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5E3" w14:textId="2F31DFD8" w:rsidR="00487721" w:rsidRDefault="00487721" w:rsidP="00487721">
      <w:pPr>
        <w:pStyle w:val="CH"/>
      </w:pPr>
      <w:bookmarkStart w:id="0" w:name="historyclause"/>
      <w:r>
        <w:t>3GPP TSG-RAN WG4 Meeting #106</w:t>
      </w:r>
      <w:r>
        <w:tab/>
      </w:r>
      <w:r>
        <w:tab/>
        <w:t>R4-</w:t>
      </w:r>
      <w:r w:rsidR="00F158D5" w:rsidRPr="00F158D5">
        <w:t xml:space="preserve"> 2302728</w:t>
      </w:r>
    </w:p>
    <w:p w14:paraId="17140998" w14:textId="7A3ED16F" w:rsidR="001727A3" w:rsidRPr="002F2CF6" w:rsidRDefault="00487721" w:rsidP="00487721">
      <w:pPr>
        <w:pStyle w:val="CH"/>
        <w:tabs>
          <w:tab w:val="clear" w:pos="7920"/>
        </w:tabs>
        <w:rPr>
          <w:b w:val="0"/>
        </w:rPr>
      </w:pPr>
      <w:r>
        <w:t>Athens, Greece, February 27 – March 3, 2023</w:t>
      </w:r>
      <w:r>
        <w:tab/>
      </w:r>
      <w:r w:rsidR="001727A3" w:rsidRPr="002F2CF6">
        <w:tab/>
      </w:r>
    </w:p>
    <w:p w14:paraId="76C0D978" w14:textId="77777777" w:rsidR="001727A3" w:rsidRPr="002F2CF6" w:rsidRDefault="001727A3" w:rsidP="001727A3">
      <w:pPr>
        <w:tabs>
          <w:tab w:val="left" w:pos="2160"/>
        </w:tabs>
        <w:rPr>
          <w:rFonts w:ascii="Arial" w:hAnsi="Arial" w:cs="Arial"/>
          <w:b/>
        </w:rPr>
      </w:pPr>
    </w:p>
    <w:p w14:paraId="5F63B4D9" w14:textId="4A26A1D9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Agenda item:</w:t>
      </w:r>
      <w:r w:rsidRPr="002F2CF6">
        <w:tab/>
      </w:r>
      <w:r w:rsidR="00074E6D">
        <w:t>9.19</w:t>
      </w:r>
      <w:r w:rsidR="003B38BF">
        <w:t>.2.2.1</w:t>
      </w:r>
    </w:p>
    <w:p w14:paraId="0F1DC42C" w14:textId="77777777" w:rsidR="001727A3" w:rsidRPr="002F2CF6" w:rsidRDefault="001727A3" w:rsidP="001727A3">
      <w:pPr>
        <w:pStyle w:val="CH"/>
        <w:spacing w:after="120"/>
        <w:rPr>
          <w:b w:val="0"/>
        </w:rPr>
      </w:pPr>
      <w:r w:rsidRPr="002F2CF6">
        <w:t>Source:</w:t>
      </w:r>
      <w:r w:rsidRPr="002F2CF6">
        <w:tab/>
      </w:r>
      <w:r>
        <w:t>Intel Corporation</w:t>
      </w:r>
    </w:p>
    <w:p w14:paraId="03FB8F93" w14:textId="6354F9CC" w:rsidR="001727A3" w:rsidRPr="002F2CF6" w:rsidRDefault="001727A3" w:rsidP="001727A3">
      <w:pPr>
        <w:pStyle w:val="CH"/>
        <w:spacing w:after="120"/>
        <w:ind w:left="2268" w:hanging="2268"/>
      </w:pPr>
      <w:r w:rsidRPr="002F2CF6">
        <w:t>Title:</w:t>
      </w:r>
      <w:r w:rsidRPr="002F2CF6">
        <w:tab/>
      </w:r>
      <w:r w:rsidR="008E2C61" w:rsidRPr="008E2C61">
        <w:t>Views on Filtering in BS Rx model for Full Duplex Operation</w:t>
      </w:r>
    </w:p>
    <w:p w14:paraId="2E4E044D" w14:textId="795F75F2" w:rsidR="00D309CC" w:rsidRPr="002F2CF6" w:rsidRDefault="00D309CC" w:rsidP="00D05F34">
      <w:pPr>
        <w:pStyle w:val="CH"/>
        <w:spacing w:after="120"/>
      </w:pPr>
      <w:r w:rsidRPr="002F2CF6">
        <w:t>Document for:</w:t>
      </w:r>
      <w:r w:rsidRPr="002F2CF6">
        <w:tab/>
      </w:r>
      <w:r w:rsidR="00F209F3">
        <w:t>Discussion</w:t>
      </w:r>
    </w:p>
    <w:p w14:paraId="0207DB43" w14:textId="1F834C03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78B3387E" w14:textId="0A0E3A6D" w:rsidR="003B4AEF" w:rsidRDefault="00F070BE" w:rsidP="00B250FA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 the previous RAN4 #</w:t>
      </w:r>
      <w:r w:rsidR="00877C79">
        <w:rPr>
          <w:rFonts w:ascii="Arial" w:hAnsi="Arial" w:cs="Arial"/>
          <w:sz w:val="21"/>
          <w:szCs w:val="21"/>
        </w:rPr>
        <w:t>105</w:t>
      </w:r>
      <w:r>
        <w:rPr>
          <w:rFonts w:ascii="Arial" w:hAnsi="Arial" w:cs="Arial"/>
          <w:sz w:val="21"/>
          <w:szCs w:val="21"/>
        </w:rPr>
        <w:t xml:space="preserve"> </w:t>
      </w:r>
      <w:r w:rsidR="007A7DDE">
        <w:rPr>
          <w:rFonts w:ascii="Arial" w:hAnsi="Arial" w:cs="Arial"/>
          <w:sz w:val="21"/>
          <w:szCs w:val="21"/>
        </w:rPr>
        <w:t xml:space="preserve">[1] </w:t>
      </w:r>
      <w:r>
        <w:rPr>
          <w:rFonts w:ascii="Arial" w:hAnsi="Arial" w:cs="Arial"/>
          <w:sz w:val="21"/>
          <w:szCs w:val="21"/>
        </w:rPr>
        <w:t>meeting,</w:t>
      </w:r>
      <w:r w:rsidR="008726A2">
        <w:rPr>
          <w:rFonts w:ascii="Arial" w:hAnsi="Arial" w:cs="Arial"/>
          <w:sz w:val="21"/>
          <w:szCs w:val="21"/>
        </w:rPr>
        <w:t xml:space="preserve"> </w:t>
      </w:r>
      <w:r w:rsidR="004F70AA">
        <w:rPr>
          <w:rFonts w:ascii="Arial" w:hAnsi="Arial" w:cs="Arial"/>
          <w:sz w:val="21"/>
          <w:szCs w:val="21"/>
        </w:rPr>
        <w:t>discussion focus on developing a framework that would enable companies to agree on the residual self-interference cancellation that comes from combining all of the potential parameters</w:t>
      </w:r>
      <w:r w:rsidR="007F5F66">
        <w:rPr>
          <w:rFonts w:ascii="Arial" w:hAnsi="Arial" w:cs="Arial"/>
          <w:sz w:val="21"/>
          <w:szCs w:val="21"/>
        </w:rPr>
        <w:t xml:space="preserve"> into an agreed analysis table.  In this paper we present our </w:t>
      </w:r>
      <w:r w:rsidR="00A564D3">
        <w:rPr>
          <w:rFonts w:ascii="Arial" w:hAnsi="Arial" w:cs="Arial"/>
          <w:sz w:val="21"/>
          <w:szCs w:val="21"/>
        </w:rPr>
        <w:t>views on the parameters for this table.  We also further discuss the LNA non-linearity</w:t>
      </w:r>
      <w:r w:rsidR="00240900">
        <w:rPr>
          <w:rFonts w:ascii="Arial" w:hAnsi="Arial" w:cs="Arial"/>
          <w:sz w:val="21"/>
          <w:szCs w:val="21"/>
        </w:rPr>
        <w:t xml:space="preserve"> issues.</w:t>
      </w:r>
    </w:p>
    <w:p w14:paraId="63053F7E" w14:textId="136E180D" w:rsidR="00C365FA" w:rsidRDefault="001F5C0F" w:rsidP="00BF2AC7">
      <w:pPr>
        <w:pStyle w:val="Heading1"/>
        <w:numPr>
          <w:ilvl w:val="0"/>
          <w:numId w:val="2"/>
        </w:numPr>
        <w:ind w:left="1170" w:hanging="1170"/>
      </w:pPr>
      <w:r>
        <w:t>Discussion</w:t>
      </w:r>
    </w:p>
    <w:p w14:paraId="6F8AA503" w14:textId="77777777" w:rsidR="007A7DDE" w:rsidRDefault="002A27D9" w:rsidP="009D73CB">
      <w:pPr>
        <w:rPr>
          <w:rFonts w:ascii="Arial" w:hAnsi="Arial" w:cs="Arial"/>
          <w:sz w:val="28"/>
          <w:szCs w:val="28"/>
          <w:lang w:val="en-US"/>
        </w:rPr>
      </w:pPr>
      <w:r w:rsidRPr="002A27D9">
        <w:rPr>
          <w:rFonts w:ascii="Arial" w:hAnsi="Arial" w:cs="Arial"/>
          <w:sz w:val="28"/>
          <w:szCs w:val="28"/>
          <w:lang w:val="en-US"/>
        </w:rPr>
        <w:t>2.1</w:t>
      </w:r>
      <w:r w:rsidR="00BB1411" w:rsidRPr="00BB1411">
        <w:rPr>
          <w:rFonts w:ascii="Arial" w:hAnsi="Arial" w:cs="Arial"/>
          <w:sz w:val="28"/>
          <w:szCs w:val="28"/>
          <w:lang w:val="en-US"/>
        </w:rPr>
        <w:tab/>
        <w:t xml:space="preserve">Residual Self-Interference Cancellation (RSIC) Analysis Framework   </w:t>
      </w:r>
    </w:p>
    <w:p w14:paraId="6114200A" w14:textId="68649C9B" w:rsidR="002A27D9" w:rsidRDefault="007A7DDE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 [2]</w:t>
      </w:r>
      <w:r w:rsidR="0028361D">
        <w:rPr>
          <w:rFonts w:ascii="Arial" w:hAnsi="Arial" w:cs="Arial"/>
          <w:sz w:val="21"/>
          <w:szCs w:val="21"/>
        </w:rPr>
        <w:t xml:space="preserve"> </w:t>
      </w:r>
      <w:r w:rsidR="00725208">
        <w:rPr>
          <w:rFonts w:ascii="Arial" w:hAnsi="Arial" w:cs="Arial"/>
          <w:sz w:val="21"/>
          <w:szCs w:val="21"/>
        </w:rPr>
        <w:t xml:space="preserve">values for self-interference were provided based on the </w:t>
      </w:r>
      <w:proofErr w:type="spellStart"/>
      <w:r w:rsidR="00725208">
        <w:rPr>
          <w:rFonts w:ascii="Arial" w:hAnsi="Arial" w:cs="Arial"/>
          <w:sz w:val="21"/>
          <w:szCs w:val="21"/>
        </w:rPr>
        <w:t>gNB</w:t>
      </w:r>
      <w:proofErr w:type="spellEnd"/>
      <w:r w:rsidR="00725208">
        <w:rPr>
          <w:rFonts w:ascii="Arial" w:hAnsi="Arial" w:cs="Arial"/>
          <w:sz w:val="21"/>
          <w:szCs w:val="21"/>
        </w:rPr>
        <w:t xml:space="preserve"> urban macro model</w:t>
      </w:r>
      <w:r w:rsidR="00CB118E">
        <w:rPr>
          <w:rFonts w:ascii="Arial" w:hAnsi="Arial" w:cs="Arial"/>
          <w:sz w:val="21"/>
          <w:szCs w:val="21"/>
        </w:rPr>
        <w:t xml:space="preserve">.  This </w:t>
      </w:r>
      <w:r w:rsidR="00681218">
        <w:rPr>
          <w:rFonts w:ascii="Arial" w:hAnsi="Arial" w:cs="Arial"/>
          <w:sz w:val="21"/>
          <w:szCs w:val="21"/>
        </w:rPr>
        <w:t>model gives us a BS Tx Power of 49dBm</w:t>
      </w:r>
      <w:r w:rsidR="00725208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r w:rsidR="007A1AC5">
        <w:rPr>
          <w:rFonts w:ascii="Arial" w:hAnsi="Arial" w:cs="Arial"/>
          <w:sz w:val="21"/>
          <w:szCs w:val="21"/>
        </w:rPr>
        <w:t>Utilizing the measurement results given in [3]</w:t>
      </w:r>
      <w:r w:rsidR="00991153">
        <w:rPr>
          <w:rFonts w:ascii="Arial" w:hAnsi="Arial" w:cs="Arial"/>
          <w:sz w:val="21"/>
          <w:szCs w:val="21"/>
        </w:rPr>
        <w:t xml:space="preserve">, and from [4], we see a range of 60 to 80dB </w:t>
      </w:r>
      <w:r w:rsidR="00461FA6">
        <w:rPr>
          <w:rFonts w:ascii="Arial" w:hAnsi="Arial" w:cs="Arial"/>
          <w:sz w:val="21"/>
          <w:szCs w:val="21"/>
        </w:rPr>
        <w:t>as a feasible initial assumption on FR1 antenna isolation</w:t>
      </w:r>
      <w:r w:rsidR="00DB3D99">
        <w:rPr>
          <w:rFonts w:ascii="Arial" w:hAnsi="Arial" w:cs="Arial"/>
          <w:sz w:val="21"/>
          <w:szCs w:val="21"/>
        </w:rPr>
        <w:t>, as long as the Tx and Rx antenna are located in different panels, with care taken to optimize antenna isolation.</w:t>
      </w:r>
    </w:p>
    <w:p w14:paraId="76D8E768" w14:textId="5923D132" w:rsidR="00A17518" w:rsidRDefault="00A17518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For beam nulling</w:t>
      </w:r>
      <w:r w:rsidR="002B1A91">
        <w:rPr>
          <w:rFonts w:ascii="Arial" w:hAnsi="Arial" w:cs="Arial"/>
          <w:sz w:val="21"/>
          <w:szCs w:val="21"/>
        </w:rPr>
        <w:t xml:space="preserve"> we use a value of 0dB.  </w:t>
      </w:r>
      <w:r w:rsidR="00263755">
        <w:rPr>
          <w:rFonts w:ascii="Arial" w:hAnsi="Arial" w:cs="Arial"/>
          <w:sz w:val="21"/>
          <w:szCs w:val="21"/>
        </w:rPr>
        <w:t>In our view, beam nulling can be of use in reducing CLI</w:t>
      </w:r>
      <w:r w:rsidR="00F90B8E">
        <w:rPr>
          <w:rFonts w:ascii="Arial" w:hAnsi="Arial" w:cs="Arial"/>
          <w:sz w:val="21"/>
          <w:szCs w:val="21"/>
        </w:rPr>
        <w:t xml:space="preserve"> from other base-stations</w:t>
      </w:r>
      <w:r w:rsidR="00263755">
        <w:rPr>
          <w:rFonts w:ascii="Arial" w:hAnsi="Arial" w:cs="Arial"/>
          <w:sz w:val="21"/>
          <w:szCs w:val="21"/>
        </w:rPr>
        <w:t>, but self-interference</w:t>
      </w:r>
      <w:r w:rsidR="00F90B8E">
        <w:rPr>
          <w:rFonts w:ascii="Arial" w:hAnsi="Arial" w:cs="Arial"/>
          <w:sz w:val="21"/>
          <w:szCs w:val="21"/>
        </w:rPr>
        <w:t xml:space="preserve"> is a persistent, always on kind of problem.  </w:t>
      </w:r>
      <w:r w:rsidR="000C446D">
        <w:rPr>
          <w:rFonts w:ascii="Arial" w:hAnsi="Arial" w:cs="Arial"/>
          <w:sz w:val="21"/>
          <w:szCs w:val="21"/>
        </w:rPr>
        <w:t>Also, since there are a finite number of MIMO layers</w:t>
      </w:r>
      <w:r w:rsidR="0047534D">
        <w:rPr>
          <w:rFonts w:ascii="Arial" w:hAnsi="Arial" w:cs="Arial"/>
          <w:sz w:val="21"/>
          <w:szCs w:val="21"/>
        </w:rPr>
        <w:t xml:space="preserve"> and beam steering capabilities</w:t>
      </w:r>
      <w:r w:rsidR="000C446D">
        <w:rPr>
          <w:rFonts w:ascii="Arial" w:hAnsi="Arial" w:cs="Arial"/>
          <w:sz w:val="21"/>
          <w:szCs w:val="21"/>
        </w:rPr>
        <w:t xml:space="preserve">, it seems unreasonable to </w:t>
      </w:r>
      <w:r w:rsidR="0047534D">
        <w:rPr>
          <w:rFonts w:ascii="Arial" w:hAnsi="Arial" w:cs="Arial"/>
          <w:sz w:val="21"/>
          <w:szCs w:val="21"/>
        </w:rPr>
        <w:t>permanently tie up some of these valuable resources for self-interference beam nulling.</w:t>
      </w:r>
    </w:p>
    <w:p w14:paraId="4E1D5856" w14:textId="5A7FAF4E" w:rsidR="000C70F6" w:rsidRPr="004D5867" w:rsidRDefault="000C70F6" w:rsidP="009D73CB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 xml:space="preserve">Observation </w:t>
      </w:r>
      <w:r w:rsidR="00B66BD1">
        <w:rPr>
          <w:rFonts w:ascii="Arial" w:hAnsi="Arial" w:cs="Arial"/>
          <w:i/>
          <w:iCs/>
          <w:sz w:val="21"/>
          <w:szCs w:val="21"/>
        </w:rPr>
        <w:t>1</w:t>
      </w:r>
      <w:r>
        <w:rPr>
          <w:rFonts w:ascii="Arial" w:hAnsi="Arial" w:cs="Arial"/>
          <w:i/>
          <w:iCs/>
          <w:sz w:val="21"/>
          <w:szCs w:val="21"/>
        </w:rPr>
        <w:t>:</w:t>
      </w:r>
      <w:r w:rsidR="00B66BD1"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i/>
          <w:iCs/>
          <w:sz w:val="21"/>
          <w:szCs w:val="21"/>
        </w:rPr>
        <w:t xml:space="preserve"> </w:t>
      </w:r>
      <w:r w:rsidR="004D5867" w:rsidRPr="004D5867">
        <w:rPr>
          <w:rFonts w:ascii="Arial" w:hAnsi="Arial" w:cs="Arial"/>
          <w:i/>
          <w:iCs/>
          <w:sz w:val="21"/>
          <w:szCs w:val="21"/>
        </w:rPr>
        <w:t xml:space="preserve">Beam nulling can be of use </w:t>
      </w:r>
      <w:r w:rsidR="004D5867">
        <w:rPr>
          <w:rFonts w:ascii="Arial" w:hAnsi="Arial" w:cs="Arial"/>
          <w:i/>
          <w:iCs/>
          <w:sz w:val="21"/>
          <w:szCs w:val="21"/>
        </w:rPr>
        <w:t xml:space="preserve">to intermittently </w:t>
      </w:r>
      <w:r w:rsidR="004D5867" w:rsidRPr="004D5867">
        <w:rPr>
          <w:rFonts w:ascii="Arial" w:hAnsi="Arial" w:cs="Arial"/>
          <w:i/>
          <w:iCs/>
          <w:sz w:val="21"/>
          <w:szCs w:val="21"/>
        </w:rPr>
        <w:t>reduc</w:t>
      </w:r>
      <w:r w:rsidR="004D5867">
        <w:rPr>
          <w:rFonts w:ascii="Arial" w:hAnsi="Arial" w:cs="Arial"/>
          <w:i/>
          <w:iCs/>
          <w:sz w:val="21"/>
          <w:szCs w:val="21"/>
        </w:rPr>
        <w:t>e</w:t>
      </w:r>
      <w:r w:rsidR="004D5867" w:rsidRPr="004D5867">
        <w:rPr>
          <w:rFonts w:ascii="Arial" w:hAnsi="Arial" w:cs="Arial"/>
          <w:i/>
          <w:iCs/>
          <w:sz w:val="21"/>
          <w:szCs w:val="21"/>
        </w:rPr>
        <w:t xml:space="preserve"> CLI from other base-stations</w:t>
      </w:r>
      <w:r w:rsidR="004D5867">
        <w:rPr>
          <w:rFonts w:ascii="Arial" w:hAnsi="Arial" w:cs="Arial"/>
          <w:i/>
          <w:iCs/>
          <w:sz w:val="21"/>
          <w:szCs w:val="21"/>
        </w:rPr>
        <w:t xml:space="preserve">, but it is not reasonable to </w:t>
      </w:r>
      <w:r w:rsidR="00714CFD">
        <w:rPr>
          <w:rFonts w:ascii="Arial" w:hAnsi="Arial" w:cs="Arial"/>
          <w:i/>
          <w:iCs/>
          <w:sz w:val="21"/>
          <w:szCs w:val="21"/>
        </w:rPr>
        <w:t>tie up MIMO layers and beam steering capabilities full-time to reduce always on self-interference.</w:t>
      </w:r>
    </w:p>
    <w:p w14:paraId="3DAF821D" w14:textId="77777777" w:rsidR="00D37F53" w:rsidRDefault="00764D68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 [5]</w:t>
      </w:r>
      <w:r w:rsidR="00EB4B57">
        <w:rPr>
          <w:rFonts w:ascii="Arial" w:hAnsi="Arial" w:cs="Arial"/>
          <w:sz w:val="21"/>
          <w:szCs w:val="21"/>
        </w:rPr>
        <w:t xml:space="preserve"> we reviewed the academic literature for </w:t>
      </w:r>
      <w:r w:rsidR="006A6512">
        <w:rPr>
          <w:rFonts w:ascii="Arial" w:hAnsi="Arial" w:cs="Arial"/>
          <w:sz w:val="21"/>
          <w:szCs w:val="21"/>
        </w:rPr>
        <w:t>self-interference cancellation capabilities.</w:t>
      </w:r>
      <w:r w:rsidR="00D9256F">
        <w:rPr>
          <w:rFonts w:ascii="Arial" w:hAnsi="Arial" w:cs="Arial"/>
          <w:sz w:val="21"/>
          <w:szCs w:val="21"/>
        </w:rPr>
        <w:t xml:space="preserve">  For RF SIC</w:t>
      </w:r>
      <w:r w:rsidR="00A90E73">
        <w:rPr>
          <w:rFonts w:ascii="Arial" w:hAnsi="Arial" w:cs="Arial"/>
          <w:sz w:val="21"/>
          <w:szCs w:val="21"/>
        </w:rPr>
        <w:t xml:space="preserve"> performed in the Rx RF path</w:t>
      </w:r>
      <w:r w:rsidR="00D9256F">
        <w:rPr>
          <w:rFonts w:ascii="Arial" w:hAnsi="Arial" w:cs="Arial"/>
          <w:sz w:val="21"/>
          <w:szCs w:val="21"/>
        </w:rPr>
        <w:t>, values ranged from 7dB to 30dB</w:t>
      </w:r>
      <w:r w:rsidR="00A90E73">
        <w:rPr>
          <w:rFonts w:ascii="Arial" w:hAnsi="Arial" w:cs="Arial"/>
          <w:sz w:val="21"/>
          <w:szCs w:val="21"/>
        </w:rPr>
        <w:t xml:space="preserve">.  Yet </w:t>
      </w:r>
      <w:r w:rsidR="00F5438C">
        <w:rPr>
          <w:rFonts w:ascii="Arial" w:hAnsi="Arial" w:cs="Arial"/>
          <w:sz w:val="21"/>
          <w:szCs w:val="21"/>
        </w:rPr>
        <w:t>the higher values only appear for narrow bandwidths</w:t>
      </w:r>
      <w:r w:rsidR="000C0C88">
        <w:rPr>
          <w:rFonts w:ascii="Arial" w:hAnsi="Arial" w:cs="Arial"/>
          <w:sz w:val="21"/>
          <w:szCs w:val="21"/>
        </w:rPr>
        <w:t xml:space="preserve"> (e.g., </w:t>
      </w:r>
      <w:r w:rsidR="005479B2">
        <w:rPr>
          <w:rFonts w:ascii="Arial" w:hAnsi="Arial" w:cs="Arial"/>
          <w:sz w:val="21"/>
          <w:szCs w:val="21"/>
        </w:rPr>
        <w:t>≤ 60MHz)</w:t>
      </w:r>
      <w:r w:rsidR="00C70A8C">
        <w:rPr>
          <w:rFonts w:ascii="Arial" w:hAnsi="Arial" w:cs="Arial"/>
          <w:sz w:val="21"/>
          <w:szCs w:val="21"/>
        </w:rPr>
        <w:t xml:space="preserve">, whereas for bandwidths </w:t>
      </w:r>
      <w:r w:rsidR="0023796C">
        <w:rPr>
          <w:rFonts w:ascii="Arial" w:hAnsi="Arial" w:cs="Arial"/>
          <w:sz w:val="21"/>
          <w:szCs w:val="21"/>
        </w:rPr>
        <w:t xml:space="preserve">closer to 100MHz </w:t>
      </w:r>
      <w:r w:rsidR="000B1495">
        <w:rPr>
          <w:rFonts w:ascii="Arial" w:hAnsi="Arial" w:cs="Arial"/>
          <w:sz w:val="21"/>
          <w:szCs w:val="21"/>
        </w:rPr>
        <w:t>the average value was 11 dB</w:t>
      </w:r>
      <w:r w:rsidR="000258F6">
        <w:rPr>
          <w:rFonts w:ascii="Arial" w:hAnsi="Arial" w:cs="Arial"/>
          <w:sz w:val="21"/>
          <w:szCs w:val="21"/>
        </w:rPr>
        <w:t xml:space="preserve">.  </w:t>
      </w:r>
      <w:r w:rsidR="009A608B">
        <w:rPr>
          <w:rFonts w:ascii="Arial" w:hAnsi="Arial" w:cs="Arial"/>
          <w:sz w:val="21"/>
          <w:szCs w:val="21"/>
        </w:rPr>
        <w:t>We use the 11dB value since</w:t>
      </w:r>
      <w:r w:rsidR="002439E8">
        <w:rPr>
          <w:rFonts w:ascii="Arial" w:hAnsi="Arial" w:cs="Arial"/>
          <w:sz w:val="21"/>
          <w:szCs w:val="21"/>
        </w:rPr>
        <w:t xml:space="preserve"> this is consistent with other observed behaviours in measured devices.</w:t>
      </w:r>
      <w:r w:rsidR="00D37F53">
        <w:rPr>
          <w:rFonts w:ascii="Arial" w:hAnsi="Arial" w:cs="Arial"/>
          <w:sz w:val="21"/>
          <w:szCs w:val="21"/>
        </w:rPr>
        <w:t xml:space="preserve">  </w:t>
      </w:r>
    </w:p>
    <w:p w14:paraId="201DA205" w14:textId="7F9E3E94" w:rsidR="00764D68" w:rsidRDefault="00D37F53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For digital self-interference cancellation, the academic literature review in [5] showed several </w:t>
      </w:r>
      <w:r w:rsidR="00C03234">
        <w:rPr>
          <w:rFonts w:ascii="Arial" w:hAnsi="Arial" w:cs="Arial"/>
          <w:sz w:val="21"/>
          <w:szCs w:val="21"/>
        </w:rPr>
        <w:t xml:space="preserve">values near 30dB.  We agree with this value for </w:t>
      </w:r>
      <w:r w:rsidR="00C21247">
        <w:rPr>
          <w:rFonts w:ascii="Arial" w:hAnsi="Arial" w:cs="Arial"/>
          <w:sz w:val="21"/>
          <w:szCs w:val="21"/>
        </w:rPr>
        <w:t xml:space="preserve">a </w:t>
      </w:r>
      <w:r w:rsidR="00C03234">
        <w:rPr>
          <w:rFonts w:ascii="Arial" w:hAnsi="Arial" w:cs="Arial"/>
          <w:sz w:val="21"/>
          <w:szCs w:val="21"/>
        </w:rPr>
        <w:t xml:space="preserve">single Tx, single Rx antenna </w:t>
      </w:r>
      <w:r w:rsidR="00C21247">
        <w:rPr>
          <w:rFonts w:ascii="Arial" w:hAnsi="Arial" w:cs="Arial"/>
          <w:sz w:val="21"/>
          <w:szCs w:val="21"/>
        </w:rPr>
        <w:t xml:space="preserve">situation.  For the case we are evaluating with MIMO antenna array, we see the </w:t>
      </w:r>
      <w:r w:rsidR="00EB2522">
        <w:rPr>
          <w:rFonts w:ascii="Arial" w:hAnsi="Arial" w:cs="Arial"/>
          <w:sz w:val="21"/>
          <w:szCs w:val="21"/>
        </w:rPr>
        <w:t xml:space="preserve">digital </w:t>
      </w:r>
      <w:r w:rsidR="00C21247">
        <w:rPr>
          <w:rFonts w:ascii="Arial" w:hAnsi="Arial" w:cs="Arial"/>
          <w:sz w:val="21"/>
          <w:szCs w:val="21"/>
        </w:rPr>
        <w:t>cancellation</w:t>
      </w:r>
      <w:r w:rsidR="00EB2522">
        <w:rPr>
          <w:rFonts w:ascii="Arial" w:hAnsi="Arial" w:cs="Arial"/>
          <w:sz w:val="21"/>
          <w:szCs w:val="21"/>
        </w:rPr>
        <w:t xml:space="preserve"> burden as more severe.  </w:t>
      </w:r>
      <w:r w:rsidR="00403A65">
        <w:rPr>
          <w:rFonts w:ascii="Arial" w:hAnsi="Arial" w:cs="Arial"/>
          <w:sz w:val="21"/>
          <w:szCs w:val="21"/>
        </w:rPr>
        <w:t>We feel a more reasonable capability for MIMO digital SIC could be up to 25dB.</w:t>
      </w:r>
    </w:p>
    <w:p w14:paraId="74D3A74D" w14:textId="6D75BEC1" w:rsidR="00172A46" w:rsidRPr="00172A46" w:rsidRDefault="00172A46" w:rsidP="009D73CB">
      <w:pPr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i/>
          <w:iCs/>
          <w:sz w:val="21"/>
          <w:szCs w:val="21"/>
        </w:rPr>
        <w:t>Observation</w:t>
      </w:r>
      <w:r w:rsidR="00E413B3">
        <w:rPr>
          <w:rFonts w:ascii="Arial" w:hAnsi="Arial" w:cs="Arial"/>
          <w:i/>
          <w:iCs/>
          <w:sz w:val="21"/>
          <w:szCs w:val="21"/>
        </w:rPr>
        <w:t xml:space="preserve"> </w:t>
      </w:r>
      <w:r w:rsidR="000C70F6">
        <w:rPr>
          <w:rFonts w:ascii="Arial" w:hAnsi="Arial" w:cs="Arial"/>
          <w:i/>
          <w:iCs/>
          <w:sz w:val="21"/>
          <w:szCs w:val="21"/>
        </w:rPr>
        <w:t>2</w:t>
      </w:r>
      <w:r>
        <w:rPr>
          <w:rFonts w:ascii="Arial" w:hAnsi="Arial" w:cs="Arial"/>
          <w:i/>
          <w:iCs/>
          <w:sz w:val="21"/>
          <w:szCs w:val="21"/>
        </w:rPr>
        <w:t>: While academic literature shows</w:t>
      </w:r>
      <w:r w:rsidR="00E413B3">
        <w:rPr>
          <w:rFonts w:ascii="Arial" w:hAnsi="Arial" w:cs="Arial"/>
          <w:i/>
          <w:iCs/>
          <w:sz w:val="21"/>
          <w:szCs w:val="21"/>
        </w:rPr>
        <w:t xml:space="preserve"> Rx</w:t>
      </w:r>
      <w:r>
        <w:rPr>
          <w:rFonts w:ascii="Arial" w:hAnsi="Arial" w:cs="Arial"/>
          <w:i/>
          <w:iCs/>
          <w:sz w:val="21"/>
          <w:szCs w:val="21"/>
        </w:rPr>
        <w:t xml:space="preserve"> digital self-</w:t>
      </w:r>
      <w:r w:rsidR="004E1613">
        <w:rPr>
          <w:rFonts w:ascii="Arial" w:hAnsi="Arial" w:cs="Arial"/>
          <w:i/>
          <w:iCs/>
          <w:sz w:val="21"/>
          <w:szCs w:val="21"/>
        </w:rPr>
        <w:t>interference</w:t>
      </w:r>
      <w:r>
        <w:rPr>
          <w:rFonts w:ascii="Arial" w:hAnsi="Arial" w:cs="Arial"/>
          <w:i/>
          <w:iCs/>
          <w:sz w:val="21"/>
          <w:szCs w:val="21"/>
        </w:rPr>
        <w:t xml:space="preserve"> cancellation values exceeding 30dB, these are primarily the results of sing</w:t>
      </w:r>
      <w:r w:rsidR="004E1613">
        <w:rPr>
          <w:rFonts w:ascii="Arial" w:hAnsi="Arial" w:cs="Arial"/>
          <w:i/>
          <w:iCs/>
          <w:sz w:val="21"/>
          <w:szCs w:val="21"/>
        </w:rPr>
        <w:t xml:space="preserve">le Tx to single Rx scenarios.  For large MIMO arrays we see the </w:t>
      </w:r>
      <w:r w:rsidR="00E413B3">
        <w:rPr>
          <w:rFonts w:ascii="Arial" w:hAnsi="Arial" w:cs="Arial"/>
          <w:i/>
          <w:iCs/>
          <w:sz w:val="21"/>
          <w:szCs w:val="21"/>
        </w:rPr>
        <w:t>achievable</w:t>
      </w:r>
      <w:r w:rsidR="004E1613">
        <w:rPr>
          <w:rFonts w:ascii="Arial" w:hAnsi="Arial" w:cs="Arial"/>
          <w:i/>
          <w:iCs/>
          <w:sz w:val="21"/>
          <w:szCs w:val="21"/>
        </w:rPr>
        <w:t xml:space="preserve"> </w:t>
      </w:r>
      <w:r w:rsidR="00E413B3">
        <w:rPr>
          <w:rFonts w:ascii="Arial" w:hAnsi="Arial" w:cs="Arial"/>
          <w:i/>
          <w:iCs/>
          <w:sz w:val="21"/>
          <w:szCs w:val="21"/>
        </w:rPr>
        <w:t>Rx digital self-interference cancellation as somewhat lower.</w:t>
      </w:r>
    </w:p>
    <w:p w14:paraId="7EE81A11" w14:textId="075BB22C" w:rsidR="003C4C4F" w:rsidRDefault="003C4C4F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For the LNA IIP3, we </w:t>
      </w:r>
      <w:r w:rsidR="003307A2">
        <w:rPr>
          <w:rFonts w:ascii="Arial" w:hAnsi="Arial" w:cs="Arial"/>
          <w:sz w:val="21"/>
          <w:szCs w:val="21"/>
        </w:rPr>
        <w:t xml:space="preserve">see the value of </w:t>
      </w:r>
      <w:r w:rsidR="005818E0">
        <w:rPr>
          <w:rFonts w:ascii="Arial" w:hAnsi="Arial" w:cs="Arial"/>
          <w:sz w:val="21"/>
          <w:szCs w:val="21"/>
        </w:rPr>
        <w:t xml:space="preserve">IIP3 = </w:t>
      </w:r>
      <w:r w:rsidR="003307A2">
        <w:rPr>
          <w:rFonts w:ascii="Arial" w:hAnsi="Arial" w:cs="Arial"/>
          <w:sz w:val="21"/>
          <w:szCs w:val="21"/>
        </w:rPr>
        <w:t xml:space="preserve">-10dBm a necessary compromise for future </w:t>
      </w:r>
      <w:r w:rsidR="005818E0">
        <w:rPr>
          <w:rFonts w:ascii="Arial" w:hAnsi="Arial" w:cs="Arial"/>
          <w:sz w:val="21"/>
          <w:szCs w:val="21"/>
        </w:rPr>
        <w:t>SBFD capable BS Rx.</w:t>
      </w:r>
      <w:r w:rsidR="00A82320">
        <w:rPr>
          <w:rFonts w:ascii="Arial" w:hAnsi="Arial" w:cs="Arial"/>
          <w:sz w:val="21"/>
          <w:szCs w:val="21"/>
        </w:rPr>
        <w:t xml:space="preserve">  There are numerous </w:t>
      </w:r>
      <w:r w:rsidR="0030202D">
        <w:rPr>
          <w:rFonts w:ascii="Arial" w:hAnsi="Arial" w:cs="Arial"/>
          <w:sz w:val="21"/>
          <w:szCs w:val="21"/>
        </w:rPr>
        <w:t>off the shelf</w:t>
      </w:r>
      <w:r w:rsidR="00785A10">
        <w:rPr>
          <w:rFonts w:ascii="Arial" w:hAnsi="Arial" w:cs="Arial"/>
          <w:sz w:val="21"/>
          <w:szCs w:val="21"/>
        </w:rPr>
        <w:t>, discrete</w:t>
      </w:r>
      <w:r w:rsidR="0030202D">
        <w:rPr>
          <w:rFonts w:ascii="Arial" w:hAnsi="Arial" w:cs="Arial"/>
          <w:sz w:val="21"/>
          <w:szCs w:val="21"/>
        </w:rPr>
        <w:t xml:space="preserve"> </w:t>
      </w:r>
      <w:r w:rsidR="00A82320">
        <w:rPr>
          <w:rFonts w:ascii="Arial" w:hAnsi="Arial" w:cs="Arial"/>
          <w:sz w:val="21"/>
          <w:szCs w:val="21"/>
        </w:rPr>
        <w:t>LNA gain blocks available</w:t>
      </w:r>
      <w:r w:rsidR="001475B8">
        <w:rPr>
          <w:rFonts w:ascii="Arial" w:hAnsi="Arial" w:cs="Arial"/>
          <w:sz w:val="21"/>
          <w:szCs w:val="21"/>
        </w:rPr>
        <w:t xml:space="preserve"> for </w:t>
      </w:r>
      <w:r w:rsidR="0030202D">
        <w:rPr>
          <w:rFonts w:ascii="Arial" w:hAnsi="Arial" w:cs="Arial"/>
          <w:sz w:val="21"/>
          <w:szCs w:val="21"/>
        </w:rPr>
        <w:t>most frequency bands</w:t>
      </w:r>
      <w:r w:rsidR="00A82320">
        <w:rPr>
          <w:rFonts w:ascii="Arial" w:hAnsi="Arial" w:cs="Arial"/>
          <w:sz w:val="21"/>
          <w:szCs w:val="21"/>
        </w:rPr>
        <w:t xml:space="preserve"> </w:t>
      </w:r>
      <w:r w:rsidR="00997EA1">
        <w:rPr>
          <w:rFonts w:ascii="Arial" w:hAnsi="Arial" w:cs="Arial"/>
          <w:sz w:val="21"/>
          <w:szCs w:val="21"/>
        </w:rPr>
        <w:t xml:space="preserve">exceeding </w:t>
      </w:r>
      <w:r w:rsidR="00A82320">
        <w:rPr>
          <w:rFonts w:ascii="Arial" w:hAnsi="Arial" w:cs="Arial"/>
          <w:sz w:val="21"/>
          <w:szCs w:val="21"/>
        </w:rPr>
        <w:t xml:space="preserve">with IIP3 </w:t>
      </w:r>
      <w:r w:rsidR="00997EA1">
        <w:rPr>
          <w:rFonts w:ascii="Arial" w:hAnsi="Arial" w:cs="Arial"/>
          <w:sz w:val="21"/>
          <w:szCs w:val="21"/>
        </w:rPr>
        <w:t>exceeding +10dBm.</w:t>
      </w:r>
      <w:r w:rsidR="00785A10">
        <w:rPr>
          <w:rFonts w:ascii="Arial" w:hAnsi="Arial" w:cs="Arial"/>
          <w:sz w:val="21"/>
          <w:szCs w:val="21"/>
        </w:rPr>
        <w:t xml:space="preserve">  </w:t>
      </w:r>
      <w:r w:rsidR="00AF2F1D">
        <w:rPr>
          <w:rFonts w:ascii="Arial" w:hAnsi="Arial" w:cs="Arial"/>
          <w:sz w:val="21"/>
          <w:szCs w:val="21"/>
        </w:rPr>
        <w:t xml:space="preserve">The Rx IIP3 therefor, is not due to the linearity of the LNA, but rather </w:t>
      </w:r>
      <w:r w:rsidR="0024370A">
        <w:rPr>
          <w:rFonts w:ascii="Arial" w:hAnsi="Arial" w:cs="Arial"/>
          <w:sz w:val="21"/>
          <w:szCs w:val="21"/>
        </w:rPr>
        <w:t xml:space="preserve">a </w:t>
      </w:r>
      <w:r w:rsidR="005D5054">
        <w:rPr>
          <w:rFonts w:ascii="Arial" w:hAnsi="Arial" w:cs="Arial"/>
          <w:sz w:val="21"/>
          <w:szCs w:val="21"/>
        </w:rPr>
        <w:t xml:space="preserve">matter of </w:t>
      </w:r>
      <w:r w:rsidR="003F2B35">
        <w:rPr>
          <w:rFonts w:ascii="Arial" w:hAnsi="Arial" w:cs="Arial"/>
          <w:sz w:val="21"/>
          <w:szCs w:val="21"/>
        </w:rPr>
        <w:t xml:space="preserve">linearity of the ADC divided by </w:t>
      </w:r>
      <w:r w:rsidR="005D5054">
        <w:rPr>
          <w:rFonts w:ascii="Arial" w:hAnsi="Arial" w:cs="Arial"/>
          <w:sz w:val="21"/>
          <w:szCs w:val="21"/>
        </w:rPr>
        <w:t xml:space="preserve">total combined component gain of the blocks ahead of </w:t>
      </w:r>
      <w:r w:rsidR="005D5054">
        <w:rPr>
          <w:rFonts w:ascii="Arial" w:hAnsi="Arial" w:cs="Arial"/>
          <w:sz w:val="21"/>
          <w:szCs w:val="21"/>
        </w:rPr>
        <w:lastRenderedPageBreak/>
        <w:t>the ADC.</w:t>
      </w:r>
      <w:r w:rsidR="00E82E8C">
        <w:rPr>
          <w:rFonts w:ascii="Arial" w:hAnsi="Arial" w:cs="Arial"/>
          <w:sz w:val="21"/>
          <w:szCs w:val="21"/>
        </w:rPr>
        <w:t xml:space="preserve">  While it is impossible to summarize</w:t>
      </w:r>
      <w:r w:rsidR="006D3D7E">
        <w:rPr>
          <w:rFonts w:ascii="Arial" w:hAnsi="Arial" w:cs="Arial"/>
          <w:sz w:val="21"/>
          <w:szCs w:val="21"/>
        </w:rPr>
        <w:t xml:space="preserve"> the numerous trade-offs between gain, noise and IIP3 for all the </w:t>
      </w:r>
      <w:r w:rsidR="00AE3874">
        <w:rPr>
          <w:rFonts w:ascii="Arial" w:hAnsi="Arial" w:cs="Arial"/>
          <w:sz w:val="21"/>
          <w:szCs w:val="21"/>
        </w:rPr>
        <w:t xml:space="preserve">Rx components in all BS designs, it is feasible to assume </w:t>
      </w:r>
      <w:r w:rsidR="00574D1C">
        <w:rPr>
          <w:rFonts w:ascii="Arial" w:hAnsi="Arial" w:cs="Arial"/>
          <w:sz w:val="21"/>
          <w:szCs w:val="21"/>
        </w:rPr>
        <w:t>that with some re-design</w:t>
      </w:r>
      <w:r w:rsidR="009B4687">
        <w:rPr>
          <w:rFonts w:ascii="Arial" w:hAnsi="Arial" w:cs="Arial"/>
          <w:sz w:val="21"/>
          <w:szCs w:val="21"/>
        </w:rPr>
        <w:t>, or re-distribution of gain, it is feasible to achieve a P1dB of -</w:t>
      </w:r>
      <w:r w:rsidR="00356082">
        <w:rPr>
          <w:rFonts w:ascii="Arial" w:hAnsi="Arial" w:cs="Arial"/>
          <w:sz w:val="21"/>
          <w:szCs w:val="21"/>
        </w:rPr>
        <w:t>26dBm at the LNA input or -15dBm of</w:t>
      </w:r>
      <w:r w:rsidR="00533E9C">
        <w:rPr>
          <w:rFonts w:ascii="Arial" w:hAnsi="Arial" w:cs="Arial"/>
          <w:sz w:val="21"/>
          <w:szCs w:val="21"/>
        </w:rPr>
        <w:t xml:space="preserve"> </w:t>
      </w:r>
      <w:r w:rsidR="00356082">
        <w:rPr>
          <w:rFonts w:ascii="Arial" w:hAnsi="Arial" w:cs="Arial"/>
          <w:sz w:val="21"/>
          <w:szCs w:val="21"/>
        </w:rPr>
        <w:t>effective IIP3</w:t>
      </w:r>
      <w:r w:rsidR="00D611C4">
        <w:rPr>
          <w:rFonts w:ascii="Arial" w:hAnsi="Arial" w:cs="Arial"/>
          <w:sz w:val="21"/>
          <w:szCs w:val="21"/>
        </w:rPr>
        <w:t xml:space="preserve"> </w:t>
      </w:r>
      <w:r w:rsidR="005C266F">
        <w:rPr>
          <w:rFonts w:ascii="Arial" w:hAnsi="Arial" w:cs="Arial"/>
          <w:sz w:val="21"/>
          <w:szCs w:val="21"/>
        </w:rPr>
        <w:t xml:space="preserve">for the Rx </w:t>
      </w:r>
      <w:r w:rsidR="002724B9">
        <w:rPr>
          <w:rFonts w:ascii="Arial" w:hAnsi="Arial" w:cs="Arial"/>
          <w:sz w:val="21"/>
          <w:szCs w:val="21"/>
        </w:rPr>
        <w:t>chain [</w:t>
      </w:r>
      <w:r w:rsidR="00D611C4">
        <w:rPr>
          <w:rFonts w:ascii="Arial" w:hAnsi="Arial" w:cs="Arial"/>
          <w:sz w:val="21"/>
          <w:szCs w:val="21"/>
        </w:rPr>
        <w:t>6]</w:t>
      </w:r>
      <w:r w:rsidR="00356082">
        <w:rPr>
          <w:rFonts w:ascii="Arial" w:hAnsi="Arial" w:cs="Arial"/>
          <w:sz w:val="21"/>
          <w:szCs w:val="21"/>
        </w:rPr>
        <w:t>.</w:t>
      </w:r>
    </w:p>
    <w:p w14:paraId="63CEF1B6" w14:textId="2D32988F" w:rsidR="00714CFD" w:rsidRPr="00785F25" w:rsidRDefault="00714CFD" w:rsidP="009D73CB">
      <w:pPr>
        <w:rPr>
          <w:rFonts w:ascii="Arial" w:hAnsi="Arial" w:cs="Arial"/>
          <w:i/>
          <w:iCs/>
          <w:sz w:val="21"/>
          <w:szCs w:val="21"/>
        </w:rPr>
      </w:pPr>
      <w:r w:rsidRPr="00785F25">
        <w:rPr>
          <w:rFonts w:ascii="Arial" w:hAnsi="Arial" w:cs="Arial"/>
          <w:i/>
          <w:iCs/>
          <w:sz w:val="21"/>
          <w:szCs w:val="21"/>
        </w:rPr>
        <w:t>Observation 3:</w:t>
      </w:r>
      <w:r w:rsidR="00785F25">
        <w:rPr>
          <w:rFonts w:ascii="Arial" w:hAnsi="Arial" w:cs="Arial"/>
          <w:i/>
          <w:iCs/>
          <w:sz w:val="21"/>
          <w:szCs w:val="21"/>
        </w:rPr>
        <w:t xml:space="preserve"> </w:t>
      </w:r>
      <w:r w:rsidR="001A4F91">
        <w:rPr>
          <w:rFonts w:ascii="Arial" w:hAnsi="Arial" w:cs="Arial"/>
          <w:i/>
          <w:iCs/>
          <w:sz w:val="21"/>
          <w:szCs w:val="21"/>
        </w:rPr>
        <w:t xml:space="preserve">The value of Rx IIP3 </w:t>
      </w:r>
      <w:r w:rsidR="00286C58">
        <w:rPr>
          <w:rFonts w:ascii="Arial" w:hAnsi="Arial" w:cs="Arial"/>
          <w:i/>
          <w:iCs/>
          <w:sz w:val="21"/>
          <w:szCs w:val="21"/>
        </w:rPr>
        <w:t xml:space="preserve">seen at the LNA input comes from </w:t>
      </w:r>
      <w:r w:rsidR="00286C58" w:rsidRPr="00286C58">
        <w:rPr>
          <w:rFonts w:ascii="Arial" w:hAnsi="Arial" w:cs="Arial"/>
          <w:i/>
          <w:iCs/>
          <w:sz w:val="21"/>
          <w:szCs w:val="21"/>
        </w:rPr>
        <w:t>the numerous trade-offs between gain, noise and IIP3 for all the Rx components</w:t>
      </w:r>
      <w:r w:rsidR="00A6398C">
        <w:rPr>
          <w:rFonts w:ascii="Arial" w:hAnsi="Arial" w:cs="Arial"/>
          <w:i/>
          <w:iCs/>
          <w:sz w:val="21"/>
          <w:szCs w:val="21"/>
        </w:rPr>
        <w:t xml:space="preserve"> that make up the Rx chain.  In order to achieve a feasible Rx IIP3, some re-design of the Rx chain to enable higher IIP3 may be required.</w:t>
      </w:r>
    </w:p>
    <w:p w14:paraId="7B827C55" w14:textId="288DFE57" w:rsidR="005C266F" w:rsidRDefault="005C266F" w:rsidP="009D73CB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Given these values, we update table 1 below</w:t>
      </w:r>
      <w:r w:rsidR="00680692">
        <w:rPr>
          <w:rFonts w:ascii="Arial" w:hAnsi="Arial" w:cs="Arial"/>
          <w:sz w:val="21"/>
          <w:szCs w:val="21"/>
        </w:rPr>
        <w:t xml:space="preserve"> as follows:</w:t>
      </w:r>
    </w:p>
    <w:p w14:paraId="583D3F02" w14:textId="77777777" w:rsidR="008D340A" w:rsidRDefault="008D340A" w:rsidP="009D73CB">
      <w:pPr>
        <w:rPr>
          <w:rFonts w:ascii="Arial" w:hAnsi="Arial" w:cs="Arial"/>
          <w:sz w:val="21"/>
          <w:szCs w:val="21"/>
        </w:rPr>
      </w:pPr>
    </w:p>
    <w:p w14:paraId="0A416A80" w14:textId="042F0486" w:rsidR="00680692" w:rsidRPr="001D5504" w:rsidRDefault="00680692" w:rsidP="001D5504">
      <w:pPr>
        <w:pStyle w:val="Caption"/>
        <w:keepNext/>
        <w:jc w:val="center"/>
        <w:rPr>
          <w:b/>
          <w:bCs/>
          <w:i w:val="0"/>
          <w:iCs w:val="0"/>
        </w:rPr>
      </w:pPr>
      <w:r w:rsidRPr="001D5504">
        <w:rPr>
          <w:b/>
          <w:bCs/>
          <w:i w:val="0"/>
          <w:iCs w:val="0"/>
        </w:rPr>
        <w:t xml:space="preserve">Table </w:t>
      </w:r>
      <w:r w:rsidRPr="001D5504">
        <w:rPr>
          <w:b/>
          <w:bCs/>
          <w:i w:val="0"/>
          <w:iCs w:val="0"/>
        </w:rPr>
        <w:fldChar w:fldCharType="begin"/>
      </w:r>
      <w:r w:rsidRPr="001D5504">
        <w:rPr>
          <w:b/>
          <w:bCs/>
          <w:i w:val="0"/>
          <w:iCs w:val="0"/>
        </w:rPr>
        <w:instrText xml:space="preserve"> SEQ Table \* ARABIC </w:instrText>
      </w:r>
      <w:r w:rsidRPr="001D5504">
        <w:rPr>
          <w:b/>
          <w:bCs/>
          <w:i w:val="0"/>
          <w:iCs w:val="0"/>
        </w:rPr>
        <w:fldChar w:fldCharType="separate"/>
      </w:r>
      <w:r w:rsidRPr="001D5504">
        <w:rPr>
          <w:b/>
          <w:bCs/>
          <w:i w:val="0"/>
          <w:iCs w:val="0"/>
          <w:noProof/>
        </w:rPr>
        <w:t>1</w:t>
      </w:r>
      <w:r w:rsidRPr="001D5504">
        <w:rPr>
          <w:b/>
          <w:bCs/>
          <w:i w:val="0"/>
          <w:iCs w:val="0"/>
        </w:rPr>
        <w:fldChar w:fldCharType="end"/>
      </w:r>
      <w:r w:rsidR="00643315" w:rsidRPr="001D5504">
        <w:rPr>
          <w:b/>
          <w:bCs/>
          <w:i w:val="0"/>
          <w:iCs w:val="0"/>
        </w:rPr>
        <w:t xml:space="preserve"> </w:t>
      </w:r>
      <w:r w:rsidR="001D5504" w:rsidRPr="001D5504">
        <w:rPr>
          <w:b/>
          <w:bCs/>
          <w:i w:val="0"/>
          <w:iCs w:val="0"/>
        </w:rPr>
        <w:t>–</w:t>
      </w:r>
      <w:r w:rsidR="00643315" w:rsidRPr="001D5504">
        <w:rPr>
          <w:b/>
          <w:bCs/>
          <w:i w:val="0"/>
          <w:iCs w:val="0"/>
        </w:rPr>
        <w:t xml:space="preserve"> </w:t>
      </w:r>
      <w:r w:rsidR="001D5504" w:rsidRPr="001D5504">
        <w:rPr>
          <w:b/>
          <w:bCs/>
          <w:i w:val="0"/>
          <w:iCs w:val="0"/>
        </w:rPr>
        <w:t>Residual Self-Interference Cancellation (RSIC) Analysis Table</w:t>
      </w:r>
    </w:p>
    <w:tbl>
      <w:tblPr>
        <w:tblW w:w="98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2"/>
        <w:gridCol w:w="951"/>
        <w:gridCol w:w="842"/>
        <w:gridCol w:w="1991"/>
        <w:gridCol w:w="3114"/>
        <w:gridCol w:w="992"/>
        <w:gridCol w:w="970"/>
      </w:tblGrid>
      <w:tr w:rsidR="00713518" w:rsidRPr="001509F0" w14:paraId="31DFE566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C05AE50" w14:textId="77777777" w:rsidR="00713518" w:rsidRPr="001509F0" w:rsidRDefault="00713518" w:rsidP="00862290">
            <w:pPr>
              <w:spacing w:after="0"/>
              <w:jc w:val="center"/>
              <w:rPr>
                <w:b/>
                <w:bCs/>
                <w:sz w:val="16"/>
                <w:lang w:val="en-US"/>
              </w:rPr>
            </w:pPr>
            <w:r w:rsidRPr="001509F0">
              <w:rPr>
                <w:b/>
                <w:bCs/>
                <w:sz w:val="16"/>
                <w:lang w:val="en-US"/>
              </w:rPr>
              <w:t>FR1 (or FR2-1)</w:t>
            </w:r>
          </w:p>
        </w:tc>
        <w:tc>
          <w:tcPr>
            <w:tcW w:w="50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0FCEB68" w14:textId="77777777" w:rsidR="00713518" w:rsidRPr="001509F0" w:rsidRDefault="00713518" w:rsidP="00862290">
            <w:pPr>
              <w:spacing w:after="0"/>
              <w:jc w:val="center"/>
              <w:rPr>
                <w:b/>
                <w:bCs/>
                <w:sz w:val="16"/>
                <w:lang w:val="en-US"/>
              </w:rPr>
            </w:pPr>
            <w:r w:rsidRPr="001509F0">
              <w:rPr>
                <w:b/>
                <w:bCs/>
                <w:sz w:val="16"/>
                <w:lang w:val="en-US"/>
              </w:rPr>
              <w:t>Company-A</w:t>
            </w:r>
          </w:p>
        </w:tc>
      </w:tr>
      <w:tr w:rsidR="00713518" w:rsidRPr="001509F0" w14:paraId="10FD00C9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5705431" w14:textId="77777777" w:rsidR="00713518" w:rsidRPr="001509F0" w:rsidRDefault="00713518" w:rsidP="00862290">
            <w:pPr>
              <w:spacing w:after="0"/>
              <w:jc w:val="center"/>
              <w:rPr>
                <w:b/>
                <w:bCs/>
                <w:sz w:val="16"/>
                <w:lang w:val="en-US"/>
              </w:rPr>
            </w:pPr>
            <w:r w:rsidRPr="001509F0">
              <w:rPr>
                <w:b/>
                <w:bCs/>
                <w:sz w:val="16"/>
                <w:lang w:val="en-US"/>
              </w:rPr>
              <w:t>BS class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15AC958" w14:textId="77777777" w:rsidR="00713518" w:rsidRPr="001509F0" w:rsidRDefault="00713518" w:rsidP="00862290">
            <w:pPr>
              <w:spacing w:after="0"/>
              <w:jc w:val="center"/>
              <w:rPr>
                <w:b/>
                <w:bCs/>
                <w:sz w:val="16"/>
                <w:lang w:val="en-US"/>
              </w:rPr>
            </w:pPr>
            <w:r w:rsidRPr="001509F0">
              <w:rPr>
                <w:b/>
                <w:bCs/>
                <w:sz w:val="16"/>
                <w:lang w:val="en-US"/>
              </w:rPr>
              <w:t xml:space="preserve">Wide </w:t>
            </w:r>
            <w:r w:rsidRPr="001509F0">
              <w:rPr>
                <w:b/>
                <w:bCs/>
                <w:sz w:val="16"/>
                <w:lang w:val="en-US"/>
              </w:rPr>
              <w:br/>
              <w:t>Area BS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B2463" w14:textId="77777777" w:rsidR="00713518" w:rsidRPr="001509F0" w:rsidRDefault="00713518" w:rsidP="00862290">
            <w:pPr>
              <w:spacing w:after="0"/>
              <w:jc w:val="center"/>
              <w:rPr>
                <w:b/>
                <w:bCs/>
                <w:sz w:val="16"/>
                <w:lang w:val="en-US"/>
              </w:rPr>
            </w:pPr>
            <w:r w:rsidRPr="001509F0">
              <w:rPr>
                <w:b/>
                <w:bCs/>
                <w:sz w:val="16"/>
                <w:lang w:val="en-US"/>
              </w:rPr>
              <w:t xml:space="preserve">Medium </w:t>
            </w:r>
            <w:r w:rsidRPr="001509F0">
              <w:rPr>
                <w:b/>
                <w:bCs/>
                <w:sz w:val="16"/>
                <w:lang w:val="en-US"/>
              </w:rPr>
              <w:br/>
              <w:t>Range BS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DFC7B3" w14:textId="77777777" w:rsidR="00713518" w:rsidRPr="001509F0" w:rsidRDefault="00713518" w:rsidP="00862290">
            <w:pPr>
              <w:spacing w:after="0"/>
              <w:jc w:val="center"/>
              <w:rPr>
                <w:b/>
                <w:bCs/>
                <w:sz w:val="16"/>
                <w:lang w:val="en-US"/>
              </w:rPr>
            </w:pPr>
            <w:r w:rsidRPr="001509F0">
              <w:rPr>
                <w:b/>
                <w:bCs/>
                <w:sz w:val="16"/>
                <w:lang w:val="en-US"/>
              </w:rPr>
              <w:t xml:space="preserve">Local </w:t>
            </w:r>
            <w:r w:rsidRPr="001509F0">
              <w:rPr>
                <w:b/>
                <w:bCs/>
                <w:sz w:val="16"/>
                <w:lang w:val="en-US"/>
              </w:rPr>
              <w:br/>
              <w:t>Area BS</w:t>
            </w:r>
          </w:p>
        </w:tc>
      </w:tr>
      <w:tr w:rsidR="00713518" w:rsidRPr="001509F0" w14:paraId="5C046F44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513E1EE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BS TX Power </w:t>
            </w:r>
            <m:oMath>
              <m:r>
                <w:rPr>
                  <w:rFonts w:ascii="Cambria Math" w:hAnsi="Cambria Math"/>
                  <w:sz w:val="16"/>
                  <w:lang w:val="en-US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TX</m:t>
                      </m:r>
                    </m:sub>
                  </m:sSub>
                </m:e>
              </m:d>
            </m:oMath>
            <w:r w:rsidRPr="001509F0">
              <w:rPr>
                <w:iCs/>
                <w:sz w:val="16"/>
              </w:rPr>
              <w:t xml:space="preserve"> = </w:t>
            </w:r>
            <w:r w:rsidRPr="001509F0">
              <w:rPr>
                <w:rFonts w:ascii="Cambria Math" w:hAnsi="Cambria Math" w:cs="Cambria Math"/>
                <w:sz w:val="16"/>
                <w:lang w:val="en-US"/>
              </w:rPr>
              <w:t>①</w:t>
            </w:r>
            <w:r w:rsidRPr="001509F0">
              <w:rPr>
                <w:sz w:val="16"/>
                <w:lang w:val="en-US"/>
              </w:rPr>
              <w:t xml:space="preserve"> dBm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6CF492A" w14:textId="2F0E6D8F" w:rsidR="00713518" w:rsidRPr="001509F0" w:rsidRDefault="00681218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49</w:t>
            </w:r>
            <w:r w:rsidR="00713518" w:rsidRPr="001509F0">
              <w:rPr>
                <w:sz w:val="16"/>
                <w:lang w:val="en-US"/>
              </w:rPr>
              <w:t xml:space="preserve"> dBm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CB12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1919EE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</w:tr>
      <w:tr w:rsidR="00713518" w:rsidRPr="001509F0" w14:paraId="2C5265A5" w14:textId="77777777" w:rsidTr="00862290">
        <w:trPr>
          <w:trHeight w:val="170"/>
        </w:trPr>
        <w:tc>
          <w:tcPr>
            <w:tcW w:w="10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12D5933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Component </w:t>
            </w:r>
            <w:r w:rsidRPr="001509F0">
              <w:rPr>
                <w:sz w:val="16"/>
                <w:lang w:val="en-US"/>
              </w:rPr>
              <w:br/>
              <w:t>capability and parameters</w:t>
            </w: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3C3B6AB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Frequency isolation at TX</w:t>
            </w: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43A05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Frequency isolation capability </w:t>
            </w:r>
            <m:oMath>
              <m:r>
                <w:rPr>
                  <w:rFonts w:ascii="Cambria Math" w:hAnsi="Cambria Math"/>
                  <w:sz w:val="16"/>
                  <w:lang w:val="en-US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SI-frequency, TX</m:t>
                      </m:r>
                    </m:sub>
                  </m:sSub>
                </m:e>
              </m:d>
            </m:oMath>
            <w:r w:rsidRPr="001509F0">
              <w:rPr>
                <w:sz w:val="16"/>
                <w:lang w:val="en-US"/>
              </w:rPr>
              <w:t xml:space="preserve"> = </w:t>
            </w:r>
            <w:r w:rsidRPr="001509F0">
              <w:rPr>
                <w:rFonts w:ascii="Cambria Math" w:hAnsi="Cambria Math" w:cs="Cambria Math"/>
                <w:sz w:val="16"/>
                <w:lang w:val="en-US"/>
              </w:rPr>
              <w:t>②</w:t>
            </w:r>
            <w:r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B6B7B8F" w14:textId="07971F0D" w:rsidR="00713518" w:rsidRPr="001509F0" w:rsidRDefault="00EF45CD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45</w:t>
            </w:r>
            <w:r w:rsidR="00713518" w:rsidRPr="001509F0">
              <w:rPr>
                <w:sz w:val="16"/>
                <w:lang w:val="en-US"/>
              </w:rPr>
              <w:t xml:space="preserve"> dB</w:t>
            </w:r>
            <w:r w:rsidR="005974CF">
              <w:rPr>
                <w:sz w:val="16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6FCEEE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6239DC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</w:tr>
      <w:tr w:rsidR="00713518" w:rsidRPr="001509F0" w14:paraId="1E728D68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1231AC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087F4F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08BBDD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Frequency isolation </w:t>
            </w:r>
            <w:r w:rsidRPr="001509F0">
              <w:rPr>
                <w:sz w:val="16"/>
                <w:lang w:val="en-US"/>
              </w:rPr>
              <w:br/>
              <w:t>techniques used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41BCFAD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e.g., DPD, sub-band analog filtering, digital filtering, etc.</w:t>
            </w:r>
          </w:p>
          <w:p w14:paraId="09FAD0C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Note: List all relevant techniques used in TX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282D3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BAFC1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</w:tr>
      <w:tr w:rsidR="00713518" w:rsidRPr="001509F0" w14:paraId="6AB65BE5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A77FDC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3E0F3C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Spatial isolation</w:t>
            </w: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F55031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Spatial isolation capability </w:t>
            </w:r>
            <w:r w:rsidRPr="001509F0">
              <w:rPr>
                <w:sz w:val="16"/>
                <w:lang w:val="en-US"/>
              </w:rPr>
              <w:br/>
            </w:r>
            <m:oMath>
              <m:r>
                <w:rPr>
                  <w:rFonts w:ascii="Cambria Math" w:hAnsi="Cambria Math"/>
                  <w:sz w:val="16"/>
                  <w:lang w:val="en-US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SI-spatial</m:t>
                      </m:r>
                    </m:sub>
                  </m:sSub>
                </m:e>
              </m:d>
            </m:oMath>
            <w:r w:rsidRPr="001509F0">
              <w:rPr>
                <w:iCs/>
                <w:sz w:val="16"/>
              </w:rPr>
              <w:t xml:space="preserve"> = </w:t>
            </w:r>
            <w:r w:rsidRPr="001509F0">
              <w:rPr>
                <w:rFonts w:ascii="Cambria Math" w:hAnsi="Cambria Math" w:cs="Cambria Math"/>
                <w:sz w:val="16"/>
                <w:lang w:val="en-US"/>
              </w:rPr>
              <w:t>③</w:t>
            </w:r>
            <w:r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9125067" w14:textId="21A93F11" w:rsidR="001560D0" w:rsidRPr="001509F0" w:rsidRDefault="00985EE7" w:rsidP="001560D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70</w:t>
            </w:r>
            <w:r w:rsidR="00713518" w:rsidRPr="001509F0">
              <w:rPr>
                <w:sz w:val="16"/>
                <w:lang w:val="en-US"/>
              </w:rPr>
              <w:t xml:space="preserve"> dB</w:t>
            </w:r>
            <w:r w:rsidR="00013222">
              <w:rPr>
                <w:sz w:val="16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A348C5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BA71B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</w:tr>
      <w:tr w:rsidR="00713518" w:rsidRPr="001509F0" w14:paraId="3AB64779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F05D05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2D7A2F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B5302B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Spatial isolation </w:t>
            </w:r>
          </w:p>
          <w:p w14:paraId="7105CC51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techniques used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67C3272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e.g., spatial separation between TX/RX panel; cross polarization; circulator; shielding case; metal fences, etc.</w:t>
            </w:r>
          </w:p>
          <w:p w14:paraId="65A7EBFF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Note: List all relevant techniques used in the evaluation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157265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287F3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</w:tr>
      <w:tr w:rsidR="00713518" w:rsidRPr="001509F0" w14:paraId="68B0DE14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E0D0C2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4B5A095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TX </w:t>
            </w:r>
            <w:r w:rsidRPr="001509F0">
              <w:rPr>
                <w:sz w:val="16"/>
                <w:lang w:val="en-US"/>
              </w:rPr>
              <w:t xml:space="preserve">Beam nulling /isolation </w:t>
            </w:r>
            <w:r>
              <w:rPr>
                <w:sz w:val="16"/>
                <w:lang w:val="en-US"/>
              </w:rPr>
              <w:t>in TX sub-band</w:t>
            </w:r>
          </w:p>
          <w:p w14:paraId="36DE4294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SI-beam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16"/>
                </w:rPr>
                <m:t xml:space="preserve"> </m:t>
              </m:r>
            </m:oMath>
            <w:r w:rsidRPr="001509F0">
              <w:rPr>
                <w:sz w:val="16"/>
              </w:rPr>
              <w:t xml:space="preserve">= </w:t>
            </w:r>
            <w:r w:rsidRPr="001509F0">
              <w:rPr>
                <w:rFonts w:ascii="Cambria Math" w:hAnsi="Cambria Math" w:cs="Cambria Math"/>
                <w:sz w:val="16"/>
                <w:lang w:val="en-US"/>
              </w:rPr>
              <w:t>④</w:t>
            </w:r>
            <w:r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7AD086D" w14:textId="1FC124E3" w:rsidR="00555F84" w:rsidRPr="001509F0" w:rsidRDefault="003B59F5" w:rsidP="00555F84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</w:t>
            </w:r>
            <w:r w:rsidR="00713518" w:rsidRPr="001509F0">
              <w:rPr>
                <w:sz w:val="16"/>
                <w:lang w:val="en-US"/>
              </w:rPr>
              <w:t xml:space="preserve"> dB</w:t>
            </w:r>
            <w:r w:rsidR="00555F84">
              <w:rPr>
                <w:sz w:val="16"/>
                <w:lang w:val="en-US"/>
              </w:rPr>
              <w:t>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28FD37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86E2A1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2E96D4A0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4489D1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4680DFD" w14:textId="77777777" w:rsidR="00713518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DL EIRP impact due to beam nulling in TX sub-band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6ED6E71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B29C20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1C3E82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50B4FFD3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67B7F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50987A1" w14:textId="77777777" w:rsidR="00713518" w:rsidRPr="00125F59" w:rsidRDefault="00713518" w:rsidP="00862290">
            <w:pPr>
              <w:spacing w:after="0"/>
              <w:rPr>
                <w:strike/>
                <w:sz w:val="16"/>
                <w:lang w:val="en-US"/>
              </w:rPr>
            </w:pPr>
            <w:r w:rsidRPr="00125F59">
              <w:rPr>
                <w:sz w:val="16"/>
                <w:lang w:val="en-US"/>
              </w:rPr>
              <w:t>Self-interference leakage in gNB RX subband due to non-ideal TX, measured at RX ant.</w:t>
            </w:r>
            <w:r>
              <w:rPr>
                <w:sz w:val="16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SI_leakage</m:t>
                      </m:r>
                    </m:sub>
                  </m:sSub>
                </m:e>
              </m:d>
            </m:oMath>
            <w:r>
              <w:rPr>
                <w:iCs/>
                <w:sz w:val="16"/>
              </w:rPr>
              <w:t xml:space="preserve"> </w:t>
            </w:r>
            <w:r w:rsidRPr="00125F59">
              <w:rPr>
                <w:sz w:val="16"/>
                <w:lang w:val="en-US"/>
              </w:rPr>
              <w:t xml:space="preserve"> (Note 1)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59A4D991" w14:textId="4401D867" w:rsidR="00713518" w:rsidRPr="00340B48" w:rsidRDefault="00340B48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= 49 </w:t>
            </w:r>
            <w:r w:rsidR="004E55D6">
              <w:rPr>
                <w:sz w:val="16"/>
                <w:lang w:val="en-US"/>
              </w:rPr>
              <w:t>–</w:t>
            </w:r>
            <w:r>
              <w:rPr>
                <w:sz w:val="16"/>
                <w:lang w:val="en-US"/>
              </w:rPr>
              <w:t xml:space="preserve"> </w:t>
            </w:r>
            <w:r w:rsidR="004E55D6">
              <w:rPr>
                <w:sz w:val="16"/>
                <w:lang w:val="en-US"/>
              </w:rPr>
              <w:t xml:space="preserve">45 -70 = </w:t>
            </w:r>
            <w:r w:rsidR="002C3129">
              <w:rPr>
                <w:sz w:val="16"/>
                <w:lang w:val="en-US"/>
              </w:rPr>
              <w:t>-66dBm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B84B7" w14:textId="77777777" w:rsidR="00713518" w:rsidRPr="00125F59" w:rsidRDefault="00713518" w:rsidP="00862290">
            <w:pPr>
              <w:spacing w:after="0"/>
              <w:rPr>
                <w:strike/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F2FAF" w14:textId="77777777" w:rsidR="00713518" w:rsidRPr="00125F59" w:rsidRDefault="00713518" w:rsidP="00862290">
            <w:pPr>
              <w:spacing w:after="0"/>
              <w:rPr>
                <w:strike/>
                <w:sz w:val="16"/>
                <w:lang w:val="en-US"/>
              </w:rPr>
            </w:pPr>
          </w:p>
        </w:tc>
      </w:tr>
      <w:tr w:rsidR="00713518" w:rsidRPr="001509F0" w14:paraId="0E1E2ADB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C724C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4DAF26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RF IC and other tech. (before LNA)</w:t>
            </w: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92733E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RF IC capability and other tech.</w:t>
            </w:r>
            <w:r>
              <w:rPr>
                <w:sz w:val="16"/>
                <w:lang w:val="en-US"/>
              </w:rPr>
              <w:t xml:space="preserve"> in TX sub-band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SI-RFIC</m:t>
                      </m:r>
                    </m:sub>
                  </m:sSub>
                </m:e>
              </m:d>
            </m:oMath>
            <w:r w:rsidRPr="001509F0">
              <w:rPr>
                <w:iCs/>
                <w:sz w:val="16"/>
              </w:rPr>
              <w:t xml:space="preserve"> = </w:t>
            </w:r>
            <w:r w:rsidRPr="001509F0">
              <w:rPr>
                <w:rFonts w:ascii="Cambria Math" w:hAnsi="Cambria Math" w:cs="Cambria Math"/>
                <w:sz w:val="16"/>
                <w:lang w:val="en-US"/>
              </w:rPr>
              <w:t>⑤</w:t>
            </w:r>
            <w:r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35C0E35" w14:textId="416BD7DB" w:rsidR="00713518" w:rsidRPr="001509F0" w:rsidRDefault="00764D68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</w:t>
            </w:r>
            <w:r w:rsidR="00713518" w:rsidRPr="001509F0">
              <w:rPr>
                <w:sz w:val="16"/>
                <w:lang w:val="en-US"/>
              </w:rPr>
              <w:t xml:space="preserve"> dB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9C451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0D590E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</w:tr>
      <w:tr w:rsidR="00713518" w:rsidRPr="001509F0" w14:paraId="0261E06E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65ED2F3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ECF8160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33C8F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RF IC capability and other tech.</w:t>
            </w:r>
            <w:r>
              <w:rPr>
                <w:sz w:val="16"/>
                <w:lang w:val="en-US"/>
              </w:rPr>
              <w:t xml:space="preserve"> in RX sub-band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SI-RFIC</m:t>
                      </m:r>
                    </m:sub>
                  </m:sSub>
                </m:e>
              </m:d>
            </m:oMath>
            <w:r w:rsidRPr="001509F0">
              <w:rPr>
                <w:iCs/>
                <w:sz w:val="16"/>
              </w:rPr>
              <w:t xml:space="preserve"> = </w:t>
            </w:r>
            <w:r>
              <w:rPr>
                <w:rFonts w:ascii="Cambria Math" w:hAnsi="Cambria Math" w:cs="Cambria Math"/>
                <w:sz w:val="16"/>
                <w:lang w:val="en-US"/>
              </w:rPr>
              <w:t>⑧</w:t>
            </w:r>
            <w:r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656F703" w14:textId="69857F27" w:rsidR="00713518" w:rsidRPr="001509F0" w:rsidRDefault="00764D68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  <w:r w:rsidR="00A01177">
              <w:rPr>
                <w:sz w:val="16"/>
                <w:lang w:val="en-US"/>
              </w:rPr>
              <w:t>1</w:t>
            </w:r>
            <w:r w:rsidR="00713518" w:rsidRPr="001509F0">
              <w:rPr>
                <w:sz w:val="16"/>
                <w:lang w:val="en-US"/>
              </w:rPr>
              <w:t xml:space="preserve"> dB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4F2FB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E6629C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</w:tr>
      <w:tr w:rsidR="00713518" w:rsidRPr="001509F0" w14:paraId="081E422E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EB8E2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0AB9AF90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0EAAD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RF IC techniques and other tech.</w:t>
            </w:r>
            <w:r w:rsidRPr="001509F0">
              <w:rPr>
                <w:sz w:val="16"/>
                <w:lang w:val="en-US"/>
              </w:rPr>
              <w:br/>
              <w:t>(before LNA)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287ADA4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e.g., RF IC, sub-band filtering etc.</w:t>
            </w:r>
          </w:p>
          <w:p w14:paraId="4A1D284C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Note: List all relevant techniques used in RX (before LNA)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9FBC8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108DD7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</w:tr>
      <w:tr w:rsidR="00713518" w:rsidRPr="001509F0" w14:paraId="4A65D933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DDA6B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51A9AC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E71A9A" w14:textId="7AF4F1D8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Impacts to RX sensitivity (due to </w:t>
            </w:r>
            <w:r w:rsidR="00F22E5B">
              <w:rPr>
                <w:sz w:val="16"/>
                <w:lang w:val="en-US"/>
              </w:rPr>
              <w:t>e.g.,</w:t>
            </w:r>
            <w:r>
              <w:rPr>
                <w:sz w:val="16"/>
                <w:lang w:val="en-US"/>
              </w:rPr>
              <w:t xml:space="preserve"> insertion losses) due to RF IC or other techniques before LNA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0F46E18" w14:textId="4291DD7C" w:rsidR="00713518" w:rsidRPr="001509F0" w:rsidRDefault="00A01177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1</w:t>
            </w:r>
            <w:r w:rsidR="00713518">
              <w:rPr>
                <w:sz w:val="16"/>
                <w:lang w:val="en-US"/>
              </w:rPr>
              <w:t xml:space="preserve"> dB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07AFD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EB27E2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076241A3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4A5A0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F6CE34F" w14:textId="77777777" w:rsidR="00713518" w:rsidRPr="00125F59" w:rsidRDefault="00713518" w:rsidP="00862290">
            <w:pPr>
              <w:spacing w:after="0"/>
              <w:rPr>
                <w:sz w:val="16"/>
                <w:lang w:val="en-US"/>
              </w:rPr>
            </w:pPr>
            <w:r w:rsidRPr="00125F59">
              <w:rPr>
                <w:sz w:val="16"/>
                <w:lang w:val="en-US"/>
              </w:rPr>
              <w:t>Self-Interference signal in gNB TX subband, measured at the input of LNA</w:t>
            </w:r>
            <w:r>
              <w:rPr>
                <w:sz w:val="16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SI_TXSB</m:t>
                      </m:r>
                    </m:sub>
                  </m:sSub>
                </m:e>
              </m:d>
            </m:oMath>
            <w:r>
              <w:rPr>
                <w:iCs/>
                <w:sz w:val="16"/>
              </w:rPr>
              <w:t xml:space="preserve"> (Note 1)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F5937F3" w14:textId="702E6412" w:rsidR="00713518" w:rsidRPr="003F754D" w:rsidRDefault="009B56B1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= 49-70-11 = -32dBm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C42EA1" w14:textId="77777777" w:rsidR="00713518" w:rsidRPr="00125F59" w:rsidRDefault="00713518" w:rsidP="00862290">
            <w:pPr>
              <w:spacing w:after="0"/>
              <w:rPr>
                <w:strike/>
                <w:sz w:val="16"/>
                <w:lang w:val="en-US"/>
              </w:rPr>
            </w:pPr>
            <w:r w:rsidRPr="00125F59">
              <w:rPr>
                <w:strike/>
                <w:sz w:val="16"/>
                <w:lang w:val="en-US"/>
              </w:rPr>
              <w:t> 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3DD006" w14:textId="77777777" w:rsidR="00713518" w:rsidRPr="00125F59" w:rsidRDefault="00713518" w:rsidP="00862290">
            <w:pPr>
              <w:spacing w:after="0"/>
              <w:rPr>
                <w:strike/>
                <w:sz w:val="16"/>
                <w:lang w:val="en-US"/>
              </w:rPr>
            </w:pPr>
            <w:r w:rsidRPr="00125F59">
              <w:rPr>
                <w:strike/>
                <w:sz w:val="16"/>
                <w:lang w:val="en-US"/>
              </w:rPr>
              <w:t> </w:t>
            </w:r>
          </w:p>
        </w:tc>
      </w:tr>
      <w:tr w:rsidR="00713518" w:rsidRPr="001509F0" w14:paraId="5B80D22A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CBA51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F04A6CB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Blocker Suppression </w:t>
            </w:r>
            <w:r w:rsidRPr="001509F0">
              <w:rPr>
                <w:sz w:val="16"/>
                <w:lang w:val="en-US"/>
              </w:rPr>
              <w:t>at RX</w:t>
            </w:r>
          </w:p>
          <w:p w14:paraId="007F8CC5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  <w:p w14:paraId="38481EEF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D78799" w14:textId="77777777" w:rsidR="00713518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Frequency isolation capability</w:t>
            </w:r>
          </w:p>
          <w:p w14:paraId="0479D68C" w14:textId="77777777" w:rsidR="00713518" w:rsidRPr="001509F0" w:rsidDel="00C9492E" w:rsidRDefault="00713518" w:rsidP="00862290">
            <w:pPr>
              <w:spacing w:after="0"/>
              <w:rPr>
                <w:sz w:val="16"/>
                <w:lang w:val="en-US"/>
              </w:rPr>
            </w:pPr>
            <m:oMath>
              <m:r>
                <w:rPr>
                  <w:rFonts w:ascii="Cambria Math" w:hAnsi="Cambria Math"/>
                  <w:sz w:val="16"/>
                  <w:lang w:val="en-US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SI-frequency, RX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16"/>
                </w:rPr>
                <m:t xml:space="preserve">= </m:t>
              </m:r>
            </m:oMath>
            <w:r w:rsidRPr="001509F0">
              <w:rPr>
                <w:rFonts w:ascii="Cambria Math" w:hAnsi="Cambria Math" w:cs="Cambria Math"/>
                <w:sz w:val="16"/>
                <w:lang w:val="en-US"/>
              </w:rPr>
              <w:t>⑥</w:t>
            </w:r>
            <w:r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512863CB" w14:textId="27CE16CD" w:rsidR="00713518" w:rsidRPr="001509F0" w:rsidRDefault="00D5663E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45</w:t>
            </w:r>
            <w:r w:rsidR="00713518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93FA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BF2DC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57D8B8D6" w14:textId="77777777" w:rsidTr="00862290">
        <w:trPr>
          <w:trHeight w:val="622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0B72D7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A419D4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283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BEB08" w14:textId="77777777" w:rsidR="00713518" w:rsidRPr="001509F0" w:rsidDel="00C9492E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Frequency isolation techniques 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FB4993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e.g., sub-band analog filtering, digital filtering, etc.</w:t>
            </w:r>
          </w:p>
          <w:p w14:paraId="4E6721B5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Note: List all relevant techniques used in RX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4FC4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  <w:p w14:paraId="39CF6D10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97D1E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  <w:p w14:paraId="0C5C9BFC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</w:tr>
      <w:tr w:rsidR="00713518" w:rsidRPr="001509F0" w14:paraId="12C70438" w14:textId="77777777" w:rsidTr="00862290">
        <w:trPr>
          <w:trHeight w:val="309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37BC9D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54BA8D3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98A608" w14:textId="77777777" w:rsidR="00713518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RX IMD</w:t>
            </w:r>
          </w:p>
          <w:p w14:paraId="552652A7" w14:textId="77777777" w:rsidR="00713518" w:rsidRDefault="00713518" w:rsidP="00862290">
            <w:pPr>
              <w:spacing w:after="0"/>
              <w:rPr>
                <w:sz w:val="16"/>
                <w:lang w:val="en-US"/>
              </w:rPr>
            </w:pPr>
          </w:p>
          <w:p w14:paraId="3A3DB107" w14:textId="77777777" w:rsidR="00713518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</w:tcPr>
          <w:p w14:paraId="6BBD23A5" w14:textId="77777777" w:rsidR="00713518" w:rsidRDefault="00713518" w:rsidP="00862290">
            <w:pPr>
              <w:spacing w:after="0"/>
              <w:rPr>
                <w:sz w:val="16"/>
                <w:lang w:val="en-US"/>
              </w:rPr>
            </w:pPr>
            <w:r w:rsidRPr="00A51CCD">
              <w:rPr>
                <w:sz w:val="16"/>
                <w:lang w:val="en-US"/>
              </w:rPr>
              <w:t>Rx IIP3 capability (dBm)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520D636E" w14:textId="415E2CC8" w:rsidR="00713518" w:rsidRPr="001509F0" w:rsidRDefault="00256E16" w:rsidP="007D4B25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-1</w:t>
            </w:r>
            <w:r w:rsidR="00D611C4">
              <w:rPr>
                <w:sz w:val="16"/>
                <w:lang w:val="en-US"/>
              </w:rPr>
              <w:t>5</w:t>
            </w:r>
            <w:r w:rsidR="00FF5F35">
              <w:rPr>
                <w:sz w:val="16"/>
                <w:lang w:val="en-US"/>
              </w:rPr>
              <w:t xml:space="preserve"> dBm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C61C7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001EE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5626688F" w14:textId="77777777" w:rsidTr="00862290">
        <w:trPr>
          <w:trHeight w:val="10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F99C73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DF3EC40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8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BB327C" w14:textId="77777777" w:rsidR="00713518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</w:tcPr>
          <w:p w14:paraId="158C93B8" w14:textId="77777777" w:rsidR="00713518" w:rsidRDefault="00713518" w:rsidP="00862290">
            <w:pPr>
              <w:spacing w:after="0"/>
              <w:rPr>
                <w:sz w:val="16"/>
                <w:lang w:val="en-US"/>
              </w:rPr>
            </w:pPr>
            <w:r w:rsidRPr="00A51CCD">
              <w:rPr>
                <w:sz w:val="16"/>
                <w:lang w:val="en-US"/>
              </w:rPr>
              <w:t>Rx IM3 contribution (dBm)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D0BB70F" w14:textId="5C0F561B" w:rsidR="00713518" w:rsidRPr="001509F0" w:rsidRDefault="00E0098A" w:rsidP="00FF5F35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-</w:t>
            </w:r>
            <w:r w:rsidR="00D53B72">
              <w:rPr>
                <w:sz w:val="16"/>
                <w:lang w:val="en-US"/>
              </w:rPr>
              <w:t>6</w:t>
            </w:r>
            <w:r>
              <w:rPr>
                <w:sz w:val="16"/>
                <w:lang w:val="en-US"/>
              </w:rPr>
              <w:t>6 dBm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7AA3A6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4F20B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1CBAA173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862A9D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1D9BC2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ED2956" w14:textId="77777777" w:rsidR="00713518" w:rsidRPr="00A51CCD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Other RX</w:t>
            </w:r>
            <w:r w:rsidDel="00C9492E">
              <w:rPr>
                <w:sz w:val="16"/>
                <w:lang w:val="en-US"/>
              </w:rPr>
              <w:t xml:space="preserve"> 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</w:tcPr>
          <w:p w14:paraId="2F578323" w14:textId="061C0180" w:rsidR="00713518" w:rsidRPr="00A51CCD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Any other RX impacts if significant (</w:t>
            </w:r>
            <w:r w:rsidR="00F22E5B">
              <w:rPr>
                <w:sz w:val="16"/>
                <w:lang w:val="en-US"/>
              </w:rPr>
              <w:t>e.g.,</w:t>
            </w:r>
            <w:r>
              <w:rPr>
                <w:sz w:val="16"/>
                <w:lang w:val="en-US"/>
              </w:rPr>
              <w:t xml:space="preserve"> ADC noise, phase noise etc.)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B4EA6B6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5E7B85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B56A44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08DCA2BB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D07E3C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F87AC3F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Self-Interference signal in gNB RX subband caused by non-ideal RX selectivity, gain-normalized </w:t>
            </w:r>
            <w:r w:rsidRPr="001509F0">
              <w:rPr>
                <w:sz w:val="16"/>
                <w:lang w:val="en-US"/>
              </w:rPr>
              <w:br/>
            </w: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SI_Selectivity</m:t>
                      </m:r>
                    </m:sub>
                  </m:sSub>
                </m:e>
              </m:d>
            </m:oMath>
            <w:r w:rsidRPr="001509F0">
              <w:rPr>
                <w:sz w:val="16"/>
                <w:lang w:val="en-US"/>
              </w:rPr>
              <w:t>(Note 1, 2)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2E7CEAA" w14:textId="7F3852C5" w:rsidR="00713518" w:rsidRPr="001509F0" w:rsidRDefault="00D5663E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=</w:t>
            </w:r>
            <w:r w:rsidR="004923B4">
              <w:rPr>
                <w:sz w:val="16"/>
                <w:lang w:val="en-US"/>
              </w:rPr>
              <w:t>-</w:t>
            </w:r>
            <w:r w:rsidR="00D53B72">
              <w:rPr>
                <w:sz w:val="16"/>
                <w:lang w:val="en-US"/>
              </w:rPr>
              <w:t>6</w:t>
            </w:r>
            <w:r w:rsidR="004923B4">
              <w:rPr>
                <w:sz w:val="16"/>
                <w:lang w:val="en-US"/>
              </w:rPr>
              <w:t xml:space="preserve">6dBm + (-32-45) = </w:t>
            </w:r>
            <w:r w:rsidR="005B48A4">
              <w:rPr>
                <w:sz w:val="16"/>
                <w:lang w:val="en-US"/>
              </w:rPr>
              <w:t>-</w:t>
            </w:r>
            <w:r w:rsidR="00D53B72">
              <w:rPr>
                <w:sz w:val="16"/>
                <w:lang w:val="en-US"/>
              </w:rPr>
              <w:t>65.6</w:t>
            </w:r>
            <w:r w:rsidR="00713518" w:rsidRPr="001509F0">
              <w:rPr>
                <w:sz w:val="16"/>
                <w:lang w:val="en-US"/>
              </w:rPr>
              <w:t xml:space="preserve"> dBm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F0518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4BF53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2F0935C7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5B8FAA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AA33B4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 xml:space="preserve">RX </w:t>
            </w:r>
            <w:r w:rsidRPr="001509F0">
              <w:rPr>
                <w:sz w:val="16"/>
                <w:lang w:val="en-US"/>
              </w:rPr>
              <w:t xml:space="preserve">Beam nulling /isolation </w:t>
            </w:r>
            <w:r>
              <w:rPr>
                <w:sz w:val="16"/>
                <w:lang w:val="en-US"/>
              </w:rPr>
              <w:t>in RX sub-band</w:t>
            </w:r>
          </w:p>
          <w:p w14:paraId="232620C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m:oMath>
              <m:r>
                <w:rPr>
                  <w:rFonts w:ascii="Cambria Math" w:hAnsi="Cambria Math"/>
                  <w:sz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  <w:sz w:val="16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SI-beam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16"/>
                </w:rPr>
                <m:t xml:space="preserve"> </m:t>
              </m:r>
            </m:oMath>
            <w:r w:rsidRPr="001509F0">
              <w:rPr>
                <w:sz w:val="16"/>
              </w:rPr>
              <w:t xml:space="preserve">= </w:t>
            </w:r>
            <w:r w:rsidRPr="009E03F2">
              <w:rPr>
                <w:rFonts w:ascii="Cambria Math" w:hAnsi="Cambria Math" w:hint="eastAsia"/>
                <w:sz w:val="16"/>
                <w:lang w:eastAsia="ja-JP"/>
              </w:rPr>
              <w:t>⑨</w:t>
            </w:r>
            <w:r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8C47A84" w14:textId="16D2879F" w:rsidR="00713518" w:rsidRPr="001509F0" w:rsidRDefault="00192599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</w:t>
            </w:r>
            <w:r w:rsidR="00713518"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9CD5F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977E4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28991B8F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60E5DE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35F2F92" w14:textId="77777777" w:rsidR="00713518" w:rsidRDefault="00713518" w:rsidP="00862290">
            <w:pPr>
              <w:spacing w:after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RX sensitivity degradation caused by RX beam nulling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5B0B72D" w14:textId="7758C8F0" w:rsidR="00713518" w:rsidRPr="001509F0" w:rsidRDefault="00192599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0</w:t>
            </w:r>
            <w:r w:rsidR="00713518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700999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2CC" w:themeFill="accent4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CFAAB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18F46F7E" w14:textId="77777777" w:rsidTr="00862290">
        <w:trPr>
          <w:trHeight w:val="170"/>
        </w:trPr>
        <w:tc>
          <w:tcPr>
            <w:tcW w:w="103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C30196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37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82099A8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Digital IC </w:t>
            </w:r>
            <m:oMath>
              <m:r>
                <w:rPr>
                  <w:rFonts w:ascii="Cambria Math" w:hAnsi="Cambria Math"/>
                  <w:sz w:val="16"/>
                  <w:lang w:val="en-US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sz w:val="16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16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sz w:val="16"/>
                        </w:rPr>
                        <m:t>SI-digtial</m:t>
                      </m:r>
                    </m:sub>
                  </m:sSub>
                </m:e>
              </m:d>
            </m:oMath>
            <w:r w:rsidRPr="001509F0">
              <w:rPr>
                <w:sz w:val="16"/>
                <w:lang w:val="en-US"/>
              </w:rPr>
              <w:t xml:space="preserve"> = </w:t>
            </w:r>
            <w:r w:rsidRPr="001509F0">
              <w:rPr>
                <w:rFonts w:ascii="Cambria Math" w:hAnsi="Cambria Math" w:cs="Cambria Math"/>
                <w:sz w:val="16"/>
                <w:lang w:val="en-US"/>
              </w:rPr>
              <w:t>⑦</w:t>
            </w:r>
            <w:r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5B3846B" w14:textId="73DD2BA8" w:rsidR="00713518" w:rsidRPr="001509F0" w:rsidRDefault="00192599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2</w:t>
            </w:r>
            <w:r w:rsidR="005D4824">
              <w:rPr>
                <w:sz w:val="16"/>
                <w:lang w:val="en-US"/>
              </w:rPr>
              <w:t>5</w:t>
            </w:r>
            <w:r w:rsidR="00713518" w:rsidRPr="001509F0">
              <w:rPr>
                <w:sz w:val="16"/>
                <w:lang w:val="en-US"/>
              </w:rPr>
              <w:t xml:space="preserve"> dBc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EBD42A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371A2F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 </w:t>
            </w:r>
          </w:p>
        </w:tc>
      </w:tr>
      <w:tr w:rsidR="00713518" w:rsidRPr="001509F0" w14:paraId="0AA3A841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465F655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Overall </w:t>
            </w:r>
            <w:r w:rsidRPr="001509F0">
              <w:rPr>
                <w:sz w:val="16"/>
                <w:szCs w:val="16"/>
                <w:lang w:val="en-US"/>
              </w:rPr>
              <w:t xml:space="preserve">RSIC capability </w:t>
            </w:r>
            <m:oMath>
              <m:r>
                <w:rPr>
                  <w:rFonts w:ascii="Cambria Math" w:hAnsi="Cambria Math"/>
                  <w:sz w:val="16"/>
                  <w:szCs w:val="16"/>
                </w:rPr>
                <m:t>dB</m:t>
              </m:r>
              <m:d>
                <m:dPr>
                  <m:ctrlPr>
                    <w:rPr>
                      <w:rFonts w:ascii="Cambria Math" w:hAnsi="Cambria Math"/>
                      <w:i/>
                      <w:sz w:val="16"/>
                      <w:szCs w:val="16"/>
                    </w:rPr>
                  </m:ctrlPr>
                </m:dPr>
                <m:e>
                  <m:r>
                    <w:rPr>
                      <w:rFonts w:ascii="Cambria Math" w:hAnsi="Cambria Math"/>
                      <w:sz w:val="16"/>
                      <w:szCs w:val="16"/>
                    </w:rPr>
                    <m:t>RSIC</m:t>
                  </m:r>
                </m:e>
              </m:d>
            </m:oMath>
            <w:r w:rsidRPr="001509F0">
              <w:rPr>
                <w:sz w:val="16"/>
                <w:szCs w:val="16"/>
              </w:rPr>
              <w:t xml:space="preserve"> (Note 1)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6EF0D6A" w14:textId="77777777" w:rsidR="002A39DF" w:rsidRDefault="009F0513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=-</w:t>
            </w:r>
            <w:r w:rsidR="005D49E1">
              <w:rPr>
                <w:sz w:val="16"/>
                <w:lang w:val="en-US"/>
              </w:rPr>
              <w:t>65.6</w:t>
            </w:r>
            <w:r w:rsidR="00FD7F8C">
              <w:rPr>
                <w:sz w:val="16"/>
                <w:lang w:val="en-US"/>
              </w:rPr>
              <w:t>dBm</w:t>
            </w:r>
            <w:r>
              <w:rPr>
                <w:sz w:val="16"/>
                <w:lang w:val="en-US"/>
              </w:rPr>
              <w:t xml:space="preserve"> – 25</w:t>
            </w:r>
            <w:r w:rsidR="00FD7F8C">
              <w:rPr>
                <w:sz w:val="16"/>
                <w:lang w:val="en-US"/>
              </w:rPr>
              <w:t>dB</w:t>
            </w:r>
            <w:r>
              <w:rPr>
                <w:sz w:val="16"/>
                <w:lang w:val="en-US"/>
              </w:rPr>
              <w:t xml:space="preserve"> = -9</w:t>
            </w:r>
            <w:r w:rsidR="00297874">
              <w:rPr>
                <w:sz w:val="16"/>
                <w:lang w:val="en-US"/>
              </w:rPr>
              <w:t>0.6</w:t>
            </w:r>
            <w:r w:rsidR="00713518" w:rsidRPr="001509F0">
              <w:rPr>
                <w:sz w:val="16"/>
                <w:lang w:val="en-US"/>
              </w:rPr>
              <w:t xml:space="preserve"> dB</w:t>
            </w:r>
            <w:r w:rsidR="00671513">
              <w:rPr>
                <w:sz w:val="16"/>
                <w:lang w:val="en-US"/>
              </w:rPr>
              <w:t>m</w:t>
            </w:r>
            <w:r w:rsidR="00FD7F8C">
              <w:rPr>
                <w:sz w:val="16"/>
                <w:lang w:val="en-US"/>
              </w:rPr>
              <w:t xml:space="preserve">, </w:t>
            </w:r>
          </w:p>
          <w:p w14:paraId="06A8189D" w14:textId="4D545288" w:rsidR="00713518" w:rsidRPr="001509F0" w:rsidRDefault="00FD7F8C" w:rsidP="00862290">
            <w:pPr>
              <w:spacing w:after="0"/>
              <w:jc w:val="center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lastRenderedPageBreak/>
              <w:t>(4</w:t>
            </w:r>
            <w:r w:rsidR="00297874">
              <w:rPr>
                <w:sz w:val="16"/>
                <w:lang w:val="en-US"/>
              </w:rPr>
              <w:t>9</w:t>
            </w:r>
            <w:r>
              <w:rPr>
                <w:sz w:val="16"/>
                <w:lang w:val="en-US"/>
              </w:rPr>
              <w:t>- -9</w:t>
            </w:r>
            <w:r w:rsidR="00297874">
              <w:rPr>
                <w:sz w:val="16"/>
                <w:lang w:val="en-US"/>
              </w:rPr>
              <w:t>0.6</w:t>
            </w:r>
            <w:r>
              <w:rPr>
                <w:sz w:val="16"/>
                <w:lang w:val="en-US"/>
              </w:rPr>
              <w:t xml:space="preserve">dBm) = </w:t>
            </w:r>
            <w:r w:rsidR="0039782E">
              <w:rPr>
                <w:sz w:val="16"/>
                <w:lang w:val="en-US"/>
              </w:rPr>
              <w:t>1</w:t>
            </w:r>
            <w:r w:rsidR="00297874">
              <w:rPr>
                <w:sz w:val="16"/>
                <w:lang w:val="en-US"/>
              </w:rPr>
              <w:t xml:space="preserve">39.6 </w:t>
            </w:r>
            <w:r w:rsidR="0039782E">
              <w:rPr>
                <w:sz w:val="16"/>
                <w:lang w:val="en-US"/>
              </w:rPr>
              <w:t>dB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4EAB7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2EFD9" w:themeFill="accent6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6D6AB7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</w:p>
        </w:tc>
      </w:tr>
      <w:tr w:rsidR="00713518" w:rsidRPr="001509F0" w14:paraId="6CDCC509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37A7AD0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Noise floor </w:t>
            </w:r>
            <w:r>
              <w:rPr>
                <w:rFonts w:ascii="Cambria Math" w:hAnsi="Cambria Math" w:cs="Cambria Math"/>
                <w:sz w:val="16"/>
                <w:lang w:val="en-US"/>
              </w:rPr>
              <w:t>⑩</w:t>
            </w:r>
            <w:r w:rsidRPr="001509F0">
              <w:rPr>
                <w:sz w:val="16"/>
                <w:lang w:val="en-US"/>
              </w:rPr>
              <w:t>dBm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CC6560D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xxx dBm/CBW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E01E6A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BC5B8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</w:tr>
      <w:tr w:rsidR="00713518" w:rsidRPr="001509F0" w14:paraId="7315A8E9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C7FD604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Residual Interference budget with 1 dB </w:t>
            </w:r>
            <w:proofErr w:type="spellStart"/>
            <w:r w:rsidRPr="001509F0">
              <w:rPr>
                <w:sz w:val="16"/>
                <w:lang w:val="en-US"/>
              </w:rPr>
              <w:t>desens</w:t>
            </w:r>
            <w:proofErr w:type="spellEnd"/>
            <w:r w:rsidRPr="001509F0">
              <w:rPr>
                <w:sz w:val="16"/>
                <w:lang w:val="en-US"/>
              </w:rPr>
              <w:t xml:space="preserve"> target (</w:t>
            </w:r>
            <w:r>
              <w:rPr>
                <w:rFonts w:ascii="Cambria Math" w:hAnsi="Cambria Math" w:cs="Cambria Math"/>
                <w:sz w:val="16"/>
                <w:lang w:val="en-US"/>
              </w:rPr>
              <w:t>⑪</w:t>
            </w:r>
            <w:r w:rsidRPr="001509F0">
              <w:rPr>
                <w:sz w:val="16"/>
                <w:lang w:val="en-US"/>
              </w:rPr>
              <w:t>dBm=</w:t>
            </w:r>
            <w:r>
              <w:rPr>
                <w:rFonts w:ascii="Cambria Math" w:hAnsi="Cambria Math" w:cs="Cambria Math"/>
                <w:sz w:val="16"/>
                <w:lang w:val="en-US"/>
              </w:rPr>
              <w:t>⑩</w:t>
            </w:r>
            <w:r w:rsidRPr="001509F0">
              <w:rPr>
                <w:sz w:val="16"/>
                <w:lang w:val="en-US"/>
              </w:rPr>
              <w:t>dBm-6dB)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F423915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xxx dBm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94CE8B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48456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</w:tr>
      <w:tr w:rsidR="00713518" w:rsidRPr="001509F0" w14:paraId="378424D9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20FDF266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Required RSIC budget (</w:t>
            </w:r>
            <w:r w:rsidRPr="001509F0">
              <w:rPr>
                <w:rFonts w:ascii="Cambria Math" w:hAnsi="Cambria Math" w:cs="Cambria Math"/>
                <w:sz w:val="16"/>
                <w:lang w:val="en-US"/>
              </w:rPr>
              <w:t>①</w:t>
            </w:r>
            <w:r w:rsidRPr="001509F0">
              <w:rPr>
                <w:sz w:val="16"/>
                <w:lang w:val="en-US"/>
              </w:rPr>
              <w:t>-</w:t>
            </w:r>
            <w:r>
              <w:rPr>
                <w:rFonts w:ascii="Cambria Math" w:hAnsi="Cambria Math" w:cs="Cambria Math"/>
                <w:sz w:val="16"/>
                <w:lang w:val="en-US"/>
              </w:rPr>
              <w:t>⑪</w:t>
            </w:r>
            <w:r w:rsidRPr="001509F0">
              <w:rPr>
                <w:sz w:val="16"/>
                <w:lang w:val="en-US"/>
              </w:rPr>
              <w:t>dBc)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949015B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>xxx dBc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C5D2C8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340A84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</w:tr>
      <w:tr w:rsidR="00713518" w:rsidRPr="001509F0" w14:paraId="3697DB94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</w:tcPr>
          <w:p w14:paraId="638669D4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9D087C">
              <w:rPr>
                <w:sz w:val="18"/>
              </w:rPr>
              <w:t>SBFD configuration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3696D16B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CC2D2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AE108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</w:tr>
      <w:tr w:rsidR="00713518" w:rsidRPr="001509F0" w14:paraId="3C349C74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</w:tcPr>
          <w:p w14:paraId="7ACF9747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proofErr w:type="spellStart"/>
            <w:r w:rsidRPr="009D087C">
              <w:rPr>
                <w:sz w:val="18"/>
              </w:rPr>
              <w:t>Guardband</w:t>
            </w:r>
            <w:proofErr w:type="spellEnd"/>
            <w:r w:rsidRPr="009D087C">
              <w:rPr>
                <w:sz w:val="18"/>
              </w:rPr>
              <w:t xml:space="preserve"> assumption (if exist)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08EB68D2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20F4AA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56F652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</w:tr>
      <w:tr w:rsidR="00713518" w:rsidRPr="001509F0" w14:paraId="6B3D7AE0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</w:tcPr>
          <w:p w14:paraId="4962E0F0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9D087C">
              <w:rPr>
                <w:sz w:val="18"/>
              </w:rPr>
              <w:t>bandwidth over which suppression is achieved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15C2602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2B1E39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336884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</w:tr>
      <w:tr w:rsidR="00713518" w:rsidRPr="001509F0" w14:paraId="3393F0C1" w14:textId="77777777" w:rsidTr="00862290">
        <w:trPr>
          <w:trHeight w:val="170"/>
        </w:trPr>
        <w:tc>
          <w:tcPr>
            <w:tcW w:w="48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</w:tcPr>
          <w:p w14:paraId="309FC4EF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9D087C">
              <w:rPr>
                <w:sz w:val="18"/>
              </w:rPr>
              <w:t>Others</w:t>
            </w:r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C52CB7A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55128A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B4FE7D" w14:textId="77777777" w:rsidR="00713518" w:rsidRPr="001509F0" w:rsidRDefault="00713518" w:rsidP="00862290">
            <w:pPr>
              <w:spacing w:after="0"/>
              <w:jc w:val="center"/>
              <w:rPr>
                <w:sz w:val="16"/>
                <w:lang w:val="en-US"/>
              </w:rPr>
            </w:pPr>
          </w:p>
        </w:tc>
      </w:tr>
      <w:tr w:rsidR="00713518" w:rsidRPr="001509F0" w14:paraId="2F9280ED" w14:textId="77777777" w:rsidTr="00862290">
        <w:trPr>
          <w:trHeight w:val="648"/>
        </w:trPr>
        <w:tc>
          <w:tcPr>
            <w:tcW w:w="989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4D87F2CE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Note 1: Relevant metrics are derived from other parameters for checking purpose. </w:t>
            </w:r>
          </w:p>
          <w:p w14:paraId="737AA8BE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Note 2: The relevant metric is gain-normalized, with reference point assumed to be at RX antenna. </w:t>
            </w:r>
          </w:p>
          <w:p w14:paraId="43A86E0B" w14:textId="77777777" w:rsidR="00713518" w:rsidRPr="001509F0" w:rsidRDefault="00713518" w:rsidP="00862290">
            <w:pPr>
              <w:spacing w:after="0"/>
              <w:rPr>
                <w:sz w:val="16"/>
                <w:lang w:val="en-US"/>
              </w:rPr>
            </w:pPr>
            <w:r w:rsidRPr="001509F0">
              <w:rPr>
                <w:sz w:val="16"/>
                <w:lang w:val="en-US"/>
              </w:rPr>
              <w:t xml:space="preserve">Note 3: The notations </w:t>
            </w:r>
            <w:r w:rsidRPr="001509F0">
              <w:rPr>
                <w:rFonts w:ascii="Cambria Math" w:hAnsi="Cambria Math" w:cs="Cambria Math"/>
                <w:sz w:val="16"/>
                <w:lang w:val="en-US"/>
              </w:rPr>
              <w:t>①②③④⑤⑥⑦⑧⑨</w:t>
            </w:r>
            <w:r>
              <w:rPr>
                <w:rFonts w:ascii="Cambria Math" w:hAnsi="Cambria Math" w:cs="Cambria Math"/>
                <w:sz w:val="16"/>
                <w:lang w:val="en-US"/>
              </w:rPr>
              <w:t>⑩⑪</w:t>
            </w:r>
            <w:r w:rsidRPr="001509F0">
              <w:rPr>
                <w:sz w:val="16"/>
                <w:lang w:val="en-US"/>
              </w:rPr>
              <w:t xml:space="preserve"> are used to indicate the decimal values of the corresponding metrics.</w:t>
            </w:r>
          </w:p>
        </w:tc>
      </w:tr>
    </w:tbl>
    <w:p w14:paraId="60FD998A" w14:textId="794E7754" w:rsidR="00240900" w:rsidRDefault="00240900" w:rsidP="00763430">
      <w:pPr>
        <w:rPr>
          <w:rFonts w:ascii="Arial" w:hAnsi="Arial" w:cs="Arial"/>
          <w:sz w:val="21"/>
          <w:szCs w:val="21"/>
        </w:rPr>
      </w:pPr>
    </w:p>
    <w:p w14:paraId="5244D29E" w14:textId="7F5884C4" w:rsidR="00963E51" w:rsidRDefault="00ED278C" w:rsidP="00763430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Considering the values in the table, we </w:t>
      </w:r>
      <w:r w:rsidR="007B7E8D">
        <w:rPr>
          <w:rFonts w:ascii="Arial" w:hAnsi="Arial" w:cs="Arial"/>
          <w:sz w:val="21"/>
          <w:szCs w:val="21"/>
        </w:rPr>
        <w:t xml:space="preserve">make some observations.  </w:t>
      </w:r>
      <w:r w:rsidR="00152FD5">
        <w:rPr>
          <w:rFonts w:ascii="Arial" w:hAnsi="Arial" w:cs="Arial"/>
          <w:sz w:val="21"/>
          <w:szCs w:val="21"/>
        </w:rPr>
        <w:t>We s</w:t>
      </w:r>
      <w:r>
        <w:rPr>
          <w:rFonts w:ascii="Arial" w:hAnsi="Arial" w:cs="Arial"/>
          <w:sz w:val="21"/>
          <w:szCs w:val="21"/>
        </w:rPr>
        <w:t>ee that interference from t</w:t>
      </w:r>
      <w:r w:rsidR="00145DB2">
        <w:rPr>
          <w:rFonts w:ascii="Arial" w:hAnsi="Arial" w:cs="Arial"/>
          <w:sz w:val="21"/>
          <w:szCs w:val="21"/>
        </w:rPr>
        <w:t xml:space="preserve">he limited Rx IIP3 </w:t>
      </w:r>
      <w:r w:rsidR="00C840A9">
        <w:rPr>
          <w:rFonts w:ascii="Arial" w:hAnsi="Arial" w:cs="Arial"/>
          <w:sz w:val="21"/>
          <w:szCs w:val="21"/>
        </w:rPr>
        <w:t xml:space="preserve">has the potential to </w:t>
      </w:r>
      <w:r w:rsidR="002B1CE4">
        <w:rPr>
          <w:rFonts w:ascii="Arial" w:hAnsi="Arial" w:cs="Arial"/>
          <w:sz w:val="21"/>
          <w:szCs w:val="21"/>
        </w:rPr>
        <w:t>be a significant factor to</w:t>
      </w:r>
      <w:r w:rsidR="00C840A9">
        <w:rPr>
          <w:rFonts w:ascii="Arial" w:hAnsi="Arial" w:cs="Arial"/>
          <w:sz w:val="21"/>
          <w:szCs w:val="21"/>
        </w:rPr>
        <w:t xml:space="preserve"> the </w:t>
      </w:r>
      <w:r w:rsidR="000B1139">
        <w:rPr>
          <w:rFonts w:ascii="Arial" w:hAnsi="Arial" w:cs="Arial"/>
          <w:sz w:val="21"/>
          <w:szCs w:val="21"/>
        </w:rPr>
        <w:t xml:space="preserve">Tx-to-Rx </w:t>
      </w:r>
      <w:r w:rsidR="002B1CE4">
        <w:rPr>
          <w:rFonts w:ascii="Arial" w:hAnsi="Arial" w:cs="Arial"/>
          <w:sz w:val="21"/>
          <w:szCs w:val="21"/>
        </w:rPr>
        <w:t>leakage.</w:t>
      </w:r>
      <w:r w:rsidR="007B7E8D">
        <w:rPr>
          <w:rFonts w:ascii="Arial" w:hAnsi="Arial" w:cs="Arial"/>
          <w:sz w:val="21"/>
          <w:szCs w:val="21"/>
        </w:rPr>
        <w:t xml:space="preserve">  Yet with careful </w:t>
      </w:r>
      <w:r w:rsidR="00D744D5">
        <w:rPr>
          <w:rFonts w:ascii="Arial" w:hAnsi="Arial" w:cs="Arial"/>
          <w:sz w:val="21"/>
          <w:szCs w:val="21"/>
        </w:rPr>
        <w:t xml:space="preserve">re-design of the BS Rx chain to ensure a high linearity </w:t>
      </w:r>
      <w:r w:rsidR="00D874E3">
        <w:rPr>
          <w:rFonts w:ascii="Arial" w:hAnsi="Arial" w:cs="Arial"/>
          <w:sz w:val="21"/>
          <w:szCs w:val="21"/>
        </w:rPr>
        <w:t>implementation, we see that the overall RSIC can be made of the similar magnitude to the REFSENSE.</w:t>
      </w:r>
    </w:p>
    <w:p w14:paraId="7A119BE4" w14:textId="77777777" w:rsidR="00240900" w:rsidRDefault="00240900" w:rsidP="00763430">
      <w:pPr>
        <w:rPr>
          <w:rFonts w:ascii="Arial" w:hAnsi="Arial" w:cs="Arial"/>
          <w:sz w:val="21"/>
          <w:szCs w:val="21"/>
        </w:rPr>
      </w:pPr>
    </w:p>
    <w:p w14:paraId="7182E3CD" w14:textId="75B1B414" w:rsidR="00845154" w:rsidRPr="00D20165" w:rsidRDefault="00845154" w:rsidP="00845154">
      <w:pPr>
        <w:pStyle w:val="Heading1"/>
      </w:pPr>
      <w:r>
        <w:t>3</w:t>
      </w:r>
      <w:r w:rsidRPr="00D20165">
        <w:tab/>
      </w:r>
      <w:r>
        <w:t>Conclusions</w:t>
      </w:r>
    </w:p>
    <w:p w14:paraId="5E819739" w14:textId="1D2A0DD9" w:rsidR="00803019" w:rsidRDefault="00133DC6" w:rsidP="00EE5B27">
      <w:pPr>
        <w:rPr>
          <w:rFonts w:ascii="Arial" w:hAnsi="Arial" w:cs="Arial"/>
          <w:sz w:val="21"/>
          <w:szCs w:val="21"/>
        </w:rPr>
      </w:pPr>
      <w:r w:rsidRPr="0046496E">
        <w:rPr>
          <w:rFonts w:ascii="Arial" w:hAnsi="Arial" w:cs="Arial"/>
          <w:sz w:val="21"/>
          <w:szCs w:val="21"/>
        </w:rPr>
        <w:t xml:space="preserve">In </w:t>
      </w:r>
      <w:bookmarkEnd w:id="0"/>
      <w:r w:rsidR="003C2329">
        <w:rPr>
          <w:rFonts w:ascii="Arial" w:hAnsi="Arial" w:cs="Arial"/>
          <w:sz w:val="21"/>
          <w:szCs w:val="21"/>
        </w:rPr>
        <w:t xml:space="preserve">summary, </w:t>
      </w:r>
      <w:r w:rsidR="00D66A71">
        <w:rPr>
          <w:rFonts w:ascii="Arial" w:hAnsi="Arial" w:cs="Arial"/>
          <w:sz w:val="21"/>
          <w:szCs w:val="21"/>
        </w:rPr>
        <w:t xml:space="preserve">this paper </w:t>
      </w:r>
      <w:r w:rsidR="00A6398C">
        <w:rPr>
          <w:rFonts w:ascii="Arial" w:hAnsi="Arial" w:cs="Arial"/>
          <w:sz w:val="21"/>
          <w:szCs w:val="21"/>
        </w:rPr>
        <w:t>we d</w:t>
      </w:r>
      <w:r w:rsidR="002B2F4C">
        <w:rPr>
          <w:rFonts w:ascii="Arial" w:hAnsi="Arial" w:cs="Arial"/>
          <w:sz w:val="21"/>
          <w:szCs w:val="21"/>
        </w:rPr>
        <w:t xml:space="preserve">iscuss issues related to </w:t>
      </w:r>
      <w:r w:rsidR="00A6398C">
        <w:rPr>
          <w:rFonts w:ascii="Arial" w:hAnsi="Arial" w:cs="Arial"/>
          <w:sz w:val="21"/>
          <w:szCs w:val="21"/>
        </w:rPr>
        <w:t xml:space="preserve">many of the </w:t>
      </w:r>
      <w:r w:rsidR="002B2F4C">
        <w:rPr>
          <w:rFonts w:ascii="Arial" w:hAnsi="Arial" w:cs="Arial"/>
          <w:sz w:val="21"/>
          <w:szCs w:val="21"/>
        </w:rPr>
        <w:t>parameters used in the residual self-interference cancellation budget.</w:t>
      </w:r>
    </w:p>
    <w:p w14:paraId="5D824520" w14:textId="77777777" w:rsidR="00714CFD" w:rsidRPr="00A6398C" w:rsidRDefault="00714CFD" w:rsidP="00714CFD">
      <w:pPr>
        <w:rPr>
          <w:rFonts w:ascii="Arial" w:hAnsi="Arial" w:cs="Arial"/>
          <w:sz w:val="21"/>
          <w:szCs w:val="21"/>
        </w:rPr>
      </w:pPr>
      <w:r w:rsidRPr="00A6398C">
        <w:rPr>
          <w:rFonts w:ascii="Arial" w:hAnsi="Arial" w:cs="Arial"/>
          <w:b/>
          <w:bCs/>
          <w:sz w:val="21"/>
          <w:szCs w:val="21"/>
        </w:rPr>
        <w:t>Observation 1:</w:t>
      </w:r>
      <w:r w:rsidRPr="00A6398C">
        <w:rPr>
          <w:rFonts w:ascii="Arial" w:hAnsi="Arial" w:cs="Arial"/>
          <w:sz w:val="21"/>
          <w:szCs w:val="21"/>
        </w:rPr>
        <w:t xml:space="preserve">  Beam nulling can be of use to intermittently reduce CLI from other base-stations, but it is not reasonable to tie up MIMO layers and beam steering capabilities full-time to reduce always on self-interference.</w:t>
      </w:r>
    </w:p>
    <w:p w14:paraId="2DC4FD47" w14:textId="77777777" w:rsidR="00714CFD" w:rsidRPr="00A6398C" w:rsidRDefault="00714CFD" w:rsidP="00714CFD">
      <w:pPr>
        <w:rPr>
          <w:rFonts w:ascii="Arial" w:hAnsi="Arial" w:cs="Arial"/>
          <w:sz w:val="21"/>
          <w:szCs w:val="21"/>
        </w:rPr>
      </w:pPr>
      <w:r w:rsidRPr="00A6398C">
        <w:rPr>
          <w:rFonts w:ascii="Arial" w:hAnsi="Arial" w:cs="Arial"/>
          <w:b/>
          <w:bCs/>
          <w:sz w:val="21"/>
          <w:szCs w:val="21"/>
        </w:rPr>
        <w:t>Observation 2:</w:t>
      </w:r>
      <w:r w:rsidRPr="00A6398C">
        <w:rPr>
          <w:rFonts w:ascii="Arial" w:hAnsi="Arial" w:cs="Arial"/>
          <w:sz w:val="21"/>
          <w:szCs w:val="21"/>
        </w:rPr>
        <w:t xml:space="preserve"> While academic literature shows Rx digital self-interference cancellation values exceeding 30dB, these are primarily the results of single Tx to single Rx scenarios.  For large MIMO arrays we see the achievable Rx digital self-interference cancellation as somewhat lower.</w:t>
      </w:r>
    </w:p>
    <w:p w14:paraId="3B74115B" w14:textId="77777777" w:rsidR="00A6398C" w:rsidRPr="00A6398C" w:rsidRDefault="00A6398C" w:rsidP="00A6398C">
      <w:pPr>
        <w:rPr>
          <w:rFonts w:ascii="Arial" w:hAnsi="Arial" w:cs="Arial"/>
          <w:sz w:val="21"/>
          <w:szCs w:val="21"/>
        </w:rPr>
      </w:pPr>
      <w:r w:rsidRPr="00A6398C">
        <w:rPr>
          <w:rFonts w:ascii="Arial" w:hAnsi="Arial" w:cs="Arial"/>
          <w:b/>
          <w:bCs/>
          <w:sz w:val="21"/>
          <w:szCs w:val="21"/>
        </w:rPr>
        <w:t>Observation 3:</w:t>
      </w:r>
      <w:r w:rsidRPr="00A6398C">
        <w:rPr>
          <w:rFonts w:ascii="Arial" w:hAnsi="Arial" w:cs="Arial"/>
          <w:sz w:val="21"/>
          <w:szCs w:val="21"/>
        </w:rPr>
        <w:t xml:space="preserve"> The value of Rx IIP3 seen at the LNA input comes from the numerous trade-offs between gain, noise and IIP3 for all the Rx components that make up the Rx chain.  In order to achieve a feasible Rx IIP3, some re-design of the Rx chain to enable higher IIP3 may be required.</w:t>
      </w:r>
    </w:p>
    <w:p w14:paraId="4533564B" w14:textId="77777777" w:rsidR="00714CFD" w:rsidRPr="00746CF1" w:rsidRDefault="00714CFD" w:rsidP="00EE5B27">
      <w:pPr>
        <w:rPr>
          <w:rFonts w:ascii="Arial" w:hAnsi="Arial" w:cs="Arial"/>
          <w:sz w:val="21"/>
          <w:szCs w:val="21"/>
        </w:rPr>
      </w:pPr>
    </w:p>
    <w:p w14:paraId="584CFC08" w14:textId="309512B6" w:rsidR="00E47625" w:rsidRDefault="00B57F92" w:rsidP="00E47625">
      <w:pPr>
        <w:pStyle w:val="Heading1"/>
      </w:pPr>
      <w:r>
        <w:t>4</w:t>
      </w:r>
      <w:r w:rsidR="00E47625" w:rsidRPr="00D20165">
        <w:tab/>
      </w:r>
      <w:r w:rsidR="00E47625">
        <w:t xml:space="preserve">References </w:t>
      </w:r>
    </w:p>
    <w:p w14:paraId="206482E6" w14:textId="34A0FAF9" w:rsidR="00402E96" w:rsidRDefault="00402E96" w:rsidP="00244066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[1] </w:t>
      </w:r>
      <w:r w:rsidR="00EE7AA8" w:rsidRPr="00EE7AA8">
        <w:rPr>
          <w:rFonts w:ascii="Arial" w:hAnsi="Arial" w:cs="Arial"/>
          <w:sz w:val="21"/>
          <w:szCs w:val="21"/>
        </w:rPr>
        <w:t>R4-22</w:t>
      </w:r>
      <w:r w:rsidR="00CF6B64">
        <w:rPr>
          <w:rFonts w:ascii="Arial" w:hAnsi="Arial" w:cs="Arial"/>
          <w:sz w:val="21"/>
          <w:szCs w:val="21"/>
        </w:rPr>
        <w:t>2</w:t>
      </w:r>
      <w:r w:rsidR="00230F37">
        <w:rPr>
          <w:rFonts w:ascii="Arial" w:hAnsi="Arial" w:cs="Arial"/>
          <w:sz w:val="21"/>
          <w:szCs w:val="21"/>
        </w:rPr>
        <w:t>0244</w:t>
      </w:r>
      <w:r w:rsidR="00EE7AA8">
        <w:rPr>
          <w:rFonts w:ascii="Arial" w:hAnsi="Arial" w:cs="Arial"/>
          <w:sz w:val="21"/>
          <w:szCs w:val="21"/>
        </w:rPr>
        <w:t>, “</w:t>
      </w:r>
      <w:r w:rsidR="008D4667">
        <w:rPr>
          <w:rFonts w:ascii="Arial" w:hAnsi="Arial" w:cs="Arial"/>
          <w:sz w:val="21"/>
          <w:szCs w:val="21"/>
        </w:rPr>
        <w:t>WF for the feasibility from BS aspect</w:t>
      </w:r>
      <w:r w:rsidR="00EE7AA8">
        <w:rPr>
          <w:rFonts w:ascii="Arial" w:hAnsi="Arial" w:cs="Arial"/>
          <w:sz w:val="21"/>
          <w:szCs w:val="21"/>
        </w:rPr>
        <w:t xml:space="preserve">”, </w:t>
      </w:r>
      <w:r w:rsidR="00B12F84">
        <w:rPr>
          <w:rFonts w:ascii="Arial" w:hAnsi="Arial" w:cs="Arial"/>
          <w:sz w:val="21"/>
          <w:szCs w:val="21"/>
        </w:rPr>
        <w:t>Samsung</w:t>
      </w:r>
      <w:r w:rsidR="00433996">
        <w:rPr>
          <w:rFonts w:ascii="Arial" w:hAnsi="Arial" w:cs="Arial"/>
          <w:sz w:val="21"/>
          <w:szCs w:val="21"/>
        </w:rPr>
        <w:t>, RAN4 #10</w:t>
      </w:r>
      <w:r w:rsidR="008D4667">
        <w:rPr>
          <w:rFonts w:ascii="Arial" w:hAnsi="Arial" w:cs="Arial"/>
          <w:sz w:val="21"/>
          <w:szCs w:val="21"/>
        </w:rPr>
        <w:t>5</w:t>
      </w:r>
      <w:r w:rsidR="00433996">
        <w:rPr>
          <w:rFonts w:ascii="Arial" w:hAnsi="Arial" w:cs="Arial"/>
          <w:sz w:val="21"/>
          <w:szCs w:val="21"/>
        </w:rPr>
        <w:t xml:space="preserve">, </w:t>
      </w:r>
      <w:r w:rsidR="008D4667">
        <w:rPr>
          <w:rFonts w:ascii="Arial" w:hAnsi="Arial" w:cs="Arial"/>
          <w:sz w:val="21"/>
          <w:szCs w:val="21"/>
        </w:rPr>
        <w:t>November</w:t>
      </w:r>
      <w:r w:rsidR="00433996">
        <w:rPr>
          <w:rFonts w:ascii="Arial" w:hAnsi="Arial" w:cs="Arial"/>
          <w:sz w:val="21"/>
          <w:szCs w:val="21"/>
        </w:rPr>
        <w:t xml:space="preserve"> 2022</w:t>
      </w:r>
    </w:p>
    <w:p w14:paraId="4DEC43C7" w14:textId="4B0873B5" w:rsidR="00603272" w:rsidRDefault="00723150" w:rsidP="00723150">
      <w:pPr>
        <w:pStyle w:val="EX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 w:rsidRPr="00723150">
        <w:rPr>
          <w:rFonts w:ascii="Arial" w:hAnsi="Arial" w:cs="Arial"/>
          <w:sz w:val="21"/>
          <w:szCs w:val="21"/>
        </w:rPr>
        <w:t xml:space="preserve">[2] </w:t>
      </w:r>
      <w:r w:rsidR="006B7DD8" w:rsidRPr="006B7DD8">
        <w:rPr>
          <w:rFonts w:ascii="Arial" w:hAnsi="Arial" w:cs="Arial"/>
          <w:sz w:val="21"/>
          <w:szCs w:val="21"/>
        </w:rPr>
        <w:t>R4-2212146</w:t>
      </w:r>
      <w:r w:rsidR="006B7DD8">
        <w:rPr>
          <w:rFonts w:ascii="Arial" w:hAnsi="Arial" w:cs="Arial"/>
          <w:sz w:val="21"/>
          <w:szCs w:val="21"/>
        </w:rPr>
        <w:t>, “</w:t>
      </w:r>
      <w:r w:rsidR="00CC7493" w:rsidRPr="00CC7493">
        <w:rPr>
          <w:rFonts w:ascii="Arial" w:hAnsi="Arial" w:cs="Arial"/>
          <w:sz w:val="21"/>
          <w:szCs w:val="21"/>
        </w:rPr>
        <w:t>Views on RF Analysis for Full Duplex</w:t>
      </w:r>
      <w:r w:rsidR="00CC7493">
        <w:rPr>
          <w:rFonts w:ascii="Arial" w:hAnsi="Arial" w:cs="Arial"/>
          <w:sz w:val="21"/>
          <w:szCs w:val="21"/>
        </w:rPr>
        <w:t>”</w:t>
      </w:r>
      <w:r w:rsidR="0006297C">
        <w:rPr>
          <w:rFonts w:ascii="Arial" w:hAnsi="Arial" w:cs="Arial"/>
          <w:sz w:val="21"/>
          <w:szCs w:val="21"/>
        </w:rPr>
        <w:t>, Intel</w:t>
      </w:r>
      <w:r w:rsidR="0006297C" w:rsidRPr="00723150">
        <w:rPr>
          <w:rFonts w:ascii="Arial" w:hAnsi="Arial" w:cs="Arial"/>
          <w:sz w:val="21"/>
          <w:szCs w:val="21"/>
        </w:rPr>
        <w:t xml:space="preserve">, RAN4 #104-e, </w:t>
      </w:r>
      <w:r w:rsidR="00FA1F84">
        <w:rPr>
          <w:rFonts w:ascii="Arial" w:hAnsi="Arial" w:cs="Arial"/>
          <w:sz w:val="21"/>
          <w:szCs w:val="21"/>
        </w:rPr>
        <w:t>August</w:t>
      </w:r>
      <w:r w:rsidR="0006297C" w:rsidRPr="00723150">
        <w:rPr>
          <w:rFonts w:ascii="Arial" w:hAnsi="Arial" w:cs="Arial"/>
          <w:sz w:val="21"/>
          <w:szCs w:val="21"/>
        </w:rPr>
        <w:t xml:space="preserve"> 2022</w:t>
      </w:r>
    </w:p>
    <w:p w14:paraId="64061098" w14:textId="79C5EAB8" w:rsidR="00912C77" w:rsidRPr="00912C77" w:rsidRDefault="00912C77" w:rsidP="00912C77">
      <w:pPr>
        <w:pStyle w:val="EX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 w:rsidRPr="00912C77">
        <w:rPr>
          <w:rFonts w:ascii="Arial" w:hAnsi="Arial" w:cs="Arial"/>
          <w:sz w:val="21"/>
          <w:szCs w:val="21"/>
        </w:rPr>
        <w:t>[</w:t>
      </w:r>
      <w:r>
        <w:rPr>
          <w:rFonts w:ascii="Arial" w:hAnsi="Arial" w:cs="Arial"/>
          <w:sz w:val="21"/>
          <w:szCs w:val="21"/>
        </w:rPr>
        <w:t>3</w:t>
      </w:r>
      <w:r w:rsidRPr="00912C77">
        <w:rPr>
          <w:rFonts w:ascii="Arial" w:hAnsi="Arial" w:cs="Arial"/>
          <w:sz w:val="21"/>
          <w:szCs w:val="21"/>
        </w:rPr>
        <w:t>]</w:t>
      </w:r>
      <w:r w:rsidRPr="00912C77">
        <w:rPr>
          <w:rFonts w:ascii="Arial" w:hAnsi="Arial" w:cs="Arial"/>
          <w:sz w:val="21"/>
          <w:szCs w:val="21"/>
        </w:rPr>
        <w:tab/>
        <w:t xml:space="preserve"> R1-2205031, “Feasibility and techniques for </w:t>
      </w:r>
      <w:proofErr w:type="spellStart"/>
      <w:r w:rsidRPr="00912C77">
        <w:rPr>
          <w:rFonts w:ascii="Arial" w:hAnsi="Arial" w:cs="Arial"/>
          <w:sz w:val="21"/>
          <w:szCs w:val="21"/>
        </w:rPr>
        <w:t>Subband</w:t>
      </w:r>
      <w:proofErr w:type="spellEnd"/>
      <w:r w:rsidRPr="00912C77">
        <w:rPr>
          <w:rFonts w:ascii="Arial" w:hAnsi="Arial" w:cs="Arial"/>
          <w:sz w:val="21"/>
          <w:szCs w:val="21"/>
        </w:rPr>
        <w:t xml:space="preserve"> non-overlapping full duplex”, Qualcomm, RAN1 #109, May 9-20, 2022 </w:t>
      </w:r>
    </w:p>
    <w:p w14:paraId="1E4BD161" w14:textId="4DF8A836" w:rsidR="00912C77" w:rsidRDefault="00912C77" w:rsidP="00912C77">
      <w:pPr>
        <w:pStyle w:val="EX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 w:rsidRPr="00912C77">
        <w:rPr>
          <w:rFonts w:ascii="Arial" w:hAnsi="Arial" w:cs="Arial"/>
          <w:sz w:val="21"/>
          <w:szCs w:val="21"/>
        </w:rPr>
        <w:t>[</w:t>
      </w:r>
      <w:r>
        <w:rPr>
          <w:rFonts w:ascii="Arial" w:hAnsi="Arial" w:cs="Arial"/>
          <w:sz w:val="21"/>
          <w:szCs w:val="21"/>
        </w:rPr>
        <w:t>4</w:t>
      </w:r>
      <w:r w:rsidRPr="00912C77">
        <w:rPr>
          <w:rFonts w:ascii="Arial" w:hAnsi="Arial" w:cs="Arial"/>
          <w:sz w:val="21"/>
          <w:szCs w:val="21"/>
        </w:rPr>
        <w:t>]</w:t>
      </w:r>
      <w:r w:rsidRPr="00912C77">
        <w:rPr>
          <w:rFonts w:ascii="Arial" w:hAnsi="Arial" w:cs="Arial"/>
          <w:sz w:val="21"/>
          <w:szCs w:val="21"/>
        </w:rPr>
        <w:tab/>
        <w:t>R1-2204430, “On the evaluation methodology for NR duplexing enhancements”, Nokia, RAN1 #109, May 9-20, 2022</w:t>
      </w:r>
    </w:p>
    <w:p w14:paraId="669966D5" w14:textId="741F956F" w:rsidR="002D14EE" w:rsidRDefault="00ED179E" w:rsidP="009D0C68">
      <w:pPr>
        <w:pStyle w:val="EX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[</w:t>
      </w:r>
      <w:r w:rsidR="00764D68">
        <w:rPr>
          <w:rFonts w:ascii="Arial" w:hAnsi="Arial" w:cs="Arial"/>
          <w:sz w:val="21"/>
          <w:szCs w:val="21"/>
        </w:rPr>
        <w:t>5</w:t>
      </w:r>
      <w:r>
        <w:rPr>
          <w:rFonts w:ascii="Arial" w:hAnsi="Arial" w:cs="Arial"/>
          <w:sz w:val="21"/>
          <w:szCs w:val="21"/>
        </w:rPr>
        <w:t xml:space="preserve">] </w:t>
      </w:r>
      <w:r w:rsidR="00BC47CD" w:rsidRPr="00BC47CD">
        <w:rPr>
          <w:rFonts w:ascii="Arial" w:hAnsi="Arial" w:cs="Arial"/>
          <w:sz w:val="21"/>
          <w:szCs w:val="21"/>
        </w:rPr>
        <w:t>R4-2216409</w:t>
      </w:r>
      <w:r w:rsidR="00BC47CD">
        <w:rPr>
          <w:rFonts w:ascii="Arial" w:hAnsi="Arial" w:cs="Arial"/>
          <w:sz w:val="21"/>
          <w:szCs w:val="21"/>
        </w:rPr>
        <w:t>, “</w:t>
      </w:r>
      <w:r w:rsidR="001E19E6" w:rsidRPr="001E19E6">
        <w:rPr>
          <w:rFonts w:ascii="Arial" w:hAnsi="Arial" w:cs="Arial"/>
          <w:sz w:val="21"/>
          <w:szCs w:val="21"/>
        </w:rPr>
        <w:t>Discussion on Total Achievable Self-Interference Cancellation</w:t>
      </w:r>
      <w:r w:rsidR="001E19E6">
        <w:rPr>
          <w:rFonts w:ascii="Arial" w:hAnsi="Arial" w:cs="Arial"/>
          <w:sz w:val="21"/>
          <w:szCs w:val="21"/>
        </w:rPr>
        <w:t>”, Intel, RAN4 #104-bis-e, October 2022</w:t>
      </w:r>
    </w:p>
    <w:p w14:paraId="7AB4BB48" w14:textId="32FE9980" w:rsidR="00261DBD" w:rsidRPr="00723150" w:rsidRDefault="00261DBD" w:rsidP="009D0C68">
      <w:pPr>
        <w:pStyle w:val="EX"/>
        <w:numPr>
          <w:ilvl w:val="0"/>
          <w:numId w:val="0"/>
        </w:num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[6] </w:t>
      </w:r>
      <w:r w:rsidRPr="00261DBD">
        <w:rPr>
          <w:rFonts w:ascii="Arial" w:hAnsi="Arial" w:cs="Arial"/>
          <w:sz w:val="21"/>
          <w:szCs w:val="21"/>
        </w:rPr>
        <w:t>R4-2219872</w:t>
      </w:r>
      <w:r>
        <w:rPr>
          <w:rFonts w:ascii="Arial" w:hAnsi="Arial" w:cs="Arial"/>
          <w:sz w:val="21"/>
          <w:szCs w:val="21"/>
        </w:rPr>
        <w:t>, “</w:t>
      </w:r>
      <w:r w:rsidR="00DD0D97" w:rsidRPr="00DD0D97">
        <w:rPr>
          <w:rFonts w:ascii="Arial" w:hAnsi="Arial" w:cs="Arial"/>
          <w:sz w:val="21"/>
          <w:szCs w:val="21"/>
        </w:rPr>
        <w:t>Views on Filtering in BS Rx model for Full Duplex Operation</w:t>
      </w:r>
      <w:r w:rsidR="00DD0D97">
        <w:rPr>
          <w:rFonts w:ascii="Arial" w:hAnsi="Arial" w:cs="Arial"/>
          <w:sz w:val="21"/>
          <w:szCs w:val="21"/>
        </w:rPr>
        <w:t>”, Intel, RAN4 #105, November 2022</w:t>
      </w:r>
    </w:p>
    <w:p w14:paraId="25C8B474" w14:textId="1FBF7B0B" w:rsidR="00E47625" w:rsidRDefault="00E47625" w:rsidP="00F802CF">
      <w:pPr>
        <w:pStyle w:val="EX"/>
        <w:numPr>
          <w:ilvl w:val="0"/>
          <w:numId w:val="0"/>
        </w:numPr>
        <w:ind w:left="369"/>
        <w:rPr>
          <w:rFonts w:ascii="Arial" w:hAnsi="Arial" w:cs="Arial"/>
          <w:sz w:val="22"/>
          <w:szCs w:val="22"/>
        </w:rPr>
      </w:pPr>
    </w:p>
    <w:p w14:paraId="0FE0119E" w14:textId="77777777" w:rsidR="00E47625" w:rsidRPr="003A1D40" w:rsidRDefault="00E47625" w:rsidP="00F802CF">
      <w:pPr>
        <w:pStyle w:val="EX"/>
        <w:numPr>
          <w:ilvl w:val="0"/>
          <w:numId w:val="0"/>
        </w:numPr>
        <w:ind w:left="369"/>
        <w:rPr>
          <w:rFonts w:ascii="Arial" w:hAnsi="Arial" w:cs="Arial"/>
          <w:sz w:val="22"/>
          <w:szCs w:val="22"/>
        </w:rPr>
      </w:pPr>
    </w:p>
    <w:sectPr w:rsidR="00E47625" w:rsidRPr="003A1D4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D89F9" w14:textId="77777777" w:rsidR="00F210D4" w:rsidRDefault="00F210D4">
      <w:r>
        <w:separator/>
      </w:r>
    </w:p>
  </w:endnote>
  <w:endnote w:type="continuationSeparator" w:id="0">
    <w:p w14:paraId="6002AB1C" w14:textId="77777777" w:rsidR="00F210D4" w:rsidRDefault="00F210D4">
      <w:r>
        <w:continuationSeparator/>
      </w:r>
    </w:p>
  </w:endnote>
  <w:endnote w:type="continuationNotice" w:id="1">
    <w:p w14:paraId="686657DD" w14:textId="77777777" w:rsidR="00F210D4" w:rsidRDefault="00F21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353B5" w14:textId="77777777" w:rsidR="00F210D4" w:rsidRDefault="00F210D4">
      <w:r>
        <w:separator/>
      </w:r>
    </w:p>
  </w:footnote>
  <w:footnote w:type="continuationSeparator" w:id="0">
    <w:p w14:paraId="63B4C1BD" w14:textId="77777777" w:rsidR="00F210D4" w:rsidRDefault="00F210D4">
      <w:r>
        <w:continuationSeparator/>
      </w:r>
    </w:p>
  </w:footnote>
  <w:footnote w:type="continuationNotice" w:id="1">
    <w:p w14:paraId="5463B2DD" w14:textId="77777777" w:rsidR="00F210D4" w:rsidRDefault="00F210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459"/>
        </w:tabs>
        <w:ind w:left="45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B327C3E"/>
    <w:multiLevelType w:val="hybridMultilevel"/>
    <w:tmpl w:val="5A3AF67E"/>
    <w:lvl w:ilvl="0" w:tplc="3CA6F8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  <w:lvl w:ilvl="2" w:tplc="06485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E82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3E2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B41C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EA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0D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644BAC"/>
    <w:multiLevelType w:val="hybridMultilevel"/>
    <w:tmpl w:val="A830A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206E4163"/>
    <w:multiLevelType w:val="hybridMultilevel"/>
    <w:tmpl w:val="51EEA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8170F"/>
    <w:multiLevelType w:val="hybridMultilevel"/>
    <w:tmpl w:val="BB007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C6BAF"/>
    <w:multiLevelType w:val="hybridMultilevel"/>
    <w:tmpl w:val="E97AA3D6"/>
    <w:lvl w:ilvl="0" w:tplc="B720F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888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A81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66A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02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D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C5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E4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6C79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1C40D3"/>
    <w:multiLevelType w:val="hybridMultilevel"/>
    <w:tmpl w:val="4418C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C7E59"/>
    <w:multiLevelType w:val="hybridMultilevel"/>
    <w:tmpl w:val="DD6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2361E"/>
    <w:multiLevelType w:val="hybridMultilevel"/>
    <w:tmpl w:val="996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0B23C1"/>
    <w:multiLevelType w:val="hybridMultilevel"/>
    <w:tmpl w:val="B7723C68"/>
    <w:lvl w:ilvl="0" w:tplc="C63C7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E7B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2A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3C1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22B3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E7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D8D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C1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4233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06494E"/>
    <w:multiLevelType w:val="hybridMultilevel"/>
    <w:tmpl w:val="10C8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DE260D"/>
    <w:multiLevelType w:val="hybridMultilevel"/>
    <w:tmpl w:val="E7568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07F32"/>
    <w:multiLevelType w:val="hybridMultilevel"/>
    <w:tmpl w:val="DF5EB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8A7E95"/>
    <w:multiLevelType w:val="hybridMultilevel"/>
    <w:tmpl w:val="F7A62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B8306F"/>
    <w:multiLevelType w:val="multilevel"/>
    <w:tmpl w:val="61BE29A8"/>
    <w:lvl w:ilvl="0">
      <w:start w:val="2"/>
      <w:numFmt w:val="decimal"/>
      <w:lvlText w:val="%1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1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D66E49"/>
    <w:multiLevelType w:val="hybridMultilevel"/>
    <w:tmpl w:val="5B007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933E67"/>
    <w:multiLevelType w:val="hybridMultilevel"/>
    <w:tmpl w:val="5DBC4A4A"/>
    <w:lvl w:ilvl="0" w:tplc="5CD0F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B4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7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A6D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2A1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C5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289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92E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6A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553157"/>
    <w:multiLevelType w:val="hybridMultilevel"/>
    <w:tmpl w:val="497CA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3676C2"/>
    <w:multiLevelType w:val="hybridMultilevel"/>
    <w:tmpl w:val="7882A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76610"/>
    <w:multiLevelType w:val="hybridMultilevel"/>
    <w:tmpl w:val="F6CEE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421130"/>
    <w:multiLevelType w:val="hybridMultilevel"/>
    <w:tmpl w:val="497CA7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595357">
    <w:abstractNumId w:val="0"/>
  </w:num>
  <w:num w:numId="2" w16cid:durableId="587888687">
    <w:abstractNumId w:val="16"/>
  </w:num>
  <w:num w:numId="3" w16cid:durableId="912080359">
    <w:abstractNumId w:val="22"/>
  </w:num>
  <w:num w:numId="4" w16cid:durableId="980306478">
    <w:abstractNumId w:val="4"/>
  </w:num>
  <w:num w:numId="5" w16cid:durableId="1281179700">
    <w:abstractNumId w:val="19"/>
  </w:num>
  <w:num w:numId="6" w16cid:durableId="540090718">
    <w:abstractNumId w:val="6"/>
  </w:num>
  <w:num w:numId="7" w16cid:durableId="628780700">
    <w:abstractNumId w:val="10"/>
  </w:num>
  <w:num w:numId="8" w16cid:durableId="1097753418">
    <w:abstractNumId w:val="23"/>
  </w:num>
  <w:num w:numId="9" w16cid:durableId="1828091303">
    <w:abstractNumId w:val="12"/>
  </w:num>
  <w:num w:numId="10" w16cid:durableId="1469470699">
    <w:abstractNumId w:val="8"/>
  </w:num>
  <w:num w:numId="11" w16cid:durableId="758908452">
    <w:abstractNumId w:val="14"/>
  </w:num>
  <w:num w:numId="12" w16cid:durableId="1666397405">
    <w:abstractNumId w:val="9"/>
  </w:num>
  <w:num w:numId="13" w16cid:durableId="301423546">
    <w:abstractNumId w:val="15"/>
  </w:num>
  <w:num w:numId="14" w16cid:durableId="810176545">
    <w:abstractNumId w:val="2"/>
  </w:num>
  <w:num w:numId="15" w16cid:durableId="1564176961">
    <w:abstractNumId w:val="21"/>
  </w:num>
  <w:num w:numId="16" w16cid:durableId="2032874067">
    <w:abstractNumId w:val="24"/>
  </w:num>
  <w:num w:numId="17" w16cid:durableId="1431462518">
    <w:abstractNumId w:val="3"/>
  </w:num>
  <w:num w:numId="18" w16cid:durableId="1689065338">
    <w:abstractNumId w:val="1"/>
  </w:num>
  <w:num w:numId="19" w16cid:durableId="1470636765">
    <w:abstractNumId w:val="20"/>
  </w:num>
  <w:num w:numId="20" w16cid:durableId="960377861">
    <w:abstractNumId w:val="7"/>
  </w:num>
  <w:num w:numId="21" w16cid:durableId="712657010">
    <w:abstractNumId w:val="11"/>
  </w:num>
  <w:num w:numId="22" w16cid:durableId="1466700207">
    <w:abstractNumId w:val="5"/>
  </w:num>
  <w:num w:numId="23" w16cid:durableId="2017923409">
    <w:abstractNumId w:val="17"/>
  </w:num>
  <w:num w:numId="24" w16cid:durableId="978996805">
    <w:abstractNumId w:val="13"/>
  </w:num>
  <w:num w:numId="25" w16cid:durableId="1869641168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15"/>
    <w:rsid w:val="00000736"/>
    <w:rsid w:val="00001563"/>
    <w:rsid w:val="000043AC"/>
    <w:rsid w:val="00004AD2"/>
    <w:rsid w:val="00004F67"/>
    <w:rsid w:val="000054EA"/>
    <w:rsid w:val="00005946"/>
    <w:rsid w:val="00005E67"/>
    <w:rsid w:val="00006BD2"/>
    <w:rsid w:val="00010CF5"/>
    <w:rsid w:val="00011127"/>
    <w:rsid w:val="00011A68"/>
    <w:rsid w:val="00011BF7"/>
    <w:rsid w:val="00011DC4"/>
    <w:rsid w:val="000126E4"/>
    <w:rsid w:val="00012728"/>
    <w:rsid w:val="00013222"/>
    <w:rsid w:val="000138FF"/>
    <w:rsid w:val="00014116"/>
    <w:rsid w:val="0001418C"/>
    <w:rsid w:val="00014928"/>
    <w:rsid w:val="000153AE"/>
    <w:rsid w:val="00015948"/>
    <w:rsid w:val="00015E4F"/>
    <w:rsid w:val="00015E95"/>
    <w:rsid w:val="00017283"/>
    <w:rsid w:val="00020326"/>
    <w:rsid w:val="00020A6E"/>
    <w:rsid w:val="00020B5F"/>
    <w:rsid w:val="00020C04"/>
    <w:rsid w:val="00021F7F"/>
    <w:rsid w:val="000226D4"/>
    <w:rsid w:val="000232D3"/>
    <w:rsid w:val="0002340C"/>
    <w:rsid w:val="00023702"/>
    <w:rsid w:val="00023AB9"/>
    <w:rsid w:val="00025350"/>
    <w:rsid w:val="000255A7"/>
    <w:rsid w:val="000258F6"/>
    <w:rsid w:val="00025CDD"/>
    <w:rsid w:val="00026576"/>
    <w:rsid w:val="00026E93"/>
    <w:rsid w:val="000277F1"/>
    <w:rsid w:val="000309BF"/>
    <w:rsid w:val="00031454"/>
    <w:rsid w:val="00031969"/>
    <w:rsid w:val="00031B18"/>
    <w:rsid w:val="00031B9B"/>
    <w:rsid w:val="00031C32"/>
    <w:rsid w:val="00032C6C"/>
    <w:rsid w:val="00033397"/>
    <w:rsid w:val="00033534"/>
    <w:rsid w:val="0003593D"/>
    <w:rsid w:val="000366BF"/>
    <w:rsid w:val="00036A6D"/>
    <w:rsid w:val="00036B6E"/>
    <w:rsid w:val="00036D87"/>
    <w:rsid w:val="00036DDA"/>
    <w:rsid w:val="000375F3"/>
    <w:rsid w:val="0003769D"/>
    <w:rsid w:val="00037838"/>
    <w:rsid w:val="00040095"/>
    <w:rsid w:val="00040A92"/>
    <w:rsid w:val="0004186A"/>
    <w:rsid w:val="00041B57"/>
    <w:rsid w:val="000423FF"/>
    <w:rsid w:val="00043032"/>
    <w:rsid w:val="00043897"/>
    <w:rsid w:val="00043CEE"/>
    <w:rsid w:val="0004520D"/>
    <w:rsid w:val="0004528B"/>
    <w:rsid w:val="000452A1"/>
    <w:rsid w:val="00045505"/>
    <w:rsid w:val="00045E13"/>
    <w:rsid w:val="00046EA4"/>
    <w:rsid w:val="000479A6"/>
    <w:rsid w:val="00047B62"/>
    <w:rsid w:val="0005003F"/>
    <w:rsid w:val="00050968"/>
    <w:rsid w:val="0005125A"/>
    <w:rsid w:val="00051278"/>
    <w:rsid w:val="00051834"/>
    <w:rsid w:val="00051976"/>
    <w:rsid w:val="00052248"/>
    <w:rsid w:val="000524CE"/>
    <w:rsid w:val="000528AD"/>
    <w:rsid w:val="00053756"/>
    <w:rsid w:val="00053808"/>
    <w:rsid w:val="00054A22"/>
    <w:rsid w:val="00054D75"/>
    <w:rsid w:val="00054F2F"/>
    <w:rsid w:val="00055B36"/>
    <w:rsid w:val="00055E8B"/>
    <w:rsid w:val="00056885"/>
    <w:rsid w:val="000573B8"/>
    <w:rsid w:val="000574E5"/>
    <w:rsid w:val="00057C39"/>
    <w:rsid w:val="000612D2"/>
    <w:rsid w:val="00061A86"/>
    <w:rsid w:val="00061E44"/>
    <w:rsid w:val="00062023"/>
    <w:rsid w:val="0006281A"/>
    <w:rsid w:val="0006297C"/>
    <w:rsid w:val="000638E3"/>
    <w:rsid w:val="00063C78"/>
    <w:rsid w:val="00063D26"/>
    <w:rsid w:val="00063ED4"/>
    <w:rsid w:val="0006419E"/>
    <w:rsid w:val="00064C93"/>
    <w:rsid w:val="00064D06"/>
    <w:rsid w:val="000655A6"/>
    <w:rsid w:val="000655CA"/>
    <w:rsid w:val="00065C77"/>
    <w:rsid w:val="0006643D"/>
    <w:rsid w:val="000671B1"/>
    <w:rsid w:val="0006758E"/>
    <w:rsid w:val="000678C0"/>
    <w:rsid w:val="000705E7"/>
    <w:rsid w:val="00070DDA"/>
    <w:rsid w:val="00070EEC"/>
    <w:rsid w:val="00070F84"/>
    <w:rsid w:val="00071512"/>
    <w:rsid w:val="00071E1B"/>
    <w:rsid w:val="00071F67"/>
    <w:rsid w:val="00072258"/>
    <w:rsid w:val="000726D3"/>
    <w:rsid w:val="00072FB5"/>
    <w:rsid w:val="0007467C"/>
    <w:rsid w:val="00074AB0"/>
    <w:rsid w:val="00074C57"/>
    <w:rsid w:val="00074E6D"/>
    <w:rsid w:val="000752E8"/>
    <w:rsid w:val="00075343"/>
    <w:rsid w:val="000759ED"/>
    <w:rsid w:val="00075B8D"/>
    <w:rsid w:val="00075E0B"/>
    <w:rsid w:val="000762F6"/>
    <w:rsid w:val="00077847"/>
    <w:rsid w:val="00080512"/>
    <w:rsid w:val="00080C5B"/>
    <w:rsid w:val="00081324"/>
    <w:rsid w:val="00081AD0"/>
    <w:rsid w:val="00081BC4"/>
    <w:rsid w:val="000822C6"/>
    <w:rsid w:val="00082B33"/>
    <w:rsid w:val="00082F86"/>
    <w:rsid w:val="000830F7"/>
    <w:rsid w:val="000835A0"/>
    <w:rsid w:val="000835DE"/>
    <w:rsid w:val="000835FF"/>
    <w:rsid w:val="0008375C"/>
    <w:rsid w:val="000837B8"/>
    <w:rsid w:val="00083E94"/>
    <w:rsid w:val="000852CB"/>
    <w:rsid w:val="0008595E"/>
    <w:rsid w:val="00085DEC"/>
    <w:rsid w:val="00086B64"/>
    <w:rsid w:val="000874DA"/>
    <w:rsid w:val="00087CFA"/>
    <w:rsid w:val="00090321"/>
    <w:rsid w:val="00090556"/>
    <w:rsid w:val="00091420"/>
    <w:rsid w:val="00091C58"/>
    <w:rsid w:val="000921F8"/>
    <w:rsid w:val="00092453"/>
    <w:rsid w:val="00092734"/>
    <w:rsid w:val="00092DB5"/>
    <w:rsid w:val="000933B1"/>
    <w:rsid w:val="00093669"/>
    <w:rsid w:val="000942B8"/>
    <w:rsid w:val="00094BB8"/>
    <w:rsid w:val="000951DF"/>
    <w:rsid w:val="00095CF8"/>
    <w:rsid w:val="00096C94"/>
    <w:rsid w:val="00096CA8"/>
    <w:rsid w:val="00096DA7"/>
    <w:rsid w:val="00097054"/>
    <w:rsid w:val="0009755D"/>
    <w:rsid w:val="000A0695"/>
    <w:rsid w:val="000A0B51"/>
    <w:rsid w:val="000A11AD"/>
    <w:rsid w:val="000A15EB"/>
    <w:rsid w:val="000A162B"/>
    <w:rsid w:val="000A1A3E"/>
    <w:rsid w:val="000A2BB8"/>
    <w:rsid w:val="000A2DD7"/>
    <w:rsid w:val="000A2DFC"/>
    <w:rsid w:val="000A365D"/>
    <w:rsid w:val="000A3959"/>
    <w:rsid w:val="000A3ADF"/>
    <w:rsid w:val="000A3E20"/>
    <w:rsid w:val="000A46B9"/>
    <w:rsid w:val="000A4D92"/>
    <w:rsid w:val="000A50C1"/>
    <w:rsid w:val="000A5218"/>
    <w:rsid w:val="000A536F"/>
    <w:rsid w:val="000A5611"/>
    <w:rsid w:val="000A5B8B"/>
    <w:rsid w:val="000A5BEB"/>
    <w:rsid w:val="000A658D"/>
    <w:rsid w:val="000A65BF"/>
    <w:rsid w:val="000A6845"/>
    <w:rsid w:val="000A6EF2"/>
    <w:rsid w:val="000A70E2"/>
    <w:rsid w:val="000A729E"/>
    <w:rsid w:val="000A7374"/>
    <w:rsid w:val="000A7612"/>
    <w:rsid w:val="000A7E3A"/>
    <w:rsid w:val="000B06FA"/>
    <w:rsid w:val="000B1139"/>
    <w:rsid w:val="000B1495"/>
    <w:rsid w:val="000B14F0"/>
    <w:rsid w:val="000B1CB6"/>
    <w:rsid w:val="000B1FCE"/>
    <w:rsid w:val="000B24F6"/>
    <w:rsid w:val="000B35AA"/>
    <w:rsid w:val="000B3903"/>
    <w:rsid w:val="000B3F5A"/>
    <w:rsid w:val="000B64B8"/>
    <w:rsid w:val="000B6A65"/>
    <w:rsid w:val="000C0BBE"/>
    <w:rsid w:val="000C0C88"/>
    <w:rsid w:val="000C130B"/>
    <w:rsid w:val="000C2775"/>
    <w:rsid w:val="000C2A6A"/>
    <w:rsid w:val="000C2FAA"/>
    <w:rsid w:val="000C34C1"/>
    <w:rsid w:val="000C446D"/>
    <w:rsid w:val="000C47C3"/>
    <w:rsid w:val="000C49F1"/>
    <w:rsid w:val="000C512C"/>
    <w:rsid w:val="000C60E0"/>
    <w:rsid w:val="000C6DD9"/>
    <w:rsid w:val="000C6EDE"/>
    <w:rsid w:val="000C6F3A"/>
    <w:rsid w:val="000C70F6"/>
    <w:rsid w:val="000C7409"/>
    <w:rsid w:val="000C7840"/>
    <w:rsid w:val="000C7B5A"/>
    <w:rsid w:val="000D0D17"/>
    <w:rsid w:val="000D107D"/>
    <w:rsid w:val="000D1EC0"/>
    <w:rsid w:val="000D219F"/>
    <w:rsid w:val="000D225B"/>
    <w:rsid w:val="000D2B45"/>
    <w:rsid w:val="000D31CD"/>
    <w:rsid w:val="000D4C85"/>
    <w:rsid w:val="000D4D50"/>
    <w:rsid w:val="000D4DE7"/>
    <w:rsid w:val="000D50C1"/>
    <w:rsid w:val="000D56E0"/>
    <w:rsid w:val="000D58AB"/>
    <w:rsid w:val="000D5EA3"/>
    <w:rsid w:val="000D5F38"/>
    <w:rsid w:val="000D601C"/>
    <w:rsid w:val="000D659D"/>
    <w:rsid w:val="000D6B34"/>
    <w:rsid w:val="000D7DFB"/>
    <w:rsid w:val="000D7FD1"/>
    <w:rsid w:val="000E0686"/>
    <w:rsid w:val="000E073C"/>
    <w:rsid w:val="000E0EC4"/>
    <w:rsid w:val="000E0FB7"/>
    <w:rsid w:val="000E2E08"/>
    <w:rsid w:val="000E2EA1"/>
    <w:rsid w:val="000E3893"/>
    <w:rsid w:val="000E4B47"/>
    <w:rsid w:val="000E4C5D"/>
    <w:rsid w:val="000E4ECB"/>
    <w:rsid w:val="000E6278"/>
    <w:rsid w:val="000E62FD"/>
    <w:rsid w:val="000E69CF"/>
    <w:rsid w:val="000E69EB"/>
    <w:rsid w:val="000E74AB"/>
    <w:rsid w:val="000E7E65"/>
    <w:rsid w:val="000F01B8"/>
    <w:rsid w:val="000F06B2"/>
    <w:rsid w:val="000F0EAD"/>
    <w:rsid w:val="000F16C1"/>
    <w:rsid w:val="000F22CB"/>
    <w:rsid w:val="000F2EC8"/>
    <w:rsid w:val="000F2F0D"/>
    <w:rsid w:val="000F2FBE"/>
    <w:rsid w:val="000F3455"/>
    <w:rsid w:val="000F3F50"/>
    <w:rsid w:val="000F44EF"/>
    <w:rsid w:val="000F473D"/>
    <w:rsid w:val="000F4A6D"/>
    <w:rsid w:val="000F5130"/>
    <w:rsid w:val="000F572F"/>
    <w:rsid w:val="000F5FF8"/>
    <w:rsid w:val="000F68C3"/>
    <w:rsid w:val="000F6C51"/>
    <w:rsid w:val="00100253"/>
    <w:rsid w:val="0010040D"/>
    <w:rsid w:val="001023D7"/>
    <w:rsid w:val="001030F2"/>
    <w:rsid w:val="001032CC"/>
    <w:rsid w:val="001032F3"/>
    <w:rsid w:val="00103950"/>
    <w:rsid w:val="00104350"/>
    <w:rsid w:val="00104419"/>
    <w:rsid w:val="00104ACC"/>
    <w:rsid w:val="00104BC6"/>
    <w:rsid w:val="00105674"/>
    <w:rsid w:val="00107021"/>
    <w:rsid w:val="00107896"/>
    <w:rsid w:val="00110E54"/>
    <w:rsid w:val="001115DD"/>
    <w:rsid w:val="00111EB7"/>
    <w:rsid w:val="00112BF4"/>
    <w:rsid w:val="001133AB"/>
    <w:rsid w:val="00114604"/>
    <w:rsid w:val="00114F8F"/>
    <w:rsid w:val="001151D9"/>
    <w:rsid w:val="001152D7"/>
    <w:rsid w:val="00116625"/>
    <w:rsid w:val="00117486"/>
    <w:rsid w:val="001200B1"/>
    <w:rsid w:val="001207DE"/>
    <w:rsid w:val="0012087C"/>
    <w:rsid w:val="0012090B"/>
    <w:rsid w:val="001210DD"/>
    <w:rsid w:val="00121B4E"/>
    <w:rsid w:val="001223D8"/>
    <w:rsid w:val="00122B1F"/>
    <w:rsid w:val="0012372A"/>
    <w:rsid w:val="00123ECB"/>
    <w:rsid w:val="00123F01"/>
    <w:rsid w:val="00124EE8"/>
    <w:rsid w:val="00124FD7"/>
    <w:rsid w:val="00125821"/>
    <w:rsid w:val="00125BA7"/>
    <w:rsid w:val="00127E86"/>
    <w:rsid w:val="00130742"/>
    <w:rsid w:val="00131FF6"/>
    <w:rsid w:val="00132DC9"/>
    <w:rsid w:val="00133451"/>
    <w:rsid w:val="00133525"/>
    <w:rsid w:val="001339E1"/>
    <w:rsid w:val="00133AE1"/>
    <w:rsid w:val="00133DC6"/>
    <w:rsid w:val="0013414B"/>
    <w:rsid w:val="00134396"/>
    <w:rsid w:val="00134525"/>
    <w:rsid w:val="00135A23"/>
    <w:rsid w:val="00135C28"/>
    <w:rsid w:val="00135E1E"/>
    <w:rsid w:val="001361FF"/>
    <w:rsid w:val="00136554"/>
    <w:rsid w:val="00136952"/>
    <w:rsid w:val="00136FA6"/>
    <w:rsid w:val="0013714F"/>
    <w:rsid w:val="0013745F"/>
    <w:rsid w:val="001404AD"/>
    <w:rsid w:val="00141330"/>
    <w:rsid w:val="00141611"/>
    <w:rsid w:val="00142CCB"/>
    <w:rsid w:val="00143737"/>
    <w:rsid w:val="001451DE"/>
    <w:rsid w:val="00145453"/>
    <w:rsid w:val="00145DB2"/>
    <w:rsid w:val="00145FD8"/>
    <w:rsid w:val="00146068"/>
    <w:rsid w:val="00146AF8"/>
    <w:rsid w:val="00146EA0"/>
    <w:rsid w:val="001475B8"/>
    <w:rsid w:val="00150382"/>
    <w:rsid w:val="00150735"/>
    <w:rsid w:val="00150836"/>
    <w:rsid w:val="00151974"/>
    <w:rsid w:val="00152B26"/>
    <w:rsid w:val="00152FD5"/>
    <w:rsid w:val="001536CD"/>
    <w:rsid w:val="00155972"/>
    <w:rsid w:val="00155E1F"/>
    <w:rsid w:val="001560B6"/>
    <w:rsid w:val="001560D0"/>
    <w:rsid w:val="001579A6"/>
    <w:rsid w:val="00157FC7"/>
    <w:rsid w:val="0016006D"/>
    <w:rsid w:val="001602BE"/>
    <w:rsid w:val="001609EF"/>
    <w:rsid w:val="001611DF"/>
    <w:rsid w:val="001617D8"/>
    <w:rsid w:val="00162636"/>
    <w:rsid w:val="001626C1"/>
    <w:rsid w:val="001634E9"/>
    <w:rsid w:val="001642D7"/>
    <w:rsid w:val="00164376"/>
    <w:rsid w:val="0016475C"/>
    <w:rsid w:val="00164A2C"/>
    <w:rsid w:val="001659B8"/>
    <w:rsid w:val="00165B19"/>
    <w:rsid w:val="00165DB8"/>
    <w:rsid w:val="0016667F"/>
    <w:rsid w:val="00166FC9"/>
    <w:rsid w:val="00167CEB"/>
    <w:rsid w:val="00167F1A"/>
    <w:rsid w:val="00167F7C"/>
    <w:rsid w:val="001700A0"/>
    <w:rsid w:val="00170772"/>
    <w:rsid w:val="001707E3"/>
    <w:rsid w:val="00170D5C"/>
    <w:rsid w:val="001712BB"/>
    <w:rsid w:val="001712C4"/>
    <w:rsid w:val="00171EAE"/>
    <w:rsid w:val="001723D0"/>
    <w:rsid w:val="001727A3"/>
    <w:rsid w:val="00172A46"/>
    <w:rsid w:val="00173C11"/>
    <w:rsid w:val="00175496"/>
    <w:rsid w:val="001802C7"/>
    <w:rsid w:val="0018051C"/>
    <w:rsid w:val="00180BB7"/>
    <w:rsid w:val="00180E62"/>
    <w:rsid w:val="00180FE3"/>
    <w:rsid w:val="00181043"/>
    <w:rsid w:val="0018108E"/>
    <w:rsid w:val="00181BBB"/>
    <w:rsid w:val="00181F82"/>
    <w:rsid w:val="001823BF"/>
    <w:rsid w:val="00182869"/>
    <w:rsid w:val="00182AFE"/>
    <w:rsid w:val="00182F3E"/>
    <w:rsid w:val="00183254"/>
    <w:rsid w:val="00184182"/>
    <w:rsid w:val="001846B7"/>
    <w:rsid w:val="00186519"/>
    <w:rsid w:val="0018716A"/>
    <w:rsid w:val="00187362"/>
    <w:rsid w:val="0018759B"/>
    <w:rsid w:val="00187BEC"/>
    <w:rsid w:val="00187C06"/>
    <w:rsid w:val="00187CDB"/>
    <w:rsid w:val="001901B5"/>
    <w:rsid w:val="0019074A"/>
    <w:rsid w:val="001915AF"/>
    <w:rsid w:val="00191E95"/>
    <w:rsid w:val="00192599"/>
    <w:rsid w:val="00193A9B"/>
    <w:rsid w:val="00194EEC"/>
    <w:rsid w:val="00195D1C"/>
    <w:rsid w:val="00195F9B"/>
    <w:rsid w:val="00196426"/>
    <w:rsid w:val="0019649A"/>
    <w:rsid w:val="001966D7"/>
    <w:rsid w:val="00196962"/>
    <w:rsid w:val="00196EAF"/>
    <w:rsid w:val="0019748B"/>
    <w:rsid w:val="00197E3A"/>
    <w:rsid w:val="00197EE5"/>
    <w:rsid w:val="001A00EB"/>
    <w:rsid w:val="001A03AD"/>
    <w:rsid w:val="001A1523"/>
    <w:rsid w:val="001A1A7D"/>
    <w:rsid w:val="001A29F8"/>
    <w:rsid w:val="001A2AF6"/>
    <w:rsid w:val="001A2F50"/>
    <w:rsid w:val="001A4A9A"/>
    <w:rsid w:val="001A4C42"/>
    <w:rsid w:val="001A4F91"/>
    <w:rsid w:val="001A5D00"/>
    <w:rsid w:val="001A608A"/>
    <w:rsid w:val="001A6574"/>
    <w:rsid w:val="001B034A"/>
    <w:rsid w:val="001B0980"/>
    <w:rsid w:val="001B0A11"/>
    <w:rsid w:val="001B1022"/>
    <w:rsid w:val="001B11F6"/>
    <w:rsid w:val="001B152D"/>
    <w:rsid w:val="001B1C40"/>
    <w:rsid w:val="001B290D"/>
    <w:rsid w:val="001B345B"/>
    <w:rsid w:val="001B3988"/>
    <w:rsid w:val="001B4410"/>
    <w:rsid w:val="001B4A62"/>
    <w:rsid w:val="001B4ED7"/>
    <w:rsid w:val="001B5B67"/>
    <w:rsid w:val="001B77D8"/>
    <w:rsid w:val="001C0CD3"/>
    <w:rsid w:val="001C1EC7"/>
    <w:rsid w:val="001C21C3"/>
    <w:rsid w:val="001C2274"/>
    <w:rsid w:val="001C238C"/>
    <w:rsid w:val="001C2AAA"/>
    <w:rsid w:val="001C3426"/>
    <w:rsid w:val="001C3D7F"/>
    <w:rsid w:val="001C4438"/>
    <w:rsid w:val="001C4B4E"/>
    <w:rsid w:val="001C51F8"/>
    <w:rsid w:val="001C5F1A"/>
    <w:rsid w:val="001C636B"/>
    <w:rsid w:val="001C66D1"/>
    <w:rsid w:val="001C7542"/>
    <w:rsid w:val="001C78FB"/>
    <w:rsid w:val="001D02C2"/>
    <w:rsid w:val="001D0E4B"/>
    <w:rsid w:val="001D165D"/>
    <w:rsid w:val="001D1BD7"/>
    <w:rsid w:val="001D1FAA"/>
    <w:rsid w:val="001D2A0B"/>
    <w:rsid w:val="001D2E73"/>
    <w:rsid w:val="001D3547"/>
    <w:rsid w:val="001D46C3"/>
    <w:rsid w:val="001D47F0"/>
    <w:rsid w:val="001D5469"/>
    <w:rsid w:val="001D5504"/>
    <w:rsid w:val="001D73B9"/>
    <w:rsid w:val="001E04DB"/>
    <w:rsid w:val="001E19E6"/>
    <w:rsid w:val="001E1F91"/>
    <w:rsid w:val="001E349F"/>
    <w:rsid w:val="001E3812"/>
    <w:rsid w:val="001E55C2"/>
    <w:rsid w:val="001E5822"/>
    <w:rsid w:val="001E5DC9"/>
    <w:rsid w:val="001E6256"/>
    <w:rsid w:val="001E7EB8"/>
    <w:rsid w:val="001F0021"/>
    <w:rsid w:val="001F0031"/>
    <w:rsid w:val="001F020D"/>
    <w:rsid w:val="001F086F"/>
    <w:rsid w:val="001F0C1D"/>
    <w:rsid w:val="001F0D73"/>
    <w:rsid w:val="001F0F66"/>
    <w:rsid w:val="001F1132"/>
    <w:rsid w:val="001F168B"/>
    <w:rsid w:val="001F18BA"/>
    <w:rsid w:val="001F1A1D"/>
    <w:rsid w:val="001F1F8F"/>
    <w:rsid w:val="001F2F62"/>
    <w:rsid w:val="001F4915"/>
    <w:rsid w:val="001F4CE0"/>
    <w:rsid w:val="001F4E95"/>
    <w:rsid w:val="001F5BF4"/>
    <w:rsid w:val="001F5C0F"/>
    <w:rsid w:val="001F602A"/>
    <w:rsid w:val="001F61DB"/>
    <w:rsid w:val="001F6911"/>
    <w:rsid w:val="001F692C"/>
    <w:rsid w:val="001F69CA"/>
    <w:rsid w:val="001F6FEF"/>
    <w:rsid w:val="00200D36"/>
    <w:rsid w:val="0020161D"/>
    <w:rsid w:val="002023B6"/>
    <w:rsid w:val="0020297D"/>
    <w:rsid w:val="00203B0F"/>
    <w:rsid w:val="00203C41"/>
    <w:rsid w:val="00205ACA"/>
    <w:rsid w:val="00206799"/>
    <w:rsid w:val="002069B3"/>
    <w:rsid w:val="00206B8E"/>
    <w:rsid w:val="00206BED"/>
    <w:rsid w:val="00207223"/>
    <w:rsid w:val="00207D30"/>
    <w:rsid w:val="00210423"/>
    <w:rsid w:val="0021047D"/>
    <w:rsid w:val="002108CE"/>
    <w:rsid w:val="00211D20"/>
    <w:rsid w:val="00214BDA"/>
    <w:rsid w:val="00214C5C"/>
    <w:rsid w:val="00214F45"/>
    <w:rsid w:val="002161BD"/>
    <w:rsid w:val="00221094"/>
    <w:rsid w:val="0022130D"/>
    <w:rsid w:val="00221B00"/>
    <w:rsid w:val="00223880"/>
    <w:rsid w:val="0022413B"/>
    <w:rsid w:val="00225B91"/>
    <w:rsid w:val="00226222"/>
    <w:rsid w:val="00227ABB"/>
    <w:rsid w:val="0023097D"/>
    <w:rsid w:val="00230F37"/>
    <w:rsid w:val="002315A5"/>
    <w:rsid w:val="002316BE"/>
    <w:rsid w:val="002317C5"/>
    <w:rsid w:val="00231D38"/>
    <w:rsid w:val="00231F7B"/>
    <w:rsid w:val="00232834"/>
    <w:rsid w:val="002329A0"/>
    <w:rsid w:val="00233CDA"/>
    <w:rsid w:val="0023401F"/>
    <w:rsid w:val="002343F1"/>
    <w:rsid w:val="002347A2"/>
    <w:rsid w:val="00235E75"/>
    <w:rsid w:val="002363BD"/>
    <w:rsid w:val="0023645E"/>
    <w:rsid w:val="002366A3"/>
    <w:rsid w:val="00236DB8"/>
    <w:rsid w:val="0023703A"/>
    <w:rsid w:val="0023713F"/>
    <w:rsid w:val="002378DB"/>
    <w:rsid w:val="0023796C"/>
    <w:rsid w:val="00240197"/>
    <w:rsid w:val="00240900"/>
    <w:rsid w:val="002415D1"/>
    <w:rsid w:val="0024233C"/>
    <w:rsid w:val="0024285C"/>
    <w:rsid w:val="0024370A"/>
    <w:rsid w:val="002439E8"/>
    <w:rsid w:val="00243BE0"/>
    <w:rsid w:val="00243D91"/>
    <w:rsid w:val="00244066"/>
    <w:rsid w:val="00244AB6"/>
    <w:rsid w:val="002450D8"/>
    <w:rsid w:val="00245539"/>
    <w:rsid w:val="00245ED0"/>
    <w:rsid w:val="00246739"/>
    <w:rsid w:val="00246D18"/>
    <w:rsid w:val="00247926"/>
    <w:rsid w:val="00247ACA"/>
    <w:rsid w:val="00247B38"/>
    <w:rsid w:val="002508D1"/>
    <w:rsid w:val="00250C96"/>
    <w:rsid w:val="00250EE7"/>
    <w:rsid w:val="002511D3"/>
    <w:rsid w:val="002513AD"/>
    <w:rsid w:val="00251C45"/>
    <w:rsid w:val="00251C87"/>
    <w:rsid w:val="00252297"/>
    <w:rsid w:val="002523A6"/>
    <w:rsid w:val="00252AD2"/>
    <w:rsid w:val="00252E06"/>
    <w:rsid w:val="00253BAB"/>
    <w:rsid w:val="00253F4E"/>
    <w:rsid w:val="00253FE8"/>
    <w:rsid w:val="002541DB"/>
    <w:rsid w:val="00254255"/>
    <w:rsid w:val="002542D4"/>
    <w:rsid w:val="00255B52"/>
    <w:rsid w:val="00256B4C"/>
    <w:rsid w:val="00256E16"/>
    <w:rsid w:val="00256FCD"/>
    <w:rsid w:val="002574EC"/>
    <w:rsid w:val="002574ED"/>
    <w:rsid w:val="00257889"/>
    <w:rsid w:val="00257BB0"/>
    <w:rsid w:val="00257DD8"/>
    <w:rsid w:val="00260C88"/>
    <w:rsid w:val="00261AE5"/>
    <w:rsid w:val="00261DBD"/>
    <w:rsid w:val="0026218D"/>
    <w:rsid w:val="00263755"/>
    <w:rsid w:val="002642E1"/>
    <w:rsid w:val="002643CB"/>
    <w:rsid w:val="00264FD6"/>
    <w:rsid w:val="00265351"/>
    <w:rsid w:val="00265884"/>
    <w:rsid w:val="002659C4"/>
    <w:rsid w:val="00265D0B"/>
    <w:rsid w:val="00266BA8"/>
    <w:rsid w:val="00266E02"/>
    <w:rsid w:val="0026732A"/>
    <w:rsid w:val="002675F0"/>
    <w:rsid w:val="002704B1"/>
    <w:rsid w:val="00270B1B"/>
    <w:rsid w:val="002718BD"/>
    <w:rsid w:val="00271908"/>
    <w:rsid w:val="00271DFA"/>
    <w:rsid w:val="002724B9"/>
    <w:rsid w:val="002731E1"/>
    <w:rsid w:val="00273390"/>
    <w:rsid w:val="002733C0"/>
    <w:rsid w:val="0027353C"/>
    <w:rsid w:val="0027384C"/>
    <w:rsid w:val="00273976"/>
    <w:rsid w:val="00274164"/>
    <w:rsid w:val="00274989"/>
    <w:rsid w:val="00275699"/>
    <w:rsid w:val="00275C99"/>
    <w:rsid w:val="0027600E"/>
    <w:rsid w:val="00276CA8"/>
    <w:rsid w:val="00276EE4"/>
    <w:rsid w:val="002778FF"/>
    <w:rsid w:val="0028023D"/>
    <w:rsid w:val="0028092A"/>
    <w:rsid w:val="002818CA"/>
    <w:rsid w:val="00281982"/>
    <w:rsid w:val="00282029"/>
    <w:rsid w:val="00282ABC"/>
    <w:rsid w:val="0028361D"/>
    <w:rsid w:val="00283D28"/>
    <w:rsid w:val="00284A64"/>
    <w:rsid w:val="00284DC0"/>
    <w:rsid w:val="00284FC8"/>
    <w:rsid w:val="002853AE"/>
    <w:rsid w:val="002868B0"/>
    <w:rsid w:val="00286C58"/>
    <w:rsid w:val="00286E69"/>
    <w:rsid w:val="00287437"/>
    <w:rsid w:val="00287C26"/>
    <w:rsid w:val="0029138C"/>
    <w:rsid w:val="00291492"/>
    <w:rsid w:val="00293217"/>
    <w:rsid w:val="00293D1A"/>
    <w:rsid w:val="00293D3A"/>
    <w:rsid w:val="00294172"/>
    <w:rsid w:val="002942F6"/>
    <w:rsid w:val="0029440F"/>
    <w:rsid w:val="002954D8"/>
    <w:rsid w:val="002959E5"/>
    <w:rsid w:val="0029651C"/>
    <w:rsid w:val="00296765"/>
    <w:rsid w:val="002967D2"/>
    <w:rsid w:val="00296ABC"/>
    <w:rsid w:val="00296D57"/>
    <w:rsid w:val="00297672"/>
    <w:rsid w:val="00297874"/>
    <w:rsid w:val="00297A9D"/>
    <w:rsid w:val="00297EDE"/>
    <w:rsid w:val="002A1EC8"/>
    <w:rsid w:val="002A27D9"/>
    <w:rsid w:val="002A295A"/>
    <w:rsid w:val="002A2C2A"/>
    <w:rsid w:val="002A39DF"/>
    <w:rsid w:val="002A3AF6"/>
    <w:rsid w:val="002A4147"/>
    <w:rsid w:val="002A5128"/>
    <w:rsid w:val="002A5741"/>
    <w:rsid w:val="002A5998"/>
    <w:rsid w:val="002A64D3"/>
    <w:rsid w:val="002A72EB"/>
    <w:rsid w:val="002A7569"/>
    <w:rsid w:val="002B0FE6"/>
    <w:rsid w:val="002B1A91"/>
    <w:rsid w:val="002B1CE4"/>
    <w:rsid w:val="002B1EFD"/>
    <w:rsid w:val="002B223B"/>
    <w:rsid w:val="002B2391"/>
    <w:rsid w:val="002B2A0B"/>
    <w:rsid w:val="002B2F4C"/>
    <w:rsid w:val="002B3332"/>
    <w:rsid w:val="002B34E7"/>
    <w:rsid w:val="002B4E37"/>
    <w:rsid w:val="002B569E"/>
    <w:rsid w:val="002B5778"/>
    <w:rsid w:val="002B5AFE"/>
    <w:rsid w:val="002B6339"/>
    <w:rsid w:val="002B6B5A"/>
    <w:rsid w:val="002B6D37"/>
    <w:rsid w:val="002B74E8"/>
    <w:rsid w:val="002C0067"/>
    <w:rsid w:val="002C0306"/>
    <w:rsid w:val="002C0962"/>
    <w:rsid w:val="002C3008"/>
    <w:rsid w:val="002C3129"/>
    <w:rsid w:val="002C345D"/>
    <w:rsid w:val="002C37D7"/>
    <w:rsid w:val="002C43C3"/>
    <w:rsid w:val="002C484D"/>
    <w:rsid w:val="002C4A14"/>
    <w:rsid w:val="002C4C21"/>
    <w:rsid w:val="002C52A2"/>
    <w:rsid w:val="002C59A8"/>
    <w:rsid w:val="002C6CBF"/>
    <w:rsid w:val="002C7029"/>
    <w:rsid w:val="002C7076"/>
    <w:rsid w:val="002C73D3"/>
    <w:rsid w:val="002C7827"/>
    <w:rsid w:val="002D110B"/>
    <w:rsid w:val="002D14EE"/>
    <w:rsid w:val="002D1617"/>
    <w:rsid w:val="002D1886"/>
    <w:rsid w:val="002D1B13"/>
    <w:rsid w:val="002D1CA5"/>
    <w:rsid w:val="002D2057"/>
    <w:rsid w:val="002D2CA7"/>
    <w:rsid w:val="002D33EC"/>
    <w:rsid w:val="002D375A"/>
    <w:rsid w:val="002D4426"/>
    <w:rsid w:val="002D4494"/>
    <w:rsid w:val="002D4DC1"/>
    <w:rsid w:val="002D506C"/>
    <w:rsid w:val="002D5328"/>
    <w:rsid w:val="002D56F0"/>
    <w:rsid w:val="002D601C"/>
    <w:rsid w:val="002D692B"/>
    <w:rsid w:val="002D6A04"/>
    <w:rsid w:val="002E00EE"/>
    <w:rsid w:val="002E05C2"/>
    <w:rsid w:val="002E0960"/>
    <w:rsid w:val="002E16C1"/>
    <w:rsid w:val="002E1A2D"/>
    <w:rsid w:val="002E1E33"/>
    <w:rsid w:val="002E2561"/>
    <w:rsid w:val="002E2D34"/>
    <w:rsid w:val="002E43D1"/>
    <w:rsid w:val="002E4DF1"/>
    <w:rsid w:val="002E4EA8"/>
    <w:rsid w:val="002E510B"/>
    <w:rsid w:val="002E5973"/>
    <w:rsid w:val="002E5C76"/>
    <w:rsid w:val="002E6E67"/>
    <w:rsid w:val="002E6F8E"/>
    <w:rsid w:val="002E7023"/>
    <w:rsid w:val="002E7463"/>
    <w:rsid w:val="002E7E40"/>
    <w:rsid w:val="002F057E"/>
    <w:rsid w:val="002F2CF6"/>
    <w:rsid w:val="002F4522"/>
    <w:rsid w:val="002F509C"/>
    <w:rsid w:val="002F534A"/>
    <w:rsid w:val="002F553F"/>
    <w:rsid w:val="002F577D"/>
    <w:rsid w:val="002F5D51"/>
    <w:rsid w:val="002F5EA2"/>
    <w:rsid w:val="002F6258"/>
    <w:rsid w:val="002F6A3B"/>
    <w:rsid w:val="002F6F9B"/>
    <w:rsid w:val="002F727D"/>
    <w:rsid w:val="00300EB5"/>
    <w:rsid w:val="0030202D"/>
    <w:rsid w:val="0030240E"/>
    <w:rsid w:val="00302E5F"/>
    <w:rsid w:val="00303884"/>
    <w:rsid w:val="003049A0"/>
    <w:rsid w:val="00304A66"/>
    <w:rsid w:val="00304B83"/>
    <w:rsid w:val="003050AC"/>
    <w:rsid w:val="00305EAE"/>
    <w:rsid w:val="003100C8"/>
    <w:rsid w:val="0031034F"/>
    <w:rsid w:val="0031063C"/>
    <w:rsid w:val="00310690"/>
    <w:rsid w:val="00310DB2"/>
    <w:rsid w:val="0031249F"/>
    <w:rsid w:val="00313552"/>
    <w:rsid w:val="00313DC5"/>
    <w:rsid w:val="00313DE0"/>
    <w:rsid w:val="00314DFD"/>
    <w:rsid w:val="003157DB"/>
    <w:rsid w:val="00315EDC"/>
    <w:rsid w:val="003172DC"/>
    <w:rsid w:val="00321A8A"/>
    <w:rsid w:val="003228EA"/>
    <w:rsid w:val="003244F6"/>
    <w:rsid w:val="00324C4B"/>
    <w:rsid w:val="003261C8"/>
    <w:rsid w:val="00327856"/>
    <w:rsid w:val="003307A2"/>
    <w:rsid w:val="00330C16"/>
    <w:rsid w:val="003313A0"/>
    <w:rsid w:val="003317A7"/>
    <w:rsid w:val="00331CA9"/>
    <w:rsid w:val="00331CF3"/>
    <w:rsid w:val="00332088"/>
    <w:rsid w:val="0033249E"/>
    <w:rsid w:val="003325AB"/>
    <w:rsid w:val="00332A8D"/>
    <w:rsid w:val="00333483"/>
    <w:rsid w:val="00333733"/>
    <w:rsid w:val="003337AD"/>
    <w:rsid w:val="0033423F"/>
    <w:rsid w:val="0033425A"/>
    <w:rsid w:val="00334B1D"/>
    <w:rsid w:val="00334DDD"/>
    <w:rsid w:val="00336CCA"/>
    <w:rsid w:val="00340890"/>
    <w:rsid w:val="00340926"/>
    <w:rsid w:val="00340B48"/>
    <w:rsid w:val="00342280"/>
    <w:rsid w:val="003426A1"/>
    <w:rsid w:val="00343024"/>
    <w:rsid w:val="00343EEF"/>
    <w:rsid w:val="00344432"/>
    <w:rsid w:val="00344606"/>
    <w:rsid w:val="00345921"/>
    <w:rsid w:val="00345A40"/>
    <w:rsid w:val="00345F92"/>
    <w:rsid w:val="00347024"/>
    <w:rsid w:val="003477A5"/>
    <w:rsid w:val="003478E1"/>
    <w:rsid w:val="00350D42"/>
    <w:rsid w:val="003514CE"/>
    <w:rsid w:val="0035169A"/>
    <w:rsid w:val="00351897"/>
    <w:rsid w:val="003520A7"/>
    <w:rsid w:val="00352341"/>
    <w:rsid w:val="003526FB"/>
    <w:rsid w:val="003527B1"/>
    <w:rsid w:val="003529BE"/>
    <w:rsid w:val="00352E88"/>
    <w:rsid w:val="0035345A"/>
    <w:rsid w:val="00353FA5"/>
    <w:rsid w:val="0035462D"/>
    <w:rsid w:val="00354A7E"/>
    <w:rsid w:val="00354AFC"/>
    <w:rsid w:val="00354D02"/>
    <w:rsid w:val="00355E3D"/>
    <w:rsid w:val="00356082"/>
    <w:rsid w:val="00356834"/>
    <w:rsid w:val="00357D8C"/>
    <w:rsid w:val="003602ED"/>
    <w:rsid w:val="003605D7"/>
    <w:rsid w:val="00360686"/>
    <w:rsid w:val="00360FA2"/>
    <w:rsid w:val="0036141E"/>
    <w:rsid w:val="00361BB6"/>
    <w:rsid w:val="003622A5"/>
    <w:rsid w:val="003631EB"/>
    <w:rsid w:val="00365170"/>
    <w:rsid w:val="0036611E"/>
    <w:rsid w:val="00366A6D"/>
    <w:rsid w:val="0036704A"/>
    <w:rsid w:val="00367E0A"/>
    <w:rsid w:val="0037004F"/>
    <w:rsid w:val="003701AC"/>
    <w:rsid w:val="00370BB7"/>
    <w:rsid w:val="0037197D"/>
    <w:rsid w:val="00372597"/>
    <w:rsid w:val="00372E45"/>
    <w:rsid w:val="00372E5E"/>
    <w:rsid w:val="00373100"/>
    <w:rsid w:val="0037330B"/>
    <w:rsid w:val="00373996"/>
    <w:rsid w:val="003741A8"/>
    <w:rsid w:val="003753AF"/>
    <w:rsid w:val="003754D7"/>
    <w:rsid w:val="0037627A"/>
    <w:rsid w:val="003765B8"/>
    <w:rsid w:val="00376C04"/>
    <w:rsid w:val="003776AE"/>
    <w:rsid w:val="00377BF5"/>
    <w:rsid w:val="00380281"/>
    <w:rsid w:val="0038066E"/>
    <w:rsid w:val="00380685"/>
    <w:rsid w:val="00380AB1"/>
    <w:rsid w:val="00381449"/>
    <w:rsid w:val="00381858"/>
    <w:rsid w:val="00381990"/>
    <w:rsid w:val="00382034"/>
    <w:rsid w:val="00382CDA"/>
    <w:rsid w:val="00382EF8"/>
    <w:rsid w:val="003843E6"/>
    <w:rsid w:val="00384639"/>
    <w:rsid w:val="0038508E"/>
    <w:rsid w:val="003863D3"/>
    <w:rsid w:val="00387927"/>
    <w:rsid w:val="00387B22"/>
    <w:rsid w:val="003941C9"/>
    <w:rsid w:val="00394D23"/>
    <w:rsid w:val="00395DC7"/>
    <w:rsid w:val="00395EC4"/>
    <w:rsid w:val="00396185"/>
    <w:rsid w:val="003961CB"/>
    <w:rsid w:val="0039782E"/>
    <w:rsid w:val="00397DA0"/>
    <w:rsid w:val="00397E99"/>
    <w:rsid w:val="00397EA1"/>
    <w:rsid w:val="003A03DD"/>
    <w:rsid w:val="003A0414"/>
    <w:rsid w:val="003A0483"/>
    <w:rsid w:val="003A0B3D"/>
    <w:rsid w:val="003A18B8"/>
    <w:rsid w:val="003A1D40"/>
    <w:rsid w:val="003A2653"/>
    <w:rsid w:val="003A47B0"/>
    <w:rsid w:val="003A5732"/>
    <w:rsid w:val="003A5BE9"/>
    <w:rsid w:val="003A606E"/>
    <w:rsid w:val="003A6074"/>
    <w:rsid w:val="003A7BCF"/>
    <w:rsid w:val="003B013A"/>
    <w:rsid w:val="003B0F12"/>
    <w:rsid w:val="003B1700"/>
    <w:rsid w:val="003B3595"/>
    <w:rsid w:val="003B35CE"/>
    <w:rsid w:val="003B38BF"/>
    <w:rsid w:val="003B400D"/>
    <w:rsid w:val="003B4143"/>
    <w:rsid w:val="003B4AEF"/>
    <w:rsid w:val="003B53DF"/>
    <w:rsid w:val="003B5784"/>
    <w:rsid w:val="003B5912"/>
    <w:rsid w:val="003B59F5"/>
    <w:rsid w:val="003B5AC6"/>
    <w:rsid w:val="003B6417"/>
    <w:rsid w:val="003B6684"/>
    <w:rsid w:val="003B7061"/>
    <w:rsid w:val="003B7AC8"/>
    <w:rsid w:val="003B7FCF"/>
    <w:rsid w:val="003C10F6"/>
    <w:rsid w:val="003C1261"/>
    <w:rsid w:val="003C13E2"/>
    <w:rsid w:val="003C2329"/>
    <w:rsid w:val="003C244E"/>
    <w:rsid w:val="003C3971"/>
    <w:rsid w:val="003C3A79"/>
    <w:rsid w:val="003C411A"/>
    <w:rsid w:val="003C4988"/>
    <w:rsid w:val="003C498D"/>
    <w:rsid w:val="003C4A22"/>
    <w:rsid w:val="003C4C4F"/>
    <w:rsid w:val="003C564B"/>
    <w:rsid w:val="003C5948"/>
    <w:rsid w:val="003C6155"/>
    <w:rsid w:val="003C663E"/>
    <w:rsid w:val="003C776A"/>
    <w:rsid w:val="003C7D87"/>
    <w:rsid w:val="003D0213"/>
    <w:rsid w:val="003D080D"/>
    <w:rsid w:val="003D13B3"/>
    <w:rsid w:val="003D15E3"/>
    <w:rsid w:val="003D19E0"/>
    <w:rsid w:val="003D2C06"/>
    <w:rsid w:val="003D2F32"/>
    <w:rsid w:val="003D4705"/>
    <w:rsid w:val="003D4B13"/>
    <w:rsid w:val="003D4B21"/>
    <w:rsid w:val="003D525D"/>
    <w:rsid w:val="003D5D30"/>
    <w:rsid w:val="003D6553"/>
    <w:rsid w:val="003D67FD"/>
    <w:rsid w:val="003D74CA"/>
    <w:rsid w:val="003D77F4"/>
    <w:rsid w:val="003E0526"/>
    <w:rsid w:val="003E0979"/>
    <w:rsid w:val="003E148E"/>
    <w:rsid w:val="003E17A8"/>
    <w:rsid w:val="003E2302"/>
    <w:rsid w:val="003E3228"/>
    <w:rsid w:val="003E3CF2"/>
    <w:rsid w:val="003E3E78"/>
    <w:rsid w:val="003E4934"/>
    <w:rsid w:val="003E5FE2"/>
    <w:rsid w:val="003E75EA"/>
    <w:rsid w:val="003E7651"/>
    <w:rsid w:val="003E7753"/>
    <w:rsid w:val="003E7D70"/>
    <w:rsid w:val="003F0253"/>
    <w:rsid w:val="003F050D"/>
    <w:rsid w:val="003F10A2"/>
    <w:rsid w:val="003F122B"/>
    <w:rsid w:val="003F1D6E"/>
    <w:rsid w:val="003F2001"/>
    <w:rsid w:val="003F24A3"/>
    <w:rsid w:val="003F253A"/>
    <w:rsid w:val="003F260B"/>
    <w:rsid w:val="003F27D4"/>
    <w:rsid w:val="003F27DA"/>
    <w:rsid w:val="003F2B35"/>
    <w:rsid w:val="003F2C91"/>
    <w:rsid w:val="003F2C95"/>
    <w:rsid w:val="003F2DDD"/>
    <w:rsid w:val="003F46C9"/>
    <w:rsid w:val="003F4864"/>
    <w:rsid w:val="003F56BB"/>
    <w:rsid w:val="003F5999"/>
    <w:rsid w:val="003F5A03"/>
    <w:rsid w:val="003F5E9E"/>
    <w:rsid w:val="003F68DA"/>
    <w:rsid w:val="003F7340"/>
    <w:rsid w:val="003F754D"/>
    <w:rsid w:val="003F7F27"/>
    <w:rsid w:val="0040103B"/>
    <w:rsid w:val="004016FE"/>
    <w:rsid w:val="00402E96"/>
    <w:rsid w:val="004032CC"/>
    <w:rsid w:val="00403A65"/>
    <w:rsid w:val="0040558A"/>
    <w:rsid w:val="004064B6"/>
    <w:rsid w:val="004064EB"/>
    <w:rsid w:val="004065BD"/>
    <w:rsid w:val="00407EF9"/>
    <w:rsid w:val="00410012"/>
    <w:rsid w:val="00410BBB"/>
    <w:rsid w:val="00410C25"/>
    <w:rsid w:val="00410C48"/>
    <w:rsid w:val="004117CD"/>
    <w:rsid w:val="00411846"/>
    <w:rsid w:val="004127D9"/>
    <w:rsid w:val="00413124"/>
    <w:rsid w:val="00413528"/>
    <w:rsid w:val="00414216"/>
    <w:rsid w:val="004142CA"/>
    <w:rsid w:val="00414518"/>
    <w:rsid w:val="0041474D"/>
    <w:rsid w:val="00415280"/>
    <w:rsid w:val="004154D0"/>
    <w:rsid w:val="0041685C"/>
    <w:rsid w:val="00416935"/>
    <w:rsid w:val="00416BFB"/>
    <w:rsid w:val="0042047B"/>
    <w:rsid w:val="00420481"/>
    <w:rsid w:val="00420C77"/>
    <w:rsid w:val="00420CE3"/>
    <w:rsid w:val="004211F1"/>
    <w:rsid w:val="00421F35"/>
    <w:rsid w:val="00423334"/>
    <w:rsid w:val="00424356"/>
    <w:rsid w:val="00424DAF"/>
    <w:rsid w:val="00424FE0"/>
    <w:rsid w:val="0042556D"/>
    <w:rsid w:val="00425F68"/>
    <w:rsid w:val="0042644D"/>
    <w:rsid w:val="004267DF"/>
    <w:rsid w:val="004269E2"/>
    <w:rsid w:val="00426CF8"/>
    <w:rsid w:val="00427BA2"/>
    <w:rsid w:val="004302F3"/>
    <w:rsid w:val="004307D0"/>
    <w:rsid w:val="00431772"/>
    <w:rsid w:val="00431902"/>
    <w:rsid w:val="004327EE"/>
    <w:rsid w:val="0043297D"/>
    <w:rsid w:val="00432BA2"/>
    <w:rsid w:val="00433996"/>
    <w:rsid w:val="004345EC"/>
    <w:rsid w:val="0043467B"/>
    <w:rsid w:val="00434909"/>
    <w:rsid w:val="00435FE3"/>
    <w:rsid w:val="004379EF"/>
    <w:rsid w:val="004400EC"/>
    <w:rsid w:val="00440440"/>
    <w:rsid w:val="00440B5D"/>
    <w:rsid w:val="004412F5"/>
    <w:rsid w:val="00441449"/>
    <w:rsid w:val="0044154A"/>
    <w:rsid w:val="00442521"/>
    <w:rsid w:val="00442963"/>
    <w:rsid w:val="004439C2"/>
    <w:rsid w:val="00443DFE"/>
    <w:rsid w:val="0044429D"/>
    <w:rsid w:val="00444561"/>
    <w:rsid w:val="004447A5"/>
    <w:rsid w:val="004448B3"/>
    <w:rsid w:val="00444E20"/>
    <w:rsid w:val="0044646E"/>
    <w:rsid w:val="004465A2"/>
    <w:rsid w:val="0045015D"/>
    <w:rsid w:val="004507F1"/>
    <w:rsid w:val="00450E78"/>
    <w:rsid w:val="00453CBE"/>
    <w:rsid w:val="0045401A"/>
    <w:rsid w:val="00454D81"/>
    <w:rsid w:val="00455F03"/>
    <w:rsid w:val="0045618A"/>
    <w:rsid w:val="00456786"/>
    <w:rsid w:val="004569F3"/>
    <w:rsid w:val="0045703E"/>
    <w:rsid w:val="00457B76"/>
    <w:rsid w:val="004601F7"/>
    <w:rsid w:val="004609F6"/>
    <w:rsid w:val="00460FE4"/>
    <w:rsid w:val="00461FA6"/>
    <w:rsid w:val="00462636"/>
    <w:rsid w:val="00462CCB"/>
    <w:rsid w:val="004635FF"/>
    <w:rsid w:val="004645AC"/>
    <w:rsid w:val="004647B0"/>
    <w:rsid w:val="004647BD"/>
    <w:rsid w:val="004647C4"/>
    <w:rsid w:val="004648D3"/>
    <w:rsid w:val="0046496E"/>
    <w:rsid w:val="00464B0E"/>
    <w:rsid w:val="0046536C"/>
    <w:rsid w:val="0046613A"/>
    <w:rsid w:val="00466485"/>
    <w:rsid w:val="00466DBC"/>
    <w:rsid w:val="0047019C"/>
    <w:rsid w:val="0047039C"/>
    <w:rsid w:val="004712E9"/>
    <w:rsid w:val="004713BF"/>
    <w:rsid w:val="00471B38"/>
    <w:rsid w:val="0047265F"/>
    <w:rsid w:val="0047280B"/>
    <w:rsid w:val="00473A1A"/>
    <w:rsid w:val="00473E69"/>
    <w:rsid w:val="0047414D"/>
    <w:rsid w:val="00474EEF"/>
    <w:rsid w:val="00474F0C"/>
    <w:rsid w:val="00475331"/>
    <w:rsid w:val="0047534D"/>
    <w:rsid w:val="00475594"/>
    <w:rsid w:val="004759B8"/>
    <w:rsid w:val="00476B79"/>
    <w:rsid w:val="00477FFD"/>
    <w:rsid w:val="0048169B"/>
    <w:rsid w:val="00481E34"/>
    <w:rsid w:val="00482069"/>
    <w:rsid w:val="004826A9"/>
    <w:rsid w:val="00482B10"/>
    <w:rsid w:val="00482CA3"/>
    <w:rsid w:val="00483A87"/>
    <w:rsid w:val="0048409B"/>
    <w:rsid w:val="00485BCE"/>
    <w:rsid w:val="00485EB8"/>
    <w:rsid w:val="00486160"/>
    <w:rsid w:val="00486941"/>
    <w:rsid w:val="00487721"/>
    <w:rsid w:val="004877F2"/>
    <w:rsid w:val="0048783A"/>
    <w:rsid w:val="00487E65"/>
    <w:rsid w:val="00491418"/>
    <w:rsid w:val="00492184"/>
    <w:rsid w:val="004923B4"/>
    <w:rsid w:val="00492441"/>
    <w:rsid w:val="0049388E"/>
    <w:rsid w:val="00493D51"/>
    <w:rsid w:val="00494253"/>
    <w:rsid w:val="0049514D"/>
    <w:rsid w:val="00495C3F"/>
    <w:rsid w:val="00495E04"/>
    <w:rsid w:val="00497CFF"/>
    <w:rsid w:val="004A059C"/>
    <w:rsid w:val="004A0F1A"/>
    <w:rsid w:val="004A0F3A"/>
    <w:rsid w:val="004A1660"/>
    <w:rsid w:val="004A225B"/>
    <w:rsid w:val="004A3C50"/>
    <w:rsid w:val="004A4600"/>
    <w:rsid w:val="004A5F36"/>
    <w:rsid w:val="004A634D"/>
    <w:rsid w:val="004A650E"/>
    <w:rsid w:val="004A6CB7"/>
    <w:rsid w:val="004A6E73"/>
    <w:rsid w:val="004A7530"/>
    <w:rsid w:val="004A79A6"/>
    <w:rsid w:val="004A7AFE"/>
    <w:rsid w:val="004B003A"/>
    <w:rsid w:val="004B06EE"/>
    <w:rsid w:val="004B1289"/>
    <w:rsid w:val="004B15D7"/>
    <w:rsid w:val="004B19F4"/>
    <w:rsid w:val="004B223C"/>
    <w:rsid w:val="004B25EE"/>
    <w:rsid w:val="004B2602"/>
    <w:rsid w:val="004B2F75"/>
    <w:rsid w:val="004B354A"/>
    <w:rsid w:val="004B45E1"/>
    <w:rsid w:val="004B5000"/>
    <w:rsid w:val="004B5103"/>
    <w:rsid w:val="004B5805"/>
    <w:rsid w:val="004B5884"/>
    <w:rsid w:val="004B632A"/>
    <w:rsid w:val="004B634D"/>
    <w:rsid w:val="004B6A9C"/>
    <w:rsid w:val="004B7622"/>
    <w:rsid w:val="004B7D84"/>
    <w:rsid w:val="004C0172"/>
    <w:rsid w:val="004C0509"/>
    <w:rsid w:val="004C154B"/>
    <w:rsid w:val="004C1601"/>
    <w:rsid w:val="004C18F2"/>
    <w:rsid w:val="004C218B"/>
    <w:rsid w:val="004C2C2C"/>
    <w:rsid w:val="004C2C94"/>
    <w:rsid w:val="004C4DCD"/>
    <w:rsid w:val="004C54E6"/>
    <w:rsid w:val="004C590F"/>
    <w:rsid w:val="004C5E70"/>
    <w:rsid w:val="004C6E0D"/>
    <w:rsid w:val="004C6E27"/>
    <w:rsid w:val="004C6FBE"/>
    <w:rsid w:val="004C7B52"/>
    <w:rsid w:val="004D034A"/>
    <w:rsid w:val="004D07AB"/>
    <w:rsid w:val="004D0EC3"/>
    <w:rsid w:val="004D2D36"/>
    <w:rsid w:val="004D3578"/>
    <w:rsid w:val="004D4001"/>
    <w:rsid w:val="004D40A9"/>
    <w:rsid w:val="004D43AC"/>
    <w:rsid w:val="004D4B30"/>
    <w:rsid w:val="004D519F"/>
    <w:rsid w:val="004D5686"/>
    <w:rsid w:val="004D5867"/>
    <w:rsid w:val="004D5C5B"/>
    <w:rsid w:val="004D5C71"/>
    <w:rsid w:val="004D6090"/>
    <w:rsid w:val="004D68CF"/>
    <w:rsid w:val="004D6D8E"/>
    <w:rsid w:val="004D6E8D"/>
    <w:rsid w:val="004D7BE1"/>
    <w:rsid w:val="004E05B7"/>
    <w:rsid w:val="004E1233"/>
    <w:rsid w:val="004E1613"/>
    <w:rsid w:val="004E1BB4"/>
    <w:rsid w:val="004E1FFB"/>
    <w:rsid w:val="004E213A"/>
    <w:rsid w:val="004E3119"/>
    <w:rsid w:val="004E323C"/>
    <w:rsid w:val="004E3505"/>
    <w:rsid w:val="004E360F"/>
    <w:rsid w:val="004E5493"/>
    <w:rsid w:val="004E55D6"/>
    <w:rsid w:val="004E72B4"/>
    <w:rsid w:val="004E73B1"/>
    <w:rsid w:val="004E7830"/>
    <w:rsid w:val="004F0988"/>
    <w:rsid w:val="004F14B0"/>
    <w:rsid w:val="004F15FA"/>
    <w:rsid w:val="004F1EEB"/>
    <w:rsid w:val="004F1F9A"/>
    <w:rsid w:val="004F3158"/>
    <w:rsid w:val="004F32F0"/>
    <w:rsid w:val="004F3340"/>
    <w:rsid w:val="004F34CA"/>
    <w:rsid w:val="004F3D06"/>
    <w:rsid w:val="004F3E3D"/>
    <w:rsid w:val="004F4227"/>
    <w:rsid w:val="004F44C0"/>
    <w:rsid w:val="004F5474"/>
    <w:rsid w:val="004F60BA"/>
    <w:rsid w:val="004F624E"/>
    <w:rsid w:val="004F6680"/>
    <w:rsid w:val="004F6CD0"/>
    <w:rsid w:val="004F70AA"/>
    <w:rsid w:val="004F72EC"/>
    <w:rsid w:val="004F7600"/>
    <w:rsid w:val="004F7744"/>
    <w:rsid w:val="004F7F0A"/>
    <w:rsid w:val="0050054E"/>
    <w:rsid w:val="00500802"/>
    <w:rsid w:val="00500864"/>
    <w:rsid w:val="00501849"/>
    <w:rsid w:val="005020AC"/>
    <w:rsid w:val="005027E7"/>
    <w:rsid w:val="00503775"/>
    <w:rsid w:val="0050397B"/>
    <w:rsid w:val="0050407D"/>
    <w:rsid w:val="00504189"/>
    <w:rsid w:val="005042DE"/>
    <w:rsid w:val="00504AD7"/>
    <w:rsid w:val="005056C9"/>
    <w:rsid w:val="00506FD5"/>
    <w:rsid w:val="005077EB"/>
    <w:rsid w:val="00507E83"/>
    <w:rsid w:val="005107CC"/>
    <w:rsid w:val="00510825"/>
    <w:rsid w:val="00511B0A"/>
    <w:rsid w:val="0051224E"/>
    <w:rsid w:val="00512CD6"/>
    <w:rsid w:val="0051445E"/>
    <w:rsid w:val="0051480A"/>
    <w:rsid w:val="0051538A"/>
    <w:rsid w:val="005155EF"/>
    <w:rsid w:val="00515BB2"/>
    <w:rsid w:val="00515C37"/>
    <w:rsid w:val="00516271"/>
    <w:rsid w:val="00516403"/>
    <w:rsid w:val="00516EC5"/>
    <w:rsid w:val="00517B3A"/>
    <w:rsid w:val="0052091A"/>
    <w:rsid w:val="00520E43"/>
    <w:rsid w:val="00521C56"/>
    <w:rsid w:val="0052267A"/>
    <w:rsid w:val="00523DC0"/>
    <w:rsid w:val="005244C8"/>
    <w:rsid w:val="005250C8"/>
    <w:rsid w:val="00525448"/>
    <w:rsid w:val="005265D3"/>
    <w:rsid w:val="005265E0"/>
    <w:rsid w:val="00526671"/>
    <w:rsid w:val="0052687C"/>
    <w:rsid w:val="00526CFF"/>
    <w:rsid w:val="00526E1F"/>
    <w:rsid w:val="00526EF8"/>
    <w:rsid w:val="005277AE"/>
    <w:rsid w:val="0053083C"/>
    <w:rsid w:val="005310EC"/>
    <w:rsid w:val="005316C5"/>
    <w:rsid w:val="00531A32"/>
    <w:rsid w:val="00531ADC"/>
    <w:rsid w:val="00531FCF"/>
    <w:rsid w:val="00533050"/>
    <w:rsid w:val="0053388B"/>
    <w:rsid w:val="00533DCC"/>
    <w:rsid w:val="00533DE9"/>
    <w:rsid w:val="00533E9C"/>
    <w:rsid w:val="00535388"/>
    <w:rsid w:val="00535759"/>
    <w:rsid w:val="00535773"/>
    <w:rsid w:val="005357C8"/>
    <w:rsid w:val="00535A4C"/>
    <w:rsid w:val="00535D41"/>
    <w:rsid w:val="00535F56"/>
    <w:rsid w:val="00535FD7"/>
    <w:rsid w:val="0053607C"/>
    <w:rsid w:val="00536087"/>
    <w:rsid w:val="0053639B"/>
    <w:rsid w:val="00536F81"/>
    <w:rsid w:val="005371EF"/>
    <w:rsid w:val="00537630"/>
    <w:rsid w:val="00537AB4"/>
    <w:rsid w:val="00540914"/>
    <w:rsid w:val="00540A34"/>
    <w:rsid w:val="00540A6B"/>
    <w:rsid w:val="0054214E"/>
    <w:rsid w:val="005421AD"/>
    <w:rsid w:val="00542812"/>
    <w:rsid w:val="00542C9A"/>
    <w:rsid w:val="00543E6C"/>
    <w:rsid w:val="00544EBD"/>
    <w:rsid w:val="00545390"/>
    <w:rsid w:val="00545D43"/>
    <w:rsid w:val="00545E88"/>
    <w:rsid w:val="005464A8"/>
    <w:rsid w:val="005479B2"/>
    <w:rsid w:val="00550D03"/>
    <w:rsid w:val="00551FC5"/>
    <w:rsid w:val="00552AE6"/>
    <w:rsid w:val="00552FF3"/>
    <w:rsid w:val="005530D3"/>
    <w:rsid w:val="0055382C"/>
    <w:rsid w:val="00555290"/>
    <w:rsid w:val="00555F84"/>
    <w:rsid w:val="005561D1"/>
    <w:rsid w:val="00556A28"/>
    <w:rsid w:val="00556C93"/>
    <w:rsid w:val="00556D59"/>
    <w:rsid w:val="00557DC3"/>
    <w:rsid w:val="00560E14"/>
    <w:rsid w:val="00563277"/>
    <w:rsid w:val="00565087"/>
    <w:rsid w:val="00565C07"/>
    <w:rsid w:val="0056608D"/>
    <w:rsid w:val="00566ABE"/>
    <w:rsid w:val="00566BE2"/>
    <w:rsid w:val="00566F0E"/>
    <w:rsid w:val="0057070A"/>
    <w:rsid w:val="00570DD5"/>
    <w:rsid w:val="00571D6D"/>
    <w:rsid w:val="00572082"/>
    <w:rsid w:val="005721BB"/>
    <w:rsid w:val="00572750"/>
    <w:rsid w:val="0057294F"/>
    <w:rsid w:val="00572C95"/>
    <w:rsid w:val="00572E14"/>
    <w:rsid w:val="00573B3A"/>
    <w:rsid w:val="005741E8"/>
    <w:rsid w:val="00574D1C"/>
    <w:rsid w:val="005750EF"/>
    <w:rsid w:val="005757C6"/>
    <w:rsid w:val="005757DC"/>
    <w:rsid w:val="00575BF9"/>
    <w:rsid w:val="005768F4"/>
    <w:rsid w:val="00576D58"/>
    <w:rsid w:val="00576F0B"/>
    <w:rsid w:val="00580798"/>
    <w:rsid w:val="005817C4"/>
    <w:rsid w:val="00581893"/>
    <w:rsid w:val="005818E0"/>
    <w:rsid w:val="0058282B"/>
    <w:rsid w:val="00584A11"/>
    <w:rsid w:val="005856CE"/>
    <w:rsid w:val="0058602A"/>
    <w:rsid w:val="005861AF"/>
    <w:rsid w:val="005866C9"/>
    <w:rsid w:val="00586815"/>
    <w:rsid w:val="00587015"/>
    <w:rsid w:val="005870EC"/>
    <w:rsid w:val="0058752E"/>
    <w:rsid w:val="00590FFD"/>
    <w:rsid w:val="005911B3"/>
    <w:rsid w:val="00593137"/>
    <w:rsid w:val="005932AE"/>
    <w:rsid w:val="00593896"/>
    <w:rsid w:val="00593990"/>
    <w:rsid w:val="00593DA4"/>
    <w:rsid w:val="00593E81"/>
    <w:rsid w:val="00593EFF"/>
    <w:rsid w:val="00594924"/>
    <w:rsid w:val="00594BC9"/>
    <w:rsid w:val="00594FD3"/>
    <w:rsid w:val="0059516D"/>
    <w:rsid w:val="00595CC9"/>
    <w:rsid w:val="00595E75"/>
    <w:rsid w:val="0059685D"/>
    <w:rsid w:val="00596FFF"/>
    <w:rsid w:val="005970E7"/>
    <w:rsid w:val="005973BE"/>
    <w:rsid w:val="005974CF"/>
    <w:rsid w:val="005A02B7"/>
    <w:rsid w:val="005A0653"/>
    <w:rsid w:val="005A07B8"/>
    <w:rsid w:val="005A126C"/>
    <w:rsid w:val="005A193F"/>
    <w:rsid w:val="005A1C1C"/>
    <w:rsid w:val="005A1F79"/>
    <w:rsid w:val="005A2A65"/>
    <w:rsid w:val="005A39AB"/>
    <w:rsid w:val="005A3F5C"/>
    <w:rsid w:val="005A45D9"/>
    <w:rsid w:val="005A56E8"/>
    <w:rsid w:val="005A5986"/>
    <w:rsid w:val="005A6A5F"/>
    <w:rsid w:val="005A7113"/>
    <w:rsid w:val="005A7382"/>
    <w:rsid w:val="005A7621"/>
    <w:rsid w:val="005A7629"/>
    <w:rsid w:val="005A7AFD"/>
    <w:rsid w:val="005B1366"/>
    <w:rsid w:val="005B48A4"/>
    <w:rsid w:val="005B4DE3"/>
    <w:rsid w:val="005B5B10"/>
    <w:rsid w:val="005B5EDB"/>
    <w:rsid w:val="005B62A2"/>
    <w:rsid w:val="005B771C"/>
    <w:rsid w:val="005B7D52"/>
    <w:rsid w:val="005C00F7"/>
    <w:rsid w:val="005C0A87"/>
    <w:rsid w:val="005C0A9C"/>
    <w:rsid w:val="005C1063"/>
    <w:rsid w:val="005C1754"/>
    <w:rsid w:val="005C1B3E"/>
    <w:rsid w:val="005C2015"/>
    <w:rsid w:val="005C2252"/>
    <w:rsid w:val="005C266F"/>
    <w:rsid w:val="005C36F8"/>
    <w:rsid w:val="005C3E99"/>
    <w:rsid w:val="005C4F6C"/>
    <w:rsid w:val="005C57A0"/>
    <w:rsid w:val="005C65BD"/>
    <w:rsid w:val="005C6F1E"/>
    <w:rsid w:val="005C7516"/>
    <w:rsid w:val="005C7ACD"/>
    <w:rsid w:val="005D0F90"/>
    <w:rsid w:val="005D1519"/>
    <w:rsid w:val="005D17CF"/>
    <w:rsid w:val="005D1D51"/>
    <w:rsid w:val="005D1DD4"/>
    <w:rsid w:val="005D2E01"/>
    <w:rsid w:val="005D4120"/>
    <w:rsid w:val="005D4824"/>
    <w:rsid w:val="005D49E1"/>
    <w:rsid w:val="005D5054"/>
    <w:rsid w:val="005D5DDA"/>
    <w:rsid w:val="005D6222"/>
    <w:rsid w:val="005D69E2"/>
    <w:rsid w:val="005D6ED2"/>
    <w:rsid w:val="005D7526"/>
    <w:rsid w:val="005D7BDD"/>
    <w:rsid w:val="005E0705"/>
    <w:rsid w:val="005E0A65"/>
    <w:rsid w:val="005E17CB"/>
    <w:rsid w:val="005E2381"/>
    <w:rsid w:val="005E2535"/>
    <w:rsid w:val="005E26F5"/>
    <w:rsid w:val="005E2B35"/>
    <w:rsid w:val="005E3230"/>
    <w:rsid w:val="005E3913"/>
    <w:rsid w:val="005E41D4"/>
    <w:rsid w:val="005E435B"/>
    <w:rsid w:val="005E47FF"/>
    <w:rsid w:val="005E6713"/>
    <w:rsid w:val="005E69AE"/>
    <w:rsid w:val="005E6D27"/>
    <w:rsid w:val="005E6DC9"/>
    <w:rsid w:val="005F02E7"/>
    <w:rsid w:val="005F03B0"/>
    <w:rsid w:val="005F33A4"/>
    <w:rsid w:val="005F3D3E"/>
    <w:rsid w:val="005F3FAE"/>
    <w:rsid w:val="005F42FB"/>
    <w:rsid w:val="005F5214"/>
    <w:rsid w:val="005F5285"/>
    <w:rsid w:val="005F5922"/>
    <w:rsid w:val="005F5FF0"/>
    <w:rsid w:val="005F6274"/>
    <w:rsid w:val="005F7FD0"/>
    <w:rsid w:val="00600A89"/>
    <w:rsid w:val="00600C3E"/>
    <w:rsid w:val="00601905"/>
    <w:rsid w:val="00601A49"/>
    <w:rsid w:val="00601A85"/>
    <w:rsid w:val="00601AE5"/>
    <w:rsid w:val="00602230"/>
    <w:rsid w:val="006023E4"/>
    <w:rsid w:val="006024BC"/>
    <w:rsid w:val="00602AEA"/>
    <w:rsid w:val="0060311B"/>
    <w:rsid w:val="00603272"/>
    <w:rsid w:val="006032AD"/>
    <w:rsid w:val="0060347C"/>
    <w:rsid w:val="00603565"/>
    <w:rsid w:val="00603942"/>
    <w:rsid w:val="00603A9E"/>
    <w:rsid w:val="00605221"/>
    <w:rsid w:val="00605378"/>
    <w:rsid w:val="00605EEC"/>
    <w:rsid w:val="00606265"/>
    <w:rsid w:val="00606DA5"/>
    <w:rsid w:val="00606DDC"/>
    <w:rsid w:val="00607429"/>
    <w:rsid w:val="00607E3C"/>
    <w:rsid w:val="00610910"/>
    <w:rsid w:val="006109BA"/>
    <w:rsid w:val="00610CBE"/>
    <w:rsid w:val="00610E21"/>
    <w:rsid w:val="006120F0"/>
    <w:rsid w:val="00612883"/>
    <w:rsid w:val="00613E08"/>
    <w:rsid w:val="006144DF"/>
    <w:rsid w:val="00614FDF"/>
    <w:rsid w:val="00615385"/>
    <w:rsid w:val="00615E9E"/>
    <w:rsid w:val="006161C1"/>
    <w:rsid w:val="0061665D"/>
    <w:rsid w:val="00616A2D"/>
    <w:rsid w:val="0061762A"/>
    <w:rsid w:val="00620F77"/>
    <w:rsid w:val="00621344"/>
    <w:rsid w:val="006214C5"/>
    <w:rsid w:val="00621671"/>
    <w:rsid w:val="00621983"/>
    <w:rsid w:val="00621FF5"/>
    <w:rsid w:val="0062258B"/>
    <w:rsid w:val="00622A93"/>
    <w:rsid w:val="00622D81"/>
    <w:rsid w:val="0062378F"/>
    <w:rsid w:val="00623AF2"/>
    <w:rsid w:val="006246A7"/>
    <w:rsid w:val="006249E8"/>
    <w:rsid w:val="0062545F"/>
    <w:rsid w:val="0062595A"/>
    <w:rsid w:val="00625D55"/>
    <w:rsid w:val="0062602D"/>
    <w:rsid w:val="0062637D"/>
    <w:rsid w:val="00627940"/>
    <w:rsid w:val="006302FC"/>
    <w:rsid w:val="00630F4E"/>
    <w:rsid w:val="00631151"/>
    <w:rsid w:val="006318C0"/>
    <w:rsid w:val="006325F0"/>
    <w:rsid w:val="00632E7E"/>
    <w:rsid w:val="006337FE"/>
    <w:rsid w:val="00633E71"/>
    <w:rsid w:val="0063418E"/>
    <w:rsid w:val="00634730"/>
    <w:rsid w:val="00634B50"/>
    <w:rsid w:val="0063543D"/>
    <w:rsid w:val="006367CD"/>
    <w:rsid w:val="006373A0"/>
    <w:rsid w:val="00637890"/>
    <w:rsid w:val="00640093"/>
    <w:rsid w:val="006422BE"/>
    <w:rsid w:val="0064317F"/>
    <w:rsid w:val="00643315"/>
    <w:rsid w:val="006433F3"/>
    <w:rsid w:val="00644843"/>
    <w:rsid w:val="00646C22"/>
    <w:rsid w:val="00646CF6"/>
    <w:rsid w:val="00647114"/>
    <w:rsid w:val="00647378"/>
    <w:rsid w:val="00647C55"/>
    <w:rsid w:val="00650BC1"/>
    <w:rsid w:val="00650C7D"/>
    <w:rsid w:val="00650FC8"/>
    <w:rsid w:val="00651717"/>
    <w:rsid w:val="0065181F"/>
    <w:rsid w:val="006528A0"/>
    <w:rsid w:val="00653F70"/>
    <w:rsid w:val="0065456D"/>
    <w:rsid w:val="00654CEA"/>
    <w:rsid w:val="00654D3E"/>
    <w:rsid w:val="006569E3"/>
    <w:rsid w:val="006575ED"/>
    <w:rsid w:val="00660766"/>
    <w:rsid w:val="006619E2"/>
    <w:rsid w:val="00661F33"/>
    <w:rsid w:val="00662404"/>
    <w:rsid w:val="00662C95"/>
    <w:rsid w:val="006631FE"/>
    <w:rsid w:val="006638C0"/>
    <w:rsid w:val="00663981"/>
    <w:rsid w:val="00664B91"/>
    <w:rsid w:val="00665EBE"/>
    <w:rsid w:val="006660E1"/>
    <w:rsid w:val="00666762"/>
    <w:rsid w:val="006675E6"/>
    <w:rsid w:val="00667B0D"/>
    <w:rsid w:val="00667C2A"/>
    <w:rsid w:val="00667F31"/>
    <w:rsid w:val="00670039"/>
    <w:rsid w:val="00670496"/>
    <w:rsid w:val="006704EC"/>
    <w:rsid w:val="00670595"/>
    <w:rsid w:val="00670877"/>
    <w:rsid w:val="00670DA6"/>
    <w:rsid w:val="00671089"/>
    <w:rsid w:val="00671513"/>
    <w:rsid w:val="00672BC4"/>
    <w:rsid w:val="00672E51"/>
    <w:rsid w:val="00673D4D"/>
    <w:rsid w:val="00673FD7"/>
    <w:rsid w:val="00674E6F"/>
    <w:rsid w:val="00675095"/>
    <w:rsid w:val="0067634F"/>
    <w:rsid w:val="00676FE4"/>
    <w:rsid w:val="0067717F"/>
    <w:rsid w:val="00677E0D"/>
    <w:rsid w:val="00680692"/>
    <w:rsid w:val="00680D8B"/>
    <w:rsid w:val="00681218"/>
    <w:rsid w:val="0068193E"/>
    <w:rsid w:val="00681DC1"/>
    <w:rsid w:val="00681E15"/>
    <w:rsid w:val="0068207C"/>
    <w:rsid w:val="0068287E"/>
    <w:rsid w:val="0068291C"/>
    <w:rsid w:val="00682F42"/>
    <w:rsid w:val="006834F4"/>
    <w:rsid w:val="00683563"/>
    <w:rsid w:val="0068356A"/>
    <w:rsid w:val="006855B6"/>
    <w:rsid w:val="00685A7B"/>
    <w:rsid w:val="00685FB5"/>
    <w:rsid w:val="00686813"/>
    <w:rsid w:val="006868BE"/>
    <w:rsid w:val="00686B00"/>
    <w:rsid w:val="00686B2A"/>
    <w:rsid w:val="006871B0"/>
    <w:rsid w:val="00687CAA"/>
    <w:rsid w:val="00690B2A"/>
    <w:rsid w:val="006912E5"/>
    <w:rsid w:val="0069226A"/>
    <w:rsid w:val="0069226D"/>
    <w:rsid w:val="00692403"/>
    <w:rsid w:val="00692F54"/>
    <w:rsid w:val="00693EED"/>
    <w:rsid w:val="0069480D"/>
    <w:rsid w:val="00695B0F"/>
    <w:rsid w:val="00695CB4"/>
    <w:rsid w:val="00697978"/>
    <w:rsid w:val="00697F56"/>
    <w:rsid w:val="006A0851"/>
    <w:rsid w:val="006A0BB4"/>
    <w:rsid w:val="006A0CD3"/>
    <w:rsid w:val="006A13A8"/>
    <w:rsid w:val="006A26D7"/>
    <w:rsid w:val="006A279E"/>
    <w:rsid w:val="006A323F"/>
    <w:rsid w:val="006A421E"/>
    <w:rsid w:val="006A5ABB"/>
    <w:rsid w:val="006A5DE8"/>
    <w:rsid w:val="006A5F2B"/>
    <w:rsid w:val="006A6160"/>
    <w:rsid w:val="006A6512"/>
    <w:rsid w:val="006A6972"/>
    <w:rsid w:val="006A7318"/>
    <w:rsid w:val="006A7407"/>
    <w:rsid w:val="006B09CE"/>
    <w:rsid w:val="006B0BB6"/>
    <w:rsid w:val="006B0D58"/>
    <w:rsid w:val="006B1014"/>
    <w:rsid w:val="006B10A9"/>
    <w:rsid w:val="006B12A6"/>
    <w:rsid w:val="006B12BC"/>
    <w:rsid w:val="006B1755"/>
    <w:rsid w:val="006B1A8E"/>
    <w:rsid w:val="006B2221"/>
    <w:rsid w:val="006B22AE"/>
    <w:rsid w:val="006B2434"/>
    <w:rsid w:val="006B30D0"/>
    <w:rsid w:val="006B3885"/>
    <w:rsid w:val="006B4765"/>
    <w:rsid w:val="006B50C8"/>
    <w:rsid w:val="006B59A5"/>
    <w:rsid w:val="006B75C3"/>
    <w:rsid w:val="006B7A3F"/>
    <w:rsid w:val="006B7DD8"/>
    <w:rsid w:val="006C0033"/>
    <w:rsid w:val="006C0661"/>
    <w:rsid w:val="006C0A57"/>
    <w:rsid w:val="006C19E9"/>
    <w:rsid w:val="006C23F1"/>
    <w:rsid w:val="006C28C5"/>
    <w:rsid w:val="006C2EB0"/>
    <w:rsid w:val="006C32F5"/>
    <w:rsid w:val="006C3A4C"/>
    <w:rsid w:val="006C3D95"/>
    <w:rsid w:val="006C49D9"/>
    <w:rsid w:val="006C70BE"/>
    <w:rsid w:val="006C7168"/>
    <w:rsid w:val="006C7A19"/>
    <w:rsid w:val="006C7BB7"/>
    <w:rsid w:val="006D01E9"/>
    <w:rsid w:val="006D029A"/>
    <w:rsid w:val="006D048B"/>
    <w:rsid w:val="006D052D"/>
    <w:rsid w:val="006D0E46"/>
    <w:rsid w:val="006D13A0"/>
    <w:rsid w:val="006D156B"/>
    <w:rsid w:val="006D16B5"/>
    <w:rsid w:val="006D18A4"/>
    <w:rsid w:val="006D2B91"/>
    <w:rsid w:val="006D3151"/>
    <w:rsid w:val="006D3D7E"/>
    <w:rsid w:val="006D4098"/>
    <w:rsid w:val="006D43A6"/>
    <w:rsid w:val="006D45A7"/>
    <w:rsid w:val="006D4777"/>
    <w:rsid w:val="006D584A"/>
    <w:rsid w:val="006D646C"/>
    <w:rsid w:val="006D65DE"/>
    <w:rsid w:val="006D67D6"/>
    <w:rsid w:val="006D6A91"/>
    <w:rsid w:val="006D713E"/>
    <w:rsid w:val="006D71F5"/>
    <w:rsid w:val="006D732A"/>
    <w:rsid w:val="006D75A5"/>
    <w:rsid w:val="006D775B"/>
    <w:rsid w:val="006E0508"/>
    <w:rsid w:val="006E0890"/>
    <w:rsid w:val="006E17EE"/>
    <w:rsid w:val="006E28E4"/>
    <w:rsid w:val="006E2D3F"/>
    <w:rsid w:val="006E44CF"/>
    <w:rsid w:val="006E4609"/>
    <w:rsid w:val="006E4938"/>
    <w:rsid w:val="006E5C86"/>
    <w:rsid w:val="006E70F5"/>
    <w:rsid w:val="006E79DC"/>
    <w:rsid w:val="006F0E21"/>
    <w:rsid w:val="006F14BA"/>
    <w:rsid w:val="006F2133"/>
    <w:rsid w:val="006F27B6"/>
    <w:rsid w:val="006F27EE"/>
    <w:rsid w:val="006F2C9C"/>
    <w:rsid w:val="006F3109"/>
    <w:rsid w:val="006F5688"/>
    <w:rsid w:val="006F63DC"/>
    <w:rsid w:val="006F689A"/>
    <w:rsid w:val="006F6F29"/>
    <w:rsid w:val="006F73F1"/>
    <w:rsid w:val="006F788D"/>
    <w:rsid w:val="006F7FBA"/>
    <w:rsid w:val="00700818"/>
    <w:rsid w:val="00700AE7"/>
    <w:rsid w:val="00700C56"/>
    <w:rsid w:val="00700CDC"/>
    <w:rsid w:val="00700DE9"/>
    <w:rsid w:val="007015A6"/>
    <w:rsid w:val="00701B6D"/>
    <w:rsid w:val="00701D6F"/>
    <w:rsid w:val="00701DCC"/>
    <w:rsid w:val="00702629"/>
    <w:rsid w:val="0070276C"/>
    <w:rsid w:val="00702DEA"/>
    <w:rsid w:val="00702F40"/>
    <w:rsid w:val="00703188"/>
    <w:rsid w:val="0070335D"/>
    <w:rsid w:val="007037D0"/>
    <w:rsid w:val="0070484F"/>
    <w:rsid w:val="00705211"/>
    <w:rsid w:val="0070717D"/>
    <w:rsid w:val="0070733A"/>
    <w:rsid w:val="00707577"/>
    <w:rsid w:val="0070758C"/>
    <w:rsid w:val="00707CF3"/>
    <w:rsid w:val="00710D81"/>
    <w:rsid w:val="00711013"/>
    <w:rsid w:val="00711290"/>
    <w:rsid w:val="00711CB7"/>
    <w:rsid w:val="00713146"/>
    <w:rsid w:val="00713518"/>
    <w:rsid w:val="00713602"/>
    <w:rsid w:val="007137D7"/>
    <w:rsid w:val="00713C44"/>
    <w:rsid w:val="00714223"/>
    <w:rsid w:val="00714CFD"/>
    <w:rsid w:val="00715490"/>
    <w:rsid w:val="007154C0"/>
    <w:rsid w:val="0071558E"/>
    <w:rsid w:val="00715995"/>
    <w:rsid w:val="007160D8"/>
    <w:rsid w:val="00716730"/>
    <w:rsid w:val="00716B02"/>
    <w:rsid w:val="00716FAD"/>
    <w:rsid w:val="00720AD0"/>
    <w:rsid w:val="00721E8B"/>
    <w:rsid w:val="00721F55"/>
    <w:rsid w:val="007228F6"/>
    <w:rsid w:val="00722AC2"/>
    <w:rsid w:val="00722D26"/>
    <w:rsid w:val="00723150"/>
    <w:rsid w:val="00725208"/>
    <w:rsid w:val="00725820"/>
    <w:rsid w:val="00725A1A"/>
    <w:rsid w:val="00726610"/>
    <w:rsid w:val="00726EF5"/>
    <w:rsid w:val="00727AD8"/>
    <w:rsid w:val="00730082"/>
    <w:rsid w:val="00731421"/>
    <w:rsid w:val="007320D1"/>
    <w:rsid w:val="00732760"/>
    <w:rsid w:val="00732E98"/>
    <w:rsid w:val="007335A1"/>
    <w:rsid w:val="00733736"/>
    <w:rsid w:val="007343B7"/>
    <w:rsid w:val="00734566"/>
    <w:rsid w:val="007345D3"/>
    <w:rsid w:val="00734A5B"/>
    <w:rsid w:val="0073524D"/>
    <w:rsid w:val="0073541F"/>
    <w:rsid w:val="00735B8B"/>
    <w:rsid w:val="00736731"/>
    <w:rsid w:val="007368AE"/>
    <w:rsid w:val="0073690E"/>
    <w:rsid w:val="007372C0"/>
    <w:rsid w:val="00737D7D"/>
    <w:rsid w:val="00737DB9"/>
    <w:rsid w:val="0074026F"/>
    <w:rsid w:val="007403F0"/>
    <w:rsid w:val="00740E0D"/>
    <w:rsid w:val="007429F6"/>
    <w:rsid w:val="00744148"/>
    <w:rsid w:val="00744C51"/>
    <w:rsid w:val="00744CE9"/>
    <w:rsid w:val="00744D65"/>
    <w:rsid w:val="00744E76"/>
    <w:rsid w:val="00745C08"/>
    <w:rsid w:val="00745DBD"/>
    <w:rsid w:val="0074684A"/>
    <w:rsid w:val="00746CF1"/>
    <w:rsid w:val="00746ED5"/>
    <w:rsid w:val="00747072"/>
    <w:rsid w:val="00747A00"/>
    <w:rsid w:val="00750020"/>
    <w:rsid w:val="007507B2"/>
    <w:rsid w:val="00751B6F"/>
    <w:rsid w:val="007520D1"/>
    <w:rsid w:val="00752198"/>
    <w:rsid w:val="007522D2"/>
    <w:rsid w:val="0075242E"/>
    <w:rsid w:val="007537DE"/>
    <w:rsid w:val="00753881"/>
    <w:rsid w:val="0075447E"/>
    <w:rsid w:val="00754732"/>
    <w:rsid w:val="007548DA"/>
    <w:rsid w:val="00754AE1"/>
    <w:rsid w:val="0075501F"/>
    <w:rsid w:val="00755757"/>
    <w:rsid w:val="007560F0"/>
    <w:rsid w:val="00760146"/>
    <w:rsid w:val="00760B3A"/>
    <w:rsid w:val="00761823"/>
    <w:rsid w:val="007618D1"/>
    <w:rsid w:val="00762F58"/>
    <w:rsid w:val="00763430"/>
    <w:rsid w:val="007639E7"/>
    <w:rsid w:val="00763A1A"/>
    <w:rsid w:val="00763BBA"/>
    <w:rsid w:val="007648D9"/>
    <w:rsid w:val="00764D68"/>
    <w:rsid w:val="007650E6"/>
    <w:rsid w:val="007653AE"/>
    <w:rsid w:val="007656F8"/>
    <w:rsid w:val="00765CF6"/>
    <w:rsid w:val="00765D86"/>
    <w:rsid w:val="00765E21"/>
    <w:rsid w:val="007661F1"/>
    <w:rsid w:val="007662B4"/>
    <w:rsid w:val="0076662C"/>
    <w:rsid w:val="00766B85"/>
    <w:rsid w:val="00766E0C"/>
    <w:rsid w:val="00766EAE"/>
    <w:rsid w:val="00766F1F"/>
    <w:rsid w:val="00766FB2"/>
    <w:rsid w:val="00766FFC"/>
    <w:rsid w:val="00767064"/>
    <w:rsid w:val="007672D0"/>
    <w:rsid w:val="007676A3"/>
    <w:rsid w:val="00767FA0"/>
    <w:rsid w:val="00770370"/>
    <w:rsid w:val="00770E5E"/>
    <w:rsid w:val="007712DF"/>
    <w:rsid w:val="007713D4"/>
    <w:rsid w:val="00771AD2"/>
    <w:rsid w:val="00771ED9"/>
    <w:rsid w:val="00772EF1"/>
    <w:rsid w:val="00773805"/>
    <w:rsid w:val="007738A4"/>
    <w:rsid w:val="00773A19"/>
    <w:rsid w:val="00774DA4"/>
    <w:rsid w:val="00774F1E"/>
    <w:rsid w:val="00775EFA"/>
    <w:rsid w:val="007764C2"/>
    <w:rsid w:val="007773E8"/>
    <w:rsid w:val="007804C1"/>
    <w:rsid w:val="00781A53"/>
    <w:rsid w:val="00781D07"/>
    <w:rsid w:val="00781F0F"/>
    <w:rsid w:val="00782965"/>
    <w:rsid w:val="00782B2D"/>
    <w:rsid w:val="0078318F"/>
    <w:rsid w:val="00784FB8"/>
    <w:rsid w:val="00785A10"/>
    <w:rsid w:val="00785F25"/>
    <w:rsid w:val="00787853"/>
    <w:rsid w:val="00791222"/>
    <w:rsid w:val="007917AA"/>
    <w:rsid w:val="00791C08"/>
    <w:rsid w:val="007923A1"/>
    <w:rsid w:val="00792953"/>
    <w:rsid w:val="00792BC0"/>
    <w:rsid w:val="007931CE"/>
    <w:rsid w:val="00793392"/>
    <w:rsid w:val="007942A9"/>
    <w:rsid w:val="0079466E"/>
    <w:rsid w:val="00794A39"/>
    <w:rsid w:val="00794B9F"/>
    <w:rsid w:val="00795D47"/>
    <w:rsid w:val="0079679C"/>
    <w:rsid w:val="00796B3B"/>
    <w:rsid w:val="007A0324"/>
    <w:rsid w:val="007A0A54"/>
    <w:rsid w:val="007A0EFE"/>
    <w:rsid w:val="007A115F"/>
    <w:rsid w:val="007A1AC5"/>
    <w:rsid w:val="007A2A74"/>
    <w:rsid w:val="007A2BDB"/>
    <w:rsid w:val="007A315C"/>
    <w:rsid w:val="007A337A"/>
    <w:rsid w:val="007A3A41"/>
    <w:rsid w:val="007A3C20"/>
    <w:rsid w:val="007A4B15"/>
    <w:rsid w:val="007A58B1"/>
    <w:rsid w:val="007A5AAB"/>
    <w:rsid w:val="007A634D"/>
    <w:rsid w:val="007A6CA2"/>
    <w:rsid w:val="007A742C"/>
    <w:rsid w:val="007A7A31"/>
    <w:rsid w:val="007A7BA6"/>
    <w:rsid w:val="007A7DDE"/>
    <w:rsid w:val="007B03EA"/>
    <w:rsid w:val="007B057D"/>
    <w:rsid w:val="007B05D4"/>
    <w:rsid w:val="007B16EC"/>
    <w:rsid w:val="007B263C"/>
    <w:rsid w:val="007B513C"/>
    <w:rsid w:val="007B5718"/>
    <w:rsid w:val="007B5CE5"/>
    <w:rsid w:val="007B600E"/>
    <w:rsid w:val="007B60D6"/>
    <w:rsid w:val="007B63E0"/>
    <w:rsid w:val="007B7E8D"/>
    <w:rsid w:val="007C08E3"/>
    <w:rsid w:val="007C0EEE"/>
    <w:rsid w:val="007C1214"/>
    <w:rsid w:val="007C1A1F"/>
    <w:rsid w:val="007C1AD8"/>
    <w:rsid w:val="007C2483"/>
    <w:rsid w:val="007C24D1"/>
    <w:rsid w:val="007C2EB4"/>
    <w:rsid w:val="007C42E3"/>
    <w:rsid w:val="007C5542"/>
    <w:rsid w:val="007C5D56"/>
    <w:rsid w:val="007C6640"/>
    <w:rsid w:val="007C6CB7"/>
    <w:rsid w:val="007C6EAE"/>
    <w:rsid w:val="007C7259"/>
    <w:rsid w:val="007C7412"/>
    <w:rsid w:val="007C7998"/>
    <w:rsid w:val="007D081D"/>
    <w:rsid w:val="007D13EA"/>
    <w:rsid w:val="007D1492"/>
    <w:rsid w:val="007D1834"/>
    <w:rsid w:val="007D1C06"/>
    <w:rsid w:val="007D20D8"/>
    <w:rsid w:val="007D28A2"/>
    <w:rsid w:val="007D298E"/>
    <w:rsid w:val="007D37DE"/>
    <w:rsid w:val="007D414F"/>
    <w:rsid w:val="007D451F"/>
    <w:rsid w:val="007D495F"/>
    <w:rsid w:val="007D4B25"/>
    <w:rsid w:val="007D4DBB"/>
    <w:rsid w:val="007D5228"/>
    <w:rsid w:val="007D536E"/>
    <w:rsid w:val="007D5D81"/>
    <w:rsid w:val="007D64A4"/>
    <w:rsid w:val="007D674F"/>
    <w:rsid w:val="007D6D85"/>
    <w:rsid w:val="007D6EB8"/>
    <w:rsid w:val="007D7A53"/>
    <w:rsid w:val="007E06E0"/>
    <w:rsid w:val="007E20CF"/>
    <w:rsid w:val="007E338C"/>
    <w:rsid w:val="007E3D8F"/>
    <w:rsid w:val="007E405D"/>
    <w:rsid w:val="007E42BE"/>
    <w:rsid w:val="007E4E58"/>
    <w:rsid w:val="007E4EF9"/>
    <w:rsid w:val="007E4F55"/>
    <w:rsid w:val="007E514D"/>
    <w:rsid w:val="007E5F27"/>
    <w:rsid w:val="007E6C14"/>
    <w:rsid w:val="007E6C21"/>
    <w:rsid w:val="007E7A9C"/>
    <w:rsid w:val="007E7E99"/>
    <w:rsid w:val="007F0F4A"/>
    <w:rsid w:val="007F154A"/>
    <w:rsid w:val="007F15A6"/>
    <w:rsid w:val="007F1A1C"/>
    <w:rsid w:val="007F1AC8"/>
    <w:rsid w:val="007F210D"/>
    <w:rsid w:val="007F23A8"/>
    <w:rsid w:val="007F28D4"/>
    <w:rsid w:val="007F2B12"/>
    <w:rsid w:val="007F2DE1"/>
    <w:rsid w:val="007F3312"/>
    <w:rsid w:val="007F3BC0"/>
    <w:rsid w:val="007F3D06"/>
    <w:rsid w:val="007F565C"/>
    <w:rsid w:val="007F580A"/>
    <w:rsid w:val="007F5F66"/>
    <w:rsid w:val="007F620D"/>
    <w:rsid w:val="007F6527"/>
    <w:rsid w:val="007F72DE"/>
    <w:rsid w:val="007F7996"/>
    <w:rsid w:val="007F7B6C"/>
    <w:rsid w:val="007F7E5F"/>
    <w:rsid w:val="008005C8"/>
    <w:rsid w:val="008007D9"/>
    <w:rsid w:val="00800FF7"/>
    <w:rsid w:val="008014F5"/>
    <w:rsid w:val="0080275C"/>
    <w:rsid w:val="008028A4"/>
    <w:rsid w:val="00802901"/>
    <w:rsid w:val="00802D8C"/>
    <w:rsid w:val="00803019"/>
    <w:rsid w:val="0080379D"/>
    <w:rsid w:val="008038B1"/>
    <w:rsid w:val="00805E8A"/>
    <w:rsid w:val="008075CE"/>
    <w:rsid w:val="00807910"/>
    <w:rsid w:val="00810310"/>
    <w:rsid w:val="00810CCB"/>
    <w:rsid w:val="00811FF4"/>
    <w:rsid w:val="00812773"/>
    <w:rsid w:val="00812AD7"/>
    <w:rsid w:val="008139E9"/>
    <w:rsid w:val="00813EF0"/>
    <w:rsid w:val="008141FA"/>
    <w:rsid w:val="00815B1B"/>
    <w:rsid w:val="0081735D"/>
    <w:rsid w:val="008173B5"/>
    <w:rsid w:val="0081768E"/>
    <w:rsid w:val="00820B25"/>
    <w:rsid w:val="00821CEA"/>
    <w:rsid w:val="00822184"/>
    <w:rsid w:val="00822378"/>
    <w:rsid w:val="008225CE"/>
    <w:rsid w:val="00822A2A"/>
    <w:rsid w:val="00824333"/>
    <w:rsid w:val="00825C96"/>
    <w:rsid w:val="008260B9"/>
    <w:rsid w:val="008264DB"/>
    <w:rsid w:val="0082663B"/>
    <w:rsid w:val="00826C15"/>
    <w:rsid w:val="00826D98"/>
    <w:rsid w:val="00827010"/>
    <w:rsid w:val="00827062"/>
    <w:rsid w:val="0082719B"/>
    <w:rsid w:val="0082761D"/>
    <w:rsid w:val="00830747"/>
    <w:rsid w:val="00830829"/>
    <w:rsid w:val="008309F2"/>
    <w:rsid w:val="00830D3E"/>
    <w:rsid w:val="008312B0"/>
    <w:rsid w:val="00832B15"/>
    <w:rsid w:val="008349EE"/>
    <w:rsid w:val="00834EEA"/>
    <w:rsid w:val="00835019"/>
    <w:rsid w:val="0083621F"/>
    <w:rsid w:val="00836541"/>
    <w:rsid w:val="00836563"/>
    <w:rsid w:val="00837206"/>
    <w:rsid w:val="00837386"/>
    <w:rsid w:val="0083753C"/>
    <w:rsid w:val="00840522"/>
    <w:rsid w:val="00841D04"/>
    <w:rsid w:val="0084220D"/>
    <w:rsid w:val="0084246F"/>
    <w:rsid w:val="008424E7"/>
    <w:rsid w:val="00842FB4"/>
    <w:rsid w:val="0084384E"/>
    <w:rsid w:val="00843B82"/>
    <w:rsid w:val="00843D2B"/>
    <w:rsid w:val="00845154"/>
    <w:rsid w:val="00845BF2"/>
    <w:rsid w:val="00845F5D"/>
    <w:rsid w:val="00846B1F"/>
    <w:rsid w:val="0084712E"/>
    <w:rsid w:val="00847331"/>
    <w:rsid w:val="00847B48"/>
    <w:rsid w:val="008502D4"/>
    <w:rsid w:val="00851685"/>
    <w:rsid w:val="00852B07"/>
    <w:rsid w:val="00852C13"/>
    <w:rsid w:val="00852D2C"/>
    <w:rsid w:val="00853449"/>
    <w:rsid w:val="00853A38"/>
    <w:rsid w:val="00853B3E"/>
    <w:rsid w:val="00853F31"/>
    <w:rsid w:val="00854321"/>
    <w:rsid w:val="00854AE6"/>
    <w:rsid w:val="00854D96"/>
    <w:rsid w:val="00855906"/>
    <w:rsid w:val="0085674F"/>
    <w:rsid w:val="00856811"/>
    <w:rsid w:val="008574BE"/>
    <w:rsid w:val="0085784B"/>
    <w:rsid w:val="00860AFB"/>
    <w:rsid w:val="00861D51"/>
    <w:rsid w:val="00861FF7"/>
    <w:rsid w:val="00862BB6"/>
    <w:rsid w:val="00862DD1"/>
    <w:rsid w:val="00862EC3"/>
    <w:rsid w:val="00863269"/>
    <w:rsid w:val="008640FB"/>
    <w:rsid w:val="00865CA4"/>
    <w:rsid w:val="00865DDB"/>
    <w:rsid w:val="0086621B"/>
    <w:rsid w:val="00866564"/>
    <w:rsid w:val="008675CA"/>
    <w:rsid w:val="008676B6"/>
    <w:rsid w:val="00870A61"/>
    <w:rsid w:val="00872018"/>
    <w:rsid w:val="0087261E"/>
    <w:rsid w:val="008726A2"/>
    <w:rsid w:val="00872A89"/>
    <w:rsid w:val="00873088"/>
    <w:rsid w:val="00873728"/>
    <w:rsid w:val="00873765"/>
    <w:rsid w:val="008742AE"/>
    <w:rsid w:val="00874AB5"/>
    <w:rsid w:val="00874E28"/>
    <w:rsid w:val="0087501B"/>
    <w:rsid w:val="00875A28"/>
    <w:rsid w:val="00875E98"/>
    <w:rsid w:val="00875EC2"/>
    <w:rsid w:val="008763B3"/>
    <w:rsid w:val="008768CA"/>
    <w:rsid w:val="0087799E"/>
    <w:rsid w:val="00877C79"/>
    <w:rsid w:val="00877F82"/>
    <w:rsid w:val="00880C70"/>
    <w:rsid w:val="00881536"/>
    <w:rsid w:val="00881585"/>
    <w:rsid w:val="0088249A"/>
    <w:rsid w:val="0088271A"/>
    <w:rsid w:val="008832AC"/>
    <w:rsid w:val="00883852"/>
    <w:rsid w:val="00883AE8"/>
    <w:rsid w:val="00884CF4"/>
    <w:rsid w:val="008851FB"/>
    <w:rsid w:val="0088522E"/>
    <w:rsid w:val="008855E4"/>
    <w:rsid w:val="008856BB"/>
    <w:rsid w:val="00885A93"/>
    <w:rsid w:val="00885B16"/>
    <w:rsid w:val="00886630"/>
    <w:rsid w:val="0089002A"/>
    <w:rsid w:val="008904DB"/>
    <w:rsid w:val="00890FAA"/>
    <w:rsid w:val="00890FD8"/>
    <w:rsid w:val="008919F4"/>
    <w:rsid w:val="00891D2D"/>
    <w:rsid w:val="00891D7A"/>
    <w:rsid w:val="0089246D"/>
    <w:rsid w:val="008929F3"/>
    <w:rsid w:val="00893D96"/>
    <w:rsid w:val="00894583"/>
    <w:rsid w:val="00894DCC"/>
    <w:rsid w:val="00895538"/>
    <w:rsid w:val="008959E6"/>
    <w:rsid w:val="00895A10"/>
    <w:rsid w:val="00895A8E"/>
    <w:rsid w:val="00895ECE"/>
    <w:rsid w:val="00896A6E"/>
    <w:rsid w:val="00897030"/>
    <w:rsid w:val="008970FE"/>
    <w:rsid w:val="008975A0"/>
    <w:rsid w:val="00897CC6"/>
    <w:rsid w:val="008A00BB"/>
    <w:rsid w:val="008A1000"/>
    <w:rsid w:val="008A1D54"/>
    <w:rsid w:val="008A311D"/>
    <w:rsid w:val="008A3202"/>
    <w:rsid w:val="008A419C"/>
    <w:rsid w:val="008A4827"/>
    <w:rsid w:val="008A5E75"/>
    <w:rsid w:val="008A6038"/>
    <w:rsid w:val="008A7F10"/>
    <w:rsid w:val="008B01A2"/>
    <w:rsid w:val="008B0288"/>
    <w:rsid w:val="008B0356"/>
    <w:rsid w:val="008B0466"/>
    <w:rsid w:val="008B17CB"/>
    <w:rsid w:val="008B32C2"/>
    <w:rsid w:val="008B4655"/>
    <w:rsid w:val="008B4D9E"/>
    <w:rsid w:val="008B513B"/>
    <w:rsid w:val="008B6464"/>
    <w:rsid w:val="008B64DA"/>
    <w:rsid w:val="008B64E7"/>
    <w:rsid w:val="008B697A"/>
    <w:rsid w:val="008C03F0"/>
    <w:rsid w:val="008C0857"/>
    <w:rsid w:val="008C1F51"/>
    <w:rsid w:val="008C2A02"/>
    <w:rsid w:val="008C2C6C"/>
    <w:rsid w:val="008C2CF3"/>
    <w:rsid w:val="008C3098"/>
    <w:rsid w:val="008C3127"/>
    <w:rsid w:val="008C384C"/>
    <w:rsid w:val="008C3D46"/>
    <w:rsid w:val="008C3F6A"/>
    <w:rsid w:val="008C4501"/>
    <w:rsid w:val="008C50B8"/>
    <w:rsid w:val="008C6927"/>
    <w:rsid w:val="008C78CB"/>
    <w:rsid w:val="008C7B4D"/>
    <w:rsid w:val="008C7F56"/>
    <w:rsid w:val="008D0580"/>
    <w:rsid w:val="008D0940"/>
    <w:rsid w:val="008D158F"/>
    <w:rsid w:val="008D15EA"/>
    <w:rsid w:val="008D1E88"/>
    <w:rsid w:val="008D1F8C"/>
    <w:rsid w:val="008D25E7"/>
    <w:rsid w:val="008D31F5"/>
    <w:rsid w:val="008D340A"/>
    <w:rsid w:val="008D383D"/>
    <w:rsid w:val="008D3CC8"/>
    <w:rsid w:val="008D3F87"/>
    <w:rsid w:val="008D4667"/>
    <w:rsid w:val="008D49E6"/>
    <w:rsid w:val="008D5675"/>
    <w:rsid w:val="008D577D"/>
    <w:rsid w:val="008D691B"/>
    <w:rsid w:val="008D6A9B"/>
    <w:rsid w:val="008D6FC7"/>
    <w:rsid w:val="008E0463"/>
    <w:rsid w:val="008E09CD"/>
    <w:rsid w:val="008E1378"/>
    <w:rsid w:val="008E13B5"/>
    <w:rsid w:val="008E1FF8"/>
    <w:rsid w:val="008E231F"/>
    <w:rsid w:val="008E28BC"/>
    <w:rsid w:val="008E2C61"/>
    <w:rsid w:val="008E2D4A"/>
    <w:rsid w:val="008E3954"/>
    <w:rsid w:val="008E4A2F"/>
    <w:rsid w:val="008E4EB9"/>
    <w:rsid w:val="008E51D1"/>
    <w:rsid w:val="008E51E3"/>
    <w:rsid w:val="008E6297"/>
    <w:rsid w:val="008E7986"/>
    <w:rsid w:val="008E7D9D"/>
    <w:rsid w:val="008F01E6"/>
    <w:rsid w:val="008F02D0"/>
    <w:rsid w:val="008F0727"/>
    <w:rsid w:val="008F123E"/>
    <w:rsid w:val="008F13C3"/>
    <w:rsid w:val="008F14C5"/>
    <w:rsid w:val="008F1529"/>
    <w:rsid w:val="008F1963"/>
    <w:rsid w:val="008F1C32"/>
    <w:rsid w:val="008F2F36"/>
    <w:rsid w:val="008F331A"/>
    <w:rsid w:val="008F38B3"/>
    <w:rsid w:val="008F4449"/>
    <w:rsid w:val="008F4519"/>
    <w:rsid w:val="008F4D7A"/>
    <w:rsid w:val="008F4DFB"/>
    <w:rsid w:val="008F5D10"/>
    <w:rsid w:val="008F62BD"/>
    <w:rsid w:val="008F6895"/>
    <w:rsid w:val="008F694A"/>
    <w:rsid w:val="008F69D8"/>
    <w:rsid w:val="008F6E93"/>
    <w:rsid w:val="008F70D4"/>
    <w:rsid w:val="009002E3"/>
    <w:rsid w:val="00900492"/>
    <w:rsid w:val="009009D1"/>
    <w:rsid w:val="00900D6F"/>
    <w:rsid w:val="0090105C"/>
    <w:rsid w:val="00901C92"/>
    <w:rsid w:val="0090271F"/>
    <w:rsid w:val="00902D56"/>
    <w:rsid w:val="00902E23"/>
    <w:rsid w:val="00902E5C"/>
    <w:rsid w:val="00903333"/>
    <w:rsid w:val="009049B0"/>
    <w:rsid w:val="00905110"/>
    <w:rsid w:val="0090550E"/>
    <w:rsid w:val="00906D6D"/>
    <w:rsid w:val="00907E53"/>
    <w:rsid w:val="009105D2"/>
    <w:rsid w:val="009107CB"/>
    <w:rsid w:val="00911239"/>
    <w:rsid w:val="009114D7"/>
    <w:rsid w:val="00911868"/>
    <w:rsid w:val="0091190C"/>
    <w:rsid w:val="00912603"/>
    <w:rsid w:val="00912C77"/>
    <w:rsid w:val="00913111"/>
    <w:rsid w:val="00913193"/>
    <w:rsid w:val="0091348E"/>
    <w:rsid w:val="0091383D"/>
    <w:rsid w:val="009141A6"/>
    <w:rsid w:val="00914560"/>
    <w:rsid w:val="00914CFB"/>
    <w:rsid w:val="00915525"/>
    <w:rsid w:val="00915560"/>
    <w:rsid w:val="009156A4"/>
    <w:rsid w:val="00916BC2"/>
    <w:rsid w:val="00916C9D"/>
    <w:rsid w:val="009178D3"/>
    <w:rsid w:val="00917CCB"/>
    <w:rsid w:val="00917F09"/>
    <w:rsid w:val="0092171B"/>
    <w:rsid w:val="00922558"/>
    <w:rsid w:val="00923353"/>
    <w:rsid w:val="00924512"/>
    <w:rsid w:val="00924809"/>
    <w:rsid w:val="0092488F"/>
    <w:rsid w:val="009249C2"/>
    <w:rsid w:val="00924FC4"/>
    <w:rsid w:val="009251DF"/>
    <w:rsid w:val="00925657"/>
    <w:rsid w:val="009260C1"/>
    <w:rsid w:val="009263A1"/>
    <w:rsid w:val="0092652F"/>
    <w:rsid w:val="00926846"/>
    <w:rsid w:val="00926F58"/>
    <w:rsid w:val="0092700D"/>
    <w:rsid w:val="009278A7"/>
    <w:rsid w:val="00931367"/>
    <w:rsid w:val="009340DE"/>
    <w:rsid w:val="009351A2"/>
    <w:rsid w:val="00935611"/>
    <w:rsid w:val="00935F19"/>
    <w:rsid w:val="0093678E"/>
    <w:rsid w:val="0094066C"/>
    <w:rsid w:val="00940D54"/>
    <w:rsid w:val="00940E1F"/>
    <w:rsid w:val="00941029"/>
    <w:rsid w:val="00941253"/>
    <w:rsid w:val="0094135E"/>
    <w:rsid w:val="0094191C"/>
    <w:rsid w:val="00941EA3"/>
    <w:rsid w:val="0094205B"/>
    <w:rsid w:val="0094213C"/>
    <w:rsid w:val="00942406"/>
    <w:rsid w:val="0094268D"/>
    <w:rsid w:val="00942EC2"/>
    <w:rsid w:val="0094344A"/>
    <w:rsid w:val="00944083"/>
    <w:rsid w:val="00944935"/>
    <w:rsid w:val="00944CCD"/>
    <w:rsid w:val="00945A56"/>
    <w:rsid w:val="00946AB6"/>
    <w:rsid w:val="00947294"/>
    <w:rsid w:val="009510B7"/>
    <w:rsid w:val="0095112C"/>
    <w:rsid w:val="00951DA2"/>
    <w:rsid w:val="0095221C"/>
    <w:rsid w:val="00953258"/>
    <w:rsid w:val="009536FA"/>
    <w:rsid w:val="00954967"/>
    <w:rsid w:val="00954B41"/>
    <w:rsid w:val="009557AC"/>
    <w:rsid w:val="009568A6"/>
    <w:rsid w:val="00956F25"/>
    <w:rsid w:val="009571C4"/>
    <w:rsid w:val="009573E5"/>
    <w:rsid w:val="00957A2C"/>
    <w:rsid w:val="00957CB3"/>
    <w:rsid w:val="00962AFA"/>
    <w:rsid w:val="00963494"/>
    <w:rsid w:val="00963773"/>
    <w:rsid w:val="00963774"/>
    <w:rsid w:val="00963916"/>
    <w:rsid w:val="00963DFC"/>
    <w:rsid w:val="00963E51"/>
    <w:rsid w:val="0096479E"/>
    <w:rsid w:val="0096543A"/>
    <w:rsid w:val="00966325"/>
    <w:rsid w:val="00966442"/>
    <w:rsid w:val="00966B07"/>
    <w:rsid w:val="00967219"/>
    <w:rsid w:val="0097042C"/>
    <w:rsid w:val="0097058E"/>
    <w:rsid w:val="00970DDE"/>
    <w:rsid w:val="009711EE"/>
    <w:rsid w:val="009713E6"/>
    <w:rsid w:val="00972238"/>
    <w:rsid w:val="00972D6A"/>
    <w:rsid w:val="0097366B"/>
    <w:rsid w:val="009736FD"/>
    <w:rsid w:val="00973C07"/>
    <w:rsid w:val="00973F6E"/>
    <w:rsid w:val="00976417"/>
    <w:rsid w:val="00976917"/>
    <w:rsid w:val="00976A71"/>
    <w:rsid w:val="00980C29"/>
    <w:rsid w:val="00981171"/>
    <w:rsid w:val="00981300"/>
    <w:rsid w:val="0098154A"/>
    <w:rsid w:val="00981A87"/>
    <w:rsid w:val="00981FFE"/>
    <w:rsid w:val="009826B3"/>
    <w:rsid w:val="00984200"/>
    <w:rsid w:val="009847E2"/>
    <w:rsid w:val="009852FF"/>
    <w:rsid w:val="00985689"/>
    <w:rsid w:val="00985EE7"/>
    <w:rsid w:val="009860F5"/>
    <w:rsid w:val="009872EB"/>
    <w:rsid w:val="009875F3"/>
    <w:rsid w:val="009877D1"/>
    <w:rsid w:val="0099026F"/>
    <w:rsid w:val="00991153"/>
    <w:rsid w:val="0099355E"/>
    <w:rsid w:val="00993A54"/>
    <w:rsid w:val="00993E94"/>
    <w:rsid w:val="00994730"/>
    <w:rsid w:val="009952ED"/>
    <w:rsid w:val="00996113"/>
    <w:rsid w:val="00996594"/>
    <w:rsid w:val="00996BF2"/>
    <w:rsid w:val="00997281"/>
    <w:rsid w:val="00997EA1"/>
    <w:rsid w:val="009A010E"/>
    <w:rsid w:val="009A0FCC"/>
    <w:rsid w:val="009A0FEF"/>
    <w:rsid w:val="009A194F"/>
    <w:rsid w:val="009A19B4"/>
    <w:rsid w:val="009A19E2"/>
    <w:rsid w:val="009A1FE1"/>
    <w:rsid w:val="009A228E"/>
    <w:rsid w:val="009A29ED"/>
    <w:rsid w:val="009A2BFA"/>
    <w:rsid w:val="009A33FE"/>
    <w:rsid w:val="009A3964"/>
    <w:rsid w:val="009A3AFC"/>
    <w:rsid w:val="009A450A"/>
    <w:rsid w:val="009A608B"/>
    <w:rsid w:val="009A6DA8"/>
    <w:rsid w:val="009A7593"/>
    <w:rsid w:val="009A7BD3"/>
    <w:rsid w:val="009B02D8"/>
    <w:rsid w:val="009B1009"/>
    <w:rsid w:val="009B106B"/>
    <w:rsid w:val="009B16BA"/>
    <w:rsid w:val="009B2580"/>
    <w:rsid w:val="009B2ABE"/>
    <w:rsid w:val="009B2B8E"/>
    <w:rsid w:val="009B3164"/>
    <w:rsid w:val="009B34C5"/>
    <w:rsid w:val="009B379E"/>
    <w:rsid w:val="009B37C6"/>
    <w:rsid w:val="009B4687"/>
    <w:rsid w:val="009B4768"/>
    <w:rsid w:val="009B4B32"/>
    <w:rsid w:val="009B4E05"/>
    <w:rsid w:val="009B56B1"/>
    <w:rsid w:val="009B5FA1"/>
    <w:rsid w:val="009B6707"/>
    <w:rsid w:val="009B6CC1"/>
    <w:rsid w:val="009B7E61"/>
    <w:rsid w:val="009C05C6"/>
    <w:rsid w:val="009C0638"/>
    <w:rsid w:val="009C128C"/>
    <w:rsid w:val="009C1778"/>
    <w:rsid w:val="009C17B7"/>
    <w:rsid w:val="009C4098"/>
    <w:rsid w:val="009C4735"/>
    <w:rsid w:val="009C49C8"/>
    <w:rsid w:val="009C4BC2"/>
    <w:rsid w:val="009C54CA"/>
    <w:rsid w:val="009C57AE"/>
    <w:rsid w:val="009C5DF6"/>
    <w:rsid w:val="009C6334"/>
    <w:rsid w:val="009C6762"/>
    <w:rsid w:val="009D0269"/>
    <w:rsid w:val="009D0B77"/>
    <w:rsid w:val="009D0C68"/>
    <w:rsid w:val="009D2A34"/>
    <w:rsid w:val="009D33A8"/>
    <w:rsid w:val="009D3403"/>
    <w:rsid w:val="009D52BA"/>
    <w:rsid w:val="009D52DD"/>
    <w:rsid w:val="009D5391"/>
    <w:rsid w:val="009D5E7A"/>
    <w:rsid w:val="009D6C93"/>
    <w:rsid w:val="009D73CB"/>
    <w:rsid w:val="009E00AF"/>
    <w:rsid w:val="009E0BB3"/>
    <w:rsid w:val="009E0F4D"/>
    <w:rsid w:val="009E1465"/>
    <w:rsid w:val="009E17B1"/>
    <w:rsid w:val="009E18A7"/>
    <w:rsid w:val="009E2A8F"/>
    <w:rsid w:val="009E2BC6"/>
    <w:rsid w:val="009E450E"/>
    <w:rsid w:val="009E485B"/>
    <w:rsid w:val="009E4D99"/>
    <w:rsid w:val="009E55FD"/>
    <w:rsid w:val="009E5DEC"/>
    <w:rsid w:val="009E5E7E"/>
    <w:rsid w:val="009E683F"/>
    <w:rsid w:val="009E6CD6"/>
    <w:rsid w:val="009E6E52"/>
    <w:rsid w:val="009E715D"/>
    <w:rsid w:val="009E76AC"/>
    <w:rsid w:val="009E7E7E"/>
    <w:rsid w:val="009F0513"/>
    <w:rsid w:val="009F0B54"/>
    <w:rsid w:val="009F1642"/>
    <w:rsid w:val="009F23DD"/>
    <w:rsid w:val="009F2720"/>
    <w:rsid w:val="009F2F62"/>
    <w:rsid w:val="009F37B7"/>
    <w:rsid w:val="009F39E4"/>
    <w:rsid w:val="009F3BA4"/>
    <w:rsid w:val="009F4843"/>
    <w:rsid w:val="009F4850"/>
    <w:rsid w:val="009F4A81"/>
    <w:rsid w:val="009F4DFD"/>
    <w:rsid w:val="009F51E8"/>
    <w:rsid w:val="009F532A"/>
    <w:rsid w:val="009F5650"/>
    <w:rsid w:val="009F5E43"/>
    <w:rsid w:val="009F63F1"/>
    <w:rsid w:val="009F653F"/>
    <w:rsid w:val="009F66A4"/>
    <w:rsid w:val="009F6F20"/>
    <w:rsid w:val="009F7347"/>
    <w:rsid w:val="009F7EB0"/>
    <w:rsid w:val="00A0014A"/>
    <w:rsid w:val="00A002C4"/>
    <w:rsid w:val="00A01177"/>
    <w:rsid w:val="00A018D1"/>
    <w:rsid w:val="00A01D4A"/>
    <w:rsid w:val="00A022AE"/>
    <w:rsid w:val="00A02671"/>
    <w:rsid w:val="00A02701"/>
    <w:rsid w:val="00A02760"/>
    <w:rsid w:val="00A02D80"/>
    <w:rsid w:val="00A03520"/>
    <w:rsid w:val="00A03D23"/>
    <w:rsid w:val="00A05B92"/>
    <w:rsid w:val="00A0619A"/>
    <w:rsid w:val="00A06295"/>
    <w:rsid w:val="00A06422"/>
    <w:rsid w:val="00A06C93"/>
    <w:rsid w:val="00A06D74"/>
    <w:rsid w:val="00A06F33"/>
    <w:rsid w:val="00A101AA"/>
    <w:rsid w:val="00A1046F"/>
    <w:rsid w:val="00A10E15"/>
    <w:rsid w:val="00A10F02"/>
    <w:rsid w:val="00A1122F"/>
    <w:rsid w:val="00A12D6F"/>
    <w:rsid w:val="00A13095"/>
    <w:rsid w:val="00A135DF"/>
    <w:rsid w:val="00A13F96"/>
    <w:rsid w:val="00A14B4E"/>
    <w:rsid w:val="00A153FA"/>
    <w:rsid w:val="00A1575E"/>
    <w:rsid w:val="00A15927"/>
    <w:rsid w:val="00A16444"/>
    <w:rsid w:val="00A164B4"/>
    <w:rsid w:val="00A16F12"/>
    <w:rsid w:val="00A1717C"/>
    <w:rsid w:val="00A17518"/>
    <w:rsid w:val="00A17686"/>
    <w:rsid w:val="00A178D5"/>
    <w:rsid w:val="00A179BD"/>
    <w:rsid w:val="00A17AB9"/>
    <w:rsid w:val="00A17ADF"/>
    <w:rsid w:val="00A2021E"/>
    <w:rsid w:val="00A2152E"/>
    <w:rsid w:val="00A21543"/>
    <w:rsid w:val="00A220C7"/>
    <w:rsid w:val="00A223AA"/>
    <w:rsid w:val="00A2312D"/>
    <w:rsid w:val="00A2361B"/>
    <w:rsid w:val="00A23874"/>
    <w:rsid w:val="00A23DBE"/>
    <w:rsid w:val="00A246F9"/>
    <w:rsid w:val="00A25957"/>
    <w:rsid w:val="00A260BD"/>
    <w:rsid w:val="00A26956"/>
    <w:rsid w:val="00A269DA"/>
    <w:rsid w:val="00A27DD4"/>
    <w:rsid w:val="00A301CD"/>
    <w:rsid w:val="00A304DE"/>
    <w:rsid w:val="00A30CBE"/>
    <w:rsid w:val="00A3271F"/>
    <w:rsid w:val="00A327A1"/>
    <w:rsid w:val="00A32AF0"/>
    <w:rsid w:val="00A33AD2"/>
    <w:rsid w:val="00A33D26"/>
    <w:rsid w:val="00A34AD4"/>
    <w:rsid w:val="00A34F58"/>
    <w:rsid w:val="00A35F88"/>
    <w:rsid w:val="00A364A2"/>
    <w:rsid w:val="00A36A3E"/>
    <w:rsid w:val="00A4152C"/>
    <w:rsid w:val="00A42701"/>
    <w:rsid w:val="00A42751"/>
    <w:rsid w:val="00A4298D"/>
    <w:rsid w:val="00A42C2C"/>
    <w:rsid w:val="00A42C78"/>
    <w:rsid w:val="00A42CAF"/>
    <w:rsid w:val="00A443CE"/>
    <w:rsid w:val="00A446EC"/>
    <w:rsid w:val="00A4499E"/>
    <w:rsid w:val="00A44F41"/>
    <w:rsid w:val="00A45100"/>
    <w:rsid w:val="00A45A0B"/>
    <w:rsid w:val="00A45AE6"/>
    <w:rsid w:val="00A45B26"/>
    <w:rsid w:val="00A4634A"/>
    <w:rsid w:val="00A46465"/>
    <w:rsid w:val="00A47372"/>
    <w:rsid w:val="00A4743D"/>
    <w:rsid w:val="00A47671"/>
    <w:rsid w:val="00A477AA"/>
    <w:rsid w:val="00A47B6A"/>
    <w:rsid w:val="00A5067F"/>
    <w:rsid w:val="00A508DB"/>
    <w:rsid w:val="00A519C1"/>
    <w:rsid w:val="00A5238F"/>
    <w:rsid w:val="00A52721"/>
    <w:rsid w:val="00A52A73"/>
    <w:rsid w:val="00A52E39"/>
    <w:rsid w:val="00A53724"/>
    <w:rsid w:val="00A53A0B"/>
    <w:rsid w:val="00A53E7C"/>
    <w:rsid w:val="00A545B5"/>
    <w:rsid w:val="00A54BF8"/>
    <w:rsid w:val="00A54ED8"/>
    <w:rsid w:val="00A55310"/>
    <w:rsid w:val="00A560C0"/>
    <w:rsid w:val="00A564D3"/>
    <w:rsid w:val="00A56A5B"/>
    <w:rsid w:val="00A575F6"/>
    <w:rsid w:val="00A6007D"/>
    <w:rsid w:val="00A60300"/>
    <w:rsid w:val="00A60348"/>
    <w:rsid w:val="00A604BF"/>
    <w:rsid w:val="00A607FF"/>
    <w:rsid w:val="00A60E8A"/>
    <w:rsid w:val="00A611AD"/>
    <w:rsid w:val="00A6165E"/>
    <w:rsid w:val="00A6171D"/>
    <w:rsid w:val="00A62A0A"/>
    <w:rsid w:val="00A6398C"/>
    <w:rsid w:val="00A6476A"/>
    <w:rsid w:val="00A66054"/>
    <w:rsid w:val="00A665DC"/>
    <w:rsid w:val="00A6685D"/>
    <w:rsid w:val="00A6717A"/>
    <w:rsid w:val="00A7065E"/>
    <w:rsid w:val="00A7165F"/>
    <w:rsid w:val="00A716E8"/>
    <w:rsid w:val="00A71B05"/>
    <w:rsid w:val="00A72056"/>
    <w:rsid w:val="00A72A35"/>
    <w:rsid w:val="00A7302D"/>
    <w:rsid w:val="00A73129"/>
    <w:rsid w:val="00A73779"/>
    <w:rsid w:val="00A73F98"/>
    <w:rsid w:val="00A747BC"/>
    <w:rsid w:val="00A74AA1"/>
    <w:rsid w:val="00A74FAB"/>
    <w:rsid w:val="00A74FDC"/>
    <w:rsid w:val="00A7547C"/>
    <w:rsid w:val="00A754BC"/>
    <w:rsid w:val="00A758B0"/>
    <w:rsid w:val="00A758C6"/>
    <w:rsid w:val="00A75A83"/>
    <w:rsid w:val="00A760C6"/>
    <w:rsid w:val="00A761A4"/>
    <w:rsid w:val="00A76221"/>
    <w:rsid w:val="00A7650B"/>
    <w:rsid w:val="00A765FF"/>
    <w:rsid w:val="00A76A3A"/>
    <w:rsid w:val="00A77DB9"/>
    <w:rsid w:val="00A800B5"/>
    <w:rsid w:val="00A8010A"/>
    <w:rsid w:val="00A80D90"/>
    <w:rsid w:val="00A8130C"/>
    <w:rsid w:val="00A81444"/>
    <w:rsid w:val="00A814CB"/>
    <w:rsid w:val="00A817F1"/>
    <w:rsid w:val="00A81D3A"/>
    <w:rsid w:val="00A82320"/>
    <w:rsid w:val="00A82346"/>
    <w:rsid w:val="00A82F34"/>
    <w:rsid w:val="00A839DB"/>
    <w:rsid w:val="00A8428B"/>
    <w:rsid w:val="00A85890"/>
    <w:rsid w:val="00A85E40"/>
    <w:rsid w:val="00A8611B"/>
    <w:rsid w:val="00A86823"/>
    <w:rsid w:val="00A87471"/>
    <w:rsid w:val="00A87F38"/>
    <w:rsid w:val="00A90E73"/>
    <w:rsid w:val="00A90EC1"/>
    <w:rsid w:val="00A91741"/>
    <w:rsid w:val="00A92056"/>
    <w:rsid w:val="00A92086"/>
    <w:rsid w:val="00A923F9"/>
    <w:rsid w:val="00A92943"/>
    <w:rsid w:val="00A92BA1"/>
    <w:rsid w:val="00A92F9C"/>
    <w:rsid w:val="00A9346D"/>
    <w:rsid w:val="00A936B1"/>
    <w:rsid w:val="00A95F59"/>
    <w:rsid w:val="00A96132"/>
    <w:rsid w:val="00A9617B"/>
    <w:rsid w:val="00A9697B"/>
    <w:rsid w:val="00A96AA9"/>
    <w:rsid w:val="00A96F11"/>
    <w:rsid w:val="00A97688"/>
    <w:rsid w:val="00AA071F"/>
    <w:rsid w:val="00AA0B59"/>
    <w:rsid w:val="00AA0EE7"/>
    <w:rsid w:val="00AA0F49"/>
    <w:rsid w:val="00AA16A5"/>
    <w:rsid w:val="00AA2071"/>
    <w:rsid w:val="00AA2AA6"/>
    <w:rsid w:val="00AA35D0"/>
    <w:rsid w:val="00AA3BD4"/>
    <w:rsid w:val="00AA3C99"/>
    <w:rsid w:val="00AA40A2"/>
    <w:rsid w:val="00AA4A4E"/>
    <w:rsid w:val="00AA4B91"/>
    <w:rsid w:val="00AA5667"/>
    <w:rsid w:val="00AA70B5"/>
    <w:rsid w:val="00AA7578"/>
    <w:rsid w:val="00AA7F0F"/>
    <w:rsid w:val="00AA7F21"/>
    <w:rsid w:val="00AB03E7"/>
    <w:rsid w:val="00AB1AE5"/>
    <w:rsid w:val="00AB277F"/>
    <w:rsid w:val="00AB2795"/>
    <w:rsid w:val="00AB39BF"/>
    <w:rsid w:val="00AB4ACE"/>
    <w:rsid w:val="00AB6BDA"/>
    <w:rsid w:val="00AB7282"/>
    <w:rsid w:val="00AB7E21"/>
    <w:rsid w:val="00AC18A1"/>
    <w:rsid w:val="00AC21B9"/>
    <w:rsid w:val="00AC285A"/>
    <w:rsid w:val="00AC2F2A"/>
    <w:rsid w:val="00AC326E"/>
    <w:rsid w:val="00AC5532"/>
    <w:rsid w:val="00AC5FEC"/>
    <w:rsid w:val="00AC6343"/>
    <w:rsid w:val="00AC6BC6"/>
    <w:rsid w:val="00AD06CB"/>
    <w:rsid w:val="00AD081C"/>
    <w:rsid w:val="00AD0968"/>
    <w:rsid w:val="00AD0B43"/>
    <w:rsid w:val="00AD152C"/>
    <w:rsid w:val="00AD1729"/>
    <w:rsid w:val="00AD20A0"/>
    <w:rsid w:val="00AD3F96"/>
    <w:rsid w:val="00AD41DD"/>
    <w:rsid w:val="00AD5530"/>
    <w:rsid w:val="00AD72C3"/>
    <w:rsid w:val="00AD7C32"/>
    <w:rsid w:val="00AE0099"/>
    <w:rsid w:val="00AE1826"/>
    <w:rsid w:val="00AE1E47"/>
    <w:rsid w:val="00AE2135"/>
    <w:rsid w:val="00AE2688"/>
    <w:rsid w:val="00AE27BF"/>
    <w:rsid w:val="00AE296D"/>
    <w:rsid w:val="00AE3321"/>
    <w:rsid w:val="00AE3797"/>
    <w:rsid w:val="00AE3874"/>
    <w:rsid w:val="00AE387F"/>
    <w:rsid w:val="00AE4057"/>
    <w:rsid w:val="00AE421B"/>
    <w:rsid w:val="00AE444A"/>
    <w:rsid w:val="00AE455A"/>
    <w:rsid w:val="00AE4BC5"/>
    <w:rsid w:val="00AE5152"/>
    <w:rsid w:val="00AE53F4"/>
    <w:rsid w:val="00AE5C2E"/>
    <w:rsid w:val="00AE5F17"/>
    <w:rsid w:val="00AE6DAF"/>
    <w:rsid w:val="00AE6F71"/>
    <w:rsid w:val="00AF26CC"/>
    <w:rsid w:val="00AF2EE7"/>
    <w:rsid w:val="00AF2F1D"/>
    <w:rsid w:val="00AF3221"/>
    <w:rsid w:val="00AF3F7B"/>
    <w:rsid w:val="00AF474F"/>
    <w:rsid w:val="00AF4EA9"/>
    <w:rsid w:val="00AF58E2"/>
    <w:rsid w:val="00AF58F9"/>
    <w:rsid w:val="00AF5E28"/>
    <w:rsid w:val="00B00998"/>
    <w:rsid w:val="00B014CA"/>
    <w:rsid w:val="00B01B6D"/>
    <w:rsid w:val="00B01CEE"/>
    <w:rsid w:val="00B01CF7"/>
    <w:rsid w:val="00B02490"/>
    <w:rsid w:val="00B0337A"/>
    <w:rsid w:val="00B03B5E"/>
    <w:rsid w:val="00B0543A"/>
    <w:rsid w:val="00B0564C"/>
    <w:rsid w:val="00B0593A"/>
    <w:rsid w:val="00B05E13"/>
    <w:rsid w:val="00B0695B"/>
    <w:rsid w:val="00B06BC3"/>
    <w:rsid w:val="00B10C8E"/>
    <w:rsid w:val="00B10E80"/>
    <w:rsid w:val="00B11064"/>
    <w:rsid w:val="00B1129D"/>
    <w:rsid w:val="00B11E93"/>
    <w:rsid w:val="00B12B6F"/>
    <w:rsid w:val="00B12F84"/>
    <w:rsid w:val="00B150FB"/>
    <w:rsid w:val="00B15449"/>
    <w:rsid w:val="00B1579A"/>
    <w:rsid w:val="00B15AC4"/>
    <w:rsid w:val="00B15F1A"/>
    <w:rsid w:val="00B16C43"/>
    <w:rsid w:val="00B17052"/>
    <w:rsid w:val="00B17447"/>
    <w:rsid w:val="00B17CDA"/>
    <w:rsid w:val="00B2025A"/>
    <w:rsid w:val="00B20562"/>
    <w:rsid w:val="00B20856"/>
    <w:rsid w:val="00B20995"/>
    <w:rsid w:val="00B20BD9"/>
    <w:rsid w:val="00B20C41"/>
    <w:rsid w:val="00B20ED8"/>
    <w:rsid w:val="00B20FFE"/>
    <w:rsid w:val="00B21E86"/>
    <w:rsid w:val="00B22C4C"/>
    <w:rsid w:val="00B236CC"/>
    <w:rsid w:val="00B250FA"/>
    <w:rsid w:val="00B2576F"/>
    <w:rsid w:val="00B26A69"/>
    <w:rsid w:val="00B26EAF"/>
    <w:rsid w:val="00B270C3"/>
    <w:rsid w:val="00B271B7"/>
    <w:rsid w:val="00B30352"/>
    <w:rsid w:val="00B306D3"/>
    <w:rsid w:val="00B30C9A"/>
    <w:rsid w:val="00B30E95"/>
    <w:rsid w:val="00B3255A"/>
    <w:rsid w:val="00B3282C"/>
    <w:rsid w:val="00B32D9A"/>
    <w:rsid w:val="00B33A76"/>
    <w:rsid w:val="00B33BB2"/>
    <w:rsid w:val="00B342C6"/>
    <w:rsid w:val="00B34334"/>
    <w:rsid w:val="00B35288"/>
    <w:rsid w:val="00B35A19"/>
    <w:rsid w:val="00B35A6A"/>
    <w:rsid w:val="00B36419"/>
    <w:rsid w:val="00B364FC"/>
    <w:rsid w:val="00B36A32"/>
    <w:rsid w:val="00B37241"/>
    <w:rsid w:val="00B3740A"/>
    <w:rsid w:val="00B37F19"/>
    <w:rsid w:val="00B40497"/>
    <w:rsid w:val="00B40DEB"/>
    <w:rsid w:val="00B41549"/>
    <w:rsid w:val="00B4220D"/>
    <w:rsid w:val="00B423BE"/>
    <w:rsid w:val="00B427C2"/>
    <w:rsid w:val="00B42BE9"/>
    <w:rsid w:val="00B42FB4"/>
    <w:rsid w:val="00B43ADC"/>
    <w:rsid w:val="00B43DD5"/>
    <w:rsid w:val="00B43E5D"/>
    <w:rsid w:val="00B441D1"/>
    <w:rsid w:val="00B44474"/>
    <w:rsid w:val="00B449E0"/>
    <w:rsid w:val="00B44A6E"/>
    <w:rsid w:val="00B45302"/>
    <w:rsid w:val="00B45733"/>
    <w:rsid w:val="00B45E9C"/>
    <w:rsid w:val="00B461B1"/>
    <w:rsid w:val="00B467E3"/>
    <w:rsid w:val="00B474C6"/>
    <w:rsid w:val="00B47AF9"/>
    <w:rsid w:val="00B47BED"/>
    <w:rsid w:val="00B513B0"/>
    <w:rsid w:val="00B513CB"/>
    <w:rsid w:val="00B51AE6"/>
    <w:rsid w:val="00B5202D"/>
    <w:rsid w:val="00B52149"/>
    <w:rsid w:val="00B529F0"/>
    <w:rsid w:val="00B53126"/>
    <w:rsid w:val="00B537C8"/>
    <w:rsid w:val="00B53A29"/>
    <w:rsid w:val="00B54630"/>
    <w:rsid w:val="00B55318"/>
    <w:rsid w:val="00B557B6"/>
    <w:rsid w:val="00B55820"/>
    <w:rsid w:val="00B56382"/>
    <w:rsid w:val="00B5689A"/>
    <w:rsid w:val="00B57059"/>
    <w:rsid w:val="00B571D3"/>
    <w:rsid w:val="00B57F92"/>
    <w:rsid w:val="00B600BC"/>
    <w:rsid w:val="00B60A47"/>
    <w:rsid w:val="00B60C87"/>
    <w:rsid w:val="00B61020"/>
    <w:rsid w:val="00B6163D"/>
    <w:rsid w:val="00B624C3"/>
    <w:rsid w:val="00B63015"/>
    <w:rsid w:val="00B63063"/>
    <w:rsid w:val="00B63D77"/>
    <w:rsid w:val="00B640EC"/>
    <w:rsid w:val="00B651CD"/>
    <w:rsid w:val="00B65D98"/>
    <w:rsid w:val="00B660BD"/>
    <w:rsid w:val="00B66BD1"/>
    <w:rsid w:val="00B66EF1"/>
    <w:rsid w:val="00B66F4E"/>
    <w:rsid w:val="00B67309"/>
    <w:rsid w:val="00B67762"/>
    <w:rsid w:val="00B67E05"/>
    <w:rsid w:val="00B70365"/>
    <w:rsid w:val="00B70D6F"/>
    <w:rsid w:val="00B714D1"/>
    <w:rsid w:val="00B718E4"/>
    <w:rsid w:val="00B720B1"/>
    <w:rsid w:val="00B7326D"/>
    <w:rsid w:val="00B74311"/>
    <w:rsid w:val="00B74A3A"/>
    <w:rsid w:val="00B74D7F"/>
    <w:rsid w:val="00B7529F"/>
    <w:rsid w:val="00B7596F"/>
    <w:rsid w:val="00B75DC0"/>
    <w:rsid w:val="00B760A7"/>
    <w:rsid w:val="00B761C1"/>
    <w:rsid w:val="00B7778C"/>
    <w:rsid w:val="00B77941"/>
    <w:rsid w:val="00B77FE5"/>
    <w:rsid w:val="00B80112"/>
    <w:rsid w:val="00B80B69"/>
    <w:rsid w:val="00B80E06"/>
    <w:rsid w:val="00B80F0C"/>
    <w:rsid w:val="00B81363"/>
    <w:rsid w:val="00B81BD6"/>
    <w:rsid w:val="00B81FD2"/>
    <w:rsid w:val="00B825C9"/>
    <w:rsid w:val="00B83DC0"/>
    <w:rsid w:val="00B84EB9"/>
    <w:rsid w:val="00B850E5"/>
    <w:rsid w:val="00B85151"/>
    <w:rsid w:val="00B85DF8"/>
    <w:rsid w:val="00B85E13"/>
    <w:rsid w:val="00B86ABF"/>
    <w:rsid w:val="00B87DB1"/>
    <w:rsid w:val="00B90496"/>
    <w:rsid w:val="00B90915"/>
    <w:rsid w:val="00B9180E"/>
    <w:rsid w:val="00B91812"/>
    <w:rsid w:val="00B921E1"/>
    <w:rsid w:val="00B92610"/>
    <w:rsid w:val="00B93086"/>
    <w:rsid w:val="00B932FE"/>
    <w:rsid w:val="00B935AE"/>
    <w:rsid w:val="00B93610"/>
    <w:rsid w:val="00B93CEE"/>
    <w:rsid w:val="00B9495C"/>
    <w:rsid w:val="00B95263"/>
    <w:rsid w:val="00B95610"/>
    <w:rsid w:val="00B95620"/>
    <w:rsid w:val="00B97220"/>
    <w:rsid w:val="00B9779A"/>
    <w:rsid w:val="00B97957"/>
    <w:rsid w:val="00B97A21"/>
    <w:rsid w:val="00BA13F1"/>
    <w:rsid w:val="00BA1575"/>
    <w:rsid w:val="00BA19ED"/>
    <w:rsid w:val="00BA29ED"/>
    <w:rsid w:val="00BA300B"/>
    <w:rsid w:val="00BA42B5"/>
    <w:rsid w:val="00BA445B"/>
    <w:rsid w:val="00BA4499"/>
    <w:rsid w:val="00BA4B8D"/>
    <w:rsid w:val="00BA4F28"/>
    <w:rsid w:val="00BA6260"/>
    <w:rsid w:val="00BA672B"/>
    <w:rsid w:val="00BB0101"/>
    <w:rsid w:val="00BB09F3"/>
    <w:rsid w:val="00BB0AA2"/>
    <w:rsid w:val="00BB1411"/>
    <w:rsid w:val="00BB1427"/>
    <w:rsid w:val="00BB2635"/>
    <w:rsid w:val="00BB277C"/>
    <w:rsid w:val="00BB295A"/>
    <w:rsid w:val="00BB2F30"/>
    <w:rsid w:val="00BB38C0"/>
    <w:rsid w:val="00BB3B26"/>
    <w:rsid w:val="00BB3CA0"/>
    <w:rsid w:val="00BB45B4"/>
    <w:rsid w:val="00BB4A4D"/>
    <w:rsid w:val="00BB5214"/>
    <w:rsid w:val="00BB59EA"/>
    <w:rsid w:val="00BB6457"/>
    <w:rsid w:val="00BB73DD"/>
    <w:rsid w:val="00BC020D"/>
    <w:rsid w:val="00BC0855"/>
    <w:rsid w:val="00BC0BD2"/>
    <w:rsid w:val="00BC0F7D"/>
    <w:rsid w:val="00BC19BB"/>
    <w:rsid w:val="00BC1A40"/>
    <w:rsid w:val="00BC24FD"/>
    <w:rsid w:val="00BC2DC1"/>
    <w:rsid w:val="00BC2F5A"/>
    <w:rsid w:val="00BC2F5C"/>
    <w:rsid w:val="00BC47CD"/>
    <w:rsid w:val="00BC4FEE"/>
    <w:rsid w:val="00BC5006"/>
    <w:rsid w:val="00BC5672"/>
    <w:rsid w:val="00BC5D64"/>
    <w:rsid w:val="00BC5EEE"/>
    <w:rsid w:val="00BC6276"/>
    <w:rsid w:val="00BC76B0"/>
    <w:rsid w:val="00BD0B37"/>
    <w:rsid w:val="00BD0EDC"/>
    <w:rsid w:val="00BD103C"/>
    <w:rsid w:val="00BD14B3"/>
    <w:rsid w:val="00BD1C6D"/>
    <w:rsid w:val="00BD21A9"/>
    <w:rsid w:val="00BD22BA"/>
    <w:rsid w:val="00BD22C0"/>
    <w:rsid w:val="00BD2691"/>
    <w:rsid w:val="00BD3F7A"/>
    <w:rsid w:val="00BD40FC"/>
    <w:rsid w:val="00BD45EA"/>
    <w:rsid w:val="00BD4E4B"/>
    <w:rsid w:val="00BD5632"/>
    <w:rsid w:val="00BD65DA"/>
    <w:rsid w:val="00BD6C84"/>
    <w:rsid w:val="00BD6F83"/>
    <w:rsid w:val="00BD71ED"/>
    <w:rsid w:val="00BE0135"/>
    <w:rsid w:val="00BE1086"/>
    <w:rsid w:val="00BE16BA"/>
    <w:rsid w:val="00BE2F6C"/>
    <w:rsid w:val="00BE3255"/>
    <w:rsid w:val="00BE4819"/>
    <w:rsid w:val="00BE48FE"/>
    <w:rsid w:val="00BE4CB8"/>
    <w:rsid w:val="00BE4DFC"/>
    <w:rsid w:val="00BE50E9"/>
    <w:rsid w:val="00BE5ED7"/>
    <w:rsid w:val="00BE6871"/>
    <w:rsid w:val="00BE6C0E"/>
    <w:rsid w:val="00BE7261"/>
    <w:rsid w:val="00BE76A3"/>
    <w:rsid w:val="00BE7A33"/>
    <w:rsid w:val="00BF0041"/>
    <w:rsid w:val="00BF049D"/>
    <w:rsid w:val="00BF0DF1"/>
    <w:rsid w:val="00BF128E"/>
    <w:rsid w:val="00BF1295"/>
    <w:rsid w:val="00BF13B6"/>
    <w:rsid w:val="00BF1A64"/>
    <w:rsid w:val="00BF1E91"/>
    <w:rsid w:val="00BF2915"/>
    <w:rsid w:val="00BF29FA"/>
    <w:rsid w:val="00BF2AC7"/>
    <w:rsid w:val="00BF33CC"/>
    <w:rsid w:val="00BF404E"/>
    <w:rsid w:val="00BF4481"/>
    <w:rsid w:val="00BF58BD"/>
    <w:rsid w:val="00BF5AD5"/>
    <w:rsid w:val="00BF606B"/>
    <w:rsid w:val="00BF685D"/>
    <w:rsid w:val="00BF6A17"/>
    <w:rsid w:val="00BF6C27"/>
    <w:rsid w:val="00BF73CB"/>
    <w:rsid w:val="00BF7560"/>
    <w:rsid w:val="00C002E6"/>
    <w:rsid w:val="00C009EB"/>
    <w:rsid w:val="00C0152B"/>
    <w:rsid w:val="00C01DAD"/>
    <w:rsid w:val="00C01F24"/>
    <w:rsid w:val="00C03234"/>
    <w:rsid w:val="00C041D7"/>
    <w:rsid w:val="00C045E1"/>
    <w:rsid w:val="00C04636"/>
    <w:rsid w:val="00C047D4"/>
    <w:rsid w:val="00C048BE"/>
    <w:rsid w:val="00C04AB4"/>
    <w:rsid w:val="00C05424"/>
    <w:rsid w:val="00C06E73"/>
    <w:rsid w:val="00C07653"/>
    <w:rsid w:val="00C079FA"/>
    <w:rsid w:val="00C07E7A"/>
    <w:rsid w:val="00C10152"/>
    <w:rsid w:val="00C10595"/>
    <w:rsid w:val="00C115DE"/>
    <w:rsid w:val="00C13379"/>
    <w:rsid w:val="00C1496A"/>
    <w:rsid w:val="00C14BC7"/>
    <w:rsid w:val="00C1559C"/>
    <w:rsid w:val="00C16046"/>
    <w:rsid w:val="00C162D4"/>
    <w:rsid w:val="00C1693B"/>
    <w:rsid w:val="00C169D1"/>
    <w:rsid w:val="00C16CB3"/>
    <w:rsid w:val="00C201AE"/>
    <w:rsid w:val="00C203C4"/>
    <w:rsid w:val="00C20AA8"/>
    <w:rsid w:val="00C20C48"/>
    <w:rsid w:val="00C20C4E"/>
    <w:rsid w:val="00C21247"/>
    <w:rsid w:val="00C233B1"/>
    <w:rsid w:val="00C250FF"/>
    <w:rsid w:val="00C25B19"/>
    <w:rsid w:val="00C269EF"/>
    <w:rsid w:val="00C30071"/>
    <w:rsid w:val="00C3071A"/>
    <w:rsid w:val="00C309A6"/>
    <w:rsid w:val="00C311D1"/>
    <w:rsid w:val="00C322F8"/>
    <w:rsid w:val="00C32A82"/>
    <w:rsid w:val="00C33079"/>
    <w:rsid w:val="00C3384F"/>
    <w:rsid w:val="00C339B0"/>
    <w:rsid w:val="00C34190"/>
    <w:rsid w:val="00C3476C"/>
    <w:rsid w:val="00C365FA"/>
    <w:rsid w:val="00C3662A"/>
    <w:rsid w:val="00C3680F"/>
    <w:rsid w:val="00C36A33"/>
    <w:rsid w:val="00C377CA"/>
    <w:rsid w:val="00C37BC5"/>
    <w:rsid w:val="00C40C2D"/>
    <w:rsid w:val="00C41798"/>
    <w:rsid w:val="00C42190"/>
    <w:rsid w:val="00C428D7"/>
    <w:rsid w:val="00C441AA"/>
    <w:rsid w:val="00C44A9E"/>
    <w:rsid w:val="00C44CAA"/>
    <w:rsid w:val="00C44ECE"/>
    <w:rsid w:val="00C45231"/>
    <w:rsid w:val="00C45F64"/>
    <w:rsid w:val="00C46B28"/>
    <w:rsid w:val="00C46FE9"/>
    <w:rsid w:val="00C4701C"/>
    <w:rsid w:val="00C47DBE"/>
    <w:rsid w:val="00C47F27"/>
    <w:rsid w:val="00C50543"/>
    <w:rsid w:val="00C507BB"/>
    <w:rsid w:val="00C50DE9"/>
    <w:rsid w:val="00C51B7B"/>
    <w:rsid w:val="00C51B9A"/>
    <w:rsid w:val="00C52B7F"/>
    <w:rsid w:val="00C531E8"/>
    <w:rsid w:val="00C534D0"/>
    <w:rsid w:val="00C539D9"/>
    <w:rsid w:val="00C53BED"/>
    <w:rsid w:val="00C564AC"/>
    <w:rsid w:val="00C566BA"/>
    <w:rsid w:val="00C56B06"/>
    <w:rsid w:val="00C56B9E"/>
    <w:rsid w:val="00C56F2A"/>
    <w:rsid w:val="00C57501"/>
    <w:rsid w:val="00C5766E"/>
    <w:rsid w:val="00C6010F"/>
    <w:rsid w:val="00C60713"/>
    <w:rsid w:val="00C61640"/>
    <w:rsid w:val="00C617DF"/>
    <w:rsid w:val="00C61AAE"/>
    <w:rsid w:val="00C61CE2"/>
    <w:rsid w:val="00C628BD"/>
    <w:rsid w:val="00C629D7"/>
    <w:rsid w:val="00C62E9C"/>
    <w:rsid w:val="00C62F27"/>
    <w:rsid w:val="00C63335"/>
    <w:rsid w:val="00C636A6"/>
    <w:rsid w:val="00C63BF3"/>
    <w:rsid w:val="00C647FB"/>
    <w:rsid w:val="00C64A42"/>
    <w:rsid w:val="00C65644"/>
    <w:rsid w:val="00C660AB"/>
    <w:rsid w:val="00C665F6"/>
    <w:rsid w:val="00C670D3"/>
    <w:rsid w:val="00C672D9"/>
    <w:rsid w:val="00C7055D"/>
    <w:rsid w:val="00C70A8C"/>
    <w:rsid w:val="00C72833"/>
    <w:rsid w:val="00C731FC"/>
    <w:rsid w:val="00C734A6"/>
    <w:rsid w:val="00C738FB"/>
    <w:rsid w:val="00C73FC2"/>
    <w:rsid w:val="00C74791"/>
    <w:rsid w:val="00C74BAE"/>
    <w:rsid w:val="00C75358"/>
    <w:rsid w:val="00C7555A"/>
    <w:rsid w:val="00C75923"/>
    <w:rsid w:val="00C76951"/>
    <w:rsid w:val="00C76D42"/>
    <w:rsid w:val="00C77979"/>
    <w:rsid w:val="00C805AF"/>
    <w:rsid w:val="00C80BC3"/>
    <w:rsid w:val="00C80F1D"/>
    <w:rsid w:val="00C8142A"/>
    <w:rsid w:val="00C81B1E"/>
    <w:rsid w:val="00C81E6E"/>
    <w:rsid w:val="00C840A9"/>
    <w:rsid w:val="00C842AA"/>
    <w:rsid w:val="00C84F6D"/>
    <w:rsid w:val="00C85E99"/>
    <w:rsid w:val="00C86C09"/>
    <w:rsid w:val="00C87210"/>
    <w:rsid w:val="00C900D3"/>
    <w:rsid w:val="00C904DF"/>
    <w:rsid w:val="00C908AD"/>
    <w:rsid w:val="00C91263"/>
    <w:rsid w:val="00C9138B"/>
    <w:rsid w:val="00C91639"/>
    <w:rsid w:val="00C918AE"/>
    <w:rsid w:val="00C922F0"/>
    <w:rsid w:val="00C9269C"/>
    <w:rsid w:val="00C92ED3"/>
    <w:rsid w:val="00C93647"/>
    <w:rsid w:val="00C93796"/>
    <w:rsid w:val="00C938B8"/>
    <w:rsid w:val="00C93EE4"/>
    <w:rsid w:val="00C93F40"/>
    <w:rsid w:val="00C9431A"/>
    <w:rsid w:val="00C94986"/>
    <w:rsid w:val="00C9499A"/>
    <w:rsid w:val="00C94C75"/>
    <w:rsid w:val="00C950EF"/>
    <w:rsid w:val="00C95262"/>
    <w:rsid w:val="00C95342"/>
    <w:rsid w:val="00C955C5"/>
    <w:rsid w:val="00C957B0"/>
    <w:rsid w:val="00C95F55"/>
    <w:rsid w:val="00C9621B"/>
    <w:rsid w:val="00C962CD"/>
    <w:rsid w:val="00C9703F"/>
    <w:rsid w:val="00C979E9"/>
    <w:rsid w:val="00CA0126"/>
    <w:rsid w:val="00CA0495"/>
    <w:rsid w:val="00CA08D8"/>
    <w:rsid w:val="00CA0AC8"/>
    <w:rsid w:val="00CA13D8"/>
    <w:rsid w:val="00CA19EC"/>
    <w:rsid w:val="00CA1D5B"/>
    <w:rsid w:val="00CA23E1"/>
    <w:rsid w:val="00CA2E08"/>
    <w:rsid w:val="00CA3D0C"/>
    <w:rsid w:val="00CA42A4"/>
    <w:rsid w:val="00CA51AF"/>
    <w:rsid w:val="00CA5494"/>
    <w:rsid w:val="00CA5F06"/>
    <w:rsid w:val="00CA6A12"/>
    <w:rsid w:val="00CA6CCD"/>
    <w:rsid w:val="00CA7666"/>
    <w:rsid w:val="00CB0D43"/>
    <w:rsid w:val="00CB0DEE"/>
    <w:rsid w:val="00CB0F72"/>
    <w:rsid w:val="00CB118E"/>
    <w:rsid w:val="00CB17C2"/>
    <w:rsid w:val="00CB1B43"/>
    <w:rsid w:val="00CB2181"/>
    <w:rsid w:val="00CB22D1"/>
    <w:rsid w:val="00CB2941"/>
    <w:rsid w:val="00CB2D02"/>
    <w:rsid w:val="00CB3073"/>
    <w:rsid w:val="00CB3258"/>
    <w:rsid w:val="00CB3424"/>
    <w:rsid w:val="00CB413F"/>
    <w:rsid w:val="00CB4566"/>
    <w:rsid w:val="00CB5251"/>
    <w:rsid w:val="00CB5391"/>
    <w:rsid w:val="00CB5485"/>
    <w:rsid w:val="00CB5D45"/>
    <w:rsid w:val="00CB5D99"/>
    <w:rsid w:val="00CB6669"/>
    <w:rsid w:val="00CB7409"/>
    <w:rsid w:val="00CC04FA"/>
    <w:rsid w:val="00CC1BC4"/>
    <w:rsid w:val="00CC20A5"/>
    <w:rsid w:val="00CC2205"/>
    <w:rsid w:val="00CC22D2"/>
    <w:rsid w:val="00CC3521"/>
    <w:rsid w:val="00CC3B04"/>
    <w:rsid w:val="00CC3F1F"/>
    <w:rsid w:val="00CC4603"/>
    <w:rsid w:val="00CC4C3F"/>
    <w:rsid w:val="00CC5190"/>
    <w:rsid w:val="00CC5633"/>
    <w:rsid w:val="00CC585B"/>
    <w:rsid w:val="00CC6516"/>
    <w:rsid w:val="00CC66C9"/>
    <w:rsid w:val="00CC6E5B"/>
    <w:rsid w:val="00CC73F5"/>
    <w:rsid w:val="00CC7493"/>
    <w:rsid w:val="00CC766B"/>
    <w:rsid w:val="00CC79F2"/>
    <w:rsid w:val="00CC7CA6"/>
    <w:rsid w:val="00CC7D46"/>
    <w:rsid w:val="00CD0539"/>
    <w:rsid w:val="00CD1099"/>
    <w:rsid w:val="00CD1109"/>
    <w:rsid w:val="00CD13F0"/>
    <w:rsid w:val="00CD2110"/>
    <w:rsid w:val="00CD2198"/>
    <w:rsid w:val="00CD2625"/>
    <w:rsid w:val="00CD26AA"/>
    <w:rsid w:val="00CD27D4"/>
    <w:rsid w:val="00CD2FE6"/>
    <w:rsid w:val="00CD3F21"/>
    <w:rsid w:val="00CD5395"/>
    <w:rsid w:val="00CD5B37"/>
    <w:rsid w:val="00CD5DB4"/>
    <w:rsid w:val="00CD5EA8"/>
    <w:rsid w:val="00CD64BD"/>
    <w:rsid w:val="00CD65D8"/>
    <w:rsid w:val="00CD6A87"/>
    <w:rsid w:val="00CD7B12"/>
    <w:rsid w:val="00CD7E48"/>
    <w:rsid w:val="00CE0090"/>
    <w:rsid w:val="00CE04C0"/>
    <w:rsid w:val="00CE0A8E"/>
    <w:rsid w:val="00CE0CA7"/>
    <w:rsid w:val="00CE1965"/>
    <w:rsid w:val="00CE2169"/>
    <w:rsid w:val="00CE29E5"/>
    <w:rsid w:val="00CE2FAD"/>
    <w:rsid w:val="00CE4153"/>
    <w:rsid w:val="00CE417A"/>
    <w:rsid w:val="00CE471B"/>
    <w:rsid w:val="00CE4A78"/>
    <w:rsid w:val="00CE5962"/>
    <w:rsid w:val="00CE6A9B"/>
    <w:rsid w:val="00CE6B42"/>
    <w:rsid w:val="00CE6CB5"/>
    <w:rsid w:val="00CE75E5"/>
    <w:rsid w:val="00CE7CB1"/>
    <w:rsid w:val="00CF02CD"/>
    <w:rsid w:val="00CF20E3"/>
    <w:rsid w:val="00CF3390"/>
    <w:rsid w:val="00CF33C4"/>
    <w:rsid w:val="00CF3FB7"/>
    <w:rsid w:val="00CF4398"/>
    <w:rsid w:val="00CF55A8"/>
    <w:rsid w:val="00CF57F9"/>
    <w:rsid w:val="00CF5C1E"/>
    <w:rsid w:val="00CF623A"/>
    <w:rsid w:val="00CF635D"/>
    <w:rsid w:val="00CF6B64"/>
    <w:rsid w:val="00CF6DC7"/>
    <w:rsid w:val="00CF710F"/>
    <w:rsid w:val="00CF7245"/>
    <w:rsid w:val="00CF7363"/>
    <w:rsid w:val="00CF751E"/>
    <w:rsid w:val="00CF762E"/>
    <w:rsid w:val="00CF7664"/>
    <w:rsid w:val="00CF7F03"/>
    <w:rsid w:val="00D00203"/>
    <w:rsid w:val="00D004E5"/>
    <w:rsid w:val="00D005FC"/>
    <w:rsid w:val="00D00C4B"/>
    <w:rsid w:val="00D01C0C"/>
    <w:rsid w:val="00D01CB0"/>
    <w:rsid w:val="00D0262C"/>
    <w:rsid w:val="00D02DB5"/>
    <w:rsid w:val="00D0306C"/>
    <w:rsid w:val="00D0463E"/>
    <w:rsid w:val="00D0468A"/>
    <w:rsid w:val="00D050A4"/>
    <w:rsid w:val="00D05D94"/>
    <w:rsid w:val="00D05F34"/>
    <w:rsid w:val="00D062ED"/>
    <w:rsid w:val="00D06A87"/>
    <w:rsid w:val="00D06CA6"/>
    <w:rsid w:val="00D070A1"/>
    <w:rsid w:val="00D07126"/>
    <w:rsid w:val="00D0741A"/>
    <w:rsid w:val="00D07B9B"/>
    <w:rsid w:val="00D10F84"/>
    <w:rsid w:val="00D11383"/>
    <w:rsid w:val="00D11598"/>
    <w:rsid w:val="00D1177A"/>
    <w:rsid w:val="00D12219"/>
    <w:rsid w:val="00D137A3"/>
    <w:rsid w:val="00D13BD1"/>
    <w:rsid w:val="00D13E61"/>
    <w:rsid w:val="00D14536"/>
    <w:rsid w:val="00D14E14"/>
    <w:rsid w:val="00D14F11"/>
    <w:rsid w:val="00D14FC5"/>
    <w:rsid w:val="00D15413"/>
    <w:rsid w:val="00D15531"/>
    <w:rsid w:val="00D1577A"/>
    <w:rsid w:val="00D15F20"/>
    <w:rsid w:val="00D1615B"/>
    <w:rsid w:val="00D16645"/>
    <w:rsid w:val="00D168E5"/>
    <w:rsid w:val="00D16ABD"/>
    <w:rsid w:val="00D17D7D"/>
    <w:rsid w:val="00D20016"/>
    <w:rsid w:val="00D20165"/>
    <w:rsid w:val="00D2050A"/>
    <w:rsid w:val="00D20CFC"/>
    <w:rsid w:val="00D210E2"/>
    <w:rsid w:val="00D2175F"/>
    <w:rsid w:val="00D21EB4"/>
    <w:rsid w:val="00D22550"/>
    <w:rsid w:val="00D228A8"/>
    <w:rsid w:val="00D228C7"/>
    <w:rsid w:val="00D22D87"/>
    <w:rsid w:val="00D23100"/>
    <w:rsid w:val="00D23651"/>
    <w:rsid w:val="00D24A68"/>
    <w:rsid w:val="00D25394"/>
    <w:rsid w:val="00D25D99"/>
    <w:rsid w:val="00D2664B"/>
    <w:rsid w:val="00D26AEA"/>
    <w:rsid w:val="00D30092"/>
    <w:rsid w:val="00D30838"/>
    <w:rsid w:val="00D309CC"/>
    <w:rsid w:val="00D30B2D"/>
    <w:rsid w:val="00D33241"/>
    <w:rsid w:val="00D33E83"/>
    <w:rsid w:val="00D344B0"/>
    <w:rsid w:val="00D34950"/>
    <w:rsid w:val="00D35C02"/>
    <w:rsid w:val="00D35F63"/>
    <w:rsid w:val="00D3659A"/>
    <w:rsid w:val="00D371F3"/>
    <w:rsid w:val="00D373C4"/>
    <w:rsid w:val="00D37837"/>
    <w:rsid w:val="00D37D6B"/>
    <w:rsid w:val="00D37EB6"/>
    <w:rsid w:val="00D37F14"/>
    <w:rsid w:val="00D37F53"/>
    <w:rsid w:val="00D4016E"/>
    <w:rsid w:val="00D40457"/>
    <w:rsid w:val="00D40EA4"/>
    <w:rsid w:val="00D4140B"/>
    <w:rsid w:val="00D41805"/>
    <w:rsid w:val="00D4216B"/>
    <w:rsid w:val="00D422B4"/>
    <w:rsid w:val="00D422CC"/>
    <w:rsid w:val="00D42B40"/>
    <w:rsid w:val="00D430A4"/>
    <w:rsid w:val="00D4366B"/>
    <w:rsid w:val="00D43852"/>
    <w:rsid w:val="00D43B3D"/>
    <w:rsid w:val="00D43ED3"/>
    <w:rsid w:val="00D44E79"/>
    <w:rsid w:val="00D45C25"/>
    <w:rsid w:val="00D45EE8"/>
    <w:rsid w:val="00D46171"/>
    <w:rsid w:val="00D46431"/>
    <w:rsid w:val="00D465BE"/>
    <w:rsid w:val="00D47632"/>
    <w:rsid w:val="00D47864"/>
    <w:rsid w:val="00D47C5B"/>
    <w:rsid w:val="00D51832"/>
    <w:rsid w:val="00D518E5"/>
    <w:rsid w:val="00D52245"/>
    <w:rsid w:val="00D52656"/>
    <w:rsid w:val="00D53656"/>
    <w:rsid w:val="00D53B72"/>
    <w:rsid w:val="00D5435B"/>
    <w:rsid w:val="00D54B89"/>
    <w:rsid w:val="00D554AC"/>
    <w:rsid w:val="00D554BA"/>
    <w:rsid w:val="00D555A9"/>
    <w:rsid w:val="00D5663E"/>
    <w:rsid w:val="00D56691"/>
    <w:rsid w:val="00D56A52"/>
    <w:rsid w:val="00D56FBA"/>
    <w:rsid w:val="00D57895"/>
    <w:rsid w:val="00D57972"/>
    <w:rsid w:val="00D579F1"/>
    <w:rsid w:val="00D57A58"/>
    <w:rsid w:val="00D57C0E"/>
    <w:rsid w:val="00D60F8B"/>
    <w:rsid w:val="00D611C4"/>
    <w:rsid w:val="00D613C4"/>
    <w:rsid w:val="00D62C10"/>
    <w:rsid w:val="00D62C46"/>
    <w:rsid w:val="00D62FA2"/>
    <w:rsid w:val="00D6309D"/>
    <w:rsid w:val="00D63796"/>
    <w:rsid w:val="00D644B5"/>
    <w:rsid w:val="00D6454E"/>
    <w:rsid w:val="00D648AB"/>
    <w:rsid w:val="00D6494D"/>
    <w:rsid w:val="00D64C11"/>
    <w:rsid w:val="00D64E95"/>
    <w:rsid w:val="00D65180"/>
    <w:rsid w:val="00D6636C"/>
    <w:rsid w:val="00D66730"/>
    <w:rsid w:val="00D6673B"/>
    <w:rsid w:val="00D669A6"/>
    <w:rsid w:val="00D66A71"/>
    <w:rsid w:val="00D67112"/>
    <w:rsid w:val="00D675A9"/>
    <w:rsid w:val="00D675F7"/>
    <w:rsid w:val="00D708EF"/>
    <w:rsid w:val="00D72A61"/>
    <w:rsid w:val="00D73273"/>
    <w:rsid w:val="00D733AB"/>
    <w:rsid w:val="00D7389E"/>
    <w:rsid w:val="00D738D6"/>
    <w:rsid w:val="00D73D91"/>
    <w:rsid w:val="00D74023"/>
    <w:rsid w:val="00D741FE"/>
    <w:rsid w:val="00D74223"/>
    <w:rsid w:val="00D744D5"/>
    <w:rsid w:val="00D7463B"/>
    <w:rsid w:val="00D74956"/>
    <w:rsid w:val="00D755E4"/>
    <w:rsid w:val="00D755EB"/>
    <w:rsid w:val="00D76E04"/>
    <w:rsid w:val="00D76EF8"/>
    <w:rsid w:val="00D7773B"/>
    <w:rsid w:val="00D8069A"/>
    <w:rsid w:val="00D8106F"/>
    <w:rsid w:val="00D8133A"/>
    <w:rsid w:val="00D81679"/>
    <w:rsid w:val="00D81B1B"/>
    <w:rsid w:val="00D81DDA"/>
    <w:rsid w:val="00D820F2"/>
    <w:rsid w:val="00D83CF7"/>
    <w:rsid w:val="00D849E7"/>
    <w:rsid w:val="00D85597"/>
    <w:rsid w:val="00D8623E"/>
    <w:rsid w:val="00D86CCA"/>
    <w:rsid w:val="00D874E3"/>
    <w:rsid w:val="00D87870"/>
    <w:rsid w:val="00D87E00"/>
    <w:rsid w:val="00D905B3"/>
    <w:rsid w:val="00D90B37"/>
    <w:rsid w:val="00D90CAE"/>
    <w:rsid w:val="00D9132F"/>
    <w:rsid w:val="00D9134D"/>
    <w:rsid w:val="00D91768"/>
    <w:rsid w:val="00D91FBB"/>
    <w:rsid w:val="00D9256F"/>
    <w:rsid w:val="00D928E5"/>
    <w:rsid w:val="00D934E5"/>
    <w:rsid w:val="00D93B26"/>
    <w:rsid w:val="00D93C6C"/>
    <w:rsid w:val="00D94889"/>
    <w:rsid w:val="00D95E53"/>
    <w:rsid w:val="00D96B5B"/>
    <w:rsid w:val="00D96E06"/>
    <w:rsid w:val="00D97C9D"/>
    <w:rsid w:val="00DA0303"/>
    <w:rsid w:val="00DA0E40"/>
    <w:rsid w:val="00DA175B"/>
    <w:rsid w:val="00DA2D8C"/>
    <w:rsid w:val="00DA349E"/>
    <w:rsid w:val="00DA411B"/>
    <w:rsid w:val="00DA4320"/>
    <w:rsid w:val="00DA4737"/>
    <w:rsid w:val="00DA4CD5"/>
    <w:rsid w:val="00DA6AB0"/>
    <w:rsid w:val="00DA6B0F"/>
    <w:rsid w:val="00DA7A03"/>
    <w:rsid w:val="00DA7B12"/>
    <w:rsid w:val="00DA7CAA"/>
    <w:rsid w:val="00DA7E21"/>
    <w:rsid w:val="00DA7F54"/>
    <w:rsid w:val="00DB0347"/>
    <w:rsid w:val="00DB1818"/>
    <w:rsid w:val="00DB1A0E"/>
    <w:rsid w:val="00DB20CB"/>
    <w:rsid w:val="00DB2B7C"/>
    <w:rsid w:val="00DB2F2E"/>
    <w:rsid w:val="00DB2FC8"/>
    <w:rsid w:val="00DB3A7C"/>
    <w:rsid w:val="00DB3D99"/>
    <w:rsid w:val="00DB3ECA"/>
    <w:rsid w:val="00DB5CC2"/>
    <w:rsid w:val="00DB69B0"/>
    <w:rsid w:val="00DB7066"/>
    <w:rsid w:val="00DC012A"/>
    <w:rsid w:val="00DC0310"/>
    <w:rsid w:val="00DC0B45"/>
    <w:rsid w:val="00DC0C1C"/>
    <w:rsid w:val="00DC0EEE"/>
    <w:rsid w:val="00DC2DF5"/>
    <w:rsid w:val="00DC309B"/>
    <w:rsid w:val="00DC3876"/>
    <w:rsid w:val="00DC3A20"/>
    <w:rsid w:val="00DC4DA2"/>
    <w:rsid w:val="00DC4F54"/>
    <w:rsid w:val="00DC4F8B"/>
    <w:rsid w:val="00DC5655"/>
    <w:rsid w:val="00DC5E5D"/>
    <w:rsid w:val="00DC6F29"/>
    <w:rsid w:val="00DC72FB"/>
    <w:rsid w:val="00DC7941"/>
    <w:rsid w:val="00DC7AF3"/>
    <w:rsid w:val="00DC7BA5"/>
    <w:rsid w:val="00DC7CC4"/>
    <w:rsid w:val="00DD0D97"/>
    <w:rsid w:val="00DD10E0"/>
    <w:rsid w:val="00DD2B0D"/>
    <w:rsid w:val="00DD31F9"/>
    <w:rsid w:val="00DD35B7"/>
    <w:rsid w:val="00DD3B77"/>
    <w:rsid w:val="00DD42F2"/>
    <w:rsid w:val="00DD4C17"/>
    <w:rsid w:val="00DD5692"/>
    <w:rsid w:val="00DD5CA7"/>
    <w:rsid w:val="00DD5F22"/>
    <w:rsid w:val="00DD7459"/>
    <w:rsid w:val="00DD7DBA"/>
    <w:rsid w:val="00DE01A4"/>
    <w:rsid w:val="00DE0988"/>
    <w:rsid w:val="00DE1670"/>
    <w:rsid w:val="00DE2053"/>
    <w:rsid w:val="00DE2244"/>
    <w:rsid w:val="00DE266E"/>
    <w:rsid w:val="00DE288E"/>
    <w:rsid w:val="00DE2E1C"/>
    <w:rsid w:val="00DE389E"/>
    <w:rsid w:val="00DE48BB"/>
    <w:rsid w:val="00DE5183"/>
    <w:rsid w:val="00DE5882"/>
    <w:rsid w:val="00DE658D"/>
    <w:rsid w:val="00DE7240"/>
    <w:rsid w:val="00DE78AE"/>
    <w:rsid w:val="00DE7A28"/>
    <w:rsid w:val="00DF07D2"/>
    <w:rsid w:val="00DF148F"/>
    <w:rsid w:val="00DF157C"/>
    <w:rsid w:val="00DF1618"/>
    <w:rsid w:val="00DF28BC"/>
    <w:rsid w:val="00DF2B1F"/>
    <w:rsid w:val="00DF2F1F"/>
    <w:rsid w:val="00DF3468"/>
    <w:rsid w:val="00DF3720"/>
    <w:rsid w:val="00DF397D"/>
    <w:rsid w:val="00DF48B9"/>
    <w:rsid w:val="00DF4C0C"/>
    <w:rsid w:val="00DF5B28"/>
    <w:rsid w:val="00DF6189"/>
    <w:rsid w:val="00DF62CD"/>
    <w:rsid w:val="00DF72FD"/>
    <w:rsid w:val="00DF78E5"/>
    <w:rsid w:val="00DF7A06"/>
    <w:rsid w:val="00E00558"/>
    <w:rsid w:val="00E0098A"/>
    <w:rsid w:val="00E01598"/>
    <w:rsid w:val="00E01ECD"/>
    <w:rsid w:val="00E01F2D"/>
    <w:rsid w:val="00E022D3"/>
    <w:rsid w:val="00E0307A"/>
    <w:rsid w:val="00E03542"/>
    <w:rsid w:val="00E03E68"/>
    <w:rsid w:val="00E03F67"/>
    <w:rsid w:val="00E04B61"/>
    <w:rsid w:val="00E04D13"/>
    <w:rsid w:val="00E05CE3"/>
    <w:rsid w:val="00E05F92"/>
    <w:rsid w:val="00E06FF0"/>
    <w:rsid w:val="00E072A3"/>
    <w:rsid w:val="00E07DE3"/>
    <w:rsid w:val="00E07F0F"/>
    <w:rsid w:val="00E10466"/>
    <w:rsid w:val="00E10DBB"/>
    <w:rsid w:val="00E11DBA"/>
    <w:rsid w:val="00E1277B"/>
    <w:rsid w:val="00E129D2"/>
    <w:rsid w:val="00E1509B"/>
    <w:rsid w:val="00E1536B"/>
    <w:rsid w:val="00E16509"/>
    <w:rsid w:val="00E1660C"/>
    <w:rsid w:val="00E169CF"/>
    <w:rsid w:val="00E20426"/>
    <w:rsid w:val="00E20A17"/>
    <w:rsid w:val="00E20FB7"/>
    <w:rsid w:val="00E218B0"/>
    <w:rsid w:val="00E22308"/>
    <w:rsid w:val="00E227FF"/>
    <w:rsid w:val="00E22D3F"/>
    <w:rsid w:val="00E22D7C"/>
    <w:rsid w:val="00E22DF6"/>
    <w:rsid w:val="00E23838"/>
    <w:rsid w:val="00E2419E"/>
    <w:rsid w:val="00E24D42"/>
    <w:rsid w:val="00E255F5"/>
    <w:rsid w:val="00E25CB4"/>
    <w:rsid w:val="00E26043"/>
    <w:rsid w:val="00E2622D"/>
    <w:rsid w:val="00E30D40"/>
    <w:rsid w:val="00E3104A"/>
    <w:rsid w:val="00E3158A"/>
    <w:rsid w:val="00E315F5"/>
    <w:rsid w:val="00E318DB"/>
    <w:rsid w:val="00E3192D"/>
    <w:rsid w:val="00E319D8"/>
    <w:rsid w:val="00E31D6B"/>
    <w:rsid w:val="00E3219C"/>
    <w:rsid w:val="00E3300C"/>
    <w:rsid w:val="00E335D5"/>
    <w:rsid w:val="00E341B3"/>
    <w:rsid w:val="00E34295"/>
    <w:rsid w:val="00E347FF"/>
    <w:rsid w:val="00E35041"/>
    <w:rsid w:val="00E3540B"/>
    <w:rsid w:val="00E357DE"/>
    <w:rsid w:val="00E3657C"/>
    <w:rsid w:val="00E36901"/>
    <w:rsid w:val="00E36F6F"/>
    <w:rsid w:val="00E3764B"/>
    <w:rsid w:val="00E37CDE"/>
    <w:rsid w:val="00E37DAC"/>
    <w:rsid w:val="00E400FB"/>
    <w:rsid w:val="00E40885"/>
    <w:rsid w:val="00E413B3"/>
    <w:rsid w:val="00E41410"/>
    <w:rsid w:val="00E4295C"/>
    <w:rsid w:val="00E42BBC"/>
    <w:rsid w:val="00E42DCB"/>
    <w:rsid w:val="00E430B5"/>
    <w:rsid w:val="00E4408A"/>
    <w:rsid w:val="00E443EF"/>
    <w:rsid w:val="00E44582"/>
    <w:rsid w:val="00E44628"/>
    <w:rsid w:val="00E44BF5"/>
    <w:rsid w:val="00E45C55"/>
    <w:rsid w:val="00E46022"/>
    <w:rsid w:val="00E4751A"/>
    <w:rsid w:val="00E47625"/>
    <w:rsid w:val="00E47648"/>
    <w:rsid w:val="00E50039"/>
    <w:rsid w:val="00E51705"/>
    <w:rsid w:val="00E52814"/>
    <w:rsid w:val="00E54255"/>
    <w:rsid w:val="00E545E6"/>
    <w:rsid w:val="00E54AA7"/>
    <w:rsid w:val="00E56969"/>
    <w:rsid w:val="00E56B0F"/>
    <w:rsid w:val="00E56BB8"/>
    <w:rsid w:val="00E57CAC"/>
    <w:rsid w:val="00E57CAD"/>
    <w:rsid w:val="00E60356"/>
    <w:rsid w:val="00E603DD"/>
    <w:rsid w:val="00E61DA4"/>
    <w:rsid w:val="00E61DE7"/>
    <w:rsid w:val="00E61EE0"/>
    <w:rsid w:val="00E61EE9"/>
    <w:rsid w:val="00E6220E"/>
    <w:rsid w:val="00E62936"/>
    <w:rsid w:val="00E63DC9"/>
    <w:rsid w:val="00E63F36"/>
    <w:rsid w:val="00E64218"/>
    <w:rsid w:val="00E64FAA"/>
    <w:rsid w:val="00E6519A"/>
    <w:rsid w:val="00E65455"/>
    <w:rsid w:val="00E65682"/>
    <w:rsid w:val="00E65E13"/>
    <w:rsid w:val="00E6626E"/>
    <w:rsid w:val="00E669B1"/>
    <w:rsid w:val="00E66EF5"/>
    <w:rsid w:val="00E67378"/>
    <w:rsid w:val="00E67BA6"/>
    <w:rsid w:val="00E707BD"/>
    <w:rsid w:val="00E70CA3"/>
    <w:rsid w:val="00E7179A"/>
    <w:rsid w:val="00E71B62"/>
    <w:rsid w:val="00E72287"/>
    <w:rsid w:val="00E72324"/>
    <w:rsid w:val="00E72ABE"/>
    <w:rsid w:val="00E73613"/>
    <w:rsid w:val="00E73912"/>
    <w:rsid w:val="00E74A01"/>
    <w:rsid w:val="00E74B0C"/>
    <w:rsid w:val="00E74C83"/>
    <w:rsid w:val="00E75418"/>
    <w:rsid w:val="00E7573F"/>
    <w:rsid w:val="00E75994"/>
    <w:rsid w:val="00E762CB"/>
    <w:rsid w:val="00E767AA"/>
    <w:rsid w:val="00E76A34"/>
    <w:rsid w:val="00E76BEA"/>
    <w:rsid w:val="00E76FA7"/>
    <w:rsid w:val="00E77645"/>
    <w:rsid w:val="00E776F7"/>
    <w:rsid w:val="00E77952"/>
    <w:rsid w:val="00E80189"/>
    <w:rsid w:val="00E8060F"/>
    <w:rsid w:val="00E806A6"/>
    <w:rsid w:val="00E80A2E"/>
    <w:rsid w:val="00E80A85"/>
    <w:rsid w:val="00E80CEC"/>
    <w:rsid w:val="00E80E35"/>
    <w:rsid w:val="00E80F1B"/>
    <w:rsid w:val="00E81122"/>
    <w:rsid w:val="00E81216"/>
    <w:rsid w:val="00E8142C"/>
    <w:rsid w:val="00E81E70"/>
    <w:rsid w:val="00E82087"/>
    <w:rsid w:val="00E8214B"/>
    <w:rsid w:val="00E82E8C"/>
    <w:rsid w:val="00E8364A"/>
    <w:rsid w:val="00E83F5F"/>
    <w:rsid w:val="00E847DD"/>
    <w:rsid w:val="00E84AAD"/>
    <w:rsid w:val="00E8533D"/>
    <w:rsid w:val="00E8572E"/>
    <w:rsid w:val="00E868FE"/>
    <w:rsid w:val="00E86C6A"/>
    <w:rsid w:val="00E86E52"/>
    <w:rsid w:val="00E90661"/>
    <w:rsid w:val="00E90DAA"/>
    <w:rsid w:val="00E92002"/>
    <w:rsid w:val="00E9353B"/>
    <w:rsid w:val="00E9477E"/>
    <w:rsid w:val="00E95551"/>
    <w:rsid w:val="00E95B0C"/>
    <w:rsid w:val="00E95F76"/>
    <w:rsid w:val="00E96CED"/>
    <w:rsid w:val="00E96E81"/>
    <w:rsid w:val="00E97AC6"/>
    <w:rsid w:val="00E97DA6"/>
    <w:rsid w:val="00E97E34"/>
    <w:rsid w:val="00EA0C19"/>
    <w:rsid w:val="00EA1F47"/>
    <w:rsid w:val="00EA2369"/>
    <w:rsid w:val="00EA31BE"/>
    <w:rsid w:val="00EA3753"/>
    <w:rsid w:val="00EA37D7"/>
    <w:rsid w:val="00EA38ED"/>
    <w:rsid w:val="00EA49D1"/>
    <w:rsid w:val="00EA4CB5"/>
    <w:rsid w:val="00EA50FA"/>
    <w:rsid w:val="00EA5D0B"/>
    <w:rsid w:val="00EA6C6A"/>
    <w:rsid w:val="00EA71FD"/>
    <w:rsid w:val="00EA7752"/>
    <w:rsid w:val="00EA7CBD"/>
    <w:rsid w:val="00EB09EC"/>
    <w:rsid w:val="00EB188A"/>
    <w:rsid w:val="00EB2506"/>
    <w:rsid w:val="00EB2522"/>
    <w:rsid w:val="00EB263E"/>
    <w:rsid w:val="00EB2650"/>
    <w:rsid w:val="00EB29E2"/>
    <w:rsid w:val="00EB2B68"/>
    <w:rsid w:val="00EB3650"/>
    <w:rsid w:val="00EB3822"/>
    <w:rsid w:val="00EB438C"/>
    <w:rsid w:val="00EB43B7"/>
    <w:rsid w:val="00EB442F"/>
    <w:rsid w:val="00EB4570"/>
    <w:rsid w:val="00EB4B57"/>
    <w:rsid w:val="00EB4D1D"/>
    <w:rsid w:val="00EB55E5"/>
    <w:rsid w:val="00EB5B83"/>
    <w:rsid w:val="00EB6386"/>
    <w:rsid w:val="00EB64F3"/>
    <w:rsid w:val="00EB6996"/>
    <w:rsid w:val="00EB70E4"/>
    <w:rsid w:val="00EB7354"/>
    <w:rsid w:val="00EB7FCF"/>
    <w:rsid w:val="00EC0DB3"/>
    <w:rsid w:val="00EC1D47"/>
    <w:rsid w:val="00EC23B7"/>
    <w:rsid w:val="00EC3460"/>
    <w:rsid w:val="00EC3599"/>
    <w:rsid w:val="00EC3CC6"/>
    <w:rsid w:val="00EC4A25"/>
    <w:rsid w:val="00EC4AF9"/>
    <w:rsid w:val="00EC53A3"/>
    <w:rsid w:val="00EC57B2"/>
    <w:rsid w:val="00ED0A66"/>
    <w:rsid w:val="00ED13FC"/>
    <w:rsid w:val="00ED179E"/>
    <w:rsid w:val="00ED183F"/>
    <w:rsid w:val="00ED1BD6"/>
    <w:rsid w:val="00ED278C"/>
    <w:rsid w:val="00ED3D9A"/>
    <w:rsid w:val="00ED3DD3"/>
    <w:rsid w:val="00ED473C"/>
    <w:rsid w:val="00ED4F17"/>
    <w:rsid w:val="00ED5609"/>
    <w:rsid w:val="00ED5ED6"/>
    <w:rsid w:val="00ED6616"/>
    <w:rsid w:val="00ED77BD"/>
    <w:rsid w:val="00ED7AEA"/>
    <w:rsid w:val="00EE003C"/>
    <w:rsid w:val="00EE0393"/>
    <w:rsid w:val="00EE14D3"/>
    <w:rsid w:val="00EE2F1C"/>
    <w:rsid w:val="00EE34B4"/>
    <w:rsid w:val="00EE3D6E"/>
    <w:rsid w:val="00EE3FC6"/>
    <w:rsid w:val="00EE4836"/>
    <w:rsid w:val="00EE4B74"/>
    <w:rsid w:val="00EE5419"/>
    <w:rsid w:val="00EE5618"/>
    <w:rsid w:val="00EE5AA7"/>
    <w:rsid w:val="00EE5B27"/>
    <w:rsid w:val="00EE6422"/>
    <w:rsid w:val="00EE6554"/>
    <w:rsid w:val="00EE6A75"/>
    <w:rsid w:val="00EE6D8A"/>
    <w:rsid w:val="00EE7AA8"/>
    <w:rsid w:val="00EF073D"/>
    <w:rsid w:val="00EF0B59"/>
    <w:rsid w:val="00EF0EB0"/>
    <w:rsid w:val="00EF0FF3"/>
    <w:rsid w:val="00EF1E6C"/>
    <w:rsid w:val="00EF29EB"/>
    <w:rsid w:val="00EF2A5B"/>
    <w:rsid w:val="00EF2D04"/>
    <w:rsid w:val="00EF2E9D"/>
    <w:rsid w:val="00EF33F6"/>
    <w:rsid w:val="00EF3D3E"/>
    <w:rsid w:val="00EF3EE3"/>
    <w:rsid w:val="00EF4478"/>
    <w:rsid w:val="00EF45CD"/>
    <w:rsid w:val="00EF4C60"/>
    <w:rsid w:val="00EF55DE"/>
    <w:rsid w:val="00EF6982"/>
    <w:rsid w:val="00EF6C12"/>
    <w:rsid w:val="00EF77A0"/>
    <w:rsid w:val="00F025A2"/>
    <w:rsid w:val="00F0292B"/>
    <w:rsid w:val="00F02F57"/>
    <w:rsid w:val="00F03152"/>
    <w:rsid w:val="00F04712"/>
    <w:rsid w:val="00F04A10"/>
    <w:rsid w:val="00F04CE1"/>
    <w:rsid w:val="00F04D8A"/>
    <w:rsid w:val="00F05C37"/>
    <w:rsid w:val="00F066F0"/>
    <w:rsid w:val="00F069AF"/>
    <w:rsid w:val="00F06D17"/>
    <w:rsid w:val="00F070BE"/>
    <w:rsid w:val="00F0730C"/>
    <w:rsid w:val="00F0796F"/>
    <w:rsid w:val="00F07F57"/>
    <w:rsid w:val="00F10DF0"/>
    <w:rsid w:val="00F10EE6"/>
    <w:rsid w:val="00F11E71"/>
    <w:rsid w:val="00F11E73"/>
    <w:rsid w:val="00F11F9F"/>
    <w:rsid w:val="00F12ECF"/>
    <w:rsid w:val="00F12F22"/>
    <w:rsid w:val="00F13CCB"/>
    <w:rsid w:val="00F147C6"/>
    <w:rsid w:val="00F15335"/>
    <w:rsid w:val="00F1589B"/>
    <w:rsid w:val="00F158D5"/>
    <w:rsid w:val="00F15EA0"/>
    <w:rsid w:val="00F169DB"/>
    <w:rsid w:val="00F176D8"/>
    <w:rsid w:val="00F20882"/>
    <w:rsid w:val="00F209F3"/>
    <w:rsid w:val="00F20E92"/>
    <w:rsid w:val="00F210D4"/>
    <w:rsid w:val="00F21311"/>
    <w:rsid w:val="00F22812"/>
    <w:rsid w:val="00F22DA8"/>
    <w:rsid w:val="00F22E5B"/>
    <w:rsid w:val="00F22EC7"/>
    <w:rsid w:val="00F22F59"/>
    <w:rsid w:val="00F23E71"/>
    <w:rsid w:val="00F2407E"/>
    <w:rsid w:val="00F2484E"/>
    <w:rsid w:val="00F25B4D"/>
    <w:rsid w:val="00F25C01"/>
    <w:rsid w:val="00F26265"/>
    <w:rsid w:val="00F263AE"/>
    <w:rsid w:val="00F27D23"/>
    <w:rsid w:val="00F316E9"/>
    <w:rsid w:val="00F31971"/>
    <w:rsid w:val="00F31A30"/>
    <w:rsid w:val="00F31AE1"/>
    <w:rsid w:val="00F31B97"/>
    <w:rsid w:val="00F325C8"/>
    <w:rsid w:val="00F337CB"/>
    <w:rsid w:val="00F3466B"/>
    <w:rsid w:val="00F34A81"/>
    <w:rsid w:val="00F35AD8"/>
    <w:rsid w:val="00F37D3D"/>
    <w:rsid w:val="00F37DA3"/>
    <w:rsid w:val="00F40408"/>
    <w:rsid w:val="00F405C2"/>
    <w:rsid w:val="00F40F96"/>
    <w:rsid w:val="00F4140D"/>
    <w:rsid w:val="00F4160D"/>
    <w:rsid w:val="00F417A5"/>
    <w:rsid w:val="00F422B4"/>
    <w:rsid w:val="00F4341C"/>
    <w:rsid w:val="00F435AF"/>
    <w:rsid w:val="00F4364A"/>
    <w:rsid w:val="00F43AB8"/>
    <w:rsid w:val="00F44C6F"/>
    <w:rsid w:val="00F451C9"/>
    <w:rsid w:val="00F45260"/>
    <w:rsid w:val="00F458D3"/>
    <w:rsid w:val="00F4599B"/>
    <w:rsid w:val="00F46296"/>
    <w:rsid w:val="00F46878"/>
    <w:rsid w:val="00F4703F"/>
    <w:rsid w:val="00F47C39"/>
    <w:rsid w:val="00F50306"/>
    <w:rsid w:val="00F5033A"/>
    <w:rsid w:val="00F5056F"/>
    <w:rsid w:val="00F509FB"/>
    <w:rsid w:val="00F51513"/>
    <w:rsid w:val="00F5250F"/>
    <w:rsid w:val="00F52674"/>
    <w:rsid w:val="00F52957"/>
    <w:rsid w:val="00F52A38"/>
    <w:rsid w:val="00F53827"/>
    <w:rsid w:val="00F5438C"/>
    <w:rsid w:val="00F55388"/>
    <w:rsid w:val="00F55A56"/>
    <w:rsid w:val="00F55C1A"/>
    <w:rsid w:val="00F56D2F"/>
    <w:rsid w:val="00F56FB6"/>
    <w:rsid w:val="00F572B9"/>
    <w:rsid w:val="00F603BD"/>
    <w:rsid w:val="00F60BD0"/>
    <w:rsid w:val="00F613C3"/>
    <w:rsid w:val="00F61D33"/>
    <w:rsid w:val="00F62252"/>
    <w:rsid w:val="00F62AEB"/>
    <w:rsid w:val="00F62C35"/>
    <w:rsid w:val="00F62DFB"/>
    <w:rsid w:val="00F62FD7"/>
    <w:rsid w:val="00F643DD"/>
    <w:rsid w:val="00F64AB7"/>
    <w:rsid w:val="00F653B8"/>
    <w:rsid w:val="00F66262"/>
    <w:rsid w:val="00F66754"/>
    <w:rsid w:val="00F66A77"/>
    <w:rsid w:val="00F671FF"/>
    <w:rsid w:val="00F67778"/>
    <w:rsid w:val="00F67A49"/>
    <w:rsid w:val="00F67EF5"/>
    <w:rsid w:val="00F70249"/>
    <w:rsid w:val="00F70647"/>
    <w:rsid w:val="00F70B04"/>
    <w:rsid w:val="00F7119B"/>
    <w:rsid w:val="00F71B57"/>
    <w:rsid w:val="00F71F42"/>
    <w:rsid w:val="00F729E9"/>
    <w:rsid w:val="00F72E46"/>
    <w:rsid w:val="00F739CA"/>
    <w:rsid w:val="00F741D8"/>
    <w:rsid w:val="00F75192"/>
    <w:rsid w:val="00F75A73"/>
    <w:rsid w:val="00F75CD3"/>
    <w:rsid w:val="00F75F56"/>
    <w:rsid w:val="00F76275"/>
    <w:rsid w:val="00F763C2"/>
    <w:rsid w:val="00F76C17"/>
    <w:rsid w:val="00F77CBD"/>
    <w:rsid w:val="00F802CF"/>
    <w:rsid w:val="00F803DE"/>
    <w:rsid w:val="00F804B4"/>
    <w:rsid w:val="00F807CE"/>
    <w:rsid w:val="00F808AF"/>
    <w:rsid w:val="00F8168D"/>
    <w:rsid w:val="00F81B99"/>
    <w:rsid w:val="00F81D8D"/>
    <w:rsid w:val="00F827F5"/>
    <w:rsid w:val="00F82B61"/>
    <w:rsid w:val="00F82ED9"/>
    <w:rsid w:val="00F836D0"/>
    <w:rsid w:val="00F83A4B"/>
    <w:rsid w:val="00F84168"/>
    <w:rsid w:val="00F842BD"/>
    <w:rsid w:val="00F84751"/>
    <w:rsid w:val="00F84F0B"/>
    <w:rsid w:val="00F8549F"/>
    <w:rsid w:val="00F86079"/>
    <w:rsid w:val="00F862EC"/>
    <w:rsid w:val="00F86CE0"/>
    <w:rsid w:val="00F90A63"/>
    <w:rsid w:val="00F90B8E"/>
    <w:rsid w:val="00F90C88"/>
    <w:rsid w:val="00F90DFB"/>
    <w:rsid w:val="00F91C09"/>
    <w:rsid w:val="00F928CD"/>
    <w:rsid w:val="00F9291A"/>
    <w:rsid w:val="00F92A5D"/>
    <w:rsid w:val="00F92D24"/>
    <w:rsid w:val="00F93096"/>
    <w:rsid w:val="00F930E6"/>
    <w:rsid w:val="00F93537"/>
    <w:rsid w:val="00F93586"/>
    <w:rsid w:val="00F93C42"/>
    <w:rsid w:val="00F9556C"/>
    <w:rsid w:val="00F960F4"/>
    <w:rsid w:val="00F9611F"/>
    <w:rsid w:val="00F96730"/>
    <w:rsid w:val="00F96C7F"/>
    <w:rsid w:val="00F96EDA"/>
    <w:rsid w:val="00F979A6"/>
    <w:rsid w:val="00F97B58"/>
    <w:rsid w:val="00FA09A6"/>
    <w:rsid w:val="00FA0B32"/>
    <w:rsid w:val="00FA0D4A"/>
    <w:rsid w:val="00FA1266"/>
    <w:rsid w:val="00FA192D"/>
    <w:rsid w:val="00FA1B3F"/>
    <w:rsid w:val="00FA1F84"/>
    <w:rsid w:val="00FA1FFE"/>
    <w:rsid w:val="00FA2236"/>
    <w:rsid w:val="00FA23E9"/>
    <w:rsid w:val="00FA284D"/>
    <w:rsid w:val="00FA31E7"/>
    <w:rsid w:val="00FA3D55"/>
    <w:rsid w:val="00FA3F9A"/>
    <w:rsid w:val="00FA400D"/>
    <w:rsid w:val="00FA4B38"/>
    <w:rsid w:val="00FA4F9D"/>
    <w:rsid w:val="00FA5560"/>
    <w:rsid w:val="00FA5C0A"/>
    <w:rsid w:val="00FA5FF0"/>
    <w:rsid w:val="00FA6205"/>
    <w:rsid w:val="00FA6425"/>
    <w:rsid w:val="00FA6D73"/>
    <w:rsid w:val="00FA73F7"/>
    <w:rsid w:val="00FA7BE5"/>
    <w:rsid w:val="00FA7E20"/>
    <w:rsid w:val="00FB02B3"/>
    <w:rsid w:val="00FB045E"/>
    <w:rsid w:val="00FB0E64"/>
    <w:rsid w:val="00FB10CB"/>
    <w:rsid w:val="00FB1159"/>
    <w:rsid w:val="00FB1665"/>
    <w:rsid w:val="00FB254A"/>
    <w:rsid w:val="00FB31CA"/>
    <w:rsid w:val="00FB32CD"/>
    <w:rsid w:val="00FB3AC6"/>
    <w:rsid w:val="00FB3C9A"/>
    <w:rsid w:val="00FB478C"/>
    <w:rsid w:val="00FB49CF"/>
    <w:rsid w:val="00FB4C4E"/>
    <w:rsid w:val="00FB55F5"/>
    <w:rsid w:val="00FB5B94"/>
    <w:rsid w:val="00FB5BE6"/>
    <w:rsid w:val="00FB608A"/>
    <w:rsid w:val="00FB6321"/>
    <w:rsid w:val="00FB65BC"/>
    <w:rsid w:val="00FB6929"/>
    <w:rsid w:val="00FB7136"/>
    <w:rsid w:val="00FC0C64"/>
    <w:rsid w:val="00FC1192"/>
    <w:rsid w:val="00FC3D02"/>
    <w:rsid w:val="00FC3E66"/>
    <w:rsid w:val="00FC3FBF"/>
    <w:rsid w:val="00FC4484"/>
    <w:rsid w:val="00FC4530"/>
    <w:rsid w:val="00FC584D"/>
    <w:rsid w:val="00FC5AA7"/>
    <w:rsid w:val="00FC5D6D"/>
    <w:rsid w:val="00FC5F76"/>
    <w:rsid w:val="00FC64C0"/>
    <w:rsid w:val="00FC791B"/>
    <w:rsid w:val="00FD02C9"/>
    <w:rsid w:val="00FD06E8"/>
    <w:rsid w:val="00FD097C"/>
    <w:rsid w:val="00FD19DC"/>
    <w:rsid w:val="00FD1A2A"/>
    <w:rsid w:val="00FD1D11"/>
    <w:rsid w:val="00FD21C5"/>
    <w:rsid w:val="00FD2C82"/>
    <w:rsid w:val="00FD3075"/>
    <w:rsid w:val="00FD3E42"/>
    <w:rsid w:val="00FD4162"/>
    <w:rsid w:val="00FD4E02"/>
    <w:rsid w:val="00FD4ECE"/>
    <w:rsid w:val="00FD5289"/>
    <w:rsid w:val="00FD5D83"/>
    <w:rsid w:val="00FD5F89"/>
    <w:rsid w:val="00FD60FA"/>
    <w:rsid w:val="00FD6664"/>
    <w:rsid w:val="00FD7F8C"/>
    <w:rsid w:val="00FE119A"/>
    <w:rsid w:val="00FE15B4"/>
    <w:rsid w:val="00FE1B4C"/>
    <w:rsid w:val="00FE2891"/>
    <w:rsid w:val="00FE2D7D"/>
    <w:rsid w:val="00FE303F"/>
    <w:rsid w:val="00FE4333"/>
    <w:rsid w:val="00FE44D7"/>
    <w:rsid w:val="00FE48C1"/>
    <w:rsid w:val="00FE4A38"/>
    <w:rsid w:val="00FE51CE"/>
    <w:rsid w:val="00FE5274"/>
    <w:rsid w:val="00FE52BB"/>
    <w:rsid w:val="00FE5B6B"/>
    <w:rsid w:val="00FE6025"/>
    <w:rsid w:val="00FE6589"/>
    <w:rsid w:val="00FE6879"/>
    <w:rsid w:val="00FF19F9"/>
    <w:rsid w:val="00FF214D"/>
    <w:rsid w:val="00FF21BF"/>
    <w:rsid w:val="00FF3B43"/>
    <w:rsid w:val="00FF4EFD"/>
    <w:rsid w:val="00FF5F35"/>
    <w:rsid w:val="00FF65D4"/>
    <w:rsid w:val="00FF6F44"/>
    <w:rsid w:val="00FF70EB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4C5E904-BA9D-466B-8597-D9AC78D7C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398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uiPriority w:val="99"/>
    <w:qFormat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F057E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66F0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632E7E"/>
    <w:rPr>
      <w:rFonts w:ascii="Arial" w:hAnsi="Arial"/>
      <w:sz w:val="32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AA0EE7"/>
    <w:rPr>
      <w:rFonts w:ascii="Arial" w:hAnsi="Arial"/>
      <w:b/>
      <w:noProof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22D1"/>
    <w:rPr>
      <w:lang w:eastAsia="en-US"/>
    </w:rPr>
  </w:style>
  <w:style w:type="character" w:customStyle="1" w:styleId="Heading3Char">
    <w:name w:val="Heading 3 Char"/>
    <w:basedOn w:val="DefaultParagraphFont"/>
    <w:link w:val="Heading3"/>
    <w:rsid w:val="0063115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631151"/>
    <w:rPr>
      <w:lang w:eastAsia="en-US"/>
    </w:rPr>
  </w:style>
  <w:style w:type="character" w:customStyle="1" w:styleId="B10">
    <w:name w:val="B1 (文字)"/>
    <w:locked/>
    <w:rsid w:val="00F7119B"/>
    <w:rPr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6569E3"/>
    <w:pPr>
      <w:widowControl w:val="0"/>
      <w:autoSpaceDE w:val="0"/>
      <w:autoSpaceDN w:val="0"/>
    </w:pPr>
    <w:rPr>
      <w:rFonts w:ascii="Calibri" w:eastAsia="MS Mincho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E60356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E6297"/>
    <w:rPr>
      <w:rFonts w:ascii="Arial" w:hAnsi="Arial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77380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73805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676FE4"/>
    <w:pPr>
      <w:tabs>
        <w:tab w:val="left" w:pos="1622"/>
      </w:tabs>
      <w:spacing w:after="12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76FE4"/>
    <w:rPr>
      <w:rFonts w:ascii="Arial" w:eastAsia="MS Mincho" w:hAnsi="Arial"/>
      <w:szCs w:val="24"/>
    </w:rPr>
  </w:style>
  <w:style w:type="character" w:customStyle="1" w:styleId="fontstyle01">
    <w:name w:val="fontstyle01"/>
    <w:basedOn w:val="DefaultParagraphFont"/>
    <w:rsid w:val="004A753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81E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DefaultParagraphFont"/>
    <w:rsid w:val="00686B00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4B15D7"/>
    <w:rPr>
      <w:rFonts w:ascii="Helvetica-Oblique" w:hAnsi="Helvetica-Oblique" w:hint="default"/>
      <w:b w:val="0"/>
      <w:bCs w:val="0"/>
      <w:i/>
      <w:iCs/>
      <w:color w:val="000000"/>
      <w:sz w:val="18"/>
      <w:szCs w:val="18"/>
    </w:rPr>
  </w:style>
  <w:style w:type="character" w:customStyle="1" w:styleId="THChar">
    <w:name w:val="TH Char"/>
    <w:link w:val="TH"/>
    <w:qFormat/>
    <w:locked/>
    <w:rsid w:val="00E76FA7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locked/>
    <w:rsid w:val="00E76FA7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E76FA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8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46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0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7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5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7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5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6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2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3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2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2e3e7c-b775-4599-b18d-9e2d2b181197">
      <UserInfo>
        <DisplayName>Lehne, Mark A</DisplayName>
        <AccountId>56</AccountId>
        <AccountType/>
      </UserInfo>
      <UserInfo>
        <DisplayName>Kim, Jiwoo</DisplayName>
        <AccountId>17</AccountId>
        <AccountType/>
      </UserInfo>
      <UserInfo>
        <DisplayName>Chervyakov, Andrey</DisplayName>
        <AccountId>6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C1DF24-F3E1-431A-832F-0D74252E2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831716-A3B0-4B15-9058-9CA54FC3879A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352e3e7c-b775-4599-b18d-9e2d2b181197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1eb15b6f-7782-46fc-81d3-d65b3dc21f1b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B2B8A04-4528-4B35-B43F-8B63D336CFE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offline_user@sapfi0ci.intel.com</dc:creator>
  <cp:keywords/>
  <dc:description/>
  <cp:lastModifiedBy>Intel</cp:lastModifiedBy>
  <cp:revision>2</cp:revision>
  <cp:lastPrinted>2019-02-25T14:05:00Z</cp:lastPrinted>
  <dcterms:created xsi:type="dcterms:W3CDTF">2023-02-17T22:56:00Z</dcterms:created>
  <dcterms:modified xsi:type="dcterms:W3CDTF">2023-02-17T22:56:00Z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0x010100BC0236236A5C0B459CB2048C1AC03BAC</vt:lpwstr>
  </property>
</Properties>
</file>