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9FAB8" w14:textId="44C54BDA" w:rsidR="00D05AC7" w:rsidRPr="00124CD6" w:rsidRDefault="00D05AC7" w:rsidP="00D05AC7">
      <w:pPr>
        <w:pStyle w:val="Header"/>
        <w:tabs>
          <w:tab w:val="right" w:pos="9072"/>
        </w:tabs>
        <w:rPr>
          <w:rFonts w:asciiTheme="minorHAnsi" w:hAnsiTheme="minorHAnsi" w:cstheme="minorHAnsi"/>
          <w:b/>
          <w:bCs/>
          <w:sz w:val="24"/>
          <w:szCs w:val="28"/>
          <w:lang w:val="en-CA"/>
        </w:rPr>
      </w:pPr>
      <w:bookmarkStart w:id="0" w:name="_Hlk67474238"/>
      <w:bookmarkEnd w:id="0"/>
      <w:r w:rsidRPr="00124CD6">
        <w:rPr>
          <w:rFonts w:asciiTheme="minorHAnsi" w:hAnsiTheme="minorHAnsi" w:cstheme="minorHAnsi"/>
          <w:b/>
          <w:bCs/>
          <w:sz w:val="24"/>
          <w:szCs w:val="28"/>
          <w:lang w:val="en-CA"/>
        </w:rPr>
        <w:t>3GPP TSG RAN WG4 Meeting #10</w:t>
      </w:r>
      <w:r w:rsidR="00FF0E18">
        <w:rPr>
          <w:rFonts w:asciiTheme="minorHAnsi" w:hAnsiTheme="minorHAnsi" w:cstheme="minorHAnsi"/>
          <w:b/>
          <w:bCs/>
          <w:sz w:val="24"/>
          <w:szCs w:val="28"/>
          <w:lang w:val="en-CA"/>
        </w:rPr>
        <w:t>6</w:t>
      </w:r>
      <w:r w:rsidRPr="00124CD6">
        <w:rPr>
          <w:rFonts w:asciiTheme="minorHAnsi" w:hAnsiTheme="minorHAnsi" w:cstheme="minorHAnsi"/>
          <w:b/>
          <w:bCs/>
          <w:sz w:val="24"/>
          <w:szCs w:val="28"/>
          <w:lang w:val="en-CA"/>
        </w:rPr>
        <w:tab/>
        <w:t>R4-</w:t>
      </w:r>
      <w:r w:rsidR="00CE250A" w:rsidRPr="000F6DA4">
        <w:rPr>
          <w:rFonts w:asciiTheme="minorHAnsi" w:hAnsiTheme="minorHAnsi" w:cstheme="minorHAnsi"/>
          <w:b/>
          <w:bCs/>
          <w:sz w:val="24"/>
          <w:szCs w:val="28"/>
          <w:lang w:val="en-CA"/>
        </w:rPr>
        <w:t>2</w:t>
      </w:r>
      <w:r w:rsidR="00CE250A">
        <w:rPr>
          <w:rFonts w:asciiTheme="minorHAnsi" w:hAnsiTheme="minorHAnsi" w:cstheme="minorHAnsi"/>
          <w:b/>
          <w:bCs/>
          <w:sz w:val="24"/>
          <w:szCs w:val="28"/>
          <w:lang w:val="en-CA"/>
        </w:rPr>
        <w:t>3026</w:t>
      </w:r>
      <w:r w:rsidR="00CE250A">
        <w:rPr>
          <w:rFonts w:asciiTheme="minorHAnsi" w:hAnsiTheme="minorHAnsi" w:cstheme="minorHAnsi"/>
          <w:b/>
          <w:bCs/>
          <w:sz w:val="24"/>
          <w:szCs w:val="28"/>
          <w:lang w:val="en-CA"/>
        </w:rPr>
        <w:t>60</w:t>
      </w:r>
    </w:p>
    <w:p w14:paraId="48D43218" w14:textId="5BC6813B" w:rsidR="00D05AC7" w:rsidRPr="00124CD6" w:rsidRDefault="00A2110D" w:rsidP="00D05AC7">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Athens</w:t>
      </w:r>
      <w:r w:rsidR="00D05AC7" w:rsidRPr="00124CD6">
        <w:rPr>
          <w:rFonts w:asciiTheme="minorHAnsi" w:hAnsiTheme="minorHAnsi" w:cstheme="minorHAnsi"/>
          <w:b/>
          <w:bCs/>
          <w:sz w:val="24"/>
          <w:szCs w:val="28"/>
          <w:lang w:val="en-CA"/>
        </w:rPr>
        <w:t>,</w:t>
      </w:r>
      <w:r w:rsidR="007D330E">
        <w:rPr>
          <w:rFonts w:asciiTheme="minorHAnsi" w:hAnsiTheme="minorHAnsi" w:cstheme="minorHAnsi"/>
          <w:b/>
          <w:bCs/>
          <w:sz w:val="24"/>
          <w:szCs w:val="28"/>
          <w:lang w:val="en-CA"/>
        </w:rPr>
        <w:t xml:space="preserve"> Greece,</w:t>
      </w:r>
      <w:r w:rsidR="00D05AC7" w:rsidRPr="00124CD6">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27 Feb. 2023</w:t>
      </w:r>
      <w:r w:rsidR="00D05AC7" w:rsidRPr="00124CD6">
        <w:rPr>
          <w:rFonts w:asciiTheme="minorHAnsi" w:hAnsiTheme="minorHAnsi" w:cstheme="minorHAnsi"/>
          <w:b/>
          <w:bCs/>
          <w:sz w:val="24"/>
          <w:szCs w:val="28"/>
          <w:lang w:val="en-CA"/>
        </w:rPr>
        <w:t xml:space="preserve"> – </w:t>
      </w:r>
      <w:r w:rsidR="007218EC">
        <w:rPr>
          <w:rFonts w:asciiTheme="minorHAnsi" w:hAnsiTheme="minorHAnsi" w:cstheme="minorHAnsi"/>
          <w:b/>
          <w:bCs/>
          <w:sz w:val="24"/>
          <w:szCs w:val="28"/>
          <w:lang w:val="en-CA"/>
        </w:rPr>
        <w:t>03 Mar.</w:t>
      </w:r>
      <w:r w:rsidR="00D05AC7" w:rsidRPr="00124CD6">
        <w:rPr>
          <w:rFonts w:asciiTheme="minorHAnsi" w:hAnsiTheme="minorHAnsi" w:cstheme="minorHAnsi"/>
          <w:b/>
          <w:bCs/>
          <w:sz w:val="24"/>
          <w:szCs w:val="28"/>
          <w:lang w:val="en-CA"/>
        </w:rPr>
        <w:t xml:space="preserve"> 202</w:t>
      </w:r>
      <w:r w:rsidR="007218EC">
        <w:rPr>
          <w:rFonts w:asciiTheme="minorHAnsi" w:hAnsiTheme="minorHAnsi" w:cstheme="minorHAnsi"/>
          <w:b/>
          <w:bCs/>
          <w:sz w:val="24"/>
          <w:szCs w:val="28"/>
          <w:lang w:val="en-CA"/>
        </w:rPr>
        <w:t>3</w:t>
      </w:r>
    </w:p>
    <w:p w14:paraId="6227D248" w14:textId="42A53AE4" w:rsidR="00D24F68" w:rsidRPr="00124CD6" w:rsidRDefault="00D24F68" w:rsidP="00D24F68">
      <w:pPr>
        <w:tabs>
          <w:tab w:val="left" w:pos="1985"/>
        </w:tabs>
        <w:spacing w:before="240" w:after="0"/>
        <w:jc w:val="both"/>
        <w:rPr>
          <w:rFonts w:asciiTheme="minorHAnsi" w:hAnsiTheme="minorHAnsi" w:cstheme="minorHAnsi"/>
          <w:bCs/>
          <w:sz w:val="22"/>
          <w:szCs w:val="22"/>
          <w:lang w:val="en-US"/>
        </w:rPr>
      </w:pPr>
      <w:r w:rsidRPr="00124CD6">
        <w:rPr>
          <w:rFonts w:asciiTheme="minorHAnsi" w:hAnsiTheme="minorHAnsi" w:cstheme="minorHAnsi"/>
          <w:b/>
          <w:sz w:val="22"/>
          <w:szCs w:val="22"/>
          <w:lang w:val="en-US"/>
        </w:rPr>
        <w:t>Agenda Item:</w:t>
      </w:r>
      <w:r w:rsidRPr="00124CD6">
        <w:rPr>
          <w:rFonts w:asciiTheme="minorHAnsi" w:hAnsiTheme="minorHAnsi" w:cstheme="minorHAnsi"/>
          <w:b/>
          <w:sz w:val="22"/>
          <w:szCs w:val="22"/>
          <w:lang w:val="en-US"/>
        </w:rPr>
        <w:tab/>
      </w:r>
      <w:r w:rsidR="007218EC">
        <w:rPr>
          <w:rFonts w:asciiTheme="minorHAnsi" w:hAnsiTheme="minorHAnsi" w:cstheme="minorHAnsi"/>
          <w:bCs/>
          <w:sz w:val="22"/>
          <w:szCs w:val="22"/>
          <w:lang w:val="en-US"/>
        </w:rPr>
        <w:t>9</w:t>
      </w:r>
      <w:r w:rsidR="003D5025" w:rsidRPr="00124CD6">
        <w:rPr>
          <w:rFonts w:asciiTheme="minorHAnsi" w:hAnsiTheme="minorHAnsi" w:cstheme="minorHAnsi"/>
          <w:bCs/>
          <w:sz w:val="22"/>
          <w:szCs w:val="22"/>
          <w:lang w:val="en-US"/>
        </w:rPr>
        <w:t>.2</w:t>
      </w:r>
      <w:r w:rsidR="007218EC">
        <w:rPr>
          <w:rFonts w:asciiTheme="minorHAnsi" w:hAnsiTheme="minorHAnsi" w:cstheme="minorHAnsi"/>
          <w:bCs/>
          <w:sz w:val="22"/>
          <w:szCs w:val="22"/>
          <w:lang w:val="en-US"/>
        </w:rPr>
        <w:t>3</w:t>
      </w:r>
      <w:r w:rsidR="003D5025" w:rsidRPr="00124CD6">
        <w:rPr>
          <w:rFonts w:asciiTheme="minorHAnsi" w:hAnsiTheme="minorHAnsi" w:cstheme="minorHAnsi"/>
          <w:bCs/>
          <w:sz w:val="22"/>
          <w:szCs w:val="22"/>
          <w:lang w:val="en-US"/>
        </w:rPr>
        <w:t>.3</w:t>
      </w:r>
      <w:r w:rsidR="00D05AC7" w:rsidRPr="00124CD6">
        <w:rPr>
          <w:rFonts w:asciiTheme="minorHAnsi" w:hAnsiTheme="minorHAnsi" w:cstheme="minorHAnsi"/>
          <w:bCs/>
          <w:sz w:val="22"/>
          <w:szCs w:val="22"/>
          <w:lang w:val="en-US"/>
        </w:rPr>
        <w:t>.2</w:t>
      </w:r>
    </w:p>
    <w:p w14:paraId="2CBB05F9" w14:textId="77777777" w:rsidR="00D24F68" w:rsidRPr="00124CD6" w:rsidRDefault="00D24F68" w:rsidP="00D24F68">
      <w:pPr>
        <w:tabs>
          <w:tab w:val="left" w:pos="1985"/>
        </w:tabs>
        <w:spacing w:after="0"/>
        <w:jc w:val="both"/>
        <w:rPr>
          <w:rFonts w:asciiTheme="minorHAnsi" w:hAnsiTheme="minorHAnsi" w:cstheme="minorHAnsi"/>
          <w:b/>
          <w:sz w:val="22"/>
          <w:szCs w:val="22"/>
          <w:lang w:val="en-CA"/>
        </w:rPr>
      </w:pPr>
      <w:r w:rsidRPr="00124CD6">
        <w:rPr>
          <w:rFonts w:asciiTheme="minorHAnsi" w:hAnsiTheme="minorHAnsi" w:cstheme="minorHAnsi"/>
          <w:b/>
          <w:sz w:val="22"/>
          <w:szCs w:val="22"/>
          <w:lang w:val="en-CA"/>
        </w:rPr>
        <w:t xml:space="preserve">Source: </w:t>
      </w:r>
      <w:r w:rsidRPr="00124CD6">
        <w:rPr>
          <w:rFonts w:asciiTheme="minorHAnsi" w:hAnsiTheme="minorHAnsi" w:cstheme="minorHAnsi"/>
          <w:b/>
          <w:sz w:val="22"/>
          <w:szCs w:val="22"/>
          <w:lang w:val="en-CA"/>
        </w:rPr>
        <w:tab/>
      </w:r>
      <w:r w:rsidRPr="00124CD6">
        <w:rPr>
          <w:rFonts w:asciiTheme="minorHAnsi" w:hAnsiTheme="minorHAnsi" w:cstheme="minorHAnsi"/>
          <w:bCs/>
          <w:sz w:val="22"/>
          <w:szCs w:val="22"/>
          <w:lang w:val="en-CA"/>
        </w:rPr>
        <w:t>Ericsson</w:t>
      </w:r>
    </w:p>
    <w:p w14:paraId="1DE0F7ED" w14:textId="345BBA89" w:rsidR="00D24F68" w:rsidRPr="00124CD6" w:rsidRDefault="00D24F68" w:rsidP="00D24F68">
      <w:pPr>
        <w:tabs>
          <w:tab w:val="left" w:pos="1985"/>
        </w:tabs>
        <w:spacing w:after="0"/>
        <w:jc w:val="both"/>
        <w:rPr>
          <w:rFonts w:asciiTheme="minorHAnsi" w:hAnsiTheme="minorHAnsi" w:cstheme="minorHAnsi"/>
          <w:sz w:val="22"/>
          <w:szCs w:val="22"/>
          <w:lang w:val="en-CA"/>
        </w:rPr>
      </w:pPr>
      <w:r w:rsidRPr="00124CD6">
        <w:rPr>
          <w:rFonts w:asciiTheme="minorHAnsi" w:hAnsiTheme="minorHAnsi" w:cstheme="minorHAnsi"/>
          <w:b/>
          <w:sz w:val="22"/>
          <w:szCs w:val="22"/>
          <w:lang w:val="en-CA"/>
        </w:rPr>
        <w:t>Title:</w:t>
      </w:r>
      <w:r w:rsidRPr="00124CD6">
        <w:rPr>
          <w:rFonts w:asciiTheme="minorHAnsi" w:hAnsiTheme="minorHAnsi" w:cstheme="minorHAnsi"/>
          <w:sz w:val="22"/>
          <w:szCs w:val="22"/>
          <w:lang w:val="en-CA"/>
        </w:rPr>
        <w:tab/>
      </w:r>
      <w:r w:rsidR="00914F4D" w:rsidRPr="00124CD6">
        <w:rPr>
          <w:rFonts w:asciiTheme="minorHAnsi" w:hAnsiTheme="minorHAnsi" w:cstheme="minorHAnsi"/>
          <w:sz w:val="22"/>
          <w:szCs w:val="22"/>
          <w:lang w:val="en-CA"/>
        </w:rPr>
        <w:t>On L1 measurement requirements of LTM</w:t>
      </w:r>
      <w:r w:rsidR="00FB019B" w:rsidRPr="00124CD6">
        <w:rPr>
          <w:rFonts w:asciiTheme="minorHAnsi" w:hAnsiTheme="minorHAnsi" w:cstheme="minorHAnsi"/>
          <w:sz w:val="22"/>
          <w:szCs w:val="22"/>
          <w:lang w:val="en-CA"/>
        </w:rPr>
        <w:t xml:space="preserve"> </w:t>
      </w:r>
    </w:p>
    <w:p w14:paraId="5A940A19" w14:textId="77777777" w:rsidR="00D24F68" w:rsidRPr="00124CD6" w:rsidRDefault="00D24F68" w:rsidP="00D24F68">
      <w:pPr>
        <w:tabs>
          <w:tab w:val="left" w:pos="1985"/>
        </w:tabs>
        <w:spacing w:after="0"/>
        <w:jc w:val="both"/>
        <w:rPr>
          <w:rFonts w:asciiTheme="minorHAnsi" w:hAnsiTheme="minorHAnsi" w:cstheme="minorHAnsi"/>
          <w:sz w:val="22"/>
          <w:szCs w:val="22"/>
          <w:lang w:val="en-CA"/>
        </w:rPr>
      </w:pPr>
      <w:r w:rsidRPr="00124CD6">
        <w:rPr>
          <w:rFonts w:asciiTheme="minorHAnsi" w:hAnsiTheme="minorHAnsi" w:cstheme="minorHAnsi"/>
          <w:b/>
          <w:sz w:val="22"/>
          <w:szCs w:val="22"/>
          <w:lang w:val="en-CA"/>
        </w:rPr>
        <w:t>Document for:</w:t>
      </w:r>
      <w:r w:rsidRPr="00124CD6">
        <w:rPr>
          <w:rFonts w:asciiTheme="minorHAnsi" w:hAnsiTheme="minorHAnsi" w:cstheme="minorHAnsi"/>
          <w:sz w:val="22"/>
          <w:szCs w:val="22"/>
          <w:lang w:val="en-CA"/>
        </w:rPr>
        <w:tab/>
        <w:t>Discussion</w:t>
      </w:r>
    </w:p>
    <w:p w14:paraId="7C545A76" w14:textId="77777777" w:rsidR="00D24F68" w:rsidRPr="00124CD6" w:rsidRDefault="00D24F68" w:rsidP="00D24F68">
      <w:pPr>
        <w:pStyle w:val="Heading1"/>
        <w:ind w:left="431" w:hanging="431"/>
        <w:rPr>
          <w:rFonts w:asciiTheme="minorHAnsi" w:hAnsiTheme="minorHAnsi" w:cstheme="minorHAnsi"/>
          <w:sz w:val="40"/>
          <w:szCs w:val="40"/>
          <w:lang w:val="en-CA"/>
        </w:rPr>
      </w:pPr>
      <w:r w:rsidRPr="00124CD6">
        <w:rPr>
          <w:rFonts w:asciiTheme="minorHAnsi" w:hAnsiTheme="minorHAnsi" w:cstheme="minorHAnsi"/>
          <w:sz w:val="40"/>
          <w:szCs w:val="40"/>
          <w:lang w:val="en-CA"/>
        </w:rPr>
        <w:t>Introduction</w:t>
      </w:r>
      <w:bookmarkStart w:id="2" w:name="OLE_LINK13"/>
      <w:bookmarkStart w:id="3" w:name="OLE_LINK14"/>
    </w:p>
    <w:p w14:paraId="71B0A483" w14:textId="037C6B75" w:rsidR="00E11A4D" w:rsidRPr="00124CD6" w:rsidRDefault="00E11A4D" w:rsidP="00D24F68">
      <w:pPr>
        <w:rPr>
          <w:rFonts w:asciiTheme="minorHAnsi" w:hAnsiTheme="minorHAnsi" w:cstheme="minorHAnsi"/>
          <w:sz w:val="22"/>
          <w:lang w:val="en-CA"/>
        </w:rPr>
      </w:pPr>
      <w:r w:rsidRPr="00124CD6">
        <w:rPr>
          <w:rFonts w:asciiTheme="minorHAnsi" w:hAnsiTheme="minorHAnsi" w:cstheme="minorHAnsi"/>
          <w:sz w:val="22"/>
          <w:lang w:val="en-CA"/>
        </w:rPr>
        <w:t xml:space="preserve">In this contribution, we provide our views on </w:t>
      </w:r>
      <w:r w:rsidR="00626E60" w:rsidRPr="00124CD6">
        <w:rPr>
          <w:rFonts w:asciiTheme="minorHAnsi" w:hAnsiTheme="minorHAnsi" w:cstheme="minorHAnsi"/>
          <w:sz w:val="22"/>
          <w:lang w:val="en-CA"/>
        </w:rPr>
        <w:t>L1 measurement</w:t>
      </w:r>
      <w:r w:rsidR="009E292B">
        <w:rPr>
          <w:rFonts w:asciiTheme="minorHAnsi" w:hAnsiTheme="minorHAnsi" w:cstheme="minorHAnsi"/>
          <w:sz w:val="22"/>
          <w:lang w:val="en-CA"/>
        </w:rPr>
        <w:t xml:space="preserve"> (L1-RSRP)</w:t>
      </w:r>
      <w:r w:rsidR="00626E60" w:rsidRPr="00124CD6">
        <w:rPr>
          <w:rFonts w:asciiTheme="minorHAnsi" w:hAnsiTheme="minorHAnsi" w:cstheme="minorHAnsi"/>
          <w:sz w:val="22"/>
          <w:lang w:val="en-CA"/>
        </w:rPr>
        <w:t xml:space="preserve"> requirements for the </w:t>
      </w:r>
      <w:r w:rsidR="002F2BD3" w:rsidRPr="00124CD6">
        <w:rPr>
          <w:rFonts w:asciiTheme="minorHAnsi" w:hAnsiTheme="minorHAnsi" w:cstheme="minorHAnsi"/>
          <w:sz w:val="22"/>
          <w:lang w:val="en-CA"/>
        </w:rPr>
        <w:t>LTM.</w:t>
      </w:r>
      <w:r w:rsidRPr="00124CD6">
        <w:rPr>
          <w:rFonts w:asciiTheme="minorHAnsi" w:hAnsiTheme="minorHAnsi" w:cstheme="minorHAnsi"/>
          <w:sz w:val="22"/>
          <w:lang w:val="en-CA"/>
        </w:rPr>
        <w:t xml:space="preserve"> </w:t>
      </w:r>
    </w:p>
    <w:p w14:paraId="0F573038" w14:textId="77777777" w:rsidR="00D24F68" w:rsidRPr="00124CD6" w:rsidRDefault="00D24F68" w:rsidP="00D24F68">
      <w:pPr>
        <w:pStyle w:val="Heading1"/>
        <w:ind w:left="431" w:hanging="431"/>
        <w:rPr>
          <w:rFonts w:asciiTheme="minorHAnsi" w:hAnsiTheme="minorHAnsi" w:cstheme="minorHAnsi"/>
          <w:sz w:val="40"/>
          <w:szCs w:val="40"/>
          <w:lang w:val="en-CA"/>
        </w:rPr>
      </w:pPr>
      <w:r w:rsidRPr="00124CD6">
        <w:rPr>
          <w:rFonts w:asciiTheme="minorHAnsi" w:hAnsiTheme="minorHAnsi" w:cstheme="minorHAnsi"/>
          <w:sz w:val="40"/>
          <w:szCs w:val="40"/>
          <w:lang w:val="en-CA"/>
        </w:rPr>
        <w:t>Discussion</w:t>
      </w:r>
    </w:p>
    <w:p w14:paraId="0AFC8F66" w14:textId="46A2095F" w:rsidR="00862C5D" w:rsidRPr="00124CD6" w:rsidRDefault="00862C5D" w:rsidP="00E34488">
      <w:pPr>
        <w:pStyle w:val="Heading2"/>
        <w:rPr>
          <w:rFonts w:asciiTheme="minorHAnsi" w:hAnsiTheme="minorHAnsi" w:cstheme="minorHAnsi"/>
          <w:sz w:val="28"/>
          <w:szCs w:val="18"/>
        </w:rPr>
      </w:pPr>
      <w:bookmarkStart w:id="4" w:name="_Toc5952573"/>
      <w:r w:rsidRPr="00124CD6">
        <w:rPr>
          <w:rFonts w:asciiTheme="minorHAnsi" w:hAnsiTheme="minorHAnsi" w:cstheme="minorHAnsi"/>
          <w:sz w:val="28"/>
          <w:szCs w:val="18"/>
        </w:rPr>
        <w:t xml:space="preserve">Relation </w:t>
      </w:r>
      <w:r w:rsidR="0088155B">
        <w:rPr>
          <w:rFonts w:asciiTheme="minorHAnsi" w:hAnsiTheme="minorHAnsi" w:cstheme="minorHAnsi"/>
          <w:sz w:val="28"/>
          <w:szCs w:val="18"/>
        </w:rPr>
        <w:t>between</w:t>
      </w:r>
      <w:r w:rsidRPr="00124CD6">
        <w:rPr>
          <w:rFonts w:asciiTheme="minorHAnsi" w:hAnsiTheme="minorHAnsi" w:cstheme="minorHAnsi"/>
          <w:sz w:val="28"/>
          <w:szCs w:val="18"/>
        </w:rPr>
        <w:t xml:space="preserve"> L1 measurement and L3 measurement</w:t>
      </w:r>
    </w:p>
    <w:p w14:paraId="77242F05" w14:textId="5EAF211D" w:rsidR="00F2624A" w:rsidRPr="00124CD6" w:rsidRDefault="004C00E7" w:rsidP="00F2624A">
      <w:pPr>
        <w:rPr>
          <w:rFonts w:asciiTheme="minorHAnsi" w:hAnsiTheme="minorHAnsi" w:cstheme="minorHAnsi"/>
          <w:sz w:val="22"/>
          <w:szCs w:val="22"/>
        </w:rPr>
      </w:pPr>
      <w:r w:rsidRPr="00124CD6">
        <w:rPr>
          <w:rFonts w:asciiTheme="minorHAnsi" w:hAnsiTheme="minorHAnsi" w:cstheme="minorHAnsi"/>
          <w:sz w:val="22"/>
          <w:szCs w:val="22"/>
        </w:rPr>
        <w:t xml:space="preserve">In </w:t>
      </w:r>
      <w:r w:rsidR="00F87AC7">
        <w:rPr>
          <w:rFonts w:asciiTheme="minorHAnsi" w:hAnsiTheme="minorHAnsi" w:cstheme="minorHAnsi"/>
          <w:sz w:val="22"/>
          <w:szCs w:val="22"/>
        </w:rPr>
        <w:t>Rel-17 RAN4 define</w:t>
      </w:r>
      <w:r w:rsidR="00E75F66">
        <w:rPr>
          <w:rFonts w:asciiTheme="minorHAnsi" w:hAnsiTheme="minorHAnsi" w:cstheme="minorHAnsi"/>
          <w:sz w:val="22"/>
          <w:szCs w:val="22"/>
        </w:rPr>
        <w:t>d</w:t>
      </w:r>
      <w:r w:rsidR="00F87AC7">
        <w:rPr>
          <w:rFonts w:asciiTheme="minorHAnsi" w:hAnsiTheme="minorHAnsi" w:cstheme="minorHAnsi"/>
          <w:sz w:val="22"/>
          <w:szCs w:val="22"/>
        </w:rPr>
        <w:t xml:space="preserve"> L1-RSRP requirements for ICBM and </w:t>
      </w:r>
      <w:r w:rsidR="00E42367">
        <w:rPr>
          <w:rFonts w:asciiTheme="minorHAnsi" w:hAnsiTheme="minorHAnsi" w:cstheme="minorHAnsi"/>
          <w:sz w:val="22"/>
          <w:szCs w:val="22"/>
        </w:rPr>
        <w:t xml:space="preserve">in the </w:t>
      </w:r>
      <w:r w:rsidRPr="00124CD6">
        <w:rPr>
          <w:rFonts w:asciiTheme="minorHAnsi" w:hAnsiTheme="minorHAnsi" w:cstheme="minorHAnsi"/>
          <w:sz w:val="22"/>
          <w:szCs w:val="22"/>
        </w:rPr>
        <w:t xml:space="preserve">ICBM </w:t>
      </w:r>
      <w:r w:rsidR="00E42367">
        <w:rPr>
          <w:rFonts w:asciiTheme="minorHAnsi" w:hAnsiTheme="minorHAnsi" w:cstheme="minorHAnsi"/>
          <w:sz w:val="22"/>
          <w:szCs w:val="22"/>
        </w:rPr>
        <w:t xml:space="preserve">measurement requirement it was agreed that </w:t>
      </w:r>
      <w:r w:rsidR="00FE568C">
        <w:rPr>
          <w:rFonts w:asciiTheme="minorHAnsi" w:hAnsiTheme="minorHAnsi" w:cstheme="minorHAnsi"/>
          <w:sz w:val="22"/>
          <w:szCs w:val="22"/>
        </w:rPr>
        <w:t xml:space="preserve">NW can configure L1-RSRP measurement on a PCI only if the L3-RSRP on that cell is reported. We think the main motivation for that is </w:t>
      </w:r>
      <w:r w:rsidRPr="00124CD6">
        <w:rPr>
          <w:rFonts w:asciiTheme="minorHAnsi" w:hAnsiTheme="minorHAnsi" w:cstheme="minorHAnsi"/>
          <w:sz w:val="22"/>
          <w:szCs w:val="22"/>
        </w:rPr>
        <w:t>UE need to measure L1-RSRP measurements for BM purpose and configuring a PCI which already reported L3-RSRP enables faster L1-RSRP measurement and faster BM decisions</w:t>
      </w:r>
      <w:r w:rsidR="00FE568C">
        <w:rPr>
          <w:rFonts w:asciiTheme="minorHAnsi" w:hAnsiTheme="minorHAnsi" w:cstheme="minorHAnsi"/>
          <w:sz w:val="22"/>
          <w:szCs w:val="22"/>
        </w:rPr>
        <w:t xml:space="preserve"> for ICBM</w:t>
      </w:r>
      <w:r w:rsidRPr="00124CD6">
        <w:rPr>
          <w:rFonts w:asciiTheme="minorHAnsi" w:hAnsiTheme="minorHAnsi" w:cstheme="minorHAnsi"/>
          <w:sz w:val="22"/>
          <w:szCs w:val="22"/>
        </w:rPr>
        <w:t>.</w:t>
      </w:r>
      <w:r>
        <w:rPr>
          <w:rFonts w:asciiTheme="minorHAnsi" w:hAnsiTheme="minorHAnsi" w:cstheme="minorHAnsi"/>
          <w:sz w:val="22"/>
          <w:szCs w:val="22"/>
        </w:rPr>
        <w:t xml:space="preserve"> </w:t>
      </w:r>
      <w:r w:rsidR="00E55B54">
        <w:rPr>
          <w:rFonts w:asciiTheme="minorHAnsi" w:hAnsiTheme="minorHAnsi" w:cstheme="minorHAnsi"/>
          <w:sz w:val="22"/>
          <w:szCs w:val="22"/>
        </w:rPr>
        <w:t>In previous meetings there were proposals to follow the similar approach for LTM too</w:t>
      </w:r>
      <w:r w:rsidR="00D408DC">
        <w:rPr>
          <w:rFonts w:asciiTheme="minorHAnsi" w:hAnsiTheme="minorHAnsi" w:cstheme="minorHAnsi"/>
          <w:sz w:val="22"/>
          <w:szCs w:val="22"/>
        </w:rPr>
        <w:t xml:space="preserve"> (i.e., </w:t>
      </w:r>
      <w:r w:rsidR="00716812">
        <w:rPr>
          <w:rFonts w:asciiTheme="minorHAnsi" w:hAnsiTheme="minorHAnsi" w:cstheme="minorHAnsi"/>
          <w:sz w:val="22"/>
          <w:szCs w:val="22"/>
        </w:rPr>
        <w:t xml:space="preserve">configuring </w:t>
      </w:r>
      <w:r w:rsidR="00F2624A" w:rsidRPr="00124CD6">
        <w:rPr>
          <w:rFonts w:asciiTheme="minorHAnsi" w:hAnsiTheme="minorHAnsi" w:cstheme="minorHAnsi"/>
          <w:sz w:val="22"/>
          <w:szCs w:val="22"/>
        </w:rPr>
        <w:t>L1 measurement on a neighbour cell after receiving L3 measurement report on that cell</w:t>
      </w:r>
      <w:r w:rsidR="00716812">
        <w:rPr>
          <w:rFonts w:asciiTheme="minorHAnsi" w:hAnsiTheme="minorHAnsi" w:cstheme="minorHAnsi"/>
          <w:sz w:val="22"/>
          <w:szCs w:val="22"/>
        </w:rPr>
        <w:t>)</w:t>
      </w:r>
      <w:r w:rsidR="00F2624A" w:rsidRPr="00124CD6">
        <w:rPr>
          <w:rFonts w:asciiTheme="minorHAnsi" w:hAnsiTheme="minorHAnsi" w:cstheme="minorHAnsi"/>
          <w:sz w:val="22"/>
          <w:szCs w:val="22"/>
        </w:rPr>
        <w:t>.</w:t>
      </w:r>
      <w:r w:rsidR="00573A1E" w:rsidRPr="00124CD6">
        <w:rPr>
          <w:rFonts w:asciiTheme="minorHAnsi" w:hAnsiTheme="minorHAnsi" w:cstheme="minorHAnsi"/>
          <w:sz w:val="22"/>
          <w:szCs w:val="22"/>
        </w:rPr>
        <w:t xml:space="preserve"> </w:t>
      </w:r>
      <w:r w:rsidR="00E22775">
        <w:rPr>
          <w:rFonts w:asciiTheme="minorHAnsi" w:hAnsiTheme="minorHAnsi" w:cstheme="minorHAnsi"/>
          <w:sz w:val="22"/>
          <w:szCs w:val="22"/>
        </w:rPr>
        <w:t>However</w:t>
      </w:r>
      <w:r w:rsidR="00DE1959">
        <w:rPr>
          <w:rFonts w:asciiTheme="minorHAnsi" w:hAnsiTheme="minorHAnsi" w:cstheme="minorHAnsi"/>
          <w:sz w:val="22"/>
          <w:szCs w:val="22"/>
        </w:rPr>
        <w:t>,</w:t>
      </w:r>
      <w:r w:rsidR="00E22775">
        <w:rPr>
          <w:rFonts w:asciiTheme="minorHAnsi" w:hAnsiTheme="minorHAnsi" w:cstheme="minorHAnsi"/>
          <w:sz w:val="22"/>
          <w:szCs w:val="22"/>
        </w:rPr>
        <w:t xml:space="preserve"> we think similar restriction is not </w:t>
      </w:r>
      <w:r w:rsidR="00EB0E34">
        <w:rPr>
          <w:rFonts w:asciiTheme="minorHAnsi" w:hAnsiTheme="minorHAnsi" w:cstheme="minorHAnsi"/>
          <w:sz w:val="22"/>
          <w:szCs w:val="22"/>
        </w:rPr>
        <w:t>needed</w:t>
      </w:r>
      <w:r w:rsidR="00E22775">
        <w:rPr>
          <w:rFonts w:asciiTheme="minorHAnsi" w:hAnsiTheme="minorHAnsi" w:cstheme="minorHAnsi"/>
          <w:sz w:val="22"/>
          <w:szCs w:val="22"/>
        </w:rPr>
        <w:t xml:space="preserve"> for LTM</w:t>
      </w:r>
      <w:r w:rsidR="00832F88">
        <w:rPr>
          <w:rFonts w:asciiTheme="minorHAnsi" w:hAnsiTheme="minorHAnsi" w:cstheme="minorHAnsi"/>
          <w:sz w:val="22"/>
          <w:szCs w:val="22"/>
        </w:rPr>
        <w:t xml:space="preserve"> and </w:t>
      </w:r>
      <w:r w:rsidR="00573A1E" w:rsidRPr="00124CD6">
        <w:rPr>
          <w:rFonts w:asciiTheme="minorHAnsi" w:hAnsiTheme="minorHAnsi" w:cstheme="minorHAnsi"/>
          <w:sz w:val="22"/>
          <w:szCs w:val="22"/>
        </w:rPr>
        <w:t xml:space="preserve">L3 measurement </w:t>
      </w:r>
      <w:r w:rsidR="004877CF" w:rsidRPr="00124CD6">
        <w:rPr>
          <w:rFonts w:asciiTheme="minorHAnsi" w:hAnsiTheme="minorHAnsi" w:cstheme="minorHAnsi"/>
          <w:sz w:val="22"/>
          <w:szCs w:val="22"/>
        </w:rPr>
        <w:t xml:space="preserve">report </w:t>
      </w:r>
      <w:r w:rsidR="00573A1E" w:rsidRPr="00124CD6">
        <w:rPr>
          <w:rFonts w:asciiTheme="minorHAnsi" w:hAnsiTheme="minorHAnsi" w:cstheme="minorHAnsi"/>
          <w:sz w:val="22"/>
          <w:szCs w:val="22"/>
        </w:rPr>
        <w:t>should not be a prerequisite</w:t>
      </w:r>
      <w:r w:rsidR="00A04C13" w:rsidRPr="00124CD6">
        <w:rPr>
          <w:rFonts w:asciiTheme="minorHAnsi" w:hAnsiTheme="minorHAnsi" w:cstheme="minorHAnsi"/>
          <w:sz w:val="22"/>
          <w:szCs w:val="22"/>
        </w:rPr>
        <w:t xml:space="preserve"> for </w:t>
      </w:r>
      <w:r w:rsidR="004877CF" w:rsidRPr="00124CD6">
        <w:rPr>
          <w:rFonts w:asciiTheme="minorHAnsi" w:hAnsiTheme="minorHAnsi" w:cstheme="minorHAnsi"/>
          <w:sz w:val="22"/>
          <w:szCs w:val="22"/>
        </w:rPr>
        <w:t>configuring the candidate cells for L1 measurement</w:t>
      </w:r>
      <w:r w:rsidR="00717236" w:rsidRPr="00124CD6">
        <w:rPr>
          <w:rFonts w:asciiTheme="minorHAnsi" w:hAnsiTheme="minorHAnsi" w:cstheme="minorHAnsi"/>
          <w:sz w:val="22"/>
          <w:szCs w:val="22"/>
        </w:rPr>
        <w:t xml:space="preserve"> for </w:t>
      </w:r>
      <w:r w:rsidR="00A04C13" w:rsidRPr="00124CD6">
        <w:rPr>
          <w:rFonts w:asciiTheme="minorHAnsi" w:hAnsiTheme="minorHAnsi" w:cstheme="minorHAnsi"/>
          <w:sz w:val="22"/>
          <w:szCs w:val="22"/>
        </w:rPr>
        <w:t>the following reasons.</w:t>
      </w:r>
    </w:p>
    <w:p w14:paraId="62A6A6B7" w14:textId="573C1B8C" w:rsidR="001C4B39" w:rsidRPr="00124CD6" w:rsidRDefault="00764D8B" w:rsidP="00A04C13">
      <w:pPr>
        <w:pStyle w:val="ListParagraph"/>
        <w:numPr>
          <w:ilvl w:val="0"/>
          <w:numId w:val="30"/>
        </w:numPr>
        <w:rPr>
          <w:rFonts w:asciiTheme="minorHAnsi" w:hAnsiTheme="minorHAnsi" w:cstheme="minorHAnsi"/>
          <w:sz w:val="22"/>
          <w:szCs w:val="22"/>
        </w:rPr>
      </w:pPr>
      <w:r>
        <w:rPr>
          <w:rFonts w:asciiTheme="minorHAnsi" w:hAnsiTheme="minorHAnsi" w:cstheme="minorHAnsi"/>
          <w:sz w:val="22"/>
          <w:szCs w:val="22"/>
        </w:rPr>
        <w:t>ICBM is for beam management and beam management is performed on the serving cells</w:t>
      </w:r>
      <w:r w:rsidR="00057FB9">
        <w:rPr>
          <w:rFonts w:asciiTheme="minorHAnsi" w:hAnsiTheme="minorHAnsi" w:cstheme="minorHAnsi"/>
          <w:sz w:val="22"/>
          <w:szCs w:val="22"/>
        </w:rPr>
        <w:t xml:space="preserve"> and hence Rel-17 restriction makes sense</w:t>
      </w:r>
      <w:r>
        <w:rPr>
          <w:rFonts w:asciiTheme="minorHAnsi" w:hAnsiTheme="minorHAnsi" w:cstheme="minorHAnsi"/>
          <w:sz w:val="22"/>
          <w:szCs w:val="22"/>
        </w:rPr>
        <w:t>.</w:t>
      </w:r>
      <w:r w:rsidR="00FC5A95" w:rsidRPr="000B0381">
        <w:rPr>
          <w:rFonts w:asciiTheme="minorHAnsi" w:hAnsiTheme="minorHAnsi" w:cstheme="minorHAnsi"/>
          <w:sz w:val="22"/>
          <w:szCs w:val="22"/>
        </w:rPr>
        <w:t xml:space="preserve"> </w:t>
      </w:r>
      <w:r w:rsidR="00CF67EA" w:rsidRPr="00124CD6">
        <w:rPr>
          <w:rFonts w:asciiTheme="minorHAnsi" w:hAnsiTheme="minorHAnsi" w:cstheme="minorHAnsi"/>
          <w:sz w:val="22"/>
          <w:szCs w:val="22"/>
        </w:rPr>
        <w:t>However,</w:t>
      </w:r>
      <w:r w:rsidR="002D747F" w:rsidRPr="00124CD6">
        <w:rPr>
          <w:rFonts w:asciiTheme="minorHAnsi" w:hAnsiTheme="minorHAnsi" w:cstheme="minorHAnsi"/>
          <w:sz w:val="22"/>
          <w:szCs w:val="22"/>
        </w:rPr>
        <w:t xml:space="preserve"> </w:t>
      </w:r>
      <w:r w:rsidR="006732C1" w:rsidRPr="00124CD6">
        <w:rPr>
          <w:rFonts w:asciiTheme="minorHAnsi" w:hAnsiTheme="minorHAnsi" w:cstheme="minorHAnsi"/>
          <w:sz w:val="22"/>
          <w:szCs w:val="22"/>
        </w:rPr>
        <w:t xml:space="preserve">for </w:t>
      </w:r>
      <w:r w:rsidR="00E64B96" w:rsidRPr="00124CD6">
        <w:rPr>
          <w:rFonts w:asciiTheme="minorHAnsi" w:hAnsiTheme="minorHAnsi" w:cstheme="minorHAnsi"/>
          <w:sz w:val="22"/>
          <w:szCs w:val="22"/>
        </w:rPr>
        <w:t>LTM</w:t>
      </w:r>
      <w:r w:rsidR="00092F33" w:rsidRPr="00124CD6">
        <w:rPr>
          <w:rFonts w:asciiTheme="minorHAnsi" w:hAnsiTheme="minorHAnsi" w:cstheme="minorHAnsi"/>
          <w:sz w:val="22"/>
          <w:szCs w:val="22"/>
        </w:rPr>
        <w:t xml:space="preserve">, L1 measurements are configured for </w:t>
      </w:r>
      <w:r w:rsidR="006732C1" w:rsidRPr="00124CD6">
        <w:rPr>
          <w:rFonts w:asciiTheme="minorHAnsi" w:hAnsiTheme="minorHAnsi" w:cstheme="minorHAnsi"/>
          <w:sz w:val="22"/>
          <w:szCs w:val="22"/>
        </w:rPr>
        <w:t xml:space="preserve">mobility </w:t>
      </w:r>
      <w:r w:rsidR="0092292D" w:rsidRPr="00124CD6">
        <w:rPr>
          <w:rFonts w:asciiTheme="minorHAnsi" w:hAnsiTheme="minorHAnsi" w:cstheme="minorHAnsi"/>
          <w:sz w:val="22"/>
          <w:szCs w:val="22"/>
        </w:rPr>
        <w:t>decisions</w:t>
      </w:r>
      <w:r w:rsidR="00615275" w:rsidRPr="00124CD6">
        <w:rPr>
          <w:rFonts w:asciiTheme="minorHAnsi" w:hAnsiTheme="minorHAnsi" w:cstheme="minorHAnsi"/>
          <w:sz w:val="22"/>
          <w:szCs w:val="22"/>
        </w:rPr>
        <w:t xml:space="preserve">. </w:t>
      </w:r>
      <w:r w:rsidR="00CF67EA" w:rsidRPr="00124CD6">
        <w:rPr>
          <w:rFonts w:asciiTheme="minorHAnsi" w:hAnsiTheme="minorHAnsi" w:cstheme="minorHAnsi"/>
          <w:sz w:val="22"/>
          <w:szCs w:val="22"/>
        </w:rPr>
        <w:t xml:space="preserve">The mobility </w:t>
      </w:r>
      <w:r w:rsidR="00615275" w:rsidRPr="00124CD6">
        <w:rPr>
          <w:rFonts w:asciiTheme="minorHAnsi" w:hAnsiTheme="minorHAnsi" w:cstheme="minorHAnsi"/>
          <w:sz w:val="22"/>
          <w:szCs w:val="22"/>
        </w:rPr>
        <w:t>decision</w:t>
      </w:r>
      <w:r w:rsidR="00C35A22" w:rsidRPr="00124CD6">
        <w:rPr>
          <w:rFonts w:asciiTheme="minorHAnsi" w:hAnsiTheme="minorHAnsi" w:cstheme="minorHAnsi"/>
          <w:sz w:val="22"/>
          <w:szCs w:val="22"/>
        </w:rPr>
        <w:t xml:space="preserve">s </w:t>
      </w:r>
      <w:r w:rsidR="00194A7D">
        <w:rPr>
          <w:rFonts w:asciiTheme="minorHAnsi" w:hAnsiTheme="minorHAnsi" w:cstheme="minorHAnsi"/>
          <w:sz w:val="22"/>
          <w:szCs w:val="22"/>
        </w:rPr>
        <w:t>are</w:t>
      </w:r>
      <w:r w:rsidR="00C25026" w:rsidRPr="00124CD6">
        <w:rPr>
          <w:rFonts w:asciiTheme="minorHAnsi" w:hAnsiTheme="minorHAnsi" w:cstheme="minorHAnsi"/>
          <w:sz w:val="22"/>
          <w:szCs w:val="22"/>
        </w:rPr>
        <w:t xml:space="preserve"> not</w:t>
      </w:r>
      <w:r w:rsidR="00C35A22" w:rsidRPr="00124CD6">
        <w:rPr>
          <w:rFonts w:asciiTheme="minorHAnsi" w:hAnsiTheme="minorHAnsi" w:cstheme="minorHAnsi"/>
          <w:sz w:val="22"/>
          <w:szCs w:val="22"/>
        </w:rPr>
        <w:t xml:space="preserve"> </w:t>
      </w:r>
      <w:r w:rsidR="001C4B39" w:rsidRPr="00124CD6">
        <w:rPr>
          <w:rFonts w:asciiTheme="minorHAnsi" w:hAnsiTheme="minorHAnsi" w:cstheme="minorHAnsi"/>
          <w:sz w:val="22"/>
          <w:szCs w:val="22"/>
        </w:rPr>
        <w:t>as frequent as the</w:t>
      </w:r>
      <w:r w:rsidR="009B5E57" w:rsidRPr="00124CD6">
        <w:rPr>
          <w:rFonts w:asciiTheme="minorHAnsi" w:hAnsiTheme="minorHAnsi" w:cstheme="minorHAnsi"/>
          <w:sz w:val="22"/>
          <w:szCs w:val="22"/>
        </w:rPr>
        <w:t xml:space="preserve"> beam management decisions and configuring </w:t>
      </w:r>
      <w:r w:rsidR="00EB22AB" w:rsidRPr="00124CD6">
        <w:rPr>
          <w:rFonts w:asciiTheme="minorHAnsi" w:hAnsiTheme="minorHAnsi" w:cstheme="minorHAnsi"/>
          <w:sz w:val="22"/>
          <w:szCs w:val="22"/>
        </w:rPr>
        <w:t>an</w:t>
      </w:r>
      <w:r w:rsidR="009B5E57" w:rsidRPr="00124CD6">
        <w:rPr>
          <w:rFonts w:asciiTheme="minorHAnsi" w:hAnsiTheme="minorHAnsi" w:cstheme="minorHAnsi"/>
          <w:sz w:val="22"/>
          <w:szCs w:val="22"/>
        </w:rPr>
        <w:t xml:space="preserve"> unknown cell may not </w:t>
      </w:r>
      <w:r w:rsidR="00EB22AB" w:rsidRPr="00124CD6">
        <w:rPr>
          <w:rFonts w:asciiTheme="minorHAnsi" w:hAnsiTheme="minorHAnsi" w:cstheme="minorHAnsi"/>
          <w:sz w:val="22"/>
          <w:szCs w:val="22"/>
        </w:rPr>
        <w:t>impact</w:t>
      </w:r>
      <w:r w:rsidR="009B5E57" w:rsidRPr="00124CD6">
        <w:rPr>
          <w:rFonts w:asciiTheme="minorHAnsi" w:hAnsiTheme="minorHAnsi" w:cstheme="minorHAnsi"/>
          <w:sz w:val="22"/>
          <w:szCs w:val="22"/>
        </w:rPr>
        <w:t xml:space="preserve"> mobility </w:t>
      </w:r>
      <w:r w:rsidR="005213E9" w:rsidRPr="00124CD6">
        <w:rPr>
          <w:rFonts w:asciiTheme="minorHAnsi" w:hAnsiTheme="minorHAnsi" w:cstheme="minorHAnsi"/>
          <w:sz w:val="22"/>
          <w:szCs w:val="22"/>
        </w:rPr>
        <w:t xml:space="preserve">performance. </w:t>
      </w:r>
      <w:r w:rsidR="00615275" w:rsidRPr="00124CD6">
        <w:rPr>
          <w:rFonts w:asciiTheme="minorHAnsi" w:hAnsiTheme="minorHAnsi" w:cstheme="minorHAnsi"/>
          <w:sz w:val="22"/>
          <w:szCs w:val="22"/>
        </w:rPr>
        <w:t xml:space="preserve"> </w:t>
      </w:r>
    </w:p>
    <w:p w14:paraId="27E8191E" w14:textId="37F9A57F" w:rsidR="000C2899" w:rsidRPr="00124CD6" w:rsidRDefault="001C4B39" w:rsidP="00A04C13">
      <w:pPr>
        <w:pStyle w:val="ListParagraph"/>
        <w:numPr>
          <w:ilvl w:val="0"/>
          <w:numId w:val="30"/>
        </w:numPr>
        <w:rPr>
          <w:rFonts w:asciiTheme="minorHAnsi" w:hAnsiTheme="minorHAnsi" w:cstheme="minorHAnsi"/>
          <w:sz w:val="22"/>
          <w:szCs w:val="22"/>
        </w:rPr>
      </w:pPr>
      <w:r w:rsidRPr="00124CD6">
        <w:rPr>
          <w:rFonts w:asciiTheme="minorHAnsi" w:hAnsiTheme="minorHAnsi" w:cstheme="minorHAnsi"/>
          <w:sz w:val="22"/>
          <w:szCs w:val="22"/>
        </w:rPr>
        <w:t xml:space="preserve">Moreover, the number </w:t>
      </w:r>
      <w:r w:rsidR="00455AAD">
        <w:rPr>
          <w:rFonts w:asciiTheme="minorHAnsi" w:hAnsiTheme="minorHAnsi" w:cstheme="minorHAnsi"/>
          <w:sz w:val="22"/>
          <w:szCs w:val="22"/>
        </w:rPr>
        <w:t xml:space="preserve">of </w:t>
      </w:r>
      <w:r w:rsidRPr="00124CD6">
        <w:rPr>
          <w:rFonts w:asciiTheme="minorHAnsi" w:hAnsiTheme="minorHAnsi" w:cstheme="minorHAnsi"/>
          <w:sz w:val="22"/>
          <w:szCs w:val="22"/>
        </w:rPr>
        <w:t xml:space="preserve">cells UE can measure for mobility </w:t>
      </w:r>
      <w:r w:rsidR="00455AAD">
        <w:rPr>
          <w:rFonts w:asciiTheme="minorHAnsi" w:hAnsiTheme="minorHAnsi" w:cstheme="minorHAnsi"/>
          <w:sz w:val="22"/>
          <w:szCs w:val="22"/>
        </w:rPr>
        <w:t>is generally</w:t>
      </w:r>
      <w:r w:rsidRPr="00124CD6">
        <w:rPr>
          <w:rFonts w:asciiTheme="minorHAnsi" w:hAnsiTheme="minorHAnsi" w:cstheme="minorHAnsi"/>
          <w:sz w:val="22"/>
          <w:szCs w:val="22"/>
        </w:rPr>
        <w:t xml:space="preserve"> higher than the number of PCI UE may have to measure for BM. </w:t>
      </w:r>
    </w:p>
    <w:p w14:paraId="3A65456E" w14:textId="7F4ED898" w:rsidR="006E0FBD" w:rsidRDefault="00733601" w:rsidP="00717236">
      <w:pPr>
        <w:pStyle w:val="ListParagraph"/>
        <w:numPr>
          <w:ilvl w:val="0"/>
          <w:numId w:val="30"/>
        </w:numPr>
        <w:rPr>
          <w:rFonts w:asciiTheme="minorHAnsi" w:hAnsiTheme="minorHAnsi" w:cstheme="minorHAnsi"/>
          <w:sz w:val="22"/>
          <w:szCs w:val="22"/>
        </w:rPr>
      </w:pPr>
      <w:r w:rsidRPr="00124CD6">
        <w:rPr>
          <w:rFonts w:asciiTheme="minorHAnsi" w:hAnsiTheme="minorHAnsi" w:cstheme="minorHAnsi"/>
          <w:sz w:val="22"/>
          <w:szCs w:val="22"/>
        </w:rPr>
        <w:t xml:space="preserve">In real </w:t>
      </w:r>
      <w:r w:rsidR="009D751C" w:rsidRPr="00124CD6">
        <w:rPr>
          <w:rFonts w:asciiTheme="minorHAnsi" w:hAnsiTheme="minorHAnsi" w:cstheme="minorHAnsi"/>
          <w:sz w:val="22"/>
          <w:szCs w:val="22"/>
        </w:rPr>
        <w:t>deployment</w:t>
      </w:r>
      <w:r w:rsidRPr="00124CD6">
        <w:rPr>
          <w:rFonts w:asciiTheme="minorHAnsi" w:hAnsiTheme="minorHAnsi" w:cstheme="minorHAnsi"/>
          <w:sz w:val="22"/>
          <w:szCs w:val="22"/>
        </w:rPr>
        <w:t xml:space="preserve">, </w:t>
      </w:r>
      <w:r w:rsidR="0051756D">
        <w:rPr>
          <w:rFonts w:asciiTheme="minorHAnsi" w:hAnsiTheme="minorHAnsi" w:cstheme="minorHAnsi"/>
          <w:sz w:val="22"/>
          <w:szCs w:val="22"/>
        </w:rPr>
        <w:t>NW doesn’t know</w:t>
      </w:r>
      <w:r w:rsidR="009D751C" w:rsidRPr="00124CD6">
        <w:rPr>
          <w:rFonts w:asciiTheme="minorHAnsi" w:hAnsiTheme="minorHAnsi" w:cstheme="minorHAnsi"/>
          <w:sz w:val="22"/>
          <w:szCs w:val="22"/>
        </w:rPr>
        <w:t xml:space="preserve"> the </w:t>
      </w:r>
      <w:r w:rsidR="0051756D">
        <w:rPr>
          <w:rFonts w:asciiTheme="minorHAnsi" w:hAnsiTheme="minorHAnsi" w:cstheme="minorHAnsi"/>
          <w:sz w:val="22"/>
          <w:szCs w:val="22"/>
        </w:rPr>
        <w:t xml:space="preserve">real </w:t>
      </w:r>
      <w:r w:rsidR="009D751C" w:rsidRPr="00124CD6">
        <w:rPr>
          <w:rFonts w:asciiTheme="minorHAnsi" w:hAnsiTheme="minorHAnsi" w:cstheme="minorHAnsi"/>
          <w:sz w:val="22"/>
          <w:szCs w:val="22"/>
        </w:rPr>
        <w:t>reason for UE not reporting a particular cell. If the cell needs to be configured as a candidate cell for LTM, NW should be able to do that</w:t>
      </w:r>
      <w:r w:rsidR="00A51489">
        <w:rPr>
          <w:rFonts w:asciiTheme="minorHAnsi" w:hAnsiTheme="minorHAnsi" w:cstheme="minorHAnsi"/>
          <w:sz w:val="22"/>
          <w:szCs w:val="22"/>
        </w:rPr>
        <w:t xml:space="preserve"> regardless of the L3 reporting received or not</w:t>
      </w:r>
      <w:r w:rsidR="009D751C" w:rsidRPr="00124CD6">
        <w:rPr>
          <w:rFonts w:asciiTheme="minorHAnsi" w:hAnsiTheme="minorHAnsi" w:cstheme="minorHAnsi"/>
          <w:sz w:val="22"/>
          <w:szCs w:val="22"/>
        </w:rPr>
        <w:t xml:space="preserve">. </w:t>
      </w:r>
      <w:r w:rsidR="00332D91" w:rsidRPr="00124CD6">
        <w:rPr>
          <w:rFonts w:asciiTheme="minorHAnsi" w:hAnsiTheme="minorHAnsi" w:cstheme="minorHAnsi"/>
          <w:sz w:val="22"/>
          <w:szCs w:val="22"/>
        </w:rPr>
        <w:t xml:space="preserve">Restricting configuring the LTM candidates to </w:t>
      </w:r>
      <w:r w:rsidR="009C3ECB" w:rsidRPr="00124CD6">
        <w:rPr>
          <w:rFonts w:asciiTheme="minorHAnsi" w:hAnsiTheme="minorHAnsi" w:cstheme="minorHAnsi"/>
          <w:sz w:val="22"/>
          <w:szCs w:val="22"/>
        </w:rPr>
        <w:t xml:space="preserve">known cells may introduce </w:t>
      </w:r>
      <w:r w:rsidR="006E0FBD" w:rsidRPr="00124CD6">
        <w:rPr>
          <w:rFonts w:asciiTheme="minorHAnsi" w:hAnsiTheme="minorHAnsi" w:cstheme="minorHAnsi"/>
          <w:sz w:val="22"/>
          <w:szCs w:val="22"/>
        </w:rPr>
        <w:t xml:space="preserve">unnecessary restriction. </w:t>
      </w:r>
    </w:p>
    <w:p w14:paraId="640E845F" w14:textId="441A34E9" w:rsidR="006E0FBD" w:rsidRPr="0068717E" w:rsidRDefault="00B839D4" w:rsidP="0068717E">
      <w:pPr>
        <w:pStyle w:val="ListParagraph"/>
        <w:numPr>
          <w:ilvl w:val="0"/>
          <w:numId w:val="30"/>
        </w:numPr>
        <w:rPr>
          <w:rFonts w:asciiTheme="minorHAnsi" w:hAnsiTheme="minorHAnsi" w:cstheme="minorHAnsi"/>
          <w:sz w:val="22"/>
          <w:szCs w:val="22"/>
          <w:lang w:val="en-US" w:eastAsia="zh-CN"/>
        </w:rPr>
      </w:pPr>
      <w:r w:rsidRPr="006978A0">
        <w:rPr>
          <w:rFonts w:asciiTheme="minorHAnsi" w:hAnsiTheme="minorHAnsi" w:cstheme="minorHAnsi"/>
          <w:sz w:val="22"/>
          <w:szCs w:val="22"/>
        </w:rPr>
        <w:t>In some scenarios</w:t>
      </w:r>
      <w:r w:rsidR="005E7C67" w:rsidRPr="006978A0">
        <w:rPr>
          <w:rFonts w:asciiTheme="minorHAnsi" w:hAnsiTheme="minorHAnsi" w:cstheme="minorHAnsi"/>
          <w:sz w:val="22"/>
          <w:szCs w:val="22"/>
        </w:rPr>
        <w:t>,</w:t>
      </w:r>
      <w:r w:rsidRPr="006978A0">
        <w:rPr>
          <w:rFonts w:asciiTheme="minorHAnsi" w:hAnsiTheme="minorHAnsi" w:cstheme="minorHAnsi"/>
          <w:sz w:val="22"/>
          <w:szCs w:val="22"/>
        </w:rPr>
        <w:t xml:space="preserve"> </w:t>
      </w:r>
      <w:r w:rsidR="00717AE6" w:rsidRPr="006978A0">
        <w:rPr>
          <w:rFonts w:asciiTheme="minorHAnsi" w:hAnsiTheme="minorHAnsi" w:cstheme="minorHAnsi"/>
          <w:sz w:val="22"/>
          <w:szCs w:val="22"/>
        </w:rPr>
        <w:t>candidate cells of LTM and L3 HO may not be same</w:t>
      </w:r>
      <w:r w:rsidR="002F00C4" w:rsidRPr="006978A0">
        <w:rPr>
          <w:rFonts w:asciiTheme="minorHAnsi" w:hAnsiTheme="minorHAnsi" w:cstheme="minorHAnsi"/>
          <w:sz w:val="22"/>
          <w:szCs w:val="22"/>
        </w:rPr>
        <w:t xml:space="preserve"> and this restriction </w:t>
      </w:r>
      <w:r w:rsidR="00037FA7" w:rsidRPr="006978A0">
        <w:rPr>
          <w:rFonts w:asciiTheme="minorHAnsi" w:hAnsiTheme="minorHAnsi" w:cstheme="minorHAnsi"/>
          <w:sz w:val="22"/>
          <w:szCs w:val="22"/>
        </w:rPr>
        <w:t>may be restrictive</w:t>
      </w:r>
      <w:r w:rsidR="006978A0">
        <w:rPr>
          <w:rFonts w:asciiTheme="minorHAnsi" w:hAnsiTheme="minorHAnsi" w:cstheme="minorHAnsi"/>
          <w:sz w:val="22"/>
          <w:szCs w:val="22"/>
        </w:rPr>
        <w:t xml:space="preserve"> in those </w:t>
      </w:r>
      <w:proofErr w:type="spellStart"/>
      <w:proofErr w:type="gramStart"/>
      <w:r w:rsidR="006978A0">
        <w:rPr>
          <w:rFonts w:asciiTheme="minorHAnsi" w:hAnsiTheme="minorHAnsi" w:cstheme="minorHAnsi"/>
          <w:sz w:val="22"/>
          <w:szCs w:val="22"/>
        </w:rPr>
        <w:t>scenarios</w:t>
      </w:r>
      <w:r w:rsidR="00FC0F4B">
        <w:rPr>
          <w:rFonts w:asciiTheme="minorHAnsi" w:hAnsiTheme="minorHAnsi" w:cstheme="minorHAnsi"/>
          <w:sz w:val="22"/>
          <w:szCs w:val="22"/>
        </w:rPr>
        <w:t>.</w:t>
      </w:r>
      <w:r w:rsidR="006E0FBD" w:rsidRPr="006978A0">
        <w:rPr>
          <w:rFonts w:asciiTheme="minorHAnsi" w:hAnsiTheme="minorHAnsi" w:cstheme="minorHAnsi"/>
          <w:sz w:val="22"/>
          <w:szCs w:val="22"/>
        </w:rPr>
        <w:t>Due</w:t>
      </w:r>
      <w:proofErr w:type="spellEnd"/>
      <w:proofErr w:type="gramEnd"/>
      <w:r w:rsidR="006E0FBD" w:rsidRPr="006978A0">
        <w:rPr>
          <w:rFonts w:asciiTheme="minorHAnsi" w:hAnsiTheme="minorHAnsi" w:cstheme="minorHAnsi"/>
          <w:sz w:val="22"/>
          <w:szCs w:val="22"/>
        </w:rPr>
        <w:t xml:space="preserve"> to the </w:t>
      </w:r>
      <w:r w:rsidR="00E672F3" w:rsidRPr="006978A0">
        <w:rPr>
          <w:rFonts w:asciiTheme="minorHAnsi" w:hAnsiTheme="minorHAnsi" w:cstheme="minorHAnsi"/>
          <w:sz w:val="22"/>
          <w:szCs w:val="22"/>
        </w:rPr>
        <w:t>above-mentioned</w:t>
      </w:r>
      <w:r w:rsidR="006E0FBD" w:rsidRPr="006978A0">
        <w:rPr>
          <w:rFonts w:asciiTheme="minorHAnsi" w:hAnsiTheme="minorHAnsi" w:cstheme="minorHAnsi"/>
          <w:sz w:val="22"/>
          <w:szCs w:val="22"/>
        </w:rPr>
        <w:t xml:space="preserve"> reasons, we think </w:t>
      </w:r>
      <w:r w:rsidR="00E672F3" w:rsidRPr="006978A0">
        <w:rPr>
          <w:rFonts w:asciiTheme="minorHAnsi" w:hAnsiTheme="minorHAnsi" w:cstheme="minorHAnsi"/>
          <w:sz w:val="22"/>
          <w:szCs w:val="22"/>
        </w:rPr>
        <w:t>L1 measurement can be configured for known and unknown cells</w:t>
      </w:r>
      <w:r w:rsidR="00E672F3" w:rsidRPr="0068717E">
        <w:rPr>
          <w:rFonts w:asciiTheme="minorHAnsi" w:hAnsiTheme="minorHAnsi" w:cstheme="minorHAnsi"/>
          <w:sz w:val="22"/>
          <w:szCs w:val="22"/>
        </w:rPr>
        <w:t>.</w:t>
      </w:r>
    </w:p>
    <w:p w14:paraId="09240AEA" w14:textId="24887E5C" w:rsidR="00E672F3" w:rsidRPr="00124CD6" w:rsidRDefault="00E672F3" w:rsidP="006E0FBD">
      <w:pPr>
        <w:rPr>
          <w:rFonts w:asciiTheme="minorHAnsi" w:hAnsiTheme="minorHAnsi" w:cstheme="minorHAnsi"/>
          <w:sz w:val="22"/>
          <w:szCs w:val="22"/>
        </w:rPr>
      </w:pPr>
      <w:r w:rsidRPr="00124CD6">
        <w:rPr>
          <w:rFonts w:asciiTheme="minorHAnsi" w:hAnsiTheme="minorHAnsi" w:cstheme="minorHAnsi"/>
          <w:sz w:val="22"/>
          <w:szCs w:val="22"/>
        </w:rPr>
        <w:t>In RAN4, we should define the requirements for both the cases.</w:t>
      </w:r>
    </w:p>
    <w:p w14:paraId="4843ADCC" w14:textId="77777777" w:rsidR="00F948E3" w:rsidRPr="00124CD6" w:rsidRDefault="00F948E3" w:rsidP="00E672F3">
      <w:pPr>
        <w:pStyle w:val="ListParagraph"/>
        <w:numPr>
          <w:ilvl w:val="0"/>
          <w:numId w:val="32"/>
        </w:numPr>
        <w:rPr>
          <w:rFonts w:asciiTheme="minorHAnsi" w:hAnsiTheme="minorHAnsi" w:cstheme="minorHAnsi"/>
          <w:sz w:val="22"/>
          <w:szCs w:val="22"/>
        </w:rPr>
      </w:pPr>
      <w:r w:rsidRPr="00124CD6">
        <w:rPr>
          <w:rFonts w:asciiTheme="minorHAnsi" w:hAnsiTheme="minorHAnsi" w:cstheme="minorHAnsi"/>
          <w:sz w:val="22"/>
          <w:szCs w:val="22"/>
        </w:rPr>
        <w:t xml:space="preserve">If a cell is reported L3 measurement report in last X seconds, it is considered as known cell, otherwise unknown cell for LTM requirements purpose </w:t>
      </w:r>
    </w:p>
    <w:p w14:paraId="5A27AF0D" w14:textId="56AD0FCA" w:rsidR="00E672F3" w:rsidRPr="00124CD6" w:rsidRDefault="00E672F3" w:rsidP="00E672F3">
      <w:pPr>
        <w:pStyle w:val="ListParagraph"/>
        <w:numPr>
          <w:ilvl w:val="0"/>
          <w:numId w:val="32"/>
        </w:numPr>
        <w:rPr>
          <w:rFonts w:asciiTheme="minorHAnsi" w:hAnsiTheme="minorHAnsi" w:cstheme="minorHAnsi"/>
          <w:sz w:val="22"/>
          <w:szCs w:val="22"/>
        </w:rPr>
      </w:pPr>
      <w:r w:rsidRPr="00124CD6">
        <w:rPr>
          <w:rFonts w:asciiTheme="minorHAnsi" w:hAnsiTheme="minorHAnsi" w:cstheme="minorHAnsi"/>
          <w:sz w:val="22"/>
          <w:szCs w:val="22"/>
        </w:rPr>
        <w:t>RAN4 shall agree that L3 measurement report is not the prerequisite of L1 measurement configuration on a neighbour cell.</w:t>
      </w:r>
    </w:p>
    <w:p w14:paraId="442D3DA1" w14:textId="23F33643" w:rsidR="00E672F3" w:rsidRPr="00124CD6" w:rsidRDefault="00E672F3" w:rsidP="00E672F3">
      <w:pPr>
        <w:pStyle w:val="ListParagraph"/>
        <w:numPr>
          <w:ilvl w:val="0"/>
          <w:numId w:val="32"/>
        </w:numPr>
        <w:rPr>
          <w:rFonts w:asciiTheme="minorHAnsi" w:hAnsiTheme="minorHAnsi" w:cstheme="minorHAnsi"/>
          <w:sz w:val="22"/>
          <w:szCs w:val="22"/>
        </w:rPr>
      </w:pPr>
      <w:r w:rsidRPr="00124CD6">
        <w:rPr>
          <w:rFonts w:asciiTheme="minorHAnsi" w:hAnsiTheme="minorHAnsi" w:cstheme="minorHAnsi"/>
          <w:sz w:val="22"/>
          <w:szCs w:val="22"/>
        </w:rPr>
        <w:t xml:space="preserve">RAN4 to define L1 measurement requirements for </w:t>
      </w:r>
      <w:r w:rsidR="00F948E3" w:rsidRPr="00124CD6">
        <w:rPr>
          <w:rFonts w:asciiTheme="minorHAnsi" w:hAnsiTheme="minorHAnsi" w:cstheme="minorHAnsi"/>
          <w:sz w:val="22"/>
          <w:szCs w:val="22"/>
        </w:rPr>
        <w:t xml:space="preserve">both known and unknown </w:t>
      </w:r>
      <w:r w:rsidR="00194A7D">
        <w:rPr>
          <w:rFonts w:asciiTheme="minorHAnsi" w:hAnsiTheme="minorHAnsi" w:cstheme="minorHAnsi"/>
          <w:sz w:val="22"/>
          <w:szCs w:val="22"/>
        </w:rPr>
        <w:t>cells</w:t>
      </w:r>
      <w:r w:rsidR="00F948E3" w:rsidRPr="00124CD6">
        <w:rPr>
          <w:rFonts w:asciiTheme="minorHAnsi" w:hAnsiTheme="minorHAnsi" w:cstheme="minorHAnsi"/>
          <w:sz w:val="22"/>
          <w:szCs w:val="22"/>
        </w:rPr>
        <w:t>.</w:t>
      </w:r>
    </w:p>
    <w:p w14:paraId="13DAE106" w14:textId="647530FB" w:rsidR="00862C5D" w:rsidRPr="00124CD6" w:rsidRDefault="00862C5D" w:rsidP="00862C5D">
      <w:pPr>
        <w:spacing w:afterLines="50" w:after="120"/>
        <w:rPr>
          <w:rFonts w:asciiTheme="minorHAnsi" w:hAnsiTheme="minorHAnsi" w:cstheme="minorHAnsi"/>
          <w:lang w:eastAsia="zh-CN"/>
        </w:rPr>
      </w:pPr>
    </w:p>
    <w:p w14:paraId="4EF75382" w14:textId="368FB431" w:rsidR="00862C5D" w:rsidRDefault="00E942D7" w:rsidP="00E34488">
      <w:pPr>
        <w:pStyle w:val="Heading2"/>
        <w:rPr>
          <w:rFonts w:asciiTheme="minorHAnsi" w:hAnsiTheme="minorHAnsi" w:cstheme="minorHAnsi"/>
          <w:sz w:val="28"/>
          <w:szCs w:val="22"/>
        </w:rPr>
      </w:pPr>
      <w:r>
        <w:rPr>
          <w:rFonts w:asciiTheme="minorHAnsi" w:hAnsiTheme="minorHAnsi" w:cstheme="minorHAnsi"/>
          <w:sz w:val="28"/>
          <w:szCs w:val="22"/>
        </w:rPr>
        <w:t xml:space="preserve">Measurement framework </w:t>
      </w:r>
      <w:r w:rsidR="00C7440A" w:rsidRPr="00124CD6">
        <w:rPr>
          <w:rFonts w:asciiTheme="minorHAnsi" w:hAnsiTheme="minorHAnsi" w:cstheme="minorHAnsi"/>
          <w:sz w:val="28"/>
          <w:szCs w:val="22"/>
        </w:rPr>
        <w:t xml:space="preserve"> </w:t>
      </w:r>
    </w:p>
    <w:p w14:paraId="3A75A16A" w14:textId="23CAA15F" w:rsidR="004B7B00" w:rsidRDefault="00927E4B" w:rsidP="00927E4B">
      <w:p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 xml:space="preserve">Before </w:t>
      </w:r>
      <w:r w:rsidR="002D510B">
        <w:rPr>
          <w:rFonts w:asciiTheme="minorHAnsi" w:hAnsiTheme="minorHAnsi" w:cstheme="minorHAnsi"/>
          <w:iCs/>
          <w:sz w:val="22"/>
          <w:szCs w:val="22"/>
          <w:lang w:val="en-US" w:eastAsia="zh-CN"/>
        </w:rPr>
        <w:t>discussing</w:t>
      </w:r>
      <w:r>
        <w:rPr>
          <w:rFonts w:asciiTheme="minorHAnsi" w:hAnsiTheme="minorHAnsi" w:cstheme="minorHAnsi"/>
          <w:iCs/>
          <w:sz w:val="22"/>
          <w:szCs w:val="22"/>
          <w:lang w:val="en-US" w:eastAsia="zh-CN"/>
        </w:rPr>
        <w:t xml:space="preserve"> the details of measurement </w:t>
      </w:r>
      <w:r w:rsidR="00047865">
        <w:rPr>
          <w:rFonts w:asciiTheme="minorHAnsi" w:hAnsiTheme="minorHAnsi" w:cstheme="minorHAnsi"/>
          <w:iCs/>
          <w:sz w:val="22"/>
          <w:szCs w:val="22"/>
          <w:lang w:val="en-US" w:eastAsia="zh-CN"/>
        </w:rPr>
        <w:t>requirements,</w:t>
      </w:r>
      <w:r>
        <w:rPr>
          <w:rFonts w:asciiTheme="minorHAnsi" w:hAnsiTheme="minorHAnsi" w:cstheme="minorHAnsi"/>
          <w:iCs/>
          <w:sz w:val="22"/>
          <w:szCs w:val="22"/>
          <w:lang w:val="en-US" w:eastAsia="zh-CN"/>
        </w:rPr>
        <w:t xml:space="preserve"> we think RAN4 should agree on the principle for </w:t>
      </w:r>
      <w:r w:rsidR="002D510B">
        <w:rPr>
          <w:rFonts w:asciiTheme="minorHAnsi" w:hAnsiTheme="minorHAnsi" w:cstheme="minorHAnsi"/>
          <w:iCs/>
          <w:sz w:val="22"/>
          <w:szCs w:val="22"/>
          <w:lang w:val="en-US" w:eastAsia="zh-CN"/>
        </w:rPr>
        <w:t>defining the requirements</w:t>
      </w:r>
      <w:r w:rsidR="0021604C">
        <w:rPr>
          <w:rFonts w:asciiTheme="minorHAnsi" w:hAnsiTheme="minorHAnsi" w:cstheme="minorHAnsi"/>
          <w:iCs/>
          <w:sz w:val="22"/>
          <w:szCs w:val="22"/>
          <w:lang w:val="en-US" w:eastAsia="zh-CN"/>
        </w:rPr>
        <w:t xml:space="preserve"> or principle for making LTM measurements</w:t>
      </w:r>
      <w:r w:rsidR="002D510B">
        <w:rPr>
          <w:rFonts w:asciiTheme="minorHAnsi" w:hAnsiTheme="minorHAnsi" w:cstheme="minorHAnsi"/>
          <w:iCs/>
          <w:sz w:val="22"/>
          <w:szCs w:val="22"/>
          <w:lang w:val="en-US" w:eastAsia="zh-CN"/>
        </w:rPr>
        <w:t xml:space="preserve">. </w:t>
      </w:r>
      <w:r w:rsidR="009119A0">
        <w:rPr>
          <w:rFonts w:asciiTheme="minorHAnsi" w:hAnsiTheme="minorHAnsi" w:cstheme="minorHAnsi"/>
          <w:iCs/>
          <w:sz w:val="22"/>
          <w:szCs w:val="22"/>
          <w:lang w:val="en-US" w:eastAsia="zh-CN"/>
        </w:rPr>
        <w:t xml:space="preserve">LTM </w:t>
      </w:r>
      <w:r w:rsidR="0081451F">
        <w:rPr>
          <w:rFonts w:asciiTheme="minorHAnsi" w:hAnsiTheme="minorHAnsi" w:cstheme="minorHAnsi"/>
          <w:iCs/>
          <w:sz w:val="22"/>
          <w:szCs w:val="22"/>
          <w:lang w:val="en-US" w:eastAsia="zh-CN"/>
        </w:rPr>
        <w:t xml:space="preserve">uses L1 measurements </w:t>
      </w:r>
      <w:r w:rsidR="00766C54">
        <w:rPr>
          <w:rFonts w:asciiTheme="minorHAnsi" w:hAnsiTheme="minorHAnsi" w:cstheme="minorHAnsi"/>
          <w:iCs/>
          <w:sz w:val="22"/>
          <w:szCs w:val="22"/>
          <w:lang w:val="en-US" w:eastAsia="zh-CN"/>
        </w:rPr>
        <w:t xml:space="preserve">of </w:t>
      </w:r>
      <w:proofErr w:type="spellStart"/>
      <w:r w:rsidR="00766C54">
        <w:rPr>
          <w:rFonts w:asciiTheme="minorHAnsi" w:hAnsiTheme="minorHAnsi" w:cstheme="minorHAnsi"/>
          <w:iCs/>
          <w:sz w:val="22"/>
          <w:szCs w:val="22"/>
          <w:lang w:val="en-US" w:eastAsia="zh-CN"/>
        </w:rPr>
        <w:lastRenderedPageBreak/>
        <w:t>neighbour</w:t>
      </w:r>
      <w:proofErr w:type="spellEnd"/>
      <w:r w:rsidR="00766C54">
        <w:rPr>
          <w:rFonts w:asciiTheme="minorHAnsi" w:hAnsiTheme="minorHAnsi" w:cstheme="minorHAnsi"/>
          <w:iCs/>
          <w:sz w:val="22"/>
          <w:szCs w:val="22"/>
          <w:lang w:val="en-US" w:eastAsia="zh-CN"/>
        </w:rPr>
        <w:t xml:space="preserve"> cells </w:t>
      </w:r>
      <w:r w:rsidR="0081451F">
        <w:rPr>
          <w:rFonts w:asciiTheme="minorHAnsi" w:hAnsiTheme="minorHAnsi" w:cstheme="minorHAnsi"/>
          <w:iCs/>
          <w:sz w:val="22"/>
          <w:szCs w:val="22"/>
          <w:lang w:val="en-US" w:eastAsia="zh-CN"/>
        </w:rPr>
        <w:t xml:space="preserve">to make decision on handover. </w:t>
      </w:r>
      <w:r w:rsidR="00B417F4">
        <w:rPr>
          <w:rFonts w:asciiTheme="minorHAnsi" w:hAnsiTheme="minorHAnsi" w:cstheme="minorHAnsi"/>
          <w:iCs/>
          <w:sz w:val="22"/>
          <w:szCs w:val="22"/>
          <w:lang w:val="en-US" w:eastAsia="zh-CN"/>
        </w:rPr>
        <w:t xml:space="preserve">In </w:t>
      </w:r>
      <w:r w:rsidR="00942172">
        <w:rPr>
          <w:rFonts w:asciiTheme="minorHAnsi" w:hAnsiTheme="minorHAnsi" w:cstheme="minorHAnsi"/>
          <w:iCs/>
          <w:sz w:val="22"/>
          <w:szCs w:val="22"/>
          <w:lang w:val="en-US" w:eastAsia="zh-CN"/>
        </w:rPr>
        <w:t>Rel-17, RAN4 defined L1-RSRP requirements for additional PCI other than serving cell</w:t>
      </w:r>
      <w:r w:rsidR="00186D82">
        <w:rPr>
          <w:rFonts w:asciiTheme="minorHAnsi" w:hAnsiTheme="minorHAnsi" w:cstheme="minorHAnsi"/>
          <w:iCs/>
          <w:sz w:val="22"/>
          <w:szCs w:val="22"/>
          <w:lang w:val="en-US" w:eastAsia="zh-CN"/>
        </w:rPr>
        <w:t xml:space="preserve"> for ICBM</w:t>
      </w:r>
      <w:r w:rsidR="00942172">
        <w:rPr>
          <w:rFonts w:asciiTheme="minorHAnsi" w:hAnsiTheme="minorHAnsi" w:cstheme="minorHAnsi"/>
          <w:iCs/>
          <w:sz w:val="22"/>
          <w:szCs w:val="22"/>
          <w:lang w:val="en-US" w:eastAsia="zh-CN"/>
        </w:rPr>
        <w:t xml:space="preserve">. </w:t>
      </w:r>
      <w:r w:rsidR="008D5DAA">
        <w:rPr>
          <w:rFonts w:asciiTheme="minorHAnsi" w:hAnsiTheme="minorHAnsi" w:cstheme="minorHAnsi"/>
          <w:iCs/>
          <w:sz w:val="22"/>
          <w:szCs w:val="22"/>
          <w:lang w:val="en-US" w:eastAsia="zh-CN"/>
        </w:rPr>
        <w:t>Considering this</w:t>
      </w:r>
      <w:r w:rsidR="00D04CF1">
        <w:rPr>
          <w:rFonts w:asciiTheme="minorHAnsi" w:hAnsiTheme="minorHAnsi" w:cstheme="minorHAnsi"/>
          <w:iCs/>
          <w:sz w:val="22"/>
          <w:szCs w:val="22"/>
          <w:lang w:val="en-US" w:eastAsia="zh-CN"/>
        </w:rPr>
        <w:t>,</w:t>
      </w:r>
      <w:r w:rsidR="00A42BCD">
        <w:rPr>
          <w:rFonts w:asciiTheme="minorHAnsi" w:hAnsiTheme="minorHAnsi" w:cstheme="minorHAnsi"/>
          <w:iCs/>
          <w:sz w:val="22"/>
          <w:szCs w:val="22"/>
          <w:lang w:val="en-US" w:eastAsia="zh-CN"/>
        </w:rPr>
        <w:t xml:space="preserve"> </w:t>
      </w:r>
      <w:r w:rsidR="008D5DAA">
        <w:rPr>
          <w:rFonts w:asciiTheme="minorHAnsi" w:hAnsiTheme="minorHAnsi" w:cstheme="minorHAnsi"/>
          <w:iCs/>
          <w:sz w:val="22"/>
          <w:szCs w:val="22"/>
          <w:lang w:val="en-US" w:eastAsia="zh-CN"/>
        </w:rPr>
        <w:t>companies proposed</w:t>
      </w:r>
      <w:r w:rsidR="00186D82">
        <w:rPr>
          <w:rFonts w:asciiTheme="minorHAnsi" w:hAnsiTheme="minorHAnsi" w:cstheme="minorHAnsi"/>
          <w:iCs/>
          <w:sz w:val="22"/>
          <w:szCs w:val="22"/>
          <w:lang w:val="en-US" w:eastAsia="zh-CN"/>
        </w:rPr>
        <w:t xml:space="preserve"> to </w:t>
      </w:r>
      <w:r w:rsidR="008D5DAA">
        <w:rPr>
          <w:rFonts w:asciiTheme="minorHAnsi" w:hAnsiTheme="minorHAnsi" w:cstheme="minorHAnsi"/>
          <w:iCs/>
          <w:sz w:val="22"/>
          <w:szCs w:val="22"/>
          <w:lang w:val="en-US" w:eastAsia="zh-CN"/>
        </w:rPr>
        <w:t xml:space="preserve">start the discussion by taking ICBM framework as baseline. </w:t>
      </w:r>
      <w:r w:rsidR="00765137">
        <w:rPr>
          <w:rFonts w:asciiTheme="minorHAnsi" w:hAnsiTheme="minorHAnsi" w:cstheme="minorHAnsi"/>
          <w:iCs/>
          <w:sz w:val="22"/>
          <w:szCs w:val="22"/>
          <w:lang w:val="en-US" w:eastAsia="zh-CN"/>
        </w:rPr>
        <w:t>However</w:t>
      </w:r>
      <w:r w:rsidR="00B8159D">
        <w:rPr>
          <w:rFonts w:asciiTheme="minorHAnsi" w:hAnsiTheme="minorHAnsi" w:cstheme="minorHAnsi"/>
          <w:iCs/>
          <w:sz w:val="22"/>
          <w:szCs w:val="22"/>
          <w:lang w:val="en-US" w:eastAsia="zh-CN"/>
        </w:rPr>
        <w:t>,</w:t>
      </w:r>
      <w:r w:rsidR="00765137">
        <w:rPr>
          <w:rFonts w:asciiTheme="minorHAnsi" w:hAnsiTheme="minorHAnsi" w:cstheme="minorHAnsi"/>
          <w:iCs/>
          <w:sz w:val="22"/>
          <w:szCs w:val="22"/>
          <w:lang w:val="en-US" w:eastAsia="zh-CN"/>
        </w:rPr>
        <w:t xml:space="preserve"> we think </w:t>
      </w:r>
      <w:r w:rsidR="00863B82">
        <w:rPr>
          <w:rFonts w:asciiTheme="minorHAnsi" w:hAnsiTheme="minorHAnsi" w:cstheme="minorHAnsi"/>
          <w:iCs/>
          <w:sz w:val="22"/>
          <w:szCs w:val="22"/>
          <w:lang w:val="en-US" w:eastAsia="zh-CN"/>
        </w:rPr>
        <w:t>LTM,</w:t>
      </w:r>
      <w:r w:rsidR="00765137">
        <w:rPr>
          <w:rFonts w:asciiTheme="minorHAnsi" w:hAnsiTheme="minorHAnsi" w:cstheme="minorHAnsi"/>
          <w:iCs/>
          <w:sz w:val="22"/>
          <w:szCs w:val="22"/>
          <w:lang w:val="en-US" w:eastAsia="zh-CN"/>
        </w:rPr>
        <w:t xml:space="preserve"> </w:t>
      </w:r>
      <w:r w:rsidR="00B8159D">
        <w:rPr>
          <w:rFonts w:asciiTheme="minorHAnsi" w:hAnsiTheme="minorHAnsi" w:cstheme="minorHAnsi"/>
          <w:iCs/>
          <w:sz w:val="22"/>
          <w:szCs w:val="22"/>
          <w:lang w:val="en-US" w:eastAsia="zh-CN"/>
        </w:rPr>
        <w:t xml:space="preserve">and ICBM are </w:t>
      </w:r>
      <w:r w:rsidR="00863B82">
        <w:rPr>
          <w:rFonts w:asciiTheme="minorHAnsi" w:hAnsiTheme="minorHAnsi" w:cstheme="minorHAnsi"/>
          <w:iCs/>
          <w:sz w:val="22"/>
          <w:szCs w:val="22"/>
          <w:lang w:val="en-US" w:eastAsia="zh-CN"/>
        </w:rPr>
        <w:t xml:space="preserve">for </w:t>
      </w:r>
      <w:r w:rsidR="00B8159D">
        <w:rPr>
          <w:rFonts w:asciiTheme="minorHAnsi" w:hAnsiTheme="minorHAnsi" w:cstheme="minorHAnsi"/>
          <w:iCs/>
          <w:sz w:val="22"/>
          <w:szCs w:val="22"/>
          <w:lang w:val="en-US" w:eastAsia="zh-CN"/>
        </w:rPr>
        <w:t xml:space="preserve">different </w:t>
      </w:r>
      <w:r w:rsidR="00C73930">
        <w:rPr>
          <w:rFonts w:asciiTheme="minorHAnsi" w:hAnsiTheme="minorHAnsi" w:cstheme="minorHAnsi"/>
          <w:iCs/>
          <w:sz w:val="22"/>
          <w:szCs w:val="22"/>
          <w:lang w:val="en-US" w:eastAsia="zh-CN"/>
        </w:rPr>
        <w:t>purpose,</w:t>
      </w:r>
      <w:r w:rsidR="00863B82">
        <w:rPr>
          <w:rFonts w:asciiTheme="minorHAnsi" w:hAnsiTheme="minorHAnsi" w:cstheme="minorHAnsi"/>
          <w:iCs/>
          <w:sz w:val="22"/>
          <w:szCs w:val="22"/>
          <w:lang w:val="en-US" w:eastAsia="zh-CN"/>
        </w:rPr>
        <w:t xml:space="preserve"> </w:t>
      </w:r>
      <w:r w:rsidR="00B8159D">
        <w:rPr>
          <w:rFonts w:asciiTheme="minorHAnsi" w:hAnsiTheme="minorHAnsi" w:cstheme="minorHAnsi"/>
          <w:iCs/>
          <w:sz w:val="22"/>
          <w:szCs w:val="22"/>
          <w:lang w:val="en-US" w:eastAsia="zh-CN"/>
        </w:rPr>
        <w:t xml:space="preserve">and </w:t>
      </w:r>
      <w:r w:rsidR="00863B82">
        <w:rPr>
          <w:rFonts w:asciiTheme="minorHAnsi" w:hAnsiTheme="minorHAnsi" w:cstheme="minorHAnsi"/>
          <w:iCs/>
          <w:sz w:val="22"/>
          <w:szCs w:val="22"/>
          <w:lang w:val="en-US" w:eastAsia="zh-CN"/>
        </w:rPr>
        <w:t>we</w:t>
      </w:r>
      <w:r w:rsidR="00B8159D">
        <w:rPr>
          <w:rFonts w:asciiTheme="minorHAnsi" w:hAnsiTheme="minorHAnsi" w:cstheme="minorHAnsi"/>
          <w:iCs/>
          <w:sz w:val="22"/>
          <w:szCs w:val="22"/>
          <w:lang w:val="en-US" w:eastAsia="zh-CN"/>
        </w:rPr>
        <w:t xml:space="preserve"> don’t think same framework can be reused</w:t>
      </w:r>
      <w:r w:rsidR="004F23A2">
        <w:rPr>
          <w:rFonts w:asciiTheme="minorHAnsi" w:hAnsiTheme="minorHAnsi" w:cstheme="minorHAnsi"/>
          <w:iCs/>
          <w:sz w:val="22"/>
          <w:szCs w:val="22"/>
          <w:lang w:val="en-US" w:eastAsia="zh-CN"/>
        </w:rPr>
        <w:t xml:space="preserve"> or taken as baseline</w:t>
      </w:r>
      <w:r w:rsidR="00B8159D">
        <w:rPr>
          <w:rFonts w:asciiTheme="minorHAnsi" w:hAnsiTheme="minorHAnsi" w:cstheme="minorHAnsi"/>
          <w:iCs/>
          <w:sz w:val="22"/>
          <w:szCs w:val="22"/>
          <w:lang w:val="en-US" w:eastAsia="zh-CN"/>
        </w:rPr>
        <w:t xml:space="preserve">. </w:t>
      </w:r>
      <w:r w:rsidR="00C73930">
        <w:rPr>
          <w:rFonts w:asciiTheme="minorHAnsi" w:hAnsiTheme="minorHAnsi" w:cstheme="minorHAnsi"/>
          <w:iCs/>
          <w:sz w:val="22"/>
          <w:szCs w:val="22"/>
          <w:lang w:val="en-US" w:eastAsia="zh-CN"/>
        </w:rPr>
        <w:t xml:space="preserve">Considering this </w:t>
      </w:r>
      <w:r w:rsidR="004E035A">
        <w:rPr>
          <w:rFonts w:asciiTheme="minorHAnsi" w:hAnsiTheme="minorHAnsi" w:cstheme="minorHAnsi"/>
          <w:iCs/>
          <w:sz w:val="22"/>
          <w:szCs w:val="22"/>
          <w:lang w:val="en-US" w:eastAsia="zh-CN"/>
        </w:rPr>
        <w:t xml:space="preserve">we </w:t>
      </w:r>
      <w:proofErr w:type="gramStart"/>
      <w:r w:rsidR="004E035A">
        <w:rPr>
          <w:rFonts w:asciiTheme="minorHAnsi" w:hAnsiTheme="minorHAnsi" w:cstheme="minorHAnsi"/>
          <w:iCs/>
          <w:sz w:val="22"/>
          <w:szCs w:val="22"/>
          <w:lang w:val="en-US" w:eastAsia="zh-CN"/>
        </w:rPr>
        <w:t>have to</w:t>
      </w:r>
      <w:proofErr w:type="gramEnd"/>
      <w:r w:rsidR="004E035A">
        <w:rPr>
          <w:rFonts w:asciiTheme="minorHAnsi" w:hAnsiTheme="minorHAnsi" w:cstheme="minorHAnsi"/>
          <w:iCs/>
          <w:sz w:val="22"/>
          <w:szCs w:val="22"/>
          <w:lang w:val="en-US" w:eastAsia="zh-CN"/>
        </w:rPr>
        <w:t xml:space="preserve"> agree on </w:t>
      </w:r>
      <w:r w:rsidR="00C73930">
        <w:rPr>
          <w:rFonts w:asciiTheme="minorHAnsi" w:hAnsiTheme="minorHAnsi" w:cstheme="minorHAnsi"/>
          <w:iCs/>
          <w:sz w:val="22"/>
          <w:szCs w:val="22"/>
          <w:lang w:val="en-US" w:eastAsia="zh-CN"/>
        </w:rPr>
        <w:t>the</w:t>
      </w:r>
      <w:r w:rsidR="004E035A">
        <w:rPr>
          <w:rFonts w:asciiTheme="minorHAnsi" w:hAnsiTheme="minorHAnsi" w:cstheme="minorHAnsi"/>
          <w:iCs/>
          <w:sz w:val="22"/>
          <w:szCs w:val="22"/>
          <w:lang w:val="en-US" w:eastAsia="zh-CN"/>
        </w:rPr>
        <w:t xml:space="preserve"> framework to adapt for defining the </w:t>
      </w:r>
      <w:r w:rsidR="00D77F70">
        <w:rPr>
          <w:rFonts w:asciiTheme="minorHAnsi" w:hAnsiTheme="minorHAnsi" w:cstheme="minorHAnsi"/>
          <w:iCs/>
          <w:sz w:val="22"/>
          <w:szCs w:val="22"/>
          <w:lang w:val="en-US" w:eastAsia="zh-CN"/>
        </w:rPr>
        <w:t xml:space="preserve">measurement </w:t>
      </w:r>
      <w:r w:rsidR="004E035A">
        <w:rPr>
          <w:rFonts w:asciiTheme="minorHAnsi" w:hAnsiTheme="minorHAnsi" w:cstheme="minorHAnsi"/>
          <w:iCs/>
          <w:sz w:val="22"/>
          <w:szCs w:val="22"/>
          <w:lang w:val="en-US" w:eastAsia="zh-CN"/>
        </w:rPr>
        <w:t xml:space="preserve">requirements. </w:t>
      </w:r>
    </w:p>
    <w:p w14:paraId="1F0F8788" w14:textId="2E8B7A1A" w:rsidR="00966D7C" w:rsidRDefault="004B7B00" w:rsidP="00927E4B">
      <w:p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We think LTM may be a substitu</w:t>
      </w:r>
      <w:r w:rsidR="00B3479B">
        <w:rPr>
          <w:rFonts w:asciiTheme="minorHAnsi" w:hAnsiTheme="minorHAnsi" w:cstheme="minorHAnsi"/>
          <w:iCs/>
          <w:sz w:val="22"/>
          <w:szCs w:val="22"/>
          <w:lang w:val="en-US" w:eastAsia="zh-CN"/>
        </w:rPr>
        <w:t xml:space="preserve">te for L3 mobility in some scenarios. </w:t>
      </w:r>
      <w:r w:rsidR="00927E4B" w:rsidRPr="00F60754">
        <w:rPr>
          <w:rFonts w:asciiTheme="minorHAnsi" w:hAnsiTheme="minorHAnsi" w:cstheme="minorHAnsi"/>
          <w:iCs/>
          <w:sz w:val="22"/>
          <w:szCs w:val="22"/>
          <w:lang w:val="en-US" w:eastAsia="zh-CN"/>
        </w:rPr>
        <w:t xml:space="preserve">If we want to achieve similar mobility performance for LTM as L3 mobility, UE should be able to measure as many cells as </w:t>
      </w:r>
      <w:r w:rsidR="00194A7D">
        <w:rPr>
          <w:rFonts w:asciiTheme="minorHAnsi" w:hAnsiTheme="minorHAnsi" w:cstheme="minorHAnsi"/>
          <w:iCs/>
          <w:sz w:val="22"/>
          <w:szCs w:val="22"/>
          <w:lang w:val="en-US" w:eastAsia="zh-CN"/>
        </w:rPr>
        <w:t xml:space="preserve">for </w:t>
      </w:r>
      <w:r w:rsidR="00927E4B" w:rsidRPr="00F60754">
        <w:rPr>
          <w:rFonts w:asciiTheme="minorHAnsi" w:hAnsiTheme="minorHAnsi" w:cstheme="minorHAnsi"/>
          <w:iCs/>
          <w:sz w:val="22"/>
          <w:szCs w:val="22"/>
          <w:lang w:val="en-US" w:eastAsia="zh-CN"/>
        </w:rPr>
        <w:t xml:space="preserve">L3 mobility. Having said that, we understand that L1-RSRP is </w:t>
      </w:r>
      <w:r w:rsidR="009F353A">
        <w:rPr>
          <w:rFonts w:asciiTheme="minorHAnsi" w:hAnsiTheme="minorHAnsi" w:cstheme="minorHAnsi"/>
          <w:iCs/>
          <w:sz w:val="22"/>
          <w:szCs w:val="22"/>
          <w:lang w:val="en-US" w:eastAsia="zh-CN"/>
        </w:rPr>
        <w:t>measured using</w:t>
      </w:r>
      <w:r w:rsidR="00927E4B" w:rsidRPr="00F60754">
        <w:rPr>
          <w:rFonts w:asciiTheme="minorHAnsi" w:hAnsiTheme="minorHAnsi" w:cstheme="minorHAnsi"/>
          <w:iCs/>
          <w:sz w:val="22"/>
          <w:szCs w:val="22"/>
          <w:lang w:val="en-US" w:eastAsia="zh-CN"/>
        </w:rPr>
        <w:t xml:space="preserve"> fine beams and measuring as many cells as L3 mobility </w:t>
      </w:r>
      <w:r w:rsidR="0052161A">
        <w:rPr>
          <w:rFonts w:asciiTheme="minorHAnsi" w:hAnsiTheme="minorHAnsi" w:cstheme="minorHAnsi"/>
          <w:iCs/>
          <w:sz w:val="22"/>
          <w:szCs w:val="22"/>
          <w:lang w:val="en-US" w:eastAsia="zh-CN"/>
        </w:rPr>
        <w:t>using</w:t>
      </w:r>
      <w:r w:rsidR="00927E4B" w:rsidRPr="00F60754">
        <w:rPr>
          <w:rFonts w:asciiTheme="minorHAnsi" w:hAnsiTheme="minorHAnsi" w:cstheme="minorHAnsi"/>
          <w:iCs/>
          <w:sz w:val="22"/>
          <w:szCs w:val="22"/>
          <w:lang w:val="en-US" w:eastAsia="zh-CN"/>
        </w:rPr>
        <w:t xml:space="preserve"> </w:t>
      </w:r>
      <w:r w:rsidR="00B45A1A">
        <w:rPr>
          <w:rFonts w:asciiTheme="minorHAnsi" w:hAnsiTheme="minorHAnsi" w:cstheme="minorHAnsi"/>
          <w:iCs/>
          <w:sz w:val="22"/>
          <w:szCs w:val="22"/>
          <w:lang w:val="en-US" w:eastAsia="zh-CN"/>
        </w:rPr>
        <w:t>fine</w:t>
      </w:r>
      <w:r w:rsidR="00927E4B" w:rsidRPr="00F60754">
        <w:rPr>
          <w:rFonts w:asciiTheme="minorHAnsi" w:hAnsiTheme="minorHAnsi" w:cstheme="minorHAnsi"/>
          <w:iCs/>
          <w:sz w:val="22"/>
          <w:szCs w:val="22"/>
          <w:lang w:val="en-US" w:eastAsia="zh-CN"/>
        </w:rPr>
        <w:t xml:space="preserve"> beams is extremely difficult for UE. Due to this we think we should design a new measurement framework for L1 measurements of LTM. </w:t>
      </w:r>
    </w:p>
    <w:p w14:paraId="19499006" w14:textId="11BB3C3D" w:rsidR="00927E4B" w:rsidRDefault="00C076DB" w:rsidP="00927E4B">
      <w:p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 xml:space="preserve">To design a new measurement </w:t>
      </w:r>
      <w:r w:rsidR="000D2D1D">
        <w:rPr>
          <w:rFonts w:asciiTheme="minorHAnsi" w:hAnsiTheme="minorHAnsi" w:cstheme="minorHAnsi"/>
          <w:iCs/>
          <w:sz w:val="22"/>
          <w:szCs w:val="22"/>
          <w:lang w:val="en-US" w:eastAsia="zh-CN"/>
        </w:rPr>
        <w:t>framework,</w:t>
      </w:r>
      <w:r>
        <w:rPr>
          <w:rFonts w:asciiTheme="minorHAnsi" w:hAnsiTheme="minorHAnsi" w:cstheme="minorHAnsi"/>
          <w:iCs/>
          <w:sz w:val="22"/>
          <w:szCs w:val="22"/>
          <w:lang w:val="en-US" w:eastAsia="zh-CN"/>
        </w:rPr>
        <w:t xml:space="preserve"> we </w:t>
      </w:r>
      <w:r w:rsidR="00E22FC1">
        <w:rPr>
          <w:rFonts w:asciiTheme="minorHAnsi" w:hAnsiTheme="minorHAnsi" w:cstheme="minorHAnsi"/>
          <w:iCs/>
          <w:sz w:val="22"/>
          <w:szCs w:val="22"/>
          <w:lang w:val="en-US" w:eastAsia="zh-CN"/>
        </w:rPr>
        <w:t xml:space="preserve">think we </w:t>
      </w:r>
      <w:r>
        <w:rPr>
          <w:rFonts w:asciiTheme="minorHAnsi" w:hAnsiTheme="minorHAnsi" w:cstheme="minorHAnsi"/>
          <w:iCs/>
          <w:sz w:val="22"/>
          <w:szCs w:val="22"/>
          <w:lang w:val="en-US" w:eastAsia="zh-CN"/>
        </w:rPr>
        <w:t xml:space="preserve">first need to understand the motivation of the LTM. </w:t>
      </w:r>
      <w:r w:rsidR="00966D7C">
        <w:rPr>
          <w:rFonts w:asciiTheme="minorHAnsi" w:hAnsiTheme="minorHAnsi" w:cstheme="minorHAnsi"/>
          <w:iCs/>
          <w:sz w:val="22"/>
          <w:szCs w:val="22"/>
          <w:lang w:val="en-US" w:eastAsia="zh-CN"/>
        </w:rPr>
        <w:t xml:space="preserve">In last meeting </w:t>
      </w:r>
      <w:r w:rsidR="00CD3ECF">
        <w:rPr>
          <w:rFonts w:asciiTheme="minorHAnsi" w:hAnsiTheme="minorHAnsi" w:cstheme="minorHAnsi"/>
          <w:iCs/>
          <w:sz w:val="22"/>
          <w:szCs w:val="22"/>
          <w:lang w:val="en-US" w:eastAsia="zh-CN"/>
        </w:rPr>
        <w:t xml:space="preserve">we understood that different companies have different understanding on the motivation of LTM and what it can achieve. </w:t>
      </w:r>
      <w:r w:rsidR="0048024E">
        <w:rPr>
          <w:rFonts w:asciiTheme="minorHAnsi" w:hAnsiTheme="minorHAnsi" w:cstheme="minorHAnsi"/>
          <w:iCs/>
          <w:sz w:val="22"/>
          <w:szCs w:val="22"/>
          <w:lang w:val="en-US" w:eastAsia="zh-CN"/>
        </w:rPr>
        <w:t xml:space="preserve">Some companies </w:t>
      </w:r>
      <w:r w:rsidR="00F46AB4">
        <w:rPr>
          <w:rFonts w:asciiTheme="minorHAnsi" w:hAnsiTheme="minorHAnsi" w:cstheme="minorHAnsi"/>
          <w:iCs/>
          <w:sz w:val="22"/>
          <w:szCs w:val="22"/>
          <w:lang w:val="en-US" w:eastAsia="zh-CN"/>
        </w:rPr>
        <w:t>are of the view</w:t>
      </w:r>
      <w:r w:rsidR="0048024E">
        <w:rPr>
          <w:rFonts w:asciiTheme="minorHAnsi" w:hAnsiTheme="minorHAnsi" w:cstheme="minorHAnsi"/>
          <w:iCs/>
          <w:sz w:val="22"/>
          <w:szCs w:val="22"/>
          <w:lang w:val="en-US" w:eastAsia="zh-CN"/>
        </w:rPr>
        <w:t xml:space="preserve"> that </w:t>
      </w:r>
      <w:r w:rsidR="0052161A" w:rsidRPr="00F60754">
        <w:rPr>
          <w:rFonts w:asciiTheme="minorHAnsi" w:hAnsiTheme="minorHAnsi" w:cstheme="minorHAnsi"/>
          <w:iCs/>
          <w:sz w:val="22"/>
          <w:szCs w:val="22"/>
          <w:lang w:val="en-US" w:eastAsia="zh-CN"/>
        </w:rPr>
        <w:t xml:space="preserve">unlike ICBM, </w:t>
      </w:r>
      <w:r w:rsidR="0052161A">
        <w:rPr>
          <w:rFonts w:asciiTheme="minorHAnsi" w:hAnsiTheme="minorHAnsi" w:cstheme="minorHAnsi"/>
          <w:iCs/>
          <w:sz w:val="22"/>
          <w:szCs w:val="22"/>
          <w:lang w:val="en-US" w:eastAsia="zh-CN"/>
        </w:rPr>
        <w:t xml:space="preserve">LTM </w:t>
      </w:r>
      <w:r w:rsidR="0052161A" w:rsidRPr="00F60754">
        <w:rPr>
          <w:rFonts w:asciiTheme="minorHAnsi" w:hAnsiTheme="minorHAnsi" w:cstheme="minorHAnsi"/>
          <w:iCs/>
          <w:sz w:val="22"/>
          <w:szCs w:val="22"/>
          <w:lang w:val="en-US" w:eastAsia="zh-CN"/>
        </w:rPr>
        <w:t>HO do not need to use fine beam immediately after HO</w:t>
      </w:r>
      <w:r w:rsidR="001143F6">
        <w:rPr>
          <w:rFonts w:asciiTheme="minorHAnsi" w:hAnsiTheme="minorHAnsi" w:cstheme="minorHAnsi"/>
          <w:iCs/>
          <w:sz w:val="22"/>
          <w:szCs w:val="22"/>
          <w:lang w:val="en-US" w:eastAsia="zh-CN"/>
        </w:rPr>
        <w:t xml:space="preserve"> and it</w:t>
      </w:r>
      <w:r w:rsidR="001143F6" w:rsidRPr="00F60754">
        <w:rPr>
          <w:rFonts w:asciiTheme="minorHAnsi" w:hAnsiTheme="minorHAnsi" w:cstheme="minorHAnsi"/>
          <w:iCs/>
          <w:sz w:val="22"/>
          <w:szCs w:val="22"/>
          <w:lang w:val="en-US" w:eastAsia="zh-CN"/>
        </w:rPr>
        <w:t xml:space="preserve"> is not supposed to improve the time </w:t>
      </w:r>
      <w:r>
        <w:rPr>
          <w:rFonts w:asciiTheme="minorHAnsi" w:hAnsiTheme="minorHAnsi" w:cstheme="minorHAnsi" w:hint="eastAsia"/>
          <w:iCs/>
          <w:sz w:val="22"/>
          <w:szCs w:val="22"/>
          <w:lang w:val="en-US" w:eastAsia="zh-CN"/>
        </w:rPr>
        <w:t>delay</w:t>
      </w:r>
      <w:r>
        <w:rPr>
          <w:rFonts w:asciiTheme="minorHAnsi" w:hAnsiTheme="minorHAnsi" w:cstheme="minorHAnsi"/>
          <w:iCs/>
          <w:sz w:val="22"/>
          <w:szCs w:val="22"/>
          <w:lang w:val="en-US" w:eastAsia="zh-CN"/>
        </w:rPr>
        <w:t xml:space="preserve"> </w:t>
      </w:r>
      <w:r w:rsidR="001143F6" w:rsidRPr="00F60754">
        <w:rPr>
          <w:rFonts w:asciiTheme="minorHAnsi" w:hAnsiTheme="minorHAnsi" w:cstheme="minorHAnsi"/>
          <w:iCs/>
          <w:sz w:val="22"/>
          <w:szCs w:val="22"/>
          <w:lang w:val="en-US" w:eastAsia="zh-CN"/>
        </w:rPr>
        <w:t>required for obtaining fine beam after HO</w:t>
      </w:r>
      <w:r w:rsidR="001143F6">
        <w:rPr>
          <w:rFonts w:asciiTheme="minorHAnsi" w:hAnsiTheme="minorHAnsi" w:cstheme="minorHAnsi"/>
          <w:iCs/>
          <w:sz w:val="22"/>
          <w:szCs w:val="22"/>
          <w:lang w:val="en-US" w:eastAsia="zh-CN"/>
        </w:rPr>
        <w:t xml:space="preserve"> (rather improve the interruption requirements in the HO). S</w:t>
      </w:r>
      <w:r w:rsidR="008A18A5">
        <w:rPr>
          <w:rFonts w:asciiTheme="minorHAnsi" w:hAnsiTheme="minorHAnsi" w:cstheme="minorHAnsi"/>
          <w:iCs/>
          <w:sz w:val="22"/>
          <w:szCs w:val="22"/>
          <w:lang w:val="en-US" w:eastAsia="zh-CN"/>
        </w:rPr>
        <w:t xml:space="preserve">ome companies </w:t>
      </w:r>
      <w:r w:rsidR="00F46AB4">
        <w:rPr>
          <w:rFonts w:asciiTheme="minorHAnsi" w:hAnsiTheme="minorHAnsi" w:cstheme="minorHAnsi"/>
          <w:iCs/>
          <w:sz w:val="22"/>
          <w:szCs w:val="22"/>
          <w:lang w:val="en-US" w:eastAsia="zh-CN"/>
        </w:rPr>
        <w:t>are of the view</w:t>
      </w:r>
      <w:r w:rsidR="008A18A5">
        <w:rPr>
          <w:rFonts w:asciiTheme="minorHAnsi" w:hAnsiTheme="minorHAnsi" w:cstheme="minorHAnsi"/>
          <w:iCs/>
          <w:sz w:val="22"/>
          <w:szCs w:val="22"/>
          <w:lang w:val="en-US" w:eastAsia="zh-CN"/>
        </w:rPr>
        <w:t xml:space="preserve"> that LTM </w:t>
      </w:r>
      <w:r w:rsidR="001C4168">
        <w:rPr>
          <w:rFonts w:asciiTheme="minorHAnsi" w:hAnsiTheme="minorHAnsi" w:cstheme="minorHAnsi"/>
          <w:iCs/>
          <w:sz w:val="22"/>
          <w:szCs w:val="22"/>
          <w:lang w:val="en-US" w:eastAsia="zh-CN"/>
        </w:rPr>
        <w:t xml:space="preserve">can achieve </w:t>
      </w:r>
      <w:r w:rsidR="00B45A1A">
        <w:rPr>
          <w:rFonts w:asciiTheme="minorHAnsi" w:hAnsiTheme="minorHAnsi" w:cstheme="minorHAnsi"/>
          <w:iCs/>
          <w:sz w:val="22"/>
          <w:szCs w:val="22"/>
          <w:lang w:val="en-US" w:eastAsia="zh-CN"/>
        </w:rPr>
        <w:t>fine</w:t>
      </w:r>
      <w:r w:rsidR="001C4168">
        <w:rPr>
          <w:rFonts w:asciiTheme="minorHAnsi" w:hAnsiTheme="minorHAnsi" w:cstheme="minorHAnsi"/>
          <w:iCs/>
          <w:sz w:val="22"/>
          <w:szCs w:val="22"/>
          <w:lang w:val="en-US" w:eastAsia="zh-CN"/>
        </w:rPr>
        <w:t xml:space="preserve"> beam acquisition faster</w:t>
      </w:r>
      <w:r w:rsidR="001143F6">
        <w:rPr>
          <w:rFonts w:asciiTheme="minorHAnsi" w:hAnsiTheme="minorHAnsi" w:cstheme="minorHAnsi"/>
          <w:iCs/>
          <w:sz w:val="22"/>
          <w:szCs w:val="22"/>
          <w:lang w:val="en-US" w:eastAsia="zh-CN"/>
        </w:rPr>
        <w:t xml:space="preserve"> and thereby achieving higher data rate </w:t>
      </w:r>
      <w:r w:rsidR="00A615B9">
        <w:rPr>
          <w:rFonts w:asciiTheme="minorHAnsi" w:hAnsiTheme="minorHAnsi" w:cstheme="minorHAnsi"/>
          <w:iCs/>
          <w:sz w:val="22"/>
          <w:szCs w:val="22"/>
          <w:lang w:val="en-US" w:eastAsia="zh-CN"/>
        </w:rPr>
        <w:t>faster after LTM HO</w:t>
      </w:r>
      <w:r w:rsidR="001C4168">
        <w:rPr>
          <w:rFonts w:asciiTheme="minorHAnsi" w:hAnsiTheme="minorHAnsi" w:cstheme="minorHAnsi"/>
          <w:iCs/>
          <w:sz w:val="22"/>
          <w:szCs w:val="22"/>
          <w:lang w:val="en-US" w:eastAsia="zh-CN"/>
        </w:rPr>
        <w:t xml:space="preserve">. </w:t>
      </w:r>
      <w:r w:rsidR="005C38C7">
        <w:rPr>
          <w:rFonts w:asciiTheme="minorHAnsi" w:hAnsiTheme="minorHAnsi" w:cstheme="minorHAnsi"/>
          <w:iCs/>
          <w:sz w:val="22"/>
          <w:szCs w:val="22"/>
          <w:lang w:val="en-US" w:eastAsia="zh-CN"/>
        </w:rPr>
        <w:t>W</w:t>
      </w:r>
      <w:r w:rsidR="00FB2996">
        <w:rPr>
          <w:rFonts w:asciiTheme="minorHAnsi" w:hAnsiTheme="minorHAnsi" w:cstheme="minorHAnsi"/>
          <w:iCs/>
          <w:sz w:val="22"/>
          <w:szCs w:val="22"/>
          <w:lang w:val="en-US" w:eastAsia="zh-CN"/>
        </w:rPr>
        <w:t xml:space="preserve">e think </w:t>
      </w:r>
      <w:proofErr w:type="gramStart"/>
      <w:r w:rsidR="00FB2996">
        <w:rPr>
          <w:rFonts w:asciiTheme="minorHAnsi" w:hAnsiTheme="minorHAnsi" w:cstheme="minorHAnsi"/>
          <w:iCs/>
          <w:sz w:val="22"/>
          <w:szCs w:val="22"/>
          <w:lang w:val="en-US" w:eastAsia="zh-CN"/>
        </w:rPr>
        <w:t xml:space="preserve">both </w:t>
      </w:r>
      <w:r w:rsidR="005C38C7">
        <w:rPr>
          <w:rFonts w:asciiTheme="minorHAnsi" w:hAnsiTheme="minorHAnsi" w:cstheme="minorHAnsi"/>
          <w:iCs/>
          <w:sz w:val="22"/>
          <w:szCs w:val="22"/>
          <w:lang w:val="en-US" w:eastAsia="zh-CN"/>
        </w:rPr>
        <w:t>of these</w:t>
      </w:r>
      <w:proofErr w:type="gramEnd"/>
      <w:r w:rsidR="005C38C7">
        <w:rPr>
          <w:rFonts w:asciiTheme="minorHAnsi" w:hAnsiTheme="minorHAnsi" w:cstheme="minorHAnsi"/>
          <w:iCs/>
          <w:sz w:val="22"/>
          <w:szCs w:val="22"/>
          <w:lang w:val="en-US" w:eastAsia="zh-CN"/>
        </w:rPr>
        <w:t xml:space="preserve"> motivations </w:t>
      </w:r>
      <w:r w:rsidR="00FB2996">
        <w:rPr>
          <w:rFonts w:asciiTheme="minorHAnsi" w:hAnsiTheme="minorHAnsi" w:cstheme="minorHAnsi"/>
          <w:iCs/>
          <w:sz w:val="22"/>
          <w:szCs w:val="22"/>
          <w:lang w:val="en-US" w:eastAsia="zh-CN"/>
        </w:rPr>
        <w:t xml:space="preserve">are kind of valid arguments and we think RAN4 should design a framework to achieve both the </w:t>
      </w:r>
      <w:r w:rsidR="00D964A0">
        <w:rPr>
          <w:rFonts w:asciiTheme="minorHAnsi" w:hAnsiTheme="minorHAnsi" w:cstheme="minorHAnsi"/>
          <w:iCs/>
          <w:sz w:val="22"/>
          <w:szCs w:val="22"/>
          <w:lang w:val="en-US" w:eastAsia="zh-CN"/>
        </w:rPr>
        <w:t>motivations.</w:t>
      </w:r>
      <w:r w:rsidR="00787748">
        <w:rPr>
          <w:rFonts w:asciiTheme="minorHAnsi" w:hAnsiTheme="minorHAnsi" w:cstheme="minorHAnsi"/>
          <w:iCs/>
          <w:sz w:val="22"/>
          <w:szCs w:val="22"/>
          <w:lang w:val="en-US" w:eastAsia="zh-CN"/>
        </w:rPr>
        <w:t xml:space="preserve"> In other words, LTM should be able to ac</w:t>
      </w:r>
      <w:r w:rsidR="00680AE1">
        <w:rPr>
          <w:rFonts w:asciiTheme="minorHAnsi" w:hAnsiTheme="minorHAnsi" w:cstheme="minorHAnsi"/>
          <w:iCs/>
          <w:sz w:val="22"/>
          <w:szCs w:val="22"/>
          <w:lang w:val="en-US" w:eastAsia="zh-CN"/>
        </w:rPr>
        <w:t xml:space="preserve">hieve similar mobility performance as L3 HO in terms of mobility performance and </w:t>
      </w:r>
      <w:r w:rsidR="00C50896">
        <w:rPr>
          <w:rFonts w:asciiTheme="minorHAnsi" w:hAnsiTheme="minorHAnsi" w:cstheme="minorHAnsi"/>
          <w:iCs/>
          <w:sz w:val="22"/>
          <w:szCs w:val="22"/>
          <w:lang w:val="en-US" w:eastAsia="zh-CN"/>
        </w:rPr>
        <w:t xml:space="preserve">similar </w:t>
      </w:r>
      <w:r w:rsidR="00B24067">
        <w:rPr>
          <w:rFonts w:asciiTheme="minorHAnsi" w:hAnsiTheme="minorHAnsi" w:cstheme="minorHAnsi"/>
          <w:iCs/>
          <w:sz w:val="22"/>
          <w:szCs w:val="22"/>
          <w:lang w:val="en-US" w:eastAsia="zh-CN"/>
        </w:rPr>
        <w:t xml:space="preserve">beam management performance as </w:t>
      </w:r>
      <w:r w:rsidR="00C50896">
        <w:rPr>
          <w:rFonts w:asciiTheme="minorHAnsi" w:hAnsiTheme="minorHAnsi" w:cstheme="minorHAnsi"/>
          <w:iCs/>
          <w:sz w:val="22"/>
          <w:szCs w:val="22"/>
          <w:lang w:val="en-US" w:eastAsia="zh-CN"/>
        </w:rPr>
        <w:t xml:space="preserve">ICBM w.r.t </w:t>
      </w:r>
      <w:r w:rsidR="00983A33">
        <w:rPr>
          <w:rFonts w:asciiTheme="minorHAnsi" w:hAnsiTheme="minorHAnsi" w:cstheme="minorHAnsi"/>
          <w:iCs/>
          <w:sz w:val="22"/>
          <w:szCs w:val="22"/>
          <w:lang w:val="en-US" w:eastAsia="zh-CN"/>
        </w:rPr>
        <w:t xml:space="preserve">achieving </w:t>
      </w:r>
      <w:r w:rsidR="00B45A1A">
        <w:rPr>
          <w:rFonts w:asciiTheme="minorHAnsi" w:hAnsiTheme="minorHAnsi" w:cstheme="minorHAnsi"/>
          <w:iCs/>
          <w:sz w:val="22"/>
          <w:szCs w:val="22"/>
          <w:lang w:val="en-US" w:eastAsia="zh-CN"/>
        </w:rPr>
        <w:t>fine</w:t>
      </w:r>
      <w:r w:rsidR="00983A33">
        <w:rPr>
          <w:rFonts w:asciiTheme="minorHAnsi" w:hAnsiTheme="minorHAnsi" w:cstheme="minorHAnsi"/>
          <w:iCs/>
          <w:sz w:val="22"/>
          <w:szCs w:val="22"/>
          <w:lang w:val="en-US" w:eastAsia="zh-CN"/>
        </w:rPr>
        <w:t xml:space="preserve"> beam faster after HO. </w:t>
      </w:r>
      <w:r w:rsidR="00680AE1">
        <w:rPr>
          <w:rFonts w:asciiTheme="minorHAnsi" w:hAnsiTheme="minorHAnsi" w:cstheme="minorHAnsi"/>
          <w:iCs/>
          <w:sz w:val="22"/>
          <w:szCs w:val="22"/>
          <w:lang w:val="en-US" w:eastAsia="zh-CN"/>
        </w:rPr>
        <w:t xml:space="preserve"> </w:t>
      </w:r>
      <w:r w:rsidR="007263ED">
        <w:rPr>
          <w:rFonts w:asciiTheme="minorHAnsi" w:hAnsiTheme="minorHAnsi" w:cstheme="minorHAnsi"/>
          <w:iCs/>
          <w:sz w:val="22"/>
          <w:szCs w:val="22"/>
          <w:lang w:val="en-US" w:eastAsia="zh-CN"/>
        </w:rPr>
        <w:t xml:space="preserve"> </w:t>
      </w:r>
    </w:p>
    <w:p w14:paraId="740FB2C1" w14:textId="443BA40D" w:rsidR="00927E4B" w:rsidRDefault="00927E4B" w:rsidP="00927E4B">
      <w:pPr>
        <w:rPr>
          <w:rFonts w:asciiTheme="minorHAnsi" w:hAnsiTheme="minorHAnsi" w:cstheme="minorHAnsi"/>
          <w:iCs/>
          <w:sz w:val="22"/>
          <w:szCs w:val="22"/>
          <w:lang w:val="en-US" w:eastAsia="zh-CN"/>
        </w:rPr>
      </w:pPr>
      <w:r w:rsidRPr="00F60754">
        <w:rPr>
          <w:rFonts w:asciiTheme="minorHAnsi" w:hAnsiTheme="minorHAnsi" w:cstheme="minorHAnsi"/>
          <w:iCs/>
          <w:sz w:val="22"/>
          <w:szCs w:val="22"/>
          <w:lang w:val="en-US" w:eastAsia="zh-CN"/>
        </w:rPr>
        <w:t xml:space="preserve">If we want to achieve similar </w:t>
      </w:r>
      <w:r w:rsidR="00A54D40">
        <w:rPr>
          <w:rFonts w:asciiTheme="minorHAnsi" w:hAnsiTheme="minorHAnsi" w:cstheme="minorHAnsi"/>
          <w:iCs/>
          <w:sz w:val="22"/>
          <w:szCs w:val="22"/>
          <w:lang w:val="en-US" w:eastAsia="zh-CN"/>
        </w:rPr>
        <w:t xml:space="preserve">mobility performance of </w:t>
      </w:r>
      <w:r w:rsidRPr="00F60754">
        <w:rPr>
          <w:rFonts w:asciiTheme="minorHAnsi" w:hAnsiTheme="minorHAnsi" w:cstheme="minorHAnsi"/>
          <w:iCs/>
          <w:sz w:val="22"/>
          <w:szCs w:val="22"/>
          <w:lang w:val="en-US" w:eastAsia="zh-CN"/>
        </w:rPr>
        <w:t xml:space="preserve">L3 </w:t>
      </w:r>
      <w:r w:rsidR="00A54D40">
        <w:rPr>
          <w:rFonts w:asciiTheme="minorHAnsi" w:hAnsiTheme="minorHAnsi" w:cstheme="minorHAnsi"/>
          <w:iCs/>
          <w:sz w:val="22"/>
          <w:szCs w:val="22"/>
          <w:lang w:val="en-US" w:eastAsia="zh-CN"/>
        </w:rPr>
        <w:t xml:space="preserve">HO for LTM, </w:t>
      </w:r>
      <w:r w:rsidRPr="00F60754">
        <w:rPr>
          <w:rFonts w:asciiTheme="minorHAnsi" w:hAnsiTheme="minorHAnsi" w:cstheme="minorHAnsi"/>
          <w:iCs/>
          <w:sz w:val="22"/>
          <w:szCs w:val="22"/>
          <w:lang w:val="en-US" w:eastAsia="zh-CN"/>
        </w:rPr>
        <w:t>we should utilize or reuse L3 measurement framework as far as possible.</w:t>
      </w:r>
      <w:r w:rsidR="00CD550B">
        <w:rPr>
          <w:rFonts w:asciiTheme="minorHAnsi" w:hAnsiTheme="minorHAnsi" w:cstheme="minorHAnsi"/>
          <w:iCs/>
          <w:sz w:val="22"/>
          <w:szCs w:val="22"/>
          <w:lang w:val="en-US" w:eastAsia="zh-CN"/>
        </w:rPr>
        <w:t xml:space="preserve"> With reusing L3 measurement framework and with proper configuration of channel measurement restriction, CSI measurements (L1 measurements) can offer sufficient averaging to make HO decisions.</w:t>
      </w:r>
    </w:p>
    <w:p w14:paraId="0F1DC85C" w14:textId="1C9CC6C2" w:rsidR="00E32080" w:rsidRPr="0000184F" w:rsidRDefault="00E32080" w:rsidP="00254756">
      <w:pPr>
        <w:pStyle w:val="ListParagraph"/>
        <w:numPr>
          <w:ilvl w:val="0"/>
          <w:numId w:val="32"/>
        </w:numPr>
      </w:pPr>
      <w:r>
        <w:rPr>
          <w:rFonts w:asciiTheme="minorHAnsi" w:hAnsiTheme="minorHAnsi" w:cstheme="minorHAnsi"/>
          <w:iCs/>
          <w:sz w:val="22"/>
          <w:szCs w:val="22"/>
          <w:lang w:val="en-US" w:eastAsia="zh-CN"/>
        </w:rPr>
        <w:t>R</w:t>
      </w:r>
      <w:r w:rsidR="00C541E8">
        <w:rPr>
          <w:rFonts w:asciiTheme="minorHAnsi" w:hAnsiTheme="minorHAnsi" w:cstheme="minorHAnsi"/>
          <w:iCs/>
          <w:sz w:val="22"/>
          <w:szCs w:val="22"/>
          <w:lang w:val="en-US" w:eastAsia="zh-CN"/>
        </w:rPr>
        <w:t>AN</w:t>
      </w:r>
      <w:r>
        <w:rPr>
          <w:rFonts w:asciiTheme="minorHAnsi" w:hAnsiTheme="minorHAnsi" w:cstheme="minorHAnsi"/>
          <w:iCs/>
          <w:sz w:val="22"/>
          <w:szCs w:val="22"/>
          <w:lang w:val="en-US" w:eastAsia="zh-CN"/>
        </w:rPr>
        <w:t xml:space="preserve">4 to </w:t>
      </w:r>
      <w:r w:rsidR="00C541E8">
        <w:rPr>
          <w:rFonts w:asciiTheme="minorHAnsi" w:hAnsiTheme="minorHAnsi" w:cstheme="minorHAnsi"/>
          <w:iCs/>
          <w:sz w:val="22"/>
          <w:szCs w:val="22"/>
          <w:lang w:val="en-US" w:eastAsia="zh-CN"/>
        </w:rPr>
        <w:t>assume L3 measurement framework as baseline for LTM measurement framework</w:t>
      </w:r>
      <w:r w:rsidR="00301540">
        <w:rPr>
          <w:rFonts w:asciiTheme="minorHAnsi" w:hAnsiTheme="minorHAnsi" w:cstheme="minorHAnsi"/>
          <w:iCs/>
          <w:sz w:val="22"/>
          <w:szCs w:val="22"/>
          <w:lang w:val="en-US" w:eastAsia="zh-CN"/>
        </w:rPr>
        <w:t xml:space="preserve"> </w:t>
      </w:r>
      <w:r w:rsidR="00D14DCE">
        <w:rPr>
          <w:rFonts w:asciiTheme="minorHAnsi" w:hAnsiTheme="minorHAnsi" w:cstheme="minorHAnsi" w:hint="eastAsia"/>
          <w:iCs/>
          <w:sz w:val="22"/>
          <w:szCs w:val="22"/>
          <w:lang w:val="en-US" w:eastAsia="zh-CN"/>
        </w:rPr>
        <w:t>other</w:t>
      </w:r>
      <w:r w:rsidR="00D14DCE">
        <w:rPr>
          <w:rFonts w:asciiTheme="minorHAnsi" w:hAnsiTheme="minorHAnsi" w:cstheme="minorHAnsi"/>
          <w:iCs/>
          <w:sz w:val="22"/>
          <w:szCs w:val="22"/>
          <w:lang w:val="en-US" w:eastAsia="zh-CN"/>
        </w:rPr>
        <w:t xml:space="preserve"> than following</w:t>
      </w:r>
      <w:r w:rsidR="00301540">
        <w:rPr>
          <w:rFonts w:asciiTheme="minorHAnsi" w:hAnsiTheme="minorHAnsi" w:cstheme="minorHAnsi"/>
          <w:iCs/>
          <w:sz w:val="22"/>
          <w:szCs w:val="22"/>
          <w:lang w:val="en-US" w:eastAsia="zh-CN"/>
        </w:rPr>
        <w:t xml:space="preserve"> ICBM framework</w:t>
      </w:r>
      <w:r w:rsidR="00D14DCE">
        <w:rPr>
          <w:rFonts w:asciiTheme="minorHAnsi" w:hAnsiTheme="minorHAnsi" w:cstheme="minorHAnsi"/>
          <w:iCs/>
          <w:sz w:val="22"/>
          <w:szCs w:val="22"/>
          <w:lang w:val="en-US" w:eastAsia="zh-CN"/>
        </w:rPr>
        <w:t>.</w:t>
      </w:r>
    </w:p>
    <w:p w14:paraId="7119DBD6" w14:textId="4EB4E9F2" w:rsidR="00244633" w:rsidRDefault="0000184F" w:rsidP="0000184F">
      <w:pPr>
        <w:rPr>
          <w:rFonts w:asciiTheme="minorHAnsi" w:hAnsiTheme="minorHAnsi" w:cstheme="minorHAnsi"/>
          <w:iCs/>
          <w:sz w:val="22"/>
          <w:szCs w:val="22"/>
          <w:lang w:val="en-US" w:eastAsia="zh-CN"/>
        </w:rPr>
      </w:pPr>
      <w:r w:rsidRPr="00F60754">
        <w:rPr>
          <w:rFonts w:asciiTheme="minorHAnsi" w:hAnsiTheme="minorHAnsi" w:cstheme="minorHAnsi"/>
          <w:iCs/>
          <w:sz w:val="22"/>
          <w:szCs w:val="22"/>
          <w:lang w:val="en-US" w:eastAsia="zh-CN"/>
        </w:rPr>
        <w:t xml:space="preserve">This brings us to the discussion of whether same </w:t>
      </w:r>
      <w:r w:rsidR="00BE2909">
        <w:rPr>
          <w:rFonts w:asciiTheme="minorHAnsi" w:hAnsiTheme="minorHAnsi" w:cstheme="minorHAnsi"/>
          <w:iCs/>
          <w:sz w:val="22"/>
          <w:szCs w:val="22"/>
          <w:lang w:val="en-US" w:eastAsia="zh-CN"/>
        </w:rPr>
        <w:t xml:space="preserve">or different </w:t>
      </w:r>
      <w:r w:rsidRPr="00F60754">
        <w:rPr>
          <w:rFonts w:asciiTheme="minorHAnsi" w:hAnsiTheme="minorHAnsi" w:cstheme="minorHAnsi"/>
          <w:iCs/>
          <w:sz w:val="22"/>
          <w:szCs w:val="22"/>
          <w:lang w:val="en-US" w:eastAsia="zh-CN"/>
        </w:rPr>
        <w:t xml:space="preserve">RX beam should be assumed for L1 measurement and L3 measurement. In previous releases we discussed </w:t>
      </w:r>
      <w:r>
        <w:rPr>
          <w:rFonts w:asciiTheme="minorHAnsi" w:hAnsiTheme="minorHAnsi" w:cstheme="minorHAnsi"/>
          <w:iCs/>
          <w:sz w:val="22"/>
          <w:szCs w:val="22"/>
          <w:lang w:val="en-US" w:eastAsia="zh-CN"/>
        </w:rPr>
        <w:t xml:space="preserve">the </w:t>
      </w:r>
      <w:r w:rsidRPr="00F60754">
        <w:rPr>
          <w:rFonts w:asciiTheme="minorHAnsi" w:hAnsiTheme="minorHAnsi" w:cstheme="minorHAnsi"/>
          <w:iCs/>
          <w:sz w:val="22"/>
          <w:szCs w:val="22"/>
          <w:lang w:val="en-US" w:eastAsia="zh-CN"/>
        </w:rPr>
        <w:t xml:space="preserve">same </w:t>
      </w:r>
      <w:r w:rsidR="00BE2909">
        <w:rPr>
          <w:rFonts w:asciiTheme="minorHAnsi" w:hAnsiTheme="minorHAnsi" w:cstheme="minorHAnsi"/>
          <w:iCs/>
          <w:sz w:val="22"/>
          <w:szCs w:val="22"/>
          <w:lang w:val="en-US" w:eastAsia="zh-CN"/>
        </w:rPr>
        <w:t xml:space="preserve">issue </w:t>
      </w:r>
      <w:r w:rsidRPr="00F60754">
        <w:rPr>
          <w:rFonts w:asciiTheme="minorHAnsi" w:hAnsiTheme="minorHAnsi" w:cstheme="minorHAnsi"/>
          <w:iCs/>
          <w:sz w:val="22"/>
          <w:szCs w:val="22"/>
          <w:lang w:val="en-US" w:eastAsia="zh-CN"/>
        </w:rPr>
        <w:t xml:space="preserve">in RAN4 extensively and companies expressed concern that L3-RSRP is for HO and uses wider beam and L1-RSRP is for beam management, and it </w:t>
      </w:r>
      <w:r w:rsidR="00E52020">
        <w:rPr>
          <w:rFonts w:asciiTheme="minorHAnsi" w:hAnsiTheme="minorHAnsi" w:cstheme="minorHAnsi"/>
          <w:iCs/>
          <w:sz w:val="22"/>
          <w:szCs w:val="22"/>
          <w:lang w:val="en-US" w:eastAsia="zh-CN"/>
        </w:rPr>
        <w:t xml:space="preserve">uses </w:t>
      </w:r>
      <w:r w:rsidRPr="00F60754">
        <w:rPr>
          <w:rFonts w:asciiTheme="minorHAnsi" w:hAnsiTheme="minorHAnsi" w:cstheme="minorHAnsi"/>
          <w:iCs/>
          <w:sz w:val="22"/>
          <w:szCs w:val="22"/>
          <w:lang w:val="en-US" w:eastAsia="zh-CN"/>
        </w:rPr>
        <w:t xml:space="preserve">narrow </w:t>
      </w:r>
      <w:r w:rsidR="00E52020" w:rsidRPr="00F60754">
        <w:rPr>
          <w:rFonts w:asciiTheme="minorHAnsi" w:hAnsiTheme="minorHAnsi" w:cstheme="minorHAnsi"/>
          <w:iCs/>
          <w:sz w:val="22"/>
          <w:szCs w:val="22"/>
          <w:lang w:val="en-US" w:eastAsia="zh-CN"/>
        </w:rPr>
        <w:t>beam,</w:t>
      </w:r>
      <w:r w:rsidRPr="00F60754">
        <w:rPr>
          <w:rFonts w:asciiTheme="minorHAnsi" w:hAnsiTheme="minorHAnsi" w:cstheme="minorHAnsi"/>
          <w:iCs/>
          <w:sz w:val="22"/>
          <w:szCs w:val="22"/>
          <w:lang w:val="en-US" w:eastAsia="zh-CN"/>
        </w:rPr>
        <w:t xml:space="preserve"> and we cannot assume same RX beam</w:t>
      </w:r>
      <w:r w:rsidR="00E52020">
        <w:rPr>
          <w:rFonts w:asciiTheme="minorHAnsi" w:hAnsiTheme="minorHAnsi" w:cstheme="minorHAnsi"/>
          <w:iCs/>
          <w:sz w:val="22"/>
          <w:szCs w:val="22"/>
          <w:lang w:val="en-US" w:eastAsia="zh-CN"/>
        </w:rPr>
        <w:t xml:space="preserve"> for L3 and L1 measurements</w:t>
      </w:r>
      <w:r w:rsidRPr="00F60754">
        <w:rPr>
          <w:rFonts w:asciiTheme="minorHAnsi" w:hAnsiTheme="minorHAnsi" w:cstheme="minorHAnsi"/>
          <w:iCs/>
          <w:sz w:val="22"/>
          <w:szCs w:val="22"/>
          <w:lang w:val="en-US" w:eastAsia="zh-CN"/>
        </w:rPr>
        <w:t xml:space="preserve">. </w:t>
      </w:r>
      <w:r w:rsidR="00E52020">
        <w:rPr>
          <w:rFonts w:asciiTheme="minorHAnsi" w:hAnsiTheme="minorHAnsi" w:cstheme="minorHAnsi"/>
          <w:iCs/>
          <w:sz w:val="22"/>
          <w:szCs w:val="22"/>
          <w:lang w:val="en-US" w:eastAsia="zh-CN"/>
        </w:rPr>
        <w:t>However, we do not think same concern hold</w:t>
      </w:r>
      <w:r w:rsidR="00244633">
        <w:rPr>
          <w:rFonts w:asciiTheme="minorHAnsi" w:hAnsiTheme="minorHAnsi" w:cstheme="minorHAnsi"/>
          <w:iCs/>
          <w:sz w:val="22"/>
          <w:szCs w:val="22"/>
          <w:lang w:val="en-US" w:eastAsia="zh-CN"/>
        </w:rPr>
        <w:t xml:space="preserve">s for LTM measurements. </w:t>
      </w:r>
    </w:p>
    <w:p w14:paraId="1E2093DD" w14:textId="7834453B" w:rsidR="0000184F" w:rsidRPr="00F60754" w:rsidRDefault="00244633" w:rsidP="0000184F">
      <w:p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 xml:space="preserve">We </w:t>
      </w:r>
      <w:r w:rsidR="00310F64">
        <w:rPr>
          <w:rFonts w:asciiTheme="minorHAnsi" w:hAnsiTheme="minorHAnsi" w:cstheme="minorHAnsi"/>
          <w:iCs/>
          <w:sz w:val="22"/>
          <w:szCs w:val="22"/>
          <w:lang w:val="en-US" w:eastAsia="zh-CN"/>
        </w:rPr>
        <w:t xml:space="preserve">understand </w:t>
      </w:r>
      <w:r>
        <w:rPr>
          <w:rFonts w:asciiTheme="minorHAnsi" w:hAnsiTheme="minorHAnsi" w:cstheme="minorHAnsi"/>
          <w:iCs/>
          <w:sz w:val="22"/>
          <w:szCs w:val="22"/>
          <w:lang w:val="en-US" w:eastAsia="zh-CN"/>
        </w:rPr>
        <w:t xml:space="preserve">that </w:t>
      </w:r>
      <w:r w:rsidR="0000184F" w:rsidRPr="00F60754">
        <w:rPr>
          <w:rFonts w:asciiTheme="minorHAnsi" w:hAnsiTheme="minorHAnsi" w:cstheme="minorHAnsi"/>
          <w:iCs/>
          <w:sz w:val="22"/>
          <w:szCs w:val="22"/>
          <w:lang w:val="en-US" w:eastAsia="zh-CN"/>
        </w:rPr>
        <w:t>L1-RSRP for LTM and L3-RSRP for L3 mobility are for same purpose</w:t>
      </w:r>
      <w:r w:rsidR="00332657">
        <w:rPr>
          <w:rFonts w:asciiTheme="minorHAnsi" w:hAnsiTheme="minorHAnsi" w:cstheme="minorHAnsi"/>
          <w:iCs/>
          <w:sz w:val="22"/>
          <w:szCs w:val="22"/>
          <w:lang w:val="en-US" w:eastAsia="zh-CN"/>
        </w:rPr>
        <w:t xml:space="preserve">, </w:t>
      </w:r>
      <w:r w:rsidR="0000184F" w:rsidRPr="00F60754">
        <w:rPr>
          <w:rFonts w:asciiTheme="minorHAnsi" w:hAnsiTheme="minorHAnsi" w:cstheme="minorHAnsi"/>
          <w:iCs/>
          <w:sz w:val="22"/>
          <w:szCs w:val="22"/>
          <w:lang w:val="en-US" w:eastAsia="zh-CN"/>
        </w:rPr>
        <w:t>HO decisions</w:t>
      </w:r>
      <w:r w:rsidR="00332657">
        <w:rPr>
          <w:rFonts w:asciiTheme="minorHAnsi" w:hAnsiTheme="minorHAnsi" w:cstheme="minorHAnsi"/>
          <w:iCs/>
          <w:sz w:val="22"/>
          <w:szCs w:val="22"/>
          <w:lang w:val="en-US" w:eastAsia="zh-CN"/>
        </w:rPr>
        <w:t xml:space="preserve">. Since </w:t>
      </w:r>
      <w:proofErr w:type="gramStart"/>
      <w:r w:rsidR="00332657">
        <w:rPr>
          <w:rFonts w:asciiTheme="minorHAnsi" w:hAnsiTheme="minorHAnsi" w:cstheme="minorHAnsi"/>
          <w:iCs/>
          <w:sz w:val="22"/>
          <w:szCs w:val="22"/>
          <w:lang w:val="en-US" w:eastAsia="zh-CN"/>
        </w:rPr>
        <w:t>both of them</w:t>
      </w:r>
      <w:proofErr w:type="gramEnd"/>
      <w:r w:rsidR="00332657">
        <w:rPr>
          <w:rFonts w:asciiTheme="minorHAnsi" w:hAnsiTheme="minorHAnsi" w:cstheme="minorHAnsi"/>
          <w:iCs/>
          <w:sz w:val="22"/>
          <w:szCs w:val="22"/>
          <w:lang w:val="en-US" w:eastAsia="zh-CN"/>
        </w:rPr>
        <w:t xml:space="preserve"> are for HO decisions w</w:t>
      </w:r>
      <w:r w:rsidR="0000184F" w:rsidRPr="00F60754">
        <w:rPr>
          <w:rFonts w:asciiTheme="minorHAnsi" w:hAnsiTheme="minorHAnsi" w:cstheme="minorHAnsi"/>
          <w:iCs/>
          <w:sz w:val="22"/>
          <w:szCs w:val="22"/>
          <w:lang w:val="en-US" w:eastAsia="zh-CN"/>
        </w:rPr>
        <w:t xml:space="preserve">e think L3 and L1 measurement can use the same RX beam. In this way UE do not need to spend extra efforts to measure the L1-RSRP on the neighbor cells if we reuse the L3 measurement framework.  </w:t>
      </w:r>
    </w:p>
    <w:p w14:paraId="288AC70A" w14:textId="0BA2A0EE" w:rsidR="0000184F" w:rsidRDefault="00B461D8" w:rsidP="00C32FF0">
      <w:pPr>
        <w:pStyle w:val="ListParagraph"/>
        <w:numPr>
          <w:ilvl w:val="0"/>
          <w:numId w:val="32"/>
        </w:num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 xml:space="preserve">To achieve similar mobility performance as L3 mobility, </w:t>
      </w:r>
      <w:r w:rsidR="0000184F" w:rsidRPr="00F60754">
        <w:rPr>
          <w:rFonts w:asciiTheme="minorHAnsi" w:hAnsiTheme="minorHAnsi" w:cstheme="minorHAnsi"/>
          <w:iCs/>
          <w:sz w:val="22"/>
          <w:szCs w:val="22"/>
          <w:lang w:val="en-US" w:eastAsia="zh-CN"/>
        </w:rPr>
        <w:t>RAN4 to assume same RX beam for L3 measurement and L1 measurement</w:t>
      </w:r>
      <w:r w:rsidR="00B42441">
        <w:rPr>
          <w:rFonts w:asciiTheme="minorHAnsi" w:hAnsiTheme="minorHAnsi" w:cstheme="minorHAnsi"/>
          <w:iCs/>
          <w:sz w:val="22"/>
          <w:szCs w:val="22"/>
          <w:lang w:val="en-US" w:eastAsia="zh-CN"/>
        </w:rPr>
        <w:t xml:space="preserve"> for LTM</w:t>
      </w:r>
      <w:r>
        <w:rPr>
          <w:rFonts w:asciiTheme="minorHAnsi" w:hAnsiTheme="minorHAnsi" w:cstheme="minorHAnsi"/>
          <w:iCs/>
          <w:sz w:val="22"/>
          <w:szCs w:val="22"/>
          <w:lang w:val="en-US" w:eastAsia="zh-CN"/>
        </w:rPr>
        <w:t>.</w:t>
      </w:r>
      <w:r w:rsidR="00C32FF0">
        <w:rPr>
          <w:rFonts w:asciiTheme="minorHAnsi" w:hAnsiTheme="minorHAnsi" w:cstheme="minorHAnsi"/>
          <w:iCs/>
          <w:sz w:val="22"/>
          <w:szCs w:val="22"/>
          <w:lang w:val="en-US" w:eastAsia="zh-CN"/>
        </w:rPr>
        <w:t xml:space="preserve"> </w:t>
      </w:r>
    </w:p>
    <w:p w14:paraId="650EE9CC" w14:textId="08313D48" w:rsidR="009B47C4" w:rsidRPr="0068717E" w:rsidRDefault="00441D05" w:rsidP="0068717E">
      <w:p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W</w:t>
      </w:r>
      <w:r w:rsidR="009B47C4">
        <w:rPr>
          <w:rFonts w:asciiTheme="minorHAnsi" w:hAnsiTheme="minorHAnsi" w:cstheme="minorHAnsi"/>
          <w:iCs/>
          <w:sz w:val="22"/>
          <w:szCs w:val="22"/>
          <w:lang w:val="en-US" w:eastAsia="zh-CN"/>
        </w:rPr>
        <w:t xml:space="preserve">ith the assumption of using same RX beam, the measurements made for L3 measurements can be used for L1 measurement too without L3 filter </w:t>
      </w:r>
      <w:r w:rsidR="00601366">
        <w:rPr>
          <w:rFonts w:asciiTheme="minorHAnsi" w:hAnsiTheme="minorHAnsi" w:cstheme="minorHAnsi"/>
          <w:iCs/>
          <w:sz w:val="22"/>
          <w:szCs w:val="22"/>
          <w:lang w:val="en-US" w:eastAsia="zh-CN"/>
        </w:rPr>
        <w:t xml:space="preserve">being </w:t>
      </w:r>
      <w:r w:rsidR="009B47C4">
        <w:rPr>
          <w:rFonts w:asciiTheme="minorHAnsi" w:hAnsiTheme="minorHAnsi" w:cstheme="minorHAnsi"/>
          <w:iCs/>
          <w:sz w:val="22"/>
          <w:szCs w:val="22"/>
          <w:lang w:val="en-US" w:eastAsia="zh-CN"/>
        </w:rPr>
        <w:t xml:space="preserve">applied. </w:t>
      </w:r>
      <w:r w:rsidR="00601366">
        <w:rPr>
          <w:rFonts w:asciiTheme="minorHAnsi" w:hAnsiTheme="minorHAnsi" w:cstheme="minorHAnsi"/>
          <w:iCs/>
          <w:sz w:val="22"/>
          <w:szCs w:val="22"/>
          <w:lang w:val="en-US" w:eastAsia="zh-CN"/>
        </w:rPr>
        <w:t>That means UE could reuse the intermediate results of L3 measurement for L1 measurement without spending extra efforts.</w:t>
      </w:r>
    </w:p>
    <w:p w14:paraId="5601D8A5" w14:textId="5EBAC009" w:rsidR="00972F42" w:rsidRDefault="00972F42" w:rsidP="00C32FF0">
      <w:pPr>
        <w:pStyle w:val="ListParagraph"/>
        <w:numPr>
          <w:ilvl w:val="0"/>
          <w:numId w:val="32"/>
        </w:num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RAN4 to reuse intermediate results of L3 measurement for L1</w:t>
      </w:r>
      <w:r w:rsidR="0010275A">
        <w:rPr>
          <w:rFonts w:asciiTheme="minorHAnsi" w:hAnsiTheme="minorHAnsi" w:cstheme="minorHAnsi"/>
          <w:iCs/>
          <w:sz w:val="22"/>
          <w:szCs w:val="22"/>
          <w:lang w:val="en-US" w:eastAsia="zh-CN"/>
        </w:rPr>
        <w:t xml:space="preserve"> measurement.</w:t>
      </w:r>
    </w:p>
    <w:p w14:paraId="620D2909" w14:textId="48AD1D3B" w:rsidR="00424E6D" w:rsidRDefault="00146384" w:rsidP="00F4585D">
      <w:p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 xml:space="preserve">Second objective of the LTM is </w:t>
      </w:r>
      <w:r w:rsidR="004A0CAC">
        <w:rPr>
          <w:rFonts w:asciiTheme="minorHAnsi" w:hAnsiTheme="minorHAnsi" w:cstheme="minorHAnsi"/>
          <w:iCs/>
          <w:sz w:val="22"/>
          <w:szCs w:val="22"/>
          <w:lang w:val="en-US" w:eastAsia="zh-CN"/>
        </w:rPr>
        <w:t xml:space="preserve">accessing </w:t>
      </w:r>
      <w:r w:rsidR="00B45A1A">
        <w:rPr>
          <w:rFonts w:asciiTheme="minorHAnsi" w:hAnsiTheme="minorHAnsi" w:cstheme="minorHAnsi"/>
          <w:iCs/>
          <w:sz w:val="22"/>
          <w:szCs w:val="22"/>
          <w:lang w:val="en-US" w:eastAsia="zh-CN"/>
        </w:rPr>
        <w:t>fine</w:t>
      </w:r>
      <w:r w:rsidR="004A0CAC">
        <w:rPr>
          <w:rFonts w:asciiTheme="minorHAnsi" w:hAnsiTheme="minorHAnsi" w:cstheme="minorHAnsi"/>
          <w:iCs/>
          <w:sz w:val="22"/>
          <w:szCs w:val="22"/>
          <w:lang w:val="en-US" w:eastAsia="zh-CN"/>
        </w:rPr>
        <w:t xml:space="preserve"> beams as fast as possible after the HO. To achieve this</w:t>
      </w:r>
      <w:r w:rsidR="00232AB4">
        <w:rPr>
          <w:rFonts w:asciiTheme="minorHAnsi" w:hAnsiTheme="minorHAnsi" w:cstheme="minorHAnsi"/>
          <w:iCs/>
          <w:sz w:val="22"/>
          <w:szCs w:val="22"/>
          <w:lang w:val="en-US" w:eastAsia="zh-CN"/>
        </w:rPr>
        <w:t>,</w:t>
      </w:r>
      <w:r w:rsidR="004A0CAC">
        <w:rPr>
          <w:rFonts w:asciiTheme="minorHAnsi" w:hAnsiTheme="minorHAnsi" w:cstheme="minorHAnsi"/>
          <w:iCs/>
          <w:sz w:val="22"/>
          <w:szCs w:val="22"/>
          <w:lang w:val="en-US" w:eastAsia="zh-CN"/>
        </w:rPr>
        <w:t xml:space="preserve"> UE need</w:t>
      </w:r>
      <w:r w:rsidR="00B45A1A">
        <w:rPr>
          <w:rFonts w:asciiTheme="minorHAnsi" w:hAnsiTheme="minorHAnsi" w:cstheme="minorHAnsi"/>
          <w:iCs/>
          <w:sz w:val="22"/>
          <w:szCs w:val="22"/>
          <w:lang w:val="en-US" w:eastAsia="zh-CN"/>
        </w:rPr>
        <w:t>s</w:t>
      </w:r>
      <w:r w:rsidR="004A0CAC">
        <w:rPr>
          <w:rFonts w:asciiTheme="minorHAnsi" w:hAnsiTheme="minorHAnsi" w:cstheme="minorHAnsi"/>
          <w:iCs/>
          <w:sz w:val="22"/>
          <w:szCs w:val="22"/>
          <w:lang w:val="en-US" w:eastAsia="zh-CN"/>
        </w:rPr>
        <w:t xml:space="preserve"> to measure </w:t>
      </w:r>
      <w:r w:rsidR="00F57659">
        <w:rPr>
          <w:rFonts w:asciiTheme="minorHAnsi" w:hAnsiTheme="minorHAnsi" w:cstheme="minorHAnsi"/>
          <w:iCs/>
          <w:sz w:val="22"/>
          <w:szCs w:val="22"/>
          <w:lang w:val="en-US" w:eastAsia="zh-CN"/>
        </w:rPr>
        <w:t xml:space="preserve">L1-RSRP using </w:t>
      </w:r>
      <w:r w:rsidR="00B45A1A">
        <w:rPr>
          <w:rFonts w:asciiTheme="minorHAnsi" w:hAnsiTheme="minorHAnsi" w:cstheme="minorHAnsi"/>
          <w:iCs/>
          <w:sz w:val="22"/>
          <w:szCs w:val="22"/>
          <w:lang w:val="en-US" w:eastAsia="zh-CN"/>
        </w:rPr>
        <w:t>fine</w:t>
      </w:r>
      <w:r w:rsidR="00F57659">
        <w:rPr>
          <w:rFonts w:asciiTheme="minorHAnsi" w:hAnsiTheme="minorHAnsi" w:cstheme="minorHAnsi"/>
          <w:iCs/>
          <w:sz w:val="22"/>
          <w:szCs w:val="22"/>
          <w:lang w:val="en-US" w:eastAsia="zh-CN"/>
        </w:rPr>
        <w:t xml:space="preserve"> beams and report </w:t>
      </w:r>
      <w:r w:rsidR="00B45A1A">
        <w:rPr>
          <w:rFonts w:asciiTheme="minorHAnsi" w:hAnsiTheme="minorHAnsi" w:cstheme="minorHAnsi"/>
          <w:iCs/>
          <w:sz w:val="22"/>
          <w:szCs w:val="22"/>
          <w:lang w:val="en-US" w:eastAsia="zh-CN"/>
        </w:rPr>
        <w:t>such information</w:t>
      </w:r>
      <w:r w:rsidR="00F57659">
        <w:rPr>
          <w:rFonts w:asciiTheme="minorHAnsi" w:hAnsiTheme="minorHAnsi" w:cstheme="minorHAnsi"/>
          <w:iCs/>
          <w:sz w:val="22"/>
          <w:szCs w:val="22"/>
          <w:lang w:val="en-US" w:eastAsia="zh-CN"/>
        </w:rPr>
        <w:t xml:space="preserve"> to NW so that </w:t>
      </w:r>
      <w:r w:rsidR="00CF1DC4">
        <w:rPr>
          <w:rFonts w:asciiTheme="minorHAnsi" w:hAnsiTheme="minorHAnsi" w:cstheme="minorHAnsi"/>
          <w:iCs/>
          <w:sz w:val="22"/>
          <w:szCs w:val="22"/>
          <w:lang w:val="en-US" w:eastAsia="zh-CN"/>
        </w:rPr>
        <w:t xml:space="preserve">NW can activate the </w:t>
      </w:r>
      <w:r w:rsidR="00B45A1A">
        <w:rPr>
          <w:rFonts w:asciiTheme="minorHAnsi" w:hAnsiTheme="minorHAnsi" w:cstheme="minorHAnsi"/>
          <w:iCs/>
          <w:sz w:val="22"/>
          <w:szCs w:val="22"/>
          <w:lang w:val="en-US" w:eastAsia="zh-CN"/>
        </w:rPr>
        <w:t>fine</w:t>
      </w:r>
      <w:r w:rsidR="00CF1DC4">
        <w:rPr>
          <w:rFonts w:asciiTheme="minorHAnsi" w:hAnsiTheme="minorHAnsi" w:cstheme="minorHAnsi"/>
          <w:iCs/>
          <w:sz w:val="22"/>
          <w:szCs w:val="22"/>
          <w:lang w:val="en-US" w:eastAsia="zh-CN"/>
        </w:rPr>
        <w:t xml:space="preserve"> beam im</w:t>
      </w:r>
      <w:r w:rsidR="004B59ED">
        <w:rPr>
          <w:rFonts w:asciiTheme="minorHAnsi" w:hAnsiTheme="minorHAnsi" w:cstheme="minorHAnsi"/>
          <w:iCs/>
          <w:sz w:val="22"/>
          <w:szCs w:val="22"/>
          <w:lang w:val="en-US" w:eastAsia="zh-CN"/>
        </w:rPr>
        <w:t>mediately after the HO</w:t>
      </w:r>
      <w:r w:rsidR="007C5F9D">
        <w:rPr>
          <w:rFonts w:asciiTheme="minorHAnsi" w:hAnsiTheme="minorHAnsi" w:cstheme="minorHAnsi"/>
          <w:iCs/>
          <w:sz w:val="22"/>
          <w:szCs w:val="22"/>
          <w:lang w:val="en-US" w:eastAsia="zh-CN"/>
        </w:rPr>
        <w:t xml:space="preserve"> (i.e., in the HO command)</w:t>
      </w:r>
      <w:r w:rsidR="004B59ED">
        <w:rPr>
          <w:rFonts w:asciiTheme="minorHAnsi" w:hAnsiTheme="minorHAnsi" w:cstheme="minorHAnsi"/>
          <w:iCs/>
          <w:sz w:val="22"/>
          <w:szCs w:val="22"/>
          <w:lang w:val="en-US" w:eastAsia="zh-CN"/>
        </w:rPr>
        <w:t xml:space="preserve">. Since UE cannot measure </w:t>
      </w:r>
      <w:r w:rsidR="00904BDA">
        <w:rPr>
          <w:rFonts w:asciiTheme="minorHAnsi" w:hAnsiTheme="minorHAnsi" w:cstheme="minorHAnsi"/>
          <w:iCs/>
          <w:sz w:val="22"/>
          <w:szCs w:val="22"/>
          <w:lang w:val="en-US" w:eastAsia="zh-CN"/>
        </w:rPr>
        <w:t>higher</w:t>
      </w:r>
      <w:r w:rsidR="003D22AB">
        <w:rPr>
          <w:rFonts w:asciiTheme="minorHAnsi" w:hAnsiTheme="minorHAnsi" w:cstheme="minorHAnsi"/>
          <w:iCs/>
          <w:sz w:val="22"/>
          <w:szCs w:val="22"/>
          <w:lang w:val="en-US" w:eastAsia="zh-CN"/>
        </w:rPr>
        <w:t xml:space="preserve"> number of cells </w:t>
      </w:r>
      <w:r w:rsidR="006D7C0C">
        <w:rPr>
          <w:rFonts w:asciiTheme="minorHAnsi" w:hAnsiTheme="minorHAnsi" w:cstheme="minorHAnsi"/>
          <w:iCs/>
          <w:sz w:val="22"/>
          <w:szCs w:val="22"/>
          <w:lang w:val="en-US" w:eastAsia="zh-CN"/>
        </w:rPr>
        <w:t xml:space="preserve">for </w:t>
      </w:r>
      <w:r w:rsidR="00423BAC">
        <w:rPr>
          <w:rFonts w:asciiTheme="minorHAnsi" w:hAnsiTheme="minorHAnsi" w:cstheme="minorHAnsi"/>
          <w:iCs/>
          <w:sz w:val="22"/>
          <w:szCs w:val="22"/>
          <w:lang w:val="en-US" w:eastAsia="zh-CN"/>
        </w:rPr>
        <w:t xml:space="preserve">L1-RSRP using </w:t>
      </w:r>
      <w:r w:rsidR="00B45A1A">
        <w:rPr>
          <w:rFonts w:asciiTheme="minorHAnsi" w:hAnsiTheme="minorHAnsi" w:cstheme="minorHAnsi"/>
          <w:iCs/>
          <w:sz w:val="22"/>
          <w:szCs w:val="22"/>
          <w:lang w:val="en-US" w:eastAsia="zh-CN"/>
        </w:rPr>
        <w:t>fine</w:t>
      </w:r>
      <w:r w:rsidR="00423BAC">
        <w:rPr>
          <w:rFonts w:asciiTheme="minorHAnsi" w:hAnsiTheme="minorHAnsi" w:cstheme="minorHAnsi"/>
          <w:iCs/>
          <w:sz w:val="22"/>
          <w:szCs w:val="22"/>
          <w:lang w:val="en-US" w:eastAsia="zh-CN"/>
        </w:rPr>
        <w:t xml:space="preserve"> beams</w:t>
      </w:r>
      <w:r w:rsidR="003130CD">
        <w:rPr>
          <w:rFonts w:asciiTheme="minorHAnsi" w:hAnsiTheme="minorHAnsi" w:cstheme="minorHAnsi"/>
          <w:iCs/>
          <w:sz w:val="22"/>
          <w:szCs w:val="22"/>
          <w:lang w:val="en-US" w:eastAsia="zh-CN"/>
        </w:rPr>
        <w:t xml:space="preserve">, </w:t>
      </w:r>
      <w:r w:rsidR="00E92DB2">
        <w:rPr>
          <w:rFonts w:asciiTheme="minorHAnsi" w:hAnsiTheme="minorHAnsi" w:cstheme="minorHAnsi"/>
          <w:iCs/>
          <w:sz w:val="22"/>
          <w:szCs w:val="22"/>
          <w:lang w:val="en-US" w:eastAsia="zh-CN"/>
        </w:rPr>
        <w:t xml:space="preserve">we think the cells for which L1-RSRP measurement is </w:t>
      </w:r>
      <w:r w:rsidR="00612BBE">
        <w:rPr>
          <w:rFonts w:asciiTheme="minorHAnsi" w:hAnsiTheme="minorHAnsi" w:cstheme="minorHAnsi"/>
          <w:iCs/>
          <w:sz w:val="22"/>
          <w:szCs w:val="22"/>
          <w:lang w:val="en-US" w:eastAsia="zh-CN"/>
        </w:rPr>
        <w:t xml:space="preserve">made should be designed smartly. </w:t>
      </w:r>
    </w:p>
    <w:p w14:paraId="1CAEF0AE" w14:textId="72F7B3A0" w:rsidR="00344742" w:rsidRDefault="002F33E3" w:rsidP="00344742">
      <w:pPr>
        <w:pStyle w:val="ListParagraph"/>
        <w:numPr>
          <w:ilvl w:val="0"/>
          <w:numId w:val="32"/>
        </w:num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lastRenderedPageBreak/>
        <w:t xml:space="preserve">To achieve </w:t>
      </w:r>
      <w:r w:rsidR="00B45A1A">
        <w:rPr>
          <w:rFonts w:asciiTheme="minorHAnsi" w:hAnsiTheme="minorHAnsi" w:cstheme="minorHAnsi"/>
          <w:iCs/>
          <w:sz w:val="22"/>
          <w:szCs w:val="22"/>
          <w:lang w:val="en-US" w:eastAsia="zh-CN"/>
        </w:rPr>
        <w:t>fine</w:t>
      </w:r>
      <w:r>
        <w:rPr>
          <w:rFonts w:asciiTheme="minorHAnsi" w:hAnsiTheme="minorHAnsi" w:cstheme="minorHAnsi"/>
          <w:iCs/>
          <w:sz w:val="22"/>
          <w:szCs w:val="22"/>
          <w:lang w:val="en-US" w:eastAsia="zh-CN"/>
        </w:rPr>
        <w:t xml:space="preserve"> beam selection after HO, </w:t>
      </w:r>
      <w:r w:rsidRPr="00F60754">
        <w:rPr>
          <w:rFonts w:asciiTheme="minorHAnsi" w:hAnsiTheme="minorHAnsi" w:cstheme="minorHAnsi"/>
          <w:iCs/>
          <w:sz w:val="22"/>
          <w:szCs w:val="22"/>
          <w:lang w:val="en-US" w:eastAsia="zh-CN"/>
        </w:rPr>
        <w:t xml:space="preserve">RAN4 </w:t>
      </w:r>
      <w:r w:rsidR="003D60BA">
        <w:rPr>
          <w:rFonts w:asciiTheme="minorHAnsi" w:hAnsiTheme="minorHAnsi" w:cstheme="minorHAnsi"/>
          <w:iCs/>
          <w:sz w:val="22"/>
          <w:szCs w:val="22"/>
          <w:lang w:val="en-US" w:eastAsia="zh-CN"/>
        </w:rPr>
        <w:t>can</w:t>
      </w:r>
      <w:r w:rsidR="003D60BA" w:rsidRPr="00F60754">
        <w:rPr>
          <w:rFonts w:asciiTheme="minorHAnsi" w:hAnsiTheme="minorHAnsi" w:cstheme="minorHAnsi"/>
          <w:iCs/>
          <w:sz w:val="22"/>
          <w:szCs w:val="22"/>
          <w:lang w:val="en-US" w:eastAsia="zh-CN"/>
        </w:rPr>
        <w:t xml:space="preserve"> </w:t>
      </w:r>
      <w:r w:rsidRPr="00F60754">
        <w:rPr>
          <w:rFonts w:asciiTheme="minorHAnsi" w:hAnsiTheme="minorHAnsi" w:cstheme="minorHAnsi"/>
          <w:iCs/>
          <w:sz w:val="22"/>
          <w:szCs w:val="22"/>
          <w:lang w:val="en-US" w:eastAsia="zh-CN"/>
        </w:rPr>
        <w:t xml:space="preserve">assume </w:t>
      </w:r>
      <w:r w:rsidR="004A555F">
        <w:rPr>
          <w:rFonts w:asciiTheme="minorHAnsi" w:hAnsiTheme="minorHAnsi" w:cstheme="minorHAnsi"/>
          <w:iCs/>
          <w:sz w:val="22"/>
          <w:szCs w:val="22"/>
          <w:lang w:val="en-US" w:eastAsia="zh-CN"/>
        </w:rPr>
        <w:t xml:space="preserve">ICBM approach for some </w:t>
      </w:r>
      <w:r w:rsidR="003D60BA">
        <w:rPr>
          <w:rFonts w:asciiTheme="minorHAnsi" w:hAnsiTheme="minorHAnsi" w:cstheme="minorHAnsi"/>
          <w:iCs/>
          <w:sz w:val="22"/>
          <w:szCs w:val="22"/>
          <w:lang w:val="en-US" w:eastAsia="zh-CN"/>
        </w:rPr>
        <w:t xml:space="preserve">candidate </w:t>
      </w:r>
      <w:r w:rsidR="004A555F">
        <w:rPr>
          <w:rFonts w:asciiTheme="minorHAnsi" w:hAnsiTheme="minorHAnsi" w:cstheme="minorHAnsi"/>
          <w:iCs/>
          <w:sz w:val="22"/>
          <w:szCs w:val="22"/>
          <w:lang w:val="en-US" w:eastAsia="zh-CN"/>
        </w:rPr>
        <w:t xml:space="preserve">cells. </w:t>
      </w:r>
    </w:p>
    <w:p w14:paraId="10A707B7" w14:textId="77777777" w:rsidR="0061040C" w:rsidRDefault="00BB74AC" w:rsidP="00F4585D">
      <w:p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 xml:space="preserve">To achieve </w:t>
      </w:r>
      <w:proofErr w:type="gramStart"/>
      <w:r>
        <w:rPr>
          <w:rFonts w:asciiTheme="minorHAnsi" w:hAnsiTheme="minorHAnsi" w:cstheme="minorHAnsi"/>
          <w:iCs/>
          <w:sz w:val="22"/>
          <w:szCs w:val="22"/>
          <w:lang w:val="en-US" w:eastAsia="zh-CN"/>
        </w:rPr>
        <w:t>both of these</w:t>
      </w:r>
      <w:proofErr w:type="gramEnd"/>
      <w:r>
        <w:rPr>
          <w:rFonts w:asciiTheme="minorHAnsi" w:hAnsiTheme="minorHAnsi" w:cstheme="minorHAnsi"/>
          <w:iCs/>
          <w:sz w:val="22"/>
          <w:szCs w:val="22"/>
          <w:lang w:val="en-US" w:eastAsia="zh-CN"/>
        </w:rPr>
        <w:t xml:space="preserve"> motivations, the measurement framework should be </w:t>
      </w:r>
      <w:r w:rsidR="00884EB0">
        <w:rPr>
          <w:rFonts w:asciiTheme="minorHAnsi" w:hAnsiTheme="minorHAnsi" w:cstheme="minorHAnsi"/>
          <w:iCs/>
          <w:sz w:val="22"/>
          <w:szCs w:val="22"/>
          <w:lang w:val="en-US" w:eastAsia="zh-CN"/>
        </w:rPr>
        <w:t xml:space="preserve">a mix of </w:t>
      </w:r>
      <w:r w:rsidR="00C80EF9">
        <w:rPr>
          <w:rFonts w:asciiTheme="minorHAnsi" w:hAnsiTheme="minorHAnsi" w:cstheme="minorHAnsi"/>
          <w:iCs/>
          <w:sz w:val="22"/>
          <w:szCs w:val="22"/>
          <w:lang w:val="en-US" w:eastAsia="zh-CN"/>
        </w:rPr>
        <w:t>L3 measurem</w:t>
      </w:r>
      <w:r w:rsidR="005568C3">
        <w:rPr>
          <w:rFonts w:asciiTheme="minorHAnsi" w:hAnsiTheme="minorHAnsi" w:cstheme="minorHAnsi"/>
          <w:iCs/>
          <w:sz w:val="22"/>
          <w:szCs w:val="22"/>
          <w:lang w:val="en-US" w:eastAsia="zh-CN"/>
        </w:rPr>
        <w:t>ent framew</w:t>
      </w:r>
      <w:r w:rsidR="00B342A7">
        <w:rPr>
          <w:rFonts w:asciiTheme="minorHAnsi" w:hAnsiTheme="minorHAnsi" w:cstheme="minorHAnsi"/>
          <w:iCs/>
          <w:sz w:val="22"/>
          <w:szCs w:val="22"/>
          <w:lang w:val="en-US" w:eastAsia="zh-CN"/>
        </w:rPr>
        <w:t>o</w:t>
      </w:r>
      <w:r w:rsidR="005568C3">
        <w:rPr>
          <w:rFonts w:asciiTheme="minorHAnsi" w:hAnsiTheme="minorHAnsi" w:cstheme="minorHAnsi"/>
          <w:iCs/>
          <w:sz w:val="22"/>
          <w:szCs w:val="22"/>
          <w:lang w:val="en-US" w:eastAsia="zh-CN"/>
        </w:rPr>
        <w:t>rk</w:t>
      </w:r>
      <w:r w:rsidR="00B342A7">
        <w:rPr>
          <w:rFonts w:asciiTheme="minorHAnsi" w:hAnsiTheme="minorHAnsi" w:cstheme="minorHAnsi"/>
          <w:iCs/>
          <w:sz w:val="22"/>
          <w:szCs w:val="22"/>
          <w:lang w:val="en-US" w:eastAsia="zh-CN"/>
        </w:rPr>
        <w:t xml:space="preserve"> and </w:t>
      </w:r>
      <w:r w:rsidR="001F7DCC">
        <w:rPr>
          <w:rFonts w:asciiTheme="minorHAnsi" w:hAnsiTheme="minorHAnsi" w:cstheme="minorHAnsi"/>
          <w:iCs/>
          <w:sz w:val="22"/>
          <w:szCs w:val="22"/>
          <w:lang w:val="en-US" w:eastAsia="zh-CN"/>
        </w:rPr>
        <w:t xml:space="preserve">ICBM framework. That means some cells should </w:t>
      </w:r>
      <w:r w:rsidR="00A42F68">
        <w:rPr>
          <w:rFonts w:asciiTheme="minorHAnsi" w:hAnsiTheme="minorHAnsi" w:cstheme="minorHAnsi"/>
          <w:iCs/>
          <w:sz w:val="22"/>
          <w:szCs w:val="22"/>
          <w:lang w:val="en-US" w:eastAsia="zh-CN"/>
        </w:rPr>
        <w:t>be</w:t>
      </w:r>
      <w:r w:rsidR="001F7DCC">
        <w:rPr>
          <w:rFonts w:asciiTheme="minorHAnsi" w:hAnsiTheme="minorHAnsi" w:cstheme="minorHAnsi"/>
          <w:iCs/>
          <w:sz w:val="22"/>
          <w:szCs w:val="22"/>
          <w:lang w:val="en-US" w:eastAsia="zh-CN"/>
        </w:rPr>
        <w:t xml:space="preserve"> measured with</w:t>
      </w:r>
      <w:r w:rsidR="00A42F68">
        <w:rPr>
          <w:rFonts w:asciiTheme="minorHAnsi" w:hAnsiTheme="minorHAnsi" w:cstheme="minorHAnsi"/>
          <w:iCs/>
          <w:sz w:val="22"/>
          <w:szCs w:val="22"/>
          <w:lang w:val="en-US" w:eastAsia="zh-CN"/>
        </w:rPr>
        <w:t xml:space="preserve"> </w:t>
      </w:r>
      <w:r w:rsidR="00931190">
        <w:rPr>
          <w:rFonts w:asciiTheme="minorHAnsi" w:hAnsiTheme="minorHAnsi" w:cstheme="minorHAnsi"/>
          <w:iCs/>
          <w:sz w:val="22"/>
          <w:szCs w:val="22"/>
          <w:lang w:val="en-US" w:eastAsia="zh-CN"/>
        </w:rPr>
        <w:t xml:space="preserve">L3 measurement framework and some cells should be measured with </w:t>
      </w:r>
      <w:r w:rsidR="0061040C">
        <w:rPr>
          <w:rFonts w:asciiTheme="minorHAnsi" w:hAnsiTheme="minorHAnsi" w:cstheme="minorHAnsi"/>
          <w:iCs/>
          <w:sz w:val="22"/>
          <w:szCs w:val="22"/>
          <w:lang w:val="en-US" w:eastAsia="zh-CN"/>
        </w:rPr>
        <w:t xml:space="preserve">ICBM framework. </w:t>
      </w:r>
    </w:p>
    <w:p w14:paraId="09BF89E7" w14:textId="23B2E348" w:rsidR="0061040C" w:rsidRDefault="00D64EBA" w:rsidP="00D64EBA">
      <w:pPr>
        <w:pStyle w:val="ListParagraph"/>
        <w:numPr>
          <w:ilvl w:val="0"/>
          <w:numId w:val="32"/>
        </w:num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 xml:space="preserve">RAN4 to agree that LTM </w:t>
      </w:r>
      <w:r w:rsidR="00D06A28">
        <w:rPr>
          <w:rFonts w:asciiTheme="minorHAnsi" w:hAnsiTheme="minorHAnsi" w:cstheme="minorHAnsi"/>
          <w:iCs/>
          <w:sz w:val="22"/>
          <w:szCs w:val="22"/>
          <w:lang w:val="en-US" w:eastAsia="zh-CN"/>
        </w:rPr>
        <w:t>L</w:t>
      </w:r>
      <w:r>
        <w:rPr>
          <w:rFonts w:asciiTheme="minorHAnsi" w:hAnsiTheme="minorHAnsi" w:cstheme="minorHAnsi"/>
          <w:iCs/>
          <w:sz w:val="22"/>
          <w:szCs w:val="22"/>
          <w:lang w:val="en-US" w:eastAsia="zh-CN"/>
        </w:rPr>
        <w:t xml:space="preserve">1-RSRP is a mix of L3 HO measurement and </w:t>
      </w:r>
      <w:r w:rsidR="00AC01C3">
        <w:rPr>
          <w:rFonts w:asciiTheme="minorHAnsi" w:hAnsiTheme="minorHAnsi" w:cstheme="minorHAnsi"/>
          <w:iCs/>
          <w:sz w:val="22"/>
          <w:szCs w:val="22"/>
          <w:lang w:val="en-US" w:eastAsia="zh-CN"/>
        </w:rPr>
        <w:t xml:space="preserve">L1 </w:t>
      </w:r>
      <w:r>
        <w:rPr>
          <w:rFonts w:asciiTheme="minorHAnsi" w:hAnsiTheme="minorHAnsi" w:cstheme="minorHAnsi"/>
          <w:iCs/>
          <w:sz w:val="22"/>
          <w:szCs w:val="22"/>
          <w:lang w:val="en-US" w:eastAsia="zh-CN"/>
        </w:rPr>
        <w:t>ICBM measurement framework</w:t>
      </w:r>
    </w:p>
    <w:p w14:paraId="138D5829" w14:textId="242875B7" w:rsidR="002E6F17" w:rsidRDefault="00EA5E8B" w:rsidP="00D64EBA">
      <w:pPr>
        <w:pStyle w:val="ListParagraph"/>
        <w:numPr>
          <w:ilvl w:val="0"/>
          <w:numId w:val="32"/>
        </w:num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 xml:space="preserve">In hybrid LTM framework, </w:t>
      </w:r>
      <w:r w:rsidR="00014142">
        <w:rPr>
          <w:rFonts w:asciiTheme="minorHAnsi" w:hAnsiTheme="minorHAnsi" w:cstheme="minorHAnsi"/>
          <w:iCs/>
          <w:sz w:val="22"/>
          <w:szCs w:val="22"/>
          <w:lang w:val="en-US" w:eastAsia="zh-CN"/>
        </w:rPr>
        <w:t xml:space="preserve">RAN4 to agree that </w:t>
      </w:r>
      <w:r w:rsidR="00A36975">
        <w:rPr>
          <w:rFonts w:asciiTheme="minorHAnsi" w:hAnsiTheme="minorHAnsi" w:cstheme="minorHAnsi"/>
          <w:iCs/>
          <w:sz w:val="22"/>
          <w:szCs w:val="22"/>
          <w:lang w:val="en-US" w:eastAsia="zh-CN"/>
        </w:rPr>
        <w:t xml:space="preserve">some cells are measured </w:t>
      </w:r>
      <w:r w:rsidR="001A6F3B">
        <w:rPr>
          <w:rFonts w:asciiTheme="minorHAnsi" w:hAnsiTheme="minorHAnsi" w:cstheme="minorHAnsi"/>
          <w:iCs/>
          <w:sz w:val="22"/>
          <w:szCs w:val="22"/>
          <w:lang w:val="en-US" w:eastAsia="zh-CN"/>
        </w:rPr>
        <w:t xml:space="preserve">following </w:t>
      </w:r>
      <w:r w:rsidR="00544BAC">
        <w:rPr>
          <w:rFonts w:asciiTheme="minorHAnsi" w:hAnsiTheme="minorHAnsi" w:cstheme="minorHAnsi"/>
          <w:iCs/>
          <w:sz w:val="22"/>
          <w:szCs w:val="22"/>
          <w:lang w:val="en-US" w:eastAsia="zh-CN"/>
        </w:rPr>
        <w:t xml:space="preserve">the L3 measurement and some other cells are measured </w:t>
      </w:r>
      <w:r w:rsidR="001A6F3B">
        <w:rPr>
          <w:rFonts w:asciiTheme="minorHAnsi" w:hAnsiTheme="minorHAnsi" w:cstheme="minorHAnsi"/>
          <w:iCs/>
          <w:sz w:val="22"/>
          <w:szCs w:val="22"/>
          <w:lang w:val="en-US" w:eastAsia="zh-CN"/>
        </w:rPr>
        <w:t>following</w:t>
      </w:r>
      <w:r w:rsidR="002E6F17">
        <w:rPr>
          <w:rFonts w:asciiTheme="minorHAnsi" w:hAnsiTheme="minorHAnsi" w:cstheme="minorHAnsi"/>
          <w:iCs/>
          <w:sz w:val="22"/>
          <w:szCs w:val="22"/>
          <w:lang w:val="en-US" w:eastAsia="zh-CN"/>
        </w:rPr>
        <w:t xml:space="preserve"> ICBM </w:t>
      </w:r>
    </w:p>
    <w:p w14:paraId="3224844D" w14:textId="1C5A2AE3" w:rsidR="00D64EBA" w:rsidRDefault="00BF5CFD" w:rsidP="00BF5CFD">
      <w:p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 xml:space="preserve">When some cells are measured using the L3 </w:t>
      </w:r>
      <w:r w:rsidR="00F2463F">
        <w:rPr>
          <w:rFonts w:asciiTheme="minorHAnsi" w:hAnsiTheme="minorHAnsi" w:cstheme="minorHAnsi"/>
          <w:iCs/>
          <w:sz w:val="22"/>
          <w:szCs w:val="22"/>
          <w:lang w:val="en-US" w:eastAsia="zh-CN"/>
        </w:rPr>
        <w:t xml:space="preserve">measurement </w:t>
      </w:r>
      <w:r>
        <w:rPr>
          <w:rFonts w:asciiTheme="minorHAnsi" w:hAnsiTheme="minorHAnsi" w:cstheme="minorHAnsi"/>
          <w:iCs/>
          <w:sz w:val="22"/>
          <w:szCs w:val="22"/>
          <w:lang w:val="en-US" w:eastAsia="zh-CN"/>
        </w:rPr>
        <w:t xml:space="preserve">framework and some cells are measured using </w:t>
      </w:r>
      <w:r w:rsidR="00464357">
        <w:rPr>
          <w:rFonts w:asciiTheme="minorHAnsi" w:hAnsiTheme="minorHAnsi" w:cstheme="minorHAnsi"/>
          <w:iCs/>
          <w:sz w:val="22"/>
          <w:szCs w:val="22"/>
          <w:lang w:val="en-US" w:eastAsia="zh-CN"/>
        </w:rPr>
        <w:t xml:space="preserve">ICBM framework, </w:t>
      </w:r>
      <w:r w:rsidR="00F340D2">
        <w:rPr>
          <w:rFonts w:asciiTheme="minorHAnsi" w:hAnsiTheme="minorHAnsi" w:cstheme="minorHAnsi"/>
          <w:iCs/>
          <w:sz w:val="22"/>
          <w:szCs w:val="22"/>
          <w:lang w:val="en-US" w:eastAsia="zh-CN"/>
        </w:rPr>
        <w:t>which cells to be measured with which framework needs to be discussed.</w:t>
      </w:r>
      <w:r w:rsidR="003917B0">
        <w:rPr>
          <w:rFonts w:asciiTheme="minorHAnsi" w:hAnsiTheme="minorHAnsi" w:cstheme="minorHAnsi"/>
          <w:iCs/>
          <w:sz w:val="22"/>
          <w:szCs w:val="22"/>
          <w:lang w:val="en-US" w:eastAsia="zh-CN"/>
        </w:rPr>
        <w:t xml:space="preserve"> </w:t>
      </w:r>
      <w:r w:rsidR="00E0332B">
        <w:rPr>
          <w:rFonts w:asciiTheme="minorHAnsi" w:hAnsiTheme="minorHAnsi" w:cstheme="minorHAnsi"/>
          <w:iCs/>
          <w:sz w:val="22"/>
          <w:szCs w:val="22"/>
          <w:lang w:val="en-US" w:eastAsia="zh-CN"/>
        </w:rPr>
        <w:t xml:space="preserve">If </w:t>
      </w:r>
      <w:r w:rsidR="00F756A1">
        <w:rPr>
          <w:rFonts w:asciiTheme="minorHAnsi" w:hAnsiTheme="minorHAnsi" w:cstheme="minorHAnsi"/>
          <w:iCs/>
          <w:sz w:val="22"/>
          <w:szCs w:val="22"/>
          <w:lang w:val="en-US" w:eastAsia="zh-CN"/>
        </w:rPr>
        <w:t>the hybrid LTM</w:t>
      </w:r>
      <w:r w:rsidR="00105D22">
        <w:rPr>
          <w:rFonts w:asciiTheme="minorHAnsi" w:hAnsiTheme="minorHAnsi" w:cstheme="minorHAnsi"/>
          <w:iCs/>
          <w:sz w:val="22"/>
          <w:szCs w:val="22"/>
          <w:lang w:val="en-US" w:eastAsia="zh-CN"/>
        </w:rPr>
        <w:t xml:space="preserve"> </w:t>
      </w:r>
      <w:r w:rsidR="00F821E3">
        <w:rPr>
          <w:rFonts w:asciiTheme="minorHAnsi" w:hAnsiTheme="minorHAnsi" w:cstheme="minorHAnsi"/>
          <w:iCs/>
          <w:sz w:val="22"/>
          <w:szCs w:val="22"/>
          <w:lang w:val="en-US" w:eastAsia="zh-CN"/>
        </w:rPr>
        <w:t>framework</w:t>
      </w:r>
      <w:r w:rsidR="00105D22">
        <w:rPr>
          <w:rFonts w:asciiTheme="minorHAnsi" w:hAnsiTheme="minorHAnsi" w:cstheme="minorHAnsi"/>
          <w:iCs/>
          <w:sz w:val="22"/>
          <w:szCs w:val="22"/>
          <w:lang w:val="en-US" w:eastAsia="zh-CN"/>
        </w:rPr>
        <w:t xml:space="preserve"> </w:t>
      </w:r>
      <w:r w:rsidR="004749C4">
        <w:rPr>
          <w:rFonts w:asciiTheme="minorHAnsi" w:hAnsiTheme="minorHAnsi" w:cstheme="minorHAnsi"/>
          <w:iCs/>
          <w:sz w:val="22"/>
          <w:szCs w:val="22"/>
          <w:lang w:val="en-US" w:eastAsia="zh-CN"/>
        </w:rPr>
        <w:t xml:space="preserve">is </w:t>
      </w:r>
      <w:r w:rsidR="00105D22">
        <w:rPr>
          <w:rFonts w:asciiTheme="minorHAnsi" w:hAnsiTheme="minorHAnsi" w:cstheme="minorHAnsi"/>
          <w:iCs/>
          <w:sz w:val="22"/>
          <w:szCs w:val="22"/>
          <w:lang w:val="en-US" w:eastAsia="zh-CN"/>
        </w:rPr>
        <w:t xml:space="preserve">agreed, </w:t>
      </w:r>
      <w:r w:rsidR="003C0ADA">
        <w:rPr>
          <w:rFonts w:asciiTheme="minorHAnsi" w:hAnsiTheme="minorHAnsi" w:cstheme="minorHAnsi"/>
          <w:iCs/>
          <w:sz w:val="22"/>
          <w:szCs w:val="22"/>
          <w:lang w:val="en-US" w:eastAsia="zh-CN"/>
        </w:rPr>
        <w:t>it</w:t>
      </w:r>
      <w:r w:rsidR="003917B0">
        <w:rPr>
          <w:rFonts w:asciiTheme="minorHAnsi" w:hAnsiTheme="minorHAnsi" w:cstheme="minorHAnsi"/>
          <w:iCs/>
          <w:sz w:val="22"/>
          <w:szCs w:val="22"/>
          <w:lang w:val="en-US" w:eastAsia="zh-CN"/>
        </w:rPr>
        <w:t xml:space="preserve"> should be </w:t>
      </w:r>
      <w:r w:rsidR="003C0ADA">
        <w:rPr>
          <w:rFonts w:asciiTheme="minorHAnsi" w:hAnsiTheme="minorHAnsi" w:cstheme="minorHAnsi"/>
          <w:iCs/>
          <w:sz w:val="22"/>
          <w:szCs w:val="22"/>
          <w:lang w:val="en-US" w:eastAsia="zh-CN"/>
        </w:rPr>
        <w:t xml:space="preserve">reasonable to assume that ICBM framework should be used on cells who have more chance </w:t>
      </w:r>
      <w:r w:rsidR="00790685">
        <w:rPr>
          <w:rFonts w:asciiTheme="minorHAnsi" w:hAnsiTheme="minorHAnsi" w:cstheme="minorHAnsi"/>
          <w:iCs/>
          <w:sz w:val="22"/>
          <w:szCs w:val="22"/>
          <w:lang w:val="en-US" w:eastAsia="zh-CN"/>
        </w:rPr>
        <w:t>as candidate cells for</w:t>
      </w:r>
      <w:r w:rsidR="003C0ADA">
        <w:rPr>
          <w:rFonts w:asciiTheme="minorHAnsi" w:hAnsiTheme="minorHAnsi" w:cstheme="minorHAnsi"/>
          <w:iCs/>
          <w:sz w:val="22"/>
          <w:szCs w:val="22"/>
          <w:lang w:val="en-US" w:eastAsia="zh-CN"/>
        </w:rPr>
        <w:t xml:space="preserve"> </w:t>
      </w:r>
      <w:r w:rsidR="0007276D">
        <w:rPr>
          <w:rFonts w:asciiTheme="minorHAnsi" w:hAnsiTheme="minorHAnsi" w:cstheme="minorHAnsi"/>
          <w:iCs/>
          <w:sz w:val="22"/>
          <w:szCs w:val="22"/>
          <w:lang w:val="en-US" w:eastAsia="zh-CN"/>
        </w:rPr>
        <w:t xml:space="preserve">LTM </w:t>
      </w:r>
      <w:r w:rsidR="00EB1869">
        <w:rPr>
          <w:rFonts w:asciiTheme="minorHAnsi" w:hAnsiTheme="minorHAnsi" w:cstheme="minorHAnsi"/>
          <w:iCs/>
          <w:sz w:val="22"/>
          <w:szCs w:val="22"/>
          <w:lang w:val="en-US" w:eastAsia="zh-CN"/>
        </w:rPr>
        <w:t xml:space="preserve">handover. That means the cells should be measured </w:t>
      </w:r>
      <w:r w:rsidR="00A11B0A">
        <w:rPr>
          <w:rFonts w:asciiTheme="minorHAnsi" w:hAnsiTheme="minorHAnsi" w:cstheme="minorHAnsi"/>
          <w:iCs/>
          <w:sz w:val="22"/>
          <w:szCs w:val="22"/>
          <w:lang w:val="en-US" w:eastAsia="zh-CN"/>
        </w:rPr>
        <w:t xml:space="preserve">initially using </w:t>
      </w:r>
      <w:r w:rsidR="00EB1869">
        <w:rPr>
          <w:rFonts w:asciiTheme="minorHAnsi" w:hAnsiTheme="minorHAnsi" w:cstheme="minorHAnsi"/>
          <w:iCs/>
          <w:sz w:val="22"/>
          <w:szCs w:val="22"/>
          <w:lang w:val="en-US" w:eastAsia="zh-CN"/>
        </w:rPr>
        <w:t xml:space="preserve">L3 measurement and </w:t>
      </w:r>
      <w:r w:rsidR="00A11B0A">
        <w:rPr>
          <w:rFonts w:asciiTheme="minorHAnsi" w:hAnsiTheme="minorHAnsi" w:cstheme="minorHAnsi"/>
          <w:iCs/>
          <w:sz w:val="22"/>
          <w:szCs w:val="22"/>
          <w:lang w:val="en-US" w:eastAsia="zh-CN"/>
        </w:rPr>
        <w:t xml:space="preserve">when some </w:t>
      </w:r>
      <w:r w:rsidR="00F60C55">
        <w:rPr>
          <w:rFonts w:asciiTheme="minorHAnsi" w:hAnsiTheme="minorHAnsi" w:cstheme="minorHAnsi"/>
          <w:iCs/>
          <w:sz w:val="22"/>
          <w:szCs w:val="22"/>
          <w:lang w:val="en-US" w:eastAsia="zh-CN"/>
        </w:rPr>
        <w:t>event</w:t>
      </w:r>
      <w:r w:rsidR="00F756A1">
        <w:rPr>
          <w:rFonts w:asciiTheme="minorHAnsi" w:hAnsiTheme="minorHAnsi" w:cstheme="minorHAnsi"/>
          <w:iCs/>
          <w:sz w:val="22"/>
          <w:szCs w:val="22"/>
          <w:lang w:val="en-US" w:eastAsia="zh-CN"/>
        </w:rPr>
        <w:t>s</w:t>
      </w:r>
      <w:r w:rsidR="00F60C55">
        <w:rPr>
          <w:rFonts w:asciiTheme="minorHAnsi" w:hAnsiTheme="minorHAnsi" w:cstheme="minorHAnsi"/>
          <w:iCs/>
          <w:sz w:val="22"/>
          <w:szCs w:val="22"/>
          <w:lang w:val="en-US" w:eastAsia="zh-CN"/>
        </w:rPr>
        <w:t xml:space="preserve"> or measurement criteria </w:t>
      </w:r>
      <w:r w:rsidR="00F756A1">
        <w:rPr>
          <w:rFonts w:asciiTheme="minorHAnsi" w:hAnsiTheme="minorHAnsi" w:cstheme="minorHAnsi"/>
          <w:iCs/>
          <w:sz w:val="22"/>
          <w:szCs w:val="22"/>
          <w:lang w:val="en-US" w:eastAsia="zh-CN"/>
        </w:rPr>
        <w:t xml:space="preserve">are </w:t>
      </w:r>
      <w:r w:rsidR="00AB2867">
        <w:rPr>
          <w:rFonts w:asciiTheme="minorHAnsi" w:hAnsiTheme="minorHAnsi" w:cstheme="minorHAnsi"/>
          <w:iCs/>
          <w:sz w:val="22"/>
          <w:szCs w:val="22"/>
          <w:lang w:val="en-US" w:eastAsia="zh-CN"/>
        </w:rPr>
        <w:t>met,</w:t>
      </w:r>
      <w:r w:rsidR="00F60C55">
        <w:rPr>
          <w:rFonts w:asciiTheme="minorHAnsi" w:hAnsiTheme="minorHAnsi" w:cstheme="minorHAnsi"/>
          <w:iCs/>
          <w:sz w:val="22"/>
          <w:szCs w:val="22"/>
          <w:lang w:val="en-US" w:eastAsia="zh-CN"/>
        </w:rPr>
        <w:t xml:space="preserve"> </w:t>
      </w:r>
      <w:r w:rsidR="00EB1869">
        <w:rPr>
          <w:rFonts w:asciiTheme="minorHAnsi" w:hAnsiTheme="minorHAnsi" w:cstheme="minorHAnsi"/>
          <w:iCs/>
          <w:sz w:val="22"/>
          <w:szCs w:val="22"/>
          <w:lang w:val="en-US" w:eastAsia="zh-CN"/>
        </w:rPr>
        <w:t>they should be measured</w:t>
      </w:r>
      <w:r w:rsidR="00F60C55">
        <w:rPr>
          <w:rFonts w:asciiTheme="minorHAnsi" w:hAnsiTheme="minorHAnsi" w:cstheme="minorHAnsi"/>
          <w:iCs/>
          <w:sz w:val="22"/>
          <w:szCs w:val="22"/>
          <w:lang w:val="en-US" w:eastAsia="zh-CN"/>
        </w:rPr>
        <w:t xml:space="preserve"> with ICBM framework. </w:t>
      </w:r>
      <w:r w:rsidR="00EB1869">
        <w:rPr>
          <w:rFonts w:asciiTheme="minorHAnsi" w:hAnsiTheme="minorHAnsi" w:cstheme="minorHAnsi"/>
          <w:iCs/>
          <w:sz w:val="22"/>
          <w:szCs w:val="22"/>
          <w:lang w:val="en-US" w:eastAsia="zh-CN"/>
        </w:rPr>
        <w:t xml:space="preserve">  </w:t>
      </w:r>
      <w:r w:rsidR="003917B0">
        <w:rPr>
          <w:rFonts w:asciiTheme="minorHAnsi" w:hAnsiTheme="minorHAnsi" w:cstheme="minorHAnsi"/>
          <w:iCs/>
          <w:sz w:val="22"/>
          <w:szCs w:val="22"/>
          <w:lang w:val="en-US" w:eastAsia="zh-CN"/>
        </w:rPr>
        <w:t xml:space="preserve"> </w:t>
      </w:r>
    </w:p>
    <w:p w14:paraId="3D1B53A0" w14:textId="51764AAA" w:rsidR="00F340D2" w:rsidRDefault="003D60BA" w:rsidP="00F340D2">
      <w:pPr>
        <w:pStyle w:val="ListParagraph"/>
        <w:numPr>
          <w:ilvl w:val="0"/>
          <w:numId w:val="32"/>
        </w:num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 xml:space="preserve">In hybrid LTM framework, </w:t>
      </w:r>
      <w:r w:rsidR="00F340D2">
        <w:rPr>
          <w:rFonts w:asciiTheme="minorHAnsi" w:hAnsiTheme="minorHAnsi" w:cstheme="minorHAnsi"/>
          <w:iCs/>
          <w:sz w:val="22"/>
          <w:szCs w:val="22"/>
          <w:lang w:val="en-US" w:eastAsia="zh-CN"/>
        </w:rPr>
        <w:t xml:space="preserve">RAN4 to discuss and decide on the </w:t>
      </w:r>
      <w:r w:rsidR="00C87DE8">
        <w:rPr>
          <w:rFonts w:asciiTheme="minorHAnsi" w:hAnsiTheme="minorHAnsi" w:cstheme="minorHAnsi"/>
          <w:iCs/>
          <w:sz w:val="22"/>
          <w:szCs w:val="22"/>
          <w:lang w:val="en-US" w:eastAsia="zh-CN"/>
        </w:rPr>
        <w:t xml:space="preserve">event that triggers the </w:t>
      </w:r>
      <w:r w:rsidR="003025EE">
        <w:rPr>
          <w:rFonts w:asciiTheme="minorHAnsi" w:hAnsiTheme="minorHAnsi" w:cstheme="minorHAnsi"/>
          <w:iCs/>
          <w:sz w:val="22"/>
          <w:szCs w:val="22"/>
          <w:lang w:val="en-US" w:eastAsia="zh-CN"/>
        </w:rPr>
        <w:t>change fr</w:t>
      </w:r>
      <w:r w:rsidR="00344381">
        <w:rPr>
          <w:rFonts w:asciiTheme="minorHAnsi" w:hAnsiTheme="minorHAnsi" w:cstheme="minorHAnsi"/>
          <w:iCs/>
          <w:sz w:val="22"/>
          <w:szCs w:val="22"/>
          <w:lang w:val="en-US" w:eastAsia="zh-CN"/>
        </w:rPr>
        <w:t>o</w:t>
      </w:r>
      <w:r w:rsidR="003025EE">
        <w:rPr>
          <w:rFonts w:asciiTheme="minorHAnsi" w:hAnsiTheme="minorHAnsi" w:cstheme="minorHAnsi"/>
          <w:iCs/>
          <w:sz w:val="22"/>
          <w:szCs w:val="22"/>
          <w:lang w:val="en-US" w:eastAsia="zh-CN"/>
        </w:rPr>
        <w:t xml:space="preserve">m </w:t>
      </w:r>
      <w:r w:rsidR="00E61AEC">
        <w:rPr>
          <w:rFonts w:asciiTheme="minorHAnsi" w:hAnsiTheme="minorHAnsi" w:cstheme="minorHAnsi"/>
          <w:iCs/>
          <w:sz w:val="22"/>
          <w:szCs w:val="22"/>
          <w:lang w:val="en-US" w:eastAsia="zh-CN"/>
        </w:rPr>
        <w:t>L3 measurement</w:t>
      </w:r>
      <w:r w:rsidR="003025EE">
        <w:rPr>
          <w:rFonts w:asciiTheme="minorHAnsi" w:hAnsiTheme="minorHAnsi" w:cstheme="minorHAnsi"/>
          <w:iCs/>
          <w:sz w:val="22"/>
          <w:szCs w:val="22"/>
          <w:lang w:val="en-US" w:eastAsia="zh-CN"/>
        </w:rPr>
        <w:t xml:space="preserve"> to </w:t>
      </w:r>
      <w:r w:rsidR="00E61AEC">
        <w:rPr>
          <w:rFonts w:asciiTheme="minorHAnsi" w:hAnsiTheme="minorHAnsi" w:cstheme="minorHAnsi"/>
          <w:iCs/>
          <w:sz w:val="22"/>
          <w:szCs w:val="22"/>
          <w:lang w:val="en-US" w:eastAsia="zh-CN"/>
        </w:rPr>
        <w:t>ICBM measurement</w:t>
      </w:r>
      <w:r w:rsidR="003025EE">
        <w:rPr>
          <w:rFonts w:asciiTheme="minorHAnsi" w:hAnsiTheme="minorHAnsi" w:cstheme="minorHAnsi"/>
          <w:iCs/>
          <w:sz w:val="22"/>
          <w:szCs w:val="22"/>
          <w:lang w:val="en-US" w:eastAsia="zh-CN"/>
        </w:rPr>
        <w:t xml:space="preserve">. </w:t>
      </w:r>
    </w:p>
    <w:p w14:paraId="1DEBA88A" w14:textId="08AD30EE" w:rsidR="00032AF7" w:rsidRDefault="00032AF7" w:rsidP="00032AF7">
      <w:p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 xml:space="preserve">We also understand that the event may needs RAN2 signalling </w:t>
      </w:r>
      <w:r w:rsidR="00E64A7A">
        <w:rPr>
          <w:rFonts w:asciiTheme="minorHAnsi" w:hAnsiTheme="minorHAnsi" w:cstheme="minorHAnsi"/>
          <w:iCs/>
          <w:sz w:val="22"/>
          <w:szCs w:val="22"/>
          <w:lang w:val="en-US" w:eastAsia="zh-CN"/>
        </w:rPr>
        <w:t>and if RAN4 agrees to this measurement framework RAN4 should send LS to RAN2 so that they can define signalling related to the framework.</w:t>
      </w:r>
    </w:p>
    <w:p w14:paraId="7595A378" w14:textId="1D9F20D1" w:rsidR="005F2030" w:rsidRPr="00032AF7" w:rsidRDefault="00AB2867" w:rsidP="00AB2867">
      <w:pPr>
        <w:pStyle w:val="ListParagraph"/>
        <w:numPr>
          <w:ilvl w:val="0"/>
          <w:numId w:val="32"/>
        </w:num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 xml:space="preserve">If RAN4 agrees on this </w:t>
      </w:r>
      <w:r w:rsidR="00BF5D26">
        <w:rPr>
          <w:rFonts w:asciiTheme="minorHAnsi" w:hAnsiTheme="minorHAnsi" w:cstheme="minorHAnsi"/>
          <w:iCs/>
          <w:sz w:val="22"/>
          <w:szCs w:val="22"/>
          <w:lang w:val="en-US" w:eastAsia="zh-CN"/>
        </w:rPr>
        <w:t xml:space="preserve">hybrid LTM </w:t>
      </w:r>
      <w:r>
        <w:rPr>
          <w:rFonts w:asciiTheme="minorHAnsi" w:hAnsiTheme="minorHAnsi" w:cstheme="minorHAnsi"/>
          <w:iCs/>
          <w:sz w:val="22"/>
          <w:szCs w:val="22"/>
          <w:lang w:val="en-US" w:eastAsia="zh-CN"/>
        </w:rPr>
        <w:t>measurement framework, RAN4 should send LS to RAN2.</w:t>
      </w:r>
    </w:p>
    <w:p w14:paraId="2813B84C" w14:textId="77777777" w:rsidR="0000184F" w:rsidRPr="00927E4B" w:rsidRDefault="0000184F" w:rsidP="0000184F"/>
    <w:p w14:paraId="085F06BC" w14:textId="2DD9C613" w:rsidR="00862C5D" w:rsidRPr="00124CD6" w:rsidRDefault="00862C5D" w:rsidP="00862C5D">
      <w:pPr>
        <w:pStyle w:val="Heading2"/>
        <w:rPr>
          <w:rFonts w:asciiTheme="minorHAnsi" w:hAnsiTheme="minorHAnsi" w:cstheme="minorHAnsi"/>
          <w:sz w:val="28"/>
          <w:szCs w:val="28"/>
        </w:rPr>
      </w:pPr>
      <w:r w:rsidRPr="00124CD6">
        <w:rPr>
          <w:rFonts w:asciiTheme="minorHAnsi" w:hAnsiTheme="minorHAnsi" w:cstheme="minorHAnsi"/>
          <w:sz w:val="28"/>
          <w:szCs w:val="28"/>
        </w:rPr>
        <w:t>L1-RSRP measurement requirements</w:t>
      </w:r>
    </w:p>
    <w:p w14:paraId="4091FC51" w14:textId="6826306D" w:rsidR="00862C5D" w:rsidRPr="00124CD6" w:rsidRDefault="00862C5D" w:rsidP="001C28F0">
      <w:pPr>
        <w:pStyle w:val="Heading3"/>
        <w:ind w:left="720"/>
        <w:rPr>
          <w:rFonts w:asciiTheme="minorHAnsi" w:hAnsiTheme="minorHAnsi" w:cstheme="minorHAnsi"/>
          <w:sz w:val="24"/>
          <w:szCs w:val="18"/>
          <w:lang w:eastAsia="zh-CN"/>
        </w:rPr>
      </w:pPr>
      <w:bookmarkStart w:id="5" w:name="_Hlk116572629"/>
      <w:r w:rsidRPr="00124CD6">
        <w:rPr>
          <w:rFonts w:asciiTheme="minorHAnsi" w:hAnsiTheme="minorHAnsi" w:cstheme="minorHAnsi"/>
          <w:sz w:val="24"/>
          <w:szCs w:val="18"/>
          <w:lang w:eastAsia="zh-CN"/>
        </w:rPr>
        <w:t>L1-RSRP measurement delay requirements</w:t>
      </w:r>
      <w:bookmarkEnd w:id="5"/>
    </w:p>
    <w:p w14:paraId="3E78325F" w14:textId="421B3226" w:rsidR="00862C5D" w:rsidRPr="00124CD6" w:rsidRDefault="004468DF" w:rsidP="00862C5D">
      <w:pPr>
        <w:spacing w:afterLines="50" w:after="120"/>
        <w:rPr>
          <w:rFonts w:asciiTheme="minorHAnsi" w:hAnsiTheme="minorHAnsi" w:cstheme="minorHAnsi"/>
          <w:sz w:val="22"/>
          <w:szCs w:val="22"/>
          <w:lang w:eastAsia="zh-CN"/>
        </w:rPr>
      </w:pPr>
      <w:r w:rsidRPr="00124CD6">
        <w:rPr>
          <w:rFonts w:asciiTheme="minorHAnsi" w:hAnsiTheme="minorHAnsi" w:cstheme="minorHAnsi"/>
          <w:sz w:val="22"/>
          <w:szCs w:val="22"/>
          <w:lang w:eastAsia="zh-CN"/>
        </w:rPr>
        <w:t>We think RA</w:t>
      </w:r>
      <w:r w:rsidR="00320F5F" w:rsidRPr="00124CD6">
        <w:rPr>
          <w:rFonts w:asciiTheme="minorHAnsi" w:hAnsiTheme="minorHAnsi" w:cstheme="minorHAnsi"/>
          <w:sz w:val="22"/>
          <w:szCs w:val="22"/>
          <w:lang w:eastAsia="zh-CN"/>
        </w:rPr>
        <w:t>N</w:t>
      </w:r>
      <w:r w:rsidRPr="00124CD6">
        <w:rPr>
          <w:rFonts w:asciiTheme="minorHAnsi" w:hAnsiTheme="minorHAnsi" w:cstheme="minorHAnsi"/>
          <w:sz w:val="22"/>
          <w:szCs w:val="22"/>
          <w:lang w:eastAsia="zh-CN"/>
        </w:rPr>
        <w:t xml:space="preserve">4 should first agree on the measurement framework </w:t>
      </w:r>
      <w:r w:rsidR="00320F5F" w:rsidRPr="00124CD6">
        <w:rPr>
          <w:rFonts w:asciiTheme="minorHAnsi" w:hAnsiTheme="minorHAnsi" w:cstheme="minorHAnsi"/>
          <w:sz w:val="22"/>
          <w:szCs w:val="22"/>
          <w:lang w:eastAsia="zh-CN"/>
        </w:rPr>
        <w:t>for L1 measurements of LTM.</w:t>
      </w:r>
      <w:r w:rsidR="003E664E" w:rsidRPr="00124CD6">
        <w:rPr>
          <w:rFonts w:asciiTheme="minorHAnsi" w:hAnsiTheme="minorHAnsi" w:cstheme="minorHAnsi"/>
          <w:sz w:val="22"/>
          <w:szCs w:val="22"/>
          <w:lang w:eastAsia="zh-CN"/>
        </w:rPr>
        <w:t xml:space="preserve"> We do not think </w:t>
      </w:r>
      <w:r w:rsidR="009C5FCD" w:rsidRPr="00124CD6">
        <w:rPr>
          <w:rFonts w:asciiTheme="minorHAnsi" w:hAnsiTheme="minorHAnsi" w:cstheme="minorHAnsi"/>
          <w:sz w:val="22"/>
          <w:szCs w:val="22"/>
          <w:lang w:eastAsia="zh-CN"/>
        </w:rPr>
        <w:t xml:space="preserve">L1 measurement of NSC defined in Rel-17 for ICBM can be reused as </w:t>
      </w:r>
      <w:r w:rsidR="00235469">
        <w:rPr>
          <w:rFonts w:asciiTheme="minorHAnsi" w:hAnsiTheme="minorHAnsi" w:cstheme="minorHAnsi"/>
          <w:sz w:val="22"/>
          <w:szCs w:val="22"/>
          <w:lang w:eastAsia="zh-CN"/>
        </w:rPr>
        <w:t xml:space="preserve">it is as </w:t>
      </w:r>
      <w:r w:rsidR="009C5FCD" w:rsidRPr="00124CD6">
        <w:rPr>
          <w:rFonts w:asciiTheme="minorHAnsi" w:hAnsiTheme="minorHAnsi" w:cstheme="minorHAnsi"/>
          <w:sz w:val="22"/>
          <w:szCs w:val="22"/>
          <w:lang w:eastAsia="zh-CN"/>
        </w:rPr>
        <w:t xml:space="preserve">those are developed keeping beam management in mind. </w:t>
      </w:r>
      <w:r w:rsidR="00643B4D" w:rsidRPr="00124CD6">
        <w:rPr>
          <w:rFonts w:asciiTheme="minorHAnsi" w:hAnsiTheme="minorHAnsi" w:cstheme="minorHAnsi"/>
          <w:sz w:val="22"/>
          <w:szCs w:val="22"/>
          <w:lang w:eastAsia="zh-CN"/>
        </w:rPr>
        <w:t xml:space="preserve">As we discussed in previous </w:t>
      </w:r>
      <w:r w:rsidR="00CB3112" w:rsidRPr="00124CD6">
        <w:rPr>
          <w:rFonts w:asciiTheme="minorHAnsi" w:hAnsiTheme="minorHAnsi" w:cstheme="minorHAnsi"/>
          <w:sz w:val="22"/>
          <w:szCs w:val="22"/>
          <w:lang w:eastAsia="zh-CN"/>
        </w:rPr>
        <w:t>sections,</w:t>
      </w:r>
      <w:r w:rsidR="00643B4D" w:rsidRPr="00124CD6">
        <w:rPr>
          <w:rFonts w:asciiTheme="minorHAnsi" w:hAnsiTheme="minorHAnsi" w:cstheme="minorHAnsi"/>
          <w:sz w:val="22"/>
          <w:szCs w:val="22"/>
          <w:lang w:eastAsia="zh-CN"/>
        </w:rPr>
        <w:t xml:space="preserve"> we should consider L3 measurement framework as baseline</w:t>
      </w:r>
      <w:r w:rsidR="00235469">
        <w:rPr>
          <w:rFonts w:asciiTheme="minorHAnsi" w:hAnsiTheme="minorHAnsi" w:cstheme="minorHAnsi"/>
          <w:sz w:val="22"/>
          <w:szCs w:val="22"/>
          <w:lang w:eastAsia="zh-CN"/>
        </w:rPr>
        <w:t xml:space="preserve"> and a mixture of L3 and ICBM framework should be used</w:t>
      </w:r>
      <w:r w:rsidR="00B569FC">
        <w:rPr>
          <w:rFonts w:asciiTheme="minorHAnsi" w:hAnsiTheme="minorHAnsi" w:cstheme="minorHAnsi"/>
          <w:sz w:val="22"/>
          <w:szCs w:val="22"/>
          <w:lang w:eastAsia="zh-CN"/>
        </w:rPr>
        <w:t xml:space="preserve">. In this method we may need to define </w:t>
      </w:r>
      <w:r w:rsidR="00402D6C">
        <w:rPr>
          <w:rFonts w:asciiTheme="minorHAnsi" w:hAnsiTheme="minorHAnsi" w:cstheme="minorHAnsi"/>
          <w:sz w:val="22"/>
          <w:szCs w:val="22"/>
          <w:lang w:eastAsia="zh-CN"/>
        </w:rPr>
        <w:t xml:space="preserve">two </w:t>
      </w:r>
      <w:r w:rsidR="00B569FC">
        <w:rPr>
          <w:rFonts w:asciiTheme="minorHAnsi" w:hAnsiTheme="minorHAnsi" w:cstheme="minorHAnsi"/>
          <w:sz w:val="22"/>
          <w:szCs w:val="22"/>
          <w:lang w:eastAsia="zh-CN"/>
        </w:rPr>
        <w:t>measurement delay requirement</w:t>
      </w:r>
      <w:r w:rsidR="00402D6C">
        <w:rPr>
          <w:rFonts w:asciiTheme="minorHAnsi" w:hAnsiTheme="minorHAnsi" w:cstheme="minorHAnsi"/>
          <w:sz w:val="22"/>
          <w:szCs w:val="22"/>
          <w:lang w:eastAsia="zh-CN"/>
        </w:rPr>
        <w:t xml:space="preserve">s, one when UE using </w:t>
      </w:r>
      <w:r w:rsidR="008F0E9E">
        <w:rPr>
          <w:rFonts w:asciiTheme="minorHAnsi" w:hAnsiTheme="minorHAnsi" w:cstheme="minorHAnsi"/>
          <w:sz w:val="22"/>
          <w:szCs w:val="22"/>
          <w:lang w:eastAsia="zh-CN"/>
        </w:rPr>
        <w:t>L3 measurement fram</w:t>
      </w:r>
      <w:r w:rsidR="001806BF">
        <w:rPr>
          <w:rFonts w:asciiTheme="minorHAnsi" w:hAnsiTheme="minorHAnsi" w:cstheme="minorHAnsi"/>
          <w:sz w:val="22"/>
          <w:szCs w:val="22"/>
          <w:lang w:eastAsia="zh-CN"/>
        </w:rPr>
        <w:t xml:space="preserve">ework and other when UE using ICBM framework. Though it may look like more work for RAN4, we think we can </w:t>
      </w:r>
      <w:r w:rsidR="00115606">
        <w:rPr>
          <w:rFonts w:asciiTheme="minorHAnsi" w:hAnsiTheme="minorHAnsi" w:cstheme="minorHAnsi"/>
          <w:sz w:val="22"/>
          <w:szCs w:val="22"/>
          <w:lang w:eastAsia="zh-CN"/>
        </w:rPr>
        <w:t>take existing L3 and ICBM measurement delay requirements as baseline and we do not see much difficulty.</w:t>
      </w:r>
      <w:r w:rsidR="00765085" w:rsidRPr="00124CD6">
        <w:rPr>
          <w:rFonts w:asciiTheme="minorHAnsi" w:hAnsiTheme="minorHAnsi" w:cstheme="minorHAnsi"/>
          <w:sz w:val="22"/>
          <w:szCs w:val="22"/>
          <w:lang w:eastAsia="zh-CN"/>
        </w:rPr>
        <w:t xml:space="preserve"> </w:t>
      </w:r>
    </w:p>
    <w:p w14:paraId="5D46E763" w14:textId="1AFC96D7" w:rsidR="00765085" w:rsidRPr="00124CD6" w:rsidRDefault="0008569C" w:rsidP="00E6289A">
      <w:pPr>
        <w:pStyle w:val="ListParagraph"/>
        <w:numPr>
          <w:ilvl w:val="0"/>
          <w:numId w:val="32"/>
        </w:numPr>
        <w:rPr>
          <w:rFonts w:asciiTheme="minorHAnsi" w:hAnsiTheme="minorHAnsi" w:cstheme="minorHAnsi"/>
          <w:sz w:val="22"/>
          <w:szCs w:val="22"/>
          <w:lang w:eastAsia="zh-CN"/>
        </w:rPr>
      </w:pPr>
      <w:r w:rsidRPr="00124CD6">
        <w:rPr>
          <w:rFonts w:asciiTheme="minorHAnsi" w:hAnsiTheme="minorHAnsi" w:cstheme="minorHAnsi"/>
          <w:sz w:val="22"/>
          <w:szCs w:val="22"/>
          <w:lang w:eastAsia="zh-CN"/>
        </w:rPr>
        <w:t>Measurement requirements</w:t>
      </w:r>
      <w:r w:rsidR="00D326ED" w:rsidRPr="00124CD6">
        <w:rPr>
          <w:rFonts w:asciiTheme="minorHAnsi" w:hAnsiTheme="minorHAnsi" w:cstheme="minorHAnsi"/>
          <w:sz w:val="22"/>
          <w:szCs w:val="22"/>
          <w:lang w:eastAsia="zh-CN"/>
        </w:rPr>
        <w:t xml:space="preserve"> of ICBM </w:t>
      </w:r>
      <w:r w:rsidR="00115606">
        <w:rPr>
          <w:rFonts w:asciiTheme="minorHAnsi" w:hAnsiTheme="minorHAnsi" w:cstheme="minorHAnsi"/>
          <w:sz w:val="22"/>
          <w:szCs w:val="22"/>
          <w:lang w:eastAsia="zh-CN"/>
        </w:rPr>
        <w:t xml:space="preserve">alone </w:t>
      </w:r>
      <w:r w:rsidR="00D326ED" w:rsidRPr="00124CD6">
        <w:rPr>
          <w:rFonts w:asciiTheme="minorHAnsi" w:hAnsiTheme="minorHAnsi" w:cstheme="minorHAnsi"/>
          <w:sz w:val="22"/>
          <w:szCs w:val="22"/>
          <w:lang w:eastAsia="zh-CN"/>
        </w:rPr>
        <w:t xml:space="preserve">shall not be taken as baseline for L1 measurement </w:t>
      </w:r>
      <w:r w:rsidR="004D3AC1" w:rsidRPr="00124CD6">
        <w:rPr>
          <w:rFonts w:asciiTheme="minorHAnsi" w:hAnsiTheme="minorHAnsi" w:cstheme="minorHAnsi"/>
          <w:sz w:val="22"/>
          <w:szCs w:val="22"/>
          <w:lang w:eastAsia="zh-CN"/>
        </w:rPr>
        <w:t>requirements of LTM</w:t>
      </w:r>
      <w:r w:rsidRPr="00124CD6">
        <w:rPr>
          <w:rFonts w:asciiTheme="minorHAnsi" w:hAnsiTheme="minorHAnsi" w:cstheme="minorHAnsi"/>
          <w:sz w:val="22"/>
          <w:szCs w:val="22"/>
          <w:lang w:eastAsia="zh-CN"/>
        </w:rPr>
        <w:t xml:space="preserve"> </w:t>
      </w:r>
    </w:p>
    <w:p w14:paraId="33B7EA91" w14:textId="34C97655" w:rsidR="004D3AC1" w:rsidRPr="00124CD6" w:rsidRDefault="004D3AC1" w:rsidP="00E6289A">
      <w:pPr>
        <w:pStyle w:val="ListParagraph"/>
        <w:numPr>
          <w:ilvl w:val="0"/>
          <w:numId w:val="32"/>
        </w:numPr>
        <w:rPr>
          <w:rFonts w:asciiTheme="minorHAnsi" w:hAnsiTheme="minorHAnsi" w:cstheme="minorHAnsi"/>
          <w:lang w:eastAsia="zh-CN"/>
        </w:rPr>
      </w:pPr>
      <w:r w:rsidRPr="00124CD6">
        <w:rPr>
          <w:rFonts w:asciiTheme="minorHAnsi" w:hAnsiTheme="minorHAnsi" w:cstheme="minorHAnsi"/>
          <w:sz w:val="22"/>
          <w:szCs w:val="22"/>
          <w:lang w:eastAsia="zh-CN"/>
        </w:rPr>
        <w:t xml:space="preserve">RAN4 to discuss L1 measurement delay requirements </w:t>
      </w:r>
      <w:r w:rsidR="004539D2" w:rsidRPr="00124CD6">
        <w:rPr>
          <w:rFonts w:asciiTheme="minorHAnsi" w:hAnsiTheme="minorHAnsi" w:cstheme="minorHAnsi"/>
          <w:sz w:val="22"/>
          <w:szCs w:val="22"/>
          <w:lang w:eastAsia="zh-CN"/>
        </w:rPr>
        <w:t xml:space="preserve">considering </w:t>
      </w:r>
      <w:r w:rsidR="00536CD5">
        <w:rPr>
          <w:rFonts w:asciiTheme="minorHAnsi" w:hAnsiTheme="minorHAnsi" w:cstheme="minorHAnsi"/>
          <w:sz w:val="22"/>
          <w:szCs w:val="22"/>
          <w:lang w:eastAsia="zh-CN"/>
        </w:rPr>
        <w:t>mix of L3 and ICBM frameworks</w:t>
      </w:r>
      <w:r w:rsidR="004539D2" w:rsidRPr="00124CD6">
        <w:rPr>
          <w:rFonts w:asciiTheme="minorHAnsi" w:hAnsiTheme="minorHAnsi" w:cstheme="minorHAnsi"/>
          <w:sz w:val="22"/>
          <w:szCs w:val="22"/>
          <w:lang w:eastAsia="zh-CN"/>
        </w:rPr>
        <w:t xml:space="preserve">. </w:t>
      </w:r>
    </w:p>
    <w:p w14:paraId="5253E581" w14:textId="77777777" w:rsidR="00CD0A72" w:rsidRPr="00124CD6" w:rsidRDefault="00CD0A72" w:rsidP="00CD0A72">
      <w:pPr>
        <w:pStyle w:val="Heading3"/>
        <w:ind w:left="720"/>
        <w:rPr>
          <w:rFonts w:asciiTheme="minorHAnsi" w:hAnsiTheme="minorHAnsi" w:cstheme="minorHAnsi"/>
          <w:bCs/>
          <w:sz w:val="24"/>
          <w:szCs w:val="24"/>
          <w:lang w:eastAsia="zh-CN"/>
        </w:rPr>
      </w:pPr>
      <w:r w:rsidRPr="00124CD6">
        <w:rPr>
          <w:rFonts w:asciiTheme="minorHAnsi" w:hAnsiTheme="minorHAnsi" w:cstheme="minorHAnsi"/>
          <w:bCs/>
          <w:sz w:val="24"/>
          <w:szCs w:val="24"/>
          <w:lang w:eastAsia="zh-CN"/>
        </w:rPr>
        <w:t>Intra-frequency L1-RSRP measurement accuracy requirements:</w:t>
      </w:r>
    </w:p>
    <w:p w14:paraId="779863AC" w14:textId="77777777" w:rsidR="00CD0A72" w:rsidRPr="009E5120" w:rsidRDefault="00CD0A72" w:rsidP="00CD0A72">
      <w:pPr>
        <w:spacing w:afterLines="50" w:after="120"/>
        <w:rPr>
          <w:rFonts w:asciiTheme="minorHAnsi" w:hAnsiTheme="minorHAnsi" w:cstheme="minorHAnsi"/>
          <w:bCs/>
          <w:sz w:val="22"/>
          <w:szCs w:val="22"/>
          <w:lang w:eastAsia="zh-CN"/>
        </w:rPr>
      </w:pPr>
      <w:r w:rsidRPr="009E5120">
        <w:rPr>
          <w:rFonts w:asciiTheme="minorHAnsi" w:hAnsiTheme="minorHAnsi" w:cstheme="minorHAnsi"/>
          <w:bCs/>
          <w:sz w:val="22"/>
          <w:szCs w:val="22"/>
          <w:lang w:eastAsia="zh-CN"/>
        </w:rPr>
        <w:t xml:space="preserve">In last meeting following options are discussed. </w:t>
      </w:r>
    </w:p>
    <w:p w14:paraId="2C34A736" w14:textId="77777777" w:rsidR="00CD0A72" w:rsidRPr="009E5120" w:rsidRDefault="00CD0A72" w:rsidP="00CD0A72">
      <w:pPr>
        <w:pStyle w:val="ListParagraph"/>
        <w:numPr>
          <w:ilvl w:val="0"/>
          <w:numId w:val="15"/>
        </w:numPr>
        <w:spacing w:after="120"/>
        <w:contextualSpacing w:val="0"/>
        <w:rPr>
          <w:rFonts w:asciiTheme="minorHAnsi" w:hAnsiTheme="minorHAnsi" w:cstheme="minorHAnsi"/>
          <w:color w:val="000000"/>
          <w:sz w:val="22"/>
          <w:szCs w:val="22"/>
          <w:lang w:eastAsia="zh-CN"/>
        </w:rPr>
      </w:pPr>
      <w:r w:rsidRPr="009E5120">
        <w:rPr>
          <w:rFonts w:asciiTheme="minorHAnsi" w:hAnsiTheme="minorHAnsi" w:cstheme="minorHAnsi"/>
          <w:color w:val="000000"/>
          <w:sz w:val="22"/>
          <w:szCs w:val="22"/>
          <w:lang w:eastAsia="zh-CN"/>
        </w:rPr>
        <w:t xml:space="preserve">Option 1: </w:t>
      </w:r>
      <w:r w:rsidRPr="009E5120">
        <w:rPr>
          <w:rFonts w:asciiTheme="minorHAnsi" w:hAnsiTheme="minorHAnsi" w:cstheme="minorHAnsi"/>
          <w:sz w:val="22"/>
          <w:szCs w:val="22"/>
        </w:rPr>
        <w:t>Discuss whether intra-frequency L1-RSRP measurement accuracy can be improved for L1/L2 mobility</w:t>
      </w:r>
    </w:p>
    <w:p w14:paraId="7AFF817B" w14:textId="77777777" w:rsidR="00CD0A72" w:rsidRPr="009E5120" w:rsidRDefault="00CD0A72" w:rsidP="00CD0A72">
      <w:pPr>
        <w:pStyle w:val="ListParagraph"/>
        <w:numPr>
          <w:ilvl w:val="0"/>
          <w:numId w:val="15"/>
        </w:numPr>
        <w:spacing w:after="120"/>
        <w:contextualSpacing w:val="0"/>
        <w:rPr>
          <w:rFonts w:asciiTheme="minorHAnsi" w:hAnsiTheme="minorHAnsi" w:cstheme="minorHAnsi"/>
          <w:color w:val="000000"/>
          <w:sz w:val="22"/>
          <w:szCs w:val="22"/>
          <w:lang w:eastAsia="zh-CN"/>
        </w:rPr>
      </w:pPr>
      <w:r w:rsidRPr="009E5120">
        <w:rPr>
          <w:rFonts w:asciiTheme="minorHAnsi" w:hAnsiTheme="minorHAnsi" w:cstheme="minorHAnsi"/>
          <w:color w:val="000000"/>
          <w:sz w:val="22"/>
          <w:szCs w:val="22"/>
          <w:lang w:eastAsia="zh-CN"/>
        </w:rPr>
        <w:t>Option 2: reuse the legacy intra-frequency L1-RSRP measurement accuracy for L1/L2 mobility.</w:t>
      </w:r>
    </w:p>
    <w:p w14:paraId="371734BC" w14:textId="77777777" w:rsidR="00CD0A72" w:rsidRPr="009E5120" w:rsidRDefault="00CD0A72" w:rsidP="00CD0A72">
      <w:pPr>
        <w:pStyle w:val="ListParagraph"/>
        <w:numPr>
          <w:ilvl w:val="0"/>
          <w:numId w:val="15"/>
        </w:numPr>
        <w:spacing w:after="120"/>
        <w:contextualSpacing w:val="0"/>
        <w:rPr>
          <w:rFonts w:asciiTheme="minorHAnsi" w:hAnsiTheme="minorHAnsi" w:cstheme="minorHAnsi"/>
          <w:color w:val="000000"/>
          <w:sz w:val="22"/>
          <w:szCs w:val="22"/>
          <w:lang w:eastAsia="zh-CN"/>
        </w:rPr>
      </w:pPr>
      <w:r w:rsidRPr="009E5120">
        <w:rPr>
          <w:rFonts w:asciiTheme="minorHAnsi" w:hAnsiTheme="minorHAnsi" w:cstheme="minorHAnsi"/>
          <w:color w:val="000000"/>
          <w:sz w:val="22"/>
          <w:szCs w:val="22"/>
          <w:lang w:eastAsia="zh-CN"/>
        </w:rPr>
        <w:t>Option 3: Discuss this issue later, e.g., in performance part</w:t>
      </w:r>
    </w:p>
    <w:p w14:paraId="104EDD40" w14:textId="32940BD6" w:rsidR="00CD0A72" w:rsidRPr="009E5120" w:rsidRDefault="00CD0A72" w:rsidP="00CD0A72">
      <w:pPr>
        <w:spacing w:afterLines="50" w:after="120"/>
        <w:rPr>
          <w:rFonts w:asciiTheme="minorHAnsi" w:hAnsiTheme="minorHAnsi" w:cstheme="minorHAnsi"/>
          <w:sz w:val="22"/>
          <w:szCs w:val="22"/>
          <w:lang w:eastAsia="zh-CN"/>
        </w:rPr>
      </w:pPr>
      <w:r w:rsidRPr="009E5120">
        <w:rPr>
          <w:rFonts w:asciiTheme="minorHAnsi" w:hAnsiTheme="minorHAnsi" w:cstheme="minorHAnsi"/>
          <w:sz w:val="22"/>
          <w:szCs w:val="22"/>
          <w:lang w:eastAsia="zh-CN"/>
        </w:rPr>
        <w:lastRenderedPageBreak/>
        <w:t>We think existing L1-RSRP accuracy requirements are quite relaxed (6.5 dB). Whereas L3 measurement accuracy requirements are bit better (4.0dB) than L1-RSRP accuracy. Since current HO decisions are based on L3-RSRP accuracy, if we make HO decision based on current L1-RSRP accuracy, it may result in pin</w:t>
      </w:r>
      <w:r w:rsidR="00194A7D">
        <w:rPr>
          <w:rFonts w:asciiTheme="minorHAnsi" w:hAnsiTheme="minorHAnsi" w:cstheme="minorHAnsi"/>
          <w:sz w:val="22"/>
          <w:szCs w:val="22"/>
          <w:lang w:eastAsia="zh-CN"/>
        </w:rPr>
        <w:t>g</w:t>
      </w:r>
      <w:r w:rsidRPr="009E5120">
        <w:rPr>
          <w:rFonts w:asciiTheme="minorHAnsi" w:hAnsiTheme="minorHAnsi" w:cstheme="minorHAnsi"/>
          <w:sz w:val="22"/>
          <w:szCs w:val="22"/>
          <w:lang w:eastAsia="zh-CN"/>
        </w:rPr>
        <w:t xml:space="preserve"> pongs or HO failures. Therefore, it is beneficial to consider improving L1-RSRP accuracy. </w:t>
      </w:r>
    </w:p>
    <w:p w14:paraId="3C8AA8A2" w14:textId="77777777" w:rsidR="00CD0A72" w:rsidRPr="00124CD6" w:rsidRDefault="00CD0A72" w:rsidP="00E6289A">
      <w:pPr>
        <w:pStyle w:val="ListParagraph"/>
        <w:numPr>
          <w:ilvl w:val="0"/>
          <w:numId w:val="32"/>
        </w:numPr>
        <w:rPr>
          <w:rFonts w:asciiTheme="minorHAnsi" w:hAnsiTheme="minorHAnsi" w:cstheme="minorHAnsi"/>
          <w:sz w:val="24"/>
          <w:szCs w:val="24"/>
          <w:lang w:eastAsia="zh-CN"/>
        </w:rPr>
      </w:pPr>
      <w:r w:rsidRPr="009E5120">
        <w:rPr>
          <w:rFonts w:asciiTheme="minorHAnsi" w:hAnsiTheme="minorHAnsi" w:cstheme="minorHAnsi"/>
          <w:sz w:val="22"/>
          <w:szCs w:val="22"/>
          <w:lang w:eastAsia="zh-CN"/>
        </w:rPr>
        <w:t xml:space="preserve">RAN4 to discuss the tightening of </w:t>
      </w:r>
      <w:r w:rsidRPr="009E5120">
        <w:rPr>
          <w:rFonts w:asciiTheme="minorHAnsi" w:hAnsiTheme="minorHAnsi" w:cstheme="minorHAnsi"/>
          <w:sz w:val="22"/>
          <w:szCs w:val="22"/>
        </w:rPr>
        <w:t>intra-frequency L1-RSRP measurement accuracy for L1/L2 mobility</w:t>
      </w:r>
    </w:p>
    <w:p w14:paraId="2431381C" w14:textId="48C036EA" w:rsidR="00862C5D" w:rsidRPr="00124CD6" w:rsidRDefault="00862C5D" w:rsidP="001B253B">
      <w:pPr>
        <w:pStyle w:val="Heading3"/>
        <w:ind w:left="720"/>
        <w:rPr>
          <w:rFonts w:asciiTheme="minorHAnsi" w:hAnsiTheme="minorHAnsi" w:cstheme="minorHAnsi"/>
          <w:bCs/>
          <w:sz w:val="24"/>
          <w:szCs w:val="18"/>
          <w:lang w:eastAsia="zh-CN"/>
        </w:rPr>
      </w:pPr>
      <w:r w:rsidRPr="00124CD6">
        <w:rPr>
          <w:rFonts w:asciiTheme="minorHAnsi" w:hAnsiTheme="minorHAnsi" w:cstheme="minorHAnsi"/>
          <w:bCs/>
          <w:sz w:val="24"/>
          <w:szCs w:val="18"/>
        </w:rPr>
        <w:t xml:space="preserve">Side condition in intra-frequency </w:t>
      </w:r>
      <w:r w:rsidRPr="00124CD6">
        <w:rPr>
          <w:rFonts w:asciiTheme="minorHAnsi" w:hAnsiTheme="minorHAnsi" w:cstheme="minorHAnsi"/>
          <w:bCs/>
          <w:sz w:val="24"/>
          <w:szCs w:val="18"/>
          <w:lang w:eastAsia="zh-CN"/>
        </w:rPr>
        <w:t>L1-RSRP measurement accuracy requirements</w:t>
      </w:r>
    </w:p>
    <w:p w14:paraId="5A951FAE" w14:textId="28E64520" w:rsidR="00714C38" w:rsidRPr="009E5120" w:rsidRDefault="00714C38" w:rsidP="00714C38">
      <w:pPr>
        <w:rPr>
          <w:rFonts w:asciiTheme="minorHAnsi" w:hAnsiTheme="minorHAnsi" w:cstheme="minorHAnsi"/>
          <w:sz w:val="22"/>
          <w:szCs w:val="22"/>
          <w:lang w:eastAsia="zh-CN"/>
        </w:rPr>
      </w:pPr>
      <w:r w:rsidRPr="009E5120">
        <w:rPr>
          <w:rFonts w:asciiTheme="minorHAnsi" w:hAnsiTheme="minorHAnsi" w:cstheme="minorHAnsi"/>
          <w:sz w:val="22"/>
          <w:szCs w:val="22"/>
          <w:lang w:eastAsia="zh-CN"/>
        </w:rPr>
        <w:t xml:space="preserve">Following way forward is agreed in last meeting. </w:t>
      </w:r>
    </w:p>
    <w:p w14:paraId="0F425C99" w14:textId="77777777" w:rsidR="00862C5D" w:rsidRPr="009E5120" w:rsidRDefault="00862C5D" w:rsidP="00862C5D">
      <w:pPr>
        <w:pStyle w:val="ListParagraph"/>
        <w:numPr>
          <w:ilvl w:val="1"/>
          <w:numId w:val="15"/>
        </w:numPr>
        <w:spacing w:after="120"/>
        <w:ind w:left="1440"/>
        <w:contextualSpacing w:val="0"/>
        <w:rPr>
          <w:rFonts w:asciiTheme="minorHAnsi" w:hAnsiTheme="minorHAnsi" w:cstheme="minorHAnsi"/>
          <w:sz w:val="22"/>
          <w:szCs w:val="28"/>
          <w:lang w:eastAsia="zh-CN"/>
        </w:rPr>
      </w:pPr>
      <w:r w:rsidRPr="009E5120">
        <w:rPr>
          <w:rFonts w:asciiTheme="minorHAnsi" w:hAnsiTheme="minorHAnsi" w:cstheme="minorHAnsi"/>
          <w:sz w:val="22"/>
          <w:szCs w:val="28"/>
          <w:lang w:eastAsia="zh-CN"/>
        </w:rPr>
        <w:t>Revised Option 1 (QC, Huawei, MTK, Apple, vivo): Reuse legacy value SNR=-3dB</w:t>
      </w:r>
    </w:p>
    <w:p w14:paraId="7FE70590" w14:textId="77777777" w:rsidR="00862C5D" w:rsidRPr="009E5120" w:rsidRDefault="00862C5D" w:rsidP="00862C5D">
      <w:pPr>
        <w:pStyle w:val="ListParagraph"/>
        <w:numPr>
          <w:ilvl w:val="1"/>
          <w:numId w:val="15"/>
        </w:numPr>
        <w:spacing w:after="120"/>
        <w:ind w:left="1440"/>
        <w:contextualSpacing w:val="0"/>
        <w:rPr>
          <w:rFonts w:asciiTheme="minorHAnsi" w:hAnsiTheme="minorHAnsi" w:cstheme="minorHAnsi"/>
          <w:sz w:val="22"/>
          <w:szCs w:val="28"/>
          <w:lang w:eastAsia="zh-CN"/>
        </w:rPr>
      </w:pPr>
      <w:r w:rsidRPr="009E5120">
        <w:rPr>
          <w:rFonts w:asciiTheme="minorHAnsi" w:hAnsiTheme="minorHAnsi" w:cstheme="minorHAnsi"/>
          <w:sz w:val="22"/>
          <w:szCs w:val="28"/>
          <w:lang w:eastAsia="zh-CN"/>
        </w:rPr>
        <w:t>Revised Option 2 (vivo): SNR =-6dB (same as L3 measurement)</w:t>
      </w:r>
    </w:p>
    <w:p w14:paraId="5CCD570D" w14:textId="77777777" w:rsidR="00862C5D" w:rsidRPr="009E5120" w:rsidRDefault="00862C5D" w:rsidP="00862C5D">
      <w:pPr>
        <w:pStyle w:val="ListParagraph"/>
        <w:numPr>
          <w:ilvl w:val="1"/>
          <w:numId w:val="15"/>
        </w:numPr>
        <w:spacing w:after="120"/>
        <w:ind w:left="1440"/>
        <w:contextualSpacing w:val="0"/>
        <w:rPr>
          <w:rFonts w:asciiTheme="minorHAnsi" w:hAnsiTheme="minorHAnsi" w:cstheme="minorHAnsi"/>
          <w:sz w:val="22"/>
          <w:szCs w:val="28"/>
          <w:lang w:eastAsia="zh-CN"/>
        </w:rPr>
      </w:pPr>
      <w:r w:rsidRPr="009E5120">
        <w:rPr>
          <w:rFonts w:asciiTheme="minorHAnsi" w:hAnsiTheme="minorHAnsi" w:cstheme="minorHAnsi"/>
          <w:sz w:val="22"/>
          <w:szCs w:val="28"/>
          <w:lang w:eastAsia="zh-CN"/>
        </w:rPr>
        <w:t>Revised Option 3 (Intel, QC, Ericsson, Xiaomi, vivo, OPPO, Nokia): FFS</w:t>
      </w:r>
    </w:p>
    <w:p w14:paraId="27B88873" w14:textId="7AB7E477" w:rsidR="00A363E1" w:rsidRPr="00124CD6" w:rsidRDefault="00714C38" w:rsidP="009C775F">
      <w:pPr>
        <w:spacing w:afterLines="50" w:after="120"/>
        <w:rPr>
          <w:rFonts w:asciiTheme="minorHAnsi" w:hAnsiTheme="minorHAnsi" w:cstheme="minorHAnsi"/>
          <w:bCs/>
          <w:sz w:val="24"/>
          <w:szCs w:val="24"/>
          <w:lang w:eastAsia="zh-CN"/>
        </w:rPr>
      </w:pPr>
      <w:r w:rsidRPr="00124CD6">
        <w:rPr>
          <w:rFonts w:asciiTheme="minorHAnsi" w:hAnsiTheme="minorHAnsi" w:cstheme="minorHAnsi"/>
          <w:bCs/>
          <w:sz w:val="24"/>
          <w:szCs w:val="24"/>
          <w:lang w:eastAsia="zh-CN"/>
        </w:rPr>
        <w:t>Even in this case</w:t>
      </w:r>
      <w:r w:rsidR="00DC2577" w:rsidRPr="00124CD6">
        <w:rPr>
          <w:rFonts w:asciiTheme="minorHAnsi" w:hAnsiTheme="minorHAnsi" w:cstheme="minorHAnsi"/>
          <w:bCs/>
          <w:sz w:val="24"/>
          <w:szCs w:val="24"/>
          <w:lang w:eastAsia="zh-CN"/>
        </w:rPr>
        <w:t>, we think L3 measurements requirement can be taken as baseline.</w:t>
      </w:r>
    </w:p>
    <w:p w14:paraId="4406693D" w14:textId="3E1D0420" w:rsidR="00DC2577" w:rsidRPr="00124CD6" w:rsidRDefault="00DC2577" w:rsidP="00E6289A">
      <w:pPr>
        <w:pStyle w:val="ListParagraph"/>
        <w:numPr>
          <w:ilvl w:val="0"/>
          <w:numId w:val="32"/>
        </w:numPr>
        <w:rPr>
          <w:rFonts w:asciiTheme="minorHAnsi" w:hAnsiTheme="minorHAnsi" w:cstheme="minorHAnsi"/>
          <w:bCs/>
          <w:sz w:val="24"/>
          <w:szCs w:val="24"/>
          <w:lang w:eastAsia="zh-CN"/>
        </w:rPr>
      </w:pPr>
      <w:r w:rsidRPr="00124CD6">
        <w:rPr>
          <w:rFonts w:asciiTheme="minorHAnsi" w:hAnsiTheme="minorHAnsi" w:cstheme="minorHAnsi"/>
          <w:bCs/>
          <w:sz w:val="24"/>
          <w:szCs w:val="24"/>
          <w:lang w:eastAsia="zh-CN"/>
        </w:rPr>
        <w:t xml:space="preserve">RAN4 to consider same side condition of L3 measurement as baseline. </w:t>
      </w:r>
    </w:p>
    <w:p w14:paraId="2C0ADE5F" w14:textId="77777777" w:rsidR="001437FB" w:rsidRPr="00124CD6" w:rsidRDefault="001437FB" w:rsidP="009C775F">
      <w:pPr>
        <w:spacing w:afterLines="50" w:after="120"/>
        <w:rPr>
          <w:rFonts w:asciiTheme="minorHAnsi" w:hAnsiTheme="minorHAnsi" w:cstheme="minorHAnsi"/>
          <w:b/>
          <w:sz w:val="24"/>
          <w:szCs w:val="24"/>
          <w:u w:val="single"/>
          <w:lang w:eastAsia="zh-CN"/>
        </w:rPr>
      </w:pPr>
    </w:p>
    <w:p w14:paraId="4A7C7167" w14:textId="49ADCFD4" w:rsidR="009C775F" w:rsidRPr="00124CD6" w:rsidRDefault="009C775F" w:rsidP="00A363E1">
      <w:pPr>
        <w:pStyle w:val="Heading3"/>
        <w:ind w:left="720"/>
        <w:rPr>
          <w:rFonts w:asciiTheme="minorHAnsi" w:hAnsiTheme="minorHAnsi" w:cstheme="minorHAnsi"/>
          <w:bCs/>
          <w:sz w:val="24"/>
          <w:szCs w:val="24"/>
          <w:lang w:eastAsia="zh-CN"/>
        </w:rPr>
      </w:pPr>
      <w:r w:rsidRPr="00124CD6">
        <w:rPr>
          <w:rFonts w:asciiTheme="minorHAnsi" w:hAnsiTheme="minorHAnsi" w:cstheme="minorHAnsi"/>
          <w:bCs/>
          <w:sz w:val="24"/>
          <w:szCs w:val="24"/>
          <w:lang w:eastAsia="zh-CN"/>
        </w:rPr>
        <w:t>Inter-frequency L1-RSRP measurement accuracy requirements</w:t>
      </w:r>
    </w:p>
    <w:p w14:paraId="231755A9" w14:textId="0D0E482F" w:rsidR="009C775F" w:rsidRPr="00D165BD" w:rsidRDefault="009C775F" w:rsidP="00E942A0">
      <w:pPr>
        <w:pStyle w:val="ListParagraph"/>
        <w:numPr>
          <w:ilvl w:val="0"/>
          <w:numId w:val="15"/>
        </w:numPr>
        <w:spacing w:after="120"/>
        <w:contextualSpacing w:val="0"/>
        <w:rPr>
          <w:rFonts w:asciiTheme="minorHAnsi" w:hAnsiTheme="minorHAnsi" w:cstheme="minorHAnsi"/>
          <w:color w:val="000000"/>
          <w:sz w:val="22"/>
          <w:szCs w:val="22"/>
          <w:lang w:eastAsia="zh-CN"/>
        </w:rPr>
      </w:pPr>
      <w:r w:rsidRPr="00D165BD">
        <w:rPr>
          <w:rFonts w:asciiTheme="minorHAnsi" w:hAnsiTheme="minorHAnsi" w:cstheme="minorHAnsi"/>
          <w:color w:val="000000"/>
          <w:sz w:val="22"/>
          <w:szCs w:val="22"/>
          <w:lang w:eastAsia="zh-CN"/>
        </w:rPr>
        <w:t xml:space="preserve">Option 1: </w:t>
      </w:r>
      <w:r w:rsidRPr="00D165BD">
        <w:rPr>
          <w:rFonts w:asciiTheme="minorHAnsi" w:hAnsiTheme="minorHAnsi" w:cstheme="minorHAnsi"/>
          <w:sz w:val="22"/>
          <w:szCs w:val="22"/>
          <w:lang w:eastAsia="zh-CN"/>
        </w:rPr>
        <w:t xml:space="preserve">Define </w:t>
      </w:r>
      <w:r w:rsidRPr="00D165BD">
        <w:rPr>
          <w:rFonts w:asciiTheme="minorHAnsi" w:hAnsiTheme="minorHAnsi" w:cstheme="minorHAnsi"/>
          <w:sz w:val="22"/>
          <w:szCs w:val="22"/>
          <w:lang w:val="en-US"/>
        </w:rPr>
        <w:t>inter-frequency L1-RSRP measurement accuracy requirements on non-serving cell</w:t>
      </w:r>
    </w:p>
    <w:p w14:paraId="513E0025" w14:textId="445CC6CB" w:rsidR="009C775F" w:rsidRPr="00D165BD" w:rsidRDefault="009C775F" w:rsidP="00E942A0">
      <w:pPr>
        <w:pStyle w:val="ListParagraph"/>
        <w:numPr>
          <w:ilvl w:val="0"/>
          <w:numId w:val="15"/>
        </w:numPr>
        <w:spacing w:after="120"/>
        <w:contextualSpacing w:val="0"/>
        <w:rPr>
          <w:rFonts w:asciiTheme="minorHAnsi" w:hAnsiTheme="minorHAnsi" w:cstheme="minorHAnsi"/>
          <w:color w:val="000000"/>
          <w:sz w:val="22"/>
          <w:szCs w:val="22"/>
          <w:lang w:eastAsia="zh-CN"/>
        </w:rPr>
      </w:pPr>
      <w:r w:rsidRPr="00D165BD">
        <w:rPr>
          <w:rFonts w:asciiTheme="minorHAnsi" w:hAnsiTheme="minorHAnsi" w:cstheme="minorHAnsi"/>
          <w:color w:val="000000"/>
          <w:sz w:val="22"/>
          <w:szCs w:val="22"/>
          <w:lang w:eastAsia="zh-CN"/>
        </w:rPr>
        <w:t xml:space="preserve">Option 2: Further discuss whether and how to define inter-frequency L1-RSRP measurement accuracy requirements on non-serving cell later, </w:t>
      </w:r>
      <w:r w:rsidR="001437FB" w:rsidRPr="00D165BD">
        <w:rPr>
          <w:rFonts w:asciiTheme="minorHAnsi" w:hAnsiTheme="minorHAnsi" w:cstheme="minorHAnsi"/>
          <w:color w:val="000000"/>
          <w:sz w:val="22"/>
          <w:szCs w:val="22"/>
          <w:lang w:eastAsia="zh-CN"/>
        </w:rPr>
        <w:t>e.g.,</w:t>
      </w:r>
      <w:r w:rsidRPr="00D165BD">
        <w:rPr>
          <w:rFonts w:asciiTheme="minorHAnsi" w:hAnsiTheme="minorHAnsi" w:cstheme="minorHAnsi"/>
          <w:color w:val="000000"/>
          <w:sz w:val="22"/>
          <w:szCs w:val="22"/>
          <w:lang w:eastAsia="zh-CN"/>
        </w:rPr>
        <w:t xml:space="preserve"> in performance part.</w:t>
      </w:r>
    </w:p>
    <w:p w14:paraId="62E62946" w14:textId="05C15CAD" w:rsidR="00974340" w:rsidRPr="00D165BD" w:rsidRDefault="008B7444" w:rsidP="00974340">
      <w:pPr>
        <w:spacing w:after="120"/>
        <w:rPr>
          <w:rFonts w:asciiTheme="minorHAnsi" w:hAnsiTheme="minorHAnsi" w:cstheme="minorHAnsi"/>
          <w:color w:val="000000"/>
          <w:sz w:val="22"/>
          <w:szCs w:val="22"/>
          <w:lang w:eastAsia="zh-CN"/>
        </w:rPr>
      </w:pPr>
      <w:r w:rsidRPr="00D165BD">
        <w:rPr>
          <w:rFonts w:asciiTheme="minorHAnsi" w:hAnsiTheme="minorHAnsi" w:cstheme="minorHAnsi"/>
          <w:color w:val="000000"/>
          <w:sz w:val="22"/>
          <w:szCs w:val="22"/>
          <w:lang w:eastAsia="zh-CN"/>
        </w:rPr>
        <w:t>For this issue</w:t>
      </w:r>
      <w:r w:rsidR="00696AC1" w:rsidRPr="00D165BD">
        <w:rPr>
          <w:rFonts w:asciiTheme="minorHAnsi" w:hAnsiTheme="minorHAnsi" w:cstheme="minorHAnsi"/>
          <w:color w:val="000000"/>
          <w:sz w:val="22"/>
          <w:szCs w:val="22"/>
          <w:lang w:eastAsia="zh-CN"/>
        </w:rPr>
        <w:t>,</w:t>
      </w:r>
      <w:r w:rsidRPr="00D165BD">
        <w:rPr>
          <w:rFonts w:asciiTheme="minorHAnsi" w:hAnsiTheme="minorHAnsi" w:cstheme="minorHAnsi"/>
          <w:color w:val="000000"/>
          <w:sz w:val="22"/>
          <w:szCs w:val="22"/>
          <w:lang w:eastAsia="zh-CN"/>
        </w:rPr>
        <w:t xml:space="preserve"> we support option 1 as L1/L2 HO </w:t>
      </w:r>
      <w:r w:rsidR="00696AC1" w:rsidRPr="00D165BD">
        <w:rPr>
          <w:rFonts w:asciiTheme="minorHAnsi" w:hAnsiTheme="minorHAnsi" w:cstheme="minorHAnsi"/>
          <w:color w:val="000000"/>
          <w:sz w:val="22"/>
          <w:szCs w:val="22"/>
          <w:lang w:eastAsia="zh-CN"/>
        </w:rPr>
        <w:t xml:space="preserve">is based on neighbour cell or candidate cells measurements, it is important to specify accuracy requirements for </w:t>
      </w:r>
      <w:r w:rsidR="000165C1" w:rsidRPr="00D165BD">
        <w:rPr>
          <w:rFonts w:asciiTheme="minorHAnsi" w:hAnsiTheme="minorHAnsi" w:cstheme="minorHAnsi"/>
          <w:color w:val="000000"/>
          <w:sz w:val="22"/>
          <w:szCs w:val="22"/>
          <w:lang w:eastAsia="zh-CN"/>
        </w:rPr>
        <w:t>candidate cells</w:t>
      </w:r>
      <w:r w:rsidR="003A3DC3" w:rsidRPr="00D165BD">
        <w:rPr>
          <w:rFonts w:asciiTheme="minorHAnsi" w:hAnsiTheme="minorHAnsi" w:cstheme="minorHAnsi"/>
          <w:color w:val="000000"/>
          <w:sz w:val="22"/>
          <w:szCs w:val="22"/>
          <w:lang w:eastAsia="zh-CN"/>
        </w:rPr>
        <w:t xml:space="preserve"> and neighbour cells can be on inter-frequency.</w:t>
      </w:r>
    </w:p>
    <w:p w14:paraId="4822C26D" w14:textId="5426E236" w:rsidR="00104D6C" w:rsidRPr="00D165BD" w:rsidRDefault="00104D6C" w:rsidP="00E6289A">
      <w:pPr>
        <w:pStyle w:val="ListParagraph"/>
        <w:numPr>
          <w:ilvl w:val="0"/>
          <w:numId w:val="32"/>
        </w:numPr>
        <w:rPr>
          <w:rFonts w:asciiTheme="minorHAnsi" w:hAnsiTheme="minorHAnsi" w:cstheme="minorHAnsi"/>
          <w:color w:val="000000"/>
          <w:sz w:val="22"/>
          <w:szCs w:val="22"/>
          <w:lang w:eastAsia="zh-CN"/>
        </w:rPr>
      </w:pPr>
      <w:r w:rsidRPr="00D165BD">
        <w:rPr>
          <w:rFonts w:asciiTheme="minorHAnsi" w:hAnsiTheme="minorHAnsi" w:cstheme="minorHAnsi"/>
          <w:color w:val="000000"/>
          <w:sz w:val="22"/>
          <w:szCs w:val="22"/>
          <w:lang w:eastAsia="zh-CN"/>
        </w:rPr>
        <w:t>RAN4 to d</w:t>
      </w:r>
      <w:r w:rsidRPr="00D165BD">
        <w:rPr>
          <w:rFonts w:asciiTheme="minorHAnsi" w:hAnsiTheme="minorHAnsi" w:cstheme="minorHAnsi"/>
          <w:sz w:val="22"/>
          <w:szCs w:val="22"/>
          <w:lang w:eastAsia="zh-CN"/>
        </w:rPr>
        <w:t xml:space="preserve">efine </w:t>
      </w:r>
      <w:r w:rsidRPr="00D165BD">
        <w:rPr>
          <w:rFonts w:asciiTheme="minorHAnsi" w:hAnsiTheme="minorHAnsi" w:cstheme="minorHAnsi"/>
          <w:sz w:val="22"/>
          <w:szCs w:val="22"/>
          <w:lang w:val="en-US"/>
        </w:rPr>
        <w:t>inter-frequency L1-RSRP measurement accuracy requirements on non-serving cell</w:t>
      </w:r>
    </w:p>
    <w:p w14:paraId="13705083" w14:textId="77777777" w:rsidR="00C162F4" w:rsidRPr="00D165BD" w:rsidRDefault="008405CD" w:rsidP="00F23ED8">
      <w:pPr>
        <w:rPr>
          <w:rFonts w:asciiTheme="minorHAnsi" w:hAnsiTheme="minorHAnsi" w:cstheme="minorHAnsi"/>
          <w:sz w:val="22"/>
          <w:szCs w:val="22"/>
        </w:rPr>
      </w:pPr>
      <w:r w:rsidRPr="00D165BD">
        <w:rPr>
          <w:rFonts w:asciiTheme="minorHAnsi" w:hAnsiTheme="minorHAnsi" w:cstheme="minorHAnsi"/>
          <w:sz w:val="22"/>
          <w:szCs w:val="22"/>
        </w:rPr>
        <w:t xml:space="preserve">In Rel-17, RAN4 agreed that </w:t>
      </w:r>
      <w:r w:rsidR="00340830" w:rsidRPr="00D165BD">
        <w:rPr>
          <w:rFonts w:asciiTheme="minorHAnsi" w:hAnsiTheme="minorHAnsi" w:cstheme="minorHAnsi"/>
          <w:sz w:val="22"/>
          <w:szCs w:val="22"/>
        </w:rPr>
        <w:t xml:space="preserve">L1-RSRP on cell with different PCI not to impact the L3 mobility. However, </w:t>
      </w:r>
      <w:r w:rsidR="00F379E9" w:rsidRPr="00D165BD">
        <w:rPr>
          <w:rFonts w:asciiTheme="minorHAnsi" w:hAnsiTheme="minorHAnsi" w:cstheme="minorHAnsi"/>
          <w:sz w:val="22"/>
          <w:szCs w:val="22"/>
        </w:rPr>
        <w:t xml:space="preserve">since L1-RSRP measurements on inter-cell L1-RSRP is </w:t>
      </w:r>
      <w:r w:rsidR="00135442" w:rsidRPr="00D165BD">
        <w:rPr>
          <w:rFonts w:asciiTheme="minorHAnsi" w:hAnsiTheme="minorHAnsi" w:cstheme="minorHAnsi"/>
          <w:sz w:val="22"/>
          <w:szCs w:val="22"/>
        </w:rPr>
        <w:t xml:space="preserve">for mobility purpose, </w:t>
      </w:r>
      <w:r w:rsidR="003357D8" w:rsidRPr="00D165BD">
        <w:rPr>
          <w:rFonts w:asciiTheme="minorHAnsi" w:hAnsiTheme="minorHAnsi" w:cstheme="minorHAnsi"/>
          <w:sz w:val="22"/>
          <w:szCs w:val="22"/>
        </w:rPr>
        <w:t xml:space="preserve">L1-RSRP for L1/L2 mobility can be measured </w:t>
      </w:r>
      <w:r w:rsidR="00C162F4" w:rsidRPr="00D165BD">
        <w:rPr>
          <w:rFonts w:asciiTheme="minorHAnsi" w:hAnsiTheme="minorHAnsi" w:cstheme="minorHAnsi"/>
          <w:sz w:val="22"/>
          <w:szCs w:val="22"/>
        </w:rPr>
        <w:t>within SMTC.</w:t>
      </w:r>
    </w:p>
    <w:p w14:paraId="00452DD1" w14:textId="2A88310E" w:rsidR="0048671B" w:rsidRPr="00124CD6" w:rsidRDefault="00C162F4" w:rsidP="00E6289A">
      <w:pPr>
        <w:pStyle w:val="ListParagraph"/>
        <w:numPr>
          <w:ilvl w:val="0"/>
          <w:numId w:val="32"/>
        </w:numPr>
        <w:rPr>
          <w:rFonts w:asciiTheme="minorHAnsi" w:hAnsiTheme="minorHAnsi" w:cstheme="minorHAnsi"/>
          <w:sz w:val="24"/>
          <w:szCs w:val="24"/>
        </w:rPr>
      </w:pPr>
      <w:r w:rsidRPr="00D165BD">
        <w:rPr>
          <w:rFonts w:asciiTheme="minorHAnsi" w:hAnsiTheme="minorHAnsi" w:cstheme="minorHAnsi"/>
          <w:sz w:val="22"/>
          <w:szCs w:val="22"/>
        </w:rPr>
        <w:t>Candidate cell L1-RSRP measurements can be measured within SMTC</w:t>
      </w:r>
      <w:r w:rsidR="00E246D1" w:rsidRPr="00D165BD">
        <w:rPr>
          <w:rFonts w:asciiTheme="minorHAnsi" w:hAnsiTheme="minorHAnsi" w:cstheme="minorHAnsi"/>
          <w:sz w:val="22"/>
          <w:szCs w:val="22"/>
        </w:rPr>
        <w:t>.</w:t>
      </w:r>
      <w:r w:rsidRPr="00D165BD">
        <w:rPr>
          <w:rFonts w:asciiTheme="minorHAnsi" w:hAnsiTheme="minorHAnsi" w:cstheme="minorHAnsi"/>
          <w:sz w:val="22"/>
          <w:szCs w:val="22"/>
        </w:rPr>
        <w:t xml:space="preserve"> </w:t>
      </w:r>
      <w:r w:rsidR="003357D8" w:rsidRPr="00124CD6">
        <w:rPr>
          <w:rFonts w:asciiTheme="minorHAnsi" w:hAnsiTheme="minorHAnsi" w:cstheme="minorHAnsi"/>
          <w:sz w:val="24"/>
          <w:szCs w:val="24"/>
        </w:rPr>
        <w:t xml:space="preserve"> </w:t>
      </w:r>
      <w:r w:rsidR="00F379E9" w:rsidRPr="00124CD6">
        <w:rPr>
          <w:rFonts w:asciiTheme="minorHAnsi" w:hAnsiTheme="minorHAnsi" w:cstheme="minorHAnsi"/>
          <w:sz w:val="24"/>
          <w:szCs w:val="24"/>
        </w:rPr>
        <w:t xml:space="preserve"> </w:t>
      </w:r>
    </w:p>
    <w:p w14:paraId="568E9502" w14:textId="753098FA" w:rsidR="00793EF3" w:rsidRPr="00124CD6" w:rsidRDefault="00793EF3" w:rsidP="00393C4E">
      <w:pPr>
        <w:rPr>
          <w:rFonts w:asciiTheme="minorHAnsi" w:hAnsiTheme="minorHAnsi" w:cstheme="minorHAnsi"/>
          <w:sz w:val="22"/>
          <w:szCs w:val="22"/>
        </w:rPr>
      </w:pPr>
    </w:p>
    <w:bookmarkEnd w:id="4"/>
    <w:p w14:paraId="704715B3" w14:textId="77777777" w:rsidR="00D24F68" w:rsidRPr="00124CD6" w:rsidRDefault="00D24F68" w:rsidP="00D24F68">
      <w:pPr>
        <w:pStyle w:val="Heading1"/>
        <w:ind w:left="431" w:hanging="431"/>
        <w:rPr>
          <w:rFonts w:asciiTheme="minorHAnsi" w:hAnsiTheme="minorHAnsi" w:cstheme="minorHAnsi"/>
          <w:szCs w:val="36"/>
          <w:lang w:val="en-CA"/>
        </w:rPr>
      </w:pPr>
      <w:r w:rsidRPr="00124CD6">
        <w:rPr>
          <w:rFonts w:asciiTheme="minorHAnsi" w:hAnsiTheme="minorHAnsi" w:cstheme="minorHAnsi"/>
          <w:szCs w:val="36"/>
          <w:lang w:val="en-CA"/>
        </w:rPr>
        <w:t>Summary and Conclusion</w:t>
      </w:r>
    </w:p>
    <w:p w14:paraId="7218585B" w14:textId="2213626B" w:rsidR="00D24F68" w:rsidRDefault="00D24F68" w:rsidP="00D24F68">
      <w:pPr>
        <w:rPr>
          <w:rFonts w:asciiTheme="minorHAnsi" w:hAnsiTheme="minorHAnsi" w:cstheme="minorHAnsi"/>
          <w:b/>
          <w:bCs/>
          <w:sz w:val="22"/>
          <w:szCs w:val="22"/>
        </w:rPr>
      </w:pPr>
      <w:r w:rsidRPr="00124CD6">
        <w:rPr>
          <w:rFonts w:asciiTheme="minorHAnsi" w:hAnsiTheme="minorHAnsi" w:cstheme="minorHAnsi"/>
          <w:sz w:val="24"/>
          <w:szCs w:val="22"/>
          <w:lang w:val="en-CA"/>
        </w:rPr>
        <w:t xml:space="preserve">In this contribution we have analysed </w:t>
      </w:r>
      <w:r w:rsidR="00985DA5" w:rsidRPr="00124CD6">
        <w:rPr>
          <w:rFonts w:asciiTheme="minorHAnsi" w:hAnsiTheme="minorHAnsi" w:cstheme="minorHAnsi"/>
          <w:sz w:val="24"/>
          <w:szCs w:val="22"/>
          <w:lang w:val="en-CA"/>
        </w:rPr>
        <w:t xml:space="preserve">RAN4 aspects for L1/L2 based inter-cell mobility </w:t>
      </w:r>
      <w:r w:rsidRPr="00124CD6">
        <w:rPr>
          <w:rFonts w:asciiTheme="minorHAnsi" w:hAnsiTheme="minorHAnsi" w:cstheme="minorHAnsi"/>
          <w:sz w:val="24"/>
          <w:szCs w:val="22"/>
          <w:lang w:val="en-CA"/>
        </w:rPr>
        <w:t>and made following proposals.</w:t>
      </w:r>
      <w:r w:rsidRPr="00124CD6">
        <w:rPr>
          <w:rFonts w:asciiTheme="minorHAnsi" w:hAnsiTheme="minorHAnsi" w:cstheme="minorHAnsi"/>
          <w:b/>
          <w:bCs/>
          <w:sz w:val="22"/>
          <w:szCs w:val="22"/>
        </w:rPr>
        <w:t xml:space="preserve"> </w:t>
      </w:r>
    </w:p>
    <w:p w14:paraId="52E30569" w14:textId="77777777" w:rsidR="00E06665" w:rsidRPr="00124CD6" w:rsidRDefault="00E06665" w:rsidP="00E06665">
      <w:pPr>
        <w:pStyle w:val="ListParagraph"/>
        <w:numPr>
          <w:ilvl w:val="0"/>
          <w:numId w:val="45"/>
        </w:numPr>
        <w:rPr>
          <w:rFonts w:asciiTheme="minorHAnsi" w:hAnsiTheme="minorHAnsi" w:cstheme="minorHAnsi"/>
          <w:sz w:val="22"/>
          <w:szCs w:val="22"/>
        </w:rPr>
      </w:pPr>
      <w:r w:rsidRPr="00124CD6">
        <w:rPr>
          <w:rFonts w:asciiTheme="minorHAnsi" w:hAnsiTheme="minorHAnsi" w:cstheme="minorHAnsi"/>
          <w:sz w:val="22"/>
          <w:szCs w:val="22"/>
        </w:rPr>
        <w:t xml:space="preserve">If a cell is reported L3 measurement report in last X seconds, it is considered as known cell, otherwise unknown cell for LTM requirements purpose </w:t>
      </w:r>
    </w:p>
    <w:p w14:paraId="6A5373F2" w14:textId="77777777" w:rsidR="00E06665" w:rsidRPr="00124CD6" w:rsidRDefault="00E06665" w:rsidP="00E06665">
      <w:pPr>
        <w:pStyle w:val="ListParagraph"/>
        <w:numPr>
          <w:ilvl w:val="0"/>
          <w:numId w:val="45"/>
        </w:numPr>
        <w:rPr>
          <w:rFonts w:asciiTheme="minorHAnsi" w:hAnsiTheme="minorHAnsi" w:cstheme="minorHAnsi"/>
          <w:sz w:val="22"/>
          <w:szCs w:val="22"/>
        </w:rPr>
      </w:pPr>
      <w:r w:rsidRPr="00124CD6">
        <w:rPr>
          <w:rFonts w:asciiTheme="minorHAnsi" w:hAnsiTheme="minorHAnsi" w:cstheme="minorHAnsi"/>
          <w:sz w:val="22"/>
          <w:szCs w:val="22"/>
        </w:rPr>
        <w:t>RAN4 shall agree that L3 measurement report is not the prerequisite of L1 measurement configuration on a neighbour cell.</w:t>
      </w:r>
    </w:p>
    <w:p w14:paraId="10ABDF9E" w14:textId="1E93ECD9" w:rsidR="00E575D2" w:rsidRPr="00927E4B" w:rsidRDefault="00E06665" w:rsidP="00E06665">
      <w:pPr>
        <w:pStyle w:val="ListParagraph"/>
        <w:numPr>
          <w:ilvl w:val="0"/>
          <w:numId w:val="45"/>
        </w:numPr>
      </w:pPr>
      <w:r w:rsidRPr="00124CD6">
        <w:rPr>
          <w:rFonts w:asciiTheme="minorHAnsi" w:hAnsiTheme="minorHAnsi" w:cstheme="minorHAnsi"/>
          <w:sz w:val="22"/>
          <w:szCs w:val="22"/>
        </w:rPr>
        <w:t xml:space="preserve">RAN4 to define L1 measurement requirements for both known and unknown </w:t>
      </w:r>
      <w:r>
        <w:rPr>
          <w:rFonts w:asciiTheme="minorHAnsi" w:hAnsiTheme="minorHAnsi" w:cstheme="minorHAnsi"/>
          <w:sz w:val="22"/>
          <w:szCs w:val="22"/>
        </w:rPr>
        <w:t>cells</w:t>
      </w:r>
      <w:r w:rsidRPr="00124CD6">
        <w:rPr>
          <w:rFonts w:asciiTheme="minorHAnsi" w:hAnsiTheme="minorHAnsi" w:cstheme="minorHAnsi"/>
          <w:sz w:val="22"/>
          <w:szCs w:val="22"/>
        </w:rPr>
        <w:t>.</w:t>
      </w:r>
      <w:r w:rsidR="00E423F6" w:rsidRPr="00D165BD">
        <w:rPr>
          <w:rFonts w:asciiTheme="minorHAnsi" w:hAnsiTheme="minorHAnsi" w:cstheme="minorHAnsi"/>
          <w:sz w:val="22"/>
          <w:szCs w:val="22"/>
        </w:rPr>
        <w:t xml:space="preserve"> </w:t>
      </w:r>
      <w:r w:rsidR="00E423F6" w:rsidRPr="00124CD6">
        <w:rPr>
          <w:rFonts w:asciiTheme="minorHAnsi" w:hAnsiTheme="minorHAnsi" w:cstheme="minorHAnsi"/>
          <w:sz w:val="24"/>
          <w:szCs w:val="24"/>
        </w:rPr>
        <w:t xml:space="preserve"> </w:t>
      </w:r>
    </w:p>
    <w:p w14:paraId="508D647B" w14:textId="74DA09D4" w:rsidR="00E575D2" w:rsidRPr="00124CD6" w:rsidRDefault="00E06665" w:rsidP="0068717E">
      <w:pPr>
        <w:pStyle w:val="ListParagraph"/>
        <w:numPr>
          <w:ilvl w:val="0"/>
          <w:numId w:val="45"/>
        </w:numPr>
        <w:rPr>
          <w:rFonts w:asciiTheme="minorHAnsi" w:hAnsiTheme="minorHAnsi" w:cstheme="minorHAnsi"/>
          <w:b/>
          <w:bCs/>
          <w:sz w:val="22"/>
          <w:szCs w:val="22"/>
        </w:rPr>
      </w:pPr>
      <w:r>
        <w:rPr>
          <w:rFonts w:asciiTheme="minorHAnsi" w:hAnsiTheme="minorHAnsi" w:cstheme="minorHAnsi"/>
          <w:iCs/>
          <w:sz w:val="22"/>
          <w:szCs w:val="22"/>
          <w:lang w:val="en-US" w:eastAsia="zh-CN"/>
        </w:rPr>
        <w:t xml:space="preserve">RAN4 to assume L3 measurement framework as baseline for LTM measurement framework </w:t>
      </w:r>
      <w:r>
        <w:rPr>
          <w:rFonts w:asciiTheme="minorHAnsi" w:hAnsiTheme="minorHAnsi" w:cstheme="minorHAnsi" w:hint="eastAsia"/>
          <w:iCs/>
          <w:sz w:val="22"/>
          <w:szCs w:val="22"/>
          <w:lang w:val="en-US" w:eastAsia="zh-CN"/>
        </w:rPr>
        <w:t>other</w:t>
      </w:r>
      <w:r>
        <w:rPr>
          <w:rFonts w:asciiTheme="minorHAnsi" w:hAnsiTheme="minorHAnsi" w:cstheme="minorHAnsi"/>
          <w:iCs/>
          <w:sz w:val="22"/>
          <w:szCs w:val="22"/>
          <w:lang w:val="en-US" w:eastAsia="zh-CN"/>
        </w:rPr>
        <w:t xml:space="preserve"> than following ICBM framework.</w:t>
      </w:r>
    </w:p>
    <w:p w14:paraId="004EF034" w14:textId="77777777" w:rsidR="00E06665" w:rsidRDefault="00E06665" w:rsidP="00E06665">
      <w:pPr>
        <w:pStyle w:val="ListParagraph"/>
        <w:numPr>
          <w:ilvl w:val="0"/>
          <w:numId w:val="45"/>
        </w:num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lastRenderedPageBreak/>
        <w:t xml:space="preserve">To achieve similar mobility performance as L3 mobility, </w:t>
      </w:r>
      <w:r w:rsidRPr="00F60754">
        <w:rPr>
          <w:rFonts w:asciiTheme="minorHAnsi" w:hAnsiTheme="minorHAnsi" w:cstheme="minorHAnsi"/>
          <w:iCs/>
          <w:sz w:val="22"/>
          <w:szCs w:val="22"/>
          <w:lang w:val="en-US" w:eastAsia="zh-CN"/>
        </w:rPr>
        <w:t>RAN4 to assume same RX beam for L3 measurement and L1 measurement</w:t>
      </w:r>
      <w:r>
        <w:rPr>
          <w:rFonts w:asciiTheme="minorHAnsi" w:hAnsiTheme="minorHAnsi" w:cstheme="minorHAnsi"/>
          <w:iCs/>
          <w:sz w:val="22"/>
          <w:szCs w:val="22"/>
          <w:lang w:val="en-US" w:eastAsia="zh-CN"/>
        </w:rPr>
        <w:t xml:space="preserve"> for LTM. </w:t>
      </w:r>
    </w:p>
    <w:p w14:paraId="41AD4B5D" w14:textId="77777777" w:rsidR="00E06665" w:rsidRDefault="00E06665" w:rsidP="00E06665">
      <w:pPr>
        <w:pStyle w:val="ListParagraph"/>
        <w:numPr>
          <w:ilvl w:val="0"/>
          <w:numId w:val="45"/>
        </w:num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RAN4 to reuse intermediate results of L3 measurement for L1 measurement.</w:t>
      </w:r>
    </w:p>
    <w:p w14:paraId="76BA88D8" w14:textId="77777777" w:rsidR="00E06665" w:rsidRDefault="00E06665" w:rsidP="00E06665">
      <w:pPr>
        <w:pStyle w:val="ListParagraph"/>
        <w:numPr>
          <w:ilvl w:val="0"/>
          <w:numId w:val="45"/>
        </w:num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 xml:space="preserve">To achieve fine beam selection after HO, </w:t>
      </w:r>
      <w:r w:rsidRPr="00F60754">
        <w:rPr>
          <w:rFonts w:asciiTheme="minorHAnsi" w:hAnsiTheme="minorHAnsi" w:cstheme="minorHAnsi"/>
          <w:iCs/>
          <w:sz w:val="22"/>
          <w:szCs w:val="22"/>
          <w:lang w:val="en-US" w:eastAsia="zh-CN"/>
        </w:rPr>
        <w:t xml:space="preserve">RAN4 </w:t>
      </w:r>
      <w:r>
        <w:rPr>
          <w:rFonts w:asciiTheme="minorHAnsi" w:hAnsiTheme="minorHAnsi" w:cstheme="minorHAnsi"/>
          <w:iCs/>
          <w:sz w:val="22"/>
          <w:szCs w:val="22"/>
          <w:lang w:val="en-US" w:eastAsia="zh-CN"/>
        </w:rPr>
        <w:t>can</w:t>
      </w:r>
      <w:r w:rsidRPr="00F60754">
        <w:rPr>
          <w:rFonts w:asciiTheme="minorHAnsi" w:hAnsiTheme="minorHAnsi" w:cstheme="minorHAnsi"/>
          <w:iCs/>
          <w:sz w:val="22"/>
          <w:szCs w:val="22"/>
          <w:lang w:val="en-US" w:eastAsia="zh-CN"/>
        </w:rPr>
        <w:t xml:space="preserve"> assume </w:t>
      </w:r>
      <w:r>
        <w:rPr>
          <w:rFonts w:asciiTheme="minorHAnsi" w:hAnsiTheme="minorHAnsi" w:cstheme="minorHAnsi"/>
          <w:iCs/>
          <w:sz w:val="22"/>
          <w:szCs w:val="22"/>
          <w:lang w:val="en-US" w:eastAsia="zh-CN"/>
        </w:rPr>
        <w:t xml:space="preserve">ICBM approach for some candidate cells. </w:t>
      </w:r>
    </w:p>
    <w:p w14:paraId="795D2BC3" w14:textId="77777777" w:rsidR="000C1251" w:rsidRDefault="000C1251" w:rsidP="000C1251">
      <w:pPr>
        <w:pStyle w:val="ListParagraph"/>
        <w:numPr>
          <w:ilvl w:val="0"/>
          <w:numId w:val="45"/>
        </w:num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RAN4 to agree that LTM L1-RSRP is a mix of L3 HO measurement and L1 ICBM measurement framework</w:t>
      </w:r>
    </w:p>
    <w:p w14:paraId="10CF3CD3" w14:textId="0664D220" w:rsidR="000C1251" w:rsidRDefault="000C1251" w:rsidP="000C1251">
      <w:pPr>
        <w:pStyle w:val="ListParagraph"/>
        <w:numPr>
          <w:ilvl w:val="0"/>
          <w:numId w:val="45"/>
        </w:num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 xml:space="preserve">In hybrid LTM framework, RAN4 to agree that some cells are measured following the L3 measurement and some other cells are measured following ICBM </w:t>
      </w:r>
    </w:p>
    <w:p w14:paraId="4B65F57B" w14:textId="77777777" w:rsidR="0058524F" w:rsidRDefault="0058524F" w:rsidP="0058524F">
      <w:pPr>
        <w:pStyle w:val="ListParagraph"/>
        <w:numPr>
          <w:ilvl w:val="0"/>
          <w:numId w:val="45"/>
        </w:numPr>
        <w:rPr>
          <w:rFonts w:asciiTheme="minorHAnsi" w:hAnsiTheme="minorHAnsi" w:cstheme="minorHAnsi"/>
          <w:iCs/>
          <w:sz w:val="22"/>
          <w:szCs w:val="22"/>
          <w:lang w:val="en-US" w:eastAsia="zh-CN"/>
        </w:rPr>
      </w:pPr>
      <w:r>
        <w:rPr>
          <w:rFonts w:asciiTheme="minorHAnsi" w:hAnsiTheme="minorHAnsi" w:cstheme="minorHAnsi"/>
          <w:iCs/>
          <w:sz w:val="22"/>
          <w:szCs w:val="22"/>
          <w:lang w:val="en-US" w:eastAsia="zh-CN"/>
        </w:rPr>
        <w:t xml:space="preserve">In hybrid LTM framework, RAN4 to discuss and decide on the event that triggers the change from L3 measurement to ICBM measurement. </w:t>
      </w:r>
    </w:p>
    <w:p w14:paraId="5764F038" w14:textId="60D40C0E" w:rsidR="00E27B32" w:rsidRPr="0068717E" w:rsidRDefault="0058524F" w:rsidP="0058524F">
      <w:pPr>
        <w:pStyle w:val="ListParagraph"/>
        <w:numPr>
          <w:ilvl w:val="0"/>
          <w:numId w:val="45"/>
        </w:numPr>
        <w:rPr>
          <w:rFonts w:asciiTheme="minorHAnsi" w:hAnsiTheme="minorHAnsi" w:cstheme="minorHAnsi"/>
          <w:b/>
          <w:bCs/>
          <w:sz w:val="22"/>
          <w:szCs w:val="22"/>
        </w:rPr>
      </w:pPr>
      <w:r>
        <w:rPr>
          <w:rFonts w:asciiTheme="minorHAnsi" w:hAnsiTheme="minorHAnsi" w:cstheme="minorHAnsi"/>
          <w:iCs/>
          <w:sz w:val="22"/>
          <w:szCs w:val="22"/>
          <w:lang w:val="en-US" w:eastAsia="zh-CN"/>
        </w:rPr>
        <w:t>If RAN4 agrees on this hybrid LTM measurement framework, RAN4 should send LS to RAN2.</w:t>
      </w:r>
    </w:p>
    <w:p w14:paraId="1DFFFFAF" w14:textId="77777777" w:rsidR="000139D5" w:rsidRPr="00124CD6" w:rsidRDefault="000139D5" w:rsidP="000139D5">
      <w:pPr>
        <w:pStyle w:val="ListParagraph"/>
        <w:numPr>
          <w:ilvl w:val="0"/>
          <w:numId w:val="45"/>
        </w:numPr>
        <w:rPr>
          <w:rFonts w:asciiTheme="minorHAnsi" w:hAnsiTheme="minorHAnsi" w:cstheme="minorHAnsi"/>
          <w:sz w:val="22"/>
          <w:szCs w:val="22"/>
          <w:lang w:eastAsia="zh-CN"/>
        </w:rPr>
      </w:pPr>
      <w:r w:rsidRPr="00124CD6">
        <w:rPr>
          <w:rFonts w:asciiTheme="minorHAnsi" w:hAnsiTheme="minorHAnsi" w:cstheme="minorHAnsi"/>
          <w:sz w:val="22"/>
          <w:szCs w:val="22"/>
          <w:lang w:eastAsia="zh-CN"/>
        </w:rPr>
        <w:t xml:space="preserve">Measurement requirements of ICBM </w:t>
      </w:r>
      <w:r>
        <w:rPr>
          <w:rFonts w:asciiTheme="minorHAnsi" w:hAnsiTheme="minorHAnsi" w:cstheme="minorHAnsi"/>
          <w:sz w:val="22"/>
          <w:szCs w:val="22"/>
          <w:lang w:eastAsia="zh-CN"/>
        </w:rPr>
        <w:t xml:space="preserve">alone </w:t>
      </w:r>
      <w:r w:rsidRPr="00124CD6">
        <w:rPr>
          <w:rFonts w:asciiTheme="minorHAnsi" w:hAnsiTheme="minorHAnsi" w:cstheme="minorHAnsi"/>
          <w:sz w:val="22"/>
          <w:szCs w:val="22"/>
          <w:lang w:eastAsia="zh-CN"/>
        </w:rPr>
        <w:t xml:space="preserve">shall not be taken as baseline for L1 measurement requirements of LTM </w:t>
      </w:r>
    </w:p>
    <w:p w14:paraId="053228A2" w14:textId="0100A363" w:rsidR="000139D5" w:rsidRPr="0068717E" w:rsidRDefault="000139D5" w:rsidP="000139D5">
      <w:pPr>
        <w:pStyle w:val="ListParagraph"/>
        <w:numPr>
          <w:ilvl w:val="0"/>
          <w:numId w:val="45"/>
        </w:numPr>
        <w:rPr>
          <w:rFonts w:asciiTheme="minorHAnsi" w:hAnsiTheme="minorHAnsi" w:cstheme="minorHAnsi"/>
          <w:b/>
          <w:bCs/>
          <w:sz w:val="22"/>
          <w:szCs w:val="22"/>
        </w:rPr>
      </w:pPr>
      <w:r w:rsidRPr="00124CD6">
        <w:rPr>
          <w:rFonts w:asciiTheme="minorHAnsi" w:hAnsiTheme="minorHAnsi" w:cstheme="minorHAnsi"/>
          <w:sz w:val="22"/>
          <w:szCs w:val="22"/>
          <w:lang w:eastAsia="zh-CN"/>
        </w:rPr>
        <w:t xml:space="preserve">RAN4 to discuss L1 measurement delay requirements considering </w:t>
      </w:r>
      <w:r>
        <w:rPr>
          <w:rFonts w:asciiTheme="minorHAnsi" w:hAnsiTheme="minorHAnsi" w:cstheme="minorHAnsi"/>
          <w:sz w:val="22"/>
          <w:szCs w:val="22"/>
          <w:lang w:eastAsia="zh-CN"/>
        </w:rPr>
        <w:t>mix of L3 and ICBM frameworks</w:t>
      </w:r>
      <w:r w:rsidRPr="00124CD6">
        <w:rPr>
          <w:rFonts w:asciiTheme="minorHAnsi" w:hAnsiTheme="minorHAnsi" w:cstheme="minorHAnsi"/>
          <w:sz w:val="22"/>
          <w:szCs w:val="22"/>
          <w:lang w:eastAsia="zh-CN"/>
        </w:rPr>
        <w:t>.</w:t>
      </w:r>
    </w:p>
    <w:p w14:paraId="148742AD" w14:textId="663D2A41" w:rsidR="000139D5" w:rsidRPr="00124CD6" w:rsidRDefault="000139D5" w:rsidP="000139D5">
      <w:pPr>
        <w:pStyle w:val="ListParagraph"/>
        <w:numPr>
          <w:ilvl w:val="0"/>
          <w:numId w:val="45"/>
        </w:numPr>
        <w:rPr>
          <w:rFonts w:asciiTheme="minorHAnsi" w:hAnsiTheme="minorHAnsi" w:cstheme="minorHAnsi"/>
          <w:sz w:val="24"/>
          <w:szCs w:val="24"/>
          <w:lang w:eastAsia="zh-CN"/>
        </w:rPr>
      </w:pPr>
      <w:r w:rsidRPr="009E5120">
        <w:rPr>
          <w:rFonts w:asciiTheme="minorHAnsi" w:hAnsiTheme="minorHAnsi" w:cstheme="minorHAnsi"/>
          <w:sz w:val="22"/>
          <w:szCs w:val="22"/>
          <w:lang w:eastAsia="zh-CN"/>
        </w:rPr>
        <w:t xml:space="preserve">RAN4 to discuss the tightening of </w:t>
      </w:r>
      <w:r w:rsidRPr="009E5120">
        <w:rPr>
          <w:rFonts w:asciiTheme="minorHAnsi" w:hAnsiTheme="minorHAnsi" w:cstheme="minorHAnsi"/>
          <w:sz w:val="22"/>
          <w:szCs w:val="22"/>
        </w:rPr>
        <w:t>intra-frequency L1-RSRP measurement accuracy for L1/L2 mobility</w:t>
      </w:r>
      <w:r w:rsidR="00B677CE">
        <w:rPr>
          <w:rFonts w:asciiTheme="minorHAnsi" w:hAnsiTheme="minorHAnsi" w:cstheme="minorHAnsi"/>
          <w:sz w:val="22"/>
          <w:szCs w:val="22"/>
        </w:rPr>
        <w:t>.</w:t>
      </w:r>
    </w:p>
    <w:p w14:paraId="6C10576C" w14:textId="77777777" w:rsidR="000139D5" w:rsidRPr="00124CD6" w:rsidRDefault="000139D5" w:rsidP="000139D5">
      <w:pPr>
        <w:pStyle w:val="ListParagraph"/>
        <w:numPr>
          <w:ilvl w:val="0"/>
          <w:numId w:val="45"/>
        </w:numPr>
        <w:rPr>
          <w:rFonts w:asciiTheme="minorHAnsi" w:hAnsiTheme="minorHAnsi" w:cstheme="minorHAnsi"/>
          <w:bCs/>
          <w:sz w:val="24"/>
          <w:szCs w:val="24"/>
          <w:lang w:eastAsia="zh-CN"/>
        </w:rPr>
      </w:pPr>
      <w:r w:rsidRPr="00124CD6">
        <w:rPr>
          <w:rFonts w:asciiTheme="minorHAnsi" w:hAnsiTheme="minorHAnsi" w:cstheme="minorHAnsi"/>
          <w:bCs/>
          <w:sz w:val="24"/>
          <w:szCs w:val="24"/>
          <w:lang w:eastAsia="zh-CN"/>
        </w:rPr>
        <w:t xml:space="preserve">RAN4 to consider same side condition of L3 measurement as baseline. </w:t>
      </w:r>
    </w:p>
    <w:p w14:paraId="1EAC8566" w14:textId="77777777" w:rsidR="000139D5" w:rsidRPr="00D165BD" w:rsidRDefault="000139D5" w:rsidP="000139D5">
      <w:pPr>
        <w:pStyle w:val="ListParagraph"/>
        <w:numPr>
          <w:ilvl w:val="0"/>
          <w:numId w:val="45"/>
        </w:numPr>
        <w:rPr>
          <w:rFonts w:asciiTheme="minorHAnsi" w:hAnsiTheme="minorHAnsi" w:cstheme="minorHAnsi"/>
          <w:color w:val="000000"/>
          <w:sz w:val="22"/>
          <w:szCs w:val="22"/>
          <w:lang w:eastAsia="zh-CN"/>
        </w:rPr>
      </w:pPr>
      <w:r w:rsidRPr="00D165BD">
        <w:rPr>
          <w:rFonts w:asciiTheme="minorHAnsi" w:hAnsiTheme="minorHAnsi" w:cstheme="minorHAnsi"/>
          <w:color w:val="000000"/>
          <w:sz w:val="22"/>
          <w:szCs w:val="22"/>
          <w:lang w:eastAsia="zh-CN"/>
        </w:rPr>
        <w:t>RAN4 to d</w:t>
      </w:r>
      <w:r w:rsidRPr="00D165BD">
        <w:rPr>
          <w:rFonts w:asciiTheme="minorHAnsi" w:hAnsiTheme="minorHAnsi" w:cstheme="minorHAnsi"/>
          <w:sz w:val="22"/>
          <w:szCs w:val="22"/>
          <w:lang w:eastAsia="zh-CN"/>
        </w:rPr>
        <w:t xml:space="preserve">efine </w:t>
      </w:r>
      <w:r w:rsidRPr="00D165BD">
        <w:rPr>
          <w:rFonts w:asciiTheme="minorHAnsi" w:hAnsiTheme="minorHAnsi" w:cstheme="minorHAnsi"/>
          <w:sz w:val="22"/>
          <w:szCs w:val="22"/>
          <w:lang w:val="en-US"/>
        </w:rPr>
        <w:t>inter-frequency L1-RSRP measurement accuracy requirements on non-serving cell</w:t>
      </w:r>
    </w:p>
    <w:p w14:paraId="6B1AD93A" w14:textId="77777777" w:rsidR="000139D5" w:rsidRPr="00124CD6" w:rsidRDefault="000139D5" w:rsidP="000139D5">
      <w:pPr>
        <w:pStyle w:val="ListParagraph"/>
        <w:numPr>
          <w:ilvl w:val="0"/>
          <w:numId w:val="45"/>
        </w:numPr>
        <w:rPr>
          <w:rFonts w:asciiTheme="minorHAnsi" w:hAnsiTheme="minorHAnsi" w:cstheme="minorHAnsi"/>
          <w:sz w:val="24"/>
          <w:szCs w:val="24"/>
        </w:rPr>
      </w:pPr>
      <w:r w:rsidRPr="00D165BD">
        <w:rPr>
          <w:rFonts w:asciiTheme="minorHAnsi" w:hAnsiTheme="minorHAnsi" w:cstheme="minorHAnsi"/>
          <w:sz w:val="22"/>
          <w:szCs w:val="22"/>
        </w:rPr>
        <w:t xml:space="preserve">Candidate cell L1-RSRP measurements can be measured within SMTC. </w:t>
      </w:r>
      <w:r w:rsidRPr="00124CD6">
        <w:rPr>
          <w:rFonts w:asciiTheme="minorHAnsi" w:hAnsiTheme="minorHAnsi" w:cstheme="minorHAnsi"/>
          <w:sz w:val="24"/>
          <w:szCs w:val="24"/>
        </w:rPr>
        <w:t xml:space="preserve">  </w:t>
      </w:r>
    </w:p>
    <w:p w14:paraId="7AB5338B" w14:textId="77777777" w:rsidR="000139D5" w:rsidRPr="00E423F6" w:rsidRDefault="000139D5" w:rsidP="0068717E">
      <w:pPr>
        <w:pStyle w:val="ListParagraph"/>
        <w:ind w:left="360"/>
        <w:rPr>
          <w:rFonts w:asciiTheme="minorHAnsi" w:hAnsiTheme="minorHAnsi" w:cstheme="minorHAnsi"/>
          <w:b/>
          <w:bCs/>
          <w:sz w:val="22"/>
          <w:szCs w:val="22"/>
        </w:rPr>
      </w:pPr>
    </w:p>
    <w:p w14:paraId="198D5ED2" w14:textId="77777777" w:rsidR="00D24F68" w:rsidRPr="00124CD6" w:rsidRDefault="00D24F68" w:rsidP="00D24F68">
      <w:pPr>
        <w:pStyle w:val="Heading1"/>
        <w:pBdr>
          <w:top w:val="single" w:sz="12" w:space="2" w:color="auto"/>
        </w:pBdr>
        <w:rPr>
          <w:rFonts w:asciiTheme="minorHAnsi" w:hAnsiTheme="minorHAnsi" w:cstheme="minorHAnsi"/>
          <w:sz w:val="32"/>
          <w:lang w:val="en-CA"/>
        </w:rPr>
      </w:pPr>
      <w:r w:rsidRPr="00124CD6">
        <w:rPr>
          <w:rFonts w:asciiTheme="minorHAnsi" w:hAnsiTheme="minorHAnsi" w:cstheme="minorHAnsi"/>
          <w:sz w:val="32"/>
          <w:lang w:val="en-CA"/>
        </w:rPr>
        <w:t>References</w:t>
      </w:r>
      <w:bookmarkStart w:id="6" w:name="_Ref536781364"/>
      <w:bookmarkStart w:id="7" w:name="_Ref517094573"/>
      <w:bookmarkStart w:id="8" w:name="_Ref536781239"/>
      <w:bookmarkEnd w:id="2"/>
      <w:bookmarkEnd w:id="3"/>
    </w:p>
    <w:bookmarkEnd w:id="6"/>
    <w:bookmarkEnd w:id="7"/>
    <w:bookmarkEnd w:id="8"/>
    <w:p w14:paraId="31876CF8" w14:textId="45F67A1C" w:rsidR="000615DA" w:rsidRPr="00124CD6" w:rsidRDefault="000615DA" w:rsidP="000615DA">
      <w:pPr>
        <w:pStyle w:val="ListParagraph"/>
        <w:numPr>
          <w:ilvl w:val="0"/>
          <w:numId w:val="9"/>
        </w:numPr>
        <w:rPr>
          <w:rFonts w:asciiTheme="minorHAnsi" w:hAnsiTheme="minorHAnsi" w:cstheme="minorHAnsi"/>
          <w:sz w:val="22"/>
          <w:szCs w:val="22"/>
          <w:lang w:val="en-CA"/>
        </w:rPr>
      </w:pPr>
      <w:r w:rsidRPr="00124CD6">
        <w:rPr>
          <w:rFonts w:asciiTheme="minorHAnsi" w:hAnsiTheme="minorHAnsi" w:cstheme="minorHAnsi"/>
          <w:sz w:val="22"/>
          <w:szCs w:val="22"/>
          <w:lang w:val="en-CA"/>
        </w:rPr>
        <w:t xml:space="preserve">RP-221799 “WID on </w:t>
      </w:r>
      <w:r w:rsidR="003E20A0" w:rsidRPr="00124CD6">
        <w:rPr>
          <w:rFonts w:asciiTheme="minorHAnsi" w:hAnsiTheme="minorHAnsi" w:cstheme="minorHAnsi"/>
          <w:sz w:val="22"/>
          <w:szCs w:val="22"/>
          <w:lang w:val="en-CA"/>
        </w:rPr>
        <w:t>Mobility</w:t>
      </w:r>
      <w:r w:rsidRPr="00124CD6">
        <w:rPr>
          <w:rFonts w:asciiTheme="minorHAnsi" w:hAnsiTheme="minorHAnsi" w:cstheme="minorHAnsi"/>
          <w:sz w:val="22"/>
          <w:szCs w:val="22"/>
          <w:lang w:val="en-CA"/>
        </w:rPr>
        <w:t xml:space="preserve"> enhancements”, MediaTek</w:t>
      </w:r>
    </w:p>
    <w:p w14:paraId="73B5757D" w14:textId="0BD8C97E" w:rsidR="006D19BC" w:rsidRPr="00124CD6" w:rsidRDefault="003D5EE5"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R4-2220403</w:t>
      </w:r>
    </w:p>
    <w:p w14:paraId="5F7B5715" w14:textId="70D61062" w:rsidR="00D24F68" w:rsidRPr="00124CD6" w:rsidRDefault="00D24F68" w:rsidP="003E20A0">
      <w:pPr>
        <w:tabs>
          <w:tab w:val="left" w:pos="851"/>
        </w:tabs>
        <w:rPr>
          <w:rFonts w:asciiTheme="minorHAnsi" w:hAnsiTheme="minorHAnsi" w:cstheme="minorHAnsi"/>
          <w:sz w:val="22"/>
          <w:szCs w:val="22"/>
          <w:lang w:val="en-CA"/>
        </w:rPr>
      </w:pPr>
    </w:p>
    <w:sectPr w:rsidR="00D24F68" w:rsidRPr="00124CD6"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2D89D" w14:textId="77777777" w:rsidR="00420E76" w:rsidRDefault="00420E76">
      <w:r>
        <w:separator/>
      </w:r>
    </w:p>
  </w:endnote>
  <w:endnote w:type="continuationSeparator" w:id="0">
    <w:p w14:paraId="5971A62B" w14:textId="77777777" w:rsidR="00420E76" w:rsidRDefault="00420E76">
      <w:r>
        <w:continuationSeparator/>
      </w:r>
    </w:p>
  </w:endnote>
  <w:endnote w:type="continuationNotice" w:id="1">
    <w:p w14:paraId="4B598689" w14:textId="77777777" w:rsidR="00420E76" w:rsidRDefault="00420E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FE24C" w14:textId="77777777" w:rsidR="00420E76" w:rsidRDefault="00420E76">
      <w:r>
        <w:separator/>
      </w:r>
    </w:p>
  </w:footnote>
  <w:footnote w:type="continuationSeparator" w:id="0">
    <w:p w14:paraId="3A447910" w14:textId="77777777" w:rsidR="00420E76" w:rsidRDefault="00420E76">
      <w:r>
        <w:continuationSeparator/>
      </w:r>
    </w:p>
  </w:footnote>
  <w:footnote w:type="continuationNotice" w:id="1">
    <w:p w14:paraId="48CB2933" w14:textId="77777777" w:rsidR="00420E76" w:rsidRDefault="00420E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251015E7"/>
    <w:multiLevelType w:val="hybridMultilevel"/>
    <w:tmpl w:val="C4F2FA64"/>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6321665"/>
    <w:multiLevelType w:val="hybridMultilevel"/>
    <w:tmpl w:val="8B0243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DA1041"/>
    <w:multiLevelType w:val="hybridMultilevel"/>
    <w:tmpl w:val="B8C27384"/>
    <w:lvl w:ilvl="0" w:tplc="65E80930">
      <w:start w:val="1"/>
      <w:numFmt w:val="decimal"/>
      <w:lvlText w:val="Proposal %1: "/>
      <w:lvlJc w:val="left"/>
      <w:pPr>
        <w:ind w:left="720" w:hanging="360"/>
      </w:pPr>
      <w:rPr>
        <w:rFonts w:cs="Times New Roman" w:hint="default"/>
        <w:b/>
        <w:i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D607B70"/>
    <w:multiLevelType w:val="hybridMultilevel"/>
    <w:tmpl w:val="83F48C7C"/>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02A05FD"/>
    <w:multiLevelType w:val="hybridMultilevel"/>
    <w:tmpl w:val="D368F7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5274CFC"/>
    <w:multiLevelType w:val="hybridMultilevel"/>
    <w:tmpl w:val="B5088A9C"/>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58B4CF0"/>
    <w:multiLevelType w:val="hybridMultilevel"/>
    <w:tmpl w:val="984870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7B31DC3"/>
    <w:multiLevelType w:val="hybridMultilevel"/>
    <w:tmpl w:val="150230FC"/>
    <w:lvl w:ilvl="0" w:tplc="A8A0848E">
      <w:start w:val="1"/>
      <w:numFmt w:val="decimal"/>
      <w:lvlText w:val="Proposal %1: "/>
      <w:lvlJc w:val="left"/>
      <w:pPr>
        <w:ind w:left="360" w:hanging="360"/>
      </w:pPr>
      <w:rPr>
        <w:rFonts w:cs="Times New Roman" w:hint="default"/>
        <w:b/>
        <w:i w:val="0"/>
        <w:color w:val="auto"/>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477464E6"/>
    <w:multiLevelType w:val="hybridMultilevel"/>
    <w:tmpl w:val="12F46A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754004B"/>
    <w:multiLevelType w:val="multilevel"/>
    <w:tmpl w:val="CF42A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4" w15:restartNumberingAfterBreak="0">
    <w:nsid w:val="5C7B2D65"/>
    <w:multiLevelType w:val="hybridMultilevel"/>
    <w:tmpl w:val="61A2DEF6"/>
    <w:lvl w:ilvl="0" w:tplc="0419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F0151F9"/>
    <w:multiLevelType w:val="hybridMultilevel"/>
    <w:tmpl w:val="562427BA"/>
    <w:lvl w:ilvl="0" w:tplc="FFFFFFFF">
      <w:start w:val="1"/>
      <w:numFmt w:val="decimal"/>
      <w:lvlText w:val="Proposal %1: "/>
      <w:lvlJc w:val="left"/>
      <w:pPr>
        <w:ind w:left="72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C71936"/>
    <w:multiLevelType w:val="multilevel"/>
    <w:tmpl w:val="962CA6CC"/>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Theme="minorHAnsi" w:hAnsiTheme="minorHAnsi" w:cstheme="minorHAnsi" w:hint="default"/>
        <w:color w:val="000000"/>
        <w:sz w:val="28"/>
        <w:szCs w:val="16"/>
        <w:u w:val="none"/>
      </w:rPr>
    </w:lvl>
    <w:lvl w:ilvl="2">
      <w:start w:val="1"/>
      <w:numFmt w:val="decimal"/>
      <w:pStyle w:val="Heading3"/>
      <w:lvlText w:val="%1.%2.%3"/>
      <w:lvlJc w:val="left"/>
      <w:pPr>
        <w:tabs>
          <w:tab w:val="num" w:pos="2340"/>
        </w:tabs>
        <w:ind w:left="2340" w:hanging="720"/>
      </w:pPr>
      <w:rPr>
        <w:rFonts w:asciiTheme="minorHAnsi" w:hAnsiTheme="minorHAnsi" w:cstheme="minorHAnsi"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1" w15:restartNumberingAfterBreak="0">
    <w:nsid w:val="7BA829EA"/>
    <w:multiLevelType w:val="hybridMultilevel"/>
    <w:tmpl w:val="0DA856A8"/>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E43C2F"/>
    <w:multiLevelType w:val="hybridMultilevel"/>
    <w:tmpl w:val="0DA856A8"/>
    <w:lvl w:ilvl="0" w:tplc="600E724E">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32"/>
  </w:num>
  <w:num w:numId="3">
    <w:abstractNumId w:val="30"/>
  </w:num>
  <w:num w:numId="4">
    <w:abstractNumId w:val="15"/>
  </w:num>
  <w:num w:numId="5">
    <w:abstractNumId w:val="17"/>
  </w:num>
  <w:num w:numId="6">
    <w:abstractNumId w:val="2"/>
  </w:num>
  <w:num w:numId="7">
    <w:abstractNumId w:val="1"/>
  </w:num>
  <w:num w:numId="8">
    <w:abstractNumId w:val="34"/>
  </w:num>
  <w:num w:numId="9">
    <w:abstractNumId w:val="22"/>
  </w:num>
  <w:num w:numId="10">
    <w:abstractNumId w:val="27"/>
  </w:num>
  <w:num w:numId="11">
    <w:abstractNumId w:val="7"/>
  </w:num>
  <w:num w:numId="12">
    <w:abstractNumId w:val="0"/>
  </w:num>
  <w:num w:numId="13">
    <w:abstractNumId w:val="16"/>
  </w:num>
  <w:num w:numId="14">
    <w:abstractNumId w:val="29"/>
  </w:num>
  <w:num w:numId="15">
    <w:abstractNumId w:val="21"/>
  </w:num>
  <w:num w:numId="16">
    <w:abstractNumId w:val="19"/>
  </w:num>
  <w:num w:numId="17">
    <w:abstractNumId w:val="3"/>
  </w:num>
  <w:num w:numId="18">
    <w:abstractNumId w:val="26"/>
  </w:num>
  <w:num w:numId="19">
    <w:abstractNumId w:val="4"/>
  </w:num>
  <w:num w:numId="20">
    <w:abstractNumId w:val="14"/>
  </w:num>
  <w:num w:numId="21">
    <w:abstractNumId w:val="10"/>
  </w:num>
  <w:num w:numId="22">
    <w:abstractNumId w:val="18"/>
  </w:num>
  <w:num w:numId="23">
    <w:abstractNumId w:val="25"/>
  </w:num>
  <w:num w:numId="24">
    <w:abstractNumId w:val="6"/>
  </w:num>
  <w:num w:numId="25">
    <w:abstractNumId w:val="24"/>
  </w:num>
  <w:num w:numId="26">
    <w:abstractNumId w:val="20"/>
  </w:num>
  <w:num w:numId="27">
    <w:abstractNumId w:val="30"/>
  </w:num>
  <w:num w:numId="28">
    <w:abstractNumId w:val="11"/>
  </w:num>
  <w:num w:numId="29">
    <w:abstractNumId w:val="13"/>
  </w:num>
  <w:num w:numId="30">
    <w:abstractNumId w:val="5"/>
  </w:num>
  <w:num w:numId="31">
    <w:abstractNumId w:val="12"/>
  </w:num>
  <w:num w:numId="32">
    <w:abstractNumId w:val="33"/>
  </w:num>
  <w:num w:numId="33">
    <w:abstractNumId w:val="30"/>
  </w:num>
  <w:num w:numId="34">
    <w:abstractNumId w:val="30"/>
  </w:num>
  <w:num w:numId="35">
    <w:abstractNumId w:val="9"/>
  </w:num>
  <w:num w:numId="36">
    <w:abstractNumId w:val="30"/>
  </w:num>
  <w:num w:numId="37">
    <w:abstractNumId w:val="30"/>
  </w:num>
  <w:num w:numId="38">
    <w:abstractNumId w:val="30"/>
  </w:num>
  <w:num w:numId="39">
    <w:abstractNumId w:val="30"/>
  </w:num>
  <w:num w:numId="40">
    <w:abstractNumId w:val="30"/>
  </w:num>
  <w:num w:numId="41">
    <w:abstractNumId w:val="28"/>
  </w:num>
  <w:num w:numId="42">
    <w:abstractNumId w:val="30"/>
  </w:num>
  <w:num w:numId="43">
    <w:abstractNumId w:val="30"/>
  </w:num>
  <w:num w:numId="44">
    <w:abstractNumId w:val="8"/>
  </w:num>
  <w:num w:numId="45">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3A0"/>
    <w:rsid w:val="00001556"/>
    <w:rsid w:val="0000184F"/>
    <w:rsid w:val="0000223E"/>
    <w:rsid w:val="0000255F"/>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E5D"/>
    <w:rsid w:val="000113B5"/>
    <w:rsid w:val="000113FB"/>
    <w:rsid w:val="00011607"/>
    <w:rsid w:val="000118B2"/>
    <w:rsid w:val="00011A8B"/>
    <w:rsid w:val="000125C3"/>
    <w:rsid w:val="000125D3"/>
    <w:rsid w:val="00012931"/>
    <w:rsid w:val="00012CF0"/>
    <w:rsid w:val="00012D38"/>
    <w:rsid w:val="0001351C"/>
    <w:rsid w:val="00013932"/>
    <w:rsid w:val="000139D5"/>
    <w:rsid w:val="00013AD0"/>
    <w:rsid w:val="00013CC8"/>
    <w:rsid w:val="00013D8B"/>
    <w:rsid w:val="00014142"/>
    <w:rsid w:val="000141F9"/>
    <w:rsid w:val="000147CE"/>
    <w:rsid w:val="00014C3D"/>
    <w:rsid w:val="00014C5F"/>
    <w:rsid w:val="00014E11"/>
    <w:rsid w:val="00015258"/>
    <w:rsid w:val="000155C6"/>
    <w:rsid w:val="0001579B"/>
    <w:rsid w:val="0001596E"/>
    <w:rsid w:val="00015FDA"/>
    <w:rsid w:val="00015FDB"/>
    <w:rsid w:val="000161A6"/>
    <w:rsid w:val="000165C1"/>
    <w:rsid w:val="0001686B"/>
    <w:rsid w:val="00016CEE"/>
    <w:rsid w:val="00017243"/>
    <w:rsid w:val="0001727D"/>
    <w:rsid w:val="00017E83"/>
    <w:rsid w:val="00017F08"/>
    <w:rsid w:val="00021549"/>
    <w:rsid w:val="00021F53"/>
    <w:rsid w:val="00021FA1"/>
    <w:rsid w:val="00022E4A"/>
    <w:rsid w:val="00022E7F"/>
    <w:rsid w:val="00022E9F"/>
    <w:rsid w:val="00023187"/>
    <w:rsid w:val="000231A9"/>
    <w:rsid w:val="000232EB"/>
    <w:rsid w:val="00023D9A"/>
    <w:rsid w:val="000244C3"/>
    <w:rsid w:val="0002466E"/>
    <w:rsid w:val="00024AF4"/>
    <w:rsid w:val="00024CBB"/>
    <w:rsid w:val="00025EB1"/>
    <w:rsid w:val="00025F43"/>
    <w:rsid w:val="00026106"/>
    <w:rsid w:val="000265FB"/>
    <w:rsid w:val="00026842"/>
    <w:rsid w:val="000271F2"/>
    <w:rsid w:val="000272D9"/>
    <w:rsid w:val="00027408"/>
    <w:rsid w:val="00027D17"/>
    <w:rsid w:val="00030043"/>
    <w:rsid w:val="0003088E"/>
    <w:rsid w:val="000309F5"/>
    <w:rsid w:val="00030F57"/>
    <w:rsid w:val="00030F8E"/>
    <w:rsid w:val="00031412"/>
    <w:rsid w:val="00031506"/>
    <w:rsid w:val="00031B09"/>
    <w:rsid w:val="00032AF7"/>
    <w:rsid w:val="00032F1F"/>
    <w:rsid w:val="0003395F"/>
    <w:rsid w:val="00034007"/>
    <w:rsid w:val="000347CF"/>
    <w:rsid w:val="0003499C"/>
    <w:rsid w:val="00034C0A"/>
    <w:rsid w:val="00034E6E"/>
    <w:rsid w:val="00034E94"/>
    <w:rsid w:val="00035099"/>
    <w:rsid w:val="000353B6"/>
    <w:rsid w:val="00035D07"/>
    <w:rsid w:val="000376D7"/>
    <w:rsid w:val="00037F61"/>
    <w:rsid w:val="00037FA7"/>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5A"/>
    <w:rsid w:val="00044DD3"/>
    <w:rsid w:val="0004501B"/>
    <w:rsid w:val="000451B2"/>
    <w:rsid w:val="000452D5"/>
    <w:rsid w:val="00045FA9"/>
    <w:rsid w:val="00046883"/>
    <w:rsid w:val="000470C5"/>
    <w:rsid w:val="00047819"/>
    <w:rsid w:val="00047865"/>
    <w:rsid w:val="00047AB0"/>
    <w:rsid w:val="00047B7C"/>
    <w:rsid w:val="00047C7B"/>
    <w:rsid w:val="00050AF6"/>
    <w:rsid w:val="00050EB2"/>
    <w:rsid w:val="000511C1"/>
    <w:rsid w:val="00051BC5"/>
    <w:rsid w:val="00052455"/>
    <w:rsid w:val="00052B1B"/>
    <w:rsid w:val="00052B9E"/>
    <w:rsid w:val="00052F10"/>
    <w:rsid w:val="00053B0F"/>
    <w:rsid w:val="00054511"/>
    <w:rsid w:val="000546F8"/>
    <w:rsid w:val="00054D3E"/>
    <w:rsid w:val="00054D96"/>
    <w:rsid w:val="0005511E"/>
    <w:rsid w:val="00055165"/>
    <w:rsid w:val="00055C90"/>
    <w:rsid w:val="00055CF5"/>
    <w:rsid w:val="00056365"/>
    <w:rsid w:val="000569F9"/>
    <w:rsid w:val="00056B6E"/>
    <w:rsid w:val="0005711A"/>
    <w:rsid w:val="00057277"/>
    <w:rsid w:val="00057466"/>
    <w:rsid w:val="000576DC"/>
    <w:rsid w:val="00057793"/>
    <w:rsid w:val="00057FB9"/>
    <w:rsid w:val="000601C8"/>
    <w:rsid w:val="0006068B"/>
    <w:rsid w:val="00060EE6"/>
    <w:rsid w:val="0006105B"/>
    <w:rsid w:val="000610DF"/>
    <w:rsid w:val="000615DA"/>
    <w:rsid w:val="000618C0"/>
    <w:rsid w:val="00061F0F"/>
    <w:rsid w:val="0006226F"/>
    <w:rsid w:val="00062503"/>
    <w:rsid w:val="0006278C"/>
    <w:rsid w:val="00062A77"/>
    <w:rsid w:val="00062E44"/>
    <w:rsid w:val="00063463"/>
    <w:rsid w:val="0006418F"/>
    <w:rsid w:val="000641D6"/>
    <w:rsid w:val="0006469F"/>
    <w:rsid w:val="000648E1"/>
    <w:rsid w:val="00064959"/>
    <w:rsid w:val="00064C41"/>
    <w:rsid w:val="00064D55"/>
    <w:rsid w:val="00064EFD"/>
    <w:rsid w:val="00065240"/>
    <w:rsid w:val="000652C4"/>
    <w:rsid w:val="00065969"/>
    <w:rsid w:val="0006609B"/>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C1"/>
    <w:rsid w:val="0007266F"/>
    <w:rsid w:val="0007274C"/>
    <w:rsid w:val="0007276D"/>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604"/>
    <w:rsid w:val="0007594E"/>
    <w:rsid w:val="0007674A"/>
    <w:rsid w:val="000775E6"/>
    <w:rsid w:val="000779AC"/>
    <w:rsid w:val="00077BC5"/>
    <w:rsid w:val="00077E13"/>
    <w:rsid w:val="00077E63"/>
    <w:rsid w:val="00077FD1"/>
    <w:rsid w:val="0008050B"/>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F25"/>
    <w:rsid w:val="000840BF"/>
    <w:rsid w:val="0008411F"/>
    <w:rsid w:val="0008547F"/>
    <w:rsid w:val="0008569C"/>
    <w:rsid w:val="00085B96"/>
    <w:rsid w:val="00085C0D"/>
    <w:rsid w:val="000864E2"/>
    <w:rsid w:val="00086CD6"/>
    <w:rsid w:val="00086E59"/>
    <w:rsid w:val="000873A1"/>
    <w:rsid w:val="00087C29"/>
    <w:rsid w:val="00090365"/>
    <w:rsid w:val="00090568"/>
    <w:rsid w:val="0009058D"/>
    <w:rsid w:val="00090770"/>
    <w:rsid w:val="00090DD0"/>
    <w:rsid w:val="000918CB"/>
    <w:rsid w:val="00091A91"/>
    <w:rsid w:val="00091E1F"/>
    <w:rsid w:val="00092123"/>
    <w:rsid w:val="000922B9"/>
    <w:rsid w:val="00092416"/>
    <w:rsid w:val="00092737"/>
    <w:rsid w:val="00092F33"/>
    <w:rsid w:val="0009346C"/>
    <w:rsid w:val="00093DD9"/>
    <w:rsid w:val="00094678"/>
    <w:rsid w:val="00094894"/>
    <w:rsid w:val="00094A33"/>
    <w:rsid w:val="00095E60"/>
    <w:rsid w:val="00096078"/>
    <w:rsid w:val="00096225"/>
    <w:rsid w:val="00096633"/>
    <w:rsid w:val="00096CC7"/>
    <w:rsid w:val="000972BA"/>
    <w:rsid w:val="0009782E"/>
    <w:rsid w:val="000A062F"/>
    <w:rsid w:val="000A1258"/>
    <w:rsid w:val="000A1B37"/>
    <w:rsid w:val="000A2BBA"/>
    <w:rsid w:val="000A2E40"/>
    <w:rsid w:val="000A33C1"/>
    <w:rsid w:val="000A3B5A"/>
    <w:rsid w:val="000A3C01"/>
    <w:rsid w:val="000A40A2"/>
    <w:rsid w:val="000A44CD"/>
    <w:rsid w:val="000A46A7"/>
    <w:rsid w:val="000A53F6"/>
    <w:rsid w:val="000A5885"/>
    <w:rsid w:val="000A5B15"/>
    <w:rsid w:val="000A5B9B"/>
    <w:rsid w:val="000A62BA"/>
    <w:rsid w:val="000A693A"/>
    <w:rsid w:val="000A6FE8"/>
    <w:rsid w:val="000A7522"/>
    <w:rsid w:val="000A76F2"/>
    <w:rsid w:val="000A7B48"/>
    <w:rsid w:val="000A7E02"/>
    <w:rsid w:val="000A7E62"/>
    <w:rsid w:val="000A7EBB"/>
    <w:rsid w:val="000B048D"/>
    <w:rsid w:val="000B06E1"/>
    <w:rsid w:val="000B09B6"/>
    <w:rsid w:val="000B16F8"/>
    <w:rsid w:val="000B1985"/>
    <w:rsid w:val="000B1D44"/>
    <w:rsid w:val="000B218D"/>
    <w:rsid w:val="000B21F0"/>
    <w:rsid w:val="000B2308"/>
    <w:rsid w:val="000B29D2"/>
    <w:rsid w:val="000B2B77"/>
    <w:rsid w:val="000B3D6F"/>
    <w:rsid w:val="000B3DDA"/>
    <w:rsid w:val="000B3F98"/>
    <w:rsid w:val="000B41D4"/>
    <w:rsid w:val="000B48AA"/>
    <w:rsid w:val="000B4E07"/>
    <w:rsid w:val="000B4F02"/>
    <w:rsid w:val="000B53EE"/>
    <w:rsid w:val="000B55FE"/>
    <w:rsid w:val="000B595E"/>
    <w:rsid w:val="000B621D"/>
    <w:rsid w:val="000B6513"/>
    <w:rsid w:val="000B7544"/>
    <w:rsid w:val="000B7586"/>
    <w:rsid w:val="000B7742"/>
    <w:rsid w:val="000C05D0"/>
    <w:rsid w:val="000C1251"/>
    <w:rsid w:val="000C1298"/>
    <w:rsid w:val="000C14D5"/>
    <w:rsid w:val="000C2899"/>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6728"/>
    <w:rsid w:val="000C722B"/>
    <w:rsid w:val="000C7688"/>
    <w:rsid w:val="000C77A2"/>
    <w:rsid w:val="000C7C45"/>
    <w:rsid w:val="000D0275"/>
    <w:rsid w:val="000D06CE"/>
    <w:rsid w:val="000D0FAC"/>
    <w:rsid w:val="000D1004"/>
    <w:rsid w:val="000D1247"/>
    <w:rsid w:val="000D1286"/>
    <w:rsid w:val="000D1CBD"/>
    <w:rsid w:val="000D2312"/>
    <w:rsid w:val="000D234A"/>
    <w:rsid w:val="000D272D"/>
    <w:rsid w:val="000D2C93"/>
    <w:rsid w:val="000D2D1D"/>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E0332"/>
    <w:rsid w:val="000E04E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0EA"/>
    <w:rsid w:val="000E4402"/>
    <w:rsid w:val="000E4C2B"/>
    <w:rsid w:val="000E51BA"/>
    <w:rsid w:val="000E539F"/>
    <w:rsid w:val="000E5B28"/>
    <w:rsid w:val="000E5FB8"/>
    <w:rsid w:val="000E682B"/>
    <w:rsid w:val="000E6833"/>
    <w:rsid w:val="000E6940"/>
    <w:rsid w:val="000E6ED2"/>
    <w:rsid w:val="000E6EE4"/>
    <w:rsid w:val="000E6F0F"/>
    <w:rsid w:val="000E6F43"/>
    <w:rsid w:val="000E6F50"/>
    <w:rsid w:val="000E7255"/>
    <w:rsid w:val="000E7434"/>
    <w:rsid w:val="000F0CB8"/>
    <w:rsid w:val="000F0CDD"/>
    <w:rsid w:val="000F1AD4"/>
    <w:rsid w:val="000F1C5C"/>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060"/>
    <w:rsid w:val="000F65FC"/>
    <w:rsid w:val="000F6877"/>
    <w:rsid w:val="000F6DA4"/>
    <w:rsid w:val="000F7119"/>
    <w:rsid w:val="000F74D7"/>
    <w:rsid w:val="000F7769"/>
    <w:rsid w:val="000F7B38"/>
    <w:rsid w:val="001002EB"/>
    <w:rsid w:val="001004B9"/>
    <w:rsid w:val="0010075C"/>
    <w:rsid w:val="001015F3"/>
    <w:rsid w:val="00101956"/>
    <w:rsid w:val="001023B0"/>
    <w:rsid w:val="00102507"/>
    <w:rsid w:val="001026EB"/>
    <w:rsid w:val="0010275A"/>
    <w:rsid w:val="001030C3"/>
    <w:rsid w:val="00103538"/>
    <w:rsid w:val="00103EBA"/>
    <w:rsid w:val="001042EB"/>
    <w:rsid w:val="00104662"/>
    <w:rsid w:val="00104874"/>
    <w:rsid w:val="00104D6C"/>
    <w:rsid w:val="0010519E"/>
    <w:rsid w:val="00105300"/>
    <w:rsid w:val="00105512"/>
    <w:rsid w:val="00105D22"/>
    <w:rsid w:val="00105D78"/>
    <w:rsid w:val="00105F4C"/>
    <w:rsid w:val="00106D66"/>
    <w:rsid w:val="00110192"/>
    <w:rsid w:val="00110709"/>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CDE"/>
    <w:rsid w:val="00113F66"/>
    <w:rsid w:val="0011432C"/>
    <w:rsid w:val="001143F6"/>
    <w:rsid w:val="00114895"/>
    <w:rsid w:val="00114D72"/>
    <w:rsid w:val="00114E12"/>
    <w:rsid w:val="00114EE6"/>
    <w:rsid w:val="001153ED"/>
    <w:rsid w:val="00115606"/>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B7A"/>
    <w:rsid w:val="00123A2E"/>
    <w:rsid w:val="00123F6A"/>
    <w:rsid w:val="001243FE"/>
    <w:rsid w:val="00124441"/>
    <w:rsid w:val="00124B4E"/>
    <w:rsid w:val="00124CD6"/>
    <w:rsid w:val="00125D6F"/>
    <w:rsid w:val="00126EB9"/>
    <w:rsid w:val="00126FC2"/>
    <w:rsid w:val="001276CA"/>
    <w:rsid w:val="00127C88"/>
    <w:rsid w:val="00127E01"/>
    <w:rsid w:val="00127F16"/>
    <w:rsid w:val="0013019C"/>
    <w:rsid w:val="001303E4"/>
    <w:rsid w:val="0013093D"/>
    <w:rsid w:val="001312E1"/>
    <w:rsid w:val="00131312"/>
    <w:rsid w:val="00131978"/>
    <w:rsid w:val="00131A3B"/>
    <w:rsid w:val="0013223E"/>
    <w:rsid w:val="00132990"/>
    <w:rsid w:val="001346C3"/>
    <w:rsid w:val="001347B8"/>
    <w:rsid w:val="001352B7"/>
    <w:rsid w:val="00135442"/>
    <w:rsid w:val="00135633"/>
    <w:rsid w:val="00135653"/>
    <w:rsid w:val="00136516"/>
    <w:rsid w:val="001368FC"/>
    <w:rsid w:val="00136C52"/>
    <w:rsid w:val="00136E63"/>
    <w:rsid w:val="00136F1D"/>
    <w:rsid w:val="001376D7"/>
    <w:rsid w:val="001379FC"/>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659"/>
    <w:rsid w:val="001437FB"/>
    <w:rsid w:val="001440C6"/>
    <w:rsid w:val="00144482"/>
    <w:rsid w:val="00145132"/>
    <w:rsid w:val="0014529C"/>
    <w:rsid w:val="001454A2"/>
    <w:rsid w:val="001458A4"/>
    <w:rsid w:val="00145DAA"/>
    <w:rsid w:val="00146384"/>
    <w:rsid w:val="0014702A"/>
    <w:rsid w:val="00147408"/>
    <w:rsid w:val="001474B1"/>
    <w:rsid w:val="00147AD3"/>
    <w:rsid w:val="0015035F"/>
    <w:rsid w:val="00150448"/>
    <w:rsid w:val="001507E5"/>
    <w:rsid w:val="00150822"/>
    <w:rsid w:val="00150A73"/>
    <w:rsid w:val="00150B3E"/>
    <w:rsid w:val="00150D77"/>
    <w:rsid w:val="00150F68"/>
    <w:rsid w:val="00151005"/>
    <w:rsid w:val="001510D1"/>
    <w:rsid w:val="001511DD"/>
    <w:rsid w:val="0015168F"/>
    <w:rsid w:val="001516D1"/>
    <w:rsid w:val="00152280"/>
    <w:rsid w:val="00152328"/>
    <w:rsid w:val="0015268A"/>
    <w:rsid w:val="00152BBC"/>
    <w:rsid w:val="00153107"/>
    <w:rsid w:val="0015313A"/>
    <w:rsid w:val="00153597"/>
    <w:rsid w:val="0015375F"/>
    <w:rsid w:val="00153A68"/>
    <w:rsid w:val="00153A93"/>
    <w:rsid w:val="00153E6C"/>
    <w:rsid w:val="00154183"/>
    <w:rsid w:val="001545ED"/>
    <w:rsid w:val="0015495E"/>
    <w:rsid w:val="00154B67"/>
    <w:rsid w:val="00154E4C"/>
    <w:rsid w:val="00155C09"/>
    <w:rsid w:val="0015643C"/>
    <w:rsid w:val="00156EBC"/>
    <w:rsid w:val="00157167"/>
    <w:rsid w:val="001600B3"/>
    <w:rsid w:val="00160170"/>
    <w:rsid w:val="0016054D"/>
    <w:rsid w:val="00160620"/>
    <w:rsid w:val="00160F16"/>
    <w:rsid w:val="001615EB"/>
    <w:rsid w:val="00161929"/>
    <w:rsid w:val="001619F0"/>
    <w:rsid w:val="00161AD5"/>
    <w:rsid w:val="00162397"/>
    <w:rsid w:val="00162D55"/>
    <w:rsid w:val="001634F9"/>
    <w:rsid w:val="00163B84"/>
    <w:rsid w:val="00163CB6"/>
    <w:rsid w:val="0016429C"/>
    <w:rsid w:val="00164A39"/>
    <w:rsid w:val="0016528A"/>
    <w:rsid w:val="0016558D"/>
    <w:rsid w:val="00165A6F"/>
    <w:rsid w:val="001665A4"/>
    <w:rsid w:val="00166860"/>
    <w:rsid w:val="0016699E"/>
    <w:rsid w:val="00166A54"/>
    <w:rsid w:val="00166D73"/>
    <w:rsid w:val="00166D99"/>
    <w:rsid w:val="00166EA1"/>
    <w:rsid w:val="001672E6"/>
    <w:rsid w:val="00167CFD"/>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C80"/>
    <w:rsid w:val="001772B4"/>
    <w:rsid w:val="001776B3"/>
    <w:rsid w:val="00177C5B"/>
    <w:rsid w:val="00177E47"/>
    <w:rsid w:val="00177FA1"/>
    <w:rsid w:val="00180382"/>
    <w:rsid w:val="001806BF"/>
    <w:rsid w:val="00180887"/>
    <w:rsid w:val="001808D9"/>
    <w:rsid w:val="00180EFD"/>
    <w:rsid w:val="00181588"/>
    <w:rsid w:val="00181669"/>
    <w:rsid w:val="001817B0"/>
    <w:rsid w:val="00181D1F"/>
    <w:rsid w:val="001820E3"/>
    <w:rsid w:val="0018284C"/>
    <w:rsid w:val="00182C57"/>
    <w:rsid w:val="00182D3C"/>
    <w:rsid w:val="00182FEF"/>
    <w:rsid w:val="00182FF1"/>
    <w:rsid w:val="00183697"/>
    <w:rsid w:val="00183A8D"/>
    <w:rsid w:val="00183E4F"/>
    <w:rsid w:val="001842EE"/>
    <w:rsid w:val="001842F0"/>
    <w:rsid w:val="00184381"/>
    <w:rsid w:val="001848BA"/>
    <w:rsid w:val="001855F8"/>
    <w:rsid w:val="001857ED"/>
    <w:rsid w:val="00185A85"/>
    <w:rsid w:val="00185AFD"/>
    <w:rsid w:val="00185FC7"/>
    <w:rsid w:val="00186854"/>
    <w:rsid w:val="00186A2B"/>
    <w:rsid w:val="00186D82"/>
    <w:rsid w:val="001878E9"/>
    <w:rsid w:val="00187908"/>
    <w:rsid w:val="00187F68"/>
    <w:rsid w:val="00190668"/>
    <w:rsid w:val="00190CFB"/>
    <w:rsid w:val="00190F04"/>
    <w:rsid w:val="001912D5"/>
    <w:rsid w:val="00191590"/>
    <w:rsid w:val="0019164E"/>
    <w:rsid w:val="00191A4E"/>
    <w:rsid w:val="001920BE"/>
    <w:rsid w:val="00192187"/>
    <w:rsid w:val="0019238D"/>
    <w:rsid w:val="00192905"/>
    <w:rsid w:val="00193377"/>
    <w:rsid w:val="00193656"/>
    <w:rsid w:val="001937D9"/>
    <w:rsid w:val="00193912"/>
    <w:rsid w:val="00193D91"/>
    <w:rsid w:val="001940C2"/>
    <w:rsid w:val="001940EE"/>
    <w:rsid w:val="00194A7D"/>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A7E"/>
    <w:rsid w:val="001A5B2F"/>
    <w:rsid w:val="001A60DB"/>
    <w:rsid w:val="001A6432"/>
    <w:rsid w:val="001A6478"/>
    <w:rsid w:val="001A6904"/>
    <w:rsid w:val="001A6BB7"/>
    <w:rsid w:val="001A6F3B"/>
    <w:rsid w:val="001A7000"/>
    <w:rsid w:val="001A70C8"/>
    <w:rsid w:val="001A745F"/>
    <w:rsid w:val="001A7594"/>
    <w:rsid w:val="001A7B7F"/>
    <w:rsid w:val="001B00ED"/>
    <w:rsid w:val="001B0BBF"/>
    <w:rsid w:val="001B1BA7"/>
    <w:rsid w:val="001B1DF1"/>
    <w:rsid w:val="001B2341"/>
    <w:rsid w:val="001B253B"/>
    <w:rsid w:val="001B27AA"/>
    <w:rsid w:val="001B2F69"/>
    <w:rsid w:val="001B33A8"/>
    <w:rsid w:val="001B3484"/>
    <w:rsid w:val="001B35C4"/>
    <w:rsid w:val="001B3F05"/>
    <w:rsid w:val="001B4E1C"/>
    <w:rsid w:val="001B508E"/>
    <w:rsid w:val="001B51E2"/>
    <w:rsid w:val="001B5CC6"/>
    <w:rsid w:val="001B6559"/>
    <w:rsid w:val="001B69F7"/>
    <w:rsid w:val="001B6E6E"/>
    <w:rsid w:val="001B6FD3"/>
    <w:rsid w:val="001B75B5"/>
    <w:rsid w:val="001B7767"/>
    <w:rsid w:val="001C046A"/>
    <w:rsid w:val="001C0479"/>
    <w:rsid w:val="001C0535"/>
    <w:rsid w:val="001C0E89"/>
    <w:rsid w:val="001C1706"/>
    <w:rsid w:val="001C176B"/>
    <w:rsid w:val="001C19DB"/>
    <w:rsid w:val="001C1D9F"/>
    <w:rsid w:val="001C1DA8"/>
    <w:rsid w:val="001C243F"/>
    <w:rsid w:val="001C28F0"/>
    <w:rsid w:val="001C29A9"/>
    <w:rsid w:val="001C2A18"/>
    <w:rsid w:val="001C2BA8"/>
    <w:rsid w:val="001C30D6"/>
    <w:rsid w:val="001C37EB"/>
    <w:rsid w:val="001C3DB1"/>
    <w:rsid w:val="001C4168"/>
    <w:rsid w:val="001C4417"/>
    <w:rsid w:val="001C4B39"/>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9BC"/>
    <w:rsid w:val="001D1B15"/>
    <w:rsid w:val="001D1CDA"/>
    <w:rsid w:val="001D20CB"/>
    <w:rsid w:val="001D219D"/>
    <w:rsid w:val="001D28BC"/>
    <w:rsid w:val="001D345B"/>
    <w:rsid w:val="001D385F"/>
    <w:rsid w:val="001D3968"/>
    <w:rsid w:val="001D40CE"/>
    <w:rsid w:val="001D4BC3"/>
    <w:rsid w:val="001D500E"/>
    <w:rsid w:val="001D586D"/>
    <w:rsid w:val="001D6610"/>
    <w:rsid w:val="001D6762"/>
    <w:rsid w:val="001D72D2"/>
    <w:rsid w:val="001D7E5E"/>
    <w:rsid w:val="001D7E7E"/>
    <w:rsid w:val="001D7FC0"/>
    <w:rsid w:val="001E00A7"/>
    <w:rsid w:val="001E10AA"/>
    <w:rsid w:val="001E1450"/>
    <w:rsid w:val="001E177E"/>
    <w:rsid w:val="001E184C"/>
    <w:rsid w:val="001E18B2"/>
    <w:rsid w:val="001E1972"/>
    <w:rsid w:val="001E1A9E"/>
    <w:rsid w:val="001E2151"/>
    <w:rsid w:val="001E26C0"/>
    <w:rsid w:val="001E302D"/>
    <w:rsid w:val="001E3068"/>
    <w:rsid w:val="001E3093"/>
    <w:rsid w:val="001E3831"/>
    <w:rsid w:val="001E3928"/>
    <w:rsid w:val="001E3E93"/>
    <w:rsid w:val="001E3FA6"/>
    <w:rsid w:val="001E41F3"/>
    <w:rsid w:val="001E445B"/>
    <w:rsid w:val="001E4832"/>
    <w:rsid w:val="001E4F4B"/>
    <w:rsid w:val="001E5056"/>
    <w:rsid w:val="001E5A9A"/>
    <w:rsid w:val="001E6772"/>
    <w:rsid w:val="001E68FC"/>
    <w:rsid w:val="001E6AAF"/>
    <w:rsid w:val="001E7814"/>
    <w:rsid w:val="001F06D3"/>
    <w:rsid w:val="001F1044"/>
    <w:rsid w:val="001F15CE"/>
    <w:rsid w:val="001F1FB0"/>
    <w:rsid w:val="001F2A82"/>
    <w:rsid w:val="001F3824"/>
    <w:rsid w:val="001F3E22"/>
    <w:rsid w:val="001F3ED9"/>
    <w:rsid w:val="001F40CE"/>
    <w:rsid w:val="001F4CC0"/>
    <w:rsid w:val="001F5B7D"/>
    <w:rsid w:val="001F5CBC"/>
    <w:rsid w:val="001F5FF7"/>
    <w:rsid w:val="001F6066"/>
    <w:rsid w:val="001F6168"/>
    <w:rsid w:val="001F68BF"/>
    <w:rsid w:val="001F69C0"/>
    <w:rsid w:val="001F77FD"/>
    <w:rsid w:val="001F797C"/>
    <w:rsid w:val="001F7AE1"/>
    <w:rsid w:val="001F7C6D"/>
    <w:rsid w:val="001F7DCC"/>
    <w:rsid w:val="0020003F"/>
    <w:rsid w:val="00200350"/>
    <w:rsid w:val="00200414"/>
    <w:rsid w:val="00200B29"/>
    <w:rsid w:val="00200D4B"/>
    <w:rsid w:val="00201059"/>
    <w:rsid w:val="00201259"/>
    <w:rsid w:val="00201FDE"/>
    <w:rsid w:val="00202745"/>
    <w:rsid w:val="00202F44"/>
    <w:rsid w:val="0020326F"/>
    <w:rsid w:val="00203389"/>
    <w:rsid w:val="002035FF"/>
    <w:rsid w:val="0020376D"/>
    <w:rsid w:val="0020396D"/>
    <w:rsid w:val="00203DA4"/>
    <w:rsid w:val="0020495F"/>
    <w:rsid w:val="00204BF6"/>
    <w:rsid w:val="00204DA6"/>
    <w:rsid w:val="002054A0"/>
    <w:rsid w:val="00205A82"/>
    <w:rsid w:val="00205AB1"/>
    <w:rsid w:val="00206216"/>
    <w:rsid w:val="002062D4"/>
    <w:rsid w:val="002065CF"/>
    <w:rsid w:val="002069D0"/>
    <w:rsid w:val="00206B8D"/>
    <w:rsid w:val="00206D3F"/>
    <w:rsid w:val="00206F90"/>
    <w:rsid w:val="002071C1"/>
    <w:rsid w:val="002077A9"/>
    <w:rsid w:val="00207C04"/>
    <w:rsid w:val="00207FD0"/>
    <w:rsid w:val="0021002B"/>
    <w:rsid w:val="00210E3C"/>
    <w:rsid w:val="0021159F"/>
    <w:rsid w:val="0021170A"/>
    <w:rsid w:val="00211CCA"/>
    <w:rsid w:val="00211DCB"/>
    <w:rsid w:val="00212AC2"/>
    <w:rsid w:val="00213540"/>
    <w:rsid w:val="00214B03"/>
    <w:rsid w:val="00214DDA"/>
    <w:rsid w:val="002150E8"/>
    <w:rsid w:val="002157F6"/>
    <w:rsid w:val="0021604C"/>
    <w:rsid w:val="0021648D"/>
    <w:rsid w:val="00216C45"/>
    <w:rsid w:val="0021721A"/>
    <w:rsid w:val="00217537"/>
    <w:rsid w:val="0021764E"/>
    <w:rsid w:val="002178E5"/>
    <w:rsid w:val="00217CE3"/>
    <w:rsid w:val="00217D0D"/>
    <w:rsid w:val="00220472"/>
    <w:rsid w:val="00220940"/>
    <w:rsid w:val="00221280"/>
    <w:rsid w:val="00221793"/>
    <w:rsid w:val="00221B57"/>
    <w:rsid w:val="00221EA8"/>
    <w:rsid w:val="002221B8"/>
    <w:rsid w:val="00222371"/>
    <w:rsid w:val="00222443"/>
    <w:rsid w:val="002239B0"/>
    <w:rsid w:val="00223A90"/>
    <w:rsid w:val="002248E5"/>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CAA"/>
    <w:rsid w:val="002326CA"/>
    <w:rsid w:val="00232AB4"/>
    <w:rsid w:val="002331A7"/>
    <w:rsid w:val="002332BC"/>
    <w:rsid w:val="00233D8D"/>
    <w:rsid w:val="00233DC1"/>
    <w:rsid w:val="0023428F"/>
    <w:rsid w:val="00234898"/>
    <w:rsid w:val="00234CF8"/>
    <w:rsid w:val="00235031"/>
    <w:rsid w:val="00235165"/>
    <w:rsid w:val="0023519E"/>
    <w:rsid w:val="002352F4"/>
    <w:rsid w:val="00235469"/>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324"/>
    <w:rsid w:val="002439AE"/>
    <w:rsid w:val="00244633"/>
    <w:rsid w:val="0024466A"/>
    <w:rsid w:val="00244C25"/>
    <w:rsid w:val="002450C2"/>
    <w:rsid w:val="00245157"/>
    <w:rsid w:val="00245A14"/>
    <w:rsid w:val="00245BC4"/>
    <w:rsid w:val="002468A6"/>
    <w:rsid w:val="00246AE0"/>
    <w:rsid w:val="00246BDE"/>
    <w:rsid w:val="00247109"/>
    <w:rsid w:val="002475E9"/>
    <w:rsid w:val="00247CD9"/>
    <w:rsid w:val="002504E4"/>
    <w:rsid w:val="00250AB9"/>
    <w:rsid w:val="00250E8D"/>
    <w:rsid w:val="00250FC3"/>
    <w:rsid w:val="0025147C"/>
    <w:rsid w:val="0025185A"/>
    <w:rsid w:val="00251BD6"/>
    <w:rsid w:val="00251CC2"/>
    <w:rsid w:val="00251E9F"/>
    <w:rsid w:val="0025227A"/>
    <w:rsid w:val="0025235B"/>
    <w:rsid w:val="00252745"/>
    <w:rsid w:val="00252825"/>
    <w:rsid w:val="00252A10"/>
    <w:rsid w:val="00252E61"/>
    <w:rsid w:val="00252EC0"/>
    <w:rsid w:val="00253295"/>
    <w:rsid w:val="00253C84"/>
    <w:rsid w:val="00253DB0"/>
    <w:rsid w:val="00254004"/>
    <w:rsid w:val="00254756"/>
    <w:rsid w:val="00254997"/>
    <w:rsid w:val="00254FB1"/>
    <w:rsid w:val="002558B7"/>
    <w:rsid w:val="00255B9F"/>
    <w:rsid w:val="00255E20"/>
    <w:rsid w:val="00255E26"/>
    <w:rsid w:val="00256031"/>
    <w:rsid w:val="00256233"/>
    <w:rsid w:val="0025645C"/>
    <w:rsid w:val="002564FD"/>
    <w:rsid w:val="00256C14"/>
    <w:rsid w:val="0025793B"/>
    <w:rsid w:val="00257C5E"/>
    <w:rsid w:val="00257EFE"/>
    <w:rsid w:val="002602BD"/>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529F"/>
    <w:rsid w:val="002658AB"/>
    <w:rsid w:val="0026597C"/>
    <w:rsid w:val="00265DE2"/>
    <w:rsid w:val="00265ED7"/>
    <w:rsid w:val="002662B7"/>
    <w:rsid w:val="0026646B"/>
    <w:rsid w:val="00266A3E"/>
    <w:rsid w:val="00266C33"/>
    <w:rsid w:val="00266F04"/>
    <w:rsid w:val="00270155"/>
    <w:rsid w:val="0027034F"/>
    <w:rsid w:val="00270697"/>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0D2B"/>
    <w:rsid w:val="002816B5"/>
    <w:rsid w:val="00281CBF"/>
    <w:rsid w:val="0028200B"/>
    <w:rsid w:val="00282E6A"/>
    <w:rsid w:val="00282EDB"/>
    <w:rsid w:val="002830CA"/>
    <w:rsid w:val="00283507"/>
    <w:rsid w:val="002835E0"/>
    <w:rsid w:val="00283F2E"/>
    <w:rsid w:val="00284B56"/>
    <w:rsid w:val="00284CE5"/>
    <w:rsid w:val="00285A54"/>
    <w:rsid w:val="0028601F"/>
    <w:rsid w:val="002861C4"/>
    <w:rsid w:val="002863D9"/>
    <w:rsid w:val="002867AF"/>
    <w:rsid w:val="00286984"/>
    <w:rsid w:val="00286EFD"/>
    <w:rsid w:val="00287C98"/>
    <w:rsid w:val="00287CF9"/>
    <w:rsid w:val="00287D69"/>
    <w:rsid w:val="002901FE"/>
    <w:rsid w:val="0029035B"/>
    <w:rsid w:val="00290DDB"/>
    <w:rsid w:val="0029198C"/>
    <w:rsid w:val="00291A2A"/>
    <w:rsid w:val="00291B7F"/>
    <w:rsid w:val="002921A3"/>
    <w:rsid w:val="0029285B"/>
    <w:rsid w:val="00292F67"/>
    <w:rsid w:val="00293112"/>
    <w:rsid w:val="00293168"/>
    <w:rsid w:val="002932F1"/>
    <w:rsid w:val="00293AEF"/>
    <w:rsid w:val="00294026"/>
    <w:rsid w:val="00295759"/>
    <w:rsid w:val="00295976"/>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5546"/>
    <w:rsid w:val="002A5567"/>
    <w:rsid w:val="002A5593"/>
    <w:rsid w:val="002A5CDB"/>
    <w:rsid w:val="002A5F1E"/>
    <w:rsid w:val="002A66CF"/>
    <w:rsid w:val="002A70FE"/>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B2B"/>
    <w:rsid w:val="002B502C"/>
    <w:rsid w:val="002B50A2"/>
    <w:rsid w:val="002B50A7"/>
    <w:rsid w:val="002B5E51"/>
    <w:rsid w:val="002B5ED9"/>
    <w:rsid w:val="002B6418"/>
    <w:rsid w:val="002B6A47"/>
    <w:rsid w:val="002B70A4"/>
    <w:rsid w:val="002B726E"/>
    <w:rsid w:val="002B7B02"/>
    <w:rsid w:val="002B7BC3"/>
    <w:rsid w:val="002C07B8"/>
    <w:rsid w:val="002C0CAF"/>
    <w:rsid w:val="002C107A"/>
    <w:rsid w:val="002C129C"/>
    <w:rsid w:val="002C1C10"/>
    <w:rsid w:val="002C1DA6"/>
    <w:rsid w:val="002C1FDE"/>
    <w:rsid w:val="002C22F9"/>
    <w:rsid w:val="002C327D"/>
    <w:rsid w:val="002C3644"/>
    <w:rsid w:val="002C3949"/>
    <w:rsid w:val="002C3D11"/>
    <w:rsid w:val="002C40FA"/>
    <w:rsid w:val="002C4664"/>
    <w:rsid w:val="002C478D"/>
    <w:rsid w:val="002C4973"/>
    <w:rsid w:val="002C4EE1"/>
    <w:rsid w:val="002C4F65"/>
    <w:rsid w:val="002C5735"/>
    <w:rsid w:val="002C5A0A"/>
    <w:rsid w:val="002C6161"/>
    <w:rsid w:val="002C65AB"/>
    <w:rsid w:val="002C6698"/>
    <w:rsid w:val="002C78CA"/>
    <w:rsid w:val="002C7B3F"/>
    <w:rsid w:val="002C7CC6"/>
    <w:rsid w:val="002D0490"/>
    <w:rsid w:val="002D0580"/>
    <w:rsid w:val="002D0E97"/>
    <w:rsid w:val="002D10E4"/>
    <w:rsid w:val="002D14BD"/>
    <w:rsid w:val="002D154A"/>
    <w:rsid w:val="002D177B"/>
    <w:rsid w:val="002D177C"/>
    <w:rsid w:val="002D19B9"/>
    <w:rsid w:val="002D1C25"/>
    <w:rsid w:val="002D1E8C"/>
    <w:rsid w:val="002D235D"/>
    <w:rsid w:val="002D2989"/>
    <w:rsid w:val="002D2B7D"/>
    <w:rsid w:val="002D385F"/>
    <w:rsid w:val="002D3907"/>
    <w:rsid w:val="002D3ED2"/>
    <w:rsid w:val="002D3FB9"/>
    <w:rsid w:val="002D42DA"/>
    <w:rsid w:val="002D470F"/>
    <w:rsid w:val="002D4823"/>
    <w:rsid w:val="002D50FC"/>
    <w:rsid w:val="002D510B"/>
    <w:rsid w:val="002D529E"/>
    <w:rsid w:val="002D5485"/>
    <w:rsid w:val="002D54B6"/>
    <w:rsid w:val="002D5CA1"/>
    <w:rsid w:val="002D5CCC"/>
    <w:rsid w:val="002D677E"/>
    <w:rsid w:val="002D6B30"/>
    <w:rsid w:val="002D6D74"/>
    <w:rsid w:val="002D6EE7"/>
    <w:rsid w:val="002D728E"/>
    <w:rsid w:val="002D747F"/>
    <w:rsid w:val="002D74BB"/>
    <w:rsid w:val="002D7E11"/>
    <w:rsid w:val="002E0D59"/>
    <w:rsid w:val="002E11C1"/>
    <w:rsid w:val="002E129A"/>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3F5D"/>
    <w:rsid w:val="002E4193"/>
    <w:rsid w:val="002E45A3"/>
    <w:rsid w:val="002E4A7B"/>
    <w:rsid w:val="002E4E62"/>
    <w:rsid w:val="002E4EC7"/>
    <w:rsid w:val="002E51FC"/>
    <w:rsid w:val="002E56FE"/>
    <w:rsid w:val="002E5D22"/>
    <w:rsid w:val="002E5D89"/>
    <w:rsid w:val="002E64B6"/>
    <w:rsid w:val="002E6768"/>
    <w:rsid w:val="002E686D"/>
    <w:rsid w:val="002E6F17"/>
    <w:rsid w:val="002E7517"/>
    <w:rsid w:val="002E7616"/>
    <w:rsid w:val="002E7A4C"/>
    <w:rsid w:val="002E7BD8"/>
    <w:rsid w:val="002E7C27"/>
    <w:rsid w:val="002F00C4"/>
    <w:rsid w:val="002F0E82"/>
    <w:rsid w:val="002F230E"/>
    <w:rsid w:val="002F29CF"/>
    <w:rsid w:val="002F2BD3"/>
    <w:rsid w:val="002F33E3"/>
    <w:rsid w:val="002F33E7"/>
    <w:rsid w:val="002F37D6"/>
    <w:rsid w:val="002F43BD"/>
    <w:rsid w:val="002F4BBD"/>
    <w:rsid w:val="002F4F8A"/>
    <w:rsid w:val="002F59E1"/>
    <w:rsid w:val="002F64AA"/>
    <w:rsid w:val="002F66B2"/>
    <w:rsid w:val="002F67E0"/>
    <w:rsid w:val="002F6A21"/>
    <w:rsid w:val="002F6A46"/>
    <w:rsid w:val="002F7413"/>
    <w:rsid w:val="002F7610"/>
    <w:rsid w:val="002F7E6A"/>
    <w:rsid w:val="003009DA"/>
    <w:rsid w:val="003009E1"/>
    <w:rsid w:val="0030102E"/>
    <w:rsid w:val="0030114D"/>
    <w:rsid w:val="00301540"/>
    <w:rsid w:val="00301AEB"/>
    <w:rsid w:val="00301CBA"/>
    <w:rsid w:val="003025EE"/>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5FB"/>
    <w:rsid w:val="00310F64"/>
    <w:rsid w:val="0031126B"/>
    <w:rsid w:val="00312329"/>
    <w:rsid w:val="0031259C"/>
    <w:rsid w:val="00312F9B"/>
    <w:rsid w:val="00313025"/>
    <w:rsid w:val="003130CD"/>
    <w:rsid w:val="003140F0"/>
    <w:rsid w:val="00314920"/>
    <w:rsid w:val="00315127"/>
    <w:rsid w:val="00315138"/>
    <w:rsid w:val="003157DC"/>
    <w:rsid w:val="00315B37"/>
    <w:rsid w:val="00315CE9"/>
    <w:rsid w:val="003161AC"/>
    <w:rsid w:val="0031622F"/>
    <w:rsid w:val="003168FC"/>
    <w:rsid w:val="00316AC2"/>
    <w:rsid w:val="00316BC4"/>
    <w:rsid w:val="00317C3D"/>
    <w:rsid w:val="00317CFC"/>
    <w:rsid w:val="00317EBA"/>
    <w:rsid w:val="00320067"/>
    <w:rsid w:val="0032080E"/>
    <w:rsid w:val="00320934"/>
    <w:rsid w:val="00320A15"/>
    <w:rsid w:val="00320BBB"/>
    <w:rsid w:val="00320F5F"/>
    <w:rsid w:val="0032102C"/>
    <w:rsid w:val="003212E5"/>
    <w:rsid w:val="0032226C"/>
    <w:rsid w:val="0032236C"/>
    <w:rsid w:val="00323216"/>
    <w:rsid w:val="00323BF8"/>
    <w:rsid w:val="00324371"/>
    <w:rsid w:val="003248D7"/>
    <w:rsid w:val="00324C49"/>
    <w:rsid w:val="003253E4"/>
    <w:rsid w:val="003253E9"/>
    <w:rsid w:val="003255FA"/>
    <w:rsid w:val="00325A32"/>
    <w:rsid w:val="00326592"/>
    <w:rsid w:val="00326D5F"/>
    <w:rsid w:val="00327CA3"/>
    <w:rsid w:val="00327FD5"/>
    <w:rsid w:val="00330196"/>
    <w:rsid w:val="00330492"/>
    <w:rsid w:val="003309CF"/>
    <w:rsid w:val="00331046"/>
    <w:rsid w:val="0033186E"/>
    <w:rsid w:val="00332002"/>
    <w:rsid w:val="0033200F"/>
    <w:rsid w:val="00332657"/>
    <w:rsid w:val="00332807"/>
    <w:rsid w:val="00332B8F"/>
    <w:rsid w:val="00332C6A"/>
    <w:rsid w:val="00332D91"/>
    <w:rsid w:val="003332FD"/>
    <w:rsid w:val="00333302"/>
    <w:rsid w:val="00333627"/>
    <w:rsid w:val="00333F00"/>
    <w:rsid w:val="00334366"/>
    <w:rsid w:val="003344E5"/>
    <w:rsid w:val="00334AC3"/>
    <w:rsid w:val="00334BF6"/>
    <w:rsid w:val="00334E45"/>
    <w:rsid w:val="003353AD"/>
    <w:rsid w:val="003356A5"/>
    <w:rsid w:val="003357D8"/>
    <w:rsid w:val="00335A1C"/>
    <w:rsid w:val="00335B27"/>
    <w:rsid w:val="00335DF0"/>
    <w:rsid w:val="00336119"/>
    <w:rsid w:val="0033613D"/>
    <w:rsid w:val="00337039"/>
    <w:rsid w:val="00337ACB"/>
    <w:rsid w:val="00337C42"/>
    <w:rsid w:val="0034011B"/>
    <w:rsid w:val="00340362"/>
    <w:rsid w:val="00340830"/>
    <w:rsid w:val="00340B08"/>
    <w:rsid w:val="00340C5D"/>
    <w:rsid w:val="00340CA8"/>
    <w:rsid w:val="00340D13"/>
    <w:rsid w:val="003411E4"/>
    <w:rsid w:val="003414CF"/>
    <w:rsid w:val="003418ED"/>
    <w:rsid w:val="00341CF7"/>
    <w:rsid w:val="00341E3A"/>
    <w:rsid w:val="003421D7"/>
    <w:rsid w:val="003422E2"/>
    <w:rsid w:val="003425B9"/>
    <w:rsid w:val="0034299D"/>
    <w:rsid w:val="00342C18"/>
    <w:rsid w:val="00344381"/>
    <w:rsid w:val="00344742"/>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8A"/>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216"/>
    <w:rsid w:val="00354378"/>
    <w:rsid w:val="00354883"/>
    <w:rsid w:val="00354D03"/>
    <w:rsid w:val="0035531E"/>
    <w:rsid w:val="0035597F"/>
    <w:rsid w:val="003560D1"/>
    <w:rsid w:val="0035630F"/>
    <w:rsid w:val="00356B36"/>
    <w:rsid w:val="003573F2"/>
    <w:rsid w:val="003577DF"/>
    <w:rsid w:val="003577F9"/>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1B9"/>
    <w:rsid w:val="003652D6"/>
    <w:rsid w:val="003656AE"/>
    <w:rsid w:val="00365800"/>
    <w:rsid w:val="00365D1E"/>
    <w:rsid w:val="00366672"/>
    <w:rsid w:val="00366B0C"/>
    <w:rsid w:val="00366D17"/>
    <w:rsid w:val="00366E1E"/>
    <w:rsid w:val="00367389"/>
    <w:rsid w:val="00367E44"/>
    <w:rsid w:val="003701DE"/>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9C7"/>
    <w:rsid w:val="00373EF1"/>
    <w:rsid w:val="00374016"/>
    <w:rsid w:val="00374054"/>
    <w:rsid w:val="00374335"/>
    <w:rsid w:val="003745CC"/>
    <w:rsid w:val="00376177"/>
    <w:rsid w:val="003765B8"/>
    <w:rsid w:val="003767C6"/>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B4F"/>
    <w:rsid w:val="00382BF3"/>
    <w:rsid w:val="00383F85"/>
    <w:rsid w:val="0038443A"/>
    <w:rsid w:val="003848A6"/>
    <w:rsid w:val="00384F52"/>
    <w:rsid w:val="003854A3"/>
    <w:rsid w:val="003859E9"/>
    <w:rsid w:val="00385B7C"/>
    <w:rsid w:val="00385FA4"/>
    <w:rsid w:val="003862A7"/>
    <w:rsid w:val="00386372"/>
    <w:rsid w:val="00386C37"/>
    <w:rsid w:val="0039033F"/>
    <w:rsid w:val="003903ED"/>
    <w:rsid w:val="003906D3"/>
    <w:rsid w:val="003912CA"/>
    <w:rsid w:val="00391441"/>
    <w:rsid w:val="003917B0"/>
    <w:rsid w:val="003917D1"/>
    <w:rsid w:val="00391B2F"/>
    <w:rsid w:val="00391F66"/>
    <w:rsid w:val="003922FC"/>
    <w:rsid w:val="0039284E"/>
    <w:rsid w:val="00393081"/>
    <w:rsid w:val="003932CD"/>
    <w:rsid w:val="00393A66"/>
    <w:rsid w:val="00393B92"/>
    <w:rsid w:val="00393C4E"/>
    <w:rsid w:val="00393FB8"/>
    <w:rsid w:val="00394205"/>
    <w:rsid w:val="003943B3"/>
    <w:rsid w:val="003943D4"/>
    <w:rsid w:val="0039490B"/>
    <w:rsid w:val="00394C4E"/>
    <w:rsid w:val="00394D90"/>
    <w:rsid w:val="00395336"/>
    <w:rsid w:val="00395D27"/>
    <w:rsid w:val="00396196"/>
    <w:rsid w:val="0039625F"/>
    <w:rsid w:val="00397476"/>
    <w:rsid w:val="003A04C3"/>
    <w:rsid w:val="003A05DC"/>
    <w:rsid w:val="003A0960"/>
    <w:rsid w:val="003A09AE"/>
    <w:rsid w:val="003A0AE2"/>
    <w:rsid w:val="003A0ECB"/>
    <w:rsid w:val="003A1309"/>
    <w:rsid w:val="003A1B0D"/>
    <w:rsid w:val="003A2274"/>
    <w:rsid w:val="003A2517"/>
    <w:rsid w:val="003A27F1"/>
    <w:rsid w:val="003A2976"/>
    <w:rsid w:val="003A304E"/>
    <w:rsid w:val="003A33DC"/>
    <w:rsid w:val="003A38AE"/>
    <w:rsid w:val="003A3C70"/>
    <w:rsid w:val="003A3CB9"/>
    <w:rsid w:val="003A3CBB"/>
    <w:rsid w:val="003A3DC3"/>
    <w:rsid w:val="003A452F"/>
    <w:rsid w:val="003A4768"/>
    <w:rsid w:val="003A4F26"/>
    <w:rsid w:val="003A502C"/>
    <w:rsid w:val="003A5394"/>
    <w:rsid w:val="003A53D7"/>
    <w:rsid w:val="003A5F6C"/>
    <w:rsid w:val="003A6193"/>
    <w:rsid w:val="003A64DF"/>
    <w:rsid w:val="003A6AEA"/>
    <w:rsid w:val="003A6B31"/>
    <w:rsid w:val="003A7592"/>
    <w:rsid w:val="003A7B45"/>
    <w:rsid w:val="003A7DD5"/>
    <w:rsid w:val="003B01ED"/>
    <w:rsid w:val="003B0864"/>
    <w:rsid w:val="003B0D83"/>
    <w:rsid w:val="003B1001"/>
    <w:rsid w:val="003B165F"/>
    <w:rsid w:val="003B19C6"/>
    <w:rsid w:val="003B1F68"/>
    <w:rsid w:val="003B235A"/>
    <w:rsid w:val="003B2678"/>
    <w:rsid w:val="003B323D"/>
    <w:rsid w:val="003B328F"/>
    <w:rsid w:val="003B32E4"/>
    <w:rsid w:val="003B3334"/>
    <w:rsid w:val="003B34D7"/>
    <w:rsid w:val="003B49F2"/>
    <w:rsid w:val="003B583F"/>
    <w:rsid w:val="003B5E71"/>
    <w:rsid w:val="003B65E5"/>
    <w:rsid w:val="003B66D2"/>
    <w:rsid w:val="003B693D"/>
    <w:rsid w:val="003B6E73"/>
    <w:rsid w:val="003B7763"/>
    <w:rsid w:val="003B77B7"/>
    <w:rsid w:val="003B7BA6"/>
    <w:rsid w:val="003B7CA8"/>
    <w:rsid w:val="003C0675"/>
    <w:rsid w:val="003C0A88"/>
    <w:rsid w:val="003C0ADA"/>
    <w:rsid w:val="003C0D96"/>
    <w:rsid w:val="003C1444"/>
    <w:rsid w:val="003C1953"/>
    <w:rsid w:val="003C21A0"/>
    <w:rsid w:val="003C2AF3"/>
    <w:rsid w:val="003C2C9B"/>
    <w:rsid w:val="003C2FC3"/>
    <w:rsid w:val="003C329E"/>
    <w:rsid w:val="003C32F9"/>
    <w:rsid w:val="003C342F"/>
    <w:rsid w:val="003C36CD"/>
    <w:rsid w:val="003C3ADE"/>
    <w:rsid w:val="003C3D9F"/>
    <w:rsid w:val="003C4370"/>
    <w:rsid w:val="003C43E9"/>
    <w:rsid w:val="003C4E18"/>
    <w:rsid w:val="003C50D9"/>
    <w:rsid w:val="003C5321"/>
    <w:rsid w:val="003C5FED"/>
    <w:rsid w:val="003C662E"/>
    <w:rsid w:val="003C6BC9"/>
    <w:rsid w:val="003C6C39"/>
    <w:rsid w:val="003C6C6C"/>
    <w:rsid w:val="003C707D"/>
    <w:rsid w:val="003C7082"/>
    <w:rsid w:val="003C70A7"/>
    <w:rsid w:val="003C72D2"/>
    <w:rsid w:val="003C7495"/>
    <w:rsid w:val="003C7656"/>
    <w:rsid w:val="003C76C5"/>
    <w:rsid w:val="003D0362"/>
    <w:rsid w:val="003D161A"/>
    <w:rsid w:val="003D184B"/>
    <w:rsid w:val="003D1E8B"/>
    <w:rsid w:val="003D22AB"/>
    <w:rsid w:val="003D30C7"/>
    <w:rsid w:val="003D3602"/>
    <w:rsid w:val="003D38D0"/>
    <w:rsid w:val="003D43E9"/>
    <w:rsid w:val="003D4740"/>
    <w:rsid w:val="003D48F1"/>
    <w:rsid w:val="003D4BC9"/>
    <w:rsid w:val="003D5025"/>
    <w:rsid w:val="003D51DB"/>
    <w:rsid w:val="003D54D1"/>
    <w:rsid w:val="003D5659"/>
    <w:rsid w:val="003D5BCE"/>
    <w:rsid w:val="003D5EE5"/>
    <w:rsid w:val="003D60BA"/>
    <w:rsid w:val="003D633D"/>
    <w:rsid w:val="003D64C8"/>
    <w:rsid w:val="003D6522"/>
    <w:rsid w:val="003D65E0"/>
    <w:rsid w:val="003D7EEA"/>
    <w:rsid w:val="003E0057"/>
    <w:rsid w:val="003E03C5"/>
    <w:rsid w:val="003E0C91"/>
    <w:rsid w:val="003E1197"/>
    <w:rsid w:val="003E182B"/>
    <w:rsid w:val="003E1A42"/>
    <w:rsid w:val="003E1C57"/>
    <w:rsid w:val="003E20A0"/>
    <w:rsid w:val="003E2447"/>
    <w:rsid w:val="003E3058"/>
    <w:rsid w:val="003E3327"/>
    <w:rsid w:val="003E340E"/>
    <w:rsid w:val="003E3627"/>
    <w:rsid w:val="003E37F9"/>
    <w:rsid w:val="003E3A65"/>
    <w:rsid w:val="003E3BEC"/>
    <w:rsid w:val="003E3C1B"/>
    <w:rsid w:val="003E4498"/>
    <w:rsid w:val="003E5C80"/>
    <w:rsid w:val="003E5ECD"/>
    <w:rsid w:val="003E60BC"/>
    <w:rsid w:val="003E61BB"/>
    <w:rsid w:val="003E664E"/>
    <w:rsid w:val="003E6677"/>
    <w:rsid w:val="003E670F"/>
    <w:rsid w:val="003E687B"/>
    <w:rsid w:val="003E68AF"/>
    <w:rsid w:val="003E6AED"/>
    <w:rsid w:val="003E6BCE"/>
    <w:rsid w:val="003E711B"/>
    <w:rsid w:val="003E7B41"/>
    <w:rsid w:val="003E7BB1"/>
    <w:rsid w:val="003F0284"/>
    <w:rsid w:val="003F0498"/>
    <w:rsid w:val="003F057E"/>
    <w:rsid w:val="003F0A59"/>
    <w:rsid w:val="003F2086"/>
    <w:rsid w:val="003F20F8"/>
    <w:rsid w:val="003F236B"/>
    <w:rsid w:val="003F2DDD"/>
    <w:rsid w:val="003F2F60"/>
    <w:rsid w:val="003F359F"/>
    <w:rsid w:val="003F364E"/>
    <w:rsid w:val="003F45B5"/>
    <w:rsid w:val="003F4B23"/>
    <w:rsid w:val="003F4BBC"/>
    <w:rsid w:val="003F4F61"/>
    <w:rsid w:val="003F4F9B"/>
    <w:rsid w:val="003F5686"/>
    <w:rsid w:val="003F65E1"/>
    <w:rsid w:val="003F67F4"/>
    <w:rsid w:val="003F74B2"/>
    <w:rsid w:val="003F7B15"/>
    <w:rsid w:val="00400196"/>
    <w:rsid w:val="00400492"/>
    <w:rsid w:val="00400E65"/>
    <w:rsid w:val="00400EAF"/>
    <w:rsid w:val="004012EA"/>
    <w:rsid w:val="00401426"/>
    <w:rsid w:val="00401528"/>
    <w:rsid w:val="00401A1F"/>
    <w:rsid w:val="00401C3F"/>
    <w:rsid w:val="00401C88"/>
    <w:rsid w:val="0040226D"/>
    <w:rsid w:val="004027F4"/>
    <w:rsid w:val="0040294F"/>
    <w:rsid w:val="00402D6C"/>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552"/>
    <w:rsid w:val="004076DE"/>
    <w:rsid w:val="00407B1D"/>
    <w:rsid w:val="00410491"/>
    <w:rsid w:val="00410539"/>
    <w:rsid w:val="004107E5"/>
    <w:rsid w:val="00410CB0"/>
    <w:rsid w:val="0041278B"/>
    <w:rsid w:val="00412EA7"/>
    <w:rsid w:val="004137B1"/>
    <w:rsid w:val="004138E6"/>
    <w:rsid w:val="00413C10"/>
    <w:rsid w:val="0041400B"/>
    <w:rsid w:val="004140E3"/>
    <w:rsid w:val="004140FA"/>
    <w:rsid w:val="004146C3"/>
    <w:rsid w:val="00414DCA"/>
    <w:rsid w:val="00414DDB"/>
    <w:rsid w:val="0041505F"/>
    <w:rsid w:val="004156F4"/>
    <w:rsid w:val="00415B6F"/>
    <w:rsid w:val="0041695C"/>
    <w:rsid w:val="004170FF"/>
    <w:rsid w:val="004176A0"/>
    <w:rsid w:val="00417822"/>
    <w:rsid w:val="00417B3D"/>
    <w:rsid w:val="00417C33"/>
    <w:rsid w:val="004200F8"/>
    <w:rsid w:val="004203D6"/>
    <w:rsid w:val="00420855"/>
    <w:rsid w:val="00420DD7"/>
    <w:rsid w:val="00420E42"/>
    <w:rsid w:val="00420E76"/>
    <w:rsid w:val="00421196"/>
    <w:rsid w:val="00421472"/>
    <w:rsid w:val="004216DB"/>
    <w:rsid w:val="00421714"/>
    <w:rsid w:val="004228D1"/>
    <w:rsid w:val="00422CF4"/>
    <w:rsid w:val="00422EFD"/>
    <w:rsid w:val="0042338F"/>
    <w:rsid w:val="00423446"/>
    <w:rsid w:val="00423BAC"/>
    <w:rsid w:val="00423DD3"/>
    <w:rsid w:val="00424941"/>
    <w:rsid w:val="00424AF6"/>
    <w:rsid w:val="00424E6D"/>
    <w:rsid w:val="00424FB5"/>
    <w:rsid w:val="00425530"/>
    <w:rsid w:val="00425AC3"/>
    <w:rsid w:val="0042647F"/>
    <w:rsid w:val="004264F2"/>
    <w:rsid w:val="00426734"/>
    <w:rsid w:val="004267E6"/>
    <w:rsid w:val="00426C90"/>
    <w:rsid w:val="0042712C"/>
    <w:rsid w:val="00427BDE"/>
    <w:rsid w:val="004306E4"/>
    <w:rsid w:val="0043120D"/>
    <w:rsid w:val="004315C6"/>
    <w:rsid w:val="0043181E"/>
    <w:rsid w:val="004318C5"/>
    <w:rsid w:val="00431F1D"/>
    <w:rsid w:val="00431FCD"/>
    <w:rsid w:val="0043202A"/>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C3A"/>
    <w:rsid w:val="00440101"/>
    <w:rsid w:val="00440239"/>
    <w:rsid w:val="004405E9"/>
    <w:rsid w:val="0044072F"/>
    <w:rsid w:val="00441962"/>
    <w:rsid w:val="00441B1D"/>
    <w:rsid w:val="00441BB2"/>
    <w:rsid w:val="00441D05"/>
    <w:rsid w:val="00441D84"/>
    <w:rsid w:val="00442699"/>
    <w:rsid w:val="004428B1"/>
    <w:rsid w:val="004431FF"/>
    <w:rsid w:val="0044377C"/>
    <w:rsid w:val="004438D9"/>
    <w:rsid w:val="00443A65"/>
    <w:rsid w:val="00443B52"/>
    <w:rsid w:val="0044418D"/>
    <w:rsid w:val="004444B0"/>
    <w:rsid w:val="004446E8"/>
    <w:rsid w:val="00444C3F"/>
    <w:rsid w:val="00444E0D"/>
    <w:rsid w:val="0044522C"/>
    <w:rsid w:val="004453B8"/>
    <w:rsid w:val="004461B8"/>
    <w:rsid w:val="00446713"/>
    <w:rsid w:val="004468DF"/>
    <w:rsid w:val="00446E3A"/>
    <w:rsid w:val="004479E2"/>
    <w:rsid w:val="00447D76"/>
    <w:rsid w:val="00447E9A"/>
    <w:rsid w:val="004502FF"/>
    <w:rsid w:val="0045074A"/>
    <w:rsid w:val="00450F81"/>
    <w:rsid w:val="004510C2"/>
    <w:rsid w:val="0045141B"/>
    <w:rsid w:val="00451484"/>
    <w:rsid w:val="00451C84"/>
    <w:rsid w:val="00451E1E"/>
    <w:rsid w:val="00453001"/>
    <w:rsid w:val="00453664"/>
    <w:rsid w:val="004539D2"/>
    <w:rsid w:val="00453B6C"/>
    <w:rsid w:val="00453F92"/>
    <w:rsid w:val="004548A4"/>
    <w:rsid w:val="00454EDC"/>
    <w:rsid w:val="00455031"/>
    <w:rsid w:val="0045562C"/>
    <w:rsid w:val="00455652"/>
    <w:rsid w:val="004558A0"/>
    <w:rsid w:val="00455AAD"/>
    <w:rsid w:val="00455EBD"/>
    <w:rsid w:val="004562C0"/>
    <w:rsid w:val="0045633F"/>
    <w:rsid w:val="00456696"/>
    <w:rsid w:val="00456AC9"/>
    <w:rsid w:val="004571A1"/>
    <w:rsid w:val="004574CB"/>
    <w:rsid w:val="00457F73"/>
    <w:rsid w:val="0046085C"/>
    <w:rsid w:val="00460AD5"/>
    <w:rsid w:val="00460AEF"/>
    <w:rsid w:val="00460B6A"/>
    <w:rsid w:val="00460C3F"/>
    <w:rsid w:val="00461487"/>
    <w:rsid w:val="0046182C"/>
    <w:rsid w:val="00461DF7"/>
    <w:rsid w:val="00462434"/>
    <w:rsid w:val="00462B0A"/>
    <w:rsid w:val="00462BD6"/>
    <w:rsid w:val="0046322B"/>
    <w:rsid w:val="00463C5B"/>
    <w:rsid w:val="00464357"/>
    <w:rsid w:val="004643A4"/>
    <w:rsid w:val="00464543"/>
    <w:rsid w:val="004646AB"/>
    <w:rsid w:val="004648FE"/>
    <w:rsid w:val="004652FA"/>
    <w:rsid w:val="004655F2"/>
    <w:rsid w:val="00465EF3"/>
    <w:rsid w:val="004663DD"/>
    <w:rsid w:val="00466FED"/>
    <w:rsid w:val="00467922"/>
    <w:rsid w:val="00467FEA"/>
    <w:rsid w:val="00470492"/>
    <w:rsid w:val="00470BF0"/>
    <w:rsid w:val="00471ABD"/>
    <w:rsid w:val="00471E04"/>
    <w:rsid w:val="004724E2"/>
    <w:rsid w:val="0047306D"/>
    <w:rsid w:val="0047328E"/>
    <w:rsid w:val="004735AE"/>
    <w:rsid w:val="0047365F"/>
    <w:rsid w:val="004737EE"/>
    <w:rsid w:val="00473CB1"/>
    <w:rsid w:val="00473EBD"/>
    <w:rsid w:val="00473F90"/>
    <w:rsid w:val="004740D6"/>
    <w:rsid w:val="004741FA"/>
    <w:rsid w:val="004748D9"/>
    <w:rsid w:val="004749AB"/>
    <w:rsid w:val="004749C4"/>
    <w:rsid w:val="004750C8"/>
    <w:rsid w:val="0047514D"/>
    <w:rsid w:val="004755E7"/>
    <w:rsid w:val="004756E8"/>
    <w:rsid w:val="00475CA0"/>
    <w:rsid w:val="00476804"/>
    <w:rsid w:val="00476D19"/>
    <w:rsid w:val="0047792D"/>
    <w:rsid w:val="00477B51"/>
    <w:rsid w:val="00477E60"/>
    <w:rsid w:val="0048024E"/>
    <w:rsid w:val="00480709"/>
    <w:rsid w:val="004810BC"/>
    <w:rsid w:val="004811E4"/>
    <w:rsid w:val="004813E1"/>
    <w:rsid w:val="00481965"/>
    <w:rsid w:val="00481BB7"/>
    <w:rsid w:val="00481ECB"/>
    <w:rsid w:val="00481FAA"/>
    <w:rsid w:val="00482095"/>
    <w:rsid w:val="0048214C"/>
    <w:rsid w:val="00482E5F"/>
    <w:rsid w:val="00482E9D"/>
    <w:rsid w:val="0048316D"/>
    <w:rsid w:val="0048357F"/>
    <w:rsid w:val="00483AC8"/>
    <w:rsid w:val="00483B93"/>
    <w:rsid w:val="00484624"/>
    <w:rsid w:val="00484956"/>
    <w:rsid w:val="00484C50"/>
    <w:rsid w:val="00485056"/>
    <w:rsid w:val="0048508B"/>
    <w:rsid w:val="00485B87"/>
    <w:rsid w:val="00486481"/>
    <w:rsid w:val="0048671B"/>
    <w:rsid w:val="00486907"/>
    <w:rsid w:val="00486B9B"/>
    <w:rsid w:val="00486C41"/>
    <w:rsid w:val="00486E20"/>
    <w:rsid w:val="00486F1C"/>
    <w:rsid w:val="0048750D"/>
    <w:rsid w:val="00487591"/>
    <w:rsid w:val="00487667"/>
    <w:rsid w:val="004877CF"/>
    <w:rsid w:val="00487948"/>
    <w:rsid w:val="00487BA4"/>
    <w:rsid w:val="00490829"/>
    <w:rsid w:val="00490A25"/>
    <w:rsid w:val="00490FAD"/>
    <w:rsid w:val="00491B4B"/>
    <w:rsid w:val="00491CAE"/>
    <w:rsid w:val="004922AE"/>
    <w:rsid w:val="00492F51"/>
    <w:rsid w:val="00493295"/>
    <w:rsid w:val="00493BB4"/>
    <w:rsid w:val="004942DE"/>
    <w:rsid w:val="004948CD"/>
    <w:rsid w:val="00494D2C"/>
    <w:rsid w:val="00495745"/>
    <w:rsid w:val="00496337"/>
    <w:rsid w:val="00496D58"/>
    <w:rsid w:val="004970C2"/>
    <w:rsid w:val="004973EC"/>
    <w:rsid w:val="00497D0B"/>
    <w:rsid w:val="00497E7E"/>
    <w:rsid w:val="004A01CF"/>
    <w:rsid w:val="004A0280"/>
    <w:rsid w:val="004A03DE"/>
    <w:rsid w:val="004A0761"/>
    <w:rsid w:val="004A0CAC"/>
    <w:rsid w:val="004A10C1"/>
    <w:rsid w:val="004A152D"/>
    <w:rsid w:val="004A24A0"/>
    <w:rsid w:val="004A25A6"/>
    <w:rsid w:val="004A2D43"/>
    <w:rsid w:val="004A2EBD"/>
    <w:rsid w:val="004A3033"/>
    <w:rsid w:val="004A3CDF"/>
    <w:rsid w:val="004A41EA"/>
    <w:rsid w:val="004A4493"/>
    <w:rsid w:val="004A4EC9"/>
    <w:rsid w:val="004A53B9"/>
    <w:rsid w:val="004A555F"/>
    <w:rsid w:val="004A55CF"/>
    <w:rsid w:val="004A5793"/>
    <w:rsid w:val="004A5C0E"/>
    <w:rsid w:val="004A6415"/>
    <w:rsid w:val="004A67FB"/>
    <w:rsid w:val="004A6853"/>
    <w:rsid w:val="004A6978"/>
    <w:rsid w:val="004A6C7A"/>
    <w:rsid w:val="004A70A4"/>
    <w:rsid w:val="004A7742"/>
    <w:rsid w:val="004A7978"/>
    <w:rsid w:val="004A799B"/>
    <w:rsid w:val="004A7A8B"/>
    <w:rsid w:val="004B03DD"/>
    <w:rsid w:val="004B0D5A"/>
    <w:rsid w:val="004B16E8"/>
    <w:rsid w:val="004B1F14"/>
    <w:rsid w:val="004B232E"/>
    <w:rsid w:val="004B24DE"/>
    <w:rsid w:val="004B2514"/>
    <w:rsid w:val="004B26AC"/>
    <w:rsid w:val="004B26F2"/>
    <w:rsid w:val="004B2FA8"/>
    <w:rsid w:val="004B3062"/>
    <w:rsid w:val="004B38AF"/>
    <w:rsid w:val="004B3DF7"/>
    <w:rsid w:val="004B3E01"/>
    <w:rsid w:val="004B47FB"/>
    <w:rsid w:val="004B4919"/>
    <w:rsid w:val="004B493C"/>
    <w:rsid w:val="004B4A71"/>
    <w:rsid w:val="004B5303"/>
    <w:rsid w:val="004B55E0"/>
    <w:rsid w:val="004B57C4"/>
    <w:rsid w:val="004B59ED"/>
    <w:rsid w:val="004B65A8"/>
    <w:rsid w:val="004B666B"/>
    <w:rsid w:val="004B69D3"/>
    <w:rsid w:val="004B6B44"/>
    <w:rsid w:val="004B6C29"/>
    <w:rsid w:val="004B6D21"/>
    <w:rsid w:val="004B7B00"/>
    <w:rsid w:val="004C00E7"/>
    <w:rsid w:val="004C0328"/>
    <w:rsid w:val="004C040F"/>
    <w:rsid w:val="004C080B"/>
    <w:rsid w:val="004C105F"/>
    <w:rsid w:val="004C174C"/>
    <w:rsid w:val="004C1B33"/>
    <w:rsid w:val="004C1D59"/>
    <w:rsid w:val="004C25B1"/>
    <w:rsid w:val="004C37E8"/>
    <w:rsid w:val="004C38BE"/>
    <w:rsid w:val="004C4104"/>
    <w:rsid w:val="004C4317"/>
    <w:rsid w:val="004C4691"/>
    <w:rsid w:val="004C4DFD"/>
    <w:rsid w:val="004C578C"/>
    <w:rsid w:val="004C5AE1"/>
    <w:rsid w:val="004C5B38"/>
    <w:rsid w:val="004C646F"/>
    <w:rsid w:val="004C6614"/>
    <w:rsid w:val="004C6B08"/>
    <w:rsid w:val="004C6B0F"/>
    <w:rsid w:val="004C77FC"/>
    <w:rsid w:val="004C7B2F"/>
    <w:rsid w:val="004D011A"/>
    <w:rsid w:val="004D01DA"/>
    <w:rsid w:val="004D0A57"/>
    <w:rsid w:val="004D109D"/>
    <w:rsid w:val="004D18FF"/>
    <w:rsid w:val="004D22E3"/>
    <w:rsid w:val="004D23DA"/>
    <w:rsid w:val="004D258F"/>
    <w:rsid w:val="004D2B61"/>
    <w:rsid w:val="004D34D1"/>
    <w:rsid w:val="004D3639"/>
    <w:rsid w:val="004D3AC1"/>
    <w:rsid w:val="004D3D2B"/>
    <w:rsid w:val="004D3FD4"/>
    <w:rsid w:val="004D425B"/>
    <w:rsid w:val="004D4543"/>
    <w:rsid w:val="004D4D71"/>
    <w:rsid w:val="004D58D3"/>
    <w:rsid w:val="004D5EE3"/>
    <w:rsid w:val="004D65A7"/>
    <w:rsid w:val="004D67C8"/>
    <w:rsid w:val="004D68C3"/>
    <w:rsid w:val="004D6D46"/>
    <w:rsid w:val="004D6F2E"/>
    <w:rsid w:val="004D7F2C"/>
    <w:rsid w:val="004E035A"/>
    <w:rsid w:val="004E03FB"/>
    <w:rsid w:val="004E04B8"/>
    <w:rsid w:val="004E0783"/>
    <w:rsid w:val="004E0A86"/>
    <w:rsid w:val="004E0C16"/>
    <w:rsid w:val="004E13FB"/>
    <w:rsid w:val="004E1DAE"/>
    <w:rsid w:val="004E1ECE"/>
    <w:rsid w:val="004E296B"/>
    <w:rsid w:val="004E299C"/>
    <w:rsid w:val="004E2B9B"/>
    <w:rsid w:val="004E386D"/>
    <w:rsid w:val="004E41C3"/>
    <w:rsid w:val="004E424B"/>
    <w:rsid w:val="004E45DE"/>
    <w:rsid w:val="004E5449"/>
    <w:rsid w:val="004E5522"/>
    <w:rsid w:val="004E5764"/>
    <w:rsid w:val="004E59C3"/>
    <w:rsid w:val="004E5B26"/>
    <w:rsid w:val="004E5C27"/>
    <w:rsid w:val="004E5C88"/>
    <w:rsid w:val="004E5D66"/>
    <w:rsid w:val="004E5FA7"/>
    <w:rsid w:val="004E6B53"/>
    <w:rsid w:val="004E6D2A"/>
    <w:rsid w:val="004E7B16"/>
    <w:rsid w:val="004E7CDF"/>
    <w:rsid w:val="004E7D47"/>
    <w:rsid w:val="004F033E"/>
    <w:rsid w:val="004F0735"/>
    <w:rsid w:val="004F08E0"/>
    <w:rsid w:val="004F0CB0"/>
    <w:rsid w:val="004F0E58"/>
    <w:rsid w:val="004F13B3"/>
    <w:rsid w:val="004F15DE"/>
    <w:rsid w:val="004F1B2E"/>
    <w:rsid w:val="004F1D0F"/>
    <w:rsid w:val="004F23A2"/>
    <w:rsid w:val="004F23BA"/>
    <w:rsid w:val="004F27E0"/>
    <w:rsid w:val="004F2991"/>
    <w:rsid w:val="004F2B7B"/>
    <w:rsid w:val="004F2EBD"/>
    <w:rsid w:val="004F2F76"/>
    <w:rsid w:val="004F32C5"/>
    <w:rsid w:val="004F3846"/>
    <w:rsid w:val="004F3B87"/>
    <w:rsid w:val="004F4303"/>
    <w:rsid w:val="004F490F"/>
    <w:rsid w:val="004F4A26"/>
    <w:rsid w:val="004F4F5A"/>
    <w:rsid w:val="004F532C"/>
    <w:rsid w:val="004F55FC"/>
    <w:rsid w:val="004F57A4"/>
    <w:rsid w:val="004F5AC7"/>
    <w:rsid w:val="004F6124"/>
    <w:rsid w:val="004F6D61"/>
    <w:rsid w:val="004F70BE"/>
    <w:rsid w:val="004F76D3"/>
    <w:rsid w:val="0050027D"/>
    <w:rsid w:val="00500483"/>
    <w:rsid w:val="00500535"/>
    <w:rsid w:val="005006D3"/>
    <w:rsid w:val="00500C80"/>
    <w:rsid w:val="00500F0C"/>
    <w:rsid w:val="00501116"/>
    <w:rsid w:val="00501A9C"/>
    <w:rsid w:val="00501BEF"/>
    <w:rsid w:val="00501CAF"/>
    <w:rsid w:val="005028D7"/>
    <w:rsid w:val="005030B0"/>
    <w:rsid w:val="005032B8"/>
    <w:rsid w:val="0050352D"/>
    <w:rsid w:val="0050366D"/>
    <w:rsid w:val="00503FB7"/>
    <w:rsid w:val="00503FD7"/>
    <w:rsid w:val="00504255"/>
    <w:rsid w:val="00504291"/>
    <w:rsid w:val="0050438E"/>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1852"/>
    <w:rsid w:val="00512594"/>
    <w:rsid w:val="00512C2E"/>
    <w:rsid w:val="0051318D"/>
    <w:rsid w:val="00513472"/>
    <w:rsid w:val="00513649"/>
    <w:rsid w:val="005138D0"/>
    <w:rsid w:val="00514130"/>
    <w:rsid w:val="0051424E"/>
    <w:rsid w:val="0051441A"/>
    <w:rsid w:val="0051478D"/>
    <w:rsid w:val="0051482F"/>
    <w:rsid w:val="00514C6A"/>
    <w:rsid w:val="00515947"/>
    <w:rsid w:val="0051599E"/>
    <w:rsid w:val="00515BB3"/>
    <w:rsid w:val="00515C87"/>
    <w:rsid w:val="00515DF2"/>
    <w:rsid w:val="00516933"/>
    <w:rsid w:val="005171D4"/>
    <w:rsid w:val="0051756D"/>
    <w:rsid w:val="00517910"/>
    <w:rsid w:val="00517A98"/>
    <w:rsid w:val="00520BE4"/>
    <w:rsid w:val="00520E90"/>
    <w:rsid w:val="00520F52"/>
    <w:rsid w:val="005213E9"/>
    <w:rsid w:val="0052161A"/>
    <w:rsid w:val="00521905"/>
    <w:rsid w:val="005221BB"/>
    <w:rsid w:val="00522DC6"/>
    <w:rsid w:val="00523090"/>
    <w:rsid w:val="00523223"/>
    <w:rsid w:val="005237D3"/>
    <w:rsid w:val="00523952"/>
    <w:rsid w:val="00523BF4"/>
    <w:rsid w:val="00524056"/>
    <w:rsid w:val="00524550"/>
    <w:rsid w:val="005249E6"/>
    <w:rsid w:val="00524FF1"/>
    <w:rsid w:val="00525051"/>
    <w:rsid w:val="0052510C"/>
    <w:rsid w:val="005252E9"/>
    <w:rsid w:val="00525C3C"/>
    <w:rsid w:val="0052688B"/>
    <w:rsid w:val="00527163"/>
    <w:rsid w:val="00527405"/>
    <w:rsid w:val="00527920"/>
    <w:rsid w:val="00527EFF"/>
    <w:rsid w:val="0053003B"/>
    <w:rsid w:val="00530D0A"/>
    <w:rsid w:val="005314B5"/>
    <w:rsid w:val="005316D2"/>
    <w:rsid w:val="00531C10"/>
    <w:rsid w:val="00532652"/>
    <w:rsid w:val="005332A0"/>
    <w:rsid w:val="005334B5"/>
    <w:rsid w:val="00534085"/>
    <w:rsid w:val="005345C6"/>
    <w:rsid w:val="005345F6"/>
    <w:rsid w:val="005348C8"/>
    <w:rsid w:val="005349D3"/>
    <w:rsid w:val="00534B02"/>
    <w:rsid w:val="00535BEF"/>
    <w:rsid w:val="005363AD"/>
    <w:rsid w:val="0053643C"/>
    <w:rsid w:val="00536CD5"/>
    <w:rsid w:val="00536FA6"/>
    <w:rsid w:val="00537461"/>
    <w:rsid w:val="00537F01"/>
    <w:rsid w:val="0054052A"/>
    <w:rsid w:val="005405D6"/>
    <w:rsid w:val="005408B6"/>
    <w:rsid w:val="00540DF1"/>
    <w:rsid w:val="00540DF5"/>
    <w:rsid w:val="00540E00"/>
    <w:rsid w:val="00541088"/>
    <w:rsid w:val="0054121E"/>
    <w:rsid w:val="0054157D"/>
    <w:rsid w:val="00541637"/>
    <w:rsid w:val="00541CC3"/>
    <w:rsid w:val="00542731"/>
    <w:rsid w:val="00542CB1"/>
    <w:rsid w:val="0054313E"/>
    <w:rsid w:val="005431CF"/>
    <w:rsid w:val="0054321B"/>
    <w:rsid w:val="00543366"/>
    <w:rsid w:val="00543A8B"/>
    <w:rsid w:val="00543D5A"/>
    <w:rsid w:val="005446D8"/>
    <w:rsid w:val="00544BAC"/>
    <w:rsid w:val="0054507C"/>
    <w:rsid w:val="005451E2"/>
    <w:rsid w:val="00545317"/>
    <w:rsid w:val="005453B6"/>
    <w:rsid w:val="00545F87"/>
    <w:rsid w:val="0054672E"/>
    <w:rsid w:val="00546795"/>
    <w:rsid w:val="00546DFA"/>
    <w:rsid w:val="00550890"/>
    <w:rsid w:val="00551147"/>
    <w:rsid w:val="00551A69"/>
    <w:rsid w:val="00551C49"/>
    <w:rsid w:val="005520F1"/>
    <w:rsid w:val="005523E0"/>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8C3"/>
    <w:rsid w:val="00556AA0"/>
    <w:rsid w:val="005570B1"/>
    <w:rsid w:val="00557D03"/>
    <w:rsid w:val="00557FF1"/>
    <w:rsid w:val="0056052F"/>
    <w:rsid w:val="00560716"/>
    <w:rsid w:val="0056099D"/>
    <w:rsid w:val="005610E4"/>
    <w:rsid w:val="00561327"/>
    <w:rsid w:val="00561557"/>
    <w:rsid w:val="00562029"/>
    <w:rsid w:val="00562420"/>
    <w:rsid w:val="0056259F"/>
    <w:rsid w:val="005629B3"/>
    <w:rsid w:val="00562BE2"/>
    <w:rsid w:val="00563026"/>
    <w:rsid w:val="0056368A"/>
    <w:rsid w:val="00563DCC"/>
    <w:rsid w:val="00564542"/>
    <w:rsid w:val="005645CF"/>
    <w:rsid w:val="00564BDF"/>
    <w:rsid w:val="00564CCE"/>
    <w:rsid w:val="00565071"/>
    <w:rsid w:val="00565EF2"/>
    <w:rsid w:val="00566584"/>
    <w:rsid w:val="0056670F"/>
    <w:rsid w:val="005669A6"/>
    <w:rsid w:val="0056731C"/>
    <w:rsid w:val="005679F3"/>
    <w:rsid w:val="00567A3B"/>
    <w:rsid w:val="00570299"/>
    <w:rsid w:val="0057065E"/>
    <w:rsid w:val="00570676"/>
    <w:rsid w:val="00570F23"/>
    <w:rsid w:val="00571905"/>
    <w:rsid w:val="00572C79"/>
    <w:rsid w:val="00572D83"/>
    <w:rsid w:val="005731C2"/>
    <w:rsid w:val="005735EA"/>
    <w:rsid w:val="005737A1"/>
    <w:rsid w:val="00573896"/>
    <w:rsid w:val="005738E4"/>
    <w:rsid w:val="005739CB"/>
    <w:rsid w:val="005739DC"/>
    <w:rsid w:val="00573A1E"/>
    <w:rsid w:val="00573E55"/>
    <w:rsid w:val="0057402C"/>
    <w:rsid w:val="00574067"/>
    <w:rsid w:val="0057406A"/>
    <w:rsid w:val="005745FB"/>
    <w:rsid w:val="00575B75"/>
    <w:rsid w:val="00575C6D"/>
    <w:rsid w:val="00576079"/>
    <w:rsid w:val="00576DA7"/>
    <w:rsid w:val="00577259"/>
    <w:rsid w:val="005774A5"/>
    <w:rsid w:val="005774C2"/>
    <w:rsid w:val="005779AC"/>
    <w:rsid w:val="00577F57"/>
    <w:rsid w:val="00580112"/>
    <w:rsid w:val="005805D5"/>
    <w:rsid w:val="00580D97"/>
    <w:rsid w:val="00581B75"/>
    <w:rsid w:val="00581CAA"/>
    <w:rsid w:val="00582211"/>
    <w:rsid w:val="00582743"/>
    <w:rsid w:val="00582A6E"/>
    <w:rsid w:val="00582D96"/>
    <w:rsid w:val="00583599"/>
    <w:rsid w:val="00583C9E"/>
    <w:rsid w:val="005844B6"/>
    <w:rsid w:val="00584770"/>
    <w:rsid w:val="0058480B"/>
    <w:rsid w:val="00584AC6"/>
    <w:rsid w:val="00584C3A"/>
    <w:rsid w:val="00584D42"/>
    <w:rsid w:val="0058504A"/>
    <w:rsid w:val="0058524F"/>
    <w:rsid w:val="00585490"/>
    <w:rsid w:val="00585B8B"/>
    <w:rsid w:val="00585FE5"/>
    <w:rsid w:val="005864B3"/>
    <w:rsid w:val="005864BC"/>
    <w:rsid w:val="00586798"/>
    <w:rsid w:val="00586823"/>
    <w:rsid w:val="00587A51"/>
    <w:rsid w:val="00587DEC"/>
    <w:rsid w:val="005901B5"/>
    <w:rsid w:val="005902AE"/>
    <w:rsid w:val="00590347"/>
    <w:rsid w:val="00590B5A"/>
    <w:rsid w:val="00590B66"/>
    <w:rsid w:val="00590CFC"/>
    <w:rsid w:val="005912E5"/>
    <w:rsid w:val="00591348"/>
    <w:rsid w:val="00591FCC"/>
    <w:rsid w:val="00592E0F"/>
    <w:rsid w:val="0059365A"/>
    <w:rsid w:val="00593997"/>
    <w:rsid w:val="005943B8"/>
    <w:rsid w:val="00594485"/>
    <w:rsid w:val="00594796"/>
    <w:rsid w:val="00594823"/>
    <w:rsid w:val="00594F34"/>
    <w:rsid w:val="0059515C"/>
    <w:rsid w:val="00595332"/>
    <w:rsid w:val="0059556D"/>
    <w:rsid w:val="0059569B"/>
    <w:rsid w:val="00595A80"/>
    <w:rsid w:val="005960DA"/>
    <w:rsid w:val="00596588"/>
    <w:rsid w:val="0059663C"/>
    <w:rsid w:val="00596AF7"/>
    <w:rsid w:val="005A01B9"/>
    <w:rsid w:val="005A0223"/>
    <w:rsid w:val="005A05AF"/>
    <w:rsid w:val="005A0810"/>
    <w:rsid w:val="005A11DB"/>
    <w:rsid w:val="005A14AA"/>
    <w:rsid w:val="005A1B48"/>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EEC"/>
    <w:rsid w:val="005A4F39"/>
    <w:rsid w:val="005A5321"/>
    <w:rsid w:val="005A5620"/>
    <w:rsid w:val="005A5F0B"/>
    <w:rsid w:val="005A60D1"/>
    <w:rsid w:val="005A7156"/>
    <w:rsid w:val="005A71FE"/>
    <w:rsid w:val="005A78C5"/>
    <w:rsid w:val="005A7A8D"/>
    <w:rsid w:val="005A7C09"/>
    <w:rsid w:val="005A7CF6"/>
    <w:rsid w:val="005B0330"/>
    <w:rsid w:val="005B12DB"/>
    <w:rsid w:val="005B1AD9"/>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ECE"/>
    <w:rsid w:val="005B5BE5"/>
    <w:rsid w:val="005B6086"/>
    <w:rsid w:val="005B61F6"/>
    <w:rsid w:val="005B62E4"/>
    <w:rsid w:val="005B6646"/>
    <w:rsid w:val="005B673E"/>
    <w:rsid w:val="005B68C1"/>
    <w:rsid w:val="005B6B43"/>
    <w:rsid w:val="005B6E03"/>
    <w:rsid w:val="005C0438"/>
    <w:rsid w:val="005C1856"/>
    <w:rsid w:val="005C2260"/>
    <w:rsid w:val="005C226B"/>
    <w:rsid w:val="005C2A12"/>
    <w:rsid w:val="005C30E8"/>
    <w:rsid w:val="005C38C7"/>
    <w:rsid w:val="005C3AB3"/>
    <w:rsid w:val="005C3BC1"/>
    <w:rsid w:val="005C402D"/>
    <w:rsid w:val="005C404D"/>
    <w:rsid w:val="005C41F0"/>
    <w:rsid w:val="005C4859"/>
    <w:rsid w:val="005C4CE0"/>
    <w:rsid w:val="005C4D36"/>
    <w:rsid w:val="005C4EAF"/>
    <w:rsid w:val="005C51D4"/>
    <w:rsid w:val="005C5576"/>
    <w:rsid w:val="005C557F"/>
    <w:rsid w:val="005C58BB"/>
    <w:rsid w:val="005C5AEB"/>
    <w:rsid w:val="005C5E45"/>
    <w:rsid w:val="005C64D7"/>
    <w:rsid w:val="005C6930"/>
    <w:rsid w:val="005C6DC3"/>
    <w:rsid w:val="005C7551"/>
    <w:rsid w:val="005C783C"/>
    <w:rsid w:val="005C7ADE"/>
    <w:rsid w:val="005D0578"/>
    <w:rsid w:val="005D115B"/>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6FF8"/>
    <w:rsid w:val="005D75F9"/>
    <w:rsid w:val="005D7B85"/>
    <w:rsid w:val="005E04DA"/>
    <w:rsid w:val="005E08BC"/>
    <w:rsid w:val="005E1065"/>
    <w:rsid w:val="005E1392"/>
    <w:rsid w:val="005E19D0"/>
    <w:rsid w:val="005E1CEA"/>
    <w:rsid w:val="005E1E23"/>
    <w:rsid w:val="005E25A4"/>
    <w:rsid w:val="005E2960"/>
    <w:rsid w:val="005E2BE7"/>
    <w:rsid w:val="005E2C44"/>
    <w:rsid w:val="005E30D3"/>
    <w:rsid w:val="005E33A3"/>
    <w:rsid w:val="005E3958"/>
    <w:rsid w:val="005E3E81"/>
    <w:rsid w:val="005E3EDB"/>
    <w:rsid w:val="005E44A1"/>
    <w:rsid w:val="005E458C"/>
    <w:rsid w:val="005E4B59"/>
    <w:rsid w:val="005E4D50"/>
    <w:rsid w:val="005E4DB9"/>
    <w:rsid w:val="005E4DEA"/>
    <w:rsid w:val="005E5C7A"/>
    <w:rsid w:val="005E63E1"/>
    <w:rsid w:val="005E6DDB"/>
    <w:rsid w:val="005E739F"/>
    <w:rsid w:val="005E7C67"/>
    <w:rsid w:val="005F0317"/>
    <w:rsid w:val="005F0333"/>
    <w:rsid w:val="005F034D"/>
    <w:rsid w:val="005F067D"/>
    <w:rsid w:val="005F0ABE"/>
    <w:rsid w:val="005F1185"/>
    <w:rsid w:val="005F1325"/>
    <w:rsid w:val="005F16B1"/>
    <w:rsid w:val="005F1BF9"/>
    <w:rsid w:val="005F2030"/>
    <w:rsid w:val="005F21DB"/>
    <w:rsid w:val="005F21F5"/>
    <w:rsid w:val="005F22FB"/>
    <w:rsid w:val="005F2915"/>
    <w:rsid w:val="005F30A0"/>
    <w:rsid w:val="005F36F3"/>
    <w:rsid w:val="005F383B"/>
    <w:rsid w:val="005F3A58"/>
    <w:rsid w:val="005F3CBD"/>
    <w:rsid w:val="005F4A4C"/>
    <w:rsid w:val="005F5214"/>
    <w:rsid w:val="005F5EFE"/>
    <w:rsid w:val="005F603C"/>
    <w:rsid w:val="005F6496"/>
    <w:rsid w:val="005F67A0"/>
    <w:rsid w:val="005F6DE6"/>
    <w:rsid w:val="005F7EEE"/>
    <w:rsid w:val="006004E2"/>
    <w:rsid w:val="00600701"/>
    <w:rsid w:val="00601366"/>
    <w:rsid w:val="00601706"/>
    <w:rsid w:val="0060172F"/>
    <w:rsid w:val="006017E0"/>
    <w:rsid w:val="00601A8C"/>
    <w:rsid w:val="00601DE8"/>
    <w:rsid w:val="00601F4A"/>
    <w:rsid w:val="00602856"/>
    <w:rsid w:val="00602BC2"/>
    <w:rsid w:val="00602F52"/>
    <w:rsid w:val="006036EA"/>
    <w:rsid w:val="0060388C"/>
    <w:rsid w:val="00603D9B"/>
    <w:rsid w:val="00603EA5"/>
    <w:rsid w:val="00603F1F"/>
    <w:rsid w:val="00603FF3"/>
    <w:rsid w:val="0060442E"/>
    <w:rsid w:val="00604735"/>
    <w:rsid w:val="00604928"/>
    <w:rsid w:val="00605384"/>
    <w:rsid w:val="00605549"/>
    <w:rsid w:val="0060595B"/>
    <w:rsid w:val="00605C35"/>
    <w:rsid w:val="00605C5E"/>
    <w:rsid w:val="00606A30"/>
    <w:rsid w:val="006070DC"/>
    <w:rsid w:val="00607C4C"/>
    <w:rsid w:val="00607D3B"/>
    <w:rsid w:val="0061040C"/>
    <w:rsid w:val="00610807"/>
    <w:rsid w:val="00610E46"/>
    <w:rsid w:val="0061137E"/>
    <w:rsid w:val="0061223D"/>
    <w:rsid w:val="00612562"/>
    <w:rsid w:val="006125BA"/>
    <w:rsid w:val="00612730"/>
    <w:rsid w:val="00612849"/>
    <w:rsid w:val="00612999"/>
    <w:rsid w:val="00612BBE"/>
    <w:rsid w:val="00612DC4"/>
    <w:rsid w:val="0061350D"/>
    <w:rsid w:val="006135F7"/>
    <w:rsid w:val="006137DE"/>
    <w:rsid w:val="00613D1C"/>
    <w:rsid w:val="0061413E"/>
    <w:rsid w:val="0061499C"/>
    <w:rsid w:val="00615275"/>
    <w:rsid w:val="00615B41"/>
    <w:rsid w:val="006160C9"/>
    <w:rsid w:val="00616782"/>
    <w:rsid w:val="006169A0"/>
    <w:rsid w:val="00617AAC"/>
    <w:rsid w:val="00617DF8"/>
    <w:rsid w:val="006201C2"/>
    <w:rsid w:val="0062026C"/>
    <w:rsid w:val="00620E47"/>
    <w:rsid w:val="0062108E"/>
    <w:rsid w:val="0062162D"/>
    <w:rsid w:val="0062164F"/>
    <w:rsid w:val="00621CF4"/>
    <w:rsid w:val="0062215E"/>
    <w:rsid w:val="00622210"/>
    <w:rsid w:val="00622B83"/>
    <w:rsid w:val="00622D02"/>
    <w:rsid w:val="00623626"/>
    <w:rsid w:val="006238CF"/>
    <w:rsid w:val="00624020"/>
    <w:rsid w:val="0062438A"/>
    <w:rsid w:val="0062438B"/>
    <w:rsid w:val="006243B6"/>
    <w:rsid w:val="0062489E"/>
    <w:rsid w:val="00624E94"/>
    <w:rsid w:val="00624EAE"/>
    <w:rsid w:val="00624F27"/>
    <w:rsid w:val="00625297"/>
    <w:rsid w:val="00625FD7"/>
    <w:rsid w:val="006265EE"/>
    <w:rsid w:val="00626DE0"/>
    <w:rsid w:val="00626E60"/>
    <w:rsid w:val="00626EC6"/>
    <w:rsid w:val="00627275"/>
    <w:rsid w:val="0062753C"/>
    <w:rsid w:val="00627EDF"/>
    <w:rsid w:val="006300AC"/>
    <w:rsid w:val="00630A60"/>
    <w:rsid w:val="00630DB5"/>
    <w:rsid w:val="00630E0F"/>
    <w:rsid w:val="00630EDF"/>
    <w:rsid w:val="0063110F"/>
    <w:rsid w:val="006315A7"/>
    <w:rsid w:val="00631762"/>
    <w:rsid w:val="00631BDC"/>
    <w:rsid w:val="00632069"/>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5BC"/>
    <w:rsid w:val="006425CD"/>
    <w:rsid w:val="0064268E"/>
    <w:rsid w:val="0064285E"/>
    <w:rsid w:val="00642A65"/>
    <w:rsid w:val="00642C96"/>
    <w:rsid w:val="00643300"/>
    <w:rsid w:val="006438D6"/>
    <w:rsid w:val="00643B4D"/>
    <w:rsid w:val="00643C79"/>
    <w:rsid w:val="00643E2B"/>
    <w:rsid w:val="0064425A"/>
    <w:rsid w:val="00644AF1"/>
    <w:rsid w:val="00644F4C"/>
    <w:rsid w:val="006450DC"/>
    <w:rsid w:val="0064559B"/>
    <w:rsid w:val="006455D1"/>
    <w:rsid w:val="00646670"/>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5B8"/>
    <w:rsid w:val="00656241"/>
    <w:rsid w:val="00656707"/>
    <w:rsid w:val="00656FB0"/>
    <w:rsid w:val="00657135"/>
    <w:rsid w:val="006573C6"/>
    <w:rsid w:val="00657874"/>
    <w:rsid w:val="00657AA3"/>
    <w:rsid w:val="0066085B"/>
    <w:rsid w:val="00660DBF"/>
    <w:rsid w:val="00661227"/>
    <w:rsid w:val="00661378"/>
    <w:rsid w:val="00661D60"/>
    <w:rsid w:val="00661E82"/>
    <w:rsid w:val="006626D6"/>
    <w:rsid w:val="006626E4"/>
    <w:rsid w:val="00662F12"/>
    <w:rsid w:val="00663065"/>
    <w:rsid w:val="006632E9"/>
    <w:rsid w:val="00663A11"/>
    <w:rsid w:val="00663DEC"/>
    <w:rsid w:val="0066427F"/>
    <w:rsid w:val="00664483"/>
    <w:rsid w:val="0066497E"/>
    <w:rsid w:val="00664E8B"/>
    <w:rsid w:val="00664FC6"/>
    <w:rsid w:val="0066532A"/>
    <w:rsid w:val="00665465"/>
    <w:rsid w:val="006654BA"/>
    <w:rsid w:val="006655FE"/>
    <w:rsid w:val="0066573E"/>
    <w:rsid w:val="00665B19"/>
    <w:rsid w:val="00665E21"/>
    <w:rsid w:val="00665E5C"/>
    <w:rsid w:val="00666AFF"/>
    <w:rsid w:val="00666B12"/>
    <w:rsid w:val="00666D19"/>
    <w:rsid w:val="00666D88"/>
    <w:rsid w:val="006671F1"/>
    <w:rsid w:val="00667691"/>
    <w:rsid w:val="006679F9"/>
    <w:rsid w:val="00667D87"/>
    <w:rsid w:val="00667F8A"/>
    <w:rsid w:val="00670E36"/>
    <w:rsid w:val="00671919"/>
    <w:rsid w:val="00671A27"/>
    <w:rsid w:val="006728DC"/>
    <w:rsid w:val="00672C53"/>
    <w:rsid w:val="00672D88"/>
    <w:rsid w:val="00672F55"/>
    <w:rsid w:val="006732C1"/>
    <w:rsid w:val="006739AD"/>
    <w:rsid w:val="006747ED"/>
    <w:rsid w:val="0067499A"/>
    <w:rsid w:val="00675301"/>
    <w:rsid w:val="0067582A"/>
    <w:rsid w:val="006763E4"/>
    <w:rsid w:val="00676982"/>
    <w:rsid w:val="00676D7B"/>
    <w:rsid w:val="00676E39"/>
    <w:rsid w:val="00677193"/>
    <w:rsid w:val="00680AE1"/>
    <w:rsid w:val="00680B6D"/>
    <w:rsid w:val="00680DFB"/>
    <w:rsid w:val="006812C4"/>
    <w:rsid w:val="00681379"/>
    <w:rsid w:val="00681916"/>
    <w:rsid w:val="00681A7B"/>
    <w:rsid w:val="0068214F"/>
    <w:rsid w:val="006822F4"/>
    <w:rsid w:val="00682840"/>
    <w:rsid w:val="0068296C"/>
    <w:rsid w:val="00683942"/>
    <w:rsid w:val="00684088"/>
    <w:rsid w:val="00684247"/>
    <w:rsid w:val="0068431F"/>
    <w:rsid w:val="00684D41"/>
    <w:rsid w:val="006853F4"/>
    <w:rsid w:val="00685605"/>
    <w:rsid w:val="00685648"/>
    <w:rsid w:val="0068707C"/>
    <w:rsid w:val="0068717E"/>
    <w:rsid w:val="0068732D"/>
    <w:rsid w:val="0068748F"/>
    <w:rsid w:val="006877CB"/>
    <w:rsid w:val="006878D8"/>
    <w:rsid w:val="00687FDC"/>
    <w:rsid w:val="006900D2"/>
    <w:rsid w:val="006901F4"/>
    <w:rsid w:val="00690AA3"/>
    <w:rsid w:val="006921FD"/>
    <w:rsid w:val="0069226F"/>
    <w:rsid w:val="006927F0"/>
    <w:rsid w:val="006928DE"/>
    <w:rsid w:val="00692AC3"/>
    <w:rsid w:val="006933FC"/>
    <w:rsid w:val="006936E8"/>
    <w:rsid w:val="006937E4"/>
    <w:rsid w:val="0069386C"/>
    <w:rsid w:val="00693A27"/>
    <w:rsid w:val="00693D6C"/>
    <w:rsid w:val="0069423F"/>
    <w:rsid w:val="0069441B"/>
    <w:rsid w:val="006944C6"/>
    <w:rsid w:val="00695646"/>
    <w:rsid w:val="00695EB1"/>
    <w:rsid w:val="00695F90"/>
    <w:rsid w:val="00696002"/>
    <w:rsid w:val="00696455"/>
    <w:rsid w:val="0069659D"/>
    <w:rsid w:val="00696AC1"/>
    <w:rsid w:val="00696CC9"/>
    <w:rsid w:val="00696E12"/>
    <w:rsid w:val="006973DB"/>
    <w:rsid w:val="0069743D"/>
    <w:rsid w:val="0069752A"/>
    <w:rsid w:val="006978A0"/>
    <w:rsid w:val="00697F18"/>
    <w:rsid w:val="006A1049"/>
    <w:rsid w:val="006A1488"/>
    <w:rsid w:val="006A1FEB"/>
    <w:rsid w:val="006A2391"/>
    <w:rsid w:val="006A277D"/>
    <w:rsid w:val="006A277F"/>
    <w:rsid w:val="006A2DAF"/>
    <w:rsid w:val="006A4031"/>
    <w:rsid w:val="006A46DB"/>
    <w:rsid w:val="006A4723"/>
    <w:rsid w:val="006A4F90"/>
    <w:rsid w:val="006A5255"/>
    <w:rsid w:val="006A5D7B"/>
    <w:rsid w:val="006A5EE1"/>
    <w:rsid w:val="006A665A"/>
    <w:rsid w:val="006A66CB"/>
    <w:rsid w:val="006A6A94"/>
    <w:rsid w:val="006A7310"/>
    <w:rsid w:val="006A77F9"/>
    <w:rsid w:val="006A7C36"/>
    <w:rsid w:val="006A7C91"/>
    <w:rsid w:val="006A7DD6"/>
    <w:rsid w:val="006B005E"/>
    <w:rsid w:val="006B01D1"/>
    <w:rsid w:val="006B045B"/>
    <w:rsid w:val="006B0649"/>
    <w:rsid w:val="006B0663"/>
    <w:rsid w:val="006B06C4"/>
    <w:rsid w:val="006B0BCC"/>
    <w:rsid w:val="006B127B"/>
    <w:rsid w:val="006B1720"/>
    <w:rsid w:val="006B19C1"/>
    <w:rsid w:val="006B1B88"/>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73BC"/>
    <w:rsid w:val="006B7A80"/>
    <w:rsid w:val="006B7BCD"/>
    <w:rsid w:val="006B7E1B"/>
    <w:rsid w:val="006B7E73"/>
    <w:rsid w:val="006C0138"/>
    <w:rsid w:val="006C0AE9"/>
    <w:rsid w:val="006C10DC"/>
    <w:rsid w:val="006C15BB"/>
    <w:rsid w:val="006C16C8"/>
    <w:rsid w:val="006C1A4B"/>
    <w:rsid w:val="006C1B58"/>
    <w:rsid w:val="006C1F79"/>
    <w:rsid w:val="006C2329"/>
    <w:rsid w:val="006C25D3"/>
    <w:rsid w:val="006C35EA"/>
    <w:rsid w:val="006C36D0"/>
    <w:rsid w:val="006C384C"/>
    <w:rsid w:val="006C4091"/>
    <w:rsid w:val="006C4211"/>
    <w:rsid w:val="006C4680"/>
    <w:rsid w:val="006C48C8"/>
    <w:rsid w:val="006C4A8E"/>
    <w:rsid w:val="006C57DF"/>
    <w:rsid w:val="006C588E"/>
    <w:rsid w:val="006C60E3"/>
    <w:rsid w:val="006C63A6"/>
    <w:rsid w:val="006C6622"/>
    <w:rsid w:val="006C6ABD"/>
    <w:rsid w:val="006C7816"/>
    <w:rsid w:val="006C796C"/>
    <w:rsid w:val="006C7B68"/>
    <w:rsid w:val="006D00B2"/>
    <w:rsid w:val="006D06AD"/>
    <w:rsid w:val="006D0DEB"/>
    <w:rsid w:val="006D11FE"/>
    <w:rsid w:val="006D12E6"/>
    <w:rsid w:val="006D1324"/>
    <w:rsid w:val="006D19BC"/>
    <w:rsid w:val="006D2BA5"/>
    <w:rsid w:val="006D2D1E"/>
    <w:rsid w:val="006D2FA1"/>
    <w:rsid w:val="006D3226"/>
    <w:rsid w:val="006D35DA"/>
    <w:rsid w:val="006D361B"/>
    <w:rsid w:val="006D3740"/>
    <w:rsid w:val="006D384A"/>
    <w:rsid w:val="006D40A3"/>
    <w:rsid w:val="006D45CF"/>
    <w:rsid w:val="006D4D31"/>
    <w:rsid w:val="006D5640"/>
    <w:rsid w:val="006D599E"/>
    <w:rsid w:val="006D5FE2"/>
    <w:rsid w:val="006D6833"/>
    <w:rsid w:val="006D6976"/>
    <w:rsid w:val="006D6B75"/>
    <w:rsid w:val="006D6EF4"/>
    <w:rsid w:val="006D78CD"/>
    <w:rsid w:val="006D7959"/>
    <w:rsid w:val="006D7BCC"/>
    <w:rsid w:val="006D7C0C"/>
    <w:rsid w:val="006E0714"/>
    <w:rsid w:val="006E09E7"/>
    <w:rsid w:val="006E0C38"/>
    <w:rsid w:val="006E0F08"/>
    <w:rsid w:val="006E0FBD"/>
    <w:rsid w:val="006E14AF"/>
    <w:rsid w:val="006E175F"/>
    <w:rsid w:val="006E1AD4"/>
    <w:rsid w:val="006E1E00"/>
    <w:rsid w:val="006E21FB"/>
    <w:rsid w:val="006E2219"/>
    <w:rsid w:val="006E2341"/>
    <w:rsid w:val="006E2E28"/>
    <w:rsid w:val="006E2E90"/>
    <w:rsid w:val="006E3175"/>
    <w:rsid w:val="006E34C2"/>
    <w:rsid w:val="006E4CC8"/>
    <w:rsid w:val="006E56C0"/>
    <w:rsid w:val="006E56C3"/>
    <w:rsid w:val="006E5997"/>
    <w:rsid w:val="006E5BF6"/>
    <w:rsid w:val="006E6038"/>
    <w:rsid w:val="006E63D3"/>
    <w:rsid w:val="006E6E9F"/>
    <w:rsid w:val="006E72A0"/>
    <w:rsid w:val="006E7AF2"/>
    <w:rsid w:val="006E7C01"/>
    <w:rsid w:val="006E7F01"/>
    <w:rsid w:val="006F0235"/>
    <w:rsid w:val="006F0291"/>
    <w:rsid w:val="006F0C72"/>
    <w:rsid w:val="006F10D3"/>
    <w:rsid w:val="006F137A"/>
    <w:rsid w:val="006F21DC"/>
    <w:rsid w:val="006F2944"/>
    <w:rsid w:val="006F2C29"/>
    <w:rsid w:val="006F390D"/>
    <w:rsid w:val="006F3C12"/>
    <w:rsid w:val="006F3E6B"/>
    <w:rsid w:val="006F3FBD"/>
    <w:rsid w:val="006F4378"/>
    <w:rsid w:val="006F47C9"/>
    <w:rsid w:val="006F4B7B"/>
    <w:rsid w:val="006F5F64"/>
    <w:rsid w:val="006F6047"/>
    <w:rsid w:val="006F618C"/>
    <w:rsid w:val="006F62AA"/>
    <w:rsid w:val="006F6CEC"/>
    <w:rsid w:val="006F6D34"/>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BBD"/>
    <w:rsid w:val="00703E64"/>
    <w:rsid w:val="007044BA"/>
    <w:rsid w:val="0070458B"/>
    <w:rsid w:val="0070462E"/>
    <w:rsid w:val="007047BA"/>
    <w:rsid w:val="0070485F"/>
    <w:rsid w:val="007048C6"/>
    <w:rsid w:val="00704C57"/>
    <w:rsid w:val="007053FA"/>
    <w:rsid w:val="007055CB"/>
    <w:rsid w:val="00705DBE"/>
    <w:rsid w:val="00706207"/>
    <w:rsid w:val="00706E2E"/>
    <w:rsid w:val="007076FC"/>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8B3"/>
    <w:rsid w:val="00714C34"/>
    <w:rsid w:val="00714C38"/>
    <w:rsid w:val="00714F68"/>
    <w:rsid w:val="00715A1A"/>
    <w:rsid w:val="00716812"/>
    <w:rsid w:val="0071688C"/>
    <w:rsid w:val="00716A89"/>
    <w:rsid w:val="00716B4E"/>
    <w:rsid w:val="00716FCB"/>
    <w:rsid w:val="00717236"/>
    <w:rsid w:val="00717AE6"/>
    <w:rsid w:val="00717B82"/>
    <w:rsid w:val="00717D35"/>
    <w:rsid w:val="007204D2"/>
    <w:rsid w:val="00720AB9"/>
    <w:rsid w:val="0072116D"/>
    <w:rsid w:val="007218EC"/>
    <w:rsid w:val="00721C14"/>
    <w:rsid w:val="00722575"/>
    <w:rsid w:val="007229EF"/>
    <w:rsid w:val="00722EAF"/>
    <w:rsid w:val="007230BC"/>
    <w:rsid w:val="00723FB3"/>
    <w:rsid w:val="007240E4"/>
    <w:rsid w:val="00724100"/>
    <w:rsid w:val="007242BC"/>
    <w:rsid w:val="0072479E"/>
    <w:rsid w:val="00724972"/>
    <w:rsid w:val="00724AEC"/>
    <w:rsid w:val="00724BEE"/>
    <w:rsid w:val="00724CCE"/>
    <w:rsid w:val="00724DB1"/>
    <w:rsid w:val="00725054"/>
    <w:rsid w:val="00725208"/>
    <w:rsid w:val="007253B0"/>
    <w:rsid w:val="007253DA"/>
    <w:rsid w:val="00726052"/>
    <w:rsid w:val="007263ED"/>
    <w:rsid w:val="0072677B"/>
    <w:rsid w:val="007267EC"/>
    <w:rsid w:val="00726B1A"/>
    <w:rsid w:val="00726F9B"/>
    <w:rsid w:val="0072713E"/>
    <w:rsid w:val="007302E2"/>
    <w:rsid w:val="0073032E"/>
    <w:rsid w:val="007306B1"/>
    <w:rsid w:val="00730B5B"/>
    <w:rsid w:val="00730FBC"/>
    <w:rsid w:val="00731DB9"/>
    <w:rsid w:val="00732202"/>
    <w:rsid w:val="0073300B"/>
    <w:rsid w:val="007331A6"/>
    <w:rsid w:val="00733351"/>
    <w:rsid w:val="00733601"/>
    <w:rsid w:val="00733859"/>
    <w:rsid w:val="00733991"/>
    <w:rsid w:val="007345D0"/>
    <w:rsid w:val="00734BBB"/>
    <w:rsid w:val="00734E0F"/>
    <w:rsid w:val="00735BB4"/>
    <w:rsid w:val="007360B7"/>
    <w:rsid w:val="00736370"/>
    <w:rsid w:val="007363CF"/>
    <w:rsid w:val="00736ABB"/>
    <w:rsid w:val="00736DDE"/>
    <w:rsid w:val="00736E55"/>
    <w:rsid w:val="00737AEA"/>
    <w:rsid w:val="007407DC"/>
    <w:rsid w:val="00741CCA"/>
    <w:rsid w:val="007423AC"/>
    <w:rsid w:val="007424F5"/>
    <w:rsid w:val="00742894"/>
    <w:rsid w:val="00742908"/>
    <w:rsid w:val="00742C86"/>
    <w:rsid w:val="007432E6"/>
    <w:rsid w:val="007439A0"/>
    <w:rsid w:val="00744BB3"/>
    <w:rsid w:val="00744D87"/>
    <w:rsid w:val="00745036"/>
    <w:rsid w:val="007453F0"/>
    <w:rsid w:val="007458D8"/>
    <w:rsid w:val="007464AA"/>
    <w:rsid w:val="007465C3"/>
    <w:rsid w:val="00746FDC"/>
    <w:rsid w:val="00747298"/>
    <w:rsid w:val="0074732E"/>
    <w:rsid w:val="00747341"/>
    <w:rsid w:val="00747962"/>
    <w:rsid w:val="00747BF7"/>
    <w:rsid w:val="007509EA"/>
    <w:rsid w:val="00750BBF"/>
    <w:rsid w:val="00750F26"/>
    <w:rsid w:val="0075125B"/>
    <w:rsid w:val="0075168C"/>
    <w:rsid w:val="00751ED9"/>
    <w:rsid w:val="00752187"/>
    <w:rsid w:val="00752398"/>
    <w:rsid w:val="0075240D"/>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2CF2"/>
    <w:rsid w:val="00762D51"/>
    <w:rsid w:val="00762D60"/>
    <w:rsid w:val="007630DD"/>
    <w:rsid w:val="007641C7"/>
    <w:rsid w:val="00764D8B"/>
    <w:rsid w:val="00764E05"/>
    <w:rsid w:val="00765085"/>
    <w:rsid w:val="00765137"/>
    <w:rsid w:val="007657CC"/>
    <w:rsid w:val="00765FCC"/>
    <w:rsid w:val="00766188"/>
    <w:rsid w:val="0076637B"/>
    <w:rsid w:val="00766A9A"/>
    <w:rsid w:val="00766C54"/>
    <w:rsid w:val="00767236"/>
    <w:rsid w:val="0076767C"/>
    <w:rsid w:val="00767852"/>
    <w:rsid w:val="00767A6C"/>
    <w:rsid w:val="00767BA3"/>
    <w:rsid w:val="00770162"/>
    <w:rsid w:val="00770A9D"/>
    <w:rsid w:val="00770EA5"/>
    <w:rsid w:val="00771299"/>
    <w:rsid w:val="00771341"/>
    <w:rsid w:val="00771535"/>
    <w:rsid w:val="0077164E"/>
    <w:rsid w:val="00771722"/>
    <w:rsid w:val="00772066"/>
    <w:rsid w:val="007727F9"/>
    <w:rsid w:val="00772849"/>
    <w:rsid w:val="00772B81"/>
    <w:rsid w:val="00772BD2"/>
    <w:rsid w:val="00772EEB"/>
    <w:rsid w:val="00772F89"/>
    <w:rsid w:val="00773B10"/>
    <w:rsid w:val="00773F1C"/>
    <w:rsid w:val="00774B7C"/>
    <w:rsid w:val="00774C8B"/>
    <w:rsid w:val="00774E8D"/>
    <w:rsid w:val="0077503E"/>
    <w:rsid w:val="00775714"/>
    <w:rsid w:val="007757EF"/>
    <w:rsid w:val="00775EE1"/>
    <w:rsid w:val="007761B3"/>
    <w:rsid w:val="0077671B"/>
    <w:rsid w:val="00776BCE"/>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3B9E"/>
    <w:rsid w:val="00784E80"/>
    <w:rsid w:val="007855CF"/>
    <w:rsid w:val="00785A3E"/>
    <w:rsid w:val="00785BDE"/>
    <w:rsid w:val="00786130"/>
    <w:rsid w:val="00786813"/>
    <w:rsid w:val="007868FA"/>
    <w:rsid w:val="00786967"/>
    <w:rsid w:val="00786E58"/>
    <w:rsid w:val="00787007"/>
    <w:rsid w:val="00787035"/>
    <w:rsid w:val="00787748"/>
    <w:rsid w:val="00787D99"/>
    <w:rsid w:val="00787DF8"/>
    <w:rsid w:val="00787FE9"/>
    <w:rsid w:val="00790189"/>
    <w:rsid w:val="00790685"/>
    <w:rsid w:val="00790D7E"/>
    <w:rsid w:val="0079122C"/>
    <w:rsid w:val="007916EF"/>
    <w:rsid w:val="00791AD4"/>
    <w:rsid w:val="00791C7D"/>
    <w:rsid w:val="00791CE5"/>
    <w:rsid w:val="00791D17"/>
    <w:rsid w:val="007923F8"/>
    <w:rsid w:val="0079373D"/>
    <w:rsid w:val="00793B92"/>
    <w:rsid w:val="00793EF3"/>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25FC"/>
    <w:rsid w:val="007A2A54"/>
    <w:rsid w:val="007A2ECC"/>
    <w:rsid w:val="007A30F8"/>
    <w:rsid w:val="007A3256"/>
    <w:rsid w:val="007A3387"/>
    <w:rsid w:val="007A38F0"/>
    <w:rsid w:val="007A3E37"/>
    <w:rsid w:val="007A3E39"/>
    <w:rsid w:val="007A3EDB"/>
    <w:rsid w:val="007A47CB"/>
    <w:rsid w:val="007A52EF"/>
    <w:rsid w:val="007A542F"/>
    <w:rsid w:val="007A56CB"/>
    <w:rsid w:val="007A5C1C"/>
    <w:rsid w:val="007A5DD7"/>
    <w:rsid w:val="007A61F9"/>
    <w:rsid w:val="007A754C"/>
    <w:rsid w:val="007A795E"/>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A0C"/>
    <w:rsid w:val="007B1D44"/>
    <w:rsid w:val="007B28E9"/>
    <w:rsid w:val="007B2DF4"/>
    <w:rsid w:val="007B2E5A"/>
    <w:rsid w:val="007B3295"/>
    <w:rsid w:val="007B359F"/>
    <w:rsid w:val="007B35A5"/>
    <w:rsid w:val="007B4052"/>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5F9D"/>
    <w:rsid w:val="007C6320"/>
    <w:rsid w:val="007C6450"/>
    <w:rsid w:val="007C65AB"/>
    <w:rsid w:val="007C6C06"/>
    <w:rsid w:val="007C6D80"/>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30E"/>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469"/>
    <w:rsid w:val="007E5F4B"/>
    <w:rsid w:val="007E64AD"/>
    <w:rsid w:val="007E7022"/>
    <w:rsid w:val="007E78D9"/>
    <w:rsid w:val="007E7C83"/>
    <w:rsid w:val="007E7DBF"/>
    <w:rsid w:val="007F0126"/>
    <w:rsid w:val="007F08F9"/>
    <w:rsid w:val="007F09E9"/>
    <w:rsid w:val="007F0B50"/>
    <w:rsid w:val="007F12C4"/>
    <w:rsid w:val="007F15A5"/>
    <w:rsid w:val="007F1929"/>
    <w:rsid w:val="007F220A"/>
    <w:rsid w:val="007F2305"/>
    <w:rsid w:val="007F3166"/>
    <w:rsid w:val="007F3549"/>
    <w:rsid w:val="007F38D8"/>
    <w:rsid w:val="007F41B2"/>
    <w:rsid w:val="007F41D4"/>
    <w:rsid w:val="007F4D0E"/>
    <w:rsid w:val="007F5127"/>
    <w:rsid w:val="007F530A"/>
    <w:rsid w:val="007F5383"/>
    <w:rsid w:val="007F5776"/>
    <w:rsid w:val="007F5FF4"/>
    <w:rsid w:val="007F6E65"/>
    <w:rsid w:val="007F7271"/>
    <w:rsid w:val="007F7497"/>
    <w:rsid w:val="007F770B"/>
    <w:rsid w:val="007F77AE"/>
    <w:rsid w:val="007F799E"/>
    <w:rsid w:val="008001F0"/>
    <w:rsid w:val="0080074F"/>
    <w:rsid w:val="00800919"/>
    <w:rsid w:val="00800C60"/>
    <w:rsid w:val="00800D9B"/>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75D"/>
    <w:rsid w:val="00805936"/>
    <w:rsid w:val="00805ED6"/>
    <w:rsid w:val="00805FEB"/>
    <w:rsid w:val="0080618C"/>
    <w:rsid w:val="0080654E"/>
    <w:rsid w:val="008068E8"/>
    <w:rsid w:val="00806C4B"/>
    <w:rsid w:val="008079A6"/>
    <w:rsid w:val="008104EA"/>
    <w:rsid w:val="00810537"/>
    <w:rsid w:val="008112FF"/>
    <w:rsid w:val="00811A9C"/>
    <w:rsid w:val="00811ACB"/>
    <w:rsid w:val="00811E02"/>
    <w:rsid w:val="00812140"/>
    <w:rsid w:val="008126F6"/>
    <w:rsid w:val="00812736"/>
    <w:rsid w:val="0081294E"/>
    <w:rsid w:val="00812FE9"/>
    <w:rsid w:val="00813840"/>
    <w:rsid w:val="00813A37"/>
    <w:rsid w:val="00813BB3"/>
    <w:rsid w:val="00813CD0"/>
    <w:rsid w:val="00813F40"/>
    <w:rsid w:val="0081451F"/>
    <w:rsid w:val="00814A1D"/>
    <w:rsid w:val="00814BFE"/>
    <w:rsid w:val="008150C3"/>
    <w:rsid w:val="00815347"/>
    <w:rsid w:val="00815A53"/>
    <w:rsid w:val="00815B5B"/>
    <w:rsid w:val="00815C44"/>
    <w:rsid w:val="00816485"/>
    <w:rsid w:val="0081684B"/>
    <w:rsid w:val="00816BC0"/>
    <w:rsid w:val="00816CC0"/>
    <w:rsid w:val="00817195"/>
    <w:rsid w:val="00817B5F"/>
    <w:rsid w:val="00817B8A"/>
    <w:rsid w:val="008202CD"/>
    <w:rsid w:val="00820ADA"/>
    <w:rsid w:val="00820C9A"/>
    <w:rsid w:val="008211E0"/>
    <w:rsid w:val="00821510"/>
    <w:rsid w:val="008215EE"/>
    <w:rsid w:val="008217A6"/>
    <w:rsid w:val="00821866"/>
    <w:rsid w:val="00821CE6"/>
    <w:rsid w:val="008229C3"/>
    <w:rsid w:val="00823591"/>
    <w:rsid w:val="00823D48"/>
    <w:rsid w:val="00824770"/>
    <w:rsid w:val="00824E00"/>
    <w:rsid w:val="00825B11"/>
    <w:rsid w:val="0082620D"/>
    <w:rsid w:val="0082636F"/>
    <w:rsid w:val="008269F1"/>
    <w:rsid w:val="00826ABB"/>
    <w:rsid w:val="00826AEA"/>
    <w:rsid w:val="00826CD7"/>
    <w:rsid w:val="00826F5B"/>
    <w:rsid w:val="00827129"/>
    <w:rsid w:val="0082729F"/>
    <w:rsid w:val="00827873"/>
    <w:rsid w:val="00827B02"/>
    <w:rsid w:val="0083025D"/>
    <w:rsid w:val="0083114E"/>
    <w:rsid w:val="00831934"/>
    <w:rsid w:val="00831C84"/>
    <w:rsid w:val="00831C8F"/>
    <w:rsid w:val="00832061"/>
    <w:rsid w:val="00832464"/>
    <w:rsid w:val="00832C96"/>
    <w:rsid w:val="00832F88"/>
    <w:rsid w:val="00833340"/>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B6F"/>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314C"/>
    <w:rsid w:val="00843426"/>
    <w:rsid w:val="008434CC"/>
    <w:rsid w:val="008437D1"/>
    <w:rsid w:val="00843ACF"/>
    <w:rsid w:val="00844372"/>
    <w:rsid w:val="008443E3"/>
    <w:rsid w:val="0084454E"/>
    <w:rsid w:val="00844A63"/>
    <w:rsid w:val="0084518A"/>
    <w:rsid w:val="00845591"/>
    <w:rsid w:val="00845AEA"/>
    <w:rsid w:val="0084606C"/>
    <w:rsid w:val="00846574"/>
    <w:rsid w:val="00846D9E"/>
    <w:rsid w:val="00846F38"/>
    <w:rsid w:val="00847085"/>
    <w:rsid w:val="00850454"/>
    <w:rsid w:val="008505F7"/>
    <w:rsid w:val="00851130"/>
    <w:rsid w:val="0085189A"/>
    <w:rsid w:val="008525FB"/>
    <w:rsid w:val="00852660"/>
    <w:rsid w:val="00852FED"/>
    <w:rsid w:val="00853436"/>
    <w:rsid w:val="00853715"/>
    <w:rsid w:val="00853CC4"/>
    <w:rsid w:val="00854089"/>
    <w:rsid w:val="008543B6"/>
    <w:rsid w:val="0085569B"/>
    <w:rsid w:val="008564C2"/>
    <w:rsid w:val="00856821"/>
    <w:rsid w:val="00856A4B"/>
    <w:rsid w:val="008571DC"/>
    <w:rsid w:val="00857287"/>
    <w:rsid w:val="00857899"/>
    <w:rsid w:val="00857F8A"/>
    <w:rsid w:val="008602EE"/>
    <w:rsid w:val="00860B5B"/>
    <w:rsid w:val="0086130F"/>
    <w:rsid w:val="00861758"/>
    <w:rsid w:val="008619CD"/>
    <w:rsid w:val="00861F2F"/>
    <w:rsid w:val="00862147"/>
    <w:rsid w:val="00862C5D"/>
    <w:rsid w:val="00863B82"/>
    <w:rsid w:val="0086455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B5C"/>
    <w:rsid w:val="008770C2"/>
    <w:rsid w:val="008771D9"/>
    <w:rsid w:val="008777E5"/>
    <w:rsid w:val="00877F7B"/>
    <w:rsid w:val="00880485"/>
    <w:rsid w:val="00880A0A"/>
    <w:rsid w:val="00880EB5"/>
    <w:rsid w:val="008814D3"/>
    <w:rsid w:val="0088155B"/>
    <w:rsid w:val="00881FBE"/>
    <w:rsid w:val="008823BF"/>
    <w:rsid w:val="008826F5"/>
    <w:rsid w:val="0088279C"/>
    <w:rsid w:val="00882813"/>
    <w:rsid w:val="00882BF5"/>
    <w:rsid w:val="0088304D"/>
    <w:rsid w:val="00883089"/>
    <w:rsid w:val="008838E9"/>
    <w:rsid w:val="00884267"/>
    <w:rsid w:val="008842F3"/>
    <w:rsid w:val="00884372"/>
    <w:rsid w:val="0088445C"/>
    <w:rsid w:val="00884560"/>
    <w:rsid w:val="00884EB0"/>
    <w:rsid w:val="008851EB"/>
    <w:rsid w:val="008852FB"/>
    <w:rsid w:val="0088544B"/>
    <w:rsid w:val="00885654"/>
    <w:rsid w:val="00885672"/>
    <w:rsid w:val="00885BA6"/>
    <w:rsid w:val="00885FD4"/>
    <w:rsid w:val="00886260"/>
    <w:rsid w:val="008863CB"/>
    <w:rsid w:val="00886F56"/>
    <w:rsid w:val="008870DE"/>
    <w:rsid w:val="00890CE1"/>
    <w:rsid w:val="00890D66"/>
    <w:rsid w:val="008913B5"/>
    <w:rsid w:val="0089174F"/>
    <w:rsid w:val="00891909"/>
    <w:rsid w:val="008919EC"/>
    <w:rsid w:val="00891CB5"/>
    <w:rsid w:val="0089232E"/>
    <w:rsid w:val="008923F4"/>
    <w:rsid w:val="00892953"/>
    <w:rsid w:val="00892C8F"/>
    <w:rsid w:val="008934E0"/>
    <w:rsid w:val="00893743"/>
    <w:rsid w:val="00893CC8"/>
    <w:rsid w:val="008940C4"/>
    <w:rsid w:val="008946F5"/>
    <w:rsid w:val="0089497E"/>
    <w:rsid w:val="00894A35"/>
    <w:rsid w:val="00894B0A"/>
    <w:rsid w:val="00894E2E"/>
    <w:rsid w:val="0089503D"/>
    <w:rsid w:val="0089535C"/>
    <w:rsid w:val="008959BC"/>
    <w:rsid w:val="00895FC3"/>
    <w:rsid w:val="00896625"/>
    <w:rsid w:val="008966E3"/>
    <w:rsid w:val="008967B0"/>
    <w:rsid w:val="0089694C"/>
    <w:rsid w:val="00897038"/>
    <w:rsid w:val="008974A4"/>
    <w:rsid w:val="00897704"/>
    <w:rsid w:val="0089799A"/>
    <w:rsid w:val="008979E8"/>
    <w:rsid w:val="00897A77"/>
    <w:rsid w:val="008A0943"/>
    <w:rsid w:val="008A122D"/>
    <w:rsid w:val="008A18A5"/>
    <w:rsid w:val="008A198D"/>
    <w:rsid w:val="008A1CB3"/>
    <w:rsid w:val="008A241E"/>
    <w:rsid w:val="008A29E7"/>
    <w:rsid w:val="008A342C"/>
    <w:rsid w:val="008A354F"/>
    <w:rsid w:val="008A3FD2"/>
    <w:rsid w:val="008A40BC"/>
    <w:rsid w:val="008A554A"/>
    <w:rsid w:val="008A574A"/>
    <w:rsid w:val="008A57B3"/>
    <w:rsid w:val="008A5DC7"/>
    <w:rsid w:val="008A601C"/>
    <w:rsid w:val="008A61CF"/>
    <w:rsid w:val="008B1E20"/>
    <w:rsid w:val="008B1ED0"/>
    <w:rsid w:val="008B251A"/>
    <w:rsid w:val="008B3190"/>
    <w:rsid w:val="008B3894"/>
    <w:rsid w:val="008B3C06"/>
    <w:rsid w:val="008B4310"/>
    <w:rsid w:val="008B4922"/>
    <w:rsid w:val="008B511F"/>
    <w:rsid w:val="008B5214"/>
    <w:rsid w:val="008B5CF4"/>
    <w:rsid w:val="008B5DB6"/>
    <w:rsid w:val="008B6407"/>
    <w:rsid w:val="008B68FB"/>
    <w:rsid w:val="008B69F3"/>
    <w:rsid w:val="008B6D0E"/>
    <w:rsid w:val="008B6DE5"/>
    <w:rsid w:val="008B7444"/>
    <w:rsid w:val="008B7532"/>
    <w:rsid w:val="008C2112"/>
    <w:rsid w:val="008C2904"/>
    <w:rsid w:val="008C3173"/>
    <w:rsid w:val="008C399A"/>
    <w:rsid w:val="008C3A68"/>
    <w:rsid w:val="008C4180"/>
    <w:rsid w:val="008C41E3"/>
    <w:rsid w:val="008C491C"/>
    <w:rsid w:val="008C4B83"/>
    <w:rsid w:val="008C4DC9"/>
    <w:rsid w:val="008C4E84"/>
    <w:rsid w:val="008C50E6"/>
    <w:rsid w:val="008C5133"/>
    <w:rsid w:val="008C5C61"/>
    <w:rsid w:val="008C61AB"/>
    <w:rsid w:val="008C6543"/>
    <w:rsid w:val="008C6CCE"/>
    <w:rsid w:val="008C6D5F"/>
    <w:rsid w:val="008C6F78"/>
    <w:rsid w:val="008C7123"/>
    <w:rsid w:val="008C7567"/>
    <w:rsid w:val="008C76E3"/>
    <w:rsid w:val="008C7A4E"/>
    <w:rsid w:val="008D01E5"/>
    <w:rsid w:val="008D0218"/>
    <w:rsid w:val="008D0816"/>
    <w:rsid w:val="008D0865"/>
    <w:rsid w:val="008D0928"/>
    <w:rsid w:val="008D0A98"/>
    <w:rsid w:val="008D0AF4"/>
    <w:rsid w:val="008D0C32"/>
    <w:rsid w:val="008D13EC"/>
    <w:rsid w:val="008D1853"/>
    <w:rsid w:val="008D1E22"/>
    <w:rsid w:val="008D23EE"/>
    <w:rsid w:val="008D2F1C"/>
    <w:rsid w:val="008D3343"/>
    <w:rsid w:val="008D407D"/>
    <w:rsid w:val="008D40E6"/>
    <w:rsid w:val="008D41DC"/>
    <w:rsid w:val="008D4224"/>
    <w:rsid w:val="008D47D9"/>
    <w:rsid w:val="008D4C6E"/>
    <w:rsid w:val="008D54A8"/>
    <w:rsid w:val="008D55B2"/>
    <w:rsid w:val="008D5827"/>
    <w:rsid w:val="008D5C48"/>
    <w:rsid w:val="008D5DAA"/>
    <w:rsid w:val="008D66BA"/>
    <w:rsid w:val="008D7FFB"/>
    <w:rsid w:val="008E00D2"/>
    <w:rsid w:val="008E02E0"/>
    <w:rsid w:val="008E08FD"/>
    <w:rsid w:val="008E0AB5"/>
    <w:rsid w:val="008E1A58"/>
    <w:rsid w:val="008E1D09"/>
    <w:rsid w:val="008E2B8F"/>
    <w:rsid w:val="008E2EF9"/>
    <w:rsid w:val="008E3107"/>
    <w:rsid w:val="008E4005"/>
    <w:rsid w:val="008E4379"/>
    <w:rsid w:val="008E4772"/>
    <w:rsid w:val="008E486D"/>
    <w:rsid w:val="008E4CD1"/>
    <w:rsid w:val="008E5676"/>
    <w:rsid w:val="008E587B"/>
    <w:rsid w:val="008E5909"/>
    <w:rsid w:val="008E5E35"/>
    <w:rsid w:val="008E6914"/>
    <w:rsid w:val="008E72E5"/>
    <w:rsid w:val="008E7572"/>
    <w:rsid w:val="008E7C26"/>
    <w:rsid w:val="008F0092"/>
    <w:rsid w:val="008F03B1"/>
    <w:rsid w:val="008F0E9E"/>
    <w:rsid w:val="008F28EC"/>
    <w:rsid w:val="008F29FC"/>
    <w:rsid w:val="008F2C20"/>
    <w:rsid w:val="008F2E1A"/>
    <w:rsid w:val="008F3151"/>
    <w:rsid w:val="008F34DD"/>
    <w:rsid w:val="008F364A"/>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6CE"/>
    <w:rsid w:val="008F7A33"/>
    <w:rsid w:val="00900ED7"/>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F0D"/>
    <w:rsid w:val="009044FD"/>
    <w:rsid w:val="00904BDA"/>
    <w:rsid w:val="009056F7"/>
    <w:rsid w:val="00906227"/>
    <w:rsid w:val="0090628F"/>
    <w:rsid w:val="00906342"/>
    <w:rsid w:val="0090658A"/>
    <w:rsid w:val="0090663D"/>
    <w:rsid w:val="00906DAF"/>
    <w:rsid w:val="009109FD"/>
    <w:rsid w:val="00910A71"/>
    <w:rsid w:val="00910D9B"/>
    <w:rsid w:val="0091135F"/>
    <w:rsid w:val="0091147C"/>
    <w:rsid w:val="009118BC"/>
    <w:rsid w:val="009119A0"/>
    <w:rsid w:val="00911BC7"/>
    <w:rsid w:val="009122B7"/>
    <w:rsid w:val="009125BC"/>
    <w:rsid w:val="00912637"/>
    <w:rsid w:val="00913130"/>
    <w:rsid w:val="0091364E"/>
    <w:rsid w:val="00913C50"/>
    <w:rsid w:val="00913DA0"/>
    <w:rsid w:val="009143FB"/>
    <w:rsid w:val="00914B45"/>
    <w:rsid w:val="00914D24"/>
    <w:rsid w:val="00914F4D"/>
    <w:rsid w:val="00915732"/>
    <w:rsid w:val="00915C16"/>
    <w:rsid w:val="009160D8"/>
    <w:rsid w:val="00916289"/>
    <w:rsid w:val="00916587"/>
    <w:rsid w:val="009200F8"/>
    <w:rsid w:val="00920520"/>
    <w:rsid w:val="009205D3"/>
    <w:rsid w:val="00920626"/>
    <w:rsid w:val="00920642"/>
    <w:rsid w:val="00920AC5"/>
    <w:rsid w:val="00920ECD"/>
    <w:rsid w:val="00921668"/>
    <w:rsid w:val="00921873"/>
    <w:rsid w:val="009219AA"/>
    <w:rsid w:val="00921EF5"/>
    <w:rsid w:val="009220DF"/>
    <w:rsid w:val="009226D8"/>
    <w:rsid w:val="00922834"/>
    <w:rsid w:val="0092292D"/>
    <w:rsid w:val="00922E52"/>
    <w:rsid w:val="00923143"/>
    <w:rsid w:val="009233CD"/>
    <w:rsid w:val="009234BB"/>
    <w:rsid w:val="00923AEA"/>
    <w:rsid w:val="00923BB9"/>
    <w:rsid w:val="00923C89"/>
    <w:rsid w:val="00923E38"/>
    <w:rsid w:val="009245A7"/>
    <w:rsid w:val="0092474C"/>
    <w:rsid w:val="0092496B"/>
    <w:rsid w:val="00924A10"/>
    <w:rsid w:val="00924C14"/>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27E4B"/>
    <w:rsid w:val="00930445"/>
    <w:rsid w:val="0093067B"/>
    <w:rsid w:val="00930702"/>
    <w:rsid w:val="00930E36"/>
    <w:rsid w:val="00931190"/>
    <w:rsid w:val="00931567"/>
    <w:rsid w:val="00931A13"/>
    <w:rsid w:val="00932095"/>
    <w:rsid w:val="0093242F"/>
    <w:rsid w:val="00932831"/>
    <w:rsid w:val="00932CF3"/>
    <w:rsid w:val="0093343E"/>
    <w:rsid w:val="00933BDA"/>
    <w:rsid w:val="00933CED"/>
    <w:rsid w:val="00933D30"/>
    <w:rsid w:val="00933DCE"/>
    <w:rsid w:val="00933E97"/>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172"/>
    <w:rsid w:val="0094239C"/>
    <w:rsid w:val="009425BF"/>
    <w:rsid w:val="009427DA"/>
    <w:rsid w:val="00942828"/>
    <w:rsid w:val="00942ADB"/>
    <w:rsid w:val="00942B88"/>
    <w:rsid w:val="00943B42"/>
    <w:rsid w:val="00943D57"/>
    <w:rsid w:val="00943DD6"/>
    <w:rsid w:val="009441FF"/>
    <w:rsid w:val="00944319"/>
    <w:rsid w:val="00944EA4"/>
    <w:rsid w:val="00945182"/>
    <w:rsid w:val="00945330"/>
    <w:rsid w:val="00945B4B"/>
    <w:rsid w:val="00945B53"/>
    <w:rsid w:val="009463EC"/>
    <w:rsid w:val="0094642C"/>
    <w:rsid w:val="009469CC"/>
    <w:rsid w:val="00946CE4"/>
    <w:rsid w:val="00946E1F"/>
    <w:rsid w:val="00946FAD"/>
    <w:rsid w:val="009473B9"/>
    <w:rsid w:val="00950415"/>
    <w:rsid w:val="009504E2"/>
    <w:rsid w:val="0095070F"/>
    <w:rsid w:val="0095078A"/>
    <w:rsid w:val="00950964"/>
    <w:rsid w:val="00950A1F"/>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222"/>
    <w:rsid w:val="00954A4D"/>
    <w:rsid w:val="009560BE"/>
    <w:rsid w:val="00956254"/>
    <w:rsid w:val="009563A3"/>
    <w:rsid w:val="00956630"/>
    <w:rsid w:val="00957AA3"/>
    <w:rsid w:val="00957C78"/>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607"/>
    <w:rsid w:val="00963A9D"/>
    <w:rsid w:val="0096472A"/>
    <w:rsid w:val="00964817"/>
    <w:rsid w:val="00964E3A"/>
    <w:rsid w:val="009650B4"/>
    <w:rsid w:val="0096549D"/>
    <w:rsid w:val="009656C2"/>
    <w:rsid w:val="00965B4D"/>
    <w:rsid w:val="00966D51"/>
    <w:rsid w:val="00966D7C"/>
    <w:rsid w:val="00967401"/>
    <w:rsid w:val="00967632"/>
    <w:rsid w:val="00967DB8"/>
    <w:rsid w:val="00970113"/>
    <w:rsid w:val="009701A2"/>
    <w:rsid w:val="00970487"/>
    <w:rsid w:val="0097076A"/>
    <w:rsid w:val="009708E8"/>
    <w:rsid w:val="009711F5"/>
    <w:rsid w:val="0097131A"/>
    <w:rsid w:val="009717EF"/>
    <w:rsid w:val="0097180E"/>
    <w:rsid w:val="00971E62"/>
    <w:rsid w:val="00972289"/>
    <w:rsid w:val="009729A5"/>
    <w:rsid w:val="009729E7"/>
    <w:rsid w:val="00972A82"/>
    <w:rsid w:val="00972F42"/>
    <w:rsid w:val="00973462"/>
    <w:rsid w:val="009735A6"/>
    <w:rsid w:val="0097386C"/>
    <w:rsid w:val="00973D2D"/>
    <w:rsid w:val="00974340"/>
    <w:rsid w:val="00974365"/>
    <w:rsid w:val="009748AA"/>
    <w:rsid w:val="00974B29"/>
    <w:rsid w:val="00974BF6"/>
    <w:rsid w:val="00975666"/>
    <w:rsid w:val="00976254"/>
    <w:rsid w:val="009762EC"/>
    <w:rsid w:val="009763FB"/>
    <w:rsid w:val="00977159"/>
    <w:rsid w:val="009771C6"/>
    <w:rsid w:val="00977A6C"/>
    <w:rsid w:val="009805EB"/>
    <w:rsid w:val="00980AD2"/>
    <w:rsid w:val="00980CC1"/>
    <w:rsid w:val="00980D9D"/>
    <w:rsid w:val="0098153F"/>
    <w:rsid w:val="00982099"/>
    <w:rsid w:val="009828BE"/>
    <w:rsid w:val="00982924"/>
    <w:rsid w:val="00983334"/>
    <w:rsid w:val="009835CA"/>
    <w:rsid w:val="00983A33"/>
    <w:rsid w:val="00983ABB"/>
    <w:rsid w:val="009852E5"/>
    <w:rsid w:val="0098538E"/>
    <w:rsid w:val="00985B49"/>
    <w:rsid w:val="00985D81"/>
    <w:rsid w:val="00985DA5"/>
    <w:rsid w:val="00985EAE"/>
    <w:rsid w:val="0098647B"/>
    <w:rsid w:val="00986499"/>
    <w:rsid w:val="0098710A"/>
    <w:rsid w:val="009875DC"/>
    <w:rsid w:val="009877A1"/>
    <w:rsid w:val="00990154"/>
    <w:rsid w:val="00990358"/>
    <w:rsid w:val="00990417"/>
    <w:rsid w:val="00990C04"/>
    <w:rsid w:val="00990DEE"/>
    <w:rsid w:val="0099176D"/>
    <w:rsid w:val="00991775"/>
    <w:rsid w:val="0099181B"/>
    <w:rsid w:val="009922A8"/>
    <w:rsid w:val="00992929"/>
    <w:rsid w:val="00992C1F"/>
    <w:rsid w:val="00992D46"/>
    <w:rsid w:val="00992F40"/>
    <w:rsid w:val="00993347"/>
    <w:rsid w:val="00993573"/>
    <w:rsid w:val="009939A8"/>
    <w:rsid w:val="00993D63"/>
    <w:rsid w:val="009944AB"/>
    <w:rsid w:val="00994A2F"/>
    <w:rsid w:val="00994B86"/>
    <w:rsid w:val="00995125"/>
    <w:rsid w:val="0099588B"/>
    <w:rsid w:val="00995B37"/>
    <w:rsid w:val="00995B3E"/>
    <w:rsid w:val="00995F6E"/>
    <w:rsid w:val="009961B2"/>
    <w:rsid w:val="00996C43"/>
    <w:rsid w:val="00996C7B"/>
    <w:rsid w:val="00996E9C"/>
    <w:rsid w:val="009976EA"/>
    <w:rsid w:val="00997FA7"/>
    <w:rsid w:val="009A001C"/>
    <w:rsid w:val="009A0FA7"/>
    <w:rsid w:val="009A1ED0"/>
    <w:rsid w:val="009A2B27"/>
    <w:rsid w:val="009A2D5F"/>
    <w:rsid w:val="009A2E62"/>
    <w:rsid w:val="009A2FB8"/>
    <w:rsid w:val="009A36F0"/>
    <w:rsid w:val="009A37B3"/>
    <w:rsid w:val="009A3B6E"/>
    <w:rsid w:val="009A3B8A"/>
    <w:rsid w:val="009A40F9"/>
    <w:rsid w:val="009A413C"/>
    <w:rsid w:val="009A41B7"/>
    <w:rsid w:val="009A42BD"/>
    <w:rsid w:val="009A4515"/>
    <w:rsid w:val="009A45DA"/>
    <w:rsid w:val="009A534D"/>
    <w:rsid w:val="009A5466"/>
    <w:rsid w:val="009A5986"/>
    <w:rsid w:val="009A5A19"/>
    <w:rsid w:val="009A5E07"/>
    <w:rsid w:val="009A6082"/>
    <w:rsid w:val="009A715C"/>
    <w:rsid w:val="009A7312"/>
    <w:rsid w:val="009A7A47"/>
    <w:rsid w:val="009A7D00"/>
    <w:rsid w:val="009A7E04"/>
    <w:rsid w:val="009B0494"/>
    <w:rsid w:val="009B059E"/>
    <w:rsid w:val="009B0A88"/>
    <w:rsid w:val="009B1086"/>
    <w:rsid w:val="009B1215"/>
    <w:rsid w:val="009B15AE"/>
    <w:rsid w:val="009B1A53"/>
    <w:rsid w:val="009B1B41"/>
    <w:rsid w:val="009B1F36"/>
    <w:rsid w:val="009B2157"/>
    <w:rsid w:val="009B2560"/>
    <w:rsid w:val="009B262A"/>
    <w:rsid w:val="009B29D5"/>
    <w:rsid w:val="009B2AF7"/>
    <w:rsid w:val="009B2DF8"/>
    <w:rsid w:val="009B397F"/>
    <w:rsid w:val="009B3F2E"/>
    <w:rsid w:val="009B4359"/>
    <w:rsid w:val="009B445B"/>
    <w:rsid w:val="009B47C4"/>
    <w:rsid w:val="009B4E4E"/>
    <w:rsid w:val="009B4EA0"/>
    <w:rsid w:val="009B5DA8"/>
    <w:rsid w:val="009B5E57"/>
    <w:rsid w:val="009B6257"/>
    <w:rsid w:val="009B6401"/>
    <w:rsid w:val="009B7120"/>
    <w:rsid w:val="009B72F9"/>
    <w:rsid w:val="009B77A7"/>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A01"/>
    <w:rsid w:val="009C3CF7"/>
    <w:rsid w:val="009C3ECB"/>
    <w:rsid w:val="009C4A98"/>
    <w:rsid w:val="009C50E8"/>
    <w:rsid w:val="009C56C6"/>
    <w:rsid w:val="009C570A"/>
    <w:rsid w:val="009C5FCD"/>
    <w:rsid w:val="009C6612"/>
    <w:rsid w:val="009C6C2F"/>
    <w:rsid w:val="009C6FD0"/>
    <w:rsid w:val="009C70C2"/>
    <w:rsid w:val="009C72C0"/>
    <w:rsid w:val="009C775F"/>
    <w:rsid w:val="009C78FF"/>
    <w:rsid w:val="009D116B"/>
    <w:rsid w:val="009D12A9"/>
    <w:rsid w:val="009D15D9"/>
    <w:rsid w:val="009D1785"/>
    <w:rsid w:val="009D1EAC"/>
    <w:rsid w:val="009D256D"/>
    <w:rsid w:val="009D2650"/>
    <w:rsid w:val="009D2654"/>
    <w:rsid w:val="009D33E5"/>
    <w:rsid w:val="009D36FD"/>
    <w:rsid w:val="009D3A89"/>
    <w:rsid w:val="009D446B"/>
    <w:rsid w:val="009D4634"/>
    <w:rsid w:val="009D52D3"/>
    <w:rsid w:val="009D5485"/>
    <w:rsid w:val="009D594F"/>
    <w:rsid w:val="009D5E1B"/>
    <w:rsid w:val="009D6042"/>
    <w:rsid w:val="009D6196"/>
    <w:rsid w:val="009D6249"/>
    <w:rsid w:val="009D6303"/>
    <w:rsid w:val="009D6532"/>
    <w:rsid w:val="009D65A9"/>
    <w:rsid w:val="009D6BAD"/>
    <w:rsid w:val="009D7070"/>
    <w:rsid w:val="009D751C"/>
    <w:rsid w:val="009D7BDD"/>
    <w:rsid w:val="009D7BF1"/>
    <w:rsid w:val="009E0159"/>
    <w:rsid w:val="009E0ADC"/>
    <w:rsid w:val="009E0D93"/>
    <w:rsid w:val="009E12D6"/>
    <w:rsid w:val="009E16EE"/>
    <w:rsid w:val="009E1DE1"/>
    <w:rsid w:val="009E234B"/>
    <w:rsid w:val="009E23D8"/>
    <w:rsid w:val="009E292B"/>
    <w:rsid w:val="009E2CB3"/>
    <w:rsid w:val="009E34AE"/>
    <w:rsid w:val="009E3BB5"/>
    <w:rsid w:val="009E4743"/>
    <w:rsid w:val="009E4872"/>
    <w:rsid w:val="009E48B9"/>
    <w:rsid w:val="009E49A5"/>
    <w:rsid w:val="009E49D8"/>
    <w:rsid w:val="009E4F10"/>
    <w:rsid w:val="009E5120"/>
    <w:rsid w:val="009E5662"/>
    <w:rsid w:val="009E59CA"/>
    <w:rsid w:val="009E5A83"/>
    <w:rsid w:val="009E5B35"/>
    <w:rsid w:val="009E5B6E"/>
    <w:rsid w:val="009E5C01"/>
    <w:rsid w:val="009E5FEF"/>
    <w:rsid w:val="009E632C"/>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53A"/>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F50"/>
    <w:rsid w:val="00A04108"/>
    <w:rsid w:val="00A04C13"/>
    <w:rsid w:val="00A0513C"/>
    <w:rsid w:val="00A057BF"/>
    <w:rsid w:val="00A05EC8"/>
    <w:rsid w:val="00A061DC"/>
    <w:rsid w:val="00A062E3"/>
    <w:rsid w:val="00A063DE"/>
    <w:rsid w:val="00A06AFF"/>
    <w:rsid w:val="00A06CA3"/>
    <w:rsid w:val="00A06CAB"/>
    <w:rsid w:val="00A06E25"/>
    <w:rsid w:val="00A06E91"/>
    <w:rsid w:val="00A07630"/>
    <w:rsid w:val="00A0786D"/>
    <w:rsid w:val="00A07DA7"/>
    <w:rsid w:val="00A10D86"/>
    <w:rsid w:val="00A111D2"/>
    <w:rsid w:val="00A112A3"/>
    <w:rsid w:val="00A113B1"/>
    <w:rsid w:val="00A11B0A"/>
    <w:rsid w:val="00A12004"/>
    <w:rsid w:val="00A121E0"/>
    <w:rsid w:val="00A130C8"/>
    <w:rsid w:val="00A13188"/>
    <w:rsid w:val="00A13280"/>
    <w:rsid w:val="00A13AFB"/>
    <w:rsid w:val="00A14045"/>
    <w:rsid w:val="00A14415"/>
    <w:rsid w:val="00A14C3B"/>
    <w:rsid w:val="00A14CED"/>
    <w:rsid w:val="00A151C9"/>
    <w:rsid w:val="00A15332"/>
    <w:rsid w:val="00A154EE"/>
    <w:rsid w:val="00A15AEA"/>
    <w:rsid w:val="00A15BEC"/>
    <w:rsid w:val="00A162FA"/>
    <w:rsid w:val="00A16A8E"/>
    <w:rsid w:val="00A16F7A"/>
    <w:rsid w:val="00A17525"/>
    <w:rsid w:val="00A20B0F"/>
    <w:rsid w:val="00A2110D"/>
    <w:rsid w:val="00A211B5"/>
    <w:rsid w:val="00A219EB"/>
    <w:rsid w:val="00A21E21"/>
    <w:rsid w:val="00A21E9B"/>
    <w:rsid w:val="00A2201D"/>
    <w:rsid w:val="00A22046"/>
    <w:rsid w:val="00A2225E"/>
    <w:rsid w:val="00A2239F"/>
    <w:rsid w:val="00A225F7"/>
    <w:rsid w:val="00A228FC"/>
    <w:rsid w:val="00A22F63"/>
    <w:rsid w:val="00A233B9"/>
    <w:rsid w:val="00A23967"/>
    <w:rsid w:val="00A2466F"/>
    <w:rsid w:val="00A25A55"/>
    <w:rsid w:val="00A25B38"/>
    <w:rsid w:val="00A25C8E"/>
    <w:rsid w:val="00A25C96"/>
    <w:rsid w:val="00A2692C"/>
    <w:rsid w:val="00A26CAD"/>
    <w:rsid w:val="00A26D9F"/>
    <w:rsid w:val="00A274A8"/>
    <w:rsid w:val="00A27ED5"/>
    <w:rsid w:val="00A3043B"/>
    <w:rsid w:val="00A305F4"/>
    <w:rsid w:val="00A30A28"/>
    <w:rsid w:val="00A30F1E"/>
    <w:rsid w:val="00A31293"/>
    <w:rsid w:val="00A3178C"/>
    <w:rsid w:val="00A319EA"/>
    <w:rsid w:val="00A31BAD"/>
    <w:rsid w:val="00A31BEB"/>
    <w:rsid w:val="00A31C8F"/>
    <w:rsid w:val="00A3220E"/>
    <w:rsid w:val="00A32E7F"/>
    <w:rsid w:val="00A330E3"/>
    <w:rsid w:val="00A3314F"/>
    <w:rsid w:val="00A33B25"/>
    <w:rsid w:val="00A33C9F"/>
    <w:rsid w:val="00A34286"/>
    <w:rsid w:val="00A34534"/>
    <w:rsid w:val="00A34960"/>
    <w:rsid w:val="00A34CB5"/>
    <w:rsid w:val="00A34F9D"/>
    <w:rsid w:val="00A352D5"/>
    <w:rsid w:val="00A3542A"/>
    <w:rsid w:val="00A355EB"/>
    <w:rsid w:val="00A35A3C"/>
    <w:rsid w:val="00A35C6F"/>
    <w:rsid w:val="00A360C9"/>
    <w:rsid w:val="00A36166"/>
    <w:rsid w:val="00A363E1"/>
    <w:rsid w:val="00A36816"/>
    <w:rsid w:val="00A368CF"/>
    <w:rsid w:val="00A36975"/>
    <w:rsid w:val="00A36A28"/>
    <w:rsid w:val="00A36B9A"/>
    <w:rsid w:val="00A37332"/>
    <w:rsid w:val="00A37381"/>
    <w:rsid w:val="00A3769E"/>
    <w:rsid w:val="00A37746"/>
    <w:rsid w:val="00A378A7"/>
    <w:rsid w:val="00A37CDC"/>
    <w:rsid w:val="00A4029D"/>
    <w:rsid w:val="00A4039D"/>
    <w:rsid w:val="00A408C5"/>
    <w:rsid w:val="00A40BAB"/>
    <w:rsid w:val="00A40F41"/>
    <w:rsid w:val="00A41109"/>
    <w:rsid w:val="00A41248"/>
    <w:rsid w:val="00A4127C"/>
    <w:rsid w:val="00A413AC"/>
    <w:rsid w:val="00A41A49"/>
    <w:rsid w:val="00A41CD5"/>
    <w:rsid w:val="00A41F28"/>
    <w:rsid w:val="00A422C5"/>
    <w:rsid w:val="00A42BCD"/>
    <w:rsid w:val="00A42C3D"/>
    <w:rsid w:val="00A42F68"/>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350"/>
    <w:rsid w:val="00A466C2"/>
    <w:rsid w:val="00A4681B"/>
    <w:rsid w:val="00A46947"/>
    <w:rsid w:val="00A46C86"/>
    <w:rsid w:val="00A4722B"/>
    <w:rsid w:val="00A472D6"/>
    <w:rsid w:val="00A47CC4"/>
    <w:rsid w:val="00A47CEC"/>
    <w:rsid w:val="00A47E08"/>
    <w:rsid w:val="00A47E70"/>
    <w:rsid w:val="00A5012E"/>
    <w:rsid w:val="00A5047F"/>
    <w:rsid w:val="00A50A99"/>
    <w:rsid w:val="00A50EEB"/>
    <w:rsid w:val="00A51489"/>
    <w:rsid w:val="00A51699"/>
    <w:rsid w:val="00A51DB5"/>
    <w:rsid w:val="00A51F1F"/>
    <w:rsid w:val="00A52F5E"/>
    <w:rsid w:val="00A533BD"/>
    <w:rsid w:val="00A53620"/>
    <w:rsid w:val="00A53B53"/>
    <w:rsid w:val="00A53BFA"/>
    <w:rsid w:val="00A5442F"/>
    <w:rsid w:val="00A5446B"/>
    <w:rsid w:val="00A5469D"/>
    <w:rsid w:val="00A54D40"/>
    <w:rsid w:val="00A54D8A"/>
    <w:rsid w:val="00A55001"/>
    <w:rsid w:val="00A552D5"/>
    <w:rsid w:val="00A5579D"/>
    <w:rsid w:val="00A55B36"/>
    <w:rsid w:val="00A55D76"/>
    <w:rsid w:val="00A55F75"/>
    <w:rsid w:val="00A564CA"/>
    <w:rsid w:val="00A566EF"/>
    <w:rsid w:val="00A569AB"/>
    <w:rsid w:val="00A569FF"/>
    <w:rsid w:val="00A56E7F"/>
    <w:rsid w:val="00A57320"/>
    <w:rsid w:val="00A6035A"/>
    <w:rsid w:val="00A610C6"/>
    <w:rsid w:val="00A614F5"/>
    <w:rsid w:val="00A615B9"/>
    <w:rsid w:val="00A62154"/>
    <w:rsid w:val="00A6256E"/>
    <w:rsid w:val="00A63AB4"/>
    <w:rsid w:val="00A63F3B"/>
    <w:rsid w:val="00A64620"/>
    <w:rsid w:val="00A64B62"/>
    <w:rsid w:val="00A64E3D"/>
    <w:rsid w:val="00A64F8E"/>
    <w:rsid w:val="00A651D3"/>
    <w:rsid w:val="00A654CF"/>
    <w:rsid w:val="00A65562"/>
    <w:rsid w:val="00A65681"/>
    <w:rsid w:val="00A65AF5"/>
    <w:rsid w:val="00A65B59"/>
    <w:rsid w:val="00A660CE"/>
    <w:rsid w:val="00A66298"/>
    <w:rsid w:val="00A668F9"/>
    <w:rsid w:val="00A66D47"/>
    <w:rsid w:val="00A66F3A"/>
    <w:rsid w:val="00A676AC"/>
    <w:rsid w:val="00A67960"/>
    <w:rsid w:val="00A7022C"/>
    <w:rsid w:val="00A70954"/>
    <w:rsid w:val="00A71708"/>
    <w:rsid w:val="00A7243B"/>
    <w:rsid w:val="00A7252D"/>
    <w:rsid w:val="00A728F6"/>
    <w:rsid w:val="00A729D2"/>
    <w:rsid w:val="00A72AA6"/>
    <w:rsid w:val="00A73D48"/>
    <w:rsid w:val="00A73E09"/>
    <w:rsid w:val="00A747B9"/>
    <w:rsid w:val="00A74E99"/>
    <w:rsid w:val="00A751C5"/>
    <w:rsid w:val="00A758FA"/>
    <w:rsid w:val="00A76342"/>
    <w:rsid w:val="00A76AC9"/>
    <w:rsid w:val="00A76DBA"/>
    <w:rsid w:val="00A77992"/>
    <w:rsid w:val="00A77C98"/>
    <w:rsid w:val="00A800AE"/>
    <w:rsid w:val="00A80A5D"/>
    <w:rsid w:val="00A80E8C"/>
    <w:rsid w:val="00A81313"/>
    <w:rsid w:val="00A81C2D"/>
    <w:rsid w:val="00A81CB7"/>
    <w:rsid w:val="00A81D88"/>
    <w:rsid w:val="00A82088"/>
    <w:rsid w:val="00A8262F"/>
    <w:rsid w:val="00A82A8A"/>
    <w:rsid w:val="00A82EDF"/>
    <w:rsid w:val="00A832F8"/>
    <w:rsid w:val="00A833F4"/>
    <w:rsid w:val="00A83E70"/>
    <w:rsid w:val="00A83EA0"/>
    <w:rsid w:val="00A84121"/>
    <w:rsid w:val="00A844D1"/>
    <w:rsid w:val="00A85312"/>
    <w:rsid w:val="00A8536A"/>
    <w:rsid w:val="00A85CBC"/>
    <w:rsid w:val="00A85DAB"/>
    <w:rsid w:val="00A86451"/>
    <w:rsid w:val="00A8683F"/>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828"/>
    <w:rsid w:val="00A93946"/>
    <w:rsid w:val="00A93C40"/>
    <w:rsid w:val="00A93D61"/>
    <w:rsid w:val="00A941E0"/>
    <w:rsid w:val="00A94476"/>
    <w:rsid w:val="00A949A1"/>
    <w:rsid w:val="00A94A77"/>
    <w:rsid w:val="00A94AF1"/>
    <w:rsid w:val="00A94EEB"/>
    <w:rsid w:val="00A95031"/>
    <w:rsid w:val="00A95D03"/>
    <w:rsid w:val="00A9627D"/>
    <w:rsid w:val="00A9652C"/>
    <w:rsid w:val="00A96723"/>
    <w:rsid w:val="00A977D3"/>
    <w:rsid w:val="00A9792B"/>
    <w:rsid w:val="00A97D62"/>
    <w:rsid w:val="00A97E57"/>
    <w:rsid w:val="00A97E80"/>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9DA"/>
    <w:rsid w:val="00AA6E5C"/>
    <w:rsid w:val="00AA6EE5"/>
    <w:rsid w:val="00AA7522"/>
    <w:rsid w:val="00AA7CD9"/>
    <w:rsid w:val="00AB0356"/>
    <w:rsid w:val="00AB06C9"/>
    <w:rsid w:val="00AB09B4"/>
    <w:rsid w:val="00AB0B0B"/>
    <w:rsid w:val="00AB0DA4"/>
    <w:rsid w:val="00AB116C"/>
    <w:rsid w:val="00AB15A9"/>
    <w:rsid w:val="00AB1A27"/>
    <w:rsid w:val="00AB1E91"/>
    <w:rsid w:val="00AB1F98"/>
    <w:rsid w:val="00AB201F"/>
    <w:rsid w:val="00AB24C7"/>
    <w:rsid w:val="00AB2584"/>
    <w:rsid w:val="00AB2867"/>
    <w:rsid w:val="00AB2A01"/>
    <w:rsid w:val="00AB2E13"/>
    <w:rsid w:val="00AB2E95"/>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B7C4B"/>
    <w:rsid w:val="00AB7C64"/>
    <w:rsid w:val="00AB7E73"/>
    <w:rsid w:val="00AC01C3"/>
    <w:rsid w:val="00AC0AB9"/>
    <w:rsid w:val="00AC0F76"/>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42FA"/>
    <w:rsid w:val="00AD43A7"/>
    <w:rsid w:val="00AD4476"/>
    <w:rsid w:val="00AD50F7"/>
    <w:rsid w:val="00AD5150"/>
    <w:rsid w:val="00AD5DE4"/>
    <w:rsid w:val="00AD5EE4"/>
    <w:rsid w:val="00AD6915"/>
    <w:rsid w:val="00AD6A6B"/>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3B0"/>
    <w:rsid w:val="00AE1462"/>
    <w:rsid w:val="00AE16D4"/>
    <w:rsid w:val="00AE16E8"/>
    <w:rsid w:val="00AE1ABE"/>
    <w:rsid w:val="00AE202D"/>
    <w:rsid w:val="00AE2077"/>
    <w:rsid w:val="00AE2221"/>
    <w:rsid w:val="00AE37CD"/>
    <w:rsid w:val="00AE52AF"/>
    <w:rsid w:val="00AE52F8"/>
    <w:rsid w:val="00AE576A"/>
    <w:rsid w:val="00AE5A5D"/>
    <w:rsid w:val="00AE6186"/>
    <w:rsid w:val="00AE68D6"/>
    <w:rsid w:val="00AE6C47"/>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1D49"/>
    <w:rsid w:val="00AF2DF8"/>
    <w:rsid w:val="00AF3A01"/>
    <w:rsid w:val="00AF3EE9"/>
    <w:rsid w:val="00AF428F"/>
    <w:rsid w:val="00AF476A"/>
    <w:rsid w:val="00AF4894"/>
    <w:rsid w:val="00AF49BB"/>
    <w:rsid w:val="00AF4B3B"/>
    <w:rsid w:val="00AF5A84"/>
    <w:rsid w:val="00AF5D47"/>
    <w:rsid w:val="00AF61B6"/>
    <w:rsid w:val="00AF6266"/>
    <w:rsid w:val="00AF64CD"/>
    <w:rsid w:val="00AF66BF"/>
    <w:rsid w:val="00AF70C7"/>
    <w:rsid w:val="00AF76AF"/>
    <w:rsid w:val="00B003A8"/>
    <w:rsid w:val="00B00789"/>
    <w:rsid w:val="00B00B2A"/>
    <w:rsid w:val="00B011F2"/>
    <w:rsid w:val="00B01309"/>
    <w:rsid w:val="00B01995"/>
    <w:rsid w:val="00B01A89"/>
    <w:rsid w:val="00B01F85"/>
    <w:rsid w:val="00B0254F"/>
    <w:rsid w:val="00B025BD"/>
    <w:rsid w:val="00B02610"/>
    <w:rsid w:val="00B02680"/>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7"/>
    <w:rsid w:val="00B124E9"/>
    <w:rsid w:val="00B12BD4"/>
    <w:rsid w:val="00B13734"/>
    <w:rsid w:val="00B13966"/>
    <w:rsid w:val="00B13B9F"/>
    <w:rsid w:val="00B1430B"/>
    <w:rsid w:val="00B143D3"/>
    <w:rsid w:val="00B1451E"/>
    <w:rsid w:val="00B1462F"/>
    <w:rsid w:val="00B14854"/>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A75"/>
    <w:rsid w:val="00B2151D"/>
    <w:rsid w:val="00B21E78"/>
    <w:rsid w:val="00B2242D"/>
    <w:rsid w:val="00B22623"/>
    <w:rsid w:val="00B22665"/>
    <w:rsid w:val="00B226A9"/>
    <w:rsid w:val="00B22C4C"/>
    <w:rsid w:val="00B22F37"/>
    <w:rsid w:val="00B2312F"/>
    <w:rsid w:val="00B23A3F"/>
    <w:rsid w:val="00B24067"/>
    <w:rsid w:val="00B24180"/>
    <w:rsid w:val="00B2478E"/>
    <w:rsid w:val="00B24A71"/>
    <w:rsid w:val="00B250A4"/>
    <w:rsid w:val="00B258BB"/>
    <w:rsid w:val="00B258FE"/>
    <w:rsid w:val="00B25B10"/>
    <w:rsid w:val="00B25C36"/>
    <w:rsid w:val="00B25F8E"/>
    <w:rsid w:val="00B2609E"/>
    <w:rsid w:val="00B266A0"/>
    <w:rsid w:val="00B266A5"/>
    <w:rsid w:val="00B267E4"/>
    <w:rsid w:val="00B27E21"/>
    <w:rsid w:val="00B27FA1"/>
    <w:rsid w:val="00B30150"/>
    <w:rsid w:val="00B301BD"/>
    <w:rsid w:val="00B31FFC"/>
    <w:rsid w:val="00B3301A"/>
    <w:rsid w:val="00B3372F"/>
    <w:rsid w:val="00B33C1C"/>
    <w:rsid w:val="00B33E76"/>
    <w:rsid w:val="00B33E8C"/>
    <w:rsid w:val="00B33EC9"/>
    <w:rsid w:val="00B342A7"/>
    <w:rsid w:val="00B343D1"/>
    <w:rsid w:val="00B3479B"/>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72AF"/>
    <w:rsid w:val="00B375C4"/>
    <w:rsid w:val="00B378EF"/>
    <w:rsid w:val="00B37A2F"/>
    <w:rsid w:val="00B37A89"/>
    <w:rsid w:val="00B37B85"/>
    <w:rsid w:val="00B37EF5"/>
    <w:rsid w:val="00B40410"/>
    <w:rsid w:val="00B404C0"/>
    <w:rsid w:val="00B4173C"/>
    <w:rsid w:val="00B417F4"/>
    <w:rsid w:val="00B41AF4"/>
    <w:rsid w:val="00B41D25"/>
    <w:rsid w:val="00B41E37"/>
    <w:rsid w:val="00B41F5F"/>
    <w:rsid w:val="00B421CB"/>
    <w:rsid w:val="00B42441"/>
    <w:rsid w:val="00B42594"/>
    <w:rsid w:val="00B4298D"/>
    <w:rsid w:val="00B434EA"/>
    <w:rsid w:val="00B435B9"/>
    <w:rsid w:val="00B43705"/>
    <w:rsid w:val="00B44469"/>
    <w:rsid w:val="00B444CF"/>
    <w:rsid w:val="00B4479C"/>
    <w:rsid w:val="00B447E9"/>
    <w:rsid w:val="00B44E81"/>
    <w:rsid w:val="00B45052"/>
    <w:rsid w:val="00B452B6"/>
    <w:rsid w:val="00B4588E"/>
    <w:rsid w:val="00B4597E"/>
    <w:rsid w:val="00B45A1A"/>
    <w:rsid w:val="00B45CFF"/>
    <w:rsid w:val="00B45D24"/>
    <w:rsid w:val="00B461D8"/>
    <w:rsid w:val="00B46599"/>
    <w:rsid w:val="00B46AEC"/>
    <w:rsid w:val="00B46CCB"/>
    <w:rsid w:val="00B47066"/>
    <w:rsid w:val="00B470D4"/>
    <w:rsid w:val="00B479B4"/>
    <w:rsid w:val="00B47C82"/>
    <w:rsid w:val="00B47DDC"/>
    <w:rsid w:val="00B50545"/>
    <w:rsid w:val="00B50FEF"/>
    <w:rsid w:val="00B51C36"/>
    <w:rsid w:val="00B51F1C"/>
    <w:rsid w:val="00B522BB"/>
    <w:rsid w:val="00B52330"/>
    <w:rsid w:val="00B52435"/>
    <w:rsid w:val="00B52728"/>
    <w:rsid w:val="00B52BD4"/>
    <w:rsid w:val="00B53422"/>
    <w:rsid w:val="00B539B4"/>
    <w:rsid w:val="00B53C3F"/>
    <w:rsid w:val="00B53D6C"/>
    <w:rsid w:val="00B53D73"/>
    <w:rsid w:val="00B54CA6"/>
    <w:rsid w:val="00B550B1"/>
    <w:rsid w:val="00B554BE"/>
    <w:rsid w:val="00B555E0"/>
    <w:rsid w:val="00B55643"/>
    <w:rsid w:val="00B55DB9"/>
    <w:rsid w:val="00B55EAA"/>
    <w:rsid w:val="00B560FF"/>
    <w:rsid w:val="00B569FC"/>
    <w:rsid w:val="00B56ABC"/>
    <w:rsid w:val="00B56EB4"/>
    <w:rsid w:val="00B56F59"/>
    <w:rsid w:val="00B57AA2"/>
    <w:rsid w:val="00B57F75"/>
    <w:rsid w:val="00B600BC"/>
    <w:rsid w:val="00B6021B"/>
    <w:rsid w:val="00B610F7"/>
    <w:rsid w:val="00B616E4"/>
    <w:rsid w:val="00B61B86"/>
    <w:rsid w:val="00B62646"/>
    <w:rsid w:val="00B62816"/>
    <w:rsid w:val="00B62F96"/>
    <w:rsid w:val="00B62FBD"/>
    <w:rsid w:val="00B637B1"/>
    <w:rsid w:val="00B64049"/>
    <w:rsid w:val="00B64B08"/>
    <w:rsid w:val="00B64DB2"/>
    <w:rsid w:val="00B65457"/>
    <w:rsid w:val="00B660B7"/>
    <w:rsid w:val="00B663A9"/>
    <w:rsid w:val="00B666FC"/>
    <w:rsid w:val="00B66841"/>
    <w:rsid w:val="00B66CD3"/>
    <w:rsid w:val="00B66E98"/>
    <w:rsid w:val="00B6755E"/>
    <w:rsid w:val="00B677CE"/>
    <w:rsid w:val="00B67938"/>
    <w:rsid w:val="00B67B05"/>
    <w:rsid w:val="00B67EC5"/>
    <w:rsid w:val="00B70044"/>
    <w:rsid w:val="00B7006F"/>
    <w:rsid w:val="00B70AC2"/>
    <w:rsid w:val="00B70F1B"/>
    <w:rsid w:val="00B70F1E"/>
    <w:rsid w:val="00B71053"/>
    <w:rsid w:val="00B71139"/>
    <w:rsid w:val="00B7126B"/>
    <w:rsid w:val="00B71697"/>
    <w:rsid w:val="00B71886"/>
    <w:rsid w:val="00B718A2"/>
    <w:rsid w:val="00B71B74"/>
    <w:rsid w:val="00B71CA5"/>
    <w:rsid w:val="00B72018"/>
    <w:rsid w:val="00B73CCD"/>
    <w:rsid w:val="00B73D83"/>
    <w:rsid w:val="00B73EF3"/>
    <w:rsid w:val="00B749FB"/>
    <w:rsid w:val="00B74C7D"/>
    <w:rsid w:val="00B75021"/>
    <w:rsid w:val="00B75C67"/>
    <w:rsid w:val="00B75E18"/>
    <w:rsid w:val="00B75EA8"/>
    <w:rsid w:val="00B76146"/>
    <w:rsid w:val="00B7632D"/>
    <w:rsid w:val="00B76F78"/>
    <w:rsid w:val="00B770AD"/>
    <w:rsid w:val="00B770CB"/>
    <w:rsid w:val="00B7731F"/>
    <w:rsid w:val="00B7771B"/>
    <w:rsid w:val="00B77AED"/>
    <w:rsid w:val="00B77B41"/>
    <w:rsid w:val="00B80D28"/>
    <w:rsid w:val="00B8120C"/>
    <w:rsid w:val="00B813D5"/>
    <w:rsid w:val="00B8159D"/>
    <w:rsid w:val="00B81972"/>
    <w:rsid w:val="00B81A48"/>
    <w:rsid w:val="00B82235"/>
    <w:rsid w:val="00B828FF"/>
    <w:rsid w:val="00B829D8"/>
    <w:rsid w:val="00B8384C"/>
    <w:rsid w:val="00B839D4"/>
    <w:rsid w:val="00B83FA3"/>
    <w:rsid w:val="00B8417E"/>
    <w:rsid w:val="00B84998"/>
    <w:rsid w:val="00B84BAA"/>
    <w:rsid w:val="00B85524"/>
    <w:rsid w:val="00B85626"/>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D5F"/>
    <w:rsid w:val="00B95E34"/>
    <w:rsid w:val="00B95E55"/>
    <w:rsid w:val="00B961E4"/>
    <w:rsid w:val="00B9651F"/>
    <w:rsid w:val="00B96906"/>
    <w:rsid w:val="00B97399"/>
    <w:rsid w:val="00B9795E"/>
    <w:rsid w:val="00BA0843"/>
    <w:rsid w:val="00BA0943"/>
    <w:rsid w:val="00BA0994"/>
    <w:rsid w:val="00BA0C55"/>
    <w:rsid w:val="00BA0D0F"/>
    <w:rsid w:val="00BA16C6"/>
    <w:rsid w:val="00BA1DC8"/>
    <w:rsid w:val="00BA202C"/>
    <w:rsid w:val="00BA2B47"/>
    <w:rsid w:val="00BA303C"/>
    <w:rsid w:val="00BA39A9"/>
    <w:rsid w:val="00BA39B7"/>
    <w:rsid w:val="00BA3A5D"/>
    <w:rsid w:val="00BA3FCA"/>
    <w:rsid w:val="00BA4F3F"/>
    <w:rsid w:val="00BA5129"/>
    <w:rsid w:val="00BA54C9"/>
    <w:rsid w:val="00BA5719"/>
    <w:rsid w:val="00BA5A77"/>
    <w:rsid w:val="00BA5C36"/>
    <w:rsid w:val="00BA5E57"/>
    <w:rsid w:val="00BA6AA6"/>
    <w:rsid w:val="00BA7047"/>
    <w:rsid w:val="00BA7146"/>
    <w:rsid w:val="00BA7C89"/>
    <w:rsid w:val="00BB034A"/>
    <w:rsid w:val="00BB03AE"/>
    <w:rsid w:val="00BB05C9"/>
    <w:rsid w:val="00BB07D1"/>
    <w:rsid w:val="00BB0812"/>
    <w:rsid w:val="00BB091B"/>
    <w:rsid w:val="00BB0C3D"/>
    <w:rsid w:val="00BB16ED"/>
    <w:rsid w:val="00BB2595"/>
    <w:rsid w:val="00BB2A3A"/>
    <w:rsid w:val="00BB2D59"/>
    <w:rsid w:val="00BB32AF"/>
    <w:rsid w:val="00BB3F4E"/>
    <w:rsid w:val="00BB40FD"/>
    <w:rsid w:val="00BB4214"/>
    <w:rsid w:val="00BB4411"/>
    <w:rsid w:val="00BB4D66"/>
    <w:rsid w:val="00BB4F3B"/>
    <w:rsid w:val="00BB533D"/>
    <w:rsid w:val="00BB535C"/>
    <w:rsid w:val="00BB552C"/>
    <w:rsid w:val="00BB5DFC"/>
    <w:rsid w:val="00BB6303"/>
    <w:rsid w:val="00BB65D8"/>
    <w:rsid w:val="00BB6726"/>
    <w:rsid w:val="00BB67BA"/>
    <w:rsid w:val="00BB6920"/>
    <w:rsid w:val="00BB74AC"/>
    <w:rsid w:val="00BB750C"/>
    <w:rsid w:val="00BB760E"/>
    <w:rsid w:val="00BB7EE8"/>
    <w:rsid w:val="00BC0209"/>
    <w:rsid w:val="00BC0399"/>
    <w:rsid w:val="00BC0FD6"/>
    <w:rsid w:val="00BC1ABE"/>
    <w:rsid w:val="00BC1C78"/>
    <w:rsid w:val="00BC2177"/>
    <w:rsid w:val="00BC253B"/>
    <w:rsid w:val="00BC2C5F"/>
    <w:rsid w:val="00BC3003"/>
    <w:rsid w:val="00BC3CAC"/>
    <w:rsid w:val="00BC3FE3"/>
    <w:rsid w:val="00BC450C"/>
    <w:rsid w:val="00BC4EEF"/>
    <w:rsid w:val="00BC523C"/>
    <w:rsid w:val="00BC567A"/>
    <w:rsid w:val="00BC6A3C"/>
    <w:rsid w:val="00BC6C6C"/>
    <w:rsid w:val="00BC7B54"/>
    <w:rsid w:val="00BC7DD5"/>
    <w:rsid w:val="00BC7E72"/>
    <w:rsid w:val="00BD0007"/>
    <w:rsid w:val="00BD0BF2"/>
    <w:rsid w:val="00BD1540"/>
    <w:rsid w:val="00BD16B0"/>
    <w:rsid w:val="00BD18BC"/>
    <w:rsid w:val="00BD1C4D"/>
    <w:rsid w:val="00BD1EF3"/>
    <w:rsid w:val="00BD1F88"/>
    <w:rsid w:val="00BD2156"/>
    <w:rsid w:val="00BD24D4"/>
    <w:rsid w:val="00BD279D"/>
    <w:rsid w:val="00BD2AAD"/>
    <w:rsid w:val="00BD3721"/>
    <w:rsid w:val="00BD397E"/>
    <w:rsid w:val="00BD3EF0"/>
    <w:rsid w:val="00BD4029"/>
    <w:rsid w:val="00BD40FE"/>
    <w:rsid w:val="00BD4E09"/>
    <w:rsid w:val="00BD523D"/>
    <w:rsid w:val="00BD5247"/>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E42"/>
    <w:rsid w:val="00BE0022"/>
    <w:rsid w:val="00BE1D18"/>
    <w:rsid w:val="00BE1EFA"/>
    <w:rsid w:val="00BE1F0C"/>
    <w:rsid w:val="00BE2267"/>
    <w:rsid w:val="00BE2379"/>
    <w:rsid w:val="00BE249C"/>
    <w:rsid w:val="00BE2909"/>
    <w:rsid w:val="00BE299C"/>
    <w:rsid w:val="00BE2D8E"/>
    <w:rsid w:val="00BE318E"/>
    <w:rsid w:val="00BE31DF"/>
    <w:rsid w:val="00BE3C6B"/>
    <w:rsid w:val="00BE3E27"/>
    <w:rsid w:val="00BE45EA"/>
    <w:rsid w:val="00BE48BD"/>
    <w:rsid w:val="00BE491E"/>
    <w:rsid w:val="00BE55C7"/>
    <w:rsid w:val="00BE573C"/>
    <w:rsid w:val="00BE5F8B"/>
    <w:rsid w:val="00BE6271"/>
    <w:rsid w:val="00BE6427"/>
    <w:rsid w:val="00BE676B"/>
    <w:rsid w:val="00BE6CBC"/>
    <w:rsid w:val="00BE6D71"/>
    <w:rsid w:val="00BE6FCB"/>
    <w:rsid w:val="00BE7102"/>
    <w:rsid w:val="00BE7566"/>
    <w:rsid w:val="00BE7884"/>
    <w:rsid w:val="00BE7DEB"/>
    <w:rsid w:val="00BE7F1B"/>
    <w:rsid w:val="00BF0151"/>
    <w:rsid w:val="00BF0626"/>
    <w:rsid w:val="00BF081A"/>
    <w:rsid w:val="00BF0914"/>
    <w:rsid w:val="00BF0EF7"/>
    <w:rsid w:val="00BF190E"/>
    <w:rsid w:val="00BF1E14"/>
    <w:rsid w:val="00BF234B"/>
    <w:rsid w:val="00BF2411"/>
    <w:rsid w:val="00BF3B46"/>
    <w:rsid w:val="00BF3BA3"/>
    <w:rsid w:val="00BF3C5B"/>
    <w:rsid w:val="00BF3F16"/>
    <w:rsid w:val="00BF40C0"/>
    <w:rsid w:val="00BF415B"/>
    <w:rsid w:val="00BF46C1"/>
    <w:rsid w:val="00BF4991"/>
    <w:rsid w:val="00BF4EAA"/>
    <w:rsid w:val="00BF5A8D"/>
    <w:rsid w:val="00BF5BAF"/>
    <w:rsid w:val="00BF5C16"/>
    <w:rsid w:val="00BF5CF0"/>
    <w:rsid w:val="00BF5CFD"/>
    <w:rsid w:val="00BF5D26"/>
    <w:rsid w:val="00BF6510"/>
    <w:rsid w:val="00BF703E"/>
    <w:rsid w:val="00BF70B5"/>
    <w:rsid w:val="00BF7137"/>
    <w:rsid w:val="00BF713E"/>
    <w:rsid w:val="00BF7671"/>
    <w:rsid w:val="00BF7680"/>
    <w:rsid w:val="00C00488"/>
    <w:rsid w:val="00C00995"/>
    <w:rsid w:val="00C00D9A"/>
    <w:rsid w:val="00C011AD"/>
    <w:rsid w:val="00C0183A"/>
    <w:rsid w:val="00C01C5F"/>
    <w:rsid w:val="00C0256A"/>
    <w:rsid w:val="00C0275E"/>
    <w:rsid w:val="00C02948"/>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6DB"/>
    <w:rsid w:val="00C076FD"/>
    <w:rsid w:val="00C07A9D"/>
    <w:rsid w:val="00C07E25"/>
    <w:rsid w:val="00C102D5"/>
    <w:rsid w:val="00C10745"/>
    <w:rsid w:val="00C109A7"/>
    <w:rsid w:val="00C10E52"/>
    <w:rsid w:val="00C1219D"/>
    <w:rsid w:val="00C129D4"/>
    <w:rsid w:val="00C12A2A"/>
    <w:rsid w:val="00C133BB"/>
    <w:rsid w:val="00C13B39"/>
    <w:rsid w:val="00C13C1D"/>
    <w:rsid w:val="00C13DCF"/>
    <w:rsid w:val="00C140CE"/>
    <w:rsid w:val="00C140F5"/>
    <w:rsid w:val="00C14112"/>
    <w:rsid w:val="00C1493C"/>
    <w:rsid w:val="00C14C81"/>
    <w:rsid w:val="00C14C9B"/>
    <w:rsid w:val="00C14D1E"/>
    <w:rsid w:val="00C15460"/>
    <w:rsid w:val="00C1548D"/>
    <w:rsid w:val="00C15712"/>
    <w:rsid w:val="00C158FB"/>
    <w:rsid w:val="00C160F7"/>
    <w:rsid w:val="00C162F4"/>
    <w:rsid w:val="00C164E6"/>
    <w:rsid w:val="00C16C7D"/>
    <w:rsid w:val="00C17167"/>
    <w:rsid w:val="00C175B4"/>
    <w:rsid w:val="00C1774F"/>
    <w:rsid w:val="00C17B74"/>
    <w:rsid w:val="00C17CC2"/>
    <w:rsid w:val="00C17D34"/>
    <w:rsid w:val="00C200CD"/>
    <w:rsid w:val="00C21285"/>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026"/>
    <w:rsid w:val="00C25246"/>
    <w:rsid w:val="00C25745"/>
    <w:rsid w:val="00C25D07"/>
    <w:rsid w:val="00C25D78"/>
    <w:rsid w:val="00C267A4"/>
    <w:rsid w:val="00C268F2"/>
    <w:rsid w:val="00C26933"/>
    <w:rsid w:val="00C26E4A"/>
    <w:rsid w:val="00C27050"/>
    <w:rsid w:val="00C27065"/>
    <w:rsid w:val="00C2746E"/>
    <w:rsid w:val="00C27EC1"/>
    <w:rsid w:val="00C30049"/>
    <w:rsid w:val="00C30E3E"/>
    <w:rsid w:val="00C30F67"/>
    <w:rsid w:val="00C313B2"/>
    <w:rsid w:val="00C31514"/>
    <w:rsid w:val="00C317D2"/>
    <w:rsid w:val="00C31AB9"/>
    <w:rsid w:val="00C31E43"/>
    <w:rsid w:val="00C32326"/>
    <w:rsid w:val="00C329BB"/>
    <w:rsid w:val="00C32D49"/>
    <w:rsid w:val="00C32FF0"/>
    <w:rsid w:val="00C336E6"/>
    <w:rsid w:val="00C33828"/>
    <w:rsid w:val="00C3386C"/>
    <w:rsid w:val="00C33F82"/>
    <w:rsid w:val="00C34523"/>
    <w:rsid w:val="00C3550A"/>
    <w:rsid w:val="00C35A22"/>
    <w:rsid w:val="00C35E2F"/>
    <w:rsid w:val="00C35E93"/>
    <w:rsid w:val="00C35FCC"/>
    <w:rsid w:val="00C3620B"/>
    <w:rsid w:val="00C36B6D"/>
    <w:rsid w:val="00C36BF3"/>
    <w:rsid w:val="00C36DFD"/>
    <w:rsid w:val="00C3715F"/>
    <w:rsid w:val="00C373E2"/>
    <w:rsid w:val="00C37474"/>
    <w:rsid w:val="00C377F6"/>
    <w:rsid w:val="00C37976"/>
    <w:rsid w:val="00C40107"/>
    <w:rsid w:val="00C4042A"/>
    <w:rsid w:val="00C40606"/>
    <w:rsid w:val="00C40A7D"/>
    <w:rsid w:val="00C410F2"/>
    <w:rsid w:val="00C412E9"/>
    <w:rsid w:val="00C415B6"/>
    <w:rsid w:val="00C418F0"/>
    <w:rsid w:val="00C41909"/>
    <w:rsid w:val="00C41C1F"/>
    <w:rsid w:val="00C41D75"/>
    <w:rsid w:val="00C41E5F"/>
    <w:rsid w:val="00C41E7D"/>
    <w:rsid w:val="00C41FAA"/>
    <w:rsid w:val="00C4290A"/>
    <w:rsid w:val="00C42B80"/>
    <w:rsid w:val="00C42E3A"/>
    <w:rsid w:val="00C432CD"/>
    <w:rsid w:val="00C43625"/>
    <w:rsid w:val="00C43D50"/>
    <w:rsid w:val="00C43D84"/>
    <w:rsid w:val="00C43F21"/>
    <w:rsid w:val="00C44308"/>
    <w:rsid w:val="00C45179"/>
    <w:rsid w:val="00C45510"/>
    <w:rsid w:val="00C45539"/>
    <w:rsid w:val="00C45F63"/>
    <w:rsid w:val="00C460B7"/>
    <w:rsid w:val="00C463C0"/>
    <w:rsid w:val="00C502DD"/>
    <w:rsid w:val="00C50896"/>
    <w:rsid w:val="00C50A52"/>
    <w:rsid w:val="00C50B36"/>
    <w:rsid w:val="00C514D7"/>
    <w:rsid w:val="00C51B3F"/>
    <w:rsid w:val="00C52162"/>
    <w:rsid w:val="00C52FBB"/>
    <w:rsid w:val="00C53035"/>
    <w:rsid w:val="00C5321E"/>
    <w:rsid w:val="00C533AB"/>
    <w:rsid w:val="00C535E7"/>
    <w:rsid w:val="00C536F8"/>
    <w:rsid w:val="00C53804"/>
    <w:rsid w:val="00C53B1F"/>
    <w:rsid w:val="00C53ED9"/>
    <w:rsid w:val="00C53EED"/>
    <w:rsid w:val="00C541E8"/>
    <w:rsid w:val="00C54740"/>
    <w:rsid w:val="00C550F0"/>
    <w:rsid w:val="00C55441"/>
    <w:rsid w:val="00C558C5"/>
    <w:rsid w:val="00C55C9C"/>
    <w:rsid w:val="00C5669B"/>
    <w:rsid w:val="00C57064"/>
    <w:rsid w:val="00C57284"/>
    <w:rsid w:val="00C572E6"/>
    <w:rsid w:val="00C57C4E"/>
    <w:rsid w:val="00C57ED4"/>
    <w:rsid w:val="00C60105"/>
    <w:rsid w:val="00C606EE"/>
    <w:rsid w:val="00C60ADE"/>
    <w:rsid w:val="00C60C1A"/>
    <w:rsid w:val="00C61005"/>
    <w:rsid w:val="00C612EB"/>
    <w:rsid w:val="00C6199C"/>
    <w:rsid w:val="00C61AE3"/>
    <w:rsid w:val="00C61B70"/>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EC1"/>
    <w:rsid w:val="00C7209B"/>
    <w:rsid w:val="00C7235C"/>
    <w:rsid w:val="00C736D4"/>
    <w:rsid w:val="00C7380B"/>
    <w:rsid w:val="00C738BA"/>
    <w:rsid w:val="00C73930"/>
    <w:rsid w:val="00C73DB9"/>
    <w:rsid w:val="00C74269"/>
    <w:rsid w:val="00C743B6"/>
    <w:rsid w:val="00C7440A"/>
    <w:rsid w:val="00C74678"/>
    <w:rsid w:val="00C748C5"/>
    <w:rsid w:val="00C7509B"/>
    <w:rsid w:val="00C752DB"/>
    <w:rsid w:val="00C75C13"/>
    <w:rsid w:val="00C76024"/>
    <w:rsid w:val="00C76292"/>
    <w:rsid w:val="00C76B76"/>
    <w:rsid w:val="00C7720E"/>
    <w:rsid w:val="00C80303"/>
    <w:rsid w:val="00C804FF"/>
    <w:rsid w:val="00C8090C"/>
    <w:rsid w:val="00C80CB0"/>
    <w:rsid w:val="00C80DC3"/>
    <w:rsid w:val="00C80DD4"/>
    <w:rsid w:val="00C80EF9"/>
    <w:rsid w:val="00C81528"/>
    <w:rsid w:val="00C81707"/>
    <w:rsid w:val="00C8184B"/>
    <w:rsid w:val="00C82386"/>
    <w:rsid w:val="00C828AD"/>
    <w:rsid w:val="00C828B2"/>
    <w:rsid w:val="00C82B42"/>
    <w:rsid w:val="00C833A6"/>
    <w:rsid w:val="00C8344B"/>
    <w:rsid w:val="00C83551"/>
    <w:rsid w:val="00C83842"/>
    <w:rsid w:val="00C842A6"/>
    <w:rsid w:val="00C843B1"/>
    <w:rsid w:val="00C84A6D"/>
    <w:rsid w:val="00C84A8D"/>
    <w:rsid w:val="00C8500F"/>
    <w:rsid w:val="00C85342"/>
    <w:rsid w:val="00C85645"/>
    <w:rsid w:val="00C856FB"/>
    <w:rsid w:val="00C85AB8"/>
    <w:rsid w:val="00C85D6A"/>
    <w:rsid w:val="00C862FA"/>
    <w:rsid w:val="00C8654F"/>
    <w:rsid w:val="00C869B5"/>
    <w:rsid w:val="00C86E38"/>
    <w:rsid w:val="00C87012"/>
    <w:rsid w:val="00C8741D"/>
    <w:rsid w:val="00C87DE8"/>
    <w:rsid w:val="00C87F19"/>
    <w:rsid w:val="00C87F43"/>
    <w:rsid w:val="00C900A2"/>
    <w:rsid w:val="00C90494"/>
    <w:rsid w:val="00C90548"/>
    <w:rsid w:val="00C9092D"/>
    <w:rsid w:val="00C909EF"/>
    <w:rsid w:val="00C90DE6"/>
    <w:rsid w:val="00C910A4"/>
    <w:rsid w:val="00C91424"/>
    <w:rsid w:val="00C91610"/>
    <w:rsid w:val="00C91BB6"/>
    <w:rsid w:val="00C91FED"/>
    <w:rsid w:val="00C92440"/>
    <w:rsid w:val="00C93265"/>
    <w:rsid w:val="00C9392C"/>
    <w:rsid w:val="00C93DF8"/>
    <w:rsid w:val="00C9425B"/>
    <w:rsid w:val="00C9444A"/>
    <w:rsid w:val="00C948E6"/>
    <w:rsid w:val="00C94A76"/>
    <w:rsid w:val="00C94B3D"/>
    <w:rsid w:val="00C94DEA"/>
    <w:rsid w:val="00C9513D"/>
    <w:rsid w:val="00C9532E"/>
    <w:rsid w:val="00C954C8"/>
    <w:rsid w:val="00C95517"/>
    <w:rsid w:val="00C95587"/>
    <w:rsid w:val="00C95795"/>
    <w:rsid w:val="00C95985"/>
    <w:rsid w:val="00C959F6"/>
    <w:rsid w:val="00C95C13"/>
    <w:rsid w:val="00C95D31"/>
    <w:rsid w:val="00C95D80"/>
    <w:rsid w:val="00C95DAE"/>
    <w:rsid w:val="00C9640B"/>
    <w:rsid w:val="00C9647F"/>
    <w:rsid w:val="00C96C7E"/>
    <w:rsid w:val="00C96E06"/>
    <w:rsid w:val="00C9740A"/>
    <w:rsid w:val="00C976D1"/>
    <w:rsid w:val="00C97877"/>
    <w:rsid w:val="00C97CFF"/>
    <w:rsid w:val="00CA002E"/>
    <w:rsid w:val="00CA1229"/>
    <w:rsid w:val="00CA1472"/>
    <w:rsid w:val="00CA171A"/>
    <w:rsid w:val="00CA1725"/>
    <w:rsid w:val="00CA1BA8"/>
    <w:rsid w:val="00CA2347"/>
    <w:rsid w:val="00CA234B"/>
    <w:rsid w:val="00CA2543"/>
    <w:rsid w:val="00CA25C3"/>
    <w:rsid w:val="00CA26DC"/>
    <w:rsid w:val="00CA2AE0"/>
    <w:rsid w:val="00CA2E1D"/>
    <w:rsid w:val="00CA312D"/>
    <w:rsid w:val="00CA358C"/>
    <w:rsid w:val="00CA398E"/>
    <w:rsid w:val="00CA42E3"/>
    <w:rsid w:val="00CA4950"/>
    <w:rsid w:val="00CA562B"/>
    <w:rsid w:val="00CA5B12"/>
    <w:rsid w:val="00CA5CEF"/>
    <w:rsid w:val="00CA5E00"/>
    <w:rsid w:val="00CA5EBE"/>
    <w:rsid w:val="00CA608C"/>
    <w:rsid w:val="00CA61A1"/>
    <w:rsid w:val="00CA638D"/>
    <w:rsid w:val="00CA6972"/>
    <w:rsid w:val="00CA73E6"/>
    <w:rsid w:val="00CA7765"/>
    <w:rsid w:val="00CA784C"/>
    <w:rsid w:val="00CB0639"/>
    <w:rsid w:val="00CB1328"/>
    <w:rsid w:val="00CB2190"/>
    <w:rsid w:val="00CB2E6B"/>
    <w:rsid w:val="00CB3047"/>
    <w:rsid w:val="00CB3112"/>
    <w:rsid w:val="00CB413A"/>
    <w:rsid w:val="00CB427D"/>
    <w:rsid w:val="00CB56CB"/>
    <w:rsid w:val="00CB5745"/>
    <w:rsid w:val="00CB5913"/>
    <w:rsid w:val="00CB5943"/>
    <w:rsid w:val="00CB6175"/>
    <w:rsid w:val="00CB6C8F"/>
    <w:rsid w:val="00CB7087"/>
    <w:rsid w:val="00CB7614"/>
    <w:rsid w:val="00CB7ED8"/>
    <w:rsid w:val="00CB7F4C"/>
    <w:rsid w:val="00CC0025"/>
    <w:rsid w:val="00CC0244"/>
    <w:rsid w:val="00CC026B"/>
    <w:rsid w:val="00CC0411"/>
    <w:rsid w:val="00CC0F52"/>
    <w:rsid w:val="00CC2250"/>
    <w:rsid w:val="00CC2753"/>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45F"/>
    <w:rsid w:val="00CD05A4"/>
    <w:rsid w:val="00CD0632"/>
    <w:rsid w:val="00CD0838"/>
    <w:rsid w:val="00CD0A72"/>
    <w:rsid w:val="00CD109E"/>
    <w:rsid w:val="00CD1435"/>
    <w:rsid w:val="00CD16D4"/>
    <w:rsid w:val="00CD17A7"/>
    <w:rsid w:val="00CD19F7"/>
    <w:rsid w:val="00CD1B91"/>
    <w:rsid w:val="00CD1F0A"/>
    <w:rsid w:val="00CD215E"/>
    <w:rsid w:val="00CD246B"/>
    <w:rsid w:val="00CD267C"/>
    <w:rsid w:val="00CD28ED"/>
    <w:rsid w:val="00CD2D8E"/>
    <w:rsid w:val="00CD2E93"/>
    <w:rsid w:val="00CD3102"/>
    <w:rsid w:val="00CD31D2"/>
    <w:rsid w:val="00CD3464"/>
    <w:rsid w:val="00CD3ECF"/>
    <w:rsid w:val="00CD406B"/>
    <w:rsid w:val="00CD4797"/>
    <w:rsid w:val="00CD5430"/>
    <w:rsid w:val="00CD550B"/>
    <w:rsid w:val="00CD565F"/>
    <w:rsid w:val="00CD570F"/>
    <w:rsid w:val="00CD5942"/>
    <w:rsid w:val="00CD5CDB"/>
    <w:rsid w:val="00CD6056"/>
    <w:rsid w:val="00CD62FD"/>
    <w:rsid w:val="00CD641E"/>
    <w:rsid w:val="00CD66CA"/>
    <w:rsid w:val="00CD67E2"/>
    <w:rsid w:val="00CD69FE"/>
    <w:rsid w:val="00CD6A0A"/>
    <w:rsid w:val="00CD7E34"/>
    <w:rsid w:val="00CE0277"/>
    <w:rsid w:val="00CE0655"/>
    <w:rsid w:val="00CE0C48"/>
    <w:rsid w:val="00CE0DAF"/>
    <w:rsid w:val="00CE0E00"/>
    <w:rsid w:val="00CE14B2"/>
    <w:rsid w:val="00CE2386"/>
    <w:rsid w:val="00CE250A"/>
    <w:rsid w:val="00CE269C"/>
    <w:rsid w:val="00CE2AE2"/>
    <w:rsid w:val="00CE2BCB"/>
    <w:rsid w:val="00CE333C"/>
    <w:rsid w:val="00CE39F6"/>
    <w:rsid w:val="00CE3FBF"/>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70E0"/>
    <w:rsid w:val="00CE722F"/>
    <w:rsid w:val="00CE74FD"/>
    <w:rsid w:val="00CE7CF9"/>
    <w:rsid w:val="00CE7D6B"/>
    <w:rsid w:val="00CE7EF5"/>
    <w:rsid w:val="00CF03E1"/>
    <w:rsid w:val="00CF0576"/>
    <w:rsid w:val="00CF0FF3"/>
    <w:rsid w:val="00CF119A"/>
    <w:rsid w:val="00CF12EE"/>
    <w:rsid w:val="00CF19E8"/>
    <w:rsid w:val="00CF1DC4"/>
    <w:rsid w:val="00CF2059"/>
    <w:rsid w:val="00CF22E5"/>
    <w:rsid w:val="00CF26A3"/>
    <w:rsid w:val="00CF2ACC"/>
    <w:rsid w:val="00CF2C66"/>
    <w:rsid w:val="00CF2E15"/>
    <w:rsid w:val="00CF30C1"/>
    <w:rsid w:val="00CF357E"/>
    <w:rsid w:val="00CF53BE"/>
    <w:rsid w:val="00CF548C"/>
    <w:rsid w:val="00CF55E0"/>
    <w:rsid w:val="00CF5835"/>
    <w:rsid w:val="00CF5918"/>
    <w:rsid w:val="00CF5C9A"/>
    <w:rsid w:val="00CF64A8"/>
    <w:rsid w:val="00CF678B"/>
    <w:rsid w:val="00CF67EA"/>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3504"/>
    <w:rsid w:val="00D040BB"/>
    <w:rsid w:val="00D048C4"/>
    <w:rsid w:val="00D04AFA"/>
    <w:rsid w:val="00D04CF1"/>
    <w:rsid w:val="00D0512B"/>
    <w:rsid w:val="00D055B0"/>
    <w:rsid w:val="00D05AC7"/>
    <w:rsid w:val="00D05AF5"/>
    <w:rsid w:val="00D05C88"/>
    <w:rsid w:val="00D06452"/>
    <w:rsid w:val="00D06496"/>
    <w:rsid w:val="00D06A28"/>
    <w:rsid w:val="00D06F9A"/>
    <w:rsid w:val="00D072D3"/>
    <w:rsid w:val="00D072E6"/>
    <w:rsid w:val="00D075BB"/>
    <w:rsid w:val="00D07A14"/>
    <w:rsid w:val="00D07C83"/>
    <w:rsid w:val="00D10C2F"/>
    <w:rsid w:val="00D110B8"/>
    <w:rsid w:val="00D11DB9"/>
    <w:rsid w:val="00D11E34"/>
    <w:rsid w:val="00D11EAE"/>
    <w:rsid w:val="00D1228B"/>
    <w:rsid w:val="00D12AC0"/>
    <w:rsid w:val="00D12ECA"/>
    <w:rsid w:val="00D12EFE"/>
    <w:rsid w:val="00D135AB"/>
    <w:rsid w:val="00D135B4"/>
    <w:rsid w:val="00D140F9"/>
    <w:rsid w:val="00D14737"/>
    <w:rsid w:val="00D14916"/>
    <w:rsid w:val="00D14AF8"/>
    <w:rsid w:val="00D14DCE"/>
    <w:rsid w:val="00D15011"/>
    <w:rsid w:val="00D1502B"/>
    <w:rsid w:val="00D153AF"/>
    <w:rsid w:val="00D15768"/>
    <w:rsid w:val="00D15D17"/>
    <w:rsid w:val="00D162F8"/>
    <w:rsid w:val="00D1633E"/>
    <w:rsid w:val="00D16410"/>
    <w:rsid w:val="00D165BD"/>
    <w:rsid w:val="00D16B76"/>
    <w:rsid w:val="00D16DCC"/>
    <w:rsid w:val="00D1774F"/>
    <w:rsid w:val="00D20462"/>
    <w:rsid w:val="00D2097F"/>
    <w:rsid w:val="00D20AA8"/>
    <w:rsid w:val="00D20ADB"/>
    <w:rsid w:val="00D20E48"/>
    <w:rsid w:val="00D2153E"/>
    <w:rsid w:val="00D21669"/>
    <w:rsid w:val="00D220B8"/>
    <w:rsid w:val="00D22E63"/>
    <w:rsid w:val="00D230F7"/>
    <w:rsid w:val="00D234D3"/>
    <w:rsid w:val="00D2397E"/>
    <w:rsid w:val="00D23DAF"/>
    <w:rsid w:val="00D248C5"/>
    <w:rsid w:val="00D24F68"/>
    <w:rsid w:val="00D25360"/>
    <w:rsid w:val="00D2556C"/>
    <w:rsid w:val="00D256AB"/>
    <w:rsid w:val="00D256DC"/>
    <w:rsid w:val="00D25743"/>
    <w:rsid w:val="00D25BCE"/>
    <w:rsid w:val="00D2686D"/>
    <w:rsid w:val="00D269FC"/>
    <w:rsid w:val="00D26EAA"/>
    <w:rsid w:val="00D27105"/>
    <w:rsid w:val="00D2761B"/>
    <w:rsid w:val="00D27797"/>
    <w:rsid w:val="00D2780C"/>
    <w:rsid w:val="00D27DC7"/>
    <w:rsid w:val="00D307DB"/>
    <w:rsid w:val="00D3081F"/>
    <w:rsid w:val="00D30BC4"/>
    <w:rsid w:val="00D31B73"/>
    <w:rsid w:val="00D31CD5"/>
    <w:rsid w:val="00D3243D"/>
    <w:rsid w:val="00D324EB"/>
    <w:rsid w:val="00D326ED"/>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8DC"/>
    <w:rsid w:val="00D40B8E"/>
    <w:rsid w:val="00D40C59"/>
    <w:rsid w:val="00D41198"/>
    <w:rsid w:val="00D41BE5"/>
    <w:rsid w:val="00D41F8D"/>
    <w:rsid w:val="00D41FD9"/>
    <w:rsid w:val="00D42106"/>
    <w:rsid w:val="00D423AF"/>
    <w:rsid w:val="00D424F2"/>
    <w:rsid w:val="00D42BAC"/>
    <w:rsid w:val="00D42E0D"/>
    <w:rsid w:val="00D431BE"/>
    <w:rsid w:val="00D43FF3"/>
    <w:rsid w:val="00D44CE6"/>
    <w:rsid w:val="00D44ED3"/>
    <w:rsid w:val="00D45CC4"/>
    <w:rsid w:val="00D45F26"/>
    <w:rsid w:val="00D461DC"/>
    <w:rsid w:val="00D46448"/>
    <w:rsid w:val="00D46467"/>
    <w:rsid w:val="00D46559"/>
    <w:rsid w:val="00D4692B"/>
    <w:rsid w:val="00D4697D"/>
    <w:rsid w:val="00D4698B"/>
    <w:rsid w:val="00D46C0D"/>
    <w:rsid w:val="00D46F4C"/>
    <w:rsid w:val="00D47473"/>
    <w:rsid w:val="00D47FDB"/>
    <w:rsid w:val="00D509FA"/>
    <w:rsid w:val="00D50D6A"/>
    <w:rsid w:val="00D51F5D"/>
    <w:rsid w:val="00D5208A"/>
    <w:rsid w:val="00D526C1"/>
    <w:rsid w:val="00D526C5"/>
    <w:rsid w:val="00D526EB"/>
    <w:rsid w:val="00D5305F"/>
    <w:rsid w:val="00D532C8"/>
    <w:rsid w:val="00D545A7"/>
    <w:rsid w:val="00D548C9"/>
    <w:rsid w:val="00D54A3C"/>
    <w:rsid w:val="00D54C84"/>
    <w:rsid w:val="00D54D78"/>
    <w:rsid w:val="00D55083"/>
    <w:rsid w:val="00D5574E"/>
    <w:rsid w:val="00D55757"/>
    <w:rsid w:val="00D5603E"/>
    <w:rsid w:val="00D561FC"/>
    <w:rsid w:val="00D568EE"/>
    <w:rsid w:val="00D56B3D"/>
    <w:rsid w:val="00D56DA7"/>
    <w:rsid w:val="00D57170"/>
    <w:rsid w:val="00D575BD"/>
    <w:rsid w:val="00D6077D"/>
    <w:rsid w:val="00D60B2D"/>
    <w:rsid w:val="00D60C12"/>
    <w:rsid w:val="00D60E7F"/>
    <w:rsid w:val="00D6161F"/>
    <w:rsid w:val="00D61C10"/>
    <w:rsid w:val="00D61D36"/>
    <w:rsid w:val="00D62002"/>
    <w:rsid w:val="00D6249D"/>
    <w:rsid w:val="00D62895"/>
    <w:rsid w:val="00D62B9A"/>
    <w:rsid w:val="00D62E96"/>
    <w:rsid w:val="00D63051"/>
    <w:rsid w:val="00D63610"/>
    <w:rsid w:val="00D63811"/>
    <w:rsid w:val="00D638CD"/>
    <w:rsid w:val="00D638E2"/>
    <w:rsid w:val="00D63F14"/>
    <w:rsid w:val="00D64169"/>
    <w:rsid w:val="00D642CE"/>
    <w:rsid w:val="00D6476E"/>
    <w:rsid w:val="00D64788"/>
    <w:rsid w:val="00D64BF7"/>
    <w:rsid w:val="00D64EBA"/>
    <w:rsid w:val="00D6526B"/>
    <w:rsid w:val="00D657C1"/>
    <w:rsid w:val="00D657E4"/>
    <w:rsid w:val="00D665FF"/>
    <w:rsid w:val="00D6663E"/>
    <w:rsid w:val="00D667B2"/>
    <w:rsid w:val="00D67079"/>
    <w:rsid w:val="00D67558"/>
    <w:rsid w:val="00D67A38"/>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FE0"/>
    <w:rsid w:val="00D7590B"/>
    <w:rsid w:val="00D75DDA"/>
    <w:rsid w:val="00D76340"/>
    <w:rsid w:val="00D76AA1"/>
    <w:rsid w:val="00D77524"/>
    <w:rsid w:val="00D7789B"/>
    <w:rsid w:val="00D77CEB"/>
    <w:rsid w:val="00D77F70"/>
    <w:rsid w:val="00D80225"/>
    <w:rsid w:val="00D80263"/>
    <w:rsid w:val="00D805F2"/>
    <w:rsid w:val="00D80957"/>
    <w:rsid w:val="00D80DC0"/>
    <w:rsid w:val="00D81035"/>
    <w:rsid w:val="00D812A2"/>
    <w:rsid w:val="00D813AD"/>
    <w:rsid w:val="00D813E8"/>
    <w:rsid w:val="00D81A0B"/>
    <w:rsid w:val="00D82023"/>
    <w:rsid w:val="00D82150"/>
    <w:rsid w:val="00D82788"/>
    <w:rsid w:val="00D828F6"/>
    <w:rsid w:val="00D82B15"/>
    <w:rsid w:val="00D833D5"/>
    <w:rsid w:val="00D838F2"/>
    <w:rsid w:val="00D83D6D"/>
    <w:rsid w:val="00D83F10"/>
    <w:rsid w:val="00D841AA"/>
    <w:rsid w:val="00D845BB"/>
    <w:rsid w:val="00D8461E"/>
    <w:rsid w:val="00D846D9"/>
    <w:rsid w:val="00D84BDF"/>
    <w:rsid w:val="00D85123"/>
    <w:rsid w:val="00D85913"/>
    <w:rsid w:val="00D85BC3"/>
    <w:rsid w:val="00D865DC"/>
    <w:rsid w:val="00D866C6"/>
    <w:rsid w:val="00D86753"/>
    <w:rsid w:val="00D867CF"/>
    <w:rsid w:val="00D87B98"/>
    <w:rsid w:val="00D90075"/>
    <w:rsid w:val="00D90D36"/>
    <w:rsid w:val="00D90DB6"/>
    <w:rsid w:val="00D91D46"/>
    <w:rsid w:val="00D92331"/>
    <w:rsid w:val="00D92B4B"/>
    <w:rsid w:val="00D931ED"/>
    <w:rsid w:val="00D93935"/>
    <w:rsid w:val="00D93E50"/>
    <w:rsid w:val="00D9433A"/>
    <w:rsid w:val="00D94D31"/>
    <w:rsid w:val="00D953BD"/>
    <w:rsid w:val="00D953F7"/>
    <w:rsid w:val="00D957EF"/>
    <w:rsid w:val="00D9580B"/>
    <w:rsid w:val="00D95AD9"/>
    <w:rsid w:val="00D95D39"/>
    <w:rsid w:val="00D95E9A"/>
    <w:rsid w:val="00D96092"/>
    <w:rsid w:val="00D96176"/>
    <w:rsid w:val="00D962A2"/>
    <w:rsid w:val="00D964A0"/>
    <w:rsid w:val="00D973CC"/>
    <w:rsid w:val="00D9742F"/>
    <w:rsid w:val="00D97AEE"/>
    <w:rsid w:val="00D97FFE"/>
    <w:rsid w:val="00DA055A"/>
    <w:rsid w:val="00DA0825"/>
    <w:rsid w:val="00DA1BC9"/>
    <w:rsid w:val="00DA22B9"/>
    <w:rsid w:val="00DA235A"/>
    <w:rsid w:val="00DA2576"/>
    <w:rsid w:val="00DA2656"/>
    <w:rsid w:val="00DA2A6C"/>
    <w:rsid w:val="00DA2A8A"/>
    <w:rsid w:val="00DA36D9"/>
    <w:rsid w:val="00DA41F8"/>
    <w:rsid w:val="00DA43EA"/>
    <w:rsid w:val="00DA47B7"/>
    <w:rsid w:val="00DA48D6"/>
    <w:rsid w:val="00DA6058"/>
    <w:rsid w:val="00DA6E43"/>
    <w:rsid w:val="00DA7057"/>
    <w:rsid w:val="00DA732F"/>
    <w:rsid w:val="00DA7BA0"/>
    <w:rsid w:val="00DA7D01"/>
    <w:rsid w:val="00DB01B3"/>
    <w:rsid w:val="00DB0437"/>
    <w:rsid w:val="00DB0975"/>
    <w:rsid w:val="00DB0C74"/>
    <w:rsid w:val="00DB1308"/>
    <w:rsid w:val="00DB15C6"/>
    <w:rsid w:val="00DB1C86"/>
    <w:rsid w:val="00DB1E8A"/>
    <w:rsid w:val="00DB2BB8"/>
    <w:rsid w:val="00DB2CDB"/>
    <w:rsid w:val="00DB31BC"/>
    <w:rsid w:val="00DB32CC"/>
    <w:rsid w:val="00DB36E3"/>
    <w:rsid w:val="00DB4190"/>
    <w:rsid w:val="00DB43B0"/>
    <w:rsid w:val="00DB5877"/>
    <w:rsid w:val="00DB628A"/>
    <w:rsid w:val="00DB662B"/>
    <w:rsid w:val="00DB684C"/>
    <w:rsid w:val="00DB68E9"/>
    <w:rsid w:val="00DB6AFA"/>
    <w:rsid w:val="00DB761D"/>
    <w:rsid w:val="00DB76FF"/>
    <w:rsid w:val="00DB7D41"/>
    <w:rsid w:val="00DC0053"/>
    <w:rsid w:val="00DC0437"/>
    <w:rsid w:val="00DC070B"/>
    <w:rsid w:val="00DC1215"/>
    <w:rsid w:val="00DC14E2"/>
    <w:rsid w:val="00DC1529"/>
    <w:rsid w:val="00DC1CA5"/>
    <w:rsid w:val="00DC2577"/>
    <w:rsid w:val="00DC25CD"/>
    <w:rsid w:val="00DC2952"/>
    <w:rsid w:val="00DC29D3"/>
    <w:rsid w:val="00DC2A6B"/>
    <w:rsid w:val="00DC2E80"/>
    <w:rsid w:val="00DC3016"/>
    <w:rsid w:val="00DC34A0"/>
    <w:rsid w:val="00DC3B59"/>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0E74"/>
    <w:rsid w:val="00DD1010"/>
    <w:rsid w:val="00DD1151"/>
    <w:rsid w:val="00DD1438"/>
    <w:rsid w:val="00DD179D"/>
    <w:rsid w:val="00DD20B0"/>
    <w:rsid w:val="00DD24D7"/>
    <w:rsid w:val="00DD3696"/>
    <w:rsid w:val="00DD36BD"/>
    <w:rsid w:val="00DD3A13"/>
    <w:rsid w:val="00DD4353"/>
    <w:rsid w:val="00DD4968"/>
    <w:rsid w:val="00DD4BE3"/>
    <w:rsid w:val="00DD5364"/>
    <w:rsid w:val="00DD543E"/>
    <w:rsid w:val="00DD55E2"/>
    <w:rsid w:val="00DD599F"/>
    <w:rsid w:val="00DD6768"/>
    <w:rsid w:val="00DD685E"/>
    <w:rsid w:val="00DD727F"/>
    <w:rsid w:val="00DD7715"/>
    <w:rsid w:val="00DD7BAD"/>
    <w:rsid w:val="00DD7E41"/>
    <w:rsid w:val="00DE0298"/>
    <w:rsid w:val="00DE030E"/>
    <w:rsid w:val="00DE0AB4"/>
    <w:rsid w:val="00DE1959"/>
    <w:rsid w:val="00DE1D0D"/>
    <w:rsid w:val="00DE1EBA"/>
    <w:rsid w:val="00DE20F0"/>
    <w:rsid w:val="00DE24DF"/>
    <w:rsid w:val="00DE24E5"/>
    <w:rsid w:val="00DE31E4"/>
    <w:rsid w:val="00DE33A3"/>
    <w:rsid w:val="00DE35B3"/>
    <w:rsid w:val="00DE40E6"/>
    <w:rsid w:val="00DE4530"/>
    <w:rsid w:val="00DE4C10"/>
    <w:rsid w:val="00DE4F2C"/>
    <w:rsid w:val="00DE543C"/>
    <w:rsid w:val="00DE5AE8"/>
    <w:rsid w:val="00DE5D52"/>
    <w:rsid w:val="00DE5E27"/>
    <w:rsid w:val="00DE6519"/>
    <w:rsid w:val="00DE6E2D"/>
    <w:rsid w:val="00DE6E7B"/>
    <w:rsid w:val="00DE734C"/>
    <w:rsid w:val="00DE7A9D"/>
    <w:rsid w:val="00DE7B7A"/>
    <w:rsid w:val="00DF001C"/>
    <w:rsid w:val="00DF042C"/>
    <w:rsid w:val="00DF0640"/>
    <w:rsid w:val="00DF08A4"/>
    <w:rsid w:val="00DF13E7"/>
    <w:rsid w:val="00DF14E8"/>
    <w:rsid w:val="00DF15BF"/>
    <w:rsid w:val="00DF17FD"/>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AF"/>
    <w:rsid w:val="00E004A9"/>
    <w:rsid w:val="00E00870"/>
    <w:rsid w:val="00E00C8C"/>
    <w:rsid w:val="00E01777"/>
    <w:rsid w:val="00E017EB"/>
    <w:rsid w:val="00E01D5A"/>
    <w:rsid w:val="00E01E76"/>
    <w:rsid w:val="00E01ECD"/>
    <w:rsid w:val="00E028C8"/>
    <w:rsid w:val="00E029EA"/>
    <w:rsid w:val="00E02B76"/>
    <w:rsid w:val="00E0303C"/>
    <w:rsid w:val="00E0332B"/>
    <w:rsid w:val="00E03349"/>
    <w:rsid w:val="00E03F24"/>
    <w:rsid w:val="00E0426F"/>
    <w:rsid w:val="00E04547"/>
    <w:rsid w:val="00E045C5"/>
    <w:rsid w:val="00E0464D"/>
    <w:rsid w:val="00E05081"/>
    <w:rsid w:val="00E05333"/>
    <w:rsid w:val="00E056FB"/>
    <w:rsid w:val="00E059FC"/>
    <w:rsid w:val="00E05BC2"/>
    <w:rsid w:val="00E05C1B"/>
    <w:rsid w:val="00E05D97"/>
    <w:rsid w:val="00E06309"/>
    <w:rsid w:val="00E06665"/>
    <w:rsid w:val="00E06F89"/>
    <w:rsid w:val="00E07640"/>
    <w:rsid w:val="00E077CF"/>
    <w:rsid w:val="00E077E9"/>
    <w:rsid w:val="00E07C2F"/>
    <w:rsid w:val="00E07E48"/>
    <w:rsid w:val="00E07F9C"/>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6E2"/>
    <w:rsid w:val="00E13857"/>
    <w:rsid w:val="00E1392B"/>
    <w:rsid w:val="00E13BD4"/>
    <w:rsid w:val="00E1404A"/>
    <w:rsid w:val="00E14299"/>
    <w:rsid w:val="00E1464B"/>
    <w:rsid w:val="00E14BE4"/>
    <w:rsid w:val="00E15FA2"/>
    <w:rsid w:val="00E1667A"/>
    <w:rsid w:val="00E16A38"/>
    <w:rsid w:val="00E16CCA"/>
    <w:rsid w:val="00E174A5"/>
    <w:rsid w:val="00E17CDF"/>
    <w:rsid w:val="00E2014D"/>
    <w:rsid w:val="00E20589"/>
    <w:rsid w:val="00E20DE8"/>
    <w:rsid w:val="00E211D0"/>
    <w:rsid w:val="00E21325"/>
    <w:rsid w:val="00E21593"/>
    <w:rsid w:val="00E21F99"/>
    <w:rsid w:val="00E2222B"/>
    <w:rsid w:val="00E22775"/>
    <w:rsid w:val="00E22FC1"/>
    <w:rsid w:val="00E231E3"/>
    <w:rsid w:val="00E2451A"/>
    <w:rsid w:val="00E246D1"/>
    <w:rsid w:val="00E25B95"/>
    <w:rsid w:val="00E25C5F"/>
    <w:rsid w:val="00E25F5D"/>
    <w:rsid w:val="00E260F5"/>
    <w:rsid w:val="00E262DC"/>
    <w:rsid w:val="00E264CE"/>
    <w:rsid w:val="00E27B32"/>
    <w:rsid w:val="00E27CC0"/>
    <w:rsid w:val="00E302EB"/>
    <w:rsid w:val="00E30586"/>
    <w:rsid w:val="00E30C5B"/>
    <w:rsid w:val="00E30F0C"/>
    <w:rsid w:val="00E31230"/>
    <w:rsid w:val="00E31C41"/>
    <w:rsid w:val="00E31D3A"/>
    <w:rsid w:val="00E32080"/>
    <w:rsid w:val="00E328D2"/>
    <w:rsid w:val="00E328D7"/>
    <w:rsid w:val="00E32C71"/>
    <w:rsid w:val="00E33273"/>
    <w:rsid w:val="00E334F1"/>
    <w:rsid w:val="00E33C03"/>
    <w:rsid w:val="00E34488"/>
    <w:rsid w:val="00E355E6"/>
    <w:rsid w:val="00E35A1F"/>
    <w:rsid w:val="00E35A68"/>
    <w:rsid w:val="00E35D26"/>
    <w:rsid w:val="00E35DA1"/>
    <w:rsid w:val="00E36165"/>
    <w:rsid w:val="00E364A9"/>
    <w:rsid w:val="00E36874"/>
    <w:rsid w:val="00E36A5D"/>
    <w:rsid w:val="00E36C0E"/>
    <w:rsid w:val="00E36F9A"/>
    <w:rsid w:val="00E36FA6"/>
    <w:rsid w:val="00E370C2"/>
    <w:rsid w:val="00E372C4"/>
    <w:rsid w:val="00E373B7"/>
    <w:rsid w:val="00E403B2"/>
    <w:rsid w:val="00E404A7"/>
    <w:rsid w:val="00E40552"/>
    <w:rsid w:val="00E413AF"/>
    <w:rsid w:val="00E41459"/>
    <w:rsid w:val="00E414DD"/>
    <w:rsid w:val="00E4151C"/>
    <w:rsid w:val="00E416DF"/>
    <w:rsid w:val="00E41969"/>
    <w:rsid w:val="00E42115"/>
    <w:rsid w:val="00E42367"/>
    <w:rsid w:val="00E423F6"/>
    <w:rsid w:val="00E427A3"/>
    <w:rsid w:val="00E42E5C"/>
    <w:rsid w:val="00E42F63"/>
    <w:rsid w:val="00E43128"/>
    <w:rsid w:val="00E434B7"/>
    <w:rsid w:val="00E434BE"/>
    <w:rsid w:val="00E43E25"/>
    <w:rsid w:val="00E43FF5"/>
    <w:rsid w:val="00E44FFE"/>
    <w:rsid w:val="00E4568A"/>
    <w:rsid w:val="00E457DF"/>
    <w:rsid w:val="00E4583D"/>
    <w:rsid w:val="00E45E26"/>
    <w:rsid w:val="00E4603D"/>
    <w:rsid w:val="00E462F9"/>
    <w:rsid w:val="00E47979"/>
    <w:rsid w:val="00E479A9"/>
    <w:rsid w:val="00E47C3B"/>
    <w:rsid w:val="00E47FBE"/>
    <w:rsid w:val="00E5018C"/>
    <w:rsid w:val="00E50A54"/>
    <w:rsid w:val="00E50B70"/>
    <w:rsid w:val="00E50FF4"/>
    <w:rsid w:val="00E51225"/>
    <w:rsid w:val="00E51614"/>
    <w:rsid w:val="00E517A8"/>
    <w:rsid w:val="00E519F6"/>
    <w:rsid w:val="00E52020"/>
    <w:rsid w:val="00E52424"/>
    <w:rsid w:val="00E52926"/>
    <w:rsid w:val="00E53029"/>
    <w:rsid w:val="00E53061"/>
    <w:rsid w:val="00E532E1"/>
    <w:rsid w:val="00E53501"/>
    <w:rsid w:val="00E537E7"/>
    <w:rsid w:val="00E53802"/>
    <w:rsid w:val="00E548C6"/>
    <w:rsid w:val="00E55B54"/>
    <w:rsid w:val="00E55BD9"/>
    <w:rsid w:val="00E55D10"/>
    <w:rsid w:val="00E5618E"/>
    <w:rsid w:val="00E56312"/>
    <w:rsid w:val="00E566F2"/>
    <w:rsid w:val="00E567EE"/>
    <w:rsid w:val="00E56C2A"/>
    <w:rsid w:val="00E57384"/>
    <w:rsid w:val="00E575D2"/>
    <w:rsid w:val="00E57DE0"/>
    <w:rsid w:val="00E57E2A"/>
    <w:rsid w:val="00E601DD"/>
    <w:rsid w:val="00E603C7"/>
    <w:rsid w:val="00E60A3C"/>
    <w:rsid w:val="00E614F2"/>
    <w:rsid w:val="00E61817"/>
    <w:rsid w:val="00E61AEC"/>
    <w:rsid w:val="00E61B54"/>
    <w:rsid w:val="00E62225"/>
    <w:rsid w:val="00E624CA"/>
    <w:rsid w:val="00E6289A"/>
    <w:rsid w:val="00E62A5A"/>
    <w:rsid w:val="00E62B29"/>
    <w:rsid w:val="00E643D5"/>
    <w:rsid w:val="00E645B2"/>
    <w:rsid w:val="00E64A7A"/>
    <w:rsid w:val="00E64B96"/>
    <w:rsid w:val="00E64CBD"/>
    <w:rsid w:val="00E64FEA"/>
    <w:rsid w:val="00E6500A"/>
    <w:rsid w:val="00E652C3"/>
    <w:rsid w:val="00E652CC"/>
    <w:rsid w:val="00E65D1A"/>
    <w:rsid w:val="00E65EB8"/>
    <w:rsid w:val="00E65EDC"/>
    <w:rsid w:val="00E66111"/>
    <w:rsid w:val="00E66208"/>
    <w:rsid w:val="00E662F7"/>
    <w:rsid w:val="00E66526"/>
    <w:rsid w:val="00E6660A"/>
    <w:rsid w:val="00E66C94"/>
    <w:rsid w:val="00E67054"/>
    <w:rsid w:val="00E6707E"/>
    <w:rsid w:val="00E672F3"/>
    <w:rsid w:val="00E67499"/>
    <w:rsid w:val="00E67C71"/>
    <w:rsid w:val="00E67F7A"/>
    <w:rsid w:val="00E70DA1"/>
    <w:rsid w:val="00E71292"/>
    <w:rsid w:val="00E714A3"/>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D93"/>
    <w:rsid w:val="00E742DC"/>
    <w:rsid w:val="00E7441F"/>
    <w:rsid w:val="00E74683"/>
    <w:rsid w:val="00E74FA2"/>
    <w:rsid w:val="00E753B4"/>
    <w:rsid w:val="00E753F1"/>
    <w:rsid w:val="00E7558B"/>
    <w:rsid w:val="00E7564A"/>
    <w:rsid w:val="00E756A7"/>
    <w:rsid w:val="00E75F66"/>
    <w:rsid w:val="00E75FD9"/>
    <w:rsid w:val="00E75FDA"/>
    <w:rsid w:val="00E76173"/>
    <w:rsid w:val="00E762E3"/>
    <w:rsid w:val="00E76458"/>
    <w:rsid w:val="00E76668"/>
    <w:rsid w:val="00E76DBC"/>
    <w:rsid w:val="00E77246"/>
    <w:rsid w:val="00E77432"/>
    <w:rsid w:val="00E77897"/>
    <w:rsid w:val="00E803AD"/>
    <w:rsid w:val="00E803AE"/>
    <w:rsid w:val="00E80737"/>
    <w:rsid w:val="00E80F83"/>
    <w:rsid w:val="00E8136C"/>
    <w:rsid w:val="00E81394"/>
    <w:rsid w:val="00E81C62"/>
    <w:rsid w:val="00E82089"/>
    <w:rsid w:val="00E821F6"/>
    <w:rsid w:val="00E82D82"/>
    <w:rsid w:val="00E82E03"/>
    <w:rsid w:val="00E83352"/>
    <w:rsid w:val="00E84B38"/>
    <w:rsid w:val="00E84E3D"/>
    <w:rsid w:val="00E8562D"/>
    <w:rsid w:val="00E867BC"/>
    <w:rsid w:val="00E87827"/>
    <w:rsid w:val="00E878FF"/>
    <w:rsid w:val="00E90033"/>
    <w:rsid w:val="00E90AEF"/>
    <w:rsid w:val="00E90EB0"/>
    <w:rsid w:val="00E91BA1"/>
    <w:rsid w:val="00E922EC"/>
    <w:rsid w:val="00E92DB2"/>
    <w:rsid w:val="00E92DF8"/>
    <w:rsid w:val="00E93FDF"/>
    <w:rsid w:val="00E942A0"/>
    <w:rsid w:val="00E942D7"/>
    <w:rsid w:val="00E94598"/>
    <w:rsid w:val="00E94ECF"/>
    <w:rsid w:val="00E95A74"/>
    <w:rsid w:val="00E95C51"/>
    <w:rsid w:val="00E95DE9"/>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302E"/>
    <w:rsid w:val="00EA31DA"/>
    <w:rsid w:val="00EA3BA2"/>
    <w:rsid w:val="00EA46D9"/>
    <w:rsid w:val="00EA47A8"/>
    <w:rsid w:val="00EA4AC1"/>
    <w:rsid w:val="00EA4C54"/>
    <w:rsid w:val="00EA4EB1"/>
    <w:rsid w:val="00EA4FEF"/>
    <w:rsid w:val="00EA56BA"/>
    <w:rsid w:val="00EA5717"/>
    <w:rsid w:val="00EA5E8B"/>
    <w:rsid w:val="00EA6721"/>
    <w:rsid w:val="00EA6D9B"/>
    <w:rsid w:val="00EA6E8D"/>
    <w:rsid w:val="00EA75BF"/>
    <w:rsid w:val="00EA7DC2"/>
    <w:rsid w:val="00EB02C3"/>
    <w:rsid w:val="00EB0E2D"/>
    <w:rsid w:val="00EB0E34"/>
    <w:rsid w:val="00EB1034"/>
    <w:rsid w:val="00EB113D"/>
    <w:rsid w:val="00EB1290"/>
    <w:rsid w:val="00EB17D9"/>
    <w:rsid w:val="00EB17F6"/>
    <w:rsid w:val="00EB1869"/>
    <w:rsid w:val="00EB190E"/>
    <w:rsid w:val="00EB2217"/>
    <w:rsid w:val="00EB22AB"/>
    <w:rsid w:val="00EB27C5"/>
    <w:rsid w:val="00EB28A0"/>
    <w:rsid w:val="00EB2E1B"/>
    <w:rsid w:val="00EB2F31"/>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D9E"/>
    <w:rsid w:val="00EC0168"/>
    <w:rsid w:val="00EC0D0F"/>
    <w:rsid w:val="00EC13A1"/>
    <w:rsid w:val="00EC19A9"/>
    <w:rsid w:val="00EC1D10"/>
    <w:rsid w:val="00EC293F"/>
    <w:rsid w:val="00EC29C5"/>
    <w:rsid w:val="00EC2A5C"/>
    <w:rsid w:val="00EC2A74"/>
    <w:rsid w:val="00EC2BE0"/>
    <w:rsid w:val="00EC2F37"/>
    <w:rsid w:val="00EC2FE0"/>
    <w:rsid w:val="00EC42BE"/>
    <w:rsid w:val="00EC4415"/>
    <w:rsid w:val="00EC49AE"/>
    <w:rsid w:val="00EC52FC"/>
    <w:rsid w:val="00EC5397"/>
    <w:rsid w:val="00EC54D4"/>
    <w:rsid w:val="00EC5A7E"/>
    <w:rsid w:val="00EC5BFF"/>
    <w:rsid w:val="00EC5EB9"/>
    <w:rsid w:val="00EC6316"/>
    <w:rsid w:val="00EC6E07"/>
    <w:rsid w:val="00EC6F25"/>
    <w:rsid w:val="00EC7392"/>
    <w:rsid w:val="00EC7AB8"/>
    <w:rsid w:val="00EC7B83"/>
    <w:rsid w:val="00ED04BF"/>
    <w:rsid w:val="00ED06C3"/>
    <w:rsid w:val="00ED07FA"/>
    <w:rsid w:val="00ED0B57"/>
    <w:rsid w:val="00ED17B8"/>
    <w:rsid w:val="00ED188D"/>
    <w:rsid w:val="00ED1E44"/>
    <w:rsid w:val="00ED20E9"/>
    <w:rsid w:val="00ED2176"/>
    <w:rsid w:val="00ED2552"/>
    <w:rsid w:val="00ED2630"/>
    <w:rsid w:val="00ED3F52"/>
    <w:rsid w:val="00ED3FB6"/>
    <w:rsid w:val="00ED46C5"/>
    <w:rsid w:val="00ED607E"/>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33C"/>
    <w:rsid w:val="00EE6924"/>
    <w:rsid w:val="00EE7810"/>
    <w:rsid w:val="00EE7BA9"/>
    <w:rsid w:val="00EE7E66"/>
    <w:rsid w:val="00EF006A"/>
    <w:rsid w:val="00EF0070"/>
    <w:rsid w:val="00EF033F"/>
    <w:rsid w:val="00EF0BA8"/>
    <w:rsid w:val="00EF1DBE"/>
    <w:rsid w:val="00EF20B7"/>
    <w:rsid w:val="00EF22EF"/>
    <w:rsid w:val="00EF24E5"/>
    <w:rsid w:val="00EF2DD9"/>
    <w:rsid w:val="00EF2E68"/>
    <w:rsid w:val="00EF32B1"/>
    <w:rsid w:val="00EF3337"/>
    <w:rsid w:val="00EF34B9"/>
    <w:rsid w:val="00EF3F16"/>
    <w:rsid w:val="00EF3F91"/>
    <w:rsid w:val="00EF485F"/>
    <w:rsid w:val="00EF49DF"/>
    <w:rsid w:val="00EF4F55"/>
    <w:rsid w:val="00EF5F9E"/>
    <w:rsid w:val="00EF60D4"/>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30F0"/>
    <w:rsid w:val="00F03131"/>
    <w:rsid w:val="00F03731"/>
    <w:rsid w:val="00F03739"/>
    <w:rsid w:val="00F0398B"/>
    <w:rsid w:val="00F04568"/>
    <w:rsid w:val="00F045A6"/>
    <w:rsid w:val="00F04642"/>
    <w:rsid w:val="00F051D2"/>
    <w:rsid w:val="00F057BB"/>
    <w:rsid w:val="00F05939"/>
    <w:rsid w:val="00F05E19"/>
    <w:rsid w:val="00F064BD"/>
    <w:rsid w:val="00F0770C"/>
    <w:rsid w:val="00F077AD"/>
    <w:rsid w:val="00F07935"/>
    <w:rsid w:val="00F1071A"/>
    <w:rsid w:val="00F109AB"/>
    <w:rsid w:val="00F10F88"/>
    <w:rsid w:val="00F11520"/>
    <w:rsid w:val="00F1165B"/>
    <w:rsid w:val="00F11914"/>
    <w:rsid w:val="00F120E3"/>
    <w:rsid w:val="00F1221E"/>
    <w:rsid w:val="00F1244C"/>
    <w:rsid w:val="00F127C3"/>
    <w:rsid w:val="00F12CFF"/>
    <w:rsid w:val="00F131EB"/>
    <w:rsid w:val="00F13365"/>
    <w:rsid w:val="00F13684"/>
    <w:rsid w:val="00F13AFA"/>
    <w:rsid w:val="00F13D55"/>
    <w:rsid w:val="00F13F16"/>
    <w:rsid w:val="00F1438D"/>
    <w:rsid w:val="00F1460A"/>
    <w:rsid w:val="00F14FC2"/>
    <w:rsid w:val="00F15803"/>
    <w:rsid w:val="00F158DF"/>
    <w:rsid w:val="00F1638A"/>
    <w:rsid w:val="00F164D4"/>
    <w:rsid w:val="00F169F3"/>
    <w:rsid w:val="00F16B97"/>
    <w:rsid w:val="00F16FA8"/>
    <w:rsid w:val="00F17039"/>
    <w:rsid w:val="00F17570"/>
    <w:rsid w:val="00F17ADC"/>
    <w:rsid w:val="00F20267"/>
    <w:rsid w:val="00F20A95"/>
    <w:rsid w:val="00F21EE9"/>
    <w:rsid w:val="00F22A5C"/>
    <w:rsid w:val="00F22BB1"/>
    <w:rsid w:val="00F22D60"/>
    <w:rsid w:val="00F22D71"/>
    <w:rsid w:val="00F22E8F"/>
    <w:rsid w:val="00F23573"/>
    <w:rsid w:val="00F23C58"/>
    <w:rsid w:val="00F23ED8"/>
    <w:rsid w:val="00F2409D"/>
    <w:rsid w:val="00F2463F"/>
    <w:rsid w:val="00F249C7"/>
    <w:rsid w:val="00F25B38"/>
    <w:rsid w:val="00F25CA3"/>
    <w:rsid w:val="00F25D98"/>
    <w:rsid w:val="00F25F31"/>
    <w:rsid w:val="00F2624A"/>
    <w:rsid w:val="00F264BA"/>
    <w:rsid w:val="00F265BC"/>
    <w:rsid w:val="00F26D9D"/>
    <w:rsid w:val="00F26EB0"/>
    <w:rsid w:val="00F26F13"/>
    <w:rsid w:val="00F270FC"/>
    <w:rsid w:val="00F2737C"/>
    <w:rsid w:val="00F27770"/>
    <w:rsid w:val="00F300FB"/>
    <w:rsid w:val="00F304E4"/>
    <w:rsid w:val="00F30810"/>
    <w:rsid w:val="00F30D44"/>
    <w:rsid w:val="00F311F0"/>
    <w:rsid w:val="00F314F8"/>
    <w:rsid w:val="00F31E3E"/>
    <w:rsid w:val="00F31F3E"/>
    <w:rsid w:val="00F32E4B"/>
    <w:rsid w:val="00F3313A"/>
    <w:rsid w:val="00F3351A"/>
    <w:rsid w:val="00F33935"/>
    <w:rsid w:val="00F33CE1"/>
    <w:rsid w:val="00F340D2"/>
    <w:rsid w:val="00F341C3"/>
    <w:rsid w:val="00F3421A"/>
    <w:rsid w:val="00F343F6"/>
    <w:rsid w:val="00F349B7"/>
    <w:rsid w:val="00F34AF0"/>
    <w:rsid w:val="00F34EF5"/>
    <w:rsid w:val="00F353D8"/>
    <w:rsid w:val="00F35552"/>
    <w:rsid w:val="00F35913"/>
    <w:rsid w:val="00F359F4"/>
    <w:rsid w:val="00F35CB4"/>
    <w:rsid w:val="00F3630B"/>
    <w:rsid w:val="00F36C5D"/>
    <w:rsid w:val="00F37677"/>
    <w:rsid w:val="00F379E9"/>
    <w:rsid w:val="00F37A5A"/>
    <w:rsid w:val="00F37ED4"/>
    <w:rsid w:val="00F40102"/>
    <w:rsid w:val="00F40C2B"/>
    <w:rsid w:val="00F41644"/>
    <w:rsid w:val="00F4167D"/>
    <w:rsid w:val="00F41C9F"/>
    <w:rsid w:val="00F42333"/>
    <w:rsid w:val="00F428BD"/>
    <w:rsid w:val="00F429B5"/>
    <w:rsid w:val="00F42B3D"/>
    <w:rsid w:val="00F42C5F"/>
    <w:rsid w:val="00F42D44"/>
    <w:rsid w:val="00F4312C"/>
    <w:rsid w:val="00F43142"/>
    <w:rsid w:val="00F431BB"/>
    <w:rsid w:val="00F435D4"/>
    <w:rsid w:val="00F436AB"/>
    <w:rsid w:val="00F43B93"/>
    <w:rsid w:val="00F4420B"/>
    <w:rsid w:val="00F4585D"/>
    <w:rsid w:val="00F45882"/>
    <w:rsid w:val="00F45898"/>
    <w:rsid w:val="00F469DC"/>
    <w:rsid w:val="00F46AB4"/>
    <w:rsid w:val="00F472EA"/>
    <w:rsid w:val="00F474F9"/>
    <w:rsid w:val="00F47561"/>
    <w:rsid w:val="00F47785"/>
    <w:rsid w:val="00F4781C"/>
    <w:rsid w:val="00F47C33"/>
    <w:rsid w:val="00F47DD5"/>
    <w:rsid w:val="00F47E44"/>
    <w:rsid w:val="00F504D0"/>
    <w:rsid w:val="00F50977"/>
    <w:rsid w:val="00F50F02"/>
    <w:rsid w:val="00F517EE"/>
    <w:rsid w:val="00F51BEC"/>
    <w:rsid w:val="00F52568"/>
    <w:rsid w:val="00F53390"/>
    <w:rsid w:val="00F538C8"/>
    <w:rsid w:val="00F5395E"/>
    <w:rsid w:val="00F53970"/>
    <w:rsid w:val="00F53E40"/>
    <w:rsid w:val="00F53F6F"/>
    <w:rsid w:val="00F53FF6"/>
    <w:rsid w:val="00F542D7"/>
    <w:rsid w:val="00F54D18"/>
    <w:rsid w:val="00F552BC"/>
    <w:rsid w:val="00F553A2"/>
    <w:rsid w:val="00F5555F"/>
    <w:rsid w:val="00F555E7"/>
    <w:rsid w:val="00F556D2"/>
    <w:rsid w:val="00F56366"/>
    <w:rsid w:val="00F56498"/>
    <w:rsid w:val="00F5665F"/>
    <w:rsid w:val="00F56C19"/>
    <w:rsid w:val="00F56CA8"/>
    <w:rsid w:val="00F56F8B"/>
    <w:rsid w:val="00F57659"/>
    <w:rsid w:val="00F600F5"/>
    <w:rsid w:val="00F603E6"/>
    <w:rsid w:val="00F60573"/>
    <w:rsid w:val="00F60754"/>
    <w:rsid w:val="00F60C55"/>
    <w:rsid w:val="00F611A0"/>
    <w:rsid w:val="00F61488"/>
    <w:rsid w:val="00F61D42"/>
    <w:rsid w:val="00F61EAC"/>
    <w:rsid w:val="00F6212C"/>
    <w:rsid w:val="00F6223A"/>
    <w:rsid w:val="00F622E5"/>
    <w:rsid w:val="00F627BC"/>
    <w:rsid w:val="00F6323A"/>
    <w:rsid w:val="00F6363A"/>
    <w:rsid w:val="00F63C74"/>
    <w:rsid w:val="00F63CF9"/>
    <w:rsid w:val="00F648EC"/>
    <w:rsid w:val="00F64ADA"/>
    <w:rsid w:val="00F65359"/>
    <w:rsid w:val="00F6548D"/>
    <w:rsid w:val="00F6548F"/>
    <w:rsid w:val="00F657B3"/>
    <w:rsid w:val="00F65D19"/>
    <w:rsid w:val="00F65E18"/>
    <w:rsid w:val="00F65EA7"/>
    <w:rsid w:val="00F65EE5"/>
    <w:rsid w:val="00F65FAE"/>
    <w:rsid w:val="00F660C1"/>
    <w:rsid w:val="00F66241"/>
    <w:rsid w:val="00F6653A"/>
    <w:rsid w:val="00F66BBF"/>
    <w:rsid w:val="00F66BCB"/>
    <w:rsid w:val="00F66D81"/>
    <w:rsid w:val="00F678A2"/>
    <w:rsid w:val="00F67A43"/>
    <w:rsid w:val="00F67B5F"/>
    <w:rsid w:val="00F67BCE"/>
    <w:rsid w:val="00F701C7"/>
    <w:rsid w:val="00F702D6"/>
    <w:rsid w:val="00F70753"/>
    <w:rsid w:val="00F70BAA"/>
    <w:rsid w:val="00F70E70"/>
    <w:rsid w:val="00F71135"/>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4BAE"/>
    <w:rsid w:val="00F7502F"/>
    <w:rsid w:val="00F750D8"/>
    <w:rsid w:val="00F756A1"/>
    <w:rsid w:val="00F75758"/>
    <w:rsid w:val="00F75B91"/>
    <w:rsid w:val="00F76B7F"/>
    <w:rsid w:val="00F76C8C"/>
    <w:rsid w:val="00F77015"/>
    <w:rsid w:val="00F77711"/>
    <w:rsid w:val="00F77A39"/>
    <w:rsid w:val="00F77CE5"/>
    <w:rsid w:val="00F77F11"/>
    <w:rsid w:val="00F800AA"/>
    <w:rsid w:val="00F801B9"/>
    <w:rsid w:val="00F805D4"/>
    <w:rsid w:val="00F8068B"/>
    <w:rsid w:val="00F81644"/>
    <w:rsid w:val="00F816A3"/>
    <w:rsid w:val="00F821E3"/>
    <w:rsid w:val="00F8259C"/>
    <w:rsid w:val="00F82DEB"/>
    <w:rsid w:val="00F82E70"/>
    <w:rsid w:val="00F8377B"/>
    <w:rsid w:val="00F83C23"/>
    <w:rsid w:val="00F83CB8"/>
    <w:rsid w:val="00F83E01"/>
    <w:rsid w:val="00F84046"/>
    <w:rsid w:val="00F84210"/>
    <w:rsid w:val="00F84424"/>
    <w:rsid w:val="00F84BBE"/>
    <w:rsid w:val="00F854F0"/>
    <w:rsid w:val="00F856A0"/>
    <w:rsid w:val="00F8622B"/>
    <w:rsid w:val="00F865E8"/>
    <w:rsid w:val="00F87AC7"/>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48E3"/>
    <w:rsid w:val="00F9571E"/>
    <w:rsid w:val="00F95999"/>
    <w:rsid w:val="00F95C43"/>
    <w:rsid w:val="00F95F33"/>
    <w:rsid w:val="00F960D0"/>
    <w:rsid w:val="00F9644F"/>
    <w:rsid w:val="00F9692F"/>
    <w:rsid w:val="00F96B94"/>
    <w:rsid w:val="00F973F2"/>
    <w:rsid w:val="00F9760D"/>
    <w:rsid w:val="00F97B5C"/>
    <w:rsid w:val="00F97BD6"/>
    <w:rsid w:val="00F97C05"/>
    <w:rsid w:val="00F97E96"/>
    <w:rsid w:val="00FA098A"/>
    <w:rsid w:val="00FA1510"/>
    <w:rsid w:val="00FA154E"/>
    <w:rsid w:val="00FA1587"/>
    <w:rsid w:val="00FA1623"/>
    <w:rsid w:val="00FA1695"/>
    <w:rsid w:val="00FA1B5D"/>
    <w:rsid w:val="00FA2366"/>
    <w:rsid w:val="00FA2710"/>
    <w:rsid w:val="00FA2A2B"/>
    <w:rsid w:val="00FA2CF7"/>
    <w:rsid w:val="00FA31CE"/>
    <w:rsid w:val="00FA324F"/>
    <w:rsid w:val="00FA3312"/>
    <w:rsid w:val="00FA37EB"/>
    <w:rsid w:val="00FA3CDE"/>
    <w:rsid w:val="00FA43CE"/>
    <w:rsid w:val="00FA44FA"/>
    <w:rsid w:val="00FA502A"/>
    <w:rsid w:val="00FA55D6"/>
    <w:rsid w:val="00FA5B01"/>
    <w:rsid w:val="00FA5BE4"/>
    <w:rsid w:val="00FA68FD"/>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2996"/>
    <w:rsid w:val="00FB3334"/>
    <w:rsid w:val="00FB3806"/>
    <w:rsid w:val="00FB3B3C"/>
    <w:rsid w:val="00FB3B6F"/>
    <w:rsid w:val="00FB437D"/>
    <w:rsid w:val="00FB44DC"/>
    <w:rsid w:val="00FB459C"/>
    <w:rsid w:val="00FB4A5E"/>
    <w:rsid w:val="00FB5A37"/>
    <w:rsid w:val="00FB5A87"/>
    <w:rsid w:val="00FB5ADC"/>
    <w:rsid w:val="00FB5C6B"/>
    <w:rsid w:val="00FB5C87"/>
    <w:rsid w:val="00FB61D8"/>
    <w:rsid w:val="00FB622D"/>
    <w:rsid w:val="00FB6386"/>
    <w:rsid w:val="00FB6F63"/>
    <w:rsid w:val="00FB73BD"/>
    <w:rsid w:val="00FB74F2"/>
    <w:rsid w:val="00FB7F50"/>
    <w:rsid w:val="00FC009F"/>
    <w:rsid w:val="00FC0116"/>
    <w:rsid w:val="00FC0319"/>
    <w:rsid w:val="00FC0992"/>
    <w:rsid w:val="00FC0C0B"/>
    <w:rsid w:val="00FC0F4B"/>
    <w:rsid w:val="00FC181C"/>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A95"/>
    <w:rsid w:val="00FC5B16"/>
    <w:rsid w:val="00FC5D65"/>
    <w:rsid w:val="00FC6289"/>
    <w:rsid w:val="00FC6878"/>
    <w:rsid w:val="00FC790C"/>
    <w:rsid w:val="00FD065B"/>
    <w:rsid w:val="00FD10E6"/>
    <w:rsid w:val="00FD15BB"/>
    <w:rsid w:val="00FD1CF1"/>
    <w:rsid w:val="00FD205F"/>
    <w:rsid w:val="00FD21C9"/>
    <w:rsid w:val="00FD2419"/>
    <w:rsid w:val="00FD24E2"/>
    <w:rsid w:val="00FD2523"/>
    <w:rsid w:val="00FD2CE7"/>
    <w:rsid w:val="00FD2D06"/>
    <w:rsid w:val="00FD3074"/>
    <w:rsid w:val="00FD32A7"/>
    <w:rsid w:val="00FD34FC"/>
    <w:rsid w:val="00FD35F2"/>
    <w:rsid w:val="00FD36A6"/>
    <w:rsid w:val="00FD3DC2"/>
    <w:rsid w:val="00FD421E"/>
    <w:rsid w:val="00FD4387"/>
    <w:rsid w:val="00FD5244"/>
    <w:rsid w:val="00FD5493"/>
    <w:rsid w:val="00FD560C"/>
    <w:rsid w:val="00FD59B4"/>
    <w:rsid w:val="00FD6655"/>
    <w:rsid w:val="00FD6A36"/>
    <w:rsid w:val="00FD6ABA"/>
    <w:rsid w:val="00FD6F85"/>
    <w:rsid w:val="00FD736E"/>
    <w:rsid w:val="00FD76B9"/>
    <w:rsid w:val="00FE0080"/>
    <w:rsid w:val="00FE0429"/>
    <w:rsid w:val="00FE08CA"/>
    <w:rsid w:val="00FE09B1"/>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318"/>
    <w:rsid w:val="00FE336E"/>
    <w:rsid w:val="00FE3394"/>
    <w:rsid w:val="00FE3671"/>
    <w:rsid w:val="00FE3A9C"/>
    <w:rsid w:val="00FE43E8"/>
    <w:rsid w:val="00FE4587"/>
    <w:rsid w:val="00FE47CA"/>
    <w:rsid w:val="00FE4A1F"/>
    <w:rsid w:val="00FE4C3E"/>
    <w:rsid w:val="00FE4FF8"/>
    <w:rsid w:val="00FE54F8"/>
    <w:rsid w:val="00FE568C"/>
    <w:rsid w:val="00FE578A"/>
    <w:rsid w:val="00FE5B49"/>
    <w:rsid w:val="00FE5D6F"/>
    <w:rsid w:val="00FE613E"/>
    <w:rsid w:val="00FE719F"/>
    <w:rsid w:val="00FE7AC2"/>
    <w:rsid w:val="00FE7DF1"/>
    <w:rsid w:val="00FE7ECF"/>
    <w:rsid w:val="00FF0E18"/>
    <w:rsid w:val="00FF1103"/>
    <w:rsid w:val="00FF12CF"/>
    <w:rsid w:val="00FF1639"/>
    <w:rsid w:val="00FF1B89"/>
    <w:rsid w:val="00FF1CD5"/>
    <w:rsid w:val="00FF1D05"/>
    <w:rsid w:val="00FF1EDC"/>
    <w:rsid w:val="00FF1FA0"/>
    <w:rsid w:val="00FF24E0"/>
    <w:rsid w:val="00FF2551"/>
    <w:rsid w:val="00FF26B1"/>
    <w:rsid w:val="00FF2846"/>
    <w:rsid w:val="00FF28B3"/>
    <w:rsid w:val="00FF39F7"/>
    <w:rsid w:val="00FF451F"/>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4DE50922-EB12-4C12-BC88-EB6664658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149CC1-151F-4DC7-B46D-2736E30ED27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D03B4EE7-9EEC-4EEF-A0C6-221A5FD12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1638</TotalTime>
  <Pages>5</Pages>
  <Words>2050</Words>
  <Characters>11685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802</cp:revision>
  <dcterms:created xsi:type="dcterms:W3CDTF">2022-08-09T20:39:00Z</dcterms:created>
  <dcterms:modified xsi:type="dcterms:W3CDTF">2023-02-17T21:40:00Z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