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77427406" w:rsidR="00722575" w:rsidRPr="009325F9" w:rsidRDefault="00A01F5F" w:rsidP="005A4F39">
      <w:pPr>
        <w:pStyle w:val="Header"/>
        <w:tabs>
          <w:tab w:val="right" w:pos="9072"/>
        </w:tabs>
        <w:rPr>
          <w:rFonts w:asciiTheme="minorHAnsi" w:hAnsiTheme="minorHAnsi" w:cs="Arial"/>
          <w:b/>
          <w:bCs/>
          <w:sz w:val="24"/>
          <w:szCs w:val="28"/>
          <w:lang w:val="en-CA"/>
        </w:rPr>
      </w:pPr>
      <w:r w:rsidRPr="009325F9">
        <w:rPr>
          <w:rFonts w:asciiTheme="minorHAnsi" w:hAnsiTheme="minorHAnsi" w:cs="Arial"/>
          <w:b/>
          <w:bCs/>
          <w:sz w:val="24"/>
          <w:szCs w:val="28"/>
          <w:lang w:val="en-CA"/>
        </w:rPr>
        <w:t xml:space="preserve">3GPP TSG RAN WG4 Meeting </w:t>
      </w:r>
      <w:r w:rsidR="00722575" w:rsidRPr="009325F9">
        <w:rPr>
          <w:rFonts w:asciiTheme="minorHAnsi" w:hAnsiTheme="minorHAnsi" w:cs="Arial"/>
          <w:b/>
          <w:bCs/>
          <w:sz w:val="24"/>
          <w:szCs w:val="28"/>
          <w:lang w:val="en-CA"/>
        </w:rPr>
        <w:t>#</w:t>
      </w:r>
      <w:r w:rsidR="00926161" w:rsidRPr="009325F9">
        <w:rPr>
          <w:rFonts w:asciiTheme="minorHAnsi" w:hAnsiTheme="minorHAnsi" w:cs="Arial"/>
          <w:b/>
          <w:bCs/>
          <w:sz w:val="24"/>
          <w:szCs w:val="28"/>
          <w:lang w:val="en-CA"/>
        </w:rPr>
        <w:t>10</w:t>
      </w:r>
      <w:r w:rsidR="00256135">
        <w:rPr>
          <w:rFonts w:asciiTheme="minorHAnsi" w:hAnsiTheme="minorHAnsi" w:cs="Arial"/>
          <w:b/>
          <w:bCs/>
          <w:sz w:val="24"/>
          <w:szCs w:val="28"/>
          <w:lang w:val="en-CA"/>
        </w:rPr>
        <w:t>6</w:t>
      </w:r>
      <w:r w:rsidR="00D80957" w:rsidRPr="009325F9">
        <w:rPr>
          <w:rFonts w:asciiTheme="minorHAnsi" w:hAnsiTheme="minorHAnsi" w:cs="Arial"/>
          <w:b/>
          <w:bCs/>
          <w:sz w:val="24"/>
          <w:szCs w:val="28"/>
          <w:lang w:val="en-CA"/>
        </w:rPr>
        <w:tab/>
      </w:r>
      <w:r w:rsidR="00AF2BDA" w:rsidRPr="00AF2BDA">
        <w:rPr>
          <w:rFonts w:asciiTheme="minorHAnsi" w:hAnsiTheme="minorHAnsi" w:cs="Arial"/>
          <w:b/>
          <w:bCs/>
          <w:sz w:val="24"/>
          <w:szCs w:val="28"/>
          <w:lang w:val="en-CA"/>
        </w:rPr>
        <w:t>R4-2302655</w:t>
      </w:r>
    </w:p>
    <w:p w14:paraId="4F58942D" w14:textId="7DB90133" w:rsidR="00D80957" w:rsidRPr="009325F9" w:rsidRDefault="00FF4D58" w:rsidP="005A4F39">
      <w:pPr>
        <w:pStyle w:val="Header"/>
        <w:tabs>
          <w:tab w:val="right" w:pos="9072"/>
        </w:tabs>
        <w:rPr>
          <w:rFonts w:asciiTheme="minorHAnsi" w:hAnsiTheme="minorHAnsi" w:cs="Arial"/>
          <w:b/>
          <w:bCs/>
          <w:sz w:val="24"/>
          <w:szCs w:val="28"/>
          <w:lang w:val="en-CA"/>
        </w:rPr>
      </w:pPr>
      <w:bookmarkStart w:id="0" w:name="_Hlk488924106"/>
      <w:bookmarkEnd w:id="0"/>
      <w:r>
        <w:rPr>
          <w:rFonts w:asciiTheme="minorHAnsi" w:hAnsiTheme="minorHAnsi" w:cs="Arial"/>
          <w:b/>
          <w:bCs/>
          <w:sz w:val="24"/>
          <w:szCs w:val="28"/>
          <w:lang w:val="en-CA"/>
        </w:rPr>
        <w:t>Athens</w:t>
      </w:r>
      <w:r w:rsidR="00A2225E" w:rsidRPr="009325F9">
        <w:rPr>
          <w:rFonts w:asciiTheme="minorHAnsi" w:hAnsiTheme="minorHAnsi" w:cs="Arial"/>
          <w:b/>
          <w:bCs/>
          <w:sz w:val="24"/>
          <w:szCs w:val="28"/>
          <w:lang w:val="en-CA"/>
        </w:rPr>
        <w:t xml:space="preserve">, </w:t>
      </w:r>
      <w:r w:rsidR="00256135">
        <w:rPr>
          <w:rFonts w:asciiTheme="minorHAnsi" w:hAnsiTheme="minorHAnsi" w:cs="Arial"/>
          <w:b/>
          <w:bCs/>
          <w:sz w:val="24"/>
          <w:szCs w:val="28"/>
          <w:lang w:val="en-CA"/>
        </w:rPr>
        <w:t>27 Feb.</w:t>
      </w:r>
      <w:r w:rsidR="009B322E" w:rsidRPr="009325F9">
        <w:rPr>
          <w:rFonts w:asciiTheme="minorHAnsi" w:hAnsiTheme="minorHAnsi" w:cs="Arial"/>
          <w:b/>
          <w:bCs/>
          <w:sz w:val="24"/>
          <w:szCs w:val="28"/>
          <w:lang w:val="en-CA"/>
        </w:rPr>
        <w:t xml:space="preserve"> </w:t>
      </w:r>
      <w:r w:rsidR="00630094" w:rsidRPr="009325F9">
        <w:rPr>
          <w:rFonts w:asciiTheme="minorHAnsi" w:hAnsiTheme="minorHAnsi" w:cs="Arial"/>
          <w:b/>
          <w:bCs/>
          <w:sz w:val="24"/>
          <w:szCs w:val="28"/>
          <w:lang w:val="en-CA"/>
        </w:rPr>
        <w:t>202</w:t>
      </w:r>
      <w:r w:rsidR="00256135">
        <w:rPr>
          <w:rFonts w:asciiTheme="minorHAnsi" w:hAnsiTheme="minorHAnsi" w:cs="Arial"/>
          <w:b/>
          <w:bCs/>
          <w:sz w:val="24"/>
          <w:szCs w:val="28"/>
          <w:lang w:val="en-CA"/>
        </w:rPr>
        <w:t>3</w:t>
      </w:r>
      <w:r w:rsidR="009B322E" w:rsidRPr="009325F9">
        <w:rPr>
          <w:rFonts w:asciiTheme="minorHAnsi" w:hAnsiTheme="minorHAnsi" w:cs="Arial"/>
          <w:b/>
          <w:bCs/>
          <w:sz w:val="24"/>
          <w:szCs w:val="28"/>
          <w:lang w:val="en-CA"/>
        </w:rPr>
        <w:t xml:space="preserve"> </w:t>
      </w:r>
      <w:r w:rsidR="00946E1F" w:rsidRPr="009325F9">
        <w:rPr>
          <w:rFonts w:asciiTheme="minorHAnsi" w:hAnsiTheme="minorHAnsi" w:cs="Arial"/>
          <w:b/>
          <w:bCs/>
          <w:sz w:val="24"/>
          <w:szCs w:val="28"/>
          <w:lang w:val="en-CA"/>
        </w:rPr>
        <w:t xml:space="preserve">– </w:t>
      </w:r>
      <w:r w:rsidR="00256135">
        <w:rPr>
          <w:rFonts w:asciiTheme="minorHAnsi" w:hAnsiTheme="minorHAnsi" w:cs="Arial"/>
          <w:b/>
          <w:bCs/>
          <w:sz w:val="24"/>
          <w:szCs w:val="28"/>
          <w:lang w:val="en-CA"/>
        </w:rPr>
        <w:t>03 Mar.</w:t>
      </w:r>
      <w:r w:rsidR="00F97233" w:rsidRPr="009325F9">
        <w:rPr>
          <w:rFonts w:asciiTheme="minorHAnsi" w:hAnsiTheme="minorHAnsi" w:cs="Arial"/>
          <w:b/>
          <w:bCs/>
          <w:sz w:val="24"/>
          <w:szCs w:val="28"/>
          <w:lang w:val="en-CA"/>
        </w:rPr>
        <w:t xml:space="preserve"> </w:t>
      </w:r>
      <w:r w:rsidR="00347CC4" w:rsidRPr="009325F9">
        <w:rPr>
          <w:rFonts w:asciiTheme="minorHAnsi" w:hAnsiTheme="minorHAnsi" w:cs="Arial"/>
          <w:b/>
          <w:bCs/>
          <w:sz w:val="24"/>
          <w:szCs w:val="28"/>
          <w:lang w:val="en-CA"/>
        </w:rPr>
        <w:t>20</w:t>
      </w:r>
      <w:r w:rsidR="00AA35A3" w:rsidRPr="009325F9">
        <w:rPr>
          <w:rFonts w:asciiTheme="minorHAnsi" w:hAnsiTheme="minorHAnsi" w:cs="Arial"/>
          <w:b/>
          <w:bCs/>
          <w:sz w:val="24"/>
          <w:szCs w:val="28"/>
          <w:lang w:val="en-CA"/>
        </w:rPr>
        <w:t>2</w:t>
      </w:r>
      <w:r w:rsidR="00256135">
        <w:rPr>
          <w:rFonts w:asciiTheme="minorHAnsi" w:hAnsiTheme="minorHAnsi" w:cs="Arial"/>
          <w:b/>
          <w:bCs/>
          <w:sz w:val="24"/>
          <w:szCs w:val="28"/>
          <w:lang w:val="en-CA"/>
        </w:rPr>
        <w:t>3</w:t>
      </w:r>
    </w:p>
    <w:p w14:paraId="14395BAA" w14:textId="073AA1ED" w:rsidR="00D80957" w:rsidRPr="00162230" w:rsidRDefault="00D80957" w:rsidP="0033186E">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256135">
        <w:rPr>
          <w:rFonts w:asciiTheme="minorHAnsi" w:hAnsiTheme="minorHAnsi" w:cs="Arial"/>
          <w:sz w:val="24"/>
          <w:szCs w:val="24"/>
          <w:lang w:val="en-US"/>
        </w:rPr>
        <w:t>9</w:t>
      </w:r>
      <w:r w:rsidR="00BB40C3" w:rsidRPr="00162230">
        <w:rPr>
          <w:rFonts w:asciiTheme="minorHAnsi" w:hAnsiTheme="minorHAnsi" w:cs="Arial"/>
          <w:sz w:val="24"/>
          <w:szCs w:val="24"/>
          <w:lang w:val="en-US"/>
        </w:rPr>
        <w:t>.</w:t>
      </w:r>
      <w:r w:rsidR="000729E8" w:rsidRPr="00162230">
        <w:rPr>
          <w:rFonts w:asciiTheme="minorHAnsi" w:hAnsiTheme="minorHAnsi" w:cs="Arial"/>
          <w:sz w:val="24"/>
          <w:szCs w:val="24"/>
          <w:lang w:val="en-US"/>
        </w:rPr>
        <w:t>9</w:t>
      </w:r>
      <w:r w:rsidR="00BB40C3" w:rsidRPr="00162230">
        <w:rPr>
          <w:rFonts w:asciiTheme="minorHAnsi" w:hAnsiTheme="minorHAnsi" w:cs="Arial"/>
          <w:sz w:val="24"/>
          <w:szCs w:val="24"/>
          <w:lang w:val="en-US"/>
        </w:rPr>
        <w:t>.</w:t>
      </w:r>
      <w:r w:rsidR="00FF4E17">
        <w:rPr>
          <w:rFonts w:asciiTheme="minorHAnsi" w:hAnsiTheme="minorHAnsi" w:cs="Arial"/>
          <w:sz w:val="24"/>
          <w:szCs w:val="24"/>
          <w:lang w:val="en-US"/>
        </w:rPr>
        <w:t>2.1</w:t>
      </w:r>
    </w:p>
    <w:p w14:paraId="777E5003" w14:textId="27F77310" w:rsidR="00D80957" w:rsidRPr="00162230" w:rsidRDefault="00D80957" w:rsidP="0033186E">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5303D1C4" w14:textId="3DEE8998" w:rsidR="00C43625" w:rsidRPr="00162230" w:rsidRDefault="00D80957" w:rsidP="004A7BE1">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BA7727" w:rsidRPr="00BA7727">
        <w:rPr>
          <w:rFonts w:asciiTheme="minorHAnsi" w:hAnsiTheme="minorHAnsi" w:cs="Arial"/>
          <w:sz w:val="24"/>
          <w:szCs w:val="24"/>
          <w:lang w:val="en-CA"/>
        </w:rPr>
        <w:t>Discussion on L3 part enhancement for FR2 SCell activation</w:t>
      </w:r>
      <w:r w:rsidR="004A7BE1" w:rsidRPr="00162230">
        <w:rPr>
          <w:rFonts w:asciiTheme="minorHAnsi" w:hAnsiTheme="minorHAnsi" w:cs="Arial"/>
          <w:sz w:val="24"/>
          <w:szCs w:val="24"/>
          <w:lang w:val="en-CA"/>
        </w:rPr>
        <w:tab/>
      </w:r>
    </w:p>
    <w:p w14:paraId="2FCB5745" w14:textId="632B5F7F" w:rsidR="00D80957" w:rsidRPr="00162230" w:rsidRDefault="00D80957" w:rsidP="0033186E">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0004190F" w:rsidRPr="00162230">
        <w:rPr>
          <w:rFonts w:asciiTheme="minorHAnsi" w:hAnsiTheme="minorHAnsi" w:cs="Arial"/>
          <w:sz w:val="24"/>
          <w:szCs w:val="24"/>
          <w:lang w:val="en-CA"/>
        </w:rPr>
        <w:tab/>
      </w:r>
      <w:r w:rsidR="00142C2E" w:rsidRPr="00162230">
        <w:rPr>
          <w:rFonts w:asciiTheme="minorHAnsi" w:hAnsiTheme="minorHAnsi" w:cs="Arial"/>
          <w:sz w:val="24"/>
          <w:szCs w:val="24"/>
          <w:lang w:val="en-CA"/>
        </w:rPr>
        <w:t>Discussion</w:t>
      </w:r>
    </w:p>
    <w:p w14:paraId="6025899A" w14:textId="1B9B9BA9" w:rsidR="0030114D" w:rsidRPr="00162230" w:rsidRDefault="00D80957" w:rsidP="00CE42DE">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71CE2F8F" w14:textId="250CEA38" w:rsidR="00755BDA" w:rsidRPr="00162230" w:rsidRDefault="004365C9" w:rsidP="00142C2E">
      <w:pPr>
        <w:rPr>
          <w:rFonts w:asciiTheme="minorHAnsi" w:hAnsiTheme="minorHAnsi"/>
          <w:sz w:val="24"/>
          <w:szCs w:val="22"/>
          <w:lang w:val="en-CA"/>
        </w:rPr>
      </w:pPr>
      <w:r>
        <w:rPr>
          <w:rFonts w:asciiTheme="minorHAnsi" w:hAnsiTheme="minorHAnsi"/>
          <w:sz w:val="24"/>
          <w:szCs w:val="22"/>
          <w:lang w:val="en-CA"/>
        </w:rPr>
        <w:t xml:space="preserve">In </w:t>
      </w:r>
      <w:r w:rsidR="00C65530">
        <w:rPr>
          <w:rFonts w:asciiTheme="minorHAnsi" w:hAnsiTheme="minorHAnsi"/>
          <w:sz w:val="24"/>
          <w:szCs w:val="22"/>
          <w:lang w:val="en-CA"/>
        </w:rPr>
        <w:t xml:space="preserve">previous RAN4 </w:t>
      </w:r>
      <w:r w:rsidR="00F50A94">
        <w:rPr>
          <w:rFonts w:asciiTheme="minorHAnsi" w:hAnsiTheme="minorHAnsi"/>
          <w:sz w:val="24"/>
          <w:szCs w:val="22"/>
          <w:lang w:val="en-CA"/>
        </w:rPr>
        <w:t>meeting</w:t>
      </w:r>
      <w:r w:rsidR="00C65530">
        <w:rPr>
          <w:rFonts w:asciiTheme="minorHAnsi" w:hAnsiTheme="minorHAnsi"/>
          <w:sz w:val="24"/>
          <w:szCs w:val="22"/>
          <w:lang w:val="en-CA"/>
        </w:rPr>
        <w:t>s</w:t>
      </w:r>
      <w:r w:rsidR="00F50A94">
        <w:rPr>
          <w:rFonts w:asciiTheme="minorHAnsi" w:hAnsiTheme="minorHAnsi"/>
          <w:sz w:val="24"/>
          <w:szCs w:val="22"/>
          <w:lang w:val="en-CA"/>
        </w:rPr>
        <w:t xml:space="preserve">, </w:t>
      </w:r>
      <w:r w:rsidR="00C26D77">
        <w:rPr>
          <w:rFonts w:asciiTheme="minorHAnsi" w:hAnsiTheme="minorHAnsi"/>
          <w:sz w:val="24"/>
          <w:szCs w:val="22"/>
          <w:lang w:val="en-CA"/>
        </w:rPr>
        <w:t xml:space="preserve">following </w:t>
      </w:r>
      <w:r w:rsidR="00DB145D">
        <w:rPr>
          <w:rFonts w:asciiTheme="minorHAnsi" w:hAnsiTheme="minorHAnsi"/>
          <w:sz w:val="24"/>
          <w:szCs w:val="22"/>
          <w:lang w:val="en-CA"/>
        </w:rPr>
        <w:t>two phase of working is agreed.</w:t>
      </w:r>
    </w:p>
    <w:p w14:paraId="5DC9EABA" w14:textId="19E05115" w:rsidR="00F50A94" w:rsidRPr="00E5464D" w:rsidRDefault="00F50A94" w:rsidP="00F50A94">
      <w:pPr>
        <w:numPr>
          <w:ilvl w:val="0"/>
          <w:numId w:val="24"/>
        </w:numPr>
        <w:rPr>
          <w:rFonts w:asciiTheme="minorHAnsi" w:hAnsiTheme="minorHAnsi"/>
          <w:i/>
          <w:iCs/>
          <w:sz w:val="24"/>
          <w:szCs w:val="22"/>
        </w:rPr>
      </w:pPr>
      <w:r w:rsidRPr="00E5464D">
        <w:rPr>
          <w:rFonts w:asciiTheme="minorHAnsi" w:hAnsiTheme="minorHAnsi"/>
          <w:i/>
          <w:iCs/>
          <w:sz w:val="24"/>
          <w:szCs w:val="22"/>
        </w:rPr>
        <w:t>1</w:t>
      </w:r>
      <w:r w:rsidRPr="00E5464D">
        <w:rPr>
          <w:rFonts w:asciiTheme="minorHAnsi" w:hAnsiTheme="minorHAnsi"/>
          <w:i/>
          <w:iCs/>
          <w:sz w:val="24"/>
          <w:szCs w:val="22"/>
          <w:vertAlign w:val="superscript"/>
        </w:rPr>
        <w:t>st</w:t>
      </w:r>
      <w:r w:rsidRPr="00E5464D">
        <w:rPr>
          <w:rFonts w:asciiTheme="minorHAnsi" w:hAnsiTheme="minorHAnsi"/>
          <w:i/>
          <w:iCs/>
          <w:sz w:val="24"/>
          <w:szCs w:val="22"/>
        </w:rPr>
        <w:t xml:space="preserve"> phase: RAN4 starts the discussion of the R18 unknown FR2 SCell activation enhancement based on baseline FR2 SCell activation requirement in TS38.133 section 8.3.2</w:t>
      </w:r>
      <w:r w:rsidR="006E7D4F" w:rsidRPr="008E4D5A">
        <w:rPr>
          <w:rFonts w:asciiTheme="minorHAnsi" w:hAnsiTheme="minorHAnsi"/>
          <w:i/>
          <w:iCs/>
          <w:sz w:val="24"/>
          <w:szCs w:val="22"/>
        </w:rPr>
        <w:t>.</w:t>
      </w:r>
      <w:r w:rsidRPr="00E5464D">
        <w:rPr>
          <w:rFonts w:asciiTheme="minorHAnsi" w:hAnsiTheme="minorHAnsi"/>
          <w:i/>
          <w:iCs/>
          <w:sz w:val="24"/>
          <w:szCs w:val="22"/>
        </w:rPr>
        <w:t xml:space="preserve"> </w:t>
      </w:r>
    </w:p>
    <w:p w14:paraId="263EBFD5" w14:textId="77777777" w:rsidR="00F50A94" w:rsidRPr="00E5464D" w:rsidRDefault="00F50A94" w:rsidP="00F50A94">
      <w:pPr>
        <w:numPr>
          <w:ilvl w:val="1"/>
          <w:numId w:val="24"/>
        </w:numPr>
        <w:rPr>
          <w:rFonts w:asciiTheme="minorHAnsi" w:hAnsiTheme="minorHAnsi"/>
          <w:i/>
          <w:iCs/>
          <w:sz w:val="24"/>
          <w:szCs w:val="22"/>
        </w:rPr>
      </w:pPr>
      <w:r w:rsidRPr="00E5464D">
        <w:rPr>
          <w:rFonts w:asciiTheme="minorHAnsi" w:hAnsiTheme="minorHAnsi"/>
          <w:i/>
          <w:iCs/>
          <w:sz w:val="24"/>
          <w:szCs w:val="22"/>
          <w:lang w:val="en-US"/>
        </w:rPr>
        <w:t>Discuss the feasibility and method of SCell activation enhancement based on AP-CSI-RS and/or A-TRS</w:t>
      </w:r>
    </w:p>
    <w:p w14:paraId="5052152F" w14:textId="441E0BAD" w:rsidR="00F50A94" w:rsidRPr="00E5464D" w:rsidRDefault="00F50A94" w:rsidP="00F50A94">
      <w:pPr>
        <w:numPr>
          <w:ilvl w:val="0"/>
          <w:numId w:val="24"/>
        </w:numPr>
        <w:rPr>
          <w:rFonts w:asciiTheme="minorHAnsi" w:hAnsiTheme="minorHAnsi"/>
          <w:i/>
          <w:iCs/>
          <w:sz w:val="24"/>
          <w:szCs w:val="22"/>
        </w:rPr>
      </w:pPr>
      <w:r w:rsidRPr="00E5464D">
        <w:rPr>
          <w:rFonts w:asciiTheme="minorHAnsi" w:hAnsiTheme="minorHAnsi"/>
          <w:i/>
          <w:iCs/>
          <w:sz w:val="24"/>
          <w:szCs w:val="22"/>
        </w:rPr>
        <w:t>2</w:t>
      </w:r>
      <w:r w:rsidRPr="00E5464D">
        <w:rPr>
          <w:rFonts w:asciiTheme="minorHAnsi" w:hAnsiTheme="minorHAnsi"/>
          <w:i/>
          <w:iCs/>
          <w:sz w:val="24"/>
          <w:szCs w:val="22"/>
          <w:vertAlign w:val="superscript"/>
        </w:rPr>
        <w:t>nd</w:t>
      </w:r>
      <w:r w:rsidRPr="00E5464D">
        <w:rPr>
          <w:rFonts w:asciiTheme="minorHAnsi" w:hAnsiTheme="minorHAnsi"/>
          <w:i/>
          <w:iCs/>
          <w:sz w:val="24"/>
          <w:szCs w:val="22"/>
        </w:rPr>
        <w:t xml:space="preserve"> phase: the other SCell activation cases, e.g., multiple SCell activation, direct SCell activation, and PUCCH SCell activation, to be discussed after baseline case (</w:t>
      </w:r>
      <w:r w:rsidR="00005BD2" w:rsidRPr="008E4D5A">
        <w:rPr>
          <w:rFonts w:asciiTheme="minorHAnsi" w:hAnsiTheme="minorHAnsi"/>
          <w:i/>
          <w:iCs/>
          <w:sz w:val="24"/>
          <w:szCs w:val="22"/>
        </w:rPr>
        <w:t>i.e.,</w:t>
      </w:r>
      <w:r w:rsidRPr="00E5464D">
        <w:rPr>
          <w:rFonts w:asciiTheme="minorHAnsi" w:hAnsiTheme="minorHAnsi"/>
          <w:i/>
          <w:iCs/>
          <w:sz w:val="24"/>
          <w:szCs w:val="22"/>
        </w:rPr>
        <w:t xml:space="preserve"> single FR2 SCell activation) is completed.</w:t>
      </w:r>
    </w:p>
    <w:p w14:paraId="78039EDC" w14:textId="77777777" w:rsidR="00F50A94" w:rsidRPr="002A0C01" w:rsidRDefault="00F50A94" w:rsidP="00F50A94">
      <w:pPr>
        <w:numPr>
          <w:ilvl w:val="1"/>
          <w:numId w:val="24"/>
        </w:numPr>
        <w:rPr>
          <w:rFonts w:asciiTheme="minorHAnsi" w:hAnsiTheme="minorHAnsi"/>
          <w:i/>
          <w:iCs/>
          <w:sz w:val="24"/>
          <w:szCs w:val="22"/>
        </w:rPr>
      </w:pPr>
      <w:r w:rsidRPr="00E5464D">
        <w:rPr>
          <w:rFonts w:asciiTheme="minorHAnsi" w:hAnsiTheme="minorHAnsi"/>
          <w:i/>
          <w:iCs/>
          <w:sz w:val="24"/>
          <w:szCs w:val="22"/>
          <w:lang w:val="en-US"/>
        </w:rPr>
        <w:t>2</w:t>
      </w:r>
      <w:r w:rsidRPr="00E5464D">
        <w:rPr>
          <w:rFonts w:asciiTheme="minorHAnsi" w:hAnsiTheme="minorHAnsi"/>
          <w:i/>
          <w:iCs/>
          <w:sz w:val="24"/>
          <w:szCs w:val="22"/>
          <w:vertAlign w:val="superscript"/>
          <w:lang w:val="en-US"/>
        </w:rPr>
        <w:t>nd</w:t>
      </w:r>
      <w:r w:rsidRPr="00E5464D">
        <w:rPr>
          <w:rFonts w:asciiTheme="minorHAnsi" w:hAnsiTheme="minorHAnsi"/>
          <w:i/>
          <w:iCs/>
          <w:sz w:val="24"/>
          <w:szCs w:val="22"/>
          <w:lang w:val="en-US"/>
        </w:rPr>
        <w:t xml:space="preserve"> phase will start from RAN4 #107 meeting.</w:t>
      </w:r>
    </w:p>
    <w:p w14:paraId="3C8E09A3" w14:textId="34972858" w:rsidR="002A0C01" w:rsidRPr="00F47C6A" w:rsidRDefault="00F47C6A" w:rsidP="002A0C01">
      <w:pPr>
        <w:rPr>
          <w:rFonts w:asciiTheme="minorHAnsi" w:hAnsiTheme="minorHAnsi"/>
          <w:sz w:val="24"/>
          <w:szCs w:val="22"/>
        </w:rPr>
      </w:pPr>
      <w:r w:rsidRPr="00F47C6A">
        <w:rPr>
          <w:rFonts w:asciiTheme="minorHAnsi" w:hAnsiTheme="minorHAnsi"/>
          <w:sz w:val="24"/>
          <w:szCs w:val="22"/>
        </w:rPr>
        <w:t>Following is agreed for p</w:t>
      </w:r>
      <w:r w:rsidR="002A0C01" w:rsidRPr="00F47C6A">
        <w:rPr>
          <w:rFonts w:asciiTheme="minorHAnsi" w:hAnsiTheme="minorHAnsi"/>
          <w:sz w:val="24"/>
          <w:szCs w:val="22"/>
        </w:rPr>
        <w:t xml:space="preserve">rioritization </w:t>
      </w:r>
      <w:r>
        <w:rPr>
          <w:rFonts w:asciiTheme="minorHAnsi" w:hAnsiTheme="minorHAnsi"/>
          <w:sz w:val="24"/>
          <w:szCs w:val="22"/>
        </w:rPr>
        <w:t>in</w:t>
      </w:r>
      <w:r w:rsidR="002A0C01" w:rsidRPr="00F47C6A">
        <w:rPr>
          <w:rFonts w:asciiTheme="minorHAnsi" w:hAnsiTheme="minorHAnsi"/>
          <w:sz w:val="24"/>
          <w:szCs w:val="22"/>
        </w:rPr>
        <w:t xml:space="preserve"> 1</w:t>
      </w:r>
      <w:r w:rsidR="002A0C01" w:rsidRPr="00F47C6A">
        <w:rPr>
          <w:rFonts w:asciiTheme="minorHAnsi" w:hAnsiTheme="minorHAnsi"/>
          <w:sz w:val="24"/>
          <w:szCs w:val="22"/>
          <w:vertAlign w:val="superscript"/>
        </w:rPr>
        <w:t>st</w:t>
      </w:r>
      <w:r w:rsidR="002A0C01" w:rsidRPr="00F47C6A">
        <w:rPr>
          <w:rFonts w:asciiTheme="minorHAnsi" w:hAnsiTheme="minorHAnsi"/>
          <w:sz w:val="24"/>
          <w:szCs w:val="22"/>
        </w:rPr>
        <w:t xml:space="preserve"> phase:</w:t>
      </w:r>
    </w:p>
    <w:p w14:paraId="20113DF7" w14:textId="2F2F8F92" w:rsidR="002A0C01" w:rsidRPr="00E47A00" w:rsidRDefault="002A0C01" w:rsidP="002A0C01">
      <w:pPr>
        <w:rPr>
          <w:rFonts w:asciiTheme="minorHAnsi" w:hAnsiTheme="minorHAnsi"/>
          <w:i/>
          <w:iCs/>
          <w:sz w:val="24"/>
          <w:szCs w:val="22"/>
        </w:rPr>
      </w:pPr>
      <w:r w:rsidRPr="002A0C01">
        <w:rPr>
          <w:rFonts w:asciiTheme="minorHAnsi" w:hAnsiTheme="minorHAnsi"/>
          <w:i/>
          <w:iCs/>
          <w:sz w:val="24"/>
          <w:szCs w:val="22"/>
        </w:rPr>
        <w:t>•</w:t>
      </w:r>
      <w:r w:rsidRPr="002A0C01">
        <w:rPr>
          <w:rFonts w:asciiTheme="minorHAnsi" w:hAnsiTheme="minorHAnsi"/>
          <w:i/>
          <w:iCs/>
          <w:sz w:val="24"/>
          <w:szCs w:val="22"/>
        </w:rPr>
        <w:tab/>
      </w:r>
      <w:r w:rsidRPr="00E47A00">
        <w:rPr>
          <w:rFonts w:asciiTheme="minorHAnsi" w:hAnsiTheme="minorHAnsi"/>
          <w:i/>
          <w:iCs/>
          <w:sz w:val="24"/>
          <w:szCs w:val="22"/>
        </w:rPr>
        <w:t>RAN4 to prioritize at least FR2 unknown SCell delay reduction in the 1st phase of the WI.</w:t>
      </w:r>
    </w:p>
    <w:p w14:paraId="5082FA6E" w14:textId="74952D79" w:rsidR="002A0C01" w:rsidRPr="00E47A00" w:rsidRDefault="002A0C01" w:rsidP="002A0C01">
      <w:pPr>
        <w:ind w:left="284"/>
        <w:rPr>
          <w:rFonts w:asciiTheme="minorHAnsi" w:hAnsiTheme="minorHAnsi"/>
          <w:i/>
          <w:iCs/>
          <w:sz w:val="24"/>
          <w:szCs w:val="22"/>
        </w:rPr>
      </w:pPr>
      <w:r w:rsidRPr="00E47A00">
        <w:rPr>
          <w:rFonts w:asciiTheme="minorHAnsi" w:hAnsiTheme="minorHAnsi"/>
          <w:i/>
          <w:iCs/>
          <w:sz w:val="24"/>
          <w:szCs w:val="22"/>
        </w:rPr>
        <w:t>o</w:t>
      </w:r>
      <w:r w:rsidRPr="00E47A00">
        <w:rPr>
          <w:rFonts w:asciiTheme="minorHAnsi" w:hAnsiTheme="minorHAnsi"/>
          <w:i/>
          <w:iCs/>
          <w:sz w:val="24"/>
          <w:szCs w:val="22"/>
        </w:rPr>
        <w:tab/>
        <w:t>FR2 unknown SCell without intra-band serving cell is considered for 1st phase.</w:t>
      </w:r>
    </w:p>
    <w:p w14:paraId="77D84EDB" w14:textId="51661579" w:rsidR="002A0C01" w:rsidRPr="00E5464D" w:rsidRDefault="002A0C01" w:rsidP="002A0C01">
      <w:pPr>
        <w:ind w:left="284"/>
        <w:rPr>
          <w:rFonts w:asciiTheme="minorHAnsi" w:hAnsiTheme="minorHAnsi"/>
          <w:sz w:val="24"/>
          <w:szCs w:val="22"/>
        </w:rPr>
      </w:pPr>
      <w:r w:rsidRPr="00E47A00">
        <w:rPr>
          <w:rFonts w:asciiTheme="minorHAnsi" w:hAnsiTheme="minorHAnsi"/>
          <w:i/>
          <w:iCs/>
          <w:sz w:val="24"/>
          <w:szCs w:val="22"/>
        </w:rPr>
        <w:t>o</w:t>
      </w:r>
      <w:r w:rsidRPr="00E47A00">
        <w:rPr>
          <w:rFonts w:asciiTheme="minorHAnsi" w:hAnsiTheme="minorHAnsi"/>
          <w:i/>
          <w:iCs/>
          <w:sz w:val="24"/>
          <w:szCs w:val="22"/>
        </w:rPr>
        <w:tab/>
        <w:t>the extension of the enhancement solutions to FR1 can also be discussed.</w:t>
      </w:r>
    </w:p>
    <w:p w14:paraId="3CF2FC47" w14:textId="6D683415" w:rsidR="003A11FF" w:rsidRDefault="005F0704" w:rsidP="00142C2E">
      <w:pPr>
        <w:rPr>
          <w:rFonts w:asciiTheme="minorHAnsi" w:hAnsiTheme="minorHAnsi"/>
          <w:sz w:val="24"/>
          <w:szCs w:val="22"/>
          <w:lang w:val="en-CA"/>
        </w:rPr>
      </w:pPr>
      <w:r>
        <w:rPr>
          <w:rFonts w:asciiTheme="minorHAnsi" w:hAnsiTheme="minorHAnsi"/>
          <w:sz w:val="24"/>
          <w:szCs w:val="22"/>
          <w:lang w:val="en-CA"/>
        </w:rPr>
        <w:t xml:space="preserve">Further, it was agreed to discuss the </w:t>
      </w:r>
      <w:r w:rsidR="003A11FF">
        <w:rPr>
          <w:rFonts w:asciiTheme="minorHAnsi" w:hAnsiTheme="minorHAnsi"/>
          <w:sz w:val="24"/>
          <w:szCs w:val="22"/>
          <w:lang w:val="en-CA"/>
        </w:rPr>
        <w:t xml:space="preserve">enhancements as two </w:t>
      </w:r>
      <w:r w:rsidR="00674E6F">
        <w:rPr>
          <w:rFonts w:asciiTheme="minorHAnsi" w:hAnsiTheme="minorHAnsi"/>
          <w:sz w:val="24"/>
          <w:szCs w:val="22"/>
          <w:lang w:val="en-CA"/>
        </w:rPr>
        <w:t xml:space="preserve">(L3-part and L1-part) </w:t>
      </w:r>
      <w:r w:rsidR="003A11FF">
        <w:rPr>
          <w:rFonts w:asciiTheme="minorHAnsi" w:hAnsiTheme="minorHAnsi"/>
          <w:sz w:val="24"/>
          <w:szCs w:val="22"/>
          <w:lang w:val="en-CA"/>
        </w:rPr>
        <w:t>parts.</w:t>
      </w:r>
    </w:p>
    <w:p w14:paraId="1836123A" w14:textId="1E1A9B44" w:rsidR="00A14BF7" w:rsidRPr="00162230" w:rsidRDefault="00836D4E" w:rsidP="00142C2E">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2C798B">
        <w:rPr>
          <w:rFonts w:asciiTheme="minorHAnsi" w:hAnsiTheme="minorHAnsi"/>
          <w:sz w:val="24"/>
          <w:szCs w:val="22"/>
          <w:lang w:val="en-CA"/>
        </w:rPr>
        <w:t>enhancement for L3 part.</w:t>
      </w:r>
    </w:p>
    <w:p w14:paraId="1C625140" w14:textId="1EBC1A35" w:rsidR="00D842F0" w:rsidRDefault="00953F1F" w:rsidP="00577140">
      <w:pPr>
        <w:pStyle w:val="Heading1"/>
        <w:rPr>
          <w:lang w:val="en-CA"/>
        </w:rPr>
      </w:pPr>
      <w:r>
        <w:rPr>
          <w:lang w:val="en-CA"/>
        </w:rPr>
        <w:t xml:space="preserve">L3 part enhancement </w:t>
      </w:r>
    </w:p>
    <w:p w14:paraId="31291F0B" w14:textId="12E70D7E" w:rsidR="007B454B" w:rsidRPr="007B454B" w:rsidRDefault="007B454B" w:rsidP="007B454B">
      <w:pPr>
        <w:rPr>
          <w:rFonts w:asciiTheme="minorHAnsi" w:hAnsiTheme="minorHAnsi" w:cstheme="minorHAnsi"/>
          <w:bCs/>
          <w:sz w:val="24"/>
          <w:szCs w:val="24"/>
          <w:lang w:eastAsia="ko-KR"/>
        </w:rPr>
      </w:pPr>
      <w:r w:rsidRPr="007B454B">
        <w:rPr>
          <w:rFonts w:asciiTheme="minorHAnsi" w:hAnsiTheme="minorHAnsi" w:cstheme="minorHAnsi"/>
          <w:bCs/>
          <w:sz w:val="24"/>
          <w:szCs w:val="24"/>
          <w:lang w:eastAsia="ko-KR"/>
        </w:rPr>
        <w:t>L</w:t>
      </w:r>
      <w:r w:rsidR="005B7440">
        <w:rPr>
          <w:rFonts w:asciiTheme="minorHAnsi" w:hAnsiTheme="minorHAnsi" w:cstheme="minorHAnsi"/>
          <w:bCs/>
          <w:sz w:val="24"/>
          <w:szCs w:val="24"/>
          <w:lang w:eastAsia="ko-KR"/>
        </w:rPr>
        <w:t>3</w:t>
      </w:r>
      <w:r w:rsidRPr="007B454B">
        <w:rPr>
          <w:rFonts w:asciiTheme="minorHAnsi" w:hAnsiTheme="minorHAnsi" w:cstheme="minorHAnsi"/>
          <w:bCs/>
          <w:sz w:val="24"/>
          <w:szCs w:val="24"/>
          <w:lang w:eastAsia="ko-KR"/>
        </w:rPr>
        <w:t xml:space="preserve"> part of the enhancement considers improvement to the highlighted part of the below SCell activation delay. In other words, enhancements to </w:t>
      </w:r>
      <w:r w:rsidR="00E87D56">
        <w:rPr>
          <w:rFonts w:asciiTheme="minorHAnsi" w:hAnsiTheme="minorHAnsi" w:cstheme="minorHAnsi"/>
          <w:bCs/>
          <w:sz w:val="24"/>
          <w:szCs w:val="24"/>
          <w:lang w:eastAsia="ko-KR"/>
        </w:rPr>
        <w:t xml:space="preserve">AGC </w:t>
      </w:r>
      <w:r w:rsidRPr="007B454B">
        <w:rPr>
          <w:rFonts w:asciiTheme="minorHAnsi" w:hAnsiTheme="minorHAnsi" w:cstheme="minorHAnsi"/>
          <w:bCs/>
          <w:sz w:val="24"/>
          <w:szCs w:val="24"/>
          <w:lang w:eastAsia="ko-KR"/>
        </w:rPr>
        <w:t xml:space="preserve">and </w:t>
      </w:r>
      <w:r w:rsidR="00EF3E9E">
        <w:rPr>
          <w:rFonts w:asciiTheme="minorHAnsi" w:hAnsiTheme="minorHAnsi" w:cstheme="minorHAnsi"/>
          <w:bCs/>
          <w:sz w:val="24"/>
          <w:szCs w:val="24"/>
          <w:lang w:eastAsia="ko-KR"/>
        </w:rPr>
        <w:t>Cell search and time</w:t>
      </w:r>
      <w:r w:rsidR="0062624A">
        <w:rPr>
          <w:rFonts w:asciiTheme="minorHAnsi" w:hAnsiTheme="minorHAnsi" w:cstheme="minorHAnsi"/>
          <w:bCs/>
          <w:sz w:val="24"/>
          <w:szCs w:val="24"/>
          <w:lang w:eastAsia="ko-KR"/>
        </w:rPr>
        <w:t>/</w:t>
      </w:r>
      <w:r w:rsidR="00EF3E9E">
        <w:rPr>
          <w:rFonts w:asciiTheme="minorHAnsi" w:hAnsiTheme="minorHAnsi" w:cstheme="minorHAnsi"/>
          <w:bCs/>
          <w:sz w:val="24"/>
          <w:szCs w:val="24"/>
          <w:lang w:eastAsia="ko-KR"/>
        </w:rPr>
        <w:t>frequency acquisition procedures</w:t>
      </w:r>
      <w:r w:rsidRPr="007B454B">
        <w:rPr>
          <w:rFonts w:asciiTheme="minorHAnsi" w:hAnsiTheme="minorHAnsi" w:cstheme="minorHAnsi"/>
          <w:bCs/>
          <w:sz w:val="24"/>
          <w:szCs w:val="24"/>
          <w:lang w:eastAsia="ko-KR"/>
        </w:rPr>
        <w:t>.</w:t>
      </w:r>
    </w:p>
    <w:p w14:paraId="68E270C4" w14:textId="1198A64A" w:rsidR="00E5464D" w:rsidRPr="007B454B" w:rsidRDefault="007B454B" w:rsidP="007B454B">
      <w:pPr>
        <w:pStyle w:val="ListParagraph"/>
        <w:numPr>
          <w:ilvl w:val="0"/>
          <w:numId w:val="25"/>
        </w:numPr>
        <w:rPr>
          <w:rFonts w:asciiTheme="minorHAnsi" w:hAnsiTheme="minorHAnsi"/>
          <w:sz w:val="24"/>
          <w:szCs w:val="22"/>
          <w:lang w:val="en-CA"/>
        </w:rPr>
      </w:pPr>
      <w:r w:rsidRPr="00E87D56">
        <w:t xml:space="preserve">6ms + </w:t>
      </w:r>
      <w:r w:rsidRPr="007B454B">
        <w:rPr>
          <w:highlight w:val="yellow"/>
        </w:rPr>
        <w:t>T</w:t>
      </w:r>
      <w:r w:rsidRPr="007B454B">
        <w:rPr>
          <w:highlight w:val="yellow"/>
          <w:vertAlign w:val="subscript"/>
        </w:rPr>
        <w:t>FirstSSB_MAX</w:t>
      </w:r>
      <w:r w:rsidRPr="007B454B">
        <w:rPr>
          <w:highlight w:val="yellow"/>
        </w:rPr>
        <w:t xml:space="preserve"> + 15*T</w:t>
      </w:r>
      <w:r w:rsidRPr="007B454B">
        <w:rPr>
          <w:highlight w:val="yellow"/>
          <w:vertAlign w:val="subscript"/>
        </w:rPr>
        <w:t>SMTC_MAX</w:t>
      </w:r>
      <w:r w:rsidRPr="007B454B">
        <w:rPr>
          <w:highlight w:val="yellow"/>
        </w:rPr>
        <w:t xml:space="preserve"> + 8*T</w:t>
      </w:r>
      <w:r w:rsidRPr="007B454B">
        <w:rPr>
          <w:highlight w:val="yellow"/>
          <w:vertAlign w:val="subscript"/>
        </w:rPr>
        <w:t>rs</w:t>
      </w:r>
      <w:r w:rsidRPr="007B454B">
        <w:rPr>
          <w:vertAlign w:val="subscript"/>
        </w:rPr>
        <w:t xml:space="preserve"> </w:t>
      </w:r>
      <w:r w:rsidRPr="00F8619F">
        <w:t>+</w:t>
      </w:r>
      <w:r w:rsidRPr="00885F53">
        <w:t xml:space="preserve"> </w:t>
      </w:r>
      <w:r w:rsidRPr="007B454B">
        <w:t>T</w:t>
      </w:r>
      <w:r w:rsidRPr="007B454B">
        <w:rPr>
          <w:vertAlign w:val="subscript"/>
        </w:rPr>
        <w:t>L1-RSRP, measure</w:t>
      </w:r>
      <w:r w:rsidRPr="007B454B">
        <w:t xml:space="preserve"> + T</w:t>
      </w:r>
      <w:r w:rsidRPr="007B454B">
        <w:rPr>
          <w:vertAlign w:val="subscript"/>
        </w:rPr>
        <w:t xml:space="preserve">L1-RSRP, report </w:t>
      </w:r>
      <w:r w:rsidRPr="007B454B">
        <w:t>+ T</w:t>
      </w:r>
      <w:r w:rsidRPr="007B454B">
        <w:rPr>
          <w:vertAlign w:val="subscript"/>
        </w:rPr>
        <w:t xml:space="preserve">HARQ </w:t>
      </w:r>
      <w:r w:rsidRPr="007B454B">
        <w:t>+ max (T</w:t>
      </w:r>
      <w:r w:rsidRPr="007B454B">
        <w:rPr>
          <w:vertAlign w:val="subscript"/>
        </w:rPr>
        <w:t>uncertainty_MAC</w:t>
      </w:r>
      <w:r w:rsidRPr="007B454B">
        <w:t xml:space="preserve"> + T</w:t>
      </w:r>
      <w:r w:rsidRPr="007B454B">
        <w:rPr>
          <w:vertAlign w:val="subscript"/>
        </w:rPr>
        <w:t xml:space="preserve">FineTiming </w:t>
      </w:r>
      <w:r w:rsidRPr="007B454B">
        <w:t>+ 2ms, T</w:t>
      </w:r>
      <w:r w:rsidRPr="007B454B">
        <w:rPr>
          <w:vertAlign w:val="subscript"/>
        </w:rPr>
        <w:t>uncertainty_SP</w:t>
      </w:r>
      <w:r w:rsidRPr="007B454B">
        <w:t>).</w:t>
      </w:r>
    </w:p>
    <w:p w14:paraId="131AB5BA" w14:textId="00D5DB36" w:rsidR="006102CB" w:rsidRDefault="006102CB" w:rsidP="00300FC3">
      <w:pPr>
        <w:rPr>
          <w:rFonts w:asciiTheme="minorHAnsi" w:hAnsiTheme="minorHAnsi"/>
          <w:sz w:val="24"/>
          <w:szCs w:val="22"/>
          <w:lang w:val="en-CA"/>
        </w:rPr>
      </w:pPr>
      <w:r>
        <w:rPr>
          <w:rFonts w:asciiTheme="minorHAnsi" w:hAnsiTheme="minorHAnsi"/>
          <w:sz w:val="24"/>
          <w:szCs w:val="22"/>
          <w:lang w:val="en-CA"/>
        </w:rPr>
        <w:t xml:space="preserve">In last meeting </w:t>
      </w:r>
      <w:r w:rsidR="00A07095">
        <w:rPr>
          <w:rFonts w:asciiTheme="minorHAnsi" w:hAnsiTheme="minorHAnsi"/>
          <w:sz w:val="24"/>
          <w:szCs w:val="22"/>
          <w:lang w:val="en-CA"/>
        </w:rPr>
        <w:t xml:space="preserve">the solutions </w:t>
      </w:r>
      <w:r w:rsidR="004638CD">
        <w:rPr>
          <w:rFonts w:asciiTheme="minorHAnsi" w:hAnsiTheme="minorHAnsi"/>
          <w:sz w:val="24"/>
          <w:szCs w:val="22"/>
          <w:lang w:val="en-CA"/>
        </w:rPr>
        <w:t xml:space="preserve">were discussed </w:t>
      </w:r>
      <w:r w:rsidR="00BB7AD2">
        <w:rPr>
          <w:rFonts w:asciiTheme="minorHAnsi" w:hAnsiTheme="minorHAnsi"/>
          <w:sz w:val="24"/>
          <w:szCs w:val="22"/>
          <w:lang w:val="en-CA"/>
        </w:rPr>
        <w:t xml:space="preserve">under following subtopics. </w:t>
      </w:r>
    </w:p>
    <w:p w14:paraId="08564672" w14:textId="17D470FA" w:rsidR="00732B99" w:rsidRPr="00BB7AD2" w:rsidRDefault="0079003E" w:rsidP="00BB7AD2">
      <w:pPr>
        <w:pStyle w:val="ListParagraph"/>
        <w:numPr>
          <w:ilvl w:val="0"/>
          <w:numId w:val="43"/>
        </w:numPr>
        <w:rPr>
          <w:rFonts w:asciiTheme="minorHAnsi" w:hAnsiTheme="minorHAnsi" w:cstheme="minorHAnsi"/>
          <w:bCs/>
          <w:sz w:val="24"/>
          <w:szCs w:val="24"/>
          <w:lang w:eastAsia="ko-KR"/>
        </w:rPr>
      </w:pPr>
      <w:r w:rsidRPr="00BB7AD2">
        <w:rPr>
          <w:rFonts w:asciiTheme="minorHAnsi" w:hAnsiTheme="minorHAnsi" w:cstheme="minorHAnsi"/>
          <w:bCs/>
          <w:sz w:val="24"/>
          <w:szCs w:val="24"/>
          <w:lang w:eastAsia="ko-KR"/>
        </w:rPr>
        <w:t>Further unknown SCell scenario classification</w:t>
      </w:r>
    </w:p>
    <w:p w14:paraId="0B5423EC" w14:textId="194F6B5B" w:rsidR="0079003E" w:rsidRPr="00BB7AD2" w:rsidRDefault="00A34035" w:rsidP="00BB7AD2">
      <w:pPr>
        <w:pStyle w:val="ListParagraph"/>
        <w:numPr>
          <w:ilvl w:val="0"/>
          <w:numId w:val="43"/>
        </w:numPr>
        <w:rPr>
          <w:rFonts w:asciiTheme="minorHAnsi" w:hAnsiTheme="minorHAnsi" w:cstheme="minorHAnsi"/>
          <w:bCs/>
          <w:sz w:val="24"/>
          <w:szCs w:val="24"/>
          <w:lang w:eastAsia="ko-KR"/>
        </w:rPr>
      </w:pPr>
      <w:bookmarkStart w:id="3" w:name="_Hlk127512704"/>
      <w:r w:rsidRPr="00BB7AD2">
        <w:rPr>
          <w:rFonts w:asciiTheme="minorHAnsi" w:hAnsiTheme="minorHAnsi" w:cstheme="minorHAnsi"/>
          <w:bCs/>
          <w:sz w:val="24"/>
          <w:szCs w:val="24"/>
          <w:lang w:eastAsia="ko-KR"/>
        </w:rPr>
        <w:t xml:space="preserve">Beam related enhancement </w:t>
      </w:r>
      <w:r w:rsidR="00C45D90" w:rsidRPr="00BB7AD2">
        <w:rPr>
          <w:rFonts w:asciiTheme="minorHAnsi" w:hAnsiTheme="minorHAnsi" w:cstheme="minorHAnsi"/>
          <w:bCs/>
          <w:sz w:val="24"/>
          <w:szCs w:val="24"/>
          <w:lang w:eastAsia="ko-KR"/>
        </w:rPr>
        <w:t>for L3 part</w:t>
      </w:r>
    </w:p>
    <w:p w14:paraId="35827B67" w14:textId="3CEF063B" w:rsidR="00C45D90" w:rsidRPr="00BB7AD2" w:rsidRDefault="00CB30BE" w:rsidP="00BB7AD2">
      <w:pPr>
        <w:pStyle w:val="ListParagraph"/>
        <w:numPr>
          <w:ilvl w:val="0"/>
          <w:numId w:val="43"/>
        </w:numPr>
        <w:rPr>
          <w:rFonts w:asciiTheme="minorHAnsi" w:hAnsiTheme="minorHAnsi" w:cstheme="minorHAnsi"/>
          <w:bCs/>
          <w:sz w:val="24"/>
          <w:szCs w:val="24"/>
          <w:lang w:eastAsia="ko-KR"/>
        </w:rPr>
      </w:pPr>
      <w:bookmarkStart w:id="4" w:name="_Hlk127512738"/>
      <w:bookmarkEnd w:id="3"/>
      <w:r w:rsidRPr="00BB7AD2">
        <w:rPr>
          <w:rFonts w:asciiTheme="minorHAnsi" w:hAnsiTheme="minorHAnsi" w:cstheme="minorHAnsi"/>
          <w:bCs/>
          <w:sz w:val="24"/>
          <w:szCs w:val="24"/>
          <w:lang w:eastAsia="ko-KR"/>
        </w:rPr>
        <w:t>AGC/Cell measurement/synchronization sample number related enhancement</w:t>
      </w:r>
    </w:p>
    <w:bookmarkEnd w:id="4"/>
    <w:p w14:paraId="74DC60A4" w14:textId="5CCCAA18" w:rsidR="00CB30BE" w:rsidRPr="00BB7AD2" w:rsidRDefault="00A07095" w:rsidP="00BB7AD2">
      <w:pPr>
        <w:pStyle w:val="ListParagraph"/>
        <w:numPr>
          <w:ilvl w:val="0"/>
          <w:numId w:val="43"/>
        </w:numPr>
        <w:rPr>
          <w:rFonts w:asciiTheme="minorHAnsi" w:hAnsiTheme="minorHAnsi" w:cstheme="minorHAnsi"/>
          <w:bCs/>
          <w:sz w:val="24"/>
          <w:szCs w:val="24"/>
          <w:lang w:eastAsia="ko-KR"/>
        </w:rPr>
      </w:pPr>
      <w:r w:rsidRPr="00BB7AD2">
        <w:rPr>
          <w:rFonts w:asciiTheme="minorHAnsi" w:hAnsiTheme="minorHAnsi" w:cstheme="minorHAnsi"/>
          <w:bCs/>
          <w:sz w:val="24"/>
          <w:szCs w:val="24"/>
          <w:lang w:eastAsia="ko-KR"/>
        </w:rPr>
        <w:t xml:space="preserve">RS related </w:t>
      </w:r>
      <w:r w:rsidR="00BB7AD2" w:rsidRPr="00BB7AD2">
        <w:rPr>
          <w:rFonts w:asciiTheme="minorHAnsi" w:hAnsiTheme="minorHAnsi" w:cstheme="minorHAnsi"/>
          <w:bCs/>
          <w:sz w:val="24"/>
          <w:szCs w:val="24"/>
          <w:lang w:eastAsia="ko-KR"/>
        </w:rPr>
        <w:t>enhancement</w:t>
      </w:r>
    </w:p>
    <w:p w14:paraId="44513286" w14:textId="77777777" w:rsidR="004A39A0" w:rsidRPr="005E1567" w:rsidRDefault="004A39A0" w:rsidP="004A39A0">
      <w:pPr>
        <w:pStyle w:val="Heading3"/>
        <w:rPr>
          <w:rFonts w:cs="Arial"/>
          <w:bCs/>
          <w:sz w:val="24"/>
          <w:szCs w:val="24"/>
          <w:lang w:eastAsia="ko-KR"/>
        </w:rPr>
      </w:pPr>
      <w:r w:rsidRPr="005E1567">
        <w:rPr>
          <w:rFonts w:cs="Arial"/>
          <w:bCs/>
          <w:sz w:val="24"/>
          <w:szCs w:val="24"/>
          <w:lang w:eastAsia="ko-KR"/>
        </w:rPr>
        <w:lastRenderedPageBreak/>
        <w:t>Further unknown SCell scenario classification</w:t>
      </w:r>
    </w:p>
    <w:p w14:paraId="51C558D1" w14:textId="28CD3F36" w:rsidR="00100D56" w:rsidRDefault="002E0D96" w:rsidP="002E0D9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last meeting it was discussed </w:t>
      </w:r>
      <w:r w:rsidR="00FE1F5D">
        <w:rPr>
          <w:rFonts w:asciiTheme="minorHAnsi" w:hAnsiTheme="minorHAnsi" w:cstheme="minorHAnsi"/>
          <w:bCs/>
          <w:sz w:val="24"/>
          <w:szCs w:val="24"/>
          <w:lang w:eastAsia="ko-KR"/>
        </w:rPr>
        <w:t xml:space="preserve">whether to </w:t>
      </w:r>
      <w:r w:rsidR="002E62B2">
        <w:rPr>
          <w:rFonts w:asciiTheme="minorHAnsi" w:hAnsiTheme="minorHAnsi" w:cstheme="minorHAnsi"/>
          <w:bCs/>
          <w:sz w:val="24"/>
          <w:szCs w:val="24"/>
          <w:lang w:eastAsia="ko-KR"/>
        </w:rPr>
        <w:t>further classif</w:t>
      </w:r>
      <w:r w:rsidR="00A250D7">
        <w:rPr>
          <w:rFonts w:asciiTheme="minorHAnsi" w:hAnsiTheme="minorHAnsi" w:cstheme="minorHAnsi"/>
          <w:bCs/>
          <w:sz w:val="24"/>
          <w:szCs w:val="24"/>
          <w:lang w:eastAsia="ko-KR"/>
        </w:rPr>
        <w:t xml:space="preserve">y </w:t>
      </w:r>
      <w:r w:rsidR="002E62B2">
        <w:rPr>
          <w:rFonts w:asciiTheme="minorHAnsi" w:hAnsiTheme="minorHAnsi" w:cstheme="minorHAnsi"/>
          <w:bCs/>
          <w:sz w:val="24"/>
          <w:szCs w:val="24"/>
          <w:lang w:eastAsia="ko-KR"/>
        </w:rPr>
        <w:t xml:space="preserve">unknown cell definition </w:t>
      </w:r>
      <w:r w:rsidR="00A250D7">
        <w:rPr>
          <w:rFonts w:asciiTheme="minorHAnsi" w:hAnsiTheme="minorHAnsi" w:cstheme="minorHAnsi"/>
          <w:bCs/>
          <w:sz w:val="24"/>
          <w:szCs w:val="24"/>
          <w:lang w:eastAsia="ko-KR"/>
        </w:rPr>
        <w:t xml:space="preserve">into </w:t>
      </w:r>
      <w:r w:rsidR="00B63623">
        <w:rPr>
          <w:rFonts w:asciiTheme="minorHAnsi" w:hAnsiTheme="minorHAnsi" w:cstheme="minorHAnsi"/>
          <w:bCs/>
          <w:sz w:val="24"/>
          <w:szCs w:val="24"/>
          <w:lang w:eastAsia="ko-KR"/>
        </w:rPr>
        <w:t xml:space="preserve">semi-unknown and unknown. </w:t>
      </w:r>
      <w:r w:rsidR="00970809">
        <w:rPr>
          <w:rFonts w:asciiTheme="minorHAnsi" w:hAnsiTheme="minorHAnsi" w:cstheme="minorHAnsi"/>
          <w:bCs/>
          <w:sz w:val="24"/>
          <w:szCs w:val="24"/>
          <w:lang w:eastAsia="ko-KR"/>
        </w:rPr>
        <w:t xml:space="preserve">We think further classification of current unknown cell definition to semi-unknown and unknown will help studying and specifying the </w:t>
      </w:r>
      <w:r w:rsidR="00F261B9">
        <w:rPr>
          <w:rFonts w:asciiTheme="minorHAnsi" w:hAnsiTheme="minorHAnsi" w:cstheme="minorHAnsi"/>
          <w:bCs/>
          <w:sz w:val="24"/>
          <w:szCs w:val="24"/>
          <w:lang w:eastAsia="ko-KR"/>
        </w:rPr>
        <w:t>relevant solutions.</w:t>
      </w:r>
      <w:r w:rsidR="00C11F1B">
        <w:rPr>
          <w:rFonts w:asciiTheme="minorHAnsi" w:hAnsiTheme="minorHAnsi" w:cstheme="minorHAnsi"/>
          <w:bCs/>
          <w:sz w:val="24"/>
          <w:szCs w:val="24"/>
          <w:lang w:eastAsia="ko-KR"/>
        </w:rPr>
        <w:t xml:space="preserve"> It was also further discussed whether </w:t>
      </w:r>
      <w:r w:rsidR="00B50809">
        <w:rPr>
          <w:rFonts w:asciiTheme="minorHAnsi" w:hAnsiTheme="minorHAnsi" w:cstheme="minorHAnsi"/>
          <w:bCs/>
          <w:sz w:val="24"/>
          <w:szCs w:val="24"/>
          <w:lang w:eastAsia="ko-KR"/>
        </w:rPr>
        <w:t xml:space="preserve">to define any new state </w:t>
      </w:r>
      <w:r w:rsidR="004A4DBC">
        <w:rPr>
          <w:rFonts w:asciiTheme="minorHAnsi" w:hAnsiTheme="minorHAnsi" w:cstheme="minorHAnsi"/>
          <w:bCs/>
          <w:sz w:val="24"/>
          <w:szCs w:val="24"/>
          <w:lang w:eastAsia="ko-KR"/>
        </w:rPr>
        <w:t xml:space="preserve">in the specification or only use this new state in the </w:t>
      </w:r>
      <w:r w:rsidR="00CE4044">
        <w:rPr>
          <w:rFonts w:asciiTheme="minorHAnsi" w:hAnsiTheme="minorHAnsi" w:cstheme="minorHAnsi"/>
          <w:bCs/>
          <w:sz w:val="24"/>
          <w:szCs w:val="24"/>
          <w:lang w:eastAsia="ko-KR"/>
        </w:rPr>
        <w:t>RAN4 discussion and do not define a new semi-unknown state in the specification.</w:t>
      </w:r>
      <w:r w:rsidR="000D066F">
        <w:rPr>
          <w:rFonts w:asciiTheme="minorHAnsi" w:hAnsiTheme="minorHAnsi" w:cstheme="minorHAnsi"/>
          <w:bCs/>
          <w:sz w:val="24"/>
          <w:szCs w:val="24"/>
          <w:lang w:eastAsia="ko-KR"/>
        </w:rPr>
        <w:t xml:space="preserve"> We think defining a new state will be in line with </w:t>
      </w:r>
      <w:r w:rsidR="00CC0775">
        <w:rPr>
          <w:rFonts w:asciiTheme="minorHAnsi" w:hAnsiTheme="minorHAnsi" w:cstheme="minorHAnsi"/>
          <w:bCs/>
          <w:sz w:val="24"/>
          <w:szCs w:val="24"/>
          <w:lang w:eastAsia="ko-KR"/>
        </w:rPr>
        <w:t xml:space="preserve">the </w:t>
      </w:r>
      <w:r w:rsidR="000D066F">
        <w:rPr>
          <w:rFonts w:asciiTheme="minorHAnsi" w:hAnsiTheme="minorHAnsi" w:cstheme="minorHAnsi"/>
          <w:bCs/>
          <w:sz w:val="24"/>
          <w:szCs w:val="24"/>
          <w:lang w:eastAsia="ko-KR"/>
        </w:rPr>
        <w:t>procedures followed in legacy releases</w:t>
      </w:r>
      <w:r w:rsidR="00B030D5">
        <w:rPr>
          <w:rFonts w:asciiTheme="minorHAnsi" w:hAnsiTheme="minorHAnsi" w:cstheme="minorHAnsi"/>
          <w:bCs/>
          <w:sz w:val="24"/>
          <w:szCs w:val="24"/>
          <w:lang w:eastAsia="ko-KR"/>
        </w:rPr>
        <w:t xml:space="preserve"> (e.g., ev</w:t>
      </w:r>
      <w:r w:rsidR="00905370">
        <w:rPr>
          <w:rFonts w:asciiTheme="minorHAnsi" w:hAnsiTheme="minorHAnsi" w:cstheme="minorHAnsi"/>
          <w:bCs/>
          <w:sz w:val="24"/>
          <w:szCs w:val="24"/>
          <w:lang w:eastAsia="ko-KR"/>
        </w:rPr>
        <w:t xml:space="preserve">en the legacy </w:t>
      </w:r>
      <w:r w:rsidR="00100D56">
        <w:rPr>
          <w:rFonts w:asciiTheme="minorHAnsi" w:hAnsiTheme="minorHAnsi" w:cstheme="minorHAnsi"/>
          <w:bCs/>
          <w:sz w:val="24"/>
          <w:szCs w:val="24"/>
          <w:lang w:eastAsia="ko-KR"/>
        </w:rPr>
        <w:t>known,</w:t>
      </w:r>
      <w:r w:rsidR="00F261B9">
        <w:rPr>
          <w:rFonts w:asciiTheme="minorHAnsi" w:hAnsiTheme="minorHAnsi" w:cstheme="minorHAnsi"/>
          <w:bCs/>
          <w:sz w:val="24"/>
          <w:szCs w:val="24"/>
          <w:lang w:eastAsia="ko-KR"/>
        </w:rPr>
        <w:t xml:space="preserve"> </w:t>
      </w:r>
      <w:r w:rsidR="00CC0775">
        <w:rPr>
          <w:rFonts w:asciiTheme="minorHAnsi" w:hAnsiTheme="minorHAnsi" w:cstheme="minorHAnsi"/>
          <w:bCs/>
          <w:sz w:val="24"/>
          <w:szCs w:val="24"/>
          <w:lang w:eastAsia="ko-KR"/>
        </w:rPr>
        <w:t xml:space="preserve">and unknown states </w:t>
      </w:r>
      <w:r w:rsidR="00B030D5">
        <w:rPr>
          <w:rFonts w:asciiTheme="minorHAnsi" w:hAnsiTheme="minorHAnsi" w:cstheme="minorHAnsi"/>
          <w:bCs/>
          <w:sz w:val="24"/>
          <w:szCs w:val="24"/>
          <w:lang w:eastAsia="ko-KR"/>
        </w:rPr>
        <w:t xml:space="preserve">explicit definition may not be needed in </w:t>
      </w:r>
      <w:r w:rsidR="00E75317">
        <w:rPr>
          <w:rFonts w:asciiTheme="minorHAnsi" w:hAnsiTheme="minorHAnsi" w:cstheme="minorHAnsi"/>
          <w:bCs/>
          <w:sz w:val="24"/>
          <w:szCs w:val="24"/>
          <w:lang w:eastAsia="ko-KR"/>
        </w:rPr>
        <w:t>spec,</w:t>
      </w:r>
      <w:r w:rsidR="00B030D5">
        <w:rPr>
          <w:rFonts w:asciiTheme="minorHAnsi" w:hAnsiTheme="minorHAnsi" w:cstheme="minorHAnsi"/>
          <w:bCs/>
          <w:sz w:val="24"/>
          <w:szCs w:val="24"/>
          <w:lang w:eastAsia="ko-KR"/>
        </w:rPr>
        <w:t xml:space="preserve"> and we defined them anyway to simpl</w:t>
      </w:r>
      <w:r w:rsidR="00A80C39">
        <w:rPr>
          <w:rFonts w:asciiTheme="minorHAnsi" w:hAnsiTheme="minorHAnsi" w:cstheme="minorHAnsi"/>
          <w:bCs/>
          <w:sz w:val="24"/>
          <w:szCs w:val="24"/>
          <w:lang w:eastAsia="ko-KR"/>
        </w:rPr>
        <w:t xml:space="preserve">ify </w:t>
      </w:r>
      <w:r w:rsidR="00DB5155">
        <w:rPr>
          <w:rFonts w:asciiTheme="minorHAnsi" w:hAnsiTheme="minorHAnsi" w:cstheme="minorHAnsi"/>
          <w:bCs/>
          <w:sz w:val="24"/>
          <w:szCs w:val="24"/>
          <w:lang w:eastAsia="ko-KR"/>
        </w:rPr>
        <w:t xml:space="preserve">the </w:t>
      </w:r>
      <w:r w:rsidR="00A80C39">
        <w:rPr>
          <w:rFonts w:asciiTheme="minorHAnsi" w:hAnsiTheme="minorHAnsi" w:cstheme="minorHAnsi"/>
          <w:bCs/>
          <w:sz w:val="24"/>
          <w:szCs w:val="24"/>
          <w:lang w:eastAsia="ko-KR"/>
        </w:rPr>
        <w:t>specification work)</w:t>
      </w:r>
      <w:r w:rsidR="00DB5155">
        <w:rPr>
          <w:rFonts w:asciiTheme="minorHAnsi" w:hAnsiTheme="minorHAnsi" w:cstheme="minorHAnsi"/>
          <w:bCs/>
          <w:sz w:val="24"/>
          <w:szCs w:val="24"/>
          <w:lang w:eastAsia="ko-KR"/>
        </w:rPr>
        <w:t>.</w:t>
      </w:r>
      <w:r w:rsidR="00A80C39">
        <w:rPr>
          <w:rFonts w:asciiTheme="minorHAnsi" w:hAnsiTheme="minorHAnsi" w:cstheme="minorHAnsi"/>
          <w:bCs/>
          <w:sz w:val="24"/>
          <w:szCs w:val="24"/>
          <w:lang w:eastAsia="ko-KR"/>
        </w:rPr>
        <w:t xml:space="preserve"> </w:t>
      </w:r>
    </w:p>
    <w:p w14:paraId="180BB629" w14:textId="05630AE0" w:rsidR="00100D56" w:rsidRPr="00100D56" w:rsidRDefault="00BC408B" w:rsidP="00100D56">
      <w:pPr>
        <w:pStyle w:val="ListParagraph"/>
        <w:numPr>
          <w:ilvl w:val="0"/>
          <w:numId w:val="48"/>
        </w:num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RAN4 to define new </w:t>
      </w:r>
      <w:r w:rsidR="00FB6A79">
        <w:rPr>
          <w:rFonts w:asciiTheme="minorHAnsi" w:hAnsiTheme="minorHAnsi" w:cstheme="minorHAnsi"/>
          <w:bCs/>
          <w:sz w:val="24"/>
          <w:szCs w:val="24"/>
          <w:lang w:eastAsia="ko-KR"/>
        </w:rPr>
        <w:t>semi-unknown state for specification and RAN4 discussion purpose.</w:t>
      </w:r>
    </w:p>
    <w:p w14:paraId="2806BB91" w14:textId="77777777" w:rsidR="00A126B9" w:rsidRPr="00A126B9" w:rsidRDefault="00A126B9" w:rsidP="002E0D96">
      <w:pPr>
        <w:rPr>
          <w:rFonts w:asciiTheme="minorHAnsi" w:hAnsiTheme="minorHAnsi" w:cstheme="minorHAnsi"/>
          <w:b/>
          <w:sz w:val="24"/>
          <w:szCs w:val="24"/>
          <w:u w:val="single"/>
          <w:lang w:eastAsia="ko-KR"/>
        </w:rPr>
      </w:pPr>
      <w:r w:rsidRPr="00A126B9">
        <w:rPr>
          <w:rFonts w:asciiTheme="minorHAnsi" w:hAnsiTheme="minorHAnsi" w:cstheme="minorHAnsi"/>
          <w:b/>
          <w:sz w:val="24"/>
          <w:szCs w:val="24"/>
          <w:u w:val="single"/>
          <w:lang w:eastAsia="ko-KR"/>
        </w:rPr>
        <w:t>Definition of semi-unknown state:</w:t>
      </w:r>
    </w:p>
    <w:p w14:paraId="4906093D" w14:textId="65EF7B3D" w:rsidR="002E0D96" w:rsidRDefault="00A126B9" w:rsidP="002E0D9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For defining the </w:t>
      </w:r>
      <w:r w:rsidR="002E0D96">
        <w:rPr>
          <w:rFonts w:asciiTheme="minorHAnsi" w:hAnsiTheme="minorHAnsi" w:cstheme="minorHAnsi"/>
          <w:bCs/>
          <w:sz w:val="24"/>
          <w:szCs w:val="24"/>
          <w:lang w:eastAsia="ko-KR"/>
        </w:rPr>
        <w:t>semi-</w:t>
      </w:r>
      <w:r w:rsidR="00881FDE">
        <w:rPr>
          <w:rFonts w:asciiTheme="minorHAnsi" w:hAnsiTheme="minorHAnsi" w:cstheme="minorHAnsi"/>
          <w:bCs/>
          <w:sz w:val="24"/>
          <w:szCs w:val="24"/>
          <w:lang w:eastAsia="ko-KR"/>
        </w:rPr>
        <w:t>un</w:t>
      </w:r>
      <w:r w:rsidR="002E0D96">
        <w:rPr>
          <w:rFonts w:asciiTheme="minorHAnsi" w:hAnsiTheme="minorHAnsi" w:cstheme="minorHAnsi"/>
          <w:bCs/>
          <w:sz w:val="24"/>
          <w:szCs w:val="24"/>
          <w:lang w:eastAsia="ko-KR"/>
        </w:rPr>
        <w:t>known state, we look at the current unknown cell definition. Current unknown SCell definition is captured below.</w:t>
      </w:r>
    </w:p>
    <w:p w14:paraId="079D41E1" w14:textId="77777777" w:rsidR="002E0D96" w:rsidRDefault="002E0D96" w:rsidP="002E0D96">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eastAsia="ko-KR"/>
        </w:rPr>
      </w:pPr>
    </w:p>
    <w:p w14:paraId="36F50A9D" w14:textId="77777777" w:rsidR="002E0D96" w:rsidRPr="00994BFB" w:rsidRDefault="002E0D96" w:rsidP="002E0D96">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For the first SCell activation in FR2 bands, the SCell is known if it has been meeting the following conditions:</w:t>
      </w:r>
    </w:p>
    <w:p w14:paraId="71A4F383" w14:textId="77777777" w:rsidR="002E0D96" w:rsidRPr="00994BFB" w:rsidRDefault="002E0D96" w:rsidP="002E0D96">
      <w:pPr>
        <w:pBdr>
          <w:top w:val="single" w:sz="4" w:space="1" w:color="auto"/>
          <w:left w:val="single" w:sz="4" w:space="4" w:color="auto"/>
          <w:bottom w:val="single" w:sz="4" w:space="1" w:color="auto"/>
          <w:right w:val="single" w:sz="4" w:space="4" w:color="auto"/>
        </w:pBdr>
        <w:rPr>
          <w:bCs/>
          <w:lang w:eastAsia="ko-KR"/>
        </w:rPr>
      </w:pPr>
      <w:r w:rsidRPr="00994BFB">
        <w:rPr>
          <w:bCs/>
          <w:highlight w:val="cyan"/>
          <w:lang w:eastAsia="ko-KR"/>
        </w:rPr>
        <w:t>-</w:t>
      </w:r>
      <w:r w:rsidRPr="00994BFB">
        <w:rPr>
          <w:bCs/>
          <w:highlight w:val="cyan"/>
          <w:lang w:eastAsia="ko-KR"/>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601ED78F" w14:textId="77777777" w:rsidR="002E0D96" w:rsidRPr="00994BFB" w:rsidRDefault="002E0D96" w:rsidP="002E0D96">
      <w:pPr>
        <w:pBdr>
          <w:top w:val="single" w:sz="4" w:space="1" w:color="auto"/>
          <w:left w:val="single" w:sz="4" w:space="4" w:color="auto"/>
          <w:bottom w:val="single" w:sz="4" w:space="1" w:color="auto"/>
          <w:right w:val="single" w:sz="4" w:space="4" w:color="auto"/>
        </w:pBdr>
        <w:rPr>
          <w:bCs/>
          <w:lang w:eastAsia="ko-KR"/>
        </w:rPr>
      </w:pPr>
      <w:r w:rsidRPr="00994BFB">
        <w:rPr>
          <w:bCs/>
          <w:highlight w:val="yellow"/>
          <w:lang w:eastAsia="ko-KR"/>
        </w:rPr>
        <w:t>-</w:t>
      </w:r>
      <w:r w:rsidRPr="00994BFB">
        <w:rPr>
          <w:bCs/>
          <w:highlight w:val="yellow"/>
          <w:lang w:eastAsia="ko-KR"/>
        </w:rPr>
        <w:tab/>
        <w:t>the UE has sent a valid L3-RSRP measurement report with SSB index</w:t>
      </w:r>
      <w:r w:rsidRPr="00994BFB">
        <w:rPr>
          <w:bCs/>
          <w:lang w:eastAsia="ko-KR"/>
        </w:rPr>
        <w:t xml:space="preserve"> </w:t>
      </w:r>
    </w:p>
    <w:p w14:paraId="1A40633E" w14:textId="77777777" w:rsidR="002E0D96" w:rsidRPr="00994BFB" w:rsidRDefault="002E0D96" w:rsidP="002E0D96">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w:t>
      </w:r>
      <w:r w:rsidRPr="00994BFB">
        <w:rPr>
          <w:bCs/>
          <w:lang w:eastAsia="ko-KR"/>
        </w:rPr>
        <w:tab/>
        <w:t>SCell activation command is received after L3-RSRP reporting and no later than the time when UE receives MAC-CE command for TCI activation</w:t>
      </w:r>
    </w:p>
    <w:p w14:paraId="332BF048" w14:textId="77777777" w:rsidR="002E0D96" w:rsidRPr="00994BFB" w:rsidRDefault="002E0D96" w:rsidP="002E0D96">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w:t>
      </w:r>
      <w:r w:rsidRPr="00994BFB">
        <w:rPr>
          <w:bCs/>
          <w:lang w:eastAsia="ko-KR"/>
        </w:rPr>
        <w:tab/>
        <w:t xml:space="preserve">During the period from L3-RSRP reporting to the valid CQI reporting, the reported SSBs with indexes remain detectable according to the cell identification conditions specified in </w:t>
      </w:r>
      <w:r w:rsidRPr="00994BFB">
        <w:rPr>
          <w:bCs/>
          <w:lang w:val="en-US" w:eastAsia="ko-KR"/>
        </w:rPr>
        <w:t>clauses</w:t>
      </w:r>
      <w:r w:rsidRPr="00994BFB">
        <w:rPr>
          <w:bCs/>
          <w:lang w:eastAsia="ko-KR"/>
        </w:rPr>
        <w:t xml:space="preserve"> 9.2 and 9.3, and the TCI state is selected based on one of the latest reported SSB indexes.</w:t>
      </w:r>
    </w:p>
    <w:p w14:paraId="37ADBAD2" w14:textId="77777777" w:rsidR="002E0D96" w:rsidRPr="00994BFB" w:rsidRDefault="002E0D96" w:rsidP="002E0D96">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EE4DAC4" w14:textId="77777777" w:rsidR="002E0D96" w:rsidRDefault="002E0D96" w:rsidP="002E0D96">
      <w:pPr>
        <w:rPr>
          <w:rFonts w:asciiTheme="minorHAnsi" w:hAnsiTheme="minorHAnsi" w:cstheme="minorHAnsi"/>
          <w:bCs/>
          <w:sz w:val="24"/>
          <w:szCs w:val="24"/>
          <w:lang w:eastAsia="ko-KR"/>
        </w:rPr>
      </w:pPr>
    </w:p>
    <w:p w14:paraId="4CA947D3" w14:textId="77777777" w:rsidR="002E0D96" w:rsidRDefault="002E0D96" w:rsidP="002E0D9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As per </w:t>
      </w:r>
      <w:r w:rsidRPr="0011000F">
        <w:rPr>
          <w:rFonts w:asciiTheme="minorHAnsi" w:hAnsiTheme="minorHAnsi" w:cstheme="minorHAnsi"/>
          <w:bCs/>
          <w:sz w:val="24"/>
          <w:szCs w:val="24"/>
          <w:highlight w:val="cyan"/>
          <w:lang w:eastAsia="ko-KR"/>
        </w:rPr>
        <w:t>this</w:t>
      </w:r>
      <w:r>
        <w:rPr>
          <w:rFonts w:asciiTheme="minorHAnsi" w:hAnsiTheme="minorHAnsi" w:cstheme="minorHAnsi"/>
          <w:bCs/>
          <w:sz w:val="24"/>
          <w:szCs w:val="24"/>
          <w:lang w:eastAsia="ko-KR"/>
        </w:rPr>
        <w:t xml:space="preserve"> currently cell is unknown if the UE did not send L3 measurement report in last 4 secs before the SCell activation command reception. We think there may be many reasons why the UE did not send a measurement report. </w:t>
      </w:r>
      <w:r w:rsidRPr="005E7FA6">
        <w:rPr>
          <w:rFonts w:asciiTheme="minorHAnsi" w:hAnsiTheme="minorHAnsi" w:cstheme="minorHAnsi"/>
          <w:bCs/>
          <w:sz w:val="24"/>
          <w:szCs w:val="24"/>
          <w:lang w:eastAsia="ko-KR"/>
        </w:rPr>
        <w:t>One such reason could be that the UE is configured with event trigger</w:t>
      </w:r>
      <w:r>
        <w:rPr>
          <w:rFonts w:asciiTheme="minorHAnsi" w:hAnsiTheme="minorHAnsi" w:cstheme="minorHAnsi"/>
          <w:bCs/>
          <w:sz w:val="24"/>
          <w:szCs w:val="24"/>
          <w:lang w:eastAsia="ko-KR"/>
        </w:rPr>
        <w:t xml:space="preserve">ed measurement </w:t>
      </w:r>
      <w:r w:rsidRPr="005E7FA6">
        <w:rPr>
          <w:rFonts w:asciiTheme="minorHAnsi" w:hAnsiTheme="minorHAnsi" w:cstheme="minorHAnsi"/>
          <w:bCs/>
          <w:sz w:val="24"/>
          <w:szCs w:val="24"/>
          <w:lang w:eastAsia="ko-KR"/>
        </w:rPr>
        <w:t xml:space="preserve">reporting and </w:t>
      </w:r>
      <w:r>
        <w:rPr>
          <w:rFonts w:asciiTheme="minorHAnsi" w:hAnsiTheme="minorHAnsi" w:cstheme="minorHAnsi"/>
          <w:bCs/>
          <w:sz w:val="24"/>
          <w:szCs w:val="24"/>
          <w:lang w:eastAsia="ko-KR"/>
        </w:rPr>
        <w:t xml:space="preserve">the </w:t>
      </w:r>
      <w:r w:rsidRPr="005E7FA6">
        <w:rPr>
          <w:rFonts w:asciiTheme="minorHAnsi" w:hAnsiTheme="minorHAnsi" w:cstheme="minorHAnsi"/>
          <w:bCs/>
          <w:sz w:val="24"/>
          <w:szCs w:val="24"/>
          <w:lang w:eastAsia="ko-KR"/>
        </w:rPr>
        <w:t xml:space="preserve">event may not have been triggered for </w:t>
      </w:r>
      <w:r>
        <w:rPr>
          <w:rFonts w:asciiTheme="minorHAnsi" w:hAnsiTheme="minorHAnsi" w:cstheme="minorHAnsi"/>
          <w:bCs/>
          <w:sz w:val="24"/>
          <w:szCs w:val="24"/>
          <w:lang w:eastAsia="ko-KR"/>
        </w:rPr>
        <w:t xml:space="preserve">the SCell </w:t>
      </w:r>
      <w:r w:rsidRPr="005E7FA6">
        <w:rPr>
          <w:rFonts w:asciiTheme="minorHAnsi" w:hAnsiTheme="minorHAnsi" w:cstheme="minorHAnsi"/>
          <w:bCs/>
          <w:sz w:val="24"/>
          <w:szCs w:val="24"/>
          <w:lang w:eastAsia="ko-KR"/>
        </w:rPr>
        <w:t xml:space="preserve">even though </w:t>
      </w:r>
      <w:r>
        <w:rPr>
          <w:rFonts w:asciiTheme="minorHAnsi" w:hAnsiTheme="minorHAnsi" w:cstheme="minorHAnsi"/>
          <w:bCs/>
          <w:sz w:val="24"/>
          <w:szCs w:val="24"/>
          <w:lang w:eastAsia="ko-KR"/>
        </w:rPr>
        <w:t>UE</w:t>
      </w:r>
      <w:r w:rsidRPr="005E7FA6">
        <w:rPr>
          <w:rFonts w:asciiTheme="minorHAnsi" w:hAnsiTheme="minorHAnsi" w:cstheme="minorHAnsi"/>
          <w:bCs/>
          <w:sz w:val="24"/>
          <w:szCs w:val="24"/>
          <w:lang w:eastAsia="ko-KR"/>
        </w:rPr>
        <w:t xml:space="preserve"> was </w:t>
      </w:r>
      <w:r>
        <w:rPr>
          <w:rFonts w:asciiTheme="minorHAnsi" w:hAnsiTheme="minorHAnsi" w:cstheme="minorHAnsi"/>
          <w:bCs/>
          <w:sz w:val="24"/>
          <w:szCs w:val="24"/>
          <w:lang w:eastAsia="ko-KR"/>
        </w:rPr>
        <w:t xml:space="preserve">measuring the SCell </w:t>
      </w:r>
      <w:r w:rsidRPr="005E7FA6">
        <w:rPr>
          <w:rFonts w:asciiTheme="minorHAnsi" w:hAnsiTheme="minorHAnsi" w:cstheme="minorHAnsi"/>
          <w:bCs/>
          <w:sz w:val="24"/>
          <w:szCs w:val="24"/>
          <w:lang w:eastAsia="ko-KR"/>
        </w:rPr>
        <w:t xml:space="preserve">and </w:t>
      </w:r>
      <w:r>
        <w:rPr>
          <w:rFonts w:asciiTheme="minorHAnsi" w:hAnsiTheme="minorHAnsi" w:cstheme="minorHAnsi"/>
          <w:bCs/>
          <w:sz w:val="24"/>
          <w:szCs w:val="24"/>
          <w:lang w:eastAsia="ko-KR"/>
        </w:rPr>
        <w:t xml:space="preserve">the measured SCell </w:t>
      </w:r>
      <w:r w:rsidRPr="005E7FA6">
        <w:rPr>
          <w:rFonts w:asciiTheme="minorHAnsi" w:hAnsiTheme="minorHAnsi" w:cstheme="minorHAnsi"/>
          <w:bCs/>
          <w:sz w:val="24"/>
          <w:szCs w:val="24"/>
          <w:lang w:eastAsia="ko-KR"/>
        </w:rPr>
        <w:t xml:space="preserve">is within reportable range and/or has acceptable quality. When the UE measured the </w:t>
      </w:r>
      <w:r>
        <w:rPr>
          <w:rFonts w:asciiTheme="minorHAnsi" w:hAnsiTheme="minorHAnsi" w:cstheme="minorHAnsi"/>
          <w:bCs/>
          <w:sz w:val="24"/>
          <w:szCs w:val="24"/>
          <w:lang w:eastAsia="ko-KR"/>
        </w:rPr>
        <w:t>SC</w:t>
      </w:r>
      <w:r w:rsidRPr="005E7FA6">
        <w:rPr>
          <w:rFonts w:asciiTheme="minorHAnsi" w:hAnsiTheme="minorHAnsi" w:cstheme="minorHAnsi"/>
          <w:bCs/>
          <w:sz w:val="24"/>
          <w:szCs w:val="24"/>
          <w:lang w:eastAsia="ko-KR"/>
        </w:rPr>
        <w:t xml:space="preserve">ell and not reported the measurement result to </w:t>
      </w:r>
      <w:r>
        <w:rPr>
          <w:rFonts w:asciiTheme="minorHAnsi" w:hAnsiTheme="minorHAnsi" w:cstheme="minorHAnsi"/>
          <w:bCs/>
          <w:sz w:val="24"/>
          <w:szCs w:val="24"/>
          <w:lang w:eastAsia="ko-KR"/>
        </w:rPr>
        <w:t>NW</w:t>
      </w:r>
      <w:r w:rsidRPr="005E7FA6">
        <w:rPr>
          <w:rFonts w:asciiTheme="minorHAnsi" w:hAnsiTheme="minorHAnsi" w:cstheme="minorHAnsi"/>
          <w:bCs/>
          <w:sz w:val="24"/>
          <w:szCs w:val="24"/>
          <w:lang w:eastAsia="ko-KR"/>
        </w:rPr>
        <w:t xml:space="preserve">, due to current known and unknown </w:t>
      </w:r>
      <w:r>
        <w:rPr>
          <w:rFonts w:asciiTheme="minorHAnsi" w:hAnsiTheme="minorHAnsi" w:cstheme="minorHAnsi"/>
          <w:bCs/>
          <w:sz w:val="24"/>
          <w:szCs w:val="24"/>
          <w:lang w:eastAsia="ko-KR"/>
        </w:rPr>
        <w:t xml:space="preserve">definition </w:t>
      </w:r>
      <w:r w:rsidRPr="005E7FA6">
        <w:rPr>
          <w:rFonts w:asciiTheme="minorHAnsi" w:hAnsiTheme="minorHAnsi" w:cstheme="minorHAnsi"/>
          <w:bCs/>
          <w:sz w:val="24"/>
          <w:szCs w:val="24"/>
          <w:lang w:eastAsia="ko-KR"/>
        </w:rPr>
        <w:t xml:space="preserve">framework, </w:t>
      </w:r>
      <w:r>
        <w:rPr>
          <w:rFonts w:asciiTheme="minorHAnsi" w:hAnsiTheme="minorHAnsi" w:cstheme="minorHAnsi"/>
          <w:bCs/>
          <w:sz w:val="24"/>
          <w:szCs w:val="24"/>
          <w:lang w:eastAsia="ko-KR"/>
        </w:rPr>
        <w:t>it is still considered as unknown SCell. In this case, as shown figure 1, if the SCell is measured between T1 and Tr and not sent the measurement report due to some reason, it can be considered as semi-known state.</w:t>
      </w:r>
    </w:p>
    <w:p w14:paraId="15355374" w14:textId="77777777" w:rsidR="002E0D96" w:rsidRDefault="002E0D96" w:rsidP="002E0D96">
      <w:pPr>
        <w:rPr>
          <w:rFonts w:asciiTheme="minorHAnsi" w:hAnsiTheme="minorHAnsi" w:cstheme="minorHAnsi"/>
          <w:bCs/>
          <w:sz w:val="24"/>
          <w:szCs w:val="24"/>
          <w:lang w:eastAsia="ko-KR"/>
        </w:rPr>
      </w:pPr>
      <w:r>
        <w:rPr>
          <w:rFonts w:asciiTheme="minorHAnsi" w:hAnsiTheme="minorHAnsi" w:cstheme="minorHAnsi"/>
          <w:bCs/>
          <w:noProof/>
          <w:sz w:val="24"/>
          <w:szCs w:val="24"/>
          <w:lang w:eastAsia="ko-KR"/>
        </w:rPr>
        <w:lastRenderedPageBreak/>
        <mc:AlternateContent>
          <mc:Choice Requires="wpg">
            <w:drawing>
              <wp:inline distT="0" distB="0" distL="0" distR="0" wp14:anchorId="3395B99B" wp14:editId="11FE3A77">
                <wp:extent cx="6261100" cy="1421131"/>
                <wp:effectExtent l="0" t="0" r="6350" b="7620"/>
                <wp:docPr id="7" name="Group 7"/>
                <wp:cNvGraphicFramePr/>
                <a:graphic xmlns:a="http://schemas.openxmlformats.org/drawingml/2006/main">
                  <a:graphicData uri="http://schemas.microsoft.com/office/word/2010/wordprocessingGroup">
                    <wpg:wgp>
                      <wpg:cNvGrpSpPr/>
                      <wpg:grpSpPr>
                        <a:xfrm>
                          <a:off x="0" y="0"/>
                          <a:ext cx="6261100" cy="1421131"/>
                          <a:chOff x="0" y="0"/>
                          <a:chExt cx="6261100" cy="1269211"/>
                        </a:xfrm>
                      </wpg:grpSpPr>
                      <pic:pic xmlns:pic="http://schemas.openxmlformats.org/drawingml/2006/picture">
                        <pic:nvPicPr>
                          <pic:cNvPr id="6" name="Picture 6" descr="Shape&#10;&#10;Description automatically generated with medium confidence"/>
                          <pic:cNvPicPr>
                            <a:picLocks noChangeAspect="1"/>
                          </pic:cNvPicPr>
                        </pic:nvPicPr>
                        <pic:blipFill>
                          <a:blip r:embed="rId11"/>
                          <a:stretch>
                            <a:fillRect/>
                          </a:stretch>
                        </pic:blipFill>
                        <pic:spPr>
                          <a:xfrm>
                            <a:off x="0" y="0"/>
                            <a:ext cx="4946650" cy="1193165"/>
                          </a:xfrm>
                          <a:prstGeom prst="rect">
                            <a:avLst/>
                          </a:prstGeom>
                        </pic:spPr>
                      </pic:pic>
                      <wps:wsp>
                        <wps:cNvPr id="1" name="Text Box 1"/>
                        <wps:cNvSpPr txBox="1"/>
                        <wps:spPr>
                          <a:xfrm>
                            <a:off x="0" y="1116656"/>
                            <a:ext cx="6261100" cy="152555"/>
                          </a:xfrm>
                          <a:prstGeom prst="rect">
                            <a:avLst/>
                          </a:prstGeom>
                          <a:solidFill>
                            <a:prstClr val="white"/>
                          </a:solidFill>
                          <a:ln>
                            <a:noFill/>
                          </a:ln>
                        </wps:spPr>
                        <wps:txbx>
                          <w:txbxContent>
                            <w:p w14:paraId="4171E25E" w14:textId="77777777" w:rsidR="002E0D96" w:rsidRPr="007F3B1F" w:rsidRDefault="002E0D96" w:rsidP="002E0D96">
                              <w:pPr>
                                <w:pStyle w:val="Caption"/>
                                <w:rPr>
                                  <w:rFonts w:asciiTheme="minorHAnsi" w:hAnsiTheme="minorHAnsi" w:cstheme="minorHAnsi"/>
                                  <w:b w:val="0"/>
                                  <w:bCs/>
                                  <w:noProof/>
                                  <w:sz w:val="22"/>
                                  <w:szCs w:val="22"/>
                                  <w:lang w:val="en-GB" w:eastAsia="en-US"/>
                                </w:rPr>
                              </w:pPr>
                              <w:r w:rsidRPr="007F3B1F">
                                <w:rPr>
                                  <w:rFonts w:asciiTheme="minorHAnsi" w:hAnsiTheme="minorHAnsi" w:cstheme="minorHAnsi"/>
                                  <w:b w:val="0"/>
                                  <w:bCs/>
                                  <w:sz w:val="22"/>
                                  <w:szCs w:val="22"/>
                                </w:rPr>
                                <w:t xml:space="preserve">Figure </w:t>
                              </w:r>
                              <w:r w:rsidRPr="007F3B1F">
                                <w:rPr>
                                  <w:rFonts w:asciiTheme="minorHAnsi" w:hAnsiTheme="minorHAnsi" w:cstheme="minorHAnsi"/>
                                  <w:b w:val="0"/>
                                  <w:bCs/>
                                  <w:sz w:val="22"/>
                                  <w:szCs w:val="22"/>
                                </w:rPr>
                                <w:fldChar w:fldCharType="begin"/>
                              </w:r>
                              <w:r w:rsidRPr="007F3B1F">
                                <w:rPr>
                                  <w:rFonts w:asciiTheme="minorHAnsi" w:hAnsiTheme="minorHAnsi" w:cstheme="minorHAnsi"/>
                                  <w:b w:val="0"/>
                                  <w:bCs/>
                                  <w:sz w:val="22"/>
                                  <w:szCs w:val="22"/>
                                </w:rPr>
                                <w:instrText xml:space="preserve"> SEQ Figure \* ARABIC </w:instrText>
                              </w:r>
                              <w:r w:rsidRPr="007F3B1F">
                                <w:rPr>
                                  <w:rFonts w:asciiTheme="minorHAnsi" w:hAnsiTheme="minorHAnsi" w:cstheme="minorHAnsi"/>
                                  <w:b w:val="0"/>
                                  <w:bCs/>
                                  <w:sz w:val="22"/>
                                  <w:szCs w:val="22"/>
                                </w:rPr>
                                <w:fldChar w:fldCharType="separate"/>
                              </w:r>
                              <w:r w:rsidRPr="007F3B1F">
                                <w:rPr>
                                  <w:rFonts w:asciiTheme="minorHAnsi" w:hAnsiTheme="minorHAnsi" w:cstheme="minorHAnsi"/>
                                  <w:b w:val="0"/>
                                  <w:bCs/>
                                  <w:noProof/>
                                  <w:sz w:val="22"/>
                                  <w:szCs w:val="22"/>
                                </w:rPr>
                                <w:t>1</w:t>
                              </w:r>
                              <w:r w:rsidRPr="007F3B1F">
                                <w:rPr>
                                  <w:rFonts w:asciiTheme="minorHAnsi" w:hAnsiTheme="minorHAnsi" w:cstheme="minorHAnsi"/>
                                  <w:b w:val="0"/>
                                  <w:bCs/>
                                  <w:sz w:val="22"/>
                                  <w:szCs w:val="22"/>
                                </w:rPr>
                                <w:fldChar w:fldCharType="end"/>
                              </w:r>
                              <w:r w:rsidRPr="007F3B1F">
                                <w:rPr>
                                  <w:rFonts w:asciiTheme="minorHAnsi" w:hAnsiTheme="minorHAnsi" w:cstheme="minorHAnsi"/>
                                  <w:b w:val="0"/>
                                  <w:bCs/>
                                  <w:sz w:val="22"/>
                                  <w:szCs w:val="22"/>
                                </w:rPr>
                                <w:t>: Example of semi-known state w.r.t measurement timeline and SCell activation command recpetion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3395B99B" id="Group 7" o:spid="_x0000_s1026" style="width:493pt;height:111.9pt;mso-position-horizontal-relative:char;mso-position-vertical-relative:line" coordsize="62611,12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OC6FdQMAABMIAAAOAAAAZHJzL2Uyb0RvYy54bWykVV1v2zYUfR/Q/0Co&#10;wN4aWW5sLFqcwk2WoEDQGkuGPtMUZRHl10jakvfrd0hJcR0HXdc+WL78uvfcc88lL991SpIdd14Y&#10;vciKs0lGuGamEnqzyP56vH3zW0Z8oLqi0mi+yPbcZ++uXv1y2dqST01jZMUdgRPty9YusiYEW+a5&#10;Zw1X1J8ZyzUWa+MUDRi6TV452sK7kvl0MpnnrXGVdYZx7zF70y9mV8l/XXMWPtW154HIRQZsIX1d&#10;+q7jN7+6pOXGUdsINsCgP4BCUaER9MnVDQ2UbJ04caUEc8abOpwxo3JT14LxlAOyKSbPsrlzZmtT&#10;Lpuy3dgnmkDtM55+2C37uLtz9sGuHJho7QZcpFHMpaudiv9ASbpE2f6JMt4FwjA5n86LYgJmGdaK&#10;82lRvC16UlkD5k/OseaPF09O5xc4G0/mY+D8CI4VrMRv4ADWCQf/rRWcClvHs8GJ+i4firovW/sG&#10;5bI0iLWQIuyT9FCYCErvVoKtXD8AnStHRAViMqKpguKxGoMSTFTcM2jvoaGW//q6W/6ePjdxVtiA&#10;DiJ0GwyULhiVck82XHNHA69IK0JDFK/EVhFmdC0qdBmPdEUIMWqPgUaO7g374ok21w3VG770Fl2A&#10;4iRyj7fncXiUwFoKeyukjHWP9kAVUD9T3Ats92q+MWyruA59ezoukY7RvhHWZ8SVXK056HEfqkEn&#10;PjgeWBMD1gj8J8D2KnhaSCgPwCJmD8F+r0TPL87n89ko0eLibTGfHQkNpDkf7rhRJBoABwyoLi3p&#10;7t4PaMYtEOgBQDIxjK2D+8uPdGF0Qtj/atEkEUCIbg+aKkZNPcb2e286kjgcNsUmJqHD9FDsOP9N&#10;ooqiADPzSAYtX+7o2XQ2+ym2aOmNFNWoqUjjtXRkR3Eht40IScTo+aNdUkdE2sRTvRjiDC6EMaFo&#10;hW7dYTGaa1PtkbwzKB4K7S27FQh0T31YUYcLHZN4pMInfGpp2kVmBisjjXH/vDQf96OIWM1Iiwdi&#10;kfm/tzTeHvKDRnnhMoyGG431aOitujZIESUDmmTigAtyNGtn1Ge8XcsYBUtUM8RaZGE0rwNGWMDb&#10;x/hymez+ErrXDxZXV5EkGgl97D5TZwfxBhTyoxkFdKLhfm+k19slbptbkQR+YHHgGWJOVnp5YB09&#10;bV+P067DW371LwAAAP//AwBQSwMECgAAAAAAAAAhABAv/KfoJAAA6CQAABQAAABkcnMvbWVkaWEv&#10;aW1hZ2UxLnBuZ4lQTkcNChoKAAAADUlIRFIAAAnEAAACWwgDAAAA95r1YwAAAAFzUkdCAK7OHOkA&#10;AAAEZ0FNQQAAsY8L/GEFAAAAG1BMVEUAAAAAAAAAAAAAAAAAAAAAAAAAAAAAAAAAAACUUeIgAAAA&#10;CHRSTlMAIDxAdoC4v4uyms8AAAAJcEhZcwAAMsAAADLAAShkWtsAACRCSURBVHhe7d3bdtu6kgXQ&#10;bh+1Tv7/i1sogBJ4ESQxrsRk5nzYG7zTGVzBMu3Y/wMAAAAAAAAAAAAAAAAAAAAAAAAAAAAAAAAA&#10;AAAAAAAAAAAAAAAAAAAAAAAAAAAAAAAAAAAAAAAAAAAAAAAAAAAAAAAAAAAAAMC2r8vl+qu4Xi9t&#10;1bavN/cDACDbV/Syu6f97OvS9qiuX239O+LQdkA/TpNzkXLSaxsDAPxNX/XdWm+znm3t1za94c+U&#10;uK9H//zGi1wepyknVeIAgB9g8RquWbefKEVL77+M+yMl7tIVrG+7yK28Pk5TTqrEAQB/373DXS/F&#10;/W3bsv7cN8R+16f7PfMHSlz5UL6/xJWP9HGaclIlDgD4+0orufWSR02Zety8/7SV3X7Tmrb4yh8o&#10;ceWs317iFqcpS0ocAPDXRUdZdJ26blZVtopd+x65NytNX4a+qV8tlbMqcQDAP6GUklXVqS2uW1u/&#10;5rr6Brja4t4rSn+8xH2TpHsFAPgdtZ21hYdoZ48+1L5vri09tG7XlsaUOACAbxMVZf1j4WL1ow/F&#10;4laTqRve+rG/fRnqx9+onFWJAwD+BVFRNkpYWf148xZLm1UttrxVnJQ4AIBv87zEXa/3PhQ7bReZ&#10;uqktDPVlKKkYlbMqcQDAvyAqyqviU/Z59jXTX5fu1xlU7WeULNZ/VuKmX9H65He0tp9Td31cI045&#10;iQ/ofpH4zr3lWWJrt3L7gnVVE9cqg/mfVztydaNxhTpa3iwAwO8q9eJFi6v/fOHNBjL73Vx9remL&#10;Wz/eEtsfNgvYpD/lZF7i6sdYBp24zTZ+fsG2XN3P1f9xtX/zUc3++W6c8/b/7g/k/d9vAQAwVivG&#10;sMV9UuL6Clc8jnp0qvl4bdaLwuz2lpvrxlkNW5S4GM2bYJxkOu3zC7bFKs5VBt3tLD/eblNcdXnu&#10;px80AMBHpvKz+VXLqu7SFsaWnaZrLY9ONR+vrCvVrBs9aVyXa/tNYLf/1xdej4vUQ8roLvZtH/Lg&#10;gv1J66pu4836431sq9ePlZ1nHzUAwGcePeTZN23FHo9yMtAaT5Sjr9r97q3l3RLXas/lK7ZP36l2&#10;r5htc1xjeYkyXpaoGJbR/Hqxpg5fXHBxr2Xpfo1p37J5upn7xliuf3a3c682AwD8ntZEquvl3l7u&#10;YsN69Vo9072mtG+Pa0t9GVoUo5laex4ba8da9Kb75tklyvBRkrqLxLD/CPoVLy64uNd+W73444p1&#10;ebpOHHgzbW9l8XEqAIDfUrvHw/Irq7HyjRJXW0q/Y5y5rejL0KIY9epJ+m21DM0Wus2x3C5Rhpsl&#10;rp40hlXcWB2+uODyXstSu0Y98nHB6U+yLdTTdIeu/3wAAH7H9CXEh76ZvF3i4iyzI/vy1JehRTHq&#10;xab5xcqaqRn1tTD0lyijzRJXD+suWBbbni8uuLzXstQfOft4Z38EsXm2feNSAAC/Y1jjYnm7cs3E&#10;fm3cdA2oL0P9eOGr/Ai4+aa+gZXhvDeVNW3rfGN/kah6j/rUt6kXF1zea1lq1yjDxZGxc99aZ38e&#10;cRfzuwcA+E3t5+fePcpGLL5+gRSlZVFRuvLUl6FFMXqh61Rx4PxWbvc9fR9f2bhd4urH0MbtjG28&#10;4b0S178DvFve6+zPQ4kDAHLMity9bcTSmyVuuVscG6O+DC2K0QtdMZrVq5Wy8UmJm1+xLAzK1Hsl&#10;LjYsP944tK6M7fOrrNcAAHyTx1dWp7oRC69L3GbBimNj1JehRTEamX4dVt07hjHaUjY+OtLsIrOv&#10;p27Wr8n8gqt7LUv1Gpsfb+xdt29c5bERAOD7Rf24aQ0l2sqbJW5TnKcvQ4titOnr69J/p17dO4Yx&#10;2lI2PilxsyPjtG38sHnB1b2WpUGJ675iGgcqcQDAn1TLTOsbsfC6e8Qhm6LpfFLipp+M26l7l9Hz&#10;O5lvnV+kXyrD+VmeXnB1r2WpHltGqyqoxAEAf1VtcXUcbeR194gjNkUF6svQohgtxNaluncZPb+T&#10;+db5Rbqvp8aGGDWDC67utSzVa5SREgcA/BXxLxnaeK70jdZdophs71XOMP2yrthrU+zQl6FFMZqr&#10;/XFyO3usqHvHqhhtKRuflbh6lvuor1KjC65OU5aUOADgLyutYrsU9UUm9prXkbvYFsUkRrFu07sl&#10;7l6prpdWD7tbiQ0x2lI2PjrS4iJRr8pi904uDC84KHGxV4w6ShwA8CdEEdmsZ32RifF2+ahv6eIM&#10;s+qz9maJi023jd3W7sSxLUZbysanJS62lhuN09VVxfiCq9OUpa7EdUeF2Lv+gXbDSVmjxAEAvy+K&#10;yGat6CtK7Tl1vFA3xX6LtrPUbx7sWrYs7qi7la3i9HiDVjY+L3GxfPt/+V93gbL4/IKr05Slunds&#10;WBbgbuXG9rJmfikAgD2iaCxbUYgNbbxVdJrYUvfbLDW3w9rvU4jN7Ur9eK6+2WsLTayqe29co1tV&#10;Ro+7XF6kfT11cYoXF1ydpix1JW75h1LWPb/XskaJAwC+QakVW71i3m2ij/SFaNJvqIfMd+qKTgzb&#10;1n481x0w6c+7Ubnitdk7JS42X+r+bc3NiwuuTlOW2u5luPgo+vuLA5U4ACBFNI11sVgWslhc14+6&#10;21SJoh7Nd4rNtcj0ZWhRjDqxZX6OOO20dz+uYs1j+Dh2dZFYsdjp5QWXpylLbffxx1sPVOIAgByl&#10;V9yaxawXLcrZTRSSVf9ou03H1sW+ttQ6VMd9GVoUo05smV2nnmN2ZH9o36RiWx3erC4S9xf7txXF&#10;qwvWHR4fVFlqu9ePtz+2HtrfqhIHAORoRezX9VE3vhY1pmirZp2kHfpoJXWn5XI7pu9Uq371ULb0&#10;Radd+L73fKlt7hfum9YXmc4161HLNcsL1urXFuY9rO762FaXpz8jJQ4AyDS1uFu9uF5uphIz7z+t&#10;PHVdb6p6fSmpa8rPy72JEvPY/maJmxWj7rdhTddtt9suUfeeztSOvX0QZWl9kelDnTWrdy/Y/gls&#10;Gd8/5PZHEFumQ+8bY3l2KSUOAPhGjxY3M6s//V7zqjfrJBunmneadtJ1v7q7n+JafplEHZX/3NvQ&#10;+hrzSxSxZuMisXH21dQ3LhirijhXGTw+5vsfw91jmxIHAOSa3qn1Ft8kd7O117qSLHdadJrXJW5V&#10;0m5naP9rljt0PamtqTVt4yKxannPry5YD7qJC5VBd4Llx9vdTBynxAEAiVYFbbNgbbS4eUcpZpWo&#10;+0a7Wafa6FcPs5uJMhkr6sZwr1U3s7Z5v3hZ2LhI3b686VcXnDbHcWXQ97DHO8mb2c0ocQDAH3CJ&#10;34VfSsb0+w829IXlZnvHr9Zrpp/y27xd4h5nmO5kXYfaN6D1JbHqvktu6yKxsY07Ly44Xa2M74OH&#10;xcGT9V0rcQDA33KrO1NFW/QjAAAAAAAAAAAAAAAAAAAAAAAAAAAAAAAAAAAAAAAAAAAAAAAAAAAA&#10;AAAAAAAAAAAAAAAAAAAAAAAAAAAAAACAI7j8uvlqCwAAHIMSBwBwQEocAMABKXEAAAekxAEAHJAS&#10;BwBwQEocAMABKXEAAAekxAEAHJASBwBwQEocAHBSX5drKTrX66Wt6FyuddtlUYPKytj9K0pSd+hq&#10;xU1Z8/7eVbvy6tplVX+uwbFxYOylxAEAZ/PVulK4tpVNv6k2p0lb8RVbQt28WhHa4pt738xu6nZb&#10;XQkry/NzLY6dHfylxAEApzRvS7O60/eksKpSs4NLAVytqMrS+3uvb6q/dFlanGvePeeb6vs6JQ4A&#10;OJdBXVp1uFWVWhy8rFaPN2Sx8PbeGzfVXbosLM/Vt7jVpvIfJQ4AOJXWeOo3j9WFqQ+1DhffcvY1&#10;fYVyVqVi3eXy1b6n7ra1/Oe2PK24V6tYKP95a++2WL8Vrr5Ju4lNN2Vc9+iOfdxYW653Xcc3ShwA&#10;cCa15dzbU12sb8RaAbq3n7bclqJK3UzfrHavS9O5apeajo6Fd/fu7yJsnuu+XLdOZ6oH3z+iqQFO&#10;OwMAnEEUnHvjmTpPDOfN6WberWKhO7Tuvlyxa+8YdzfVDn92rnayfqHb2PqiEgcAnEhtOG0hPMpU&#10;bJp1n7p3WxXjbnt75dWWbmLF1KZi27t7LzbdxNZ5ievvLFZsjEOteLMPBADg2KIczfrNvUz1rWpS&#10;Vk1dqh+H5YqofLMS9+7el8t1ceXxuWpPqx/G+rZn1RMA4Ayi37Rx8+t6iX9Q8Hgl99B3qTJc17K+&#10;K5Xlp8UrVjzbe2Vd4malrCtxMYzRXVmjxAEAJzLrRgtRfdp4Ul9q1XEMly1sdkBZflq8YkUbh7K8&#10;t8R1LxRjY4zu1q8bAQAOLerN4m1bs93vyspnbWlzxax4tXHYXPGkxE2/+astlvG8py1K3OI08aEo&#10;cQDAeXxc4rqvW5ZRdon7utx/f+rNOyVu67aVOADgZAZfaNzud3+wxE0/xPfh7RK3vO37VgCAU/ix&#10;JW7x6+8rJQ4AIGw3tfBXS1xUsbvrZf5V0ljZxpUSBwD8UwYlbrMN/aESd+9w1+ul3sJnJW7acXLf&#10;CgBwCq9K3LIN9f2pG1abK3aVuNh2/z2rxWclbr6xrlPiAIDz2Gpql/b6q2xatKHZym5Yba7YU+Ki&#10;ks1b19slbmNjvxUA4BQ2Ks+0Kv6/qD5Rh1qXiu11WG2u2FPi4mu28/eD/YXXh/Y1rfuC72RjFQDA&#10;oa370v3rkbPe1PS7l+G7teyzvWPTRg97q8TFcN4AyxolDgA4k3VTu5eg2uZm3Se2TfWpH4fNFd9T&#10;4uq9vFXi1kfXu1biAIAziYLTtbiuusXbr778vKhSmyu+pcTVC79Z4mZN86YdrMQBAGdSK8+9xdXG&#10;U78auWw/bbktfVTLPtt7+eqsXfjNElc335emg5U4AOBU6vu2a/S2r3mla/3n+lUK0PRbsO5lKJba&#10;OGyu2FPi5u2x+/VbdcX60HmJa4df+rtW4gCAs3l0pMm970xvsTqPLhSLbRw2V+wpcY9buk6//r7+&#10;r25dHzovcVu3rcQBAKezaHGrn7Hb6bfFijYOmyt2lbhVsfya1bRYVYfNvMQtbvsai0ocAHA2s982&#10;P//pHO0LrM1sW6xp47C5Yl+Jq61scv+3su36sbIOm0WJm932tR6rxAEAJ9S+dyy+j2xh+ka59ltM&#10;72JtG4fNFTtL3O2OFpeNpdWwWZa4ctfxEcX3+ilxAAAAAAAAAAAAAAAAAAAAAAAAAAAAAAAAAAAA&#10;AAAAAAAAAAAAAAAAAAAAAAAAAAAAAAAAAAAAAAAAAAAAAAAAAAAAAAAAAAAAAABAtl+/2gAAgONQ&#10;4gAADkiJAwA4ICUOAOCAlDgAgANS4gAADkiJAwA4ICUOAOCAlDgAgANS4gAADkiJAwA4ICUOAOCA&#10;lDgAgANS4gAADkiJAwA4ICUOAOCAlDgAgANS4gAADkiJAwA4ICUOAOCAlDgAgANS4gAADkiJAwA4&#10;ICUOAOCAlDgAgANS4gAADkiJAwA4ICUOAOCAlDgAgANS4gAADkiJAwA4ICUOAOCAlDgAgANS4gAA&#10;DkiJAwA4ICUOAOCAlDgAgANS4gAADkiJAwA4ICUOAOCAlDgAgANS4gAADkiJAwA4ICUOhkQEskkZ&#10;7CM7MCQikE3KYB/ZgSERgWxSBvvIDgyJCGSTMthHdmBIRCCblME+sgNDIgLZpAz2kR0YEhHIJmWw&#10;j+zAkIhANimDfWQHhkQEskkZ7CM7MCQikE3KYB/ZgSERgWxSBvvIDgyJCGSTMthHdmBIRCCblME+&#10;sgNDIgLZpAz2kR0YEhHIJmWwj+zAkIhANimDfWQHhkQEskkZ7CM7MCQikE3KYB/ZgSERgWxSBvvI&#10;DgyJCGSTMthHdmBIRCCblME+sgNDIgLZpAz2kR0YEhHIJmWwj+zAkIhANimDfWQHhkQEskkZ7CM7&#10;MCQikE3KYB/ZgSERgWxSBvvIDgyJCGSTMthHdmBIRCCblME+sgNDIgLZpAz2kR0YEhHIJmWwj+zA&#10;kIhANimDfWQHhkQEskkZ7CM7MCQikE3KYB/ZgSERgWxSBvvIDgyJCGSTMthHdmBIRCCblME+sgND&#10;IgLZpAz2kR0YEhHIJmWwj+zAkIhANimDfWQHhkQEskkZ7CM7MCQikE3KYB/ZgSERgWxSBvvIDgyJ&#10;CGSTMthHdmBIRCCblME+sgNDIgLZpAz2kR0YEhHIJmWwj+zAkIhANimDfWQHhkQEskkZ7CM7MCQi&#10;kE3KYB/ZgSERgWxSBvvIDgyJCGSTMthHdmBIRCCblME+sgNDIgLZpAz2kR0YEhHIJmWwj+zAkIhA&#10;NimDfWQHhkQEskkZ7CM7MCQikE3KYB/ZgSERgWxSBvvIDgyJCGSTMthHdmBIRCCblME+sgNDIgLZ&#10;pAz2kR0YEhHIJmWwj+zAkIhANimDfWQHhkQEskkZ7CM7MCQikE3KYB/ZgSERgWxSBvvIDgyJCGST&#10;MthHdmBIRCCblME+sgNDIgLZpAz2kR0YEhHIJmWwj+zAkIhANimDfWQHhkQEskkZ7CM7MCQikE3K&#10;YB/ZgSERgWxSBvvIDgyJCGSTMthHdmBIRCCblME+sgNDIgLZpAz2kR0YEhHIJmWwj+zAkIhANimD&#10;fWQHhkQEskkZ7CM7MCQikE3KYB/ZgSERgWxSBvvIDgyJCGSTMthHdmBIRCCblME+sgNDIgLZpAz2&#10;kR0YEhHIJmWwj+zAkIhANimDfWQHhkQEskkZ7CM7MCQikE3KYB/ZgSERgWxSBvvIDgyJCGSTMthH&#10;dmBIRCCblME+sgNDIgLZpAz2kR0YEhHIJmWwj+zAkIhANimDfWQHhkQEskkZ7CM7MCQikE3KYB/Z&#10;gSERgWxSBvvIDgyJCGSTMthHdmBIRCCblME+sgNDIgLZpAz2kR0YEhHIJmWwj+zAkIhANimDfWQH&#10;hkQEskkZ7CM7MCQikE3KYB/ZgSERgWxSBvvIDgyJCGSTMthHdmBIRCCblME+sgNDIgLZpAz2kR0Y&#10;EhHIJmWwj+zAkIhANimDfWQHhkQEskkZ7CM7MCQikE3KYB/ZgSERgWxSBvvIDgyJCGSTMthHdmBI&#10;RCCblME+sgNDIgLZpAz2kR0YEhHIJmWwj+zAkIhANimDfWQHhkQEskkZ7CM7MCQikE3KYB/ZgSER&#10;gWxSBvvIDgyJCGSTMthHdmBIRCCblME+sgNDIgLZpAz2kR0YEhHIJmWwj+zAkIhANimDfWQHhkQE&#10;skkZ7CM7MCQikE3KYB/ZgSERgWxSBvvIDgyJCGSTMthHdmBIRCCblME+sgNDIgLZpAz2kR0YEhHI&#10;JmWwj+zAkIhANimDfWQHhkQEskkZvO0//9f59asNwn/aLkBjeoFsUgZv+8+vp/6v7QI0phfIJmXw&#10;vv+2yraiw8GS6QWySRm87+mrOCUOlkwvkE3K4ANPXsXpcLBieoFsUgYfePIqTomDFdMLZJMy+MTm&#10;qzgdDtZML5BNyuATm6/ilDhYM71ANimDj2y8itPhYIPpBbJJGXxk41WcEgcbTC+QTcrgM6tXcToc&#10;bDG9QDYpg8+sXsUpcbDF9ALZpAw+tHgVp8PBJtMLZJMy+NDiVZwSB5tML5BNyuBTs1dxp+hwiigJ&#10;TC+QTcrgU7NXcafoP94nksD0AtmkDD7WvYo7R/k5z0fCD2J6gWxSBh/rXsWdp8SpcXwz0wtkkzL4&#10;3P1V3El6T/to1Di+k+kFskkZfO7+Ku5kJU6N4xuZXiCblMEO7VXcWSpP/WgqNY5vYnqBbFIGO7RX&#10;cWcscWoc38T0AtmkDPaIV3GnaTvR3TpqHN/A9ALZpAz2iFdxpy1xahzfwPQC2aQMdvnvmYpOa24z&#10;ahy/yfQC2aQMdvnP2UucGsdvMr1ANimDff57oo7TWtvKyw+x7QcAwI/yosa1vQAA+FF8SZXdfKEH&#10;skkZ0BrbigrHbzC9QDYpA1pnW1Dh+C2mF8gmZUBrbTMqHL/J9ALZpAxova2jwvHbTC+QTcqA1tzu&#10;VDi+gekFskkZ0Lpbo8LxLUwvkE3KgNbeggrHNzG9QDYpA1p/u1Hh+DamF8gmZUBrcCoc38n0Atmk&#10;DFDhSGB6gWxSBqhwJDC9QDYpA1Q4EpheIJuUASocCUwvkE3KAEhgeoFsUgZAAtMLZJMyABKYXiCb&#10;lAGQwPQC2aQMgASmF8gmZQAkML1ANikDIIHpBbJJGQAJTC+QTcoASGB6gWxSBkAC0wtkkzIAEphe&#10;IJuUAZDA9ALZpAyABKYXyCZlACQwvUA2KQMggekFskkZAAlML5BNygBIYHqBbFIGQALTC2STMgAS&#10;mF4gm5QBkMD0AtmkDIAEphfIJmUAJDC9QDYpAyCB6QWySRkACUwvkE3KAEhgeoFsUgZAAtMLZJMy&#10;ABKYXiCblAGQwPQC2aQMgASmF8gmZQAkML1ANikDIIHpBbJJGQAJTC+QTcoASGB6gWxSBkAC0wtk&#10;kzIAEpheIJuUAZDA9ALZpAyABKYXyCZlACQwvUA2KQMggekFskkZAAlML5BNygBIYHqBbFIGQALT&#10;C2STMgASmF4gm5QBkMD0AtmkDIAEphfIJmUAJDC9QDYpAyCB6QWySRkACUwvkE3KAEhgeoFsUgZA&#10;AtMLZJMyABKYXiCblAGQwPQC2aQMgASmF8gmZQAkML1ANikDIIHpBbJJGQAJTC+QTcoASGB6gWxS&#10;BkAC0wtkkzIAEpheIJuUAZDA9ALZpAyABKYXyCZlACQwvUA2KQMggekFskkZAAlML5BNygBIYHqB&#10;bFIGQALTC2STMgASmF4gm5QBkMD0AtmkDIAEphfIJmUAJDC9QDYpAyCB6QWySRkACUwvkE3KAEhg&#10;eoFsUgZAAtMLZJMyABKYXiCblAGQwPQC2aQMgASmF8gmZQAkML1ANikDIIHpBbJJGQAJTC+QTcoA&#10;SGB6gWxSBkAC0wtkkzIAEpheIJuUAZDA9ALZpAyABKYXyCZlACQwvUA2KQMggekFskkZAAlML5BN&#10;ygBIYHqBbFIGQIL//d82AJJIGQAAAAAAAAAAAAAAAAAAAAAAAAAAAAAAAAAAAAAAAAAAAAAAAAAA&#10;AAAAAAAAAAAAAAAAAAAAAAAAAAAAAAAAAAAAAAAAAAAAAGfxa+yr7Qb0WkCeERwA0rU555n1XPR1&#10;W9uGu1w3zwrHEvF4ziMOQLo25zyzmotKh/udElc6nBmOwyvP8YBHHIB0bc55ZjUXRQlr4x2iA5rh&#10;OLx4kJ/ziAOQ7tKL6efaFkLb6y463G+UuDjcDMfhtYBU8VQPgwMAuWIuGjSs+h7tN0pc7YBKHOfi&#10;qQbgb3sxF00dbneJq28sTHecjKcagL9tPBe112g3bcWn7iXQdMepeKoB+NtGc9H0Fq1oqz7Vjjbd&#10;cTKeav4x/Xyw4dp2+x3tVDffcbYnuo9DgDm+54/yPLJt5YfKm7xrnEhaOJXyUHuq+Yd8UOIul/pF&#10;nOvls4jEQeH9s33Vrdfru/+0SInjVJ4+yvcn/Ssi0tZ+ptY3JY7zKQ+1p5p/yNslbrbj9ZOQtGNu&#10;3j5bv/m9GtcdIcAc39NHuT3pt1jsLnHxDXGXeqblJT7+9Al+kvL0bgSnrL090vGZi2ebM+nr0oap&#10;dtXP+jsfxKAdcfPm2e7fdF317++eUuI4laePcjzp8XnPusSVFdvaDlU58JaqjRI3i565juOJR/dZ&#10;ibtPEx5tTuOr/UDEULtVWwgtDItaVbxVrcJq7xdnW21+/1LxAWzNfHAs8eRvPcq3eai9ut5b4qbj&#10;1iWu/gXw8H7y4GeIB3cdnLL28pha2lo4mfpJflvoxXPfPjOv30rzwecyZefZSePw52drK0oOp++b&#10;qxteU+I4iXjwtx7l+2dWe0tczGSRrmkwWXa4D5IHP0M8t+vgxNMc2wov4jipZyWuPvz3B799NXRr&#10;htlS9u1P+uJstdVNi/OlV+JU7+4MP9cbz3087W1cxUGb2g5FWYw8LktcfU9x+YpVNXhmOw4mHtt1&#10;cGL1Tdly+eh7uuFAnpW4+9M/ienj3c/Sl/uW5ednqzPJY/Oze9qkxHES5Ul+8SivS1z7JogNbYeb&#10;clTN07LElcVu+aOQw8+weIonsXoRFzidJ4Vp/bf5smkNLY5+cba4h/7z/9j/zRcCse+btwU/WHmS&#10;XzzK8bS38du65rZV4vqglWWzHscST+06OLHa3MDZjUpcGzerqjVQdl2WuDZu+rOV4WxzVLz1TW1S&#10;4jiJ8iS/eJT3lLhIU4vaosT1m8InIYefoTy0T0tcW4CzelLiNtb+RolbLBbd2VYzyUdzlRLHSZQn&#10;OaHElWOm9G2VuD6ZX7+uj39FAYdQnuJnJc5nJJzddonbehW20bWemh/+4myLiaVYFcbLNaavjd/1&#10;oMRxEuVJ/v4SNztkmbWyKD0c25On+MlqOJcnJa6UpkVh6/aM4aZ2TBl2JW58to0aFlsfR8Qek0WP&#10;U+I4iXi8x4/y5yVu/rlXBKu7RE2WH/HLkcVDvA7Ok9VwLl2ZeqErVjHc1GaDMhyftDtbGS0mptm7&#10;u1jozXKpxHES64d75fMSVw54RHFZ4u5Jvvb/mhWOJJ7gdXBidRvDacXf4m+VuJg/vq3EPc5WO1qs&#10;fCir2glWHW6eVyWOk1g922sfl7jFAcsSV7c3XshxSPH0KnH8o94ucbW49eMt75a47myzt26Tx+Y6&#10;zbRvhpt+A2tsqGKNEsfxxaP9aYmLgzaVrcvStlyetzg9jiOKR3cdnFjdxnBa8bf6OyWudqk6nv32&#10;1ZmWpJcn7c4WJW45d5R1NX+LG6zv5brAKnGcxPLR3vBhiVt9grQucfdPjCbD3MLPE8/tOjixuo3h&#10;tN4tcfVv+rbw0quT9meLO1iWuMdkFZtjVC13jz2VOI6vPMnfW+IiLNtm1a7msdHiOJZ4bJU4/lFv&#10;lrj6Auztv95f7Dw72/MSF7FcTVtluVuhxHES8WT/jRJ3036GT3g75vATxFOrxPGPeq/EfdjhIj7P&#10;956f7Z0S1wf0ep39SzoljpMoT/LHJa59H8OGsjFOuWkjnvcXcm0ZDiEeWiWOf9RbJa62rg+qUtn7&#10;6UkXZ3tR4l7doBLHSZQn+cWjvC5xQ5+VuJt6wDKN8JPFQ7sOTqxuYzitd0rcxx1uWOKWZ3tR4tru&#10;T38XkBLHScSDPn6UPyxxq3+BFMdfY9i2X+c5jR2UOI6kPLMbwYnVbQyn9UaJa5/Of1KUyv5PTro6&#10;24sSV6NYbP9SRyWOk4infPwof1jiViJsj0uUpfnpNtMIP1k8xuvgxOo2htOKv7SHJS7mjQ97Ujlg&#10;+6Trs70qce1VXLXucUocJxFP+PhR/uYSF6ebZU+J43DKM7sRnFjdxnBaL0vcunW1gza1v/7LcPOk&#10;G2eLkrbcOfZq41mLW/U4JY6TiMd7/Ch/c4mrQW4LIVaIE0fy5KGN1W0Mp/WixLWfBHqdJ2Rvids8&#10;28sSt75ef7wSx0msnu21by5x9XxdHmtA2wIcQjy06+DE6jaG0xqXuPYSbLl9Z4l7crZn6/r8fc0v&#10;uZyGxjMfHMHy0d7w3SVuimTkdgqZNHEoT57aWN3GcFrDEvekde0scc/OFmvbuIldFzt+9T9X/pFY&#10;JY6TWDzZW767xLVXbzPP/jaAnykeWyWOf9SoxLW/4Fsx6+z63alPz7YxMUWJW+/5eCH32BZHK3Ec&#10;XzzZf7jETbF82Igd/GTx3Cpx/KMGJa799b6nIJXjFid9fra4hfnUsZ5r7tr31bUlJY7TiAd7/CjH&#10;097Ge2wEa/4L8Bff/Qo/Xzy56wc3VrcxnNbzEve8db1WDpyfdHC2jVuIfeuw/DjS2VH1q7JtQYnj&#10;NOLBHj/KCSXuZvrFqds/iRF+tnh4149urG5jOK2nJa7+tb5Z715bHTo8W2xr49B9NTXub/6arqxR&#10;4gCAf9uzElffd+3scKsSNz5b9LC+qHXFbPHerZivUeIAgH/RsxJXVu/ucKsS9+JssflRxOKeppoW&#10;477hLe5YiQMA/kVPSlxUo/kLsE8sTvrqbHX71MRqh5uW6qu4R4tbLitxAMC/aLvEtS9/tp8b0nmz&#10;Lc1P+vpssUP9kaPTb3WoG27qcvttW+1nxS0LohIHAPxjtktcK05rqz23zXd9fbZa8zrddVbbbrrS&#10;psQBAP+i7RJXVm7aVeLiyC2PXRZNbXaZdcPrO5sSBwD8izZL3NbLr2pPiXvvbP3ruv7fMRT1u+Qm&#10;861KHADwL/oxJe52K/VHjm5+3930i1Ovl2XBU+IAAL5L9K02TqbEAQB8FyUOAOCAlDgAgANS4gAA&#10;DkiJAwA4ICUOAOCAlDgAgAMqxapKrHLdjwBW4gAAvkHrVjdKHADAYbRudaPEAQAcRutWN0ocAAAA&#10;AAAAAAAAAAAAAAAAAAAAAAAAAAAAAAAAAAAAAAAAAAAAAAAAAAAAAAAAAAAAAAAAAAAAAAAAAAAA&#10;AAAAAAAAAAAAAAAAAAAAAAAAAAAAAAAAAAA/3//8z/8DhitXcRAmImsAAAAASUVORK5CYIJQSwME&#10;FAAGAAgAAAAhALvaSIncAAAABQEAAA8AAABkcnMvZG93bnJldi54bWxMj0FLw0AQhe+C/2EZwZvd&#10;JMUS02xKKeqpCLaC9DbNTpPQ7GzIbpP037t6qZcHjze8902+mkwrBupdY1lBPItAEJdWN1wp+Nq/&#10;PaUgnEfW2FomBVdysCru73LMtB35k4adr0QoYZehgtr7LpPSlTUZdDPbEYfsZHuDPti+krrHMZSb&#10;ViZRtJAGGw4LNXa0qak87y5GwfuI43oevw7b82lzPeyfP763MSn1+DCtlyA8Tf52DL/4AR2KwHS0&#10;F9ZOtArCI/5PQ/aSLoI9KkiSeQqyyOV/+uI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KTguhXUDAAATCAAADgAAAAAAAAAAAAAAAAA6AgAAZHJzL2Uyb0RvYy54&#10;bWxQSwECLQAKAAAAAAAAACEAEC/8p+gkAADoJAAAFAAAAAAAAAAAAAAAAADbBQAAZHJzL21lZGlh&#10;L2ltYWdlMS5wbmdQSwECLQAUAAYACAAAACEAu9pIidwAAAAFAQAADwAAAAAAAAAAAAAAAAD1KgAA&#10;ZHJzL2Rvd25yZXYueG1sUEsBAi0AFAAGAAgAAAAhAKomDr68AAAAIQEAABkAAAAAAAAAAAAAAAAA&#10;/isAAGRycy9fcmVscy9lMm9Eb2MueG1sLnJlbHNQSwUGAAAAAAYABgB8AQAA8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Shape&#10;&#10;Description automatically generated with medium confidence" style="position:absolute;width:49466;height:119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3NexAAAANoAAAAPAAAAZHJzL2Rvd25yZXYueG1sRI/dasJA&#10;FITvBd9hOYXeFLNpq8GmrlIKhtYr/x7gmD35qdmzIbuN8e27QsHLYWa+YRarwTSip87VlhU8RzEI&#10;4tzqmksFx8N6MgfhPLLGxjIpuJKD1XI8WmCq7YV31O99KQKEXYoKKu/bVEqXV2TQRbYlDl5hO4M+&#10;yK6UusNLgJtGvsRxIg3WHBYqbOmzovy8/zUKNtefZh2fnjjbvmVT8z3rX7NTodTjw/DxDsLT4O/h&#10;//aXVpDA7Uq4AXL5BwAA//8DAFBLAQItABQABgAIAAAAIQDb4fbL7gAAAIUBAAATAAAAAAAAAAAA&#10;AAAAAAAAAABbQ29udGVudF9UeXBlc10ueG1sUEsBAi0AFAAGAAgAAAAhAFr0LFu/AAAAFQEAAAsA&#10;AAAAAAAAAAAAAAAAHwEAAF9yZWxzLy5yZWxzUEsBAi0AFAAGAAgAAAAhAIULc17EAAAA2gAAAA8A&#10;AAAAAAAAAAAAAAAABwIAAGRycy9kb3ducmV2LnhtbFBLBQYAAAAAAwADALcAAAD4AgAAAAA=&#10;">
                  <v:imagedata r:id="rId12" o:title="Shape&#10;&#10;Description automatically generated with medium confidence"/>
                </v:shape>
                <v:shapetype id="_x0000_t202" coordsize="21600,21600" o:spt="202" path="m,l,21600r21600,l21600,xe">
                  <v:stroke joinstyle="miter"/>
                  <v:path gradientshapeok="t" o:connecttype="rect"/>
                </v:shapetype>
                <v:shape id="Text Box 1" o:spid="_x0000_s1028" type="#_x0000_t202" style="position:absolute;top:11166;width:62611;height: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4171E25E" w14:textId="77777777" w:rsidR="002E0D96" w:rsidRPr="007F3B1F" w:rsidRDefault="002E0D96" w:rsidP="002E0D96">
                        <w:pPr>
                          <w:pStyle w:val="Caption"/>
                          <w:rPr>
                            <w:rFonts w:asciiTheme="minorHAnsi" w:hAnsiTheme="minorHAnsi" w:cstheme="minorHAnsi"/>
                            <w:b w:val="0"/>
                            <w:bCs/>
                            <w:noProof/>
                            <w:sz w:val="22"/>
                            <w:szCs w:val="22"/>
                            <w:lang w:val="en-GB" w:eastAsia="en-US"/>
                          </w:rPr>
                        </w:pPr>
                        <w:r w:rsidRPr="007F3B1F">
                          <w:rPr>
                            <w:rFonts w:asciiTheme="minorHAnsi" w:hAnsiTheme="minorHAnsi" w:cstheme="minorHAnsi"/>
                            <w:b w:val="0"/>
                            <w:bCs/>
                            <w:sz w:val="22"/>
                            <w:szCs w:val="22"/>
                          </w:rPr>
                          <w:t xml:space="preserve">Figure </w:t>
                        </w:r>
                        <w:r w:rsidRPr="007F3B1F">
                          <w:rPr>
                            <w:rFonts w:asciiTheme="minorHAnsi" w:hAnsiTheme="minorHAnsi" w:cstheme="minorHAnsi"/>
                            <w:b w:val="0"/>
                            <w:bCs/>
                            <w:sz w:val="22"/>
                            <w:szCs w:val="22"/>
                          </w:rPr>
                          <w:fldChar w:fldCharType="begin"/>
                        </w:r>
                        <w:r w:rsidRPr="007F3B1F">
                          <w:rPr>
                            <w:rFonts w:asciiTheme="minorHAnsi" w:hAnsiTheme="minorHAnsi" w:cstheme="minorHAnsi"/>
                            <w:b w:val="0"/>
                            <w:bCs/>
                            <w:sz w:val="22"/>
                            <w:szCs w:val="22"/>
                          </w:rPr>
                          <w:instrText xml:space="preserve"> SEQ Figure \* ARABIC </w:instrText>
                        </w:r>
                        <w:r w:rsidRPr="007F3B1F">
                          <w:rPr>
                            <w:rFonts w:asciiTheme="minorHAnsi" w:hAnsiTheme="minorHAnsi" w:cstheme="minorHAnsi"/>
                            <w:b w:val="0"/>
                            <w:bCs/>
                            <w:sz w:val="22"/>
                            <w:szCs w:val="22"/>
                          </w:rPr>
                          <w:fldChar w:fldCharType="separate"/>
                        </w:r>
                        <w:r w:rsidRPr="007F3B1F">
                          <w:rPr>
                            <w:rFonts w:asciiTheme="minorHAnsi" w:hAnsiTheme="minorHAnsi" w:cstheme="minorHAnsi"/>
                            <w:b w:val="0"/>
                            <w:bCs/>
                            <w:noProof/>
                            <w:sz w:val="22"/>
                            <w:szCs w:val="22"/>
                          </w:rPr>
                          <w:t>1</w:t>
                        </w:r>
                        <w:r w:rsidRPr="007F3B1F">
                          <w:rPr>
                            <w:rFonts w:asciiTheme="minorHAnsi" w:hAnsiTheme="minorHAnsi" w:cstheme="minorHAnsi"/>
                            <w:b w:val="0"/>
                            <w:bCs/>
                            <w:sz w:val="22"/>
                            <w:szCs w:val="22"/>
                          </w:rPr>
                          <w:fldChar w:fldCharType="end"/>
                        </w:r>
                        <w:r w:rsidRPr="007F3B1F">
                          <w:rPr>
                            <w:rFonts w:asciiTheme="minorHAnsi" w:hAnsiTheme="minorHAnsi" w:cstheme="minorHAnsi"/>
                            <w:b w:val="0"/>
                            <w:bCs/>
                            <w:sz w:val="22"/>
                            <w:szCs w:val="22"/>
                          </w:rPr>
                          <w:t>: Example of semi-known state w.r.t measurement timeline and SCell activation command recpetion</w:t>
                        </w:r>
                      </w:p>
                    </w:txbxContent>
                  </v:textbox>
                </v:shape>
                <w10:anchorlock/>
              </v:group>
            </w:pict>
          </mc:Fallback>
        </mc:AlternateContent>
      </w:r>
    </w:p>
    <w:p w14:paraId="39CF4EE6" w14:textId="77777777" w:rsidR="002E0D96" w:rsidRDefault="002E0D96" w:rsidP="002E0D96">
      <w:pPr>
        <w:rPr>
          <w:rFonts w:asciiTheme="minorHAnsi" w:hAnsiTheme="minorHAnsi" w:cstheme="minorHAnsi"/>
          <w:bCs/>
          <w:sz w:val="24"/>
          <w:szCs w:val="24"/>
          <w:lang w:eastAsia="ko-KR"/>
        </w:rPr>
      </w:pPr>
    </w:p>
    <w:p w14:paraId="6112AB83" w14:textId="77777777" w:rsidR="002E0D96" w:rsidRDefault="002E0D96" w:rsidP="002E0D9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some other scenarios, though UE may not have measured the SCell, in many cases due to low mobility, UE may be experiencing same or similar channel conditions, and in our view, this can also be considered as semi-known state. If UE has measured SCell between T1 and T2 as shown in figure 1 and the channel conditions are not changed much between at T2 and T1, UE can be considered to be in semi-known state. </w:t>
      </w:r>
    </w:p>
    <w:p w14:paraId="244AB841" w14:textId="77777777" w:rsidR="002E0D96" w:rsidRDefault="002E0D96" w:rsidP="002E0D9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some other scenarios, as per </w:t>
      </w:r>
      <w:r w:rsidRPr="000B23B1">
        <w:rPr>
          <w:rFonts w:asciiTheme="minorHAnsi" w:hAnsiTheme="minorHAnsi" w:cstheme="minorHAnsi"/>
          <w:bCs/>
          <w:sz w:val="24"/>
          <w:szCs w:val="24"/>
          <w:highlight w:val="yellow"/>
          <w:lang w:eastAsia="ko-KR"/>
        </w:rPr>
        <w:t>this</w:t>
      </w:r>
      <w:r>
        <w:rPr>
          <w:rFonts w:asciiTheme="minorHAnsi" w:hAnsiTheme="minorHAnsi" w:cstheme="minorHAnsi"/>
          <w:bCs/>
          <w:sz w:val="24"/>
          <w:szCs w:val="24"/>
          <w:lang w:eastAsia="ko-KR"/>
        </w:rPr>
        <w:t xml:space="preserve">, if UE did not send L3-RSRP with SSB index, it is considered as unknown.  In our view, if the SCell is unknown due to </w:t>
      </w:r>
      <w:r w:rsidRPr="009E7FB9">
        <w:rPr>
          <w:rFonts w:asciiTheme="minorHAnsi" w:hAnsiTheme="minorHAnsi" w:cstheme="minorHAnsi"/>
          <w:bCs/>
          <w:sz w:val="24"/>
          <w:szCs w:val="24"/>
          <w:highlight w:val="yellow"/>
          <w:lang w:eastAsia="ko-KR"/>
        </w:rPr>
        <w:t>this</w:t>
      </w:r>
      <w:r>
        <w:rPr>
          <w:rFonts w:asciiTheme="minorHAnsi" w:hAnsiTheme="minorHAnsi" w:cstheme="minorHAnsi"/>
          <w:bCs/>
          <w:sz w:val="24"/>
          <w:szCs w:val="24"/>
          <w:lang w:eastAsia="ko-KR"/>
        </w:rPr>
        <w:t xml:space="preserve"> reason, we can consider the SCell to be semi-known. </w:t>
      </w:r>
    </w:p>
    <w:p w14:paraId="1724AFB2" w14:textId="6EB841C0" w:rsidR="007C1463" w:rsidRDefault="007C1463" w:rsidP="007C1463">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some other scenarios, though UE may not have measured the SCell, in many cases due to low mobility, UE may be experiencing same or similar channel conditions, and in our view, this can also be not considered as </w:t>
      </w:r>
      <w:r w:rsidR="00AC4F56">
        <w:rPr>
          <w:rFonts w:asciiTheme="minorHAnsi" w:hAnsiTheme="minorHAnsi" w:cstheme="minorHAnsi"/>
          <w:bCs/>
          <w:sz w:val="24"/>
          <w:szCs w:val="24"/>
          <w:lang w:eastAsia="ko-KR"/>
        </w:rPr>
        <w:t>semi-</w:t>
      </w:r>
      <w:r>
        <w:rPr>
          <w:rFonts w:asciiTheme="minorHAnsi" w:hAnsiTheme="minorHAnsi" w:cstheme="minorHAnsi"/>
          <w:bCs/>
          <w:sz w:val="24"/>
          <w:szCs w:val="24"/>
          <w:lang w:eastAsia="ko-KR"/>
        </w:rPr>
        <w:t xml:space="preserve">unknown state from the delay required perspective. </w:t>
      </w:r>
    </w:p>
    <w:p w14:paraId="75750246" w14:textId="0BB0CD13" w:rsidR="007C1463" w:rsidRDefault="007C1463" w:rsidP="007C1463">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Based on the above analysis, we think RAN4 </w:t>
      </w:r>
      <w:r w:rsidR="00577634">
        <w:rPr>
          <w:rFonts w:asciiTheme="minorHAnsi" w:hAnsiTheme="minorHAnsi" w:cstheme="minorHAnsi"/>
          <w:bCs/>
          <w:sz w:val="24"/>
          <w:szCs w:val="24"/>
          <w:lang w:eastAsia="ko-KR"/>
        </w:rPr>
        <w:t xml:space="preserve">shall define a new semi-unknown state </w:t>
      </w:r>
      <w:r w:rsidR="00A13230">
        <w:rPr>
          <w:rFonts w:asciiTheme="minorHAnsi" w:hAnsiTheme="minorHAnsi" w:cstheme="minorHAnsi"/>
          <w:bCs/>
          <w:sz w:val="24"/>
          <w:szCs w:val="24"/>
          <w:lang w:eastAsia="ko-KR"/>
        </w:rPr>
        <w:t xml:space="preserve">to </w:t>
      </w:r>
      <w:r>
        <w:rPr>
          <w:rFonts w:asciiTheme="minorHAnsi" w:hAnsiTheme="minorHAnsi" w:cstheme="minorHAnsi"/>
          <w:bCs/>
          <w:sz w:val="24"/>
          <w:szCs w:val="24"/>
          <w:lang w:eastAsia="ko-KR"/>
        </w:rPr>
        <w:t>correctly represent</w:t>
      </w:r>
      <w:r w:rsidR="00A13230">
        <w:rPr>
          <w:rFonts w:asciiTheme="minorHAnsi" w:hAnsiTheme="minorHAnsi" w:cstheme="minorHAnsi"/>
          <w:bCs/>
          <w:sz w:val="24"/>
          <w:szCs w:val="24"/>
          <w:lang w:eastAsia="ko-KR"/>
        </w:rPr>
        <w:t xml:space="preserve"> the status of UE channel and measurement conditions</w:t>
      </w:r>
      <w:r>
        <w:rPr>
          <w:rFonts w:asciiTheme="minorHAnsi" w:hAnsiTheme="minorHAnsi" w:cstheme="minorHAnsi"/>
          <w:bCs/>
          <w:sz w:val="24"/>
          <w:szCs w:val="24"/>
          <w:lang w:eastAsia="ko-KR"/>
        </w:rPr>
        <w:t>.</w:t>
      </w:r>
    </w:p>
    <w:p w14:paraId="0594960F" w14:textId="77777777" w:rsidR="007C1463" w:rsidRDefault="007C1463" w:rsidP="007C1463">
      <w:pPr>
        <w:overflowPunct w:val="0"/>
        <w:autoSpaceDE w:val="0"/>
        <w:autoSpaceDN w:val="0"/>
        <w:adjustRightInd w:val="0"/>
        <w:spacing w:after="0"/>
        <w:textAlignment w:val="baseline"/>
        <w:rPr>
          <w:rFonts w:asciiTheme="minorHAnsi" w:hAnsiTheme="minorHAnsi" w:cstheme="minorHAnsi"/>
          <w:bCs/>
          <w:sz w:val="24"/>
          <w:szCs w:val="24"/>
          <w:lang w:eastAsia="ko-KR"/>
        </w:rPr>
      </w:pPr>
      <w:r>
        <w:rPr>
          <w:rFonts w:asciiTheme="minorHAnsi" w:hAnsiTheme="minorHAnsi" w:cstheme="minorHAnsi"/>
          <w:bCs/>
          <w:sz w:val="24"/>
          <w:szCs w:val="24"/>
          <w:lang w:eastAsia="ko-KR"/>
        </w:rPr>
        <w:t>RAN4 to consider the above scenarios to as semi-known states and RAN4 can define the exact definition or scenarios under which can be considered as semi-known or quasi-known can be studied in next meeting.</w:t>
      </w:r>
    </w:p>
    <w:p w14:paraId="304D6443" w14:textId="77777777" w:rsidR="007C1463" w:rsidRDefault="007C1463" w:rsidP="007C1463">
      <w:pPr>
        <w:overflowPunct w:val="0"/>
        <w:autoSpaceDE w:val="0"/>
        <w:autoSpaceDN w:val="0"/>
        <w:adjustRightInd w:val="0"/>
        <w:spacing w:after="0"/>
        <w:textAlignment w:val="baseline"/>
        <w:rPr>
          <w:rFonts w:asciiTheme="minorHAnsi" w:hAnsiTheme="minorHAnsi" w:cstheme="minorHAnsi"/>
          <w:bCs/>
          <w:sz w:val="24"/>
          <w:szCs w:val="24"/>
          <w:lang w:eastAsia="ko-KR"/>
        </w:rPr>
      </w:pPr>
    </w:p>
    <w:p w14:paraId="240C3BA1" w14:textId="74DE7DCA" w:rsidR="007C1463" w:rsidRDefault="007C1463" w:rsidP="00AA6403">
      <w:pPr>
        <w:pStyle w:val="ListParagraph"/>
        <w:numPr>
          <w:ilvl w:val="0"/>
          <w:numId w:val="48"/>
        </w:numPr>
        <w:rPr>
          <w:rFonts w:asciiTheme="minorHAnsi" w:hAnsiTheme="minorHAnsi" w:cstheme="minorHAnsi"/>
          <w:bCs/>
          <w:sz w:val="24"/>
          <w:szCs w:val="24"/>
          <w:lang w:eastAsia="ko-KR"/>
        </w:rPr>
      </w:pPr>
      <w:r>
        <w:rPr>
          <w:rFonts w:asciiTheme="minorHAnsi" w:hAnsiTheme="minorHAnsi" w:cstheme="minorHAnsi"/>
          <w:bCs/>
          <w:sz w:val="24"/>
          <w:szCs w:val="24"/>
          <w:lang w:eastAsia="ko-KR"/>
        </w:rPr>
        <w:t>RAN4 to consider following scenarios as semi-</w:t>
      </w:r>
      <w:r w:rsidR="008014A7">
        <w:rPr>
          <w:rFonts w:asciiTheme="minorHAnsi" w:hAnsiTheme="minorHAnsi" w:cstheme="minorHAnsi"/>
          <w:bCs/>
          <w:sz w:val="24"/>
          <w:szCs w:val="24"/>
          <w:lang w:eastAsia="ko-KR"/>
        </w:rPr>
        <w:t>un</w:t>
      </w:r>
      <w:r>
        <w:rPr>
          <w:rFonts w:asciiTheme="minorHAnsi" w:hAnsiTheme="minorHAnsi" w:cstheme="minorHAnsi"/>
          <w:bCs/>
          <w:sz w:val="24"/>
          <w:szCs w:val="24"/>
          <w:lang w:eastAsia="ko-KR"/>
        </w:rPr>
        <w:t xml:space="preserve">known </w:t>
      </w:r>
      <w:r w:rsidR="008014A7">
        <w:rPr>
          <w:rFonts w:asciiTheme="minorHAnsi" w:hAnsiTheme="minorHAnsi" w:cstheme="minorHAnsi"/>
          <w:bCs/>
          <w:sz w:val="24"/>
          <w:szCs w:val="24"/>
          <w:lang w:eastAsia="ko-KR"/>
        </w:rPr>
        <w:t xml:space="preserve">or semi-known </w:t>
      </w:r>
      <w:r>
        <w:rPr>
          <w:rFonts w:asciiTheme="minorHAnsi" w:hAnsiTheme="minorHAnsi" w:cstheme="minorHAnsi"/>
          <w:bCs/>
          <w:sz w:val="24"/>
          <w:szCs w:val="24"/>
          <w:lang w:eastAsia="ko-KR"/>
        </w:rPr>
        <w:t>state</w:t>
      </w:r>
    </w:p>
    <w:p w14:paraId="04584870" w14:textId="168CACF1" w:rsidR="007C1463" w:rsidRDefault="007C1463" w:rsidP="007C1463">
      <w:pPr>
        <w:pStyle w:val="ListParagraph"/>
        <w:numPr>
          <w:ilvl w:val="1"/>
          <w:numId w:val="49"/>
        </w:numPr>
        <w:rPr>
          <w:rFonts w:asciiTheme="minorHAnsi" w:hAnsiTheme="minorHAnsi" w:cstheme="minorHAnsi"/>
          <w:bCs/>
          <w:sz w:val="24"/>
          <w:szCs w:val="24"/>
          <w:lang w:eastAsia="ko-KR"/>
        </w:rPr>
      </w:pPr>
      <w:r>
        <w:rPr>
          <w:rFonts w:asciiTheme="minorHAnsi" w:hAnsiTheme="minorHAnsi" w:cstheme="minorHAnsi"/>
          <w:bCs/>
          <w:sz w:val="24"/>
          <w:szCs w:val="24"/>
          <w:lang w:eastAsia="ko-KR"/>
        </w:rPr>
        <w:t>UE has measurement results available and not transmitted them last 4</w:t>
      </w:r>
      <w:r w:rsidR="00FE75B5">
        <w:rPr>
          <w:rFonts w:asciiTheme="minorHAnsi" w:hAnsiTheme="minorHAnsi" w:cstheme="minorHAnsi"/>
          <w:bCs/>
          <w:sz w:val="24"/>
          <w:szCs w:val="24"/>
          <w:lang w:eastAsia="ko-KR"/>
        </w:rPr>
        <w:t xml:space="preserve"> </w:t>
      </w:r>
      <w:r>
        <w:rPr>
          <w:rFonts w:asciiTheme="minorHAnsi" w:hAnsiTheme="minorHAnsi" w:cstheme="minorHAnsi"/>
          <w:bCs/>
          <w:sz w:val="24"/>
          <w:szCs w:val="24"/>
          <w:lang w:eastAsia="ko-KR"/>
        </w:rPr>
        <w:t>secs</w:t>
      </w:r>
    </w:p>
    <w:p w14:paraId="1729D1D5" w14:textId="77777777" w:rsidR="008A158F" w:rsidRDefault="007C1463" w:rsidP="00D45673">
      <w:pPr>
        <w:pStyle w:val="ListParagraph"/>
        <w:numPr>
          <w:ilvl w:val="1"/>
          <w:numId w:val="49"/>
        </w:numPr>
        <w:rPr>
          <w:rFonts w:asciiTheme="minorHAnsi" w:hAnsiTheme="minorHAnsi" w:cstheme="minorHAnsi"/>
          <w:bCs/>
          <w:sz w:val="24"/>
          <w:szCs w:val="24"/>
          <w:lang w:eastAsia="ko-KR"/>
        </w:rPr>
      </w:pPr>
      <w:r w:rsidRPr="008A158F">
        <w:rPr>
          <w:rFonts w:asciiTheme="minorHAnsi" w:hAnsiTheme="minorHAnsi" w:cstheme="minorHAnsi"/>
          <w:bCs/>
          <w:sz w:val="24"/>
          <w:szCs w:val="24"/>
          <w:lang w:eastAsia="ko-KR"/>
        </w:rPr>
        <w:t>UE has transmitted L3 measurement without SSB-Index</w:t>
      </w:r>
    </w:p>
    <w:p w14:paraId="30FA8DF5" w14:textId="48022F9E" w:rsidR="007C1463" w:rsidRPr="008A158F" w:rsidRDefault="007C1463" w:rsidP="00D45673">
      <w:pPr>
        <w:pStyle w:val="ListParagraph"/>
        <w:numPr>
          <w:ilvl w:val="1"/>
          <w:numId w:val="49"/>
        </w:numPr>
        <w:rPr>
          <w:rFonts w:asciiTheme="minorHAnsi" w:hAnsiTheme="minorHAnsi" w:cstheme="minorHAnsi"/>
          <w:bCs/>
          <w:sz w:val="24"/>
          <w:szCs w:val="24"/>
          <w:lang w:eastAsia="ko-KR"/>
        </w:rPr>
      </w:pPr>
      <w:r w:rsidRPr="008A158F">
        <w:rPr>
          <w:rFonts w:asciiTheme="minorHAnsi" w:hAnsiTheme="minorHAnsi" w:cstheme="minorHAnsi"/>
          <w:bCs/>
          <w:sz w:val="24"/>
          <w:szCs w:val="24"/>
          <w:lang w:eastAsia="ko-KR"/>
        </w:rPr>
        <w:t>UE channel state has not changed in last [TBD] secs.</w:t>
      </w:r>
      <w:r w:rsidR="00AA6403">
        <w:rPr>
          <w:rFonts w:asciiTheme="minorHAnsi" w:hAnsiTheme="minorHAnsi" w:cstheme="minorHAnsi"/>
          <w:bCs/>
          <w:sz w:val="24"/>
          <w:szCs w:val="24"/>
          <w:lang w:eastAsia="ko-KR"/>
        </w:rPr>
        <w:t xml:space="preserve"> How to define UE channel state has not changed is FFS.</w:t>
      </w:r>
    </w:p>
    <w:p w14:paraId="618B4C29" w14:textId="5426ED0E" w:rsidR="002E0D96" w:rsidRDefault="002E0D96" w:rsidP="002E0D96">
      <w:pPr>
        <w:rPr>
          <w:rFonts w:asciiTheme="minorHAnsi" w:hAnsiTheme="minorHAnsi"/>
          <w:sz w:val="24"/>
          <w:szCs w:val="22"/>
          <w:lang w:val="en-CA"/>
        </w:rPr>
      </w:pPr>
      <w:r>
        <w:rPr>
          <w:rFonts w:asciiTheme="minorHAnsi" w:hAnsiTheme="minorHAnsi"/>
          <w:sz w:val="24"/>
          <w:szCs w:val="22"/>
          <w:lang w:val="en-CA"/>
        </w:rPr>
        <w:t>We think most practical cases will fall in semi-</w:t>
      </w:r>
      <w:r w:rsidR="00A126B9">
        <w:rPr>
          <w:rFonts w:asciiTheme="minorHAnsi" w:hAnsiTheme="minorHAnsi"/>
          <w:sz w:val="24"/>
          <w:szCs w:val="22"/>
          <w:lang w:val="en-CA"/>
        </w:rPr>
        <w:t>un</w:t>
      </w:r>
      <w:r>
        <w:rPr>
          <w:rFonts w:asciiTheme="minorHAnsi" w:hAnsiTheme="minorHAnsi"/>
          <w:sz w:val="24"/>
          <w:szCs w:val="22"/>
          <w:lang w:val="en-CA"/>
        </w:rPr>
        <w:t xml:space="preserve">known cases, and the SCell activation delay can be reduced in the SCell semi-known state. Having said that, we think even for unknown SCells, activation delay can be reduced. </w:t>
      </w:r>
    </w:p>
    <w:p w14:paraId="65DDB194" w14:textId="5BAB1247" w:rsidR="002E370B" w:rsidRPr="00016A08" w:rsidRDefault="002E0D96" w:rsidP="002E0D96">
      <w:pPr>
        <w:pStyle w:val="ListParagraph"/>
        <w:numPr>
          <w:ilvl w:val="0"/>
          <w:numId w:val="48"/>
        </w:numPr>
        <w:rPr>
          <w:rFonts w:asciiTheme="minorHAnsi" w:hAnsiTheme="minorHAnsi"/>
          <w:sz w:val="24"/>
          <w:szCs w:val="22"/>
          <w:lang w:val="en-CA"/>
        </w:rPr>
      </w:pPr>
      <w:r w:rsidRPr="00E60F52">
        <w:rPr>
          <w:rFonts w:asciiTheme="minorHAnsi" w:hAnsiTheme="minorHAnsi"/>
          <w:sz w:val="24"/>
          <w:szCs w:val="22"/>
          <w:lang w:val="en-CA"/>
        </w:rPr>
        <w:t xml:space="preserve">RAN4 to discuss and specify SCell activation </w:t>
      </w:r>
      <w:r>
        <w:rPr>
          <w:rFonts w:asciiTheme="minorHAnsi" w:hAnsiTheme="minorHAnsi"/>
          <w:sz w:val="24"/>
          <w:szCs w:val="22"/>
          <w:lang w:val="en-CA"/>
        </w:rPr>
        <w:t xml:space="preserve">delay enhancement </w:t>
      </w:r>
      <w:r w:rsidRPr="00E60F52">
        <w:rPr>
          <w:rFonts w:asciiTheme="minorHAnsi" w:hAnsiTheme="minorHAnsi"/>
          <w:sz w:val="24"/>
          <w:szCs w:val="22"/>
          <w:lang w:val="en-CA"/>
        </w:rPr>
        <w:t xml:space="preserve">for </w:t>
      </w:r>
      <w:r w:rsidR="00016A08">
        <w:rPr>
          <w:rFonts w:asciiTheme="minorHAnsi" w:hAnsiTheme="minorHAnsi"/>
          <w:sz w:val="24"/>
          <w:szCs w:val="22"/>
          <w:lang w:val="en-CA"/>
        </w:rPr>
        <w:t xml:space="preserve">semi-unknown and unknown </w:t>
      </w:r>
      <w:r w:rsidRPr="00E60F52">
        <w:rPr>
          <w:rFonts w:asciiTheme="minorHAnsi" w:hAnsiTheme="minorHAnsi"/>
          <w:sz w:val="24"/>
          <w:szCs w:val="22"/>
          <w:lang w:val="en-CA"/>
        </w:rPr>
        <w:t>cases.</w:t>
      </w:r>
    </w:p>
    <w:p w14:paraId="2F1E2B8F" w14:textId="7DEA91FF" w:rsidR="00E93DAF" w:rsidRPr="00C715CA" w:rsidRDefault="00E93DAF" w:rsidP="002E0D96">
      <w:pPr>
        <w:pStyle w:val="ListParagraph"/>
        <w:ind w:left="1440"/>
        <w:rPr>
          <w:rFonts w:asciiTheme="minorHAnsi" w:hAnsiTheme="minorHAnsi" w:cstheme="minorHAnsi"/>
          <w:bCs/>
          <w:sz w:val="24"/>
          <w:szCs w:val="24"/>
          <w:lang w:eastAsia="ko-KR"/>
        </w:rPr>
      </w:pPr>
    </w:p>
    <w:p w14:paraId="39C8A14C" w14:textId="6D351F60" w:rsidR="003063A9" w:rsidRPr="00B164A7" w:rsidRDefault="003063A9" w:rsidP="003063A9">
      <w:pPr>
        <w:pStyle w:val="Heading2"/>
        <w:rPr>
          <w:sz w:val="28"/>
          <w:szCs w:val="18"/>
          <w:lang w:eastAsia="ko-KR"/>
        </w:rPr>
      </w:pPr>
      <w:r w:rsidRPr="00B164A7">
        <w:rPr>
          <w:sz w:val="28"/>
          <w:szCs w:val="18"/>
          <w:lang w:eastAsia="ko-KR"/>
        </w:rPr>
        <w:t xml:space="preserve">Delay reduction for </w:t>
      </w:r>
      <w:r w:rsidR="00570A8E">
        <w:rPr>
          <w:sz w:val="28"/>
          <w:szCs w:val="18"/>
          <w:lang w:eastAsia="ko-KR"/>
        </w:rPr>
        <w:t>semi-known SCell</w:t>
      </w:r>
    </w:p>
    <w:p w14:paraId="43C72DEA" w14:textId="08E2D8EA"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From the analysis of classification of semi-known state, we think the solution for SCell activation delay reduction may depend on the criteria on which it is classified as semi-known.  </w:t>
      </w:r>
    </w:p>
    <w:p w14:paraId="6D1DE253" w14:textId="01C4E6BD"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lastRenderedPageBreak/>
        <w:t>If the SCell is semi-unknown due to the fact that UEs has measured between T1 and Tr of the figure 1 and not sent the measurement report</w:t>
      </w:r>
      <w:r w:rsidR="00D36DDC">
        <w:rPr>
          <w:rFonts w:asciiTheme="minorHAnsi" w:hAnsiTheme="minorHAnsi" w:cstheme="minorHAnsi"/>
          <w:bCs/>
          <w:sz w:val="24"/>
          <w:szCs w:val="24"/>
          <w:lang w:eastAsia="ko-KR"/>
        </w:rPr>
        <w:t xml:space="preserve"> or not sent SSB index</w:t>
      </w:r>
      <w:r>
        <w:rPr>
          <w:rFonts w:asciiTheme="minorHAnsi" w:hAnsiTheme="minorHAnsi" w:cstheme="minorHAnsi"/>
          <w:bCs/>
          <w:sz w:val="24"/>
          <w:szCs w:val="24"/>
          <w:lang w:eastAsia="ko-KR"/>
        </w:rPr>
        <w:t xml:space="preserve"> due to some reason, solution </w:t>
      </w:r>
      <w:r w:rsidR="00CF6EE2">
        <w:rPr>
          <w:rFonts w:asciiTheme="minorHAnsi" w:hAnsiTheme="minorHAnsi" w:cstheme="minorHAnsi"/>
          <w:bCs/>
          <w:sz w:val="24"/>
          <w:szCs w:val="24"/>
          <w:lang w:eastAsia="ko-KR"/>
        </w:rPr>
        <w:t xml:space="preserve">based on measurement report can be discussed. </w:t>
      </w:r>
    </w:p>
    <w:p w14:paraId="2E806EDB" w14:textId="6058FB7B"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If the SCell is semi-unknown due to the fact that </w:t>
      </w:r>
      <w:r w:rsidR="00D36DDC">
        <w:rPr>
          <w:rFonts w:asciiTheme="minorHAnsi" w:hAnsiTheme="minorHAnsi" w:cstheme="minorHAnsi"/>
          <w:bCs/>
          <w:sz w:val="24"/>
          <w:szCs w:val="24"/>
          <w:lang w:eastAsia="ko-KR"/>
        </w:rPr>
        <w:t xml:space="preserve">channel conditions are not changed between T1 and T2 of the figure 1, </w:t>
      </w:r>
      <w:r>
        <w:rPr>
          <w:rFonts w:asciiTheme="minorHAnsi" w:hAnsiTheme="minorHAnsi" w:cstheme="minorHAnsi"/>
          <w:bCs/>
          <w:sz w:val="24"/>
          <w:szCs w:val="24"/>
          <w:lang w:eastAsia="ko-KR"/>
        </w:rPr>
        <w:t xml:space="preserve">SCell activation delay reduction </w:t>
      </w:r>
      <w:r w:rsidR="00DB4F73">
        <w:rPr>
          <w:rFonts w:asciiTheme="minorHAnsi" w:hAnsiTheme="minorHAnsi" w:cstheme="minorHAnsi"/>
          <w:bCs/>
          <w:sz w:val="24"/>
          <w:szCs w:val="24"/>
          <w:lang w:eastAsia="ko-KR"/>
        </w:rPr>
        <w:t xml:space="preserve">based on </w:t>
      </w:r>
      <w:r>
        <w:rPr>
          <w:rFonts w:asciiTheme="minorHAnsi" w:hAnsiTheme="minorHAnsi" w:cstheme="minorHAnsi"/>
          <w:bCs/>
          <w:sz w:val="24"/>
          <w:szCs w:val="24"/>
          <w:lang w:eastAsia="ko-KR"/>
        </w:rPr>
        <w:t>some prior stored information</w:t>
      </w:r>
      <w:r w:rsidR="00DB4F73">
        <w:rPr>
          <w:rFonts w:asciiTheme="minorHAnsi" w:hAnsiTheme="minorHAnsi" w:cstheme="minorHAnsi"/>
          <w:bCs/>
          <w:sz w:val="24"/>
          <w:szCs w:val="24"/>
          <w:lang w:eastAsia="ko-KR"/>
        </w:rPr>
        <w:t xml:space="preserve"> can be discussed</w:t>
      </w:r>
      <w:r>
        <w:rPr>
          <w:rFonts w:asciiTheme="minorHAnsi" w:hAnsiTheme="minorHAnsi" w:cstheme="minorHAnsi"/>
          <w:bCs/>
          <w:sz w:val="24"/>
          <w:szCs w:val="24"/>
          <w:lang w:eastAsia="ko-KR"/>
        </w:rPr>
        <w:t xml:space="preserve">.    </w:t>
      </w:r>
    </w:p>
    <w:p w14:paraId="4F3B1F92" w14:textId="77777777" w:rsidR="00336286" w:rsidRPr="005A2BA8" w:rsidRDefault="00336286" w:rsidP="00085FBF">
      <w:pPr>
        <w:pStyle w:val="Heading3"/>
        <w:rPr>
          <w:sz w:val="24"/>
          <w:szCs w:val="18"/>
          <w:lang w:eastAsia="ko-KR"/>
        </w:rPr>
      </w:pPr>
      <w:r w:rsidRPr="005A2BA8">
        <w:rPr>
          <w:sz w:val="24"/>
          <w:szCs w:val="18"/>
          <w:lang w:eastAsia="ko-KR"/>
        </w:rPr>
        <w:t xml:space="preserve">Delay reduction using measurement </w:t>
      </w:r>
    </w:p>
    <w:p w14:paraId="2A36F497" w14:textId="364F952A"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this scenario, we think UE has measurement results and if we define a mechanism to report these measurement results, there could be a considerable </w:t>
      </w:r>
      <w:r w:rsidR="00BF7CD8">
        <w:rPr>
          <w:rFonts w:asciiTheme="minorHAnsi" w:hAnsiTheme="minorHAnsi" w:cstheme="minorHAnsi"/>
          <w:bCs/>
          <w:sz w:val="24"/>
          <w:szCs w:val="24"/>
          <w:lang w:eastAsia="ko-KR"/>
        </w:rPr>
        <w:t>r</w:t>
      </w:r>
      <w:r>
        <w:rPr>
          <w:rFonts w:asciiTheme="minorHAnsi" w:hAnsiTheme="minorHAnsi" w:cstheme="minorHAnsi"/>
          <w:bCs/>
          <w:sz w:val="24"/>
          <w:szCs w:val="24"/>
          <w:lang w:eastAsia="ko-KR"/>
        </w:rPr>
        <w:t>eduction in the SCell activation delay.</w:t>
      </w:r>
    </w:p>
    <w:p w14:paraId="13CF520E" w14:textId="0FFB0091" w:rsidR="00E72EF6" w:rsidRDefault="00E72EF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Even if a cell is measured and known, the UE may not have reported the measurement results prior to the </w:t>
      </w:r>
      <w:r w:rsidR="00082C2E">
        <w:rPr>
          <w:rFonts w:asciiTheme="minorHAnsi" w:hAnsiTheme="minorHAnsi" w:cstheme="minorHAnsi"/>
          <w:bCs/>
          <w:sz w:val="24"/>
          <w:szCs w:val="24"/>
          <w:lang w:eastAsia="ko-KR"/>
        </w:rPr>
        <w:t xml:space="preserve">reception of the </w:t>
      </w:r>
      <w:r>
        <w:rPr>
          <w:rFonts w:asciiTheme="minorHAnsi" w:hAnsiTheme="minorHAnsi" w:cstheme="minorHAnsi"/>
          <w:bCs/>
          <w:sz w:val="24"/>
          <w:szCs w:val="24"/>
          <w:lang w:eastAsia="ko-KR"/>
        </w:rPr>
        <w:t xml:space="preserve">SCell activation </w:t>
      </w:r>
      <w:r w:rsidR="00082C2E">
        <w:rPr>
          <w:rFonts w:asciiTheme="minorHAnsi" w:hAnsiTheme="minorHAnsi" w:cstheme="minorHAnsi"/>
          <w:bCs/>
          <w:sz w:val="24"/>
          <w:szCs w:val="24"/>
          <w:lang w:eastAsia="ko-KR"/>
        </w:rPr>
        <w:t xml:space="preserve">command </w:t>
      </w:r>
      <w:r>
        <w:rPr>
          <w:rFonts w:asciiTheme="minorHAnsi" w:hAnsiTheme="minorHAnsi" w:cstheme="minorHAnsi"/>
          <w:bCs/>
          <w:sz w:val="24"/>
          <w:szCs w:val="24"/>
          <w:lang w:eastAsia="ko-KR"/>
        </w:rPr>
        <w:t>e.g. in case the event has not triggered. Also</w:t>
      </w:r>
      <w:r w:rsidR="00867928">
        <w:rPr>
          <w:rFonts w:asciiTheme="minorHAnsi" w:hAnsiTheme="minorHAnsi" w:cstheme="minorHAnsi"/>
          <w:bCs/>
          <w:sz w:val="24"/>
          <w:szCs w:val="24"/>
          <w:lang w:eastAsia="ko-KR"/>
        </w:rPr>
        <w:t xml:space="preserve">, </w:t>
      </w:r>
      <w:r>
        <w:rPr>
          <w:rFonts w:asciiTheme="minorHAnsi" w:hAnsiTheme="minorHAnsi" w:cstheme="minorHAnsi"/>
          <w:bCs/>
          <w:sz w:val="24"/>
          <w:szCs w:val="24"/>
          <w:lang w:eastAsia="ko-KR"/>
        </w:rPr>
        <w:t xml:space="preserve">in case of </w:t>
      </w:r>
      <w:r w:rsidR="00867928">
        <w:rPr>
          <w:rFonts w:asciiTheme="minorHAnsi" w:hAnsiTheme="minorHAnsi" w:cstheme="minorHAnsi"/>
          <w:bCs/>
          <w:sz w:val="24"/>
          <w:szCs w:val="24"/>
          <w:lang w:eastAsia="ko-KR"/>
        </w:rPr>
        <w:t xml:space="preserve">long periodic reporting interval, which </w:t>
      </w:r>
      <w:r w:rsidR="002010DB">
        <w:rPr>
          <w:rFonts w:asciiTheme="minorHAnsi" w:hAnsiTheme="minorHAnsi" w:cstheme="minorHAnsi"/>
          <w:bCs/>
          <w:sz w:val="24"/>
          <w:szCs w:val="24"/>
          <w:lang w:eastAsia="ko-KR"/>
        </w:rPr>
        <w:t xml:space="preserve">is configurable between 120 ms to </w:t>
      </w:r>
      <w:r w:rsidR="00867928">
        <w:rPr>
          <w:rFonts w:asciiTheme="minorHAnsi" w:hAnsiTheme="minorHAnsi" w:cstheme="minorHAnsi"/>
          <w:bCs/>
          <w:sz w:val="24"/>
          <w:szCs w:val="24"/>
          <w:lang w:eastAsia="ko-KR"/>
        </w:rPr>
        <w:t xml:space="preserve">30 min, the UE may not have reported the measurement results prior to the </w:t>
      </w:r>
      <w:r w:rsidR="00082C2E">
        <w:rPr>
          <w:rFonts w:asciiTheme="minorHAnsi" w:hAnsiTheme="minorHAnsi" w:cstheme="minorHAnsi"/>
          <w:bCs/>
          <w:sz w:val="24"/>
          <w:szCs w:val="24"/>
          <w:lang w:eastAsia="ko-KR"/>
        </w:rPr>
        <w:t>reception of the SCell activation command</w:t>
      </w:r>
      <w:r w:rsidR="00867928">
        <w:rPr>
          <w:rFonts w:asciiTheme="minorHAnsi" w:hAnsiTheme="minorHAnsi" w:cstheme="minorHAnsi"/>
          <w:bCs/>
          <w:sz w:val="24"/>
          <w:szCs w:val="24"/>
          <w:lang w:eastAsia="ko-KR"/>
        </w:rPr>
        <w:t xml:space="preserve">. </w:t>
      </w:r>
    </w:p>
    <w:p w14:paraId="3E14ECA4" w14:textId="4C340683"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One such behaviour we could introduce to reduce the SCell activation delay </w:t>
      </w:r>
      <w:r w:rsidR="00B71FC8">
        <w:rPr>
          <w:rFonts w:asciiTheme="minorHAnsi" w:hAnsiTheme="minorHAnsi" w:cstheme="minorHAnsi"/>
          <w:bCs/>
          <w:sz w:val="24"/>
          <w:szCs w:val="24"/>
          <w:lang w:eastAsia="ko-KR"/>
        </w:rPr>
        <w:t xml:space="preserve">can be </w:t>
      </w:r>
      <w:r w:rsidR="00E72EF6">
        <w:rPr>
          <w:rFonts w:asciiTheme="minorHAnsi" w:hAnsiTheme="minorHAnsi" w:cstheme="minorHAnsi"/>
          <w:bCs/>
          <w:sz w:val="24"/>
          <w:szCs w:val="24"/>
          <w:lang w:eastAsia="ko-KR"/>
        </w:rPr>
        <w:t xml:space="preserve">the </w:t>
      </w:r>
      <w:r w:rsidR="00977C4A">
        <w:rPr>
          <w:rFonts w:asciiTheme="minorHAnsi" w:hAnsiTheme="minorHAnsi" w:cstheme="minorHAnsi"/>
          <w:bCs/>
          <w:sz w:val="24"/>
          <w:szCs w:val="24"/>
          <w:lang w:eastAsia="ko-KR"/>
        </w:rPr>
        <w:t>requir</w:t>
      </w:r>
      <w:r w:rsidR="00E72EF6">
        <w:rPr>
          <w:rFonts w:asciiTheme="minorHAnsi" w:hAnsiTheme="minorHAnsi" w:cstheme="minorHAnsi"/>
          <w:bCs/>
          <w:sz w:val="24"/>
          <w:szCs w:val="24"/>
          <w:lang w:eastAsia="ko-KR"/>
        </w:rPr>
        <w:t>ement on</w:t>
      </w:r>
      <w:r w:rsidR="00977C4A">
        <w:rPr>
          <w:rFonts w:asciiTheme="minorHAnsi" w:hAnsiTheme="minorHAnsi" w:cstheme="minorHAnsi"/>
          <w:bCs/>
          <w:sz w:val="24"/>
          <w:szCs w:val="24"/>
          <w:lang w:eastAsia="ko-KR"/>
        </w:rPr>
        <w:t xml:space="preserve"> the </w:t>
      </w:r>
      <w:r>
        <w:rPr>
          <w:rFonts w:asciiTheme="minorHAnsi" w:hAnsiTheme="minorHAnsi" w:cstheme="minorHAnsi"/>
          <w:bCs/>
          <w:sz w:val="24"/>
          <w:szCs w:val="24"/>
          <w:lang w:eastAsia="ko-KR"/>
        </w:rPr>
        <w:t xml:space="preserve">UE </w:t>
      </w:r>
      <w:r w:rsidR="00977C4A">
        <w:rPr>
          <w:rFonts w:asciiTheme="minorHAnsi" w:hAnsiTheme="minorHAnsi" w:cstheme="minorHAnsi"/>
          <w:bCs/>
          <w:sz w:val="24"/>
          <w:szCs w:val="24"/>
          <w:lang w:eastAsia="ko-KR"/>
        </w:rPr>
        <w:t xml:space="preserve">to send </w:t>
      </w:r>
      <w:r>
        <w:rPr>
          <w:rFonts w:asciiTheme="minorHAnsi" w:hAnsiTheme="minorHAnsi" w:cstheme="minorHAnsi"/>
          <w:bCs/>
          <w:sz w:val="24"/>
          <w:szCs w:val="24"/>
          <w:lang w:eastAsia="ko-KR"/>
        </w:rPr>
        <w:t>measurement report</w:t>
      </w:r>
      <w:r w:rsidR="00977C4A">
        <w:rPr>
          <w:rFonts w:asciiTheme="minorHAnsi" w:hAnsiTheme="minorHAnsi" w:cstheme="minorHAnsi"/>
          <w:bCs/>
          <w:sz w:val="24"/>
          <w:szCs w:val="24"/>
          <w:lang w:eastAsia="ko-KR"/>
        </w:rPr>
        <w:t xml:space="preserve"> for the SCell</w:t>
      </w:r>
      <w:r>
        <w:rPr>
          <w:rFonts w:asciiTheme="minorHAnsi" w:hAnsiTheme="minorHAnsi" w:cstheme="minorHAnsi"/>
          <w:bCs/>
          <w:sz w:val="24"/>
          <w:szCs w:val="24"/>
          <w:lang w:eastAsia="ko-KR"/>
        </w:rPr>
        <w:t xml:space="preserve"> </w:t>
      </w:r>
      <w:r w:rsidR="00072ECF">
        <w:rPr>
          <w:rFonts w:asciiTheme="minorHAnsi" w:hAnsiTheme="minorHAnsi" w:cstheme="minorHAnsi"/>
          <w:bCs/>
          <w:sz w:val="24"/>
          <w:szCs w:val="24"/>
          <w:lang w:eastAsia="ko-KR"/>
        </w:rPr>
        <w:t xml:space="preserve">to the network </w:t>
      </w:r>
      <w:r w:rsidR="00977C4A">
        <w:rPr>
          <w:rFonts w:asciiTheme="minorHAnsi" w:hAnsiTheme="minorHAnsi" w:cstheme="minorHAnsi"/>
          <w:bCs/>
          <w:sz w:val="24"/>
          <w:szCs w:val="24"/>
          <w:lang w:eastAsia="ko-KR"/>
        </w:rPr>
        <w:t xml:space="preserve">upon receiving </w:t>
      </w:r>
      <w:r>
        <w:rPr>
          <w:rFonts w:asciiTheme="minorHAnsi" w:hAnsiTheme="minorHAnsi" w:cstheme="minorHAnsi"/>
          <w:bCs/>
          <w:sz w:val="24"/>
          <w:szCs w:val="24"/>
          <w:lang w:eastAsia="ko-KR"/>
        </w:rPr>
        <w:t xml:space="preserve">the SCell activation command </w:t>
      </w:r>
      <w:r w:rsidR="00E72EF6">
        <w:rPr>
          <w:rFonts w:asciiTheme="minorHAnsi" w:hAnsiTheme="minorHAnsi" w:cstheme="minorHAnsi"/>
          <w:bCs/>
          <w:sz w:val="24"/>
          <w:szCs w:val="24"/>
          <w:lang w:eastAsia="ko-KR"/>
        </w:rPr>
        <w:t xml:space="preserve">provided that </w:t>
      </w:r>
      <w:r w:rsidR="001D4074">
        <w:rPr>
          <w:rFonts w:asciiTheme="minorHAnsi" w:hAnsiTheme="minorHAnsi" w:cstheme="minorHAnsi"/>
          <w:bCs/>
          <w:sz w:val="24"/>
          <w:szCs w:val="24"/>
          <w:lang w:eastAsia="ko-KR"/>
        </w:rPr>
        <w:t xml:space="preserve">the UE has </w:t>
      </w:r>
      <w:r w:rsidR="00B71FC8">
        <w:rPr>
          <w:rFonts w:asciiTheme="minorHAnsi" w:hAnsiTheme="minorHAnsi" w:cstheme="minorHAnsi"/>
          <w:bCs/>
          <w:sz w:val="24"/>
          <w:szCs w:val="24"/>
          <w:lang w:eastAsia="ko-KR"/>
        </w:rPr>
        <w:t xml:space="preserve">valid </w:t>
      </w:r>
      <w:r w:rsidR="001D4074">
        <w:rPr>
          <w:rFonts w:asciiTheme="minorHAnsi" w:hAnsiTheme="minorHAnsi" w:cstheme="minorHAnsi"/>
          <w:bCs/>
          <w:sz w:val="24"/>
          <w:szCs w:val="24"/>
          <w:lang w:eastAsia="ko-KR"/>
        </w:rPr>
        <w:t>measurement results</w:t>
      </w:r>
      <w:r w:rsidR="001D4074" w:rsidDel="001D4074">
        <w:rPr>
          <w:rFonts w:asciiTheme="minorHAnsi" w:hAnsiTheme="minorHAnsi" w:cstheme="minorHAnsi"/>
          <w:bCs/>
          <w:sz w:val="24"/>
          <w:szCs w:val="24"/>
          <w:lang w:eastAsia="ko-KR"/>
        </w:rPr>
        <w:t xml:space="preserve"> </w:t>
      </w:r>
      <w:r w:rsidR="001D4074">
        <w:rPr>
          <w:rFonts w:asciiTheme="minorHAnsi" w:hAnsiTheme="minorHAnsi" w:cstheme="minorHAnsi"/>
          <w:bCs/>
          <w:sz w:val="24"/>
          <w:szCs w:val="24"/>
          <w:lang w:eastAsia="ko-KR"/>
        </w:rPr>
        <w:t xml:space="preserve">but </w:t>
      </w:r>
      <w:r w:rsidR="00E72EF6">
        <w:rPr>
          <w:rFonts w:asciiTheme="minorHAnsi" w:hAnsiTheme="minorHAnsi" w:cstheme="minorHAnsi"/>
          <w:bCs/>
          <w:sz w:val="24"/>
          <w:szCs w:val="24"/>
          <w:lang w:eastAsia="ko-KR"/>
        </w:rPr>
        <w:t xml:space="preserve">were </w:t>
      </w:r>
      <w:r>
        <w:rPr>
          <w:rFonts w:asciiTheme="minorHAnsi" w:hAnsiTheme="minorHAnsi" w:cstheme="minorHAnsi"/>
          <w:bCs/>
          <w:sz w:val="24"/>
          <w:szCs w:val="24"/>
          <w:lang w:eastAsia="ko-KR"/>
        </w:rPr>
        <w:t>not sen</w:t>
      </w:r>
      <w:r w:rsidR="00E72EF6">
        <w:rPr>
          <w:rFonts w:asciiTheme="minorHAnsi" w:hAnsiTheme="minorHAnsi" w:cstheme="minorHAnsi"/>
          <w:bCs/>
          <w:sz w:val="24"/>
          <w:szCs w:val="24"/>
          <w:lang w:eastAsia="ko-KR"/>
        </w:rPr>
        <w:t xml:space="preserve">t </w:t>
      </w:r>
      <w:r w:rsidR="00B71FC8">
        <w:rPr>
          <w:rFonts w:asciiTheme="minorHAnsi" w:hAnsiTheme="minorHAnsi" w:cstheme="minorHAnsi"/>
          <w:bCs/>
          <w:sz w:val="24"/>
          <w:szCs w:val="24"/>
          <w:lang w:eastAsia="ko-KR"/>
        </w:rPr>
        <w:t xml:space="preserve">to the network </w:t>
      </w:r>
      <w:r>
        <w:rPr>
          <w:rFonts w:asciiTheme="minorHAnsi" w:hAnsiTheme="minorHAnsi" w:cstheme="minorHAnsi"/>
          <w:bCs/>
          <w:sz w:val="24"/>
          <w:szCs w:val="24"/>
          <w:lang w:eastAsia="ko-KR"/>
        </w:rPr>
        <w:t xml:space="preserve">in </w:t>
      </w:r>
      <w:r w:rsidR="00977C4A">
        <w:rPr>
          <w:rFonts w:asciiTheme="minorHAnsi" w:hAnsiTheme="minorHAnsi" w:cstheme="minorHAnsi"/>
          <w:bCs/>
          <w:sz w:val="24"/>
          <w:szCs w:val="24"/>
          <w:lang w:eastAsia="ko-KR"/>
        </w:rPr>
        <w:t>the</w:t>
      </w:r>
      <w:r>
        <w:rPr>
          <w:rFonts w:asciiTheme="minorHAnsi" w:hAnsiTheme="minorHAnsi" w:cstheme="minorHAnsi"/>
          <w:bCs/>
          <w:sz w:val="24"/>
          <w:szCs w:val="24"/>
          <w:lang w:eastAsia="ko-KR"/>
        </w:rPr>
        <w:t xml:space="preserve"> last </w:t>
      </w:r>
      <w:r w:rsidR="004C63E8">
        <w:rPr>
          <w:rFonts w:asciiTheme="minorHAnsi" w:hAnsiTheme="minorHAnsi" w:cstheme="minorHAnsi"/>
          <w:bCs/>
          <w:sz w:val="24"/>
          <w:szCs w:val="24"/>
          <w:lang w:eastAsia="ko-KR"/>
        </w:rPr>
        <w:t>4</w:t>
      </w:r>
      <w:r>
        <w:rPr>
          <w:rFonts w:asciiTheme="minorHAnsi" w:hAnsiTheme="minorHAnsi" w:cstheme="minorHAnsi"/>
          <w:bCs/>
          <w:sz w:val="24"/>
          <w:szCs w:val="24"/>
          <w:lang w:eastAsia="ko-KR"/>
        </w:rPr>
        <w:t xml:space="preserve"> seconds. This may require some new measurement reporting behaviour </w:t>
      </w:r>
      <w:r w:rsidR="00A141F3">
        <w:rPr>
          <w:rFonts w:asciiTheme="minorHAnsi" w:hAnsiTheme="minorHAnsi" w:cstheme="minorHAnsi"/>
          <w:bCs/>
          <w:sz w:val="24"/>
          <w:szCs w:val="24"/>
          <w:lang w:eastAsia="ko-KR"/>
        </w:rPr>
        <w:t>to be specified</w:t>
      </w:r>
      <w:r w:rsidR="00977C4A">
        <w:rPr>
          <w:rFonts w:asciiTheme="minorHAnsi" w:hAnsiTheme="minorHAnsi" w:cstheme="minorHAnsi"/>
          <w:bCs/>
          <w:sz w:val="24"/>
          <w:szCs w:val="24"/>
          <w:lang w:eastAsia="ko-KR"/>
        </w:rPr>
        <w:t>. For example, the UE can be required to send the measurement report for the SCell once after the reception of the SCell activation command</w:t>
      </w:r>
      <w:r w:rsidR="00072ECF">
        <w:rPr>
          <w:rFonts w:asciiTheme="minorHAnsi" w:hAnsiTheme="minorHAnsi" w:cstheme="minorHAnsi"/>
          <w:bCs/>
          <w:sz w:val="24"/>
          <w:szCs w:val="24"/>
          <w:lang w:eastAsia="ko-KR"/>
        </w:rPr>
        <w:t xml:space="preserve"> </w:t>
      </w:r>
      <w:r w:rsidR="00E72EF6">
        <w:rPr>
          <w:rFonts w:asciiTheme="minorHAnsi" w:hAnsiTheme="minorHAnsi" w:cstheme="minorHAnsi"/>
          <w:bCs/>
          <w:sz w:val="24"/>
          <w:szCs w:val="24"/>
          <w:lang w:eastAsia="ko-KR"/>
        </w:rPr>
        <w:t xml:space="preserve">provided that </w:t>
      </w:r>
      <w:r w:rsidR="00072ECF">
        <w:rPr>
          <w:rFonts w:asciiTheme="minorHAnsi" w:hAnsiTheme="minorHAnsi" w:cstheme="minorHAnsi"/>
          <w:bCs/>
          <w:sz w:val="24"/>
          <w:szCs w:val="24"/>
          <w:lang w:eastAsia="ko-KR"/>
        </w:rPr>
        <w:t>the SCell meets the known conditions but has not reported the results in the last 4 seconds</w:t>
      </w:r>
      <w:r w:rsidR="00977C4A">
        <w:rPr>
          <w:rFonts w:asciiTheme="minorHAnsi" w:hAnsiTheme="minorHAnsi" w:cstheme="minorHAnsi"/>
          <w:bCs/>
          <w:sz w:val="24"/>
          <w:szCs w:val="24"/>
          <w:lang w:eastAsia="ko-KR"/>
        </w:rPr>
        <w:t xml:space="preserve">. </w:t>
      </w:r>
      <w:r w:rsidR="00072ECF">
        <w:rPr>
          <w:rFonts w:asciiTheme="minorHAnsi" w:hAnsiTheme="minorHAnsi" w:cstheme="minorHAnsi"/>
          <w:bCs/>
          <w:sz w:val="24"/>
          <w:szCs w:val="24"/>
          <w:lang w:eastAsia="ko-KR"/>
        </w:rPr>
        <w:t xml:space="preserve">However, if the SCell is unknown then the UE does not require any type </w:t>
      </w:r>
      <w:r w:rsidR="00E72EF6">
        <w:rPr>
          <w:rFonts w:asciiTheme="minorHAnsi" w:hAnsiTheme="minorHAnsi" w:cstheme="minorHAnsi"/>
          <w:bCs/>
          <w:sz w:val="24"/>
          <w:szCs w:val="24"/>
          <w:lang w:eastAsia="ko-KR"/>
        </w:rPr>
        <w:t>o</w:t>
      </w:r>
      <w:r w:rsidR="00072ECF">
        <w:rPr>
          <w:rFonts w:asciiTheme="minorHAnsi" w:hAnsiTheme="minorHAnsi" w:cstheme="minorHAnsi"/>
          <w:bCs/>
          <w:sz w:val="24"/>
          <w:szCs w:val="24"/>
          <w:lang w:eastAsia="ko-KR"/>
        </w:rPr>
        <w:t xml:space="preserve">f reporting. The details of the </w:t>
      </w:r>
      <w:r w:rsidR="005723EC">
        <w:rPr>
          <w:rFonts w:asciiTheme="minorHAnsi" w:hAnsiTheme="minorHAnsi" w:cstheme="minorHAnsi"/>
          <w:bCs/>
          <w:sz w:val="24"/>
          <w:szCs w:val="24"/>
          <w:lang w:eastAsia="ko-KR"/>
        </w:rPr>
        <w:t>signalling</w:t>
      </w:r>
      <w:r w:rsidR="00072ECF">
        <w:rPr>
          <w:rFonts w:asciiTheme="minorHAnsi" w:hAnsiTheme="minorHAnsi" w:cstheme="minorHAnsi"/>
          <w:bCs/>
          <w:sz w:val="24"/>
          <w:szCs w:val="24"/>
          <w:lang w:eastAsia="ko-KR"/>
        </w:rPr>
        <w:t xml:space="preserve"> aspects related to measurement reporting upon receiving the SCell activation command can be left for RAN2 to decide.  </w:t>
      </w:r>
    </w:p>
    <w:p w14:paraId="0BF6D2CF" w14:textId="3A1BE964" w:rsidR="004078E3" w:rsidRDefault="00D1042B" w:rsidP="00D57286">
      <w:pPr>
        <w:pStyle w:val="ListParagraph"/>
        <w:numPr>
          <w:ilvl w:val="0"/>
          <w:numId w:val="48"/>
        </w:numPr>
        <w:rPr>
          <w:rFonts w:asciiTheme="minorHAnsi" w:hAnsiTheme="minorHAnsi"/>
          <w:sz w:val="24"/>
          <w:szCs w:val="22"/>
          <w:lang w:val="en-CA"/>
        </w:rPr>
      </w:pPr>
      <w:bookmarkStart w:id="5" w:name="_Hlk118741823"/>
      <w:r>
        <w:rPr>
          <w:rFonts w:asciiTheme="minorHAnsi" w:hAnsiTheme="minorHAnsi"/>
          <w:sz w:val="24"/>
          <w:szCs w:val="22"/>
          <w:lang w:val="en-CA"/>
        </w:rPr>
        <w:t xml:space="preserve">RAN4 to agree that SCell activation delay reduction is possible if </w:t>
      </w:r>
      <w:r w:rsidR="009A5AB0">
        <w:rPr>
          <w:rFonts w:asciiTheme="minorHAnsi" w:hAnsiTheme="minorHAnsi"/>
          <w:sz w:val="24"/>
          <w:szCs w:val="22"/>
          <w:lang w:val="en-CA"/>
        </w:rPr>
        <w:t xml:space="preserve">UE has measurement results </w:t>
      </w:r>
      <w:r w:rsidR="0091663F">
        <w:rPr>
          <w:rFonts w:asciiTheme="minorHAnsi" w:hAnsiTheme="minorHAnsi"/>
          <w:sz w:val="24"/>
          <w:szCs w:val="22"/>
          <w:lang w:val="en-CA"/>
        </w:rPr>
        <w:t xml:space="preserve">for the SCell-to-be-activated </w:t>
      </w:r>
      <w:r>
        <w:rPr>
          <w:rFonts w:asciiTheme="minorHAnsi" w:hAnsiTheme="minorHAnsi"/>
          <w:sz w:val="24"/>
          <w:szCs w:val="22"/>
          <w:lang w:val="en-CA"/>
        </w:rPr>
        <w:t xml:space="preserve">that are not transmitted when UE </w:t>
      </w:r>
      <w:r w:rsidR="006E00F7">
        <w:rPr>
          <w:rFonts w:asciiTheme="minorHAnsi" w:hAnsiTheme="minorHAnsi"/>
          <w:sz w:val="24"/>
          <w:szCs w:val="22"/>
          <w:lang w:val="en-CA"/>
        </w:rPr>
        <w:t xml:space="preserve">has </w:t>
      </w:r>
      <w:r>
        <w:rPr>
          <w:rFonts w:asciiTheme="minorHAnsi" w:hAnsiTheme="minorHAnsi"/>
          <w:sz w:val="24"/>
          <w:szCs w:val="22"/>
          <w:lang w:val="en-CA"/>
        </w:rPr>
        <w:t xml:space="preserve">received </w:t>
      </w:r>
      <w:r w:rsidR="006E00F7">
        <w:rPr>
          <w:rFonts w:asciiTheme="minorHAnsi" w:hAnsiTheme="minorHAnsi"/>
          <w:sz w:val="24"/>
          <w:szCs w:val="22"/>
          <w:lang w:val="en-CA"/>
        </w:rPr>
        <w:t xml:space="preserve">the </w:t>
      </w:r>
      <w:r w:rsidR="009A5AB0">
        <w:rPr>
          <w:rFonts w:asciiTheme="minorHAnsi" w:hAnsiTheme="minorHAnsi"/>
          <w:sz w:val="24"/>
          <w:szCs w:val="22"/>
          <w:lang w:val="en-CA"/>
        </w:rPr>
        <w:t>SCell activation</w:t>
      </w:r>
      <w:r>
        <w:rPr>
          <w:rFonts w:asciiTheme="minorHAnsi" w:hAnsiTheme="minorHAnsi"/>
          <w:sz w:val="24"/>
          <w:szCs w:val="22"/>
          <w:lang w:val="en-CA"/>
        </w:rPr>
        <w:t xml:space="preserve"> command.</w:t>
      </w:r>
    </w:p>
    <w:bookmarkEnd w:id="5"/>
    <w:p w14:paraId="7E4C5297" w14:textId="77777777" w:rsidR="004B5DE6" w:rsidRDefault="004B5DE6" w:rsidP="004B5DE6">
      <w:pPr>
        <w:pStyle w:val="ListParagraph"/>
        <w:ind w:left="360"/>
        <w:rPr>
          <w:rFonts w:asciiTheme="minorHAnsi" w:hAnsiTheme="minorHAnsi"/>
          <w:sz w:val="24"/>
          <w:szCs w:val="22"/>
          <w:lang w:val="en-CA"/>
        </w:rPr>
      </w:pPr>
    </w:p>
    <w:p w14:paraId="248CEB16" w14:textId="649A38D1" w:rsidR="00D1042B" w:rsidRDefault="00D1042B" w:rsidP="00D57286">
      <w:pPr>
        <w:pStyle w:val="ListParagraph"/>
        <w:numPr>
          <w:ilvl w:val="0"/>
          <w:numId w:val="48"/>
        </w:numPr>
        <w:rPr>
          <w:rFonts w:asciiTheme="minorHAnsi" w:hAnsiTheme="minorHAnsi"/>
          <w:sz w:val="24"/>
          <w:szCs w:val="22"/>
          <w:lang w:val="en-CA"/>
        </w:rPr>
      </w:pPr>
      <w:r>
        <w:rPr>
          <w:rFonts w:asciiTheme="minorHAnsi" w:hAnsiTheme="minorHAnsi"/>
          <w:sz w:val="24"/>
          <w:szCs w:val="22"/>
          <w:lang w:val="en-CA"/>
        </w:rPr>
        <w:t>RAN4 to agree t</w:t>
      </w:r>
      <w:r w:rsidR="00B612EA">
        <w:rPr>
          <w:rFonts w:asciiTheme="minorHAnsi" w:hAnsiTheme="minorHAnsi"/>
          <w:sz w:val="24"/>
          <w:szCs w:val="22"/>
          <w:lang w:val="en-CA"/>
        </w:rPr>
        <w:t>hat UE need</w:t>
      </w:r>
      <w:r w:rsidR="0091663F">
        <w:rPr>
          <w:rFonts w:asciiTheme="minorHAnsi" w:hAnsiTheme="minorHAnsi"/>
          <w:sz w:val="24"/>
          <w:szCs w:val="22"/>
          <w:lang w:val="en-CA"/>
        </w:rPr>
        <w:t>s</w:t>
      </w:r>
      <w:r w:rsidR="00B612EA">
        <w:rPr>
          <w:rFonts w:asciiTheme="minorHAnsi" w:hAnsiTheme="minorHAnsi"/>
          <w:sz w:val="24"/>
          <w:szCs w:val="22"/>
          <w:lang w:val="en-CA"/>
        </w:rPr>
        <w:t xml:space="preserve"> to</w:t>
      </w:r>
      <w:r w:rsidR="00B670F7">
        <w:rPr>
          <w:rFonts w:asciiTheme="minorHAnsi" w:hAnsiTheme="minorHAnsi"/>
          <w:sz w:val="24"/>
          <w:szCs w:val="22"/>
          <w:lang w:val="en-CA"/>
        </w:rPr>
        <w:t xml:space="preserve"> </w:t>
      </w:r>
      <w:r w:rsidR="00B612EA">
        <w:rPr>
          <w:rFonts w:asciiTheme="minorHAnsi" w:hAnsiTheme="minorHAnsi"/>
          <w:sz w:val="24"/>
          <w:szCs w:val="22"/>
          <w:lang w:val="en-CA"/>
        </w:rPr>
        <w:t>send</w:t>
      </w:r>
      <w:r w:rsidR="00B670F7">
        <w:rPr>
          <w:rFonts w:asciiTheme="minorHAnsi" w:hAnsiTheme="minorHAnsi"/>
          <w:sz w:val="24"/>
          <w:szCs w:val="22"/>
          <w:lang w:val="en-CA"/>
        </w:rPr>
        <w:t xml:space="preserve"> measurement report</w:t>
      </w:r>
      <w:r w:rsidR="0091663F">
        <w:rPr>
          <w:rFonts w:asciiTheme="minorHAnsi" w:hAnsiTheme="minorHAnsi"/>
          <w:sz w:val="24"/>
          <w:szCs w:val="22"/>
          <w:lang w:val="en-CA"/>
        </w:rPr>
        <w:t xml:space="preserve"> for the SCell-to-be-activated to the network upon receiving the SCell activation command provided that </w:t>
      </w:r>
      <w:r w:rsidR="00B670F7">
        <w:rPr>
          <w:rFonts w:asciiTheme="minorHAnsi" w:hAnsiTheme="minorHAnsi"/>
          <w:sz w:val="24"/>
          <w:szCs w:val="22"/>
          <w:lang w:val="en-CA"/>
        </w:rPr>
        <w:t xml:space="preserve">the </w:t>
      </w:r>
      <w:r w:rsidR="0091663F">
        <w:rPr>
          <w:rFonts w:asciiTheme="minorHAnsi" w:hAnsiTheme="minorHAnsi"/>
          <w:sz w:val="24"/>
          <w:szCs w:val="22"/>
          <w:lang w:val="en-CA"/>
        </w:rPr>
        <w:t xml:space="preserve">valid </w:t>
      </w:r>
      <w:r w:rsidR="00B670F7">
        <w:rPr>
          <w:rFonts w:asciiTheme="minorHAnsi" w:hAnsiTheme="minorHAnsi"/>
          <w:sz w:val="24"/>
          <w:szCs w:val="22"/>
          <w:lang w:val="en-CA"/>
        </w:rPr>
        <w:t xml:space="preserve">measurement results </w:t>
      </w:r>
      <w:r w:rsidR="0091663F">
        <w:rPr>
          <w:rFonts w:asciiTheme="minorHAnsi" w:hAnsiTheme="minorHAnsi"/>
          <w:sz w:val="24"/>
          <w:szCs w:val="22"/>
          <w:lang w:val="en-CA"/>
        </w:rPr>
        <w:t xml:space="preserve">for the SCell </w:t>
      </w:r>
      <w:r w:rsidR="00B670F7">
        <w:rPr>
          <w:rFonts w:asciiTheme="minorHAnsi" w:hAnsiTheme="minorHAnsi"/>
          <w:sz w:val="24"/>
          <w:szCs w:val="22"/>
          <w:lang w:val="en-CA"/>
        </w:rPr>
        <w:t>are available</w:t>
      </w:r>
      <w:r w:rsidR="0091663F">
        <w:rPr>
          <w:rFonts w:asciiTheme="minorHAnsi" w:hAnsiTheme="minorHAnsi"/>
          <w:sz w:val="24"/>
          <w:szCs w:val="22"/>
          <w:lang w:val="en-CA"/>
        </w:rPr>
        <w:t xml:space="preserve"> but have not been reported to the network in the last X seconds</w:t>
      </w:r>
      <w:r w:rsidR="007F14D7">
        <w:rPr>
          <w:rFonts w:asciiTheme="minorHAnsi" w:hAnsiTheme="minorHAnsi"/>
          <w:sz w:val="24"/>
          <w:szCs w:val="22"/>
          <w:lang w:val="en-CA"/>
        </w:rPr>
        <w:t>.</w:t>
      </w:r>
    </w:p>
    <w:p w14:paraId="5A8A8D81" w14:textId="77777777" w:rsidR="004B5DE6" w:rsidRPr="004B5DE6" w:rsidRDefault="004B5DE6" w:rsidP="004B5DE6">
      <w:pPr>
        <w:pStyle w:val="ListParagraph"/>
        <w:rPr>
          <w:rFonts w:asciiTheme="minorHAnsi" w:hAnsiTheme="minorHAnsi"/>
          <w:sz w:val="24"/>
          <w:szCs w:val="22"/>
          <w:lang w:val="en-CA"/>
        </w:rPr>
      </w:pPr>
    </w:p>
    <w:p w14:paraId="2DC65ABF" w14:textId="7A6D1E05" w:rsidR="007F14D7" w:rsidRDefault="007F14D7" w:rsidP="00D57286">
      <w:pPr>
        <w:pStyle w:val="ListParagraph"/>
        <w:numPr>
          <w:ilvl w:val="0"/>
          <w:numId w:val="48"/>
        </w:numPr>
        <w:rPr>
          <w:rFonts w:asciiTheme="minorHAnsi" w:hAnsiTheme="minorHAnsi"/>
          <w:sz w:val="24"/>
          <w:szCs w:val="22"/>
          <w:lang w:val="en-CA"/>
        </w:rPr>
      </w:pPr>
      <w:r>
        <w:rPr>
          <w:rFonts w:asciiTheme="minorHAnsi" w:hAnsiTheme="minorHAnsi"/>
          <w:sz w:val="24"/>
          <w:szCs w:val="22"/>
          <w:lang w:val="en-CA"/>
        </w:rPr>
        <w:t xml:space="preserve">How to determine whether </w:t>
      </w:r>
      <w:r w:rsidR="00B511A1">
        <w:rPr>
          <w:rFonts w:asciiTheme="minorHAnsi" w:hAnsiTheme="minorHAnsi"/>
          <w:sz w:val="24"/>
          <w:szCs w:val="22"/>
          <w:lang w:val="en-CA"/>
        </w:rPr>
        <w:t xml:space="preserve">measurement results are available </w:t>
      </w:r>
      <w:r w:rsidR="00CF0C40">
        <w:rPr>
          <w:rFonts w:asciiTheme="minorHAnsi" w:hAnsiTheme="minorHAnsi"/>
          <w:sz w:val="24"/>
          <w:szCs w:val="22"/>
          <w:lang w:val="en-CA"/>
        </w:rPr>
        <w:t>upon reception of SCell activation command</w:t>
      </w:r>
      <w:r>
        <w:rPr>
          <w:rFonts w:asciiTheme="minorHAnsi" w:hAnsiTheme="minorHAnsi"/>
          <w:sz w:val="24"/>
          <w:szCs w:val="22"/>
          <w:lang w:val="en-CA"/>
        </w:rPr>
        <w:t xml:space="preserve"> is FFS.</w:t>
      </w:r>
    </w:p>
    <w:p w14:paraId="05057E05" w14:textId="77777777" w:rsidR="008E397F" w:rsidRPr="008E397F" w:rsidRDefault="008E397F" w:rsidP="008E397F">
      <w:pPr>
        <w:pStyle w:val="ListParagraph"/>
        <w:rPr>
          <w:rFonts w:asciiTheme="minorHAnsi" w:hAnsiTheme="minorHAnsi"/>
          <w:sz w:val="24"/>
          <w:szCs w:val="22"/>
          <w:lang w:val="en-CA"/>
        </w:rPr>
      </w:pPr>
    </w:p>
    <w:p w14:paraId="0709260D" w14:textId="3491BF88" w:rsidR="008E397F" w:rsidRDefault="008E397F" w:rsidP="00D57286">
      <w:pPr>
        <w:pStyle w:val="ListParagraph"/>
        <w:numPr>
          <w:ilvl w:val="0"/>
          <w:numId w:val="48"/>
        </w:numPr>
        <w:rPr>
          <w:rFonts w:asciiTheme="minorHAnsi" w:hAnsiTheme="minorHAnsi"/>
          <w:sz w:val="24"/>
          <w:szCs w:val="22"/>
          <w:lang w:val="en-CA"/>
        </w:rPr>
      </w:pPr>
      <w:r>
        <w:rPr>
          <w:rFonts w:asciiTheme="minorHAnsi" w:hAnsiTheme="minorHAnsi"/>
          <w:sz w:val="24"/>
          <w:szCs w:val="22"/>
          <w:lang w:val="en-CA"/>
        </w:rPr>
        <w:t>Mechanism to send measurement report</w:t>
      </w:r>
      <w:r w:rsidR="00652B9F">
        <w:rPr>
          <w:rFonts w:asciiTheme="minorHAnsi" w:hAnsiTheme="minorHAnsi"/>
          <w:sz w:val="24"/>
          <w:szCs w:val="22"/>
          <w:lang w:val="en-CA"/>
        </w:rPr>
        <w:t xml:space="preserve"> during SCell </w:t>
      </w:r>
      <w:r w:rsidR="00736524">
        <w:rPr>
          <w:rFonts w:asciiTheme="minorHAnsi" w:hAnsiTheme="minorHAnsi"/>
          <w:sz w:val="24"/>
          <w:szCs w:val="22"/>
          <w:lang w:val="en-CA"/>
        </w:rPr>
        <w:t>activation</w:t>
      </w:r>
      <w:r>
        <w:rPr>
          <w:rFonts w:asciiTheme="minorHAnsi" w:hAnsiTheme="minorHAnsi"/>
          <w:sz w:val="24"/>
          <w:szCs w:val="22"/>
          <w:lang w:val="en-CA"/>
        </w:rPr>
        <w:t xml:space="preserve"> is FFS.</w:t>
      </w:r>
    </w:p>
    <w:p w14:paraId="1785C4B4" w14:textId="77777777" w:rsidR="00081FE3" w:rsidRPr="00081FE3" w:rsidRDefault="00081FE3" w:rsidP="00081FE3">
      <w:pPr>
        <w:pStyle w:val="ListParagraph"/>
        <w:rPr>
          <w:rFonts w:asciiTheme="minorHAnsi" w:hAnsiTheme="minorHAnsi"/>
          <w:sz w:val="24"/>
          <w:szCs w:val="22"/>
          <w:lang w:val="en-CA"/>
        </w:rPr>
      </w:pPr>
    </w:p>
    <w:p w14:paraId="14D05627" w14:textId="77777777" w:rsidR="00081FE3" w:rsidRDefault="00081FE3" w:rsidP="00081FE3">
      <w:pPr>
        <w:pStyle w:val="ListParagraph"/>
        <w:ind w:left="360"/>
        <w:rPr>
          <w:rFonts w:asciiTheme="minorHAnsi" w:hAnsiTheme="minorHAnsi"/>
          <w:sz w:val="24"/>
          <w:szCs w:val="22"/>
          <w:lang w:val="en-CA"/>
        </w:rPr>
      </w:pPr>
    </w:p>
    <w:p w14:paraId="78DA4202" w14:textId="5E2D4C2C" w:rsidR="00B670F7" w:rsidRPr="005A2BA8" w:rsidRDefault="006E59DE" w:rsidP="006E59DE">
      <w:pPr>
        <w:pStyle w:val="Heading3"/>
        <w:rPr>
          <w:rFonts w:cs="Arial"/>
          <w:sz w:val="24"/>
          <w:szCs w:val="22"/>
          <w:lang w:val="en-CA"/>
        </w:rPr>
      </w:pPr>
      <w:r w:rsidRPr="005A2BA8">
        <w:rPr>
          <w:rFonts w:cs="Arial"/>
          <w:sz w:val="24"/>
          <w:szCs w:val="22"/>
          <w:lang w:val="en-CA"/>
        </w:rPr>
        <w:t xml:space="preserve">Delay reduction </w:t>
      </w:r>
      <w:r w:rsidR="00F06FE3">
        <w:rPr>
          <w:rFonts w:cs="Arial"/>
          <w:sz w:val="24"/>
          <w:szCs w:val="22"/>
          <w:lang w:val="en-CA"/>
        </w:rPr>
        <w:t>for semi-unkn</w:t>
      </w:r>
      <w:r w:rsidR="000B5E74">
        <w:rPr>
          <w:rFonts w:cs="Arial"/>
          <w:sz w:val="24"/>
          <w:szCs w:val="22"/>
          <w:lang w:val="en-CA"/>
        </w:rPr>
        <w:t>own state when measurement result not available</w:t>
      </w:r>
    </w:p>
    <w:p w14:paraId="555406A3" w14:textId="617C20F2" w:rsidR="00EF5605" w:rsidRDefault="00DA1EB0" w:rsidP="008A516D">
      <w:pPr>
        <w:rPr>
          <w:rFonts w:asciiTheme="minorHAnsi" w:hAnsiTheme="minorHAnsi"/>
          <w:sz w:val="24"/>
          <w:szCs w:val="22"/>
          <w:lang w:val="en-CA"/>
        </w:rPr>
      </w:pPr>
      <w:r>
        <w:rPr>
          <w:rFonts w:asciiTheme="minorHAnsi" w:hAnsiTheme="minorHAnsi"/>
          <w:sz w:val="24"/>
          <w:szCs w:val="22"/>
          <w:lang w:val="en-CA"/>
        </w:rPr>
        <w:t xml:space="preserve">In semi-known state </w:t>
      </w:r>
      <w:r w:rsidR="0014763B">
        <w:rPr>
          <w:rFonts w:asciiTheme="minorHAnsi" w:hAnsiTheme="minorHAnsi"/>
          <w:sz w:val="24"/>
          <w:szCs w:val="22"/>
          <w:lang w:val="en-CA"/>
        </w:rPr>
        <w:t xml:space="preserve">UE </w:t>
      </w:r>
      <w:r>
        <w:rPr>
          <w:rFonts w:asciiTheme="minorHAnsi" w:hAnsiTheme="minorHAnsi"/>
          <w:sz w:val="24"/>
          <w:szCs w:val="22"/>
          <w:lang w:val="en-CA"/>
        </w:rPr>
        <w:t xml:space="preserve">can be assumed to </w:t>
      </w:r>
      <w:r w:rsidR="0014763B">
        <w:rPr>
          <w:rFonts w:asciiTheme="minorHAnsi" w:hAnsiTheme="minorHAnsi"/>
          <w:sz w:val="24"/>
          <w:szCs w:val="22"/>
          <w:lang w:val="en-CA"/>
        </w:rPr>
        <w:t xml:space="preserve">have some prior information </w:t>
      </w:r>
      <w:r w:rsidR="003D7462">
        <w:rPr>
          <w:rFonts w:asciiTheme="minorHAnsi" w:hAnsiTheme="minorHAnsi"/>
          <w:sz w:val="24"/>
          <w:szCs w:val="22"/>
          <w:lang w:val="en-CA"/>
        </w:rPr>
        <w:t xml:space="preserve">that </w:t>
      </w:r>
      <w:r w:rsidR="0014763B">
        <w:rPr>
          <w:rFonts w:asciiTheme="minorHAnsi" w:hAnsiTheme="minorHAnsi"/>
          <w:sz w:val="24"/>
          <w:szCs w:val="22"/>
          <w:lang w:val="en-CA"/>
        </w:rPr>
        <w:t xml:space="preserve">UE can use to reduce the </w:t>
      </w:r>
      <w:r w:rsidR="003D7462">
        <w:rPr>
          <w:rFonts w:asciiTheme="minorHAnsi" w:hAnsiTheme="minorHAnsi"/>
          <w:sz w:val="24"/>
          <w:szCs w:val="22"/>
          <w:lang w:val="en-CA"/>
        </w:rPr>
        <w:t xml:space="preserve">SCell activation </w:t>
      </w:r>
      <w:r w:rsidR="0014763B">
        <w:rPr>
          <w:rFonts w:asciiTheme="minorHAnsi" w:hAnsiTheme="minorHAnsi"/>
          <w:sz w:val="24"/>
          <w:szCs w:val="22"/>
          <w:lang w:val="en-CA"/>
        </w:rPr>
        <w:t xml:space="preserve">delay reduction. </w:t>
      </w:r>
      <w:r w:rsidR="00303854">
        <w:rPr>
          <w:rFonts w:asciiTheme="minorHAnsi" w:hAnsiTheme="minorHAnsi"/>
          <w:sz w:val="24"/>
          <w:szCs w:val="22"/>
          <w:lang w:val="en-CA"/>
        </w:rPr>
        <w:t xml:space="preserve">In existing SCell activation requirement, </w:t>
      </w:r>
      <w:r w:rsidR="001A6022">
        <w:rPr>
          <w:rFonts w:asciiTheme="minorHAnsi" w:hAnsiTheme="minorHAnsi"/>
          <w:sz w:val="24"/>
          <w:szCs w:val="22"/>
          <w:lang w:val="en-CA"/>
        </w:rPr>
        <w:t xml:space="preserve">we assume 2 samples </w:t>
      </w:r>
      <w:r w:rsidR="001A6022">
        <w:rPr>
          <w:rFonts w:asciiTheme="minorHAnsi" w:hAnsiTheme="minorHAnsi"/>
          <w:sz w:val="24"/>
          <w:szCs w:val="22"/>
          <w:lang w:val="en-CA"/>
        </w:rPr>
        <w:lastRenderedPageBreak/>
        <w:t xml:space="preserve">for the </w:t>
      </w:r>
      <w:r w:rsidR="009D67F8">
        <w:rPr>
          <w:rFonts w:asciiTheme="minorHAnsi" w:hAnsiTheme="minorHAnsi"/>
          <w:sz w:val="24"/>
          <w:szCs w:val="22"/>
          <w:lang w:val="en-CA"/>
        </w:rPr>
        <w:t xml:space="preserve">AGC all the time with </w:t>
      </w:r>
      <w:r w:rsidR="00657937">
        <w:rPr>
          <w:rFonts w:asciiTheme="minorHAnsi" w:hAnsiTheme="minorHAnsi"/>
          <w:sz w:val="24"/>
          <w:szCs w:val="22"/>
          <w:lang w:val="en-CA"/>
        </w:rPr>
        <w:t>one sample fo</w:t>
      </w:r>
      <w:r w:rsidR="00C31E99">
        <w:rPr>
          <w:rFonts w:asciiTheme="minorHAnsi" w:hAnsiTheme="minorHAnsi"/>
          <w:sz w:val="24"/>
          <w:szCs w:val="22"/>
          <w:lang w:val="en-CA"/>
        </w:rPr>
        <w:t xml:space="preserve">r coarse AGC and one sample for fine AGC. However, when UE </w:t>
      </w:r>
      <w:r w:rsidR="00E56905">
        <w:rPr>
          <w:rFonts w:asciiTheme="minorHAnsi" w:hAnsiTheme="minorHAnsi"/>
          <w:sz w:val="24"/>
          <w:szCs w:val="22"/>
          <w:lang w:val="en-CA"/>
        </w:rPr>
        <w:t>has</w:t>
      </w:r>
      <w:r w:rsidR="00C31E99">
        <w:rPr>
          <w:rFonts w:asciiTheme="minorHAnsi" w:hAnsiTheme="minorHAnsi"/>
          <w:sz w:val="24"/>
          <w:szCs w:val="22"/>
          <w:lang w:val="en-CA"/>
        </w:rPr>
        <w:t xml:space="preserve"> some prior </w:t>
      </w:r>
      <w:r w:rsidR="00E56905">
        <w:rPr>
          <w:rFonts w:asciiTheme="minorHAnsi" w:hAnsiTheme="minorHAnsi"/>
          <w:sz w:val="24"/>
          <w:szCs w:val="22"/>
          <w:lang w:val="en-CA"/>
        </w:rPr>
        <w:t>information,</w:t>
      </w:r>
      <w:r w:rsidR="00C31E99">
        <w:rPr>
          <w:rFonts w:asciiTheme="minorHAnsi" w:hAnsiTheme="minorHAnsi"/>
          <w:sz w:val="24"/>
          <w:szCs w:val="22"/>
          <w:lang w:val="en-CA"/>
        </w:rPr>
        <w:t xml:space="preserve"> we think </w:t>
      </w:r>
      <w:r w:rsidR="00E56905">
        <w:rPr>
          <w:rFonts w:asciiTheme="minorHAnsi" w:hAnsiTheme="minorHAnsi"/>
          <w:sz w:val="24"/>
          <w:szCs w:val="22"/>
          <w:lang w:val="en-CA"/>
        </w:rPr>
        <w:t>o</w:t>
      </w:r>
      <w:r w:rsidR="00C31E99">
        <w:rPr>
          <w:rFonts w:asciiTheme="minorHAnsi" w:hAnsiTheme="minorHAnsi"/>
          <w:sz w:val="24"/>
          <w:szCs w:val="22"/>
          <w:lang w:val="en-CA"/>
        </w:rPr>
        <w:t xml:space="preserve">ne sample for AGC is enough. </w:t>
      </w:r>
    </w:p>
    <w:p w14:paraId="0487095C" w14:textId="53C487BB" w:rsidR="00EF5605" w:rsidRPr="00C83755" w:rsidRDefault="00925631" w:rsidP="00D57286">
      <w:pPr>
        <w:pStyle w:val="ListParagraph"/>
        <w:numPr>
          <w:ilvl w:val="0"/>
          <w:numId w:val="48"/>
        </w:numPr>
        <w:rPr>
          <w:rFonts w:asciiTheme="minorHAnsi" w:hAnsiTheme="minorHAnsi" w:cstheme="minorHAnsi"/>
          <w:sz w:val="24"/>
          <w:szCs w:val="24"/>
          <w:lang w:val="en-CA"/>
        </w:rPr>
      </w:pPr>
      <w:r>
        <w:rPr>
          <w:rFonts w:asciiTheme="minorHAnsi" w:hAnsiTheme="minorHAnsi" w:cstheme="minorHAnsi"/>
          <w:sz w:val="24"/>
          <w:szCs w:val="24"/>
          <w:lang w:val="en-CA"/>
        </w:rPr>
        <w:t xml:space="preserve">For semi-unknown state, when measurement results not available, </w:t>
      </w:r>
      <w:r w:rsidR="00EF5605" w:rsidRPr="00C83755">
        <w:rPr>
          <w:rFonts w:asciiTheme="minorHAnsi" w:hAnsiTheme="minorHAnsi" w:cstheme="minorHAnsi"/>
          <w:sz w:val="24"/>
          <w:szCs w:val="24"/>
          <w:lang w:val="en-CA"/>
        </w:rPr>
        <w:t xml:space="preserve">RAN4 to agree </w:t>
      </w:r>
      <w:r w:rsidR="005715AF" w:rsidRPr="00C83755">
        <w:rPr>
          <w:rFonts w:asciiTheme="minorHAnsi" w:hAnsiTheme="minorHAnsi" w:cstheme="minorHAnsi"/>
          <w:sz w:val="24"/>
          <w:szCs w:val="24"/>
          <w:lang w:val="en-CA"/>
        </w:rPr>
        <w:t>only one sample is required for AGC</w:t>
      </w:r>
      <w:r w:rsidR="00C83755" w:rsidRPr="00C83755">
        <w:rPr>
          <w:rFonts w:asciiTheme="minorHAnsi" w:hAnsiTheme="minorHAnsi" w:cstheme="minorHAnsi"/>
          <w:sz w:val="24"/>
          <w:szCs w:val="24"/>
          <w:lang w:val="en-CA"/>
        </w:rPr>
        <w:t xml:space="preserve">. </w:t>
      </w:r>
    </w:p>
    <w:p w14:paraId="428D5CDD" w14:textId="4BCD805D" w:rsidR="005B7C79" w:rsidRDefault="007C2EDF" w:rsidP="008A516D">
      <w:pPr>
        <w:rPr>
          <w:rFonts w:asciiTheme="minorHAnsi" w:hAnsiTheme="minorHAnsi"/>
          <w:sz w:val="24"/>
          <w:szCs w:val="22"/>
          <w:lang w:val="en-CA"/>
        </w:rPr>
      </w:pPr>
      <w:r>
        <w:rPr>
          <w:rFonts w:asciiTheme="minorHAnsi" w:hAnsiTheme="minorHAnsi"/>
          <w:sz w:val="24"/>
          <w:szCs w:val="22"/>
          <w:lang w:val="en-CA"/>
        </w:rPr>
        <w:t>Further, while performing AGC or after performing AGC</w:t>
      </w:r>
      <w:r w:rsidR="009C3822">
        <w:rPr>
          <w:rFonts w:asciiTheme="minorHAnsi" w:hAnsiTheme="minorHAnsi"/>
          <w:sz w:val="24"/>
          <w:szCs w:val="22"/>
          <w:lang w:val="en-CA"/>
        </w:rPr>
        <w:t xml:space="preserve">, UE could perform post processing and could detect the SSB index </w:t>
      </w:r>
      <w:r w:rsidR="00AF1B0E">
        <w:rPr>
          <w:rFonts w:asciiTheme="minorHAnsi" w:hAnsiTheme="minorHAnsi"/>
          <w:sz w:val="24"/>
          <w:szCs w:val="22"/>
          <w:lang w:val="en-CA"/>
        </w:rPr>
        <w:t xml:space="preserve">and coarse time and frequency synchronisation </w:t>
      </w:r>
      <w:r w:rsidR="009C3822">
        <w:rPr>
          <w:rFonts w:asciiTheme="minorHAnsi" w:hAnsiTheme="minorHAnsi"/>
          <w:sz w:val="24"/>
          <w:szCs w:val="22"/>
          <w:lang w:val="en-CA"/>
        </w:rPr>
        <w:t>also from the samples taken for</w:t>
      </w:r>
      <w:r w:rsidR="005B7C79">
        <w:rPr>
          <w:rFonts w:asciiTheme="minorHAnsi" w:hAnsiTheme="minorHAnsi"/>
          <w:sz w:val="24"/>
          <w:szCs w:val="22"/>
          <w:lang w:val="en-CA"/>
        </w:rPr>
        <w:t xml:space="preserve"> AGC. </w:t>
      </w:r>
      <w:r w:rsidR="00EF098D">
        <w:rPr>
          <w:rFonts w:asciiTheme="minorHAnsi" w:hAnsiTheme="minorHAnsi"/>
          <w:sz w:val="24"/>
          <w:szCs w:val="22"/>
          <w:lang w:val="en-CA"/>
        </w:rPr>
        <w:t xml:space="preserve"> This way, UE could skip cell search</w:t>
      </w:r>
      <w:r w:rsidR="009528CB">
        <w:rPr>
          <w:rFonts w:asciiTheme="minorHAnsi" w:hAnsiTheme="minorHAnsi"/>
          <w:sz w:val="24"/>
          <w:szCs w:val="22"/>
          <w:lang w:val="en-CA"/>
        </w:rPr>
        <w:t xml:space="preserve">. </w:t>
      </w:r>
    </w:p>
    <w:p w14:paraId="57F54B43" w14:textId="708184FA" w:rsidR="005141FB" w:rsidRDefault="008E2C86" w:rsidP="00D57286">
      <w:pPr>
        <w:pStyle w:val="ListParagraph"/>
        <w:numPr>
          <w:ilvl w:val="0"/>
          <w:numId w:val="48"/>
        </w:numPr>
        <w:rPr>
          <w:rFonts w:asciiTheme="minorHAnsi" w:hAnsiTheme="minorHAnsi"/>
          <w:sz w:val="24"/>
          <w:szCs w:val="22"/>
          <w:lang w:val="en-CA"/>
        </w:rPr>
      </w:pPr>
      <w:r w:rsidRPr="00C83755">
        <w:rPr>
          <w:rFonts w:asciiTheme="minorHAnsi" w:hAnsiTheme="minorHAnsi" w:cstheme="minorHAnsi"/>
          <w:sz w:val="24"/>
          <w:szCs w:val="24"/>
          <w:lang w:val="en-CA"/>
        </w:rPr>
        <w:t xml:space="preserve">For </w:t>
      </w:r>
      <w:r>
        <w:rPr>
          <w:rFonts w:asciiTheme="minorHAnsi" w:hAnsiTheme="minorHAnsi" w:cstheme="minorHAnsi"/>
          <w:sz w:val="24"/>
          <w:szCs w:val="24"/>
          <w:lang w:val="en-CA"/>
        </w:rPr>
        <w:t>delay reduction using prior information approach</w:t>
      </w:r>
      <w:r w:rsidRPr="00C83755">
        <w:rPr>
          <w:rFonts w:asciiTheme="minorHAnsi" w:hAnsiTheme="minorHAnsi" w:cstheme="minorHAnsi"/>
          <w:sz w:val="24"/>
          <w:szCs w:val="24"/>
          <w:lang w:val="en-CA"/>
        </w:rPr>
        <w:t>, RAN4 to agree</w:t>
      </w:r>
      <w:r>
        <w:rPr>
          <w:rFonts w:asciiTheme="minorHAnsi" w:hAnsiTheme="minorHAnsi"/>
          <w:sz w:val="24"/>
          <w:szCs w:val="22"/>
          <w:lang w:val="en-CA"/>
        </w:rPr>
        <w:t xml:space="preserve"> </w:t>
      </w:r>
      <w:r w:rsidR="001730F3">
        <w:rPr>
          <w:rFonts w:asciiTheme="minorHAnsi" w:hAnsiTheme="minorHAnsi"/>
          <w:sz w:val="24"/>
          <w:szCs w:val="22"/>
          <w:lang w:val="en-CA"/>
        </w:rPr>
        <w:t>t</w:t>
      </w:r>
      <w:r w:rsidR="002D7FB3">
        <w:rPr>
          <w:rFonts w:asciiTheme="minorHAnsi" w:hAnsiTheme="minorHAnsi"/>
          <w:sz w:val="24"/>
          <w:szCs w:val="22"/>
          <w:lang w:val="en-CA"/>
        </w:rPr>
        <w:t xml:space="preserve">hat </w:t>
      </w:r>
      <w:r w:rsidR="00D842F0" w:rsidRPr="002D7FB3">
        <w:rPr>
          <w:rFonts w:asciiTheme="minorHAnsi" w:hAnsiTheme="minorHAnsi"/>
          <w:sz w:val="24"/>
          <w:szCs w:val="22"/>
          <w:lang w:val="en-CA"/>
        </w:rPr>
        <w:t xml:space="preserve">UE can </w:t>
      </w:r>
      <w:r w:rsidR="00A526F5">
        <w:rPr>
          <w:rFonts w:asciiTheme="minorHAnsi" w:hAnsiTheme="minorHAnsi"/>
          <w:sz w:val="24"/>
          <w:szCs w:val="22"/>
          <w:lang w:val="en-CA"/>
        </w:rPr>
        <w:t>skip cell search</w:t>
      </w:r>
      <w:r w:rsidR="00A526F5">
        <w:rPr>
          <w:rFonts w:asciiTheme="minorHAnsi" w:hAnsiTheme="minorHAnsi" w:cstheme="minorHAnsi"/>
          <w:sz w:val="24"/>
          <w:szCs w:val="24"/>
          <w:lang w:val="en-CA"/>
        </w:rPr>
        <w:t>.</w:t>
      </w:r>
    </w:p>
    <w:p w14:paraId="792A6425" w14:textId="627A16C7" w:rsidR="00BF0594" w:rsidRPr="000567D4" w:rsidRDefault="00BF0594" w:rsidP="00BF0594">
      <w:pPr>
        <w:rPr>
          <w:rFonts w:asciiTheme="minorHAnsi" w:hAnsiTheme="minorHAnsi" w:cstheme="minorHAnsi"/>
          <w:sz w:val="24"/>
          <w:szCs w:val="24"/>
        </w:rPr>
      </w:pPr>
      <w:r>
        <w:rPr>
          <w:rFonts w:asciiTheme="minorHAnsi" w:hAnsiTheme="minorHAnsi"/>
          <w:sz w:val="24"/>
          <w:szCs w:val="22"/>
          <w:lang w:val="en-CA"/>
        </w:rPr>
        <w:t xml:space="preserve">With the </w:t>
      </w:r>
      <w:r w:rsidR="00EE392E">
        <w:rPr>
          <w:rFonts w:asciiTheme="minorHAnsi" w:hAnsiTheme="minorHAnsi"/>
          <w:sz w:val="24"/>
          <w:szCs w:val="22"/>
          <w:lang w:val="en-CA"/>
        </w:rPr>
        <w:t>above-mentioned</w:t>
      </w:r>
      <w:r>
        <w:rPr>
          <w:rFonts w:asciiTheme="minorHAnsi" w:hAnsiTheme="minorHAnsi"/>
          <w:sz w:val="24"/>
          <w:szCs w:val="22"/>
          <w:lang w:val="en-CA"/>
        </w:rPr>
        <w:t xml:space="preserve"> solution or approach</w:t>
      </w:r>
      <w:r w:rsidR="0012327E">
        <w:rPr>
          <w:rFonts w:asciiTheme="minorHAnsi" w:hAnsiTheme="minorHAnsi"/>
          <w:sz w:val="24"/>
          <w:szCs w:val="22"/>
          <w:lang w:val="en-CA"/>
        </w:rPr>
        <w:t xml:space="preserve"> the </w:t>
      </w:r>
      <w:r w:rsidR="00EE392E">
        <w:rPr>
          <w:rFonts w:asciiTheme="minorHAnsi" w:hAnsiTheme="minorHAnsi"/>
          <w:sz w:val="24"/>
          <w:szCs w:val="22"/>
          <w:lang w:val="en-CA"/>
        </w:rPr>
        <w:t xml:space="preserve">L3 </w:t>
      </w:r>
      <w:r w:rsidR="0012327E">
        <w:rPr>
          <w:rFonts w:asciiTheme="minorHAnsi" w:hAnsiTheme="minorHAnsi"/>
          <w:sz w:val="24"/>
          <w:szCs w:val="22"/>
          <w:lang w:val="en-CA"/>
        </w:rPr>
        <w:t xml:space="preserve">part of the </w:t>
      </w:r>
      <w:r w:rsidR="00EE392E">
        <w:rPr>
          <w:rFonts w:asciiTheme="minorHAnsi" w:hAnsiTheme="minorHAnsi"/>
          <w:sz w:val="24"/>
          <w:szCs w:val="22"/>
          <w:lang w:val="en-CA"/>
        </w:rPr>
        <w:t>SCell activation</w:t>
      </w:r>
      <w:r w:rsidR="001F2536">
        <w:rPr>
          <w:rFonts w:asciiTheme="minorHAnsi" w:hAnsiTheme="minorHAnsi"/>
          <w:sz w:val="24"/>
          <w:szCs w:val="22"/>
          <w:lang w:val="en-CA"/>
        </w:rPr>
        <w:t xml:space="preserve"> </w:t>
      </w:r>
      <w:r w:rsidR="0012327E">
        <w:rPr>
          <w:rFonts w:asciiTheme="minorHAnsi" w:hAnsiTheme="minorHAnsi"/>
          <w:sz w:val="24"/>
          <w:szCs w:val="22"/>
          <w:lang w:val="en-CA"/>
        </w:rPr>
        <w:t xml:space="preserve">delay comes down to </w:t>
      </w:r>
      <w:r w:rsidR="0012327E" w:rsidRPr="0024520E">
        <w:rPr>
          <w:rFonts w:asciiTheme="minorHAnsi" w:hAnsiTheme="minorHAnsi" w:cstheme="minorHAnsi"/>
          <w:sz w:val="24"/>
          <w:szCs w:val="24"/>
        </w:rPr>
        <w:t>T</w:t>
      </w:r>
      <w:r w:rsidR="0012327E" w:rsidRPr="0024520E">
        <w:rPr>
          <w:rFonts w:asciiTheme="minorHAnsi" w:hAnsiTheme="minorHAnsi" w:cstheme="minorHAnsi"/>
          <w:sz w:val="24"/>
          <w:szCs w:val="24"/>
          <w:vertAlign w:val="subscript"/>
        </w:rPr>
        <w:t>FirstSSB_MAX</w:t>
      </w:r>
      <w:r w:rsidR="0012327E" w:rsidRPr="0024520E">
        <w:rPr>
          <w:rFonts w:asciiTheme="minorHAnsi" w:hAnsiTheme="minorHAnsi" w:cstheme="minorHAnsi"/>
          <w:sz w:val="24"/>
          <w:szCs w:val="24"/>
        </w:rPr>
        <w:t xml:space="preserve"> + </w:t>
      </w:r>
      <w:r w:rsidR="00B96747">
        <w:rPr>
          <w:rFonts w:asciiTheme="minorHAnsi" w:hAnsiTheme="minorHAnsi" w:cstheme="minorHAnsi"/>
          <w:sz w:val="24"/>
          <w:szCs w:val="24"/>
        </w:rPr>
        <w:t>(</w:t>
      </w:r>
      <w:r w:rsidR="0012327E" w:rsidRPr="0024520E">
        <w:rPr>
          <w:rFonts w:asciiTheme="minorHAnsi" w:hAnsiTheme="minorHAnsi" w:cstheme="minorHAnsi"/>
          <w:sz w:val="24"/>
          <w:szCs w:val="24"/>
        </w:rPr>
        <w:t>N1</w:t>
      </w:r>
      <w:r w:rsidR="00B96747">
        <w:rPr>
          <w:rFonts w:asciiTheme="minorHAnsi" w:hAnsiTheme="minorHAnsi" w:cstheme="minorHAnsi"/>
          <w:sz w:val="24"/>
          <w:szCs w:val="24"/>
        </w:rPr>
        <w:t>-</w:t>
      </w:r>
      <w:r w:rsidR="00272723">
        <w:rPr>
          <w:rFonts w:asciiTheme="minorHAnsi" w:hAnsiTheme="minorHAnsi" w:cstheme="minorHAnsi"/>
          <w:sz w:val="24"/>
          <w:szCs w:val="24"/>
        </w:rPr>
        <w:t>1)</w:t>
      </w:r>
      <w:r w:rsidR="00272723" w:rsidRPr="0024520E">
        <w:rPr>
          <w:rFonts w:asciiTheme="minorHAnsi" w:hAnsiTheme="minorHAnsi" w:cstheme="minorHAnsi"/>
          <w:sz w:val="24"/>
          <w:szCs w:val="24"/>
        </w:rPr>
        <w:t xml:space="preserve"> *</w:t>
      </w:r>
      <w:r w:rsidR="0012327E" w:rsidRPr="0024520E">
        <w:rPr>
          <w:rFonts w:asciiTheme="minorHAnsi" w:hAnsiTheme="minorHAnsi" w:cstheme="minorHAnsi"/>
          <w:sz w:val="24"/>
          <w:szCs w:val="24"/>
        </w:rPr>
        <w:t>T</w:t>
      </w:r>
      <w:r w:rsidR="0012327E" w:rsidRPr="0024520E">
        <w:rPr>
          <w:rFonts w:asciiTheme="minorHAnsi" w:hAnsiTheme="minorHAnsi" w:cstheme="minorHAnsi"/>
          <w:sz w:val="24"/>
          <w:szCs w:val="24"/>
          <w:vertAlign w:val="subscript"/>
        </w:rPr>
        <w:t>SMTC_MAX</w:t>
      </w:r>
      <w:r w:rsidR="0012327E">
        <w:rPr>
          <w:rFonts w:asciiTheme="minorHAnsi" w:hAnsiTheme="minorHAnsi" w:cstheme="minorHAnsi"/>
          <w:sz w:val="24"/>
          <w:szCs w:val="24"/>
          <w:vertAlign w:val="subscript"/>
        </w:rPr>
        <w:t xml:space="preserve"> </w:t>
      </w:r>
      <w:r w:rsidR="0012327E">
        <w:rPr>
          <w:rFonts w:asciiTheme="minorHAnsi" w:hAnsiTheme="minorHAnsi" w:cstheme="minorHAnsi"/>
          <w:sz w:val="24"/>
          <w:szCs w:val="24"/>
        </w:rPr>
        <w:t xml:space="preserve">+ </w:t>
      </w:r>
      <w:r w:rsidR="00B96747">
        <w:rPr>
          <w:rFonts w:asciiTheme="minorHAnsi" w:hAnsiTheme="minorHAnsi" w:cstheme="minorHAnsi"/>
          <w:sz w:val="24"/>
          <w:szCs w:val="24"/>
        </w:rPr>
        <w:t>N2</w:t>
      </w:r>
      <w:r w:rsidR="00EE392E">
        <w:rPr>
          <w:rFonts w:asciiTheme="minorHAnsi" w:hAnsiTheme="minorHAnsi" w:cstheme="minorHAnsi"/>
          <w:sz w:val="24"/>
          <w:szCs w:val="24"/>
        </w:rPr>
        <w:t>*</w:t>
      </w:r>
      <w:r w:rsidR="00163A10">
        <w:rPr>
          <w:rFonts w:asciiTheme="minorHAnsi" w:hAnsiTheme="minorHAnsi" w:cstheme="minorHAnsi"/>
          <w:sz w:val="24"/>
          <w:szCs w:val="24"/>
        </w:rPr>
        <w:t>T</w:t>
      </w:r>
      <w:r w:rsidR="00163A10" w:rsidRPr="00EE392E">
        <w:rPr>
          <w:rFonts w:asciiTheme="minorHAnsi" w:hAnsiTheme="minorHAnsi" w:cstheme="minorHAnsi"/>
          <w:sz w:val="24"/>
          <w:szCs w:val="24"/>
          <w:vertAlign w:val="subscript"/>
        </w:rPr>
        <w:t>rs</w:t>
      </w:r>
      <w:r w:rsidR="00163A10">
        <w:rPr>
          <w:rFonts w:asciiTheme="minorHAnsi" w:hAnsiTheme="minorHAnsi" w:cstheme="minorHAnsi"/>
          <w:sz w:val="24"/>
          <w:szCs w:val="24"/>
        </w:rPr>
        <w:t>,</w:t>
      </w:r>
      <w:r w:rsidR="000567D4">
        <w:rPr>
          <w:rFonts w:asciiTheme="minorHAnsi" w:hAnsiTheme="minorHAnsi" w:cstheme="minorHAnsi"/>
          <w:sz w:val="24"/>
          <w:szCs w:val="24"/>
        </w:rPr>
        <w:t xml:space="preserve"> where N2 is 0</w:t>
      </w:r>
    </w:p>
    <w:p w14:paraId="3D38F129" w14:textId="199768F3" w:rsidR="00997B5C" w:rsidRPr="00244092" w:rsidRDefault="005C7E88" w:rsidP="00D57286">
      <w:pPr>
        <w:pStyle w:val="ListParagraph"/>
        <w:numPr>
          <w:ilvl w:val="0"/>
          <w:numId w:val="48"/>
        </w:numPr>
        <w:rPr>
          <w:rFonts w:asciiTheme="minorHAnsi" w:hAnsiTheme="minorHAnsi"/>
          <w:sz w:val="24"/>
          <w:szCs w:val="22"/>
          <w:lang w:val="en-CA"/>
        </w:rPr>
      </w:pPr>
      <w:r>
        <w:rPr>
          <w:rFonts w:asciiTheme="minorHAnsi" w:hAnsiTheme="minorHAnsi"/>
          <w:sz w:val="24"/>
          <w:szCs w:val="22"/>
          <w:lang w:val="en-CA"/>
        </w:rPr>
        <w:t xml:space="preserve">RAN4 to agree </w:t>
      </w:r>
      <w:r w:rsidR="002049A7">
        <w:rPr>
          <w:rFonts w:asciiTheme="minorHAnsi" w:hAnsiTheme="minorHAnsi"/>
          <w:sz w:val="24"/>
          <w:szCs w:val="22"/>
          <w:lang w:val="en-CA"/>
        </w:rPr>
        <w:t>that</w:t>
      </w:r>
      <w:r w:rsidR="0033182B">
        <w:rPr>
          <w:rFonts w:asciiTheme="minorHAnsi" w:hAnsiTheme="minorHAnsi"/>
          <w:sz w:val="24"/>
          <w:szCs w:val="22"/>
          <w:lang w:val="en-CA"/>
        </w:rPr>
        <w:t>,</w:t>
      </w:r>
      <w:r w:rsidR="002049A7">
        <w:rPr>
          <w:rFonts w:asciiTheme="minorHAnsi" w:hAnsiTheme="minorHAnsi"/>
          <w:sz w:val="24"/>
          <w:szCs w:val="22"/>
          <w:lang w:val="en-CA"/>
        </w:rPr>
        <w:t xml:space="preserve"> </w:t>
      </w:r>
      <w:r w:rsidR="001A26AC">
        <w:rPr>
          <w:rFonts w:asciiTheme="minorHAnsi" w:hAnsiTheme="minorHAnsi"/>
          <w:sz w:val="24"/>
          <w:szCs w:val="22"/>
          <w:lang w:val="en-CA"/>
        </w:rPr>
        <w:t xml:space="preserve">for semi-known SCell, if the measurement results are not available, </w:t>
      </w:r>
      <w:r w:rsidR="00244092">
        <w:rPr>
          <w:rFonts w:asciiTheme="minorHAnsi" w:hAnsiTheme="minorHAnsi"/>
          <w:sz w:val="24"/>
          <w:szCs w:val="22"/>
          <w:lang w:val="en-CA"/>
        </w:rPr>
        <w:t xml:space="preserve">using prior </w:t>
      </w:r>
      <w:r w:rsidR="00E1147C">
        <w:rPr>
          <w:rFonts w:asciiTheme="minorHAnsi" w:hAnsiTheme="minorHAnsi"/>
          <w:sz w:val="24"/>
          <w:szCs w:val="22"/>
          <w:lang w:val="en-CA"/>
        </w:rPr>
        <w:t>information-based</w:t>
      </w:r>
      <w:r w:rsidR="0033182B">
        <w:rPr>
          <w:rFonts w:asciiTheme="minorHAnsi" w:hAnsiTheme="minorHAnsi"/>
          <w:sz w:val="24"/>
          <w:szCs w:val="22"/>
          <w:lang w:val="en-CA"/>
        </w:rPr>
        <w:t xml:space="preserve"> </w:t>
      </w:r>
      <w:r w:rsidR="00244092">
        <w:rPr>
          <w:rFonts w:asciiTheme="minorHAnsi" w:hAnsiTheme="minorHAnsi"/>
          <w:sz w:val="24"/>
          <w:szCs w:val="22"/>
          <w:lang w:val="en-CA"/>
        </w:rPr>
        <w:t xml:space="preserve">method, </w:t>
      </w:r>
      <w:r w:rsidR="00997B5C">
        <w:rPr>
          <w:rFonts w:asciiTheme="minorHAnsi" w:hAnsiTheme="minorHAnsi"/>
          <w:sz w:val="24"/>
          <w:szCs w:val="22"/>
          <w:lang w:val="en-CA"/>
        </w:rPr>
        <w:t>SCell activation delay framework for L3 part</w:t>
      </w:r>
      <w:r w:rsidR="00244092">
        <w:rPr>
          <w:rFonts w:asciiTheme="minorHAnsi" w:hAnsiTheme="minorHAnsi"/>
          <w:sz w:val="24"/>
          <w:szCs w:val="22"/>
          <w:lang w:val="en-CA"/>
        </w:rPr>
        <w:t xml:space="preserve"> is </w:t>
      </w:r>
      <w:r w:rsidR="00997B5C" w:rsidRPr="00244092">
        <w:rPr>
          <w:rFonts w:asciiTheme="minorHAnsi" w:hAnsiTheme="minorHAnsi" w:cstheme="minorHAnsi"/>
          <w:sz w:val="24"/>
          <w:szCs w:val="24"/>
        </w:rPr>
        <w:t>T</w:t>
      </w:r>
      <w:r w:rsidR="00997B5C" w:rsidRPr="00244092">
        <w:rPr>
          <w:rFonts w:asciiTheme="minorHAnsi" w:hAnsiTheme="minorHAnsi" w:cstheme="minorHAnsi"/>
          <w:sz w:val="24"/>
          <w:szCs w:val="24"/>
          <w:vertAlign w:val="subscript"/>
        </w:rPr>
        <w:t>FirstSSB_MAX</w:t>
      </w:r>
      <w:r w:rsidR="00997B5C" w:rsidRPr="00244092">
        <w:rPr>
          <w:rFonts w:asciiTheme="minorHAnsi" w:hAnsiTheme="minorHAnsi" w:cstheme="minorHAnsi"/>
          <w:sz w:val="24"/>
          <w:szCs w:val="24"/>
        </w:rPr>
        <w:t xml:space="preserve"> + </w:t>
      </w:r>
      <w:r w:rsidR="005F11E3" w:rsidRPr="00244092">
        <w:rPr>
          <w:rFonts w:asciiTheme="minorHAnsi" w:hAnsiTheme="minorHAnsi" w:cstheme="minorHAnsi"/>
          <w:sz w:val="24"/>
          <w:szCs w:val="24"/>
        </w:rPr>
        <w:t>(</w:t>
      </w:r>
      <w:r w:rsidR="00997B5C" w:rsidRPr="00244092">
        <w:rPr>
          <w:rFonts w:asciiTheme="minorHAnsi" w:hAnsiTheme="minorHAnsi" w:cstheme="minorHAnsi"/>
          <w:sz w:val="24"/>
          <w:szCs w:val="24"/>
        </w:rPr>
        <w:t>N1</w:t>
      </w:r>
      <w:r w:rsidR="005F11E3" w:rsidRPr="00244092">
        <w:rPr>
          <w:rFonts w:asciiTheme="minorHAnsi" w:hAnsiTheme="minorHAnsi" w:cstheme="minorHAnsi"/>
          <w:sz w:val="24"/>
          <w:szCs w:val="24"/>
        </w:rPr>
        <w:t>-</w:t>
      </w:r>
      <w:r w:rsidR="008A38E9" w:rsidRPr="00244092">
        <w:rPr>
          <w:rFonts w:asciiTheme="minorHAnsi" w:hAnsiTheme="minorHAnsi" w:cstheme="minorHAnsi"/>
          <w:sz w:val="24"/>
          <w:szCs w:val="24"/>
        </w:rPr>
        <w:t>1) *</w:t>
      </w:r>
      <w:r w:rsidR="00997B5C" w:rsidRPr="00244092">
        <w:rPr>
          <w:rFonts w:asciiTheme="minorHAnsi" w:hAnsiTheme="minorHAnsi" w:cstheme="minorHAnsi"/>
          <w:sz w:val="24"/>
          <w:szCs w:val="24"/>
        </w:rPr>
        <w:t>T</w:t>
      </w:r>
      <w:r w:rsidR="00997B5C" w:rsidRPr="00244092">
        <w:rPr>
          <w:rFonts w:asciiTheme="minorHAnsi" w:hAnsiTheme="minorHAnsi" w:cstheme="minorHAnsi"/>
          <w:sz w:val="24"/>
          <w:szCs w:val="24"/>
          <w:vertAlign w:val="subscript"/>
        </w:rPr>
        <w:t xml:space="preserve">SMTC_MAX </w:t>
      </w:r>
      <w:r w:rsidR="00997B5C" w:rsidRPr="00244092">
        <w:rPr>
          <w:rFonts w:asciiTheme="minorHAnsi" w:hAnsiTheme="minorHAnsi" w:cstheme="minorHAnsi"/>
          <w:sz w:val="24"/>
          <w:szCs w:val="24"/>
        </w:rPr>
        <w:t xml:space="preserve">+ </w:t>
      </w:r>
      <w:r w:rsidR="002049A7" w:rsidRPr="00244092">
        <w:rPr>
          <w:rFonts w:asciiTheme="minorHAnsi" w:hAnsiTheme="minorHAnsi" w:cstheme="minorHAnsi"/>
          <w:sz w:val="24"/>
          <w:szCs w:val="24"/>
        </w:rPr>
        <w:t>N2</w:t>
      </w:r>
      <w:r w:rsidR="00997B5C" w:rsidRPr="00244092">
        <w:rPr>
          <w:rFonts w:asciiTheme="minorHAnsi" w:hAnsiTheme="minorHAnsi" w:cstheme="minorHAnsi"/>
          <w:sz w:val="24"/>
          <w:szCs w:val="24"/>
        </w:rPr>
        <w:t>*T</w:t>
      </w:r>
      <w:r w:rsidR="00997B5C" w:rsidRPr="00244092">
        <w:rPr>
          <w:rFonts w:asciiTheme="minorHAnsi" w:hAnsiTheme="minorHAnsi" w:cstheme="minorHAnsi"/>
          <w:sz w:val="24"/>
          <w:szCs w:val="24"/>
          <w:vertAlign w:val="subscript"/>
        </w:rPr>
        <w:t>rs</w:t>
      </w:r>
      <w:r w:rsidR="00AC58D3" w:rsidRPr="00AC58D3">
        <w:rPr>
          <w:rFonts w:asciiTheme="minorHAnsi" w:hAnsiTheme="minorHAnsi" w:cstheme="minorHAnsi"/>
          <w:sz w:val="24"/>
          <w:szCs w:val="24"/>
        </w:rPr>
        <w:t>.</w:t>
      </w:r>
      <w:r w:rsidR="00AC58D3">
        <w:rPr>
          <w:rFonts w:asciiTheme="minorHAnsi" w:hAnsiTheme="minorHAnsi" w:cstheme="minorHAnsi"/>
          <w:sz w:val="24"/>
          <w:szCs w:val="24"/>
        </w:rPr>
        <w:t xml:space="preserve"> Where N1 </w:t>
      </w:r>
      <w:r w:rsidR="00925E95">
        <w:rPr>
          <w:rFonts w:asciiTheme="minorHAnsi" w:hAnsiTheme="minorHAnsi" w:cstheme="minorHAnsi"/>
          <w:sz w:val="24"/>
          <w:szCs w:val="24"/>
        </w:rPr>
        <w:t xml:space="preserve">is FFS and </w:t>
      </w:r>
      <w:r w:rsidR="00C71AF2">
        <w:rPr>
          <w:rFonts w:asciiTheme="minorHAnsi" w:hAnsiTheme="minorHAnsi" w:cstheme="minorHAnsi"/>
          <w:sz w:val="24"/>
          <w:szCs w:val="24"/>
        </w:rPr>
        <w:t xml:space="preserve">N2 </w:t>
      </w:r>
      <w:r w:rsidR="00925E95">
        <w:rPr>
          <w:rFonts w:asciiTheme="minorHAnsi" w:hAnsiTheme="minorHAnsi" w:cstheme="minorHAnsi"/>
          <w:sz w:val="24"/>
          <w:szCs w:val="24"/>
        </w:rPr>
        <w:t xml:space="preserve">is </w:t>
      </w:r>
      <w:r w:rsidR="00C71AF2">
        <w:rPr>
          <w:rFonts w:asciiTheme="minorHAnsi" w:hAnsiTheme="minorHAnsi" w:cstheme="minorHAnsi"/>
          <w:sz w:val="24"/>
          <w:szCs w:val="24"/>
        </w:rPr>
        <w:t xml:space="preserve">0. </w:t>
      </w:r>
    </w:p>
    <w:p w14:paraId="65E95F85" w14:textId="0BB80E2C" w:rsidR="00506A1B" w:rsidRPr="00506A1B" w:rsidRDefault="00506A1B" w:rsidP="003B360B">
      <w:pPr>
        <w:pStyle w:val="ListParagraph"/>
        <w:rPr>
          <w:rFonts w:asciiTheme="minorHAnsi" w:hAnsiTheme="minorHAnsi"/>
          <w:sz w:val="24"/>
          <w:szCs w:val="22"/>
          <w:lang w:val="en-CA"/>
        </w:rPr>
      </w:pPr>
    </w:p>
    <w:p w14:paraId="1670D4DE" w14:textId="59D18FF0" w:rsidR="00A77132" w:rsidRDefault="00FF7055" w:rsidP="00A77132">
      <w:pPr>
        <w:pStyle w:val="Heading2"/>
        <w:rPr>
          <w:lang w:val="en-CA"/>
        </w:rPr>
      </w:pPr>
      <w:r>
        <w:rPr>
          <w:lang w:val="en-CA"/>
        </w:rPr>
        <w:t xml:space="preserve">Delay reduction for </w:t>
      </w:r>
      <w:r w:rsidR="00570A8E">
        <w:rPr>
          <w:lang w:val="en-CA"/>
        </w:rPr>
        <w:t>unknown SCell</w:t>
      </w:r>
    </w:p>
    <w:p w14:paraId="103B17CE" w14:textId="77777777" w:rsidR="00DC456B" w:rsidRPr="008B0A23" w:rsidRDefault="00DC456B" w:rsidP="00DC456B">
      <w:pPr>
        <w:rPr>
          <w:rFonts w:asciiTheme="minorHAnsi" w:hAnsiTheme="minorHAnsi"/>
          <w:sz w:val="24"/>
          <w:szCs w:val="22"/>
          <w:lang w:val="en-CA"/>
        </w:rPr>
      </w:pPr>
      <w:r w:rsidRPr="008B0A23">
        <w:rPr>
          <w:rFonts w:asciiTheme="minorHAnsi" w:hAnsiTheme="minorHAnsi"/>
          <w:sz w:val="24"/>
          <w:szCs w:val="22"/>
          <w:lang w:val="en-CA"/>
        </w:rPr>
        <w:t>In the first phase of the work in this WI, RAN4 supposed study single unknown SCell activation</w:t>
      </w:r>
      <w:r>
        <w:rPr>
          <w:rFonts w:asciiTheme="minorHAnsi" w:hAnsiTheme="minorHAnsi"/>
          <w:sz w:val="24"/>
          <w:szCs w:val="22"/>
          <w:lang w:val="en-CA"/>
        </w:rPr>
        <w:t xml:space="preserve"> delay reduction</w:t>
      </w:r>
      <w:r w:rsidRPr="008B0A23">
        <w:rPr>
          <w:rFonts w:asciiTheme="minorHAnsi" w:hAnsiTheme="minorHAnsi"/>
          <w:sz w:val="24"/>
          <w:szCs w:val="22"/>
          <w:lang w:val="en-CA"/>
        </w:rPr>
        <w:t xml:space="preserve">, that means there is no intra-band serving cell. If we look at the SCell activation delay equation, we defined SMTC_MAX so that UE could get </w:t>
      </w:r>
      <w:r>
        <w:rPr>
          <w:rFonts w:asciiTheme="minorHAnsi" w:hAnsiTheme="minorHAnsi"/>
          <w:sz w:val="24"/>
          <w:szCs w:val="22"/>
          <w:lang w:val="en-CA"/>
        </w:rPr>
        <w:t>obtain AGC</w:t>
      </w:r>
      <w:r w:rsidRPr="008B0A23">
        <w:rPr>
          <w:rFonts w:asciiTheme="minorHAnsi" w:hAnsiTheme="minorHAnsi"/>
          <w:sz w:val="24"/>
          <w:szCs w:val="22"/>
          <w:lang w:val="en-CA"/>
        </w:rPr>
        <w:t xml:space="preserve"> w.r.t all the active serving cells in the band. Since there are no active serving cells in the band</w:t>
      </w:r>
      <w:r>
        <w:rPr>
          <w:rFonts w:asciiTheme="minorHAnsi" w:hAnsiTheme="minorHAnsi"/>
          <w:sz w:val="24"/>
          <w:szCs w:val="22"/>
          <w:lang w:val="en-CA"/>
        </w:rPr>
        <w:t xml:space="preserve"> for this case</w:t>
      </w:r>
      <w:r w:rsidRPr="008B0A23">
        <w:rPr>
          <w:rFonts w:asciiTheme="minorHAnsi" w:hAnsiTheme="minorHAnsi"/>
          <w:sz w:val="24"/>
          <w:szCs w:val="22"/>
          <w:lang w:val="en-CA"/>
        </w:rPr>
        <w:t>, we do not think SMTC_MAX is required</w:t>
      </w:r>
      <w:r>
        <w:rPr>
          <w:rFonts w:asciiTheme="minorHAnsi" w:hAnsiTheme="minorHAnsi"/>
          <w:sz w:val="24"/>
          <w:szCs w:val="22"/>
          <w:lang w:val="en-CA"/>
        </w:rPr>
        <w:t xml:space="preserve"> to be considered for AGC in unknown SCell activation</w:t>
      </w:r>
      <w:r w:rsidRPr="008B0A23">
        <w:rPr>
          <w:rFonts w:asciiTheme="minorHAnsi" w:hAnsiTheme="minorHAnsi"/>
          <w:sz w:val="24"/>
          <w:szCs w:val="22"/>
          <w:lang w:val="en-CA"/>
        </w:rPr>
        <w:t xml:space="preserve">. </w:t>
      </w:r>
      <w:r>
        <w:rPr>
          <w:rFonts w:asciiTheme="minorHAnsi" w:hAnsiTheme="minorHAnsi"/>
          <w:sz w:val="24"/>
          <w:szCs w:val="22"/>
          <w:lang w:val="en-CA"/>
        </w:rPr>
        <w:t>Instead of SMTC_MAX, d</w:t>
      </w:r>
      <w:r w:rsidRPr="008B0A23">
        <w:rPr>
          <w:rFonts w:asciiTheme="minorHAnsi" w:hAnsiTheme="minorHAnsi"/>
          <w:sz w:val="24"/>
          <w:szCs w:val="22"/>
          <w:lang w:val="en-CA"/>
        </w:rPr>
        <w:t>uring SCell activation procedure UE could use SSB periodicity to compute coarse and fine AGC.</w:t>
      </w:r>
      <w:r>
        <w:rPr>
          <w:rFonts w:asciiTheme="minorHAnsi" w:hAnsiTheme="minorHAnsi"/>
          <w:sz w:val="24"/>
          <w:szCs w:val="22"/>
          <w:lang w:val="en-CA"/>
        </w:rPr>
        <w:t xml:space="preserve"> </w:t>
      </w:r>
    </w:p>
    <w:p w14:paraId="460CE91E" w14:textId="77777777" w:rsidR="00DC456B" w:rsidRPr="008B0A23" w:rsidRDefault="00DC456B" w:rsidP="00D57286">
      <w:pPr>
        <w:pStyle w:val="ListParagraph"/>
        <w:numPr>
          <w:ilvl w:val="0"/>
          <w:numId w:val="48"/>
        </w:numPr>
        <w:rPr>
          <w:rFonts w:asciiTheme="minorHAnsi" w:hAnsiTheme="minorHAnsi"/>
          <w:sz w:val="24"/>
          <w:szCs w:val="22"/>
          <w:lang w:val="en-CA"/>
        </w:rPr>
      </w:pPr>
      <w:r w:rsidRPr="008B0A23">
        <w:rPr>
          <w:rFonts w:asciiTheme="minorHAnsi" w:hAnsiTheme="minorHAnsi"/>
          <w:sz w:val="24"/>
          <w:szCs w:val="22"/>
          <w:lang w:val="en-CA"/>
        </w:rPr>
        <w:t xml:space="preserve">    RAN4 to use </w:t>
      </w:r>
      <w:r>
        <w:rPr>
          <w:rFonts w:asciiTheme="minorHAnsi" w:hAnsiTheme="minorHAnsi"/>
          <w:sz w:val="24"/>
          <w:szCs w:val="22"/>
          <w:lang w:val="en-CA"/>
        </w:rPr>
        <w:t>the</w:t>
      </w:r>
      <w:r w:rsidRPr="008B0A23">
        <w:rPr>
          <w:rFonts w:asciiTheme="minorHAnsi" w:hAnsiTheme="minorHAnsi"/>
          <w:sz w:val="24"/>
          <w:szCs w:val="22"/>
          <w:lang w:val="en-CA"/>
        </w:rPr>
        <w:t xml:space="preserve"> SSB periodicity instead of SMTC_MAX for coarse and fine AGC measurement</w:t>
      </w:r>
      <w:r>
        <w:rPr>
          <w:rFonts w:asciiTheme="minorHAnsi" w:hAnsiTheme="minorHAnsi"/>
          <w:sz w:val="24"/>
          <w:szCs w:val="22"/>
          <w:lang w:val="en-CA"/>
        </w:rPr>
        <w:t xml:space="preserve"> for unknown SCell activation</w:t>
      </w:r>
      <w:r w:rsidRPr="008B0A23">
        <w:rPr>
          <w:rFonts w:asciiTheme="minorHAnsi" w:hAnsiTheme="minorHAnsi"/>
          <w:sz w:val="24"/>
          <w:szCs w:val="22"/>
          <w:lang w:val="en-CA"/>
        </w:rPr>
        <w:t>.</w:t>
      </w:r>
    </w:p>
    <w:p w14:paraId="6077C6CF" w14:textId="77777777" w:rsidR="00DC456B" w:rsidRPr="009F2092" w:rsidRDefault="00DC456B" w:rsidP="00DC456B">
      <w:pPr>
        <w:rPr>
          <w:rFonts w:asciiTheme="minorHAnsi" w:hAnsiTheme="minorHAnsi"/>
          <w:sz w:val="24"/>
          <w:szCs w:val="22"/>
          <w:lang w:val="en-CA"/>
        </w:rPr>
      </w:pPr>
      <w:r w:rsidRPr="009F2092">
        <w:rPr>
          <w:rFonts w:asciiTheme="minorHAnsi" w:hAnsiTheme="minorHAnsi"/>
          <w:sz w:val="24"/>
          <w:szCs w:val="22"/>
          <w:lang w:val="en-CA"/>
        </w:rPr>
        <w:t>In the L3-part of the procedure, coarse AGC (</w:t>
      </w:r>
      <w:r w:rsidRPr="00687CEE">
        <w:t>T</w:t>
      </w:r>
      <w:r w:rsidRPr="009F2092">
        <w:rPr>
          <w:vertAlign w:val="subscript"/>
        </w:rPr>
        <w:t>FirstSSB_MAX</w:t>
      </w:r>
      <w:r>
        <w:t xml:space="preserve"> + 7*T</w:t>
      </w:r>
      <w:r w:rsidRPr="009F2092">
        <w:rPr>
          <w:vertAlign w:val="subscript"/>
        </w:rPr>
        <w:t>SMTC_MAX</w:t>
      </w:r>
      <w:r w:rsidRPr="009F2092">
        <w:rPr>
          <w:rFonts w:asciiTheme="minorHAnsi" w:hAnsiTheme="minorHAnsi"/>
          <w:sz w:val="24"/>
          <w:szCs w:val="22"/>
          <w:lang w:val="en-CA"/>
        </w:rPr>
        <w:t>), fine AGC (</w:t>
      </w:r>
      <w:r>
        <w:t>8*T</w:t>
      </w:r>
      <w:r w:rsidRPr="009F2092">
        <w:rPr>
          <w:vertAlign w:val="subscript"/>
        </w:rPr>
        <w:t>SMTC_MAX</w:t>
      </w:r>
      <w:r w:rsidRPr="009F2092">
        <w:rPr>
          <w:rFonts w:asciiTheme="minorHAnsi" w:hAnsiTheme="minorHAnsi"/>
          <w:sz w:val="24"/>
          <w:szCs w:val="22"/>
          <w:lang w:val="en-CA"/>
        </w:rPr>
        <w:t>), and cell search (</w:t>
      </w:r>
      <w:r w:rsidRPr="00687CEE">
        <w:t>8</w:t>
      </w:r>
      <w:r w:rsidRPr="00885F53">
        <w:t>*T</w:t>
      </w:r>
      <w:r w:rsidRPr="009F2092">
        <w:rPr>
          <w:vertAlign w:val="subscript"/>
        </w:rPr>
        <w:t>rs</w:t>
      </w:r>
      <w:r w:rsidRPr="009F2092">
        <w:rPr>
          <w:rFonts w:asciiTheme="minorHAnsi" w:hAnsiTheme="minorHAnsi"/>
          <w:sz w:val="24"/>
          <w:szCs w:val="22"/>
          <w:lang w:val="en-CA"/>
        </w:rPr>
        <w:t xml:space="preserve">) includes beam sweeping factor of 8. Some UEs with higher capability shall be able to perform RX beam sweeping in shorter time. </w:t>
      </w:r>
    </w:p>
    <w:p w14:paraId="6E12D2E1" w14:textId="77777777" w:rsidR="00DC456B" w:rsidRDefault="00DC456B" w:rsidP="00D57286">
      <w:pPr>
        <w:pStyle w:val="ListParagraph"/>
        <w:numPr>
          <w:ilvl w:val="0"/>
          <w:numId w:val="48"/>
        </w:numPr>
        <w:rPr>
          <w:rFonts w:asciiTheme="minorHAnsi" w:hAnsiTheme="minorHAnsi"/>
          <w:sz w:val="24"/>
          <w:szCs w:val="22"/>
          <w:lang w:val="en-CA"/>
        </w:rPr>
      </w:pPr>
      <w:r w:rsidRPr="009F2092">
        <w:rPr>
          <w:rFonts w:asciiTheme="minorHAnsi" w:hAnsiTheme="minorHAnsi"/>
          <w:sz w:val="24"/>
          <w:szCs w:val="22"/>
          <w:lang w:val="en-CA"/>
        </w:rPr>
        <w:t>RAN4 to agree that some UEs with higher capability shall be able to achieve RX beam sweeping reduction</w:t>
      </w:r>
      <w:r>
        <w:rPr>
          <w:rFonts w:asciiTheme="minorHAnsi" w:hAnsiTheme="minorHAnsi"/>
          <w:sz w:val="24"/>
          <w:szCs w:val="22"/>
          <w:lang w:val="en-CA"/>
        </w:rPr>
        <w:t>. The new factor is N1 and N1 is FFS.</w:t>
      </w:r>
    </w:p>
    <w:p w14:paraId="2BA0B950" w14:textId="77777777" w:rsidR="007A2F8B" w:rsidRPr="008A516D" w:rsidRDefault="007A2F8B" w:rsidP="007A2F8B">
      <w:pPr>
        <w:rPr>
          <w:rFonts w:asciiTheme="minorHAnsi" w:hAnsiTheme="minorHAnsi"/>
          <w:sz w:val="24"/>
          <w:szCs w:val="22"/>
          <w:lang w:val="en-CA"/>
        </w:rPr>
      </w:pPr>
      <w:r>
        <w:rPr>
          <w:rFonts w:asciiTheme="minorHAnsi" w:hAnsiTheme="minorHAnsi"/>
          <w:sz w:val="24"/>
          <w:szCs w:val="22"/>
          <w:lang w:val="en-CA"/>
        </w:rPr>
        <w:t xml:space="preserve">One other approach to reduce the SCell activation delay is reducing the RX beam sweeping scaling factor for some steps based on the information obtained during the previous step. For example, UE performs coarse AGC/fine AGC with RX beam sweeping with N1= [6] and based on the information obtained during coarse AGC/fine AGC step, UE may be able to use N1=N1/2 for the cell search. One information UE could use to enable this method is if the AGC gain for some RX beam directions are more than certain threshold, UE could use those RX beam directions for down selection of the RX beam directions. </w:t>
      </w:r>
    </w:p>
    <w:p w14:paraId="44A290FB" w14:textId="4FF1FA84" w:rsidR="007A2F8B" w:rsidRDefault="007A2F8B" w:rsidP="00D57286">
      <w:pPr>
        <w:pStyle w:val="ListParagraph"/>
        <w:numPr>
          <w:ilvl w:val="0"/>
          <w:numId w:val="48"/>
        </w:numPr>
        <w:rPr>
          <w:rFonts w:asciiTheme="minorHAnsi" w:hAnsiTheme="minorHAnsi"/>
          <w:sz w:val="24"/>
          <w:szCs w:val="22"/>
          <w:lang w:val="en-CA"/>
        </w:rPr>
      </w:pPr>
      <w:r>
        <w:rPr>
          <w:rFonts w:asciiTheme="minorHAnsi" w:hAnsiTheme="minorHAnsi"/>
          <w:sz w:val="24"/>
          <w:szCs w:val="22"/>
          <w:lang w:val="en-CA"/>
        </w:rPr>
        <w:t xml:space="preserve">RAN4 to agree that </w:t>
      </w:r>
      <w:r w:rsidRPr="002D7FB3">
        <w:rPr>
          <w:rFonts w:asciiTheme="minorHAnsi" w:hAnsiTheme="minorHAnsi"/>
          <w:sz w:val="24"/>
          <w:szCs w:val="22"/>
          <w:lang w:val="en-CA"/>
        </w:rPr>
        <w:t>UE can speed up the remaining steps in SCell activation with a shorter beam scaling factor based on prior Rx beam information from the step before.</w:t>
      </w:r>
    </w:p>
    <w:p w14:paraId="6A7F0742" w14:textId="06A65FF4" w:rsidR="00F34263" w:rsidRDefault="00F34263" w:rsidP="00637467">
      <w:pPr>
        <w:rPr>
          <w:lang w:val="en-CA"/>
        </w:rPr>
      </w:pPr>
    </w:p>
    <w:p w14:paraId="07460253" w14:textId="6DF40F1D" w:rsidR="00B24A93" w:rsidRDefault="00B24A93" w:rsidP="00B24A93">
      <w:pPr>
        <w:rPr>
          <w:rFonts w:asciiTheme="minorHAnsi" w:hAnsiTheme="minorHAnsi" w:cstheme="minorHAnsi"/>
          <w:sz w:val="24"/>
          <w:szCs w:val="24"/>
          <w:vertAlign w:val="subscript"/>
        </w:rPr>
      </w:pPr>
      <w:r>
        <w:rPr>
          <w:rFonts w:asciiTheme="minorHAnsi" w:hAnsiTheme="minorHAnsi"/>
          <w:sz w:val="24"/>
          <w:szCs w:val="22"/>
          <w:lang w:val="en-CA"/>
        </w:rPr>
        <w:lastRenderedPageBreak/>
        <w:t xml:space="preserve">With the above-mentioned solution or approach the L3 part of the SCell activation delay </w:t>
      </w:r>
      <w:r w:rsidR="005338E9">
        <w:rPr>
          <w:rFonts w:asciiTheme="minorHAnsi" w:hAnsiTheme="minorHAnsi"/>
          <w:sz w:val="24"/>
          <w:szCs w:val="22"/>
          <w:lang w:val="en-CA"/>
        </w:rPr>
        <w:t xml:space="preserve">for unknown SCell </w:t>
      </w:r>
      <w:r>
        <w:rPr>
          <w:rFonts w:asciiTheme="minorHAnsi" w:hAnsiTheme="minorHAnsi"/>
          <w:sz w:val="24"/>
          <w:szCs w:val="22"/>
          <w:lang w:val="en-CA"/>
        </w:rPr>
        <w:t xml:space="preserve">comes down to </w:t>
      </w:r>
      <w:r w:rsidR="0002528D" w:rsidRPr="0024520E">
        <w:rPr>
          <w:rFonts w:asciiTheme="minorHAnsi" w:hAnsiTheme="minorHAnsi" w:cstheme="minorHAnsi"/>
          <w:sz w:val="24"/>
          <w:szCs w:val="24"/>
        </w:rPr>
        <w:t>T</w:t>
      </w:r>
      <w:r w:rsidR="0002528D" w:rsidRPr="0024520E">
        <w:rPr>
          <w:rFonts w:asciiTheme="minorHAnsi" w:hAnsiTheme="minorHAnsi" w:cstheme="minorHAnsi"/>
          <w:sz w:val="24"/>
          <w:szCs w:val="24"/>
          <w:vertAlign w:val="subscript"/>
        </w:rPr>
        <w:t>SSB</w:t>
      </w:r>
      <w:r w:rsidR="0002528D" w:rsidRPr="0024520E">
        <w:rPr>
          <w:rFonts w:asciiTheme="minorHAnsi" w:hAnsiTheme="minorHAnsi" w:cstheme="minorHAnsi"/>
          <w:sz w:val="24"/>
          <w:szCs w:val="24"/>
        </w:rPr>
        <w:t xml:space="preserve"> + </w:t>
      </w:r>
      <w:r w:rsidR="002738D2">
        <w:rPr>
          <w:rFonts w:asciiTheme="minorHAnsi" w:hAnsiTheme="minorHAnsi" w:cstheme="minorHAnsi"/>
          <w:sz w:val="24"/>
          <w:szCs w:val="24"/>
        </w:rPr>
        <w:t>(</w:t>
      </w:r>
      <w:r w:rsidR="0002528D" w:rsidRPr="0024520E">
        <w:rPr>
          <w:rFonts w:asciiTheme="minorHAnsi" w:hAnsiTheme="minorHAnsi" w:cstheme="minorHAnsi"/>
          <w:sz w:val="24"/>
          <w:szCs w:val="24"/>
        </w:rPr>
        <w:t>N1</w:t>
      </w:r>
      <w:r w:rsidR="002738D2">
        <w:rPr>
          <w:rFonts w:asciiTheme="minorHAnsi" w:hAnsiTheme="minorHAnsi" w:cstheme="minorHAnsi"/>
          <w:sz w:val="24"/>
          <w:szCs w:val="24"/>
        </w:rPr>
        <w:t>-</w:t>
      </w:r>
      <w:r w:rsidR="00A4322B">
        <w:rPr>
          <w:rFonts w:asciiTheme="minorHAnsi" w:hAnsiTheme="minorHAnsi" w:cstheme="minorHAnsi"/>
          <w:sz w:val="24"/>
          <w:szCs w:val="24"/>
        </w:rPr>
        <w:t>1)</w:t>
      </w:r>
      <w:r w:rsidR="00A4322B" w:rsidRPr="0024520E">
        <w:rPr>
          <w:rFonts w:asciiTheme="minorHAnsi" w:hAnsiTheme="minorHAnsi" w:cstheme="minorHAnsi"/>
          <w:sz w:val="24"/>
          <w:szCs w:val="24"/>
        </w:rPr>
        <w:t xml:space="preserve"> *</w:t>
      </w:r>
      <w:r w:rsidR="0002528D" w:rsidRPr="0024520E">
        <w:rPr>
          <w:rFonts w:asciiTheme="minorHAnsi" w:hAnsiTheme="minorHAnsi" w:cstheme="minorHAnsi"/>
          <w:sz w:val="24"/>
          <w:szCs w:val="24"/>
        </w:rPr>
        <w:t>T</w:t>
      </w:r>
      <w:r w:rsidR="0002528D" w:rsidRPr="0024520E">
        <w:rPr>
          <w:rFonts w:asciiTheme="minorHAnsi" w:hAnsiTheme="minorHAnsi" w:cstheme="minorHAnsi"/>
          <w:sz w:val="24"/>
          <w:szCs w:val="24"/>
          <w:vertAlign w:val="subscript"/>
        </w:rPr>
        <w:t>S</w:t>
      </w:r>
      <w:r w:rsidR="0002528D">
        <w:rPr>
          <w:rFonts w:asciiTheme="minorHAnsi" w:hAnsiTheme="minorHAnsi" w:cstheme="minorHAnsi"/>
          <w:sz w:val="24"/>
          <w:szCs w:val="24"/>
          <w:vertAlign w:val="subscript"/>
        </w:rPr>
        <w:t xml:space="preserve">SB </w:t>
      </w:r>
      <w:r w:rsidR="002738D2">
        <w:rPr>
          <w:rFonts w:asciiTheme="minorHAnsi" w:hAnsiTheme="minorHAnsi" w:cstheme="minorHAnsi"/>
          <w:sz w:val="24"/>
          <w:szCs w:val="24"/>
        </w:rPr>
        <w:t xml:space="preserve">+ </w:t>
      </w:r>
      <w:r w:rsidR="002738D2" w:rsidRPr="0024520E">
        <w:rPr>
          <w:rFonts w:asciiTheme="minorHAnsi" w:hAnsiTheme="minorHAnsi" w:cstheme="minorHAnsi"/>
          <w:sz w:val="24"/>
          <w:szCs w:val="24"/>
        </w:rPr>
        <w:t>N1*T</w:t>
      </w:r>
      <w:r w:rsidR="002738D2" w:rsidRPr="0024520E">
        <w:rPr>
          <w:rFonts w:asciiTheme="minorHAnsi" w:hAnsiTheme="minorHAnsi" w:cstheme="minorHAnsi"/>
          <w:sz w:val="24"/>
          <w:szCs w:val="24"/>
          <w:vertAlign w:val="subscript"/>
        </w:rPr>
        <w:t>S</w:t>
      </w:r>
      <w:r w:rsidR="002738D2">
        <w:rPr>
          <w:rFonts w:asciiTheme="minorHAnsi" w:hAnsiTheme="minorHAnsi" w:cstheme="minorHAnsi"/>
          <w:sz w:val="24"/>
          <w:szCs w:val="24"/>
          <w:vertAlign w:val="subscript"/>
        </w:rPr>
        <w:t>SB</w:t>
      </w:r>
      <w:r w:rsidR="002738D2">
        <w:rPr>
          <w:rFonts w:asciiTheme="minorHAnsi" w:hAnsiTheme="minorHAnsi" w:cstheme="minorHAnsi"/>
          <w:sz w:val="24"/>
          <w:szCs w:val="24"/>
        </w:rPr>
        <w:t xml:space="preserve"> </w:t>
      </w:r>
      <w:r w:rsidR="0002528D">
        <w:rPr>
          <w:rFonts w:asciiTheme="minorHAnsi" w:hAnsiTheme="minorHAnsi" w:cstheme="minorHAnsi"/>
          <w:sz w:val="24"/>
          <w:szCs w:val="24"/>
        </w:rPr>
        <w:t>+ 0.5N1*T</w:t>
      </w:r>
      <w:r w:rsidR="0002528D" w:rsidRPr="00EE392E">
        <w:rPr>
          <w:rFonts w:asciiTheme="minorHAnsi" w:hAnsiTheme="minorHAnsi" w:cstheme="minorHAnsi"/>
          <w:sz w:val="24"/>
          <w:szCs w:val="24"/>
          <w:vertAlign w:val="subscript"/>
        </w:rPr>
        <w:t>rs</w:t>
      </w:r>
      <w:r w:rsidR="0002528D" w:rsidRPr="0024520E">
        <w:rPr>
          <w:rFonts w:asciiTheme="minorHAnsi" w:hAnsiTheme="minorHAnsi" w:cstheme="minorHAnsi"/>
          <w:sz w:val="24"/>
          <w:szCs w:val="24"/>
        </w:rPr>
        <w:t xml:space="preserve"> </w:t>
      </w:r>
    </w:p>
    <w:p w14:paraId="2FCF01DF" w14:textId="326546A2" w:rsidR="0073373B" w:rsidRPr="00B24A93" w:rsidRDefault="0073373B" w:rsidP="00D57286">
      <w:pPr>
        <w:pStyle w:val="ListParagraph"/>
        <w:numPr>
          <w:ilvl w:val="0"/>
          <w:numId w:val="48"/>
        </w:numPr>
        <w:rPr>
          <w:rFonts w:asciiTheme="minorHAnsi" w:hAnsiTheme="minorHAnsi" w:cstheme="minorHAnsi"/>
          <w:sz w:val="24"/>
          <w:szCs w:val="24"/>
          <w:lang w:val="en-CA"/>
        </w:rPr>
      </w:pPr>
      <w:r>
        <w:rPr>
          <w:rFonts w:asciiTheme="minorHAnsi" w:hAnsiTheme="minorHAnsi"/>
          <w:sz w:val="24"/>
          <w:szCs w:val="22"/>
          <w:lang w:val="en-CA"/>
        </w:rPr>
        <w:t xml:space="preserve">RAN4 to agree that SCell activation delay for unknown SCell </w:t>
      </w:r>
      <w:r w:rsidR="0072526D">
        <w:rPr>
          <w:rFonts w:asciiTheme="minorHAnsi" w:hAnsiTheme="minorHAnsi"/>
          <w:sz w:val="24"/>
          <w:szCs w:val="22"/>
          <w:lang w:val="en-CA"/>
        </w:rPr>
        <w:t xml:space="preserve">is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SSB</w:t>
      </w:r>
      <w:r w:rsidRPr="0024520E">
        <w:rPr>
          <w:rFonts w:asciiTheme="minorHAnsi" w:hAnsiTheme="minorHAnsi" w:cstheme="minorHAnsi"/>
          <w:sz w:val="24"/>
          <w:szCs w:val="24"/>
        </w:rPr>
        <w:t xml:space="preserve"> + </w:t>
      </w:r>
      <w:r>
        <w:rPr>
          <w:rFonts w:asciiTheme="minorHAnsi" w:hAnsiTheme="minorHAnsi" w:cstheme="minorHAnsi"/>
          <w:sz w:val="24"/>
          <w:szCs w:val="24"/>
        </w:rPr>
        <w:t>(</w:t>
      </w:r>
      <w:r w:rsidRPr="0024520E">
        <w:rPr>
          <w:rFonts w:asciiTheme="minorHAnsi" w:hAnsiTheme="minorHAnsi" w:cstheme="minorHAnsi"/>
          <w:sz w:val="24"/>
          <w:szCs w:val="24"/>
        </w:rPr>
        <w:t>N1</w:t>
      </w:r>
      <w:r>
        <w:rPr>
          <w:rFonts w:asciiTheme="minorHAnsi" w:hAnsiTheme="minorHAnsi" w:cstheme="minorHAnsi"/>
          <w:sz w:val="24"/>
          <w:szCs w:val="24"/>
        </w:rPr>
        <w:t>-1)</w:t>
      </w:r>
      <w:r w:rsidRPr="0024520E">
        <w:rPr>
          <w:rFonts w:asciiTheme="minorHAnsi" w:hAnsiTheme="minorHAnsi" w:cstheme="minorHAnsi"/>
          <w:sz w:val="24"/>
          <w:szCs w:val="24"/>
        </w:rPr>
        <w:t xml:space="preserve"> *T</w:t>
      </w:r>
      <w:r w:rsidRPr="0024520E">
        <w:rPr>
          <w:rFonts w:asciiTheme="minorHAnsi" w:hAnsiTheme="minorHAnsi" w:cstheme="minorHAnsi"/>
          <w:sz w:val="24"/>
          <w:szCs w:val="24"/>
          <w:vertAlign w:val="subscript"/>
        </w:rPr>
        <w:t>S</w:t>
      </w:r>
      <w:r>
        <w:rPr>
          <w:rFonts w:asciiTheme="minorHAnsi" w:hAnsiTheme="minorHAnsi" w:cstheme="minorHAnsi"/>
          <w:sz w:val="24"/>
          <w:szCs w:val="24"/>
          <w:vertAlign w:val="subscript"/>
        </w:rPr>
        <w:t xml:space="preserve">SB </w:t>
      </w:r>
      <w:r>
        <w:rPr>
          <w:rFonts w:asciiTheme="minorHAnsi" w:hAnsiTheme="minorHAnsi" w:cstheme="minorHAnsi"/>
          <w:sz w:val="24"/>
          <w:szCs w:val="24"/>
        </w:rPr>
        <w:t xml:space="preserve">+ </w:t>
      </w:r>
      <w:r w:rsidRPr="0024520E">
        <w:rPr>
          <w:rFonts w:asciiTheme="minorHAnsi" w:hAnsiTheme="minorHAnsi" w:cstheme="minorHAnsi"/>
          <w:sz w:val="24"/>
          <w:szCs w:val="24"/>
        </w:rPr>
        <w:t>N1*T</w:t>
      </w:r>
      <w:r w:rsidRPr="0024520E">
        <w:rPr>
          <w:rFonts w:asciiTheme="minorHAnsi" w:hAnsiTheme="minorHAnsi" w:cstheme="minorHAnsi"/>
          <w:sz w:val="24"/>
          <w:szCs w:val="24"/>
          <w:vertAlign w:val="subscript"/>
        </w:rPr>
        <w:t>S</w:t>
      </w:r>
      <w:r>
        <w:rPr>
          <w:rFonts w:asciiTheme="minorHAnsi" w:hAnsiTheme="minorHAnsi" w:cstheme="minorHAnsi"/>
          <w:sz w:val="24"/>
          <w:szCs w:val="24"/>
          <w:vertAlign w:val="subscript"/>
        </w:rPr>
        <w:t>SB</w:t>
      </w:r>
      <w:r>
        <w:rPr>
          <w:rFonts w:asciiTheme="minorHAnsi" w:hAnsiTheme="minorHAnsi" w:cstheme="minorHAnsi"/>
          <w:sz w:val="24"/>
          <w:szCs w:val="24"/>
        </w:rPr>
        <w:t xml:space="preserve"> + 0.5N1*T</w:t>
      </w:r>
      <w:r w:rsidRPr="00EE392E">
        <w:rPr>
          <w:rFonts w:asciiTheme="minorHAnsi" w:hAnsiTheme="minorHAnsi" w:cstheme="minorHAnsi"/>
          <w:sz w:val="24"/>
          <w:szCs w:val="24"/>
          <w:vertAlign w:val="subscript"/>
        </w:rPr>
        <w:t>rs</w:t>
      </w:r>
    </w:p>
    <w:p w14:paraId="41F1A36D" w14:textId="29B07E22" w:rsidR="001545BC" w:rsidRPr="0036273E" w:rsidRDefault="001545BC" w:rsidP="00B37805">
      <w:pPr>
        <w:pStyle w:val="ListParagraph"/>
        <w:rPr>
          <w:rFonts w:asciiTheme="minorHAnsi" w:hAnsiTheme="minorHAnsi"/>
          <w:sz w:val="24"/>
          <w:szCs w:val="22"/>
        </w:rPr>
      </w:pPr>
    </w:p>
    <w:p w14:paraId="0E6542A1" w14:textId="6AF98A41" w:rsidR="00E36435" w:rsidRPr="00E36435" w:rsidRDefault="00E36435" w:rsidP="00E36435">
      <w:pPr>
        <w:pStyle w:val="Heading2"/>
      </w:pPr>
      <w:r w:rsidRPr="00E36435">
        <w:t>RS related enhancement for L3 part</w:t>
      </w:r>
    </w:p>
    <w:p w14:paraId="1B123349" w14:textId="3C23EA5F" w:rsidR="00D75535" w:rsidRDefault="00F90666" w:rsidP="00E36435">
      <w:pPr>
        <w:rPr>
          <w:rFonts w:asciiTheme="minorHAnsi" w:hAnsiTheme="minorHAnsi"/>
          <w:bCs/>
          <w:sz w:val="24"/>
          <w:szCs w:val="22"/>
        </w:rPr>
      </w:pPr>
      <w:r>
        <w:rPr>
          <w:rFonts w:asciiTheme="minorHAnsi" w:hAnsiTheme="minorHAnsi"/>
          <w:bCs/>
          <w:sz w:val="24"/>
          <w:szCs w:val="22"/>
        </w:rPr>
        <w:t>Main reason A-TRS cannot used for unknown SCell activation was gNB may not the beams seen by UE</w:t>
      </w:r>
      <w:r w:rsidR="00B91017">
        <w:rPr>
          <w:rFonts w:asciiTheme="minorHAnsi" w:hAnsiTheme="minorHAnsi"/>
          <w:bCs/>
          <w:sz w:val="24"/>
          <w:szCs w:val="22"/>
        </w:rPr>
        <w:t xml:space="preserve"> for an unknown SCell</w:t>
      </w:r>
      <w:r>
        <w:rPr>
          <w:rFonts w:asciiTheme="minorHAnsi" w:hAnsiTheme="minorHAnsi"/>
          <w:bCs/>
          <w:sz w:val="24"/>
          <w:szCs w:val="22"/>
        </w:rPr>
        <w:t xml:space="preserve">. </w:t>
      </w:r>
      <w:r w:rsidR="00D44302">
        <w:rPr>
          <w:rFonts w:asciiTheme="minorHAnsi" w:hAnsiTheme="minorHAnsi"/>
          <w:bCs/>
          <w:sz w:val="24"/>
          <w:szCs w:val="22"/>
        </w:rPr>
        <w:t>A</w:t>
      </w:r>
      <w:r w:rsidR="00B91017">
        <w:rPr>
          <w:rFonts w:asciiTheme="minorHAnsi" w:hAnsiTheme="minorHAnsi"/>
          <w:bCs/>
          <w:sz w:val="24"/>
          <w:szCs w:val="22"/>
        </w:rPr>
        <w:t>t</w:t>
      </w:r>
      <w:r w:rsidR="00D44302">
        <w:rPr>
          <w:rFonts w:asciiTheme="minorHAnsi" w:hAnsiTheme="minorHAnsi"/>
          <w:bCs/>
          <w:sz w:val="24"/>
          <w:szCs w:val="22"/>
        </w:rPr>
        <w:t xml:space="preserve"> the end of L3 part of the measurement or during the L3 part of measurement</w:t>
      </w:r>
      <w:r w:rsidR="008D63C7">
        <w:rPr>
          <w:rFonts w:asciiTheme="minorHAnsi" w:hAnsiTheme="minorHAnsi"/>
          <w:bCs/>
          <w:sz w:val="24"/>
          <w:szCs w:val="22"/>
        </w:rPr>
        <w:t xml:space="preserve">, if UE can send a beam information report to gNB, gNB can schedule </w:t>
      </w:r>
      <w:r w:rsidR="00D75535">
        <w:rPr>
          <w:rFonts w:asciiTheme="minorHAnsi" w:hAnsiTheme="minorHAnsi"/>
          <w:bCs/>
          <w:sz w:val="24"/>
          <w:szCs w:val="22"/>
        </w:rPr>
        <w:t>AP-RS or A-TRS for rest of the SCell activation procedures.</w:t>
      </w:r>
      <w:r w:rsidR="00B91017">
        <w:rPr>
          <w:rFonts w:asciiTheme="minorHAnsi" w:hAnsiTheme="minorHAnsi"/>
          <w:bCs/>
          <w:sz w:val="24"/>
          <w:szCs w:val="22"/>
        </w:rPr>
        <w:t xml:space="preserve"> The beam information report UE sends to </w:t>
      </w:r>
      <w:r w:rsidR="00E35864">
        <w:rPr>
          <w:rFonts w:asciiTheme="minorHAnsi" w:hAnsiTheme="minorHAnsi"/>
          <w:bCs/>
          <w:sz w:val="24"/>
          <w:szCs w:val="22"/>
        </w:rPr>
        <w:t xml:space="preserve">gNB may not contain RSRP or power values. It can be as simple as beam indexes without any power or RSRP values. </w:t>
      </w:r>
      <w:r w:rsidR="0087060F">
        <w:rPr>
          <w:rFonts w:asciiTheme="minorHAnsi" w:hAnsiTheme="minorHAnsi"/>
          <w:bCs/>
          <w:sz w:val="24"/>
          <w:szCs w:val="22"/>
        </w:rPr>
        <w:t xml:space="preserve">If this report is agreed, detailed structure or content of the report can be further discussed. </w:t>
      </w:r>
    </w:p>
    <w:p w14:paraId="392E9087" w14:textId="5A9373D8" w:rsidR="0080256E" w:rsidRPr="00C56078" w:rsidRDefault="00D44302" w:rsidP="00D57286">
      <w:pPr>
        <w:pStyle w:val="ListParagraph"/>
        <w:numPr>
          <w:ilvl w:val="0"/>
          <w:numId w:val="48"/>
        </w:numPr>
        <w:rPr>
          <w:rFonts w:asciiTheme="minorHAnsi" w:hAnsiTheme="minorHAnsi"/>
          <w:bCs/>
          <w:sz w:val="24"/>
          <w:szCs w:val="22"/>
        </w:rPr>
      </w:pPr>
      <w:r w:rsidRPr="00C56078">
        <w:rPr>
          <w:rFonts w:asciiTheme="minorHAnsi" w:hAnsiTheme="minorHAnsi"/>
          <w:bCs/>
          <w:sz w:val="24"/>
          <w:szCs w:val="22"/>
        </w:rPr>
        <w:t xml:space="preserve"> </w:t>
      </w:r>
      <w:r w:rsidR="00D75535" w:rsidRPr="00C56078">
        <w:rPr>
          <w:rFonts w:asciiTheme="minorHAnsi" w:hAnsiTheme="minorHAnsi"/>
          <w:bCs/>
          <w:sz w:val="24"/>
          <w:szCs w:val="22"/>
        </w:rPr>
        <w:t xml:space="preserve">RAN4 to agree that UE sends a beam information report to </w:t>
      </w:r>
      <w:r w:rsidR="00297C81">
        <w:rPr>
          <w:rFonts w:asciiTheme="minorHAnsi" w:hAnsiTheme="minorHAnsi"/>
          <w:bCs/>
          <w:sz w:val="24"/>
          <w:szCs w:val="22"/>
        </w:rPr>
        <w:t>NW</w:t>
      </w:r>
      <w:r w:rsidR="006473F5">
        <w:rPr>
          <w:rFonts w:asciiTheme="minorHAnsi" w:hAnsiTheme="minorHAnsi"/>
          <w:bCs/>
          <w:sz w:val="24"/>
          <w:szCs w:val="22"/>
        </w:rPr>
        <w:t>,</w:t>
      </w:r>
      <w:r w:rsidR="00297C81">
        <w:rPr>
          <w:rFonts w:asciiTheme="minorHAnsi" w:hAnsiTheme="minorHAnsi"/>
          <w:bCs/>
          <w:sz w:val="24"/>
          <w:szCs w:val="22"/>
        </w:rPr>
        <w:t xml:space="preserve"> </w:t>
      </w:r>
      <w:r w:rsidR="00C679A5" w:rsidRPr="00C56078">
        <w:rPr>
          <w:rFonts w:asciiTheme="minorHAnsi" w:hAnsiTheme="minorHAnsi"/>
          <w:bCs/>
          <w:sz w:val="24"/>
          <w:szCs w:val="22"/>
        </w:rPr>
        <w:t>during or at the end of L3 part of the procedure. Contents of th</w:t>
      </w:r>
      <w:r w:rsidR="00B656F0" w:rsidRPr="00C56078">
        <w:rPr>
          <w:rFonts w:asciiTheme="minorHAnsi" w:hAnsiTheme="minorHAnsi"/>
          <w:bCs/>
          <w:sz w:val="24"/>
          <w:szCs w:val="22"/>
        </w:rPr>
        <w:t>e beam information report are FFS</w:t>
      </w:r>
      <w:r w:rsidR="006C688D" w:rsidRPr="00C56078">
        <w:rPr>
          <w:rFonts w:asciiTheme="minorHAnsi" w:hAnsiTheme="minorHAnsi"/>
          <w:bCs/>
          <w:sz w:val="24"/>
          <w:szCs w:val="22"/>
        </w:rPr>
        <w:t>.</w:t>
      </w:r>
      <w:r w:rsidR="00C679A5" w:rsidRPr="00C56078">
        <w:rPr>
          <w:rFonts w:asciiTheme="minorHAnsi" w:hAnsiTheme="minorHAnsi"/>
          <w:bCs/>
          <w:sz w:val="24"/>
          <w:szCs w:val="22"/>
        </w:rPr>
        <w:t xml:space="preserve"> </w:t>
      </w:r>
    </w:p>
    <w:p w14:paraId="62534DB2" w14:textId="587DF059" w:rsidR="00D865DC" w:rsidRPr="00162230" w:rsidRDefault="00D865DC" w:rsidP="00FB1365">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77AF7F9" w14:textId="74B2921B" w:rsidR="006540C8" w:rsidRPr="00162230" w:rsidRDefault="00D1502B" w:rsidP="00C81DAC">
      <w:pPr>
        <w:rPr>
          <w:rFonts w:asciiTheme="minorHAnsi" w:hAnsiTheme="minorHAnsi"/>
          <w:sz w:val="24"/>
          <w:szCs w:val="22"/>
          <w:lang w:val="en-CA"/>
        </w:rPr>
      </w:pPr>
      <w:r w:rsidRPr="00162230">
        <w:rPr>
          <w:rFonts w:asciiTheme="minorHAnsi" w:hAnsiTheme="minorHAnsi"/>
          <w:sz w:val="24"/>
          <w:szCs w:val="22"/>
          <w:lang w:val="en-CA"/>
        </w:rPr>
        <w:t xml:space="preserve">In this contribution we </w:t>
      </w:r>
      <w:r w:rsidR="009D446B" w:rsidRPr="00162230">
        <w:rPr>
          <w:rFonts w:asciiTheme="minorHAnsi" w:hAnsiTheme="minorHAnsi"/>
          <w:sz w:val="24"/>
          <w:szCs w:val="22"/>
          <w:lang w:val="en-CA"/>
        </w:rPr>
        <w:t xml:space="preserve">have provided </w:t>
      </w:r>
      <w:r w:rsidR="00A31283" w:rsidRPr="00162230">
        <w:rPr>
          <w:rFonts w:asciiTheme="minorHAnsi" w:hAnsiTheme="minorHAnsi"/>
          <w:sz w:val="24"/>
          <w:szCs w:val="22"/>
          <w:lang w:val="en-CA"/>
        </w:rPr>
        <w:t xml:space="preserve">our views on </w:t>
      </w:r>
      <w:r w:rsidR="00762B91" w:rsidRPr="00162230">
        <w:rPr>
          <w:rFonts w:asciiTheme="minorHAnsi" w:hAnsiTheme="minorHAnsi"/>
          <w:sz w:val="24"/>
          <w:szCs w:val="22"/>
          <w:lang w:val="en-CA"/>
        </w:rPr>
        <w:t xml:space="preserve">the FR2 SCell activation delay reduction and </w:t>
      </w:r>
      <w:r w:rsidR="009D446B" w:rsidRPr="00162230">
        <w:rPr>
          <w:rFonts w:asciiTheme="minorHAnsi" w:hAnsiTheme="minorHAnsi"/>
          <w:sz w:val="24"/>
          <w:szCs w:val="22"/>
          <w:lang w:val="en-CA"/>
        </w:rPr>
        <w:t>made</w:t>
      </w:r>
      <w:r w:rsidR="000A5064">
        <w:rPr>
          <w:rFonts w:asciiTheme="minorHAnsi" w:hAnsiTheme="minorHAnsi"/>
          <w:sz w:val="24"/>
          <w:szCs w:val="22"/>
          <w:lang w:val="en-CA"/>
        </w:rPr>
        <w:t xml:space="preserve"> </w:t>
      </w:r>
      <w:r w:rsidR="000A5064" w:rsidRPr="00162230">
        <w:rPr>
          <w:rFonts w:asciiTheme="minorHAnsi" w:hAnsiTheme="minorHAnsi"/>
          <w:sz w:val="24"/>
          <w:szCs w:val="22"/>
          <w:lang w:val="en-CA"/>
        </w:rPr>
        <w:t>following proposals</w:t>
      </w:r>
      <w:r w:rsidR="009D446B" w:rsidRPr="00162230">
        <w:rPr>
          <w:rFonts w:asciiTheme="minorHAnsi" w:hAnsiTheme="minorHAnsi"/>
          <w:sz w:val="24"/>
          <w:szCs w:val="22"/>
          <w:lang w:val="en-CA"/>
        </w:rPr>
        <w:t>:</w:t>
      </w:r>
    </w:p>
    <w:p w14:paraId="19370DE4" w14:textId="4726301D" w:rsidR="00736524" w:rsidRPr="00B01D1F" w:rsidRDefault="00B01D1F" w:rsidP="006C430C">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cstheme="minorHAnsi"/>
          <w:bCs/>
          <w:sz w:val="24"/>
          <w:szCs w:val="24"/>
          <w:lang w:eastAsia="ko-KR"/>
        </w:rPr>
        <w:t>RAN4 to define new semi-unknown state for specification and RAN4 discussion purpose.</w:t>
      </w:r>
    </w:p>
    <w:p w14:paraId="5EE25596" w14:textId="77777777" w:rsidR="00B01D1F" w:rsidRDefault="00B01D1F" w:rsidP="00B01D1F">
      <w:pPr>
        <w:pStyle w:val="ListParagraph"/>
        <w:numPr>
          <w:ilvl w:val="0"/>
          <w:numId w:val="42"/>
        </w:numPr>
        <w:rPr>
          <w:rFonts w:asciiTheme="minorHAnsi" w:hAnsiTheme="minorHAnsi" w:cstheme="minorHAnsi"/>
          <w:bCs/>
          <w:sz w:val="24"/>
          <w:szCs w:val="24"/>
          <w:lang w:eastAsia="ko-KR"/>
        </w:rPr>
      </w:pPr>
      <w:r>
        <w:rPr>
          <w:rFonts w:asciiTheme="minorHAnsi" w:hAnsiTheme="minorHAnsi" w:cstheme="minorHAnsi"/>
          <w:bCs/>
          <w:sz w:val="24"/>
          <w:szCs w:val="24"/>
          <w:lang w:eastAsia="ko-KR"/>
        </w:rPr>
        <w:t>RAN4 to consider following scenarios as semi-unknown or semi-known state</w:t>
      </w:r>
    </w:p>
    <w:p w14:paraId="2BFA370E" w14:textId="77777777" w:rsidR="00B01D1F" w:rsidRDefault="00B01D1F" w:rsidP="00B01D1F">
      <w:pPr>
        <w:pStyle w:val="ListParagraph"/>
        <w:numPr>
          <w:ilvl w:val="1"/>
          <w:numId w:val="49"/>
        </w:numPr>
        <w:rPr>
          <w:rFonts w:asciiTheme="minorHAnsi" w:hAnsiTheme="minorHAnsi" w:cstheme="minorHAnsi"/>
          <w:bCs/>
          <w:sz w:val="24"/>
          <w:szCs w:val="24"/>
          <w:lang w:eastAsia="ko-KR"/>
        </w:rPr>
      </w:pPr>
      <w:r>
        <w:rPr>
          <w:rFonts w:asciiTheme="minorHAnsi" w:hAnsiTheme="minorHAnsi" w:cstheme="minorHAnsi"/>
          <w:bCs/>
          <w:sz w:val="24"/>
          <w:szCs w:val="24"/>
          <w:lang w:eastAsia="ko-KR"/>
        </w:rPr>
        <w:t>UE has measurement results available and not transmitted them last 4 secs</w:t>
      </w:r>
    </w:p>
    <w:p w14:paraId="391EEC94" w14:textId="77777777" w:rsidR="00B01D1F" w:rsidRDefault="00B01D1F" w:rsidP="00B01D1F">
      <w:pPr>
        <w:pStyle w:val="ListParagraph"/>
        <w:numPr>
          <w:ilvl w:val="1"/>
          <w:numId w:val="49"/>
        </w:numPr>
        <w:rPr>
          <w:rFonts w:asciiTheme="minorHAnsi" w:hAnsiTheme="minorHAnsi" w:cstheme="minorHAnsi"/>
          <w:bCs/>
          <w:sz w:val="24"/>
          <w:szCs w:val="24"/>
          <w:lang w:eastAsia="ko-KR"/>
        </w:rPr>
      </w:pPr>
      <w:r w:rsidRPr="008A158F">
        <w:rPr>
          <w:rFonts w:asciiTheme="minorHAnsi" w:hAnsiTheme="minorHAnsi" w:cstheme="minorHAnsi"/>
          <w:bCs/>
          <w:sz w:val="24"/>
          <w:szCs w:val="24"/>
          <w:lang w:eastAsia="ko-KR"/>
        </w:rPr>
        <w:t>UE has transmitted L3 measurement without SSB-Index</w:t>
      </w:r>
    </w:p>
    <w:p w14:paraId="7266B118" w14:textId="77777777" w:rsidR="00B01D1F" w:rsidRPr="008A158F" w:rsidRDefault="00B01D1F" w:rsidP="00B01D1F">
      <w:pPr>
        <w:pStyle w:val="ListParagraph"/>
        <w:numPr>
          <w:ilvl w:val="1"/>
          <w:numId w:val="49"/>
        </w:numPr>
        <w:rPr>
          <w:rFonts w:asciiTheme="minorHAnsi" w:hAnsiTheme="minorHAnsi" w:cstheme="minorHAnsi"/>
          <w:bCs/>
          <w:sz w:val="24"/>
          <w:szCs w:val="24"/>
          <w:lang w:eastAsia="ko-KR"/>
        </w:rPr>
      </w:pPr>
      <w:r w:rsidRPr="008A158F">
        <w:rPr>
          <w:rFonts w:asciiTheme="minorHAnsi" w:hAnsiTheme="minorHAnsi" w:cstheme="minorHAnsi"/>
          <w:bCs/>
          <w:sz w:val="24"/>
          <w:szCs w:val="24"/>
          <w:lang w:eastAsia="ko-KR"/>
        </w:rPr>
        <w:t>UE channel state has not changed in last [TBD] secs.</w:t>
      </w:r>
      <w:r>
        <w:rPr>
          <w:rFonts w:asciiTheme="minorHAnsi" w:hAnsiTheme="minorHAnsi" w:cstheme="minorHAnsi"/>
          <w:bCs/>
          <w:sz w:val="24"/>
          <w:szCs w:val="24"/>
          <w:lang w:eastAsia="ko-KR"/>
        </w:rPr>
        <w:t xml:space="preserve"> How to define UE channel state has not changed is FFS.</w:t>
      </w:r>
    </w:p>
    <w:p w14:paraId="6DFABA12" w14:textId="77777777" w:rsidR="00B01D1F" w:rsidRPr="00016A08" w:rsidRDefault="00B01D1F" w:rsidP="00B01D1F">
      <w:pPr>
        <w:pStyle w:val="ListParagraph"/>
        <w:numPr>
          <w:ilvl w:val="0"/>
          <w:numId w:val="42"/>
        </w:numPr>
        <w:rPr>
          <w:rFonts w:asciiTheme="minorHAnsi" w:hAnsiTheme="minorHAnsi"/>
          <w:sz w:val="24"/>
          <w:szCs w:val="22"/>
          <w:lang w:val="en-CA"/>
        </w:rPr>
      </w:pPr>
      <w:r w:rsidRPr="00E60F52">
        <w:rPr>
          <w:rFonts w:asciiTheme="minorHAnsi" w:hAnsiTheme="minorHAnsi"/>
          <w:sz w:val="24"/>
          <w:szCs w:val="22"/>
          <w:lang w:val="en-CA"/>
        </w:rPr>
        <w:t xml:space="preserve">RAN4 to discuss and specify SCell activation </w:t>
      </w:r>
      <w:r>
        <w:rPr>
          <w:rFonts w:asciiTheme="minorHAnsi" w:hAnsiTheme="minorHAnsi"/>
          <w:sz w:val="24"/>
          <w:szCs w:val="22"/>
          <w:lang w:val="en-CA"/>
        </w:rPr>
        <w:t xml:space="preserve">delay enhancement </w:t>
      </w:r>
      <w:r w:rsidRPr="00E60F52">
        <w:rPr>
          <w:rFonts w:asciiTheme="minorHAnsi" w:hAnsiTheme="minorHAnsi"/>
          <w:sz w:val="24"/>
          <w:szCs w:val="22"/>
          <w:lang w:val="en-CA"/>
        </w:rPr>
        <w:t xml:space="preserve">for </w:t>
      </w:r>
      <w:r>
        <w:rPr>
          <w:rFonts w:asciiTheme="minorHAnsi" w:hAnsiTheme="minorHAnsi"/>
          <w:sz w:val="24"/>
          <w:szCs w:val="22"/>
          <w:lang w:val="en-CA"/>
        </w:rPr>
        <w:t xml:space="preserve">semi-unknown and unknown </w:t>
      </w:r>
      <w:r w:rsidRPr="00E60F52">
        <w:rPr>
          <w:rFonts w:asciiTheme="minorHAnsi" w:hAnsiTheme="minorHAnsi"/>
          <w:sz w:val="24"/>
          <w:szCs w:val="22"/>
          <w:lang w:val="en-CA"/>
        </w:rPr>
        <w:t>cases.</w:t>
      </w:r>
    </w:p>
    <w:p w14:paraId="43E5382F" w14:textId="77777777" w:rsidR="00CD3371" w:rsidRDefault="00CD3371" w:rsidP="00CD3371">
      <w:pPr>
        <w:pStyle w:val="ListParagraph"/>
        <w:numPr>
          <w:ilvl w:val="0"/>
          <w:numId w:val="42"/>
        </w:numPr>
        <w:rPr>
          <w:rFonts w:asciiTheme="minorHAnsi" w:hAnsiTheme="minorHAnsi"/>
          <w:sz w:val="24"/>
          <w:szCs w:val="22"/>
          <w:lang w:val="en-CA"/>
        </w:rPr>
      </w:pPr>
      <w:r>
        <w:rPr>
          <w:rFonts w:asciiTheme="minorHAnsi" w:hAnsiTheme="minorHAnsi"/>
          <w:sz w:val="24"/>
          <w:szCs w:val="22"/>
          <w:lang w:val="en-CA"/>
        </w:rPr>
        <w:t>RAN4 to agree that SCell activation delay reduction is possible if UE has measurement results for the SCell-to-be-activated that are not transmitted when UE has received the SCell activation command.</w:t>
      </w:r>
    </w:p>
    <w:p w14:paraId="4BA93E09" w14:textId="77777777" w:rsidR="00CD3371" w:rsidRDefault="00CD3371" w:rsidP="00CD3371">
      <w:pPr>
        <w:pStyle w:val="ListParagraph"/>
        <w:ind w:left="360"/>
        <w:rPr>
          <w:rFonts w:asciiTheme="minorHAnsi" w:hAnsiTheme="minorHAnsi"/>
          <w:sz w:val="24"/>
          <w:szCs w:val="22"/>
          <w:lang w:val="en-CA"/>
        </w:rPr>
      </w:pPr>
    </w:p>
    <w:p w14:paraId="36BDCCBE" w14:textId="77777777" w:rsidR="00CD3371" w:rsidRDefault="00CD3371" w:rsidP="00CD3371">
      <w:pPr>
        <w:pStyle w:val="ListParagraph"/>
        <w:numPr>
          <w:ilvl w:val="0"/>
          <w:numId w:val="42"/>
        </w:numPr>
        <w:rPr>
          <w:rFonts w:asciiTheme="minorHAnsi" w:hAnsiTheme="minorHAnsi"/>
          <w:sz w:val="24"/>
          <w:szCs w:val="22"/>
          <w:lang w:val="en-CA"/>
        </w:rPr>
      </w:pPr>
      <w:r>
        <w:rPr>
          <w:rFonts w:asciiTheme="minorHAnsi" w:hAnsiTheme="minorHAnsi"/>
          <w:sz w:val="24"/>
          <w:szCs w:val="22"/>
          <w:lang w:val="en-CA"/>
        </w:rPr>
        <w:t>RAN4 to agree that UE needs to send measurement report for the SCell-to-be-activated to the network upon receiving the SCell activation command provided that the valid measurement results for the SCell are available but have not been reported to the network in the last X seconds.</w:t>
      </w:r>
    </w:p>
    <w:p w14:paraId="2A6456F6" w14:textId="77777777" w:rsidR="00CD3371" w:rsidRPr="004B5DE6" w:rsidRDefault="00CD3371" w:rsidP="00CD3371">
      <w:pPr>
        <w:pStyle w:val="ListParagraph"/>
        <w:rPr>
          <w:rFonts w:asciiTheme="minorHAnsi" w:hAnsiTheme="minorHAnsi"/>
          <w:sz w:val="24"/>
          <w:szCs w:val="22"/>
          <w:lang w:val="en-CA"/>
        </w:rPr>
      </w:pPr>
    </w:p>
    <w:p w14:paraId="6668EF36" w14:textId="77777777" w:rsidR="00CD3371" w:rsidRDefault="00CD3371" w:rsidP="00CD3371">
      <w:pPr>
        <w:pStyle w:val="ListParagraph"/>
        <w:numPr>
          <w:ilvl w:val="0"/>
          <w:numId w:val="42"/>
        </w:numPr>
        <w:rPr>
          <w:rFonts w:asciiTheme="minorHAnsi" w:hAnsiTheme="minorHAnsi"/>
          <w:sz w:val="24"/>
          <w:szCs w:val="22"/>
          <w:lang w:val="en-CA"/>
        </w:rPr>
      </w:pPr>
      <w:r>
        <w:rPr>
          <w:rFonts w:asciiTheme="minorHAnsi" w:hAnsiTheme="minorHAnsi"/>
          <w:sz w:val="24"/>
          <w:szCs w:val="22"/>
          <w:lang w:val="en-CA"/>
        </w:rPr>
        <w:t>How to determine whether measurement results are available upon reception of SCell activation command is FFS.</w:t>
      </w:r>
    </w:p>
    <w:p w14:paraId="62ADCE45" w14:textId="77777777" w:rsidR="00CD3371" w:rsidRPr="008E397F" w:rsidRDefault="00CD3371" w:rsidP="00CD3371">
      <w:pPr>
        <w:pStyle w:val="ListParagraph"/>
        <w:rPr>
          <w:rFonts w:asciiTheme="minorHAnsi" w:hAnsiTheme="minorHAnsi"/>
          <w:sz w:val="24"/>
          <w:szCs w:val="22"/>
          <w:lang w:val="en-CA"/>
        </w:rPr>
      </w:pPr>
    </w:p>
    <w:p w14:paraId="08A28C05" w14:textId="40CF1D3C" w:rsidR="00B01D1F" w:rsidRPr="00CD3371" w:rsidRDefault="00CD3371" w:rsidP="00CD3371">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sz w:val="24"/>
          <w:szCs w:val="22"/>
          <w:lang w:val="en-CA"/>
        </w:rPr>
        <w:t>Mechanism to send measurement report during SCell activation is FFS.</w:t>
      </w:r>
    </w:p>
    <w:p w14:paraId="16397C51" w14:textId="77777777" w:rsidR="00CD3371" w:rsidRPr="00CD3371" w:rsidRDefault="00CD3371" w:rsidP="00CD3371">
      <w:pPr>
        <w:pStyle w:val="ListParagraph"/>
        <w:rPr>
          <w:rFonts w:asciiTheme="minorHAnsi" w:hAnsiTheme="minorHAnsi"/>
          <w:color w:val="365F91" w:themeColor="accent1" w:themeShade="BF"/>
          <w:sz w:val="24"/>
          <w:szCs w:val="24"/>
          <w:lang w:val="en-US"/>
        </w:rPr>
      </w:pPr>
    </w:p>
    <w:p w14:paraId="46CC4EEF" w14:textId="77777777" w:rsidR="00CD3371" w:rsidRPr="00C83755" w:rsidRDefault="00CD3371" w:rsidP="00CD3371">
      <w:pPr>
        <w:pStyle w:val="ListParagraph"/>
        <w:numPr>
          <w:ilvl w:val="0"/>
          <w:numId w:val="42"/>
        </w:numPr>
        <w:rPr>
          <w:rFonts w:asciiTheme="minorHAnsi" w:hAnsiTheme="minorHAnsi" w:cstheme="minorHAnsi"/>
          <w:sz w:val="24"/>
          <w:szCs w:val="24"/>
          <w:lang w:val="en-CA"/>
        </w:rPr>
      </w:pPr>
      <w:r>
        <w:rPr>
          <w:rFonts w:asciiTheme="minorHAnsi" w:hAnsiTheme="minorHAnsi" w:cstheme="minorHAnsi"/>
          <w:sz w:val="24"/>
          <w:szCs w:val="24"/>
          <w:lang w:val="en-CA"/>
        </w:rPr>
        <w:t xml:space="preserve">For semi-unknown state, when measurement results not available, </w:t>
      </w:r>
      <w:r w:rsidRPr="00C83755">
        <w:rPr>
          <w:rFonts w:asciiTheme="minorHAnsi" w:hAnsiTheme="minorHAnsi" w:cstheme="minorHAnsi"/>
          <w:sz w:val="24"/>
          <w:szCs w:val="24"/>
          <w:lang w:val="en-CA"/>
        </w:rPr>
        <w:t xml:space="preserve">RAN4 to agree only one sample is required for AGC. </w:t>
      </w:r>
    </w:p>
    <w:p w14:paraId="26FD11D3" w14:textId="77777777" w:rsidR="00CD3371" w:rsidRDefault="00CD3371" w:rsidP="00CD3371">
      <w:pPr>
        <w:rPr>
          <w:rFonts w:asciiTheme="minorHAnsi" w:hAnsiTheme="minorHAnsi"/>
          <w:sz w:val="24"/>
          <w:szCs w:val="22"/>
          <w:lang w:val="en-CA"/>
        </w:rPr>
      </w:pPr>
      <w:r>
        <w:rPr>
          <w:rFonts w:asciiTheme="minorHAnsi" w:hAnsiTheme="minorHAnsi"/>
          <w:sz w:val="24"/>
          <w:szCs w:val="22"/>
          <w:lang w:val="en-CA"/>
        </w:rPr>
        <w:lastRenderedPageBreak/>
        <w:t xml:space="preserve">Further, while performing AGC or after performing AGC, UE could perform post processing and could detect the SSB index and coarse time and frequency synchronisation also from the samples taken for AGC.  This way, UE could skip cell search. </w:t>
      </w:r>
    </w:p>
    <w:p w14:paraId="55A18DD0" w14:textId="77777777" w:rsidR="00CD3371" w:rsidRDefault="00CD3371" w:rsidP="00CD3371">
      <w:pPr>
        <w:pStyle w:val="ListParagraph"/>
        <w:numPr>
          <w:ilvl w:val="0"/>
          <w:numId w:val="42"/>
        </w:numPr>
        <w:rPr>
          <w:rFonts w:asciiTheme="minorHAnsi" w:hAnsiTheme="minorHAnsi"/>
          <w:sz w:val="24"/>
          <w:szCs w:val="22"/>
          <w:lang w:val="en-CA"/>
        </w:rPr>
      </w:pPr>
      <w:r w:rsidRPr="00C83755">
        <w:rPr>
          <w:rFonts w:asciiTheme="minorHAnsi" w:hAnsiTheme="minorHAnsi" w:cstheme="minorHAnsi"/>
          <w:sz w:val="24"/>
          <w:szCs w:val="24"/>
          <w:lang w:val="en-CA"/>
        </w:rPr>
        <w:t xml:space="preserve">For </w:t>
      </w:r>
      <w:r>
        <w:rPr>
          <w:rFonts w:asciiTheme="minorHAnsi" w:hAnsiTheme="minorHAnsi" w:cstheme="minorHAnsi"/>
          <w:sz w:val="24"/>
          <w:szCs w:val="24"/>
          <w:lang w:val="en-CA"/>
        </w:rPr>
        <w:t>delay reduction using prior information approach</w:t>
      </w:r>
      <w:r w:rsidRPr="00C83755">
        <w:rPr>
          <w:rFonts w:asciiTheme="minorHAnsi" w:hAnsiTheme="minorHAnsi" w:cstheme="minorHAnsi"/>
          <w:sz w:val="24"/>
          <w:szCs w:val="24"/>
          <w:lang w:val="en-CA"/>
        </w:rPr>
        <w:t>, RAN4 to agree</w:t>
      </w:r>
      <w:r>
        <w:rPr>
          <w:rFonts w:asciiTheme="minorHAnsi" w:hAnsiTheme="minorHAnsi"/>
          <w:sz w:val="24"/>
          <w:szCs w:val="22"/>
          <w:lang w:val="en-CA"/>
        </w:rPr>
        <w:t xml:space="preserve"> that </w:t>
      </w:r>
      <w:r w:rsidRPr="002D7FB3">
        <w:rPr>
          <w:rFonts w:asciiTheme="minorHAnsi" w:hAnsiTheme="minorHAnsi"/>
          <w:sz w:val="24"/>
          <w:szCs w:val="22"/>
          <w:lang w:val="en-CA"/>
        </w:rPr>
        <w:t xml:space="preserve">UE can </w:t>
      </w:r>
      <w:r>
        <w:rPr>
          <w:rFonts w:asciiTheme="minorHAnsi" w:hAnsiTheme="minorHAnsi"/>
          <w:sz w:val="24"/>
          <w:szCs w:val="22"/>
          <w:lang w:val="en-CA"/>
        </w:rPr>
        <w:t>skip cell search</w:t>
      </w:r>
      <w:r>
        <w:rPr>
          <w:rFonts w:asciiTheme="minorHAnsi" w:hAnsiTheme="minorHAnsi" w:cstheme="minorHAnsi"/>
          <w:sz w:val="24"/>
          <w:szCs w:val="24"/>
          <w:lang w:val="en-CA"/>
        </w:rPr>
        <w:t>.</w:t>
      </w:r>
    </w:p>
    <w:p w14:paraId="174A3E01" w14:textId="3904CD5B" w:rsidR="00CD3371" w:rsidRPr="00FB4496" w:rsidRDefault="00CD3371" w:rsidP="00CD3371">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sz w:val="24"/>
          <w:szCs w:val="22"/>
          <w:lang w:val="en-CA"/>
        </w:rPr>
        <w:t xml:space="preserve">RAN4 to agree that, for semi-known SCell, if the measurement results are not available, using prior information-based method, SCell activation delay framework for L3 part is </w:t>
      </w:r>
      <w:r w:rsidRPr="00244092">
        <w:rPr>
          <w:rFonts w:asciiTheme="minorHAnsi" w:hAnsiTheme="minorHAnsi" w:cstheme="minorHAnsi"/>
          <w:sz w:val="24"/>
          <w:szCs w:val="24"/>
        </w:rPr>
        <w:t>T</w:t>
      </w:r>
      <w:r w:rsidRPr="00244092">
        <w:rPr>
          <w:rFonts w:asciiTheme="minorHAnsi" w:hAnsiTheme="minorHAnsi" w:cstheme="minorHAnsi"/>
          <w:sz w:val="24"/>
          <w:szCs w:val="24"/>
          <w:vertAlign w:val="subscript"/>
        </w:rPr>
        <w:t>FirstSSB_MAX</w:t>
      </w:r>
      <w:r w:rsidRPr="00244092">
        <w:rPr>
          <w:rFonts w:asciiTheme="minorHAnsi" w:hAnsiTheme="minorHAnsi" w:cstheme="minorHAnsi"/>
          <w:sz w:val="24"/>
          <w:szCs w:val="24"/>
        </w:rPr>
        <w:t xml:space="preserve"> + (N1-1) *T</w:t>
      </w:r>
      <w:r w:rsidRPr="00244092">
        <w:rPr>
          <w:rFonts w:asciiTheme="minorHAnsi" w:hAnsiTheme="minorHAnsi" w:cstheme="minorHAnsi"/>
          <w:sz w:val="24"/>
          <w:szCs w:val="24"/>
          <w:vertAlign w:val="subscript"/>
        </w:rPr>
        <w:t xml:space="preserve">SMTC_MAX </w:t>
      </w:r>
      <w:r w:rsidRPr="00244092">
        <w:rPr>
          <w:rFonts w:asciiTheme="minorHAnsi" w:hAnsiTheme="minorHAnsi" w:cstheme="minorHAnsi"/>
          <w:sz w:val="24"/>
          <w:szCs w:val="24"/>
        </w:rPr>
        <w:t>+ N2*T</w:t>
      </w:r>
      <w:r w:rsidRPr="00244092">
        <w:rPr>
          <w:rFonts w:asciiTheme="minorHAnsi" w:hAnsiTheme="minorHAnsi" w:cstheme="minorHAnsi"/>
          <w:sz w:val="24"/>
          <w:szCs w:val="24"/>
          <w:vertAlign w:val="subscript"/>
        </w:rPr>
        <w:t>rs</w:t>
      </w:r>
      <w:r w:rsidRPr="00AC58D3">
        <w:rPr>
          <w:rFonts w:asciiTheme="minorHAnsi" w:hAnsiTheme="minorHAnsi" w:cstheme="minorHAnsi"/>
          <w:sz w:val="24"/>
          <w:szCs w:val="24"/>
        </w:rPr>
        <w:t>.</w:t>
      </w:r>
      <w:r>
        <w:rPr>
          <w:rFonts w:asciiTheme="minorHAnsi" w:hAnsiTheme="minorHAnsi" w:cstheme="minorHAnsi"/>
          <w:sz w:val="24"/>
          <w:szCs w:val="24"/>
        </w:rPr>
        <w:t xml:space="preserve"> Where N1 is FFS and N2 is 0.</w:t>
      </w:r>
    </w:p>
    <w:p w14:paraId="2EB6457D" w14:textId="2194A4C1" w:rsidR="00FB4496" w:rsidRPr="00FB4496" w:rsidRDefault="00FB4496" w:rsidP="00CD3371">
      <w:pPr>
        <w:pStyle w:val="ListParagraph"/>
        <w:numPr>
          <w:ilvl w:val="0"/>
          <w:numId w:val="42"/>
        </w:numPr>
        <w:rPr>
          <w:rFonts w:asciiTheme="minorHAnsi" w:hAnsiTheme="minorHAnsi"/>
          <w:color w:val="365F91" w:themeColor="accent1" w:themeShade="BF"/>
          <w:sz w:val="24"/>
          <w:szCs w:val="24"/>
          <w:lang w:val="en-US"/>
        </w:rPr>
      </w:pPr>
      <w:r w:rsidRPr="008B0A23">
        <w:rPr>
          <w:rFonts w:asciiTheme="minorHAnsi" w:hAnsiTheme="minorHAnsi"/>
          <w:sz w:val="24"/>
          <w:szCs w:val="22"/>
          <w:lang w:val="en-CA"/>
        </w:rPr>
        <w:t xml:space="preserve">RAN4 to use </w:t>
      </w:r>
      <w:r>
        <w:rPr>
          <w:rFonts w:asciiTheme="minorHAnsi" w:hAnsiTheme="minorHAnsi"/>
          <w:sz w:val="24"/>
          <w:szCs w:val="22"/>
          <w:lang w:val="en-CA"/>
        </w:rPr>
        <w:t>the</w:t>
      </w:r>
      <w:r w:rsidRPr="008B0A23">
        <w:rPr>
          <w:rFonts w:asciiTheme="minorHAnsi" w:hAnsiTheme="minorHAnsi"/>
          <w:sz w:val="24"/>
          <w:szCs w:val="22"/>
          <w:lang w:val="en-CA"/>
        </w:rPr>
        <w:t xml:space="preserve"> SSB periodicity instead of SMTC_MAX for coarse and fine AGC measurement</w:t>
      </w:r>
      <w:r>
        <w:rPr>
          <w:rFonts w:asciiTheme="minorHAnsi" w:hAnsiTheme="minorHAnsi"/>
          <w:sz w:val="24"/>
          <w:szCs w:val="22"/>
          <w:lang w:val="en-CA"/>
        </w:rPr>
        <w:t xml:space="preserve"> for unknown SCell activation</w:t>
      </w:r>
      <w:r w:rsidRPr="008B0A23">
        <w:rPr>
          <w:rFonts w:asciiTheme="minorHAnsi" w:hAnsiTheme="minorHAnsi"/>
          <w:sz w:val="24"/>
          <w:szCs w:val="22"/>
          <w:lang w:val="en-CA"/>
        </w:rPr>
        <w:t>.</w:t>
      </w:r>
    </w:p>
    <w:p w14:paraId="1E880F50" w14:textId="3593A420" w:rsidR="00FB4496" w:rsidRPr="00FB4496" w:rsidRDefault="00FB4496" w:rsidP="00CD3371">
      <w:pPr>
        <w:pStyle w:val="ListParagraph"/>
        <w:numPr>
          <w:ilvl w:val="0"/>
          <w:numId w:val="42"/>
        </w:numPr>
        <w:rPr>
          <w:rFonts w:asciiTheme="minorHAnsi" w:hAnsiTheme="minorHAnsi"/>
          <w:color w:val="365F91" w:themeColor="accent1" w:themeShade="BF"/>
          <w:sz w:val="24"/>
          <w:szCs w:val="24"/>
          <w:lang w:val="en-US"/>
        </w:rPr>
      </w:pPr>
      <w:r w:rsidRPr="009F2092">
        <w:rPr>
          <w:rFonts w:asciiTheme="minorHAnsi" w:hAnsiTheme="minorHAnsi"/>
          <w:sz w:val="24"/>
          <w:szCs w:val="22"/>
          <w:lang w:val="en-CA"/>
        </w:rPr>
        <w:t>RAN4 to agree that some UEs with higher capability shall be able to achieve RX beam sweeping reduction</w:t>
      </w:r>
      <w:r>
        <w:rPr>
          <w:rFonts w:asciiTheme="minorHAnsi" w:hAnsiTheme="minorHAnsi"/>
          <w:sz w:val="24"/>
          <w:szCs w:val="22"/>
          <w:lang w:val="en-CA"/>
        </w:rPr>
        <w:t>. The new factor is N1 and N1 is FFS.</w:t>
      </w:r>
    </w:p>
    <w:p w14:paraId="324B0E63" w14:textId="77777777" w:rsidR="00FB4496" w:rsidRDefault="00FB4496" w:rsidP="00FB4496">
      <w:pPr>
        <w:pStyle w:val="ListParagraph"/>
        <w:numPr>
          <w:ilvl w:val="0"/>
          <w:numId w:val="42"/>
        </w:numPr>
        <w:rPr>
          <w:rFonts w:asciiTheme="minorHAnsi" w:hAnsiTheme="minorHAnsi"/>
          <w:sz w:val="24"/>
          <w:szCs w:val="22"/>
          <w:lang w:val="en-CA"/>
        </w:rPr>
      </w:pPr>
      <w:r>
        <w:rPr>
          <w:rFonts w:asciiTheme="minorHAnsi" w:hAnsiTheme="minorHAnsi"/>
          <w:sz w:val="24"/>
          <w:szCs w:val="22"/>
          <w:lang w:val="en-CA"/>
        </w:rPr>
        <w:t xml:space="preserve">RAN4 to agree that </w:t>
      </w:r>
      <w:r w:rsidRPr="002D7FB3">
        <w:rPr>
          <w:rFonts w:asciiTheme="minorHAnsi" w:hAnsiTheme="minorHAnsi"/>
          <w:sz w:val="24"/>
          <w:szCs w:val="22"/>
          <w:lang w:val="en-CA"/>
        </w:rPr>
        <w:t>UE can speed up the remaining steps in SCell activation with a shorter beam scaling factor based on prior Rx beam information from the step before.</w:t>
      </w:r>
    </w:p>
    <w:p w14:paraId="7D360E31" w14:textId="2B94F05B" w:rsidR="00FB4496" w:rsidRPr="00FB4496" w:rsidRDefault="00FB4496" w:rsidP="00FB4496">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sz w:val="24"/>
          <w:szCs w:val="22"/>
          <w:lang w:val="en-CA"/>
        </w:rPr>
        <w:t xml:space="preserve">RAN4 to agree that SCell activation delay for unknown SCell is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SSB</w:t>
      </w:r>
      <w:r w:rsidRPr="0024520E">
        <w:rPr>
          <w:rFonts w:asciiTheme="minorHAnsi" w:hAnsiTheme="minorHAnsi" w:cstheme="minorHAnsi"/>
          <w:sz w:val="24"/>
          <w:szCs w:val="24"/>
        </w:rPr>
        <w:t xml:space="preserve"> + </w:t>
      </w:r>
      <w:r>
        <w:rPr>
          <w:rFonts w:asciiTheme="minorHAnsi" w:hAnsiTheme="minorHAnsi" w:cstheme="minorHAnsi"/>
          <w:sz w:val="24"/>
          <w:szCs w:val="24"/>
        </w:rPr>
        <w:t>(</w:t>
      </w:r>
      <w:r w:rsidRPr="0024520E">
        <w:rPr>
          <w:rFonts w:asciiTheme="minorHAnsi" w:hAnsiTheme="minorHAnsi" w:cstheme="minorHAnsi"/>
          <w:sz w:val="24"/>
          <w:szCs w:val="24"/>
        </w:rPr>
        <w:t>N1</w:t>
      </w:r>
      <w:r>
        <w:rPr>
          <w:rFonts w:asciiTheme="minorHAnsi" w:hAnsiTheme="minorHAnsi" w:cstheme="minorHAnsi"/>
          <w:sz w:val="24"/>
          <w:szCs w:val="24"/>
        </w:rPr>
        <w:t>-1)</w:t>
      </w:r>
      <w:r w:rsidRPr="0024520E">
        <w:rPr>
          <w:rFonts w:asciiTheme="minorHAnsi" w:hAnsiTheme="minorHAnsi" w:cstheme="minorHAnsi"/>
          <w:sz w:val="24"/>
          <w:szCs w:val="24"/>
        </w:rPr>
        <w:t xml:space="preserve"> *T</w:t>
      </w:r>
      <w:r w:rsidRPr="0024520E">
        <w:rPr>
          <w:rFonts w:asciiTheme="minorHAnsi" w:hAnsiTheme="minorHAnsi" w:cstheme="minorHAnsi"/>
          <w:sz w:val="24"/>
          <w:szCs w:val="24"/>
          <w:vertAlign w:val="subscript"/>
        </w:rPr>
        <w:t>S</w:t>
      </w:r>
      <w:r>
        <w:rPr>
          <w:rFonts w:asciiTheme="minorHAnsi" w:hAnsiTheme="minorHAnsi" w:cstheme="minorHAnsi"/>
          <w:sz w:val="24"/>
          <w:szCs w:val="24"/>
          <w:vertAlign w:val="subscript"/>
        </w:rPr>
        <w:t xml:space="preserve">SB </w:t>
      </w:r>
      <w:r>
        <w:rPr>
          <w:rFonts w:asciiTheme="minorHAnsi" w:hAnsiTheme="minorHAnsi" w:cstheme="minorHAnsi"/>
          <w:sz w:val="24"/>
          <w:szCs w:val="24"/>
        </w:rPr>
        <w:t xml:space="preserve">+ </w:t>
      </w:r>
      <w:r w:rsidRPr="0024520E">
        <w:rPr>
          <w:rFonts w:asciiTheme="minorHAnsi" w:hAnsiTheme="minorHAnsi" w:cstheme="minorHAnsi"/>
          <w:sz w:val="24"/>
          <w:szCs w:val="24"/>
        </w:rPr>
        <w:t>N1*T</w:t>
      </w:r>
      <w:r w:rsidRPr="0024520E">
        <w:rPr>
          <w:rFonts w:asciiTheme="minorHAnsi" w:hAnsiTheme="minorHAnsi" w:cstheme="minorHAnsi"/>
          <w:sz w:val="24"/>
          <w:szCs w:val="24"/>
          <w:vertAlign w:val="subscript"/>
        </w:rPr>
        <w:t>S</w:t>
      </w:r>
      <w:r>
        <w:rPr>
          <w:rFonts w:asciiTheme="minorHAnsi" w:hAnsiTheme="minorHAnsi" w:cstheme="minorHAnsi"/>
          <w:sz w:val="24"/>
          <w:szCs w:val="24"/>
          <w:vertAlign w:val="subscript"/>
        </w:rPr>
        <w:t>SB</w:t>
      </w:r>
      <w:r>
        <w:rPr>
          <w:rFonts w:asciiTheme="minorHAnsi" w:hAnsiTheme="minorHAnsi" w:cstheme="minorHAnsi"/>
          <w:sz w:val="24"/>
          <w:szCs w:val="24"/>
        </w:rPr>
        <w:t xml:space="preserve"> + 0.5N1*T</w:t>
      </w:r>
      <w:r w:rsidRPr="00EE392E">
        <w:rPr>
          <w:rFonts w:asciiTheme="minorHAnsi" w:hAnsiTheme="minorHAnsi" w:cstheme="minorHAnsi"/>
          <w:sz w:val="24"/>
          <w:szCs w:val="24"/>
          <w:vertAlign w:val="subscript"/>
        </w:rPr>
        <w:t>rs</w:t>
      </w:r>
      <w:r>
        <w:rPr>
          <w:rFonts w:asciiTheme="minorHAnsi" w:hAnsiTheme="minorHAnsi" w:cstheme="minorHAnsi"/>
          <w:sz w:val="24"/>
          <w:szCs w:val="24"/>
          <w:vertAlign w:val="subscript"/>
        </w:rPr>
        <w:t>.</w:t>
      </w:r>
    </w:p>
    <w:p w14:paraId="1B71521B" w14:textId="6613136E" w:rsidR="00FB4496" w:rsidRPr="006C430C" w:rsidRDefault="00FB4496" w:rsidP="00FB4496">
      <w:pPr>
        <w:pStyle w:val="ListParagraph"/>
        <w:numPr>
          <w:ilvl w:val="0"/>
          <w:numId w:val="42"/>
        </w:numPr>
        <w:rPr>
          <w:rFonts w:asciiTheme="minorHAnsi" w:hAnsiTheme="minorHAnsi"/>
          <w:color w:val="365F91" w:themeColor="accent1" w:themeShade="BF"/>
          <w:sz w:val="24"/>
          <w:szCs w:val="24"/>
          <w:lang w:val="en-US"/>
        </w:rPr>
      </w:pPr>
      <w:r w:rsidRPr="00C56078">
        <w:rPr>
          <w:rFonts w:asciiTheme="minorHAnsi" w:hAnsiTheme="minorHAnsi"/>
          <w:bCs/>
          <w:sz w:val="24"/>
          <w:szCs w:val="22"/>
        </w:rPr>
        <w:t xml:space="preserve">RAN4 to agree that UE sends a beam information report to </w:t>
      </w:r>
      <w:r>
        <w:rPr>
          <w:rFonts w:asciiTheme="minorHAnsi" w:hAnsiTheme="minorHAnsi"/>
          <w:bCs/>
          <w:sz w:val="24"/>
          <w:szCs w:val="22"/>
        </w:rPr>
        <w:t xml:space="preserve">NW, </w:t>
      </w:r>
      <w:r w:rsidRPr="00C56078">
        <w:rPr>
          <w:rFonts w:asciiTheme="minorHAnsi" w:hAnsiTheme="minorHAnsi"/>
          <w:bCs/>
          <w:sz w:val="24"/>
          <w:szCs w:val="22"/>
        </w:rPr>
        <w:t>during or at the end of L3 part of the procedure. Contents of the beam information report are FFS.</w:t>
      </w:r>
    </w:p>
    <w:p w14:paraId="1403FC4B" w14:textId="03FC34AA" w:rsidR="00D110B8" w:rsidRPr="00162230" w:rsidRDefault="00D80957" w:rsidP="00D110B8">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6" w:name="_Ref536781364"/>
      <w:bookmarkStart w:id="7" w:name="_Ref517094573"/>
      <w:bookmarkStart w:id="8" w:name="_Ref536781239"/>
      <w:bookmarkEnd w:id="1"/>
      <w:bookmarkEnd w:id="2"/>
    </w:p>
    <w:p w14:paraId="729C8FA2" w14:textId="150C3417" w:rsidR="003F4946" w:rsidRPr="00162230" w:rsidRDefault="00B840FE" w:rsidP="003F4946">
      <w:pPr>
        <w:numPr>
          <w:ilvl w:val="0"/>
          <w:numId w:val="9"/>
        </w:numPr>
        <w:tabs>
          <w:tab w:val="left" w:pos="851"/>
        </w:tabs>
        <w:rPr>
          <w:rFonts w:asciiTheme="minorHAnsi" w:hAnsiTheme="minorHAnsi"/>
          <w:sz w:val="24"/>
          <w:szCs w:val="24"/>
          <w:lang w:val="en-CA"/>
        </w:rPr>
      </w:pPr>
      <w:bookmarkStart w:id="9" w:name="_Ref78878368"/>
      <w:bookmarkStart w:id="10" w:name="_Ref61004649"/>
      <w:bookmarkEnd w:id="6"/>
      <w:bookmarkEnd w:id="7"/>
      <w:bookmarkEnd w:id="8"/>
      <w:r w:rsidRPr="00162230">
        <w:rPr>
          <w:rFonts w:asciiTheme="minorHAnsi" w:hAnsiTheme="minorHAnsi"/>
          <w:iCs/>
          <w:sz w:val="24"/>
          <w:szCs w:val="24"/>
        </w:rPr>
        <w:t>RP-</w:t>
      </w:r>
      <w:r w:rsidR="00A35EFC" w:rsidRPr="00162230">
        <w:rPr>
          <w:rFonts w:asciiTheme="minorHAnsi" w:hAnsiTheme="minorHAnsi"/>
          <w:noProof/>
          <w:sz w:val="24"/>
          <w:szCs w:val="24"/>
        </w:rPr>
        <w:t>220977</w:t>
      </w:r>
      <w:r w:rsidRPr="00162230">
        <w:rPr>
          <w:rFonts w:asciiTheme="minorHAnsi" w:hAnsiTheme="minorHAnsi"/>
          <w:sz w:val="24"/>
          <w:szCs w:val="24"/>
        </w:rPr>
        <w:t xml:space="preserve"> </w:t>
      </w:r>
      <w:r w:rsidR="003F4946" w:rsidRPr="00162230">
        <w:rPr>
          <w:rFonts w:asciiTheme="minorHAnsi" w:hAnsiTheme="minorHAnsi"/>
          <w:sz w:val="24"/>
          <w:szCs w:val="24"/>
        </w:rPr>
        <w:t xml:space="preserve">“WID on </w:t>
      </w:r>
      <w:r w:rsidR="000B16B0" w:rsidRPr="00162230">
        <w:rPr>
          <w:rFonts w:asciiTheme="minorHAnsi" w:eastAsia="Batang" w:hAnsiTheme="minorHAnsi"/>
          <w:sz w:val="24"/>
          <w:szCs w:val="24"/>
          <w:lang w:eastAsia="zh-CN"/>
        </w:rPr>
        <w:t>Even Further RRM enhancement for NR and MR-</w:t>
      </w:r>
      <w:r w:rsidR="004C7363" w:rsidRPr="00162230">
        <w:rPr>
          <w:rFonts w:asciiTheme="minorHAnsi" w:eastAsia="Batang" w:hAnsiTheme="minorHAnsi"/>
          <w:sz w:val="24"/>
          <w:szCs w:val="24"/>
          <w:lang w:eastAsia="zh-CN"/>
        </w:rPr>
        <w:t>DC</w:t>
      </w:r>
      <w:r w:rsidR="004C7363" w:rsidRPr="00162230">
        <w:rPr>
          <w:rFonts w:asciiTheme="minorHAnsi" w:eastAsia="Batang" w:hAnsiTheme="minorHAnsi"/>
          <w:i/>
          <w:sz w:val="24"/>
          <w:szCs w:val="24"/>
        </w:rPr>
        <w:t>”</w:t>
      </w:r>
      <w:r w:rsidR="003F4946" w:rsidRPr="00162230">
        <w:rPr>
          <w:rFonts w:asciiTheme="minorHAnsi" w:hAnsiTheme="minorHAnsi"/>
          <w:sz w:val="24"/>
          <w:szCs w:val="24"/>
        </w:rPr>
        <w:t xml:space="preserve">, </w:t>
      </w:r>
      <w:bookmarkEnd w:id="9"/>
      <w:r w:rsidR="000B16B0" w:rsidRPr="00162230">
        <w:rPr>
          <w:rFonts w:asciiTheme="minorHAnsi" w:hAnsiTheme="minorHAnsi"/>
          <w:sz w:val="24"/>
          <w:szCs w:val="24"/>
        </w:rPr>
        <w:t>Apple Oppo</w:t>
      </w:r>
      <w:bookmarkEnd w:id="10"/>
    </w:p>
    <w:sectPr w:rsidR="003F4946" w:rsidRPr="00162230"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6787" w14:textId="77777777" w:rsidR="001C6F0A" w:rsidRDefault="001C6F0A">
      <w:r>
        <w:separator/>
      </w:r>
    </w:p>
  </w:endnote>
  <w:endnote w:type="continuationSeparator" w:id="0">
    <w:p w14:paraId="0C98AF7D" w14:textId="77777777" w:rsidR="001C6F0A" w:rsidRDefault="001C6F0A">
      <w:r>
        <w:continuationSeparator/>
      </w:r>
    </w:p>
  </w:endnote>
  <w:endnote w:type="continuationNotice" w:id="1">
    <w:p w14:paraId="4D10BE00" w14:textId="77777777" w:rsidR="001C6F0A" w:rsidRDefault="001C6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15031" w14:textId="77777777" w:rsidR="001C6F0A" w:rsidRDefault="001C6F0A">
      <w:r>
        <w:separator/>
      </w:r>
    </w:p>
  </w:footnote>
  <w:footnote w:type="continuationSeparator" w:id="0">
    <w:p w14:paraId="09F7DDFC" w14:textId="77777777" w:rsidR="001C6F0A" w:rsidRDefault="001C6F0A">
      <w:r>
        <w:continuationSeparator/>
      </w:r>
    </w:p>
  </w:footnote>
  <w:footnote w:type="continuationNotice" w:id="1">
    <w:p w14:paraId="315F08DF" w14:textId="77777777" w:rsidR="001C6F0A" w:rsidRDefault="001C6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708F0"/>
    <w:multiLevelType w:val="hybridMultilevel"/>
    <w:tmpl w:val="81A61FB0"/>
    <w:lvl w:ilvl="0" w:tplc="57F839E6">
      <w:start w:val="1"/>
      <w:numFmt w:val="decimal"/>
      <w:lvlText w:val="Proposal %1: "/>
      <w:lvlJc w:val="left"/>
      <w:pPr>
        <w:ind w:left="720" w:hanging="360"/>
      </w:pPr>
      <w:rPr>
        <w:rFonts w:cs="Times New Roman"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6DD55DF"/>
    <w:multiLevelType w:val="hybridMultilevel"/>
    <w:tmpl w:val="FB36FF70"/>
    <w:lvl w:ilvl="0" w:tplc="65E80930">
      <w:start w:val="1"/>
      <w:numFmt w:val="decimal"/>
      <w:lvlText w:val="Proposal %1: "/>
      <w:lvlJc w:val="left"/>
      <w:pPr>
        <w:ind w:left="360" w:hanging="360"/>
      </w:pPr>
      <w:rPr>
        <w:rFonts w:cs="Times New Roman" w:hint="default"/>
        <w:b/>
        <w:i w:val="0"/>
        <w:color w:val="auto"/>
        <w:sz w:val="24"/>
        <w:szCs w:val="24"/>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9A21F93"/>
    <w:multiLevelType w:val="multilevel"/>
    <w:tmpl w:val="7D8858C6"/>
    <w:lvl w:ilvl="0">
      <w:start w:val="1"/>
      <w:numFmt w:val="decimal"/>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B2448F"/>
    <w:multiLevelType w:val="hybridMultilevel"/>
    <w:tmpl w:val="9300E4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0B3E2C"/>
    <w:multiLevelType w:val="hybridMultilevel"/>
    <w:tmpl w:val="9300E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8830CD0"/>
    <w:multiLevelType w:val="hybridMultilevel"/>
    <w:tmpl w:val="52423E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093DF3"/>
    <w:multiLevelType w:val="hybridMultilevel"/>
    <w:tmpl w:val="8AF44656"/>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C872C20"/>
    <w:multiLevelType w:val="hybridMultilevel"/>
    <w:tmpl w:val="F8C4128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E17BA"/>
    <w:multiLevelType w:val="hybridMultilevel"/>
    <w:tmpl w:val="F47820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F052E5"/>
    <w:multiLevelType w:val="hybridMultilevel"/>
    <w:tmpl w:val="A9906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36F45DD"/>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EA6E5F"/>
    <w:multiLevelType w:val="hybridMultilevel"/>
    <w:tmpl w:val="C43A5C9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 w15:restartNumberingAfterBreak="0">
    <w:nsid w:val="762C538A"/>
    <w:multiLevelType w:val="hybridMultilevel"/>
    <w:tmpl w:val="4CC697F6"/>
    <w:lvl w:ilvl="0" w:tplc="5CB4FCE0">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921486A"/>
    <w:multiLevelType w:val="hybridMultilevel"/>
    <w:tmpl w:val="D242CC70"/>
    <w:lvl w:ilvl="0" w:tplc="BBCE59C8">
      <w:start w:val="1"/>
      <w:numFmt w:val="decimal"/>
      <w:lvlText w:val="Proposal %1: "/>
      <w:lvlJc w:val="left"/>
      <w:pPr>
        <w:ind w:left="720" w:hanging="360"/>
      </w:pPr>
      <w:rPr>
        <w:rFonts w:cs="Times New Roman" w:hint="default"/>
        <w:b/>
        <w:i w:val="0"/>
        <w:color w:val="0070C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850DDA"/>
    <w:multiLevelType w:val="hybridMultilevel"/>
    <w:tmpl w:val="35461020"/>
    <w:lvl w:ilvl="0" w:tplc="2F367AD6">
      <w:start w:val="1"/>
      <w:numFmt w:val="decimal"/>
      <w:lvlText w:val="Proposal %1 "/>
      <w:lvlJc w:val="left"/>
      <w:pPr>
        <w:ind w:left="1080" w:hanging="360"/>
      </w:pPr>
      <w:rPr>
        <w:rFonts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8"/>
  </w:num>
  <w:num w:numId="3">
    <w:abstractNumId w:val="33"/>
  </w:num>
  <w:num w:numId="4">
    <w:abstractNumId w:val="15"/>
  </w:num>
  <w:num w:numId="5">
    <w:abstractNumId w:val="16"/>
  </w:num>
  <w:num w:numId="6">
    <w:abstractNumId w:val="2"/>
  </w:num>
  <w:num w:numId="7">
    <w:abstractNumId w:val="1"/>
  </w:num>
  <w:num w:numId="8">
    <w:abstractNumId w:val="42"/>
  </w:num>
  <w:num w:numId="9">
    <w:abstractNumId w:val="27"/>
  </w:num>
  <w:num w:numId="10">
    <w:abstractNumId w:val="32"/>
  </w:num>
  <w:num w:numId="11">
    <w:abstractNumId w:val="10"/>
  </w:num>
  <w:num w:numId="12">
    <w:abstractNumId w:val="0"/>
  </w:num>
  <w:num w:numId="13">
    <w:abstractNumId w:val="18"/>
  </w:num>
  <w:num w:numId="14">
    <w:abstractNumId w:val="31"/>
  </w:num>
  <w:num w:numId="15">
    <w:abstractNumId w:val="30"/>
  </w:num>
  <w:num w:numId="16">
    <w:abstractNumId w:val="21"/>
  </w:num>
  <w:num w:numId="17">
    <w:abstractNumId w:val="14"/>
  </w:num>
  <w:num w:numId="18">
    <w:abstractNumId w:val="40"/>
  </w:num>
  <w:num w:numId="19">
    <w:abstractNumId w:val="22"/>
  </w:num>
  <w:num w:numId="20">
    <w:abstractNumId w:val="9"/>
  </w:num>
  <w:num w:numId="21">
    <w:abstractNumId w:val="24"/>
  </w:num>
  <w:num w:numId="22">
    <w:abstractNumId w:val="13"/>
  </w:num>
  <w:num w:numId="23">
    <w:abstractNumId w:val="5"/>
  </w:num>
  <w:num w:numId="24">
    <w:abstractNumId w:val="26"/>
  </w:num>
  <w:num w:numId="25">
    <w:abstractNumId w:val="11"/>
  </w:num>
  <w:num w:numId="26">
    <w:abstractNumId w:val="8"/>
  </w:num>
  <w:num w:numId="27">
    <w:abstractNumId w:val="12"/>
  </w:num>
  <w:num w:numId="28">
    <w:abstractNumId w:val="7"/>
  </w:num>
  <w:num w:numId="29">
    <w:abstractNumId w:val="41"/>
  </w:num>
  <w:num w:numId="30">
    <w:abstractNumId w:val="3"/>
  </w:num>
  <w:num w:numId="31">
    <w:abstractNumId w:val="37"/>
  </w:num>
  <w:num w:numId="32">
    <w:abstractNumId w:val="4"/>
  </w:num>
  <w:num w:numId="33">
    <w:abstractNumId w:val="19"/>
  </w:num>
  <w:num w:numId="34">
    <w:abstractNumId w:val="20"/>
  </w:num>
  <w:num w:numId="35">
    <w:abstractNumId w:val="28"/>
  </w:num>
  <w:num w:numId="36">
    <w:abstractNumId w:val="33"/>
  </w:num>
  <w:num w:numId="37">
    <w:abstractNumId w:val="34"/>
  </w:num>
  <w:num w:numId="38">
    <w:abstractNumId w:val="25"/>
  </w:num>
  <w:num w:numId="39">
    <w:abstractNumId w:val="36"/>
  </w:num>
  <w:num w:numId="40">
    <w:abstractNumId w:val="33"/>
  </w:num>
  <w:num w:numId="41">
    <w:abstractNumId w:val="17"/>
  </w:num>
  <w:num w:numId="42">
    <w:abstractNumId w:val="6"/>
  </w:num>
  <w:num w:numId="43">
    <w:abstractNumId w:val="23"/>
  </w:num>
  <w:num w:numId="44">
    <w:abstractNumId w:val="33"/>
  </w:num>
  <w:num w:numId="45">
    <w:abstractNumId w:val="33"/>
  </w:num>
  <w:num w:numId="46">
    <w:abstractNumId w:val="33"/>
  </w:num>
  <w:num w:numId="47">
    <w:abstractNumId w:val="33"/>
  </w:num>
  <w:num w:numId="48">
    <w:abstractNumId w:val="35"/>
  </w:num>
  <w:num w:numId="49">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7B3"/>
    <w:rsid w:val="00004A77"/>
    <w:rsid w:val="00004D7D"/>
    <w:rsid w:val="00004E69"/>
    <w:rsid w:val="00004EFF"/>
    <w:rsid w:val="00004F8E"/>
    <w:rsid w:val="00005313"/>
    <w:rsid w:val="000054B2"/>
    <w:rsid w:val="00005BD2"/>
    <w:rsid w:val="00005E2A"/>
    <w:rsid w:val="0000741B"/>
    <w:rsid w:val="00007C82"/>
    <w:rsid w:val="00010155"/>
    <w:rsid w:val="000103F2"/>
    <w:rsid w:val="00010E5D"/>
    <w:rsid w:val="000113B5"/>
    <w:rsid w:val="00011607"/>
    <w:rsid w:val="000118B2"/>
    <w:rsid w:val="00012931"/>
    <w:rsid w:val="00012CF0"/>
    <w:rsid w:val="00012D38"/>
    <w:rsid w:val="0001351C"/>
    <w:rsid w:val="0001378A"/>
    <w:rsid w:val="00013932"/>
    <w:rsid w:val="00013CC8"/>
    <w:rsid w:val="000141F9"/>
    <w:rsid w:val="00014C3D"/>
    <w:rsid w:val="00014C5F"/>
    <w:rsid w:val="000151C4"/>
    <w:rsid w:val="00015258"/>
    <w:rsid w:val="000155C6"/>
    <w:rsid w:val="0001579B"/>
    <w:rsid w:val="00015F53"/>
    <w:rsid w:val="00015FDA"/>
    <w:rsid w:val="00016868"/>
    <w:rsid w:val="0001686B"/>
    <w:rsid w:val="00016A08"/>
    <w:rsid w:val="00016CEE"/>
    <w:rsid w:val="00017243"/>
    <w:rsid w:val="00017E83"/>
    <w:rsid w:val="00017F08"/>
    <w:rsid w:val="00021B73"/>
    <w:rsid w:val="00021F53"/>
    <w:rsid w:val="00021FA1"/>
    <w:rsid w:val="000222FC"/>
    <w:rsid w:val="00022E4A"/>
    <w:rsid w:val="00022E9F"/>
    <w:rsid w:val="00023187"/>
    <w:rsid w:val="000231A9"/>
    <w:rsid w:val="000232EB"/>
    <w:rsid w:val="00023D9A"/>
    <w:rsid w:val="000244C3"/>
    <w:rsid w:val="0002466E"/>
    <w:rsid w:val="00024AF4"/>
    <w:rsid w:val="00024CBB"/>
    <w:rsid w:val="0002528D"/>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4C1C"/>
    <w:rsid w:val="0004501B"/>
    <w:rsid w:val="000451B2"/>
    <w:rsid w:val="0004524B"/>
    <w:rsid w:val="00045ED9"/>
    <w:rsid w:val="00046883"/>
    <w:rsid w:val="000470C5"/>
    <w:rsid w:val="000472E7"/>
    <w:rsid w:val="00047819"/>
    <w:rsid w:val="00047B7C"/>
    <w:rsid w:val="00047C7B"/>
    <w:rsid w:val="00050EB2"/>
    <w:rsid w:val="00051061"/>
    <w:rsid w:val="00051BC5"/>
    <w:rsid w:val="00051CC2"/>
    <w:rsid w:val="00051E8E"/>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7D4"/>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4F63"/>
    <w:rsid w:val="000652C4"/>
    <w:rsid w:val="00065969"/>
    <w:rsid w:val="0006609B"/>
    <w:rsid w:val="00066AC3"/>
    <w:rsid w:val="00066D93"/>
    <w:rsid w:val="00067405"/>
    <w:rsid w:val="000675E8"/>
    <w:rsid w:val="00067E5D"/>
    <w:rsid w:val="00070911"/>
    <w:rsid w:val="00070B4E"/>
    <w:rsid w:val="0007105D"/>
    <w:rsid w:val="00071066"/>
    <w:rsid w:val="000715D0"/>
    <w:rsid w:val="000719CB"/>
    <w:rsid w:val="00071B55"/>
    <w:rsid w:val="000723C1"/>
    <w:rsid w:val="0007266F"/>
    <w:rsid w:val="0007274C"/>
    <w:rsid w:val="000729E8"/>
    <w:rsid w:val="00072A3A"/>
    <w:rsid w:val="00072B13"/>
    <w:rsid w:val="00072ECF"/>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1FE3"/>
    <w:rsid w:val="0008288D"/>
    <w:rsid w:val="00082A06"/>
    <w:rsid w:val="00082B0D"/>
    <w:rsid w:val="00082C2E"/>
    <w:rsid w:val="00082FFC"/>
    <w:rsid w:val="00083074"/>
    <w:rsid w:val="000832CD"/>
    <w:rsid w:val="00083582"/>
    <w:rsid w:val="000839E6"/>
    <w:rsid w:val="00083F25"/>
    <w:rsid w:val="000840BF"/>
    <w:rsid w:val="0008411F"/>
    <w:rsid w:val="00085236"/>
    <w:rsid w:val="0008547F"/>
    <w:rsid w:val="00085C0D"/>
    <w:rsid w:val="00085E3E"/>
    <w:rsid w:val="00085FBF"/>
    <w:rsid w:val="000864E2"/>
    <w:rsid w:val="00086CD6"/>
    <w:rsid w:val="00086E59"/>
    <w:rsid w:val="000873A1"/>
    <w:rsid w:val="00087C29"/>
    <w:rsid w:val="00090365"/>
    <w:rsid w:val="0009070B"/>
    <w:rsid w:val="00090770"/>
    <w:rsid w:val="000918CB"/>
    <w:rsid w:val="00091E1F"/>
    <w:rsid w:val="00092123"/>
    <w:rsid w:val="000922B9"/>
    <w:rsid w:val="00092416"/>
    <w:rsid w:val="000926D5"/>
    <w:rsid w:val="00092737"/>
    <w:rsid w:val="0009346C"/>
    <w:rsid w:val="00093DD9"/>
    <w:rsid w:val="00094894"/>
    <w:rsid w:val="00095E60"/>
    <w:rsid w:val="00096078"/>
    <w:rsid w:val="00096225"/>
    <w:rsid w:val="00097195"/>
    <w:rsid w:val="000972BA"/>
    <w:rsid w:val="0009782E"/>
    <w:rsid w:val="00097E5D"/>
    <w:rsid w:val="000A10EF"/>
    <w:rsid w:val="000A2DFC"/>
    <w:rsid w:val="000A2E40"/>
    <w:rsid w:val="000A3BA3"/>
    <w:rsid w:val="000A3BC3"/>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225"/>
    <w:rsid w:val="000B052E"/>
    <w:rsid w:val="000B09B6"/>
    <w:rsid w:val="000B16B0"/>
    <w:rsid w:val="000B16F8"/>
    <w:rsid w:val="000B1FEB"/>
    <w:rsid w:val="000B21F0"/>
    <w:rsid w:val="000B2308"/>
    <w:rsid w:val="000B23B1"/>
    <w:rsid w:val="000B29D2"/>
    <w:rsid w:val="000B3D6F"/>
    <w:rsid w:val="000B3DDA"/>
    <w:rsid w:val="000B3F98"/>
    <w:rsid w:val="000B41D4"/>
    <w:rsid w:val="000B48AA"/>
    <w:rsid w:val="000B4E07"/>
    <w:rsid w:val="000B53EE"/>
    <w:rsid w:val="000B595E"/>
    <w:rsid w:val="000B5E74"/>
    <w:rsid w:val="000B6095"/>
    <w:rsid w:val="000B6513"/>
    <w:rsid w:val="000B6C59"/>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066F"/>
    <w:rsid w:val="000D1247"/>
    <w:rsid w:val="000D1CBD"/>
    <w:rsid w:val="000D2312"/>
    <w:rsid w:val="000D234A"/>
    <w:rsid w:val="000D272D"/>
    <w:rsid w:val="000D2C93"/>
    <w:rsid w:val="000D3264"/>
    <w:rsid w:val="000D355A"/>
    <w:rsid w:val="000D358C"/>
    <w:rsid w:val="000D3671"/>
    <w:rsid w:val="000D3B19"/>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A2"/>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01F"/>
    <w:rsid w:val="000F0CB8"/>
    <w:rsid w:val="000F1AD4"/>
    <w:rsid w:val="000F1CEE"/>
    <w:rsid w:val="000F292E"/>
    <w:rsid w:val="000F2CFC"/>
    <w:rsid w:val="000F2D9C"/>
    <w:rsid w:val="000F2ED7"/>
    <w:rsid w:val="000F2FB7"/>
    <w:rsid w:val="000F3191"/>
    <w:rsid w:val="000F36C3"/>
    <w:rsid w:val="000F3719"/>
    <w:rsid w:val="000F37A5"/>
    <w:rsid w:val="000F3AF6"/>
    <w:rsid w:val="000F4544"/>
    <w:rsid w:val="000F47A4"/>
    <w:rsid w:val="000F4E4F"/>
    <w:rsid w:val="000F4E7E"/>
    <w:rsid w:val="000F5236"/>
    <w:rsid w:val="000F5DC0"/>
    <w:rsid w:val="000F5E35"/>
    <w:rsid w:val="000F65FC"/>
    <w:rsid w:val="000F6877"/>
    <w:rsid w:val="000F74D7"/>
    <w:rsid w:val="000F7B38"/>
    <w:rsid w:val="001002EB"/>
    <w:rsid w:val="001004B9"/>
    <w:rsid w:val="001006EC"/>
    <w:rsid w:val="0010075C"/>
    <w:rsid w:val="00100D56"/>
    <w:rsid w:val="001015F3"/>
    <w:rsid w:val="0010166B"/>
    <w:rsid w:val="00101956"/>
    <w:rsid w:val="0010234E"/>
    <w:rsid w:val="00102507"/>
    <w:rsid w:val="001026EB"/>
    <w:rsid w:val="00103538"/>
    <w:rsid w:val="00103E3B"/>
    <w:rsid w:val="00103EBA"/>
    <w:rsid w:val="00104874"/>
    <w:rsid w:val="00105300"/>
    <w:rsid w:val="00105512"/>
    <w:rsid w:val="001056EA"/>
    <w:rsid w:val="00105D78"/>
    <w:rsid w:val="00105F4C"/>
    <w:rsid w:val="00106D66"/>
    <w:rsid w:val="001070E4"/>
    <w:rsid w:val="0011000F"/>
    <w:rsid w:val="00110192"/>
    <w:rsid w:val="0011066B"/>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43D"/>
    <w:rsid w:val="001215C5"/>
    <w:rsid w:val="00121E60"/>
    <w:rsid w:val="001227F7"/>
    <w:rsid w:val="001228E8"/>
    <w:rsid w:val="00122B7A"/>
    <w:rsid w:val="0012327E"/>
    <w:rsid w:val="00123A2E"/>
    <w:rsid w:val="00123FD7"/>
    <w:rsid w:val="00124318"/>
    <w:rsid w:val="001243FE"/>
    <w:rsid w:val="00124441"/>
    <w:rsid w:val="00124B4E"/>
    <w:rsid w:val="00125D6F"/>
    <w:rsid w:val="00126A99"/>
    <w:rsid w:val="00126EB9"/>
    <w:rsid w:val="00126FC2"/>
    <w:rsid w:val="001276CA"/>
    <w:rsid w:val="0013019C"/>
    <w:rsid w:val="00130A66"/>
    <w:rsid w:val="00131312"/>
    <w:rsid w:val="00131978"/>
    <w:rsid w:val="00131A3B"/>
    <w:rsid w:val="0013223E"/>
    <w:rsid w:val="00132990"/>
    <w:rsid w:val="00133FEC"/>
    <w:rsid w:val="001346C3"/>
    <w:rsid w:val="001352B7"/>
    <w:rsid w:val="00135633"/>
    <w:rsid w:val="00135653"/>
    <w:rsid w:val="001365D4"/>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3B"/>
    <w:rsid w:val="00147AD3"/>
    <w:rsid w:val="0015035F"/>
    <w:rsid w:val="00150401"/>
    <w:rsid w:val="00150448"/>
    <w:rsid w:val="001507E5"/>
    <w:rsid w:val="00150B3E"/>
    <w:rsid w:val="00150D77"/>
    <w:rsid w:val="00150F68"/>
    <w:rsid w:val="00151005"/>
    <w:rsid w:val="0015100C"/>
    <w:rsid w:val="001510D1"/>
    <w:rsid w:val="00151169"/>
    <w:rsid w:val="001511DD"/>
    <w:rsid w:val="001516D1"/>
    <w:rsid w:val="00152280"/>
    <w:rsid w:val="00152328"/>
    <w:rsid w:val="0015268A"/>
    <w:rsid w:val="00152A91"/>
    <w:rsid w:val="00153078"/>
    <w:rsid w:val="00153597"/>
    <w:rsid w:val="0015375F"/>
    <w:rsid w:val="00153A93"/>
    <w:rsid w:val="00153E6C"/>
    <w:rsid w:val="00154183"/>
    <w:rsid w:val="001545BC"/>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A10"/>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75D"/>
    <w:rsid w:val="00172A29"/>
    <w:rsid w:val="00172A95"/>
    <w:rsid w:val="00172E9C"/>
    <w:rsid w:val="0017307E"/>
    <w:rsid w:val="001730F3"/>
    <w:rsid w:val="001734F8"/>
    <w:rsid w:val="00173E1D"/>
    <w:rsid w:val="00173E52"/>
    <w:rsid w:val="001749EC"/>
    <w:rsid w:val="00174B7F"/>
    <w:rsid w:val="00174D74"/>
    <w:rsid w:val="00175421"/>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995"/>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5E6"/>
    <w:rsid w:val="001A1CB8"/>
    <w:rsid w:val="001A2024"/>
    <w:rsid w:val="001A2052"/>
    <w:rsid w:val="001A21FD"/>
    <w:rsid w:val="001A23B0"/>
    <w:rsid w:val="001A26AC"/>
    <w:rsid w:val="001A3C49"/>
    <w:rsid w:val="001A409E"/>
    <w:rsid w:val="001A439C"/>
    <w:rsid w:val="001A4E3B"/>
    <w:rsid w:val="001A5354"/>
    <w:rsid w:val="001A5611"/>
    <w:rsid w:val="001A56F3"/>
    <w:rsid w:val="001A5B2F"/>
    <w:rsid w:val="001A6022"/>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301"/>
    <w:rsid w:val="001C6F0A"/>
    <w:rsid w:val="001C6F31"/>
    <w:rsid w:val="001C7171"/>
    <w:rsid w:val="001C788A"/>
    <w:rsid w:val="001C7A83"/>
    <w:rsid w:val="001C7E30"/>
    <w:rsid w:val="001D006E"/>
    <w:rsid w:val="001D042F"/>
    <w:rsid w:val="001D077F"/>
    <w:rsid w:val="001D1544"/>
    <w:rsid w:val="001D170B"/>
    <w:rsid w:val="001D1B15"/>
    <w:rsid w:val="001D20CB"/>
    <w:rsid w:val="001D3090"/>
    <w:rsid w:val="001D345B"/>
    <w:rsid w:val="001D385F"/>
    <w:rsid w:val="001D3968"/>
    <w:rsid w:val="001D4074"/>
    <w:rsid w:val="001D40CE"/>
    <w:rsid w:val="001D47C8"/>
    <w:rsid w:val="001D4BC3"/>
    <w:rsid w:val="001D500E"/>
    <w:rsid w:val="001D586D"/>
    <w:rsid w:val="001D6610"/>
    <w:rsid w:val="001D6D39"/>
    <w:rsid w:val="001D71E1"/>
    <w:rsid w:val="001D7446"/>
    <w:rsid w:val="001D7E7E"/>
    <w:rsid w:val="001D7F8D"/>
    <w:rsid w:val="001D7FC0"/>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0933"/>
    <w:rsid w:val="001F1044"/>
    <w:rsid w:val="001F15CE"/>
    <w:rsid w:val="001F1FB0"/>
    <w:rsid w:val="001F2536"/>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10DB"/>
    <w:rsid w:val="002021EF"/>
    <w:rsid w:val="00202745"/>
    <w:rsid w:val="00202F44"/>
    <w:rsid w:val="00203389"/>
    <w:rsid w:val="002035FF"/>
    <w:rsid w:val="0020376D"/>
    <w:rsid w:val="0020396D"/>
    <w:rsid w:val="0020495F"/>
    <w:rsid w:val="002049A7"/>
    <w:rsid w:val="00204E80"/>
    <w:rsid w:val="00205A82"/>
    <w:rsid w:val="00206206"/>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808"/>
    <w:rsid w:val="00212AC2"/>
    <w:rsid w:val="00213379"/>
    <w:rsid w:val="00213540"/>
    <w:rsid w:val="00214B03"/>
    <w:rsid w:val="002150E8"/>
    <w:rsid w:val="00215135"/>
    <w:rsid w:val="002157F6"/>
    <w:rsid w:val="0021648D"/>
    <w:rsid w:val="002165F3"/>
    <w:rsid w:val="00216C45"/>
    <w:rsid w:val="00217418"/>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092"/>
    <w:rsid w:val="0024451E"/>
    <w:rsid w:val="0024466A"/>
    <w:rsid w:val="00244C25"/>
    <w:rsid w:val="00245157"/>
    <w:rsid w:val="002451A4"/>
    <w:rsid w:val="0024520E"/>
    <w:rsid w:val="00245A14"/>
    <w:rsid w:val="00245F48"/>
    <w:rsid w:val="002468A6"/>
    <w:rsid w:val="00246BDE"/>
    <w:rsid w:val="002475E9"/>
    <w:rsid w:val="00247CD9"/>
    <w:rsid w:val="002508C1"/>
    <w:rsid w:val="00250AB9"/>
    <w:rsid w:val="00250E8D"/>
    <w:rsid w:val="00250FC3"/>
    <w:rsid w:val="0025147C"/>
    <w:rsid w:val="002516F4"/>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135"/>
    <w:rsid w:val="0025636B"/>
    <w:rsid w:val="0025645C"/>
    <w:rsid w:val="002567BB"/>
    <w:rsid w:val="00256C14"/>
    <w:rsid w:val="00256C3E"/>
    <w:rsid w:val="0025793B"/>
    <w:rsid w:val="00257AF8"/>
    <w:rsid w:val="00257C5E"/>
    <w:rsid w:val="00257EFE"/>
    <w:rsid w:val="002602BD"/>
    <w:rsid w:val="00260F7C"/>
    <w:rsid w:val="0026189B"/>
    <w:rsid w:val="00261BC9"/>
    <w:rsid w:val="00261D75"/>
    <w:rsid w:val="00261E8E"/>
    <w:rsid w:val="00262476"/>
    <w:rsid w:val="0026276B"/>
    <w:rsid w:val="002627B5"/>
    <w:rsid w:val="002627FF"/>
    <w:rsid w:val="00262D2C"/>
    <w:rsid w:val="00262E4F"/>
    <w:rsid w:val="002634D1"/>
    <w:rsid w:val="002638CE"/>
    <w:rsid w:val="00263B43"/>
    <w:rsid w:val="00264A36"/>
    <w:rsid w:val="00265693"/>
    <w:rsid w:val="002658AB"/>
    <w:rsid w:val="00265DE2"/>
    <w:rsid w:val="00265ED7"/>
    <w:rsid w:val="002662B7"/>
    <w:rsid w:val="00266A3E"/>
    <w:rsid w:val="00266C33"/>
    <w:rsid w:val="00266DA8"/>
    <w:rsid w:val="00270155"/>
    <w:rsid w:val="0027034F"/>
    <w:rsid w:val="00270697"/>
    <w:rsid w:val="00270908"/>
    <w:rsid w:val="00271109"/>
    <w:rsid w:val="0027142A"/>
    <w:rsid w:val="0027163C"/>
    <w:rsid w:val="0027176C"/>
    <w:rsid w:val="00271927"/>
    <w:rsid w:val="00271CB9"/>
    <w:rsid w:val="002720F6"/>
    <w:rsid w:val="0027220B"/>
    <w:rsid w:val="00272723"/>
    <w:rsid w:val="00272B72"/>
    <w:rsid w:val="00273810"/>
    <w:rsid w:val="002738D2"/>
    <w:rsid w:val="00273A18"/>
    <w:rsid w:val="002740B6"/>
    <w:rsid w:val="002743AD"/>
    <w:rsid w:val="00274467"/>
    <w:rsid w:val="0027469D"/>
    <w:rsid w:val="00274A1B"/>
    <w:rsid w:val="00274A37"/>
    <w:rsid w:val="00274B72"/>
    <w:rsid w:val="00275D12"/>
    <w:rsid w:val="002762F3"/>
    <w:rsid w:val="00276549"/>
    <w:rsid w:val="00276778"/>
    <w:rsid w:val="00276CFD"/>
    <w:rsid w:val="0027720D"/>
    <w:rsid w:val="00277301"/>
    <w:rsid w:val="00277F29"/>
    <w:rsid w:val="002801CF"/>
    <w:rsid w:val="00280203"/>
    <w:rsid w:val="002806B0"/>
    <w:rsid w:val="00280A66"/>
    <w:rsid w:val="00281CBF"/>
    <w:rsid w:val="0028200B"/>
    <w:rsid w:val="00282E6A"/>
    <w:rsid w:val="00282EDB"/>
    <w:rsid w:val="002830CA"/>
    <w:rsid w:val="00283284"/>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1E29"/>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BF5"/>
    <w:rsid w:val="00297C81"/>
    <w:rsid w:val="00297E7C"/>
    <w:rsid w:val="002A033E"/>
    <w:rsid w:val="002A0A20"/>
    <w:rsid w:val="002A0C01"/>
    <w:rsid w:val="002A14A3"/>
    <w:rsid w:val="002A1565"/>
    <w:rsid w:val="002A16AB"/>
    <w:rsid w:val="002A1BA9"/>
    <w:rsid w:val="002A1EBD"/>
    <w:rsid w:val="002A226A"/>
    <w:rsid w:val="002A27FC"/>
    <w:rsid w:val="002A2ED4"/>
    <w:rsid w:val="002A33E4"/>
    <w:rsid w:val="002A34C4"/>
    <w:rsid w:val="002A3781"/>
    <w:rsid w:val="002A38E2"/>
    <w:rsid w:val="002A3A45"/>
    <w:rsid w:val="002A4407"/>
    <w:rsid w:val="002A4455"/>
    <w:rsid w:val="002A4A87"/>
    <w:rsid w:val="002A52F2"/>
    <w:rsid w:val="002A5546"/>
    <w:rsid w:val="002A5567"/>
    <w:rsid w:val="002A5593"/>
    <w:rsid w:val="002A5CDB"/>
    <w:rsid w:val="002A5F1E"/>
    <w:rsid w:val="002A66CF"/>
    <w:rsid w:val="002A686C"/>
    <w:rsid w:val="002A70FE"/>
    <w:rsid w:val="002A76EE"/>
    <w:rsid w:val="002B083E"/>
    <w:rsid w:val="002B08A6"/>
    <w:rsid w:val="002B0D9B"/>
    <w:rsid w:val="002B0DC8"/>
    <w:rsid w:val="002B1061"/>
    <w:rsid w:val="002B1070"/>
    <w:rsid w:val="002B1BED"/>
    <w:rsid w:val="002B2453"/>
    <w:rsid w:val="002B2482"/>
    <w:rsid w:val="002B2CC4"/>
    <w:rsid w:val="002B2CEB"/>
    <w:rsid w:val="002B2D6E"/>
    <w:rsid w:val="002B2F1B"/>
    <w:rsid w:val="002B3324"/>
    <w:rsid w:val="002B3532"/>
    <w:rsid w:val="002B361D"/>
    <w:rsid w:val="002B37C6"/>
    <w:rsid w:val="002B381D"/>
    <w:rsid w:val="002B38C1"/>
    <w:rsid w:val="002B3AAF"/>
    <w:rsid w:val="002B3EF1"/>
    <w:rsid w:val="002B3F7F"/>
    <w:rsid w:val="002B410B"/>
    <w:rsid w:val="002B4425"/>
    <w:rsid w:val="002B4B2B"/>
    <w:rsid w:val="002B4FA1"/>
    <w:rsid w:val="002B502C"/>
    <w:rsid w:val="002B50A2"/>
    <w:rsid w:val="002B50A7"/>
    <w:rsid w:val="002B6418"/>
    <w:rsid w:val="002B6A47"/>
    <w:rsid w:val="002B726E"/>
    <w:rsid w:val="002B7BC3"/>
    <w:rsid w:val="002C107A"/>
    <w:rsid w:val="002C129C"/>
    <w:rsid w:val="002C1DA6"/>
    <w:rsid w:val="002C2151"/>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98B"/>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D7FB3"/>
    <w:rsid w:val="002E017B"/>
    <w:rsid w:val="002E02C2"/>
    <w:rsid w:val="002E0D59"/>
    <w:rsid w:val="002E0D96"/>
    <w:rsid w:val="002E1368"/>
    <w:rsid w:val="002E1881"/>
    <w:rsid w:val="002E18FC"/>
    <w:rsid w:val="002E1DD0"/>
    <w:rsid w:val="002E221E"/>
    <w:rsid w:val="002E2BEA"/>
    <w:rsid w:val="002E2F57"/>
    <w:rsid w:val="002E2FB1"/>
    <w:rsid w:val="002E3305"/>
    <w:rsid w:val="002E3531"/>
    <w:rsid w:val="002E370B"/>
    <w:rsid w:val="002E399F"/>
    <w:rsid w:val="002E3A19"/>
    <w:rsid w:val="002E3CE3"/>
    <w:rsid w:val="002E3E19"/>
    <w:rsid w:val="002E4193"/>
    <w:rsid w:val="002E45A3"/>
    <w:rsid w:val="002E51FC"/>
    <w:rsid w:val="002E52BF"/>
    <w:rsid w:val="002E56FE"/>
    <w:rsid w:val="002E589F"/>
    <w:rsid w:val="002E5D22"/>
    <w:rsid w:val="002E5D89"/>
    <w:rsid w:val="002E62B2"/>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0FC3"/>
    <w:rsid w:val="0030102E"/>
    <w:rsid w:val="0030114D"/>
    <w:rsid w:val="00301AEB"/>
    <w:rsid w:val="003021C9"/>
    <w:rsid w:val="00302917"/>
    <w:rsid w:val="00302FF5"/>
    <w:rsid w:val="003036F4"/>
    <w:rsid w:val="00303777"/>
    <w:rsid w:val="00303854"/>
    <w:rsid w:val="003038EB"/>
    <w:rsid w:val="00303E72"/>
    <w:rsid w:val="003042D9"/>
    <w:rsid w:val="003044F7"/>
    <w:rsid w:val="003050F7"/>
    <w:rsid w:val="00305505"/>
    <w:rsid w:val="00305511"/>
    <w:rsid w:val="00305560"/>
    <w:rsid w:val="003057D1"/>
    <w:rsid w:val="00305DFF"/>
    <w:rsid w:val="00305E37"/>
    <w:rsid w:val="003060F4"/>
    <w:rsid w:val="00306114"/>
    <w:rsid w:val="003063A9"/>
    <w:rsid w:val="003065B7"/>
    <w:rsid w:val="00307233"/>
    <w:rsid w:val="00307528"/>
    <w:rsid w:val="00307D2B"/>
    <w:rsid w:val="00312329"/>
    <w:rsid w:val="0031259C"/>
    <w:rsid w:val="00313025"/>
    <w:rsid w:val="00313690"/>
    <w:rsid w:val="003138CD"/>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EFB"/>
    <w:rsid w:val="00325A32"/>
    <w:rsid w:val="00326592"/>
    <w:rsid w:val="00326D5F"/>
    <w:rsid w:val="00327CA3"/>
    <w:rsid w:val="00327FD5"/>
    <w:rsid w:val="00330196"/>
    <w:rsid w:val="00330492"/>
    <w:rsid w:val="0033056F"/>
    <w:rsid w:val="00331046"/>
    <w:rsid w:val="0033182B"/>
    <w:rsid w:val="0033186E"/>
    <w:rsid w:val="0033200F"/>
    <w:rsid w:val="00332807"/>
    <w:rsid w:val="00332B8F"/>
    <w:rsid w:val="00332C6A"/>
    <w:rsid w:val="00333302"/>
    <w:rsid w:val="00333627"/>
    <w:rsid w:val="00333F00"/>
    <w:rsid w:val="00334159"/>
    <w:rsid w:val="003344E5"/>
    <w:rsid w:val="00334AC3"/>
    <w:rsid w:val="00334BF6"/>
    <w:rsid w:val="00334E45"/>
    <w:rsid w:val="003353AD"/>
    <w:rsid w:val="003356A5"/>
    <w:rsid w:val="00335A1C"/>
    <w:rsid w:val="00335B27"/>
    <w:rsid w:val="00336119"/>
    <w:rsid w:val="0033613D"/>
    <w:rsid w:val="00336286"/>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20C"/>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73E"/>
    <w:rsid w:val="003628F9"/>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542"/>
    <w:rsid w:val="003656AE"/>
    <w:rsid w:val="00365800"/>
    <w:rsid w:val="00365D1E"/>
    <w:rsid w:val="00365DAC"/>
    <w:rsid w:val="0036638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77FC0"/>
    <w:rsid w:val="00380557"/>
    <w:rsid w:val="00380C33"/>
    <w:rsid w:val="00380D3A"/>
    <w:rsid w:val="00380D7D"/>
    <w:rsid w:val="00380FF2"/>
    <w:rsid w:val="0038166C"/>
    <w:rsid w:val="0038188C"/>
    <w:rsid w:val="00381AB7"/>
    <w:rsid w:val="0038230A"/>
    <w:rsid w:val="00382643"/>
    <w:rsid w:val="00382B4F"/>
    <w:rsid w:val="00382BF3"/>
    <w:rsid w:val="003834B5"/>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1FF"/>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6E6A"/>
    <w:rsid w:val="003A7471"/>
    <w:rsid w:val="003A7592"/>
    <w:rsid w:val="003A7DD5"/>
    <w:rsid w:val="003B01ED"/>
    <w:rsid w:val="003B0864"/>
    <w:rsid w:val="003B0D83"/>
    <w:rsid w:val="003B1001"/>
    <w:rsid w:val="003B19C6"/>
    <w:rsid w:val="003B22A5"/>
    <w:rsid w:val="003B2678"/>
    <w:rsid w:val="003B328F"/>
    <w:rsid w:val="003B32E4"/>
    <w:rsid w:val="003B3334"/>
    <w:rsid w:val="003B34A3"/>
    <w:rsid w:val="003B34D7"/>
    <w:rsid w:val="003B360B"/>
    <w:rsid w:val="003B45CA"/>
    <w:rsid w:val="003B49F2"/>
    <w:rsid w:val="003B583F"/>
    <w:rsid w:val="003B5E71"/>
    <w:rsid w:val="003B66D2"/>
    <w:rsid w:val="003B6767"/>
    <w:rsid w:val="003B693D"/>
    <w:rsid w:val="003B6E73"/>
    <w:rsid w:val="003B7065"/>
    <w:rsid w:val="003B7763"/>
    <w:rsid w:val="003B77B7"/>
    <w:rsid w:val="003B7BA6"/>
    <w:rsid w:val="003C0675"/>
    <w:rsid w:val="003C0A88"/>
    <w:rsid w:val="003C0D96"/>
    <w:rsid w:val="003C1070"/>
    <w:rsid w:val="003C1444"/>
    <w:rsid w:val="003C2C9B"/>
    <w:rsid w:val="003C329E"/>
    <w:rsid w:val="003C32F9"/>
    <w:rsid w:val="003C3D9F"/>
    <w:rsid w:val="003C4370"/>
    <w:rsid w:val="003C43E9"/>
    <w:rsid w:val="003C50D9"/>
    <w:rsid w:val="003C5321"/>
    <w:rsid w:val="003C5679"/>
    <w:rsid w:val="003C5DF8"/>
    <w:rsid w:val="003C5FED"/>
    <w:rsid w:val="003C662E"/>
    <w:rsid w:val="003C6C39"/>
    <w:rsid w:val="003C707D"/>
    <w:rsid w:val="003C70A7"/>
    <w:rsid w:val="003C72D2"/>
    <w:rsid w:val="003C7495"/>
    <w:rsid w:val="003C7656"/>
    <w:rsid w:val="003C76C5"/>
    <w:rsid w:val="003C7EB6"/>
    <w:rsid w:val="003D0362"/>
    <w:rsid w:val="003D128E"/>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BD4"/>
    <w:rsid w:val="003D6D8A"/>
    <w:rsid w:val="003D7462"/>
    <w:rsid w:val="003D7EEA"/>
    <w:rsid w:val="003E0057"/>
    <w:rsid w:val="003E03C5"/>
    <w:rsid w:val="003E0C91"/>
    <w:rsid w:val="003E0EB8"/>
    <w:rsid w:val="003E1197"/>
    <w:rsid w:val="003E16E9"/>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6F5"/>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1C2"/>
    <w:rsid w:val="004012EA"/>
    <w:rsid w:val="00401C88"/>
    <w:rsid w:val="0040226D"/>
    <w:rsid w:val="004027F4"/>
    <w:rsid w:val="0040294F"/>
    <w:rsid w:val="004031A5"/>
    <w:rsid w:val="00403617"/>
    <w:rsid w:val="004037F7"/>
    <w:rsid w:val="00403F5A"/>
    <w:rsid w:val="00404222"/>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4C4"/>
    <w:rsid w:val="00407552"/>
    <w:rsid w:val="004076DE"/>
    <w:rsid w:val="004078E3"/>
    <w:rsid w:val="004107E5"/>
    <w:rsid w:val="00410CB0"/>
    <w:rsid w:val="0041278B"/>
    <w:rsid w:val="00412BAC"/>
    <w:rsid w:val="004138E6"/>
    <w:rsid w:val="00413C10"/>
    <w:rsid w:val="0041400B"/>
    <w:rsid w:val="004140E3"/>
    <w:rsid w:val="004140FA"/>
    <w:rsid w:val="00414DCA"/>
    <w:rsid w:val="00414DDB"/>
    <w:rsid w:val="0041540A"/>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1F7"/>
    <w:rsid w:val="00425530"/>
    <w:rsid w:val="00425AC3"/>
    <w:rsid w:val="00426292"/>
    <w:rsid w:val="0042647F"/>
    <w:rsid w:val="004264F2"/>
    <w:rsid w:val="00426734"/>
    <w:rsid w:val="00426C90"/>
    <w:rsid w:val="00426E99"/>
    <w:rsid w:val="0042712C"/>
    <w:rsid w:val="00427A80"/>
    <w:rsid w:val="00427BDE"/>
    <w:rsid w:val="0043120D"/>
    <w:rsid w:val="00431240"/>
    <w:rsid w:val="004315C6"/>
    <w:rsid w:val="0043181E"/>
    <w:rsid w:val="004318C5"/>
    <w:rsid w:val="0043202A"/>
    <w:rsid w:val="00432792"/>
    <w:rsid w:val="00432A5C"/>
    <w:rsid w:val="00432AFF"/>
    <w:rsid w:val="00432EC1"/>
    <w:rsid w:val="004334F3"/>
    <w:rsid w:val="004338B2"/>
    <w:rsid w:val="00433EC8"/>
    <w:rsid w:val="0043409E"/>
    <w:rsid w:val="0043438F"/>
    <w:rsid w:val="00434464"/>
    <w:rsid w:val="00434527"/>
    <w:rsid w:val="004348FC"/>
    <w:rsid w:val="00434AEE"/>
    <w:rsid w:val="00434CDE"/>
    <w:rsid w:val="00435729"/>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A73"/>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9CC"/>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8CD"/>
    <w:rsid w:val="00463A02"/>
    <w:rsid w:val="00463C5B"/>
    <w:rsid w:val="00463FE0"/>
    <w:rsid w:val="004643A4"/>
    <w:rsid w:val="00464543"/>
    <w:rsid w:val="004646AB"/>
    <w:rsid w:val="004648FE"/>
    <w:rsid w:val="004652FA"/>
    <w:rsid w:val="004655F2"/>
    <w:rsid w:val="00465ADB"/>
    <w:rsid w:val="004663DD"/>
    <w:rsid w:val="00466FED"/>
    <w:rsid w:val="0046771D"/>
    <w:rsid w:val="00467922"/>
    <w:rsid w:val="00467FEA"/>
    <w:rsid w:val="00470492"/>
    <w:rsid w:val="00471068"/>
    <w:rsid w:val="00471390"/>
    <w:rsid w:val="00471ABD"/>
    <w:rsid w:val="00471E04"/>
    <w:rsid w:val="004724E2"/>
    <w:rsid w:val="0047292C"/>
    <w:rsid w:val="0047306D"/>
    <w:rsid w:val="0047321E"/>
    <w:rsid w:val="0047328E"/>
    <w:rsid w:val="00473374"/>
    <w:rsid w:val="004735AE"/>
    <w:rsid w:val="004735E4"/>
    <w:rsid w:val="00473BF1"/>
    <w:rsid w:val="00473CB1"/>
    <w:rsid w:val="00473CC2"/>
    <w:rsid w:val="00473EBD"/>
    <w:rsid w:val="00473F90"/>
    <w:rsid w:val="004741FA"/>
    <w:rsid w:val="004748D9"/>
    <w:rsid w:val="004750C8"/>
    <w:rsid w:val="004756E8"/>
    <w:rsid w:val="004763D4"/>
    <w:rsid w:val="00476D19"/>
    <w:rsid w:val="0047792D"/>
    <w:rsid w:val="00477B51"/>
    <w:rsid w:val="00480709"/>
    <w:rsid w:val="004810BC"/>
    <w:rsid w:val="004811E4"/>
    <w:rsid w:val="0048168C"/>
    <w:rsid w:val="00481965"/>
    <w:rsid w:val="00481ECB"/>
    <w:rsid w:val="00481FAA"/>
    <w:rsid w:val="00482095"/>
    <w:rsid w:val="004825C8"/>
    <w:rsid w:val="00482E5F"/>
    <w:rsid w:val="00482E9D"/>
    <w:rsid w:val="0048316D"/>
    <w:rsid w:val="0048357F"/>
    <w:rsid w:val="0048358B"/>
    <w:rsid w:val="00483AC8"/>
    <w:rsid w:val="00483B93"/>
    <w:rsid w:val="00484624"/>
    <w:rsid w:val="00484956"/>
    <w:rsid w:val="00484C50"/>
    <w:rsid w:val="00485056"/>
    <w:rsid w:val="0048508B"/>
    <w:rsid w:val="0048537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22AE"/>
    <w:rsid w:val="00492F51"/>
    <w:rsid w:val="004948CD"/>
    <w:rsid w:val="00494D2C"/>
    <w:rsid w:val="00495745"/>
    <w:rsid w:val="0049644C"/>
    <w:rsid w:val="0049675E"/>
    <w:rsid w:val="00496D58"/>
    <w:rsid w:val="004970C2"/>
    <w:rsid w:val="00497D0B"/>
    <w:rsid w:val="00497F20"/>
    <w:rsid w:val="004A0280"/>
    <w:rsid w:val="004A03DE"/>
    <w:rsid w:val="004A0761"/>
    <w:rsid w:val="004A0873"/>
    <w:rsid w:val="004A0F6A"/>
    <w:rsid w:val="004A10C1"/>
    <w:rsid w:val="004A152D"/>
    <w:rsid w:val="004A1A93"/>
    <w:rsid w:val="004A25A6"/>
    <w:rsid w:val="004A2D43"/>
    <w:rsid w:val="004A2EBD"/>
    <w:rsid w:val="004A360E"/>
    <w:rsid w:val="004A39A0"/>
    <w:rsid w:val="004A3CDF"/>
    <w:rsid w:val="004A41EA"/>
    <w:rsid w:val="004A4493"/>
    <w:rsid w:val="004A4DBC"/>
    <w:rsid w:val="004A53B9"/>
    <w:rsid w:val="004A55CF"/>
    <w:rsid w:val="004A5C0E"/>
    <w:rsid w:val="004A6415"/>
    <w:rsid w:val="004A67FB"/>
    <w:rsid w:val="004A6978"/>
    <w:rsid w:val="004A6C7A"/>
    <w:rsid w:val="004A7742"/>
    <w:rsid w:val="004A7978"/>
    <w:rsid w:val="004A799B"/>
    <w:rsid w:val="004A7BE1"/>
    <w:rsid w:val="004B085D"/>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DE6"/>
    <w:rsid w:val="004B5E30"/>
    <w:rsid w:val="004B65A8"/>
    <w:rsid w:val="004B666B"/>
    <w:rsid w:val="004B69D3"/>
    <w:rsid w:val="004B6B44"/>
    <w:rsid w:val="004B6C29"/>
    <w:rsid w:val="004B73EB"/>
    <w:rsid w:val="004C0328"/>
    <w:rsid w:val="004C040F"/>
    <w:rsid w:val="004C105F"/>
    <w:rsid w:val="004C174C"/>
    <w:rsid w:val="004C1B33"/>
    <w:rsid w:val="004C21DC"/>
    <w:rsid w:val="004C25B1"/>
    <w:rsid w:val="004C2A1F"/>
    <w:rsid w:val="004C32A7"/>
    <w:rsid w:val="004C37E8"/>
    <w:rsid w:val="004C38BE"/>
    <w:rsid w:val="004C3D6B"/>
    <w:rsid w:val="004C4104"/>
    <w:rsid w:val="004C4317"/>
    <w:rsid w:val="004C4691"/>
    <w:rsid w:val="004C576D"/>
    <w:rsid w:val="004C593D"/>
    <w:rsid w:val="004C5AE1"/>
    <w:rsid w:val="004C63E8"/>
    <w:rsid w:val="004C646F"/>
    <w:rsid w:val="004C6B08"/>
    <w:rsid w:val="004C7363"/>
    <w:rsid w:val="004C7B2F"/>
    <w:rsid w:val="004D01DA"/>
    <w:rsid w:val="004D0A57"/>
    <w:rsid w:val="004D126A"/>
    <w:rsid w:val="004D18FF"/>
    <w:rsid w:val="004D22E3"/>
    <w:rsid w:val="004D23DA"/>
    <w:rsid w:val="004D258F"/>
    <w:rsid w:val="004D2B61"/>
    <w:rsid w:val="004D3639"/>
    <w:rsid w:val="004D3FD4"/>
    <w:rsid w:val="004D425B"/>
    <w:rsid w:val="004D4543"/>
    <w:rsid w:val="004D4B6A"/>
    <w:rsid w:val="004D4D59"/>
    <w:rsid w:val="004D4D71"/>
    <w:rsid w:val="004D6214"/>
    <w:rsid w:val="004D65A7"/>
    <w:rsid w:val="004D67C8"/>
    <w:rsid w:val="004D68C3"/>
    <w:rsid w:val="004D6D46"/>
    <w:rsid w:val="004D6F2E"/>
    <w:rsid w:val="004D7F2C"/>
    <w:rsid w:val="004E03FB"/>
    <w:rsid w:val="004E04B8"/>
    <w:rsid w:val="004E09DB"/>
    <w:rsid w:val="004E0A86"/>
    <w:rsid w:val="004E1DAE"/>
    <w:rsid w:val="004E1E61"/>
    <w:rsid w:val="004E25D7"/>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5E2"/>
    <w:rsid w:val="005026BC"/>
    <w:rsid w:val="00502712"/>
    <w:rsid w:val="005028D7"/>
    <w:rsid w:val="005030B0"/>
    <w:rsid w:val="005032B8"/>
    <w:rsid w:val="0050366D"/>
    <w:rsid w:val="00503946"/>
    <w:rsid w:val="00504255"/>
    <w:rsid w:val="005047CF"/>
    <w:rsid w:val="00504857"/>
    <w:rsid w:val="00504F5F"/>
    <w:rsid w:val="00505887"/>
    <w:rsid w:val="0050651B"/>
    <w:rsid w:val="00506693"/>
    <w:rsid w:val="00506846"/>
    <w:rsid w:val="00506A1B"/>
    <w:rsid w:val="00506A7A"/>
    <w:rsid w:val="00506B28"/>
    <w:rsid w:val="00506F0E"/>
    <w:rsid w:val="0050710C"/>
    <w:rsid w:val="0050785C"/>
    <w:rsid w:val="00507A29"/>
    <w:rsid w:val="00507B19"/>
    <w:rsid w:val="00510012"/>
    <w:rsid w:val="00510253"/>
    <w:rsid w:val="00510422"/>
    <w:rsid w:val="0051054C"/>
    <w:rsid w:val="00510946"/>
    <w:rsid w:val="00510C01"/>
    <w:rsid w:val="00510CD5"/>
    <w:rsid w:val="00510D25"/>
    <w:rsid w:val="00511852"/>
    <w:rsid w:val="00512594"/>
    <w:rsid w:val="00512C2E"/>
    <w:rsid w:val="0051318D"/>
    <w:rsid w:val="005138D0"/>
    <w:rsid w:val="00514130"/>
    <w:rsid w:val="005141FB"/>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38E9"/>
    <w:rsid w:val="005345C6"/>
    <w:rsid w:val="005345F6"/>
    <w:rsid w:val="005349D3"/>
    <w:rsid w:val="00534AEB"/>
    <w:rsid w:val="00535177"/>
    <w:rsid w:val="0053576E"/>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4FEF"/>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361"/>
    <w:rsid w:val="00562420"/>
    <w:rsid w:val="0056259F"/>
    <w:rsid w:val="005629B3"/>
    <w:rsid w:val="00562F50"/>
    <w:rsid w:val="00563077"/>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A8E"/>
    <w:rsid w:val="00570F23"/>
    <w:rsid w:val="005715AF"/>
    <w:rsid w:val="00571B2A"/>
    <w:rsid w:val="005723EC"/>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1B2"/>
    <w:rsid w:val="00577259"/>
    <w:rsid w:val="005774A5"/>
    <w:rsid w:val="00577634"/>
    <w:rsid w:val="005779AC"/>
    <w:rsid w:val="00577F57"/>
    <w:rsid w:val="00580112"/>
    <w:rsid w:val="00580467"/>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96C10"/>
    <w:rsid w:val="005A00FF"/>
    <w:rsid w:val="005A01B9"/>
    <w:rsid w:val="005A05AF"/>
    <w:rsid w:val="005A0810"/>
    <w:rsid w:val="005A11DB"/>
    <w:rsid w:val="005A14AA"/>
    <w:rsid w:val="005A2335"/>
    <w:rsid w:val="005A2934"/>
    <w:rsid w:val="005A2A7C"/>
    <w:rsid w:val="005A2BA8"/>
    <w:rsid w:val="005A302B"/>
    <w:rsid w:val="005A3111"/>
    <w:rsid w:val="005A3227"/>
    <w:rsid w:val="005A345C"/>
    <w:rsid w:val="005A34D5"/>
    <w:rsid w:val="005A3681"/>
    <w:rsid w:val="005A389C"/>
    <w:rsid w:val="005A38F7"/>
    <w:rsid w:val="005A39FC"/>
    <w:rsid w:val="005A3C9B"/>
    <w:rsid w:val="005A3F0E"/>
    <w:rsid w:val="005A4847"/>
    <w:rsid w:val="005A4924"/>
    <w:rsid w:val="005A4F39"/>
    <w:rsid w:val="005A5321"/>
    <w:rsid w:val="005A5DEF"/>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440"/>
    <w:rsid w:val="005B7C79"/>
    <w:rsid w:val="005C0432"/>
    <w:rsid w:val="005C0438"/>
    <w:rsid w:val="005C1997"/>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C7E88"/>
    <w:rsid w:val="005D0578"/>
    <w:rsid w:val="005D0881"/>
    <w:rsid w:val="005D0A2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2BF"/>
    <w:rsid w:val="005E1312"/>
    <w:rsid w:val="005E1392"/>
    <w:rsid w:val="005E1567"/>
    <w:rsid w:val="005E1CEA"/>
    <w:rsid w:val="005E1E23"/>
    <w:rsid w:val="005E1F75"/>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E77E2"/>
    <w:rsid w:val="005E7FA6"/>
    <w:rsid w:val="005F0333"/>
    <w:rsid w:val="005F034D"/>
    <w:rsid w:val="005F067D"/>
    <w:rsid w:val="005F0704"/>
    <w:rsid w:val="005F11E3"/>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BC8"/>
    <w:rsid w:val="00602F52"/>
    <w:rsid w:val="0060388C"/>
    <w:rsid w:val="00603D9B"/>
    <w:rsid w:val="00603F1F"/>
    <w:rsid w:val="00603FF3"/>
    <w:rsid w:val="0060442E"/>
    <w:rsid w:val="00604735"/>
    <w:rsid w:val="00604928"/>
    <w:rsid w:val="00605384"/>
    <w:rsid w:val="00605867"/>
    <w:rsid w:val="006058DB"/>
    <w:rsid w:val="00605C35"/>
    <w:rsid w:val="00606A30"/>
    <w:rsid w:val="006070DC"/>
    <w:rsid w:val="00607C4C"/>
    <w:rsid w:val="00607C58"/>
    <w:rsid w:val="00607D3B"/>
    <w:rsid w:val="006102CB"/>
    <w:rsid w:val="00610807"/>
    <w:rsid w:val="00610E46"/>
    <w:rsid w:val="0061223D"/>
    <w:rsid w:val="006125BA"/>
    <w:rsid w:val="00612730"/>
    <w:rsid w:val="00612849"/>
    <w:rsid w:val="00612CEC"/>
    <w:rsid w:val="00612DC4"/>
    <w:rsid w:val="0061350D"/>
    <w:rsid w:val="006135F7"/>
    <w:rsid w:val="006137DE"/>
    <w:rsid w:val="00613D1C"/>
    <w:rsid w:val="0061413E"/>
    <w:rsid w:val="00614916"/>
    <w:rsid w:val="006158BB"/>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B7A"/>
    <w:rsid w:val="00625FD7"/>
    <w:rsid w:val="0062624A"/>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4FB"/>
    <w:rsid w:val="00634B0E"/>
    <w:rsid w:val="00635289"/>
    <w:rsid w:val="00635294"/>
    <w:rsid w:val="00635926"/>
    <w:rsid w:val="006360F5"/>
    <w:rsid w:val="0063631E"/>
    <w:rsid w:val="00636A1B"/>
    <w:rsid w:val="00637467"/>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8DA"/>
    <w:rsid w:val="00644AF1"/>
    <w:rsid w:val="00644F4C"/>
    <w:rsid w:val="0064559B"/>
    <w:rsid w:val="006455D1"/>
    <w:rsid w:val="00646496"/>
    <w:rsid w:val="006473F5"/>
    <w:rsid w:val="00647586"/>
    <w:rsid w:val="006477FF"/>
    <w:rsid w:val="0065024B"/>
    <w:rsid w:val="00650713"/>
    <w:rsid w:val="00650BA1"/>
    <w:rsid w:val="00650CFB"/>
    <w:rsid w:val="00650FF7"/>
    <w:rsid w:val="00651182"/>
    <w:rsid w:val="006512BF"/>
    <w:rsid w:val="006515A2"/>
    <w:rsid w:val="006516FD"/>
    <w:rsid w:val="00651A7C"/>
    <w:rsid w:val="0065211E"/>
    <w:rsid w:val="0065218A"/>
    <w:rsid w:val="00652480"/>
    <w:rsid w:val="006528A8"/>
    <w:rsid w:val="00652AA5"/>
    <w:rsid w:val="00652B9F"/>
    <w:rsid w:val="00652BA4"/>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57937"/>
    <w:rsid w:val="0066085B"/>
    <w:rsid w:val="00661227"/>
    <w:rsid w:val="00661378"/>
    <w:rsid w:val="00661D60"/>
    <w:rsid w:val="006626D6"/>
    <w:rsid w:val="006626E4"/>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463"/>
    <w:rsid w:val="00671919"/>
    <w:rsid w:val="00671A27"/>
    <w:rsid w:val="0067275D"/>
    <w:rsid w:val="006728DC"/>
    <w:rsid w:val="00672C53"/>
    <w:rsid w:val="00672D88"/>
    <w:rsid w:val="00672F55"/>
    <w:rsid w:val="006739AD"/>
    <w:rsid w:val="00673E46"/>
    <w:rsid w:val="0067499A"/>
    <w:rsid w:val="00674E6F"/>
    <w:rsid w:val="00675301"/>
    <w:rsid w:val="0067582A"/>
    <w:rsid w:val="006763E4"/>
    <w:rsid w:val="006766B7"/>
    <w:rsid w:val="00676982"/>
    <w:rsid w:val="00676D7B"/>
    <w:rsid w:val="00676E39"/>
    <w:rsid w:val="00677193"/>
    <w:rsid w:val="00680DFB"/>
    <w:rsid w:val="006812C4"/>
    <w:rsid w:val="00681379"/>
    <w:rsid w:val="00681916"/>
    <w:rsid w:val="00681C0E"/>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C42"/>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30C"/>
    <w:rsid w:val="006C4680"/>
    <w:rsid w:val="006C48C8"/>
    <w:rsid w:val="006C4A8E"/>
    <w:rsid w:val="006C588E"/>
    <w:rsid w:val="006C5E39"/>
    <w:rsid w:val="006C63A6"/>
    <w:rsid w:val="006C6622"/>
    <w:rsid w:val="006C688D"/>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F7"/>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9DE"/>
    <w:rsid w:val="006E5BF6"/>
    <w:rsid w:val="006E6038"/>
    <w:rsid w:val="006E63D3"/>
    <w:rsid w:val="006E6E9F"/>
    <w:rsid w:val="006E7D4F"/>
    <w:rsid w:val="006E7F01"/>
    <w:rsid w:val="006F0235"/>
    <w:rsid w:val="006F137A"/>
    <w:rsid w:val="006F1E72"/>
    <w:rsid w:val="006F21DC"/>
    <w:rsid w:val="006F2944"/>
    <w:rsid w:val="006F2C29"/>
    <w:rsid w:val="006F390D"/>
    <w:rsid w:val="006F4378"/>
    <w:rsid w:val="006F5634"/>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6F"/>
    <w:rsid w:val="007047BA"/>
    <w:rsid w:val="0070485F"/>
    <w:rsid w:val="007048C6"/>
    <w:rsid w:val="00704C57"/>
    <w:rsid w:val="007053FA"/>
    <w:rsid w:val="007055C3"/>
    <w:rsid w:val="007055CB"/>
    <w:rsid w:val="00705DBE"/>
    <w:rsid w:val="00705ECB"/>
    <w:rsid w:val="00705EF0"/>
    <w:rsid w:val="00705F98"/>
    <w:rsid w:val="00706176"/>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29C"/>
    <w:rsid w:val="00722575"/>
    <w:rsid w:val="007229EF"/>
    <w:rsid w:val="00722EAF"/>
    <w:rsid w:val="007230BC"/>
    <w:rsid w:val="007242BC"/>
    <w:rsid w:val="00724AEC"/>
    <w:rsid w:val="00725054"/>
    <w:rsid w:val="00725208"/>
    <w:rsid w:val="0072526D"/>
    <w:rsid w:val="007253B0"/>
    <w:rsid w:val="007253DA"/>
    <w:rsid w:val="00725534"/>
    <w:rsid w:val="00726052"/>
    <w:rsid w:val="00726243"/>
    <w:rsid w:val="0072677B"/>
    <w:rsid w:val="007267EC"/>
    <w:rsid w:val="00726B1A"/>
    <w:rsid w:val="00726F9B"/>
    <w:rsid w:val="00730505"/>
    <w:rsid w:val="007306B1"/>
    <w:rsid w:val="00730B5B"/>
    <w:rsid w:val="00730FBC"/>
    <w:rsid w:val="00732B99"/>
    <w:rsid w:val="00732D60"/>
    <w:rsid w:val="0073300B"/>
    <w:rsid w:val="00733045"/>
    <w:rsid w:val="007331A6"/>
    <w:rsid w:val="00733351"/>
    <w:rsid w:val="0073373B"/>
    <w:rsid w:val="0073387C"/>
    <w:rsid w:val="00733991"/>
    <w:rsid w:val="007344B9"/>
    <w:rsid w:val="007345D0"/>
    <w:rsid w:val="007355AB"/>
    <w:rsid w:val="00735BB4"/>
    <w:rsid w:val="007363CF"/>
    <w:rsid w:val="00736524"/>
    <w:rsid w:val="00736ABB"/>
    <w:rsid w:val="00736DDE"/>
    <w:rsid w:val="00737AEA"/>
    <w:rsid w:val="007407DC"/>
    <w:rsid w:val="00741CCA"/>
    <w:rsid w:val="007423AC"/>
    <w:rsid w:val="007424F5"/>
    <w:rsid w:val="00742894"/>
    <w:rsid w:val="00742908"/>
    <w:rsid w:val="00742C86"/>
    <w:rsid w:val="00742CB9"/>
    <w:rsid w:val="007432E6"/>
    <w:rsid w:val="007439A0"/>
    <w:rsid w:val="00744BB3"/>
    <w:rsid w:val="00744D87"/>
    <w:rsid w:val="00744EFA"/>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ED4"/>
    <w:rsid w:val="00752FF3"/>
    <w:rsid w:val="007534BA"/>
    <w:rsid w:val="00753EF1"/>
    <w:rsid w:val="00754184"/>
    <w:rsid w:val="007551CD"/>
    <w:rsid w:val="00755279"/>
    <w:rsid w:val="00755A9C"/>
    <w:rsid w:val="00755BDA"/>
    <w:rsid w:val="00755D07"/>
    <w:rsid w:val="00755D94"/>
    <w:rsid w:val="007569C1"/>
    <w:rsid w:val="00756E96"/>
    <w:rsid w:val="00756F10"/>
    <w:rsid w:val="00757946"/>
    <w:rsid w:val="00757B69"/>
    <w:rsid w:val="00757D11"/>
    <w:rsid w:val="00760074"/>
    <w:rsid w:val="007613D3"/>
    <w:rsid w:val="0076170E"/>
    <w:rsid w:val="00762ABD"/>
    <w:rsid w:val="00762B91"/>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1FC6"/>
    <w:rsid w:val="007723DF"/>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3616"/>
    <w:rsid w:val="00784D55"/>
    <w:rsid w:val="00784E80"/>
    <w:rsid w:val="0078540C"/>
    <w:rsid w:val="0078589F"/>
    <w:rsid w:val="00785A3E"/>
    <w:rsid w:val="00785A85"/>
    <w:rsid w:val="00785BDE"/>
    <w:rsid w:val="00786130"/>
    <w:rsid w:val="007866BD"/>
    <w:rsid w:val="00786813"/>
    <w:rsid w:val="007868FA"/>
    <w:rsid w:val="00787007"/>
    <w:rsid w:val="00787035"/>
    <w:rsid w:val="007871FD"/>
    <w:rsid w:val="00787DF8"/>
    <w:rsid w:val="00787F6B"/>
    <w:rsid w:val="0079003E"/>
    <w:rsid w:val="007903FA"/>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DFF"/>
    <w:rsid w:val="007A16EA"/>
    <w:rsid w:val="007A25FC"/>
    <w:rsid w:val="007A261A"/>
    <w:rsid w:val="007A26F2"/>
    <w:rsid w:val="007A2A54"/>
    <w:rsid w:val="007A2ECC"/>
    <w:rsid w:val="007A2F8B"/>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454B"/>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463"/>
    <w:rsid w:val="007C17EF"/>
    <w:rsid w:val="007C20CF"/>
    <w:rsid w:val="007C20EF"/>
    <w:rsid w:val="007C27C1"/>
    <w:rsid w:val="007C2896"/>
    <w:rsid w:val="007C2B3E"/>
    <w:rsid w:val="007C2EDF"/>
    <w:rsid w:val="007C38BF"/>
    <w:rsid w:val="007C3BCC"/>
    <w:rsid w:val="007C4056"/>
    <w:rsid w:val="007C45A6"/>
    <w:rsid w:val="007C4792"/>
    <w:rsid w:val="007C4C9E"/>
    <w:rsid w:val="007C539D"/>
    <w:rsid w:val="007C555E"/>
    <w:rsid w:val="007C6320"/>
    <w:rsid w:val="007C6450"/>
    <w:rsid w:val="007C65AB"/>
    <w:rsid w:val="007C6C06"/>
    <w:rsid w:val="007C6D80"/>
    <w:rsid w:val="007C7935"/>
    <w:rsid w:val="007C7EF5"/>
    <w:rsid w:val="007C7FEF"/>
    <w:rsid w:val="007D0230"/>
    <w:rsid w:val="007D05CD"/>
    <w:rsid w:val="007D0813"/>
    <w:rsid w:val="007D0B5D"/>
    <w:rsid w:val="007D0CE2"/>
    <w:rsid w:val="007D10C1"/>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05"/>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2BAA"/>
    <w:rsid w:val="007E31C1"/>
    <w:rsid w:val="007E34AA"/>
    <w:rsid w:val="007E366E"/>
    <w:rsid w:val="007E3FE6"/>
    <w:rsid w:val="007E44D6"/>
    <w:rsid w:val="007E45A9"/>
    <w:rsid w:val="007E45AD"/>
    <w:rsid w:val="007E460A"/>
    <w:rsid w:val="007E4EB8"/>
    <w:rsid w:val="007E4F5E"/>
    <w:rsid w:val="007E5469"/>
    <w:rsid w:val="007E5B4A"/>
    <w:rsid w:val="007E5F4B"/>
    <w:rsid w:val="007E78D9"/>
    <w:rsid w:val="007F08F9"/>
    <w:rsid w:val="007F12C4"/>
    <w:rsid w:val="007F14D7"/>
    <w:rsid w:val="007F1929"/>
    <w:rsid w:val="007F220A"/>
    <w:rsid w:val="007F3166"/>
    <w:rsid w:val="007F3549"/>
    <w:rsid w:val="007F367E"/>
    <w:rsid w:val="007F38D8"/>
    <w:rsid w:val="007F3B1F"/>
    <w:rsid w:val="007F46B5"/>
    <w:rsid w:val="007F4AF2"/>
    <w:rsid w:val="007F4D0E"/>
    <w:rsid w:val="007F4D67"/>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4A7"/>
    <w:rsid w:val="0080157B"/>
    <w:rsid w:val="00801AE1"/>
    <w:rsid w:val="00802345"/>
    <w:rsid w:val="0080256E"/>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2D5"/>
    <w:rsid w:val="008068E8"/>
    <w:rsid w:val="00806C4B"/>
    <w:rsid w:val="00806CAF"/>
    <w:rsid w:val="008079A6"/>
    <w:rsid w:val="008104EA"/>
    <w:rsid w:val="00810537"/>
    <w:rsid w:val="00810A1E"/>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2A08"/>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887"/>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641"/>
    <w:rsid w:val="00860B5B"/>
    <w:rsid w:val="00860E2B"/>
    <w:rsid w:val="0086130F"/>
    <w:rsid w:val="00861758"/>
    <w:rsid w:val="00861943"/>
    <w:rsid w:val="008619CD"/>
    <w:rsid w:val="00861F2F"/>
    <w:rsid w:val="008620CE"/>
    <w:rsid w:val="00862147"/>
    <w:rsid w:val="00862E8A"/>
    <w:rsid w:val="00864C20"/>
    <w:rsid w:val="00864FAC"/>
    <w:rsid w:val="0086506A"/>
    <w:rsid w:val="00865F2C"/>
    <w:rsid w:val="00866621"/>
    <w:rsid w:val="00866954"/>
    <w:rsid w:val="00866E4F"/>
    <w:rsid w:val="00866E62"/>
    <w:rsid w:val="00866F79"/>
    <w:rsid w:val="0086779A"/>
    <w:rsid w:val="00867928"/>
    <w:rsid w:val="00867ACE"/>
    <w:rsid w:val="00867D71"/>
    <w:rsid w:val="00867F70"/>
    <w:rsid w:val="008703C1"/>
    <w:rsid w:val="0087060F"/>
    <w:rsid w:val="00870CAF"/>
    <w:rsid w:val="008721A5"/>
    <w:rsid w:val="0087275D"/>
    <w:rsid w:val="008728C7"/>
    <w:rsid w:val="00872A0F"/>
    <w:rsid w:val="00872D3C"/>
    <w:rsid w:val="0087307D"/>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41"/>
    <w:rsid w:val="008814D3"/>
    <w:rsid w:val="00881FDE"/>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B2"/>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158F"/>
    <w:rsid w:val="008A241E"/>
    <w:rsid w:val="008A29E7"/>
    <w:rsid w:val="008A2D5D"/>
    <w:rsid w:val="008A342C"/>
    <w:rsid w:val="008A354F"/>
    <w:rsid w:val="008A38E9"/>
    <w:rsid w:val="008A3FD2"/>
    <w:rsid w:val="008A40BC"/>
    <w:rsid w:val="008A516D"/>
    <w:rsid w:val="008A554A"/>
    <w:rsid w:val="008A574A"/>
    <w:rsid w:val="008A57B3"/>
    <w:rsid w:val="008A601C"/>
    <w:rsid w:val="008A6C5C"/>
    <w:rsid w:val="008B0A23"/>
    <w:rsid w:val="008B1E20"/>
    <w:rsid w:val="008B1ED0"/>
    <w:rsid w:val="008B24CA"/>
    <w:rsid w:val="008B251A"/>
    <w:rsid w:val="008B2E9D"/>
    <w:rsid w:val="008B3190"/>
    <w:rsid w:val="008B3894"/>
    <w:rsid w:val="008B3C06"/>
    <w:rsid w:val="008B444D"/>
    <w:rsid w:val="008B469B"/>
    <w:rsid w:val="008B4922"/>
    <w:rsid w:val="008B511F"/>
    <w:rsid w:val="008B6407"/>
    <w:rsid w:val="008B68FB"/>
    <w:rsid w:val="008B69F3"/>
    <w:rsid w:val="008B6D0E"/>
    <w:rsid w:val="008B6DE5"/>
    <w:rsid w:val="008B730D"/>
    <w:rsid w:val="008B7C73"/>
    <w:rsid w:val="008C0A64"/>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33E"/>
    <w:rsid w:val="008D0816"/>
    <w:rsid w:val="008D0865"/>
    <w:rsid w:val="008D0928"/>
    <w:rsid w:val="008D0D57"/>
    <w:rsid w:val="008D13EC"/>
    <w:rsid w:val="008D1853"/>
    <w:rsid w:val="008D23EE"/>
    <w:rsid w:val="008D36F6"/>
    <w:rsid w:val="008D40E6"/>
    <w:rsid w:val="008D41DC"/>
    <w:rsid w:val="008D4224"/>
    <w:rsid w:val="008D47D9"/>
    <w:rsid w:val="008D4923"/>
    <w:rsid w:val="008D4C6E"/>
    <w:rsid w:val="008D501E"/>
    <w:rsid w:val="008D54A8"/>
    <w:rsid w:val="008D55B2"/>
    <w:rsid w:val="008D5827"/>
    <w:rsid w:val="008D63C7"/>
    <w:rsid w:val="008D66BA"/>
    <w:rsid w:val="008D7FA3"/>
    <w:rsid w:val="008D7FFB"/>
    <w:rsid w:val="008E00D2"/>
    <w:rsid w:val="008E0105"/>
    <w:rsid w:val="008E02E0"/>
    <w:rsid w:val="008E0AB5"/>
    <w:rsid w:val="008E1A58"/>
    <w:rsid w:val="008E2C86"/>
    <w:rsid w:val="008E2EF9"/>
    <w:rsid w:val="008E3107"/>
    <w:rsid w:val="008E397F"/>
    <w:rsid w:val="008E4379"/>
    <w:rsid w:val="008E46EB"/>
    <w:rsid w:val="008E4772"/>
    <w:rsid w:val="008E486D"/>
    <w:rsid w:val="008E4D5A"/>
    <w:rsid w:val="008E6914"/>
    <w:rsid w:val="008E72E5"/>
    <w:rsid w:val="008E7572"/>
    <w:rsid w:val="008F0092"/>
    <w:rsid w:val="008F03B1"/>
    <w:rsid w:val="008F116C"/>
    <w:rsid w:val="008F146E"/>
    <w:rsid w:val="008F154E"/>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6EE2"/>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370"/>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3F1D"/>
    <w:rsid w:val="009146F1"/>
    <w:rsid w:val="00914B45"/>
    <w:rsid w:val="00914D24"/>
    <w:rsid w:val="009155A5"/>
    <w:rsid w:val="00915732"/>
    <w:rsid w:val="0091663F"/>
    <w:rsid w:val="00920520"/>
    <w:rsid w:val="009205D3"/>
    <w:rsid w:val="00920626"/>
    <w:rsid w:val="00920642"/>
    <w:rsid w:val="00920AC5"/>
    <w:rsid w:val="00920ECD"/>
    <w:rsid w:val="0092158F"/>
    <w:rsid w:val="009219AA"/>
    <w:rsid w:val="009220DF"/>
    <w:rsid w:val="009226D8"/>
    <w:rsid w:val="00922834"/>
    <w:rsid w:val="00923143"/>
    <w:rsid w:val="009234BB"/>
    <w:rsid w:val="00923AEA"/>
    <w:rsid w:val="00923BB2"/>
    <w:rsid w:val="00923BB9"/>
    <w:rsid w:val="009245A7"/>
    <w:rsid w:val="0092488B"/>
    <w:rsid w:val="00924C14"/>
    <w:rsid w:val="00924E05"/>
    <w:rsid w:val="009255FA"/>
    <w:rsid w:val="00925631"/>
    <w:rsid w:val="00925706"/>
    <w:rsid w:val="0092590E"/>
    <w:rsid w:val="00925D6D"/>
    <w:rsid w:val="00925DF6"/>
    <w:rsid w:val="00925E95"/>
    <w:rsid w:val="00926161"/>
    <w:rsid w:val="00926189"/>
    <w:rsid w:val="009264F0"/>
    <w:rsid w:val="00926586"/>
    <w:rsid w:val="00926ED5"/>
    <w:rsid w:val="009272E3"/>
    <w:rsid w:val="0092775D"/>
    <w:rsid w:val="0092778C"/>
    <w:rsid w:val="0093067B"/>
    <w:rsid w:val="00930702"/>
    <w:rsid w:val="00930E3B"/>
    <w:rsid w:val="00931081"/>
    <w:rsid w:val="00931567"/>
    <w:rsid w:val="00931A13"/>
    <w:rsid w:val="00932095"/>
    <w:rsid w:val="0093242F"/>
    <w:rsid w:val="009325F9"/>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1BB"/>
    <w:rsid w:val="0094375E"/>
    <w:rsid w:val="00943B42"/>
    <w:rsid w:val="00943D57"/>
    <w:rsid w:val="00943DD6"/>
    <w:rsid w:val="00944319"/>
    <w:rsid w:val="00944ED2"/>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7ED"/>
    <w:rsid w:val="00951C52"/>
    <w:rsid w:val="009528CB"/>
    <w:rsid w:val="00952F10"/>
    <w:rsid w:val="0095372E"/>
    <w:rsid w:val="009538A0"/>
    <w:rsid w:val="00953F1F"/>
    <w:rsid w:val="00953F29"/>
    <w:rsid w:val="00953F4C"/>
    <w:rsid w:val="00954A4D"/>
    <w:rsid w:val="00954D58"/>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5C0F"/>
    <w:rsid w:val="00967401"/>
    <w:rsid w:val="00967632"/>
    <w:rsid w:val="009701A2"/>
    <w:rsid w:val="00970809"/>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A"/>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1F9"/>
    <w:rsid w:val="00990417"/>
    <w:rsid w:val="00990C04"/>
    <w:rsid w:val="00990DEE"/>
    <w:rsid w:val="00991092"/>
    <w:rsid w:val="00991775"/>
    <w:rsid w:val="009922A8"/>
    <w:rsid w:val="00992929"/>
    <w:rsid w:val="00992F40"/>
    <w:rsid w:val="00993347"/>
    <w:rsid w:val="00993573"/>
    <w:rsid w:val="009939A8"/>
    <w:rsid w:val="00994A2F"/>
    <w:rsid w:val="00994B86"/>
    <w:rsid w:val="00994BFB"/>
    <w:rsid w:val="0099588B"/>
    <w:rsid w:val="00995B37"/>
    <w:rsid w:val="00995B3E"/>
    <w:rsid w:val="00995DA4"/>
    <w:rsid w:val="00995F6E"/>
    <w:rsid w:val="00996C43"/>
    <w:rsid w:val="00996E9C"/>
    <w:rsid w:val="0099724A"/>
    <w:rsid w:val="00997496"/>
    <w:rsid w:val="00997B5C"/>
    <w:rsid w:val="009A1ED0"/>
    <w:rsid w:val="009A220B"/>
    <w:rsid w:val="009A2B27"/>
    <w:rsid w:val="009A2D5F"/>
    <w:rsid w:val="009A2FB8"/>
    <w:rsid w:val="009A33D2"/>
    <w:rsid w:val="009A37B3"/>
    <w:rsid w:val="009A3B6E"/>
    <w:rsid w:val="009A3B8A"/>
    <w:rsid w:val="009A4008"/>
    <w:rsid w:val="009A40F9"/>
    <w:rsid w:val="009A413C"/>
    <w:rsid w:val="009A42BD"/>
    <w:rsid w:val="009A45DA"/>
    <w:rsid w:val="009A534D"/>
    <w:rsid w:val="009A5AB0"/>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54A"/>
    <w:rsid w:val="009B72F9"/>
    <w:rsid w:val="009B77A7"/>
    <w:rsid w:val="009C091F"/>
    <w:rsid w:val="009C095C"/>
    <w:rsid w:val="009C099F"/>
    <w:rsid w:val="009C0EE1"/>
    <w:rsid w:val="009C0F68"/>
    <w:rsid w:val="009C1893"/>
    <w:rsid w:val="009C2553"/>
    <w:rsid w:val="009C263A"/>
    <w:rsid w:val="009C27CA"/>
    <w:rsid w:val="009C2E2F"/>
    <w:rsid w:val="009C3369"/>
    <w:rsid w:val="009C347A"/>
    <w:rsid w:val="009C34F0"/>
    <w:rsid w:val="009C3822"/>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2E51"/>
    <w:rsid w:val="009D30D7"/>
    <w:rsid w:val="009D33E5"/>
    <w:rsid w:val="009D36FD"/>
    <w:rsid w:val="009D3A89"/>
    <w:rsid w:val="009D3C15"/>
    <w:rsid w:val="009D446B"/>
    <w:rsid w:val="009D4634"/>
    <w:rsid w:val="009D4831"/>
    <w:rsid w:val="009D4930"/>
    <w:rsid w:val="009D5485"/>
    <w:rsid w:val="009D5508"/>
    <w:rsid w:val="009D5E1B"/>
    <w:rsid w:val="009D6196"/>
    <w:rsid w:val="009D6249"/>
    <w:rsid w:val="009D6532"/>
    <w:rsid w:val="009D65A9"/>
    <w:rsid w:val="009D67F8"/>
    <w:rsid w:val="009D6BAD"/>
    <w:rsid w:val="009D6ECB"/>
    <w:rsid w:val="009D7BDD"/>
    <w:rsid w:val="009D7BF1"/>
    <w:rsid w:val="009E0A4D"/>
    <w:rsid w:val="009E0C56"/>
    <w:rsid w:val="009E12D6"/>
    <w:rsid w:val="009E16EE"/>
    <w:rsid w:val="009E1DE1"/>
    <w:rsid w:val="009E234B"/>
    <w:rsid w:val="009E2CB3"/>
    <w:rsid w:val="009E34AE"/>
    <w:rsid w:val="009E3BB5"/>
    <w:rsid w:val="009E45C6"/>
    <w:rsid w:val="009E4743"/>
    <w:rsid w:val="009E49A5"/>
    <w:rsid w:val="009E49D8"/>
    <w:rsid w:val="009E4A9A"/>
    <w:rsid w:val="009E4F10"/>
    <w:rsid w:val="009E59CA"/>
    <w:rsid w:val="009E5A83"/>
    <w:rsid w:val="009E5B35"/>
    <w:rsid w:val="009E5B6E"/>
    <w:rsid w:val="009E617C"/>
    <w:rsid w:val="009E660E"/>
    <w:rsid w:val="009E6677"/>
    <w:rsid w:val="009E6B5D"/>
    <w:rsid w:val="009E6FFB"/>
    <w:rsid w:val="009E76E6"/>
    <w:rsid w:val="009E7BF5"/>
    <w:rsid w:val="009E7FB9"/>
    <w:rsid w:val="009F0B4B"/>
    <w:rsid w:val="009F0CD1"/>
    <w:rsid w:val="009F0F28"/>
    <w:rsid w:val="009F105F"/>
    <w:rsid w:val="009F1082"/>
    <w:rsid w:val="009F1269"/>
    <w:rsid w:val="009F1772"/>
    <w:rsid w:val="009F1FFC"/>
    <w:rsid w:val="009F2012"/>
    <w:rsid w:val="009F2092"/>
    <w:rsid w:val="009F25A4"/>
    <w:rsid w:val="009F27BA"/>
    <w:rsid w:val="009F287B"/>
    <w:rsid w:val="009F2955"/>
    <w:rsid w:val="009F297C"/>
    <w:rsid w:val="009F2A15"/>
    <w:rsid w:val="009F2EFA"/>
    <w:rsid w:val="009F3267"/>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095"/>
    <w:rsid w:val="00A07630"/>
    <w:rsid w:val="00A0786D"/>
    <w:rsid w:val="00A07B8A"/>
    <w:rsid w:val="00A07DA7"/>
    <w:rsid w:val="00A10D86"/>
    <w:rsid w:val="00A111D2"/>
    <w:rsid w:val="00A112A3"/>
    <w:rsid w:val="00A117D1"/>
    <w:rsid w:val="00A12004"/>
    <w:rsid w:val="00A121E0"/>
    <w:rsid w:val="00A126B9"/>
    <w:rsid w:val="00A130C8"/>
    <w:rsid w:val="00A13188"/>
    <w:rsid w:val="00A13230"/>
    <w:rsid w:val="00A13280"/>
    <w:rsid w:val="00A1387A"/>
    <w:rsid w:val="00A13AFB"/>
    <w:rsid w:val="00A13F55"/>
    <w:rsid w:val="00A14045"/>
    <w:rsid w:val="00A141F3"/>
    <w:rsid w:val="00A14415"/>
    <w:rsid w:val="00A14BF7"/>
    <w:rsid w:val="00A14CED"/>
    <w:rsid w:val="00A15015"/>
    <w:rsid w:val="00A1520F"/>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0D7"/>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2F1D"/>
    <w:rsid w:val="00A3314F"/>
    <w:rsid w:val="00A33AE5"/>
    <w:rsid w:val="00A33B25"/>
    <w:rsid w:val="00A33C9F"/>
    <w:rsid w:val="00A34035"/>
    <w:rsid w:val="00A34186"/>
    <w:rsid w:val="00A34CB5"/>
    <w:rsid w:val="00A352D5"/>
    <w:rsid w:val="00A3542A"/>
    <w:rsid w:val="00A355EB"/>
    <w:rsid w:val="00A35C6F"/>
    <w:rsid w:val="00A35EFC"/>
    <w:rsid w:val="00A360C9"/>
    <w:rsid w:val="00A37332"/>
    <w:rsid w:val="00A3769E"/>
    <w:rsid w:val="00A378A7"/>
    <w:rsid w:val="00A37AEB"/>
    <w:rsid w:val="00A37CDC"/>
    <w:rsid w:val="00A4029D"/>
    <w:rsid w:val="00A4039D"/>
    <w:rsid w:val="00A408C5"/>
    <w:rsid w:val="00A40BAB"/>
    <w:rsid w:val="00A40F41"/>
    <w:rsid w:val="00A41109"/>
    <w:rsid w:val="00A41248"/>
    <w:rsid w:val="00A41A4E"/>
    <w:rsid w:val="00A41F28"/>
    <w:rsid w:val="00A42C3D"/>
    <w:rsid w:val="00A4322B"/>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A99"/>
    <w:rsid w:val="00A51699"/>
    <w:rsid w:val="00A51DB5"/>
    <w:rsid w:val="00A51F1F"/>
    <w:rsid w:val="00A526F5"/>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72F"/>
    <w:rsid w:val="00A614F5"/>
    <w:rsid w:val="00A61CA8"/>
    <w:rsid w:val="00A62154"/>
    <w:rsid w:val="00A625D4"/>
    <w:rsid w:val="00A63AB4"/>
    <w:rsid w:val="00A63CF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132"/>
    <w:rsid w:val="00A77992"/>
    <w:rsid w:val="00A77C98"/>
    <w:rsid w:val="00A800AE"/>
    <w:rsid w:val="00A80355"/>
    <w:rsid w:val="00A80A5D"/>
    <w:rsid w:val="00A80C39"/>
    <w:rsid w:val="00A81313"/>
    <w:rsid w:val="00A81D88"/>
    <w:rsid w:val="00A82088"/>
    <w:rsid w:val="00A8262F"/>
    <w:rsid w:val="00A82A8A"/>
    <w:rsid w:val="00A82EDF"/>
    <w:rsid w:val="00A831DC"/>
    <w:rsid w:val="00A832F8"/>
    <w:rsid w:val="00A833F4"/>
    <w:rsid w:val="00A83489"/>
    <w:rsid w:val="00A83E70"/>
    <w:rsid w:val="00A83FCD"/>
    <w:rsid w:val="00A84099"/>
    <w:rsid w:val="00A844D1"/>
    <w:rsid w:val="00A847E0"/>
    <w:rsid w:val="00A85312"/>
    <w:rsid w:val="00A85CBC"/>
    <w:rsid w:val="00A85DAB"/>
    <w:rsid w:val="00A8664E"/>
    <w:rsid w:val="00A8683F"/>
    <w:rsid w:val="00A86F6F"/>
    <w:rsid w:val="00A870BA"/>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403"/>
    <w:rsid w:val="00AA6EE5"/>
    <w:rsid w:val="00AA7475"/>
    <w:rsid w:val="00AA7522"/>
    <w:rsid w:val="00AB0356"/>
    <w:rsid w:val="00AB06C9"/>
    <w:rsid w:val="00AB09B4"/>
    <w:rsid w:val="00AB0B0B"/>
    <w:rsid w:val="00AB116C"/>
    <w:rsid w:val="00AB15A9"/>
    <w:rsid w:val="00AB201F"/>
    <w:rsid w:val="00AB2584"/>
    <w:rsid w:val="00AB2A01"/>
    <w:rsid w:val="00AB2E13"/>
    <w:rsid w:val="00AB3783"/>
    <w:rsid w:val="00AB3913"/>
    <w:rsid w:val="00AB3967"/>
    <w:rsid w:val="00AB46AA"/>
    <w:rsid w:val="00AB48A0"/>
    <w:rsid w:val="00AB4DE6"/>
    <w:rsid w:val="00AB4E37"/>
    <w:rsid w:val="00AB4FAD"/>
    <w:rsid w:val="00AB5B88"/>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58"/>
    <w:rsid w:val="00AC2A36"/>
    <w:rsid w:val="00AC3010"/>
    <w:rsid w:val="00AC45C1"/>
    <w:rsid w:val="00AC4A40"/>
    <w:rsid w:val="00AC4C4A"/>
    <w:rsid w:val="00AC4F56"/>
    <w:rsid w:val="00AC530D"/>
    <w:rsid w:val="00AC58D3"/>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1E90"/>
    <w:rsid w:val="00AD231D"/>
    <w:rsid w:val="00AD24A4"/>
    <w:rsid w:val="00AD2565"/>
    <w:rsid w:val="00AD2ECD"/>
    <w:rsid w:val="00AD345F"/>
    <w:rsid w:val="00AD50F7"/>
    <w:rsid w:val="00AD5B22"/>
    <w:rsid w:val="00AD5DE4"/>
    <w:rsid w:val="00AD6286"/>
    <w:rsid w:val="00AD6CE6"/>
    <w:rsid w:val="00AD7010"/>
    <w:rsid w:val="00AD7261"/>
    <w:rsid w:val="00AD743E"/>
    <w:rsid w:val="00AD7593"/>
    <w:rsid w:val="00AD77CB"/>
    <w:rsid w:val="00AD7CFD"/>
    <w:rsid w:val="00AE0607"/>
    <w:rsid w:val="00AE07D1"/>
    <w:rsid w:val="00AE084E"/>
    <w:rsid w:val="00AE0A08"/>
    <w:rsid w:val="00AE0D11"/>
    <w:rsid w:val="00AE0D6D"/>
    <w:rsid w:val="00AE13B0"/>
    <w:rsid w:val="00AE1462"/>
    <w:rsid w:val="00AE16E8"/>
    <w:rsid w:val="00AE1ABE"/>
    <w:rsid w:val="00AE1C46"/>
    <w:rsid w:val="00AE202D"/>
    <w:rsid w:val="00AE2CAE"/>
    <w:rsid w:val="00AE37CD"/>
    <w:rsid w:val="00AE3A24"/>
    <w:rsid w:val="00AE51F2"/>
    <w:rsid w:val="00AE52F8"/>
    <w:rsid w:val="00AE5A5D"/>
    <w:rsid w:val="00AE6186"/>
    <w:rsid w:val="00AE68D6"/>
    <w:rsid w:val="00AE6A82"/>
    <w:rsid w:val="00AE7436"/>
    <w:rsid w:val="00AE7499"/>
    <w:rsid w:val="00AE77D6"/>
    <w:rsid w:val="00AE7CD8"/>
    <w:rsid w:val="00AE7CE7"/>
    <w:rsid w:val="00AE7D52"/>
    <w:rsid w:val="00AF0014"/>
    <w:rsid w:val="00AF00B7"/>
    <w:rsid w:val="00AF0122"/>
    <w:rsid w:val="00AF03D0"/>
    <w:rsid w:val="00AF108D"/>
    <w:rsid w:val="00AF13B8"/>
    <w:rsid w:val="00AF1458"/>
    <w:rsid w:val="00AF15AC"/>
    <w:rsid w:val="00AF1A08"/>
    <w:rsid w:val="00AF1B0E"/>
    <w:rsid w:val="00AF2BDA"/>
    <w:rsid w:val="00AF2DF8"/>
    <w:rsid w:val="00AF3EE9"/>
    <w:rsid w:val="00AF4242"/>
    <w:rsid w:val="00AF428F"/>
    <w:rsid w:val="00AF44E2"/>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1D1F"/>
    <w:rsid w:val="00B0254F"/>
    <w:rsid w:val="00B025BD"/>
    <w:rsid w:val="00B028A9"/>
    <w:rsid w:val="00B02CF8"/>
    <w:rsid w:val="00B030D5"/>
    <w:rsid w:val="00B053E7"/>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058"/>
    <w:rsid w:val="00B1525F"/>
    <w:rsid w:val="00B1576D"/>
    <w:rsid w:val="00B161B9"/>
    <w:rsid w:val="00B164A7"/>
    <w:rsid w:val="00B16C66"/>
    <w:rsid w:val="00B16CE2"/>
    <w:rsid w:val="00B17411"/>
    <w:rsid w:val="00B17889"/>
    <w:rsid w:val="00B17A0E"/>
    <w:rsid w:val="00B17C5D"/>
    <w:rsid w:val="00B17DED"/>
    <w:rsid w:val="00B17EBF"/>
    <w:rsid w:val="00B20A75"/>
    <w:rsid w:val="00B2151D"/>
    <w:rsid w:val="00B21E78"/>
    <w:rsid w:val="00B22586"/>
    <w:rsid w:val="00B22665"/>
    <w:rsid w:val="00B226A9"/>
    <w:rsid w:val="00B22C4C"/>
    <w:rsid w:val="00B22F37"/>
    <w:rsid w:val="00B24262"/>
    <w:rsid w:val="00B2478E"/>
    <w:rsid w:val="00B24A93"/>
    <w:rsid w:val="00B250A4"/>
    <w:rsid w:val="00B258BB"/>
    <w:rsid w:val="00B25900"/>
    <w:rsid w:val="00B25B10"/>
    <w:rsid w:val="00B25C36"/>
    <w:rsid w:val="00B25F8E"/>
    <w:rsid w:val="00B2609E"/>
    <w:rsid w:val="00B266A0"/>
    <w:rsid w:val="00B266A5"/>
    <w:rsid w:val="00B267E4"/>
    <w:rsid w:val="00B27CD2"/>
    <w:rsid w:val="00B27E21"/>
    <w:rsid w:val="00B27FA1"/>
    <w:rsid w:val="00B30150"/>
    <w:rsid w:val="00B3080F"/>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05"/>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40"/>
    <w:rsid w:val="00B46AEC"/>
    <w:rsid w:val="00B46CCB"/>
    <w:rsid w:val="00B47066"/>
    <w:rsid w:val="00B479B4"/>
    <w:rsid w:val="00B47C82"/>
    <w:rsid w:val="00B50545"/>
    <w:rsid w:val="00B50809"/>
    <w:rsid w:val="00B50FEF"/>
    <w:rsid w:val="00B511A1"/>
    <w:rsid w:val="00B517BB"/>
    <w:rsid w:val="00B51C36"/>
    <w:rsid w:val="00B51F1C"/>
    <w:rsid w:val="00B522BB"/>
    <w:rsid w:val="00B52330"/>
    <w:rsid w:val="00B53422"/>
    <w:rsid w:val="00B53C3F"/>
    <w:rsid w:val="00B53D6C"/>
    <w:rsid w:val="00B53D73"/>
    <w:rsid w:val="00B5450E"/>
    <w:rsid w:val="00B5451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2EA"/>
    <w:rsid w:val="00B6193D"/>
    <w:rsid w:val="00B61B10"/>
    <w:rsid w:val="00B62816"/>
    <w:rsid w:val="00B62F26"/>
    <w:rsid w:val="00B63623"/>
    <w:rsid w:val="00B637B1"/>
    <w:rsid w:val="00B64049"/>
    <w:rsid w:val="00B64B08"/>
    <w:rsid w:val="00B64C5E"/>
    <w:rsid w:val="00B64DB2"/>
    <w:rsid w:val="00B656F0"/>
    <w:rsid w:val="00B660B7"/>
    <w:rsid w:val="00B666FC"/>
    <w:rsid w:val="00B66841"/>
    <w:rsid w:val="00B66CD3"/>
    <w:rsid w:val="00B670F7"/>
    <w:rsid w:val="00B67341"/>
    <w:rsid w:val="00B67B05"/>
    <w:rsid w:val="00B67EC5"/>
    <w:rsid w:val="00B70044"/>
    <w:rsid w:val="00B70A89"/>
    <w:rsid w:val="00B70AC2"/>
    <w:rsid w:val="00B70F1B"/>
    <w:rsid w:val="00B70F1E"/>
    <w:rsid w:val="00B71053"/>
    <w:rsid w:val="00B71886"/>
    <w:rsid w:val="00B718A2"/>
    <w:rsid w:val="00B71B74"/>
    <w:rsid w:val="00B71CA5"/>
    <w:rsid w:val="00B71FC8"/>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097"/>
    <w:rsid w:val="00B8120C"/>
    <w:rsid w:val="00B813D5"/>
    <w:rsid w:val="00B81972"/>
    <w:rsid w:val="00B81A48"/>
    <w:rsid w:val="00B828FF"/>
    <w:rsid w:val="00B829D8"/>
    <w:rsid w:val="00B8384C"/>
    <w:rsid w:val="00B83FA3"/>
    <w:rsid w:val="00B840FE"/>
    <w:rsid w:val="00B8417E"/>
    <w:rsid w:val="00B847AF"/>
    <w:rsid w:val="00B84998"/>
    <w:rsid w:val="00B84BAA"/>
    <w:rsid w:val="00B85524"/>
    <w:rsid w:val="00B85626"/>
    <w:rsid w:val="00B87038"/>
    <w:rsid w:val="00B870D2"/>
    <w:rsid w:val="00B902A3"/>
    <w:rsid w:val="00B9054B"/>
    <w:rsid w:val="00B905FA"/>
    <w:rsid w:val="00B91017"/>
    <w:rsid w:val="00B91699"/>
    <w:rsid w:val="00B917E4"/>
    <w:rsid w:val="00B9182A"/>
    <w:rsid w:val="00B91FA7"/>
    <w:rsid w:val="00B9208F"/>
    <w:rsid w:val="00B92463"/>
    <w:rsid w:val="00B9254D"/>
    <w:rsid w:val="00B92E56"/>
    <w:rsid w:val="00B930FB"/>
    <w:rsid w:val="00B93237"/>
    <w:rsid w:val="00B93523"/>
    <w:rsid w:val="00B93A9F"/>
    <w:rsid w:val="00B93E21"/>
    <w:rsid w:val="00B940B4"/>
    <w:rsid w:val="00B9426B"/>
    <w:rsid w:val="00B943E7"/>
    <w:rsid w:val="00B94B42"/>
    <w:rsid w:val="00B95758"/>
    <w:rsid w:val="00B95780"/>
    <w:rsid w:val="00B95AD7"/>
    <w:rsid w:val="00B95D5F"/>
    <w:rsid w:val="00B95E34"/>
    <w:rsid w:val="00B961E4"/>
    <w:rsid w:val="00B96747"/>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727"/>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B7AD2"/>
    <w:rsid w:val="00BC0399"/>
    <w:rsid w:val="00BC0FD6"/>
    <w:rsid w:val="00BC1ABE"/>
    <w:rsid w:val="00BC1C78"/>
    <w:rsid w:val="00BC2177"/>
    <w:rsid w:val="00BC253B"/>
    <w:rsid w:val="00BC36A9"/>
    <w:rsid w:val="00BC3CAC"/>
    <w:rsid w:val="00BC3FE3"/>
    <w:rsid w:val="00BC408B"/>
    <w:rsid w:val="00BC466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2CF"/>
    <w:rsid w:val="00BD565B"/>
    <w:rsid w:val="00BD58E0"/>
    <w:rsid w:val="00BD5B78"/>
    <w:rsid w:val="00BD5CD4"/>
    <w:rsid w:val="00BD5F24"/>
    <w:rsid w:val="00BD65A7"/>
    <w:rsid w:val="00BD6930"/>
    <w:rsid w:val="00BD6A87"/>
    <w:rsid w:val="00BD6E88"/>
    <w:rsid w:val="00BD7199"/>
    <w:rsid w:val="00BD7754"/>
    <w:rsid w:val="00BD7A5C"/>
    <w:rsid w:val="00BD7E18"/>
    <w:rsid w:val="00BD7E42"/>
    <w:rsid w:val="00BE0022"/>
    <w:rsid w:val="00BE18BF"/>
    <w:rsid w:val="00BE1EFA"/>
    <w:rsid w:val="00BE2379"/>
    <w:rsid w:val="00BE2842"/>
    <w:rsid w:val="00BE299C"/>
    <w:rsid w:val="00BE318E"/>
    <w:rsid w:val="00BE31DF"/>
    <w:rsid w:val="00BE3C6B"/>
    <w:rsid w:val="00BE3E27"/>
    <w:rsid w:val="00BE454B"/>
    <w:rsid w:val="00BE45EA"/>
    <w:rsid w:val="00BE48BD"/>
    <w:rsid w:val="00BE491E"/>
    <w:rsid w:val="00BE55C7"/>
    <w:rsid w:val="00BE5F8B"/>
    <w:rsid w:val="00BE6427"/>
    <w:rsid w:val="00BE676B"/>
    <w:rsid w:val="00BE6D71"/>
    <w:rsid w:val="00BE6FCB"/>
    <w:rsid w:val="00BE7102"/>
    <w:rsid w:val="00BE7566"/>
    <w:rsid w:val="00BF0151"/>
    <w:rsid w:val="00BF0594"/>
    <w:rsid w:val="00BF0626"/>
    <w:rsid w:val="00BF0914"/>
    <w:rsid w:val="00BF0EF7"/>
    <w:rsid w:val="00BF0FE8"/>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BF7CD8"/>
    <w:rsid w:val="00C00995"/>
    <w:rsid w:val="00C00D9A"/>
    <w:rsid w:val="00C015E9"/>
    <w:rsid w:val="00C0256A"/>
    <w:rsid w:val="00C0318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1F1B"/>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281"/>
    <w:rsid w:val="00C15460"/>
    <w:rsid w:val="00C1548D"/>
    <w:rsid w:val="00C15712"/>
    <w:rsid w:val="00C160F7"/>
    <w:rsid w:val="00C164E6"/>
    <w:rsid w:val="00C16A35"/>
    <w:rsid w:val="00C17167"/>
    <w:rsid w:val="00C175B4"/>
    <w:rsid w:val="00C17B74"/>
    <w:rsid w:val="00C17CC2"/>
    <w:rsid w:val="00C17D34"/>
    <w:rsid w:val="00C200CD"/>
    <w:rsid w:val="00C21285"/>
    <w:rsid w:val="00C21C0D"/>
    <w:rsid w:val="00C22061"/>
    <w:rsid w:val="00C2252B"/>
    <w:rsid w:val="00C22A17"/>
    <w:rsid w:val="00C22AFB"/>
    <w:rsid w:val="00C234AF"/>
    <w:rsid w:val="00C239C0"/>
    <w:rsid w:val="00C23B85"/>
    <w:rsid w:val="00C23BC9"/>
    <w:rsid w:val="00C24896"/>
    <w:rsid w:val="00C24B39"/>
    <w:rsid w:val="00C24B46"/>
    <w:rsid w:val="00C24BC1"/>
    <w:rsid w:val="00C24CE7"/>
    <w:rsid w:val="00C25745"/>
    <w:rsid w:val="00C25D07"/>
    <w:rsid w:val="00C25D78"/>
    <w:rsid w:val="00C26933"/>
    <w:rsid w:val="00C26D77"/>
    <w:rsid w:val="00C26E4A"/>
    <w:rsid w:val="00C27050"/>
    <w:rsid w:val="00C27065"/>
    <w:rsid w:val="00C2746E"/>
    <w:rsid w:val="00C30049"/>
    <w:rsid w:val="00C30E3E"/>
    <w:rsid w:val="00C30F67"/>
    <w:rsid w:val="00C313B2"/>
    <w:rsid w:val="00C31514"/>
    <w:rsid w:val="00C317D2"/>
    <w:rsid w:val="00C31AB9"/>
    <w:rsid w:val="00C31E99"/>
    <w:rsid w:val="00C32326"/>
    <w:rsid w:val="00C3296D"/>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4D8"/>
    <w:rsid w:val="00C4290A"/>
    <w:rsid w:val="00C42B80"/>
    <w:rsid w:val="00C43625"/>
    <w:rsid w:val="00C437E0"/>
    <w:rsid w:val="00C43D50"/>
    <w:rsid w:val="00C44308"/>
    <w:rsid w:val="00C45539"/>
    <w:rsid w:val="00C45D90"/>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72"/>
    <w:rsid w:val="00C558C5"/>
    <w:rsid w:val="00C55C9C"/>
    <w:rsid w:val="00C56078"/>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530"/>
    <w:rsid w:val="00C65889"/>
    <w:rsid w:val="00C65B5B"/>
    <w:rsid w:val="00C65B5E"/>
    <w:rsid w:val="00C65CF4"/>
    <w:rsid w:val="00C65E2D"/>
    <w:rsid w:val="00C66579"/>
    <w:rsid w:val="00C667E7"/>
    <w:rsid w:val="00C679A5"/>
    <w:rsid w:val="00C67A01"/>
    <w:rsid w:val="00C67BE3"/>
    <w:rsid w:val="00C67FCD"/>
    <w:rsid w:val="00C706BC"/>
    <w:rsid w:val="00C70934"/>
    <w:rsid w:val="00C70B20"/>
    <w:rsid w:val="00C715CA"/>
    <w:rsid w:val="00C71AF2"/>
    <w:rsid w:val="00C71EC1"/>
    <w:rsid w:val="00C7235C"/>
    <w:rsid w:val="00C72D92"/>
    <w:rsid w:val="00C7380B"/>
    <w:rsid w:val="00C738BA"/>
    <w:rsid w:val="00C73DB9"/>
    <w:rsid w:val="00C74269"/>
    <w:rsid w:val="00C743B6"/>
    <w:rsid w:val="00C74678"/>
    <w:rsid w:val="00C747C1"/>
    <w:rsid w:val="00C748C5"/>
    <w:rsid w:val="00C74C24"/>
    <w:rsid w:val="00C7509B"/>
    <w:rsid w:val="00C7526B"/>
    <w:rsid w:val="00C754B8"/>
    <w:rsid w:val="00C75D0C"/>
    <w:rsid w:val="00C76024"/>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755"/>
    <w:rsid w:val="00C83842"/>
    <w:rsid w:val="00C842A6"/>
    <w:rsid w:val="00C843B1"/>
    <w:rsid w:val="00C8500F"/>
    <w:rsid w:val="00C85342"/>
    <w:rsid w:val="00C85660"/>
    <w:rsid w:val="00C856FB"/>
    <w:rsid w:val="00C85AB8"/>
    <w:rsid w:val="00C85D6A"/>
    <w:rsid w:val="00C862FA"/>
    <w:rsid w:val="00C86410"/>
    <w:rsid w:val="00C8654F"/>
    <w:rsid w:val="00C87012"/>
    <w:rsid w:val="00C8741D"/>
    <w:rsid w:val="00C87722"/>
    <w:rsid w:val="00C878ED"/>
    <w:rsid w:val="00C87F19"/>
    <w:rsid w:val="00C900A2"/>
    <w:rsid w:val="00C9092D"/>
    <w:rsid w:val="00C909EF"/>
    <w:rsid w:val="00C90DE6"/>
    <w:rsid w:val="00C91610"/>
    <w:rsid w:val="00C91BB6"/>
    <w:rsid w:val="00C920FC"/>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6D6"/>
    <w:rsid w:val="00CA6972"/>
    <w:rsid w:val="00CA7765"/>
    <w:rsid w:val="00CA784C"/>
    <w:rsid w:val="00CB007F"/>
    <w:rsid w:val="00CB2190"/>
    <w:rsid w:val="00CB2EA7"/>
    <w:rsid w:val="00CB3047"/>
    <w:rsid w:val="00CB30BE"/>
    <w:rsid w:val="00CB413A"/>
    <w:rsid w:val="00CB427D"/>
    <w:rsid w:val="00CB56CB"/>
    <w:rsid w:val="00CB5913"/>
    <w:rsid w:val="00CB5943"/>
    <w:rsid w:val="00CB6175"/>
    <w:rsid w:val="00CB6C8F"/>
    <w:rsid w:val="00CB6DE0"/>
    <w:rsid w:val="00CB7614"/>
    <w:rsid w:val="00CB79AC"/>
    <w:rsid w:val="00CB7ED8"/>
    <w:rsid w:val="00CB7F4C"/>
    <w:rsid w:val="00CC0025"/>
    <w:rsid w:val="00CC0244"/>
    <w:rsid w:val="00CC026B"/>
    <w:rsid w:val="00CC0411"/>
    <w:rsid w:val="00CC0775"/>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371"/>
    <w:rsid w:val="00CD3464"/>
    <w:rsid w:val="00CD406B"/>
    <w:rsid w:val="00CD4D1D"/>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044"/>
    <w:rsid w:val="00CE4100"/>
    <w:rsid w:val="00CE42DE"/>
    <w:rsid w:val="00CE4922"/>
    <w:rsid w:val="00CE4E04"/>
    <w:rsid w:val="00CE4E31"/>
    <w:rsid w:val="00CE542F"/>
    <w:rsid w:val="00CE5447"/>
    <w:rsid w:val="00CE5584"/>
    <w:rsid w:val="00CE602A"/>
    <w:rsid w:val="00CE651F"/>
    <w:rsid w:val="00CE6A26"/>
    <w:rsid w:val="00CE6A72"/>
    <w:rsid w:val="00CE6C41"/>
    <w:rsid w:val="00CE722F"/>
    <w:rsid w:val="00CE7D6B"/>
    <w:rsid w:val="00CE7EF5"/>
    <w:rsid w:val="00CF03E1"/>
    <w:rsid w:val="00CF0576"/>
    <w:rsid w:val="00CF0C40"/>
    <w:rsid w:val="00CF0FF3"/>
    <w:rsid w:val="00CF12EE"/>
    <w:rsid w:val="00CF19E8"/>
    <w:rsid w:val="00CF2059"/>
    <w:rsid w:val="00CF2397"/>
    <w:rsid w:val="00CF26A3"/>
    <w:rsid w:val="00CF2E15"/>
    <w:rsid w:val="00CF30C1"/>
    <w:rsid w:val="00CF321A"/>
    <w:rsid w:val="00CF357E"/>
    <w:rsid w:val="00CF53BE"/>
    <w:rsid w:val="00CF55E0"/>
    <w:rsid w:val="00CF5835"/>
    <w:rsid w:val="00CF5C9A"/>
    <w:rsid w:val="00CF63CD"/>
    <w:rsid w:val="00CF678B"/>
    <w:rsid w:val="00CF6EE2"/>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121"/>
    <w:rsid w:val="00D0133B"/>
    <w:rsid w:val="00D0145B"/>
    <w:rsid w:val="00D01503"/>
    <w:rsid w:val="00D015CC"/>
    <w:rsid w:val="00D01AC1"/>
    <w:rsid w:val="00D01C3B"/>
    <w:rsid w:val="00D040BB"/>
    <w:rsid w:val="00D048C4"/>
    <w:rsid w:val="00D04AFA"/>
    <w:rsid w:val="00D0512B"/>
    <w:rsid w:val="00D05C88"/>
    <w:rsid w:val="00D06452"/>
    <w:rsid w:val="00D06496"/>
    <w:rsid w:val="00D06F9A"/>
    <w:rsid w:val="00D072D3"/>
    <w:rsid w:val="00D072E6"/>
    <w:rsid w:val="00D07A00"/>
    <w:rsid w:val="00D07A14"/>
    <w:rsid w:val="00D1042B"/>
    <w:rsid w:val="00D10C2F"/>
    <w:rsid w:val="00D10C9B"/>
    <w:rsid w:val="00D110B8"/>
    <w:rsid w:val="00D11610"/>
    <w:rsid w:val="00D11DB9"/>
    <w:rsid w:val="00D11EAE"/>
    <w:rsid w:val="00D1228B"/>
    <w:rsid w:val="00D1241C"/>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85A"/>
    <w:rsid w:val="00D2397E"/>
    <w:rsid w:val="00D23DAF"/>
    <w:rsid w:val="00D247F6"/>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EC2"/>
    <w:rsid w:val="00D3645C"/>
    <w:rsid w:val="00D36628"/>
    <w:rsid w:val="00D3672E"/>
    <w:rsid w:val="00D36C40"/>
    <w:rsid w:val="00D36DDC"/>
    <w:rsid w:val="00D36F1B"/>
    <w:rsid w:val="00D3768A"/>
    <w:rsid w:val="00D40758"/>
    <w:rsid w:val="00D40B8E"/>
    <w:rsid w:val="00D40C59"/>
    <w:rsid w:val="00D41198"/>
    <w:rsid w:val="00D41BE5"/>
    <w:rsid w:val="00D41BF2"/>
    <w:rsid w:val="00D41F8D"/>
    <w:rsid w:val="00D42106"/>
    <w:rsid w:val="00D424F2"/>
    <w:rsid w:val="00D42A69"/>
    <w:rsid w:val="00D42BAC"/>
    <w:rsid w:val="00D431BE"/>
    <w:rsid w:val="00D44302"/>
    <w:rsid w:val="00D44CE6"/>
    <w:rsid w:val="00D44ED3"/>
    <w:rsid w:val="00D45CC4"/>
    <w:rsid w:val="00D45F26"/>
    <w:rsid w:val="00D461DC"/>
    <w:rsid w:val="00D46448"/>
    <w:rsid w:val="00D46467"/>
    <w:rsid w:val="00D46559"/>
    <w:rsid w:val="00D4692B"/>
    <w:rsid w:val="00D4697D"/>
    <w:rsid w:val="00D4698B"/>
    <w:rsid w:val="00D46EB4"/>
    <w:rsid w:val="00D46F4C"/>
    <w:rsid w:val="00D47DE4"/>
    <w:rsid w:val="00D47FDB"/>
    <w:rsid w:val="00D509FA"/>
    <w:rsid w:val="00D50D6A"/>
    <w:rsid w:val="00D5208A"/>
    <w:rsid w:val="00D52590"/>
    <w:rsid w:val="00D52615"/>
    <w:rsid w:val="00D526C1"/>
    <w:rsid w:val="00D526C5"/>
    <w:rsid w:val="00D526EB"/>
    <w:rsid w:val="00D5305F"/>
    <w:rsid w:val="00D532C8"/>
    <w:rsid w:val="00D53B0C"/>
    <w:rsid w:val="00D545A7"/>
    <w:rsid w:val="00D548C9"/>
    <w:rsid w:val="00D54A3C"/>
    <w:rsid w:val="00D54D78"/>
    <w:rsid w:val="00D55083"/>
    <w:rsid w:val="00D55684"/>
    <w:rsid w:val="00D55757"/>
    <w:rsid w:val="00D55821"/>
    <w:rsid w:val="00D5603E"/>
    <w:rsid w:val="00D561FC"/>
    <w:rsid w:val="00D56DA7"/>
    <w:rsid w:val="00D57286"/>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0CB"/>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535"/>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2B5F"/>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4FFB"/>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1EB0"/>
    <w:rsid w:val="00DA22B9"/>
    <w:rsid w:val="00DA235A"/>
    <w:rsid w:val="00DA2576"/>
    <w:rsid w:val="00DA2A6C"/>
    <w:rsid w:val="00DA2A8A"/>
    <w:rsid w:val="00DA36D9"/>
    <w:rsid w:val="00DA41F8"/>
    <w:rsid w:val="00DA4621"/>
    <w:rsid w:val="00DA47B7"/>
    <w:rsid w:val="00DA48D6"/>
    <w:rsid w:val="00DA4E5F"/>
    <w:rsid w:val="00DA6058"/>
    <w:rsid w:val="00DA6E43"/>
    <w:rsid w:val="00DA6F76"/>
    <w:rsid w:val="00DA7057"/>
    <w:rsid w:val="00DA732F"/>
    <w:rsid w:val="00DA7D01"/>
    <w:rsid w:val="00DB0437"/>
    <w:rsid w:val="00DB08BE"/>
    <w:rsid w:val="00DB1308"/>
    <w:rsid w:val="00DB145D"/>
    <w:rsid w:val="00DB15C6"/>
    <w:rsid w:val="00DB1E8A"/>
    <w:rsid w:val="00DB20B9"/>
    <w:rsid w:val="00DB2BB8"/>
    <w:rsid w:val="00DB2CDB"/>
    <w:rsid w:val="00DB32CC"/>
    <w:rsid w:val="00DB36E3"/>
    <w:rsid w:val="00DB4190"/>
    <w:rsid w:val="00DB43B0"/>
    <w:rsid w:val="00DB4BE9"/>
    <w:rsid w:val="00DB4F73"/>
    <w:rsid w:val="00DB5155"/>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56B"/>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4F"/>
    <w:rsid w:val="00DD179D"/>
    <w:rsid w:val="00DD24D7"/>
    <w:rsid w:val="00DD3696"/>
    <w:rsid w:val="00DD4353"/>
    <w:rsid w:val="00DD4AD1"/>
    <w:rsid w:val="00DD4BE3"/>
    <w:rsid w:val="00DD5364"/>
    <w:rsid w:val="00DD543E"/>
    <w:rsid w:val="00DD55E2"/>
    <w:rsid w:val="00DD55FF"/>
    <w:rsid w:val="00DD569B"/>
    <w:rsid w:val="00DD599F"/>
    <w:rsid w:val="00DD5B51"/>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75E"/>
    <w:rsid w:val="00DE6AED"/>
    <w:rsid w:val="00DE6E2D"/>
    <w:rsid w:val="00DE734C"/>
    <w:rsid w:val="00DE7A9D"/>
    <w:rsid w:val="00DF0640"/>
    <w:rsid w:val="00DF08A4"/>
    <w:rsid w:val="00DF09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1D7"/>
    <w:rsid w:val="00DF748F"/>
    <w:rsid w:val="00DF7813"/>
    <w:rsid w:val="00DF79AF"/>
    <w:rsid w:val="00E004A9"/>
    <w:rsid w:val="00E00870"/>
    <w:rsid w:val="00E00AB1"/>
    <w:rsid w:val="00E00C8C"/>
    <w:rsid w:val="00E01777"/>
    <w:rsid w:val="00E017EB"/>
    <w:rsid w:val="00E01CA4"/>
    <w:rsid w:val="00E01E76"/>
    <w:rsid w:val="00E028C8"/>
    <w:rsid w:val="00E029EA"/>
    <w:rsid w:val="00E02B76"/>
    <w:rsid w:val="00E0303C"/>
    <w:rsid w:val="00E03349"/>
    <w:rsid w:val="00E039F4"/>
    <w:rsid w:val="00E03F24"/>
    <w:rsid w:val="00E043DB"/>
    <w:rsid w:val="00E04547"/>
    <w:rsid w:val="00E045C5"/>
    <w:rsid w:val="00E0464D"/>
    <w:rsid w:val="00E05081"/>
    <w:rsid w:val="00E05333"/>
    <w:rsid w:val="00E056FB"/>
    <w:rsid w:val="00E059FC"/>
    <w:rsid w:val="00E05BC2"/>
    <w:rsid w:val="00E05C1B"/>
    <w:rsid w:val="00E05D94"/>
    <w:rsid w:val="00E06071"/>
    <w:rsid w:val="00E065D1"/>
    <w:rsid w:val="00E07640"/>
    <w:rsid w:val="00E077CF"/>
    <w:rsid w:val="00E077E9"/>
    <w:rsid w:val="00E07C2F"/>
    <w:rsid w:val="00E07E48"/>
    <w:rsid w:val="00E07E81"/>
    <w:rsid w:val="00E07F9C"/>
    <w:rsid w:val="00E10066"/>
    <w:rsid w:val="00E10783"/>
    <w:rsid w:val="00E107EB"/>
    <w:rsid w:val="00E10DB4"/>
    <w:rsid w:val="00E10DE3"/>
    <w:rsid w:val="00E10DF7"/>
    <w:rsid w:val="00E1147C"/>
    <w:rsid w:val="00E11636"/>
    <w:rsid w:val="00E11F88"/>
    <w:rsid w:val="00E1209D"/>
    <w:rsid w:val="00E122B7"/>
    <w:rsid w:val="00E122C8"/>
    <w:rsid w:val="00E12D2E"/>
    <w:rsid w:val="00E1319E"/>
    <w:rsid w:val="00E13857"/>
    <w:rsid w:val="00E1392B"/>
    <w:rsid w:val="00E13BD4"/>
    <w:rsid w:val="00E1404A"/>
    <w:rsid w:val="00E1464B"/>
    <w:rsid w:val="00E14BE4"/>
    <w:rsid w:val="00E15012"/>
    <w:rsid w:val="00E1550A"/>
    <w:rsid w:val="00E15FA2"/>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104"/>
    <w:rsid w:val="00E27CC0"/>
    <w:rsid w:val="00E302EB"/>
    <w:rsid w:val="00E30586"/>
    <w:rsid w:val="00E30832"/>
    <w:rsid w:val="00E30C96"/>
    <w:rsid w:val="00E31230"/>
    <w:rsid w:val="00E31709"/>
    <w:rsid w:val="00E3190F"/>
    <w:rsid w:val="00E319D9"/>
    <w:rsid w:val="00E31D3A"/>
    <w:rsid w:val="00E328D2"/>
    <w:rsid w:val="00E328D7"/>
    <w:rsid w:val="00E32AF9"/>
    <w:rsid w:val="00E32C71"/>
    <w:rsid w:val="00E33273"/>
    <w:rsid w:val="00E334F1"/>
    <w:rsid w:val="00E33C03"/>
    <w:rsid w:val="00E340F2"/>
    <w:rsid w:val="00E355E6"/>
    <w:rsid w:val="00E35864"/>
    <w:rsid w:val="00E35A1F"/>
    <w:rsid w:val="00E35D26"/>
    <w:rsid w:val="00E35DA1"/>
    <w:rsid w:val="00E36165"/>
    <w:rsid w:val="00E363DB"/>
    <w:rsid w:val="00E36435"/>
    <w:rsid w:val="00E364A9"/>
    <w:rsid w:val="00E36A5D"/>
    <w:rsid w:val="00E36F9A"/>
    <w:rsid w:val="00E372C4"/>
    <w:rsid w:val="00E373B7"/>
    <w:rsid w:val="00E37981"/>
    <w:rsid w:val="00E4010D"/>
    <w:rsid w:val="00E40552"/>
    <w:rsid w:val="00E407B2"/>
    <w:rsid w:val="00E40A7D"/>
    <w:rsid w:val="00E413AF"/>
    <w:rsid w:val="00E414DD"/>
    <w:rsid w:val="00E4151C"/>
    <w:rsid w:val="00E41650"/>
    <w:rsid w:val="00E41891"/>
    <w:rsid w:val="00E42115"/>
    <w:rsid w:val="00E427A3"/>
    <w:rsid w:val="00E42E5C"/>
    <w:rsid w:val="00E43128"/>
    <w:rsid w:val="00E434B7"/>
    <w:rsid w:val="00E434BE"/>
    <w:rsid w:val="00E43FF5"/>
    <w:rsid w:val="00E44FFE"/>
    <w:rsid w:val="00E4568A"/>
    <w:rsid w:val="00E457DF"/>
    <w:rsid w:val="00E45E26"/>
    <w:rsid w:val="00E47979"/>
    <w:rsid w:val="00E479A9"/>
    <w:rsid w:val="00E47A00"/>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64D"/>
    <w:rsid w:val="00E548C6"/>
    <w:rsid w:val="00E55916"/>
    <w:rsid w:val="00E56054"/>
    <w:rsid w:val="00E5618E"/>
    <w:rsid w:val="00E566F2"/>
    <w:rsid w:val="00E567EE"/>
    <w:rsid w:val="00E56905"/>
    <w:rsid w:val="00E57384"/>
    <w:rsid w:val="00E57DE0"/>
    <w:rsid w:val="00E57E2A"/>
    <w:rsid w:val="00E601DD"/>
    <w:rsid w:val="00E603C7"/>
    <w:rsid w:val="00E60A3C"/>
    <w:rsid w:val="00E60F52"/>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57"/>
    <w:rsid w:val="00E67F7A"/>
    <w:rsid w:val="00E70DA1"/>
    <w:rsid w:val="00E714A3"/>
    <w:rsid w:val="00E71B85"/>
    <w:rsid w:val="00E71BD9"/>
    <w:rsid w:val="00E71C20"/>
    <w:rsid w:val="00E722EE"/>
    <w:rsid w:val="00E724DC"/>
    <w:rsid w:val="00E725E4"/>
    <w:rsid w:val="00E72841"/>
    <w:rsid w:val="00E72EF6"/>
    <w:rsid w:val="00E72FB1"/>
    <w:rsid w:val="00E731FB"/>
    <w:rsid w:val="00E73279"/>
    <w:rsid w:val="00E73491"/>
    <w:rsid w:val="00E737FE"/>
    <w:rsid w:val="00E73815"/>
    <w:rsid w:val="00E73D93"/>
    <w:rsid w:val="00E742DC"/>
    <w:rsid w:val="00E7441F"/>
    <w:rsid w:val="00E74683"/>
    <w:rsid w:val="00E74FA2"/>
    <w:rsid w:val="00E75317"/>
    <w:rsid w:val="00E753B4"/>
    <w:rsid w:val="00E753F1"/>
    <w:rsid w:val="00E7558B"/>
    <w:rsid w:val="00E7564A"/>
    <w:rsid w:val="00E75FD9"/>
    <w:rsid w:val="00E75FDA"/>
    <w:rsid w:val="00E76173"/>
    <w:rsid w:val="00E7621B"/>
    <w:rsid w:val="00E7636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3CCF"/>
    <w:rsid w:val="00E84B38"/>
    <w:rsid w:val="00E84E3D"/>
    <w:rsid w:val="00E85101"/>
    <w:rsid w:val="00E8562D"/>
    <w:rsid w:val="00E867BC"/>
    <w:rsid w:val="00E878FF"/>
    <w:rsid w:val="00E87D56"/>
    <w:rsid w:val="00E90033"/>
    <w:rsid w:val="00E90AEF"/>
    <w:rsid w:val="00E90EB0"/>
    <w:rsid w:val="00E91657"/>
    <w:rsid w:val="00E926B7"/>
    <w:rsid w:val="00E92DF8"/>
    <w:rsid w:val="00E931EB"/>
    <w:rsid w:val="00E93D23"/>
    <w:rsid w:val="00E93DAF"/>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271"/>
    <w:rsid w:val="00EA46D9"/>
    <w:rsid w:val="00EA47A8"/>
    <w:rsid w:val="00EA4C54"/>
    <w:rsid w:val="00EA4EB1"/>
    <w:rsid w:val="00EA56BA"/>
    <w:rsid w:val="00EA5717"/>
    <w:rsid w:val="00EA6721"/>
    <w:rsid w:val="00EA6AEC"/>
    <w:rsid w:val="00EA6D9B"/>
    <w:rsid w:val="00EA7DC2"/>
    <w:rsid w:val="00EB02C3"/>
    <w:rsid w:val="00EB0E2D"/>
    <w:rsid w:val="00EB113D"/>
    <w:rsid w:val="00EB12AC"/>
    <w:rsid w:val="00EB17D9"/>
    <w:rsid w:val="00EB17F6"/>
    <w:rsid w:val="00EB18C7"/>
    <w:rsid w:val="00EB190E"/>
    <w:rsid w:val="00EB1A96"/>
    <w:rsid w:val="00EB2217"/>
    <w:rsid w:val="00EB2522"/>
    <w:rsid w:val="00EB2765"/>
    <w:rsid w:val="00EB27C5"/>
    <w:rsid w:val="00EB2F31"/>
    <w:rsid w:val="00EB3954"/>
    <w:rsid w:val="00EB3C4E"/>
    <w:rsid w:val="00EB4818"/>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534E"/>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1DCF"/>
    <w:rsid w:val="00EE2172"/>
    <w:rsid w:val="00EE2CE3"/>
    <w:rsid w:val="00EE313C"/>
    <w:rsid w:val="00EE3535"/>
    <w:rsid w:val="00EE392E"/>
    <w:rsid w:val="00EE39D2"/>
    <w:rsid w:val="00EE457C"/>
    <w:rsid w:val="00EE4C6D"/>
    <w:rsid w:val="00EE55CC"/>
    <w:rsid w:val="00EE5641"/>
    <w:rsid w:val="00EE573B"/>
    <w:rsid w:val="00EE60C2"/>
    <w:rsid w:val="00EE6924"/>
    <w:rsid w:val="00EE6E5A"/>
    <w:rsid w:val="00EE7810"/>
    <w:rsid w:val="00EE7BA9"/>
    <w:rsid w:val="00EF006A"/>
    <w:rsid w:val="00EF033F"/>
    <w:rsid w:val="00EF098D"/>
    <w:rsid w:val="00EF0BA8"/>
    <w:rsid w:val="00EF1DBE"/>
    <w:rsid w:val="00EF20B7"/>
    <w:rsid w:val="00EF2DD9"/>
    <w:rsid w:val="00EF3337"/>
    <w:rsid w:val="00EF395B"/>
    <w:rsid w:val="00EF3E9E"/>
    <w:rsid w:val="00EF3F91"/>
    <w:rsid w:val="00EF485F"/>
    <w:rsid w:val="00EF5048"/>
    <w:rsid w:val="00EF5605"/>
    <w:rsid w:val="00EF60D4"/>
    <w:rsid w:val="00EF65FD"/>
    <w:rsid w:val="00EF6774"/>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0C"/>
    <w:rsid w:val="00F01B5B"/>
    <w:rsid w:val="00F01CED"/>
    <w:rsid w:val="00F024B2"/>
    <w:rsid w:val="00F02ED8"/>
    <w:rsid w:val="00F030F0"/>
    <w:rsid w:val="00F03131"/>
    <w:rsid w:val="00F03731"/>
    <w:rsid w:val="00F03739"/>
    <w:rsid w:val="00F0398B"/>
    <w:rsid w:val="00F04568"/>
    <w:rsid w:val="00F045A6"/>
    <w:rsid w:val="00F04642"/>
    <w:rsid w:val="00F04D0D"/>
    <w:rsid w:val="00F057BB"/>
    <w:rsid w:val="00F05873"/>
    <w:rsid w:val="00F05939"/>
    <w:rsid w:val="00F05E19"/>
    <w:rsid w:val="00F06FE3"/>
    <w:rsid w:val="00F076C2"/>
    <w:rsid w:val="00F0770C"/>
    <w:rsid w:val="00F077AD"/>
    <w:rsid w:val="00F07935"/>
    <w:rsid w:val="00F1071A"/>
    <w:rsid w:val="00F10F88"/>
    <w:rsid w:val="00F1151A"/>
    <w:rsid w:val="00F11520"/>
    <w:rsid w:val="00F1165B"/>
    <w:rsid w:val="00F11914"/>
    <w:rsid w:val="00F120E3"/>
    <w:rsid w:val="00F1244C"/>
    <w:rsid w:val="00F13365"/>
    <w:rsid w:val="00F13684"/>
    <w:rsid w:val="00F136A4"/>
    <w:rsid w:val="00F13AFA"/>
    <w:rsid w:val="00F13CC4"/>
    <w:rsid w:val="00F13D55"/>
    <w:rsid w:val="00F13EBA"/>
    <w:rsid w:val="00F13F16"/>
    <w:rsid w:val="00F1460A"/>
    <w:rsid w:val="00F158DF"/>
    <w:rsid w:val="00F1638A"/>
    <w:rsid w:val="00F164D4"/>
    <w:rsid w:val="00F16B97"/>
    <w:rsid w:val="00F16DD0"/>
    <w:rsid w:val="00F16FA8"/>
    <w:rsid w:val="00F17570"/>
    <w:rsid w:val="00F17ADC"/>
    <w:rsid w:val="00F20267"/>
    <w:rsid w:val="00F20A95"/>
    <w:rsid w:val="00F21EE9"/>
    <w:rsid w:val="00F22A5C"/>
    <w:rsid w:val="00F22BB1"/>
    <w:rsid w:val="00F22D60"/>
    <w:rsid w:val="00F22E8F"/>
    <w:rsid w:val="00F22FA2"/>
    <w:rsid w:val="00F23C1E"/>
    <w:rsid w:val="00F23C54"/>
    <w:rsid w:val="00F2409D"/>
    <w:rsid w:val="00F249C7"/>
    <w:rsid w:val="00F2579C"/>
    <w:rsid w:val="00F25B38"/>
    <w:rsid w:val="00F25CA3"/>
    <w:rsid w:val="00F25D98"/>
    <w:rsid w:val="00F25F31"/>
    <w:rsid w:val="00F261B9"/>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263"/>
    <w:rsid w:val="00F343F6"/>
    <w:rsid w:val="00F349B7"/>
    <w:rsid w:val="00F34AF0"/>
    <w:rsid w:val="00F34EF5"/>
    <w:rsid w:val="00F353D8"/>
    <w:rsid w:val="00F359F4"/>
    <w:rsid w:val="00F35CB4"/>
    <w:rsid w:val="00F36C5D"/>
    <w:rsid w:val="00F37677"/>
    <w:rsid w:val="00F37A5A"/>
    <w:rsid w:val="00F37ED4"/>
    <w:rsid w:val="00F413AF"/>
    <w:rsid w:val="00F41644"/>
    <w:rsid w:val="00F4167D"/>
    <w:rsid w:val="00F41C9F"/>
    <w:rsid w:val="00F42333"/>
    <w:rsid w:val="00F423E5"/>
    <w:rsid w:val="00F424B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C6A"/>
    <w:rsid w:val="00F47E44"/>
    <w:rsid w:val="00F504D0"/>
    <w:rsid w:val="00F50A94"/>
    <w:rsid w:val="00F50C27"/>
    <w:rsid w:val="00F50F02"/>
    <w:rsid w:val="00F510D5"/>
    <w:rsid w:val="00F517EE"/>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25B"/>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5AF"/>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745"/>
    <w:rsid w:val="00F76C8C"/>
    <w:rsid w:val="00F77711"/>
    <w:rsid w:val="00F77A39"/>
    <w:rsid w:val="00F77CE5"/>
    <w:rsid w:val="00F77F11"/>
    <w:rsid w:val="00F800AA"/>
    <w:rsid w:val="00F8068B"/>
    <w:rsid w:val="00F81411"/>
    <w:rsid w:val="00F81644"/>
    <w:rsid w:val="00F816A3"/>
    <w:rsid w:val="00F81A76"/>
    <w:rsid w:val="00F8259C"/>
    <w:rsid w:val="00F82E70"/>
    <w:rsid w:val="00F8377B"/>
    <w:rsid w:val="00F83E01"/>
    <w:rsid w:val="00F84046"/>
    <w:rsid w:val="00F84210"/>
    <w:rsid w:val="00F84BBE"/>
    <w:rsid w:val="00F854F0"/>
    <w:rsid w:val="00F8622B"/>
    <w:rsid w:val="00F865E8"/>
    <w:rsid w:val="00F8741F"/>
    <w:rsid w:val="00F875A8"/>
    <w:rsid w:val="00F9052F"/>
    <w:rsid w:val="00F90666"/>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6673"/>
    <w:rsid w:val="00F97233"/>
    <w:rsid w:val="00F973F2"/>
    <w:rsid w:val="00F97B5C"/>
    <w:rsid w:val="00F97BD6"/>
    <w:rsid w:val="00F97C05"/>
    <w:rsid w:val="00F97E96"/>
    <w:rsid w:val="00FA02E9"/>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6425"/>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9B4"/>
    <w:rsid w:val="00FB1B6F"/>
    <w:rsid w:val="00FB1EE9"/>
    <w:rsid w:val="00FB2088"/>
    <w:rsid w:val="00FB26C9"/>
    <w:rsid w:val="00FB3334"/>
    <w:rsid w:val="00FB3806"/>
    <w:rsid w:val="00FB3B3C"/>
    <w:rsid w:val="00FB3B6F"/>
    <w:rsid w:val="00FB437D"/>
    <w:rsid w:val="00FB4496"/>
    <w:rsid w:val="00FB459C"/>
    <w:rsid w:val="00FB4A5E"/>
    <w:rsid w:val="00FB5A87"/>
    <w:rsid w:val="00FB5C6B"/>
    <w:rsid w:val="00FB61D8"/>
    <w:rsid w:val="00FB6386"/>
    <w:rsid w:val="00FB6A79"/>
    <w:rsid w:val="00FB73BD"/>
    <w:rsid w:val="00FB74F2"/>
    <w:rsid w:val="00FB7B87"/>
    <w:rsid w:val="00FB7F50"/>
    <w:rsid w:val="00FC009F"/>
    <w:rsid w:val="00FC0319"/>
    <w:rsid w:val="00FC0C0B"/>
    <w:rsid w:val="00FC181C"/>
    <w:rsid w:val="00FC1D0D"/>
    <w:rsid w:val="00FC22F7"/>
    <w:rsid w:val="00FC2569"/>
    <w:rsid w:val="00FC28E4"/>
    <w:rsid w:val="00FC29D3"/>
    <w:rsid w:val="00FC2A73"/>
    <w:rsid w:val="00FC386C"/>
    <w:rsid w:val="00FC3BA5"/>
    <w:rsid w:val="00FC3C01"/>
    <w:rsid w:val="00FC3D31"/>
    <w:rsid w:val="00FC43E4"/>
    <w:rsid w:val="00FC4814"/>
    <w:rsid w:val="00FC4D53"/>
    <w:rsid w:val="00FC4E9C"/>
    <w:rsid w:val="00FC4F4B"/>
    <w:rsid w:val="00FC55A9"/>
    <w:rsid w:val="00FC55BA"/>
    <w:rsid w:val="00FC5B16"/>
    <w:rsid w:val="00FC5D65"/>
    <w:rsid w:val="00FC6878"/>
    <w:rsid w:val="00FC694C"/>
    <w:rsid w:val="00FC790C"/>
    <w:rsid w:val="00FD015A"/>
    <w:rsid w:val="00FD0175"/>
    <w:rsid w:val="00FD10E6"/>
    <w:rsid w:val="00FD15BB"/>
    <w:rsid w:val="00FD205F"/>
    <w:rsid w:val="00FD21C9"/>
    <w:rsid w:val="00FD2523"/>
    <w:rsid w:val="00FD2846"/>
    <w:rsid w:val="00FD2CE7"/>
    <w:rsid w:val="00FD2D06"/>
    <w:rsid w:val="00FD2D50"/>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1F5D"/>
    <w:rsid w:val="00FE22AD"/>
    <w:rsid w:val="00FE22D2"/>
    <w:rsid w:val="00FE27D1"/>
    <w:rsid w:val="00FE2AF6"/>
    <w:rsid w:val="00FE2CD6"/>
    <w:rsid w:val="00FE2EFB"/>
    <w:rsid w:val="00FE312F"/>
    <w:rsid w:val="00FE3394"/>
    <w:rsid w:val="00FE3671"/>
    <w:rsid w:val="00FE3BB4"/>
    <w:rsid w:val="00FE3FBD"/>
    <w:rsid w:val="00FE43E8"/>
    <w:rsid w:val="00FE455C"/>
    <w:rsid w:val="00FE4A1F"/>
    <w:rsid w:val="00FE4FF8"/>
    <w:rsid w:val="00FE53A3"/>
    <w:rsid w:val="00FE5463"/>
    <w:rsid w:val="00FE54F8"/>
    <w:rsid w:val="00FE578A"/>
    <w:rsid w:val="00FE5B49"/>
    <w:rsid w:val="00FE75B5"/>
    <w:rsid w:val="00FE7AC2"/>
    <w:rsid w:val="00FE7DF1"/>
    <w:rsid w:val="00FE7ECF"/>
    <w:rsid w:val="00FF0062"/>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D58"/>
    <w:rsid w:val="00FF4E17"/>
    <w:rsid w:val="00FF4E3C"/>
    <w:rsid w:val="00FF4EBA"/>
    <w:rsid w:val="00FF50BC"/>
    <w:rsid w:val="00FF52E7"/>
    <w:rsid w:val="00FF5AEA"/>
    <w:rsid w:val="00FF5F2F"/>
    <w:rsid w:val="00FF6031"/>
    <w:rsid w:val="00FF65AF"/>
    <w:rsid w:val="00FF6655"/>
    <w:rsid w:val="00FF66D5"/>
    <w:rsid w:val="00FF68CF"/>
    <w:rsid w:val="00FF7055"/>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26247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
    <w:name w:val="Heading 3 Char"/>
    <w:link w:val="Heading3"/>
    <w:uiPriority w:val="99"/>
    <w:locked/>
    <w:rsid w:val="0026247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5598547">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54A62E48-F253-4F81-8BFB-0B51B0788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http://schemas.microsoft.com/sharepoint/v3"/>
    <ds:schemaRef ds:uri="d8762117-8292-4133-b1c7-eab5c6487cfd"/>
    <ds:schemaRef ds:uri="http://www.w3.org/XML/1998/namespace"/>
    <ds:schemaRef ds:uri="9b239327-9e80-40e4-b1b7-4394fed77a33"/>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2846</Words>
  <Characters>13919</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2023-02-17T21:31:00Z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