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BE6A5" w14:textId="48083C3A" w:rsidR="00A24767" w:rsidRPr="00CE0424" w:rsidRDefault="00A24767" w:rsidP="00A24767">
      <w:pPr>
        <w:pStyle w:val="3GPPHeader"/>
        <w:spacing w:after="60"/>
        <w:rPr>
          <w:sz w:val="32"/>
          <w:szCs w:val="32"/>
          <w:highlight w:val="yellow"/>
        </w:rPr>
      </w:pPr>
      <w:r w:rsidRPr="00CE0424">
        <w:t>3GPP TSG-RAN WG</w:t>
      </w:r>
      <w:r>
        <w:t>4</w:t>
      </w:r>
      <w:r w:rsidRPr="00CE0424">
        <w:t xml:space="preserve"> </w:t>
      </w:r>
      <w:r>
        <w:t xml:space="preserve">Meeting </w:t>
      </w:r>
      <w:r w:rsidRPr="00CE0424">
        <w:t>#</w:t>
      </w:r>
      <w:r>
        <w:t>10</w:t>
      </w:r>
      <w:r w:rsidR="00792EA0">
        <w:t>6</w:t>
      </w:r>
      <w:r w:rsidRPr="00CE0424">
        <w:tab/>
      </w:r>
      <w:r w:rsidR="00E22790" w:rsidRPr="00E22790">
        <w:rPr>
          <w:sz w:val="32"/>
          <w:szCs w:val="32"/>
        </w:rPr>
        <w:t>R4-2302391</w:t>
      </w:r>
    </w:p>
    <w:p w14:paraId="1CAC3B42" w14:textId="7EDC27E0" w:rsidR="00A24767" w:rsidRPr="00CE0424" w:rsidRDefault="00792EA0" w:rsidP="00A24767">
      <w:pPr>
        <w:pStyle w:val="3GPPHeader"/>
      </w:pPr>
      <w:r>
        <w:t>Athens</w:t>
      </w:r>
      <w:r w:rsidR="00A24767">
        <w:t xml:space="preserve">, </w:t>
      </w:r>
      <w:r>
        <w:t>Greece</w:t>
      </w:r>
      <w:r w:rsidR="00A24767">
        <w:t xml:space="preserve">, </w:t>
      </w:r>
      <w:r>
        <w:t xml:space="preserve">February </w:t>
      </w:r>
      <w:r w:rsidR="00CF35B9">
        <w:t xml:space="preserve">27 </w:t>
      </w:r>
      <w:r w:rsidR="00A24767" w:rsidRPr="009740F8">
        <w:t xml:space="preserve">– </w:t>
      </w:r>
      <w:r w:rsidR="00CF35B9">
        <w:t>March 3,</w:t>
      </w:r>
      <w:r w:rsidR="00A24767">
        <w:t xml:space="preserve"> </w:t>
      </w:r>
      <w:r w:rsidR="00A24767" w:rsidRPr="009740F8">
        <w:t>202</w:t>
      </w:r>
      <w:r w:rsidR="00CF35B9">
        <w:t>3</w:t>
      </w:r>
    </w:p>
    <w:p w14:paraId="3086AC07" w14:textId="77777777" w:rsidR="00E90E49" w:rsidRPr="00CE0424" w:rsidRDefault="00E90E49" w:rsidP="00357380">
      <w:pPr>
        <w:pStyle w:val="3GPPHeader"/>
      </w:pPr>
    </w:p>
    <w:p w14:paraId="3982483C" w14:textId="6A1775C8"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207CF8">
        <w:rPr>
          <w:sz w:val="22"/>
          <w:lang w:val="sv-FI"/>
        </w:rPr>
        <w:t>9.13.4.1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80B1325" w:rsidR="00E90E49" w:rsidRPr="00AA2EEF" w:rsidRDefault="003D3C45" w:rsidP="00311702">
      <w:pPr>
        <w:pStyle w:val="3GPPHeader"/>
        <w:rPr>
          <w:sz w:val="22"/>
        </w:rPr>
      </w:pPr>
      <w:r>
        <w:rPr>
          <w:sz w:val="22"/>
        </w:rPr>
        <w:t>Title:</w:t>
      </w:r>
      <w:r w:rsidR="00E90E49" w:rsidRPr="00CE0424">
        <w:rPr>
          <w:sz w:val="22"/>
        </w:rPr>
        <w:tab/>
      </w:r>
      <w:r w:rsidR="00082090" w:rsidRPr="00082090">
        <w:rPr>
          <w:sz w:val="22"/>
        </w:rPr>
        <w:t xml:space="preserve">Discussions on </w:t>
      </w:r>
      <w:r w:rsidR="00BD12D9">
        <w:rPr>
          <w:sz w:val="22"/>
        </w:rPr>
        <w:t xml:space="preserve">general </w:t>
      </w:r>
      <w:r w:rsidR="0010271A" w:rsidRPr="00AA2EEF">
        <w:rPr>
          <w:sz w:val="22"/>
        </w:rPr>
        <w:t xml:space="preserve">ATG </w:t>
      </w:r>
      <w:r w:rsidR="00082090" w:rsidRPr="00AA2EEF">
        <w:rPr>
          <w:sz w:val="22"/>
        </w:rPr>
        <w:t>RRM requirements</w:t>
      </w:r>
    </w:p>
    <w:p w14:paraId="025260C1" w14:textId="77777777" w:rsidR="00E90E49" w:rsidRPr="00CE0424" w:rsidRDefault="00E90E49" w:rsidP="00D546FF">
      <w:pPr>
        <w:pStyle w:val="3GPPHeader"/>
        <w:rPr>
          <w:sz w:val="22"/>
        </w:rPr>
      </w:pPr>
      <w:r w:rsidRPr="00AA2EEF">
        <w:rPr>
          <w:sz w:val="22"/>
        </w:rPr>
        <w:t>Document for:</w:t>
      </w:r>
      <w:r w:rsidRPr="00AA2EE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E571093" w14:textId="02D0F1A6" w:rsidR="002818A1" w:rsidRDefault="00DD4A91" w:rsidP="00DD4A91">
      <w:pPr>
        <w:pStyle w:val="BodyText"/>
      </w:pPr>
      <w:r>
        <w:t xml:space="preserve">In this contribution, we </w:t>
      </w:r>
      <w:r w:rsidR="003B16F7">
        <w:t xml:space="preserve">revisit </w:t>
      </w:r>
      <w:r w:rsidR="00960A42">
        <w:t>the general open issues identified in [1]</w:t>
      </w:r>
      <w:r w:rsidR="002818A1">
        <w:t xml:space="preserve"> and provide our updated view on topic.</w:t>
      </w:r>
    </w:p>
    <w:p w14:paraId="60123794" w14:textId="44508DEF" w:rsidR="004000E8" w:rsidRDefault="00230D18" w:rsidP="00CE0424">
      <w:pPr>
        <w:pStyle w:val="Heading1"/>
      </w:pPr>
      <w:bookmarkStart w:id="0" w:name="_Ref178064866"/>
      <w:r>
        <w:t>2</w:t>
      </w:r>
      <w:r>
        <w:tab/>
      </w:r>
      <w:r w:rsidR="004000E8" w:rsidRPr="00CE0424">
        <w:t>Discussion</w:t>
      </w:r>
      <w:bookmarkEnd w:id="0"/>
    </w:p>
    <w:p w14:paraId="4BC66E43" w14:textId="28FDBC82" w:rsidR="001A7CD0" w:rsidRDefault="005861F4" w:rsidP="001A7CD0">
      <w:pPr>
        <w:pStyle w:val="Heading2"/>
        <w:rPr>
          <w:rFonts w:eastAsiaTheme="minorHAnsi" w:cstheme="minorBidi"/>
          <w:sz w:val="20"/>
          <w:szCs w:val="22"/>
          <w:u w:val="single"/>
        </w:rPr>
      </w:pPr>
      <w:r w:rsidRPr="00A42E36">
        <w:rPr>
          <w:rFonts w:eastAsiaTheme="minorHAnsi" w:cstheme="minorBidi"/>
          <w:sz w:val="20"/>
          <w:szCs w:val="22"/>
          <w:u w:val="single"/>
        </w:rPr>
        <w:t>Frequency bands</w:t>
      </w:r>
    </w:p>
    <w:p w14:paraId="39843D81" w14:textId="31E93825" w:rsidR="0050701E" w:rsidRPr="00415574" w:rsidRDefault="0050701E" w:rsidP="0050701E">
      <w:pPr>
        <w:spacing w:before="180"/>
        <w:rPr>
          <w:rFonts w:eastAsia="SimSun"/>
          <w:sz w:val="22"/>
        </w:rPr>
      </w:pPr>
      <w:r w:rsidRPr="00415574">
        <w:rPr>
          <w:rFonts w:eastAsia="SimSun"/>
          <w:sz w:val="22"/>
          <w:lang w:val="en-GB"/>
        </w:rPr>
        <w:t>The following t</w:t>
      </w:r>
      <w:r w:rsidR="00E74A6E">
        <w:rPr>
          <w:rFonts w:eastAsia="SimSun"/>
          <w:sz w:val="22"/>
          <w:lang w:val="en-GB"/>
        </w:rPr>
        <w:t xml:space="preserve">hree </w:t>
      </w:r>
      <w:r w:rsidRPr="00415574">
        <w:rPr>
          <w:rFonts w:eastAsia="SimSun"/>
          <w:sz w:val="22"/>
          <w:lang w:val="en-GB"/>
        </w:rPr>
        <w:t xml:space="preserve">frequency bands are agreed to be specified for </w:t>
      </w:r>
      <w:r w:rsidR="00F44D73">
        <w:rPr>
          <w:rFonts w:eastAsia="SimSun"/>
          <w:sz w:val="22"/>
          <w:lang w:val="en-GB"/>
        </w:rPr>
        <w:t>ATG</w:t>
      </w:r>
      <w:r w:rsidRPr="00415574">
        <w:rPr>
          <w:rFonts w:eastAsia="SimSun"/>
          <w:sz w:val="22"/>
        </w:rPr>
        <w:t xml:space="preserve"> according to the approved WID [</w:t>
      </w:r>
      <w:r w:rsidR="004E7B84">
        <w:rPr>
          <w:rFonts w:eastAsia="SimSun"/>
          <w:sz w:val="22"/>
        </w:rPr>
        <w:t>2</w:t>
      </w:r>
      <w:r w:rsidRPr="00415574">
        <w:rPr>
          <w:rFonts w:eastAsia="SimSun"/>
          <w:sz w:val="22"/>
        </w:rPr>
        <w:t xml:space="preserve">]: </w:t>
      </w:r>
    </w:p>
    <w:p w14:paraId="213852AF" w14:textId="095C6FB3" w:rsidR="0050701E" w:rsidRPr="00415574" w:rsidRDefault="0050701E" w:rsidP="0050701E">
      <w:pPr>
        <w:pStyle w:val="ListParagraph"/>
        <w:numPr>
          <w:ilvl w:val="0"/>
          <w:numId w:val="41"/>
        </w:numPr>
        <w:spacing w:before="180" w:line="240" w:lineRule="auto"/>
        <w:contextualSpacing/>
        <w:rPr>
          <w:rFonts w:ascii="Times New Roman" w:eastAsia="SimSun" w:hAnsi="Times New Roman"/>
        </w:rPr>
      </w:pPr>
      <w:r w:rsidRPr="00415574">
        <w:rPr>
          <w:rFonts w:ascii="Times New Roman" w:eastAsia="SimSun" w:hAnsi="Times New Roman"/>
        </w:rPr>
        <w:t xml:space="preserve">Band </w:t>
      </w:r>
      <w:r w:rsidR="006819BC">
        <w:rPr>
          <w:rFonts w:ascii="Times New Roman" w:eastAsia="SimSun" w:hAnsi="Times New Roman"/>
          <w:lang w:val="en-US"/>
        </w:rPr>
        <w:t>n1</w:t>
      </w:r>
      <w:r w:rsidRPr="00415574">
        <w:rPr>
          <w:rFonts w:ascii="Times New Roman" w:eastAsia="SimSun" w:hAnsi="Times New Roman"/>
        </w:rPr>
        <w:t xml:space="preserve"> </w:t>
      </w:r>
    </w:p>
    <w:p w14:paraId="08C8CEBB" w14:textId="49AB49F6" w:rsidR="0050701E" w:rsidRPr="006819BC" w:rsidRDefault="0050701E" w:rsidP="0050701E">
      <w:pPr>
        <w:pStyle w:val="ListParagraph"/>
        <w:numPr>
          <w:ilvl w:val="0"/>
          <w:numId w:val="41"/>
        </w:numPr>
        <w:spacing w:before="180" w:line="240" w:lineRule="auto"/>
        <w:contextualSpacing/>
        <w:rPr>
          <w:rFonts w:ascii="Times New Roman" w:eastAsia="SimSun" w:hAnsi="Times New Roman"/>
        </w:rPr>
      </w:pPr>
      <w:r w:rsidRPr="00415574">
        <w:rPr>
          <w:rFonts w:ascii="Times New Roman" w:eastAsia="SimSun" w:hAnsi="Times New Roman"/>
        </w:rPr>
        <w:t xml:space="preserve">Band </w:t>
      </w:r>
      <w:r w:rsidR="006819BC">
        <w:rPr>
          <w:rFonts w:ascii="Times New Roman" w:eastAsia="SimSun" w:hAnsi="Times New Roman"/>
          <w:lang w:val="en-US"/>
        </w:rPr>
        <w:t>n78</w:t>
      </w:r>
    </w:p>
    <w:p w14:paraId="4B413623" w14:textId="61C9E1E4" w:rsidR="006819BC" w:rsidRPr="00415574" w:rsidRDefault="006819BC" w:rsidP="0050701E">
      <w:pPr>
        <w:pStyle w:val="ListParagraph"/>
        <w:numPr>
          <w:ilvl w:val="0"/>
          <w:numId w:val="41"/>
        </w:numPr>
        <w:spacing w:before="180" w:line="240" w:lineRule="auto"/>
        <w:contextualSpacing/>
        <w:rPr>
          <w:rFonts w:ascii="Times New Roman" w:eastAsia="SimSun" w:hAnsi="Times New Roman"/>
        </w:rPr>
      </w:pPr>
      <w:r>
        <w:rPr>
          <w:rFonts w:ascii="Times New Roman" w:eastAsia="SimSun" w:hAnsi="Times New Roman"/>
          <w:lang w:val="en-US"/>
        </w:rPr>
        <w:t>Band n79</w:t>
      </w:r>
    </w:p>
    <w:p w14:paraId="2B12DDC5" w14:textId="563EEFD3" w:rsidR="006C321C" w:rsidRDefault="006C321C" w:rsidP="0050701E">
      <w:pPr>
        <w:spacing w:before="180"/>
        <w:rPr>
          <w:rFonts w:eastAsia="SimSun"/>
          <w:sz w:val="22"/>
        </w:rPr>
      </w:pPr>
      <w:r>
        <w:rPr>
          <w:rFonts w:eastAsia="SimSun"/>
          <w:sz w:val="22"/>
        </w:rPr>
        <w:t>It is noted that these bands already exist in the NR operating band groups defined in</w:t>
      </w:r>
      <w:r w:rsidRPr="006C321C">
        <w:t xml:space="preserve"> </w:t>
      </w:r>
      <w:r w:rsidRPr="009C5807">
        <w:t>Table 3.5.2-1</w:t>
      </w:r>
      <w:r>
        <w:rPr>
          <w:rFonts w:eastAsia="SimSun"/>
          <w:sz w:val="22"/>
        </w:rPr>
        <w:t xml:space="preserve"> in TS 38.133</w:t>
      </w:r>
      <w:r w:rsidR="004F2700">
        <w:rPr>
          <w:rFonts w:eastAsia="SimSun"/>
          <w:sz w:val="22"/>
        </w:rPr>
        <w:t xml:space="preserve"> as shown below:</w:t>
      </w:r>
      <w:r w:rsidR="00B62C5D">
        <w:rPr>
          <w:rFonts w:eastAsia="SimSun"/>
          <w:sz w:val="22"/>
        </w:rPr>
        <w:t xml:space="preserve"> </w:t>
      </w:r>
    </w:p>
    <w:p w14:paraId="7DF92952" w14:textId="39DB7E21" w:rsidR="006C321C" w:rsidRPr="009C5807" w:rsidRDefault="006C321C" w:rsidP="006C321C">
      <w:pPr>
        <w:pStyle w:val="TH"/>
      </w:pPr>
      <w:r w:rsidRPr="009C5807">
        <w:lastRenderedPageBreak/>
        <w:t xml:space="preserve">Table </w:t>
      </w:r>
      <w:r w:rsidR="005B10F4">
        <w:rPr>
          <w:lang w:val="en-US"/>
        </w:rPr>
        <w:t>1</w:t>
      </w:r>
      <w:r w:rsidRPr="009C5807">
        <w:t>: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6C321C" w:rsidRPr="003646C5" w14:paraId="65F23EDA" w14:textId="77777777" w:rsidTr="00A25241">
        <w:trPr>
          <w:trHeight w:val="187"/>
          <w:jc w:val="center"/>
        </w:trPr>
        <w:tc>
          <w:tcPr>
            <w:tcW w:w="756" w:type="dxa"/>
            <w:tcBorders>
              <w:top w:val="single" w:sz="4" w:space="0" w:color="auto"/>
              <w:left w:val="single" w:sz="4" w:space="0" w:color="auto"/>
              <w:right w:val="single" w:sz="4" w:space="0" w:color="auto"/>
            </w:tcBorders>
            <w:shd w:val="clear" w:color="auto" w:fill="auto"/>
          </w:tcPr>
          <w:p w14:paraId="5AB31DE8" w14:textId="77777777" w:rsidR="006C321C" w:rsidRPr="003646C5" w:rsidRDefault="006C321C" w:rsidP="00A25241">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248F3582" w14:textId="77777777" w:rsidR="006C321C" w:rsidRPr="003646C5" w:rsidRDefault="006C321C" w:rsidP="00A25241">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2504891B" w14:textId="77777777" w:rsidR="006C321C" w:rsidRPr="003646C5" w:rsidRDefault="006C321C" w:rsidP="00A25241">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3A0C9239" w14:textId="77777777" w:rsidR="006C321C" w:rsidRPr="003646C5" w:rsidRDefault="006C321C" w:rsidP="00A25241">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0F525E24" w14:textId="77777777" w:rsidR="006C321C" w:rsidRPr="003646C5" w:rsidRDefault="006C321C" w:rsidP="00A25241">
            <w:pPr>
              <w:pStyle w:val="TAH"/>
            </w:pPr>
            <w:r w:rsidRPr="003646C5">
              <w:t>NR CCA</w:t>
            </w:r>
            <w:r w:rsidRPr="003646C5">
              <w:rPr>
                <w:vertAlign w:val="superscript"/>
              </w:rPr>
              <w:t>10</w:t>
            </w:r>
          </w:p>
        </w:tc>
      </w:tr>
      <w:tr w:rsidR="006C321C" w:rsidRPr="003646C5" w14:paraId="617D211A" w14:textId="77777777" w:rsidTr="00A25241">
        <w:trPr>
          <w:trHeight w:val="187"/>
          <w:jc w:val="center"/>
        </w:trPr>
        <w:tc>
          <w:tcPr>
            <w:tcW w:w="756" w:type="dxa"/>
            <w:tcBorders>
              <w:left w:val="single" w:sz="4" w:space="0" w:color="auto"/>
              <w:bottom w:val="single" w:sz="4" w:space="0" w:color="auto"/>
              <w:right w:val="single" w:sz="4" w:space="0" w:color="auto"/>
            </w:tcBorders>
            <w:shd w:val="clear" w:color="auto" w:fill="auto"/>
          </w:tcPr>
          <w:p w14:paraId="19621EBE" w14:textId="77777777" w:rsidR="006C321C" w:rsidRPr="003646C5" w:rsidRDefault="006C321C" w:rsidP="00A25241">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4227ED" w14:textId="77777777" w:rsidR="006C321C" w:rsidRPr="003646C5" w:rsidRDefault="006C321C" w:rsidP="00A25241">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02A52F" w14:textId="77777777" w:rsidR="006C321C" w:rsidRPr="003646C5" w:rsidRDefault="006C321C" w:rsidP="00A25241">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87E01A" w14:textId="77777777" w:rsidR="006C321C" w:rsidRPr="003646C5" w:rsidRDefault="006C321C" w:rsidP="00A25241">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AD3217" w14:textId="77777777" w:rsidR="006C321C" w:rsidRPr="003646C5" w:rsidRDefault="006C321C" w:rsidP="00A25241">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076784BC" w14:textId="77777777" w:rsidR="006C321C" w:rsidRPr="003646C5" w:rsidRDefault="006C321C" w:rsidP="00A25241">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295BD4C0" w14:textId="77777777" w:rsidR="006C321C" w:rsidRPr="003646C5" w:rsidRDefault="006C321C" w:rsidP="00A25241">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42FD82EC" w14:textId="77777777" w:rsidR="006C321C" w:rsidRPr="003646C5" w:rsidRDefault="006C321C" w:rsidP="00A25241">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29461EB" w14:textId="77777777" w:rsidR="006C321C" w:rsidRPr="003646C5" w:rsidRDefault="006C321C" w:rsidP="00A25241">
            <w:pPr>
              <w:pStyle w:val="TAH"/>
            </w:pPr>
            <w:r w:rsidRPr="003646C5">
              <w:t>Operating bands</w:t>
            </w:r>
          </w:p>
        </w:tc>
      </w:tr>
      <w:tr w:rsidR="006C321C" w:rsidRPr="003646C5" w14:paraId="29018256" w14:textId="77777777" w:rsidTr="00A2524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86BCD25" w14:textId="77777777" w:rsidR="006C321C" w:rsidRPr="003646C5" w:rsidRDefault="006C321C" w:rsidP="00A25241">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A9D117" w14:textId="77777777" w:rsidR="006C321C" w:rsidRPr="003646C5" w:rsidRDefault="006C321C" w:rsidP="00A25241">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C75896" w14:textId="77777777" w:rsidR="006C321C" w:rsidRPr="003646C5" w:rsidRDefault="006C321C" w:rsidP="00A25241">
            <w:pPr>
              <w:pStyle w:val="TAC"/>
            </w:pPr>
            <w:r w:rsidRPr="00DB4A8D">
              <w:rPr>
                <w:highlight w:val="yellow"/>
              </w:rPr>
              <w:t>n1</w:t>
            </w:r>
            <w:r w:rsidRPr="003646C5">
              <w:t xml:space="preserve">,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r>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D9E6ECB" w14:textId="77777777" w:rsidR="006C321C" w:rsidRPr="003646C5" w:rsidRDefault="006C321C" w:rsidP="00A25241">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20D6F10" w14:textId="77777777" w:rsidR="006C321C" w:rsidRPr="003646C5" w:rsidRDefault="006C321C" w:rsidP="00A25241">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186A8278" w14:textId="77777777" w:rsidR="006C321C" w:rsidRPr="003646C5" w:rsidRDefault="006C321C" w:rsidP="00A25241">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491BFE46" w14:textId="77777777" w:rsidR="006C321C" w:rsidRPr="003646C5" w:rsidRDefault="006C321C" w:rsidP="00A25241">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51F6A49C" w14:textId="77777777" w:rsidR="006C321C" w:rsidRPr="003646C5" w:rsidRDefault="006C321C" w:rsidP="00A25241">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7E15E510" w14:textId="77777777" w:rsidR="006C321C" w:rsidRPr="003646C5" w:rsidRDefault="006C321C" w:rsidP="00A25241">
            <w:pPr>
              <w:pStyle w:val="TAC"/>
            </w:pPr>
            <w:r w:rsidRPr="003646C5">
              <w:t>-</w:t>
            </w:r>
          </w:p>
        </w:tc>
      </w:tr>
      <w:tr w:rsidR="006C321C" w:rsidRPr="003646C5" w14:paraId="1782DE43" w14:textId="77777777" w:rsidTr="00A25241">
        <w:trPr>
          <w:trHeight w:val="187"/>
          <w:jc w:val="center"/>
        </w:trPr>
        <w:tc>
          <w:tcPr>
            <w:tcW w:w="756" w:type="dxa"/>
            <w:tcBorders>
              <w:top w:val="single" w:sz="4" w:space="0" w:color="auto"/>
              <w:left w:val="single" w:sz="4" w:space="0" w:color="auto"/>
              <w:right w:val="single" w:sz="4" w:space="0" w:color="auto"/>
            </w:tcBorders>
            <w:shd w:val="clear" w:color="auto" w:fill="auto"/>
          </w:tcPr>
          <w:p w14:paraId="39F1E9E5" w14:textId="77777777" w:rsidR="006C321C" w:rsidRPr="003646C5" w:rsidRDefault="006C321C" w:rsidP="00A25241">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10A6C911" w14:textId="77777777" w:rsidR="006C321C" w:rsidRPr="003646C5" w:rsidRDefault="006C321C" w:rsidP="00A25241">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697C409A" w14:textId="77777777" w:rsidR="006C321C" w:rsidRPr="003646C5" w:rsidRDefault="006C321C" w:rsidP="00A25241">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EC75352" w14:textId="77777777" w:rsidR="006C321C" w:rsidRPr="003646C5" w:rsidRDefault="006C321C" w:rsidP="00A25241">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1FD468E7" w14:textId="77777777" w:rsidR="006C321C" w:rsidRPr="003646C5" w:rsidRDefault="006C321C" w:rsidP="00A25241">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32C91FEA" w14:textId="77777777" w:rsidR="006C321C" w:rsidRPr="003646C5" w:rsidRDefault="006C321C" w:rsidP="00A25241">
            <w:pPr>
              <w:pStyle w:val="TAC"/>
            </w:pPr>
            <w:r w:rsidRPr="003646C5">
              <w:t>NR_SDL_FR1_B</w:t>
            </w:r>
          </w:p>
        </w:tc>
        <w:tc>
          <w:tcPr>
            <w:tcW w:w="1067" w:type="dxa"/>
            <w:tcBorders>
              <w:top w:val="single" w:sz="4" w:space="0" w:color="auto"/>
              <w:left w:val="single" w:sz="4" w:space="0" w:color="auto"/>
              <w:right w:val="single" w:sz="4" w:space="0" w:color="auto"/>
            </w:tcBorders>
          </w:tcPr>
          <w:p w14:paraId="68DA1E1C" w14:textId="77777777" w:rsidR="006C321C" w:rsidRPr="003646C5" w:rsidRDefault="006C321C" w:rsidP="00A25241">
            <w:pPr>
              <w:pStyle w:val="TAC"/>
            </w:pPr>
            <w:r w:rsidRPr="003646C5">
              <w:t>-</w:t>
            </w:r>
          </w:p>
        </w:tc>
        <w:tc>
          <w:tcPr>
            <w:tcW w:w="1637" w:type="dxa"/>
            <w:tcBorders>
              <w:top w:val="single" w:sz="4" w:space="0" w:color="auto"/>
              <w:left w:val="single" w:sz="4" w:space="0" w:color="auto"/>
              <w:right w:val="single" w:sz="4" w:space="0" w:color="auto"/>
            </w:tcBorders>
            <w:vAlign w:val="center"/>
          </w:tcPr>
          <w:p w14:paraId="12C20AAA" w14:textId="77777777" w:rsidR="006C321C" w:rsidRPr="003646C5" w:rsidRDefault="006C321C" w:rsidP="00A25241">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391FE437" w14:textId="77777777" w:rsidR="006C321C" w:rsidRPr="003646C5" w:rsidRDefault="006C321C" w:rsidP="00A25241">
            <w:pPr>
              <w:pStyle w:val="TAC"/>
            </w:pPr>
            <w:r w:rsidRPr="003646C5">
              <w:t>-</w:t>
            </w:r>
          </w:p>
        </w:tc>
      </w:tr>
      <w:tr w:rsidR="006C321C" w:rsidRPr="003646C5" w14:paraId="435CF1AC" w14:textId="77777777" w:rsidTr="00A2524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295605F" w14:textId="77777777" w:rsidR="006C321C" w:rsidRPr="003646C5" w:rsidRDefault="006C321C" w:rsidP="00A25241">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79EE08D" w14:textId="77777777" w:rsidR="006C321C" w:rsidRPr="003646C5" w:rsidRDefault="006C321C" w:rsidP="00A25241">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193200" w14:textId="77777777" w:rsidR="006C321C" w:rsidRPr="003646C5" w:rsidRDefault="006C321C" w:rsidP="00A25241">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2A00D5A" w14:textId="77777777" w:rsidR="006C321C" w:rsidRPr="003646C5" w:rsidRDefault="006C321C" w:rsidP="00A25241">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2D3081" w14:textId="77777777" w:rsidR="006C321C" w:rsidRPr="003646C5" w:rsidRDefault="006C321C" w:rsidP="00A25241">
            <w:pPr>
              <w:pStyle w:val="TAC"/>
            </w:pPr>
            <w:r w:rsidRPr="003646C5">
              <w:t>n48, n77</w:t>
            </w:r>
            <w:r w:rsidRPr="003646C5">
              <w:rPr>
                <w:vertAlign w:val="superscript"/>
              </w:rPr>
              <w:t>1</w:t>
            </w:r>
            <w:r w:rsidRPr="003646C5">
              <w:t xml:space="preserve">, </w:t>
            </w:r>
            <w:r w:rsidRPr="00DB4A8D">
              <w:rPr>
                <w:highlight w:val="yellow"/>
              </w:rPr>
              <w:t>n78, n79</w:t>
            </w:r>
          </w:p>
        </w:tc>
        <w:tc>
          <w:tcPr>
            <w:tcW w:w="1607" w:type="dxa"/>
            <w:tcBorders>
              <w:top w:val="single" w:sz="4" w:space="0" w:color="auto"/>
              <w:left w:val="single" w:sz="4" w:space="0" w:color="auto"/>
              <w:bottom w:val="single" w:sz="4" w:space="0" w:color="auto"/>
              <w:right w:val="single" w:sz="4" w:space="0" w:color="auto"/>
            </w:tcBorders>
          </w:tcPr>
          <w:p w14:paraId="2DAA938A" w14:textId="77777777" w:rsidR="006C321C" w:rsidRPr="003646C5" w:rsidRDefault="006C321C" w:rsidP="00A25241">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03EAE456" w14:textId="77777777" w:rsidR="006C321C" w:rsidRPr="003646C5" w:rsidRDefault="006C321C" w:rsidP="00A25241">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65466A7E" w14:textId="77777777" w:rsidR="006C321C" w:rsidRPr="003646C5" w:rsidRDefault="006C321C" w:rsidP="00A25241">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597046E7" w14:textId="77777777" w:rsidR="006C321C" w:rsidRPr="003646C5" w:rsidRDefault="006C321C" w:rsidP="00A25241">
            <w:pPr>
              <w:pStyle w:val="TAC"/>
            </w:pPr>
            <w:r w:rsidRPr="003646C5">
              <w:t>-</w:t>
            </w:r>
          </w:p>
        </w:tc>
      </w:tr>
      <w:tr w:rsidR="006C321C" w:rsidRPr="003646C5" w14:paraId="708B31A8" w14:textId="77777777" w:rsidTr="00A2524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FB02095" w14:textId="77777777" w:rsidR="006C321C" w:rsidRPr="003646C5" w:rsidRDefault="006C321C" w:rsidP="00A25241">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2DEF0D0" w14:textId="77777777" w:rsidR="006C321C" w:rsidRPr="003646C5" w:rsidRDefault="006C321C" w:rsidP="00A25241">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C918A1" w14:textId="77777777" w:rsidR="006C321C" w:rsidRPr="003646C5" w:rsidRDefault="006C321C" w:rsidP="00A25241">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C2B3C0" w14:textId="77777777" w:rsidR="006C321C" w:rsidRPr="003646C5" w:rsidRDefault="006C321C" w:rsidP="00A25241">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676C6BB" w14:textId="77777777" w:rsidR="006C321C" w:rsidRPr="003646C5" w:rsidRDefault="006C321C" w:rsidP="00A25241">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25B2E90C" w14:textId="77777777" w:rsidR="006C321C" w:rsidRPr="003646C5" w:rsidRDefault="006C321C" w:rsidP="00A25241">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5BA34787" w14:textId="77777777" w:rsidR="006C321C" w:rsidRPr="003646C5" w:rsidRDefault="006C321C" w:rsidP="00A25241">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1FBDB8A" w14:textId="77777777" w:rsidR="006C321C" w:rsidRPr="003646C5" w:rsidRDefault="006C321C" w:rsidP="00A25241">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621FA46" w14:textId="77777777" w:rsidR="006C321C" w:rsidRPr="003646C5" w:rsidRDefault="006C321C" w:rsidP="00A25241">
            <w:pPr>
              <w:pStyle w:val="TAC"/>
            </w:pPr>
            <w:r w:rsidRPr="003646C5">
              <w:t>-</w:t>
            </w:r>
          </w:p>
        </w:tc>
      </w:tr>
      <w:tr w:rsidR="006C321C" w:rsidRPr="003646C5" w14:paraId="1172B668" w14:textId="77777777" w:rsidTr="00A2524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FCFF41" w14:textId="77777777" w:rsidR="006C321C" w:rsidRPr="003646C5" w:rsidRDefault="006C321C" w:rsidP="00A25241">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2D938F4" w14:textId="77777777" w:rsidR="006C321C" w:rsidRPr="003646C5" w:rsidRDefault="006C321C" w:rsidP="00A25241">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26AC865" w14:textId="77777777" w:rsidR="006C321C" w:rsidRPr="003646C5" w:rsidRDefault="006C321C" w:rsidP="00A25241">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596D025" w14:textId="77777777" w:rsidR="006C321C" w:rsidRPr="003646C5" w:rsidRDefault="006C321C" w:rsidP="00A25241">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BBBBE4" w14:textId="77777777" w:rsidR="006C321C" w:rsidRPr="003646C5" w:rsidRDefault="006C321C" w:rsidP="00A25241">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0E23BFE5" w14:textId="77777777" w:rsidR="006C321C" w:rsidRPr="003646C5" w:rsidRDefault="006C321C" w:rsidP="00A25241">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C857229" w14:textId="77777777" w:rsidR="006C321C" w:rsidRPr="003646C5" w:rsidRDefault="006C321C" w:rsidP="00A25241">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6794AAF" w14:textId="77777777" w:rsidR="006C321C" w:rsidRPr="003646C5" w:rsidRDefault="006C321C" w:rsidP="00A25241">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263319D5" w14:textId="77777777" w:rsidR="006C321C" w:rsidRPr="003646C5" w:rsidRDefault="006C321C" w:rsidP="00A25241">
            <w:pPr>
              <w:pStyle w:val="TAC"/>
            </w:pPr>
            <w:r w:rsidRPr="003646C5">
              <w:t>-</w:t>
            </w:r>
          </w:p>
        </w:tc>
      </w:tr>
      <w:tr w:rsidR="006C321C" w:rsidRPr="003646C5" w14:paraId="3C516FCB" w14:textId="77777777" w:rsidTr="00A2524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8CC65D5" w14:textId="77777777" w:rsidR="006C321C" w:rsidRPr="003646C5" w:rsidRDefault="006C321C" w:rsidP="00A25241">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46B831B" w14:textId="77777777" w:rsidR="006C321C" w:rsidRPr="003646C5" w:rsidRDefault="006C321C" w:rsidP="00A25241">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917DD9" w14:textId="77777777" w:rsidR="006C321C" w:rsidRPr="003646C5" w:rsidRDefault="006C321C" w:rsidP="00A25241">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95BBE8" w14:textId="77777777" w:rsidR="006C321C" w:rsidRPr="003646C5" w:rsidRDefault="006C321C" w:rsidP="00A25241">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569776" w14:textId="77777777" w:rsidR="006C321C" w:rsidRPr="003646C5" w:rsidRDefault="006C321C" w:rsidP="00A25241">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2FD5E16" w14:textId="77777777" w:rsidR="006C321C" w:rsidRPr="003646C5" w:rsidRDefault="006C321C" w:rsidP="00A25241">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2D0F5220" w14:textId="77777777" w:rsidR="006C321C" w:rsidRPr="003646C5" w:rsidRDefault="006C321C" w:rsidP="00A25241">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FCE7130" w14:textId="77777777" w:rsidR="006C321C" w:rsidRPr="003646C5" w:rsidRDefault="006C321C" w:rsidP="00A25241">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6DD916ED" w14:textId="77777777" w:rsidR="006C321C" w:rsidRPr="003646C5" w:rsidRDefault="006C321C" w:rsidP="00A25241">
            <w:pPr>
              <w:pStyle w:val="TAC"/>
            </w:pPr>
            <w:r w:rsidRPr="003646C5">
              <w:t>-</w:t>
            </w:r>
          </w:p>
        </w:tc>
      </w:tr>
      <w:tr w:rsidR="006C321C" w:rsidRPr="003646C5" w14:paraId="158EE147" w14:textId="77777777" w:rsidTr="00A2524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3A9597" w14:textId="77777777" w:rsidR="006C321C" w:rsidRPr="003646C5" w:rsidRDefault="006C321C" w:rsidP="00A25241">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1898957" w14:textId="77777777" w:rsidR="006C321C" w:rsidRPr="003646C5" w:rsidRDefault="006C321C" w:rsidP="00A25241">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668D06" w14:textId="77777777" w:rsidR="006C321C" w:rsidRPr="003646C5" w:rsidRDefault="006C321C" w:rsidP="00A25241">
            <w:pPr>
              <w:pStyle w:val="TAC"/>
            </w:pPr>
            <w:r w:rsidRPr="003646C5">
              <w:t>n3, n8, n12, n13, n14, n20, n71</w:t>
            </w:r>
            <w:r>
              <w:t>, n85, n105</w:t>
            </w:r>
            <w:r w:rsidRPr="00A528DF">
              <w:rPr>
                <w:vertAlign w:val="superscript"/>
              </w:rPr>
              <w:t>11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D3CDE6B" w14:textId="77777777" w:rsidR="006C321C" w:rsidRPr="003646C5" w:rsidRDefault="006C321C" w:rsidP="00A25241">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32D9466" w14:textId="77777777" w:rsidR="006C321C" w:rsidRPr="003646C5" w:rsidRDefault="006C321C" w:rsidP="00A25241">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16A2EBB1" w14:textId="77777777" w:rsidR="006C321C" w:rsidRPr="003646C5" w:rsidRDefault="006C321C" w:rsidP="00A25241">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0338A897" w14:textId="77777777" w:rsidR="006C321C" w:rsidRPr="003646C5" w:rsidRDefault="006C321C" w:rsidP="00A25241">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2FA860AE" w14:textId="77777777" w:rsidR="006C321C" w:rsidRPr="003646C5" w:rsidRDefault="006C321C" w:rsidP="00A25241">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6991B30D" w14:textId="77777777" w:rsidR="006C321C" w:rsidRPr="003646C5" w:rsidRDefault="006C321C" w:rsidP="00A25241">
            <w:pPr>
              <w:pStyle w:val="TAC"/>
            </w:pPr>
            <w:r w:rsidRPr="003646C5">
              <w:t>-</w:t>
            </w:r>
          </w:p>
        </w:tc>
      </w:tr>
      <w:tr w:rsidR="006C321C" w:rsidRPr="003646C5" w14:paraId="4884CAEA" w14:textId="77777777" w:rsidTr="00A2524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5651552" w14:textId="77777777" w:rsidR="006C321C" w:rsidRPr="003646C5" w:rsidRDefault="006C321C" w:rsidP="00A25241">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1EFAAEE" w14:textId="77777777" w:rsidR="006C321C" w:rsidRPr="003646C5" w:rsidRDefault="006C321C" w:rsidP="00A25241">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7D3285" w14:textId="77777777" w:rsidR="006C321C" w:rsidRPr="003646C5" w:rsidRDefault="006C321C" w:rsidP="00A25241">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07EBCA" w14:textId="77777777" w:rsidR="006C321C" w:rsidRPr="003646C5" w:rsidRDefault="006C321C" w:rsidP="00A25241">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ED6532" w14:textId="77777777" w:rsidR="006C321C" w:rsidRPr="003646C5" w:rsidRDefault="006C321C" w:rsidP="00A25241">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78500D92" w14:textId="77777777" w:rsidR="006C321C" w:rsidRPr="003646C5" w:rsidRDefault="006C321C" w:rsidP="00A25241">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32259526" w14:textId="77777777" w:rsidR="006C321C" w:rsidRPr="003646C5" w:rsidRDefault="006C321C" w:rsidP="00A25241">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66D79710" w14:textId="77777777" w:rsidR="006C321C" w:rsidRPr="003646C5" w:rsidRDefault="006C321C" w:rsidP="00A25241">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77CB2CDB" w14:textId="77777777" w:rsidR="006C321C" w:rsidRPr="003646C5" w:rsidRDefault="006C321C" w:rsidP="00A25241">
            <w:pPr>
              <w:pStyle w:val="TAC"/>
            </w:pPr>
            <w:r w:rsidRPr="003646C5">
              <w:t>-</w:t>
            </w:r>
          </w:p>
        </w:tc>
      </w:tr>
      <w:tr w:rsidR="006C321C" w:rsidRPr="003646C5" w14:paraId="7BB6C8F2" w14:textId="77777777" w:rsidTr="00A2524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694881" w14:textId="77777777" w:rsidR="006C321C" w:rsidRPr="003646C5" w:rsidRDefault="006C321C" w:rsidP="00A25241">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70F3A01" w14:textId="77777777" w:rsidR="006C321C" w:rsidRPr="003646C5" w:rsidRDefault="006C321C" w:rsidP="00A25241">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E311A98" w14:textId="77777777" w:rsidR="006C321C" w:rsidRPr="003646C5" w:rsidRDefault="006C321C" w:rsidP="00A25241">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CD61814" w14:textId="77777777" w:rsidR="006C321C" w:rsidRPr="003646C5" w:rsidRDefault="006C321C" w:rsidP="00A25241">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668F75" w14:textId="77777777" w:rsidR="006C321C" w:rsidRPr="003646C5" w:rsidRDefault="006C321C" w:rsidP="00A25241">
            <w:pPr>
              <w:pStyle w:val="TAC"/>
            </w:pPr>
          </w:p>
        </w:tc>
        <w:tc>
          <w:tcPr>
            <w:tcW w:w="1607" w:type="dxa"/>
            <w:tcBorders>
              <w:top w:val="single" w:sz="4" w:space="0" w:color="auto"/>
              <w:left w:val="single" w:sz="4" w:space="0" w:color="auto"/>
              <w:bottom w:val="single" w:sz="4" w:space="0" w:color="auto"/>
              <w:right w:val="single" w:sz="4" w:space="0" w:color="auto"/>
            </w:tcBorders>
          </w:tcPr>
          <w:p w14:paraId="759A4D53" w14:textId="77777777" w:rsidR="006C321C" w:rsidRPr="003646C5" w:rsidRDefault="006C321C" w:rsidP="00A25241">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3B95507B" w14:textId="77777777" w:rsidR="006C321C" w:rsidRPr="003646C5" w:rsidRDefault="006C321C" w:rsidP="00A25241">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6A3D44BD" w14:textId="77777777" w:rsidR="006C321C" w:rsidRPr="003646C5" w:rsidRDefault="006C321C" w:rsidP="00A25241">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4B83007E" w14:textId="77777777" w:rsidR="006C321C" w:rsidRPr="003646C5" w:rsidRDefault="006C321C" w:rsidP="00A25241">
            <w:pPr>
              <w:pStyle w:val="TAC"/>
              <w:rPr>
                <w:lang w:eastAsia="ko-KR"/>
              </w:rPr>
            </w:pPr>
            <w:r w:rsidRPr="003646C5">
              <w:rPr>
                <w:rFonts w:cs="Arial"/>
              </w:rPr>
              <w:t>n46</w:t>
            </w:r>
          </w:p>
        </w:tc>
      </w:tr>
      <w:tr w:rsidR="006C321C" w:rsidRPr="003646C5" w14:paraId="70982852" w14:textId="77777777" w:rsidTr="00A25241">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E47F0B0" w14:textId="77777777" w:rsidR="006C321C" w:rsidRPr="003646C5" w:rsidRDefault="006C321C" w:rsidP="00A25241">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E964AF" w14:textId="77777777" w:rsidR="006C321C" w:rsidRPr="003646C5" w:rsidRDefault="006C321C" w:rsidP="00A25241">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C851C2" w14:textId="77777777" w:rsidR="006C321C" w:rsidRPr="003646C5" w:rsidRDefault="006C321C" w:rsidP="00A25241">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BF5648E" w14:textId="77777777" w:rsidR="006C321C" w:rsidRPr="003646C5" w:rsidRDefault="006C321C" w:rsidP="00A25241">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01F76B3" w14:textId="77777777" w:rsidR="006C321C" w:rsidRPr="003646C5" w:rsidRDefault="006C321C" w:rsidP="00A25241">
            <w:pPr>
              <w:pStyle w:val="TAC"/>
            </w:pPr>
            <w:r w:rsidRPr="003646C5">
              <w:rPr>
                <w:lang w:eastAsia="ko-KR"/>
              </w:rPr>
              <w:t>n</w:t>
            </w:r>
            <w:r w:rsidRPr="003646C5">
              <w:rPr>
                <w:rFonts w:hint="eastAsia"/>
                <w:lang w:eastAsia="ko-KR"/>
              </w:rPr>
              <w:t>4</w:t>
            </w:r>
            <w:r w:rsidRPr="003646C5">
              <w:rPr>
                <w:lang w:eastAsia="ko-KR"/>
              </w:rPr>
              <w:t>7</w:t>
            </w:r>
            <w:r w:rsidRPr="003646C5">
              <w:rPr>
                <w:vertAlign w:val="superscript"/>
                <w:lang w:eastAsia="ko-KR"/>
              </w:rPr>
              <w:t>8</w:t>
            </w:r>
            <w:r w:rsidRPr="003646C5">
              <w:rPr>
                <w:lang w:eastAsia="ko-KR"/>
              </w:rPr>
              <w:t>, n96</w:t>
            </w:r>
          </w:p>
        </w:tc>
        <w:tc>
          <w:tcPr>
            <w:tcW w:w="1607" w:type="dxa"/>
            <w:tcBorders>
              <w:top w:val="single" w:sz="4" w:space="0" w:color="auto"/>
              <w:left w:val="single" w:sz="4" w:space="0" w:color="auto"/>
              <w:bottom w:val="single" w:sz="4" w:space="0" w:color="auto"/>
              <w:right w:val="single" w:sz="4" w:space="0" w:color="auto"/>
            </w:tcBorders>
          </w:tcPr>
          <w:p w14:paraId="62198612" w14:textId="77777777" w:rsidR="006C321C" w:rsidRPr="003646C5" w:rsidRDefault="006C321C" w:rsidP="00A25241">
            <w:pPr>
              <w:pStyle w:val="TAC"/>
            </w:pPr>
            <w:r w:rsidRPr="003646C5">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0839409A" w14:textId="77777777" w:rsidR="006C321C" w:rsidRPr="003646C5" w:rsidRDefault="006C321C" w:rsidP="00A25241">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1770022E" w14:textId="77777777" w:rsidR="006C321C" w:rsidRPr="003646C5" w:rsidRDefault="006C321C" w:rsidP="00A25241">
            <w:pPr>
              <w:pStyle w:val="TAC"/>
              <w:rPr>
                <w:lang w:eastAsia="ko-KR"/>
              </w:rPr>
            </w:pPr>
            <w:r w:rsidRPr="003646C5">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3F1054F6" w14:textId="77777777" w:rsidR="006C321C" w:rsidRPr="003646C5" w:rsidRDefault="006C321C" w:rsidP="00A25241">
            <w:pPr>
              <w:pStyle w:val="TAC"/>
              <w:rPr>
                <w:lang w:eastAsia="ko-KR"/>
              </w:rPr>
            </w:pPr>
            <w:r w:rsidRPr="003646C5">
              <w:rPr>
                <w:lang w:eastAsia="ko-KR"/>
              </w:rPr>
              <w:t>n96</w:t>
            </w:r>
          </w:p>
        </w:tc>
      </w:tr>
      <w:tr w:rsidR="006C321C" w:rsidRPr="003646C5" w14:paraId="72B02B9B" w14:textId="77777777" w:rsidTr="00A25241">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184FD285" w14:textId="77777777" w:rsidR="006C321C" w:rsidRPr="003646C5" w:rsidRDefault="006C321C" w:rsidP="00A25241">
            <w:pPr>
              <w:pStyle w:val="TAN"/>
            </w:pPr>
            <w:r w:rsidRPr="003646C5">
              <w:t>NOTE 1:</w:t>
            </w:r>
            <w:r w:rsidRPr="003646C5">
              <w:rPr>
                <w:lang w:val="en-US" w:eastAsia="ko-KR"/>
              </w:rPr>
              <w:tab/>
            </w:r>
            <w:r w:rsidRPr="003646C5">
              <w:t>Except 3.8 GHz to 4.2 GHz.</w:t>
            </w:r>
          </w:p>
          <w:p w14:paraId="494BEE31" w14:textId="77777777" w:rsidR="006C321C" w:rsidRPr="003646C5" w:rsidRDefault="006C321C" w:rsidP="00A25241">
            <w:pPr>
              <w:pStyle w:val="TAN"/>
            </w:pPr>
            <w:r w:rsidRPr="003646C5">
              <w:t>NOTE 2:</w:t>
            </w:r>
            <w:r w:rsidRPr="003646C5">
              <w:rPr>
                <w:lang w:val="en-US" w:eastAsia="ko-KR"/>
              </w:rPr>
              <w:tab/>
            </w:r>
            <w:r w:rsidRPr="003646C5">
              <w:t>Only 3.8 GHz to 4.2 GHz.</w:t>
            </w:r>
          </w:p>
          <w:p w14:paraId="00FD9849" w14:textId="77777777" w:rsidR="006C321C" w:rsidRPr="003646C5" w:rsidRDefault="006C321C" w:rsidP="00A25241">
            <w:pPr>
              <w:pStyle w:val="TAN"/>
              <w:rPr>
                <w:lang w:eastAsia="ja-JP"/>
              </w:rPr>
            </w:pPr>
            <w:r w:rsidRPr="003646C5">
              <w:t>NOTE 3:</w:t>
            </w:r>
            <w:r w:rsidRPr="003646C5">
              <w:rPr>
                <w:lang w:val="en-US" w:eastAsia="ko-KR"/>
              </w:rPr>
              <w:tab/>
            </w:r>
            <w:r w:rsidRPr="003646C5">
              <w:t xml:space="preserve">Except </w:t>
            </w:r>
            <w:r w:rsidRPr="003646C5">
              <w:rPr>
                <w:lang w:eastAsia="ja-JP"/>
              </w:rPr>
              <w:t xml:space="preserve">1475.9 MHz to 1510.9 </w:t>
            </w:r>
            <w:proofErr w:type="spellStart"/>
            <w:r w:rsidRPr="003646C5">
              <w:rPr>
                <w:lang w:eastAsia="ja-JP"/>
              </w:rPr>
              <w:t>MHz.</w:t>
            </w:r>
            <w:proofErr w:type="spellEnd"/>
          </w:p>
          <w:p w14:paraId="1BC7CAC4" w14:textId="77777777" w:rsidR="006C321C" w:rsidRPr="003646C5" w:rsidRDefault="006C321C" w:rsidP="00A25241">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 xml:space="preserve">1475.9 MHz to 1510.9 </w:t>
            </w:r>
            <w:proofErr w:type="spellStart"/>
            <w:r w:rsidRPr="003646C5">
              <w:rPr>
                <w:lang w:eastAsia="ja-JP"/>
              </w:rPr>
              <w:t>MHz.</w:t>
            </w:r>
            <w:proofErr w:type="spellEnd"/>
          </w:p>
          <w:p w14:paraId="5ABA750E" w14:textId="77777777" w:rsidR="006C321C" w:rsidRPr="003646C5" w:rsidRDefault="006C321C" w:rsidP="00A25241">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3E2973BD" w14:textId="77777777" w:rsidR="006C321C" w:rsidRPr="003646C5" w:rsidRDefault="006C321C" w:rsidP="00A25241">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w:t>
            </w:r>
            <w:proofErr w:type="spellStart"/>
            <w:r w:rsidRPr="003646C5">
              <w:t>MHz.</w:t>
            </w:r>
            <w:proofErr w:type="spellEnd"/>
            <w:r w:rsidRPr="003646C5">
              <w:t xml:space="preserve"> </w:t>
            </w:r>
          </w:p>
          <w:p w14:paraId="5749ED21" w14:textId="77777777" w:rsidR="006C321C" w:rsidRPr="003646C5" w:rsidRDefault="006C321C" w:rsidP="00A25241">
            <w:pPr>
              <w:pStyle w:val="TAN"/>
            </w:pPr>
            <w:r w:rsidRPr="003646C5">
              <w:t>NOTE 7:</w:t>
            </w:r>
            <w:r w:rsidRPr="003646C5">
              <w:tab/>
              <w:t>When this band is only used for V2X SL service, the band is exclusively used for NR V2X in particular regions.</w:t>
            </w:r>
          </w:p>
          <w:p w14:paraId="4A1AF22A" w14:textId="77777777" w:rsidR="006C321C" w:rsidRPr="003646C5" w:rsidRDefault="006C321C" w:rsidP="00A25241">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06C913AC" w14:textId="77777777" w:rsidR="006C321C" w:rsidRPr="003646C5" w:rsidRDefault="006C321C" w:rsidP="00A25241">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6B045BDD" w14:textId="77777777" w:rsidR="006C321C" w:rsidRDefault="006C321C" w:rsidP="00A25241">
            <w:pPr>
              <w:pStyle w:val="TAN"/>
              <w:rPr>
                <w:szCs w:val="18"/>
              </w:rPr>
            </w:pPr>
            <w:r w:rsidRPr="003646C5">
              <w:rPr>
                <w:szCs w:val="18"/>
              </w:rPr>
              <w:t>NOTE 10: Operating bands where operation on carrier frequencies with CCA is supported.</w:t>
            </w:r>
          </w:p>
          <w:p w14:paraId="214517D6" w14:textId="77777777" w:rsidR="006C321C" w:rsidRPr="00516FFF" w:rsidRDefault="006C321C" w:rsidP="00A25241">
            <w:pPr>
              <w:pStyle w:val="TAN"/>
              <w:rPr>
                <w:color w:val="000000"/>
                <w:lang w:val="en-US" w:eastAsia="zh-CN"/>
              </w:rPr>
            </w:pPr>
            <w:r>
              <w:rPr>
                <w:szCs w:val="18"/>
              </w:rPr>
              <w:t xml:space="preserve">NOTE 11: </w:t>
            </w:r>
            <w:r w:rsidRPr="003646C5">
              <w:t xml:space="preserve">The minimum Io condition is reduced by 0.5 dB when the </w:t>
            </w:r>
            <w:r>
              <w:t xml:space="preserve">downlink channel overlap the 612-617 MHz frequency range and the channel bandwidth is 5 </w:t>
            </w:r>
            <w:proofErr w:type="spellStart"/>
            <w:r>
              <w:t>MHz</w:t>
            </w:r>
            <w:r w:rsidRPr="003646C5">
              <w:t>.</w:t>
            </w:r>
            <w:proofErr w:type="spellEnd"/>
          </w:p>
        </w:tc>
      </w:tr>
    </w:tbl>
    <w:p w14:paraId="64431E95" w14:textId="77777777" w:rsidR="006C321C" w:rsidRDefault="006C321C" w:rsidP="0050701E">
      <w:pPr>
        <w:spacing w:before="180"/>
        <w:rPr>
          <w:rFonts w:eastAsia="SimSun"/>
          <w:sz w:val="22"/>
        </w:rPr>
      </w:pPr>
    </w:p>
    <w:p w14:paraId="757DFAF6" w14:textId="2061A2B0" w:rsidR="00CC641F" w:rsidRDefault="00CC641F" w:rsidP="0050701E">
      <w:pPr>
        <w:spacing w:before="180"/>
        <w:rPr>
          <w:rFonts w:eastAsia="SimSun"/>
          <w:sz w:val="22"/>
        </w:rPr>
      </w:pPr>
      <w:r>
        <w:rPr>
          <w:rFonts w:eastAsia="SimSun"/>
          <w:sz w:val="22"/>
        </w:rPr>
        <w:t xml:space="preserve">RAN4 needs to discuss whether </w:t>
      </w:r>
      <w:r w:rsidR="005F62CA">
        <w:rPr>
          <w:rFonts w:eastAsia="SimSun"/>
          <w:sz w:val="22"/>
        </w:rPr>
        <w:t xml:space="preserve">new </w:t>
      </w:r>
      <w:r w:rsidR="00CC5BC3">
        <w:rPr>
          <w:rFonts w:eastAsia="SimSun"/>
          <w:sz w:val="22"/>
        </w:rPr>
        <w:t xml:space="preserve">frequency band grouping </w:t>
      </w:r>
      <w:r w:rsidR="005F62CA">
        <w:rPr>
          <w:rFonts w:eastAsia="SimSun"/>
          <w:sz w:val="22"/>
        </w:rPr>
        <w:t>tabl</w:t>
      </w:r>
      <w:r w:rsidR="00CC5BC3">
        <w:rPr>
          <w:rFonts w:eastAsia="SimSun"/>
          <w:sz w:val="22"/>
        </w:rPr>
        <w:t>e</w:t>
      </w:r>
      <w:r w:rsidR="005F62CA">
        <w:rPr>
          <w:rFonts w:eastAsia="SimSun"/>
          <w:sz w:val="22"/>
        </w:rPr>
        <w:t xml:space="preserve"> </w:t>
      </w:r>
      <w:r w:rsidR="00CC5BC3">
        <w:rPr>
          <w:rFonts w:eastAsia="SimSun"/>
          <w:sz w:val="22"/>
        </w:rPr>
        <w:t>is</w:t>
      </w:r>
      <w:r w:rsidR="005F62CA">
        <w:rPr>
          <w:rFonts w:eastAsia="SimSun"/>
          <w:sz w:val="22"/>
        </w:rPr>
        <w:t xml:space="preserve"> needed</w:t>
      </w:r>
      <w:r w:rsidR="00CC5BC3">
        <w:rPr>
          <w:rFonts w:eastAsia="SimSun"/>
          <w:sz w:val="22"/>
        </w:rPr>
        <w:t xml:space="preserve"> for ATG</w:t>
      </w:r>
      <w:r w:rsidR="005F62CA">
        <w:rPr>
          <w:rFonts w:eastAsia="SimSun"/>
          <w:sz w:val="22"/>
        </w:rPr>
        <w:t xml:space="preserve">. In our opinion, the existing tables with same band notation can be reused provided the UE requirements on the REFSENS do not change for the ATG bands. Otherwise, </w:t>
      </w:r>
      <w:r w:rsidR="001E62D4">
        <w:rPr>
          <w:rFonts w:eastAsia="SimSun"/>
          <w:sz w:val="22"/>
        </w:rPr>
        <w:t xml:space="preserve">new ATG specific tables need to be introduced. </w:t>
      </w:r>
      <w:r w:rsidR="00281964">
        <w:rPr>
          <w:rFonts w:eastAsia="SimSun"/>
          <w:sz w:val="22"/>
        </w:rPr>
        <w:t>Since RF group has not yet agreed on the REFSENS requirements for the ATG bands, it is proposed to monitor the RF agreement and further revisit the RRM discussions on need for separate frequency band grouping table for ATG.</w:t>
      </w:r>
    </w:p>
    <w:p w14:paraId="4299A2DA" w14:textId="02F06F52" w:rsidR="00A9738A" w:rsidRDefault="0054678C" w:rsidP="00265416">
      <w:pPr>
        <w:pStyle w:val="ListParagraph"/>
        <w:numPr>
          <w:ilvl w:val="0"/>
          <w:numId w:val="44"/>
        </w:numPr>
        <w:overflowPunct w:val="0"/>
        <w:autoSpaceDE w:val="0"/>
        <w:autoSpaceDN w:val="0"/>
        <w:adjustRightInd w:val="0"/>
        <w:spacing w:before="120" w:line="240" w:lineRule="auto"/>
        <w:ind w:left="357" w:hanging="357"/>
        <w:textAlignment w:val="baseline"/>
        <w:rPr>
          <w:rFonts w:ascii="Arial" w:hAnsi="Arial" w:cs="Arial"/>
        </w:rPr>
      </w:pPr>
      <w:r w:rsidRPr="007146C6">
        <w:rPr>
          <w:rFonts w:ascii="Arial" w:hAnsi="Arial" w:cs="Arial"/>
          <w:b/>
          <w:bCs/>
        </w:rPr>
        <w:t>Observation #</w:t>
      </w:r>
      <w:r w:rsidR="007146C6">
        <w:rPr>
          <w:rFonts w:ascii="Arial" w:hAnsi="Arial" w:cs="Arial"/>
          <w:b/>
          <w:bCs/>
          <w:lang w:val="en-US"/>
        </w:rPr>
        <w:t>1</w:t>
      </w:r>
      <w:r w:rsidRPr="007146C6">
        <w:rPr>
          <w:rFonts w:ascii="Arial" w:hAnsi="Arial" w:cs="Arial"/>
        </w:rPr>
        <w:t xml:space="preserve">: </w:t>
      </w:r>
      <w:r w:rsidR="007146C6" w:rsidRPr="007146C6">
        <w:rPr>
          <w:rFonts w:ascii="Arial" w:hAnsi="Arial" w:cs="Arial"/>
          <w:lang w:val="en-US"/>
        </w:rPr>
        <w:t>Frequency band grouping table is sorted based on the REFSENS</w:t>
      </w:r>
      <w:r w:rsidR="007146C6">
        <w:rPr>
          <w:rFonts w:ascii="Arial" w:hAnsi="Arial" w:cs="Arial"/>
          <w:lang w:val="en-US"/>
        </w:rPr>
        <w:t xml:space="preserve"> requirements</w:t>
      </w:r>
      <w:r w:rsidR="007146C6" w:rsidRPr="007146C6">
        <w:rPr>
          <w:rFonts w:ascii="Arial" w:hAnsi="Arial" w:cs="Arial"/>
          <w:lang w:val="en-US"/>
        </w:rPr>
        <w:t xml:space="preserve">. </w:t>
      </w:r>
    </w:p>
    <w:p w14:paraId="3BF69EA3" w14:textId="4967BE68" w:rsidR="007146C6" w:rsidRDefault="007146C6" w:rsidP="007146C6">
      <w:pPr>
        <w:pStyle w:val="ListParagraph"/>
        <w:numPr>
          <w:ilvl w:val="0"/>
          <w:numId w:val="44"/>
        </w:numPr>
        <w:overflowPunct w:val="0"/>
        <w:autoSpaceDE w:val="0"/>
        <w:autoSpaceDN w:val="0"/>
        <w:adjustRightInd w:val="0"/>
        <w:spacing w:before="120" w:line="240" w:lineRule="auto"/>
        <w:ind w:left="357" w:hanging="357"/>
        <w:textAlignment w:val="baseline"/>
        <w:rPr>
          <w:rFonts w:ascii="Arial" w:hAnsi="Arial" w:cs="Arial"/>
        </w:rPr>
      </w:pPr>
      <w:r w:rsidRPr="00A25241">
        <w:rPr>
          <w:rFonts w:ascii="Arial" w:hAnsi="Arial" w:cs="Arial"/>
          <w:b/>
          <w:bCs/>
        </w:rPr>
        <w:t>Observation #</w:t>
      </w:r>
      <w:r>
        <w:rPr>
          <w:rFonts w:ascii="Arial" w:hAnsi="Arial" w:cs="Arial"/>
          <w:b/>
          <w:bCs/>
          <w:lang w:val="en-US"/>
        </w:rPr>
        <w:t>2</w:t>
      </w:r>
      <w:r w:rsidRPr="00A25241">
        <w:rPr>
          <w:rFonts w:ascii="Arial" w:hAnsi="Arial" w:cs="Arial"/>
        </w:rPr>
        <w:t xml:space="preserve">: </w:t>
      </w:r>
      <w:r>
        <w:rPr>
          <w:rFonts w:ascii="Arial" w:hAnsi="Arial" w:cs="Arial"/>
          <w:lang w:val="en-US"/>
        </w:rPr>
        <w:t>RF group has not agreed on the REFSENS requirements for ATG bands</w:t>
      </w:r>
      <w:r w:rsidRPr="00A25241">
        <w:rPr>
          <w:rFonts w:ascii="Arial" w:hAnsi="Arial" w:cs="Arial"/>
        </w:rPr>
        <w:t>.</w:t>
      </w:r>
    </w:p>
    <w:p w14:paraId="61E6FDCF" w14:textId="77777777" w:rsidR="00A9738A" w:rsidRPr="00DB4A8D" w:rsidRDefault="00A9738A" w:rsidP="002F4504">
      <w:pPr>
        <w:pStyle w:val="ListParagraph"/>
        <w:overflowPunct w:val="0"/>
        <w:autoSpaceDE w:val="0"/>
        <w:autoSpaceDN w:val="0"/>
        <w:adjustRightInd w:val="0"/>
        <w:spacing w:before="120" w:line="240" w:lineRule="auto"/>
        <w:ind w:left="357"/>
        <w:textAlignment w:val="baseline"/>
        <w:rPr>
          <w:rFonts w:ascii="Arial" w:hAnsi="Arial" w:cs="Arial"/>
        </w:rPr>
      </w:pPr>
    </w:p>
    <w:p w14:paraId="1A03CDB1" w14:textId="77777777" w:rsidR="00281964" w:rsidRDefault="00281964" w:rsidP="0050701E">
      <w:pPr>
        <w:spacing w:before="180"/>
        <w:rPr>
          <w:rFonts w:eastAsia="SimSun"/>
          <w:sz w:val="22"/>
        </w:rPr>
      </w:pPr>
    </w:p>
    <w:p w14:paraId="3B2B23C1" w14:textId="77777777" w:rsidR="00C35C27" w:rsidRPr="00FC0106" w:rsidRDefault="00C35C27" w:rsidP="00C35C27">
      <w:pPr>
        <w:rPr>
          <w:color w:val="000000" w:themeColor="text1"/>
          <w:lang w:eastAsia="ko-KR"/>
        </w:rPr>
      </w:pPr>
    </w:p>
    <w:p w14:paraId="3497AAE7" w14:textId="77777777" w:rsidR="0050701E" w:rsidRPr="00FC0106" w:rsidRDefault="0050701E" w:rsidP="0050701E">
      <w:pPr>
        <w:rPr>
          <w:color w:val="000000" w:themeColor="text1"/>
          <w:lang w:val="en-GB" w:eastAsia="ja-JP"/>
        </w:rPr>
      </w:pPr>
    </w:p>
    <w:p w14:paraId="38C94D19" w14:textId="101B59A6" w:rsidR="00EA2D21" w:rsidRPr="00FC0106" w:rsidRDefault="00EA2D21" w:rsidP="00C92A67">
      <w:pPr>
        <w:rPr>
          <w:color w:val="000000" w:themeColor="text1"/>
          <w:u w:val="single"/>
          <w:lang w:val="en-GB" w:eastAsia="ja-JP"/>
        </w:rPr>
      </w:pPr>
    </w:p>
    <w:p w14:paraId="0236B5F3" w14:textId="316848BF" w:rsidR="00800A5C" w:rsidRPr="00FC0106" w:rsidRDefault="00EA46F9" w:rsidP="000C39AE">
      <w:pPr>
        <w:pStyle w:val="Proposal"/>
        <w:ind w:left="1701" w:hanging="1701"/>
        <w:rPr>
          <w:color w:val="000000" w:themeColor="text1"/>
        </w:rPr>
      </w:pPr>
      <w:bookmarkStart w:id="1" w:name="_Toc118708079"/>
      <w:r w:rsidRPr="00FC0106">
        <w:rPr>
          <w:color w:val="000000" w:themeColor="text1"/>
        </w:rPr>
        <w:t>Proposal</w:t>
      </w:r>
      <w:r w:rsidR="00366D60" w:rsidRPr="00FC0106">
        <w:rPr>
          <w:color w:val="000000" w:themeColor="text1"/>
        </w:rPr>
        <w:t xml:space="preserve"> 1</w:t>
      </w:r>
      <w:r w:rsidR="00366D60" w:rsidRPr="00FC0106">
        <w:rPr>
          <w:color w:val="000000" w:themeColor="text1"/>
        </w:rPr>
        <w:tab/>
      </w:r>
      <w:bookmarkEnd w:id="1"/>
      <w:r w:rsidR="003E2BBC">
        <w:rPr>
          <w:color w:val="000000" w:themeColor="text1"/>
        </w:rPr>
        <w:t>RAN4 to revisit the discussions on need for separate frequency band grouping table after REFSENS has been agreed for ATG bands.</w:t>
      </w:r>
    </w:p>
    <w:p w14:paraId="35D2A21F" w14:textId="260D4C0B" w:rsidR="00A80391" w:rsidRDefault="00A80391" w:rsidP="00C92A67">
      <w:pPr>
        <w:rPr>
          <w:u w:val="single"/>
          <w:lang w:val="en-GB" w:eastAsia="ja-JP"/>
        </w:rPr>
      </w:pPr>
    </w:p>
    <w:p w14:paraId="36C70CDE" w14:textId="0784A1D4" w:rsidR="00612DB2" w:rsidRPr="00961183" w:rsidRDefault="00C65781" w:rsidP="00612DB2">
      <w:pPr>
        <w:pStyle w:val="Heading2"/>
        <w:rPr>
          <w:rFonts w:eastAsiaTheme="minorHAnsi" w:cs="Arial"/>
          <w:sz w:val="22"/>
          <w:szCs w:val="22"/>
          <w:u w:val="single"/>
        </w:rPr>
      </w:pPr>
      <w:r w:rsidRPr="00961183">
        <w:rPr>
          <w:rFonts w:eastAsiaTheme="minorHAnsi" w:cs="Arial"/>
          <w:sz w:val="22"/>
          <w:szCs w:val="22"/>
          <w:u w:val="single"/>
        </w:rPr>
        <w:t>Specification impact</w:t>
      </w:r>
    </w:p>
    <w:p w14:paraId="2B1ABA46" w14:textId="00ACFF73" w:rsidR="00BA120B" w:rsidRPr="00961183" w:rsidRDefault="005F3AA3" w:rsidP="00290D0B">
      <w:pPr>
        <w:rPr>
          <w:rFonts w:cs="Arial"/>
          <w:sz w:val="22"/>
          <w:lang w:val="en-GB" w:eastAsia="ja-JP"/>
        </w:rPr>
      </w:pPr>
      <w:r w:rsidRPr="00961183">
        <w:rPr>
          <w:rFonts w:cs="Arial"/>
          <w:sz w:val="22"/>
          <w:lang w:val="en-GB" w:eastAsia="ja-JP"/>
        </w:rPr>
        <w:t xml:space="preserve">RAN4 has made good progress in </w:t>
      </w:r>
      <w:r w:rsidR="004E440F">
        <w:rPr>
          <w:rFonts w:cs="Arial"/>
          <w:sz w:val="22"/>
          <w:lang w:val="en-GB" w:eastAsia="ja-JP"/>
        </w:rPr>
        <w:t xml:space="preserve">the </w:t>
      </w:r>
      <w:r w:rsidR="00BA120B" w:rsidRPr="00961183">
        <w:rPr>
          <w:rFonts w:cs="Arial"/>
          <w:sz w:val="22"/>
          <w:lang w:val="en-GB" w:eastAsia="ja-JP"/>
        </w:rPr>
        <w:t xml:space="preserve">following </w:t>
      </w:r>
      <w:r w:rsidR="00DB4A8D">
        <w:rPr>
          <w:rFonts w:cs="Arial"/>
          <w:sz w:val="22"/>
          <w:lang w:val="en-GB" w:eastAsia="ja-JP"/>
        </w:rPr>
        <w:t xml:space="preserve">ATG </w:t>
      </w:r>
      <w:r w:rsidRPr="00961183">
        <w:rPr>
          <w:rFonts w:cs="Arial"/>
          <w:sz w:val="22"/>
          <w:lang w:val="en-GB" w:eastAsia="ja-JP"/>
        </w:rPr>
        <w:t xml:space="preserve">RRM </w:t>
      </w:r>
      <w:r w:rsidR="00BA120B" w:rsidRPr="00961183">
        <w:rPr>
          <w:rFonts w:cs="Arial"/>
          <w:sz w:val="22"/>
          <w:lang w:val="en-GB" w:eastAsia="ja-JP"/>
        </w:rPr>
        <w:t>topic</w:t>
      </w:r>
      <w:r w:rsidR="004E440F">
        <w:rPr>
          <w:rFonts w:cs="Arial"/>
          <w:sz w:val="22"/>
          <w:lang w:val="en-GB" w:eastAsia="ja-JP"/>
        </w:rPr>
        <w:t>s</w:t>
      </w:r>
      <w:r w:rsidR="00BA120B" w:rsidRPr="00961183">
        <w:rPr>
          <w:rFonts w:cs="Arial"/>
          <w:sz w:val="22"/>
          <w:lang w:val="en-GB" w:eastAsia="ja-JP"/>
        </w:rPr>
        <w:t>:</w:t>
      </w:r>
    </w:p>
    <w:p w14:paraId="762EFC7E" w14:textId="4E3EAF82" w:rsidR="00AF1C37" w:rsidRPr="00961183" w:rsidRDefault="00C41529" w:rsidP="00C41529">
      <w:pPr>
        <w:pStyle w:val="ListParagraph"/>
        <w:numPr>
          <w:ilvl w:val="0"/>
          <w:numId w:val="40"/>
        </w:numPr>
        <w:rPr>
          <w:rFonts w:ascii="Arial" w:hAnsi="Arial" w:cs="Arial"/>
          <w:lang w:val="en-GB" w:eastAsia="ja-JP"/>
        </w:rPr>
      </w:pPr>
      <w:r w:rsidRPr="00961183">
        <w:rPr>
          <w:rFonts w:ascii="Arial" w:hAnsi="Arial" w:cs="Arial"/>
          <w:lang w:val="en-GB" w:eastAsia="ja-JP"/>
        </w:rPr>
        <w:t>Radio link monitoring</w:t>
      </w:r>
    </w:p>
    <w:p w14:paraId="55DFFF11" w14:textId="68248FCB" w:rsidR="00C41529" w:rsidRPr="00961183" w:rsidRDefault="00C41529" w:rsidP="00C41529">
      <w:pPr>
        <w:pStyle w:val="ListParagraph"/>
        <w:numPr>
          <w:ilvl w:val="0"/>
          <w:numId w:val="40"/>
        </w:numPr>
        <w:rPr>
          <w:rFonts w:ascii="Arial" w:hAnsi="Arial" w:cs="Arial"/>
          <w:lang w:val="en-GB" w:eastAsia="ja-JP"/>
        </w:rPr>
      </w:pPr>
      <w:r w:rsidRPr="00961183">
        <w:rPr>
          <w:rFonts w:ascii="Arial" w:hAnsi="Arial" w:cs="Arial"/>
          <w:lang w:val="en-GB" w:eastAsia="ja-JP"/>
        </w:rPr>
        <w:t xml:space="preserve">Link recovery </w:t>
      </w:r>
    </w:p>
    <w:p w14:paraId="5DAD4D1D" w14:textId="4E4A29A6" w:rsidR="003362F7" w:rsidRPr="00961183" w:rsidRDefault="003362F7" w:rsidP="00C41529">
      <w:pPr>
        <w:pStyle w:val="ListParagraph"/>
        <w:numPr>
          <w:ilvl w:val="0"/>
          <w:numId w:val="40"/>
        </w:numPr>
        <w:rPr>
          <w:rFonts w:ascii="Arial" w:hAnsi="Arial" w:cs="Arial"/>
          <w:lang w:val="en-GB" w:eastAsia="ja-JP"/>
        </w:rPr>
      </w:pPr>
      <w:r w:rsidRPr="00961183">
        <w:rPr>
          <w:rFonts w:ascii="Arial" w:hAnsi="Arial" w:cs="Arial"/>
          <w:lang w:val="en-GB" w:eastAsia="ja-JP"/>
        </w:rPr>
        <w:t>Active BWP switching</w:t>
      </w:r>
    </w:p>
    <w:p w14:paraId="0094F5C8" w14:textId="68260160" w:rsidR="003362F7" w:rsidRPr="00961183" w:rsidRDefault="003362F7" w:rsidP="003362F7">
      <w:pPr>
        <w:pStyle w:val="ListParagraph"/>
        <w:numPr>
          <w:ilvl w:val="0"/>
          <w:numId w:val="40"/>
        </w:numPr>
        <w:rPr>
          <w:rFonts w:ascii="Arial" w:hAnsi="Arial" w:cs="Arial"/>
          <w:lang w:val="en-GB" w:eastAsia="ja-JP"/>
        </w:rPr>
      </w:pPr>
      <w:r w:rsidRPr="00961183">
        <w:rPr>
          <w:rFonts w:ascii="Arial" w:hAnsi="Arial" w:cs="Arial"/>
          <w:lang w:val="en-GB" w:eastAsia="ja-JP"/>
        </w:rPr>
        <w:t>L1-RSRP measurements</w:t>
      </w:r>
    </w:p>
    <w:p w14:paraId="150F9FF0" w14:textId="0904E85F" w:rsidR="003362F7" w:rsidRPr="00961183" w:rsidRDefault="00CF3F39" w:rsidP="003362F7">
      <w:pPr>
        <w:pStyle w:val="ListParagraph"/>
        <w:numPr>
          <w:ilvl w:val="0"/>
          <w:numId w:val="40"/>
        </w:numPr>
        <w:rPr>
          <w:rFonts w:ascii="Arial" w:hAnsi="Arial" w:cs="Arial"/>
          <w:lang w:val="en-GB" w:eastAsia="ja-JP"/>
        </w:rPr>
      </w:pPr>
      <w:r w:rsidRPr="00961183">
        <w:rPr>
          <w:rFonts w:ascii="Arial" w:hAnsi="Arial" w:cs="Arial"/>
          <w:lang w:val="en-GB" w:eastAsia="ja-JP"/>
        </w:rPr>
        <w:t>Active TCI state switching</w:t>
      </w:r>
    </w:p>
    <w:p w14:paraId="1C5332F8" w14:textId="1F06264E" w:rsidR="00CF3F39" w:rsidRPr="00961183" w:rsidRDefault="00CF3F39" w:rsidP="003362F7">
      <w:pPr>
        <w:pStyle w:val="ListParagraph"/>
        <w:numPr>
          <w:ilvl w:val="0"/>
          <w:numId w:val="40"/>
        </w:numPr>
        <w:rPr>
          <w:rFonts w:ascii="Arial" w:hAnsi="Arial" w:cs="Arial"/>
          <w:lang w:val="en-GB" w:eastAsia="ja-JP"/>
        </w:rPr>
      </w:pPr>
      <w:r w:rsidRPr="00961183">
        <w:rPr>
          <w:rFonts w:ascii="Arial" w:hAnsi="Arial" w:cs="Arial"/>
          <w:lang w:val="en-GB" w:eastAsia="ja-JP"/>
        </w:rPr>
        <w:t>Pathloss reference signal switching</w:t>
      </w:r>
    </w:p>
    <w:p w14:paraId="49F84FA2" w14:textId="000F6978" w:rsidR="00CF3F39" w:rsidRPr="00961183" w:rsidRDefault="00CF3F39" w:rsidP="00CF3F39">
      <w:pPr>
        <w:rPr>
          <w:rFonts w:cs="Arial"/>
          <w:sz w:val="22"/>
          <w:lang w:val="en-GB" w:eastAsia="ja-JP"/>
        </w:rPr>
      </w:pPr>
    </w:p>
    <w:p w14:paraId="4E9CEE62" w14:textId="6DAA9576" w:rsidR="0031629B" w:rsidRPr="00961183" w:rsidRDefault="00E63989" w:rsidP="00CF3F39">
      <w:pPr>
        <w:rPr>
          <w:rFonts w:cs="Arial"/>
          <w:sz w:val="22"/>
          <w:lang w:val="en-GB" w:eastAsia="ja-JP"/>
        </w:rPr>
      </w:pPr>
      <w:r w:rsidRPr="00961183">
        <w:rPr>
          <w:rFonts w:cs="Arial"/>
          <w:sz w:val="22"/>
          <w:lang w:val="en-GB" w:eastAsia="ja-JP"/>
        </w:rPr>
        <w:t xml:space="preserve">It is now time to work on the CR to capture those agreements. </w:t>
      </w:r>
      <w:r w:rsidR="00560C19" w:rsidRPr="00961183">
        <w:rPr>
          <w:rFonts w:cs="Arial"/>
          <w:sz w:val="22"/>
          <w:lang w:val="en-GB" w:eastAsia="ja-JP"/>
        </w:rPr>
        <w:t>Our view is t</w:t>
      </w:r>
      <w:r w:rsidR="00AE236A" w:rsidRPr="00961183">
        <w:rPr>
          <w:rFonts w:cs="Arial"/>
          <w:sz w:val="22"/>
          <w:lang w:val="en-GB" w:eastAsia="ja-JP"/>
        </w:rPr>
        <w:t xml:space="preserve">o define the ATG </w:t>
      </w:r>
      <w:r w:rsidR="00AE236A" w:rsidRPr="00A367DB">
        <w:rPr>
          <w:rFonts w:cs="Arial"/>
          <w:sz w:val="22"/>
          <w:lang w:val="en-GB" w:eastAsia="ja-JP"/>
        </w:rPr>
        <w:t>specific requirement</w:t>
      </w:r>
      <w:r w:rsidR="00DD2106" w:rsidRPr="00A367DB">
        <w:rPr>
          <w:rFonts w:cs="Arial"/>
          <w:sz w:val="22"/>
          <w:lang w:val="en-GB" w:eastAsia="ja-JP"/>
        </w:rPr>
        <w:t xml:space="preserve">s </w:t>
      </w:r>
      <w:r w:rsidR="004F0133" w:rsidRPr="00A367DB">
        <w:rPr>
          <w:rFonts w:cs="Arial"/>
          <w:sz w:val="22"/>
          <w:lang w:val="en-GB" w:eastAsia="ja-JP"/>
        </w:rPr>
        <w:t xml:space="preserve">in separate sections </w:t>
      </w:r>
      <w:r w:rsidR="00DD2106" w:rsidRPr="00A367DB">
        <w:rPr>
          <w:rFonts w:cs="Arial"/>
          <w:sz w:val="22"/>
          <w:lang w:val="en-GB" w:eastAsia="ja-JP"/>
        </w:rPr>
        <w:t>since there are still important difference</w:t>
      </w:r>
      <w:r w:rsidR="008718EA">
        <w:rPr>
          <w:rFonts w:cs="Arial"/>
          <w:sz w:val="22"/>
          <w:lang w:val="en-GB" w:eastAsia="ja-JP"/>
        </w:rPr>
        <w:t>s</w:t>
      </w:r>
      <w:r w:rsidR="00DD2106" w:rsidRPr="00A367DB">
        <w:rPr>
          <w:rFonts w:cs="Arial"/>
          <w:sz w:val="22"/>
          <w:lang w:val="en-GB" w:eastAsia="ja-JP"/>
        </w:rPr>
        <w:t xml:space="preserve"> between the legacy NR requirements </w:t>
      </w:r>
      <w:r w:rsidR="008718EA">
        <w:rPr>
          <w:rFonts w:cs="Arial"/>
          <w:sz w:val="22"/>
          <w:lang w:val="en-GB" w:eastAsia="ja-JP"/>
        </w:rPr>
        <w:t xml:space="preserve">and ATG specific requirements </w:t>
      </w:r>
      <w:r w:rsidR="004F0133" w:rsidRPr="00A367DB">
        <w:rPr>
          <w:rFonts w:cs="Arial"/>
          <w:sz w:val="22"/>
          <w:lang w:val="en-GB" w:eastAsia="ja-JP"/>
        </w:rPr>
        <w:t xml:space="preserve">although some requirements are identical. For instance, </w:t>
      </w:r>
      <w:r w:rsidR="0024204E" w:rsidRPr="00A367DB">
        <w:rPr>
          <w:rFonts w:cs="Arial"/>
          <w:sz w:val="22"/>
          <w:lang w:val="en-GB" w:eastAsia="ja-JP"/>
        </w:rPr>
        <w:t xml:space="preserve">the legacy requirements contain CA/DC </w:t>
      </w:r>
      <w:r w:rsidR="00244FDC" w:rsidRPr="00A367DB">
        <w:rPr>
          <w:rFonts w:cs="Arial"/>
          <w:sz w:val="22"/>
          <w:lang w:val="en-GB" w:eastAsia="ja-JP"/>
        </w:rPr>
        <w:t>specific requirements in same sections</w:t>
      </w:r>
      <w:r w:rsidR="00B957CB" w:rsidRPr="00A367DB">
        <w:rPr>
          <w:rFonts w:cs="Arial"/>
          <w:sz w:val="22"/>
          <w:lang w:val="en-GB" w:eastAsia="ja-JP"/>
        </w:rPr>
        <w:t xml:space="preserve"> and </w:t>
      </w:r>
      <w:r w:rsidR="00244FDC" w:rsidRPr="00A367DB">
        <w:rPr>
          <w:rFonts w:cs="Arial"/>
          <w:sz w:val="22"/>
          <w:lang w:val="en-GB" w:eastAsia="ja-JP"/>
        </w:rPr>
        <w:t>inter-RAT requirements</w:t>
      </w:r>
      <w:r w:rsidR="00B957CB" w:rsidRPr="00A367DB">
        <w:rPr>
          <w:rFonts w:cs="Arial"/>
          <w:sz w:val="22"/>
          <w:lang w:val="en-GB" w:eastAsia="ja-JP"/>
        </w:rPr>
        <w:t xml:space="preserve"> which are not applicable to ATG</w:t>
      </w:r>
      <w:r w:rsidR="00A413F5" w:rsidRPr="00A367DB">
        <w:rPr>
          <w:rFonts w:cs="Arial"/>
          <w:sz w:val="22"/>
          <w:lang w:val="en-GB" w:eastAsia="ja-JP"/>
        </w:rPr>
        <w:t>.</w:t>
      </w:r>
      <w:r w:rsidR="0031629B" w:rsidRPr="00A367DB">
        <w:rPr>
          <w:rFonts w:cs="Arial"/>
          <w:sz w:val="22"/>
          <w:lang w:val="en-GB" w:eastAsia="ja-JP"/>
        </w:rPr>
        <w:t xml:space="preserve"> In addition, defining the </w:t>
      </w:r>
      <w:r w:rsidR="00DD2106" w:rsidRPr="00A367DB">
        <w:rPr>
          <w:rFonts w:cs="Arial"/>
          <w:sz w:val="22"/>
          <w:lang w:val="en-GB" w:eastAsia="ja-JP"/>
        </w:rPr>
        <w:t xml:space="preserve">ATG </w:t>
      </w:r>
      <w:r w:rsidR="0031629B" w:rsidRPr="00A367DB">
        <w:rPr>
          <w:rFonts w:cs="Arial"/>
          <w:sz w:val="22"/>
          <w:lang w:val="en-GB" w:eastAsia="ja-JP"/>
        </w:rPr>
        <w:t xml:space="preserve">specific requirements in </w:t>
      </w:r>
      <w:r w:rsidR="00AE236A" w:rsidRPr="00A367DB">
        <w:rPr>
          <w:rFonts w:cs="Arial"/>
          <w:sz w:val="22"/>
          <w:lang w:val="en-GB" w:eastAsia="ja-JP"/>
        </w:rPr>
        <w:t xml:space="preserve">separate sections </w:t>
      </w:r>
      <w:r w:rsidR="00DD2106" w:rsidRPr="00A367DB">
        <w:rPr>
          <w:rFonts w:cs="Arial"/>
          <w:sz w:val="22"/>
          <w:lang w:val="en-GB" w:eastAsia="ja-JP"/>
        </w:rPr>
        <w:t xml:space="preserve">facilities </w:t>
      </w:r>
      <w:r w:rsidR="0031629B" w:rsidRPr="00A367DB">
        <w:rPr>
          <w:rFonts w:cs="Arial"/>
          <w:sz w:val="22"/>
          <w:lang w:val="en-GB" w:eastAsia="ja-JP"/>
        </w:rPr>
        <w:t>specification</w:t>
      </w:r>
      <w:r w:rsidR="00DD2106" w:rsidRPr="00A367DB">
        <w:rPr>
          <w:rFonts w:cs="Arial"/>
          <w:sz w:val="22"/>
          <w:lang w:val="en-GB" w:eastAsia="ja-JP"/>
        </w:rPr>
        <w:t xml:space="preserve"> readability</w:t>
      </w:r>
      <w:r w:rsidR="00DD2106" w:rsidRPr="00961183">
        <w:rPr>
          <w:rFonts w:cs="Arial"/>
          <w:sz w:val="22"/>
          <w:lang w:val="en-GB" w:eastAsia="ja-JP"/>
        </w:rPr>
        <w:t xml:space="preserve"> as well as further </w:t>
      </w:r>
      <w:r w:rsidR="0031629B" w:rsidRPr="00961183">
        <w:rPr>
          <w:rFonts w:cs="Arial"/>
          <w:sz w:val="22"/>
          <w:lang w:val="en-GB" w:eastAsia="ja-JP"/>
        </w:rPr>
        <w:t>enhancements</w:t>
      </w:r>
      <w:r w:rsidR="00DD2106" w:rsidRPr="00961183">
        <w:rPr>
          <w:rFonts w:cs="Arial"/>
          <w:sz w:val="22"/>
          <w:lang w:val="en-GB" w:eastAsia="ja-JP"/>
        </w:rPr>
        <w:t xml:space="preserve"> to </w:t>
      </w:r>
      <w:r w:rsidR="0031629B" w:rsidRPr="00961183">
        <w:rPr>
          <w:rFonts w:cs="Arial"/>
          <w:sz w:val="22"/>
          <w:lang w:val="en-GB" w:eastAsia="ja-JP"/>
        </w:rPr>
        <w:t>ATG</w:t>
      </w:r>
      <w:r w:rsidR="00DD2106" w:rsidRPr="00961183">
        <w:rPr>
          <w:rFonts w:cs="Arial"/>
          <w:sz w:val="22"/>
          <w:lang w:val="en-GB" w:eastAsia="ja-JP"/>
        </w:rPr>
        <w:t>.</w:t>
      </w:r>
    </w:p>
    <w:p w14:paraId="367A249D" w14:textId="77777777" w:rsidR="001020B4" w:rsidRPr="00961183" w:rsidRDefault="001020B4" w:rsidP="00CF3F39">
      <w:pPr>
        <w:rPr>
          <w:rFonts w:cs="Arial"/>
          <w:sz w:val="22"/>
          <w:lang w:val="en-GB" w:eastAsia="ja-JP"/>
        </w:rPr>
      </w:pPr>
    </w:p>
    <w:p w14:paraId="0EFF5E0D" w14:textId="56E4B7DC" w:rsidR="001020B4" w:rsidRPr="00961183" w:rsidRDefault="00DD2106" w:rsidP="001020B4">
      <w:pPr>
        <w:pStyle w:val="Proposal"/>
        <w:ind w:left="1701" w:hanging="1701"/>
        <w:rPr>
          <w:rFonts w:cs="Arial"/>
          <w:sz w:val="22"/>
        </w:rPr>
      </w:pPr>
      <w:r w:rsidRPr="00961183">
        <w:rPr>
          <w:rFonts w:cs="Arial"/>
          <w:sz w:val="22"/>
          <w:lang w:val="en-GB" w:eastAsia="ja-JP"/>
        </w:rPr>
        <w:t xml:space="preserve"> </w:t>
      </w:r>
      <w:r w:rsidR="001020B4" w:rsidRPr="00961183">
        <w:rPr>
          <w:rFonts w:cs="Arial"/>
          <w:sz w:val="22"/>
        </w:rPr>
        <w:t xml:space="preserve">Proposal </w:t>
      </w:r>
      <w:r w:rsidR="0060793C" w:rsidRPr="00961183">
        <w:rPr>
          <w:rFonts w:cs="Arial"/>
          <w:sz w:val="22"/>
        </w:rPr>
        <w:t>2</w:t>
      </w:r>
      <w:r w:rsidR="001020B4" w:rsidRPr="00961183">
        <w:rPr>
          <w:rFonts w:cs="Arial"/>
          <w:sz w:val="22"/>
        </w:rPr>
        <w:tab/>
      </w:r>
      <w:r w:rsidR="001A52C3" w:rsidRPr="00961183">
        <w:rPr>
          <w:rFonts w:cs="Arial"/>
          <w:sz w:val="22"/>
        </w:rPr>
        <w:t xml:space="preserve">ATG </w:t>
      </w:r>
      <w:r w:rsidR="00662FE1" w:rsidRPr="00961183">
        <w:rPr>
          <w:rFonts w:cs="Arial"/>
          <w:sz w:val="22"/>
        </w:rPr>
        <w:t xml:space="preserve">specific </w:t>
      </w:r>
      <w:r w:rsidR="00574900">
        <w:rPr>
          <w:rFonts w:cs="Arial"/>
          <w:sz w:val="22"/>
        </w:rPr>
        <w:t xml:space="preserve">RRM </w:t>
      </w:r>
      <w:r w:rsidR="001A52C3" w:rsidRPr="00961183">
        <w:rPr>
          <w:rFonts w:cs="Arial"/>
          <w:sz w:val="22"/>
        </w:rPr>
        <w:t xml:space="preserve">requirements are defined in separate sections in </w:t>
      </w:r>
      <w:r w:rsidR="00C717CE">
        <w:rPr>
          <w:rFonts w:cs="Arial"/>
          <w:sz w:val="22"/>
        </w:rPr>
        <w:t xml:space="preserve">TS </w:t>
      </w:r>
      <w:r w:rsidR="001A52C3" w:rsidRPr="00961183">
        <w:rPr>
          <w:rFonts w:cs="Arial"/>
          <w:sz w:val="22"/>
        </w:rPr>
        <w:t>38.133.</w:t>
      </w:r>
    </w:p>
    <w:p w14:paraId="6A4DCC93" w14:textId="75C7D3B0" w:rsidR="00E63989" w:rsidRPr="00071295" w:rsidRDefault="00E63989" w:rsidP="00CF3F39">
      <w:pPr>
        <w:rPr>
          <w:lang w:val="en-GB" w:eastAsia="ja-JP"/>
        </w:rPr>
      </w:pPr>
    </w:p>
    <w:p w14:paraId="7D4D29C3" w14:textId="3A6AEC8F" w:rsidR="00D71A65" w:rsidRPr="00961183" w:rsidRDefault="00D71A65" w:rsidP="00D71A65">
      <w:pPr>
        <w:pStyle w:val="Heading2"/>
        <w:rPr>
          <w:rFonts w:eastAsiaTheme="minorHAnsi" w:cs="Arial"/>
          <w:sz w:val="22"/>
          <w:szCs w:val="22"/>
          <w:u w:val="single"/>
        </w:rPr>
      </w:pPr>
      <w:r>
        <w:rPr>
          <w:rFonts w:eastAsiaTheme="minorHAnsi" w:cs="Arial"/>
          <w:sz w:val="22"/>
          <w:szCs w:val="22"/>
          <w:u w:val="single"/>
        </w:rPr>
        <w:t>Text proposal for TR</w:t>
      </w:r>
    </w:p>
    <w:p w14:paraId="144807CB" w14:textId="50EBB42A" w:rsidR="00D71A65" w:rsidRDefault="006008C4" w:rsidP="00D71A65">
      <w:pPr>
        <w:rPr>
          <w:rFonts w:cs="Arial"/>
          <w:sz w:val="22"/>
          <w:lang w:val="en-GB" w:eastAsia="ja-JP"/>
        </w:rPr>
      </w:pPr>
      <w:r w:rsidRPr="00B07919">
        <w:rPr>
          <w:rFonts w:cs="Arial"/>
          <w:sz w:val="22"/>
          <w:lang w:val="en-GB" w:eastAsia="ja-JP"/>
        </w:rPr>
        <w:t>Text proposal to TR 38.876 was di</w:t>
      </w:r>
      <w:r w:rsidR="00885874" w:rsidRPr="00B07919">
        <w:rPr>
          <w:rFonts w:cs="Arial"/>
          <w:sz w:val="22"/>
          <w:lang w:val="en-GB" w:eastAsia="ja-JP"/>
        </w:rPr>
        <w:t xml:space="preserve">scussed </w:t>
      </w:r>
      <w:r w:rsidR="00C31B02">
        <w:rPr>
          <w:rFonts w:cs="Arial"/>
          <w:sz w:val="22"/>
          <w:lang w:val="en-GB" w:eastAsia="ja-JP"/>
        </w:rPr>
        <w:t>in the</w:t>
      </w:r>
      <w:r w:rsidR="00C31B02" w:rsidRPr="00B07919">
        <w:rPr>
          <w:rFonts w:cs="Arial"/>
          <w:sz w:val="22"/>
          <w:lang w:val="en-GB" w:eastAsia="ja-JP"/>
        </w:rPr>
        <w:t xml:space="preserve"> </w:t>
      </w:r>
      <w:r w:rsidR="00885874" w:rsidRPr="00B07919">
        <w:rPr>
          <w:rFonts w:cs="Arial"/>
          <w:sz w:val="22"/>
          <w:lang w:val="en-GB" w:eastAsia="ja-JP"/>
        </w:rPr>
        <w:t>last meeting and companies had different views o</w:t>
      </w:r>
      <w:r w:rsidR="009878B6">
        <w:rPr>
          <w:rFonts w:cs="Arial"/>
          <w:sz w:val="22"/>
          <w:lang w:val="en-GB" w:eastAsia="ja-JP"/>
        </w:rPr>
        <w:t xml:space="preserve">n the need to capture </w:t>
      </w:r>
      <w:r w:rsidR="00B07919" w:rsidRPr="00B07919">
        <w:rPr>
          <w:rFonts w:cs="Arial"/>
          <w:sz w:val="22"/>
          <w:lang w:val="en-GB" w:eastAsia="ja-JP"/>
        </w:rPr>
        <w:t>RRM part in the TR</w:t>
      </w:r>
      <w:r w:rsidR="009878B6">
        <w:rPr>
          <w:rFonts w:cs="Arial"/>
          <w:sz w:val="22"/>
          <w:lang w:val="en-GB" w:eastAsia="ja-JP"/>
        </w:rPr>
        <w:t xml:space="preserve">. </w:t>
      </w:r>
      <w:r w:rsidR="00567064">
        <w:rPr>
          <w:rFonts w:cs="Arial"/>
          <w:sz w:val="22"/>
          <w:lang w:val="en-GB" w:eastAsia="ja-JP"/>
        </w:rPr>
        <w:t xml:space="preserve">Our view is to avoid </w:t>
      </w:r>
      <w:r w:rsidR="000761E9">
        <w:rPr>
          <w:rFonts w:cs="Arial"/>
          <w:sz w:val="22"/>
          <w:lang w:val="en-GB" w:eastAsia="ja-JP"/>
        </w:rPr>
        <w:t xml:space="preserve">duplicating the RRM requirements from TS 38.133 to the TR, but instead </w:t>
      </w:r>
      <w:r w:rsidR="00323C9D">
        <w:rPr>
          <w:rFonts w:cs="Arial"/>
          <w:sz w:val="22"/>
          <w:lang w:val="en-GB" w:eastAsia="ja-JP"/>
        </w:rPr>
        <w:t xml:space="preserve">to add </w:t>
      </w:r>
      <w:r w:rsidR="000761E9">
        <w:rPr>
          <w:rFonts w:cs="Arial"/>
          <w:sz w:val="22"/>
          <w:lang w:val="en-GB" w:eastAsia="ja-JP"/>
        </w:rPr>
        <w:t>a high</w:t>
      </w:r>
      <w:r w:rsidR="00C31B02">
        <w:rPr>
          <w:rFonts w:cs="Arial"/>
          <w:sz w:val="22"/>
          <w:lang w:val="en-GB" w:eastAsia="ja-JP"/>
        </w:rPr>
        <w:t>-</w:t>
      </w:r>
      <w:r w:rsidR="000761E9">
        <w:rPr>
          <w:rFonts w:cs="Arial"/>
          <w:sz w:val="22"/>
          <w:lang w:val="en-GB" w:eastAsia="ja-JP"/>
        </w:rPr>
        <w:t xml:space="preserve">level description </w:t>
      </w:r>
      <w:r w:rsidR="00D13DE5">
        <w:rPr>
          <w:rFonts w:cs="Arial"/>
          <w:sz w:val="22"/>
          <w:lang w:val="en-GB" w:eastAsia="ja-JP"/>
        </w:rPr>
        <w:t xml:space="preserve">to the </w:t>
      </w:r>
      <w:r w:rsidR="00323C9D">
        <w:rPr>
          <w:rFonts w:cs="Arial"/>
          <w:sz w:val="22"/>
          <w:lang w:val="en-GB" w:eastAsia="ja-JP"/>
        </w:rPr>
        <w:t xml:space="preserve">ATG RRM requirements </w:t>
      </w:r>
      <w:r w:rsidR="00D13DE5">
        <w:rPr>
          <w:rFonts w:cs="Arial"/>
          <w:sz w:val="22"/>
          <w:lang w:val="en-GB" w:eastAsia="ja-JP"/>
        </w:rPr>
        <w:t xml:space="preserve">introduced in TS 38.133 </w:t>
      </w:r>
      <w:r w:rsidR="000761E9">
        <w:rPr>
          <w:rFonts w:cs="Arial"/>
          <w:sz w:val="22"/>
          <w:lang w:val="en-GB" w:eastAsia="ja-JP"/>
        </w:rPr>
        <w:t xml:space="preserve">and </w:t>
      </w:r>
      <w:r w:rsidR="00D13DE5">
        <w:rPr>
          <w:rFonts w:cs="Arial"/>
          <w:sz w:val="22"/>
          <w:lang w:val="en-GB" w:eastAsia="ja-JP"/>
        </w:rPr>
        <w:t xml:space="preserve">further </w:t>
      </w:r>
      <w:r w:rsidR="000761E9">
        <w:rPr>
          <w:rFonts w:cs="Arial"/>
          <w:sz w:val="22"/>
          <w:lang w:val="en-GB" w:eastAsia="ja-JP"/>
        </w:rPr>
        <w:t>include reference to TS 38.133.</w:t>
      </w:r>
      <w:r w:rsidR="00A92FB5">
        <w:rPr>
          <w:rFonts w:cs="Arial"/>
          <w:sz w:val="22"/>
          <w:lang w:val="en-GB" w:eastAsia="ja-JP"/>
        </w:rPr>
        <w:t xml:space="preserve"> This way of working is </w:t>
      </w:r>
      <w:r w:rsidR="0060428A">
        <w:rPr>
          <w:rFonts w:cs="Arial"/>
          <w:sz w:val="22"/>
          <w:lang w:val="en-GB" w:eastAsia="ja-JP"/>
        </w:rPr>
        <w:t>less</w:t>
      </w:r>
      <w:r w:rsidR="00A92FB5">
        <w:rPr>
          <w:rFonts w:cs="Arial"/>
          <w:sz w:val="22"/>
          <w:lang w:val="en-GB" w:eastAsia="ja-JP"/>
        </w:rPr>
        <w:t xml:space="preserve"> prone t</w:t>
      </w:r>
      <w:r w:rsidR="004311B2">
        <w:rPr>
          <w:rFonts w:cs="Arial"/>
          <w:sz w:val="22"/>
          <w:lang w:val="en-GB" w:eastAsia="ja-JP"/>
        </w:rPr>
        <w:t xml:space="preserve">o mistakes and inconsistencies between the TR and TS. </w:t>
      </w:r>
      <w:r w:rsidR="00D96B1F">
        <w:rPr>
          <w:rFonts w:cs="Arial"/>
          <w:sz w:val="22"/>
          <w:lang w:val="en-GB" w:eastAsia="ja-JP"/>
        </w:rPr>
        <w:t>A skeleton for the RRM part of TR is provided below which is to be updated based on progress of the work.</w:t>
      </w:r>
    </w:p>
    <w:p w14:paraId="5DC05782" w14:textId="486E424E" w:rsidR="009B2E53" w:rsidRDefault="009B2E53">
      <w:pPr>
        <w:spacing w:after="0" w:line="240" w:lineRule="auto"/>
        <w:rPr>
          <w:rFonts w:cs="Arial"/>
          <w:sz w:val="22"/>
          <w:lang w:val="en-GB" w:eastAsia="ja-JP"/>
        </w:rPr>
      </w:pPr>
      <w:r>
        <w:rPr>
          <w:rFonts w:cs="Arial"/>
          <w:sz w:val="22"/>
          <w:lang w:val="en-GB" w:eastAsia="ja-JP"/>
        </w:rPr>
        <w:br w:type="page"/>
      </w:r>
    </w:p>
    <w:p w14:paraId="1BDF3759" w14:textId="6DD6120E" w:rsidR="009B2E53" w:rsidRPr="00961183" w:rsidRDefault="009B2E53" w:rsidP="009B2E53">
      <w:pPr>
        <w:pStyle w:val="Proposal"/>
        <w:ind w:left="1701" w:hanging="1701"/>
        <w:rPr>
          <w:rFonts w:cs="Arial"/>
          <w:sz w:val="22"/>
        </w:rPr>
      </w:pPr>
      <w:r w:rsidRPr="00961183">
        <w:rPr>
          <w:rFonts w:cs="Arial"/>
          <w:sz w:val="22"/>
        </w:rPr>
        <w:lastRenderedPageBreak/>
        <w:t xml:space="preserve">Proposal </w:t>
      </w:r>
      <w:r>
        <w:rPr>
          <w:rFonts w:cs="Arial"/>
          <w:sz w:val="22"/>
        </w:rPr>
        <w:t>3</w:t>
      </w:r>
      <w:r w:rsidRPr="00961183">
        <w:rPr>
          <w:rFonts w:cs="Arial"/>
          <w:sz w:val="22"/>
        </w:rPr>
        <w:tab/>
      </w:r>
      <w:r>
        <w:rPr>
          <w:rFonts w:cs="Arial"/>
          <w:sz w:val="22"/>
        </w:rPr>
        <w:t xml:space="preserve">RAN4 to adopt the following the skeleton for TR </w:t>
      </w:r>
      <w:r w:rsidRPr="00B07919">
        <w:rPr>
          <w:rFonts w:cs="Arial"/>
          <w:sz w:val="22"/>
          <w:lang w:val="en-GB" w:eastAsia="ja-JP"/>
        </w:rPr>
        <w:t xml:space="preserve">38.876 </w:t>
      </w:r>
      <w:r>
        <w:rPr>
          <w:rFonts w:cs="Arial"/>
          <w:sz w:val="22"/>
        </w:rPr>
        <w:t xml:space="preserve">for RRM section.  </w:t>
      </w:r>
    </w:p>
    <w:p w14:paraId="0041E85F" w14:textId="77777777" w:rsidR="009B2E53" w:rsidRDefault="009B2E53" w:rsidP="00D71A65">
      <w:pPr>
        <w:rPr>
          <w:rFonts w:cs="Arial"/>
          <w:sz w:val="22"/>
          <w:lang w:val="en-GB" w:eastAsia="ja-JP"/>
        </w:rPr>
      </w:pPr>
    </w:p>
    <w:tbl>
      <w:tblPr>
        <w:tblStyle w:val="TableGrid"/>
        <w:tblW w:w="0" w:type="auto"/>
        <w:tblLook w:val="04A0" w:firstRow="1" w:lastRow="0" w:firstColumn="1" w:lastColumn="0" w:noHBand="0" w:noVBand="1"/>
      </w:tblPr>
      <w:tblGrid>
        <w:gridCol w:w="9629"/>
      </w:tblGrid>
      <w:tr w:rsidR="001602A8" w14:paraId="3A462573" w14:textId="77777777" w:rsidTr="001602A8">
        <w:tc>
          <w:tcPr>
            <w:tcW w:w="9629" w:type="dxa"/>
          </w:tcPr>
          <w:p w14:paraId="2BACDC0D" w14:textId="77777777" w:rsidR="003108CF" w:rsidRPr="003108CF" w:rsidRDefault="003108CF" w:rsidP="003108CF">
            <w:pPr>
              <w:pStyle w:val="Heading1"/>
              <w:outlineLvl w:val="0"/>
              <w:rPr>
                <w:i/>
                <w:iCs/>
                <w:lang w:eastAsia="zh-CN"/>
              </w:rPr>
            </w:pPr>
            <w:r w:rsidRPr="003108CF">
              <w:rPr>
                <w:i/>
                <w:iCs/>
              </w:rPr>
              <w:t>8</w:t>
            </w:r>
            <w:r w:rsidRPr="003108CF">
              <w:rPr>
                <w:i/>
                <w:iCs/>
              </w:rPr>
              <w:tab/>
            </w:r>
            <w:r w:rsidRPr="003108CF">
              <w:rPr>
                <w:i/>
                <w:iCs/>
                <w:lang w:eastAsia="zh-CN"/>
              </w:rPr>
              <w:t>RRM requirements</w:t>
            </w:r>
          </w:p>
          <w:p w14:paraId="2182AD79" w14:textId="77777777" w:rsidR="003108CF" w:rsidRPr="003108CF" w:rsidRDefault="003108CF" w:rsidP="003108CF">
            <w:pPr>
              <w:pStyle w:val="Heading2"/>
              <w:outlineLvl w:val="1"/>
              <w:rPr>
                <w:i/>
                <w:iCs/>
              </w:rPr>
            </w:pPr>
            <w:r w:rsidRPr="003108CF">
              <w:rPr>
                <w:i/>
                <w:iCs/>
              </w:rPr>
              <w:t>8</w:t>
            </w:r>
            <w:r w:rsidRPr="003108CF">
              <w:rPr>
                <w:rFonts w:hint="eastAsia"/>
                <w:i/>
                <w:iCs/>
              </w:rPr>
              <w:t xml:space="preserve">.1 </w:t>
            </w:r>
            <w:r w:rsidRPr="003108CF">
              <w:rPr>
                <w:i/>
                <w:iCs/>
              </w:rPr>
              <w:t>Applicability of ATG RRM requirements</w:t>
            </w:r>
          </w:p>
          <w:p w14:paraId="2D45D120" w14:textId="77777777" w:rsidR="003108CF" w:rsidRPr="003108CF" w:rsidRDefault="003108CF" w:rsidP="003108CF">
            <w:pPr>
              <w:pStyle w:val="Guidance"/>
              <w:rPr>
                <w:iCs/>
                <w:lang w:eastAsia="zh-CN"/>
              </w:rPr>
            </w:pPr>
            <w:r w:rsidRPr="003108CF">
              <w:rPr>
                <w:iCs/>
              </w:rPr>
              <w:t>&lt;To describe the scenario and conditions under the ATG RRM requirements apply.&gt;</w:t>
            </w:r>
          </w:p>
          <w:p w14:paraId="6A748E1E" w14:textId="77777777" w:rsidR="003108CF" w:rsidRPr="003108CF" w:rsidRDefault="003108CF" w:rsidP="003108CF">
            <w:pPr>
              <w:pStyle w:val="Heading2"/>
              <w:ind w:left="1170" w:hanging="1170"/>
              <w:outlineLvl w:val="1"/>
              <w:rPr>
                <w:i/>
                <w:iCs/>
              </w:rPr>
            </w:pPr>
            <w:r w:rsidRPr="003108CF">
              <w:rPr>
                <w:i/>
                <w:iCs/>
              </w:rPr>
              <w:t>8</w:t>
            </w:r>
            <w:r w:rsidRPr="003108CF">
              <w:rPr>
                <w:rFonts w:hint="eastAsia"/>
                <w:i/>
                <w:iCs/>
              </w:rPr>
              <w:t xml:space="preserve">.2 </w:t>
            </w:r>
            <w:r w:rsidRPr="003108CF">
              <w:rPr>
                <w:i/>
                <w:iCs/>
              </w:rPr>
              <w:t>Types of requirements defined</w:t>
            </w:r>
          </w:p>
          <w:p w14:paraId="482B2563" w14:textId="147CF868" w:rsidR="001602A8" w:rsidRDefault="003108CF" w:rsidP="003108CF">
            <w:pPr>
              <w:pStyle w:val="Guidance"/>
              <w:rPr>
                <w:rFonts w:cs="Arial"/>
                <w:lang w:val="en-GB" w:eastAsia="ja-JP"/>
              </w:rPr>
            </w:pPr>
            <w:r w:rsidRPr="003108CF">
              <w:rPr>
                <w:iCs/>
              </w:rPr>
              <w:t>&lt;To list and refer to the type of ATG RRM requirements that are defined in TS 38.133.&gt;</w:t>
            </w:r>
          </w:p>
        </w:tc>
      </w:tr>
    </w:tbl>
    <w:p w14:paraId="3B22F9FB" w14:textId="57059FDF" w:rsidR="00612DB2" w:rsidRDefault="00612DB2" w:rsidP="00C92A67">
      <w:pPr>
        <w:rPr>
          <w:color w:val="FF0000"/>
          <w:lang w:val="en-GB" w:eastAsia="ja-JP"/>
        </w:rPr>
      </w:pPr>
    </w:p>
    <w:p w14:paraId="0DD30754" w14:textId="7957020C" w:rsidR="00E87207" w:rsidRDefault="00E87207" w:rsidP="00C92A67">
      <w:pPr>
        <w:rPr>
          <w:color w:val="FF0000"/>
          <w:lang w:val="en-GB" w:eastAsia="ja-JP"/>
        </w:rPr>
      </w:pPr>
    </w:p>
    <w:p w14:paraId="19F68C69" w14:textId="77777777" w:rsidR="00622C14" w:rsidRPr="00D22C92" w:rsidRDefault="00622C14" w:rsidP="00C92A67">
      <w:pPr>
        <w:rPr>
          <w:color w:val="FF0000"/>
          <w:lang w:val="en-GB" w:eastAsia="ja-JP"/>
        </w:rPr>
      </w:pPr>
    </w:p>
    <w:p w14:paraId="2A4CA499" w14:textId="77777777" w:rsidR="00191228" w:rsidRPr="00CE0424" w:rsidRDefault="00191228" w:rsidP="00191228">
      <w:pPr>
        <w:pStyle w:val="Heading1"/>
      </w:pPr>
      <w:r w:rsidRPr="00CE0424">
        <w:t>Conclusion</w:t>
      </w:r>
    </w:p>
    <w:p w14:paraId="59535341" w14:textId="3A1095F5" w:rsidR="00191228" w:rsidRDefault="0056559C" w:rsidP="00191228">
      <w:pPr>
        <w:pStyle w:val="BodyText"/>
        <w:rPr>
          <w:b/>
          <w:bCs/>
        </w:rPr>
      </w:pPr>
      <w:r w:rsidRPr="00267092">
        <w:rPr>
          <w:rFonts w:cs="Arial"/>
        </w:rPr>
        <w:t xml:space="preserve">In this contribution we have discussed </w:t>
      </w:r>
      <w:r>
        <w:rPr>
          <w:rFonts w:cs="Arial"/>
        </w:rPr>
        <w:t>the general aspects of ATG requirements based on the issues discussed at last meeting. We have made the following observations</w:t>
      </w:r>
      <w:r w:rsidR="00191228" w:rsidRPr="00CE0424">
        <w:t>:</w:t>
      </w:r>
      <w:r w:rsidR="00191228">
        <w:rPr>
          <w:b/>
          <w:bCs/>
        </w:rPr>
        <w:t xml:space="preserve"> </w:t>
      </w:r>
    </w:p>
    <w:p w14:paraId="6584278B" w14:textId="57D488C7" w:rsidR="008E065E" w:rsidRDefault="008E065E" w:rsidP="008E065E">
      <w:pPr>
        <w:rPr>
          <w:b/>
          <w:bCs/>
        </w:rPr>
      </w:pPr>
    </w:p>
    <w:p w14:paraId="55F4BAD0" w14:textId="77777777" w:rsidR="001A5CED" w:rsidRDefault="001A5CED" w:rsidP="001A5CED">
      <w:pPr>
        <w:pStyle w:val="ListParagraph"/>
        <w:numPr>
          <w:ilvl w:val="0"/>
          <w:numId w:val="44"/>
        </w:numPr>
        <w:overflowPunct w:val="0"/>
        <w:autoSpaceDE w:val="0"/>
        <w:autoSpaceDN w:val="0"/>
        <w:adjustRightInd w:val="0"/>
        <w:spacing w:before="120" w:line="240" w:lineRule="auto"/>
        <w:ind w:left="357" w:hanging="357"/>
        <w:textAlignment w:val="baseline"/>
        <w:rPr>
          <w:rFonts w:ascii="Arial" w:hAnsi="Arial" w:cs="Arial"/>
        </w:rPr>
      </w:pPr>
      <w:r w:rsidRPr="007146C6">
        <w:rPr>
          <w:rFonts w:ascii="Arial" w:hAnsi="Arial" w:cs="Arial"/>
          <w:b/>
          <w:bCs/>
        </w:rPr>
        <w:t>Observation #</w:t>
      </w:r>
      <w:r>
        <w:rPr>
          <w:rFonts w:ascii="Arial" w:hAnsi="Arial" w:cs="Arial"/>
          <w:b/>
          <w:bCs/>
          <w:lang w:val="en-US"/>
        </w:rPr>
        <w:t>1</w:t>
      </w:r>
      <w:r w:rsidRPr="007146C6">
        <w:rPr>
          <w:rFonts w:ascii="Arial" w:hAnsi="Arial" w:cs="Arial"/>
        </w:rPr>
        <w:t xml:space="preserve">: </w:t>
      </w:r>
      <w:r w:rsidRPr="007146C6">
        <w:rPr>
          <w:rFonts w:ascii="Arial" w:hAnsi="Arial" w:cs="Arial"/>
          <w:lang w:val="en-US"/>
        </w:rPr>
        <w:t>Frequency band grouping table is sorted based on the REFSENS</w:t>
      </w:r>
      <w:r>
        <w:rPr>
          <w:rFonts w:ascii="Arial" w:hAnsi="Arial" w:cs="Arial"/>
          <w:lang w:val="en-US"/>
        </w:rPr>
        <w:t xml:space="preserve"> requirements</w:t>
      </w:r>
      <w:r w:rsidRPr="007146C6">
        <w:rPr>
          <w:rFonts w:ascii="Arial" w:hAnsi="Arial" w:cs="Arial"/>
          <w:lang w:val="en-US"/>
        </w:rPr>
        <w:t xml:space="preserve">. </w:t>
      </w:r>
    </w:p>
    <w:p w14:paraId="28AFA33E" w14:textId="77777777" w:rsidR="001A5CED" w:rsidRDefault="001A5CED" w:rsidP="001A5CED">
      <w:pPr>
        <w:pStyle w:val="ListParagraph"/>
        <w:numPr>
          <w:ilvl w:val="0"/>
          <w:numId w:val="44"/>
        </w:numPr>
        <w:overflowPunct w:val="0"/>
        <w:autoSpaceDE w:val="0"/>
        <w:autoSpaceDN w:val="0"/>
        <w:adjustRightInd w:val="0"/>
        <w:spacing w:before="120" w:line="240" w:lineRule="auto"/>
        <w:ind w:left="357" w:hanging="357"/>
        <w:textAlignment w:val="baseline"/>
        <w:rPr>
          <w:rFonts w:ascii="Arial" w:hAnsi="Arial" w:cs="Arial"/>
        </w:rPr>
      </w:pPr>
      <w:r w:rsidRPr="00A25241">
        <w:rPr>
          <w:rFonts w:ascii="Arial" w:hAnsi="Arial" w:cs="Arial"/>
          <w:b/>
          <w:bCs/>
        </w:rPr>
        <w:t>Observation #</w:t>
      </w:r>
      <w:r>
        <w:rPr>
          <w:rFonts w:ascii="Arial" w:hAnsi="Arial" w:cs="Arial"/>
          <w:b/>
          <w:bCs/>
          <w:lang w:val="en-US"/>
        </w:rPr>
        <w:t>2</w:t>
      </w:r>
      <w:r w:rsidRPr="00A25241">
        <w:rPr>
          <w:rFonts w:ascii="Arial" w:hAnsi="Arial" w:cs="Arial"/>
        </w:rPr>
        <w:t xml:space="preserve">: </w:t>
      </w:r>
      <w:r>
        <w:rPr>
          <w:rFonts w:ascii="Arial" w:hAnsi="Arial" w:cs="Arial"/>
          <w:lang w:val="en-US"/>
        </w:rPr>
        <w:t>RF group has not agreed on the REFSENS requirements for ATG bands</w:t>
      </w:r>
      <w:r w:rsidRPr="00A25241">
        <w:rPr>
          <w:rFonts w:ascii="Arial" w:hAnsi="Arial" w:cs="Arial"/>
        </w:rPr>
        <w:t>.</w:t>
      </w:r>
    </w:p>
    <w:p w14:paraId="696DCE67" w14:textId="77777777" w:rsidR="00E25E6F" w:rsidRDefault="00E25E6F" w:rsidP="00E25E6F">
      <w:pPr>
        <w:overflowPunct w:val="0"/>
        <w:autoSpaceDE w:val="0"/>
        <w:autoSpaceDN w:val="0"/>
        <w:adjustRightInd w:val="0"/>
        <w:spacing w:before="120" w:line="240" w:lineRule="auto"/>
        <w:textAlignment w:val="baseline"/>
        <w:rPr>
          <w:rFonts w:cs="Arial"/>
        </w:rPr>
      </w:pPr>
    </w:p>
    <w:p w14:paraId="60EEE8CC" w14:textId="77777777" w:rsidR="00E25E6F" w:rsidRPr="00FC0106" w:rsidRDefault="00E25E6F" w:rsidP="00E25E6F">
      <w:pPr>
        <w:pStyle w:val="Proposal"/>
        <w:ind w:left="1701" w:hanging="1701"/>
        <w:rPr>
          <w:color w:val="000000" w:themeColor="text1"/>
        </w:rPr>
      </w:pPr>
      <w:r w:rsidRPr="00FC0106">
        <w:rPr>
          <w:color w:val="000000" w:themeColor="text1"/>
        </w:rPr>
        <w:t>Proposal 1</w:t>
      </w:r>
      <w:r w:rsidRPr="00FC0106">
        <w:rPr>
          <w:color w:val="000000" w:themeColor="text1"/>
        </w:rPr>
        <w:tab/>
      </w:r>
      <w:r>
        <w:rPr>
          <w:color w:val="000000" w:themeColor="text1"/>
        </w:rPr>
        <w:t>RAN4 to revisit the discussions on need for separate frequency band grouping table after REFSENS has been agreed for ATG bands.</w:t>
      </w:r>
    </w:p>
    <w:p w14:paraId="4884E8B0" w14:textId="77777777" w:rsidR="00E25E6F" w:rsidRPr="00961183" w:rsidRDefault="00E25E6F" w:rsidP="00E25E6F">
      <w:pPr>
        <w:pStyle w:val="Proposal"/>
        <w:ind w:left="1701" w:hanging="1701"/>
        <w:rPr>
          <w:rFonts w:cs="Arial"/>
          <w:sz w:val="22"/>
        </w:rPr>
      </w:pPr>
      <w:r w:rsidRPr="00961183">
        <w:rPr>
          <w:rFonts w:cs="Arial"/>
          <w:sz w:val="22"/>
        </w:rPr>
        <w:t>Proposal 2</w:t>
      </w:r>
      <w:r w:rsidRPr="00961183">
        <w:rPr>
          <w:rFonts w:cs="Arial"/>
          <w:sz w:val="22"/>
        </w:rPr>
        <w:tab/>
        <w:t xml:space="preserve">ATG specific </w:t>
      </w:r>
      <w:r>
        <w:rPr>
          <w:rFonts w:cs="Arial"/>
          <w:sz w:val="22"/>
        </w:rPr>
        <w:t xml:space="preserve">RRM </w:t>
      </w:r>
      <w:r w:rsidRPr="00961183">
        <w:rPr>
          <w:rFonts w:cs="Arial"/>
          <w:sz w:val="22"/>
        </w:rPr>
        <w:t xml:space="preserve">requirements are defined in separate sections in </w:t>
      </w:r>
      <w:r>
        <w:rPr>
          <w:rFonts w:cs="Arial"/>
          <w:sz w:val="22"/>
        </w:rPr>
        <w:t xml:space="preserve">TS </w:t>
      </w:r>
      <w:r w:rsidRPr="00961183">
        <w:rPr>
          <w:rFonts w:cs="Arial"/>
          <w:sz w:val="22"/>
        </w:rPr>
        <w:t>38.133.</w:t>
      </w:r>
    </w:p>
    <w:p w14:paraId="1BCFC389" w14:textId="0C8D20EF" w:rsidR="00EF6D02" w:rsidRDefault="00EF6D02" w:rsidP="006E062C"/>
    <w:p w14:paraId="1CFA75E9" w14:textId="77777777" w:rsidR="00EF6D02" w:rsidRPr="00961183" w:rsidRDefault="00EF6D02" w:rsidP="00EF6D02">
      <w:pPr>
        <w:pStyle w:val="Proposal"/>
        <w:ind w:left="1701" w:hanging="1701"/>
        <w:rPr>
          <w:rFonts w:cs="Arial"/>
          <w:sz w:val="22"/>
        </w:rPr>
      </w:pPr>
      <w:r w:rsidRPr="00961183">
        <w:rPr>
          <w:rFonts w:cs="Arial"/>
          <w:sz w:val="22"/>
        </w:rPr>
        <w:t xml:space="preserve">Proposal </w:t>
      </w:r>
      <w:r>
        <w:rPr>
          <w:rFonts w:cs="Arial"/>
          <w:sz w:val="22"/>
        </w:rPr>
        <w:t>3</w:t>
      </w:r>
      <w:r w:rsidRPr="00961183">
        <w:rPr>
          <w:rFonts w:cs="Arial"/>
          <w:sz w:val="22"/>
        </w:rPr>
        <w:tab/>
      </w:r>
      <w:r>
        <w:rPr>
          <w:rFonts w:cs="Arial"/>
          <w:sz w:val="22"/>
        </w:rPr>
        <w:t xml:space="preserve">RAN4 to adopt the following the skeleton for TR </w:t>
      </w:r>
      <w:r w:rsidRPr="00B07919">
        <w:rPr>
          <w:rFonts w:cs="Arial"/>
          <w:sz w:val="22"/>
          <w:lang w:val="en-GB" w:eastAsia="ja-JP"/>
        </w:rPr>
        <w:t xml:space="preserve">38.876 </w:t>
      </w:r>
      <w:r>
        <w:rPr>
          <w:rFonts w:cs="Arial"/>
          <w:sz w:val="22"/>
        </w:rPr>
        <w:t xml:space="preserve">for RRM section.  </w:t>
      </w:r>
    </w:p>
    <w:p w14:paraId="4F8A3692" w14:textId="77777777" w:rsidR="00EF6D02" w:rsidRDefault="00EF6D02" w:rsidP="00EF6D02">
      <w:pPr>
        <w:rPr>
          <w:rFonts w:cs="Arial"/>
          <w:sz w:val="22"/>
          <w:lang w:val="en-GB" w:eastAsia="ja-JP"/>
        </w:rPr>
      </w:pPr>
    </w:p>
    <w:tbl>
      <w:tblPr>
        <w:tblStyle w:val="TableGrid"/>
        <w:tblW w:w="0" w:type="auto"/>
        <w:tblLook w:val="04A0" w:firstRow="1" w:lastRow="0" w:firstColumn="1" w:lastColumn="0" w:noHBand="0" w:noVBand="1"/>
      </w:tblPr>
      <w:tblGrid>
        <w:gridCol w:w="9629"/>
      </w:tblGrid>
      <w:tr w:rsidR="00EF6D02" w14:paraId="0513329F" w14:textId="77777777" w:rsidTr="003B587B">
        <w:tc>
          <w:tcPr>
            <w:tcW w:w="9629" w:type="dxa"/>
          </w:tcPr>
          <w:p w14:paraId="045C7175" w14:textId="77777777" w:rsidR="00EF6D02" w:rsidRPr="003108CF" w:rsidRDefault="00EF6D02" w:rsidP="003B587B">
            <w:pPr>
              <w:pStyle w:val="Heading1"/>
              <w:outlineLvl w:val="0"/>
              <w:rPr>
                <w:i/>
                <w:iCs/>
                <w:lang w:eastAsia="zh-CN"/>
              </w:rPr>
            </w:pPr>
            <w:r w:rsidRPr="003108CF">
              <w:rPr>
                <w:i/>
                <w:iCs/>
              </w:rPr>
              <w:lastRenderedPageBreak/>
              <w:t>8</w:t>
            </w:r>
            <w:r w:rsidRPr="003108CF">
              <w:rPr>
                <w:i/>
                <w:iCs/>
              </w:rPr>
              <w:tab/>
            </w:r>
            <w:r w:rsidRPr="003108CF">
              <w:rPr>
                <w:i/>
                <w:iCs/>
                <w:lang w:eastAsia="zh-CN"/>
              </w:rPr>
              <w:t>RRM requirements</w:t>
            </w:r>
          </w:p>
          <w:p w14:paraId="697956FD" w14:textId="77777777" w:rsidR="00EF6D02" w:rsidRPr="003108CF" w:rsidRDefault="00EF6D02" w:rsidP="003B587B">
            <w:pPr>
              <w:pStyle w:val="Heading2"/>
              <w:outlineLvl w:val="1"/>
              <w:rPr>
                <w:i/>
                <w:iCs/>
              </w:rPr>
            </w:pPr>
            <w:r w:rsidRPr="003108CF">
              <w:rPr>
                <w:i/>
                <w:iCs/>
              </w:rPr>
              <w:t>8</w:t>
            </w:r>
            <w:r w:rsidRPr="003108CF">
              <w:rPr>
                <w:rFonts w:hint="eastAsia"/>
                <w:i/>
                <w:iCs/>
              </w:rPr>
              <w:t xml:space="preserve">.1 </w:t>
            </w:r>
            <w:r w:rsidRPr="003108CF">
              <w:rPr>
                <w:i/>
                <w:iCs/>
              </w:rPr>
              <w:t>Applicability of ATG RRM requirements</w:t>
            </w:r>
          </w:p>
          <w:p w14:paraId="6F0B1EAB" w14:textId="77777777" w:rsidR="00EF6D02" w:rsidRPr="003108CF" w:rsidRDefault="00EF6D02" w:rsidP="003B587B">
            <w:pPr>
              <w:pStyle w:val="Guidance"/>
              <w:rPr>
                <w:iCs/>
                <w:lang w:eastAsia="zh-CN"/>
              </w:rPr>
            </w:pPr>
            <w:r w:rsidRPr="003108CF">
              <w:rPr>
                <w:iCs/>
              </w:rPr>
              <w:t>&lt;To describe the scenario and conditions under the ATG RRM requirements apply.&gt;</w:t>
            </w:r>
          </w:p>
          <w:p w14:paraId="18A48281" w14:textId="77777777" w:rsidR="00EF6D02" w:rsidRPr="003108CF" w:rsidRDefault="00EF6D02" w:rsidP="003B587B">
            <w:pPr>
              <w:pStyle w:val="Heading2"/>
              <w:ind w:left="1170" w:hanging="1170"/>
              <w:outlineLvl w:val="1"/>
              <w:rPr>
                <w:i/>
                <w:iCs/>
              </w:rPr>
            </w:pPr>
            <w:r w:rsidRPr="003108CF">
              <w:rPr>
                <w:i/>
                <w:iCs/>
              </w:rPr>
              <w:t>8</w:t>
            </w:r>
            <w:r w:rsidRPr="003108CF">
              <w:rPr>
                <w:rFonts w:hint="eastAsia"/>
                <w:i/>
                <w:iCs/>
              </w:rPr>
              <w:t xml:space="preserve">.2 </w:t>
            </w:r>
            <w:r w:rsidRPr="003108CF">
              <w:rPr>
                <w:i/>
                <w:iCs/>
              </w:rPr>
              <w:t>Types of requirements defined</w:t>
            </w:r>
          </w:p>
          <w:p w14:paraId="7A2F566B" w14:textId="77777777" w:rsidR="00EF6D02" w:rsidRDefault="00EF6D02" w:rsidP="003B587B">
            <w:pPr>
              <w:pStyle w:val="Guidance"/>
              <w:rPr>
                <w:rFonts w:cs="Arial"/>
                <w:lang w:val="en-GB" w:eastAsia="ja-JP"/>
              </w:rPr>
            </w:pPr>
            <w:r w:rsidRPr="003108CF">
              <w:rPr>
                <w:iCs/>
              </w:rPr>
              <w:t>&lt;To list and refer to the type of ATG RRM requirements that are defined in TS 38.133.&gt;</w:t>
            </w:r>
          </w:p>
        </w:tc>
      </w:tr>
    </w:tbl>
    <w:p w14:paraId="4C89B908" w14:textId="77777777" w:rsidR="00EF6D02" w:rsidRDefault="00EF6D02" w:rsidP="00EF6D02">
      <w:pPr>
        <w:rPr>
          <w:color w:val="FF0000"/>
          <w:lang w:val="en-GB" w:eastAsia="ja-JP"/>
        </w:rPr>
      </w:pPr>
    </w:p>
    <w:p w14:paraId="1D353337" w14:textId="77777777" w:rsidR="00EF6D02" w:rsidRPr="00CE0424" w:rsidRDefault="00EF6D02" w:rsidP="006E062C"/>
    <w:p w14:paraId="71D79D99" w14:textId="77777777" w:rsidR="00F507D1" w:rsidRPr="00CE0424" w:rsidRDefault="00F507D1" w:rsidP="00CE0424">
      <w:pPr>
        <w:pStyle w:val="Heading1"/>
      </w:pPr>
      <w:bookmarkStart w:id="2" w:name="_In-sequence_SDU_delivery"/>
      <w:bookmarkEnd w:id="2"/>
      <w:r w:rsidRPr="00CE0424">
        <w:t>References</w:t>
      </w:r>
    </w:p>
    <w:p w14:paraId="715CA09B" w14:textId="42DC1291" w:rsidR="003A7EF3" w:rsidRDefault="008B414D" w:rsidP="00CE0424">
      <w:pPr>
        <w:pStyle w:val="Reference"/>
      </w:pPr>
      <w:r w:rsidRPr="00892B20">
        <w:t>R4-2220361, “WF on NR ATG RRM requirements”, CMCC</w:t>
      </w:r>
    </w:p>
    <w:p w14:paraId="0FC128B5" w14:textId="0B111264" w:rsidR="004E7B84" w:rsidRPr="00CE0424" w:rsidRDefault="00533967" w:rsidP="00CE0424">
      <w:pPr>
        <w:pStyle w:val="Reference"/>
      </w:pPr>
      <w:r w:rsidRPr="00614FA1">
        <w:t>RP-221369, “</w:t>
      </w:r>
      <w:r w:rsidR="00614FA1" w:rsidRPr="00614FA1">
        <w:rPr>
          <w:rFonts w:hint="eastAsia"/>
        </w:rPr>
        <w:t>Revised WID on Air-to-ground network for NR</w:t>
      </w:r>
      <w:r w:rsidRPr="00614FA1">
        <w:t>”, CMCC</w:t>
      </w:r>
    </w:p>
    <w:sectPr w:rsidR="004E7B84"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2E558" w14:textId="77777777" w:rsidR="00374C53" w:rsidRDefault="00374C53">
      <w:r>
        <w:separator/>
      </w:r>
    </w:p>
  </w:endnote>
  <w:endnote w:type="continuationSeparator" w:id="0">
    <w:p w14:paraId="53A08246" w14:textId="77777777" w:rsidR="00374C53" w:rsidRDefault="00374C53">
      <w:r>
        <w:continuationSeparator/>
      </w:r>
    </w:p>
  </w:endnote>
  <w:endnote w:type="continuationNotice" w:id="1">
    <w:p w14:paraId="136CF3DC" w14:textId="77777777" w:rsidR="00374C53" w:rsidRDefault="00374C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30A67" w14:textId="77777777" w:rsidR="00374C53" w:rsidRDefault="00374C53">
      <w:r>
        <w:separator/>
      </w:r>
    </w:p>
  </w:footnote>
  <w:footnote w:type="continuationSeparator" w:id="0">
    <w:p w14:paraId="453B9201" w14:textId="77777777" w:rsidR="00374C53" w:rsidRDefault="00374C53">
      <w:r>
        <w:continuationSeparator/>
      </w:r>
    </w:p>
  </w:footnote>
  <w:footnote w:type="continuationNotice" w:id="1">
    <w:p w14:paraId="238245DD" w14:textId="77777777" w:rsidR="00374C53" w:rsidRDefault="00374C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53524"/>
    <w:multiLevelType w:val="hybridMultilevel"/>
    <w:tmpl w:val="A670AA64"/>
    <w:lvl w:ilvl="0" w:tplc="4D0C3C60">
      <w:start w:val="1"/>
      <w:numFmt w:val="bullet"/>
      <w:lvlText w:val=""/>
      <w:lvlJc w:val="left"/>
      <w:pPr>
        <w:ind w:left="2204"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C887BBD"/>
    <w:multiLevelType w:val="hybridMultilevel"/>
    <w:tmpl w:val="543E24BE"/>
    <w:lvl w:ilvl="0" w:tplc="C62E6AE6">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1"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63E5508"/>
    <w:multiLevelType w:val="multilevel"/>
    <w:tmpl w:val="4362712A"/>
    <w:lvl w:ilvl="0">
      <w:numFmt w:val="decimal"/>
      <w:lvlText w:val="%1."/>
      <w:lvlJc w:val="left"/>
      <w:pPr>
        <w:ind w:left="425" w:hanging="425"/>
      </w:pPr>
      <w:rPr>
        <w:rFonts w:hint="eastAsia"/>
      </w:rPr>
    </w:lvl>
    <w:lvl w:ilvl="1">
      <w:start w:val="2"/>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71C0D0C"/>
    <w:multiLevelType w:val="hybridMultilevel"/>
    <w:tmpl w:val="6722DD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A016BB"/>
    <w:multiLevelType w:val="hybridMultilevel"/>
    <w:tmpl w:val="77FC9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72124"/>
    <w:multiLevelType w:val="hybridMultilevel"/>
    <w:tmpl w:val="3A34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B92A92"/>
    <w:multiLevelType w:val="hybridMultilevel"/>
    <w:tmpl w:val="ABE03F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944A6"/>
    <w:multiLevelType w:val="hybridMultilevel"/>
    <w:tmpl w:val="6590D35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9"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9"/>
  </w:num>
  <w:num w:numId="3">
    <w:abstractNumId w:val="25"/>
  </w:num>
  <w:num w:numId="4">
    <w:abstractNumId w:val="26"/>
  </w:num>
  <w:num w:numId="5">
    <w:abstractNumId w:val="19"/>
  </w:num>
  <w:num w:numId="6">
    <w:abstractNumId w:val="28"/>
  </w:num>
  <w:num w:numId="7">
    <w:abstractNumId w:val="33"/>
  </w:num>
  <w:num w:numId="8">
    <w:abstractNumId w:val="20"/>
  </w:num>
  <w:num w:numId="9">
    <w:abstractNumId w:val="17"/>
  </w:num>
  <w:num w:numId="10">
    <w:abstractNumId w:val="2"/>
  </w:num>
  <w:num w:numId="11">
    <w:abstractNumId w:val="1"/>
  </w:num>
  <w:num w:numId="12">
    <w:abstractNumId w:val="0"/>
  </w:num>
  <w:num w:numId="13">
    <w:abstractNumId w:val="30"/>
  </w:num>
  <w:num w:numId="14">
    <w:abstractNumId w:val="31"/>
  </w:num>
  <w:num w:numId="15">
    <w:abstractNumId w:val="27"/>
  </w:num>
  <w:num w:numId="16">
    <w:abstractNumId w:val="37"/>
  </w:num>
  <w:num w:numId="17">
    <w:abstractNumId w:val="12"/>
  </w:num>
  <w:num w:numId="18">
    <w:abstractNumId w:val="16"/>
  </w:num>
  <w:num w:numId="19">
    <w:abstractNumId w:val="8"/>
  </w:num>
  <w:num w:numId="20">
    <w:abstractNumId w:val="42"/>
  </w:num>
  <w:num w:numId="21">
    <w:abstractNumId w:val="22"/>
  </w:num>
  <w:num w:numId="22">
    <w:abstractNumId w:val="41"/>
  </w:num>
  <w:num w:numId="23">
    <w:abstractNumId w:val="34"/>
  </w:num>
  <w:num w:numId="24">
    <w:abstractNumId w:val="14"/>
  </w:num>
  <w:num w:numId="25">
    <w:abstractNumId w:val="36"/>
  </w:num>
  <w:num w:numId="26">
    <w:abstractNumId w:val="40"/>
  </w:num>
  <w:num w:numId="27">
    <w:abstractNumId w:val="23"/>
  </w:num>
  <w:num w:numId="28">
    <w:abstractNumId w:val="5"/>
  </w:num>
  <w:num w:numId="29">
    <w:abstractNumId w:val="18"/>
  </w:num>
  <w:num w:numId="30">
    <w:abstractNumId w:val="38"/>
  </w:num>
  <w:num w:numId="31">
    <w:abstractNumId w:val="24"/>
  </w:num>
  <w:num w:numId="32">
    <w:abstractNumId w:val="35"/>
  </w:num>
  <w:num w:numId="33">
    <w:abstractNumId w:val="25"/>
    <w:lvlOverride w:ilvl="0">
      <w:startOverride w:val="1"/>
    </w:lvlOverride>
  </w:num>
  <w:num w:numId="34">
    <w:abstractNumId w:val="4"/>
  </w:num>
  <w:num w:numId="35">
    <w:abstractNumId w:val="21"/>
  </w:num>
  <w:num w:numId="36">
    <w:abstractNumId w:val="7"/>
  </w:num>
  <w:num w:numId="37">
    <w:abstractNumId w:val="9"/>
  </w:num>
  <w:num w:numId="38">
    <w:abstractNumId w:val="15"/>
  </w:num>
  <w:num w:numId="39">
    <w:abstractNumId w:val="32"/>
  </w:num>
  <w:num w:numId="40">
    <w:abstractNumId w:val="6"/>
  </w:num>
  <w:num w:numId="41">
    <w:abstractNumId w:val="39"/>
  </w:num>
  <w:num w:numId="42">
    <w:abstractNumId w:val="13"/>
  </w:num>
  <w:num w:numId="43">
    <w:abstractNumId w:val="10"/>
  </w:num>
  <w:num w:numId="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A"/>
    <w:rsid w:val="00000A08"/>
    <w:rsid w:val="000023FA"/>
    <w:rsid w:val="00002A37"/>
    <w:rsid w:val="0000564C"/>
    <w:rsid w:val="00006446"/>
    <w:rsid w:val="000066AD"/>
    <w:rsid w:val="00006896"/>
    <w:rsid w:val="00007CDC"/>
    <w:rsid w:val="00011B28"/>
    <w:rsid w:val="0001286B"/>
    <w:rsid w:val="00014D5E"/>
    <w:rsid w:val="00015D15"/>
    <w:rsid w:val="000207FA"/>
    <w:rsid w:val="00020FF5"/>
    <w:rsid w:val="00022CBC"/>
    <w:rsid w:val="0002564D"/>
    <w:rsid w:val="00025ECA"/>
    <w:rsid w:val="000325B8"/>
    <w:rsid w:val="00034C15"/>
    <w:rsid w:val="00036BA1"/>
    <w:rsid w:val="000376E5"/>
    <w:rsid w:val="00040622"/>
    <w:rsid w:val="000422E2"/>
    <w:rsid w:val="00042F22"/>
    <w:rsid w:val="000444EF"/>
    <w:rsid w:val="000461DD"/>
    <w:rsid w:val="00052A07"/>
    <w:rsid w:val="000534E3"/>
    <w:rsid w:val="0005606A"/>
    <w:rsid w:val="000568E1"/>
    <w:rsid w:val="00057117"/>
    <w:rsid w:val="00060B5C"/>
    <w:rsid w:val="00060E0F"/>
    <w:rsid w:val="000616E7"/>
    <w:rsid w:val="00063700"/>
    <w:rsid w:val="0006487E"/>
    <w:rsid w:val="000656EC"/>
    <w:rsid w:val="00065E1A"/>
    <w:rsid w:val="00065EF1"/>
    <w:rsid w:val="000706A9"/>
    <w:rsid w:val="00071295"/>
    <w:rsid w:val="0007288B"/>
    <w:rsid w:val="000761E9"/>
    <w:rsid w:val="00077E5F"/>
    <w:rsid w:val="0008036A"/>
    <w:rsid w:val="00081AE6"/>
    <w:rsid w:val="00081B5C"/>
    <w:rsid w:val="00082090"/>
    <w:rsid w:val="00084A5A"/>
    <w:rsid w:val="000855EB"/>
    <w:rsid w:val="0008566E"/>
    <w:rsid w:val="00085B52"/>
    <w:rsid w:val="000866F2"/>
    <w:rsid w:val="0009009F"/>
    <w:rsid w:val="00091557"/>
    <w:rsid w:val="000924C1"/>
    <w:rsid w:val="000924F0"/>
    <w:rsid w:val="00093474"/>
    <w:rsid w:val="0009397A"/>
    <w:rsid w:val="0009510F"/>
    <w:rsid w:val="000961D8"/>
    <w:rsid w:val="0009695F"/>
    <w:rsid w:val="00096E25"/>
    <w:rsid w:val="000A09D6"/>
    <w:rsid w:val="000A1B7B"/>
    <w:rsid w:val="000A3294"/>
    <w:rsid w:val="000A56F2"/>
    <w:rsid w:val="000A6323"/>
    <w:rsid w:val="000A76E7"/>
    <w:rsid w:val="000B0BF9"/>
    <w:rsid w:val="000B1357"/>
    <w:rsid w:val="000B2719"/>
    <w:rsid w:val="000B27FA"/>
    <w:rsid w:val="000B2F94"/>
    <w:rsid w:val="000B3A8F"/>
    <w:rsid w:val="000B4AB9"/>
    <w:rsid w:val="000B58C3"/>
    <w:rsid w:val="000B61E9"/>
    <w:rsid w:val="000C165A"/>
    <w:rsid w:val="000C2486"/>
    <w:rsid w:val="000C2E19"/>
    <w:rsid w:val="000C39AE"/>
    <w:rsid w:val="000C51D1"/>
    <w:rsid w:val="000C5847"/>
    <w:rsid w:val="000D0D07"/>
    <w:rsid w:val="000D4797"/>
    <w:rsid w:val="000E0527"/>
    <w:rsid w:val="000E187B"/>
    <w:rsid w:val="000E1C7A"/>
    <w:rsid w:val="000E1E92"/>
    <w:rsid w:val="000E2C89"/>
    <w:rsid w:val="000E5A3A"/>
    <w:rsid w:val="000E7793"/>
    <w:rsid w:val="000F06D6"/>
    <w:rsid w:val="000F0EB1"/>
    <w:rsid w:val="000F1106"/>
    <w:rsid w:val="000F3983"/>
    <w:rsid w:val="000F3BE9"/>
    <w:rsid w:val="000F3F6C"/>
    <w:rsid w:val="000F527A"/>
    <w:rsid w:val="000F671B"/>
    <w:rsid w:val="000F6DF3"/>
    <w:rsid w:val="001005FF"/>
    <w:rsid w:val="00101CAD"/>
    <w:rsid w:val="001020B4"/>
    <w:rsid w:val="0010271A"/>
    <w:rsid w:val="00104121"/>
    <w:rsid w:val="0010627D"/>
    <w:rsid w:val="001062FB"/>
    <w:rsid w:val="001063E6"/>
    <w:rsid w:val="001109EE"/>
    <w:rsid w:val="001134A1"/>
    <w:rsid w:val="00113CF4"/>
    <w:rsid w:val="001153EA"/>
    <w:rsid w:val="00115643"/>
    <w:rsid w:val="00116765"/>
    <w:rsid w:val="0011763C"/>
    <w:rsid w:val="001219F5"/>
    <w:rsid w:val="00121A20"/>
    <w:rsid w:val="0012377F"/>
    <w:rsid w:val="00124314"/>
    <w:rsid w:val="00125BE3"/>
    <w:rsid w:val="00126B4A"/>
    <w:rsid w:val="00132FD0"/>
    <w:rsid w:val="001344C0"/>
    <w:rsid w:val="001346FA"/>
    <w:rsid w:val="00134D37"/>
    <w:rsid w:val="00135252"/>
    <w:rsid w:val="0013765B"/>
    <w:rsid w:val="00137769"/>
    <w:rsid w:val="00137AB5"/>
    <w:rsid w:val="00137F0B"/>
    <w:rsid w:val="00141D8B"/>
    <w:rsid w:val="00142FC6"/>
    <w:rsid w:val="00144C53"/>
    <w:rsid w:val="00150D2B"/>
    <w:rsid w:val="00151E23"/>
    <w:rsid w:val="0015213C"/>
    <w:rsid w:val="001526E0"/>
    <w:rsid w:val="001533AB"/>
    <w:rsid w:val="001551B5"/>
    <w:rsid w:val="001567D3"/>
    <w:rsid w:val="00156F8A"/>
    <w:rsid w:val="001602A8"/>
    <w:rsid w:val="00161879"/>
    <w:rsid w:val="00161885"/>
    <w:rsid w:val="00161DED"/>
    <w:rsid w:val="001641BF"/>
    <w:rsid w:val="0016520F"/>
    <w:rsid w:val="001659C1"/>
    <w:rsid w:val="00167420"/>
    <w:rsid w:val="00167B15"/>
    <w:rsid w:val="00170E96"/>
    <w:rsid w:val="001734E5"/>
    <w:rsid w:val="00173A8E"/>
    <w:rsid w:val="00174166"/>
    <w:rsid w:val="0017502C"/>
    <w:rsid w:val="00180A49"/>
    <w:rsid w:val="0018143F"/>
    <w:rsid w:val="00181837"/>
    <w:rsid w:val="00181FF8"/>
    <w:rsid w:val="00182BC9"/>
    <w:rsid w:val="00183798"/>
    <w:rsid w:val="00183D11"/>
    <w:rsid w:val="001907BC"/>
    <w:rsid w:val="00190AC1"/>
    <w:rsid w:val="00191228"/>
    <w:rsid w:val="0019341A"/>
    <w:rsid w:val="001939DE"/>
    <w:rsid w:val="00194D4A"/>
    <w:rsid w:val="00197DF9"/>
    <w:rsid w:val="001A1987"/>
    <w:rsid w:val="001A2564"/>
    <w:rsid w:val="001A2B01"/>
    <w:rsid w:val="001A2E82"/>
    <w:rsid w:val="001A52C3"/>
    <w:rsid w:val="001A54A8"/>
    <w:rsid w:val="001A5CED"/>
    <w:rsid w:val="001A6173"/>
    <w:rsid w:val="001A6CBA"/>
    <w:rsid w:val="001A7559"/>
    <w:rsid w:val="001A7CD0"/>
    <w:rsid w:val="001B0D97"/>
    <w:rsid w:val="001B276B"/>
    <w:rsid w:val="001B5A5D"/>
    <w:rsid w:val="001C0DCC"/>
    <w:rsid w:val="001C11C1"/>
    <w:rsid w:val="001C1314"/>
    <w:rsid w:val="001C1CE5"/>
    <w:rsid w:val="001C232F"/>
    <w:rsid w:val="001C383F"/>
    <w:rsid w:val="001C3D2A"/>
    <w:rsid w:val="001C40BE"/>
    <w:rsid w:val="001C520B"/>
    <w:rsid w:val="001D4B5D"/>
    <w:rsid w:val="001D51BA"/>
    <w:rsid w:val="001D53E7"/>
    <w:rsid w:val="001D6342"/>
    <w:rsid w:val="001D695F"/>
    <w:rsid w:val="001D6D53"/>
    <w:rsid w:val="001E1C84"/>
    <w:rsid w:val="001E3AA5"/>
    <w:rsid w:val="001E4A8A"/>
    <w:rsid w:val="001E4F5C"/>
    <w:rsid w:val="001E58E2"/>
    <w:rsid w:val="001E59A5"/>
    <w:rsid w:val="001E5E9B"/>
    <w:rsid w:val="001E62D4"/>
    <w:rsid w:val="001E6496"/>
    <w:rsid w:val="001E7AED"/>
    <w:rsid w:val="001F21EB"/>
    <w:rsid w:val="001F372C"/>
    <w:rsid w:val="001F3916"/>
    <w:rsid w:val="001F3EC0"/>
    <w:rsid w:val="001F4E1F"/>
    <w:rsid w:val="001F54C5"/>
    <w:rsid w:val="001F59E6"/>
    <w:rsid w:val="001F662C"/>
    <w:rsid w:val="001F7074"/>
    <w:rsid w:val="00200490"/>
    <w:rsid w:val="00201F3A"/>
    <w:rsid w:val="00203F96"/>
    <w:rsid w:val="002059BA"/>
    <w:rsid w:val="002069B2"/>
    <w:rsid w:val="00207CF8"/>
    <w:rsid w:val="00207FA3"/>
    <w:rsid w:val="00211332"/>
    <w:rsid w:val="002113A2"/>
    <w:rsid w:val="002114F5"/>
    <w:rsid w:val="002124E6"/>
    <w:rsid w:val="002126BC"/>
    <w:rsid w:val="00214DA8"/>
    <w:rsid w:val="00215423"/>
    <w:rsid w:val="002158FA"/>
    <w:rsid w:val="00220600"/>
    <w:rsid w:val="002224DB"/>
    <w:rsid w:val="00222D03"/>
    <w:rsid w:val="00222FF6"/>
    <w:rsid w:val="00223FCB"/>
    <w:rsid w:val="002241EC"/>
    <w:rsid w:val="00225102"/>
    <w:rsid w:val="002252C3"/>
    <w:rsid w:val="0022577F"/>
    <w:rsid w:val="00225C54"/>
    <w:rsid w:val="00230765"/>
    <w:rsid w:val="00230D18"/>
    <w:rsid w:val="002319E4"/>
    <w:rsid w:val="00235632"/>
    <w:rsid w:val="00235872"/>
    <w:rsid w:val="0023651E"/>
    <w:rsid w:val="002365CC"/>
    <w:rsid w:val="00241559"/>
    <w:rsid w:val="00241FFE"/>
    <w:rsid w:val="0024204E"/>
    <w:rsid w:val="002435B3"/>
    <w:rsid w:val="00244FDC"/>
    <w:rsid w:val="002458EB"/>
    <w:rsid w:val="002500C8"/>
    <w:rsid w:val="00250B49"/>
    <w:rsid w:val="00250DBD"/>
    <w:rsid w:val="002536C6"/>
    <w:rsid w:val="00254D3D"/>
    <w:rsid w:val="00255E55"/>
    <w:rsid w:val="00257543"/>
    <w:rsid w:val="00257FB3"/>
    <w:rsid w:val="002617E7"/>
    <w:rsid w:val="00262FE4"/>
    <w:rsid w:val="00264228"/>
    <w:rsid w:val="00264334"/>
    <w:rsid w:val="0026473E"/>
    <w:rsid w:val="00266214"/>
    <w:rsid w:val="00267092"/>
    <w:rsid w:val="00267412"/>
    <w:rsid w:val="00267C83"/>
    <w:rsid w:val="00267EDC"/>
    <w:rsid w:val="0027144F"/>
    <w:rsid w:val="00271813"/>
    <w:rsid w:val="00271F3A"/>
    <w:rsid w:val="00272179"/>
    <w:rsid w:val="00273278"/>
    <w:rsid w:val="002737F4"/>
    <w:rsid w:val="00274D94"/>
    <w:rsid w:val="00275BA6"/>
    <w:rsid w:val="002768B4"/>
    <w:rsid w:val="00277824"/>
    <w:rsid w:val="00280184"/>
    <w:rsid w:val="002805F5"/>
    <w:rsid w:val="00280751"/>
    <w:rsid w:val="00280FAD"/>
    <w:rsid w:val="0028123A"/>
    <w:rsid w:val="002818A1"/>
    <w:rsid w:val="00281964"/>
    <w:rsid w:val="0028280A"/>
    <w:rsid w:val="002860A7"/>
    <w:rsid w:val="00286ACD"/>
    <w:rsid w:val="00286FBC"/>
    <w:rsid w:val="00287838"/>
    <w:rsid w:val="002907B5"/>
    <w:rsid w:val="00290D0B"/>
    <w:rsid w:val="00290D9A"/>
    <w:rsid w:val="002920D5"/>
    <w:rsid w:val="00292EB7"/>
    <w:rsid w:val="00295310"/>
    <w:rsid w:val="00295C01"/>
    <w:rsid w:val="00296227"/>
    <w:rsid w:val="00296F44"/>
    <w:rsid w:val="0029777D"/>
    <w:rsid w:val="002A04E9"/>
    <w:rsid w:val="002A055E"/>
    <w:rsid w:val="002A1D4E"/>
    <w:rsid w:val="002A2869"/>
    <w:rsid w:val="002A5566"/>
    <w:rsid w:val="002A578E"/>
    <w:rsid w:val="002A723B"/>
    <w:rsid w:val="002B0244"/>
    <w:rsid w:val="002B0575"/>
    <w:rsid w:val="002B0906"/>
    <w:rsid w:val="002B15C0"/>
    <w:rsid w:val="002B21C5"/>
    <w:rsid w:val="002B24D6"/>
    <w:rsid w:val="002C1B2F"/>
    <w:rsid w:val="002C299E"/>
    <w:rsid w:val="002C41E6"/>
    <w:rsid w:val="002C7AFD"/>
    <w:rsid w:val="002D071A"/>
    <w:rsid w:val="002D22E0"/>
    <w:rsid w:val="002D2C27"/>
    <w:rsid w:val="002D34B2"/>
    <w:rsid w:val="002D48B0"/>
    <w:rsid w:val="002D53F0"/>
    <w:rsid w:val="002D5B37"/>
    <w:rsid w:val="002D7637"/>
    <w:rsid w:val="002E17F2"/>
    <w:rsid w:val="002E196B"/>
    <w:rsid w:val="002E7CAE"/>
    <w:rsid w:val="002E7D82"/>
    <w:rsid w:val="002E7F43"/>
    <w:rsid w:val="002F13E4"/>
    <w:rsid w:val="002F2771"/>
    <w:rsid w:val="002F37A9"/>
    <w:rsid w:val="002F4504"/>
    <w:rsid w:val="002F466C"/>
    <w:rsid w:val="002F64C0"/>
    <w:rsid w:val="002F6DF3"/>
    <w:rsid w:val="00301CE6"/>
    <w:rsid w:val="0030256B"/>
    <w:rsid w:val="0030501F"/>
    <w:rsid w:val="00305A94"/>
    <w:rsid w:val="00306481"/>
    <w:rsid w:val="00307BA1"/>
    <w:rsid w:val="003108CF"/>
    <w:rsid w:val="00311702"/>
    <w:rsid w:val="00311E82"/>
    <w:rsid w:val="00313FD6"/>
    <w:rsid w:val="003143BD"/>
    <w:rsid w:val="00315363"/>
    <w:rsid w:val="0031629B"/>
    <w:rsid w:val="003203ED"/>
    <w:rsid w:val="00322C9F"/>
    <w:rsid w:val="00323C9D"/>
    <w:rsid w:val="00324D23"/>
    <w:rsid w:val="00326611"/>
    <w:rsid w:val="00331751"/>
    <w:rsid w:val="003342D6"/>
    <w:rsid w:val="00334579"/>
    <w:rsid w:val="00335858"/>
    <w:rsid w:val="00335903"/>
    <w:rsid w:val="003362F7"/>
    <w:rsid w:val="00336BDA"/>
    <w:rsid w:val="00337D9F"/>
    <w:rsid w:val="0034196C"/>
    <w:rsid w:val="00342BD7"/>
    <w:rsid w:val="00346DB5"/>
    <w:rsid w:val="003477B1"/>
    <w:rsid w:val="00350E57"/>
    <w:rsid w:val="003516F7"/>
    <w:rsid w:val="00352119"/>
    <w:rsid w:val="00352B12"/>
    <w:rsid w:val="00357380"/>
    <w:rsid w:val="003602D9"/>
    <w:rsid w:val="003604CE"/>
    <w:rsid w:val="003659E6"/>
    <w:rsid w:val="00366D60"/>
    <w:rsid w:val="00370E47"/>
    <w:rsid w:val="003742AC"/>
    <w:rsid w:val="00374C53"/>
    <w:rsid w:val="00374E21"/>
    <w:rsid w:val="0037572E"/>
    <w:rsid w:val="00376FD2"/>
    <w:rsid w:val="003776DE"/>
    <w:rsid w:val="00377CE1"/>
    <w:rsid w:val="003820D3"/>
    <w:rsid w:val="003830AC"/>
    <w:rsid w:val="00385BF0"/>
    <w:rsid w:val="003863BD"/>
    <w:rsid w:val="003939FF"/>
    <w:rsid w:val="00395B0D"/>
    <w:rsid w:val="00395C42"/>
    <w:rsid w:val="003969C6"/>
    <w:rsid w:val="00396C2F"/>
    <w:rsid w:val="003A2223"/>
    <w:rsid w:val="003A2A0F"/>
    <w:rsid w:val="003A45A1"/>
    <w:rsid w:val="003A5B0A"/>
    <w:rsid w:val="003A6BAC"/>
    <w:rsid w:val="003A70A4"/>
    <w:rsid w:val="003A7E8E"/>
    <w:rsid w:val="003A7EF3"/>
    <w:rsid w:val="003B159C"/>
    <w:rsid w:val="003B16F7"/>
    <w:rsid w:val="003B2DAE"/>
    <w:rsid w:val="003B369F"/>
    <w:rsid w:val="003B36A3"/>
    <w:rsid w:val="003B41AA"/>
    <w:rsid w:val="003B48B5"/>
    <w:rsid w:val="003B5E4E"/>
    <w:rsid w:val="003B620F"/>
    <w:rsid w:val="003B63E8"/>
    <w:rsid w:val="003B64BB"/>
    <w:rsid w:val="003B74B1"/>
    <w:rsid w:val="003B7FE5"/>
    <w:rsid w:val="003C11C8"/>
    <w:rsid w:val="003C1309"/>
    <w:rsid w:val="003C2702"/>
    <w:rsid w:val="003C7806"/>
    <w:rsid w:val="003D109F"/>
    <w:rsid w:val="003D120F"/>
    <w:rsid w:val="003D2478"/>
    <w:rsid w:val="003D3C45"/>
    <w:rsid w:val="003D44B1"/>
    <w:rsid w:val="003D4C5C"/>
    <w:rsid w:val="003D5B1F"/>
    <w:rsid w:val="003E15FA"/>
    <w:rsid w:val="003E24A5"/>
    <w:rsid w:val="003E27DF"/>
    <w:rsid w:val="003E2BBC"/>
    <w:rsid w:val="003E55E4"/>
    <w:rsid w:val="003E5963"/>
    <w:rsid w:val="003E6211"/>
    <w:rsid w:val="003E6C07"/>
    <w:rsid w:val="003E74E3"/>
    <w:rsid w:val="003F05C7"/>
    <w:rsid w:val="003F2CD4"/>
    <w:rsid w:val="003F3B4E"/>
    <w:rsid w:val="003F6BBE"/>
    <w:rsid w:val="003F7023"/>
    <w:rsid w:val="003F7514"/>
    <w:rsid w:val="004000E8"/>
    <w:rsid w:val="00402E2B"/>
    <w:rsid w:val="0040512B"/>
    <w:rsid w:val="00405CA5"/>
    <w:rsid w:val="004072BA"/>
    <w:rsid w:val="00407CD3"/>
    <w:rsid w:val="00410134"/>
    <w:rsid w:val="00410B72"/>
    <w:rsid w:val="00410F18"/>
    <w:rsid w:val="0041263E"/>
    <w:rsid w:val="00413AAC"/>
    <w:rsid w:val="00413E92"/>
    <w:rsid w:val="0042093C"/>
    <w:rsid w:val="00421105"/>
    <w:rsid w:val="00421903"/>
    <w:rsid w:val="00422AA4"/>
    <w:rsid w:val="004234DC"/>
    <w:rsid w:val="004242F4"/>
    <w:rsid w:val="004260B3"/>
    <w:rsid w:val="00426EE7"/>
    <w:rsid w:val="00427248"/>
    <w:rsid w:val="004311B2"/>
    <w:rsid w:val="004320F3"/>
    <w:rsid w:val="0043647B"/>
    <w:rsid w:val="0043705E"/>
    <w:rsid w:val="004372CA"/>
    <w:rsid w:val="00437447"/>
    <w:rsid w:val="004403CD"/>
    <w:rsid w:val="00440C79"/>
    <w:rsid w:val="0044128A"/>
    <w:rsid w:val="00441A92"/>
    <w:rsid w:val="00442118"/>
    <w:rsid w:val="004431DC"/>
    <w:rsid w:val="00444F56"/>
    <w:rsid w:val="00446488"/>
    <w:rsid w:val="00447E87"/>
    <w:rsid w:val="004517AA"/>
    <w:rsid w:val="0045184E"/>
    <w:rsid w:val="0045244D"/>
    <w:rsid w:val="00452CAC"/>
    <w:rsid w:val="00457565"/>
    <w:rsid w:val="00457B71"/>
    <w:rsid w:val="00460251"/>
    <w:rsid w:val="0046374F"/>
    <w:rsid w:val="00464689"/>
    <w:rsid w:val="004647BE"/>
    <w:rsid w:val="004669E2"/>
    <w:rsid w:val="00467C36"/>
    <w:rsid w:val="00470417"/>
    <w:rsid w:val="00470C31"/>
    <w:rsid w:val="00471173"/>
    <w:rsid w:val="00471DE0"/>
    <w:rsid w:val="004734D0"/>
    <w:rsid w:val="004750BD"/>
    <w:rsid w:val="0047524A"/>
    <w:rsid w:val="0047556B"/>
    <w:rsid w:val="00477768"/>
    <w:rsid w:val="004806BE"/>
    <w:rsid w:val="00482FDE"/>
    <w:rsid w:val="004875D2"/>
    <w:rsid w:val="0049017D"/>
    <w:rsid w:val="00490C8C"/>
    <w:rsid w:val="00490E33"/>
    <w:rsid w:val="00490F94"/>
    <w:rsid w:val="004911CE"/>
    <w:rsid w:val="00492BC5"/>
    <w:rsid w:val="00493C0D"/>
    <w:rsid w:val="00495035"/>
    <w:rsid w:val="004964F1"/>
    <w:rsid w:val="0049722D"/>
    <w:rsid w:val="004A1574"/>
    <w:rsid w:val="004A16BC"/>
    <w:rsid w:val="004A2B94"/>
    <w:rsid w:val="004A3C18"/>
    <w:rsid w:val="004A4682"/>
    <w:rsid w:val="004A4E8A"/>
    <w:rsid w:val="004B10D1"/>
    <w:rsid w:val="004B37D0"/>
    <w:rsid w:val="004B5EF8"/>
    <w:rsid w:val="004B6A26"/>
    <w:rsid w:val="004B6F6A"/>
    <w:rsid w:val="004B7AA6"/>
    <w:rsid w:val="004B7C0C"/>
    <w:rsid w:val="004C231F"/>
    <w:rsid w:val="004C34C5"/>
    <w:rsid w:val="004C3898"/>
    <w:rsid w:val="004C41B2"/>
    <w:rsid w:val="004C7AF8"/>
    <w:rsid w:val="004D1082"/>
    <w:rsid w:val="004D1BC2"/>
    <w:rsid w:val="004D2534"/>
    <w:rsid w:val="004D36B1"/>
    <w:rsid w:val="004D36CD"/>
    <w:rsid w:val="004D4984"/>
    <w:rsid w:val="004D7EBD"/>
    <w:rsid w:val="004E2680"/>
    <w:rsid w:val="004E28F9"/>
    <w:rsid w:val="004E3658"/>
    <w:rsid w:val="004E440F"/>
    <w:rsid w:val="004E462E"/>
    <w:rsid w:val="004E52AA"/>
    <w:rsid w:val="004E56DC"/>
    <w:rsid w:val="004E7431"/>
    <w:rsid w:val="004E76F4"/>
    <w:rsid w:val="004E7B84"/>
    <w:rsid w:val="004F0133"/>
    <w:rsid w:val="004F0B4E"/>
    <w:rsid w:val="004F0B6C"/>
    <w:rsid w:val="004F2078"/>
    <w:rsid w:val="004F2700"/>
    <w:rsid w:val="004F4CDC"/>
    <w:rsid w:val="004F4DA3"/>
    <w:rsid w:val="004F6DB8"/>
    <w:rsid w:val="00501481"/>
    <w:rsid w:val="00506557"/>
    <w:rsid w:val="0050677A"/>
    <w:rsid w:val="00506FE1"/>
    <w:rsid w:val="0050701E"/>
    <w:rsid w:val="00507125"/>
    <w:rsid w:val="005108D8"/>
    <w:rsid w:val="00510DF0"/>
    <w:rsid w:val="00511622"/>
    <w:rsid w:val="005116F9"/>
    <w:rsid w:val="005153A7"/>
    <w:rsid w:val="005219CF"/>
    <w:rsid w:val="00522BB6"/>
    <w:rsid w:val="00526A2E"/>
    <w:rsid w:val="00527B30"/>
    <w:rsid w:val="005312FF"/>
    <w:rsid w:val="00532DBF"/>
    <w:rsid w:val="00533967"/>
    <w:rsid w:val="005339F9"/>
    <w:rsid w:val="0053445F"/>
    <w:rsid w:val="00534B59"/>
    <w:rsid w:val="00535023"/>
    <w:rsid w:val="00536759"/>
    <w:rsid w:val="00537C62"/>
    <w:rsid w:val="00540440"/>
    <w:rsid w:val="0054418D"/>
    <w:rsid w:val="0054678C"/>
    <w:rsid w:val="00546970"/>
    <w:rsid w:val="00550B9F"/>
    <w:rsid w:val="00550E41"/>
    <w:rsid w:val="00551D96"/>
    <w:rsid w:val="00552509"/>
    <w:rsid w:val="00554408"/>
    <w:rsid w:val="00554C93"/>
    <w:rsid w:val="00554E19"/>
    <w:rsid w:val="0056092C"/>
    <w:rsid w:val="00560A75"/>
    <w:rsid w:val="00560C19"/>
    <w:rsid w:val="00560F2E"/>
    <w:rsid w:val="0056121F"/>
    <w:rsid w:val="005637ED"/>
    <w:rsid w:val="00564E76"/>
    <w:rsid w:val="0056559C"/>
    <w:rsid w:val="00567064"/>
    <w:rsid w:val="005672FB"/>
    <w:rsid w:val="0056782F"/>
    <w:rsid w:val="00571CFA"/>
    <w:rsid w:val="00572505"/>
    <w:rsid w:val="00572A07"/>
    <w:rsid w:val="00574900"/>
    <w:rsid w:val="00575B91"/>
    <w:rsid w:val="00575C35"/>
    <w:rsid w:val="005800A5"/>
    <w:rsid w:val="005802FB"/>
    <w:rsid w:val="00582809"/>
    <w:rsid w:val="00584AC9"/>
    <w:rsid w:val="005861F4"/>
    <w:rsid w:val="0058798C"/>
    <w:rsid w:val="005900FA"/>
    <w:rsid w:val="005913E3"/>
    <w:rsid w:val="00593473"/>
    <w:rsid w:val="005935A4"/>
    <w:rsid w:val="005948C2"/>
    <w:rsid w:val="00595DCA"/>
    <w:rsid w:val="00597452"/>
    <w:rsid w:val="0059779B"/>
    <w:rsid w:val="005A043F"/>
    <w:rsid w:val="005A209A"/>
    <w:rsid w:val="005A2BAD"/>
    <w:rsid w:val="005A409C"/>
    <w:rsid w:val="005A4CFC"/>
    <w:rsid w:val="005A662D"/>
    <w:rsid w:val="005B10F4"/>
    <w:rsid w:val="005B1250"/>
    <w:rsid w:val="005B1409"/>
    <w:rsid w:val="005B1CE7"/>
    <w:rsid w:val="005B1DA9"/>
    <w:rsid w:val="005B237F"/>
    <w:rsid w:val="005B35D7"/>
    <w:rsid w:val="005B392A"/>
    <w:rsid w:val="005B3AA3"/>
    <w:rsid w:val="005B6F83"/>
    <w:rsid w:val="005B7443"/>
    <w:rsid w:val="005C0C7A"/>
    <w:rsid w:val="005C1355"/>
    <w:rsid w:val="005C342D"/>
    <w:rsid w:val="005C74FB"/>
    <w:rsid w:val="005D1602"/>
    <w:rsid w:val="005D77FF"/>
    <w:rsid w:val="005D7D5A"/>
    <w:rsid w:val="005E385F"/>
    <w:rsid w:val="005E5B81"/>
    <w:rsid w:val="005E720F"/>
    <w:rsid w:val="005F2CB1"/>
    <w:rsid w:val="005F3025"/>
    <w:rsid w:val="005F3AA3"/>
    <w:rsid w:val="005F618C"/>
    <w:rsid w:val="005F62CA"/>
    <w:rsid w:val="005F6A6F"/>
    <w:rsid w:val="005F70BD"/>
    <w:rsid w:val="006008C4"/>
    <w:rsid w:val="00601B51"/>
    <w:rsid w:val="0060283C"/>
    <w:rsid w:val="00602FA2"/>
    <w:rsid w:val="0060428A"/>
    <w:rsid w:val="00604F14"/>
    <w:rsid w:val="00605357"/>
    <w:rsid w:val="00607566"/>
    <w:rsid w:val="0060793C"/>
    <w:rsid w:val="00611462"/>
    <w:rsid w:val="00611B83"/>
    <w:rsid w:val="00612DB2"/>
    <w:rsid w:val="00613257"/>
    <w:rsid w:val="00614FA1"/>
    <w:rsid w:val="00616584"/>
    <w:rsid w:val="00620A71"/>
    <w:rsid w:val="00620D80"/>
    <w:rsid w:val="006212DE"/>
    <w:rsid w:val="00622C14"/>
    <w:rsid w:val="006234A6"/>
    <w:rsid w:val="00623CF9"/>
    <w:rsid w:val="00630001"/>
    <w:rsid w:val="006311B3"/>
    <w:rsid w:val="00631E8C"/>
    <w:rsid w:val="0063284C"/>
    <w:rsid w:val="006333DB"/>
    <w:rsid w:val="00634A88"/>
    <w:rsid w:val="006361EE"/>
    <w:rsid w:val="00636398"/>
    <w:rsid w:val="00636666"/>
    <w:rsid w:val="006368D3"/>
    <w:rsid w:val="00636B25"/>
    <w:rsid w:val="00636D94"/>
    <w:rsid w:val="006377EC"/>
    <w:rsid w:val="006401D0"/>
    <w:rsid w:val="0064151F"/>
    <w:rsid w:val="00641533"/>
    <w:rsid w:val="0064208D"/>
    <w:rsid w:val="006423AB"/>
    <w:rsid w:val="00643475"/>
    <w:rsid w:val="0064396A"/>
    <w:rsid w:val="0064624E"/>
    <w:rsid w:val="00647EB9"/>
    <w:rsid w:val="00650AB9"/>
    <w:rsid w:val="00650F4E"/>
    <w:rsid w:val="00652AD2"/>
    <w:rsid w:val="00655733"/>
    <w:rsid w:val="00655ACD"/>
    <w:rsid w:val="00656A92"/>
    <w:rsid w:val="00656DDE"/>
    <w:rsid w:val="00657B2D"/>
    <w:rsid w:val="0066011D"/>
    <w:rsid w:val="006607C0"/>
    <w:rsid w:val="006613A6"/>
    <w:rsid w:val="006627A2"/>
    <w:rsid w:val="00662FE1"/>
    <w:rsid w:val="006634E6"/>
    <w:rsid w:val="006655EE"/>
    <w:rsid w:val="006669F1"/>
    <w:rsid w:val="0066739B"/>
    <w:rsid w:val="00667EE7"/>
    <w:rsid w:val="006704B1"/>
    <w:rsid w:val="00670922"/>
    <w:rsid w:val="00670BE1"/>
    <w:rsid w:val="00670EDC"/>
    <w:rsid w:val="0067218F"/>
    <w:rsid w:val="006741F2"/>
    <w:rsid w:val="00674CC3"/>
    <w:rsid w:val="00675C72"/>
    <w:rsid w:val="006771F9"/>
    <w:rsid w:val="006776D7"/>
    <w:rsid w:val="00681003"/>
    <w:rsid w:val="00681578"/>
    <w:rsid w:val="006817C9"/>
    <w:rsid w:val="00681962"/>
    <w:rsid w:val="006819BC"/>
    <w:rsid w:val="00681BA2"/>
    <w:rsid w:val="00682165"/>
    <w:rsid w:val="00683ECE"/>
    <w:rsid w:val="0068773E"/>
    <w:rsid w:val="0069099D"/>
    <w:rsid w:val="00695FC2"/>
    <w:rsid w:val="00696949"/>
    <w:rsid w:val="00697052"/>
    <w:rsid w:val="006A46FB"/>
    <w:rsid w:val="006A5E28"/>
    <w:rsid w:val="006A697B"/>
    <w:rsid w:val="006A6CD2"/>
    <w:rsid w:val="006A7AFF"/>
    <w:rsid w:val="006A7FF6"/>
    <w:rsid w:val="006B1816"/>
    <w:rsid w:val="006B2099"/>
    <w:rsid w:val="006B2C8C"/>
    <w:rsid w:val="006B3B64"/>
    <w:rsid w:val="006B3E48"/>
    <w:rsid w:val="006B50CF"/>
    <w:rsid w:val="006B55E4"/>
    <w:rsid w:val="006B5A61"/>
    <w:rsid w:val="006B5F34"/>
    <w:rsid w:val="006B7826"/>
    <w:rsid w:val="006B7919"/>
    <w:rsid w:val="006C03B8"/>
    <w:rsid w:val="006C321C"/>
    <w:rsid w:val="006C5E6E"/>
    <w:rsid w:val="006C5EC9"/>
    <w:rsid w:val="006C6059"/>
    <w:rsid w:val="006C7522"/>
    <w:rsid w:val="006C7744"/>
    <w:rsid w:val="006D0EFF"/>
    <w:rsid w:val="006D3EAC"/>
    <w:rsid w:val="006D485C"/>
    <w:rsid w:val="006D6E8A"/>
    <w:rsid w:val="006D6F08"/>
    <w:rsid w:val="006D734E"/>
    <w:rsid w:val="006D7F37"/>
    <w:rsid w:val="006E062C"/>
    <w:rsid w:val="006E1616"/>
    <w:rsid w:val="006E1C82"/>
    <w:rsid w:val="006E28B7"/>
    <w:rsid w:val="006E2A9B"/>
    <w:rsid w:val="006E3310"/>
    <w:rsid w:val="006E374F"/>
    <w:rsid w:val="006E4E39"/>
    <w:rsid w:val="006E565E"/>
    <w:rsid w:val="006E673D"/>
    <w:rsid w:val="006E7D3B"/>
    <w:rsid w:val="006F1B70"/>
    <w:rsid w:val="006F341D"/>
    <w:rsid w:val="006F3CDE"/>
    <w:rsid w:val="006F402F"/>
    <w:rsid w:val="006F4CEF"/>
    <w:rsid w:val="006F581A"/>
    <w:rsid w:val="006F58D4"/>
    <w:rsid w:val="006F6582"/>
    <w:rsid w:val="006F7588"/>
    <w:rsid w:val="0070006F"/>
    <w:rsid w:val="0070346E"/>
    <w:rsid w:val="00704EDB"/>
    <w:rsid w:val="00706101"/>
    <w:rsid w:val="00706EB4"/>
    <w:rsid w:val="00707072"/>
    <w:rsid w:val="00707D61"/>
    <w:rsid w:val="00710A97"/>
    <w:rsid w:val="0071155A"/>
    <w:rsid w:val="00712287"/>
    <w:rsid w:val="00712772"/>
    <w:rsid w:val="00713AB6"/>
    <w:rsid w:val="007146C6"/>
    <w:rsid w:val="007148D3"/>
    <w:rsid w:val="00715B9A"/>
    <w:rsid w:val="007201BE"/>
    <w:rsid w:val="00721B32"/>
    <w:rsid w:val="007250F7"/>
    <w:rsid w:val="007257D0"/>
    <w:rsid w:val="00726EA6"/>
    <w:rsid w:val="00727097"/>
    <w:rsid w:val="00727208"/>
    <w:rsid w:val="00727470"/>
    <w:rsid w:val="00727680"/>
    <w:rsid w:val="0073018C"/>
    <w:rsid w:val="00731E7A"/>
    <w:rsid w:val="0073253F"/>
    <w:rsid w:val="0073429B"/>
    <w:rsid w:val="007348B1"/>
    <w:rsid w:val="007348E3"/>
    <w:rsid w:val="007362A6"/>
    <w:rsid w:val="00736D7D"/>
    <w:rsid w:val="00740A2E"/>
    <w:rsid w:val="00740E58"/>
    <w:rsid w:val="00742BEE"/>
    <w:rsid w:val="007445A0"/>
    <w:rsid w:val="0074524B"/>
    <w:rsid w:val="007453AF"/>
    <w:rsid w:val="0074730E"/>
    <w:rsid w:val="00747D8B"/>
    <w:rsid w:val="00751228"/>
    <w:rsid w:val="00756868"/>
    <w:rsid w:val="007571E1"/>
    <w:rsid w:val="00757EBA"/>
    <w:rsid w:val="007604B2"/>
    <w:rsid w:val="00760949"/>
    <w:rsid w:val="00761855"/>
    <w:rsid w:val="0076202D"/>
    <w:rsid w:val="0076285F"/>
    <w:rsid w:val="007629F5"/>
    <w:rsid w:val="00763787"/>
    <w:rsid w:val="00765281"/>
    <w:rsid w:val="00766BAD"/>
    <w:rsid w:val="00766C83"/>
    <w:rsid w:val="0077079E"/>
    <w:rsid w:val="00770A7B"/>
    <w:rsid w:val="007729A2"/>
    <w:rsid w:val="00773C28"/>
    <w:rsid w:val="007750CE"/>
    <w:rsid w:val="007755F2"/>
    <w:rsid w:val="00776971"/>
    <w:rsid w:val="00780A80"/>
    <w:rsid w:val="0078177E"/>
    <w:rsid w:val="0078304C"/>
    <w:rsid w:val="00783673"/>
    <w:rsid w:val="00783E07"/>
    <w:rsid w:val="00784020"/>
    <w:rsid w:val="00785490"/>
    <w:rsid w:val="0078620E"/>
    <w:rsid w:val="00786C5C"/>
    <w:rsid w:val="0079017B"/>
    <w:rsid w:val="007917E2"/>
    <w:rsid w:val="007925EA"/>
    <w:rsid w:val="007928B9"/>
    <w:rsid w:val="00792EA0"/>
    <w:rsid w:val="00793CD8"/>
    <w:rsid w:val="00794552"/>
    <w:rsid w:val="00795C92"/>
    <w:rsid w:val="00796231"/>
    <w:rsid w:val="00797173"/>
    <w:rsid w:val="007A1CB3"/>
    <w:rsid w:val="007A306F"/>
    <w:rsid w:val="007A3BB7"/>
    <w:rsid w:val="007A43A6"/>
    <w:rsid w:val="007A44B6"/>
    <w:rsid w:val="007A58A6"/>
    <w:rsid w:val="007A709A"/>
    <w:rsid w:val="007B1D25"/>
    <w:rsid w:val="007B23C8"/>
    <w:rsid w:val="007B3459"/>
    <w:rsid w:val="007B3D2D"/>
    <w:rsid w:val="007B47BD"/>
    <w:rsid w:val="007B50AE"/>
    <w:rsid w:val="007B51DF"/>
    <w:rsid w:val="007B5B40"/>
    <w:rsid w:val="007B70D7"/>
    <w:rsid w:val="007B7253"/>
    <w:rsid w:val="007C05DD"/>
    <w:rsid w:val="007C0FB1"/>
    <w:rsid w:val="007C2415"/>
    <w:rsid w:val="007C3D18"/>
    <w:rsid w:val="007C4D63"/>
    <w:rsid w:val="007C584C"/>
    <w:rsid w:val="007C60BF"/>
    <w:rsid w:val="007C6A07"/>
    <w:rsid w:val="007C75A1"/>
    <w:rsid w:val="007C77A5"/>
    <w:rsid w:val="007D04E5"/>
    <w:rsid w:val="007D23EF"/>
    <w:rsid w:val="007D5901"/>
    <w:rsid w:val="007D7526"/>
    <w:rsid w:val="007D7752"/>
    <w:rsid w:val="007E1BBF"/>
    <w:rsid w:val="007E2D13"/>
    <w:rsid w:val="007E438E"/>
    <w:rsid w:val="007E4610"/>
    <w:rsid w:val="007E4715"/>
    <w:rsid w:val="007E505B"/>
    <w:rsid w:val="007E7091"/>
    <w:rsid w:val="007F010E"/>
    <w:rsid w:val="007F1F42"/>
    <w:rsid w:val="007F628D"/>
    <w:rsid w:val="007F657D"/>
    <w:rsid w:val="00800A5C"/>
    <w:rsid w:val="00801904"/>
    <w:rsid w:val="0080205F"/>
    <w:rsid w:val="00802764"/>
    <w:rsid w:val="00803FAE"/>
    <w:rsid w:val="008051E8"/>
    <w:rsid w:val="0080605F"/>
    <w:rsid w:val="00807786"/>
    <w:rsid w:val="00810E6C"/>
    <w:rsid w:val="00811FCB"/>
    <w:rsid w:val="008127D2"/>
    <w:rsid w:val="008149CB"/>
    <w:rsid w:val="008158D6"/>
    <w:rsid w:val="00816948"/>
    <w:rsid w:val="00817196"/>
    <w:rsid w:val="00822ADF"/>
    <w:rsid w:val="008235DB"/>
    <w:rsid w:val="008239F8"/>
    <w:rsid w:val="008249B2"/>
    <w:rsid w:val="00824AB4"/>
    <w:rsid w:val="00825C42"/>
    <w:rsid w:val="00825D25"/>
    <w:rsid w:val="00827898"/>
    <w:rsid w:val="00827D6F"/>
    <w:rsid w:val="00831E0A"/>
    <w:rsid w:val="00833516"/>
    <w:rsid w:val="00836367"/>
    <w:rsid w:val="008376AC"/>
    <w:rsid w:val="008444E8"/>
    <w:rsid w:val="00844E80"/>
    <w:rsid w:val="008465BB"/>
    <w:rsid w:val="00846FE7"/>
    <w:rsid w:val="008516EB"/>
    <w:rsid w:val="0085444E"/>
    <w:rsid w:val="00856911"/>
    <w:rsid w:val="00857E19"/>
    <w:rsid w:val="00861F0B"/>
    <w:rsid w:val="008677FD"/>
    <w:rsid w:val="008706D4"/>
    <w:rsid w:val="00870F8A"/>
    <w:rsid w:val="008718EA"/>
    <w:rsid w:val="008719A4"/>
    <w:rsid w:val="00871D23"/>
    <w:rsid w:val="00874312"/>
    <w:rsid w:val="0087437C"/>
    <w:rsid w:val="00874DF1"/>
    <w:rsid w:val="00875CD7"/>
    <w:rsid w:val="00876889"/>
    <w:rsid w:val="00876B4D"/>
    <w:rsid w:val="00876C29"/>
    <w:rsid w:val="00877F18"/>
    <w:rsid w:val="008802E8"/>
    <w:rsid w:val="0088225C"/>
    <w:rsid w:val="00883FB1"/>
    <w:rsid w:val="00885874"/>
    <w:rsid w:val="00893E2D"/>
    <w:rsid w:val="008941E3"/>
    <w:rsid w:val="00894A88"/>
    <w:rsid w:val="00894EFD"/>
    <w:rsid w:val="00895386"/>
    <w:rsid w:val="00895FE7"/>
    <w:rsid w:val="008A19D7"/>
    <w:rsid w:val="008A1E6D"/>
    <w:rsid w:val="008A21FF"/>
    <w:rsid w:val="008A2CE2"/>
    <w:rsid w:val="008A30AC"/>
    <w:rsid w:val="008A3B4A"/>
    <w:rsid w:val="008A3C45"/>
    <w:rsid w:val="008A44B8"/>
    <w:rsid w:val="008A4AE6"/>
    <w:rsid w:val="008A51A8"/>
    <w:rsid w:val="008A54C7"/>
    <w:rsid w:val="008A644C"/>
    <w:rsid w:val="008A6F06"/>
    <w:rsid w:val="008A708C"/>
    <w:rsid w:val="008A77D8"/>
    <w:rsid w:val="008B0483"/>
    <w:rsid w:val="008B120C"/>
    <w:rsid w:val="008B1BD6"/>
    <w:rsid w:val="008B414D"/>
    <w:rsid w:val="008B51A0"/>
    <w:rsid w:val="008B592A"/>
    <w:rsid w:val="008B7B5C"/>
    <w:rsid w:val="008C0C99"/>
    <w:rsid w:val="008C137B"/>
    <w:rsid w:val="008C2017"/>
    <w:rsid w:val="008C2908"/>
    <w:rsid w:val="008C4958"/>
    <w:rsid w:val="008C4BAA"/>
    <w:rsid w:val="008C6AE8"/>
    <w:rsid w:val="008C7573"/>
    <w:rsid w:val="008C7ED9"/>
    <w:rsid w:val="008D00A5"/>
    <w:rsid w:val="008D0C54"/>
    <w:rsid w:val="008D2985"/>
    <w:rsid w:val="008D2CD2"/>
    <w:rsid w:val="008D34F1"/>
    <w:rsid w:val="008D39D8"/>
    <w:rsid w:val="008D5787"/>
    <w:rsid w:val="008D5D36"/>
    <w:rsid w:val="008D5F68"/>
    <w:rsid w:val="008D6D1A"/>
    <w:rsid w:val="008D6F58"/>
    <w:rsid w:val="008E065E"/>
    <w:rsid w:val="008E0927"/>
    <w:rsid w:val="008E0CCF"/>
    <w:rsid w:val="008E1909"/>
    <w:rsid w:val="008E3DA9"/>
    <w:rsid w:val="008E53F0"/>
    <w:rsid w:val="008F08F7"/>
    <w:rsid w:val="008F1C4E"/>
    <w:rsid w:val="008F1EAB"/>
    <w:rsid w:val="008F26DA"/>
    <w:rsid w:val="008F33DC"/>
    <w:rsid w:val="008F477F"/>
    <w:rsid w:val="008F48F3"/>
    <w:rsid w:val="008F50E0"/>
    <w:rsid w:val="008F64A7"/>
    <w:rsid w:val="008F661C"/>
    <w:rsid w:val="00902350"/>
    <w:rsid w:val="0090325C"/>
    <w:rsid w:val="0090336B"/>
    <w:rsid w:val="00903B8E"/>
    <w:rsid w:val="009053AA"/>
    <w:rsid w:val="00906939"/>
    <w:rsid w:val="00910B7D"/>
    <w:rsid w:val="00911DFB"/>
    <w:rsid w:val="009139D9"/>
    <w:rsid w:val="00914AD8"/>
    <w:rsid w:val="00916079"/>
    <w:rsid w:val="00917CE9"/>
    <w:rsid w:val="0092075B"/>
    <w:rsid w:val="00920BF2"/>
    <w:rsid w:val="00922010"/>
    <w:rsid w:val="009302B2"/>
    <w:rsid w:val="009309AB"/>
    <w:rsid w:val="00931BD9"/>
    <w:rsid w:val="0093354D"/>
    <w:rsid w:val="00934AAC"/>
    <w:rsid w:val="00935A89"/>
    <w:rsid w:val="009368F3"/>
    <w:rsid w:val="00937B73"/>
    <w:rsid w:val="00940DE9"/>
    <w:rsid w:val="00941636"/>
    <w:rsid w:val="00942CA7"/>
    <w:rsid w:val="00943742"/>
    <w:rsid w:val="00943DE2"/>
    <w:rsid w:val="0094445C"/>
    <w:rsid w:val="00945C05"/>
    <w:rsid w:val="009466F2"/>
    <w:rsid w:val="00946945"/>
    <w:rsid w:val="00946AE0"/>
    <w:rsid w:val="00947713"/>
    <w:rsid w:val="00947773"/>
    <w:rsid w:val="00950DE7"/>
    <w:rsid w:val="00950E9D"/>
    <w:rsid w:val="00953920"/>
    <w:rsid w:val="00953D47"/>
    <w:rsid w:val="0095681E"/>
    <w:rsid w:val="009572D4"/>
    <w:rsid w:val="009605FD"/>
    <w:rsid w:val="00960A42"/>
    <w:rsid w:val="00960F0E"/>
    <w:rsid w:val="009610C1"/>
    <w:rsid w:val="00961183"/>
    <w:rsid w:val="0096168B"/>
    <w:rsid w:val="00961921"/>
    <w:rsid w:val="00962054"/>
    <w:rsid w:val="009635D2"/>
    <w:rsid w:val="0096430A"/>
    <w:rsid w:val="0096554B"/>
    <w:rsid w:val="0096584A"/>
    <w:rsid w:val="009674DF"/>
    <w:rsid w:val="00970749"/>
    <w:rsid w:val="00971F08"/>
    <w:rsid w:val="0097269B"/>
    <w:rsid w:val="009740F8"/>
    <w:rsid w:val="0097549B"/>
    <w:rsid w:val="0097603D"/>
    <w:rsid w:val="0097644B"/>
    <w:rsid w:val="00976949"/>
    <w:rsid w:val="00976D1B"/>
    <w:rsid w:val="00977EE4"/>
    <w:rsid w:val="00980477"/>
    <w:rsid w:val="00983411"/>
    <w:rsid w:val="0098519D"/>
    <w:rsid w:val="00985253"/>
    <w:rsid w:val="009853B3"/>
    <w:rsid w:val="009878B6"/>
    <w:rsid w:val="00990630"/>
    <w:rsid w:val="00990D06"/>
    <w:rsid w:val="00991761"/>
    <w:rsid w:val="00993376"/>
    <w:rsid w:val="009947B6"/>
    <w:rsid w:val="00994DCA"/>
    <w:rsid w:val="009960EC"/>
    <w:rsid w:val="00996A6E"/>
    <w:rsid w:val="009970DD"/>
    <w:rsid w:val="00997F60"/>
    <w:rsid w:val="009A0FBA"/>
    <w:rsid w:val="009A1601"/>
    <w:rsid w:val="009A2031"/>
    <w:rsid w:val="009A3BB6"/>
    <w:rsid w:val="009A462D"/>
    <w:rsid w:val="009A5CBA"/>
    <w:rsid w:val="009A5D7F"/>
    <w:rsid w:val="009A5EAB"/>
    <w:rsid w:val="009A7BF9"/>
    <w:rsid w:val="009A7D6D"/>
    <w:rsid w:val="009B0B79"/>
    <w:rsid w:val="009B1F30"/>
    <w:rsid w:val="009B2E53"/>
    <w:rsid w:val="009B356E"/>
    <w:rsid w:val="009B3AC2"/>
    <w:rsid w:val="009B4DF4"/>
    <w:rsid w:val="009B4EE7"/>
    <w:rsid w:val="009B524E"/>
    <w:rsid w:val="009B564E"/>
    <w:rsid w:val="009B670C"/>
    <w:rsid w:val="009B7E87"/>
    <w:rsid w:val="009C0169"/>
    <w:rsid w:val="009C0647"/>
    <w:rsid w:val="009C403E"/>
    <w:rsid w:val="009C6870"/>
    <w:rsid w:val="009C6EBC"/>
    <w:rsid w:val="009D2282"/>
    <w:rsid w:val="009D2C71"/>
    <w:rsid w:val="009D4FF0"/>
    <w:rsid w:val="009D51F1"/>
    <w:rsid w:val="009D554A"/>
    <w:rsid w:val="009D703C"/>
    <w:rsid w:val="009D710D"/>
    <w:rsid w:val="009D718F"/>
    <w:rsid w:val="009D783A"/>
    <w:rsid w:val="009E068F"/>
    <w:rsid w:val="009E14E0"/>
    <w:rsid w:val="009E35DB"/>
    <w:rsid w:val="009E47A3"/>
    <w:rsid w:val="009E51E6"/>
    <w:rsid w:val="009F08F3"/>
    <w:rsid w:val="009F344F"/>
    <w:rsid w:val="009F5CB0"/>
    <w:rsid w:val="009F617C"/>
    <w:rsid w:val="00A00226"/>
    <w:rsid w:val="00A031D8"/>
    <w:rsid w:val="00A048A8"/>
    <w:rsid w:val="00A04F49"/>
    <w:rsid w:val="00A05ED5"/>
    <w:rsid w:val="00A105D3"/>
    <w:rsid w:val="00A13E54"/>
    <w:rsid w:val="00A14871"/>
    <w:rsid w:val="00A15C2D"/>
    <w:rsid w:val="00A17F63"/>
    <w:rsid w:val="00A2193B"/>
    <w:rsid w:val="00A231D0"/>
    <w:rsid w:val="00A2351A"/>
    <w:rsid w:val="00A24767"/>
    <w:rsid w:val="00A264A9"/>
    <w:rsid w:val="00A26DCF"/>
    <w:rsid w:val="00A27785"/>
    <w:rsid w:val="00A30187"/>
    <w:rsid w:val="00A32946"/>
    <w:rsid w:val="00A3448A"/>
    <w:rsid w:val="00A34B6D"/>
    <w:rsid w:val="00A36297"/>
    <w:rsid w:val="00A367DB"/>
    <w:rsid w:val="00A36EBF"/>
    <w:rsid w:val="00A40AD6"/>
    <w:rsid w:val="00A413F5"/>
    <w:rsid w:val="00A41E2B"/>
    <w:rsid w:val="00A42E36"/>
    <w:rsid w:val="00A447CE"/>
    <w:rsid w:val="00A45B74"/>
    <w:rsid w:val="00A52E1D"/>
    <w:rsid w:val="00A608FB"/>
    <w:rsid w:val="00A61499"/>
    <w:rsid w:val="00A61737"/>
    <w:rsid w:val="00A62A77"/>
    <w:rsid w:val="00A63483"/>
    <w:rsid w:val="00A642C7"/>
    <w:rsid w:val="00A657D7"/>
    <w:rsid w:val="00A660AC"/>
    <w:rsid w:val="00A67E6C"/>
    <w:rsid w:val="00A716CC"/>
    <w:rsid w:val="00A71B99"/>
    <w:rsid w:val="00A739D0"/>
    <w:rsid w:val="00A73E30"/>
    <w:rsid w:val="00A747A8"/>
    <w:rsid w:val="00A761D4"/>
    <w:rsid w:val="00A77EC4"/>
    <w:rsid w:val="00A80391"/>
    <w:rsid w:val="00A81F94"/>
    <w:rsid w:val="00A8252A"/>
    <w:rsid w:val="00A82813"/>
    <w:rsid w:val="00A85767"/>
    <w:rsid w:val="00A85BE9"/>
    <w:rsid w:val="00A85DAB"/>
    <w:rsid w:val="00A875EA"/>
    <w:rsid w:val="00A90E0F"/>
    <w:rsid w:val="00A92879"/>
    <w:rsid w:val="00A92FB5"/>
    <w:rsid w:val="00A9442A"/>
    <w:rsid w:val="00A9738A"/>
    <w:rsid w:val="00AA016F"/>
    <w:rsid w:val="00AA1408"/>
    <w:rsid w:val="00AA1ED6"/>
    <w:rsid w:val="00AA2EEF"/>
    <w:rsid w:val="00AA51D6"/>
    <w:rsid w:val="00AB0BC8"/>
    <w:rsid w:val="00AB11CA"/>
    <w:rsid w:val="00AB14D9"/>
    <w:rsid w:val="00AB2BC8"/>
    <w:rsid w:val="00AB36E1"/>
    <w:rsid w:val="00AB4AB8"/>
    <w:rsid w:val="00AB655E"/>
    <w:rsid w:val="00AC007F"/>
    <w:rsid w:val="00AC2ECD"/>
    <w:rsid w:val="00AC3119"/>
    <w:rsid w:val="00AC4842"/>
    <w:rsid w:val="00AC49FB"/>
    <w:rsid w:val="00AC5A10"/>
    <w:rsid w:val="00AC647C"/>
    <w:rsid w:val="00AD0AA3"/>
    <w:rsid w:val="00AD1E94"/>
    <w:rsid w:val="00AD2ED0"/>
    <w:rsid w:val="00AD3F94"/>
    <w:rsid w:val="00AD49CC"/>
    <w:rsid w:val="00AD4A5A"/>
    <w:rsid w:val="00AD5242"/>
    <w:rsid w:val="00AD5F4A"/>
    <w:rsid w:val="00AE07F6"/>
    <w:rsid w:val="00AE1174"/>
    <w:rsid w:val="00AE2334"/>
    <w:rsid w:val="00AE236A"/>
    <w:rsid w:val="00AE27AC"/>
    <w:rsid w:val="00AE37B8"/>
    <w:rsid w:val="00AE40E0"/>
    <w:rsid w:val="00AE4DBA"/>
    <w:rsid w:val="00AE4F07"/>
    <w:rsid w:val="00AE50BB"/>
    <w:rsid w:val="00AE6C10"/>
    <w:rsid w:val="00AF1C37"/>
    <w:rsid w:val="00AF1C5D"/>
    <w:rsid w:val="00AF42D7"/>
    <w:rsid w:val="00AF4807"/>
    <w:rsid w:val="00AF606E"/>
    <w:rsid w:val="00AF64D6"/>
    <w:rsid w:val="00AF78B1"/>
    <w:rsid w:val="00B006FE"/>
    <w:rsid w:val="00B007CB"/>
    <w:rsid w:val="00B00B35"/>
    <w:rsid w:val="00B00EC5"/>
    <w:rsid w:val="00B02AA9"/>
    <w:rsid w:val="00B02FA3"/>
    <w:rsid w:val="00B0323B"/>
    <w:rsid w:val="00B04754"/>
    <w:rsid w:val="00B05084"/>
    <w:rsid w:val="00B07919"/>
    <w:rsid w:val="00B07B10"/>
    <w:rsid w:val="00B14A6A"/>
    <w:rsid w:val="00B157F9"/>
    <w:rsid w:val="00B15AB6"/>
    <w:rsid w:val="00B15B80"/>
    <w:rsid w:val="00B20256"/>
    <w:rsid w:val="00B2085E"/>
    <w:rsid w:val="00B20D09"/>
    <w:rsid w:val="00B249B3"/>
    <w:rsid w:val="00B2757F"/>
    <w:rsid w:val="00B2763F"/>
    <w:rsid w:val="00B27AAC"/>
    <w:rsid w:val="00B30243"/>
    <w:rsid w:val="00B30487"/>
    <w:rsid w:val="00B308FF"/>
    <w:rsid w:val="00B30929"/>
    <w:rsid w:val="00B30E99"/>
    <w:rsid w:val="00B32006"/>
    <w:rsid w:val="00B3269D"/>
    <w:rsid w:val="00B34942"/>
    <w:rsid w:val="00B37191"/>
    <w:rsid w:val="00B372AA"/>
    <w:rsid w:val="00B40445"/>
    <w:rsid w:val="00B409E0"/>
    <w:rsid w:val="00B40FE3"/>
    <w:rsid w:val="00B413C4"/>
    <w:rsid w:val="00B41888"/>
    <w:rsid w:val="00B41B00"/>
    <w:rsid w:val="00B45A52"/>
    <w:rsid w:val="00B46175"/>
    <w:rsid w:val="00B4717E"/>
    <w:rsid w:val="00B47E17"/>
    <w:rsid w:val="00B515AF"/>
    <w:rsid w:val="00B548B7"/>
    <w:rsid w:val="00B62C5D"/>
    <w:rsid w:val="00B62D01"/>
    <w:rsid w:val="00B6305E"/>
    <w:rsid w:val="00B64AC6"/>
    <w:rsid w:val="00B657AD"/>
    <w:rsid w:val="00B664C7"/>
    <w:rsid w:val="00B70181"/>
    <w:rsid w:val="00B70ADE"/>
    <w:rsid w:val="00B713D8"/>
    <w:rsid w:val="00B73724"/>
    <w:rsid w:val="00B739F6"/>
    <w:rsid w:val="00B75DC5"/>
    <w:rsid w:val="00B77C37"/>
    <w:rsid w:val="00B803BE"/>
    <w:rsid w:val="00B8057C"/>
    <w:rsid w:val="00B80A5A"/>
    <w:rsid w:val="00B81A6C"/>
    <w:rsid w:val="00B82A67"/>
    <w:rsid w:val="00B83398"/>
    <w:rsid w:val="00B85DE5"/>
    <w:rsid w:val="00B86C24"/>
    <w:rsid w:val="00B90032"/>
    <w:rsid w:val="00B90482"/>
    <w:rsid w:val="00B904B7"/>
    <w:rsid w:val="00B90DF0"/>
    <w:rsid w:val="00B90F73"/>
    <w:rsid w:val="00B93B59"/>
    <w:rsid w:val="00B9406A"/>
    <w:rsid w:val="00B957CB"/>
    <w:rsid w:val="00B97CA6"/>
    <w:rsid w:val="00BA0F10"/>
    <w:rsid w:val="00BA117C"/>
    <w:rsid w:val="00BA120B"/>
    <w:rsid w:val="00BA2280"/>
    <w:rsid w:val="00BA2A08"/>
    <w:rsid w:val="00BA4AD5"/>
    <w:rsid w:val="00BA56D2"/>
    <w:rsid w:val="00BA76E0"/>
    <w:rsid w:val="00BB1738"/>
    <w:rsid w:val="00BB2839"/>
    <w:rsid w:val="00BB2A25"/>
    <w:rsid w:val="00BB34E3"/>
    <w:rsid w:val="00BB51E9"/>
    <w:rsid w:val="00BB73B1"/>
    <w:rsid w:val="00BC0EC9"/>
    <w:rsid w:val="00BC0FDC"/>
    <w:rsid w:val="00BC3053"/>
    <w:rsid w:val="00BC36C3"/>
    <w:rsid w:val="00BC3D55"/>
    <w:rsid w:val="00BC4D2E"/>
    <w:rsid w:val="00BC4EBD"/>
    <w:rsid w:val="00BC7D42"/>
    <w:rsid w:val="00BD12D9"/>
    <w:rsid w:val="00BD48AC"/>
    <w:rsid w:val="00BD5F1A"/>
    <w:rsid w:val="00BE1234"/>
    <w:rsid w:val="00BE179C"/>
    <w:rsid w:val="00BE2FA6"/>
    <w:rsid w:val="00BE333F"/>
    <w:rsid w:val="00BE7406"/>
    <w:rsid w:val="00BE7603"/>
    <w:rsid w:val="00BE7C9D"/>
    <w:rsid w:val="00BF03C7"/>
    <w:rsid w:val="00BF2D41"/>
    <w:rsid w:val="00BF3279"/>
    <w:rsid w:val="00BF4500"/>
    <w:rsid w:val="00BF4A4A"/>
    <w:rsid w:val="00BF74C7"/>
    <w:rsid w:val="00C015F1"/>
    <w:rsid w:val="00C01F33"/>
    <w:rsid w:val="00C02CC6"/>
    <w:rsid w:val="00C040F7"/>
    <w:rsid w:val="00C044AB"/>
    <w:rsid w:val="00C04E42"/>
    <w:rsid w:val="00C05706"/>
    <w:rsid w:val="00C057AF"/>
    <w:rsid w:val="00C07377"/>
    <w:rsid w:val="00C10021"/>
    <w:rsid w:val="00C10478"/>
    <w:rsid w:val="00C12107"/>
    <w:rsid w:val="00C130AD"/>
    <w:rsid w:val="00C14CE2"/>
    <w:rsid w:val="00C14D4B"/>
    <w:rsid w:val="00C154BB"/>
    <w:rsid w:val="00C1575D"/>
    <w:rsid w:val="00C15EC4"/>
    <w:rsid w:val="00C179DA"/>
    <w:rsid w:val="00C21DDE"/>
    <w:rsid w:val="00C23010"/>
    <w:rsid w:val="00C23CDD"/>
    <w:rsid w:val="00C26353"/>
    <w:rsid w:val="00C279B5"/>
    <w:rsid w:val="00C27C45"/>
    <w:rsid w:val="00C31B02"/>
    <w:rsid w:val="00C34A89"/>
    <w:rsid w:val="00C35C27"/>
    <w:rsid w:val="00C3639D"/>
    <w:rsid w:val="00C3719D"/>
    <w:rsid w:val="00C37CB2"/>
    <w:rsid w:val="00C40862"/>
    <w:rsid w:val="00C40FCB"/>
    <w:rsid w:val="00C41529"/>
    <w:rsid w:val="00C42137"/>
    <w:rsid w:val="00C4362E"/>
    <w:rsid w:val="00C473A5"/>
    <w:rsid w:val="00C50FA5"/>
    <w:rsid w:val="00C54995"/>
    <w:rsid w:val="00C54D41"/>
    <w:rsid w:val="00C56949"/>
    <w:rsid w:val="00C5787F"/>
    <w:rsid w:val="00C600B1"/>
    <w:rsid w:val="00C604C4"/>
    <w:rsid w:val="00C60783"/>
    <w:rsid w:val="00C60AC7"/>
    <w:rsid w:val="00C62A5B"/>
    <w:rsid w:val="00C64672"/>
    <w:rsid w:val="00C65781"/>
    <w:rsid w:val="00C659A1"/>
    <w:rsid w:val="00C66043"/>
    <w:rsid w:val="00C703EB"/>
    <w:rsid w:val="00C70697"/>
    <w:rsid w:val="00C717CE"/>
    <w:rsid w:val="00C72093"/>
    <w:rsid w:val="00C72851"/>
    <w:rsid w:val="00C72EF4"/>
    <w:rsid w:val="00C744FE"/>
    <w:rsid w:val="00C75D2F"/>
    <w:rsid w:val="00C767BE"/>
    <w:rsid w:val="00C76E3C"/>
    <w:rsid w:val="00C7789E"/>
    <w:rsid w:val="00C80E42"/>
    <w:rsid w:val="00C81568"/>
    <w:rsid w:val="00C8234F"/>
    <w:rsid w:val="00C87015"/>
    <w:rsid w:val="00C87FD4"/>
    <w:rsid w:val="00C9027A"/>
    <w:rsid w:val="00C9068E"/>
    <w:rsid w:val="00C90C96"/>
    <w:rsid w:val="00C92A67"/>
    <w:rsid w:val="00C92B08"/>
    <w:rsid w:val="00C93814"/>
    <w:rsid w:val="00C93C4B"/>
    <w:rsid w:val="00C944AB"/>
    <w:rsid w:val="00C95B40"/>
    <w:rsid w:val="00CA1ED8"/>
    <w:rsid w:val="00CA22CD"/>
    <w:rsid w:val="00CA2D35"/>
    <w:rsid w:val="00CA3824"/>
    <w:rsid w:val="00CA71E0"/>
    <w:rsid w:val="00CA7579"/>
    <w:rsid w:val="00CB045B"/>
    <w:rsid w:val="00CB0BD7"/>
    <w:rsid w:val="00CB1F63"/>
    <w:rsid w:val="00CB3702"/>
    <w:rsid w:val="00CB4AEC"/>
    <w:rsid w:val="00CB6C4B"/>
    <w:rsid w:val="00CB7170"/>
    <w:rsid w:val="00CC0265"/>
    <w:rsid w:val="00CC040E"/>
    <w:rsid w:val="00CC111F"/>
    <w:rsid w:val="00CC2011"/>
    <w:rsid w:val="00CC36BA"/>
    <w:rsid w:val="00CC3EA0"/>
    <w:rsid w:val="00CC52A8"/>
    <w:rsid w:val="00CC5BC3"/>
    <w:rsid w:val="00CC641F"/>
    <w:rsid w:val="00CC6714"/>
    <w:rsid w:val="00CC77B4"/>
    <w:rsid w:val="00CC7B45"/>
    <w:rsid w:val="00CD1188"/>
    <w:rsid w:val="00CD2ED1"/>
    <w:rsid w:val="00CD337B"/>
    <w:rsid w:val="00CD671D"/>
    <w:rsid w:val="00CE0424"/>
    <w:rsid w:val="00CE1D65"/>
    <w:rsid w:val="00CE57CE"/>
    <w:rsid w:val="00CE6FD1"/>
    <w:rsid w:val="00CE7561"/>
    <w:rsid w:val="00CF1354"/>
    <w:rsid w:val="00CF2243"/>
    <w:rsid w:val="00CF3049"/>
    <w:rsid w:val="00CF35B9"/>
    <w:rsid w:val="00CF3A73"/>
    <w:rsid w:val="00CF3B1F"/>
    <w:rsid w:val="00CF3BF6"/>
    <w:rsid w:val="00CF3F39"/>
    <w:rsid w:val="00CF625B"/>
    <w:rsid w:val="00CF687E"/>
    <w:rsid w:val="00CF6FD9"/>
    <w:rsid w:val="00CF72F1"/>
    <w:rsid w:val="00D018F7"/>
    <w:rsid w:val="00D02805"/>
    <w:rsid w:val="00D0346C"/>
    <w:rsid w:val="00D0349B"/>
    <w:rsid w:val="00D03D14"/>
    <w:rsid w:val="00D06A61"/>
    <w:rsid w:val="00D07866"/>
    <w:rsid w:val="00D078AD"/>
    <w:rsid w:val="00D10249"/>
    <w:rsid w:val="00D10DD4"/>
    <w:rsid w:val="00D115C3"/>
    <w:rsid w:val="00D11897"/>
    <w:rsid w:val="00D12E64"/>
    <w:rsid w:val="00D13135"/>
    <w:rsid w:val="00D13DE5"/>
    <w:rsid w:val="00D13E4E"/>
    <w:rsid w:val="00D14554"/>
    <w:rsid w:val="00D15475"/>
    <w:rsid w:val="00D157FD"/>
    <w:rsid w:val="00D15B33"/>
    <w:rsid w:val="00D207A9"/>
    <w:rsid w:val="00D22C92"/>
    <w:rsid w:val="00D239A7"/>
    <w:rsid w:val="00D23F47"/>
    <w:rsid w:val="00D24551"/>
    <w:rsid w:val="00D27BAE"/>
    <w:rsid w:val="00D32DE1"/>
    <w:rsid w:val="00D34019"/>
    <w:rsid w:val="00D34F48"/>
    <w:rsid w:val="00D36E71"/>
    <w:rsid w:val="00D371D1"/>
    <w:rsid w:val="00D37B20"/>
    <w:rsid w:val="00D37D87"/>
    <w:rsid w:val="00D40B33"/>
    <w:rsid w:val="00D4318F"/>
    <w:rsid w:val="00D438BF"/>
    <w:rsid w:val="00D440F8"/>
    <w:rsid w:val="00D4479A"/>
    <w:rsid w:val="00D448EC"/>
    <w:rsid w:val="00D4554E"/>
    <w:rsid w:val="00D47C78"/>
    <w:rsid w:val="00D51C52"/>
    <w:rsid w:val="00D52265"/>
    <w:rsid w:val="00D5418A"/>
    <w:rsid w:val="00D546FF"/>
    <w:rsid w:val="00D55AD5"/>
    <w:rsid w:val="00D56D01"/>
    <w:rsid w:val="00D576CA"/>
    <w:rsid w:val="00D61AF5"/>
    <w:rsid w:val="00D6214F"/>
    <w:rsid w:val="00D63A6A"/>
    <w:rsid w:val="00D652B5"/>
    <w:rsid w:val="00D66155"/>
    <w:rsid w:val="00D66BA4"/>
    <w:rsid w:val="00D708B0"/>
    <w:rsid w:val="00D71032"/>
    <w:rsid w:val="00D71A65"/>
    <w:rsid w:val="00D73DE2"/>
    <w:rsid w:val="00D77B1D"/>
    <w:rsid w:val="00D8021F"/>
    <w:rsid w:val="00D80383"/>
    <w:rsid w:val="00D81BAC"/>
    <w:rsid w:val="00D823C6"/>
    <w:rsid w:val="00D8327F"/>
    <w:rsid w:val="00D8552E"/>
    <w:rsid w:val="00D86CA3"/>
    <w:rsid w:val="00D871CE"/>
    <w:rsid w:val="00D9196D"/>
    <w:rsid w:val="00D92982"/>
    <w:rsid w:val="00D96B1F"/>
    <w:rsid w:val="00D97D7C"/>
    <w:rsid w:val="00DA03CD"/>
    <w:rsid w:val="00DA0586"/>
    <w:rsid w:val="00DA238A"/>
    <w:rsid w:val="00DA305E"/>
    <w:rsid w:val="00DA4B45"/>
    <w:rsid w:val="00DA5417"/>
    <w:rsid w:val="00DA56E8"/>
    <w:rsid w:val="00DA7899"/>
    <w:rsid w:val="00DB0A9F"/>
    <w:rsid w:val="00DB377D"/>
    <w:rsid w:val="00DB4A8D"/>
    <w:rsid w:val="00DB4AC9"/>
    <w:rsid w:val="00DB6367"/>
    <w:rsid w:val="00DC05D5"/>
    <w:rsid w:val="00DC2D36"/>
    <w:rsid w:val="00DC474C"/>
    <w:rsid w:val="00DC53EF"/>
    <w:rsid w:val="00DC6962"/>
    <w:rsid w:val="00DC6B9D"/>
    <w:rsid w:val="00DD2106"/>
    <w:rsid w:val="00DD3ED7"/>
    <w:rsid w:val="00DD4719"/>
    <w:rsid w:val="00DD4A91"/>
    <w:rsid w:val="00DE4E2F"/>
    <w:rsid w:val="00DE5608"/>
    <w:rsid w:val="00DE58D0"/>
    <w:rsid w:val="00DE5A97"/>
    <w:rsid w:val="00DE654F"/>
    <w:rsid w:val="00DF0B6E"/>
    <w:rsid w:val="00DF15E0"/>
    <w:rsid w:val="00DF37A0"/>
    <w:rsid w:val="00DF7857"/>
    <w:rsid w:val="00E0083C"/>
    <w:rsid w:val="00E0775D"/>
    <w:rsid w:val="00E110E7"/>
    <w:rsid w:val="00E11333"/>
    <w:rsid w:val="00E11B20"/>
    <w:rsid w:val="00E13012"/>
    <w:rsid w:val="00E13BC3"/>
    <w:rsid w:val="00E15216"/>
    <w:rsid w:val="00E17FA2"/>
    <w:rsid w:val="00E206FA"/>
    <w:rsid w:val="00E20F32"/>
    <w:rsid w:val="00E21F9F"/>
    <w:rsid w:val="00E22330"/>
    <w:rsid w:val="00E22790"/>
    <w:rsid w:val="00E23E6A"/>
    <w:rsid w:val="00E25E6F"/>
    <w:rsid w:val="00E25FF6"/>
    <w:rsid w:val="00E30B43"/>
    <w:rsid w:val="00E30B5A"/>
    <w:rsid w:val="00E3123D"/>
    <w:rsid w:val="00E31461"/>
    <w:rsid w:val="00E31D43"/>
    <w:rsid w:val="00E32608"/>
    <w:rsid w:val="00E34188"/>
    <w:rsid w:val="00E34B6E"/>
    <w:rsid w:val="00E3500E"/>
    <w:rsid w:val="00E35559"/>
    <w:rsid w:val="00E3723A"/>
    <w:rsid w:val="00E37860"/>
    <w:rsid w:val="00E446F1"/>
    <w:rsid w:val="00E45655"/>
    <w:rsid w:val="00E45B6C"/>
    <w:rsid w:val="00E46886"/>
    <w:rsid w:val="00E47AEF"/>
    <w:rsid w:val="00E50FF3"/>
    <w:rsid w:val="00E51F85"/>
    <w:rsid w:val="00E53B75"/>
    <w:rsid w:val="00E54E3B"/>
    <w:rsid w:val="00E57565"/>
    <w:rsid w:val="00E606C3"/>
    <w:rsid w:val="00E63838"/>
    <w:rsid w:val="00E63989"/>
    <w:rsid w:val="00E63C00"/>
    <w:rsid w:val="00E64434"/>
    <w:rsid w:val="00E67027"/>
    <w:rsid w:val="00E67C51"/>
    <w:rsid w:val="00E72EFC"/>
    <w:rsid w:val="00E73C15"/>
    <w:rsid w:val="00E73D24"/>
    <w:rsid w:val="00E74671"/>
    <w:rsid w:val="00E74A6E"/>
    <w:rsid w:val="00E758EC"/>
    <w:rsid w:val="00E7731A"/>
    <w:rsid w:val="00E8015C"/>
    <w:rsid w:val="00E8234C"/>
    <w:rsid w:val="00E83AA9"/>
    <w:rsid w:val="00E841E6"/>
    <w:rsid w:val="00E85928"/>
    <w:rsid w:val="00E8687D"/>
    <w:rsid w:val="00E87207"/>
    <w:rsid w:val="00E87822"/>
    <w:rsid w:val="00E90395"/>
    <w:rsid w:val="00E90E49"/>
    <w:rsid w:val="00E917F9"/>
    <w:rsid w:val="00E9291C"/>
    <w:rsid w:val="00E93141"/>
    <w:rsid w:val="00E938CA"/>
    <w:rsid w:val="00E93FFE"/>
    <w:rsid w:val="00E94BC4"/>
    <w:rsid w:val="00E94F8A"/>
    <w:rsid w:val="00E94F9B"/>
    <w:rsid w:val="00E96699"/>
    <w:rsid w:val="00EA1F0A"/>
    <w:rsid w:val="00EA2D14"/>
    <w:rsid w:val="00EA2D21"/>
    <w:rsid w:val="00EA3690"/>
    <w:rsid w:val="00EA37D9"/>
    <w:rsid w:val="00EA4449"/>
    <w:rsid w:val="00EA46F9"/>
    <w:rsid w:val="00EA6F37"/>
    <w:rsid w:val="00EA7A41"/>
    <w:rsid w:val="00EB077B"/>
    <w:rsid w:val="00EB0D7F"/>
    <w:rsid w:val="00EB32AC"/>
    <w:rsid w:val="00EB4EA2"/>
    <w:rsid w:val="00EB5B7E"/>
    <w:rsid w:val="00EB5DC1"/>
    <w:rsid w:val="00EC01C6"/>
    <w:rsid w:val="00EC03CC"/>
    <w:rsid w:val="00EC0F2A"/>
    <w:rsid w:val="00EC0FC1"/>
    <w:rsid w:val="00EC2482"/>
    <w:rsid w:val="00EC24D5"/>
    <w:rsid w:val="00EC27C6"/>
    <w:rsid w:val="00EC3F9E"/>
    <w:rsid w:val="00EC4207"/>
    <w:rsid w:val="00EC5653"/>
    <w:rsid w:val="00EC704A"/>
    <w:rsid w:val="00EC71CE"/>
    <w:rsid w:val="00ED1006"/>
    <w:rsid w:val="00ED2293"/>
    <w:rsid w:val="00ED23AA"/>
    <w:rsid w:val="00ED32BF"/>
    <w:rsid w:val="00ED4750"/>
    <w:rsid w:val="00ED4A02"/>
    <w:rsid w:val="00ED5966"/>
    <w:rsid w:val="00ED5AC7"/>
    <w:rsid w:val="00ED730F"/>
    <w:rsid w:val="00EE0512"/>
    <w:rsid w:val="00EE0CED"/>
    <w:rsid w:val="00EE268F"/>
    <w:rsid w:val="00EE5207"/>
    <w:rsid w:val="00EE553B"/>
    <w:rsid w:val="00EE6C36"/>
    <w:rsid w:val="00EF18FE"/>
    <w:rsid w:val="00EF1CDD"/>
    <w:rsid w:val="00EF2D1D"/>
    <w:rsid w:val="00EF4D56"/>
    <w:rsid w:val="00EF5111"/>
    <w:rsid w:val="00EF5787"/>
    <w:rsid w:val="00EF60D0"/>
    <w:rsid w:val="00EF6152"/>
    <w:rsid w:val="00EF6D02"/>
    <w:rsid w:val="00F0528D"/>
    <w:rsid w:val="00F062A4"/>
    <w:rsid w:val="00F062FF"/>
    <w:rsid w:val="00F06C67"/>
    <w:rsid w:val="00F06DFD"/>
    <w:rsid w:val="00F071D1"/>
    <w:rsid w:val="00F07533"/>
    <w:rsid w:val="00F10081"/>
    <w:rsid w:val="00F10629"/>
    <w:rsid w:val="00F10AB1"/>
    <w:rsid w:val="00F1148F"/>
    <w:rsid w:val="00F12238"/>
    <w:rsid w:val="00F1514A"/>
    <w:rsid w:val="00F152CA"/>
    <w:rsid w:val="00F158DC"/>
    <w:rsid w:val="00F15C45"/>
    <w:rsid w:val="00F15FA5"/>
    <w:rsid w:val="00F16D2D"/>
    <w:rsid w:val="00F17299"/>
    <w:rsid w:val="00F173A7"/>
    <w:rsid w:val="00F20511"/>
    <w:rsid w:val="00F209B7"/>
    <w:rsid w:val="00F23677"/>
    <w:rsid w:val="00F2376F"/>
    <w:rsid w:val="00F243D8"/>
    <w:rsid w:val="00F27A5C"/>
    <w:rsid w:val="00F3010D"/>
    <w:rsid w:val="00F30828"/>
    <w:rsid w:val="00F313D6"/>
    <w:rsid w:val="00F32BA0"/>
    <w:rsid w:val="00F33EBF"/>
    <w:rsid w:val="00F37579"/>
    <w:rsid w:val="00F4039A"/>
    <w:rsid w:val="00F40F0C"/>
    <w:rsid w:val="00F41F07"/>
    <w:rsid w:val="00F44782"/>
    <w:rsid w:val="00F44D73"/>
    <w:rsid w:val="00F460F1"/>
    <w:rsid w:val="00F4766C"/>
    <w:rsid w:val="00F5060E"/>
    <w:rsid w:val="00F507D1"/>
    <w:rsid w:val="00F519CE"/>
    <w:rsid w:val="00F51ADA"/>
    <w:rsid w:val="00F523F6"/>
    <w:rsid w:val="00F5275A"/>
    <w:rsid w:val="00F546CA"/>
    <w:rsid w:val="00F54E35"/>
    <w:rsid w:val="00F60203"/>
    <w:rsid w:val="00F607C5"/>
    <w:rsid w:val="00F60DEA"/>
    <w:rsid w:val="00F61EBF"/>
    <w:rsid w:val="00F629E0"/>
    <w:rsid w:val="00F62BD7"/>
    <w:rsid w:val="00F62ED8"/>
    <w:rsid w:val="00F62FCC"/>
    <w:rsid w:val="00F6302A"/>
    <w:rsid w:val="00F63950"/>
    <w:rsid w:val="00F63D26"/>
    <w:rsid w:val="00F64C2B"/>
    <w:rsid w:val="00F651BE"/>
    <w:rsid w:val="00F67F53"/>
    <w:rsid w:val="00F703BE"/>
    <w:rsid w:val="00F71DCE"/>
    <w:rsid w:val="00F71F69"/>
    <w:rsid w:val="00F72B72"/>
    <w:rsid w:val="00F72E6F"/>
    <w:rsid w:val="00F72E80"/>
    <w:rsid w:val="00F73ABB"/>
    <w:rsid w:val="00F742A6"/>
    <w:rsid w:val="00F74BB9"/>
    <w:rsid w:val="00F75582"/>
    <w:rsid w:val="00F76EFA"/>
    <w:rsid w:val="00F804BE"/>
    <w:rsid w:val="00F817CE"/>
    <w:rsid w:val="00F827DE"/>
    <w:rsid w:val="00F82F9C"/>
    <w:rsid w:val="00F83AB2"/>
    <w:rsid w:val="00F84413"/>
    <w:rsid w:val="00F8456C"/>
    <w:rsid w:val="00F859D8"/>
    <w:rsid w:val="00F86347"/>
    <w:rsid w:val="00F868F5"/>
    <w:rsid w:val="00F9056A"/>
    <w:rsid w:val="00F90F8D"/>
    <w:rsid w:val="00F92782"/>
    <w:rsid w:val="00F93AA9"/>
    <w:rsid w:val="00F93C72"/>
    <w:rsid w:val="00F95F5E"/>
    <w:rsid w:val="00F96985"/>
    <w:rsid w:val="00F97838"/>
    <w:rsid w:val="00FA0C39"/>
    <w:rsid w:val="00FA2BB3"/>
    <w:rsid w:val="00FA3724"/>
    <w:rsid w:val="00FA6E29"/>
    <w:rsid w:val="00FB2312"/>
    <w:rsid w:val="00FB4C80"/>
    <w:rsid w:val="00FB6A6A"/>
    <w:rsid w:val="00FB7670"/>
    <w:rsid w:val="00FB78F9"/>
    <w:rsid w:val="00FC0106"/>
    <w:rsid w:val="00FC030B"/>
    <w:rsid w:val="00FC7429"/>
    <w:rsid w:val="00FD07F6"/>
    <w:rsid w:val="00FD1C7A"/>
    <w:rsid w:val="00FD1EC8"/>
    <w:rsid w:val="00FD375C"/>
    <w:rsid w:val="00FD46B2"/>
    <w:rsid w:val="00FD47ED"/>
    <w:rsid w:val="00FD57AE"/>
    <w:rsid w:val="00FD64AE"/>
    <w:rsid w:val="00FD74DB"/>
    <w:rsid w:val="00FD7660"/>
    <w:rsid w:val="00FE0655"/>
    <w:rsid w:val="00FE2365"/>
    <w:rsid w:val="00FE37D7"/>
    <w:rsid w:val="00FE4441"/>
    <w:rsid w:val="00FE4C7B"/>
    <w:rsid w:val="00FE70EE"/>
    <w:rsid w:val="00FE7336"/>
    <w:rsid w:val="00FE787C"/>
    <w:rsid w:val="00FF10E3"/>
    <w:rsid w:val="00FF177B"/>
    <w:rsid w:val="00FF2BA2"/>
    <w:rsid w:val="00FF2FC6"/>
    <w:rsid w:val="00FF45A5"/>
    <w:rsid w:val="00FF5768"/>
    <w:rsid w:val="00FF5C91"/>
    <w:rsid w:val="00FF7C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7882310-5A38-4A59-9403-BD2104B4E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paragraph" w:customStyle="1" w:styleId="IvDbodytext">
    <w:name w:val="IvD bodytext"/>
    <w:basedOn w:val="BodyText"/>
    <w:link w:val="IvDbodytextChar"/>
    <w:qFormat/>
    <w:rsid w:val="008A3B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8A3B4A"/>
    <w:rPr>
      <w:rFonts w:ascii="Arial" w:eastAsia="SimSun" w:hAnsi="Arial"/>
      <w:spacing w:val="2"/>
      <w:lang w:val="en-US" w:eastAsia="en-US"/>
    </w:rPr>
  </w:style>
  <w:style w:type="character" w:customStyle="1" w:styleId="apple-converted-space">
    <w:name w:val="apple-converted-space"/>
    <w:basedOn w:val="DefaultParagraphFont"/>
    <w:rsid w:val="00C23CDD"/>
  </w:style>
  <w:style w:type="character" w:styleId="Mention">
    <w:name w:val="Mention"/>
    <w:basedOn w:val="DefaultParagraphFont"/>
    <w:uiPriority w:val="99"/>
    <w:unhideWhenUsed/>
    <w:rsid w:val="00C42137"/>
    <w:rPr>
      <w:color w:val="2B579A"/>
      <w:shd w:val="clear" w:color="auto" w:fill="E1DFDD"/>
    </w:rPr>
  </w:style>
  <w:style w:type="character" w:customStyle="1" w:styleId="TACChar">
    <w:name w:val="TAC Char"/>
    <w:link w:val="TAC"/>
    <w:qFormat/>
    <w:rsid w:val="00C35C27"/>
    <w:rPr>
      <w:rFonts w:ascii="Arial" w:eastAsiaTheme="minorHAnsi" w:hAnsi="Arial" w:cstheme="minorBidi"/>
      <w:sz w:val="18"/>
      <w:szCs w:val="22"/>
      <w:lang w:val="x-none" w:eastAsia="x-none"/>
    </w:rPr>
  </w:style>
  <w:style w:type="character" w:customStyle="1" w:styleId="TANChar">
    <w:name w:val="TAN Char"/>
    <w:link w:val="TAN"/>
    <w:qFormat/>
    <w:rsid w:val="00C35C27"/>
    <w:rPr>
      <w:rFonts w:ascii="Arial" w:eastAsiaTheme="minorHAnsi" w:hAnsi="Arial" w:cstheme="minorBidi"/>
      <w:sz w:val="18"/>
      <w:szCs w:val="22"/>
      <w:lang w:val="x-none" w:eastAsia="x-none"/>
    </w:rPr>
  </w:style>
  <w:style w:type="paragraph" w:styleId="Revision">
    <w:name w:val="Revision"/>
    <w:hidden/>
    <w:uiPriority w:val="99"/>
    <w:semiHidden/>
    <w:rsid w:val="00290D9A"/>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6442</CharactersWithSpaces>
  <SharedDoc>false</SharedDoc>
  <HLinks>
    <vt:vector size="6" baseType="variant">
      <vt:variant>
        <vt:i4>6750227</vt:i4>
      </vt:variant>
      <vt:variant>
        <vt:i4>0</vt:i4>
      </vt:variant>
      <vt:variant>
        <vt:i4>0</vt:i4>
      </vt:variant>
      <vt:variant>
        <vt:i4>5</vt:i4>
      </vt:variant>
      <vt:variant>
        <vt:lpwstr>http://3gpp.org/ftp/tsg_ran/WG4_Radio/TSGR4_104-e/Docs/R4-2214347.zip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2022-09-30T12:06:00Z</cp:lastPrinted>
  <dcterms:created xsi:type="dcterms:W3CDTF">2023-02-17T21:00:00Z</dcterms:created>
  <dcterms:modified xsi:type="dcterms:W3CDTF">2023-02-17T21:00:00Z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