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5704ED">
        <w:rPr>
          <w:sz w:val="24"/>
          <w:lang w:eastAsia="zh-CN"/>
        </w:rPr>
        <w:t>2089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43B13" w:rsidRPr="00E43B13">
        <w:rPr>
          <w:rFonts w:ascii="Arial" w:hAnsi="Arial" w:cs="Arial"/>
          <w:sz w:val="22"/>
        </w:rPr>
        <w:t xml:space="preserve">Clarification on </w:t>
      </w:r>
      <w:proofErr w:type="spellStart"/>
      <w:r w:rsidR="00E43B13" w:rsidRPr="00E43B13">
        <w:rPr>
          <w:rFonts w:ascii="Arial" w:hAnsi="Arial" w:cs="Arial"/>
          <w:sz w:val="22"/>
        </w:rPr>
        <w:t>RedCap</w:t>
      </w:r>
      <w:proofErr w:type="spellEnd"/>
      <w:r w:rsidR="00E43B13" w:rsidRPr="00E43B13">
        <w:rPr>
          <w:rFonts w:ascii="Arial" w:hAnsi="Arial" w:cs="Arial"/>
          <w:sz w:val="22"/>
        </w:rPr>
        <w:t xml:space="preserve"> UE LS from RAN5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43B13">
        <w:rPr>
          <w:rFonts w:ascii="Arial" w:eastAsia="宋体" w:hAnsi="Arial" w:cs="Arial"/>
          <w:sz w:val="22"/>
          <w:lang w:eastAsia="zh-CN"/>
        </w:rPr>
        <w:t>5.2.5.1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6C5EBE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E43B13">
        <w:rPr>
          <w:rFonts w:eastAsia="宋体"/>
          <w:lang w:val="en-US" w:eastAsia="zh-CN"/>
        </w:rPr>
        <w:t>this</w:t>
      </w:r>
      <w:r>
        <w:rPr>
          <w:rFonts w:eastAsia="宋体"/>
          <w:lang w:val="en-US" w:eastAsia="zh-CN"/>
        </w:rPr>
        <w:t xml:space="preserve"> meeting, </w:t>
      </w:r>
      <w:r w:rsidR="00E43B13">
        <w:rPr>
          <w:rFonts w:eastAsia="宋体"/>
          <w:lang w:val="en-US" w:eastAsia="zh-CN"/>
        </w:rPr>
        <w:t>a LS</w:t>
      </w:r>
      <w:r w:rsidR="006C5EBE" w:rsidRPr="006C5EBE">
        <w:rPr>
          <w:rFonts w:eastAsia="宋体"/>
          <w:lang w:val="en-US" w:eastAsia="zh-CN"/>
        </w:rPr>
        <w:t xml:space="preserve"> </w:t>
      </w:r>
      <w:r w:rsidR="006C5EBE">
        <w:rPr>
          <w:rFonts w:eastAsia="宋体"/>
          <w:lang w:val="en-US" w:eastAsia="zh-CN"/>
        </w:rPr>
        <w:t xml:space="preserve">[1] </w:t>
      </w:r>
      <w:r w:rsidR="006C5EBE" w:rsidRPr="006C5EBE">
        <w:rPr>
          <w:rFonts w:eastAsia="宋体"/>
          <w:lang w:val="en-US" w:eastAsia="zh-CN"/>
        </w:rPr>
        <w:t xml:space="preserve">on </w:t>
      </w:r>
      <w:r w:rsidR="00E43B13" w:rsidRPr="00E43B13">
        <w:rPr>
          <w:rFonts w:eastAsia="宋体"/>
          <w:lang w:val="en-US" w:eastAsia="zh-CN"/>
        </w:rPr>
        <w:t xml:space="preserve">applicability of requirements for </w:t>
      </w:r>
      <w:proofErr w:type="spellStart"/>
      <w:r w:rsidR="00E43B13" w:rsidRPr="00E43B13">
        <w:rPr>
          <w:rFonts w:eastAsia="宋体"/>
          <w:lang w:val="en-US" w:eastAsia="zh-CN"/>
        </w:rPr>
        <w:t>RedCap</w:t>
      </w:r>
      <w:proofErr w:type="spellEnd"/>
      <w:r w:rsidR="00E43B13" w:rsidRPr="00E43B13">
        <w:rPr>
          <w:rFonts w:eastAsia="宋体"/>
          <w:lang w:val="en-US" w:eastAsia="zh-CN"/>
        </w:rPr>
        <w:t xml:space="preserve"> UE</w:t>
      </w:r>
      <w:r w:rsidR="00845003">
        <w:rPr>
          <w:rFonts w:eastAsia="宋体"/>
          <w:lang w:val="en-US" w:eastAsia="zh-CN"/>
        </w:rPr>
        <w:t xml:space="preserve"> was </w:t>
      </w:r>
      <w:r w:rsidR="00DC3C15">
        <w:rPr>
          <w:rFonts w:eastAsia="宋体"/>
          <w:lang w:val="en-US" w:eastAsia="zh-CN"/>
        </w:rPr>
        <w:t>sent to RAN4 from RAN5 with the following questions to clarify.</w:t>
      </w:r>
    </w:p>
    <w:p w:rsidR="00DC3C15" w:rsidRDefault="00DC3C15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C3C15" w:rsidRPr="00DC3C15" w:rsidRDefault="00DC3C15" w:rsidP="00DC3C15">
      <w:pPr>
        <w:spacing w:beforeLines="50" w:before="120" w:afterLines="50" w:after="120"/>
        <w:rPr>
          <w:rFonts w:ascii="Arial" w:eastAsia="宋体" w:hAnsi="Arial" w:cs="Arial"/>
          <w:i/>
          <w:shd w:val="pct15" w:color="auto" w:fill="FFFFFF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 xml:space="preserve">Question 1:  Are the requirements in clause 7.3C in 38.101-1 [3] valid for a </w:t>
      </w:r>
      <w:proofErr w:type="spellStart"/>
      <w:r w:rsidRPr="00DC3C15">
        <w:rPr>
          <w:rFonts w:ascii="Arial" w:eastAsia="宋体" w:hAnsi="Arial" w:cs="Arial"/>
          <w:i/>
          <w:shd w:val="pct15" w:color="auto" w:fill="FFFFFF"/>
        </w:rPr>
        <w:t>RedCap</w:t>
      </w:r>
      <w:proofErr w:type="spellEnd"/>
      <w:r w:rsidRPr="00DC3C15">
        <w:rPr>
          <w:rFonts w:ascii="Arial" w:eastAsia="宋体" w:hAnsi="Arial" w:cs="Arial"/>
          <w:i/>
          <w:shd w:val="pct15" w:color="auto" w:fill="FFFFFF"/>
        </w:rPr>
        <w:t xml:space="preserve"> UE, indicating SUL band combinations, to be verified with REFSENS specified in clause 7.3I?</w:t>
      </w:r>
    </w:p>
    <w:p w:rsidR="00DC3C15" w:rsidRPr="00DC3C15" w:rsidRDefault="00DC3C15" w:rsidP="00DC3C15">
      <w:pPr>
        <w:spacing w:beforeLines="50" w:before="120" w:afterLines="50" w:after="120"/>
        <w:rPr>
          <w:rFonts w:ascii="Arial" w:eastAsia="宋体" w:hAnsi="Arial" w:cs="Arial"/>
          <w:i/>
          <w:shd w:val="pct15" w:color="auto" w:fill="FFFFFF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>If the answer to Question 1 is yes:</w:t>
      </w:r>
    </w:p>
    <w:p w:rsidR="00DC3C15" w:rsidRDefault="00DC3C15" w:rsidP="00DC3C15">
      <w:pPr>
        <w:spacing w:beforeLines="50" w:before="120" w:afterLines="50" w:after="120"/>
        <w:rPr>
          <w:rFonts w:ascii="Arial" w:eastAsia="宋体" w:hAnsi="Arial" w:cs="Arial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 xml:space="preserve">Question 2: How could the requirements in 7.3I be applied to 7.3C in respect to Reference sensitivity side conditions (UL/DL configuration), sensitivity allowance, </w:t>
      </w:r>
      <w:proofErr w:type="gramStart"/>
      <w:r w:rsidRPr="00DC3C15">
        <w:rPr>
          <w:rFonts w:ascii="Arial" w:eastAsia="宋体" w:hAnsi="Arial" w:cs="Arial"/>
          <w:i/>
          <w:shd w:val="pct15" w:color="auto" w:fill="FFFFFF"/>
        </w:rPr>
        <w:t>SUL</w:t>
      </w:r>
      <w:proofErr w:type="gramEnd"/>
      <w:r w:rsidRPr="00DC3C15">
        <w:rPr>
          <w:rFonts w:ascii="Arial" w:eastAsia="宋体" w:hAnsi="Arial" w:cs="Arial"/>
          <w:i/>
          <w:shd w:val="pct15" w:color="auto" w:fill="FFFFFF"/>
        </w:rPr>
        <w:t xml:space="preserve"> band combination with HD-FDD band.</w:t>
      </w:r>
      <w:r>
        <w:rPr>
          <w:rFonts w:ascii="Arial" w:eastAsia="宋体" w:hAnsi="Arial" w:cs="Arial"/>
        </w:rPr>
        <w:t xml:space="preserve">  </w:t>
      </w:r>
    </w:p>
    <w:p w:rsidR="00DC3C15" w:rsidRPr="00DC3C15" w:rsidRDefault="00DC3C15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845003" w:rsidRPr="00845003" w:rsidRDefault="00616274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paper, we’d like to </w:t>
      </w:r>
      <w:r w:rsidR="00251829">
        <w:rPr>
          <w:rFonts w:eastAsia="宋体"/>
          <w:lang w:eastAsia="zh-CN"/>
        </w:rPr>
        <w:t>clarify these questions from technical perspective.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A5FA1" w:rsidRDefault="00EA5FA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current specification TS 38.101-1 [</w:t>
      </w:r>
      <w:r w:rsidR="00690903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], there is a general description to clarify how to verify the Receiver characteristics </w:t>
      </w:r>
      <w:r w:rsidR="006436AF">
        <w:rPr>
          <w:rFonts w:eastAsiaTheme="minorEastAsia"/>
          <w:lang w:eastAsia="zh-CN"/>
        </w:rPr>
        <w:t xml:space="preserve">for </w:t>
      </w:r>
      <w:proofErr w:type="spellStart"/>
      <w:r w:rsidR="006436AF">
        <w:rPr>
          <w:rFonts w:eastAsiaTheme="minorEastAsia"/>
          <w:lang w:eastAsia="zh-CN"/>
        </w:rPr>
        <w:t>RedCap</w:t>
      </w:r>
      <w:proofErr w:type="spellEnd"/>
      <w:r w:rsidR="006436AF">
        <w:rPr>
          <w:rFonts w:eastAsiaTheme="minorEastAsia"/>
          <w:lang w:eastAsia="zh-CN"/>
        </w:rPr>
        <w:t xml:space="preserve"> UE </w:t>
      </w:r>
      <w:r>
        <w:rPr>
          <w:rFonts w:eastAsiaTheme="minorEastAsia"/>
          <w:lang w:eastAsia="zh-CN"/>
        </w:rPr>
        <w:t>as below.</w:t>
      </w:r>
    </w:p>
    <w:p w:rsidR="00EA5FA1" w:rsidRPr="00EA5FA1" w:rsidRDefault="00EA5FA1" w:rsidP="00EA5FA1">
      <w:pPr>
        <w:pStyle w:val="2"/>
        <w:numPr>
          <w:ilvl w:val="0"/>
          <w:numId w:val="0"/>
        </w:numPr>
        <w:spacing w:after="240"/>
        <w:rPr>
          <w:i/>
          <w:shd w:val="pct15" w:color="auto" w:fill="FFFFFF"/>
        </w:rPr>
      </w:pPr>
      <w:r w:rsidRPr="00EA5FA1">
        <w:rPr>
          <w:i/>
          <w:shd w:val="pct15" w:color="auto" w:fill="FFFFFF"/>
        </w:rPr>
        <w:t>7.1I</w:t>
      </w:r>
      <w:r w:rsidRPr="00EA5FA1">
        <w:rPr>
          <w:i/>
          <w:shd w:val="pct15" w:color="auto" w:fill="FFFFFF"/>
        </w:rPr>
        <w:tab/>
        <w:t>General</w:t>
      </w:r>
    </w:p>
    <w:p w:rsidR="00EA5FA1" w:rsidRPr="00EA5FA1" w:rsidRDefault="00EA5FA1" w:rsidP="00EA5FA1">
      <w:pPr>
        <w:rPr>
          <w:rFonts w:eastAsia="??"/>
          <w:i/>
          <w:shd w:val="pct15" w:color="auto" w:fill="FFFFFF"/>
        </w:rPr>
      </w:pPr>
      <w:r w:rsidRPr="00EA5FA1">
        <w:rPr>
          <w:i/>
          <w:shd w:val="pct15" w:color="auto" w:fill="FFFFFF"/>
          <w:lang w:val="en-US" w:eastAsia="zh-CN"/>
        </w:rPr>
        <w:t xml:space="preserve">For a Redcap UE the requirements in Section 7 shall be verified with the channel bandwidth </w:t>
      </w:r>
      <w:r w:rsidRPr="00EA5FA1">
        <w:rPr>
          <w:rFonts w:eastAsiaTheme="minorEastAsia"/>
          <w:i/>
          <w:shd w:val="pct15" w:color="auto" w:fill="FFFFFF"/>
          <w:lang w:val="en-US" w:eastAsia="zh-CN"/>
        </w:rPr>
        <w:t>up to 20MHz</w:t>
      </w:r>
      <w:r w:rsidRPr="00EA5FA1">
        <w:rPr>
          <w:rFonts w:hint="eastAsia"/>
          <w:i/>
          <w:shd w:val="pct15" w:color="auto" w:fill="FFFFFF"/>
          <w:lang w:val="en-US" w:eastAsia="zh-CN"/>
        </w:rPr>
        <w:t xml:space="preserve"> and REFSENS specified in clause 7.3I</w:t>
      </w:r>
      <w:r w:rsidRPr="00EA5FA1">
        <w:rPr>
          <w:i/>
          <w:shd w:val="pct15" w:color="auto" w:fill="FFFFFF"/>
          <w:lang w:val="en-US" w:eastAsia="zh-CN"/>
        </w:rPr>
        <w:t>.</w:t>
      </w:r>
    </w:p>
    <w:p w:rsidR="004D1726" w:rsidRDefault="004D1726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what we have agreed in current specification</w:t>
      </w:r>
      <w:r w:rsidR="006436AF" w:rsidRPr="006436AF">
        <w:rPr>
          <w:rFonts w:eastAsiaTheme="minorEastAsia"/>
          <w:lang w:eastAsia="zh-CN"/>
        </w:rPr>
        <w:t xml:space="preserve"> </w:t>
      </w:r>
      <w:r w:rsidR="006436AF">
        <w:rPr>
          <w:rFonts w:eastAsiaTheme="minorEastAsia"/>
          <w:lang w:eastAsia="zh-CN"/>
        </w:rPr>
        <w:t>TS 38.101-1 [</w:t>
      </w:r>
      <w:r w:rsidR="00690903">
        <w:rPr>
          <w:rFonts w:eastAsiaTheme="minorEastAsia"/>
          <w:lang w:eastAsia="zh-CN"/>
        </w:rPr>
        <w:t>2</w:t>
      </w:r>
      <w:r w:rsidR="006436AF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ACS case 1 in clause 7.5, blocking requirements in </w:t>
      </w:r>
      <w:r w:rsidRPr="004D1726">
        <w:rPr>
          <w:rFonts w:eastAsiaTheme="minorEastAsia"/>
          <w:lang w:eastAsia="zh-CN"/>
        </w:rPr>
        <w:t>clause 7.</w:t>
      </w:r>
      <w:r>
        <w:rPr>
          <w:rFonts w:eastAsiaTheme="minorEastAsia"/>
          <w:lang w:eastAsia="zh-CN"/>
        </w:rPr>
        <w:t xml:space="preserve">6/7.6C, spurious response in clause 7.7, intermodulation characteristics in clause 7.8 and </w:t>
      </w:r>
      <w:r w:rsidR="00483D01">
        <w:rPr>
          <w:rFonts w:eastAsiaTheme="minorEastAsia"/>
          <w:lang w:eastAsia="zh-CN"/>
        </w:rPr>
        <w:t xml:space="preserve">REFSENS for SUL in 7.3C shall be verified with the channel bandwidth up to 20MHz and </w:t>
      </w:r>
      <w:r w:rsidR="00483D01" w:rsidRPr="00483D01">
        <w:rPr>
          <w:rFonts w:eastAsiaTheme="minorEastAsia"/>
          <w:lang w:eastAsia="zh-CN"/>
        </w:rPr>
        <w:t>REFSENS specified in clause 7.3I.</w:t>
      </w:r>
      <w:r w:rsidR="006436AF">
        <w:rPr>
          <w:rFonts w:eastAsiaTheme="minorEastAsia"/>
          <w:lang w:eastAsia="zh-CN"/>
        </w:rPr>
        <w:t xml:space="preserve"> And RAN5 followed this general principle and have completed the conformance test cases for a lot of </w:t>
      </w:r>
      <w:proofErr w:type="spellStart"/>
      <w:r w:rsidR="006436AF">
        <w:rPr>
          <w:rFonts w:eastAsiaTheme="minorEastAsia"/>
          <w:lang w:eastAsia="zh-CN"/>
        </w:rPr>
        <w:t>RedCap</w:t>
      </w:r>
      <w:proofErr w:type="spellEnd"/>
      <w:r w:rsidR="006436AF">
        <w:rPr>
          <w:rFonts w:eastAsiaTheme="minorEastAsia"/>
          <w:lang w:eastAsia="zh-CN"/>
        </w:rPr>
        <w:t xml:space="preserve"> UE receiver characteristics, e.g. </w:t>
      </w:r>
      <w:r w:rsidR="006436AF" w:rsidRPr="006436AF">
        <w:rPr>
          <w:rFonts w:eastAsiaTheme="minorEastAsia"/>
          <w:lang w:eastAsia="zh-CN"/>
        </w:rPr>
        <w:t>ACS case 1</w:t>
      </w:r>
      <w:r w:rsidR="006436AF">
        <w:rPr>
          <w:rFonts w:eastAsiaTheme="minorEastAsia"/>
          <w:lang w:eastAsia="zh-CN"/>
        </w:rPr>
        <w:t xml:space="preserve">, </w:t>
      </w:r>
      <w:r w:rsidR="006436AF" w:rsidRPr="006436AF">
        <w:rPr>
          <w:rFonts w:eastAsiaTheme="minorEastAsia"/>
          <w:lang w:eastAsia="zh-CN"/>
        </w:rPr>
        <w:t>blocking requirements</w:t>
      </w:r>
      <w:r w:rsidR="006436AF">
        <w:rPr>
          <w:rFonts w:eastAsiaTheme="minorEastAsia"/>
          <w:lang w:eastAsia="zh-CN"/>
        </w:rPr>
        <w:t xml:space="preserve">, </w:t>
      </w:r>
      <w:r w:rsidR="006436AF" w:rsidRPr="006436AF">
        <w:rPr>
          <w:rFonts w:eastAsiaTheme="minorEastAsia"/>
          <w:lang w:eastAsia="zh-CN"/>
        </w:rPr>
        <w:t>spurious response</w:t>
      </w:r>
      <w:r w:rsidR="006436AF">
        <w:rPr>
          <w:rFonts w:eastAsiaTheme="minorEastAsia"/>
          <w:lang w:eastAsia="zh-CN"/>
        </w:rPr>
        <w:t xml:space="preserve"> and </w:t>
      </w:r>
      <w:r w:rsidR="006436AF" w:rsidRPr="006436AF">
        <w:rPr>
          <w:rFonts w:eastAsiaTheme="minorEastAsia"/>
          <w:lang w:eastAsia="zh-CN"/>
        </w:rPr>
        <w:t>intermodulation characteristics</w:t>
      </w:r>
      <w:r w:rsidR="006436AF">
        <w:rPr>
          <w:rFonts w:eastAsiaTheme="minorEastAsia"/>
          <w:lang w:eastAsia="zh-CN"/>
        </w:rPr>
        <w:t>.</w:t>
      </w:r>
    </w:p>
    <w:p w:rsidR="00EA5FA1" w:rsidRDefault="004D1726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483D01" w:rsidRDefault="00483D01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 w:rsidR="006436AF">
        <w:rPr>
          <w:rFonts w:eastAsiaTheme="minorEastAsia"/>
          <w:b/>
          <w:lang w:eastAsia="zh-CN"/>
        </w:rPr>
        <w:t xml:space="preserve"> </w:t>
      </w:r>
      <w:r w:rsidR="006436AF" w:rsidRPr="006436AF">
        <w:rPr>
          <w:rFonts w:eastAsiaTheme="minorEastAsia"/>
          <w:b/>
          <w:lang w:eastAsia="zh-CN"/>
        </w:rPr>
        <w:t xml:space="preserve">the conformance test cases for a lot of </w:t>
      </w:r>
      <w:proofErr w:type="spellStart"/>
      <w:r w:rsidR="006436AF" w:rsidRPr="006436AF">
        <w:rPr>
          <w:rFonts w:eastAsiaTheme="minorEastAsia"/>
          <w:b/>
          <w:lang w:eastAsia="zh-CN"/>
        </w:rPr>
        <w:t>RedCap</w:t>
      </w:r>
      <w:proofErr w:type="spellEnd"/>
      <w:r w:rsidR="006436AF" w:rsidRPr="006436AF">
        <w:rPr>
          <w:rFonts w:eastAsiaTheme="minorEastAsia"/>
          <w:b/>
          <w:lang w:eastAsia="zh-CN"/>
        </w:rPr>
        <w:t xml:space="preserve"> UE receiver characteristic</w:t>
      </w:r>
      <w:r w:rsidR="006436AF">
        <w:rPr>
          <w:rFonts w:eastAsiaTheme="minorEastAsia"/>
          <w:b/>
          <w:lang w:eastAsia="zh-CN"/>
        </w:rPr>
        <w:t>s have been completed based on the general principle specified in clause 7.3I</w:t>
      </w:r>
      <w:r w:rsidR="006436AF" w:rsidRPr="006436AF">
        <w:rPr>
          <w:rFonts w:eastAsiaTheme="minorEastAsia"/>
          <w:b/>
          <w:lang w:eastAsia="zh-CN"/>
        </w:rPr>
        <w:t>, e.g. ACS case 1, blocking requirements, spurious response and intermodulation characteristics.</w:t>
      </w:r>
    </w:p>
    <w:p w:rsidR="00483D01" w:rsidRPr="00483D01" w:rsidRDefault="00483D01" w:rsidP="00845003">
      <w:pPr>
        <w:rPr>
          <w:rFonts w:eastAsiaTheme="minorEastAsia"/>
          <w:b/>
          <w:lang w:eastAsia="zh-CN"/>
        </w:rPr>
      </w:pPr>
      <w:r w:rsidRPr="00483D01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</w:t>
      </w:r>
      <w:r w:rsidR="006436AF">
        <w:rPr>
          <w:rFonts w:eastAsiaTheme="minorEastAsia"/>
          <w:b/>
          <w:lang w:eastAsia="zh-CN"/>
        </w:rPr>
        <w:t>Similarly, f</w:t>
      </w:r>
      <w:r w:rsidRPr="00483D01">
        <w:rPr>
          <w:rFonts w:eastAsiaTheme="minorEastAsia"/>
          <w:b/>
          <w:lang w:eastAsia="zh-CN"/>
        </w:rPr>
        <w:t xml:space="preserve">or a </w:t>
      </w:r>
      <w:proofErr w:type="spellStart"/>
      <w:r w:rsidRPr="00483D01">
        <w:rPr>
          <w:rFonts w:eastAsiaTheme="minorEastAsia"/>
          <w:b/>
          <w:lang w:eastAsia="zh-CN"/>
        </w:rPr>
        <w:t>RedCap</w:t>
      </w:r>
      <w:proofErr w:type="spellEnd"/>
      <w:r w:rsidRPr="00483D01">
        <w:rPr>
          <w:rFonts w:eastAsiaTheme="minorEastAsia"/>
          <w:b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EA5FA1" w:rsidRDefault="00D95D04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this general principle, we can easily clarify question 2</w:t>
      </w:r>
      <w:r w:rsidR="00697A77">
        <w:rPr>
          <w:rFonts w:eastAsiaTheme="minorEastAsia"/>
          <w:lang w:eastAsia="zh-CN"/>
        </w:rPr>
        <w:t xml:space="preserve"> for a </w:t>
      </w:r>
      <w:proofErr w:type="spellStart"/>
      <w:r w:rsidR="00697A77">
        <w:rPr>
          <w:rFonts w:eastAsiaTheme="minorEastAsia"/>
          <w:lang w:eastAsia="zh-CN"/>
        </w:rPr>
        <w:t>RedCap</w:t>
      </w:r>
      <w:proofErr w:type="spellEnd"/>
      <w:r w:rsidR="00697A77">
        <w:rPr>
          <w:rFonts w:eastAsiaTheme="minorEastAsia"/>
          <w:lang w:eastAsia="zh-CN"/>
        </w:rPr>
        <w:t xml:space="preserve"> UE indicating </w:t>
      </w:r>
      <w:r w:rsidR="00697A77" w:rsidRPr="00697A77">
        <w:rPr>
          <w:rFonts w:eastAsiaTheme="minorEastAsia"/>
          <w:lang w:eastAsia="zh-CN"/>
        </w:rPr>
        <w:t>SUL band combinations</w:t>
      </w:r>
      <w:r>
        <w:rPr>
          <w:rFonts w:eastAsiaTheme="minorEastAsia"/>
          <w:lang w:eastAsia="zh-CN"/>
        </w:rPr>
        <w:t>.</w:t>
      </w:r>
    </w:p>
    <w:p w:rsidR="00D95D04" w:rsidRDefault="00D95D04" w:rsidP="00D95D04">
      <w:pPr>
        <w:rPr>
          <w:rFonts w:eastAsiaTheme="minorEastAsia"/>
        </w:rPr>
      </w:pPr>
      <w:r w:rsidRPr="00D95D04">
        <w:rPr>
          <w:rFonts w:eastAsiaTheme="minorEastAsia"/>
          <w:lang w:eastAsia="zh-CN"/>
        </w:rPr>
        <w:lastRenderedPageBreak/>
        <w:t>1)</w:t>
      </w:r>
      <w:r>
        <w:rPr>
          <w:rFonts w:eastAsiaTheme="minorEastAsia"/>
        </w:rPr>
        <w:t xml:space="preserve"> </w:t>
      </w:r>
      <w:r w:rsidRPr="00D95D04">
        <w:rPr>
          <w:rFonts w:eastAsiaTheme="minorEastAsia"/>
        </w:rPr>
        <w:t>Reference sensitivity side conditions (UL/DL configuration)</w:t>
      </w:r>
      <w:r w:rsidR="00697A77">
        <w:rPr>
          <w:rFonts w:eastAsiaTheme="minorEastAsia"/>
        </w:rPr>
        <w:t xml:space="preserve"> specified</w:t>
      </w:r>
      <w:r>
        <w:rPr>
          <w:rFonts w:eastAsiaTheme="minorEastAsia"/>
        </w:rPr>
        <w:t xml:space="preserve"> in clause 7.3C </w:t>
      </w:r>
      <w:r w:rsidR="00697A77">
        <w:rPr>
          <w:rFonts w:eastAsiaTheme="minorEastAsia"/>
        </w:rPr>
        <w:t>should be considered</w:t>
      </w:r>
      <w:r>
        <w:rPr>
          <w:rFonts w:eastAsiaTheme="minorEastAsia"/>
        </w:rPr>
        <w:t xml:space="preserve"> under the condition</w:t>
      </w:r>
      <w:r w:rsidR="00697A77">
        <w:rPr>
          <w:rFonts w:eastAsiaTheme="minorEastAsia"/>
        </w:rPr>
        <w:t>s</w:t>
      </w:r>
      <w:r>
        <w:rPr>
          <w:rFonts w:eastAsiaTheme="minorEastAsia"/>
        </w:rPr>
        <w:t xml:space="preserve"> that </w:t>
      </w:r>
      <w:r w:rsidRPr="00D95D04">
        <w:rPr>
          <w:rFonts w:eastAsiaTheme="minorEastAsia"/>
        </w:rPr>
        <w:t>channel bandwidth up to 20MHz and REFSENS specified in clause 7.3I</w:t>
      </w:r>
      <w:r>
        <w:rPr>
          <w:rFonts w:eastAsiaTheme="minorEastAsia"/>
        </w:rPr>
        <w:t>.</w:t>
      </w:r>
    </w:p>
    <w:p w:rsidR="00D95D04" w:rsidRPr="00D95D04" w:rsidRDefault="00697A77" w:rsidP="00D95D0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) S</w:t>
      </w:r>
      <w:r w:rsidRPr="00697A77">
        <w:rPr>
          <w:rFonts w:eastAsiaTheme="minorEastAsia"/>
          <w:lang w:eastAsia="zh-CN"/>
        </w:rPr>
        <w:t>ensitivity allowance</w:t>
      </w:r>
      <w:r>
        <w:rPr>
          <w:rFonts w:eastAsiaTheme="minorEastAsia"/>
          <w:lang w:eastAsia="zh-CN"/>
        </w:rPr>
        <w:t xml:space="preserve"> </w:t>
      </w:r>
      <w:r w:rsidRPr="00697A77">
        <w:rPr>
          <w:rFonts w:eastAsiaTheme="minorEastAsia"/>
          <w:lang w:eastAsia="zh-CN"/>
        </w:rPr>
        <w:t xml:space="preserve">specified in </w:t>
      </w:r>
      <w:r w:rsidR="00921B34">
        <w:rPr>
          <w:rFonts w:eastAsiaTheme="minorEastAsia"/>
          <w:lang w:eastAsia="zh-CN"/>
        </w:rPr>
        <w:t>Table 7.3C.2-2 and Table 7.3C</w:t>
      </w:r>
      <w:r w:rsidR="00F348DC" w:rsidRPr="00F348DC">
        <w:rPr>
          <w:rFonts w:eastAsiaTheme="minorEastAsia"/>
          <w:lang w:eastAsia="zh-CN"/>
        </w:rPr>
        <w:t xml:space="preserve">.2-4 </w:t>
      </w:r>
      <w:r w:rsidRPr="00697A77">
        <w:rPr>
          <w:rFonts w:eastAsiaTheme="minorEastAsia"/>
          <w:lang w:eastAsia="zh-CN"/>
        </w:rPr>
        <w:t>should be considered under the condition</w:t>
      </w:r>
      <w:r>
        <w:rPr>
          <w:rFonts w:eastAsiaTheme="minorEastAsia"/>
          <w:lang w:eastAsia="zh-CN"/>
        </w:rPr>
        <w:t>s</w:t>
      </w:r>
      <w:r w:rsidRPr="00697A77">
        <w:rPr>
          <w:rFonts w:eastAsiaTheme="minorEastAsia"/>
          <w:lang w:eastAsia="zh-CN"/>
        </w:rPr>
        <w:t xml:space="preserve"> that channel bandwidth up to 20MHz and REFSENS specified in clause 7.3I.</w:t>
      </w:r>
    </w:p>
    <w:p w:rsidR="00162749" w:rsidRDefault="00697A77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3) </w:t>
      </w:r>
      <w:r w:rsidRPr="00697A77">
        <w:rPr>
          <w:rFonts w:eastAsiaTheme="minorEastAsia"/>
          <w:lang w:eastAsia="zh-CN"/>
        </w:rPr>
        <w:t>SUL ba</w:t>
      </w:r>
      <w:r>
        <w:rPr>
          <w:rFonts w:eastAsiaTheme="minorEastAsia"/>
          <w:lang w:eastAsia="zh-CN"/>
        </w:rPr>
        <w:t xml:space="preserve">nd combination with HD-FDD band should meet the requirements specified in </w:t>
      </w:r>
      <w:r w:rsidRPr="00697A77">
        <w:rPr>
          <w:rFonts w:eastAsiaTheme="minorEastAsia"/>
          <w:lang w:eastAsia="zh-CN"/>
        </w:rPr>
        <w:t>clause 7.3C</w:t>
      </w:r>
      <w:r w:rsidRPr="00697A77">
        <w:t xml:space="preserve"> </w:t>
      </w:r>
      <w:r w:rsidRPr="00697A77">
        <w:rPr>
          <w:rFonts w:eastAsiaTheme="minorEastAsia"/>
          <w:lang w:eastAsia="zh-CN"/>
        </w:rPr>
        <w:t>under the conditions that channel bandwidth up to 20MHz and REFSENS specified in clause 7.3I</w:t>
      </w:r>
      <w:r>
        <w:rPr>
          <w:rFonts w:eastAsiaTheme="minorEastAsia"/>
          <w:lang w:eastAsia="zh-CN"/>
        </w:rPr>
        <w:t xml:space="preserve"> for corresponding HD-FDD band</w:t>
      </w:r>
      <w:r w:rsidRPr="00697A77">
        <w:rPr>
          <w:rFonts w:eastAsiaTheme="minorEastAsia"/>
          <w:lang w:eastAsia="zh-CN"/>
        </w:rPr>
        <w:t>.</w:t>
      </w:r>
      <w:r w:rsidR="00F348DC">
        <w:rPr>
          <w:rFonts w:eastAsiaTheme="minorEastAsia"/>
          <w:lang w:eastAsia="zh-CN"/>
        </w:rPr>
        <w:t xml:space="preserve"> Currently, only SUL_n24-n99 include</w:t>
      </w:r>
      <w:r w:rsidR="00162749">
        <w:rPr>
          <w:rFonts w:eastAsiaTheme="minorEastAsia"/>
          <w:lang w:eastAsia="zh-CN"/>
        </w:rPr>
        <w:t>s</w:t>
      </w:r>
      <w:r w:rsidR="00F348DC">
        <w:rPr>
          <w:rFonts w:eastAsiaTheme="minorEastAsia"/>
          <w:lang w:eastAsia="zh-CN"/>
        </w:rPr>
        <w:t xml:space="preserve"> FDD band n24. This band combination is a special case in which </w:t>
      </w:r>
      <w:r w:rsidR="00162749">
        <w:rPr>
          <w:rFonts w:eastAsiaTheme="minorEastAsia"/>
          <w:lang w:eastAsia="zh-CN"/>
        </w:rPr>
        <w:t xml:space="preserve">SUL band n99 is part of band n24 UL frequency range. </w:t>
      </w:r>
      <w:r w:rsidR="00631FAC">
        <w:rPr>
          <w:rFonts w:eastAsiaTheme="minorEastAsia"/>
          <w:lang w:eastAsia="zh-CN"/>
        </w:rPr>
        <w:t xml:space="preserve">Based on RAN5’s feedback, companies </w:t>
      </w:r>
      <w:r w:rsidR="00D34ECF">
        <w:rPr>
          <w:rFonts w:eastAsiaTheme="minorEastAsia"/>
          <w:lang w:eastAsia="zh-CN"/>
        </w:rPr>
        <w:t>are not sure whether half-duplex capability in FDD band n24</w:t>
      </w:r>
      <w:r w:rsidR="00631FAC">
        <w:rPr>
          <w:rFonts w:eastAsiaTheme="minorEastAsia"/>
          <w:lang w:eastAsia="zh-CN"/>
        </w:rPr>
        <w:t xml:space="preserve"> </w:t>
      </w:r>
      <w:r w:rsidR="00D34ECF">
        <w:rPr>
          <w:rFonts w:eastAsiaTheme="minorEastAsia"/>
          <w:lang w:eastAsia="zh-CN"/>
        </w:rPr>
        <w:t xml:space="preserve">can be </w:t>
      </w:r>
      <w:r w:rsidR="00631FAC">
        <w:rPr>
          <w:rFonts w:eastAsiaTheme="minorEastAsia"/>
          <w:lang w:eastAsia="zh-CN"/>
        </w:rPr>
        <w:t>report</w:t>
      </w:r>
      <w:r w:rsidR="00D34ECF">
        <w:rPr>
          <w:rFonts w:eastAsiaTheme="minorEastAsia"/>
          <w:lang w:eastAsia="zh-CN"/>
        </w:rPr>
        <w:t>ed when</w:t>
      </w:r>
      <w:r w:rsidR="00631FAC">
        <w:rPr>
          <w:rFonts w:eastAsiaTheme="minorEastAsia"/>
          <w:lang w:eastAsia="zh-CN"/>
        </w:rPr>
        <w:t xml:space="preserve"> </w:t>
      </w:r>
      <w:r w:rsidR="00631FAC" w:rsidRPr="00631FAC">
        <w:rPr>
          <w:rFonts w:eastAsiaTheme="minorEastAsia"/>
          <w:lang w:eastAsia="zh-CN"/>
        </w:rPr>
        <w:t>simultaneous Rx/</w:t>
      </w:r>
      <w:proofErr w:type="spellStart"/>
      <w:r w:rsidR="00631FAC" w:rsidRPr="00631FAC">
        <w:rPr>
          <w:rFonts w:eastAsiaTheme="minorEastAsia"/>
          <w:lang w:eastAsia="zh-CN"/>
        </w:rPr>
        <w:t>Tx</w:t>
      </w:r>
      <w:proofErr w:type="spellEnd"/>
      <w:r w:rsidR="00631FAC" w:rsidRPr="00631FAC">
        <w:rPr>
          <w:rFonts w:eastAsiaTheme="minorEastAsia"/>
          <w:lang w:eastAsia="zh-CN"/>
        </w:rPr>
        <w:t xml:space="preserve"> capability</w:t>
      </w:r>
      <w:r w:rsidR="00631FAC">
        <w:rPr>
          <w:rFonts w:eastAsiaTheme="minorEastAsia"/>
          <w:lang w:eastAsia="zh-CN"/>
        </w:rPr>
        <w:t xml:space="preserve"> in SUL_n24-n99 </w:t>
      </w:r>
      <w:r w:rsidR="00D34ECF">
        <w:rPr>
          <w:rFonts w:eastAsiaTheme="minorEastAsia"/>
          <w:lang w:eastAsia="zh-CN"/>
        </w:rPr>
        <w:t>is reported</w:t>
      </w:r>
      <w:r w:rsidR="00631FAC">
        <w:rPr>
          <w:rFonts w:eastAsiaTheme="minorEastAsia"/>
          <w:lang w:eastAsia="zh-CN"/>
        </w:rPr>
        <w:t xml:space="preserve">. </w:t>
      </w:r>
      <w:r w:rsidR="00D34ECF">
        <w:rPr>
          <w:rFonts w:eastAsiaTheme="minorEastAsia"/>
          <w:lang w:eastAsia="zh-CN"/>
        </w:rPr>
        <w:t>When</w:t>
      </w:r>
      <w:r w:rsidR="00631FAC">
        <w:rPr>
          <w:rFonts w:eastAsiaTheme="minorEastAsia"/>
          <w:lang w:eastAsia="zh-CN"/>
        </w:rPr>
        <w:t xml:space="preserve"> UE implement one FDD band n24 duplexer, it’s possible to </w:t>
      </w:r>
      <w:r w:rsidR="00D34ECF">
        <w:rPr>
          <w:rFonts w:eastAsiaTheme="minorEastAsia"/>
          <w:lang w:eastAsia="zh-CN"/>
        </w:rPr>
        <w:t xml:space="preserve">report </w:t>
      </w:r>
      <w:r w:rsidR="00D34ECF" w:rsidRPr="00D34ECF">
        <w:rPr>
          <w:rFonts w:eastAsiaTheme="minorEastAsia"/>
          <w:lang w:eastAsia="zh-CN"/>
        </w:rPr>
        <w:t>band n24</w:t>
      </w:r>
      <w:r w:rsidR="00D34ECF">
        <w:rPr>
          <w:rFonts w:eastAsiaTheme="minorEastAsia"/>
          <w:lang w:eastAsia="zh-CN"/>
        </w:rPr>
        <w:t xml:space="preserve"> </w:t>
      </w:r>
      <w:r w:rsidR="00D34ECF" w:rsidRPr="00D34ECF">
        <w:rPr>
          <w:rFonts w:eastAsiaTheme="minorEastAsia"/>
          <w:lang w:eastAsia="zh-CN"/>
        </w:rPr>
        <w:t xml:space="preserve">half-duplex capability </w:t>
      </w:r>
      <w:r w:rsidR="00D34ECF">
        <w:rPr>
          <w:rFonts w:eastAsiaTheme="minorEastAsia"/>
          <w:lang w:eastAsia="zh-CN"/>
        </w:rPr>
        <w:t xml:space="preserve">with </w:t>
      </w:r>
      <w:r w:rsidR="00D34ECF" w:rsidRPr="00D34ECF">
        <w:rPr>
          <w:rFonts w:eastAsiaTheme="minorEastAsia"/>
          <w:lang w:eastAsia="zh-CN"/>
        </w:rPr>
        <w:t>simultaneous Rx/</w:t>
      </w:r>
      <w:proofErr w:type="spellStart"/>
      <w:r w:rsidR="00D34ECF" w:rsidRPr="00D34ECF">
        <w:rPr>
          <w:rFonts w:eastAsiaTheme="minorEastAsia"/>
          <w:lang w:eastAsia="zh-CN"/>
        </w:rPr>
        <w:t>Tx</w:t>
      </w:r>
      <w:proofErr w:type="spellEnd"/>
      <w:r w:rsidR="00D34ECF" w:rsidRPr="00D34ECF">
        <w:rPr>
          <w:rFonts w:eastAsiaTheme="minorEastAsia"/>
          <w:lang w:eastAsia="zh-CN"/>
        </w:rPr>
        <w:t xml:space="preserve"> capability in SUL_n24-n99</w:t>
      </w:r>
      <w:r w:rsidR="00631FAC">
        <w:rPr>
          <w:rFonts w:eastAsiaTheme="minorEastAsia"/>
          <w:lang w:eastAsia="zh-CN"/>
        </w:rPr>
        <w:t>. However, question is why not to report full-duplex in band n24 if one FDD band n24 duplexer is implemented. From UE implementation perspective, the logic seems self-contradictory for this corner case. Anyway, i</w:t>
      </w:r>
      <w:r w:rsidR="00162749">
        <w:rPr>
          <w:rFonts w:eastAsiaTheme="minorEastAsia"/>
          <w:lang w:eastAsia="zh-CN"/>
        </w:rPr>
        <w:t xml:space="preserve">t’s up to UE implementation whether to report band n24 as full duplex FDD or half-duplex FDD when UE indicates </w:t>
      </w:r>
      <w:r w:rsidR="00162749" w:rsidRPr="00162749">
        <w:rPr>
          <w:rFonts w:eastAsiaTheme="minorEastAsia"/>
          <w:lang w:eastAsia="zh-CN"/>
        </w:rPr>
        <w:t>SUL_n24-n99</w:t>
      </w:r>
      <w:r w:rsidR="00171550">
        <w:rPr>
          <w:rFonts w:eastAsiaTheme="minorEastAsia"/>
          <w:lang w:eastAsia="zh-CN"/>
        </w:rPr>
        <w:t>, so there is no need to set any restrictions on this corner case from standard perspective</w:t>
      </w:r>
      <w:r w:rsidR="00162749">
        <w:rPr>
          <w:rFonts w:eastAsiaTheme="minorEastAsia"/>
          <w:lang w:eastAsia="zh-CN"/>
        </w:rPr>
        <w:t>.</w:t>
      </w:r>
    </w:p>
    <w:p w:rsidR="007215DD" w:rsidRPr="00697A77" w:rsidRDefault="00697A77" w:rsidP="00845003">
      <w:pPr>
        <w:rPr>
          <w:rFonts w:eastAsiaTheme="minorEastAsia"/>
          <w:b/>
          <w:lang w:eastAsia="zh-CN"/>
        </w:rPr>
      </w:pPr>
      <w:r w:rsidRPr="00697A77">
        <w:rPr>
          <w:rFonts w:eastAsiaTheme="minorEastAsia"/>
          <w:b/>
          <w:lang w:eastAsia="zh-CN"/>
        </w:rPr>
        <w:t>Proposal 2: it’s proposed to clarify Q2 for RAN5 as below.</w:t>
      </w:r>
    </w:p>
    <w:p w:rsidR="00697A77" w:rsidRPr="00697A77" w:rsidRDefault="00697A77" w:rsidP="00697A77">
      <w:pPr>
        <w:rPr>
          <w:rFonts w:eastAsiaTheme="minorEastAsia"/>
          <w:b/>
        </w:rPr>
      </w:pPr>
      <w:r w:rsidRPr="00697A77">
        <w:rPr>
          <w:rFonts w:eastAsiaTheme="minorEastAsia"/>
          <w:b/>
          <w:lang w:eastAsia="zh-CN"/>
        </w:rPr>
        <w:t>1)</w:t>
      </w:r>
      <w:r w:rsidRPr="00697A77">
        <w:rPr>
          <w:rFonts w:eastAsiaTheme="minorEastAsia"/>
          <w:b/>
        </w:rPr>
        <w:t xml:space="preserve"> Reference sensitivity side conditions (UL/DL configuration) specified in clause 7.3C should be considered under the conditions that channel bandwidth up to 20MHz and REFSENS specified in clause 7.3I.</w:t>
      </w:r>
    </w:p>
    <w:p w:rsidR="00697A77" w:rsidRPr="00697A77" w:rsidRDefault="00697A77" w:rsidP="00697A77">
      <w:pPr>
        <w:rPr>
          <w:rFonts w:eastAsiaTheme="minorEastAsia"/>
          <w:b/>
          <w:lang w:eastAsia="zh-CN"/>
        </w:rPr>
      </w:pPr>
      <w:r w:rsidRPr="00697A77">
        <w:rPr>
          <w:rFonts w:eastAsiaTheme="minorEastAsia" w:hint="eastAsia"/>
          <w:b/>
          <w:lang w:eastAsia="zh-CN"/>
        </w:rPr>
        <w:t>2</w:t>
      </w:r>
      <w:r w:rsidRPr="00697A77">
        <w:rPr>
          <w:rFonts w:eastAsiaTheme="minorEastAsia"/>
          <w:b/>
          <w:lang w:eastAsia="zh-CN"/>
        </w:rPr>
        <w:t xml:space="preserve">) Sensitivity allowance specified in </w:t>
      </w:r>
      <w:r w:rsidR="00F348DC" w:rsidRPr="00F348DC">
        <w:rPr>
          <w:rFonts w:eastAsiaTheme="minorEastAsia"/>
          <w:b/>
          <w:lang w:eastAsia="zh-CN"/>
        </w:rPr>
        <w:t>Table 7.3C.2-2 and Table 7.3C .2-4</w:t>
      </w:r>
      <w:r w:rsidRPr="00697A77">
        <w:rPr>
          <w:rFonts w:eastAsiaTheme="minorEastAsia"/>
          <w:b/>
          <w:lang w:eastAsia="zh-CN"/>
        </w:rPr>
        <w:t xml:space="preserve"> should be considered under the conditions that channel bandwidth up to 20MHz and REFSENS specified in clause 7.3I.</w:t>
      </w:r>
    </w:p>
    <w:p w:rsidR="00697A77" w:rsidRPr="00697A77" w:rsidRDefault="00697A77" w:rsidP="00845003">
      <w:pPr>
        <w:rPr>
          <w:rFonts w:eastAsiaTheme="minorEastAsia"/>
          <w:lang w:eastAsia="zh-CN"/>
        </w:rPr>
      </w:pPr>
      <w:r w:rsidRPr="00697A77">
        <w:rPr>
          <w:rFonts w:eastAsiaTheme="minorEastAsia"/>
          <w:b/>
          <w:lang w:eastAsia="zh-CN"/>
        </w:rPr>
        <w:t>3) SUL band combination with HD-FDD band should meet the requirements specified in clause 7.3C</w:t>
      </w:r>
      <w:r w:rsidRPr="00697A77">
        <w:rPr>
          <w:b/>
        </w:rPr>
        <w:t xml:space="preserve"> </w:t>
      </w:r>
      <w:r w:rsidRPr="00697A77">
        <w:rPr>
          <w:rFonts w:eastAsiaTheme="minorEastAsia"/>
          <w:b/>
          <w:lang w:eastAsia="zh-CN"/>
        </w:rPr>
        <w:t>under the conditions that channel bandwidth up to 20MHz and REFSENS specified in clause 7.3I for corresponding HD-FDD band.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697A77" w:rsidRDefault="00697A77" w:rsidP="00697A7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6436AF">
        <w:rPr>
          <w:rFonts w:eastAsiaTheme="minorEastAsia"/>
          <w:b/>
          <w:lang w:eastAsia="zh-CN"/>
        </w:rPr>
        <w:t xml:space="preserve">the conformance test cases for a lot of </w:t>
      </w:r>
      <w:proofErr w:type="spellStart"/>
      <w:r w:rsidRPr="006436AF">
        <w:rPr>
          <w:rFonts w:eastAsiaTheme="minorEastAsia"/>
          <w:b/>
          <w:lang w:eastAsia="zh-CN"/>
        </w:rPr>
        <w:t>RedCap</w:t>
      </w:r>
      <w:proofErr w:type="spellEnd"/>
      <w:r w:rsidRPr="006436AF">
        <w:rPr>
          <w:rFonts w:eastAsiaTheme="minorEastAsia"/>
          <w:b/>
          <w:lang w:eastAsia="zh-CN"/>
        </w:rPr>
        <w:t xml:space="preserve"> UE receiver characteristic</w:t>
      </w:r>
      <w:r>
        <w:rPr>
          <w:rFonts w:eastAsiaTheme="minorEastAsia"/>
          <w:b/>
          <w:lang w:eastAsia="zh-CN"/>
        </w:rPr>
        <w:t>s have been completed based on the general principle specified in clause 7.3I</w:t>
      </w:r>
      <w:r w:rsidRPr="006436AF">
        <w:rPr>
          <w:rFonts w:eastAsiaTheme="minorEastAsia"/>
          <w:b/>
          <w:lang w:eastAsia="zh-CN"/>
        </w:rPr>
        <w:t>, e.g. ACS case 1, blocking requirements, spurious response and intermodulation characteristics.</w:t>
      </w:r>
    </w:p>
    <w:p w:rsidR="00697A77" w:rsidRPr="00483D01" w:rsidRDefault="00697A77" w:rsidP="00697A77">
      <w:pPr>
        <w:rPr>
          <w:rFonts w:eastAsiaTheme="minorEastAsia"/>
          <w:b/>
          <w:lang w:eastAsia="zh-CN"/>
        </w:rPr>
      </w:pPr>
      <w:r w:rsidRPr="00483D01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Similarly, f</w:t>
      </w:r>
      <w:r w:rsidRPr="00483D01">
        <w:rPr>
          <w:rFonts w:eastAsiaTheme="minorEastAsia"/>
          <w:b/>
          <w:lang w:eastAsia="zh-CN"/>
        </w:rPr>
        <w:t xml:space="preserve">or a </w:t>
      </w:r>
      <w:proofErr w:type="spellStart"/>
      <w:r w:rsidRPr="00483D01">
        <w:rPr>
          <w:rFonts w:eastAsiaTheme="minorEastAsia"/>
          <w:b/>
          <w:lang w:eastAsia="zh-CN"/>
        </w:rPr>
        <w:t>RedCap</w:t>
      </w:r>
      <w:proofErr w:type="spellEnd"/>
      <w:r w:rsidRPr="00483D01">
        <w:rPr>
          <w:rFonts w:eastAsiaTheme="minorEastAsia"/>
          <w:b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690903" w:rsidRPr="00697A77" w:rsidRDefault="00690903" w:rsidP="00690903">
      <w:pPr>
        <w:rPr>
          <w:rFonts w:eastAsiaTheme="minorEastAsia"/>
          <w:b/>
          <w:lang w:eastAsia="zh-CN"/>
        </w:rPr>
      </w:pPr>
      <w:r w:rsidRPr="00697A77">
        <w:rPr>
          <w:rFonts w:eastAsiaTheme="minorEastAsia"/>
          <w:b/>
          <w:lang w:eastAsia="zh-CN"/>
        </w:rPr>
        <w:t>Proposal 2: it’s proposed to clarify Q2 for RAN5 as below.</w:t>
      </w:r>
    </w:p>
    <w:p w:rsidR="00690903" w:rsidRPr="00697A77" w:rsidRDefault="00690903" w:rsidP="00690903">
      <w:pPr>
        <w:rPr>
          <w:rFonts w:eastAsiaTheme="minorEastAsia"/>
          <w:b/>
        </w:rPr>
      </w:pPr>
      <w:r w:rsidRPr="00697A77">
        <w:rPr>
          <w:rFonts w:eastAsiaTheme="minorEastAsia"/>
          <w:b/>
          <w:lang w:eastAsia="zh-CN"/>
        </w:rPr>
        <w:t>1)</w:t>
      </w:r>
      <w:r w:rsidRPr="00697A77">
        <w:rPr>
          <w:rFonts w:eastAsiaTheme="minorEastAsia"/>
          <w:b/>
        </w:rPr>
        <w:t xml:space="preserve"> Reference sensitivity side conditions (UL/DL configuration) specified in clause 7.3C should be considered under the conditions that channel bandwidth up to 20MHz and REFSENS specified in clause 7.3I.</w:t>
      </w:r>
    </w:p>
    <w:p w:rsidR="00690903" w:rsidRPr="00697A77" w:rsidRDefault="00690903" w:rsidP="00690903">
      <w:pPr>
        <w:rPr>
          <w:rFonts w:eastAsiaTheme="minorEastAsia"/>
          <w:b/>
          <w:lang w:eastAsia="zh-CN"/>
        </w:rPr>
      </w:pPr>
      <w:r w:rsidRPr="00697A77">
        <w:rPr>
          <w:rFonts w:eastAsiaTheme="minorEastAsia" w:hint="eastAsia"/>
          <w:b/>
          <w:lang w:eastAsia="zh-CN"/>
        </w:rPr>
        <w:t>2</w:t>
      </w:r>
      <w:r w:rsidRPr="00697A77">
        <w:rPr>
          <w:rFonts w:eastAsiaTheme="minorEastAsia"/>
          <w:b/>
          <w:lang w:eastAsia="zh-CN"/>
        </w:rPr>
        <w:t>) Sensitivity allowance specified in</w:t>
      </w:r>
      <w:r w:rsidR="00F348DC" w:rsidRPr="00F348DC">
        <w:t xml:space="preserve"> </w:t>
      </w:r>
      <w:r w:rsidR="00F348DC" w:rsidRPr="00F348DC">
        <w:rPr>
          <w:rFonts w:eastAsiaTheme="minorEastAsia"/>
          <w:b/>
          <w:lang w:eastAsia="zh-CN"/>
        </w:rPr>
        <w:t xml:space="preserve">Table 7.3C.2-2 and Table 7.3C .2-4 </w:t>
      </w:r>
      <w:r w:rsidRPr="00697A77">
        <w:rPr>
          <w:rFonts w:eastAsiaTheme="minorEastAsia"/>
          <w:b/>
          <w:lang w:eastAsia="zh-CN"/>
        </w:rPr>
        <w:t>should be considered under the conditions that channel bandwidth up to 20MHz and REFSENS specified in clause 7.3I.</w:t>
      </w:r>
    </w:p>
    <w:p w:rsidR="00690903" w:rsidRPr="00697A77" w:rsidRDefault="00690903" w:rsidP="00690903">
      <w:pPr>
        <w:rPr>
          <w:rFonts w:eastAsiaTheme="minorEastAsia"/>
          <w:lang w:eastAsia="zh-CN"/>
        </w:rPr>
      </w:pPr>
      <w:r w:rsidRPr="00697A77">
        <w:rPr>
          <w:rFonts w:eastAsiaTheme="minorEastAsia"/>
          <w:b/>
          <w:lang w:eastAsia="zh-CN"/>
        </w:rPr>
        <w:t>3) SUL band combination with HD-FDD band should meet the requirements specified in clause 7.3C</w:t>
      </w:r>
      <w:r w:rsidRPr="00697A77">
        <w:rPr>
          <w:b/>
        </w:rPr>
        <w:t xml:space="preserve"> </w:t>
      </w:r>
      <w:r w:rsidRPr="00697A77">
        <w:rPr>
          <w:rFonts w:eastAsiaTheme="minorEastAsia"/>
          <w:b/>
          <w:lang w:eastAsia="zh-CN"/>
        </w:rPr>
        <w:t>under the conditions that channel bandwidth up to 20MHz and REFSENS specified in clause 7.3I for corresponding HD-FDD band.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690903" w:rsidRPr="00690903">
        <w:rPr>
          <w:rFonts w:eastAsia="宋体"/>
          <w:lang w:eastAsia="zh-CN"/>
        </w:rPr>
        <w:t>R5-228034</w:t>
      </w:r>
      <w:r w:rsidR="00690903">
        <w:rPr>
          <w:rFonts w:eastAsia="宋体"/>
          <w:lang w:eastAsia="zh-CN"/>
        </w:rPr>
        <w:t xml:space="preserve">, </w:t>
      </w:r>
      <w:r w:rsidR="00690903" w:rsidRPr="00690903">
        <w:rPr>
          <w:rFonts w:eastAsia="宋体"/>
          <w:lang w:eastAsia="zh-CN"/>
        </w:rPr>
        <w:t xml:space="preserve">LS on applicability of requirements for </w:t>
      </w:r>
      <w:proofErr w:type="spellStart"/>
      <w:r w:rsidR="00690903" w:rsidRPr="00690903">
        <w:rPr>
          <w:rFonts w:eastAsia="宋体"/>
          <w:lang w:eastAsia="zh-CN"/>
        </w:rPr>
        <w:t>RedCap</w:t>
      </w:r>
      <w:proofErr w:type="spellEnd"/>
      <w:r w:rsidR="00690903" w:rsidRPr="00690903">
        <w:rPr>
          <w:rFonts w:eastAsia="宋体"/>
          <w:lang w:eastAsia="zh-CN"/>
        </w:rPr>
        <w:t xml:space="preserve"> UE</w:t>
      </w:r>
      <w:r w:rsidR="00690903">
        <w:rPr>
          <w:rFonts w:eastAsia="宋体"/>
          <w:lang w:eastAsia="zh-CN"/>
        </w:rPr>
        <w:t xml:space="preserve">, </w:t>
      </w:r>
      <w:r w:rsidR="00690903" w:rsidRPr="00690903">
        <w:rPr>
          <w:rFonts w:eastAsia="宋体"/>
          <w:lang w:eastAsia="zh-CN"/>
        </w:rPr>
        <w:t>RAN WG5</w:t>
      </w:r>
    </w:p>
    <w:p w:rsidR="009A0010" w:rsidRDefault="00025C6B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="00690903">
        <w:rPr>
          <w:rFonts w:eastAsia="宋体"/>
          <w:lang w:eastAsia="zh-CN"/>
        </w:rPr>
        <w:t>TS 38.101-1 V18.0.0</w:t>
      </w:r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5E7" w:rsidRDefault="009A05E7">
      <w:r>
        <w:separator/>
      </w:r>
    </w:p>
  </w:endnote>
  <w:endnote w:type="continuationSeparator" w:id="0">
    <w:p w:rsidR="009A05E7" w:rsidRDefault="009A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5E7" w:rsidRDefault="009A05E7">
      <w:r>
        <w:separator/>
      </w:r>
    </w:p>
  </w:footnote>
  <w:footnote w:type="continuationSeparator" w:id="0">
    <w:p w:rsidR="009A05E7" w:rsidRDefault="009A0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6"/>
  </w:num>
  <w:num w:numId="2">
    <w:abstractNumId w:val="7"/>
  </w:num>
  <w:num w:numId="3">
    <w:abstractNumId w:val="15"/>
  </w:num>
  <w:num w:numId="4">
    <w:abstractNumId w:val="20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18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2"/>
  </w:num>
  <w:num w:numId="15">
    <w:abstractNumId w:val="8"/>
  </w:num>
  <w:num w:numId="16">
    <w:abstractNumId w:val="7"/>
  </w:num>
  <w:num w:numId="17">
    <w:abstractNumId w:val="7"/>
  </w:num>
  <w:num w:numId="18">
    <w:abstractNumId w:val="28"/>
  </w:num>
  <w:num w:numId="19">
    <w:abstractNumId w:val="22"/>
  </w:num>
  <w:num w:numId="20">
    <w:abstractNumId w:val="5"/>
  </w:num>
  <w:num w:numId="21">
    <w:abstractNumId w:val="21"/>
  </w:num>
  <w:num w:numId="22">
    <w:abstractNumId w:val="16"/>
  </w:num>
  <w:num w:numId="23">
    <w:abstractNumId w:val="11"/>
  </w:num>
  <w:num w:numId="24">
    <w:abstractNumId w:val="12"/>
  </w:num>
  <w:num w:numId="25">
    <w:abstractNumId w:val="23"/>
  </w:num>
  <w:num w:numId="26">
    <w:abstractNumId w:val="17"/>
  </w:num>
  <w:num w:numId="27">
    <w:abstractNumId w:val="19"/>
  </w:num>
  <w:num w:numId="28">
    <w:abstractNumId w:val="2"/>
  </w:num>
  <w:num w:numId="29">
    <w:abstractNumId w:val="19"/>
  </w:num>
  <w:num w:numId="30">
    <w:abstractNumId w:val="2"/>
  </w:num>
  <w:num w:numId="31">
    <w:abstractNumId w:val="1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7"/>
  </w:num>
  <w:num w:numId="3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0AD8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4ED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5E7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A68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4ECF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09FA-E4B4-4576-8495-4CB755FF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28499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5989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385</cp:revision>
  <cp:lastPrinted>2010-01-07T02:23:00Z</cp:lastPrinted>
  <dcterms:created xsi:type="dcterms:W3CDTF">2021-02-10T02:54:00Z</dcterms:created>
  <dcterms:modified xsi:type="dcterms:W3CDTF">2023-02-17T14:27:00Z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(3)8zZeAg26bMw9NpM76pfQPC/DZ/pNxVA4qdktiXXrzAOVwlBGZuPdd1i8XdDm6mGSJU0Paiwz
AW54B+s1GtORrI6akHo4pk7+sY3pINek35QH5S7mJSN6cDPk/FEFKRmUDB48JUABXv9SB73R
9ex2zESwS/eJxhNfsdtBhXBVxH2uT4CR+dfVEjdDOr/qxsvB9MJnzHOVBmRsaQMrvT75AOP0
EQpNuihvK+DiPbuFJT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oaDuD8mjLEOts8IlulPXtVYe1OqrBrm793RBdLRw9Di8Y5PhBNY2Wd
z4yTsVEaaJF/mYeeGAHpjhGFjjsBWbst4XNA+Z1JwWN6db7VGG1KL7CULCq6tqhMviKm4LZP
XHa3NNFju/wUvTNcAAppsvyRiuzJ5mkqk7z7VFkzb9VBFQfKuWmbXh9EpqHVV5KeebrDMam5
EruN3EcM7ddefYJBNXrtEn8LQiLRAQs0rtBy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DAiKbILqza6Fw5pv9ncW6bH9huE836k/yjDY
xN3lF/wzMPgK4HjmeWHrtVpSlmj1VMOGRdQJGXbvlsnc2uJlaBs=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