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14E0DF54"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bookmarkStart w:id="2" w:name="_GoBack"/>
      <w:r w:rsidR="00F72A36" w:rsidRPr="00F72A36">
        <w:rPr>
          <w:rFonts w:ascii="Arial" w:eastAsia="宋体" w:hAnsi="Arial" w:cs="Arial"/>
          <w:b/>
          <w:sz w:val="24"/>
          <w:lang w:val="en-US" w:eastAsia="zh-CN"/>
        </w:rPr>
        <w:t>R4-2302017</w:t>
      </w:r>
      <w:bookmarkEnd w:id="2"/>
    </w:p>
    <w:p w14:paraId="70D7D7B2" w14:textId="0F1F94B9"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9B57A5">
        <w:rPr>
          <w:rFonts w:ascii="Arial" w:hAnsi="Arial" w:cs="Arial"/>
          <w:b/>
          <w:noProof/>
          <w:sz w:val="24"/>
          <w:szCs w:val="24"/>
          <w:lang w:val="en-US" w:eastAsia="zh-CN"/>
        </w:rPr>
        <w:t>Feb</w:t>
      </w:r>
      <w:r w:rsidR="009B57A5" w:rsidRPr="00425FD0">
        <w:rPr>
          <w:rFonts w:ascii="Arial" w:hAnsi="Arial" w:cs="Arial"/>
          <w:b/>
          <w:noProof/>
          <w:sz w:val="24"/>
          <w:szCs w:val="24"/>
          <w:lang w:val="en-US" w:eastAsia="zh-CN"/>
        </w:rPr>
        <w:t xml:space="preserve"> </w:t>
      </w:r>
      <w:r w:rsidR="009B57A5">
        <w:rPr>
          <w:rFonts w:ascii="Arial" w:hAnsi="Arial" w:cs="Arial"/>
          <w:b/>
          <w:noProof/>
          <w:sz w:val="24"/>
          <w:szCs w:val="24"/>
          <w:lang w:val="en-US" w:eastAsia="zh-CN"/>
        </w:rPr>
        <w:t>27</w:t>
      </w:r>
      <w:r w:rsidR="009B57A5" w:rsidRPr="00DD505D">
        <w:rPr>
          <w:rFonts w:ascii="Arial" w:hAnsi="Arial" w:cs="Arial"/>
          <w:b/>
          <w:noProof/>
          <w:sz w:val="24"/>
          <w:szCs w:val="24"/>
          <w:vertAlign w:val="superscript"/>
          <w:lang w:val="en-US" w:eastAsia="zh-CN"/>
        </w:rPr>
        <w:t>th</w:t>
      </w:r>
      <w:r w:rsidR="009B57A5" w:rsidRPr="00425FD0">
        <w:rPr>
          <w:rFonts w:ascii="Arial" w:hAnsi="Arial" w:cs="Arial"/>
          <w:b/>
          <w:noProof/>
          <w:sz w:val="24"/>
          <w:szCs w:val="24"/>
          <w:lang w:val="en-US" w:eastAsia="zh-CN"/>
        </w:rPr>
        <w:t xml:space="preserve"> – </w:t>
      </w:r>
      <w:r w:rsidR="009B57A5">
        <w:rPr>
          <w:rFonts w:ascii="Arial" w:hAnsi="Arial" w:cs="Arial"/>
          <w:b/>
          <w:noProof/>
          <w:sz w:val="24"/>
          <w:szCs w:val="24"/>
          <w:lang w:val="en-US" w:eastAsia="zh-CN"/>
        </w:rPr>
        <w:t>Mar 3</w:t>
      </w:r>
      <w:r w:rsidR="009B57A5"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1E34F11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B65C7" w:rsidRPr="00FB65C7">
        <w:rPr>
          <w:rFonts w:ascii="Arial" w:eastAsia="宋体" w:hAnsi="Arial"/>
          <w:b/>
          <w:sz w:val="24"/>
          <w:lang w:val="en-US" w:eastAsia="zh-CN"/>
        </w:rPr>
        <w:t>Discussion on maximum uplink timing difference for multi-DCI multi-TRP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BAC9E0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72A36" w:rsidRPr="00F72A36">
        <w:rPr>
          <w:rFonts w:ascii="Arial" w:eastAsia="宋体" w:hAnsi="Arial"/>
          <w:b/>
          <w:sz w:val="24"/>
          <w:lang w:val="en-US" w:eastAsia="zh-CN"/>
        </w:rPr>
        <w:t>9.28.3.1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3AADA257" w:rsidR="00AE50B2" w:rsidRDefault="004963D6" w:rsidP="00182BC4">
      <w:pPr>
        <w:adjustRightInd w:val="0"/>
        <w:snapToGrid w:val="0"/>
        <w:spacing w:before="180" w:after="120"/>
        <w:rPr>
          <w:rFonts w:eastAsia="宋体"/>
          <w:sz w:val="22"/>
          <w:lang w:eastAsia="zh-CN"/>
        </w:rPr>
      </w:pPr>
      <w:r>
        <w:rPr>
          <w:rFonts w:eastAsia="宋体"/>
          <w:sz w:val="22"/>
          <w:lang w:eastAsia="zh-CN"/>
        </w:rPr>
        <w:t>A</w:t>
      </w:r>
      <w:r w:rsidR="00093464">
        <w:rPr>
          <w:rFonts w:eastAsia="宋体"/>
          <w:sz w:val="22"/>
          <w:lang w:eastAsia="zh-CN"/>
        </w:rPr>
        <w:t xml:space="preserve"> LS [1] from </w:t>
      </w:r>
      <w:r w:rsidR="002A38D5">
        <w:rPr>
          <w:rFonts w:eastAsia="宋体"/>
          <w:sz w:val="22"/>
          <w:lang w:eastAsia="zh-CN"/>
        </w:rPr>
        <w:t xml:space="preserve">RAN1 was send to RAN4 to </w:t>
      </w:r>
      <w:r>
        <w:rPr>
          <w:rFonts w:eastAsia="宋体"/>
          <w:sz w:val="22"/>
          <w:lang w:eastAsia="zh-CN"/>
        </w:rPr>
        <w:t xml:space="preserve">ask the </w:t>
      </w:r>
      <w:r w:rsidRPr="004963D6">
        <w:rPr>
          <w:rFonts w:eastAsia="宋体"/>
          <w:sz w:val="22"/>
          <w:lang w:eastAsia="zh-CN"/>
        </w:rPr>
        <w:t>maximum uplink timing difference</w:t>
      </w:r>
      <w:r>
        <w:rPr>
          <w:rFonts w:eastAsia="宋体"/>
          <w:sz w:val="22"/>
          <w:lang w:eastAsia="zh-CN"/>
        </w:rPr>
        <w:t xml:space="preserve"> for </w:t>
      </w:r>
      <w:r w:rsidRPr="004963D6">
        <w:rPr>
          <w:rFonts w:eastAsia="宋体"/>
          <w:sz w:val="22"/>
          <w:lang w:eastAsia="zh-CN"/>
        </w:rPr>
        <w:t xml:space="preserve">multi-DCI multi-TRP with two </w:t>
      </w:r>
      <w:proofErr w:type="spellStart"/>
      <w:r w:rsidRPr="004963D6">
        <w:rPr>
          <w:rFonts w:eastAsia="宋体"/>
          <w:sz w:val="22"/>
          <w:lang w:eastAsia="zh-CN"/>
        </w:rPr>
        <w:t>TAs</w:t>
      </w:r>
      <w:r w:rsidR="00086583">
        <w:rPr>
          <w:rFonts w:eastAsia="宋体"/>
          <w:sz w:val="22"/>
          <w:lang w:eastAsia="zh-CN"/>
        </w:rPr>
        <w:t>.</w:t>
      </w:r>
      <w:proofErr w:type="spellEnd"/>
      <w:r w:rsidRPr="004963D6">
        <w:t xml:space="preserve"> </w:t>
      </w:r>
      <w:r w:rsidRPr="004963D6">
        <w:rPr>
          <w:rFonts w:eastAsia="宋体"/>
          <w:sz w:val="22"/>
          <w:lang w:eastAsia="zh-CN"/>
        </w:rPr>
        <w:t xml:space="preserve">RAN4 </w:t>
      </w:r>
      <w:r>
        <w:rPr>
          <w:rFonts w:eastAsia="宋体"/>
          <w:sz w:val="22"/>
          <w:lang w:eastAsia="zh-CN"/>
        </w:rPr>
        <w:t xml:space="preserve">had the discussion and </w:t>
      </w:r>
      <w:r w:rsidRPr="004963D6">
        <w:rPr>
          <w:rFonts w:eastAsia="宋体"/>
          <w:sz w:val="22"/>
          <w:lang w:eastAsia="zh-CN"/>
        </w:rPr>
        <w:t>achieved the agreements</w:t>
      </w:r>
      <w:r>
        <w:rPr>
          <w:rFonts w:eastAsia="宋体"/>
          <w:sz w:val="22"/>
          <w:lang w:eastAsia="zh-CN"/>
        </w:rPr>
        <w:t xml:space="preserve"> in [2]</w:t>
      </w:r>
      <w:r w:rsidRPr="004963D6">
        <w:rPr>
          <w:rFonts w:eastAsia="宋体"/>
          <w:sz w:val="22"/>
          <w:lang w:eastAsia="zh-CN"/>
        </w:rPr>
        <w:t>. In this contribution, we will further discuss the remaining issues on maximum uplink timing difference for multi-TRP transmissions.</w:t>
      </w:r>
    </w:p>
    <w:p w14:paraId="687ADD95" w14:textId="77777777" w:rsidR="00754DE9" w:rsidRDefault="00C643FE" w:rsidP="00754DE9">
      <w:pPr>
        <w:pStyle w:val="1"/>
        <w:jc w:val="both"/>
        <w:rPr>
          <w:lang w:val="en-US"/>
        </w:rPr>
      </w:pPr>
      <w:r w:rsidRPr="00C643FE">
        <w:rPr>
          <w:lang w:val="en-US"/>
        </w:rPr>
        <w:t>Discussion</w:t>
      </w:r>
    </w:p>
    <w:p w14:paraId="371BBDF4" w14:textId="28877511" w:rsidR="004963D6" w:rsidRDefault="004963D6" w:rsidP="004963D6">
      <w:pPr>
        <w:adjustRightInd w:val="0"/>
        <w:snapToGrid w:val="0"/>
        <w:spacing w:before="180" w:after="120"/>
        <w:rPr>
          <w:rFonts w:eastAsia="宋体"/>
          <w:sz w:val="22"/>
          <w:lang w:eastAsia="zh-CN"/>
        </w:rPr>
      </w:pPr>
      <w:r>
        <w:rPr>
          <w:rFonts w:eastAsia="宋体"/>
          <w:sz w:val="22"/>
          <w:lang w:eastAsia="zh-CN"/>
        </w:rPr>
        <w:t xml:space="preserve">In RAN4, the following agreements on MRTD/MTTD requirements for multi-TRP </w:t>
      </w:r>
      <w:r w:rsidRPr="004963D6">
        <w:rPr>
          <w:rFonts w:eastAsia="宋体"/>
          <w:sz w:val="22"/>
          <w:lang w:eastAsia="zh-CN"/>
        </w:rPr>
        <w:t>with two TAs</w:t>
      </w:r>
      <w:r>
        <w:rPr>
          <w:rFonts w:eastAsia="宋体"/>
          <w:sz w:val="22"/>
          <w:lang w:eastAsia="zh-CN"/>
        </w:rPr>
        <w:t xml:space="preserve"> were captured in WF [1].</w:t>
      </w:r>
    </w:p>
    <w:tbl>
      <w:tblPr>
        <w:tblStyle w:val="afa"/>
        <w:tblW w:w="0" w:type="auto"/>
        <w:tblLook w:val="04A0" w:firstRow="1" w:lastRow="0" w:firstColumn="1" w:lastColumn="0" w:noHBand="0" w:noVBand="1"/>
      </w:tblPr>
      <w:tblGrid>
        <w:gridCol w:w="9621"/>
      </w:tblGrid>
      <w:tr w:rsidR="004963D6" w14:paraId="17100DA0" w14:textId="77777777" w:rsidTr="004963D6">
        <w:tc>
          <w:tcPr>
            <w:tcW w:w="9621" w:type="dxa"/>
            <w:tcBorders>
              <w:top w:val="single" w:sz="4" w:space="0" w:color="auto"/>
              <w:left w:val="single" w:sz="4" w:space="0" w:color="auto"/>
              <w:bottom w:val="single" w:sz="4" w:space="0" w:color="auto"/>
              <w:right w:val="single" w:sz="4" w:space="0" w:color="auto"/>
            </w:tcBorders>
          </w:tcPr>
          <w:p w14:paraId="3E52FC1A" w14:textId="77777777" w:rsidR="004963D6" w:rsidRDefault="004963D6">
            <w:pPr>
              <w:spacing w:after="0"/>
              <w:rPr>
                <w:b/>
                <w:color w:val="000000"/>
                <w:u w:val="single"/>
                <w:lang w:eastAsia="ko-KR"/>
              </w:rPr>
            </w:pPr>
            <w:r>
              <w:rPr>
                <w:b/>
                <w:color w:val="000000"/>
                <w:u w:val="single"/>
                <w:lang w:eastAsia="ko-KR"/>
              </w:rPr>
              <w:t>Issue 1-2: MRTD/MTTD requirement for multi-DCI multi-TRP operation in FR1</w:t>
            </w:r>
          </w:p>
          <w:p w14:paraId="109E4FB5" w14:textId="77777777" w:rsidR="004963D6" w:rsidRDefault="004963D6">
            <w:pPr>
              <w:spacing w:after="0"/>
              <w:rPr>
                <w:b/>
                <w:color w:val="000000"/>
                <w:lang w:eastAsia="ko-KR"/>
              </w:rPr>
            </w:pPr>
            <w:r>
              <w:rPr>
                <w:b/>
                <w:color w:val="000000"/>
                <w:lang w:eastAsia="ko-KR"/>
              </w:rPr>
              <w:t>Agreements:</w:t>
            </w:r>
          </w:p>
          <w:p w14:paraId="24649990" w14:textId="77777777" w:rsidR="004963D6" w:rsidRDefault="004963D6" w:rsidP="004963D6">
            <w:pPr>
              <w:pStyle w:val="afe"/>
              <w:numPr>
                <w:ilvl w:val="0"/>
                <w:numId w:val="50"/>
              </w:numPr>
              <w:ind w:left="360"/>
              <w:rPr>
                <w:color w:val="000000"/>
                <w:sz w:val="20"/>
                <w:szCs w:val="20"/>
                <w:lang w:eastAsia="zh-CN"/>
              </w:rPr>
            </w:pPr>
            <w:bookmarkStart w:id="4" w:name="_Hlk116659454"/>
            <w:r>
              <w:rPr>
                <w:color w:val="000000"/>
                <w:sz w:val="20"/>
                <w:szCs w:val="20"/>
                <w:lang w:eastAsia="zh-CN"/>
              </w:rPr>
              <w:t>For both intra-cell and inter-cell multi-TRP, the MRTD between multiple TRPs can be assumed within a CP length as baseline. MTTD can be CP+M1 µs for FR1. Where M1 is FFS.</w:t>
            </w:r>
          </w:p>
          <w:p w14:paraId="4263F5BD" w14:textId="77777777" w:rsidR="004963D6" w:rsidRDefault="004963D6" w:rsidP="004963D6">
            <w:pPr>
              <w:pStyle w:val="afe"/>
              <w:numPr>
                <w:ilvl w:val="1"/>
                <w:numId w:val="50"/>
              </w:numPr>
              <w:ind w:left="1080"/>
              <w:rPr>
                <w:color w:val="000000"/>
                <w:sz w:val="20"/>
                <w:szCs w:val="20"/>
                <w:lang w:eastAsia="zh-CN"/>
              </w:rPr>
            </w:pPr>
            <w:r>
              <w:rPr>
                <w:color w:val="000000"/>
                <w:sz w:val="20"/>
                <w:szCs w:val="20"/>
                <w:lang w:eastAsia="zh-CN"/>
              </w:rPr>
              <w:t>FFS whether transient period between 2 UL signals associated with 2 different TAs needs to be considered</w:t>
            </w:r>
          </w:p>
          <w:p w14:paraId="0FD737FE" w14:textId="77777777" w:rsidR="004963D6" w:rsidRDefault="004963D6" w:rsidP="004963D6">
            <w:pPr>
              <w:pStyle w:val="afe"/>
              <w:numPr>
                <w:ilvl w:val="0"/>
                <w:numId w:val="50"/>
              </w:numPr>
              <w:ind w:left="360"/>
              <w:rPr>
                <w:color w:val="000000"/>
                <w:sz w:val="20"/>
                <w:szCs w:val="20"/>
                <w:lang w:eastAsia="zh-CN"/>
              </w:rPr>
            </w:pPr>
            <w:r>
              <w:rPr>
                <w:color w:val="000000"/>
                <w:sz w:val="20"/>
                <w:szCs w:val="20"/>
                <w:lang w:eastAsia="zh-CN"/>
              </w:rPr>
              <w:t>For a UE capable of supporting RTD&gt;CP (as an optional UE capability), MRTD/MTTD value is 33/34.6 µs.</w:t>
            </w:r>
            <w:bookmarkEnd w:id="4"/>
          </w:p>
          <w:p w14:paraId="4E8BC711" w14:textId="77777777" w:rsidR="004963D6" w:rsidRDefault="004963D6">
            <w:pPr>
              <w:spacing w:after="0"/>
              <w:rPr>
                <w:rFonts w:eastAsiaTheme="minorEastAsia"/>
                <w:color w:val="000000"/>
                <w:lang w:eastAsia="zh-CN"/>
              </w:rPr>
            </w:pPr>
          </w:p>
          <w:p w14:paraId="6360AF11" w14:textId="77777777" w:rsidR="004963D6" w:rsidRDefault="004963D6">
            <w:pPr>
              <w:spacing w:after="0"/>
              <w:rPr>
                <w:b/>
                <w:color w:val="000000"/>
                <w:u w:val="single"/>
                <w:lang w:eastAsia="ko-KR"/>
              </w:rPr>
            </w:pPr>
            <w:r>
              <w:rPr>
                <w:b/>
                <w:color w:val="000000"/>
                <w:u w:val="single"/>
                <w:lang w:eastAsia="ko-KR"/>
              </w:rPr>
              <w:t>Issue 1-3: MRTD/MTTD requirement for multi-DCI multi-TRP operation in FR2</w:t>
            </w:r>
          </w:p>
          <w:p w14:paraId="0F28FB7E" w14:textId="77777777" w:rsidR="004963D6" w:rsidRDefault="004963D6">
            <w:pPr>
              <w:spacing w:after="0"/>
              <w:rPr>
                <w:b/>
                <w:color w:val="000000"/>
                <w:lang w:eastAsia="ko-KR"/>
              </w:rPr>
            </w:pPr>
            <w:r>
              <w:rPr>
                <w:b/>
                <w:color w:val="000000"/>
                <w:lang w:eastAsia="ko-KR"/>
              </w:rPr>
              <w:t>Agreements:</w:t>
            </w:r>
          </w:p>
          <w:p w14:paraId="3244BBDC" w14:textId="77777777" w:rsidR="004963D6" w:rsidRDefault="004963D6" w:rsidP="004963D6">
            <w:pPr>
              <w:pStyle w:val="afe"/>
              <w:numPr>
                <w:ilvl w:val="0"/>
                <w:numId w:val="50"/>
              </w:numPr>
              <w:ind w:left="360"/>
              <w:rPr>
                <w:color w:val="000000"/>
                <w:sz w:val="20"/>
                <w:szCs w:val="20"/>
                <w:lang w:eastAsia="zh-CN"/>
              </w:rPr>
            </w:pPr>
            <w:bookmarkStart w:id="5" w:name="_Hlk116659477"/>
            <w:r>
              <w:rPr>
                <w:color w:val="000000"/>
                <w:sz w:val="20"/>
                <w:szCs w:val="20"/>
                <w:lang w:eastAsia="zh-CN"/>
              </w:rPr>
              <w:t>For both intra-cell and inter-cell multi-TRP, the MRTD between multiple TRPs can be assumed within a CP length as baseline. MTTD can be CP + M2 µs for FR2. Where M2 is FFS.</w:t>
            </w:r>
          </w:p>
          <w:p w14:paraId="11E7AB69" w14:textId="77777777" w:rsidR="004963D6" w:rsidRDefault="004963D6" w:rsidP="004963D6">
            <w:pPr>
              <w:pStyle w:val="afe"/>
              <w:numPr>
                <w:ilvl w:val="1"/>
                <w:numId w:val="50"/>
              </w:numPr>
              <w:ind w:left="1080"/>
              <w:rPr>
                <w:color w:val="000000"/>
                <w:sz w:val="20"/>
                <w:szCs w:val="20"/>
                <w:lang w:eastAsia="zh-CN"/>
              </w:rPr>
            </w:pPr>
            <w:r>
              <w:rPr>
                <w:color w:val="000000"/>
                <w:sz w:val="20"/>
                <w:szCs w:val="20"/>
                <w:lang w:eastAsia="zh-CN"/>
              </w:rPr>
              <w:t>FFS whether transient period between 2 UL signals associated with 2 different TAs needs to be considered</w:t>
            </w:r>
          </w:p>
          <w:p w14:paraId="7FA78F5E" w14:textId="77777777" w:rsidR="004963D6" w:rsidRDefault="004963D6" w:rsidP="004963D6">
            <w:pPr>
              <w:pStyle w:val="afe"/>
              <w:numPr>
                <w:ilvl w:val="0"/>
                <w:numId w:val="50"/>
              </w:numPr>
              <w:ind w:left="360"/>
              <w:rPr>
                <w:color w:val="000000"/>
                <w:sz w:val="20"/>
                <w:szCs w:val="20"/>
                <w:lang w:eastAsia="zh-CN"/>
              </w:rPr>
            </w:pPr>
            <w:r>
              <w:rPr>
                <w:color w:val="000000"/>
                <w:sz w:val="20"/>
                <w:szCs w:val="20"/>
                <w:lang w:eastAsia="zh-CN"/>
              </w:rPr>
              <w:t>For a UE capable of supporting RTD&gt;CP (as an optional UE capability), MRTD/MTTD value is 8/8.5 µs.</w:t>
            </w:r>
            <w:bookmarkEnd w:id="5"/>
          </w:p>
          <w:p w14:paraId="5A33FA24" w14:textId="77777777" w:rsidR="004963D6" w:rsidRDefault="004963D6">
            <w:pPr>
              <w:spacing w:after="0"/>
              <w:rPr>
                <w:rFonts w:eastAsiaTheme="minorEastAsia"/>
                <w:b/>
                <w:u w:val="single"/>
                <w:lang w:val="x-none" w:eastAsia="zh-CN"/>
              </w:rPr>
            </w:pPr>
          </w:p>
        </w:tc>
      </w:tr>
    </w:tbl>
    <w:p w14:paraId="5DE75EBB" w14:textId="4159CE5C" w:rsidR="004963D6" w:rsidRDefault="004963D6" w:rsidP="004963D6">
      <w:pPr>
        <w:widowControl w:val="0"/>
        <w:adjustRightInd w:val="0"/>
        <w:snapToGrid w:val="0"/>
        <w:spacing w:before="180"/>
        <w:rPr>
          <w:rFonts w:eastAsiaTheme="minorEastAsia"/>
          <w:sz w:val="22"/>
          <w:lang w:eastAsia="zh-CN"/>
        </w:rPr>
      </w:pPr>
      <w:r>
        <w:rPr>
          <w:rFonts w:eastAsiaTheme="minorEastAsia"/>
          <w:sz w:val="22"/>
          <w:lang w:eastAsia="zh-CN"/>
        </w:rPr>
        <w:t>It can be observed that the MRTD/MTTD requirements for multi-TRP operation are separately defined for the UE capable of supporting RTD&gt;CP and the UE not capable of supporting RTD&gt;CP. For UE capable of supporting RTD&gt;CP, the MRTD value is defined as 33µs in FR1 and 8µs in FR2, and the MTTD value is defined as 34.6 µs in FR1 and 8.5 µs in FR2. For UE not capable of supporting RTD&gt;CP, the MRTD between multiple TRPs is assumed as within a CP length, and the MTTD value is assumed as (CP + M1 µs) in FR1 and (CP + M2 µs) in FR2. The values of M1 and M2 need to be further studied.</w:t>
      </w:r>
    </w:p>
    <w:p w14:paraId="102A2133" w14:textId="18C7EC0A" w:rsidR="004963D6" w:rsidRDefault="004963D6" w:rsidP="004963D6">
      <w:pPr>
        <w:widowControl w:val="0"/>
        <w:adjustRightInd w:val="0"/>
        <w:snapToGrid w:val="0"/>
        <w:spacing w:before="180"/>
        <w:rPr>
          <w:rFonts w:eastAsiaTheme="minorEastAsia"/>
          <w:sz w:val="22"/>
          <w:lang w:eastAsia="zh-CN"/>
        </w:rPr>
      </w:pPr>
      <w:r>
        <w:rPr>
          <w:rFonts w:eastAsiaTheme="minorEastAsia"/>
          <w:sz w:val="22"/>
          <w:lang w:val="en-US" w:eastAsia="zh-CN"/>
        </w:rPr>
        <w:t>The implementation margin used for defining MTTD requirements includes UE transmit timing error (</w:t>
      </w:r>
      <w:proofErr w:type="spellStart"/>
      <w:r>
        <w:rPr>
          <w:rFonts w:eastAsiaTheme="minorEastAsia"/>
          <w:sz w:val="22"/>
          <w:lang w:val="en-US" w:eastAsia="zh-CN"/>
        </w:rPr>
        <w:t>Te</w:t>
      </w:r>
      <w:proofErr w:type="spellEnd"/>
      <w:r>
        <w:rPr>
          <w:rFonts w:eastAsiaTheme="minorEastAsia"/>
          <w:sz w:val="22"/>
          <w:lang w:val="en-US" w:eastAsia="zh-CN"/>
        </w:rPr>
        <w:t xml:space="preserve">), TA adjustment error and TA resolution error. The implementation margin shall be same no matter whether UE is </w:t>
      </w:r>
      <w:r>
        <w:rPr>
          <w:rFonts w:eastAsiaTheme="minorEastAsia"/>
          <w:sz w:val="22"/>
          <w:lang w:eastAsia="zh-CN"/>
        </w:rPr>
        <w:t>capable of supporting</w:t>
      </w:r>
      <w:r>
        <w:rPr>
          <w:rFonts w:eastAsiaTheme="minorEastAsia"/>
          <w:sz w:val="22"/>
          <w:lang w:val="en-US" w:eastAsia="zh-CN"/>
        </w:rPr>
        <w:t xml:space="preserve"> RTD&gt;CP or not. For </w:t>
      </w:r>
      <w:r>
        <w:rPr>
          <w:rFonts w:eastAsiaTheme="minorEastAsia"/>
          <w:sz w:val="22"/>
          <w:lang w:eastAsia="zh-CN"/>
        </w:rPr>
        <w:t xml:space="preserve">UE capable of supporting RTD&gt;CP, the </w:t>
      </w:r>
      <w:r>
        <w:rPr>
          <w:rFonts w:eastAsiaTheme="minorEastAsia"/>
          <w:sz w:val="22"/>
          <w:lang w:val="en-US" w:eastAsia="zh-CN"/>
        </w:rPr>
        <w:t xml:space="preserve">implementation margin is assumed as </w:t>
      </w:r>
      <w:r>
        <w:rPr>
          <w:rFonts w:eastAsiaTheme="minorEastAsia"/>
          <w:sz w:val="22"/>
          <w:lang w:eastAsia="zh-CN"/>
        </w:rPr>
        <w:t xml:space="preserve">1.6 µs in FR1 and 0.5 µs in FR2. For UE not capable of supporting RTD&gt;CP, the same </w:t>
      </w:r>
      <w:r>
        <w:rPr>
          <w:rFonts w:eastAsiaTheme="minorEastAsia"/>
          <w:sz w:val="22"/>
          <w:lang w:val="en-US" w:eastAsia="zh-CN"/>
        </w:rPr>
        <w:t xml:space="preserve">implementation margin can be assumed, and the </w:t>
      </w:r>
      <w:r>
        <w:rPr>
          <w:rFonts w:eastAsiaTheme="minorEastAsia"/>
          <w:sz w:val="22"/>
          <w:lang w:eastAsia="zh-CN"/>
        </w:rPr>
        <w:t>MTTD value can be defined as (CP + 1.6 µs) in FR1 and (CP + 0.5 µs) in FR2.</w:t>
      </w:r>
    </w:p>
    <w:p w14:paraId="3B485F45" w14:textId="77777777" w:rsidR="004963D6" w:rsidRDefault="004963D6" w:rsidP="004963D6">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1: For UE not capable of supporting RTD&gt;CP, the MTTD between multiple TRPs can be defined as (CP + 1.6µs) for FR1 and (CP + 0.5µs) for FR2, where the implementation margin included in MTTD value is assumed as 1.6µs in FR1 and 0.5µs in FR2.</w:t>
      </w:r>
    </w:p>
    <w:p w14:paraId="627BA751" w14:textId="77777777" w:rsidR="004963D6" w:rsidRDefault="004963D6" w:rsidP="004963D6">
      <w:pPr>
        <w:widowControl w:val="0"/>
        <w:adjustRightInd w:val="0"/>
        <w:snapToGrid w:val="0"/>
        <w:spacing w:before="180"/>
        <w:rPr>
          <w:rFonts w:eastAsiaTheme="minorEastAsia"/>
          <w:sz w:val="22"/>
          <w:lang w:eastAsia="zh-CN"/>
        </w:rPr>
      </w:pPr>
      <w:r>
        <w:rPr>
          <w:rFonts w:eastAsiaTheme="minorEastAsia"/>
          <w:sz w:val="22"/>
          <w:lang w:eastAsia="zh-CN"/>
        </w:rPr>
        <w:lastRenderedPageBreak/>
        <w:t>For multi-TRP operations on the same CC, UE performs the switching between 2 UL signals associated with 2 different TAs more like an uplink timing adjustment. There is no need to define the</w:t>
      </w:r>
      <w:r>
        <w:t xml:space="preserve"> </w:t>
      </w:r>
      <w:r>
        <w:rPr>
          <w:rFonts w:eastAsiaTheme="minorEastAsia"/>
          <w:sz w:val="22"/>
          <w:lang w:eastAsia="zh-CN"/>
        </w:rPr>
        <w:t>transient period for uplink timing adjustment operation. For UE not capable of supporting RTD&gt;CP, the timing misalignment between 2 UL signals associated with 2 different TAs could exceed CP length. There may have performance degradation for the first symbol of the slot.</w:t>
      </w:r>
    </w:p>
    <w:p w14:paraId="3CCEB2AE" w14:textId="77777777" w:rsidR="004963D6" w:rsidRDefault="004963D6" w:rsidP="004963D6">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2: For UE not capable of supporting RTD&gt;CP, the performance degradation is expected for the first symbol of the first slot after the switching between two UL signals with different TAs, when the timing difference between the two UL signals exceeds the CP length of UL SCS for data.</w:t>
      </w:r>
    </w:p>
    <w:p w14:paraId="3D3C3FCB" w14:textId="77777777" w:rsidR="008B0371" w:rsidRPr="004963D6" w:rsidRDefault="008B0371" w:rsidP="00F70DC9">
      <w:pPr>
        <w:widowControl w:val="0"/>
        <w:adjustRightInd w:val="0"/>
        <w:snapToGrid w:val="0"/>
        <w:spacing w:before="180"/>
        <w:rPr>
          <w:rFonts w:eastAsia="宋体"/>
          <w:sz w:val="22"/>
          <w:lang w:val="en-US" w:eastAsia="zh-CN"/>
        </w:rPr>
      </w:pPr>
    </w:p>
    <w:p w14:paraId="0C3F8523" w14:textId="77777777" w:rsidR="001B0BA7" w:rsidRDefault="001B0BA7" w:rsidP="001B0BA7">
      <w:pPr>
        <w:pStyle w:val="1"/>
        <w:jc w:val="both"/>
        <w:rPr>
          <w:lang w:val="en-US"/>
        </w:rPr>
      </w:pPr>
      <w:r>
        <w:rPr>
          <w:lang w:val="en-US"/>
        </w:rPr>
        <w:t>Conclusions</w:t>
      </w:r>
    </w:p>
    <w:p w14:paraId="6BA72589" w14:textId="77777777" w:rsidR="004963D6" w:rsidRDefault="004963D6" w:rsidP="004963D6">
      <w:pPr>
        <w:adjustRightInd w:val="0"/>
        <w:snapToGrid w:val="0"/>
        <w:rPr>
          <w:rFonts w:eastAsia="宋体"/>
          <w:sz w:val="22"/>
          <w:lang w:eastAsia="zh-CN"/>
        </w:rPr>
      </w:pPr>
      <w:r>
        <w:rPr>
          <w:rFonts w:eastAsia="宋体"/>
          <w:sz w:val="22"/>
          <w:lang w:eastAsia="zh-CN"/>
        </w:rPr>
        <w:t>This contribution provides discussion on maximum uplink timing difference for multi-TRP operation in R18. The following are provided:</w:t>
      </w:r>
    </w:p>
    <w:p w14:paraId="0657EBDD" w14:textId="77777777" w:rsidR="004963D6" w:rsidRDefault="004963D6" w:rsidP="004963D6">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1: For UE not capable of supporting RTD&gt;CP, the MTTD between multiple TRPs can be defined as (CP + 1.6µs) for FR1 and (CP + 0.5µs) for FR2, where the implementation margin included in MTTD value is assumed as 1.6µsin FR1 and 0.5µs in FR2.</w:t>
      </w:r>
    </w:p>
    <w:p w14:paraId="760030C2" w14:textId="77777777" w:rsidR="004963D6" w:rsidRDefault="004963D6" w:rsidP="004963D6">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2: For UE not capable of supporting RTD&gt;CP, the performance degradation is expected for the first symbol of the first slot after the switching between two UL signals with different TAs, when the timing difference between the two UL signals exceeds the CP length of UL SCS for data.</w:t>
      </w:r>
    </w:p>
    <w:p w14:paraId="79FA4A5C" w14:textId="77777777" w:rsidR="00AB037F" w:rsidRPr="004963D6" w:rsidRDefault="00AB037F"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78273DC6" w:rsidR="00867766" w:rsidRDefault="002A38D5" w:rsidP="00291382">
      <w:pPr>
        <w:widowControl w:val="0"/>
        <w:numPr>
          <w:ilvl w:val="0"/>
          <w:numId w:val="5"/>
        </w:numPr>
        <w:tabs>
          <w:tab w:val="left" w:pos="426"/>
        </w:tabs>
        <w:rPr>
          <w:rFonts w:eastAsia="宋体"/>
          <w:sz w:val="22"/>
          <w:szCs w:val="22"/>
          <w:lang w:eastAsia="zh-CN"/>
        </w:rPr>
      </w:pPr>
      <w:r w:rsidRPr="002A38D5">
        <w:rPr>
          <w:rFonts w:eastAsia="宋体"/>
          <w:sz w:val="22"/>
          <w:szCs w:val="22"/>
          <w:lang w:eastAsia="zh-CN"/>
        </w:rPr>
        <w:t>R1-</w:t>
      </w:r>
      <w:proofErr w:type="gramStart"/>
      <w:r w:rsidRPr="002A38D5">
        <w:rPr>
          <w:rFonts w:eastAsia="宋体"/>
          <w:sz w:val="22"/>
          <w:szCs w:val="22"/>
          <w:lang w:eastAsia="zh-CN"/>
        </w:rPr>
        <w:t>2205593</w:t>
      </w:r>
      <w:r w:rsidR="00867766" w:rsidRPr="00867766">
        <w:rPr>
          <w:rFonts w:eastAsia="宋体"/>
          <w:sz w:val="22"/>
          <w:szCs w:val="22"/>
          <w:lang w:eastAsia="zh-CN"/>
        </w:rPr>
        <w:t>,  “</w:t>
      </w:r>
      <w:proofErr w:type="gramEnd"/>
      <w:r w:rsidRPr="002A38D5">
        <w:rPr>
          <w:rFonts w:eastAsia="宋体"/>
          <w:sz w:val="22"/>
          <w:szCs w:val="22"/>
          <w:lang w:eastAsia="zh-CN"/>
        </w:rPr>
        <w:t>LS on maximum uplink timing difference for Multi-DCI Multi-TRP with two TAs</w:t>
      </w:r>
      <w:r w:rsidR="00867766" w:rsidRPr="00867766">
        <w:rPr>
          <w:rFonts w:eastAsia="宋体"/>
          <w:sz w:val="22"/>
          <w:szCs w:val="22"/>
          <w:lang w:eastAsia="zh-CN"/>
        </w:rPr>
        <w:t xml:space="preserve">”, </w:t>
      </w:r>
      <w:r w:rsidRPr="002A38D5">
        <w:rPr>
          <w:rFonts w:eastAsia="宋体"/>
          <w:sz w:val="22"/>
          <w:szCs w:val="22"/>
          <w:lang w:eastAsia="zh-CN"/>
        </w:rPr>
        <w:t>RAN WG1</w:t>
      </w:r>
    </w:p>
    <w:p w14:paraId="1479C972" w14:textId="6141E67B" w:rsidR="004963D6" w:rsidRPr="00867766" w:rsidRDefault="004963D6" w:rsidP="00291382">
      <w:pPr>
        <w:widowControl w:val="0"/>
        <w:numPr>
          <w:ilvl w:val="0"/>
          <w:numId w:val="5"/>
        </w:numPr>
        <w:tabs>
          <w:tab w:val="left" w:pos="426"/>
        </w:tabs>
        <w:rPr>
          <w:rFonts w:eastAsia="宋体"/>
          <w:sz w:val="22"/>
          <w:szCs w:val="22"/>
          <w:lang w:eastAsia="zh-CN"/>
        </w:rPr>
      </w:pPr>
      <w:r w:rsidRPr="004963D6">
        <w:rPr>
          <w:rFonts w:eastAsia="宋体"/>
          <w:sz w:val="22"/>
          <w:szCs w:val="22"/>
          <w:lang w:eastAsia="zh-CN"/>
        </w:rPr>
        <w:t>R4-2217278, “WF on MRTD/MTTD requirement for multi-TRPs with 2 TAs”, Apple</w:t>
      </w:r>
    </w:p>
    <w:sectPr w:rsidR="004963D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56004" w14:textId="77777777" w:rsidR="0062064A" w:rsidRDefault="0062064A">
      <w:r>
        <w:separator/>
      </w:r>
    </w:p>
  </w:endnote>
  <w:endnote w:type="continuationSeparator" w:id="0">
    <w:p w14:paraId="1B778F02" w14:textId="77777777" w:rsidR="0062064A" w:rsidRDefault="0062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FF0C" w14:textId="77777777" w:rsidR="0062064A" w:rsidRDefault="0062064A">
      <w:r>
        <w:separator/>
      </w:r>
    </w:p>
  </w:footnote>
  <w:footnote w:type="continuationSeparator" w:id="0">
    <w:p w14:paraId="4D52E18A" w14:textId="77777777" w:rsidR="0062064A" w:rsidRDefault="00620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6"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39541F"/>
    <w:multiLevelType w:val="hybridMultilevel"/>
    <w:tmpl w:val="F33006D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C9832A3"/>
    <w:multiLevelType w:val="hybridMultilevel"/>
    <w:tmpl w:val="9AB820A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4F7983"/>
    <w:multiLevelType w:val="hybridMultilevel"/>
    <w:tmpl w:val="04E29754"/>
    <w:lvl w:ilvl="0" w:tplc="F6E2C99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EAF5FB9"/>
    <w:multiLevelType w:val="hybridMultilevel"/>
    <w:tmpl w:val="2B9426F0"/>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237E9A"/>
    <w:multiLevelType w:val="hybridMultilevel"/>
    <w:tmpl w:val="6C243412"/>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42"/>
  </w:num>
  <w:num w:numId="3">
    <w:abstractNumId w:val="47"/>
  </w:num>
  <w:num w:numId="4">
    <w:abstractNumId w:val="14"/>
  </w:num>
  <w:num w:numId="5">
    <w:abstractNumId w:val="18"/>
  </w:num>
  <w:num w:numId="6">
    <w:abstractNumId w:val="3"/>
  </w:num>
  <w:num w:numId="7">
    <w:abstractNumId w:val="36"/>
  </w:num>
  <w:num w:numId="8">
    <w:abstractNumId w:val="19"/>
  </w:num>
  <w:num w:numId="9">
    <w:abstractNumId w:val="30"/>
  </w:num>
  <w:num w:numId="10">
    <w:abstractNumId w:val="39"/>
  </w:num>
  <w:num w:numId="11">
    <w:abstractNumId w:val="7"/>
  </w:num>
  <w:num w:numId="12">
    <w:abstractNumId w:val="43"/>
  </w:num>
  <w:num w:numId="13">
    <w:abstractNumId w:val="8"/>
  </w:num>
  <w:num w:numId="14">
    <w:abstractNumId w:val="11"/>
  </w:num>
  <w:num w:numId="15">
    <w:abstractNumId w:val="33"/>
  </w:num>
  <w:num w:numId="16">
    <w:abstractNumId w:val="24"/>
  </w:num>
  <w:num w:numId="17">
    <w:abstractNumId w:val="2"/>
  </w:num>
  <w:num w:numId="18">
    <w:abstractNumId w:val="4"/>
  </w:num>
  <w:num w:numId="19">
    <w:abstractNumId w:val="48"/>
  </w:num>
  <w:num w:numId="20">
    <w:abstractNumId w:val="1"/>
  </w:num>
  <w:num w:numId="21">
    <w:abstractNumId w:val="40"/>
  </w:num>
  <w:num w:numId="22">
    <w:abstractNumId w:val="37"/>
  </w:num>
  <w:num w:numId="23">
    <w:abstractNumId w:val="38"/>
  </w:num>
  <w:num w:numId="24">
    <w:abstractNumId w:val="5"/>
  </w:num>
  <w:num w:numId="25">
    <w:abstractNumId w:val="10"/>
  </w:num>
  <w:num w:numId="26">
    <w:abstractNumId w:val="45"/>
  </w:num>
  <w:num w:numId="27">
    <w:abstractNumId w:val="16"/>
  </w:num>
  <w:num w:numId="28">
    <w:abstractNumId w:val="9"/>
  </w:num>
  <w:num w:numId="29">
    <w:abstractNumId w:val="46"/>
  </w:num>
  <w:num w:numId="30">
    <w:abstractNumId w:val="28"/>
  </w:num>
  <w:num w:numId="31">
    <w:abstractNumId w:val="35"/>
  </w:num>
  <w:num w:numId="32">
    <w:abstractNumId w:val="0"/>
  </w:num>
  <w:num w:numId="33">
    <w:abstractNumId w:val="21"/>
  </w:num>
  <w:num w:numId="34">
    <w:abstractNumId w:val="32"/>
  </w:num>
  <w:num w:numId="35">
    <w:abstractNumId w:val="44"/>
  </w:num>
  <w:num w:numId="36">
    <w:abstractNumId w:val="12"/>
  </w:num>
  <w:num w:numId="37">
    <w:abstractNumId w:val="41"/>
  </w:num>
  <w:num w:numId="38">
    <w:abstractNumId w:val="17"/>
  </w:num>
  <w:num w:numId="39">
    <w:abstractNumId w:val="15"/>
  </w:num>
  <w:num w:numId="40">
    <w:abstractNumId w:val="31"/>
  </w:num>
  <w:num w:numId="41">
    <w:abstractNumId w:val="27"/>
  </w:num>
  <w:num w:numId="42">
    <w:abstractNumId w:val="13"/>
  </w:num>
  <w:num w:numId="43">
    <w:abstractNumId w:val="25"/>
  </w:num>
  <w:num w:numId="44">
    <w:abstractNumId w:val="22"/>
  </w:num>
  <w:num w:numId="45">
    <w:abstractNumId w:val="23"/>
  </w:num>
  <w:num w:numId="46">
    <w:abstractNumId w:val="6"/>
  </w:num>
  <w:num w:numId="47">
    <w:abstractNumId w:val="26"/>
  </w:num>
  <w:num w:numId="48">
    <w:abstractNumId w:val="29"/>
  </w:num>
  <w:num w:numId="49">
    <w:abstractNumId w:val="34"/>
  </w:num>
  <w:num w:numId="50">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F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464"/>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EF8"/>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A0F"/>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54D"/>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8D5"/>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3D6"/>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64A"/>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09"/>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BDD"/>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5CC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1DD"/>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A36"/>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5C7"/>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0073099">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3082947">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D359A70D-3A6F-4767-9D8E-C2397496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687</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2023-02-17T16:21:00Z</dcterms:created>
  <dcterms:modified xsi:type="dcterms:W3CDTF">2023-02-17T16:21:00Z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(3)DkJhuMuw8lafTnRamb2IBSA7AeD1nUoQRCMQOub+wHnqhy3iDisxzCzcGvWksKI1FDQfru6r
K5+VzAwoeajBdZWL/O/JaUuUrVmqS2Y7Vb/I7tdOMaCdnrx47Nc5zWsRzByRrldJSwkF9tpW
kvO0NnI5/7R3fIo0AaqQw/DI+E/H40wt9pw80W+RcvCQJmaaMfnFUaYcL7mj5YwnDsxakOrL
hCKIoaqbvqFSwz5TgX</vt:lpwstr>
  </property>
  <property fmtid="{D5CDD505-2E9C-101B-9397-08002B2CF9AE}" pid="17" name="_2015_ms_pID_725343_00">
    <vt:lpwstr>_2015_ms_pID_725343</vt:lpwstr>
  </property>
  <property fmtid="{D5CDD505-2E9C-101B-9397-08002B2CF9AE}" pid="18" name="_2015_ms_pID_7253431">
    <vt:lpwstr>OlBwrUx0LMhtniF3ivmNPb69I40EAEUcsxDkOEmDmcbwYSEkqHPH9F
RRmaK70BISqXFJ3JBzAbMWuQQruM+WLbB4o0OnZTMyqqBYDGuWZcnPnudql7W40N5AS/D8+9
Iy+w6Rw3rSKY76RfqVS6esW9RTnYO6863/0P0J3QspZ3UpCBPQJB6tgHFFlWrTHXJs3TXSkT
K+0FZlhsEaYmt0WmPFb4u5cBFyZmk1xF+ujS</vt:lpwstr>
  </property>
  <property fmtid="{D5CDD505-2E9C-101B-9397-08002B2CF9AE}" pid="19" name="_2015_ms_pID_7253431_00">
    <vt:lpwstr>_2015_ms_pID_7253431</vt:lpwstr>
  </property>
  <property fmtid="{D5CDD505-2E9C-101B-9397-08002B2CF9AE}" pid="20" name="_2015_ms_pID_7253432">
    <vt:lpwstr>q6WfbPhqMu7H0skGZ6jZI3DNl9JzNJ4J63Qf
eQlYA3a86E7EUYAvUWNWBEBwn9yld9TS0YaSIARYs17Z21/q2n0=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