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344B" w14:textId="5B49118C" w:rsidR="007A793C" w:rsidRPr="00325177" w:rsidRDefault="003D66FB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noProof w:val="0"/>
          <w:sz w:val="24"/>
          <w:szCs w:val="24"/>
          <w:lang w:eastAsia="zh-CN"/>
        </w:rPr>
      </w:pPr>
      <w:r w:rsidRPr="00325177">
        <w:rPr>
          <w:rFonts w:cs="Arial"/>
          <w:noProof w:val="0"/>
          <w:sz w:val="24"/>
          <w:szCs w:val="24"/>
        </w:rPr>
        <w:t>3</w:t>
      </w:r>
      <w:r w:rsidR="007A793C" w:rsidRPr="00325177">
        <w:rPr>
          <w:rFonts w:cs="Arial"/>
          <w:noProof w:val="0"/>
          <w:sz w:val="24"/>
          <w:szCs w:val="24"/>
        </w:rPr>
        <w:t>GPP TSG-RAN WG4 Meeting #</w:t>
      </w:r>
      <w:r w:rsidR="007A793C" w:rsidRPr="00325177">
        <w:rPr>
          <w:rFonts w:cs="Arial"/>
          <w:noProof w:val="0"/>
        </w:rPr>
        <w:t xml:space="preserve"> </w:t>
      </w:r>
      <w:r w:rsidR="007A793C" w:rsidRPr="00325177">
        <w:rPr>
          <w:rFonts w:cs="Arial"/>
          <w:noProof w:val="0"/>
          <w:sz w:val="24"/>
          <w:szCs w:val="24"/>
        </w:rPr>
        <w:t>10</w:t>
      </w:r>
      <w:r w:rsidR="00786CEF">
        <w:rPr>
          <w:rFonts w:cs="Arial"/>
          <w:noProof w:val="0"/>
          <w:sz w:val="24"/>
          <w:szCs w:val="24"/>
        </w:rPr>
        <w:t>6</w:t>
      </w:r>
      <w:r w:rsidR="007A793C" w:rsidRPr="00325177">
        <w:rPr>
          <w:rFonts w:cs="Arial"/>
          <w:noProof w:val="0"/>
          <w:sz w:val="24"/>
          <w:szCs w:val="24"/>
        </w:rPr>
        <w:tab/>
      </w:r>
      <w:r w:rsidR="00FB48F9" w:rsidRPr="00FB48F9">
        <w:rPr>
          <w:rFonts w:cs="Arial"/>
          <w:noProof w:val="0"/>
          <w:sz w:val="24"/>
          <w:szCs w:val="24"/>
        </w:rPr>
        <w:t>R4-2301810</w:t>
      </w:r>
      <w:bookmarkStart w:id="0" w:name="_GoBack"/>
      <w:bookmarkEnd w:id="0"/>
    </w:p>
    <w:p w14:paraId="280739B6" w14:textId="4C41D54A" w:rsidR="00786CEF" w:rsidRPr="00E13633" w:rsidRDefault="00786CEF" w:rsidP="00786CE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Athens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March 3</w:t>
      </w:r>
      <w:r w:rsidRPr="00E13633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3</w:t>
      </w:r>
    </w:p>
    <w:p w14:paraId="288B35E8" w14:textId="77777777" w:rsidR="00DF0231" w:rsidRPr="00325177" w:rsidRDefault="00DF0231" w:rsidP="00DF0231">
      <w:pPr>
        <w:pStyle w:val="Footer"/>
        <w:rPr>
          <w:noProof w:val="0"/>
        </w:rPr>
      </w:pPr>
    </w:p>
    <w:p w14:paraId="7F9FBBE7" w14:textId="2FEF6867" w:rsidR="00DF0231" w:rsidRPr="003251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>Agenda item:</w:t>
      </w:r>
      <w:r w:rsidRPr="00325177">
        <w:rPr>
          <w:rFonts w:ascii="Arial" w:hAnsi="Arial"/>
          <w:sz w:val="24"/>
          <w:lang w:val="en-US"/>
        </w:rPr>
        <w:tab/>
      </w:r>
      <w:r w:rsidR="00C42618">
        <w:rPr>
          <w:rFonts w:ascii="Arial" w:hAnsi="Arial"/>
          <w:sz w:val="24"/>
          <w:lang w:val="en-US"/>
        </w:rPr>
        <w:t>9</w:t>
      </w:r>
      <w:r w:rsidR="00651B4A" w:rsidRPr="00325177">
        <w:rPr>
          <w:rFonts w:ascii="Arial" w:hAnsi="Arial"/>
          <w:sz w:val="24"/>
          <w:lang w:val="en-US"/>
        </w:rPr>
        <w:t>.9.</w:t>
      </w:r>
      <w:r w:rsidR="0097364D" w:rsidRPr="00325177">
        <w:rPr>
          <w:rFonts w:ascii="Arial" w:hAnsi="Arial"/>
          <w:sz w:val="24"/>
          <w:lang w:val="en-US"/>
        </w:rPr>
        <w:t>2.</w:t>
      </w:r>
      <w:r w:rsidR="00E06208" w:rsidRPr="00325177">
        <w:rPr>
          <w:rFonts w:ascii="Arial" w:hAnsi="Arial"/>
          <w:sz w:val="24"/>
          <w:lang w:val="en-US"/>
        </w:rPr>
        <w:t>3</w:t>
      </w:r>
    </w:p>
    <w:p w14:paraId="2DF876B8" w14:textId="77777777" w:rsidR="00DF0231" w:rsidRPr="003251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 xml:space="preserve">Source: </w:t>
      </w:r>
      <w:r w:rsidRPr="00325177">
        <w:rPr>
          <w:rFonts w:ascii="Arial" w:hAnsi="Arial"/>
          <w:b/>
          <w:sz w:val="24"/>
          <w:lang w:val="en-US"/>
        </w:rPr>
        <w:tab/>
      </w:r>
      <w:r w:rsidRPr="00325177">
        <w:rPr>
          <w:rFonts w:ascii="Arial" w:hAnsi="Arial"/>
          <w:sz w:val="24"/>
          <w:lang w:val="en-US"/>
        </w:rPr>
        <w:t xml:space="preserve">Huawei, </w:t>
      </w:r>
      <w:proofErr w:type="spellStart"/>
      <w:r w:rsidRPr="00325177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3A5953E1" w:rsidR="00DF0231" w:rsidRPr="003251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>Title:</w:t>
      </w:r>
      <w:r w:rsidRPr="00325177">
        <w:rPr>
          <w:rFonts w:ascii="Arial" w:hAnsi="Arial"/>
          <w:sz w:val="24"/>
          <w:lang w:val="en-US"/>
        </w:rPr>
        <w:t xml:space="preserve"> </w:t>
      </w:r>
      <w:r w:rsidRPr="00325177">
        <w:rPr>
          <w:rFonts w:ascii="Arial" w:hAnsi="Arial"/>
          <w:sz w:val="24"/>
          <w:lang w:val="en-US"/>
        </w:rPr>
        <w:tab/>
      </w:r>
      <w:r w:rsidR="00E06208" w:rsidRPr="00325177">
        <w:rPr>
          <w:rFonts w:ascii="Arial" w:hAnsi="Arial"/>
          <w:sz w:val="24"/>
          <w:lang w:val="en-US"/>
        </w:rPr>
        <w:t xml:space="preserve">Discussion on FR2 </w:t>
      </w:r>
      <w:proofErr w:type="spellStart"/>
      <w:r w:rsidR="00E06208" w:rsidRPr="00325177">
        <w:rPr>
          <w:rFonts w:ascii="Arial" w:hAnsi="Arial"/>
          <w:sz w:val="24"/>
          <w:lang w:val="en-US"/>
        </w:rPr>
        <w:t>SCell</w:t>
      </w:r>
      <w:proofErr w:type="spellEnd"/>
      <w:r w:rsidR="00E06208" w:rsidRPr="00325177">
        <w:rPr>
          <w:rFonts w:ascii="Arial" w:hAnsi="Arial"/>
          <w:sz w:val="24"/>
          <w:lang w:val="en-US"/>
        </w:rPr>
        <w:t xml:space="preserve"> activation enhancement</w:t>
      </w:r>
    </w:p>
    <w:p w14:paraId="070E8FE9" w14:textId="77777777" w:rsidR="00DF0231" w:rsidRPr="003251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>Document for:</w:t>
      </w:r>
      <w:r w:rsidRPr="003251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3251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325177">
        <w:rPr>
          <w:lang w:val="en-US"/>
        </w:rPr>
        <w:t>Introduction</w:t>
      </w:r>
    </w:p>
    <w:p w14:paraId="068B72AE" w14:textId="70278FC8" w:rsidR="00021717" w:rsidRPr="00325177" w:rsidRDefault="00021717" w:rsidP="00622EBC">
      <w:pPr>
        <w:rPr>
          <w:rFonts w:eastAsiaTheme="minorEastAsia"/>
          <w:lang w:val="en-US" w:eastAsia="zh-CN"/>
        </w:rPr>
      </w:pPr>
      <w:r w:rsidRPr="00325177">
        <w:rPr>
          <w:rFonts w:eastAsiaTheme="minorEastAsia"/>
          <w:lang w:val="en-US" w:eastAsia="zh-CN"/>
        </w:rPr>
        <w:t xml:space="preserve">The Rel-18 WI of even further RRM enhancement was approved in </w:t>
      </w:r>
      <w:r w:rsidR="00B221C2" w:rsidRPr="00325177">
        <w:rPr>
          <w:rFonts w:eastAsiaTheme="minorEastAsia"/>
          <w:lang w:val="en-US" w:eastAsia="zh-CN"/>
        </w:rPr>
        <w:t>[1] and further revised</w:t>
      </w:r>
      <w:r w:rsidR="00745078" w:rsidRPr="00325177">
        <w:rPr>
          <w:rFonts w:eastAsiaTheme="minorEastAsia"/>
          <w:lang w:val="en-US" w:eastAsia="zh-CN"/>
        </w:rPr>
        <w:t xml:space="preserve"> in</w:t>
      </w:r>
      <w:r w:rsidR="00B221C2" w:rsidRPr="00325177">
        <w:rPr>
          <w:rFonts w:eastAsiaTheme="minorEastAsia"/>
          <w:lang w:val="en-US" w:eastAsia="zh-CN"/>
        </w:rPr>
        <w:t xml:space="preserve"> [2]. </w:t>
      </w:r>
      <w:r w:rsidRPr="00325177">
        <w:rPr>
          <w:rFonts w:eastAsiaTheme="minorEastAsia"/>
          <w:lang w:val="en-US" w:eastAsia="zh-CN"/>
        </w:rPr>
        <w:t xml:space="preserve">One of the objectives is to study the </w:t>
      </w:r>
      <w:proofErr w:type="spellStart"/>
      <w:r w:rsidRPr="00325177">
        <w:rPr>
          <w:rFonts w:eastAsiaTheme="minorEastAsia"/>
          <w:lang w:val="en-US" w:eastAsia="zh-CN"/>
        </w:rPr>
        <w:t>SCell</w:t>
      </w:r>
      <w:proofErr w:type="spellEnd"/>
      <w:r w:rsidRPr="00325177">
        <w:rPr>
          <w:rFonts w:eastAsiaTheme="minorEastAsia"/>
          <w:lang w:val="en-US" w:eastAsia="zh-CN"/>
        </w:rPr>
        <w:t xml:space="preserve"> activation delay reduction in FR2. </w:t>
      </w:r>
      <w:r w:rsidR="00607EF1">
        <w:rPr>
          <w:rFonts w:eastAsiaTheme="minorEastAsia"/>
          <w:lang w:val="en-US" w:eastAsia="zh-CN"/>
        </w:rPr>
        <w:t>In RAN4#105, some high-level principle was agreed in [3]. In this paper, we further provide our views of RRM impact of the objective and provide further analysis on the solutions.</w:t>
      </w:r>
    </w:p>
    <w:p w14:paraId="2EBB39AE" w14:textId="77777777" w:rsidR="00DF0231" w:rsidRPr="003251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325177">
        <w:rPr>
          <w:lang w:val="en-US"/>
        </w:rPr>
        <w:t>Discussion</w:t>
      </w:r>
    </w:p>
    <w:p w14:paraId="0FF3B343" w14:textId="193356B7" w:rsidR="00E06208" w:rsidRPr="00325177" w:rsidRDefault="00E06208" w:rsidP="00E06208">
      <w:pPr>
        <w:jc w:val="both"/>
        <w:rPr>
          <w:rFonts w:eastAsia="Times New Roman"/>
          <w:lang w:val="en-US" w:eastAsia="en-GB"/>
        </w:rPr>
      </w:pPr>
      <w:r w:rsidRPr="00325177">
        <w:rPr>
          <w:rFonts w:eastAsia="Times New Roman"/>
          <w:lang w:val="en-US" w:eastAsia="en-GB"/>
        </w:rPr>
        <w:t xml:space="preserve">Apart from the discussion on delay </w:t>
      </w:r>
      <w:r w:rsidR="00325177" w:rsidRPr="00325177">
        <w:rPr>
          <w:rFonts w:eastAsia="Times New Roman"/>
          <w:lang w:val="en-US" w:eastAsia="en-GB"/>
        </w:rPr>
        <w:t>reduction</w:t>
      </w:r>
      <w:r w:rsidRPr="00325177">
        <w:rPr>
          <w:rFonts w:eastAsia="Times New Roman"/>
          <w:lang w:val="en-US" w:eastAsia="en-GB"/>
        </w:rPr>
        <w:t xml:space="preserve"> for certain components of </w:t>
      </w:r>
      <w:proofErr w:type="spellStart"/>
      <w:r w:rsidRPr="00325177">
        <w:rPr>
          <w:rFonts w:eastAsia="Times New Roman"/>
          <w:lang w:val="en-US" w:eastAsia="en-GB"/>
        </w:rPr>
        <w:t>Scell</w:t>
      </w:r>
      <w:proofErr w:type="spellEnd"/>
      <w:r w:rsidRPr="00325177">
        <w:rPr>
          <w:rFonts w:eastAsia="Times New Roman"/>
          <w:lang w:val="en-US" w:eastAsia="en-GB"/>
        </w:rPr>
        <w:t xml:space="preserve"> </w:t>
      </w:r>
      <w:r w:rsidR="00325177" w:rsidRPr="00325177">
        <w:rPr>
          <w:rFonts w:eastAsia="Times New Roman"/>
          <w:lang w:val="en-US" w:eastAsia="en-GB"/>
        </w:rPr>
        <w:t>activation</w:t>
      </w:r>
      <w:r w:rsidRPr="00325177">
        <w:rPr>
          <w:rFonts w:eastAsia="Times New Roman"/>
          <w:lang w:val="en-US" w:eastAsia="en-GB"/>
        </w:rPr>
        <w:t xml:space="preserve"> (e.g. AGC/Cell search/L1-RSP), there were discussions on </w:t>
      </w:r>
      <w:r w:rsidR="00325177" w:rsidRPr="00325177">
        <w:rPr>
          <w:rFonts w:eastAsia="Times New Roman"/>
          <w:lang w:val="en-US" w:eastAsia="en-GB"/>
        </w:rPr>
        <w:t>enhancement</w:t>
      </w:r>
      <w:r w:rsidRPr="00325177">
        <w:rPr>
          <w:rFonts w:eastAsia="Times New Roman"/>
          <w:lang w:val="en-US" w:eastAsia="en-GB"/>
        </w:rPr>
        <w:t xml:space="preserve"> on delay reduction which can apply to the whole </w:t>
      </w:r>
      <w:proofErr w:type="spellStart"/>
      <w:r w:rsidRPr="00325177">
        <w:rPr>
          <w:rFonts w:eastAsia="Times New Roman"/>
          <w:lang w:val="en-US" w:eastAsia="en-GB"/>
        </w:rPr>
        <w:t>Scell</w:t>
      </w:r>
      <w:proofErr w:type="spellEnd"/>
      <w:r w:rsidRPr="00325177">
        <w:rPr>
          <w:rFonts w:eastAsia="Times New Roman"/>
          <w:lang w:val="en-US" w:eastAsia="en-GB"/>
        </w:rPr>
        <w:t xml:space="preserve"> activation </w:t>
      </w:r>
      <w:r w:rsidR="00325177" w:rsidRPr="00325177">
        <w:rPr>
          <w:rFonts w:eastAsia="Times New Roman"/>
          <w:lang w:val="en-US" w:eastAsia="en-GB"/>
        </w:rPr>
        <w:t>procedure</w:t>
      </w:r>
      <w:r w:rsidRPr="00325177">
        <w:rPr>
          <w:rFonts w:eastAsia="Times New Roman"/>
          <w:lang w:val="en-US" w:eastAsia="en-GB"/>
        </w:rPr>
        <w:t xml:space="preserve"> from different angels. For instance, there was </w:t>
      </w:r>
      <w:r w:rsidR="00325177" w:rsidRPr="00325177">
        <w:rPr>
          <w:rFonts w:eastAsia="Times New Roman"/>
          <w:lang w:val="en-US" w:eastAsia="en-GB"/>
        </w:rPr>
        <w:t>discussion</w:t>
      </w:r>
      <w:r w:rsidRPr="00325177">
        <w:rPr>
          <w:rFonts w:eastAsia="Times New Roman"/>
          <w:lang w:val="en-US" w:eastAsia="en-GB"/>
        </w:rPr>
        <w:t xml:space="preserve"> on known conditions extensions to </w:t>
      </w:r>
      <w:r w:rsidR="00325177" w:rsidRPr="00325177">
        <w:rPr>
          <w:rFonts w:eastAsia="Times New Roman"/>
          <w:lang w:val="en-US" w:eastAsia="en-GB"/>
        </w:rPr>
        <w:t>facilitate</w:t>
      </w:r>
      <w:r w:rsidRPr="00325177">
        <w:rPr>
          <w:rFonts w:eastAsia="Times New Roman"/>
          <w:lang w:val="en-US" w:eastAsia="en-GB"/>
        </w:rPr>
        <w:t xml:space="preserve"> </w:t>
      </w:r>
      <w:proofErr w:type="spellStart"/>
      <w:r w:rsidRPr="00325177">
        <w:rPr>
          <w:rFonts w:eastAsia="Times New Roman"/>
          <w:lang w:val="en-US" w:eastAsia="en-GB"/>
        </w:rPr>
        <w:t>Scell</w:t>
      </w:r>
      <w:proofErr w:type="spellEnd"/>
      <w:r w:rsidRPr="00325177">
        <w:rPr>
          <w:rFonts w:eastAsia="Times New Roman"/>
          <w:lang w:val="en-US" w:eastAsia="en-GB"/>
        </w:rPr>
        <w:t xml:space="preserve"> activation. The status </w:t>
      </w:r>
      <w:r w:rsidR="00607EF1" w:rsidRPr="00325177">
        <w:rPr>
          <w:rFonts w:eastAsia="Times New Roman"/>
          <w:lang w:val="en-US" w:eastAsia="en-GB"/>
        </w:rPr>
        <w:t>is</w:t>
      </w:r>
      <w:r w:rsidRPr="00325177">
        <w:rPr>
          <w:rFonts w:eastAsia="Times New Roman"/>
          <w:lang w:val="en-US" w:eastAsia="en-GB"/>
        </w:rPr>
        <w:t xml:space="preserve"> </w:t>
      </w:r>
      <w:r w:rsidR="00325177" w:rsidRPr="00325177">
        <w:rPr>
          <w:rFonts w:eastAsia="Times New Roman"/>
          <w:lang w:val="en-US" w:eastAsia="en-GB"/>
        </w:rPr>
        <w:t>summarized</w:t>
      </w:r>
      <w:r w:rsidRPr="00325177">
        <w:rPr>
          <w:rFonts w:eastAsia="Times New Roman"/>
          <w:lang w:val="en-US" w:eastAsia="en-GB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E06208" w:rsidRPr="00325177" w14:paraId="12809463" w14:textId="77777777" w:rsidTr="00E06208">
        <w:tc>
          <w:tcPr>
            <w:tcW w:w="9562" w:type="dxa"/>
          </w:tcPr>
          <w:p w14:paraId="5BF8656F" w14:textId="77777777" w:rsidR="00607EF1" w:rsidRPr="00567779" w:rsidRDefault="00607EF1" w:rsidP="00607EF1">
            <w:pPr>
              <w:rPr>
                <w:b/>
                <w:u w:val="single"/>
                <w:lang w:eastAsia="ko-KR"/>
              </w:rPr>
            </w:pPr>
            <w:r w:rsidRPr="00567779">
              <w:rPr>
                <w:b/>
                <w:u w:val="single"/>
                <w:lang w:eastAsia="ko-KR"/>
              </w:rPr>
              <w:t xml:space="preserve">Issue 3-1-3: known/unknown condition enhancement for FR2 </w:t>
            </w:r>
            <w:proofErr w:type="spellStart"/>
            <w:r w:rsidRPr="00567779">
              <w:rPr>
                <w:b/>
                <w:u w:val="single"/>
                <w:lang w:eastAsia="ko-KR"/>
              </w:rPr>
              <w:t>SCell</w:t>
            </w:r>
            <w:proofErr w:type="spellEnd"/>
            <w:r w:rsidRPr="00567779">
              <w:rPr>
                <w:b/>
                <w:u w:val="single"/>
                <w:lang w:eastAsia="ko-KR"/>
              </w:rPr>
              <w:t xml:space="preserve"> activation</w:t>
            </w:r>
          </w:p>
          <w:p w14:paraId="63583B79" w14:textId="77777777" w:rsidR="00607EF1" w:rsidRPr="00567779" w:rsidRDefault="00607EF1" w:rsidP="00607EF1">
            <w:pPr>
              <w:pStyle w:val="ListParagraph"/>
              <w:numPr>
                <w:ilvl w:val="0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宋体"/>
                <w:szCs w:val="24"/>
                <w:lang w:eastAsia="zh-CN"/>
              </w:rPr>
              <w:t>FFS</w:t>
            </w:r>
          </w:p>
          <w:p w14:paraId="4AEE7D3A" w14:textId="77777777" w:rsidR="00607EF1" w:rsidRPr="00567779" w:rsidRDefault="00607EF1" w:rsidP="00607EF1">
            <w:pPr>
              <w:pStyle w:val="ListParagraph"/>
              <w:numPr>
                <w:ilvl w:val="1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宋体"/>
                <w:szCs w:val="24"/>
                <w:lang w:eastAsia="zh-CN"/>
              </w:rPr>
              <w:t xml:space="preserve">Option 1 (Apple): extend the 3/4s time constraint of L3-RSRP reporting in known/unknown to 5s for all power class of UEs for FR2 </w:t>
            </w:r>
            <w:proofErr w:type="spellStart"/>
            <w:r w:rsidRPr="00567779">
              <w:rPr>
                <w:rFonts w:eastAsia="宋体"/>
                <w:szCs w:val="24"/>
                <w:lang w:eastAsia="zh-CN"/>
              </w:rPr>
              <w:t>SCell</w:t>
            </w:r>
            <w:proofErr w:type="spellEnd"/>
            <w:r w:rsidRPr="00567779">
              <w:rPr>
                <w:rFonts w:eastAsia="宋体"/>
                <w:szCs w:val="24"/>
                <w:lang w:eastAsia="zh-CN"/>
              </w:rPr>
              <w:t xml:space="preserve"> activation enhancement.</w:t>
            </w:r>
          </w:p>
          <w:p w14:paraId="3A4705F8" w14:textId="77777777" w:rsidR="00607EF1" w:rsidRPr="00567779" w:rsidRDefault="00607EF1" w:rsidP="00607EF1">
            <w:pPr>
              <w:pStyle w:val="ListParagraph"/>
              <w:numPr>
                <w:ilvl w:val="1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宋体"/>
                <w:szCs w:val="24"/>
                <w:lang w:eastAsia="zh-CN"/>
              </w:rPr>
              <w:t xml:space="preserve">Option 2 (Nokia): </w:t>
            </w:r>
            <w:r w:rsidRPr="00567779">
              <w:rPr>
                <w:rFonts w:eastAsiaTheme="minorEastAsia"/>
                <w:lang w:eastAsia="zh-CN"/>
              </w:rPr>
              <w:t xml:space="preserve">The 3/4s time constraint of L3-RSRP reporting in known/unknown condition needs to be removed to avoid the </w:t>
            </w:r>
            <w:proofErr w:type="spellStart"/>
            <w:r w:rsidRPr="00567779">
              <w:rPr>
                <w:rFonts w:eastAsiaTheme="minorEastAsia"/>
                <w:lang w:eastAsia="zh-CN"/>
              </w:rPr>
              <w:t>SCell</w:t>
            </w:r>
            <w:proofErr w:type="spellEnd"/>
            <w:r w:rsidRPr="00567779">
              <w:rPr>
                <w:rFonts w:eastAsiaTheme="minorEastAsia"/>
                <w:lang w:eastAsia="zh-CN"/>
              </w:rPr>
              <w:t xml:space="preserve"> unnecessarily being considered as unknown. </w:t>
            </w:r>
          </w:p>
          <w:p w14:paraId="51BCC426" w14:textId="77777777" w:rsidR="00607EF1" w:rsidRPr="00567779" w:rsidRDefault="00607EF1" w:rsidP="00607EF1">
            <w:pPr>
              <w:pStyle w:val="ListParagraph"/>
              <w:numPr>
                <w:ilvl w:val="1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宋体"/>
                <w:szCs w:val="24"/>
                <w:lang w:eastAsia="zh-CN"/>
              </w:rPr>
              <w:t xml:space="preserve">Option 3 (Huawei, vivo): </w:t>
            </w:r>
            <w:r w:rsidRPr="00567779">
              <w:rPr>
                <w:rFonts w:eastAsia="Times New Roman"/>
                <w:bCs/>
                <w:lang w:val="en-US" w:eastAsia="en-GB"/>
              </w:rPr>
              <w:t>Keep the legacy known conditions unchanged, and consider to introduce intermediate state between known and unknown case.</w:t>
            </w:r>
          </w:p>
          <w:p w14:paraId="51BDC377" w14:textId="77777777" w:rsidR="00607EF1" w:rsidRPr="00567779" w:rsidRDefault="00607EF1" w:rsidP="00607EF1">
            <w:pPr>
              <w:pStyle w:val="ListParagraph"/>
              <w:numPr>
                <w:ilvl w:val="2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Times New Roman"/>
                <w:bCs/>
                <w:lang w:val="en-US" w:eastAsia="en-GB"/>
              </w:rPr>
              <w:t>Option 3a (vivo):</w:t>
            </w:r>
            <w:r w:rsidRPr="00567779">
              <w:rPr>
                <w:rFonts w:eastAsia="宋体"/>
                <w:bCs/>
                <w:lang w:eastAsia="zh-CN"/>
              </w:rPr>
              <w:t xml:space="preserve"> If RAN4 confirms to agree on prioritizing unknown FR2 </w:t>
            </w:r>
            <w:proofErr w:type="spellStart"/>
            <w:r w:rsidRPr="00567779">
              <w:rPr>
                <w:rFonts w:eastAsia="宋体"/>
                <w:bCs/>
                <w:lang w:eastAsia="zh-CN"/>
              </w:rPr>
              <w:t>SCell</w:t>
            </w:r>
            <w:proofErr w:type="spellEnd"/>
            <w:r w:rsidRPr="00567779">
              <w:rPr>
                <w:rFonts w:eastAsia="宋体"/>
                <w:bCs/>
                <w:lang w:eastAsia="zh-CN"/>
              </w:rPr>
              <w:t xml:space="preserve"> case in the FR2 </w:t>
            </w:r>
            <w:proofErr w:type="spellStart"/>
            <w:r w:rsidRPr="00567779">
              <w:rPr>
                <w:rFonts w:eastAsia="宋体"/>
                <w:bCs/>
                <w:lang w:eastAsia="zh-CN"/>
              </w:rPr>
              <w:t>SCell</w:t>
            </w:r>
            <w:proofErr w:type="spellEnd"/>
            <w:r w:rsidRPr="00567779">
              <w:rPr>
                <w:rFonts w:eastAsia="宋体"/>
                <w:bCs/>
                <w:lang w:eastAsia="zh-CN"/>
              </w:rPr>
              <w:t xml:space="preserve"> activation delay enhancements, it is preferred not to discuss the known condition extension in R18. Rather, RAN4 can further discuss the unknown </w:t>
            </w:r>
            <w:proofErr w:type="spellStart"/>
            <w:r w:rsidRPr="00567779">
              <w:rPr>
                <w:rFonts w:eastAsia="宋体"/>
                <w:bCs/>
                <w:lang w:eastAsia="zh-CN"/>
              </w:rPr>
              <w:t>SCell</w:t>
            </w:r>
            <w:proofErr w:type="spellEnd"/>
            <w:r w:rsidRPr="00567779">
              <w:rPr>
                <w:rFonts w:eastAsia="宋体"/>
                <w:bCs/>
                <w:lang w:eastAsia="zh-CN"/>
              </w:rPr>
              <w:t xml:space="preserve"> scenario categorization in a case-by-case manner considering different UE capabilities.</w:t>
            </w:r>
          </w:p>
          <w:p w14:paraId="78008804" w14:textId="77777777" w:rsidR="00607EF1" w:rsidRPr="00567779" w:rsidRDefault="00607EF1" w:rsidP="00607EF1">
            <w:pPr>
              <w:pStyle w:val="ListParagraph"/>
              <w:numPr>
                <w:ilvl w:val="1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宋体"/>
                <w:szCs w:val="24"/>
                <w:lang w:eastAsia="zh-CN"/>
              </w:rPr>
              <w:t>Option 4 (Qualcomm):</w:t>
            </w:r>
          </w:p>
          <w:p w14:paraId="476EEED9" w14:textId="77777777" w:rsidR="00607EF1" w:rsidRPr="00567779" w:rsidRDefault="00607EF1" w:rsidP="00607EF1">
            <w:pPr>
              <w:pStyle w:val="ListParagraph"/>
              <w:numPr>
                <w:ilvl w:val="2"/>
                <w:numId w:val="1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567779">
              <w:rPr>
                <w:rFonts w:eastAsia="宋体"/>
              </w:rPr>
              <w:t xml:space="preserve">aperiodic report should be triggered after receiving </w:t>
            </w:r>
            <w:proofErr w:type="spellStart"/>
            <w:r w:rsidRPr="00567779">
              <w:rPr>
                <w:rFonts w:eastAsia="宋体"/>
              </w:rPr>
              <w:t>Scell</w:t>
            </w:r>
            <w:proofErr w:type="spellEnd"/>
            <w:r w:rsidRPr="00567779">
              <w:rPr>
                <w:rFonts w:eastAsia="宋体"/>
              </w:rPr>
              <w:t xml:space="preserve"> activation command.</w:t>
            </w:r>
          </w:p>
          <w:p w14:paraId="0DB276B4" w14:textId="26AD2886" w:rsidR="00E06208" w:rsidRPr="00325177" w:rsidRDefault="00E06208" w:rsidP="00607EF1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936" w:firstLineChars="0" w:firstLine="0"/>
              <w:textAlignment w:val="baseline"/>
              <w:rPr>
                <w:lang w:val="en-US"/>
              </w:rPr>
            </w:pPr>
          </w:p>
        </w:tc>
      </w:tr>
    </w:tbl>
    <w:p w14:paraId="5B64B7F2" w14:textId="77777777" w:rsidR="00E06208" w:rsidRPr="00325177" w:rsidRDefault="00E06208" w:rsidP="00E06208">
      <w:pPr>
        <w:jc w:val="both"/>
        <w:rPr>
          <w:rFonts w:eastAsia="Times New Roman"/>
          <w:b/>
          <w:lang w:val="en-US" w:eastAsia="en-GB"/>
        </w:rPr>
      </w:pPr>
    </w:p>
    <w:p w14:paraId="456D1C2D" w14:textId="210B06C3" w:rsidR="00E06208" w:rsidRPr="00325177" w:rsidRDefault="00E06208" w:rsidP="00E06208">
      <w:pPr>
        <w:jc w:val="both"/>
        <w:rPr>
          <w:rFonts w:eastAsia="Times New Roman"/>
          <w:lang w:val="en-US" w:eastAsia="en-GB"/>
        </w:rPr>
      </w:pPr>
      <w:r w:rsidRPr="00325177">
        <w:rPr>
          <w:rFonts w:eastAsia="Times New Roman"/>
          <w:lang w:val="en-US" w:eastAsia="en-GB"/>
        </w:rPr>
        <w:t>Regarding removing</w:t>
      </w:r>
      <w:r w:rsidR="00607EF1">
        <w:rPr>
          <w:rFonts w:eastAsia="Times New Roman"/>
          <w:lang w:val="en-US" w:eastAsia="en-GB"/>
        </w:rPr>
        <w:t xml:space="preserve"> </w:t>
      </w:r>
      <w:r w:rsidR="00607EF1" w:rsidRPr="00607EF1">
        <w:rPr>
          <w:rFonts w:eastAsia="Times New Roman" w:hint="eastAsia"/>
          <w:lang w:val="en-US" w:eastAsia="en-GB"/>
        </w:rPr>
        <w:t>or</w:t>
      </w:r>
      <w:r w:rsidR="00607EF1" w:rsidRPr="00607EF1">
        <w:rPr>
          <w:rFonts w:eastAsia="Times New Roman"/>
          <w:lang w:val="en-US" w:eastAsia="en-GB"/>
        </w:rPr>
        <w:t xml:space="preserve"> extending</w:t>
      </w:r>
      <w:r w:rsidRPr="00325177">
        <w:rPr>
          <w:rFonts w:eastAsia="Times New Roman"/>
          <w:lang w:val="en-US" w:eastAsia="en-GB"/>
        </w:rPr>
        <w:t xml:space="preserve"> the 3/4s time constraint of L3-RSRP report, companies </w:t>
      </w:r>
      <w:r w:rsidR="00325177" w:rsidRPr="00325177">
        <w:rPr>
          <w:rFonts w:eastAsia="Times New Roman"/>
          <w:lang w:val="en-US" w:eastAsia="en-GB"/>
        </w:rPr>
        <w:t>commented</w:t>
      </w:r>
      <w:r w:rsidRPr="00325177">
        <w:rPr>
          <w:rFonts w:eastAsia="Times New Roman"/>
          <w:lang w:val="en-US" w:eastAsia="en-GB"/>
        </w:rPr>
        <w:t xml:space="preserve"> that </w:t>
      </w:r>
      <w:r w:rsidR="0065438F" w:rsidRPr="00325177">
        <w:rPr>
          <w:rFonts w:eastAsia="Times New Roman"/>
          <w:lang w:val="en-US" w:eastAsia="en-GB"/>
        </w:rPr>
        <w:t xml:space="preserve">more cases can be considered as known case. For instance, if the </w:t>
      </w:r>
      <w:proofErr w:type="spellStart"/>
      <w:r w:rsidR="0065438F" w:rsidRPr="00325177">
        <w:rPr>
          <w:rFonts w:eastAsia="Times New Roman"/>
          <w:lang w:val="en-US" w:eastAsia="en-GB"/>
        </w:rPr>
        <w:t>Scell</w:t>
      </w:r>
      <w:proofErr w:type="spellEnd"/>
      <w:r w:rsidR="0065438F" w:rsidRPr="00325177">
        <w:rPr>
          <w:rFonts w:eastAsia="Times New Roman"/>
          <w:lang w:val="en-US" w:eastAsia="en-GB"/>
        </w:rPr>
        <w:t xml:space="preserve"> is </w:t>
      </w:r>
      <w:r w:rsidR="00325177" w:rsidRPr="00325177">
        <w:rPr>
          <w:rFonts w:eastAsia="Times New Roman"/>
          <w:lang w:val="en-US" w:eastAsia="en-GB"/>
        </w:rPr>
        <w:t>continuously</w:t>
      </w:r>
      <w:r w:rsidR="0065438F" w:rsidRPr="00325177">
        <w:rPr>
          <w:rFonts w:eastAsia="Times New Roman"/>
          <w:lang w:val="en-US" w:eastAsia="en-GB"/>
        </w:rPr>
        <w:t xml:space="preserve"> being measurement but without measurement report for a long time, it is not clear how </w:t>
      </w:r>
      <w:proofErr w:type="spellStart"/>
      <w:r w:rsidR="0065438F" w:rsidRPr="00325177">
        <w:rPr>
          <w:rFonts w:eastAsia="Times New Roman"/>
          <w:lang w:val="en-US" w:eastAsia="en-GB"/>
        </w:rPr>
        <w:t>gNB</w:t>
      </w:r>
      <w:proofErr w:type="spellEnd"/>
      <w:r w:rsidR="0065438F" w:rsidRPr="00325177">
        <w:rPr>
          <w:rFonts w:eastAsia="Times New Roman"/>
          <w:lang w:val="en-US" w:eastAsia="en-GB"/>
        </w:rPr>
        <w:t xml:space="preserve"> can determine the best SSB index for the </w:t>
      </w:r>
      <w:proofErr w:type="spellStart"/>
      <w:r w:rsidR="0065438F" w:rsidRPr="00325177">
        <w:rPr>
          <w:rFonts w:eastAsia="Times New Roman"/>
          <w:lang w:val="en-US" w:eastAsia="en-GB"/>
        </w:rPr>
        <w:t>Scell</w:t>
      </w:r>
      <w:proofErr w:type="spellEnd"/>
      <w:r w:rsidR="0065438F" w:rsidRPr="00325177">
        <w:rPr>
          <w:rFonts w:eastAsia="Times New Roman"/>
          <w:lang w:val="en-US" w:eastAsia="en-GB"/>
        </w:rPr>
        <w:t xml:space="preserve"> activation and </w:t>
      </w:r>
      <w:r w:rsidR="00325177" w:rsidRPr="00325177">
        <w:rPr>
          <w:rFonts w:eastAsia="Times New Roman"/>
          <w:lang w:val="en-US" w:eastAsia="en-GB"/>
        </w:rPr>
        <w:t>subsequent</w:t>
      </w:r>
      <w:r w:rsidR="0065438F" w:rsidRPr="00325177">
        <w:rPr>
          <w:rFonts w:eastAsia="Times New Roman"/>
          <w:lang w:val="en-US" w:eastAsia="en-GB"/>
        </w:rPr>
        <w:t xml:space="preserve"> TCI configuration. </w:t>
      </w:r>
      <w:r w:rsidR="006F1A5D" w:rsidRPr="00325177">
        <w:rPr>
          <w:rFonts w:eastAsia="Times New Roman"/>
          <w:lang w:val="en-US" w:eastAsia="en-GB"/>
        </w:rPr>
        <w:t xml:space="preserve">If there is no any reporting triggering for a longtime before </w:t>
      </w:r>
      <w:proofErr w:type="spellStart"/>
      <w:r w:rsidR="006F1A5D" w:rsidRPr="00325177">
        <w:rPr>
          <w:rFonts w:eastAsia="Times New Roman"/>
          <w:lang w:val="en-US" w:eastAsia="en-GB"/>
        </w:rPr>
        <w:t>Scell</w:t>
      </w:r>
      <w:proofErr w:type="spellEnd"/>
      <w:r w:rsidR="006F1A5D" w:rsidRPr="00325177">
        <w:rPr>
          <w:rFonts w:eastAsia="Times New Roman"/>
          <w:lang w:val="en-US" w:eastAsia="en-GB"/>
        </w:rPr>
        <w:t xml:space="preserve"> </w:t>
      </w:r>
      <w:r w:rsidR="00325177" w:rsidRPr="00325177">
        <w:rPr>
          <w:rFonts w:eastAsia="Times New Roman"/>
          <w:lang w:val="en-US" w:eastAsia="en-GB"/>
        </w:rPr>
        <w:t>activation</w:t>
      </w:r>
      <w:r w:rsidR="006F1A5D" w:rsidRPr="00325177">
        <w:rPr>
          <w:rFonts w:eastAsia="Times New Roman"/>
          <w:lang w:val="en-US" w:eastAsia="en-GB"/>
        </w:rPr>
        <w:t>, the last report</w:t>
      </w:r>
      <w:r w:rsidR="00EC0095">
        <w:rPr>
          <w:rFonts w:eastAsia="Times New Roman"/>
          <w:lang w:val="en-US" w:eastAsia="en-GB"/>
        </w:rPr>
        <w:t>ed</w:t>
      </w:r>
      <w:r w:rsidR="006F1A5D" w:rsidRPr="00325177">
        <w:rPr>
          <w:rFonts w:eastAsia="Times New Roman"/>
          <w:lang w:val="en-US" w:eastAsia="en-GB"/>
        </w:rPr>
        <w:t xml:space="preserve"> SSB index become</w:t>
      </w:r>
      <w:r w:rsidR="00607EF1">
        <w:rPr>
          <w:rFonts w:eastAsia="Times New Roman"/>
          <w:lang w:val="en-US" w:eastAsia="en-GB"/>
        </w:rPr>
        <w:t>s</w:t>
      </w:r>
      <w:r w:rsidR="006F1A5D" w:rsidRPr="00325177">
        <w:rPr>
          <w:rFonts w:eastAsia="Times New Roman"/>
          <w:lang w:val="en-US" w:eastAsia="en-GB"/>
        </w:rPr>
        <w:t xml:space="preserve"> worse from UE’s perspective. Then, if </w:t>
      </w:r>
      <w:proofErr w:type="spellStart"/>
      <w:r w:rsidR="006F1A5D" w:rsidRPr="00325177">
        <w:rPr>
          <w:rFonts w:eastAsia="Times New Roman"/>
          <w:lang w:val="en-US" w:eastAsia="en-GB"/>
        </w:rPr>
        <w:t>gNB</w:t>
      </w:r>
      <w:proofErr w:type="spellEnd"/>
      <w:r w:rsidR="006F1A5D" w:rsidRPr="00325177">
        <w:rPr>
          <w:rFonts w:eastAsia="Times New Roman"/>
          <w:lang w:val="en-US" w:eastAsia="en-GB"/>
        </w:rPr>
        <w:t xml:space="preserve"> trigger the </w:t>
      </w:r>
      <w:proofErr w:type="spellStart"/>
      <w:r w:rsidR="006F1A5D" w:rsidRPr="00325177">
        <w:rPr>
          <w:rFonts w:eastAsia="Times New Roman"/>
          <w:lang w:val="en-US" w:eastAsia="en-GB"/>
        </w:rPr>
        <w:t>Scell</w:t>
      </w:r>
      <w:proofErr w:type="spellEnd"/>
      <w:r w:rsidR="006F1A5D" w:rsidRPr="00325177">
        <w:rPr>
          <w:rFonts w:eastAsia="Times New Roman"/>
          <w:lang w:val="en-US" w:eastAsia="en-GB"/>
        </w:rPr>
        <w:t xml:space="preserve"> activation </w:t>
      </w:r>
      <w:r w:rsidR="00325177" w:rsidRPr="00325177">
        <w:rPr>
          <w:rFonts w:eastAsia="Times New Roman"/>
          <w:lang w:val="en-US" w:eastAsia="en-GB"/>
        </w:rPr>
        <w:t>with</w:t>
      </w:r>
      <w:r w:rsidR="006F1A5D" w:rsidRPr="00325177">
        <w:rPr>
          <w:rFonts w:eastAsia="Times New Roman"/>
          <w:lang w:val="en-US" w:eastAsia="en-GB"/>
        </w:rPr>
        <w:t xml:space="preserve"> the </w:t>
      </w:r>
      <w:r w:rsidR="00325177" w:rsidRPr="00325177">
        <w:rPr>
          <w:rFonts w:eastAsia="Times New Roman"/>
          <w:lang w:val="en-US" w:eastAsia="en-GB"/>
        </w:rPr>
        <w:t>outdated</w:t>
      </w:r>
      <w:r w:rsidR="006F1A5D" w:rsidRPr="00325177">
        <w:rPr>
          <w:rFonts w:eastAsia="Times New Roman"/>
          <w:lang w:val="en-US" w:eastAsia="en-GB"/>
        </w:rPr>
        <w:t xml:space="preserve"> SSB index, UE may probably fail the </w:t>
      </w:r>
      <w:proofErr w:type="spellStart"/>
      <w:r w:rsidR="006F1A5D" w:rsidRPr="00325177">
        <w:rPr>
          <w:rFonts w:eastAsia="Times New Roman"/>
          <w:lang w:val="en-US" w:eastAsia="en-GB"/>
        </w:rPr>
        <w:t>Scell</w:t>
      </w:r>
      <w:proofErr w:type="spellEnd"/>
      <w:r w:rsidR="006F1A5D" w:rsidRPr="00325177">
        <w:rPr>
          <w:rFonts w:eastAsia="Times New Roman"/>
          <w:lang w:val="en-US" w:eastAsia="en-GB"/>
        </w:rPr>
        <w:t xml:space="preserve"> </w:t>
      </w:r>
      <w:r w:rsidR="00325177" w:rsidRPr="00325177">
        <w:rPr>
          <w:rFonts w:eastAsia="Times New Roman"/>
          <w:lang w:val="en-US" w:eastAsia="en-GB"/>
        </w:rPr>
        <w:t>activation</w:t>
      </w:r>
      <w:r w:rsidR="006F1A5D" w:rsidRPr="00325177">
        <w:rPr>
          <w:rFonts w:eastAsia="Times New Roman"/>
          <w:lang w:val="en-US" w:eastAsia="en-GB"/>
        </w:rPr>
        <w:t>. If UE can indicate that the previous reported SSB index is no more valid, then there is no need to have the restriction on L3-RSRP report. However, it is not support b</w:t>
      </w:r>
      <w:r w:rsidR="00325177">
        <w:rPr>
          <w:rFonts w:eastAsia="Times New Roman"/>
          <w:lang w:val="en-US" w:eastAsia="en-GB"/>
        </w:rPr>
        <w:t xml:space="preserve">y current spec now. Thus, it is </w:t>
      </w:r>
      <w:r w:rsidR="006F1A5D" w:rsidRPr="00325177">
        <w:rPr>
          <w:rFonts w:eastAsia="Times New Roman"/>
          <w:lang w:val="en-US" w:eastAsia="en-GB"/>
        </w:rPr>
        <w:t xml:space="preserve">suggested to keep the </w:t>
      </w:r>
      <w:r w:rsidR="00607EF1">
        <w:rPr>
          <w:rFonts w:eastAsia="Times New Roman"/>
          <w:lang w:val="en-US" w:eastAsia="en-GB"/>
        </w:rPr>
        <w:t>current 3</w:t>
      </w:r>
      <w:r w:rsidR="00607EF1" w:rsidRPr="00607EF1">
        <w:rPr>
          <w:rFonts w:eastAsia="Times New Roman" w:hint="eastAsia"/>
          <w:lang w:val="en-US" w:eastAsia="en-GB"/>
        </w:rPr>
        <w:t>/</w:t>
      </w:r>
      <w:r w:rsidR="00607EF1" w:rsidRPr="00607EF1">
        <w:rPr>
          <w:rFonts w:eastAsia="Times New Roman"/>
          <w:lang w:val="en-US" w:eastAsia="en-GB"/>
        </w:rPr>
        <w:t xml:space="preserve">4 seconds constraint in </w:t>
      </w:r>
      <w:r w:rsidR="006F1A5D" w:rsidRPr="00325177">
        <w:rPr>
          <w:rFonts w:eastAsia="Times New Roman"/>
          <w:lang w:val="en-US" w:eastAsia="en-GB"/>
        </w:rPr>
        <w:t>legacy known conditions</w:t>
      </w:r>
      <w:r w:rsidR="00607EF1">
        <w:rPr>
          <w:rFonts w:eastAsia="Times New Roman"/>
          <w:lang w:val="en-US" w:eastAsia="en-GB"/>
        </w:rPr>
        <w:t>.</w:t>
      </w:r>
    </w:p>
    <w:p w14:paraId="5588C196" w14:textId="724DD5D5" w:rsidR="006F1A5D" w:rsidRPr="00EC264E" w:rsidRDefault="00A05E2A" w:rsidP="00E06208">
      <w:pPr>
        <w:jc w:val="both"/>
        <w:rPr>
          <w:rFonts w:eastAsia="Times New Roman"/>
          <w:b/>
          <w:lang w:val="en-US" w:eastAsia="en-GB"/>
        </w:rPr>
      </w:pPr>
      <w:r w:rsidRPr="00EC264E">
        <w:rPr>
          <w:rFonts w:eastAsia="Times New Roman"/>
          <w:b/>
          <w:lang w:val="en-US" w:eastAsia="en-GB"/>
        </w:rPr>
        <w:t>Observation</w:t>
      </w:r>
      <w:r w:rsidR="006F1A5D" w:rsidRPr="00EC264E">
        <w:rPr>
          <w:rFonts w:eastAsia="Times New Roman"/>
          <w:b/>
          <w:lang w:val="en-US" w:eastAsia="en-GB"/>
        </w:rPr>
        <w:t xml:space="preserve"> 1: </w:t>
      </w:r>
      <w:proofErr w:type="spellStart"/>
      <w:r w:rsidR="006F1A5D" w:rsidRPr="00EC264E">
        <w:rPr>
          <w:rFonts w:eastAsia="Times New Roman"/>
          <w:b/>
          <w:lang w:val="en-US" w:eastAsia="en-GB"/>
        </w:rPr>
        <w:t>gNB</w:t>
      </w:r>
      <w:proofErr w:type="spellEnd"/>
      <w:r w:rsidR="006F1A5D" w:rsidRPr="00EC264E">
        <w:rPr>
          <w:rFonts w:eastAsia="Times New Roman"/>
          <w:b/>
          <w:lang w:val="en-US" w:eastAsia="en-GB"/>
        </w:rPr>
        <w:t xml:space="preserve"> may choose the wrong SSB index for </w:t>
      </w:r>
      <w:proofErr w:type="spellStart"/>
      <w:r w:rsidR="006F1A5D" w:rsidRPr="00EC264E">
        <w:rPr>
          <w:rFonts w:eastAsia="Times New Roman"/>
          <w:b/>
          <w:lang w:val="en-US" w:eastAsia="en-GB"/>
        </w:rPr>
        <w:t>Scell</w:t>
      </w:r>
      <w:proofErr w:type="spellEnd"/>
      <w:r w:rsidR="006F1A5D" w:rsidRPr="00EC264E">
        <w:rPr>
          <w:rFonts w:eastAsia="Times New Roman"/>
          <w:b/>
          <w:lang w:val="en-US" w:eastAsia="en-GB"/>
        </w:rPr>
        <w:t xml:space="preserve"> </w:t>
      </w:r>
      <w:r w:rsidR="00325177" w:rsidRPr="00EC264E">
        <w:rPr>
          <w:rFonts w:eastAsia="Times New Roman"/>
          <w:b/>
          <w:lang w:val="en-US" w:eastAsia="en-GB"/>
        </w:rPr>
        <w:t>activation</w:t>
      </w:r>
      <w:r w:rsidR="006F1A5D" w:rsidRPr="00EC264E">
        <w:rPr>
          <w:rFonts w:eastAsia="Times New Roman"/>
          <w:b/>
          <w:lang w:val="en-US" w:eastAsia="en-GB"/>
        </w:rPr>
        <w:t xml:space="preserve"> if without up-to-date report. </w:t>
      </w:r>
    </w:p>
    <w:p w14:paraId="6962AC07" w14:textId="1AA386B2" w:rsidR="00A0428A" w:rsidRDefault="00A0428A" w:rsidP="00E06208">
      <w:pPr>
        <w:jc w:val="both"/>
        <w:rPr>
          <w:rFonts w:eastAsia="Times New Roman"/>
          <w:lang w:val="en-US" w:eastAsia="en-GB"/>
        </w:rPr>
      </w:pPr>
    </w:p>
    <w:p w14:paraId="6B804842" w14:textId="6F32AACD" w:rsidR="006F1A5D" w:rsidRDefault="00A0428A" w:rsidP="00A0428A">
      <w:pPr>
        <w:jc w:val="both"/>
        <w:rPr>
          <w:rFonts w:eastAsia="Times New Roman"/>
          <w:b/>
          <w:lang w:val="en-US" w:eastAsia="en-GB"/>
        </w:rPr>
      </w:pPr>
      <w:r w:rsidRPr="00EC264E">
        <w:rPr>
          <w:rFonts w:eastAsia="Times New Roman"/>
          <w:b/>
          <w:lang w:val="en-US" w:eastAsia="en-GB"/>
        </w:rPr>
        <w:lastRenderedPageBreak/>
        <w:t xml:space="preserve">Proposal 1: Keep the </w:t>
      </w:r>
      <w:r w:rsidR="00607EF1" w:rsidRPr="00607EF1">
        <w:rPr>
          <w:rFonts w:eastAsia="Times New Roman"/>
          <w:b/>
          <w:lang w:val="en-US" w:eastAsia="en-GB"/>
        </w:rPr>
        <w:t>current 3/4 seconds constraint in legacy known conditions.</w:t>
      </w:r>
    </w:p>
    <w:p w14:paraId="05CF7F79" w14:textId="57A579A3" w:rsidR="00607EF1" w:rsidRDefault="00A7131B" w:rsidP="00A0428A">
      <w:pPr>
        <w:jc w:val="both"/>
        <w:rPr>
          <w:rFonts w:eastAsia="Times New Roman"/>
          <w:lang w:val="en-US" w:eastAsia="en-GB"/>
        </w:rPr>
      </w:pPr>
      <w:r w:rsidRPr="00A7131B">
        <w:rPr>
          <w:rFonts w:eastAsia="Times New Roman"/>
          <w:lang w:val="en-US" w:eastAsia="en-GB"/>
        </w:rPr>
        <w:t>Another issue related to the known conditions is whether to introduce semi-known case.</w:t>
      </w:r>
      <w:r w:rsidR="00E018B7">
        <w:rPr>
          <w:rFonts w:eastAsia="Times New Roman"/>
          <w:lang w:val="en-US" w:eastAsia="en-GB"/>
        </w:rPr>
        <w:t xml:space="preserve"> As discussed in our accompanied paper for L3 enhancement, NW can trigger UE to report latest measurement report via new signaling. Thus, if the report with SSB index is also within 3/4 seconds before UE receive the TCI command, it still can be considered as known case.</w:t>
      </w:r>
    </w:p>
    <w:p w14:paraId="23B76F44" w14:textId="44E0FF86" w:rsidR="00E018B7" w:rsidRPr="006A4EE0" w:rsidRDefault="00E018B7" w:rsidP="00E018B7">
      <w:pPr>
        <w:jc w:val="both"/>
        <w:rPr>
          <w:rFonts w:eastAsiaTheme="minorEastAsia"/>
          <w:b/>
          <w:lang w:val="en-US" w:eastAsia="zh-CN"/>
        </w:rPr>
      </w:pPr>
      <w:r w:rsidRPr="00E018B7">
        <w:rPr>
          <w:rFonts w:eastAsia="Times New Roman"/>
          <w:b/>
          <w:lang w:val="en-US" w:eastAsia="en-GB"/>
        </w:rPr>
        <w:t>Proposal 2:</w:t>
      </w:r>
      <w:r>
        <w:rPr>
          <w:rFonts w:eastAsia="Times New Roman"/>
          <w:lang w:val="en-US" w:eastAsia="en-GB"/>
        </w:rPr>
        <w:t xml:space="preserve"> </w:t>
      </w:r>
      <w:r w:rsidRPr="006A4EE0">
        <w:rPr>
          <w:rFonts w:eastAsiaTheme="minorEastAsia"/>
          <w:b/>
          <w:lang w:val="en-US" w:eastAsia="zh-CN"/>
        </w:rPr>
        <w:t xml:space="preserve">When the NW triggered </w:t>
      </w:r>
      <w:proofErr w:type="gramStart"/>
      <w:r w:rsidRPr="006A4EE0">
        <w:rPr>
          <w:rFonts w:eastAsiaTheme="minorEastAsia"/>
          <w:b/>
          <w:lang w:val="en-US" w:eastAsia="zh-CN"/>
        </w:rPr>
        <w:t>measurement</w:t>
      </w:r>
      <w:proofErr w:type="gramEnd"/>
      <w:r w:rsidRPr="006A4EE0">
        <w:rPr>
          <w:rFonts w:eastAsiaTheme="minorEastAsia"/>
          <w:b/>
          <w:lang w:val="en-US" w:eastAsia="zh-CN"/>
        </w:rPr>
        <w:t xml:space="preserve"> report is reported before </w:t>
      </w:r>
      <w:proofErr w:type="spellStart"/>
      <w:r w:rsidRPr="006A4EE0">
        <w:rPr>
          <w:rFonts w:eastAsiaTheme="minorEastAsia"/>
          <w:b/>
          <w:lang w:val="en-US" w:eastAsia="zh-CN"/>
        </w:rPr>
        <w:t>SCell</w:t>
      </w:r>
      <w:proofErr w:type="spellEnd"/>
      <w:r w:rsidRPr="006A4EE0">
        <w:rPr>
          <w:rFonts w:eastAsiaTheme="minorEastAsia"/>
          <w:b/>
          <w:lang w:val="en-US" w:eastAsia="zh-CN"/>
        </w:rPr>
        <w:t xml:space="preserve"> activation command, it can be considered as known cases.</w:t>
      </w:r>
      <w:r>
        <w:rPr>
          <w:rFonts w:eastAsiaTheme="minorEastAsia"/>
          <w:b/>
          <w:lang w:val="en-US" w:eastAsia="zh-CN"/>
        </w:rPr>
        <w:t xml:space="preserve"> In legacy known conditions, the valid L3-RSR</w:t>
      </w:r>
      <w:r w:rsidR="00EC0095">
        <w:rPr>
          <w:rFonts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 report with SSB index can also include the NW triggered measurement report.</w:t>
      </w:r>
    </w:p>
    <w:p w14:paraId="24120099" w14:textId="77777777" w:rsidR="00386BEA" w:rsidRPr="00325177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325177">
        <w:rPr>
          <w:lang w:val="en-US"/>
        </w:rPr>
        <w:t>Conclusions</w:t>
      </w:r>
    </w:p>
    <w:p w14:paraId="53DC2A81" w14:textId="7B04069F" w:rsidR="00E018B7" w:rsidRPr="00E018B7" w:rsidRDefault="00E018B7" w:rsidP="00E018B7">
      <w:pPr>
        <w:jc w:val="both"/>
        <w:rPr>
          <w:rFonts w:eastAsia="Times New Roman"/>
          <w:b/>
          <w:lang w:val="en-US" w:eastAsia="en-GB"/>
        </w:rPr>
      </w:pPr>
      <w:r w:rsidRPr="00EC264E">
        <w:rPr>
          <w:rFonts w:eastAsia="Times New Roman"/>
          <w:b/>
          <w:lang w:val="en-US" w:eastAsia="en-GB"/>
        </w:rPr>
        <w:t xml:space="preserve">Observation 1: </w:t>
      </w:r>
      <w:proofErr w:type="spellStart"/>
      <w:r w:rsidRPr="00EC264E">
        <w:rPr>
          <w:rFonts w:eastAsia="Times New Roman"/>
          <w:b/>
          <w:lang w:val="en-US" w:eastAsia="en-GB"/>
        </w:rPr>
        <w:t>gNB</w:t>
      </w:r>
      <w:proofErr w:type="spellEnd"/>
      <w:r w:rsidRPr="00EC264E">
        <w:rPr>
          <w:rFonts w:eastAsia="Times New Roman"/>
          <w:b/>
          <w:lang w:val="en-US" w:eastAsia="en-GB"/>
        </w:rPr>
        <w:t xml:space="preserve"> may choose the wrong SSB index for </w:t>
      </w:r>
      <w:proofErr w:type="spellStart"/>
      <w:r w:rsidRPr="00EC264E">
        <w:rPr>
          <w:rFonts w:eastAsia="Times New Roman"/>
          <w:b/>
          <w:lang w:val="en-US" w:eastAsia="en-GB"/>
        </w:rPr>
        <w:t>Scell</w:t>
      </w:r>
      <w:proofErr w:type="spellEnd"/>
      <w:r w:rsidRPr="00EC264E">
        <w:rPr>
          <w:rFonts w:eastAsia="Times New Roman"/>
          <w:b/>
          <w:lang w:val="en-US" w:eastAsia="en-GB"/>
        </w:rPr>
        <w:t xml:space="preserve"> activation if without up-to-date report. </w:t>
      </w:r>
    </w:p>
    <w:p w14:paraId="40577486" w14:textId="77777777" w:rsidR="00E018B7" w:rsidRDefault="00E018B7" w:rsidP="00E018B7">
      <w:pPr>
        <w:jc w:val="both"/>
        <w:rPr>
          <w:rFonts w:eastAsia="Times New Roman"/>
          <w:b/>
          <w:lang w:val="en-US" w:eastAsia="en-GB"/>
        </w:rPr>
      </w:pPr>
      <w:r w:rsidRPr="00EC264E">
        <w:rPr>
          <w:rFonts w:eastAsia="Times New Roman"/>
          <w:b/>
          <w:lang w:val="en-US" w:eastAsia="en-GB"/>
        </w:rPr>
        <w:t xml:space="preserve">Proposal 1: Keep the </w:t>
      </w:r>
      <w:r w:rsidRPr="00607EF1">
        <w:rPr>
          <w:rFonts w:eastAsia="Times New Roman"/>
          <w:b/>
          <w:lang w:val="en-US" w:eastAsia="en-GB"/>
        </w:rPr>
        <w:t>current 3/4 seconds constraint in legacy known conditions.</w:t>
      </w:r>
    </w:p>
    <w:p w14:paraId="761E1477" w14:textId="4C02E53A" w:rsidR="00E018B7" w:rsidRPr="006A4EE0" w:rsidRDefault="00E018B7" w:rsidP="00E018B7">
      <w:pPr>
        <w:jc w:val="both"/>
        <w:rPr>
          <w:rFonts w:eastAsiaTheme="minorEastAsia"/>
          <w:b/>
          <w:lang w:val="en-US" w:eastAsia="zh-CN"/>
        </w:rPr>
      </w:pPr>
      <w:r w:rsidRPr="00E018B7">
        <w:rPr>
          <w:rFonts w:eastAsia="Times New Roman"/>
          <w:b/>
          <w:lang w:val="en-US" w:eastAsia="en-GB"/>
        </w:rPr>
        <w:t>Proposal 2:</w:t>
      </w:r>
      <w:r>
        <w:rPr>
          <w:rFonts w:eastAsia="Times New Roman"/>
          <w:lang w:val="en-US" w:eastAsia="en-GB"/>
        </w:rPr>
        <w:t xml:space="preserve"> </w:t>
      </w:r>
      <w:r w:rsidRPr="006A4EE0">
        <w:rPr>
          <w:rFonts w:eastAsiaTheme="minorEastAsia"/>
          <w:b/>
          <w:lang w:val="en-US" w:eastAsia="zh-CN"/>
        </w:rPr>
        <w:t xml:space="preserve">When the NW triggered </w:t>
      </w:r>
      <w:proofErr w:type="gramStart"/>
      <w:r w:rsidRPr="006A4EE0">
        <w:rPr>
          <w:rFonts w:eastAsiaTheme="minorEastAsia"/>
          <w:b/>
          <w:lang w:val="en-US" w:eastAsia="zh-CN"/>
        </w:rPr>
        <w:t>measurement</w:t>
      </w:r>
      <w:proofErr w:type="gramEnd"/>
      <w:r w:rsidRPr="006A4EE0">
        <w:rPr>
          <w:rFonts w:eastAsiaTheme="minorEastAsia"/>
          <w:b/>
          <w:lang w:val="en-US" w:eastAsia="zh-CN"/>
        </w:rPr>
        <w:t xml:space="preserve"> report is reported before </w:t>
      </w:r>
      <w:proofErr w:type="spellStart"/>
      <w:r w:rsidRPr="006A4EE0">
        <w:rPr>
          <w:rFonts w:eastAsiaTheme="minorEastAsia"/>
          <w:b/>
          <w:lang w:val="en-US" w:eastAsia="zh-CN"/>
        </w:rPr>
        <w:t>SCell</w:t>
      </w:r>
      <w:proofErr w:type="spellEnd"/>
      <w:r w:rsidRPr="006A4EE0">
        <w:rPr>
          <w:rFonts w:eastAsiaTheme="minorEastAsia"/>
          <w:b/>
          <w:lang w:val="en-US" w:eastAsia="zh-CN"/>
        </w:rPr>
        <w:t xml:space="preserve"> activation command, it can be considered as known cases.</w:t>
      </w:r>
      <w:r>
        <w:rPr>
          <w:rFonts w:eastAsiaTheme="minorEastAsia"/>
          <w:b/>
          <w:lang w:val="en-US" w:eastAsia="zh-CN"/>
        </w:rPr>
        <w:t xml:space="preserve"> In legacy known conditions, the valid L3-RSR</w:t>
      </w:r>
      <w:r w:rsidR="00EC0095">
        <w:rPr>
          <w:rFonts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 report with SSB index can also include the NW triggered measurement report.</w:t>
      </w:r>
    </w:p>
    <w:p w14:paraId="61ADC219" w14:textId="77777777" w:rsidR="000F7679" w:rsidRPr="00E018B7" w:rsidRDefault="000F7679" w:rsidP="00BD5170">
      <w:pPr>
        <w:jc w:val="both"/>
        <w:rPr>
          <w:rFonts w:eastAsiaTheme="minorEastAsia"/>
          <w:b/>
          <w:lang w:val="en-US" w:eastAsia="zh-CN"/>
        </w:rPr>
      </w:pPr>
    </w:p>
    <w:p w14:paraId="61FC3516" w14:textId="77777777" w:rsidR="00DF0231" w:rsidRPr="003251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325177">
        <w:rPr>
          <w:lang w:val="en-US"/>
        </w:rPr>
        <w:t>References</w:t>
      </w:r>
    </w:p>
    <w:p w14:paraId="238D7E70" w14:textId="77777777" w:rsidR="00B221C2" w:rsidRPr="00325177" w:rsidRDefault="00B221C2" w:rsidP="00637A49">
      <w:pPr>
        <w:rPr>
          <w:rFonts w:eastAsiaTheme="minorEastAsia"/>
          <w:lang w:val="en-US" w:eastAsia="zh-CN"/>
        </w:rPr>
      </w:pPr>
      <w:r w:rsidRPr="00325177">
        <w:rPr>
          <w:rFonts w:eastAsiaTheme="minorEastAsia"/>
          <w:lang w:val="en-US" w:eastAsia="zh-CN"/>
        </w:rPr>
        <w:t>[1] RP-220977 New WID: Even Further RRM enhancement for NR and MR-DC</w:t>
      </w:r>
    </w:p>
    <w:p w14:paraId="06384251" w14:textId="77777777" w:rsidR="00637A49" w:rsidRPr="00325177" w:rsidRDefault="007E1DD2" w:rsidP="00637A49">
      <w:pPr>
        <w:rPr>
          <w:rFonts w:eastAsiaTheme="minorEastAsia"/>
          <w:lang w:val="en-US" w:eastAsia="zh-CN"/>
        </w:rPr>
      </w:pPr>
      <w:r w:rsidRPr="00325177">
        <w:rPr>
          <w:rFonts w:eastAsiaTheme="minorEastAsia"/>
          <w:lang w:val="en-US" w:eastAsia="zh-CN"/>
        </w:rPr>
        <w:t>[</w:t>
      </w:r>
      <w:r w:rsidR="00B221C2" w:rsidRPr="00325177">
        <w:rPr>
          <w:rFonts w:eastAsiaTheme="minorEastAsia"/>
          <w:lang w:val="en-US" w:eastAsia="zh-CN"/>
        </w:rPr>
        <w:t>2</w:t>
      </w:r>
      <w:r w:rsidRPr="00325177">
        <w:rPr>
          <w:rFonts w:eastAsiaTheme="minorEastAsia"/>
          <w:lang w:val="en-US" w:eastAsia="zh-CN"/>
        </w:rPr>
        <w:t xml:space="preserve">] </w:t>
      </w:r>
      <w:r w:rsidR="00B221C2" w:rsidRPr="00325177">
        <w:rPr>
          <w:rFonts w:eastAsiaTheme="minorEastAsia"/>
          <w:lang w:val="en-US" w:eastAsia="zh-CN"/>
        </w:rPr>
        <w:t>RP-221696 Revised WID: Even Further RRM enhancement for NR and MR-DC</w:t>
      </w:r>
    </w:p>
    <w:p w14:paraId="3754D6AC" w14:textId="343B9A43" w:rsidR="00AE431F" w:rsidRPr="00325177" w:rsidRDefault="00AE431F" w:rsidP="00637A49">
      <w:pPr>
        <w:rPr>
          <w:rFonts w:eastAsiaTheme="minorEastAsia"/>
          <w:lang w:val="en-US" w:eastAsia="zh-CN"/>
        </w:rPr>
      </w:pPr>
      <w:r w:rsidRPr="00325177">
        <w:rPr>
          <w:rFonts w:eastAsiaTheme="minorEastAsia"/>
          <w:lang w:val="en-US" w:eastAsia="zh-CN"/>
        </w:rPr>
        <w:t xml:space="preserve">[3] </w:t>
      </w:r>
      <w:r w:rsidR="00607EF1" w:rsidRPr="00FB03B2">
        <w:rPr>
          <w:rFonts w:eastAsiaTheme="minorEastAsia"/>
          <w:lang w:eastAsia="zh-CN"/>
        </w:rPr>
        <w:t>R4-2220440</w:t>
      </w:r>
      <w:r w:rsidR="00607EF1">
        <w:rPr>
          <w:rFonts w:eastAsiaTheme="minorEastAsia"/>
          <w:lang w:eastAsia="zh-CN"/>
        </w:rPr>
        <w:t xml:space="preserve">, </w:t>
      </w:r>
      <w:r w:rsidR="00607EF1" w:rsidRPr="00716AFD">
        <w:rPr>
          <w:rFonts w:eastAsiaTheme="minorEastAsia"/>
          <w:lang w:eastAsia="zh-CN"/>
        </w:rPr>
        <w:t xml:space="preserve">WF on R18 </w:t>
      </w:r>
      <w:proofErr w:type="spellStart"/>
      <w:r w:rsidR="00607EF1" w:rsidRPr="00716AFD">
        <w:rPr>
          <w:rFonts w:eastAsiaTheme="minorEastAsia"/>
          <w:lang w:eastAsia="zh-CN"/>
        </w:rPr>
        <w:t>eFeRRM</w:t>
      </w:r>
      <w:proofErr w:type="spellEnd"/>
      <w:r w:rsidR="00607EF1" w:rsidRPr="00716AFD">
        <w:rPr>
          <w:rFonts w:eastAsiaTheme="minorEastAsia"/>
          <w:lang w:eastAsia="zh-CN"/>
        </w:rPr>
        <w:t xml:space="preserve"> - FR2 </w:t>
      </w:r>
      <w:proofErr w:type="spellStart"/>
      <w:r w:rsidR="00607EF1" w:rsidRPr="00716AFD">
        <w:rPr>
          <w:rFonts w:eastAsiaTheme="minorEastAsia"/>
          <w:lang w:eastAsia="zh-CN"/>
        </w:rPr>
        <w:t>SCell</w:t>
      </w:r>
      <w:proofErr w:type="spellEnd"/>
      <w:r w:rsidR="00607EF1" w:rsidRPr="00716AFD">
        <w:rPr>
          <w:rFonts w:eastAsiaTheme="minorEastAsia"/>
          <w:lang w:eastAsia="zh-CN"/>
        </w:rPr>
        <w:t xml:space="preserve"> activation enhancement  </w:t>
      </w:r>
    </w:p>
    <w:p w14:paraId="4CBC55A2" w14:textId="77777777" w:rsidR="007E1DD2" w:rsidRPr="00325177" w:rsidRDefault="007E1DD2">
      <w:pPr>
        <w:rPr>
          <w:rFonts w:eastAsiaTheme="minorEastAsia"/>
          <w:lang w:val="en-US" w:eastAsia="zh-CN"/>
        </w:rPr>
      </w:pPr>
    </w:p>
    <w:sectPr w:rsidR="007E1DD2" w:rsidRPr="0032517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EC97C" w14:textId="77777777" w:rsidR="00217420" w:rsidRDefault="00217420">
      <w:pPr>
        <w:spacing w:after="0"/>
      </w:pPr>
      <w:r>
        <w:separator/>
      </w:r>
    </w:p>
  </w:endnote>
  <w:endnote w:type="continuationSeparator" w:id="0">
    <w:p w14:paraId="0E9721CC" w14:textId="77777777" w:rsidR="00217420" w:rsidRDefault="002174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D80C94" w:rsidRDefault="00D80C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D80C94" w:rsidRDefault="00D80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D80C94" w:rsidRDefault="00D80C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1A69">
      <w:rPr>
        <w:rStyle w:val="PageNumber"/>
      </w:rPr>
      <w:t>2</w:t>
    </w:r>
    <w:r>
      <w:rPr>
        <w:rStyle w:val="PageNumber"/>
      </w:rPr>
      <w:fldChar w:fldCharType="end"/>
    </w:r>
  </w:p>
  <w:p w14:paraId="780F2072" w14:textId="77777777" w:rsidR="00D80C94" w:rsidRDefault="00D80C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1909A" w14:textId="77777777" w:rsidR="00217420" w:rsidRDefault="00217420">
      <w:pPr>
        <w:spacing w:after="0"/>
      </w:pPr>
      <w:r>
        <w:separator/>
      </w:r>
    </w:p>
  </w:footnote>
  <w:footnote w:type="continuationSeparator" w:id="0">
    <w:p w14:paraId="5C9537B2" w14:textId="77777777" w:rsidR="00217420" w:rsidRDefault="002174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6FF3"/>
    <w:multiLevelType w:val="hybridMultilevel"/>
    <w:tmpl w:val="0BEEE3A8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3EC2"/>
    <w:rsid w:val="00006064"/>
    <w:rsid w:val="000101C1"/>
    <w:rsid w:val="000131D4"/>
    <w:rsid w:val="00021717"/>
    <w:rsid w:val="00025036"/>
    <w:rsid w:val="00027AF7"/>
    <w:rsid w:val="00035B7C"/>
    <w:rsid w:val="00035D42"/>
    <w:rsid w:val="00040779"/>
    <w:rsid w:val="0004356B"/>
    <w:rsid w:val="0004558E"/>
    <w:rsid w:val="00046547"/>
    <w:rsid w:val="00055B5D"/>
    <w:rsid w:val="00063B55"/>
    <w:rsid w:val="00063E08"/>
    <w:rsid w:val="00066D98"/>
    <w:rsid w:val="000676A1"/>
    <w:rsid w:val="00067A48"/>
    <w:rsid w:val="00067B89"/>
    <w:rsid w:val="000731A5"/>
    <w:rsid w:val="00076C0A"/>
    <w:rsid w:val="00086874"/>
    <w:rsid w:val="00087858"/>
    <w:rsid w:val="000903D2"/>
    <w:rsid w:val="00092907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15EC"/>
    <w:rsid w:val="000C1909"/>
    <w:rsid w:val="000C2147"/>
    <w:rsid w:val="000C2641"/>
    <w:rsid w:val="000C3708"/>
    <w:rsid w:val="000C6CD2"/>
    <w:rsid w:val="000D2930"/>
    <w:rsid w:val="000D59F6"/>
    <w:rsid w:val="000D6B9B"/>
    <w:rsid w:val="000D7EA1"/>
    <w:rsid w:val="000E0A8A"/>
    <w:rsid w:val="000E2C03"/>
    <w:rsid w:val="000E549F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165A7"/>
    <w:rsid w:val="00120B5F"/>
    <w:rsid w:val="001230FF"/>
    <w:rsid w:val="001241FC"/>
    <w:rsid w:val="00124231"/>
    <w:rsid w:val="0012560C"/>
    <w:rsid w:val="00127EDD"/>
    <w:rsid w:val="001328F2"/>
    <w:rsid w:val="00132B63"/>
    <w:rsid w:val="001343DA"/>
    <w:rsid w:val="001365E9"/>
    <w:rsid w:val="001406A8"/>
    <w:rsid w:val="0014128A"/>
    <w:rsid w:val="00141870"/>
    <w:rsid w:val="00142588"/>
    <w:rsid w:val="0014302A"/>
    <w:rsid w:val="001435CB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41D9"/>
    <w:rsid w:val="00175B04"/>
    <w:rsid w:val="0017747E"/>
    <w:rsid w:val="0018314E"/>
    <w:rsid w:val="00184719"/>
    <w:rsid w:val="00184811"/>
    <w:rsid w:val="00191CB9"/>
    <w:rsid w:val="0019343D"/>
    <w:rsid w:val="00195B0D"/>
    <w:rsid w:val="001972B6"/>
    <w:rsid w:val="00197964"/>
    <w:rsid w:val="001A0A8D"/>
    <w:rsid w:val="001A1E7C"/>
    <w:rsid w:val="001A4226"/>
    <w:rsid w:val="001A78EC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2A21"/>
    <w:rsid w:val="001F6CF4"/>
    <w:rsid w:val="0020000C"/>
    <w:rsid w:val="0020033A"/>
    <w:rsid w:val="00202BE4"/>
    <w:rsid w:val="00207FF4"/>
    <w:rsid w:val="0021254D"/>
    <w:rsid w:val="00212E0B"/>
    <w:rsid w:val="00216AAB"/>
    <w:rsid w:val="00217420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41980"/>
    <w:rsid w:val="00242BA3"/>
    <w:rsid w:val="00243552"/>
    <w:rsid w:val="00243BFC"/>
    <w:rsid w:val="002454B4"/>
    <w:rsid w:val="00245810"/>
    <w:rsid w:val="00254F38"/>
    <w:rsid w:val="002573AC"/>
    <w:rsid w:val="00267D3F"/>
    <w:rsid w:val="002701AC"/>
    <w:rsid w:val="00272F1F"/>
    <w:rsid w:val="0027365E"/>
    <w:rsid w:val="002736F0"/>
    <w:rsid w:val="00282D3C"/>
    <w:rsid w:val="00290B5F"/>
    <w:rsid w:val="00294B79"/>
    <w:rsid w:val="002978A7"/>
    <w:rsid w:val="002A0BB1"/>
    <w:rsid w:val="002A235C"/>
    <w:rsid w:val="002A2EF8"/>
    <w:rsid w:val="002A5E54"/>
    <w:rsid w:val="002A677B"/>
    <w:rsid w:val="002A68E7"/>
    <w:rsid w:val="002B05C8"/>
    <w:rsid w:val="002B45C3"/>
    <w:rsid w:val="002B5D5D"/>
    <w:rsid w:val="002B6FD5"/>
    <w:rsid w:val="002C2688"/>
    <w:rsid w:val="002C2693"/>
    <w:rsid w:val="002C6780"/>
    <w:rsid w:val="002D2FA8"/>
    <w:rsid w:val="002E109C"/>
    <w:rsid w:val="002E2DD1"/>
    <w:rsid w:val="002E2E5C"/>
    <w:rsid w:val="002E3A74"/>
    <w:rsid w:val="002E668C"/>
    <w:rsid w:val="002F00F2"/>
    <w:rsid w:val="002F1310"/>
    <w:rsid w:val="002F56B6"/>
    <w:rsid w:val="002F579F"/>
    <w:rsid w:val="002F7A50"/>
    <w:rsid w:val="00300DB8"/>
    <w:rsid w:val="00305316"/>
    <w:rsid w:val="003069D8"/>
    <w:rsid w:val="00311CF9"/>
    <w:rsid w:val="003158EC"/>
    <w:rsid w:val="00321181"/>
    <w:rsid w:val="00322CBC"/>
    <w:rsid w:val="00323702"/>
    <w:rsid w:val="00323728"/>
    <w:rsid w:val="00325177"/>
    <w:rsid w:val="003356E3"/>
    <w:rsid w:val="00336939"/>
    <w:rsid w:val="00341AD6"/>
    <w:rsid w:val="003422A4"/>
    <w:rsid w:val="0035144E"/>
    <w:rsid w:val="00352697"/>
    <w:rsid w:val="00352A4E"/>
    <w:rsid w:val="00353609"/>
    <w:rsid w:val="003567C2"/>
    <w:rsid w:val="00356FB6"/>
    <w:rsid w:val="003622B2"/>
    <w:rsid w:val="00362F43"/>
    <w:rsid w:val="00363C96"/>
    <w:rsid w:val="003664ED"/>
    <w:rsid w:val="00372EBA"/>
    <w:rsid w:val="00374751"/>
    <w:rsid w:val="00375708"/>
    <w:rsid w:val="00376522"/>
    <w:rsid w:val="00377D59"/>
    <w:rsid w:val="003844DE"/>
    <w:rsid w:val="0038462A"/>
    <w:rsid w:val="0038557C"/>
    <w:rsid w:val="0038606E"/>
    <w:rsid w:val="003864D3"/>
    <w:rsid w:val="003866C4"/>
    <w:rsid w:val="00386BEA"/>
    <w:rsid w:val="0039404F"/>
    <w:rsid w:val="003A3D85"/>
    <w:rsid w:val="003A5CBC"/>
    <w:rsid w:val="003A5E2B"/>
    <w:rsid w:val="003B169F"/>
    <w:rsid w:val="003B1D4E"/>
    <w:rsid w:val="003B3884"/>
    <w:rsid w:val="003B7FD8"/>
    <w:rsid w:val="003C092B"/>
    <w:rsid w:val="003C6DC4"/>
    <w:rsid w:val="003D3C2B"/>
    <w:rsid w:val="003D6632"/>
    <w:rsid w:val="003D66FB"/>
    <w:rsid w:val="003D6F09"/>
    <w:rsid w:val="003D77C1"/>
    <w:rsid w:val="003E097F"/>
    <w:rsid w:val="003E24D9"/>
    <w:rsid w:val="003E6285"/>
    <w:rsid w:val="003E7C96"/>
    <w:rsid w:val="003F0F9F"/>
    <w:rsid w:val="003F4698"/>
    <w:rsid w:val="003F762D"/>
    <w:rsid w:val="003F76BC"/>
    <w:rsid w:val="00401473"/>
    <w:rsid w:val="00412C4D"/>
    <w:rsid w:val="00415933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FD0"/>
    <w:rsid w:val="004569BB"/>
    <w:rsid w:val="00466D02"/>
    <w:rsid w:val="00471E01"/>
    <w:rsid w:val="00477263"/>
    <w:rsid w:val="00485549"/>
    <w:rsid w:val="00485B29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C11F4"/>
    <w:rsid w:val="004C4868"/>
    <w:rsid w:val="004D23BA"/>
    <w:rsid w:val="004D3C97"/>
    <w:rsid w:val="004D5EAE"/>
    <w:rsid w:val="004E3732"/>
    <w:rsid w:val="004E5D51"/>
    <w:rsid w:val="004F0167"/>
    <w:rsid w:val="004F1FE4"/>
    <w:rsid w:val="004F344B"/>
    <w:rsid w:val="004F3818"/>
    <w:rsid w:val="00501A1D"/>
    <w:rsid w:val="00502991"/>
    <w:rsid w:val="00505B5F"/>
    <w:rsid w:val="00513ECE"/>
    <w:rsid w:val="00514A5F"/>
    <w:rsid w:val="005173F6"/>
    <w:rsid w:val="0052002B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EC2"/>
    <w:rsid w:val="00546463"/>
    <w:rsid w:val="00546EBC"/>
    <w:rsid w:val="0054734A"/>
    <w:rsid w:val="00552174"/>
    <w:rsid w:val="005546D8"/>
    <w:rsid w:val="00554728"/>
    <w:rsid w:val="005567E5"/>
    <w:rsid w:val="00557527"/>
    <w:rsid w:val="00561171"/>
    <w:rsid w:val="00571CD2"/>
    <w:rsid w:val="00573C6F"/>
    <w:rsid w:val="00575156"/>
    <w:rsid w:val="005755A4"/>
    <w:rsid w:val="005763DF"/>
    <w:rsid w:val="00582652"/>
    <w:rsid w:val="005906DB"/>
    <w:rsid w:val="005A2A55"/>
    <w:rsid w:val="005A2C70"/>
    <w:rsid w:val="005A456B"/>
    <w:rsid w:val="005A6EF7"/>
    <w:rsid w:val="005B0D68"/>
    <w:rsid w:val="005B1E97"/>
    <w:rsid w:val="005B6053"/>
    <w:rsid w:val="005C337F"/>
    <w:rsid w:val="005C64C1"/>
    <w:rsid w:val="005D15A2"/>
    <w:rsid w:val="005D231A"/>
    <w:rsid w:val="005D3DC0"/>
    <w:rsid w:val="005D6BEF"/>
    <w:rsid w:val="005E29AA"/>
    <w:rsid w:val="005E4CCD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07EF1"/>
    <w:rsid w:val="00612B56"/>
    <w:rsid w:val="00616123"/>
    <w:rsid w:val="0061679F"/>
    <w:rsid w:val="00617F80"/>
    <w:rsid w:val="00622EBC"/>
    <w:rsid w:val="00622FBA"/>
    <w:rsid w:val="00625728"/>
    <w:rsid w:val="00637A49"/>
    <w:rsid w:val="006420CE"/>
    <w:rsid w:val="00651B4A"/>
    <w:rsid w:val="006538FE"/>
    <w:rsid w:val="0065438F"/>
    <w:rsid w:val="0065634B"/>
    <w:rsid w:val="00657FCF"/>
    <w:rsid w:val="006617B8"/>
    <w:rsid w:val="0066186B"/>
    <w:rsid w:val="00661AFF"/>
    <w:rsid w:val="00664D04"/>
    <w:rsid w:val="006674BA"/>
    <w:rsid w:val="00671047"/>
    <w:rsid w:val="0067134A"/>
    <w:rsid w:val="0067220D"/>
    <w:rsid w:val="00672FCE"/>
    <w:rsid w:val="006769A2"/>
    <w:rsid w:val="006770FF"/>
    <w:rsid w:val="00677991"/>
    <w:rsid w:val="00680471"/>
    <w:rsid w:val="00681F59"/>
    <w:rsid w:val="006901CA"/>
    <w:rsid w:val="006916D6"/>
    <w:rsid w:val="00696A74"/>
    <w:rsid w:val="006A68E5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E2BAB"/>
    <w:rsid w:val="006E38A1"/>
    <w:rsid w:val="006F1A5D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4064"/>
    <w:rsid w:val="007166C4"/>
    <w:rsid w:val="00716AFD"/>
    <w:rsid w:val="007200C7"/>
    <w:rsid w:val="00723883"/>
    <w:rsid w:val="00727371"/>
    <w:rsid w:val="00732D90"/>
    <w:rsid w:val="007334B6"/>
    <w:rsid w:val="00734B34"/>
    <w:rsid w:val="00736D84"/>
    <w:rsid w:val="007405BE"/>
    <w:rsid w:val="00745078"/>
    <w:rsid w:val="007469EA"/>
    <w:rsid w:val="00751E52"/>
    <w:rsid w:val="00762178"/>
    <w:rsid w:val="00763EF7"/>
    <w:rsid w:val="00766048"/>
    <w:rsid w:val="007711B8"/>
    <w:rsid w:val="0077159B"/>
    <w:rsid w:val="00771E1C"/>
    <w:rsid w:val="007809CE"/>
    <w:rsid w:val="007825B4"/>
    <w:rsid w:val="00782C5D"/>
    <w:rsid w:val="00784099"/>
    <w:rsid w:val="00786C50"/>
    <w:rsid w:val="00786CEF"/>
    <w:rsid w:val="007902A8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B24"/>
    <w:rsid w:val="007D0DF7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E14"/>
    <w:rsid w:val="008001CA"/>
    <w:rsid w:val="00804945"/>
    <w:rsid w:val="00806D16"/>
    <w:rsid w:val="00807F39"/>
    <w:rsid w:val="00814B83"/>
    <w:rsid w:val="008176F7"/>
    <w:rsid w:val="00821B76"/>
    <w:rsid w:val="008222C2"/>
    <w:rsid w:val="008239D9"/>
    <w:rsid w:val="00824056"/>
    <w:rsid w:val="00826A80"/>
    <w:rsid w:val="00826D4C"/>
    <w:rsid w:val="00830302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1779"/>
    <w:rsid w:val="008B3970"/>
    <w:rsid w:val="008B4540"/>
    <w:rsid w:val="008B4A2C"/>
    <w:rsid w:val="008B4F73"/>
    <w:rsid w:val="008B7660"/>
    <w:rsid w:val="008C31D2"/>
    <w:rsid w:val="008C398B"/>
    <w:rsid w:val="008C7AA4"/>
    <w:rsid w:val="008D0F56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97C"/>
    <w:rsid w:val="009079E6"/>
    <w:rsid w:val="009118FA"/>
    <w:rsid w:val="00914A03"/>
    <w:rsid w:val="00915DEA"/>
    <w:rsid w:val="0092003C"/>
    <w:rsid w:val="0092386A"/>
    <w:rsid w:val="00923CC3"/>
    <w:rsid w:val="00923E3C"/>
    <w:rsid w:val="0092433F"/>
    <w:rsid w:val="00931830"/>
    <w:rsid w:val="00931BAE"/>
    <w:rsid w:val="009331E5"/>
    <w:rsid w:val="009333B5"/>
    <w:rsid w:val="00942451"/>
    <w:rsid w:val="009450D8"/>
    <w:rsid w:val="00946BF6"/>
    <w:rsid w:val="009524AD"/>
    <w:rsid w:val="00957098"/>
    <w:rsid w:val="009660E3"/>
    <w:rsid w:val="00966193"/>
    <w:rsid w:val="009708D0"/>
    <w:rsid w:val="00972D26"/>
    <w:rsid w:val="0097364D"/>
    <w:rsid w:val="00973C4C"/>
    <w:rsid w:val="009814D6"/>
    <w:rsid w:val="00981BF1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1E24"/>
    <w:rsid w:val="009E3C27"/>
    <w:rsid w:val="009E589D"/>
    <w:rsid w:val="009E6763"/>
    <w:rsid w:val="009E69C9"/>
    <w:rsid w:val="009E6DC8"/>
    <w:rsid w:val="009E7810"/>
    <w:rsid w:val="009F197E"/>
    <w:rsid w:val="009F583E"/>
    <w:rsid w:val="009F7F10"/>
    <w:rsid w:val="00A00597"/>
    <w:rsid w:val="00A0093B"/>
    <w:rsid w:val="00A0192C"/>
    <w:rsid w:val="00A0428A"/>
    <w:rsid w:val="00A05E2A"/>
    <w:rsid w:val="00A07360"/>
    <w:rsid w:val="00A12052"/>
    <w:rsid w:val="00A1597D"/>
    <w:rsid w:val="00A22790"/>
    <w:rsid w:val="00A25160"/>
    <w:rsid w:val="00A26AB0"/>
    <w:rsid w:val="00A275B9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131B"/>
    <w:rsid w:val="00A7739E"/>
    <w:rsid w:val="00A777D8"/>
    <w:rsid w:val="00A848D0"/>
    <w:rsid w:val="00A85781"/>
    <w:rsid w:val="00A86270"/>
    <w:rsid w:val="00A87084"/>
    <w:rsid w:val="00A93E0D"/>
    <w:rsid w:val="00A97D55"/>
    <w:rsid w:val="00AA0886"/>
    <w:rsid w:val="00AA31F0"/>
    <w:rsid w:val="00AB1128"/>
    <w:rsid w:val="00AC03CC"/>
    <w:rsid w:val="00AC2317"/>
    <w:rsid w:val="00AC2C97"/>
    <w:rsid w:val="00AC2CD4"/>
    <w:rsid w:val="00AC7A7B"/>
    <w:rsid w:val="00AD0679"/>
    <w:rsid w:val="00AD36FD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2875"/>
    <w:rsid w:val="00AF5966"/>
    <w:rsid w:val="00B00EDB"/>
    <w:rsid w:val="00B0135F"/>
    <w:rsid w:val="00B02A13"/>
    <w:rsid w:val="00B02D41"/>
    <w:rsid w:val="00B07979"/>
    <w:rsid w:val="00B10C6E"/>
    <w:rsid w:val="00B1402B"/>
    <w:rsid w:val="00B22016"/>
    <w:rsid w:val="00B221C2"/>
    <w:rsid w:val="00B23292"/>
    <w:rsid w:val="00B26D02"/>
    <w:rsid w:val="00B33BF3"/>
    <w:rsid w:val="00B343A3"/>
    <w:rsid w:val="00B41E6D"/>
    <w:rsid w:val="00B450D5"/>
    <w:rsid w:val="00B51F58"/>
    <w:rsid w:val="00B54E66"/>
    <w:rsid w:val="00B55463"/>
    <w:rsid w:val="00B56E67"/>
    <w:rsid w:val="00B60998"/>
    <w:rsid w:val="00B7158B"/>
    <w:rsid w:val="00B71C35"/>
    <w:rsid w:val="00B725A9"/>
    <w:rsid w:val="00B72BEC"/>
    <w:rsid w:val="00B73A82"/>
    <w:rsid w:val="00B76F4D"/>
    <w:rsid w:val="00B77412"/>
    <w:rsid w:val="00B77752"/>
    <w:rsid w:val="00B839DA"/>
    <w:rsid w:val="00B83BC0"/>
    <w:rsid w:val="00B8567D"/>
    <w:rsid w:val="00B87A6F"/>
    <w:rsid w:val="00B91028"/>
    <w:rsid w:val="00B91712"/>
    <w:rsid w:val="00B92509"/>
    <w:rsid w:val="00B96436"/>
    <w:rsid w:val="00B9763F"/>
    <w:rsid w:val="00BA0FB3"/>
    <w:rsid w:val="00BA4C0A"/>
    <w:rsid w:val="00BB2A32"/>
    <w:rsid w:val="00BB5CFE"/>
    <w:rsid w:val="00BB6484"/>
    <w:rsid w:val="00BC0BC9"/>
    <w:rsid w:val="00BC24F8"/>
    <w:rsid w:val="00BC3920"/>
    <w:rsid w:val="00BC47AB"/>
    <w:rsid w:val="00BC7ABC"/>
    <w:rsid w:val="00BD0D7C"/>
    <w:rsid w:val="00BD13CF"/>
    <w:rsid w:val="00BD2AB1"/>
    <w:rsid w:val="00BD3A7F"/>
    <w:rsid w:val="00BD5170"/>
    <w:rsid w:val="00BD60BE"/>
    <w:rsid w:val="00BE09C1"/>
    <w:rsid w:val="00BE194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C075BD"/>
    <w:rsid w:val="00C11B10"/>
    <w:rsid w:val="00C12EA5"/>
    <w:rsid w:val="00C15E40"/>
    <w:rsid w:val="00C161BE"/>
    <w:rsid w:val="00C239E2"/>
    <w:rsid w:val="00C27D31"/>
    <w:rsid w:val="00C338CA"/>
    <w:rsid w:val="00C34FC1"/>
    <w:rsid w:val="00C35CB3"/>
    <w:rsid w:val="00C42618"/>
    <w:rsid w:val="00C4298E"/>
    <w:rsid w:val="00C50A0A"/>
    <w:rsid w:val="00C572D7"/>
    <w:rsid w:val="00C60016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7DEB"/>
    <w:rsid w:val="00CA1729"/>
    <w:rsid w:val="00CA17E1"/>
    <w:rsid w:val="00CA1984"/>
    <w:rsid w:val="00CA1DAE"/>
    <w:rsid w:val="00CA234E"/>
    <w:rsid w:val="00CA5A07"/>
    <w:rsid w:val="00CA7429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4310"/>
    <w:rsid w:val="00CE0DA0"/>
    <w:rsid w:val="00CE1CE5"/>
    <w:rsid w:val="00CE477D"/>
    <w:rsid w:val="00CE4E8D"/>
    <w:rsid w:val="00CF030B"/>
    <w:rsid w:val="00CF1B90"/>
    <w:rsid w:val="00CF1DFC"/>
    <w:rsid w:val="00CF2856"/>
    <w:rsid w:val="00CF4534"/>
    <w:rsid w:val="00CF5AA5"/>
    <w:rsid w:val="00CF5CE7"/>
    <w:rsid w:val="00CF5EF5"/>
    <w:rsid w:val="00CF7481"/>
    <w:rsid w:val="00CF7EE3"/>
    <w:rsid w:val="00D04320"/>
    <w:rsid w:val="00D064D1"/>
    <w:rsid w:val="00D0739E"/>
    <w:rsid w:val="00D13FC8"/>
    <w:rsid w:val="00D14E7C"/>
    <w:rsid w:val="00D26163"/>
    <w:rsid w:val="00D26534"/>
    <w:rsid w:val="00D26DDA"/>
    <w:rsid w:val="00D3442D"/>
    <w:rsid w:val="00D34F1B"/>
    <w:rsid w:val="00D35ED3"/>
    <w:rsid w:val="00D41D2D"/>
    <w:rsid w:val="00D463A3"/>
    <w:rsid w:val="00D51833"/>
    <w:rsid w:val="00D55894"/>
    <w:rsid w:val="00D57BE5"/>
    <w:rsid w:val="00D67ABE"/>
    <w:rsid w:val="00D73373"/>
    <w:rsid w:val="00D74CA3"/>
    <w:rsid w:val="00D76666"/>
    <w:rsid w:val="00D80C94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18B7"/>
    <w:rsid w:val="00E035EA"/>
    <w:rsid w:val="00E04C43"/>
    <w:rsid w:val="00E06208"/>
    <w:rsid w:val="00E11FA9"/>
    <w:rsid w:val="00E13D2B"/>
    <w:rsid w:val="00E13E91"/>
    <w:rsid w:val="00E16040"/>
    <w:rsid w:val="00E16D37"/>
    <w:rsid w:val="00E16F74"/>
    <w:rsid w:val="00E17E17"/>
    <w:rsid w:val="00E17F78"/>
    <w:rsid w:val="00E21B03"/>
    <w:rsid w:val="00E222F0"/>
    <w:rsid w:val="00E22D0F"/>
    <w:rsid w:val="00E26722"/>
    <w:rsid w:val="00E30E38"/>
    <w:rsid w:val="00E31284"/>
    <w:rsid w:val="00E34071"/>
    <w:rsid w:val="00E406F2"/>
    <w:rsid w:val="00E41266"/>
    <w:rsid w:val="00E415BA"/>
    <w:rsid w:val="00E42C77"/>
    <w:rsid w:val="00E460F9"/>
    <w:rsid w:val="00E470EC"/>
    <w:rsid w:val="00E5666B"/>
    <w:rsid w:val="00E577DD"/>
    <w:rsid w:val="00E60458"/>
    <w:rsid w:val="00E60540"/>
    <w:rsid w:val="00E60952"/>
    <w:rsid w:val="00E706B8"/>
    <w:rsid w:val="00E72064"/>
    <w:rsid w:val="00E76A71"/>
    <w:rsid w:val="00E82027"/>
    <w:rsid w:val="00E82ED7"/>
    <w:rsid w:val="00E83483"/>
    <w:rsid w:val="00E85BF2"/>
    <w:rsid w:val="00E91110"/>
    <w:rsid w:val="00E9184C"/>
    <w:rsid w:val="00E94DD3"/>
    <w:rsid w:val="00EA2254"/>
    <w:rsid w:val="00EA49BA"/>
    <w:rsid w:val="00EA4E79"/>
    <w:rsid w:val="00EA5149"/>
    <w:rsid w:val="00EB02DF"/>
    <w:rsid w:val="00EB2795"/>
    <w:rsid w:val="00EB7895"/>
    <w:rsid w:val="00EC0095"/>
    <w:rsid w:val="00EC264E"/>
    <w:rsid w:val="00EC42A1"/>
    <w:rsid w:val="00ED06AD"/>
    <w:rsid w:val="00ED06E2"/>
    <w:rsid w:val="00EE0C42"/>
    <w:rsid w:val="00EE1CF7"/>
    <w:rsid w:val="00EE6F45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222"/>
    <w:rsid w:val="00F10653"/>
    <w:rsid w:val="00F13419"/>
    <w:rsid w:val="00F14670"/>
    <w:rsid w:val="00F1617A"/>
    <w:rsid w:val="00F2033F"/>
    <w:rsid w:val="00F20D63"/>
    <w:rsid w:val="00F21A69"/>
    <w:rsid w:val="00F22DF5"/>
    <w:rsid w:val="00F2531A"/>
    <w:rsid w:val="00F27B6E"/>
    <w:rsid w:val="00F303F4"/>
    <w:rsid w:val="00F31FA7"/>
    <w:rsid w:val="00F3452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6108"/>
    <w:rsid w:val="00F664F3"/>
    <w:rsid w:val="00F7251E"/>
    <w:rsid w:val="00F72D98"/>
    <w:rsid w:val="00F76B81"/>
    <w:rsid w:val="00F83F8A"/>
    <w:rsid w:val="00F941E7"/>
    <w:rsid w:val="00FA4943"/>
    <w:rsid w:val="00FB48F9"/>
    <w:rsid w:val="00FB4CE4"/>
    <w:rsid w:val="00FB6BD9"/>
    <w:rsid w:val="00FC0544"/>
    <w:rsid w:val="00FC0F9D"/>
    <w:rsid w:val="00FC3492"/>
    <w:rsid w:val="00FD1CDD"/>
    <w:rsid w:val="00FD4051"/>
    <w:rsid w:val="00FD518E"/>
    <w:rsid w:val="00FD53F1"/>
    <w:rsid w:val="00FD7EED"/>
    <w:rsid w:val="00FE0CB7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E6B2-8A25-4FC4-907D-DE1E13DC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</cp:revision>
  <dcterms:created xsi:type="dcterms:W3CDTF">2022-11-06T03:25:00Z</dcterms:created>
  <dcterms:modified xsi:type="dcterms:W3CDTF">2023-02-17T12:13:00Z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(3)5KD1VL50n+ZHvMoKuTXbCJ/kcb3KH4iLHPXR8XUT3u6h6hVSj1kkt7zy/++idoSMS+rQiIcX
uxTAdBMxA5AszQXWJI+ZKNpFcrPPnZG1o51anUtWeB3JTGWuH48CguUR0WoSJbWjb8Fu77TM
iXljQYz+NTLebLOhkX9/GTVQ1m48Fi83X9SbWL8Ov8FtfgMx3LWn1lmnc4KRBaWwxPN86ORu
BLJaGv5uEFY3lF2X+N</vt:lpwstr>
  </property>
  <property fmtid="{D5CDD505-2E9C-101B-9397-08002B2CF9AE}" pid="3" name="_2015_ms_pID_7253431">
    <vt:lpwstr>rKjBke81dq+QMM0ENES8r3Gk6Ti9XOPZbNY4G/AHzZc/BwPzGfqH6Y
LuNAAbS0hzSEe4Btk89pPUxT8a1W/43Xku9CCH8rXrSQW5oNsJpmztpCfF5ZWpj0nbqUVB+/
LJuxmT3Qd5qRcpU4anbAGQv/nsVzIDIIGSH2w4AcW4bAwnaJ23EL+NVbXeLq2LHehZXiZrmb
IfAyiqyHPBTs+BQyXowb9I4JXH7w/Uczdu9y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1667474044</vt:lpwstr>
  </property>
</Properties>
</file>