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A344B" w14:textId="682CE729" w:rsidR="007A793C" w:rsidRPr="004A029C" w:rsidRDefault="002B1318" w:rsidP="007A793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="007A793C" w:rsidRPr="004A029C">
        <w:rPr>
          <w:rFonts w:cs="Arial"/>
          <w:sz w:val="24"/>
          <w:szCs w:val="24"/>
        </w:rPr>
        <w:t>GPP TSG-RAN WG4 Meeting #</w:t>
      </w:r>
      <w:r w:rsidR="007A793C" w:rsidRPr="004A029C">
        <w:rPr>
          <w:rFonts w:cs="Arial"/>
        </w:rPr>
        <w:t xml:space="preserve"> </w:t>
      </w:r>
      <w:r w:rsidR="007A793C">
        <w:rPr>
          <w:rFonts w:cs="Arial"/>
          <w:sz w:val="24"/>
          <w:szCs w:val="24"/>
        </w:rPr>
        <w:t>10</w:t>
      </w:r>
      <w:r w:rsidR="00FB03B2">
        <w:rPr>
          <w:rFonts w:cs="Arial"/>
          <w:sz w:val="24"/>
          <w:szCs w:val="24"/>
        </w:rPr>
        <w:t>6</w:t>
      </w:r>
      <w:r w:rsidR="007A793C" w:rsidRPr="004A029C">
        <w:rPr>
          <w:rFonts w:cs="Arial"/>
          <w:sz w:val="24"/>
          <w:szCs w:val="24"/>
        </w:rPr>
        <w:tab/>
      </w:r>
      <w:r w:rsidR="008210F1" w:rsidRPr="008210F1">
        <w:rPr>
          <w:rFonts w:cs="Arial"/>
          <w:sz w:val="24"/>
          <w:szCs w:val="24"/>
        </w:rPr>
        <w:t>R4-2301803</w:t>
      </w:r>
    </w:p>
    <w:p w14:paraId="6FA75E7D" w14:textId="3629F89D" w:rsidR="00FB03B2" w:rsidRPr="00E13633" w:rsidRDefault="00FB03B2" w:rsidP="00FB03B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Athens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March 3</w:t>
      </w:r>
      <w:r w:rsidRPr="00E13633">
        <w:rPr>
          <w:rFonts w:eastAsia="宋体" w:cs="Arial"/>
          <w:sz w:val="24"/>
          <w:szCs w:val="24"/>
          <w:lang w:eastAsia="zh-CN"/>
        </w:rPr>
        <w:t>, 202</w:t>
      </w:r>
      <w:r w:rsidR="0008165F">
        <w:rPr>
          <w:rFonts w:eastAsia="宋体" w:cs="Arial"/>
          <w:sz w:val="24"/>
          <w:szCs w:val="24"/>
          <w:lang w:eastAsia="zh-CN"/>
        </w:rPr>
        <w:t>3</w:t>
      </w:r>
    </w:p>
    <w:p w14:paraId="288B35E8" w14:textId="77777777" w:rsidR="00DF0231" w:rsidRPr="002D2977" w:rsidRDefault="00DF0231" w:rsidP="00DF0231">
      <w:pPr>
        <w:pStyle w:val="Footer"/>
        <w:rPr>
          <w:noProof w:val="0"/>
        </w:rPr>
      </w:pPr>
    </w:p>
    <w:p w14:paraId="7F9FBBE7" w14:textId="5ACBF054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203E52">
        <w:rPr>
          <w:rFonts w:ascii="Arial" w:hAnsi="Arial"/>
          <w:sz w:val="24"/>
          <w:lang w:val="en-US"/>
        </w:rPr>
        <w:t>5.2.8</w:t>
      </w:r>
      <w:r w:rsidR="00D12C1A">
        <w:rPr>
          <w:rFonts w:ascii="Arial" w:hAnsi="Arial"/>
          <w:sz w:val="24"/>
          <w:lang w:val="en-US"/>
        </w:rPr>
        <w:t>.3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484D07E5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203E52" w:rsidRPr="00203E52">
        <w:rPr>
          <w:rFonts w:ascii="Arial" w:hAnsi="Arial"/>
          <w:sz w:val="24"/>
          <w:lang w:val="en-US"/>
        </w:rPr>
        <w:t>Discussion on maintenance for R17 RRM enhancement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57ED3A6E" w14:textId="124FA09F" w:rsidR="00203E52" w:rsidRPr="00622EBC" w:rsidRDefault="00021717" w:rsidP="00622E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203E52">
        <w:rPr>
          <w:rFonts w:eastAsiaTheme="minorEastAsia"/>
          <w:lang w:val="en-US" w:eastAsia="zh-CN"/>
        </w:rPr>
        <w:t xml:space="preserve">Rel-17 RRM enhancement WI was completed and the discussion is focused on maintenance on remission issues. For PUCCH </w:t>
      </w:r>
      <w:proofErr w:type="spellStart"/>
      <w:r w:rsidR="00203E52">
        <w:rPr>
          <w:rFonts w:eastAsiaTheme="minorEastAsia"/>
          <w:lang w:val="en-US" w:eastAsia="zh-CN"/>
        </w:rPr>
        <w:t>SCell</w:t>
      </w:r>
      <w:proofErr w:type="spellEnd"/>
      <w:r w:rsidR="00203E52">
        <w:rPr>
          <w:rFonts w:eastAsiaTheme="minorEastAsia"/>
          <w:lang w:val="en-US" w:eastAsia="zh-CN"/>
        </w:rPr>
        <w:t xml:space="preserve"> activation, one of the remaining issues which has lasted for quite long time is the PL-RS evaluation time in PUCCH </w:t>
      </w:r>
      <w:proofErr w:type="spellStart"/>
      <w:r w:rsidR="00203E52">
        <w:rPr>
          <w:rFonts w:eastAsiaTheme="minorEastAsia"/>
          <w:lang w:val="en-US" w:eastAsia="zh-CN"/>
        </w:rPr>
        <w:t>SCell</w:t>
      </w:r>
      <w:proofErr w:type="spellEnd"/>
      <w:r w:rsidR="00203E52">
        <w:rPr>
          <w:rFonts w:eastAsiaTheme="minorEastAsia"/>
          <w:lang w:val="en-US" w:eastAsia="zh-CN"/>
        </w:rPr>
        <w:t xml:space="preserve"> activation delay. In this contribution, we provide our views on the above issues.</w:t>
      </w:r>
    </w:p>
    <w:p w14:paraId="2EBB39AE" w14:textId="61090B60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33064FB9" w14:textId="734A9FDB" w:rsidR="00C402BA" w:rsidRDefault="00C402BA" w:rsidP="00C402BA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="00203E52">
        <w:rPr>
          <w:lang w:val="en-US"/>
        </w:rPr>
        <w:t xml:space="preserve">PL-RS in PUCCH </w:t>
      </w:r>
      <w:proofErr w:type="spellStart"/>
      <w:r w:rsidR="00203E52">
        <w:rPr>
          <w:lang w:val="en-US"/>
        </w:rPr>
        <w:t>SCell</w:t>
      </w:r>
      <w:proofErr w:type="spellEnd"/>
      <w:r w:rsidR="00203E52">
        <w:rPr>
          <w:lang w:val="en-US"/>
        </w:rPr>
        <w:t xml:space="preserve"> activation</w:t>
      </w:r>
      <w:r>
        <w:rPr>
          <w:lang w:val="en-US"/>
        </w:rPr>
        <w:t xml:space="preserve"> </w:t>
      </w:r>
    </w:p>
    <w:p w14:paraId="10E37DC3" w14:textId="62542CBB" w:rsidR="00203E52" w:rsidRDefault="00203E52" w:rsidP="00203E52">
      <w:pPr>
        <w:rPr>
          <w:lang w:val="en-US"/>
        </w:rPr>
      </w:pPr>
      <w:r>
        <w:rPr>
          <w:lang w:val="en-US"/>
        </w:rPr>
        <w:t>The latest way forward</w:t>
      </w:r>
      <w:r w:rsidR="000A3EE7">
        <w:rPr>
          <w:lang w:val="en-US"/>
        </w:rPr>
        <w:t xml:space="preserve"> [1]</w:t>
      </w:r>
      <w:r>
        <w:rPr>
          <w:lang w:val="en-US"/>
        </w:rPr>
        <w:t xml:space="preserve"> for PL-RS in PUCCH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is as follows. And in last RAN4#105 meeting, there were related discussion with no conclusions </w:t>
      </w:r>
      <w:r w:rsidR="000A3EE7">
        <w:rPr>
          <w:lang w:val="en-US"/>
        </w:rPr>
        <w:t>and the corresponding CRs were postponed [2][3].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203E52" w14:paraId="4201E801" w14:textId="77777777" w:rsidTr="00203E52">
        <w:tc>
          <w:tcPr>
            <w:tcW w:w="9562" w:type="dxa"/>
          </w:tcPr>
          <w:p w14:paraId="4048A435" w14:textId="77777777" w:rsidR="00203E52" w:rsidRPr="00203E52" w:rsidRDefault="00203E52" w:rsidP="00203E52">
            <w:pPr>
              <w:keepNext/>
              <w:keepLines/>
              <w:spacing w:before="120"/>
              <w:outlineLvl w:val="2"/>
              <w:rPr>
                <w:rFonts w:ascii="Arial" w:eastAsia="等线 Light" w:hAnsi="Arial"/>
                <w:b/>
                <w:noProof/>
                <w:sz w:val="21"/>
                <w:u w:val="single"/>
                <w:lang w:eastAsia="sv-SE"/>
              </w:rPr>
            </w:pPr>
            <w:r w:rsidRPr="00203E52">
              <w:rPr>
                <w:rFonts w:ascii="Arial" w:eastAsia="等线 Light" w:hAnsi="Arial"/>
                <w:b/>
                <w:noProof/>
                <w:sz w:val="21"/>
                <w:u w:val="single"/>
                <w:lang w:eastAsia="sv-SE"/>
              </w:rPr>
              <w:t>Issue 1-</w:t>
            </w:r>
            <w:r w:rsidRPr="00203E52">
              <w:rPr>
                <w:rFonts w:ascii="Arial" w:eastAsia="等线 Light" w:hAnsi="Arial" w:hint="eastAsia"/>
                <w:b/>
                <w:noProof/>
                <w:sz w:val="21"/>
                <w:u w:val="single"/>
                <w:lang w:eastAsia="sv-SE"/>
              </w:rPr>
              <w:t>1-1</w:t>
            </w:r>
            <w:r w:rsidRPr="00203E52">
              <w:rPr>
                <w:rFonts w:ascii="Arial" w:eastAsia="等线 Light" w:hAnsi="Arial"/>
                <w:b/>
                <w:noProof/>
                <w:sz w:val="21"/>
                <w:u w:val="single"/>
                <w:lang w:eastAsia="sv-SE"/>
              </w:rPr>
              <w:t xml:space="preserve">: </w:t>
            </w:r>
            <w:r w:rsidRPr="00203E52">
              <w:rPr>
                <w:rFonts w:ascii="Arial" w:eastAsia="等线 Light" w:hAnsi="Arial" w:hint="eastAsia"/>
                <w:b/>
                <w:noProof/>
                <w:sz w:val="21"/>
                <w:u w:val="single"/>
                <w:lang w:eastAsia="sv-SE"/>
              </w:rPr>
              <w:t>W</w:t>
            </w:r>
            <w:r w:rsidRPr="00203E52">
              <w:rPr>
                <w:rFonts w:ascii="Arial" w:eastAsia="等线 Light" w:hAnsi="Arial"/>
                <w:b/>
                <w:noProof/>
                <w:sz w:val="21"/>
                <w:u w:val="single"/>
                <w:lang w:eastAsia="sv-SE"/>
              </w:rPr>
              <w:t>hether the</w:t>
            </w:r>
            <w:r w:rsidRPr="00203E52">
              <w:rPr>
                <w:rFonts w:ascii="Arial" w:eastAsia="等线 Light" w:hAnsi="Arial" w:hint="eastAsia"/>
                <w:b/>
                <w:noProof/>
                <w:sz w:val="21"/>
                <w:u w:val="single"/>
                <w:lang w:eastAsia="sv-SE"/>
              </w:rPr>
              <w:t xml:space="preserve"> </w:t>
            </w:r>
            <w:r w:rsidRPr="00203E52">
              <w:rPr>
                <w:rFonts w:ascii="Arial" w:eastAsia="等线 Light" w:hAnsi="Arial"/>
                <w:b/>
                <w:noProof/>
                <w:sz w:val="21"/>
                <w:u w:val="single"/>
                <w:lang w:eastAsia="sv-SE"/>
              </w:rPr>
              <w:t>PL-RS will introduce ext</w:t>
            </w:r>
            <w:r w:rsidRPr="00203E52">
              <w:rPr>
                <w:rFonts w:ascii="Arial" w:eastAsia="等线 Light" w:hAnsi="Arial" w:hint="eastAsia"/>
                <w:b/>
                <w:noProof/>
                <w:sz w:val="21"/>
                <w:u w:val="single"/>
                <w:lang w:eastAsia="sv-SE"/>
              </w:rPr>
              <w:t>r</w:t>
            </w:r>
            <w:r w:rsidRPr="00203E52">
              <w:rPr>
                <w:rFonts w:ascii="Arial" w:eastAsia="等线 Light" w:hAnsi="Arial"/>
                <w:b/>
                <w:noProof/>
                <w:sz w:val="21"/>
                <w:u w:val="single"/>
                <w:lang w:eastAsia="sv-SE"/>
              </w:rPr>
              <w:t>a delay time</w:t>
            </w:r>
            <w:r w:rsidRPr="00203E52">
              <w:rPr>
                <w:rFonts w:ascii="Arial" w:eastAsia="等线 Light" w:hAnsi="Arial" w:hint="eastAsia"/>
                <w:b/>
                <w:noProof/>
                <w:sz w:val="21"/>
                <w:u w:val="single"/>
                <w:lang w:eastAsia="sv-SE"/>
              </w:rPr>
              <w:t xml:space="preserve"> when the known condition is met in FR2 (the value of [X] in 8.3.12)?</w:t>
            </w:r>
          </w:p>
          <w:p w14:paraId="3DD05129" w14:textId="77777777" w:rsidR="00203E52" w:rsidRPr="00203E52" w:rsidRDefault="00203E52" w:rsidP="00203E52">
            <w:pPr>
              <w:rPr>
                <w:rFonts w:eastAsia="等线"/>
                <w:i/>
                <w:lang w:val="en-US" w:eastAsia="zh-CN"/>
              </w:rPr>
            </w:pPr>
            <w:r w:rsidRPr="00203E52">
              <w:rPr>
                <w:rFonts w:eastAsia="等线"/>
                <w:i/>
                <w:lang w:val="en-US" w:eastAsia="zh-CN"/>
              </w:rPr>
              <w:t xml:space="preserve">Way forward: </w:t>
            </w:r>
          </w:p>
          <w:p w14:paraId="7BC65C72" w14:textId="77777777" w:rsidR="00203E52" w:rsidRPr="00203E52" w:rsidRDefault="00203E52" w:rsidP="00203E5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288"/>
              <w:textAlignment w:val="baseline"/>
              <w:rPr>
                <w:rFonts w:eastAsia="Yu Mincho"/>
                <w:lang w:val="en-US"/>
              </w:rPr>
            </w:pPr>
            <w:r w:rsidRPr="00203E52">
              <w:rPr>
                <w:rFonts w:eastAsia="Yu Mincho" w:hint="eastAsia"/>
                <w:lang w:val="en-US"/>
              </w:rPr>
              <w:t xml:space="preserve">Option 1: </w:t>
            </w:r>
          </w:p>
          <w:p w14:paraId="03D5775B" w14:textId="77777777" w:rsidR="00203E52" w:rsidRPr="00203E52" w:rsidRDefault="00203E52" w:rsidP="00203E52">
            <w:pPr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ind w:left="1604" w:hanging="420"/>
              <w:textAlignment w:val="baseline"/>
              <w:rPr>
                <w:rFonts w:eastAsia="Yu Mincho"/>
                <w:lang w:val="en-US"/>
              </w:rPr>
            </w:pPr>
            <w:r w:rsidRPr="00203E52">
              <w:rPr>
                <w:rFonts w:eastAsia="Yu Mincho" w:hint="eastAsia"/>
                <w:lang w:val="en-US"/>
              </w:rPr>
              <w:t>W</w:t>
            </w:r>
            <w:r w:rsidRPr="00203E52">
              <w:rPr>
                <w:rFonts w:eastAsia="Yu Mincho"/>
                <w:lang w:val="en-US"/>
              </w:rPr>
              <w:t xml:space="preserve">hen PL-RS of target PUCCH </w:t>
            </w:r>
            <w:proofErr w:type="spellStart"/>
            <w:r w:rsidRPr="00203E52">
              <w:rPr>
                <w:rFonts w:eastAsia="Yu Mincho"/>
                <w:lang w:val="en-US"/>
              </w:rPr>
              <w:t>SCell</w:t>
            </w:r>
            <w:proofErr w:type="spellEnd"/>
            <w:r w:rsidRPr="00203E52">
              <w:rPr>
                <w:rFonts w:eastAsia="Yu Mincho"/>
                <w:lang w:val="en-US"/>
              </w:rPr>
              <w:t xml:space="preserve"> is known, the </w:t>
            </w:r>
            <w:r w:rsidRPr="00203E52">
              <w:rPr>
                <w:rFonts w:eastAsia="Yu Mincho" w:hint="eastAsia"/>
                <w:lang w:val="en-US"/>
              </w:rPr>
              <w:t>X=</w:t>
            </w:r>
            <w:r w:rsidRPr="00203E52">
              <w:rPr>
                <w:rFonts w:eastAsia="Yu Mincho"/>
                <w:lang w:val="en-US"/>
              </w:rPr>
              <w:t>5 sample measurement time is always considered and no need to consider condition of ‘maintain’ or ‘not maintain’.</w:t>
            </w:r>
          </w:p>
          <w:p w14:paraId="2F508DF0" w14:textId="77777777" w:rsidR="00203E52" w:rsidRPr="00203E52" w:rsidRDefault="00203E52" w:rsidP="00203E5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288"/>
              <w:textAlignment w:val="baseline"/>
              <w:rPr>
                <w:rFonts w:eastAsia="Yu Mincho"/>
                <w:lang w:val="en-US"/>
              </w:rPr>
            </w:pPr>
            <w:r w:rsidRPr="00203E52">
              <w:rPr>
                <w:rFonts w:eastAsia="Yu Mincho" w:hint="eastAsia"/>
                <w:lang w:val="en-US"/>
              </w:rPr>
              <w:t xml:space="preserve">Option </w:t>
            </w:r>
            <w:r w:rsidRPr="00203E52">
              <w:rPr>
                <w:rFonts w:eastAsia="Yu Mincho"/>
                <w:lang w:val="en-US"/>
              </w:rPr>
              <w:t>2</w:t>
            </w:r>
            <w:r w:rsidRPr="00203E52">
              <w:rPr>
                <w:rFonts w:eastAsia="Yu Mincho" w:hint="eastAsia"/>
                <w:lang w:val="en-US"/>
              </w:rPr>
              <w:t>: (</w:t>
            </w:r>
            <w:r w:rsidRPr="00203E52">
              <w:rPr>
                <w:rFonts w:eastAsia="Yu Mincho"/>
                <w:lang w:val="en-US"/>
              </w:rPr>
              <w:t>Nokia</w:t>
            </w:r>
            <w:r w:rsidRPr="00203E52">
              <w:rPr>
                <w:rFonts w:eastAsia="Yu Mincho" w:hint="eastAsia"/>
                <w:lang w:val="en-US"/>
              </w:rPr>
              <w:t>)</w:t>
            </w:r>
          </w:p>
          <w:p w14:paraId="40620CA6" w14:textId="77777777" w:rsidR="00203E52" w:rsidRPr="00203E52" w:rsidRDefault="00203E52" w:rsidP="00203E52">
            <w:pPr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ind w:left="1604" w:hanging="420"/>
              <w:textAlignment w:val="baseline"/>
              <w:rPr>
                <w:rFonts w:eastAsia="Yu Mincho"/>
                <w:lang w:val="en-US"/>
              </w:rPr>
            </w:pPr>
            <w:r w:rsidRPr="00203E52">
              <w:rPr>
                <w:rFonts w:eastAsia="Yu Mincho" w:hint="eastAsia"/>
                <w:lang w:val="en-US"/>
              </w:rPr>
              <w:t>Pathloss estimation for UL Tx power control is based on RS being configured for L1 measurement using narrow beam.</w:t>
            </w:r>
          </w:p>
          <w:p w14:paraId="0C8C1BB1" w14:textId="77777777" w:rsidR="00203E52" w:rsidRPr="00203E52" w:rsidRDefault="00203E52" w:rsidP="00203E52">
            <w:pPr>
              <w:numPr>
                <w:ilvl w:val="4"/>
                <w:numId w:val="8"/>
              </w:numPr>
              <w:overflowPunct w:val="0"/>
              <w:autoSpaceDE w:val="0"/>
              <w:autoSpaceDN w:val="0"/>
              <w:adjustRightInd w:val="0"/>
              <w:ind w:left="2264"/>
              <w:textAlignment w:val="baseline"/>
              <w:rPr>
                <w:rFonts w:eastAsia="Yu Mincho"/>
                <w:lang w:val="en-US"/>
              </w:rPr>
            </w:pPr>
            <w:r w:rsidRPr="00203E52">
              <w:rPr>
                <w:rFonts w:eastAsia="Yu Mincho" w:hint="eastAsia"/>
                <w:lang w:val="en-US"/>
              </w:rPr>
              <w:t>a)</w:t>
            </w:r>
            <w:r w:rsidRPr="00203E52">
              <w:rPr>
                <w:rFonts w:eastAsia="Yu Mincho"/>
                <w:lang w:val="en-US"/>
              </w:rPr>
              <w:t>       </w:t>
            </w:r>
            <w:r w:rsidRPr="00203E52">
              <w:rPr>
                <w:rFonts w:eastAsia="Yu Mincho" w:hint="eastAsia"/>
                <w:lang w:val="en-US"/>
              </w:rPr>
              <w:t>PL-RS is based on the M L1-RSRP measurement samples.</w:t>
            </w:r>
          </w:p>
          <w:p w14:paraId="760F118A" w14:textId="77777777" w:rsidR="00203E52" w:rsidRPr="00203E52" w:rsidRDefault="00203E52" w:rsidP="00203E52">
            <w:pPr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ind w:left="1604" w:hanging="420"/>
              <w:textAlignment w:val="baseline"/>
              <w:rPr>
                <w:rFonts w:eastAsia="Yu Mincho"/>
                <w:lang w:val="en-US"/>
              </w:rPr>
            </w:pPr>
            <w:r w:rsidRPr="00203E52">
              <w:rPr>
                <w:rFonts w:eastAsia="Yu Mincho" w:hint="eastAsia"/>
                <w:lang w:val="en-US"/>
              </w:rPr>
              <w:t>How many samples (M) do we need to acquire an accurate L1 measurement of PL-RS?</w:t>
            </w:r>
          </w:p>
          <w:p w14:paraId="3B20DCD6" w14:textId="77777777" w:rsidR="00203E52" w:rsidRPr="00203E52" w:rsidRDefault="00203E52" w:rsidP="00203E52">
            <w:pPr>
              <w:numPr>
                <w:ilvl w:val="4"/>
                <w:numId w:val="8"/>
              </w:numPr>
              <w:overflowPunct w:val="0"/>
              <w:autoSpaceDE w:val="0"/>
              <w:autoSpaceDN w:val="0"/>
              <w:adjustRightInd w:val="0"/>
              <w:ind w:left="2264"/>
              <w:textAlignment w:val="baseline"/>
              <w:rPr>
                <w:rFonts w:eastAsia="Yu Mincho"/>
                <w:lang w:val="en-US"/>
              </w:rPr>
            </w:pPr>
            <w:r w:rsidRPr="00203E52">
              <w:rPr>
                <w:rFonts w:eastAsia="Yu Mincho" w:hint="eastAsia"/>
                <w:lang w:val="en-US"/>
              </w:rPr>
              <w:t>a)</w:t>
            </w:r>
            <w:r w:rsidRPr="00203E52">
              <w:rPr>
                <w:rFonts w:eastAsia="Yu Mincho"/>
                <w:lang w:val="en-US"/>
              </w:rPr>
              <w:t>       </w:t>
            </w:r>
            <w:r w:rsidRPr="00203E52">
              <w:rPr>
                <w:rFonts w:eastAsia="Yu Mincho" w:hint="eastAsia"/>
                <w:lang w:val="en-US"/>
              </w:rPr>
              <w:t xml:space="preserve"> M=1/3 has been used in L1-RSRP measurement. M=1 is used in </w:t>
            </w:r>
            <w:proofErr w:type="spellStart"/>
            <w:r w:rsidRPr="00203E52">
              <w:rPr>
                <w:rFonts w:eastAsia="Yu Mincho" w:hint="eastAsia"/>
                <w:lang w:val="en-US"/>
              </w:rPr>
              <w:t>SCell</w:t>
            </w:r>
            <w:proofErr w:type="spellEnd"/>
            <w:r w:rsidRPr="00203E52">
              <w:rPr>
                <w:rFonts w:eastAsia="Yu Mincho" w:hint="eastAsia"/>
                <w:lang w:val="en-US"/>
              </w:rPr>
              <w:t xml:space="preserve"> activation delay for unknown DL </w:t>
            </w:r>
            <w:proofErr w:type="spellStart"/>
            <w:r w:rsidRPr="00203E52">
              <w:rPr>
                <w:rFonts w:eastAsia="Yu Mincho" w:hint="eastAsia"/>
                <w:lang w:val="en-US"/>
              </w:rPr>
              <w:t>SCell</w:t>
            </w:r>
            <w:proofErr w:type="spellEnd"/>
            <w:r w:rsidRPr="00203E52">
              <w:rPr>
                <w:rFonts w:eastAsia="Yu Mincho" w:hint="eastAsia"/>
                <w:lang w:val="en-US"/>
              </w:rPr>
              <w:t>.</w:t>
            </w:r>
          </w:p>
          <w:p w14:paraId="76C4C166" w14:textId="77777777" w:rsidR="00203E52" w:rsidRPr="00203E52" w:rsidRDefault="00203E52" w:rsidP="00203E52">
            <w:pPr>
              <w:numPr>
                <w:ilvl w:val="4"/>
                <w:numId w:val="8"/>
              </w:numPr>
              <w:overflowPunct w:val="0"/>
              <w:autoSpaceDE w:val="0"/>
              <w:autoSpaceDN w:val="0"/>
              <w:adjustRightInd w:val="0"/>
              <w:ind w:left="2264"/>
              <w:textAlignment w:val="baseline"/>
              <w:rPr>
                <w:rFonts w:eastAsia="Yu Mincho"/>
                <w:lang w:val="en-US"/>
              </w:rPr>
            </w:pPr>
            <w:r w:rsidRPr="00203E52">
              <w:rPr>
                <w:rFonts w:eastAsia="Yu Mincho" w:hint="eastAsia"/>
                <w:lang w:val="en-US"/>
              </w:rPr>
              <w:t>b)</w:t>
            </w:r>
            <w:r w:rsidRPr="00203E52">
              <w:rPr>
                <w:rFonts w:eastAsia="Yu Mincho"/>
                <w:lang w:val="en-US"/>
              </w:rPr>
              <w:t>      </w:t>
            </w:r>
            <w:r w:rsidRPr="00203E52">
              <w:rPr>
                <w:rFonts w:eastAsia="Yu Mincho" w:hint="eastAsia"/>
                <w:lang w:val="en-US"/>
              </w:rPr>
              <w:t>Would M</w:t>
            </w:r>
            <w:proofErr w:type="gramStart"/>
            <w:r w:rsidRPr="00203E52">
              <w:rPr>
                <w:rFonts w:eastAsia="Yu Mincho" w:hint="eastAsia"/>
                <w:lang w:val="en-US"/>
              </w:rPr>
              <w:t>=[</w:t>
            </w:r>
            <w:proofErr w:type="gramEnd"/>
            <w:r w:rsidRPr="00203E52">
              <w:rPr>
                <w:rFonts w:eastAsia="Yu Mincho" w:hint="eastAsia"/>
                <w:lang w:val="en-US"/>
              </w:rPr>
              <w:t>3] be sufficient to do L1 measurement in the same as in L1-RSRP?</w:t>
            </w:r>
          </w:p>
          <w:p w14:paraId="06428C02" w14:textId="4B6A4392" w:rsidR="00203E52" w:rsidRPr="00203E52" w:rsidRDefault="00203E52" w:rsidP="00203E52">
            <w:pPr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ind w:left="1604" w:hanging="420"/>
              <w:textAlignment w:val="baseline"/>
              <w:rPr>
                <w:rFonts w:eastAsia="Yu Mincho"/>
                <w:lang w:val="en-US"/>
              </w:rPr>
            </w:pPr>
            <w:r w:rsidRPr="00203E52">
              <w:rPr>
                <w:rFonts w:eastAsia="Yu Mincho" w:hint="eastAsia"/>
                <w:lang w:val="en-US"/>
              </w:rPr>
              <w:t xml:space="preserve">M=1 if higher layer parameter </w:t>
            </w:r>
            <w:proofErr w:type="spellStart"/>
            <w:r w:rsidRPr="00203E52">
              <w:rPr>
                <w:rFonts w:eastAsia="Yu Mincho" w:hint="eastAsia"/>
                <w:lang w:val="en-US"/>
              </w:rPr>
              <w:t>timeRestrictionForChannelMeasurement</w:t>
            </w:r>
            <w:proofErr w:type="spellEnd"/>
            <w:r w:rsidRPr="00203E52">
              <w:rPr>
                <w:rFonts w:eastAsia="Yu Mincho" w:hint="eastAsia"/>
                <w:lang w:val="en-US"/>
              </w:rPr>
              <w:t xml:space="preserve"> is configured, and M=3 otherwise</w:t>
            </w:r>
          </w:p>
        </w:tc>
      </w:tr>
    </w:tbl>
    <w:p w14:paraId="1687DF24" w14:textId="78054407" w:rsidR="00203E52" w:rsidRDefault="00203E52" w:rsidP="00203E52">
      <w:pPr>
        <w:rPr>
          <w:lang w:val="en-US"/>
        </w:rPr>
      </w:pPr>
    </w:p>
    <w:p w14:paraId="7D0FC191" w14:textId="014596E0" w:rsidR="00F204D8" w:rsidRDefault="00F204D8" w:rsidP="00203E52">
      <w:pPr>
        <w:rPr>
          <w:lang w:val="en-US"/>
        </w:rPr>
      </w:pPr>
      <w:r>
        <w:rPr>
          <w:lang w:val="en-US"/>
        </w:rPr>
        <w:t xml:space="preserve">Based on the current situations, there are following two options to be considered. </w:t>
      </w:r>
    </w:p>
    <w:p w14:paraId="6460F4C2" w14:textId="5F53B6C5" w:rsidR="00F204D8" w:rsidRDefault="00F204D8" w:rsidP="00F204D8">
      <w:pPr>
        <w:ind w:left="420"/>
        <w:rPr>
          <w:lang w:val="en-US"/>
        </w:rPr>
      </w:pPr>
      <w:r>
        <w:rPr>
          <w:lang w:val="en-US"/>
        </w:rPr>
        <w:t>Option 1: The delay for PL-RS evaluation is always 5 samples for known case.</w:t>
      </w:r>
    </w:p>
    <w:p w14:paraId="299798E8" w14:textId="3EDC3B50" w:rsidR="00F204D8" w:rsidRDefault="00F204D8" w:rsidP="00F204D8">
      <w:pPr>
        <w:ind w:left="420"/>
        <w:rPr>
          <w:lang w:val="en-US"/>
        </w:rPr>
      </w:pPr>
      <w:r>
        <w:rPr>
          <w:lang w:val="en-US"/>
        </w:rPr>
        <w:t>Option 2: The delay for PL-RS evaluation is 4 samples if the target PL-RS is unknown and not maintained; 0 otherwise.</w:t>
      </w:r>
    </w:p>
    <w:p w14:paraId="4772BDB5" w14:textId="1198D722" w:rsidR="00203E52" w:rsidRDefault="0023529A" w:rsidP="00203E52">
      <w:pPr>
        <w:rPr>
          <w:lang w:val="en-US"/>
        </w:rPr>
      </w:pPr>
      <w:r>
        <w:rPr>
          <w:lang w:val="en-US"/>
        </w:rPr>
        <w:lastRenderedPageBreak/>
        <w:t xml:space="preserve">During the discussion the controversial </w:t>
      </w:r>
      <w:r w:rsidR="003B0C33">
        <w:rPr>
          <w:lang w:val="en-US"/>
        </w:rPr>
        <w:t xml:space="preserve">point is about the how to determine </w:t>
      </w:r>
      <w:r w:rsidR="00D12C1A">
        <w:rPr>
          <w:lang w:val="en-US"/>
        </w:rPr>
        <w:t>whether the target PL-RS</w:t>
      </w:r>
      <w:r w:rsidR="003B0C33">
        <w:rPr>
          <w:lang w:val="en-US"/>
        </w:rPr>
        <w:t xml:space="preserve"> is maintained or not maintained, and whether to define requirements for unknown case.</w:t>
      </w:r>
    </w:p>
    <w:p w14:paraId="376071E7" w14:textId="09AEDA2B" w:rsidR="003B0C33" w:rsidRDefault="00D12C1A" w:rsidP="00203E52">
      <w:pPr>
        <w:rPr>
          <w:lang w:val="en-US"/>
        </w:rPr>
      </w:pPr>
      <w:r>
        <w:rPr>
          <w:lang w:val="en-US"/>
        </w:rPr>
        <w:t>For the definition of “</w:t>
      </w:r>
      <w:r w:rsidR="003B0C33">
        <w:rPr>
          <w:lang w:val="en-US"/>
        </w:rPr>
        <w:t>maintained or not maintained</w:t>
      </w:r>
      <w:r>
        <w:rPr>
          <w:lang w:val="en-US"/>
        </w:rPr>
        <w:t>”</w:t>
      </w:r>
      <w:r w:rsidR="003B0C33">
        <w:rPr>
          <w:lang w:val="en-US"/>
        </w:rPr>
        <w:t>, companies commented that there is no clear definition. From our understanding, we can refer to the requirements for unified UL TCI switching where the corresponding descriptions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3B0C33" w14:paraId="175FD1D7" w14:textId="77777777" w:rsidTr="003B0C33">
        <w:tc>
          <w:tcPr>
            <w:tcW w:w="9562" w:type="dxa"/>
          </w:tcPr>
          <w:p w14:paraId="5201D356" w14:textId="77777777" w:rsidR="003B0C33" w:rsidRPr="00D052B7" w:rsidRDefault="003B0C33" w:rsidP="003B0C33">
            <w:pPr>
              <w:pStyle w:val="B1"/>
              <w:rPr>
                <w:lang w:eastAsia="zh-CN"/>
              </w:rPr>
            </w:pPr>
            <w:r>
              <w:t>[-</w:t>
            </w:r>
            <w:r>
              <w:tab/>
            </w:r>
            <w:r w:rsidRPr="00D052B7">
              <w:t xml:space="preserve">PL-RS is maintained provided: </w:t>
            </w:r>
          </w:p>
          <w:p w14:paraId="2B1566DB" w14:textId="77777777" w:rsidR="003B0C33" w:rsidRPr="00D052B7" w:rsidRDefault="003B0C33" w:rsidP="003B0C33">
            <w:pPr>
              <w:pStyle w:val="B2"/>
            </w:pPr>
            <w:r w:rsidRPr="00D052B7">
              <w:t>-</w:t>
            </w:r>
            <w:r w:rsidRPr="00D052B7">
              <w:tab/>
              <w:t xml:space="preserve">the target PL-RS is associated with or included in the UL or joint TCI states in the </w:t>
            </w:r>
            <w:r w:rsidRPr="003B0C33">
              <w:rPr>
                <w:highlight w:val="yellow"/>
              </w:rPr>
              <w:t>active TCI list</w:t>
            </w:r>
            <w:r w:rsidRPr="00D052B7">
              <w:t xml:space="preserve"> for </w:t>
            </w:r>
            <w:r w:rsidRPr="00865553">
              <w:t>PUSCH/PUCCH/SRS transmissions</w:t>
            </w:r>
          </w:p>
          <w:p w14:paraId="6F17A683" w14:textId="77777777" w:rsidR="003B0C33" w:rsidRPr="00D052B7" w:rsidRDefault="003B0C33" w:rsidP="003B0C33">
            <w:pPr>
              <w:pStyle w:val="B2"/>
            </w:pPr>
            <w:r w:rsidRPr="00D052B7">
              <w:t>-</w:t>
            </w:r>
            <w:r w:rsidRPr="00D052B7">
              <w:tab/>
            </w:r>
            <w:r w:rsidRPr="00A16844">
              <w:t>T</w:t>
            </w:r>
            <w:r w:rsidRPr="000A7273">
              <w:t xml:space="preserve">here are </w:t>
            </w:r>
            <w:r w:rsidRPr="003B0C33">
              <w:rPr>
                <w:highlight w:val="yellow"/>
              </w:rPr>
              <w:t>no more than 4 different RS configured as PL-RS</w:t>
            </w:r>
            <w:r w:rsidRPr="00A16844">
              <w:t xml:space="preserve"> </w:t>
            </w:r>
            <w:r w:rsidRPr="000A7273">
              <w:t xml:space="preserve">per </w:t>
            </w:r>
            <w:r w:rsidRPr="00D052B7">
              <w:t>serving cell</w:t>
            </w:r>
            <w:r w:rsidRPr="00A16844">
              <w:t xml:space="preserve"> </w:t>
            </w:r>
            <w:r w:rsidRPr="000A7273">
              <w:t>among all active UL (or joint) TCI sta</w:t>
            </w:r>
            <w:r w:rsidRPr="00D052B7">
              <w:t>tes for PUSCH/PUCCH/SRS transmissions</w:t>
            </w:r>
          </w:p>
          <w:p w14:paraId="795BF050" w14:textId="77777777" w:rsidR="003B0C33" w:rsidRDefault="003B0C33" w:rsidP="003B0C33">
            <w:pPr>
              <w:pStyle w:val="NO"/>
            </w:pPr>
            <w:r w:rsidRPr="00D052B7">
              <w:t>-</w:t>
            </w:r>
            <w:r w:rsidRPr="00D052B7">
              <w:tab/>
              <w:t xml:space="preserve">Conditions for </w:t>
            </w:r>
            <w:r w:rsidRPr="00D052B7">
              <w:rPr>
                <w:lang w:val="en-US" w:eastAsia="zh-CN"/>
              </w:rPr>
              <w:t>known</w:t>
            </w:r>
            <w:r w:rsidRPr="00D052B7">
              <w:t xml:space="preserve"> path loss reference</w:t>
            </w:r>
            <w:r>
              <w:t xml:space="preserve"> signal in section 8.14.2 are </w:t>
            </w:r>
            <w:proofErr w:type="spellStart"/>
            <w:proofErr w:type="gramStart"/>
            <w:r>
              <w:t>fulfilled.Note</w:t>
            </w:r>
            <w:proofErr w:type="spellEnd"/>
            <w:proofErr w:type="gramEnd"/>
            <w:r>
              <w:t>:</w:t>
            </w:r>
            <w:r>
              <w:tab/>
              <w:t>The requirements specified in this clause are not applicable i</w:t>
            </w:r>
            <w:r w:rsidRPr="00A7117B">
              <w:t xml:space="preserve">f </w:t>
            </w:r>
            <w:r>
              <w:t xml:space="preserve">more than </w:t>
            </w:r>
            <w:r w:rsidRPr="00FF415A">
              <w:t>4 different RS</w:t>
            </w:r>
            <w:r>
              <w:t>s are</w:t>
            </w:r>
            <w:r w:rsidRPr="00FF415A">
              <w:t xml:space="preserve"> configured as PL-RS per serving cell among all active UL (or joint) TCI states</w:t>
            </w:r>
            <w:r>
              <w:t>.]</w:t>
            </w:r>
          </w:p>
          <w:p w14:paraId="1B012E74" w14:textId="77777777" w:rsidR="003B0C33" w:rsidRPr="003B0C33" w:rsidRDefault="003B0C33" w:rsidP="00203E52"/>
        </w:tc>
      </w:tr>
    </w:tbl>
    <w:p w14:paraId="644C430F" w14:textId="4DE5DB39" w:rsidR="003B0C33" w:rsidRDefault="003B0C33" w:rsidP="00203E52">
      <w:pPr>
        <w:rPr>
          <w:lang w:val="en-US"/>
        </w:rPr>
      </w:pPr>
    </w:p>
    <w:p w14:paraId="06180156" w14:textId="669754C9" w:rsidR="003B0C33" w:rsidRDefault="003B0C33" w:rsidP="00203E52">
      <w:pPr>
        <w:rPr>
          <w:lang w:val="en-US"/>
        </w:rPr>
      </w:pPr>
      <w:r>
        <w:rPr>
          <w:lang w:val="en-US"/>
        </w:rPr>
        <w:t>Based on the above descriptions, there are two conditions when the target PL-RS can be considered as already maintained by the UE: Less than 4 PL-RS configured and it is in the active TCI list.</w:t>
      </w:r>
    </w:p>
    <w:p w14:paraId="569C919D" w14:textId="43A5A2CE" w:rsidR="003B0C33" w:rsidRPr="003B0C33" w:rsidRDefault="003B0C33" w:rsidP="00203E52">
      <w:pPr>
        <w:rPr>
          <w:b/>
          <w:lang w:val="en-US"/>
        </w:rPr>
      </w:pPr>
      <w:r w:rsidRPr="003B0C33">
        <w:rPr>
          <w:b/>
          <w:lang w:val="en-US"/>
        </w:rPr>
        <w:t>Observation 1: Based on the definition of maintained PL-RS in unified TCI switching, the PL-RS can be considered as maintained provided less than 4 PL-RS configured and it is in the active TCI list.</w:t>
      </w:r>
    </w:p>
    <w:p w14:paraId="57851284" w14:textId="1D913749" w:rsidR="004C147A" w:rsidRDefault="003B0C33" w:rsidP="00203E52">
      <w:pPr>
        <w:rPr>
          <w:lang w:val="en-US"/>
        </w:rPr>
      </w:pPr>
      <w:r>
        <w:rPr>
          <w:lang w:val="en-US"/>
        </w:rPr>
        <w:t xml:space="preserve">Then for PUCCH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, we would like to evaluate whether such conditions can be met.</w:t>
      </w:r>
      <w:r w:rsidR="00E179DF">
        <w:rPr>
          <w:lang w:val="en-US"/>
        </w:rPr>
        <w:t xml:space="preserve"> The conditions can be interpreted as UE keeps measuring the configured PL-RS</w:t>
      </w:r>
      <w:r w:rsidR="00D12C1A">
        <w:rPr>
          <w:lang w:val="en-US"/>
        </w:rPr>
        <w:t>(s) when the number of PL-RS is limited (no more than 4)</w:t>
      </w:r>
      <w:r w:rsidR="00E179DF">
        <w:rPr>
          <w:lang w:val="en-US"/>
        </w:rPr>
        <w:t>.</w:t>
      </w:r>
      <w:r>
        <w:rPr>
          <w:lang w:val="en-US"/>
        </w:rPr>
        <w:t xml:space="preserve"> One issue commented by many companies is that whether UE can maintain the PL-RS before it is activated. From our understanding, </w:t>
      </w:r>
      <w:r w:rsidR="00E179DF">
        <w:rPr>
          <w:lang w:val="en-US"/>
        </w:rPr>
        <w:t>we don’t think that UE</w:t>
      </w:r>
      <w:r w:rsidR="00D12C1A">
        <w:rPr>
          <w:lang w:val="en-US"/>
        </w:rPr>
        <w:t xml:space="preserve"> is required to</w:t>
      </w:r>
      <w:r w:rsidR="00E179DF">
        <w:rPr>
          <w:lang w:val="en-US"/>
        </w:rPr>
        <w:t xml:space="preserve"> constantly measure PL-RS before the </w:t>
      </w:r>
      <w:proofErr w:type="spellStart"/>
      <w:r w:rsidR="00E179DF">
        <w:rPr>
          <w:lang w:val="en-US"/>
        </w:rPr>
        <w:t>SCell</w:t>
      </w:r>
      <w:proofErr w:type="spellEnd"/>
      <w:r w:rsidR="00E179DF">
        <w:rPr>
          <w:lang w:val="en-US"/>
        </w:rPr>
        <w:t xml:space="preserve"> is activated.</w:t>
      </w:r>
    </w:p>
    <w:p w14:paraId="42D311A5" w14:textId="39E3484E" w:rsidR="006C2A2A" w:rsidRPr="006C2A2A" w:rsidRDefault="006C2A2A" w:rsidP="00203E52">
      <w:pPr>
        <w:rPr>
          <w:b/>
          <w:lang w:val="en-US"/>
        </w:rPr>
      </w:pPr>
      <w:r w:rsidRPr="006C2A2A">
        <w:rPr>
          <w:b/>
          <w:lang w:val="en-US"/>
        </w:rPr>
        <w:t xml:space="preserve">Observation 2: It </w:t>
      </w:r>
      <w:r w:rsidR="00E179DF" w:rsidRPr="006C2A2A">
        <w:rPr>
          <w:b/>
          <w:lang w:val="en-US"/>
        </w:rPr>
        <w:t>cann</w:t>
      </w:r>
      <w:r w:rsidR="00E179DF">
        <w:rPr>
          <w:b/>
          <w:lang w:val="en-US"/>
        </w:rPr>
        <w:t xml:space="preserve">ot </w:t>
      </w:r>
      <w:r w:rsidRPr="006C2A2A">
        <w:rPr>
          <w:b/>
          <w:lang w:val="en-US"/>
        </w:rPr>
        <w:t xml:space="preserve">be assumed that UE can maintain PL-RS before </w:t>
      </w:r>
      <w:proofErr w:type="spellStart"/>
      <w:r w:rsidRPr="006C2A2A">
        <w:rPr>
          <w:b/>
          <w:lang w:val="en-US"/>
        </w:rPr>
        <w:t>SCell</w:t>
      </w:r>
      <w:proofErr w:type="spellEnd"/>
      <w:r w:rsidRPr="006C2A2A">
        <w:rPr>
          <w:b/>
          <w:lang w:val="en-US"/>
        </w:rPr>
        <w:t xml:space="preserve"> is activated</w:t>
      </w:r>
      <w:r w:rsidR="00E179DF">
        <w:rPr>
          <w:b/>
          <w:lang w:val="en-US"/>
        </w:rPr>
        <w:t>.</w:t>
      </w:r>
    </w:p>
    <w:p w14:paraId="4E818BBD" w14:textId="0D8424B0" w:rsidR="0023529A" w:rsidRDefault="006C2A2A" w:rsidP="00203E52">
      <w:pPr>
        <w:rPr>
          <w:lang w:val="en-US"/>
        </w:rPr>
      </w:pPr>
      <w:r>
        <w:rPr>
          <w:lang w:val="en-US"/>
        </w:rPr>
        <w:t>Then for the known and unknown case, in existing requirements, even the PL-RS known, UE may still need 5 samples. So, it doesn’t mean that 5 samples evaluation can be skipped for known cases, instead it is decided by “maintained or not maintained”.</w:t>
      </w:r>
    </w:p>
    <w:p w14:paraId="65E05642" w14:textId="14149120" w:rsidR="006C2A2A" w:rsidRDefault="006C2A2A" w:rsidP="00203E52">
      <w:pPr>
        <w:rPr>
          <w:lang w:val="en-US"/>
        </w:rPr>
      </w:pPr>
      <w:r>
        <w:rPr>
          <w:lang w:val="en-US"/>
        </w:rPr>
        <w:t xml:space="preserve">Based on the analysis above, we could find that there are some definitions/principles which are not unique for PUCCH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but </w:t>
      </w:r>
      <w:proofErr w:type="spellStart"/>
      <w:r>
        <w:rPr>
          <w:lang w:val="en-US"/>
        </w:rPr>
        <w:t>commom</w:t>
      </w:r>
      <w:proofErr w:type="spellEnd"/>
      <w:r>
        <w:rPr>
          <w:lang w:val="en-US"/>
        </w:rPr>
        <w:t xml:space="preserve"> for many requirements involv</w:t>
      </w:r>
      <w:r w:rsidR="00777D6D">
        <w:rPr>
          <w:lang w:val="en-US"/>
        </w:rPr>
        <w:t>ing</w:t>
      </w:r>
      <w:r>
        <w:rPr>
          <w:lang w:val="en-US"/>
        </w:rPr>
        <w:t xml:space="preserve"> PL-RS. Thus, it is suggested to follow the same assumptions and rules. To move forward and </w:t>
      </w:r>
      <w:r w:rsidR="00D12C1A">
        <w:rPr>
          <w:lang w:val="en-US"/>
        </w:rPr>
        <w:t xml:space="preserve">to </w:t>
      </w:r>
      <w:r>
        <w:rPr>
          <w:lang w:val="en-US"/>
        </w:rPr>
        <w:t>solved the remaining issue, we provide following compromised solutions:</w:t>
      </w:r>
    </w:p>
    <w:p w14:paraId="0B12F0DC" w14:textId="6F0AF3E4" w:rsidR="00203E52" w:rsidRPr="006C1FC1" w:rsidRDefault="006C2A2A" w:rsidP="006C1FC1">
      <w:pPr>
        <w:rPr>
          <w:b/>
          <w:lang w:val="en-US"/>
        </w:rPr>
      </w:pPr>
      <w:r w:rsidRPr="008349EA">
        <w:rPr>
          <w:b/>
          <w:lang w:val="en-US"/>
        </w:rPr>
        <w:t>Proposal 1:</w:t>
      </w:r>
      <w:r w:rsidR="008349EA" w:rsidRPr="008349EA">
        <w:rPr>
          <w:b/>
          <w:lang w:val="en-US"/>
        </w:rPr>
        <w:t xml:space="preserve"> Extra delay for PL-RS is</w:t>
      </w:r>
      <w:r w:rsidRPr="008349EA">
        <w:rPr>
          <w:b/>
          <w:lang w:val="en-US"/>
        </w:rPr>
        <w:t xml:space="preserve"> 4 times of the periodicity of the target </w:t>
      </w:r>
      <w:r w:rsidR="006C1FC1">
        <w:rPr>
          <w:b/>
          <w:lang w:val="en-US"/>
        </w:rPr>
        <w:t>PL-RS for</w:t>
      </w:r>
      <w:r w:rsidRPr="008349EA">
        <w:rPr>
          <w:b/>
          <w:lang w:val="en-US"/>
        </w:rPr>
        <w:t xml:space="preserve"> PUCCH </w:t>
      </w:r>
      <w:proofErr w:type="spellStart"/>
      <w:r w:rsidRPr="008349EA">
        <w:rPr>
          <w:b/>
          <w:lang w:val="en-US"/>
        </w:rPr>
        <w:t>SCell</w:t>
      </w:r>
      <w:proofErr w:type="spellEnd"/>
      <w:r w:rsidRPr="008349EA">
        <w:rPr>
          <w:b/>
          <w:lang w:val="en-US"/>
        </w:rPr>
        <w:t xml:space="preserve"> activation when </w:t>
      </w:r>
      <w:r w:rsidR="006C1FC1">
        <w:rPr>
          <w:b/>
          <w:lang w:val="en-US"/>
        </w:rPr>
        <w:t xml:space="preserve">the target </w:t>
      </w:r>
      <w:r w:rsidRPr="008349EA">
        <w:rPr>
          <w:b/>
          <w:lang w:val="en-US"/>
        </w:rPr>
        <w:t>PL-RS is known.</w:t>
      </w:r>
    </w:p>
    <w:p w14:paraId="24120099" w14:textId="17D6D8D3" w:rsid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1C2DF296" w14:textId="77777777" w:rsidR="00755375" w:rsidRPr="003B0C33" w:rsidRDefault="00755375" w:rsidP="00755375">
      <w:pPr>
        <w:rPr>
          <w:b/>
          <w:lang w:val="en-US"/>
        </w:rPr>
      </w:pPr>
      <w:r w:rsidRPr="003B0C33">
        <w:rPr>
          <w:b/>
          <w:lang w:val="en-US"/>
        </w:rPr>
        <w:t>Observation 1: Based on the definition of maintained PL-RS in unified TCI switching, the PL-RS can be considered as maintained provided less than 4 PL-RS configured and it is in the active TCI list.</w:t>
      </w:r>
    </w:p>
    <w:p w14:paraId="29C03138" w14:textId="77777777" w:rsidR="00755375" w:rsidRPr="006C2A2A" w:rsidRDefault="00755375" w:rsidP="00755375">
      <w:pPr>
        <w:rPr>
          <w:b/>
          <w:lang w:val="en-US"/>
        </w:rPr>
      </w:pPr>
      <w:r w:rsidRPr="006C2A2A">
        <w:rPr>
          <w:b/>
          <w:lang w:val="en-US"/>
        </w:rPr>
        <w:t>Observation 2: It cann</w:t>
      </w:r>
      <w:r>
        <w:rPr>
          <w:b/>
          <w:lang w:val="en-US"/>
        </w:rPr>
        <w:t xml:space="preserve">ot </w:t>
      </w:r>
      <w:r w:rsidRPr="006C2A2A">
        <w:rPr>
          <w:b/>
          <w:lang w:val="en-US"/>
        </w:rPr>
        <w:t xml:space="preserve">be assumed that UE can maintain PL-RS before </w:t>
      </w:r>
      <w:proofErr w:type="spellStart"/>
      <w:r w:rsidRPr="006C2A2A">
        <w:rPr>
          <w:b/>
          <w:lang w:val="en-US"/>
        </w:rPr>
        <w:t>SCell</w:t>
      </w:r>
      <w:proofErr w:type="spellEnd"/>
      <w:r w:rsidRPr="006C2A2A">
        <w:rPr>
          <w:b/>
          <w:lang w:val="en-US"/>
        </w:rPr>
        <w:t xml:space="preserve"> is activated</w:t>
      </w:r>
      <w:r>
        <w:rPr>
          <w:b/>
          <w:lang w:val="en-US"/>
        </w:rPr>
        <w:t>.</w:t>
      </w:r>
    </w:p>
    <w:p w14:paraId="72325B5D" w14:textId="77777777" w:rsidR="00826CA0" w:rsidRPr="004C147A" w:rsidRDefault="00826CA0" w:rsidP="00826CA0">
      <w:pPr>
        <w:jc w:val="both"/>
        <w:rPr>
          <w:rFonts w:eastAsiaTheme="minorEastAsia"/>
          <w:b/>
          <w:lang w:val="en-US" w:eastAsia="zh-CN"/>
        </w:rPr>
      </w:pPr>
      <w:r w:rsidRPr="004C147A">
        <w:rPr>
          <w:rFonts w:eastAsiaTheme="minorEastAsia"/>
          <w:b/>
          <w:lang w:val="en-US" w:eastAsia="zh-CN"/>
        </w:rPr>
        <w:t xml:space="preserve">Observation 3: In legacy multi-CC activation requirements, the FR2 Cell is always known or there is active serving cell(s) or known to-be-activated </w:t>
      </w:r>
      <w:proofErr w:type="spellStart"/>
      <w:r w:rsidRPr="004C147A">
        <w:rPr>
          <w:rFonts w:eastAsiaTheme="minorEastAsia"/>
          <w:b/>
          <w:lang w:val="en-US" w:eastAsia="zh-CN"/>
        </w:rPr>
        <w:t>SCell</w:t>
      </w:r>
      <w:proofErr w:type="spellEnd"/>
      <w:r w:rsidRPr="004C147A">
        <w:rPr>
          <w:rFonts w:eastAsiaTheme="minorEastAsia"/>
          <w:b/>
          <w:lang w:val="en-US" w:eastAsia="zh-CN"/>
        </w:rPr>
        <w:t xml:space="preserve"> (s) on the same band. </w:t>
      </w:r>
    </w:p>
    <w:p w14:paraId="2DC4CE7D" w14:textId="39F40D2B" w:rsidR="00826CA0" w:rsidRPr="00826CA0" w:rsidRDefault="00826CA0" w:rsidP="00826CA0">
      <w:pPr>
        <w:jc w:val="both"/>
        <w:rPr>
          <w:rFonts w:eastAsiaTheme="minorEastAsia"/>
          <w:b/>
          <w:lang w:val="en-US" w:eastAsia="zh-CN"/>
        </w:rPr>
      </w:pPr>
      <w:r w:rsidRPr="00332288">
        <w:rPr>
          <w:rFonts w:eastAsiaTheme="minorEastAsia"/>
          <w:b/>
          <w:lang w:val="en-US" w:eastAsia="zh-CN"/>
        </w:rPr>
        <w:t xml:space="preserve">Observation 4: Existing requirements for multiple </w:t>
      </w:r>
      <w:proofErr w:type="spellStart"/>
      <w:r w:rsidRPr="00332288">
        <w:rPr>
          <w:rFonts w:eastAsiaTheme="minorEastAsia"/>
          <w:b/>
          <w:lang w:val="en-US" w:eastAsia="zh-CN"/>
        </w:rPr>
        <w:t>SCell</w:t>
      </w:r>
      <w:proofErr w:type="spellEnd"/>
      <w:r w:rsidRPr="00332288">
        <w:rPr>
          <w:rFonts w:eastAsiaTheme="minorEastAsia"/>
          <w:b/>
          <w:lang w:val="en-US" w:eastAsia="zh-CN"/>
        </w:rPr>
        <w:t xml:space="preserve"> activation with PUCCH </w:t>
      </w:r>
      <w:proofErr w:type="spellStart"/>
      <w:r w:rsidRPr="00332288">
        <w:rPr>
          <w:rFonts w:eastAsiaTheme="minorEastAsia"/>
          <w:b/>
          <w:lang w:val="en-US" w:eastAsia="zh-CN"/>
        </w:rPr>
        <w:t>SCell</w:t>
      </w:r>
      <w:proofErr w:type="spellEnd"/>
      <w:r w:rsidRPr="00332288">
        <w:rPr>
          <w:rFonts w:eastAsiaTheme="minorEastAsia"/>
          <w:b/>
          <w:lang w:val="en-US" w:eastAsia="zh-CN"/>
        </w:rPr>
        <w:t xml:space="preserve"> </w:t>
      </w:r>
      <w:r w:rsidR="006F1005" w:rsidRPr="00332288">
        <w:rPr>
          <w:rFonts w:eastAsiaTheme="minorEastAsia"/>
          <w:b/>
          <w:lang w:val="en-US" w:eastAsia="zh-CN"/>
        </w:rPr>
        <w:t>cannot</w:t>
      </w:r>
      <w:r w:rsidRPr="00332288">
        <w:rPr>
          <w:rFonts w:eastAsiaTheme="minorEastAsia"/>
          <w:b/>
          <w:lang w:val="en-US" w:eastAsia="zh-CN"/>
        </w:rPr>
        <w:t xml:space="preserve"> cover the case when the FR2 to-be-activated PUCCH </w:t>
      </w:r>
      <w:proofErr w:type="spellStart"/>
      <w:r w:rsidRPr="00332288">
        <w:rPr>
          <w:rFonts w:eastAsiaTheme="minorEastAsia"/>
          <w:b/>
          <w:lang w:val="en-US" w:eastAsia="zh-CN"/>
        </w:rPr>
        <w:t>SCell</w:t>
      </w:r>
      <w:proofErr w:type="spellEnd"/>
      <w:r w:rsidRPr="00332288">
        <w:rPr>
          <w:rFonts w:eastAsiaTheme="minorEastAsia"/>
          <w:b/>
          <w:lang w:val="en-US" w:eastAsia="zh-CN"/>
        </w:rPr>
        <w:t xml:space="preserve"> need </w:t>
      </w:r>
      <w:r>
        <w:rPr>
          <w:rFonts w:eastAsiaTheme="minorEastAsia"/>
          <w:b/>
          <w:lang w:val="en-US" w:eastAsia="zh-CN"/>
        </w:rPr>
        <w:t>AGC/</w:t>
      </w:r>
      <w:r w:rsidRPr="00332288">
        <w:rPr>
          <w:rFonts w:eastAsiaTheme="minorEastAsia"/>
          <w:b/>
          <w:lang w:val="en-US" w:eastAsia="zh-CN"/>
        </w:rPr>
        <w:t>cell detection</w:t>
      </w:r>
      <w:r>
        <w:rPr>
          <w:rFonts w:eastAsiaTheme="minorEastAsia"/>
          <w:b/>
          <w:lang w:val="en-US" w:eastAsia="zh-CN"/>
        </w:rPr>
        <w:t xml:space="preserve">, i.e., </w:t>
      </w:r>
      <w:r w:rsidRPr="00332288">
        <w:rPr>
          <w:rFonts w:eastAsiaTheme="minorEastAsia"/>
          <w:b/>
          <w:lang w:val="en-US" w:eastAsia="zh-CN"/>
        </w:rPr>
        <w:t xml:space="preserve">the to-be-activated FR2 PUCCH </w:t>
      </w:r>
      <w:proofErr w:type="spellStart"/>
      <w:r w:rsidRPr="00332288">
        <w:rPr>
          <w:rFonts w:eastAsiaTheme="minorEastAsia"/>
          <w:b/>
          <w:lang w:val="en-US" w:eastAsia="zh-CN"/>
        </w:rPr>
        <w:t>SCell</w:t>
      </w:r>
      <w:proofErr w:type="spellEnd"/>
      <w:r w:rsidRPr="00332288">
        <w:rPr>
          <w:rFonts w:eastAsiaTheme="minorEastAsia"/>
          <w:b/>
          <w:lang w:val="en-US" w:eastAsia="zh-CN"/>
        </w:rPr>
        <w:t xml:space="preserve"> is unknown without active serving cell(s) or known to-be-activated non-PUCCH </w:t>
      </w:r>
      <w:proofErr w:type="spellStart"/>
      <w:r w:rsidRPr="00332288">
        <w:rPr>
          <w:rFonts w:eastAsiaTheme="minorEastAsia"/>
          <w:b/>
          <w:lang w:val="en-US" w:eastAsia="zh-CN"/>
        </w:rPr>
        <w:t>SCell</w:t>
      </w:r>
      <w:proofErr w:type="spellEnd"/>
      <w:r w:rsidRPr="00332288">
        <w:rPr>
          <w:rFonts w:eastAsiaTheme="minorEastAsia"/>
          <w:b/>
          <w:lang w:val="en-US" w:eastAsia="zh-CN"/>
        </w:rPr>
        <w:t xml:space="preserve"> (s) on the same band</w:t>
      </w:r>
      <w:r>
        <w:rPr>
          <w:rFonts w:eastAsiaTheme="minorEastAsia"/>
          <w:b/>
          <w:lang w:val="en-US" w:eastAsia="zh-CN"/>
        </w:rPr>
        <w:t>.</w:t>
      </w:r>
    </w:p>
    <w:p w14:paraId="0A2B75C4" w14:textId="77777777" w:rsidR="006C1FC1" w:rsidRPr="006C1FC1" w:rsidRDefault="006C1FC1" w:rsidP="006C1FC1">
      <w:pPr>
        <w:rPr>
          <w:b/>
          <w:lang w:val="en-US"/>
        </w:rPr>
      </w:pPr>
      <w:r w:rsidRPr="008349EA">
        <w:rPr>
          <w:b/>
          <w:lang w:val="en-US"/>
        </w:rPr>
        <w:t xml:space="preserve">Proposal 1: Extra delay for PL-RS is 4 times of the periodicity of the target </w:t>
      </w:r>
      <w:r>
        <w:rPr>
          <w:b/>
          <w:lang w:val="en-US"/>
        </w:rPr>
        <w:t>PL-RS for</w:t>
      </w:r>
      <w:r w:rsidRPr="008349EA">
        <w:rPr>
          <w:b/>
          <w:lang w:val="en-US"/>
        </w:rPr>
        <w:t xml:space="preserve"> PUCCH </w:t>
      </w:r>
      <w:proofErr w:type="spellStart"/>
      <w:r w:rsidRPr="008349EA">
        <w:rPr>
          <w:b/>
          <w:lang w:val="en-US"/>
        </w:rPr>
        <w:t>SCell</w:t>
      </w:r>
      <w:proofErr w:type="spellEnd"/>
      <w:r w:rsidRPr="008349EA">
        <w:rPr>
          <w:b/>
          <w:lang w:val="en-US"/>
        </w:rPr>
        <w:t xml:space="preserve"> activation when </w:t>
      </w:r>
      <w:r>
        <w:rPr>
          <w:b/>
          <w:lang w:val="en-US"/>
        </w:rPr>
        <w:t xml:space="preserve">the target </w:t>
      </w:r>
      <w:r w:rsidRPr="008349EA">
        <w:rPr>
          <w:b/>
          <w:lang w:val="en-US"/>
        </w:rPr>
        <w:t>PL-RS is known.</w:t>
      </w: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bookmarkStart w:id="0" w:name="_GoBack"/>
      <w:bookmarkEnd w:id="0"/>
      <w:r w:rsidRPr="002D2977">
        <w:rPr>
          <w:lang w:val="en-US"/>
        </w:rPr>
        <w:lastRenderedPageBreak/>
        <w:t>References</w:t>
      </w:r>
    </w:p>
    <w:p w14:paraId="238D7E70" w14:textId="5DFA53AF" w:rsidR="00B221C2" w:rsidRDefault="00B221C2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="000A3EE7" w:rsidRPr="000A3EE7">
        <w:rPr>
          <w:rFonts w:eastAsiaTheme="minorEastAsia"/>
          <w:lang w:eastAsia="zh-CN"/>
        </w:rPr>
        <w:t>R4-2214330</w:t>
      </w:r>
      <w:r w:rsidR="000A3EE7">
        <w:rPr>
          <w:rFonts w:eastAsiaTheme="minorEastAsia"/>
          <w:lang w:eastAsia="zh-CN"/>
        </w:rPr>
        <w:t xml:space="preserve"> </w:t>
      </w:r>
      <w:r w:rsidR="000A3EE7" w:rsidRPr="000A3EE7">
        <w:rPr>
          <w:rFonts w:eastAsiaTheme="minorEastAsia"/>
          <w:lang w:eastAsia="zh-CN"/>
        </w:rPr>
        <w:t xml:space="preserve">WF on further RRM enhancement for NR and MR-DC - PUCCH </w:t>
      </w:r>
      <w:proofErr w:type="spellStart"/>
      <w:r w:rsidR="000A3EE7" w:rsidRPr="000A3EE7">
        <w:rPr>
          <w:rFonts w:eastAsiaTheme="minorEastAsia"/>
          <w:lang w:eastAsia="zh-CN"/>
        </w:rPr>
        <w:t>SCell</w:t>
      </w:r>
      <w:proofErr w:type="spellEnd"/>
      <w:r w:rsidR="000A3EE7" w:rsidRPr="000A3EE7">
        <w:rPr>
          <w:rFonts w:eastAsiaTheme="minorEastAsia"/>
          <w:lang w:eastAsia="zh-CN"/>
        </w:rPr>
        <w:t xml:space="preserve"> activation/deactivation requirements</w:t>
      </w:r>
      <w:r w:rsidR="000A3EE7">
        <w:rPr>
          <w:rFonts w:eastAsiaTheme="minorEastAsia"/>
          <w:lang w:eastAsia="zh-CN"/>
        </w:rPr>
        <w:t xml:space="preserve">, </w:t>
      </w:r>
      <w:r w:rsidR="000A3EE7" w:rsidRPr="000A3EE7">
        <w:rPr>
          <w:rFonts w:eastAsiaTheme="minorEastAsia"/>
          <w:lang w:eastAsia="zh-CN"/>
        </w:rPr>
        <w:t>CATT</w:t>
      </w:r>
    </w:p>
    <w:p w14:paraId="06384251" w14:textId="7F0A692B" w:rsidR="00637A49" w:rsidRDefault="007E1DD2" w:rsidP="00637A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B221C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 </w:t>
      </w:r>
      <w:r w:rsidR="000A3EE7" w:rsidRPr="000A3EE7">
        <w:rPr>
          <w:rFonts w:eastAsiaTheme="minorEastAsia"/>
          <w:lang w:eastAsia="zh-CN"/>
        </w:rPr>
        <w:t>R4-2218425</w:t>
      </w:r>
      <w:r w:rsidR="000A3EE7">
        <w:rPr>
          <w:rFonts w:eastAsiaTheme="minorEastAsia"/>
          <w:lang w:eastAsia="zh-CN"/>
        </w:rPr>
        <w:t xml:space="preserve"> </w:t>
      </w:r>
      <w:r w:rsidR="000A3EE7" w:rsidRPr="000A3EE7">
        <w:rPr>
          <w:rFonts w:eastAsiaTheme="minorEastAsia"/>
          <w:lang w:eastAsia="zh-CN"/>
        </w:rPr>
        <w:t xml:space="preserve">Completing PUCCH </w:t>
      </w:r>
      <w:proofErr w:type="spellStart"/>
      <w:r w:rsidR="000A3EE7" w:rsidRPr="000A3EE7">
        <w:rPr>
          <w:rFonts w:eastAsiaTheme="minorEastAsia"/>
          <w:lang w:eastAsia="zh-CN"/>
        </w:rPr>
        <w:t>SCell</w:t>
      </w:r>
      <w:proofErr w:type="spellEnd"/>
      <w:r w:rsidR="000A3EE7" w:rsidRPr="000A3EE7">
        <w:rPr>
          <w:rFonts w:eastAsiaTheme="minorEastAsia"/>
          <w:lang w:eastAsia="zh-CN"/>
        </w:rPr>
        <w:t xml:space="preserve"> activation requirement</w:t>
      </w:r>
      <w:r w:rsidR="000A3EE7">
        <w:rPr>
          <w:rFonts w:eastAsiaTheme="minorEastAsia"/>
          <w:lang w:eastAsia="zh-CN"/>
        </w:rPr>
        <w:t>, CATT</w:t>
      </w:r>
    </w:p>
    <w:p w14:paraId="4050E320" w14:textId="35548661" w:rsidR="00C624BC" w:rsidRDefault="00C624BC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="000A3EE7" w:rsidRPr="000A3EE7">
        <w:rPr>
          <w:rFonts w:eastAsiaTheme="minorEastAsia"/>
          <w:lang w:eastAsia="zh-CN"/>
        </w:rPr>
        <w:t>R4-2218677</w:t>
      </w:r>
      <w:r w:rsidR="000A3EE7">
        <w:rPr>
          <w:rFonts w:eastAsiaTheme="minorEastAsia"/>
          <w:lang w:eastAsia="zh-CN"/>
        </w:rPr>
        <w:t xml:space="preserve"> </w:t>
      </w:r>
      <w:r w:rsidR="000A3EE7" w:rsidRPr="000A3EE7">
        <w:rPr>
          <w:rFonts w:eastAsiaTheme="minorEastAsia"/>
          <w:lang w:eastAsia="zh-CN"/>
        </w:rPr>
        <w:t xml:space="preserve">38133CR on PUCCH </w:t>
      </w:r>
      <w:proofErr w:type="spellStart"/>
      <w:r w:rsidR="000A3EE7" w:rsidRPr="000A3EE7">
        <w:rPr>
          <w:rFonts w:eastAsiaTheme="minorEastAsia"/>
          <w:lang w:eastAsia="zh-CN"/>
        </w:rPr>
        <w:t>SCell</w:t>
      </w:r>
      <w:proofErr w:type="spellEnd"/>
      <w:r w:rsidR="000A3EE7" w:rsidRPr="000A3EE7">
        <w:rPr>
          <w:rFonts w:eastAsiaTheme="minorEastAsia"/>
          <w:lang w:eastAsia="zh-CN"/>
        </w:rPr>
        <w:t xml:space="preserve"> activation delay requirement</w:t>
      </w:r>
      <w:r w:rsidR="000A3EE7">
        <w:rPr>
          <w:rFonts w:eastAsiaTheme="minorEastAsia"/>
          <w:lang w:eastAsia="zh-CN"/>
        </w:rPr>
        <w:t xml:space="preserve">, </w:t>
      </w:r>
      <w:r w:rsidR="000A3EE7" w:rsidRPr="000A3EE7">
        <w:rPr>
          <w:rFonts w:eastAsiaTheme="minorEastAsia"/>
          <w:lang w:eastAsia="zh-CN"/>
        </w:rPr>
        <w:t>Nokia, Nokia Shanghai Bell</w:t>
      </w:r>
    </w:p>
    <w:p w14:paraId="4CBC55A2" w14:textId="77777777" w:rsidR="007E1DD2" w:rsidRPr="007E1DD2" w:rsidRDefault="007E1DD2">
      <w:pPr>
        <w:rPr>
          <w:rFonts w:eastAsiaTheme="minorEastAsia"/>
          <w:lang w:val="en-US" w:eastAsia="zh-CN"/>
        </w:rPr>
      </w:pPr>
    </w:p>
    <w:sectPr w:rsidR="007E1DD2" w:rsidRPr="007E1DD2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FA3E4" w14:textId="77777777" w:rsidR="00DF2573" w:rsidRDefault="00DF2573">
      <w:pPr>
        <w:spacing w:after="0"/>
      </w:pPr>
      <w:r>
        <w:separator/>
      </w:r>
    </w:p>
  </w:endnote>
  <w:endnote w:type="continuationSeparator" w:id="0">
    <w:p w14:paraId="51A33E22" w14:textId="77777777" w:rsidR="00DF2573" w:rsidRDefault="00DF25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78AF" w:rsidRDefault="000578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78AF" w:rsidRDefault="000578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78AF" w:rsidRDefault="000578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78AF" w:rsidRDefault="000578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83EB6" w14:textId="77777777" w:rsidR="00DF2573" w:rsidRDefault="00DF2573">
      <w:pPr>
        <w:spacing w:after="0"/>
      </w:pPr>
      <w:r>
        <w:separator/>
      </w:r>
    </w:p>
  </w:footnote>
  <w:footnote w:type="continuationSeparator" w:id="0">
    <w:p w14:paraId="4B3C4F42" w14:textId="77777777" w:rsidR="00DF2573" w:rsidRDefault="00DF25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424303"/>
    <w:multiLevelType w:val="hybridMultilevel"/>
    <w:tmpl w:val="F7FAC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066C"/>
    <w:multiLevelType w:val="multilevel"/>
    <w:tmpl w:val="E648E6C8"/>
    <w:lvl w:ilvl="0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1014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12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13"/>
  </w:num>
  <w:num w:numId="9">
    <w:abstractNumId w:val="6"/>
  </w:num>
  <w:num w:numId="10">
    <w:abstractNumId w:val="14"/>
  </w:num>
  <w:num w:numId="11">
    <w:abstractNumId w:val="16"/>
  </w:num>
  <w:num w:numId="12">
    <w:abstractNumId w:val="0"/>
  </w:num>
  <w:num w:numId="13">
    <w:abstractNumId w:val="5"/>
  </w:num>
  <w:num w:numId="14">
    <w:abstractNumId w:val="1"/>
  </w:num>
  <w:num w:numId="15">
    <w:abstractNumId w:val="17"/>
  </w:num>
  <w:num w:numId="16">
    <w:abstractNumId w:val="3"/>
  </w:num>
  <w:num w:numId="17">
    <w:abstractNumId w:val="11"/>
  </w:num>
  <w:num w:numId="1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21717"/>
    <w:rsid w:val="00025036"/>
    <w:rsid w:val="00027AF7"/>
    <w:rsid w:val="00035B7C"/>
    <w:rsid w:val="00035D42"/>
    <w:rsid w:val="00040779"/>
    <w:rsid w:val="0004356B"/>
    <w:rsid w:val="0004558E"/>
    <w:rsid w:val="00046496"/>
    <w:rsid w:val="00046547"/>
    <w:rsid w:val="00055B5D"/>
    <w:rsid w:val="000578AF"/>
    <w:rsid w:val="00063B55"/>
    <w:rsid w:val="00063E08"/>
    <w:rsid w:val="00066D98"/>
    <w:rsid w:val="000676A1"/>
    <w:rsid w:val="00067A48"/>
    <w:rsid w:val="00067B89"/>
    <w:rsid w:val="000731A5"/>
    <w:rsid w:val="00076C0A"/>
    <w:rsid w:val="0008165F"/>
    <w:rsid w:val="000835B5"/>
    <w:rsid w:val="00086874"/>
    <w:rsid w:val="00087858"/>
    <w:rsid w:val="000903D2"/>
    <w:rsid w:val="00092907"/>
    <w:rsid w:val="00096503"/>
    <w:rsid w:val="000971F3"/>
    <w:rsid w:val="00097E39"/>
    <w:rsid w:val="000A12FD"/>
    <w:rsid w:val="000A16F5"/>
    <w:rsid w:val="000A1878"/>
    <w:rsid w:val="000A2ED7"/>
    <w:rsid w:val="000A3EE7"/>
    <w:rsid w:val="000A4BCB"/>
    <w:rsid w:val="000A5097"/>
    <w:rsid w:val="000A7A19"/>
    <w:rsid w:val="000B0883"/>
    <w:rsid w:val="000B15EC"/>
    <w:rsid w:val="000B2A9A"/>
    <w:rsid w:val="000C2147"/>
    <w:rsid w:val="000C2641"/>
    <w:rsid w:val="000C3708"/>
    <w:rsid w:val="000D0053"/>
    <w:rsid w:val="000D2930"/>
    <w:rsid w:val="000D59F6"/>
    <w:rsid w:val="000D6B9B"/>
    <w:rsid w:val="000D7EA1"/>
    <w:rsid w:val="000E0A8A"/>
    <w:rsid w:val="000E2C03"/>
    <w:rsid w:val="000E331A"/>
    <w:rsid w:val="000F04C6"/>
    <w:rsid w:val="000F39EE"/>
    <w:rsid w:val="000F7395"/>
    <w:rsid w:val="000F7679"/>
    <w:rsid w:val="000F7DE7"/>
    <w:rsid w:val="0010016B"/>
    <w:rsid w:val="00100360"/>
    <w:rsid w:val="00102199"/>
    <w:rsid w:val="0010262D"/>
    <w:rsid w:val="0010333E"/>
    <w:rsid w:val="001037DD"/>
    <w:rsid w:val="00103A71"/>
    <w:rsid w:val="00104362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7EDD"/>
    <w:rsid w:val="00130A02"/>
    <w:rsid w:val="00130D2D"/>
    <w:rsid w:val="001314A1"/>
    <w:rsid w:val="001328F2"/>
    <w:rsid w:val="00132B63"/>
    <w:rsid w:val="00132C29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981"/>
    <w:rsid w:val="00163083"/>
    <w:rsid w:val="00163724"/>
    <w:rsid w:val="00165992"/>
    <w:rsid w:val="001734E7"/>
    <w:rsid w:val="00175B04"/>
    <w:rsid w:val="0017747E"/>
    <w:rsid w:val="0018314E"/>
    <w:rsid w:val="00184719"/>
    <w:rsid w:val="00184811"/>
    <w:rsid w:val="00191CB9"/>
    <w:rsid w:val="0019343D"/>
    <w:rsid w:val="00195B0D"/>
    <w:rsid w:val="001972B6"/>
    <w:rsid w:val="00197964"/>
    <w:rsid w:val="001A0A8D"/>
    <w:rsid w:val="001A1E7C"/>
    <w:rsid w:val="001C4240"/>
    <w:rsid w:val="001C5D98"/>
    <w:rsid w:val="001D01D3"/>
    <w:rsid w:val="001D151D"/>
    <w:rsid w:val="001D154C"/>
    <w:rsid w:val="001D3006"/>
    <w:rsid w:val="001D4901"/>
    <w:rsid w:val="001E17E6"/>
    <w:rsid w:val="001E24D0"/>
    <w:rsid w:val="001E7174"/>
    <w:rsid w:val="001F03D0"/>
    <w:rsid w:val="001F2A21"/>
    <w:rsid w:val="001F6CF4"/>
    <w:rsid w:val="0020000C"/>
    <w:rsid w:val="0020033A"/>
    <w:rsid w:val="00202BE4"/>
    <w:rsid w:val="00203E52"/>
    <w:rsid w:val="00204DA3"/>
    <w:rsid w:val="00207FF4"/>
    <w:rsid w:val="0021254D"/>
    <w:rsid w:val="00212E0B"/>
    <w:rsid w:val="00216AAB"/>
    <w:rsid w:val="00217770"/>
    <w:rsid w:val="002200DF"/>
    <w:rsid w:val="002204E2"/>
    <w:rsid w:val="00221A72"/>
    <w:rsid w:val="00221B24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529A"/>
    <w:rsid w:val="00241980"/>
    <w:rsid w:val="00242BA3"/>
    <w:rsid w:val="00243329"/>
    <w:rsid w:val="00243552"/>
    <w:rsid w:val="00243BFC"/>
    <w:rsid w:val="002454B4"/>
    <w:rsid w:val="00245810"/>
    <w:rsid w:val="00250AA1"/>
    <w:rsid w:val="00254F38"/>
    <w:rsid w:val="002573AC"/>
    <w:rsid w:val="00257A3C"/>
    <w:rsid w:val="00267D3F"/>
    <w:rsid w:val="00272F1F"/>
    <w:rsid w:val="0027365E"/>
    <w:rsid w:val="002736F0"/>
    <w:rsid w:val="00282D3C"/>
    <w:rsid w:val="00290B5F"/>
    <w:rsid w:val="00294B79"/>
    <w:rsid w:val="002978A7"/>
    <w:rsid w:val="002A0BB1"/>
    <w:rsid w:val="002A235C"/>
    <w:rsid w:val="002A23E5"/>
    <w:rsid w:val="002A2EF8"/>
    <w:rsid w:val="002A5E54"/>
    <w:rsid w:val="002A677B"/>
    <w:rsid w:val="002A68E7"/>
    <w:rsid w:val="002A6F58"/>
    <w:rsid w:val="002B05C8"/>
    <w:rsid w:val="002B1318"/>
    <w:rsid w:val="002B45C3"/>
    <w:rsid w:val="002B5D5D"/>
    <w:rsid w:val="002B6FD5"/>
    <w:rsid w:val="002C2688"/>
    <w:rsid w:val="002C2693"/>
    <w:rsid w:val="002C33C3"/>
    <w:rsid w:val="002D2FA8"/>
    <w:rsid w:val="002E109C"/>
    <w:rsid w:val="002E2DD1"/>
    <w:rsid w:val="002E2E5C"/>
    <w:rsid w:val="002E3A74"/>
    <w:rsid w:val="002E401F"/>
    <w:rsid w:val="002E668C"/>
    <w:rsid w:val="002F00F2"/>
    <w:rsid w:val="002F1310"/>
    <w:rsid w:val="002F56B6"/>
    <w:rsid w:val="002F579F"/>
    <w:rsid w:val="002F7A50"/>
    <w:rsid w:val="00300DB8"/>
    <w:rsid w:val="00305316"/>
    <w:rsid w:val="0030573C"/>
    <w:rsid w:val="003069D8"/>
    <w:rsid w:val="00311CF9"/>
    <w:rsid w:val="003158EC"/>
    <w:rsid w:val="00321181"/>
    <w:rsid w:val="00322CBC"/>
    <w:rsid w:val="00323702"/>
    <w:rsid w:val="00332288"/>
    <w:rsid w:val="003356E3"/>
    <w:rsid w:val="00336939"/>
    <w:rsid w:val="00341AD6"/>
    <w:rsid w:val="003422A4"/>
    <w:rsid w:val="0035144E"/>
    <w:rsid w:val="00352697"/>
    <w:rsid w:val="00353609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9404F"/>
    <w:rsid w:val="003A3D85"/>
    <w:rsid w:val="003A5CBC"/>
    <w:rsid w:val="003A5E2B"/>
    <w:rsid w:val="003B0C33"/>
    <w:rsid w:val="003B169F"/>
    <w:rsid w:val="003B1D4E"/>
    <w:rsid w:val="003B3884"/>
    <w:rsid w:val="003B70E8"/>
    <w:rsid w:val="003B7287"/>
    <w:rsid w:val="003B7FD8"/>
    <w:rsid w:val="003C092B"/>
    <w:rsid w:val="003C2CA9"/>
    <w:rsid w:val="003C6DC4"/>
    <w:rsid w:val="003D3094"/>
    <w:rsid w:val="003D3C2B"/>
    <w:rsid w:val="003D6632"/>
    <w:rsid w:val="003D6F09"/>
    <w:rsid w:val="003D77C1"/>
    <w:rsid w:val="003E097F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07D35"/>
    <w:rsid w:val="00412927"/>
    <w:rsid w:val="00412C4D"/>
    <w:rsid w:val="00415933"/>
    <w:rsid w:val="00420459"/>
    <w:rsid w:val="00423683"/>
    <w:rsid w:val="00423FB0"/>
    <w:rsid w:val="004273E7"/>
    <w:rsid w:val="00427AAF"/>
    <w:rsid w:val="00430F24"/>
    <w:rsid w:val="00433560"/>
    <w:rsid w:val="00435AE0"/>
    <w:rsid w:val="00435D65"/>
    <w:rsid w:val="00435EBD"/>
    <w:rsid w:val="0043678E"/>
    <w:rsid w:val="00447844"/>
    <w:rsid w:val="00447BF2"/>
    <w:rsid w:val="00451B80"/>
    <w:rsid w:val="00455FD0"/>
    <w:rsid w:val="004569BB"/>
    <w:rsid w:val="00460204"/>
    <w:rsid w:val="00466D02"/>
    <w:rsid w:val="00471E01"/>
    <w:rsid w:val="00477263"/>
    <w:rsid w:val="004772FB"/>
    <w:rsid w:val="004800B2"/>
    <w:rsid w:val="00485549"/>
    <w:rsid w:val="00485B29"/>
    <w:rsid w:val="00493850"/>
    <w:rsid w:val="0049501A"/>
    <w:rsid w:val="004958C8"/>
    <w:rsid w:val="004A0F19"/>
    <w:rsid w:val="004A29B2"/>
    <w:rsid w:val="004A678E"/>
    <w:rsid w:val="004A7CF2"/>
    <w:rsid w:val="004A7F44"/>
    <w:rsid w:val="004B1ECE"/>
    <w:rsid w:val="004B4633"/>
    <w:rsid w:val="004B465E"/>
    <w:rsid w:val="004B68F7"/>
    <w:rsid w:val="004C11F4"/>
    <w:rsid w:val="004C147A"/>
    <w:rsid w:val="004C4868"/>
    <w:rsid w:val="004D23BA"/>
    <w:rsid w:val="004D3C97"/>
    <w:rsid w:val="004D5EAE"/>
    <w:rsid w:val="004D5F4A"/>
    <w:rsid w:val="004D77F1"/>
    <w:rsid w:val="004E3732"/>
    <w:rsid w:val="004E5D51"/>
    <w:rsid w:val="004F0167"/>
    <w:rsid w:val="004F1FE4"/>
    <w:rsid w:val="004F344B"/>
    <w:rsid w:val="004F4AC7"/>
    <w:rsid w:val="00501A1D"/>
    <w:rsid w:val="00502991"/>
    <w:rsid w:val="00505B5F"/>
    <w:rsid w:val="00513ECE"/>
    <w:rsid w:val="00514A5F"/>
    <w:rsid w:val="005173F6"/>
    <w:rsid w:val="0052002B"/>
    <w:rsid w:val="005235DB"/>
    <w:rsid w:val="005249D7"/>
    <w:rsid w:val="00526B85"/>
    <w:rsid w:val="0052756B"/>
    <w:rsid w:val="00527DD4"/>
    <w:rsid w:val="00530DAB"/>
    <w:rsid w:val="00530EB0"/>
    <w:rsid w:val="00533C4E"/>
    <w:rsid w:val="005347EA"/>
    <w:rsid w:val="005375AA"/>
    <w:rsid w:val="005409B9"/>
    <w:rsid w:val="0054529B"/>
    <w:rsid w:val="00545EC2"/>
    <w:rsid w:val="00546EBC"/>
    <w:rsid w:val="0054734A"/>
    <w:rsid w:val="00552174"/>
    <w:rsid w:val="005546D8"/>
    <w:rsid w:val="00554728"/>
    <w:rsid w:val="005567E5"/>
    <w:rsid w:val="00557527"/>
    <w:rsid w:val="00561171"/>
    <w:rsid w:val="00564FD9"/>
    <w:rsid w:val="00571CD2"/>
    <w:rsid w:val="00573C6F"/>
    <w:rsid w:val="00575156"/>
    <w:rsid w:val="005755A4"/>
    <w:rsid w:val="005763DF"/>
    <w:rsid w:val="00576E1C"/>
    <w:rsid w:val="00582652"/>
    <w:rsid w:val="005906DB"/>
    <w:rsid w:val="005A0767"/>
    <w:rsid w:val="005A2A55"/>
    <w:rsid w:val="005A2C70"/>
    <w:rsid w:val="005A3BF6"/>
    <w:rsid w:val="005A456B"/>
    <w:rsid w:val="005A6EF7"/>
    <w:rsid w:val="005B0D68"/>
    <w:rsid w:val="005B1E97"/>
    <w:rsid w:val="005B6053"/>
    <w:rsid w:val="005C337F"/>
    <w:rsid w:val="005C64C1"/>
    <w:rsid w:val="005D15A2"/>
    <w:rsid w:val="005D231A"/>
    <w:rsid w:val="005D3DC0"/>
    <w:rsid w:val="005D6BEF"/>
    <w:rsid w:val="005E29AA"/>
    <w:rsid w:val="005E4CCD"/>
    <w:rsid w:val="005E5A66"/>
    <w:rsid w:val="005F2735"/>
    <w:rsid w:val="005F2B4D"/>
    <w:rsid w:val="005F5231"/>
    <w:rsid w:val="005F74CF"/>
    <w:rsid w:val="005F7678"/>
    <w:rsid w:val="005F7CC1"/>
    <w:rsid w:val="006014ED"/>
    <w:rsid w:val="00604490"/>
    <w:rsid w:val="0060650F"/>
    <w:rsid w:val="00607CE8"/>
    <w:rsid w:val="00611D39"/>
    <w:rsid w:val="00612B56"/>
    <w:rsid w:val="00616123"/>
    <w:rsid w:val="0061679F"/>
    <w:rsid w:val="00622EBC"/>
    <w:rsid w:val="00622FBA"/>
    <w:rsid w:val="00625728"/>
    <w:rsid w:val="00637A49"/>
    <w:rsid w:val="006420CE"/>
    <w:rsid w:val="00651B4A"/>
    <w:rsid w:val="006538FE"/>
    <w:rsid w:val="006542BD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87082"/>
    <w:rsid w:val="006901CA"/>
    <w:rsid w:val="006916D6"/>
    <w:rsid w:val="00696A74"/>
    <w:rsid w:val="006A4EE0"/>
    <w:rsid w:val="006A68E5"/>
    <w:rsid w:val="006A7936"/>
    <w:rsid w:val="006A7B70"/>
    <w:rsid w:val="006B21AC"/>
    <w:rsid w:val="006B3462"/>
    <w:rsid w:val="006B637D"/>
    <w:rsid w:val="006B6D85"/>
    <w:rsid w:val="006C0B15"/>
    <w:rsid w:val="006C1FC1"/>
    <w:rsid w:val="006C2A2A"/>
    <w:rsid w:val="006C33F0"/>
    <w:rsid w:val="006C3D21"/>
    <w:rsid w:val="006C4BDB"/>
    <w:rsid w:val="006C7D66"/>
    <w:rsid w:val="006D3DEB"/>
    <w:rsid w:val="006D43CD"/>
    <w:rsid w:val="006D5ECA"/>
    <w:rsid w:val="006D7325"/>
    <w:rsid w:val="006E2BAB"/>
    <w:rsid w:val="006E38A1"/>
    <w:rsid w:val="006E7103"/>
    <w:rsid w:val="006F1005"/>
    <w:rsid w:val="006F1BAF"/>
    <w:rsid w:val="006F27CD"/>
    <w:rsid w:val="006F4D95"/>
    <w:rsid w:val="006F5874"/>
    <w:rsid w:val="00700A7B"/>
    <w:rsid w:val="00701598"/>
    <w:rsid w:val="007028B4"/>
    <w:rsid w:val="00702FA5"/>
    <w:rsid w:val="00703B4D"/>
    <w:rsid w:val="007069DA"/>
    <w:rsid w:val="0070776F"/>
    <w:rsid w:val="00712395"/>
    <w:rsid w:val="00712608"/>
    <w:rsid w:val="00714064"/>
    <w:rsid w:val="007166C4"/>
    <w:rsid w:val="00716AFD"/>
    <w:rsid w:val="007200C7"/>
    <w:rsid w:val="007224E1"/>
    <w:rsid w:val="00723883"/>
    <w:rsid w:val="00727371"/>
    <w:rsid w:val="007300B6"/>
    <w:rsid w:val="00732D90"/>
    <w:rsid w:val="007334B6"/>
    <w:rsid w:val="00734B34"/>
    <w:rsid w:val="00736D84"/>
    <w:rsid w:val="007405BE"/>
    <w:rsid w:val="00744C8A"/>
    <w:rsid w:val="00745078"/>
    <w:rsid w:val="007469EA"/>
    <w:rsid w:val="00751E52"/>
    <w:rsid w:val="00755375"/>
    <w:rsid w:val="00763EF7"/>
    <w:rsid w:val="00766048"/>
    <w:rsid w:val="007711B8"/>
    <w:rsid w:val="0077159B"/>
    <w:rsid w:val="00771E1C"/>
    <w:rsid w:val="00777D6D"/>
    <w:rsid w:val="007825B4"/>
    <w:rsid w:val="00782C5D"/>
    <w:rsid w:val="00784099"/>
    <w:rsid w:val="00786C50"/>
    <w:rsid w:val="007902A8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B24"/>
    <w:rsid w:val="007D0DF7"/>
    <w:rsid w:val="007D20ED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CA2"/>
    <w:rsid w:val="007F7E14"/>
    <w:rsid w:val="008001CA"/>
    <w:rsid w:val="00801EB4"/>
    <w:rsid w:val="00804945"/>
    <w:rsid w:val="00806D16"/>
    <w:rsid w:val="00807F39"/>
    <w:rsid w:val="00814B83"/>
    <w:rsid w:val="008176F7"/>
    <w:rsid w:val="008210F1"/>
    <w:rsid w:val="00821B76"/>
    <w:rsid w:val="008239D9"/>
    <w:rsid w:val="00824056"/>
    <w:rsid w:val="00826A80"/>
    <w:rsid w:val="00826CA0"/>
    <w:rsid w:val="00826D4C"/>
    <w:rsid w:val="00831B66"/>
    <w:rsid w:val="00832CF9"/>
    <w:rsid w:val="008349EA"/>
    <w:rsid w:val="00835745"/>
    <w:rsid w:val="00836937"/>
    <w:rsid w:val="00836C28"/>
    <w:rsid w:val="008408E7"/>
    <w:rsid w:val="00840E09"/>
    <w:rsid w:val="00841386"/>
    <w:rsid w:val="008446CE"/>
    <w:rsid w:val="00845927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921D4"/>
    <w:rsid w:val="008924AB"/>
    <w:rsid w:val="00892EAE"/>
    <w:rsid w:val="00893C66"/>
    <w:rsid w:val="00895188"/>
    <w:rsid w:val="00895225"/>
    <w:rsid w:val="008A1C4E"/>
    <w:rsid w:val="008A2B76"/>
    <w:rsid w:val="008A4FA1"/>
    <w:rsid w:val="008B3970"/>
    <w:rsid w:val="008B4540"/>
    <w:rsid w:val="008B4A2C"/>
    <w:rsid w:val="008B4F73"/>
    <w:rsid w:val="008B54D6"/>
    <w:rsid w:val="008B7660"/>
    <w:rsid w:val="008C31D2"/>
    <w:rsid w:val="008C398B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2B5D"/>
    <w:rsid w:val="00904C87"/>
    <w:rsid w:val="0090797C"/>
    <w:rsid w:val="009079E6"/>
    <w:rsid w:val="009118FA"/>
    <w:rsid w:val="00914A03"/>
    <w:rsid w:val="00915DEA"/>
    <w:rsid w:val="0092003C"/>
    <w:rsid w:val="0092386A"/>
    <w:rsid w:val="00923CC3"/>
    <w:rsid w:val="0092433F"/>
    <w:rsid w:val="00931830"/>
    <w:rsid w:val="009333B5"/>
    <w:rsid w:val="00941B81"/>
    <w:rsid w:val="009450D8"/>
    <w:rsid w:val="00946BF6"/>
    <w:rsid w:val="009524AD"/>
    <w:rsid w:val="00957098"/>
    <w:rsid w:val="00962023"/>
    <w:rsid w:val="009660E3"/>
    <w:rsid w:val="00966193"/>
    <w:rsid w:val="009676F6"/>
    <w:rsid w:val="009708D0"/>
    <w:rsid w:val="00972D26"/>
    <w:rsid w:val="00973C4C"/>
    <w:rsid w:val="009814D6"/>
    <w:rsid w:val="00981BF1"/>
    <w:rsid w:val="00984C43"/>
    <w:rsid w:val="00987677"/>
    <w:rsid w:val="0099054D"/>
    <w:rsid w:val="0099102E"/>
    <w:rsid w:val="00993157"/>
    <w:rsid w:val="009968CF"/>
    <w:rsid w:val="009A237B"/>
    <w:rsid w:val="009A355B"/>
    <w:rsid w:val="009A5118"/>
    <w:rsid w:val="009A5F4B"/>
    <w:rsid w:val="009B599E"/>
    <w:rsid w:val="009B7C4C"/>
    <w:rsid w:val="009C01BE"/>
    <w:rsid w:val="009C4A3D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589D"/>
    <w:rsid w:val="009E6763"/>
    <w:rsid w:val="009E6DC8"/>
    <w:rsid w:val="009E7810"/>
    <w:rsid w:val="009F197E"/>
    <w:rsid w:val="009F1C1D"/>
    <w:rsid w:val="009F583E"/>
    <w:rsid w:val="009F7F10"/>
    <w:rsid w:val="00A00597"/>
    <w:rsid w:val="00A0093B"/>
    <w:rsid w:val="00A0192C"/>
    <w:rsid w:val="00A07360"/>
    <w:rsid w:val="00A12052"/>
    <w:rsid w:val="00A1597D"/>
    <w:rsid w:val="00A22790"/>
    <w:rsid w:val="00A25160"/>
    <w:rsid w:val="00A26AB0"/>
    <w:rsid w:val="00A275B9"/>
    <w:rsid w:val="00A3035D"/>
    <w:rsid w:val="00A33046"/>
    <w:rsid w:val="00A34913"/>
    <w:rsid w:val="00A35F07"/>
    <w:rsid w:val="00A36D03"/>
    <w:rsid w:val="00A377B1"/>
    <w:rsid w:val="00A42E3A"/>
    <w:rsid w:val="00A54AE8"/>
    <w:rsid w:val="00A558AB"/>
    <w:rsid w:val="00A63AF5"/>
    <w:rsid w:val="00A657C7"/>
    <w:rsid w:val="00A725EA"/>
    <w:rsid w:val="00A7739E"/>
    <w:rsid w:val="00A777D8"/>
    <w:rsid w:val="00A848D0"/>
    <w:rsid w:val="00A85287"/>
    <w:rsid w:val="00A85781"/>
    <w:rsid w:val="00A86270"/>
    <w:rsid w:val="00A87084"/>
    <w:rsid w:val="00A90927"/>
    <w:rsid w:val="00A93E0D"/>
    <w:rsid w:val="00A97D55"/>
    <w:rsid w:val="00AA0886"/>
    <w:rsid w:val="00AA31F0"/>
    <w:rsid w:val="00AB1128"/>
    <w:rsid w:val="00AC03CC"/>
    <w:rsid w:val="00AC2317"/>
    <w:rsid w:val="00AC2C97"/>
    <w:rsid w:val="00AC2CD4"/>
    <w:rsid w:val="00AC7A7B"/>
    <w:rsid w:val="00AD0679"/>
    <w:rsid w:val="00AD36FD"/>
    <w:rsid w:val="00AD4345"/>
    <w:rsid w:val="00AD65F4"/>
    <w:rsid w:val="00AD69AA"/>
    <w:rsid w:val="00AE1670"/>
    <w:rsid w:val="00AE1773"/>
    <w:rsid w:val="00AE3383"/>
    <w:rsid w:val="00AE384C"/>
    <w:rsid w:val="00AE431F"/>
    <w:rsid w:val="00AE67DF"/>
    <w:rsid w:val="00AE6BE0"/>
    <w:rsid w:val="00AF02CB"/>
    <w:rsid w:val="00AF2875"/>
    <w:rsid w:val="00AF5966"/>
    <w:rsid w:val="00B00EDB"/>
    <w:rsid w:val="00B02A13"/>
    <w:rsid w:val="00B02C85"/>
    <w:rsid w:val="00B0495D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3BF3"/>
    <w:rsid w:val="00B343A3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2329"/>
    <w:rsid w:val="00B64675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AE3"/>
    <w:rsid w:val="00B83BC0"/>
    <w:rsid w:val="00B8567D"/>
    <w:rsid w:val="00B87A6F"/>
    <w:rsid w:val="00B91028"/>
    <w:rsid w:val="00B91712"/>
    <w:rsid w:val="00B92509"/>
    <w:rsid w:val="00B9763F"/>
    <w:rsid w:val="00BA0FB3"/>
    <w:rsid w:val="00BA3C63"/>
    <w:rsid w:val="00BA4C0A"/>
    <w:rsid w:val="00BB2A32"/>
    <w:rsid w:val="00BB5CFE"/>
    <w:rsid w:val="00BB6484"/>
    <w:rsid w:val="00BC0BC9"/>
    <w:rsid w:val="00BC24F8"/>
    <w:rsid w:val="00BC3920"/>
    <w:rsid w:val="00BC47AB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677A"/>
    <w:rsid w:val="00BE6A2E"/>
    <w:rsid w:val="00BE6E21"/>
    <w:rsid w:val="00BE7D08"/>
    <w:rsid w:val="00BF00A7"/>
    <w:rsid w:val="00BF136F"/>
    <w:rsid w:val="00BF33D9"/>
    <w:rsid w:val="00BF41EF"/>
    <w:rsid w:val="00C0093A"/>
    <w:rsid w:val="00C060C3"/>
    <w:rsid w:val="00C06689"/>
    <w:rsid w:val="00C075BD"/>
    <w:rsid w:val="00C07C3B"/>
    <w:rsid w:val="00C11B10"/>
    <w:rsid w:val="00C12151"/>
    <w:rsid w:val="00C12EA5"/>
    <w:rsid w:val="00C15E40"/>
    <w:rsid w:val="00C161BE"/>
    <w:rsid w:val="00C239E2"/>
    <w:rsid w:val="00C338CA"/>
    <w:rsid w:val="00C35CB3"/>
    <w:rsid w:val="00C37748"/>
    <w:rsid w:val="00C402BA"/>
    <w:rsid w:val="00C50A0A"/>
    <w:rsid w:val="00C572D7"/>
    <w:rsid w:val="00C60016"/>
    <w:rsid w:val="00C624BC"/>
    <w:rsid w:val="00C629BE"/>
    <w:rsid w:val="00C638D8"/>
    <w:rsid w:val="00C63D6B"/>
    <w:rsid w:val="00C64128"/>
    <w:rsid w:val="00C710B7"/>
    <w:rsid w:val="00C73515"/>
    <w:rsid w:val="00C74442"/>
    <w:rsid w:val="00C754BC"/>
    <w:rsid w:val="00C76E52"/>
    <w:rsid w:val="00C77B9A"/>
    <w:rsid w:val="00C83525"/>
    <w:rsid w:val="00C87DEB"/>
    <w:rsid w:val="00CA1729"/>
    <w:rsid w:val="00CA17E1"/>
    <w:rsid w:val="00CA1984"/>
    <w:rsid w:val="00CA1DAE"/>
    <w:rsid w:val="00CA234E"/>
    <w:rsid w:val="00CA741C"/>
    <w:rsid w:val="00CA7429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E0DA0"/>
    <w:rsid w:val="00CE1CE5"/>
    <w:rsid w:val="00CE477D"/>
    <w:rsid w:val="00CE4E8D"/>
    <w:rsid w:val="00CE6502"/>
    <w:rsid w:val="00CF030B"/>
    <w:rsid w:val="00CF1B90"/>
    <w:rsid w:val="00CF1DF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2C1A"/>
    <w:rsid w:val="00D13FC8"/>
    <w:rsid w:val="00D14E7C"/>
    <w:rsid w:val="00D16DF6"/>
    <w:rsid w:val="00D26163"/>
    <w:rsid w:val="00D26534"/>
    <w:rsid w:val="00D26DDA"/>
    <w:rsid w:val="00D27B2E"/>
    <w:rsid w:val="00D3442D"/>
    <w:rsid w:val="00D34F1B"/>
    <w:rsid w:val="00D35ED3"/>
    <w:rsid w:val="00D374FD"/>
    <w:rsid w:val="00D41D2D"/>
    <w:rsid w:val="00D463A3"/>
    <w:rsid w:val="00D50358"/>
    <w:rsid w:val="00D516A8"/>
    <w:rsid w:val="00D51833"/>
    <w:rsid w:val="00D55894"/>
    <w:rsid w:val="00D56B66"/>
    <w:rsid w:val="00D57BE5"/>
    <w:rsid w:val="00D66E05"/>
    <w:rsid w:val="00D67ABE"/>
    <w:rsid w:val="00D73373"/>
    <w:rsid w:val="00D74050"/>
    <w:rsid w:val="00D74CA3"/>
    <w:rsid w:val="00D76666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2573"/>
    <w:rsid w:val="00DF6E96"/>
    <w:rsid w:val="00E00899"/>
    <w:rsid w:val="00E035EA"/>
    <w:rsid w:val="00E04544"/>
    <w:rsid w:val="00E04C43"/>
    <w:rsid w:val="00E11FA9"/>
    <w:rsid w:val="00E13E91"/>
    <w:rsid w:val="00E16040"/>
    <w:rsid w:val="00E16D37"/>
    <w:rsid w:val="00E16F74"/>
    <w:rsid w:val="00E179DF"/>
    <w:rsid w:val="00E17E17"/>
    <w:rsid w:val="00E17F78"/>
    <w:rsid w:val="00E21B03"/>
    <w:rsid w:val="00E222F0"/>
    <w:rsid w:val="00E22D0F"/>
    <w:rsid w:val="00E26722"/>
    <w:rsid w:val="00E30E38"/>
    <w:rsid w:val="00E31284"/>
    <w:rsid w:val="00E34071"/>
    <w:rsid w:val="00E344C7"/>
    <w:rsid w:val="00E37071"/>
    <w:rsid w:val="00E406F2"/>
    <w:rsid w:val="00E41266"/>
    <w:rsid w:val="00E415BA"/>
    <w:rsid w:val="00E42C77"/>
    <w:rsid w:val="00E470EC"/>
    <w:rsid w:val="00E5666B"/>
    <w:rsid w:val="00E577DD"/>
    <w:rsid w:val="00E60458"/>
    <w:rsid w:val="00E60540"/>
    <w:rsid w:val="00E60952"/>
    <w:rsid w:val="00E64AF8"/>
    <w:rsid w:val="00E706B8"/>
    <w:rsid w:val="00E72064"/>
    <w:rsid w:val="00E76A71"/>
    <w:rsid w:val="00E82ED7"/>
    <w:rsid w:val="00E83483"/>
    <w:rsid w:val="00E84506"/>
    <w:rsid w:val="00E85BF2"/>
    <w:rsid w:val="00E91110"/>
    <w:rsid w:val="00E9184C"/>
    <w:rsid w:val="00E94DD3"/>
    <w:rsid w:val="00EA127D"/>
    <w:rsid w:val="00EA2254"/>
    <w:rsid w:val="00EA49BA"/>
    <w:rsid w:val="00EA4E79"/>
    <w:rsid w:val="00EA5149"/>
    <w:rsid w:val="00EB02DF"/>
    <w:rsid w:val="00EB2795"/>
    <w:rsid w:val="00EB7895"/>
    <w:rsid w:val="00EC42A1"/>
    <w:rsid w:val="00ED06AD"/>
    <w:rsid w:val="00ED06E2"/>
    <w:rsid w:val="00EE0C42"/>
    <w:rsid w:val="00EE1CF7"/>
    <w:rsid w:val="00EE6F45"/>
    <w:rsid w:val="00EF0E38"/>
    <w:rsid w:val="00EF0E4A"/>
    <w:rsid w:val="00EF13B9"/>
    <w:rsid w:val="00EF2840"/>
    <w:rsid w:val="00EF2DE4"/>
    <w:rsid w:val="00EF6165"/>
    <w:rsid w:val="00EF653C"/>
    <w:rsid w:val="00EF66B2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4D8"/>
    <w:rsid w:val="00F20D63"/>
    <w:rsid w:val="00F22DF5"/>
    <w:rsid w:val="00F23215"/>
    <w:rsid w:val="00F2531A"/>
    <w:rsid w:val="00F303F4"/>
    <w:rsid w:val="00F31FA7"/>
    <w:rsid w:val="00F33D01"/>
    <w:rsid w:val="00F34526"/>
    <w:rsid w:val="00F35D5E"/>
    <w:rsid w:val="00F40DB6"/>
    <w:rsid w:val="00F413E7"/>
    <w:rsid w:val="00F42BFC"/>
    <w:rsid w:val="00F45711"/>
    <w:rsid w:val="00F473CA"/>
    <w:rsid w:val="00F4766A"/>
    <w:rsid w:val="00F502C4"/>
    <w:rsid w:val="00F52FBD"/>
    <w:rsid w:val="00F52FE8"/>
    <w:rsid w:val="00F543C6"/>
    <w:rsid w:val="00F559F3"/>
    <w:rsid w:val="00F5790A"/>
    <w:rsid w:val="00F609CD"/>
    <w:rsid w:val="00F61DAD"/>
    <w:rsid w:val="00F628EA"/>
    <w:rsid w:val="00F66108"/>
    <w:rsid w:val="00F663BC"/>
    <w:rsid w:val="00F7251E"/>
    <w:rsid w:val="00F72D98"/>
    <w:rsid w:val="00F749E5"/>
    <w:rsid w:val="00F76B81"/>
    <w:rsid w:val="00F83F8A"/>
    <w:rsid w:val="00F87D53"/>
    <w:rsid w:val="00F94025"/>
    <w:rsid w:val="00F941E7"/>
    <w:rsid w:val="00FA4943"/>
    <w:rsid w:val="00FB03B2"/>
    <w:rsid w:val="00FB4CE4"/>
    <w:rsid w:val="00FB6BD9"/>
    <w:rsid w:val="00FC0544"/>
    <w:rsid w:val="00FC0F9D"/>
    <w:rsid w:val="00FC1CB9"/>
    <w:rsid w:val="00FC1CFE"/>
    <w:rsid w:val="00FC3492"/>
    <w:rsid w:val="00FC3C19"/>
    <w:rsid w:val="00FD1CDD"/>
    <w:rsid w:val="00FD518E"/>
    <w:rsid w:val="00FD53F1"/>
    <w:rsid w:val="00FD7EED"/>
    <w:rsid w:val="00FE0CB7"/>
    <w:rsid w:val="00FE1A35"/>
    <w:rsid w:val="00FE6992"/>
    <w:rsid w:val="00FE736A"/>
    <w:rsid w:val="00FE75CC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16DF6"/>
    <w:rPr>
      <w:b/>
      <w:bCs/>
    </w:rPr>
  </w:style>
  <w:style w:type="paragraph" w:styleId="NoSpacing">
    <w:name w:val="No Spacing"/>
    <w:uiPriority w:val="1"/>
    <w:qFormat/>
    <w:rsid w:val="00A9092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rsid w:val="003B0C3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3B0C3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FD257-BA03-4288-9D6A-7AFBDBFF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3098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153</cp:revision>
  <dcterms:created xsi:type="dcterms:W3CDTF">2022-09-19T08:46:00Z</dcterms:created>
  <dcterms:modified xsi:type="dcterms:W3CDTF">2023-02-17T12:31:00Z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(3)8DFpdrSarwnidd0exMIBf/LUXMMVKo5wGAiQ8PJR+ZMp1UVid7bEVjK3PjfD6NKoC9aT13cA
Vu69wegDgAzIh/VhVr6B9zy13D4YIva3mM4Cb1Lz23vqfaQ8ZVJHQ/VwRFSj/37SIgItM5pl
EFndtc+UKUDIRBkRk1N0QmXbe3cDaX/NOTGM9PQ2mRwRAfrUm7mBVKfoowuWc9UGtTZmTFX9
BapayUMhdD6Oz0q7PH</vt:lpwstr>
  </property>
  <property fmtid="{D5CDD505-2E9C-101B-9397-08002B2CF9AE}" pid="3" name="_2015_ms_pID_7253431">
    <vt:lpwstr>ukknvdqDehRUrFXmA1PJ6eVVgBo6BTjRftn0Z+FM/MV/h2hDF8EsKU
2DCx04zLdObBPLoXmueUqJh3/FLqlZKiLqQ3V7W7fHhmYFRHqjsON/Pcv0QXhkfYNoHkyeRt
SLgQ58CCtpOdyiPAxzADFYLM7VPqwwZoSmZHcoDXuQTbAfBbahBnXLbO5yNGqGyfon6A3peE
yqZX72Pt+4a3RJQ01yw5cis4lYWhMracugJA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1667456148</vt:lpwstr>
  </property>
</Properties>
</file>