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B978E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1430C8">
        <w:rPr>
          <w:b/>
          <w:noProof/>
          <w:sz w:val="24"/>
        </w:rPr>
        <w:t>6</w:t>
      </w:r>
      <w:r>
        <w:rPr>
          <w:b/>
          <w:i/>
          <w:noProof/>
          <w:sz w:val="28"/>
        </w:rPr>
        <w:tab/>
      </w:r>
      <w:r w:rsidR="009D5F36" w:rsidRPr="009D5F36">
        <w:rPr>
          <w:b/>
          <w:bCs/>
          <w:i/>
          <w:iCs/>
          <w:sz w:val="28"/>
          <w:szCs w:val="28"/>
        </w:rPr>
        <w:t>R4-2</w:t>
      </w:r>
      <w:r w:rsidR="00EA3DD2">
        <w:rPr>
          <w:b/>
          <w:bCs/>
          <w:i/>
          <w:iCs/>
          <w:sz w:val="28"/>
          <w:szCs w:val="28"/>
        </w:rPr>
        <w:t>300490</w:t>
      </w:r>
    </w:p>
    <w:p w14:paraId="17557718" w14:textId="08CB615B" w:rsidR="007E7368" w:rsidRDefault="009664E9" w:rsidP="007E7368">
      <w:pPr>
        <w:pStyle w:val="CRCoverPage"/>
        <w:outlineLvl w:val="0"/>
        <w:rPr>
          <w:b/>
          <w:noProof/>
          <w:sz w:val="24"/>
        </w:rPr>
      </w:pPr>
      <w:r w:rsidRPr="009664E9">
        <w:rPr>
          <w:b/>
          <w:sz w:val="24"/>
          <w:szCs w:val="24"/>
        </w:rPr>
        <w:t>Athens, Greece, February 27 – March 3, 2023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DB9BA" w:rsidR="001E41F3" w:rsidRPr="00D2660B" w:rsidRDefault="00D2660B" w:rsidP="00E13F3D">
            <w:pPr>
              <w:pStyle w:val="CRCoverPage"/>
              <w:spacing w:after="0"/>
              <w:jc w:val="right"/>
              <w:rPr>
                <w:b/>
                <w:bCs/>
                <w:noProof/>
                <w:sz w:val="28"/>
                <w:szCs w:val="28"/>
              </w:rPr>
            </w:pPr>
            <w:r w:rsidRPr="00D2660B">
              <w:rPr>
                <w:b/>
                <w:bCs/>
                <w:sz w:val="28"/>
                <w:szCs w:val="28"/>
              </w:rPr>
              <w:t>38.101-</w:t>
            </w:r>
            <w:r w:rsidR="00262B6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CB157" w:rsidR="001E41F3" w:rsidRPr="00C55064" w:rsidRDefault="00AF13E4"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9B04D" w:rsidR="001E41F3" w:rsidRPr="000F1255" w:rsidRDefault="00D2660B">
            <w:pPr>
              <w:pStyle w:val="CRCoverPage"/>
              <w:spacing w:after="0"/>
              <w:jc w:val="center"/>
              <w:rPr>
                <w:b/>
                <w:bCs/>
                <w:noProof/>
                <w:sz w:val="28"/>
                <w:szCs w:val="28"/>
              </w:rPr>
            </w:pPr>
            <w:r w:rsidRPr="000F1255">
              <w:rPr>
                <w:b/>
                <w:bCs/>
                <w:sz w:val="28"/>
                <w:szCs w:val="28"/>
              </w:rPr>
              <w:t>1</w:t>
            </w:r>
            <w:r w:rsidR="00E42FC9">
              <w:rPr>
                <w:b/>
                <w:bCs/>
                <w:sz w:val="28"/>
                <w:szCs w:val="28"/>
              </w:rPr>
              <w:t>7</w:t>
            </w:r>
            <w:r w:rsidR="00E853F1">
              <w:rPr>
                <w:b/>
                <w:bCs/>
                <w:sz w:val="28"/>
                <w:szCs w:val="28"/>
              </w:rPr>
              <w:t>.</w:t>
            </w:r>
            <w:r w:rsidR="005B7F19">
              <w:rPr>
                <w:b/>
                <w:bCs/>
                <w:sz w:val="28"/>
                <w:szCs w:val="28"/>
              </w:rPr>
              <w:t>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E7A45" w:rsidR="001E41F3" w:rsidRDefault="00AE363C">
            <w:pPr>
              <w:pStyle w:val="CRCoverPage"/>
              <w:spacing w:after="0"/>
              <w:ind w:left="100"/>
              <w:rPr>
                <w:noProof/>
              </w:rPr>
            </w:pPr>
            <w:r w:rsidRPr="00AE363C">
              <w:rPr>
                <w:noProof/>
              </w:rPr>
              <w:t xml:space="preserve">Clarification of the 100kHz channel raster for bands below 3GHz </w:t>
            </w:r>
            <w:r w:rsidR="00863A03" w:rsidRPr="00863A03">
              <w:rPr>
                <w:noProof/>
              </w:rPr>
              <w:t xml:space="preserve"> </w:t>
            </w:r>
            <w:r w:rsidR="00377960" w:rsidRPr="00377960">
              <w:rPr>
                <w:noProof/>
              </w:rPr>
              <w:t>[channel-raster]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FAC25" w:rsidR="001E41F3" w:rsidRDefault="00F6743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AD18B" w:rsidR="001E41F3" w:rsidRPr="002A66CA" w:rsidRDefault="00D05051" w:rsidP="002A66CA">
            <w:pPr>
              <w:pStyle w:val="CRCoverPage"/>
              <w:spacing w:after="0"/>
              <w:ind w:left="100"/>
              <w:rPr>
                <w:noProof/>
                <w:lang w:val="en-US"/>
              </w:rPr>
            </w:pPr>
            <w:r>
              <w:rPr>
                <w:noProof/>
              </w:rPr>
              <w:t>NR_newRAT-Core</w:t>
            </w:r>
            <w:r w:rsidR="00D854AD">
              <w:rPr>
                <w:noProof/>
              </w:rPr>
              <w:t>, TEI1</w:t>
            </w:r>
            <w:r w:rsidR="00194D2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6D30B" w:rsidR="001E41F3" w:rsidRDefault="002951B9">
            <w:pPr>
              <w:pStyle w:val="CRCoverPage"/>
              <w:spacing w:after="0"/>
              <w:ind w:left="100"/>
              <w:rPr>
                <w:noProof/>
              </w:rPr>
            </w:pPr>
            <w:r>
              <w:t>20</w:t>
            </w:r>
            <w:r w:rsidR="0099680E">
              <w:t>22-</w:t>
            </w:r>
            <w:r w:rsidR="00194D25">
              <w:t>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CC8B" w:rsidR="001E41F3" w:rsidRPr="002951B9" w:rsidRDefault="00E71D3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78CA6" w:rsidR="001E41F3" w:rsidRDefault="002951B9">
            <w:pPr>
              <w:pStyle w:val="CRCoverPage"/>
              <w:spacing w:after="0"/>
              <w:ind w:left="100"/>
              <w:rPr>
                <w:noProof/>
              </w:rPr>
            </w:pPr>
            <w:r>
              <w:t>Rel-1</w:t>
            </w:r>
            <w:r w:rsidR="003F50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1326" w14:paraId="1256F52C" w14:textId="77777777" w:rsidTr="00547111">
        <w:tc>
          <w:tcPr>
            <w:tcW w:w="2694" w:type="dxa"/>
            <w:gridSpan w:val="2"/>
            <w:tcBorders>
              <w:top w:val="single" w:sz="4" w:space="0" w:color="auto"/>
              <w:left w:val="single" w:sz="4" w:space="0" w:color="auto"/>
            </w:tcBorders>
          </w:tcPr>
          <w:p w14:paraId="52C87DB0" w14:textId="77777777" w:rsidR="00891326" w:rsidRDefault="00891326" w:rsidP="008913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E909F1" w:rsidR="00891326" w:rsidRDefault="002B048B" w:rsidP="00891326">
            <w:pPr>
              <w:pStyle w:val="CRCoverPage"/>
              <w:spacing w:after="0"/>
              <w:ind w:left="100"/>
              <w:rPr>
                <w:noProof/>
              </w:rPr>
            </w:pPr>
            <w:r>
              <w:rPr>
                <w:noProof/>
              </w:rPr>
              <w:t>Text c</w:t>
            </w:r>
            <w:r w:rsidRPr="00863A03">
              <w:rPr>
                <w:noProof/>
              </w:rPr>
              <w:t xml:space="preserve">larification </w:t>
            </w:r>
            <w:r>
              <w:rPr>
                <w:noProof/>
              </w:rPr>
              <w:t>to maintain consistency between TS 38.101-1 and TS 38.104 with updates for</w:t>
            </w:r>
            <w:r w:rsidR="00891326" w:rsidRPr="008C7DD1">
              <w:rPr>
                <w:noProof/>
              </w:rPr>
              <w:t xml:space="preserve"> UEs operating under 3GHz will no longer be required in all cases to be on 100kHz channel raster, but the option to put them on channel raster is up to the network.</w:t>
            </w:r>
          </w:p>
        </w:tc>
      </w:tr>
      <w:tr w:rsidR="00891326" w14:paraId="4CA74D09" w14:textId="77777777" w:rsidTr="00547111">
        <w:tc>
          <w:tcPr>
            <w:tcW w:w="2694" w:type="dxa"/>
            <w:gridSpan w:val="2"/>
            <w:tcBorders>
              <w:left w:val="single" w:sz="4" w:space="0" w:color="auto"/>
            </w:tcBorders>
          </w:tcPr>
          <w:p w14:paraId="2D0866D6" w14:textId="77777777" w:rsidR="00891326" w:rsidRDefault="00891326" w:rsidP="00891326">
            <w:pPr>
              <w:pStyle w:val="CRCoverPage"/>
              <w:spacing w:after="0"/>
              <w:rPr>
                <w:b/>
                <w:i/>
                <w:noProof/>
                <w:sz w:val="8"/>
                <w:szCs w:val="8"/>
              </w:rPr>
            </w:pPr>
          </w:p>
        </w:tc>
        <w:tc>
          <w:tcPr>
            <w:tcW w:w="6946" w:type="dxa"/>
            <w:gridSpan w:val="9"/>
            <w:tcBorders>
              <w:right w:val="single" w:sz="4" w:space="0" w:color="auto"/>
            </w:tcBorders>
          </w:tcPr>
          <w:p w14:paraId="365DEF04" w14:textId="77777777" w:rsidR="00891326" w:rsidRDefault="00891326" w:rsidP="00891326">
            <w:pPr>
              <w:pStyle w:val="CRCoverPage"/>
              <w:spacing w:after="0"/>
              <w:rPr>
                <w:noProof/>
                <w:sz w:val="8"/>
                <w:szCs w:val="8"/>
              </w:rPr>
            </w:pPr>
          </w:p>
        </w:tc>
      </w:tr>
      <w:tr w:rsidR="00891326" w14:paraId="21016551" w14:textId="77777777" w:rsidTr="00547111">
        <w:tc>
          <w:tcPr>
            <w:tcW w:w="2694" w:type="dxa"/>
            <w:gridSpan w:val="2"/>
            <w:tcBorders>
              <w:left w:val="single" w:sz="4" w:space="0" w:color="auto"/>
            </w:tcBorders>
          </w:tcPr>
          <w:p w14:paraId="49433147" w14:textId="77777777" w:rsidR="00891326" w:rsidRDefault="00891326" w:rsidP="008913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6F544" w14:textId="77777777" w:rsidR="00891326" w:rsidRDefault="00891326" w:rsidP="00891326">
            <w:pPr>
              <w:pStyle w:val="CRCoverPage"/>
              <w:spacing w:after="0"/>
              <w:ind w:left="100"/>
              <w:rPr>
                <w:noProof/>
              </w:rPr>
            </w:pPr>
          </w:p>
          <w:p w14:paraId="336BF238" w14:textId="77777777" w:rsidR="00891326" w:rsidRDefault="00891326" w:rsidP="00891326">
            <w:pPr>
              <w:pStyle w:val="CRCoverPage"/>
              <w:spacing w:after="0"/>
              <w:ind w:left="100"/>
              <w:rPr>
                <w:noProof/>
              </w:rPr>
            </w:pPr>
            <w:r>
              <w:rPr>
                <w:noProof/>
              </w:rPr>
              <w:t>Clause 5.3.1: The first change adds clarifying text by using the term common resource block grid instead of same spectrum.</w:t>
            </w:r>
          </w:p>
          <w:p w14:paraId="4F3810E1" w14:textId="77777777" w:rsidR="00891326" w:rsidRDefault="00891326" w:rsidP="00891326">
            <w:pPr>
              <w:pStyle w:val="CRCoverPage"/>
              <w:spacing w:after="0"/>
              <w:ind w:left="100"/>
              <w:rPr>
                <w:noProof/>
              </w:rPr>
            </w:pPr>
          </w:p>
          <w:p w14:paraId="34EC6CF8" w14:textId="77777777" w:rsidR="00891326" w:rsidRDefault="00891326" w:rsidP="00891326">
            <w:pPr>
              <w:pStyle w:val="CRCoverPage"/>
              <w:spacing w:after="0"/>
              <w:ind w:left="100"/>
              <w:rPr>
                <w:noProof/>
              </w:rPr>
            </w:pPr>
            <w:r>
              <w:rPr>
                <w:noProof/>
              </w:rPr>
              <w:t>Clause 5.3.4: This change clarifies the text by adding the terms common resource block grid and dedicated signalling to better align terminology between RAN1,2,4 specs in this section and make it more readable.  Also adds similar reference text as in TS 38.104 to be more consistent.</w:t>
            </w:r>
          </w:p>
          <w:p w14:paraId="5D526262" w14:textId="77777777" w:rsidR="00891326" w:rsidRDefault="00891326" w:rsidP="002B048B">
            <w:pPr>
              <w:pStyle w:val="CRCoverPage"/>
              <w:spacing w:after="0"/>
              <w:rPr>
                <w:noProof/>
              </w:rPr>
            </w:pPr>
          </w:p>
          <w:p w14:paraId="3C95447C" w14:textId="77777777" w:rsidR="00891326" w:rsidRDefault="00891326" w:rsidP="00891326">
            <w:pPr>
              <w:pStyle w:val="CRCoverPage"/>
              <w:spacing w:after="0"/>
              <w:ind w:left="100"/>
              <w:rPr>
                <w:noProof/>
              </w:rPr>
            </w:pPr>
            <w:r w:rsidRPr="00CE71D2">
              <w:rPr>
                <w:noProof/>
              </w:rPr>
              <w:t xml:space="preserve">Clause 5.4.2.2: clarifies the terms in Table 5.4.2.2-1. Currently, it is misleading that nprb in TS38.211 is the number of RB within a BWP, and in the RAN4 spec it is the number or RB within the carrier.  Also, k as referenced in TS 38.211 is misleading whereas it is simply the resource element index within an RB.  </w:t>
            </w:r>
          </w:p>
          <w:p w14:paraId="31C656EC" w14:textId="7101E1B1" w:rsidR="00891326" w:rsidRDefault="00891326" w:rsidP="002B048B">
            <w:pPr>
              <w:pStyle w:val="CRCoverPage"/>
              <w:spacing w:after="0"/>
              <w:rPr>
                <w:noProof/>
              </w:rPr>
            </w:pPr>
          </w:p>
        </w:tc>
      </w:tr>
      <w:tr w:rsidR="00891326" w14:paraId="1F886379" w14:textId="77777777" w:rsidTr="00547111">
        <w:tc>
          <w:tcPr>
            <w:tcW w:w="2694" w:type="dxa"/>
            <w:gridSpan w:val="2"/>
            <w:tcBorders>
              <w:left w:val="single" w:sz="4" w:space="0" w:color="auto"/>
            </w:tcBorders>
          </w:tcPr>
          <w:p w14:paraId="4D989623" w14:textId="77777777" w:rsidR="00891326" w:rsidRDefault="00891326" w:rsidP="00891326">
            <w:pPr>
              <w:pStyle w:val="CRCoverPage"/>
              <w:spacing w:after="0"/>
              <w:rPr>
                <w:b/>
                <w:i/>
                <w:noProof/>
                <w:sz w:val="8"/>
                <w:szCs w:val="8"/>
              </w:rPr>
            </w:pPr>
          </w:p>
        </w:tc>
        <w:tc>
          <w:tcPr>
            <w:tcW w:w="6946" w:type="dxa"/>
            <w:gridSpan w:val="9"/>
            <w:tcBorders>
              <w:right w:val="single" w:sz="4" w:space="0" w:color="auto"/>
            </w:tcBorders>
          </w:tcPr>
          <w:p w14:paraId="71C4A204" w14:textId="6A37A6DA" w:rsidR="00891326" w:rsidRDefault="00891326" w:rsidP="00891326">
            <w:pPr>
              <w:pStyle w:val="CRCoverPage"/>
              <w:spacing w:after="0"/>
              <w:rPr>
                <w:noProof/>
                <w:sz w:val="8"/>
                <w:szCs w:val="8"/>
              </w:rPr>
            </w:pPr>
          </w:p>
        </w:tc>
      </w:tr>
      <w:tr w:rsidR="00891326" w:rsidRPr="00FF67A6" w14:paraId="678D7BF9" w14:textId="77777777" w:rsidTr="00547111">
        <w:tc>
          <w:tcPr>
            <w:tcW w:w="2694" w:type="dxa"/>
            <w:gridSpan w:val="2"/>
            <w:tcBorders>
              <w:left w:val="single" w:sz="4" w:space="0" w:color="auto"/>
              <w:bottom w:val="single" w:sz="4" w:space="0" w:color="auto"/>
            </w:tcBorders>
          </w:tcPr>
          <w:p w14:paraId="4E5CE1B6" w14:textId="77777777" w:rsidR="00891326" w:rsidRDefault="00891326" w:rsidP="008913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1F709" w14:textId="77777777" w:rsidR="00891326" w:rsidRDefault="002B048B" w:rsidP="00891326">
            <w:pPr>
              <w:pStyle w:val="CRCoverPage"/>
              <w:spacing w:after="0"/>
              <w:ind w:left="100"/>
              <w:rPr>
                <w:noProof/>
              </w:rPr>
            </w:pPr>
            <w:r>
              <w:rPr>
                <w:noProof/>
                <w:lang w:val="en-US"/>
              </w:rPr>
              <w:t xml:space="preserve">There will be inconsitency in wording between </w:t>
            </w:r>
            <w:r>
              <w:rPr>
                <w:noProof/>
              </w:rPr>
              <w:t>TS 38.101-1 and TS 38.104</w:t>
            </w:r>
            <w:r w:rsidR="00F632BC">
              <w:rPr>
                <w:noProof/>
              </w:rPr>
              <w:t xml:space="preserve">.  </w:t>
            </w:r>
          </w:p>
          <w:p w14:paraId="5C4BEB44" w14:textId="6768126E" w:rsidR="00E92FC8" w:rsidRPr="005A4FF2" w:rsidRDefault="00CB12BF" w:rsidP="00CB12BF">
            <w:pPr>
              <w:pStyle w:val="CRCoverPage"/>
              <w:spacing w:after="0"/>
              <w:ind w:left="100"/>
              <w:rPr>
                <w:noProof/>
                <w:lang w:val="en-US"/>
              </w:rPr>
            </w:pPr>
            <w:r>
              <w:rPr>
                <w:noProof/>
                <w:lang w:val="en-US"/>
              </w:rPr>
              <w:t>UE</w:t>
            </w:r>
            <w:r w:rsidRPr="00CB12BF">
              <w:rPr>
                <w:noProof/>
                <w:lang w:val="en-US"/>
              </w:rPr>
              <w:t>s will continue to be required to be on 100kHz for all applicable channels and existing problems will not be resolved.  This results in wasted spectrum from un-used RBs between spectrum blocks assigned to UEs by the network.  It also leads to a forced spectrum gap in CA applications.  Further problems exist for 15kHz SCS, where cells defined with carrier bandwidth using an odd (or even) number of RBs have no raster aligned locations for UE CHBW using an even (or odd) number of RBs. Eliminating the need for UEs to be required on 100kHz raster would resolve these issues.</w:t>
            </w:r>
          </w:p>
        </w:tc>
      </w:tr>
      <w:tr w:rsidR="00891326" w14:paraId="034AF533" w14:textId="77777777" w:rsidTr="00547111">
        <w:tc>
          <w:tcPr>
            <w:tcW w:w="2694" w:type="dxa"/>
            <w:gridSpan w:val="2"/>
          </w:tcPr>
          <w:p w14:paraId="39D9EB5B" w14:textId="77777777" w:rsidR="00891326" w:rsidRDefault="00891326" w:rsidP="00891326">
            <w:pPr>
              <w:pStyle w:val="CRCoverPage"/>
              <w:spacing w:after="0"/>
              <w:rPr>
                <w:b/>
                <w:i/>
                <w:noProof/>
                <w:sz w:val="8"/>
                <w:szCs w:val="8"/>
              </w:rPr>
            </w:pPr>
          </w:p>
        </w:tc>
        <w:tc>
          <w:tcPr>
            <w:tcW w:w="6946" w:type="dxa"/>
            <w:gridSpan w:val="9"/>
          </w:tcPr>
          <w:p w14:paraId="7826CB1C" w14:textId="77777777" w:rsidR="00891326" w:rsidRDefault="00891326" w:rsidP="00891326">
            <w:pPr>
              <w:pStyle w:val="CRCoverPage"/>
              <w:spacing w:after="0"/>
              <w:rPr>
                <w:noProof/>
                <w:sz w:val="8"/>
                <w:szCs w:val="8"/>
              </w:rPr>
            </w:pPr>
          </w:p>
        </w:tc>
      </w:tr>
      <w:tr w:rsidR="00891326" w14:paraId="6A17D7AC" w14:textId="77777777" w:rsidTr="00547111">
        <w:tc>
          <w:tcPr>
            <w:tcW w:w="2694" w:type="dxa"/>
            <w:gridSpan w:val="2"/>
            <w:tcBorders>
              <w:top w:val="single" w:sz="4" w:space="0" w:color="auto"/>
              <w:left w:val="single" w:sz="4" w:space="0" w:color="auto"/>
            </w:tcBorders>
          </w:tcPr>
          <w:p w14:paraId="6DAD5B19" w14:textId="77777777" w:rsidR="00891326" w:rsidRDefault="00891326" w:rsidP="008913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833E1" w:rsidR="00891326" w:rsidRDefault="00891326" w:rsidP="00891326">
            <w:pPr>
              <w:pStyle w:val="CRCoverPage"/>
              <w:spacing w:after="0"/>
              <w:ind w:left="100"/>
              <w:rPr>
                <w:noProof/>
              </w:rPr>
            </w:pPr>
            <w:r>
              <w:rPr>
                <w:noProof/>
              </w:rPr>
              <w:t>5.3.1, 5.3.4, 5.4.2.2</w:t>
            </w:r>
          </w:p>
        </w:tc>
      </w:tr>
      <w:tr w:rsidR="00891326" w14:paraId="56E1E6C3" w14:textId="77777777" w:rsidTr="00547111">
        <w:tc>
          <w:tcPr>
            <w:tcW w:w="2694" w:type="dxa"/>
            <w:gridSpan w:val="2"/>
            <w:tcBorders>
              <w:left w:val="single" w:sz="4" w:space="0" w:color="auto"/>
            </w:tcBorders>
          </w:tcPr>
          <w:p w14:paraId="2FB9DE77" w14:textId="77777777" w:rsidR="00891326" w:rsidRDefault="00891326" w:rsidP="00891326">
            <w:pPr>
              <w:pStyle w:val="CRCoverPage"/>
              <w:spacing w:after="0"/>
              <w:rPr>
                <w:b/>
                <w:i/>
                <w:noProof/>
                <w:sz w:val="8"/>
                <w:szCs w:val="8"/>
              </w:rPr>
            </w:pPr>
          </w:p>
        </w:tc>
        <w:tc>
          <w:tcPr>
            <w:tcW w:w="6946" w:type="dxa"/>
            <w:gridSpan w:val="9"/>
            <w:tcBorders>
              <w:right w:val="single" w:sz="4" w:space="0" w:color="auto"/>
            </w:tcBorders>
          </w:tcPr>
          <w:p w14:paraId="0898542D" w14:textId="77777777" w:rsidR="00891326" w:rsidRDefault="00891326" w:rsidP="00891326">
            <w:pPr>
              <w:pStyle w:val="CRCoverPage"/>
              <w:spacing w:after="0"/>
              <w:rPr>
                <w:noProof/>
                <w:sz w:val="8"/>
                <w:szCs w:val="8"/>
              </w:rPr>
            </w:pPr>
          </w:p>
        </w:tc>
      </w:tr>
      <w:tr w:rsidR="00891326" w14:paraId="76F95A8B" w14:textId="77777777" w:rsidTr="00547111">
        <w:tc>
          <w:tcPr>
            <w:tcW w:w="2694" w:type="dxa"/>
            <w:gridSpan w:val="2"/>
            <w:tcBorders>
              <w:left w:val="single" w:sz="4" w:space="0" w:color="auto"/>
            </w:tcBorders>
          </w:tcPr>
          <w:p w14:paraId="335EAB52" w14:textId="77777777" w:rsidR="00891326" w:rsidRDefault="00891326" w:rsidP="008913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1326" w:rsidRDefault="00891326" w:rsidP="008913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1326" w:rsidRDefault="00891326" w:rsidP="00891326">
            <w:pPr>
              <w:pStyle w:val="CRCoverPage"/>
              <w:spacing w:after="0"/>
              <w:jc w:val="center"/>
              <w:rPr>
                <w:b/>
                <w:caps/>
                <w:noProof/>
              </w:rPr>
            </w:pPr>
            <w:r>
              <w:rPr>
                <w:b/>
                <w:caps/>
                <w:noProof/>
              </w:rPr>
              <w:t>N</w:t>
            </w:r>
          </w:p>
        </w:tc>
        <w:tc>
          <w:tcPr>
            <w:tcW w:w="2977" w:type="dxa"/>
            <w:gridSpan w:val="4"/>
          </w:tcPr>
          <w:p w14:paraId="304CCBCB" w14:textId="77777777" w:rsidR="00891326" w:rsidRDefault="00891326" w:rsidP="008913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1326" w:rsidRDefault="00891326" w:rsidP="00891326">
            <w:pPr>
              <w:pStyle w:val="CRCoverPage"/>
              <w:spacing w:after="0"/>
              <w:ind w:left="99"/>
              <w:rPr>
                <w:noProof/>
              </w:rPr>
            </w:pPr>
          </w:p>
        </w:tc>
      </w:tr>
      <w:tr w:rsidR="00891326" w14:paraId="34ACE2EB" w14:textId="77777777" w:rsidTr="00547111">
        <w:tc>
          <w:tcPr>
            <w:tcW w:w="2694" w:type="dxa"/>
            <w:gridSpan w:val="2"/>
            <w:tcBorders>
              <w:left w:val="single" w:sz="4" w:space="0" w:color="auto"/>
            </w:tcBorders>
          </w:tcPr>
          <w:p w14:paraId="571382F3" w14:textId="77777777" w:rsidR="00891326" w:rsidRDefault="00891326" w:rsidP="008913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891326" w:rsidRDefault="00891326" w:rsidP="008913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891326" w:rsidRDefault="00891326" w:rsidP="00891326">
            <w:pPr>
              <w:pStyle w:val="CRCoverPage"/>
              <w:spacing w:after="0"/>
              <w:jc w:val="center"/>
              <w:rPr>
                <w:b/>
                <w:caps/>
                <w:noProof/>
              </w:rPr>
            </w:pPr>
          </w:p>
        </w:tc>
        <w:tc>
          <w:tcPr>
            <w:tcW w:w="2977" w:type="dxa"/>
            <w:gridSpan w:val="4"/>
          </w:tcPr>
          <w:p w14:paraId="7DB274D8" w14:textId="5DD0764A" w:rsidR="00891326" w:rsidRDefault="00891326" w:rsidP="008913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49455" w14:textId="5E2F64AE" w:rsidR="00891326" w:rsidRDefault="00891326" w:rsidP="00891326">
            <w:pPr>
              <w:pStyle w:val="CRCoverPage"/>
              <w:spacing w:after="0"/>
              <w:ind w:left="99"/>
              <w:rPr>
                <w:noProof/>
              </w:rPr>
            </w:pPr>
            <w:r>
              <w:rPr>
                <w:noProof/>
              </w:rPr>
              <w:t xml:space="preserve">TS 38.101-1 CR </w:t>
            </w:r>
            <w:r w:rsidRPr="00EC2740">
              <w:rPr>
                <w:noProof/>
              </w:rPr>
              <w:t>R4-2</w:t>
            </w:r>
            <w:r w:rsidR="00B36D81">
              <w:rPr>
                <w:noProof/>
              </w:rPr>
              <w:t>300489</w:t>
            </w:r>
            <w:r>
              <w:rPr>
                <w:noProof/>
              </w:rPr>
              <w:t>,</w:t>
            </w:r>
          </w:p>
          <w:p w14:paraId="42398B96" w14:textId="683EA1D5" w:rsidR="00891326" w:rsidRDefault="00891326" w:rsidP="00891326">
            <w:pPr>
              <w:pStyle w:val="CRCoverPage"/>
              <w:spacing w:after="0"/>
              <w:ind w:left="99"/>
              <w:rPr>
                <w:noProof/>
              </w:rPr>
            </w:pPr>
            <w:r>
              <w:rPr>
                <w:noProof/>
              </w:rPr>
              <w:t xml:space="preserve">TS 38.104 CR </w:t>
            </w:r>
            <w:r w:rsidRPr="00EC2740">
              <w:rPr>
                <w:noProof/>
              </w:rPr>
              <w:t>R4-2</w:t>
            </w:r>
            <w:r w:rsidR="00B36D81">
              <w:rPr>
                <w:noProof/>
              </w:rPr>
              <w:t>300</w:t>
            </w:r>
            <w:r w:rsidR="007E13BE">
              <w:rPr>
                <w:noProof/>
              </w:rPr>
              <w:t>488</w:t>
            </w:r>
          </w:p>
        </w:tc>
      </w:tr>
      <w:tr w:rsidR="00891326" w14:paraId="446DDBAC" w14:textId="77777777" w:rsidTr="00547111">
        <w:tc>
          <w:tcPr>
            <w:tcW w:w="2694" w:type="dxa"/>
            <w:gridSpan w:val="2"/>
            <w:tcBorders>
              <w:left w:val="single" w:sz="4" w:space="0" w:color="auto"/>
            </w:tcBorders>
          </w:tcPr>
          <w:p w14:paraId="678A1AA6" w14:textId="77777777" w:rsidR="00891326" w:rsidRDefault="00891326" w:rsidP="008913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1326" w:rsidRDefault="00891326" w:rsidP="00891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891326" w:rsidRDefault="00891326" w:rsidP="00891326">
            <w:pPr>
              <w:pStyle w:val="CRCoverPage"/>
              <w:spacing w:after="0"/>
              <w:jc w:val="center"/>
              <w:rPr>
                <w:b/>
                <w:caps/>
                <w:noProof/>
              </w:rPr>
            </w:pPr>
            <w:r>
              <w:rPr>
                <w:b/>
                <w:caps/>
                <w:noProof/>
              </w:rPr>
              <w:t>X</w:t>
            </w:r>
          </w:p>
        </w:tc>
        <w:tc>
          <w:tcPr>
            <w:tcW w:w="2977" w:type="dxa"/>
            <w:gridSpan w:val="4"/>
          </w:tcPr>
          <w:p w14:paraId="1A4306D9" w14:textId="77777777" w:rsidR="00891326" w:rsidRDefault="00891326" w:rsidP="008913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891326" w:rsidRDefault="00891326" w:rsidP="00891326">
            <w:pPr>
              <w:pStyle w:val="CRCoverPage"/>
              <w:spacing w:after="0"/>
              <w:ind w:left="99"/>
              <w:rPr>
                <w:noProof/>
              </w:rPr>
            </w:pPr>
            <w:r>
              <w:rPr>
                <w:noProof/>
              </w:rPr>
              <w:t xml:space="preserve">. </w:t>
            </w:r>
          </w:p>
        </w:tc>
      </w:tr>
      <w:tr w:rsidR="00891326" w14:paraId="55C714D2" w14:textId="77777777" w:rsidTr="00547111">
        <w:tc>
          <w:tcPr>
            <w:tcW w:w="2694" w:type="dxa"/>
            <w:gridSpan w:val="2"/>
            <w:tcBorders>
              <w:left w:val="single" w:sz="4" w:space="0" w:color="auto"/>
            </w:tcBorders>
          </w:tcPr>
          <w:p w14:paraId="45913E62" w14:textId="77777777" w:rsidR="00891326" w:rsidRDefault="00891326" w:rsidP="008913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1326" w:rsidRDefault="00891326" w:rsidP="00891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891326" w:rsidRDefault="00891326" w:rsidP="00891326">
            <w:pPr>
              <w:pStyle w:val="CRCoverPage"/>
              <w:spacing w:after="0"/>
              <w:jc w:val="center"/>
              <w:rPr>
                <w:b/>
                <w:caps/>
                <w:noProof/>
              </w:rPr>
            </w:pPr>
            <w:r>
              <w:rPr>
                <w:b/>
                <w:caps/>
                <w:noProof/>
              </w:rPr>
              <w:t>X</w:t>
            </w:r>
          </w:p>
        </w:tc>
        <w:tc>
          <w:tcPr>
            <w:tcW w:w="2977" w:type="dxa"/>
            <w:gridSpan w:val="4"/>
          </w:tcPr>
          <w:p w14:paraId="1B4FF921" w14:textId="77777777" w:rsidR="00891326" w:rsidRDefault="00891326" w:rsidP="008913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891326" w:rsidRDefault="00891326" w:rsidP="00891326">
            <w:pPr>
              <w:pStyle w:val="CRCoverPage"/>
              <w:spacing w:after="0"/>
              <w:ind w:left="99"/>
              <w:rPr>
                <w:noProof/>
              </w:rPr>
            </w:pPr>
            <w:r>
              <w:rPr>
                <w:noProof/>
              </w:rPr>
              <w:t xml:space="preserve"> </w:t>
            </w:r>
          </w:p>
        </w:tc>
      </w:tr>
      <w:tr w:rsidR="00891326" w14:paraId="60DF82CC" w14:textId="77777777" w:rsidTr="008863B9">
        <w:tc>
          <w:tcPr>
            <w:tcW w:w="2694" w:type="dxa"/>
            <w:gridSpan w:val="2"/>
            <w:tcBorders>
              <w:left w:val="single" w:sz="4" w:space="0" w:color="auto"/>
            </w:tcBorders>
          </w:tcPr>
          <w:p w14:paraId="517696CD" w14:textId="77777777" w:rsidR="00891326" w:rsidRDefault="00891326" w:rsidP="00891326">
            <w:pPr>
              <w:pStyle w:val="CRCoverPage"/>
              <w:spacing w:after="0"/>
              <w:rPr>
                <w:b/>
                <w:i/>
                <w:noProof/>
              </w:rPr>
            </w:pPr>
          </w:p>
        </w:tc>
        <w:tc>
          <w:tcPr>
            <w:tcW w:w="6946" w:type="dxa"/>
            <w:gridSpan w:val="9"/>
            <w:tcBorders>
              <w:right w:val="single" w:sz="4" w:space="0" w:color="auto"/>
            </w:tcBorders>
          </w:tcPr>
          <w:p w14:paraId="4D84207F" w14:textId="77777777" w:rsidR="00891326" w:rsidRDefault="00891326" w:rsidP="00891326">
            <w:pPr>
              <w:pStyle w:val="CRCoverPage"/>
              <w:spacing w:after="0"/>
              <w:rPr>
                <w:noProof/>
              </w:rPr>
            </w:pPr>
          </w:p>
        </w:tc>
      </w:tr>
      <w:tr w:rsidR="00891326" w14:paraId="556B87B6" w14:textId="77777777" w:rsidTr="008863B9">
        <w:tc>
          <w:tcPr>
            <w:tcW w:w="2694" w:type="dxa"/>
            <w:gridSpan w:val="2"/>
            <w:tcBorders>
              <w:left w:val="single" w:sz="4" w:space="0" w:color="auto"/>
              <w:bottom w:val="single" w:sz="4" w:space="0" w:color="auto"/>
            </w:tcBorders>
          </w:tcPr>
          <w:p w14:paraId="79A9C411" w14:textId="77777777" w:rsidR="00891326" w:rsidRDefault="00891326" w:rsidP="008913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1326" w:rsidRDefault="00891326" w:rsidP="00891326">
            <w:pPr>
              <w:pStyle w:val="CRCoverPage"/>
              <w:spacing w:after="0"/>
              <w:ind w:left="100"/>
              <w:rPr>
                <w:noProof/>
              </w:rPr>
            </w:pPr>
          </w:p>
        </w:tc>
      </w:tr>
      <w:tr w:rsidR="00891326" w:rsidRPr="008863B9" w14:paraId="45BFE792" w14:textId="77777777" w:rsidTr="008863B9">
        <w:tc>
          <w:tcPr>
            <w:tcW w:w="2694" w:type="dxa"/>
            <w:gridSpan w:val="2"/>
            <w:tcBorders>
              <w:top w:val="single" w:sz="4" w:space="0" w:color="auto"/>
              <w:bottom w:val="single" w:sz="4" w:space="0" w:color="auto"/>
            </w:tcBorders>
          </w:tcPr>
          <w:p w14:paraId="194242DD" w14:textId="77777777" w:rsidR="00891326" w:rsidRPr="008863B9" w:rsidRDefault="00891326" w:rsidP="008913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1326" w:rsidRPr="008863B9" w:rsidRDefault="00891326" w:rsidP="00891326">
            <w:pPr>
              <w:pStyle w:val="CRCoverPage"/>
              <w:spacing w:after="0"/>
              <w:ind w:left="100"/>
              <w:rPr>
                <w:noProof/>
                <w:sz w:val="8"/>
                <w:szCs w:val="8"/>
              </w:rPr>
            </w:pPr>
          </w:p>
        </w:tc>
      </w:tr>
      <w:tr w:rsidR="00891326"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891326" w:rsidRDefault="00891326" w:rsidP="008913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891326" w:rsidRPr="009A5A14" w:rsidRDefault="00891326" w:rsidP="008913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047B08D0" w14:textId="52F0F9EA" w:rsidR="00E556FB" w:rsidRPr="00C04A08" w:rsidRDefault="00E556FB" w:rsidP="00E556FB">
      <w:pPr>
        <w:rPr>
          <w:rFonts w:eastAsia="Yu Mincho"/>
        </w:rPr>
      </w:pPr>
      <w:r w:rsidRPr="00C04A08">
        <w:rPr>
          <w:rFonts w:eastAsia="Yu Mincho"/>
        </w:rPr>
        <w:t xml:space="preserve">The UE channel bandwidth supports a single NR RF carrier </w:t>
      </w:r>
      <w:ins w:id="43" w:author="Intel" w:date="2022-11-01T16:50:00Z">
        <w:r>
          <w:rPr>
            <w:rFonts w:eastAsia="Yu Mincho"/>
          </w:rPr>
          <w:t xml:space="preserve">or parts thereof </w:t>
        </w:r>
      </w:ins>
      <w:r w:rsidRPr="00C04A08">
        <w:rPr>
          <w:rFonts w:eastAsia="Yu Mincho"/>
        </w:rPr>
        <w:t xml:space="preserve">in the uplink or downlink at the UE. From a BS perspective, different UE channel bandwidths may be supported within the </w:t>
      </w:r>
      <w:ins w:id="44" w:author="Intel" w:date="2022-11-01T16:50:00Z">
        <w:r>
          <w:rPr>
            <w:rFonts w:eastAsia="Yu Mincho"/>
          </w:rPr>
          <w:t xml:space="preserve">common resource block grid </w:t>
        </w:r>
      </w:ins>
      <w:del w:id="45" w:author="Intel" w:date="2022-11-01T16:51:00Z">
        <w:r w:rsidRPr="00C04A08" w:rsidDel="00E556FB">
          <w:rPr>
            <w:rFonts w:eastAsia="Yu Mincho"/>
          </w:rPr>
          <w:delText xml:space="preserve">spectrum </w:delText>
        </w:r>
      </w:del>
      <w:r w:rsidRPr="00C04A08">
        <w:rPr>
          <w:rFonts w:eastAsia="Yu Mincho"/>
        </w:rPr>
        <w:t>for transmitting to and receiving from UEs connected to the BS. Transmission of multiple carriers to the same UE (CA) or multiple carriers to different UEs within the BS channel bandwidth can be supported.</w:t>
      </w:r>
    </w:p>
    <w:p w14:paraId="7F0DD486" w14:textId="77777777" w:rsidR="00E556FB" w:rsidRPr="00C04A08" w:rsidRDefault="00E556FB" w:rsidP="00E556FB">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509F0506" w14:textId="77777777" w:rsidR="00E556FB" w:rsidRPr="00C04A08" w:rsidRDefault="00E556FB" w:rsidP="00E556FB">
      <w:pPr>
        <w:rPr>
          <w:rFonts w:eastAsia="Yu Mincho"/>
        </w:rPr>
      </w:pPr>
      <w:r w:rsidRPr="00C04A08">
        <w:rPr>
          <w:rFonts w:eastAsia="Yu Mincho"/>
        </w:rPr>
        <w:t>The placement of the UE channel bandwidth for each UE carrier is flexible but can only be completely within the BS channel bandwidth.</w:t>
      </w:r>
    </w:p>
    <w:p w14:paraId="7F90AA31" w14:textId="77777777" w:rsidR="00E556FB" w:rsidRPr="00C04A08" w:rsidRDefault="00E556FB" w:rsidP="00E556FB">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67500920" w14:textId="77777777" w:rsidR="00E556FB" w:rsidRPr="00A1115A" w:rsidRDefault="00E556FB" w:rsidP="00EE3444">
      <w:pPr>
        <w:spacing w:after="160" w:line="256" w:lineRule="auto"/>
        <w:rPr>
          <w:rFonts w:eastAsia="Yu Mincho"/>
        </w:rPr>
      </w:pP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46" w:name="_Toc21342854"/>
      <w:bookmarkStart w:id="47" w:name="_Toc29769815"/>
      <w:bookmarkStart w:id="48" w:name="_Toc29799314"/>
      <w:bookmarkStart w:id="49" w:name="_Toc37254538"/>
      <w:bookmarkStart w:id="50" w:name="_Toc37255181"/>
      <w:bookmarkStart w:id="51" w:name="_Toc45887205"/>
      <w:bookmarkStart w:id="52" w:name="_Toc53171942"/>
      <w:bookmarkStart w:id="53" w:name="_Toc61356707"/>
      <w:bookmarkStart w:id="54" w:name="_Toc67913576"/>
      <w:bookmarkStart w:id="55" w:name="_Toc75469392"/>
      <w:bookmarkStart w:id="56" w:name="_Toc76507882"/>
      <w:bookmarkStart w:id="57" w:name="_Toc83192783"/>
      <w:r w:rsidRPr="00835F44">
        <w:t>5.3.2</w:t>
      </w:r>
      <w:r w:rsidRPr="00835F44">
        <w:tab/>
        <w:t>Maximum transmission bandwidth configuration</w:t>
      </w:r>
      <w:bookmarkEnd w:id="46"/>
      <w:bookmarkEnd w:id="47"/>
      <w:bookmarkEnd w:id="48"/>
      <w:bookmarkEnd w:id="49"/>
      <w:bookmarkEnd w:id="50"/>
      <w:bookmarkEnd w:id="51"/>
      <w:bookmarkEnd w:id="52"/>
      <w:bookmarkEnd w:id="53"/>
      <w:bookmarkEnd w:id="54"/>
      <w:bookmarkEnd w:id="55"/>
      <w:bookmarkEnd w:id="56"/>
      <w:bookmarkEnd w:id="57"/>
    </w:p>
    <w:p w14:paraId="054F639C" w14:textId="674BEDC5" w:rsidR="0014147A" w:rsidRDefault="000B53BE" w:rsidP="00B53765">
      <w:pPr>
        <w:rPr>
          <w:i/>
          <w:iCs/>
          <w:noProof/>
          <w:color w:val="0070C0"/>
        </w:rPr>
      </w:pPr>
      <w:r>
        <w:rPr>
          <w:i/>
          <w:iCs/>
          <w:noProof/>
          <w:color w:val="0070C0"/>
        </w:rPr>
        <w:t>&lt; text omitted &gt;</w:t>
      </w:r>
    </w:p>
    <w:p w14:paraId="3832621E" w14:textId="77777777" w:rsidR="00D80E3B" w:rsidRPr="00A1115A" w:rsidRDefault="00D80E3B" w:rsidP="00D80E3B">
      <w:pPr>
        <w:pStyle w:val="Heading3"/>
      </w:pPr>
      <w:bookmarkStart w:id="58" w:name="_Toc61367256"/>
      <w:bookmarkStart w:id="59" w:name="_Toc61372639"/>
      <w:bookmarkStart w:id="60" w:name="_Toc68230579"/>
      <w:bookmarkStart w:id="61" w:name="_Toc69083992"/>
      <w:bookmarkStart w:id="62" w:name="_Toc75466999"/>
      <w:bookmarkStart w:id="63" w:name="_Toc76509021"/>
      <w:bookmarkStart w:id="64" w:name="_Toc76718011"/>
      <w:bookmarkStart w:id="65" w:name="_Toc83580321"/>
      <w:bookmarkStart w:id="66" w:name="_Toc84404830"/>
      <w:bookmarkStart w:id="67" w:name="_Toc84413439"/>
      <w:r w:rsidRPr="00A1115A">
        <w:t>5.3.4</w:t>
      </w:r>
      <w:r w:rsidRPr="00A1115A">
        <w:tab/>
        <w:t>RB alignment</w:t>
      </w:r>
      <w:bookmarkEnd w:id="58"/>
      <w:bookmarkEnd w:id="59"/>
      <w:bookmarkEnd w:id="60"/>
      <w:bookmarkEnd w:id="61"/>
      <w:bookmarkEnd w:id="62"/>
      <w:bookmarkEnd w:id="63"/>
      <w:bookmarkEnd w:id="64"/>
      <w:bookmarkEnd w:id="65"/>
      <w:bookmarkEnd w:id="66"/>
      <w:bookmarkEnd w:id="67"/>
    </w:p>
    <w:p w14:paraId="569784D7" w14:textId="7D0B4EA7" w:rsidR="000A2626" w:rsidRPr="00C04A08" w:rsidRDefault="000A2626" w:rsidP="000A2626">
      <w:pPr>
        <w:rPr>
          <w:rFonts w:eastAsia="Yu Mincho"/>
        </w:rPr>
      </w:pPr>
      <w:r w:rsidRPr="00C04A08">
        <w:rPr>
          <w:rFonts w:eastAsia="Yu Mincho"/>
        </w:rPr>
        <w:t xml:space="preserve">For each numerology, its common resource blocks are specified in Clause 4.4.4.3 in [9], </w:t>
      </w:r>
      <w:ins w:id="68" w:author="Intel" w:date="2023-02-10T19:12:00Z">
        <w:r w:rsidR="00DD76EB" w:rsidRPr="00DD76EB">
          <w:rPr>
            <w:rFonts w:eastAsia="Yu Mincho"/>
          </w:rPr>
          <w:t xml:space="preserve">make up the </w:t>
        </w:r>
        <w:proofErr w:type="spellStart"/>
        <w:r w:rsidR="00DD76EB" w:rsidRPr="00DD76EB">
          <w:rPr>
            <w:rFonts w:eastAsia="Yu Mincho"/>
          </w:rPr>
          <w:t>the</w:t>
        </w:r>
        <w:proofErr w:type="spellEnd"/>
        <w:r w:rsidR="00DD76EB" w:rsidRPr="00DD76EB">
          <w:rPr>
            <w:rFonts w:eastAsia="Yu Mincho"/>
          </w:rPr>
          <w:t xml:space="preserve"> common resource block grid, given by carrierBandwidth in SIB1</w:t>
        </w:r>
      </w:ins>
      <w:ins w:id="69" w:author="Intel" w:date="2023-02-10T19:14:00Z">
        <w:r w:rsidR="001F6DBE">
          <w:rPr>
            <w:rFonts w:eastAsia="Yu Mincho"/>
          </w:rPr>
          <w:t>[13]</w:t>
        </w:r>
      </w:ins>
      <w:ins w:id="70" w:author="Intel" w:date="2023-02-10T19:15:00Z">
        <w:r w:rsidR="006E5208">
          <w:rPr>
            <w:rFonts w:eastAsia="Yu Mincho"/>
          </w:rPr>
          <w:t>.</w:t>
        </w:r>
      </w:ins>
      <w:del w:id="71" w:author="Intel" w:date="2023-02-10T19:15:00Z">
        <w:r w:rsidRPr="00C04A08" w:rsidDel="006E5208">
          <w:rPr>
            <w:rFonts w:eastAsia="Yu Mincho"/>
          </w:rPr>
          <w:delText>and t</w:delText>
        </w:r>
      </w:del>
      <w:ins w:id="72" w:author="Intel" w:date="2023-02-10T19:15:00Z">
        <w:r w:rsidR="006E5208">
          <w:rPr>
            <w:rFonts w:eastAsia="Yu Mincho"/>
          </w:rPr>
          <w:t xml:space="preserve">  T</w:t>
        </w:r>
      </w:ins>
      <w:r w:rsidRPr="00C04A08">
        <w:rPr>
          <w:rFonts w:eastAsia="Yu Mincho"/>
        </w:rPr>
        <w:t xml:space="preserve">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r w:rsidRPr="00C04A08">
        <w:rPr>
          <w:rFonts w:eastAsia="Yu Mincho"/>
          <w:i/>
        </w:rPr>
        <w:t>carrierBandwidth</w:t>
      </w:r>
      <w:ins w:id="73" w:author="Intel" w:date="2023-02-10T19:15:00Z">
        <w:r w:rsidR="00E82BFD" w:rsidRPr="00E82BFD">
          <w:rPr>
            <w:rFonts w:eastAsia="Yu Mincho"/>
            <w:i/>
          </w:rPr>
          <w:t xml:space="preserve">, given by dedicated signalling in TS </w:t>
        </w:r>
        <w:proofErr w:type="gramStart"/>
        <w:r w:rsidR="00E82BFD" w:rsidRPr="00E82BFD">
          <w:rPr>
            <w:rFonts w:eastAsia="Yu Mincho"/>
            <w:i/>
          </w:rPr>
          <w:t xml:space="preserve">38.331 </w:t>
        </w:r>
      </w:ins>
      <w:r w:rsidRPr="00C04A08">
        <w:rPr>
          <w:rFonts w:eastAsia="Yu Mincho"/>
          <w:iCs/>
        </w:rPr>
        <w:t xml:space="preserve"> [</w:t>
      </w:r>
      <w:proofErr w:type="gramEnd"/>
      <w:r w:rsidRPr="00C04A08">
        <w:rPr>
          <w:rFonts w:eastAsia="Yu Mincho"/>
          <w:iCs/>
        </w:rPr>
        <w:t>13] and will</w:t>
      </w:r>
      <w:r w:rsidRPr="00C04A08">
        <w:rPr>
          <w:rFonts w:eastAsia="Yu Mincho"/>
        </w:rPr>
        <w:t xml:space="preserve"> fulfil the minimum UE </w:t>
      </w:r>
      <w:proofErr w:type="spellStart"/>
      <w:r w:rsidRPr="00C04A08">
        <w:rPr>
          <w:rFonts w:eastAsia="Yu Mincho"/>
        </w:rPr>
        <w:t>guardband</w:t>
      </w:r>
      <w:proofErr w:type="spellEnd"/>
      <w:r w:rsidRPr="00C04A08">
        <w:rPr>
          <w:rFonts w:eastAsia="Yu Mincho"/>
        </w:rPr>
        <w:t xml:space="preserve"> requirement specified in Clause 5.3.3.</w:t>
      </w:r>
    </w:p>
    <w:p w14:paraId="1D5777BF" w14:textId="4C7A7F89" w:rsidR="00344A81" w:rsidRDefault="00344A81" w:rsidP="00344A81">
      <w:pPr>
        <w:rPr>
          <w:i/>
          <w:iCs/>
          <w:noProof/>
          <w:color w:val="0070C0"/>
        </w:rPr>
      </w:pPr>
      <w:r>
        <w:rPr>
          <w:i/>
          <w:iCs/>
          <w:noProof/>
          <w:color w:val="0070C0"/>
        </w:rPr>
        <w:t>&lt; text omitted &gt;</w:t>
      </w:r>
    </w:p>
    <w:p w14:paraId="50552A22" w14:textId="77777777" w:rsidR="00A653D3" w:rsidRPr="00C04A08" w:rsidRDefault="00A653D3" w:rsidP="00A653D3">
      <w:pPr>
        <w:pStyle w:val="Heading4"/>
        <w:rPr>
          <w:rFonts w:eastAsia="Yu Mincho"/>
        </w:rPr>
      </w:pPr>
      <w:bookmarkStart w:id="74" w:name="_Toc21340741"/>
      <w:bookmarkStart w:id="75" w:name="_Toc29805188"/>
      <w:bookmarkStart w:id="76" w:name="_Toc36456397"/>
      <w:bookmarkStart w:id="77" w:name="_Toc36469495"/>
      <w:bookmarkStart w:id="78" w:name="_Toc37253904"/>
      <w:bookmarkStart w:id="79" w:name="_Toc37322761"/>
      <w:bookmarkStart w:id="80" w:name="_Toc37324167"/>
      <w:bookmarkStart w:id="81" w:name="_Toc45889690"/>
      <w:bookmarkStart w:id="82" w:name="_Toc52196344"/>
      <w:bookmarkStart w:id="83" w:name="_Toc52197324"/>
      <w:bookmarkStart w:id="84" w:name="_Toc53173047"/>
      <w:bookmarkStart w:id="85" w:name="_Toc53173416"/>
      <w:bookmarkStart w:id="86" w:name="_Toc61119405"/>
      <w:bookmarkStart w:id="87" w:name="_Toc61119787"/>
      <w:bookmarkStart w:id="88" w:name="_Toc67925833"/>
      <w:bookmarkStart w:id="89" w:name="_Toc75273471"/>
      <w:bookmarkStart w:id="90" w:name="_Toc76510371"/>
      <w:bookmarkStart w:id="91" w:name="_Toc83129524"/>
      <w:bookmarkStart w:id="92" w:name="_Toc90591057"/>
      <w:bookmarkStart w:id="93" w:name="_Toc98864079"/>
      <w:bookmarkStart w:id="94" w:name="_Toc99733328"/>
      <w:bookmarkStart w:id="95" w:name="_Toc106577219"/>
      <w:bookmarkStart w:id="96" w:name="_Toc114536970"/>
      <w:bookmarkStart w:id="97" w:name="_Toc115257238"/>
      <w:bookmarkStart w:id="98" w:name="_Toc123086557"/>
      <w:bookmarkStart w:id="99" w:name="_Toc124295881"/>
      <w:bookmarkStart w:id="100" w:name="_Toc1242963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04A08">
        <w:rPr>
          <w:rFonts w:eastAsia="Yu Mincho"/>
        </w:rPr>
        <w:lastRenderedPageBreak/>
        <w:t>5.4.2.1</w:t>
      </w:r>
      <w:r w:rsidRPr="00C04A08">
        <w:rPr>
          <w:rFonts w:eastAsia="Yu Mincho"/>
        </w:rPr>
        <w:tab/>
        <w:t>NR-ARFCN and channel raster</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E3E3E9A" w14:textId="77777777" w:rsidR="00A653D3" w:rsidRPr="00C04A08" w:rsidRDefault="00A653D3" w:rsidP="00A653D3">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64F49B7F" w14:textId="77777777" w:rsidR="00A653D3" w:rsidRPr="00C04A08" w:rsidRDefault="00A653D3" w:rsidP="00A653D3">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16FE333A" w14:textId="77777777" w:rsidR="00A653D3" w:rsidRPr="00C04A08" w:rsidRDefault="00A653D3" w:rsidP="00A653D3">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30FFF49D" w14:textId="77777777" w:rsidR="00A653D3" w:rsidRPr="00C04A08" w:rsidRDefault="00A653D3" w:rsidP="00A653D3">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6657FBE1" w14:textId="77777777" w:rsidR="00A653D3" w:rsidRPr="00C04A08" w:rsidRDefault="00A653D3" w:rsidP="00A653D3">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A653D3" w:rsidRPr="00C04A08" w14:paraId="05076F97" w14:textId="77777777" w:rsidTr="00862290">
        <w:trPr>
          <w:jc w:val="center"/>
        </w:trPr>
        <w:tc>
          <w:tcPr>
            <w:tcW w:w="2241" w:type="dxa"/>
            <w:shd w:val="clear" w:color="auto" w:fill="auto"/>
          </w:tcPr>
          <w:p w14:paraId="5866E691" w14:textId="77777777" w:rsidR="00A653D3" w:rsidRPr="00C04A08" w:rsidRDefault="00A653D3" w:rsidP="00862290">
            <w:pPr>
              <w:pStyle w:val="TAH"/>
            </w:pPr>
            <w:r w:rsidRPr="00C04A08">
              <w:t>Frequency range (MHz)</w:t>
            </w:r>
          </w:p>
        </w:tc>
        <w:tc>
          <w:tcPr>
            <w:tcW w:w="1369" w:type="dxa"/>
            <w:shd w:val="clear" w:color="auto" w:fill="auto"/>
          </w:tcPr>
          <w:p w14:paraId="7EA81DDE" w14:textId="77777777" w:rsidR="00A653D3" w:rsidRPr="00C04A08" w:rsidRDefault="00A653D3" w:rsidP="00862290">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128EBBA5" w14:textId="77777777" w:rsidR="00A653D3" w:rsidRPr="00C04A08" w:rsidRDefault="00A653D3" w:rsidP="00862290">
            <w:pPr>
              <w:pStyle w:val="TAH"/>
            </w:pPr>
            <w:r w:rsidRPr="00C04A08">
              <w:t>F</w:t>
            </w:r>
            <w:r w:rsidRPr="00C04A08">
              <w:rPr>
                <w:vertAlign w:val="subscript"/>
              </w:rPr>
              <w:t>REF-Offs</w:t>
            </w:r>
            <w:r w:rsidRPr="00C04A08">
              <w:t xml:space="preserve"> [MHz]</w:t>
            </w:r>
          </w:p>
        </w:tc>
        <w:tc>
          <w:tcPr>
            <w:tcW w:w="1134" w:type="dxa"/>
            <w:shd w:val="clear" w:color="auto" w:fill="auto"/>
          </w:tcPr>
          <w:p w14:paraId="08C1754C" w14:textId="77777777" w:rsidR="00A653D3" w:rsidRPr="00C04A08" w:rsidRDefault="00A653D3" w:rsidP="00862290">
            <w:pPr>
              <w:pStyle w:val="TAH"/>
            </w:pPr>
            <w:r w:rsidRPr="00C04A08">
              <w:t>N</w:t>
            </w:r>
            <w:r w:rsidRPr="00C04A08">
              <w:rPr>
                <w:vertAlign w:val="subscript"/>
              </w:rPr>
              <w:t>REF-Offs</w:t>
            </w:r>
          </w:p>
        </w:tc>
        <w:tc>
          <w:tcPr>
            <w:tcW w:w="1935" w:type="dxa"/>
            <w:shd w:val="clear" w:color="auto" w:fill="auto"/>
          </w:tcPr>
          <w:p w14:paraId="00BD9B9C" w14:textId="77777777" w:rsidR="00A653D3" w:rsidRPr="00C04A08" w:rsidRDefault="00A653D3" w:rsidP="00862290">
            <w:pPr>
              <w:pStyle w:val="TAH"/>
            </w:pPr>
            <w:r w:rsidRPr="00C04A08">
              <w:t>Range of N</w:t>
            </w:r>
            <w:r w:rsidRPr="00C04A08">
              <w:rPr>
                <w:vertAlign w:val="subscript"/>
              </w:rPr>
              <w:t>REF</w:t>
            </w:r>
          </w:p>
        </w:tc>
      </w:tr>
      <w:tr w:rsidR="00A653D3" w:rsidRPr="00C04A08" w14:paraId="7F610FA6" w14:textId="77777777" w:rsidTr="00862290">
        <w:trPr>
          <w:jc w:val="center"/>
        </w:trPr>
        <w:tc>
          <w:tcPr>
            <w:tcW w:w="2241" w:type="dxa"/>
            <w:shd w:val="clear" w:color="auto" w:fill="auto"/>
          </w:tcPr>
          <w:p w14:paraId="0950A503" w14:textId="77777777" w:rsidR="00A653D3" w:rsidRPr="00C04A08" w:rsidRDefault="00A653D3" w:rsidP="00862290">
            <w:pPr>
              <w:pStyle w:val="TAC"/>
              <w:rPr>
                <w:lang w:val="en-US"/>
              </w:rPr>
            </w:pPr>
            <w:r w:rsidRPr="00C04A08">
              <w:rPr>
                <w:lang w:val="en-US"/>
              </w:rPr>
              <w:t>24250 – 100000</w:t>
            </w:r>
          </w:p>
        </w:tc>
        <w:tc>
          <w:tcPr>
            <w:tcW w:w="1369" w:type="dxa"/>
            <w:shd w:val="clear" w:color="auto" w:fill="auto"/>
          </w:tcPr>
          <w:p w14:paraId="75D7290E" w14:textId="77777777" w:rsidR="00A653D3" w:rsidRPr="00C04A08" w:rsidRDefault="00A653D3" w:rsidP="00862290">
            <w:pPr>
              <w:pStyle w:val="TAC"/>
              <w:rPr>
                <w:lang w:val="en-US"/>
              </w:rPr>
            </w:pPr>
            <w:r w:rsidRPr="00C04A08">
              <w:rPr>
                <w:lang w:val="en-US"/>
              </w:rPr>
              <w:t>60</w:t>
            </w:r>
          </w:p>
        </w:tc>
        <w:tc>
          <w:tcPr>
            <w:tcW w:w="1590" w:type="dxa"/>
            <w:shd w:val="clear" w:color="auto" w:fill="auto"/>
          </w:tcPr>
          <w:p w14:paraId="5A4EEB29" w14:textId="77777777" w:rsidR="00A653D3" w:rsidRPr="00C04A08" w:rsidRDefault="00A653D3" w:rsidP="00862290">
            <w:pPr>
              <w:pStyle w:val="TAC"/>
              <w:rPr>
                <w:lang w:val="en-US"/>
              </w:rPr>
            </w:pPr>
            <w:r w:rsidRPr="00C04A08">
              <w:rPr>
                <w:lang w:val="en-US"/>
              </w:rPr>
              <w:t>24250.08</w:t>
            </w:r>
          </w:p>
        </w:tc>
        <w:tc>
          <w:tcPr>
            <w:tcW w:w="1134" w:type="dxa"/>
            <w:shd w:val="clear" w:color="auto" w:fill="auto"/>
          </w:tcPr>
          <w:p w14:paraId="20A077A9" w14:textId="77777777" w:rsidR="00A653D3" w:rsidRPr="00C04A08" w:rsidRDefault="00A653D3" w:rsidP="00862290">
            <w:pPr>
              <w:pStyle w:val="TAC"/>
              <w:rPr>
                <w:lang w:val="en-US"/>
              </w:rPr>
            </w:pPr>
            <w:r w:rsidRPr="00C04A08">
              <w:rPr>
                <w:lang w:val="en-US"/>
              </w:rPr>
              <w:t>2016667</w:t>
            </w:r>
          </w:p>
        </w:tc>
        <w:tc>
          <w:tcPr>
            <w:tcW w:w="1935" w:type="dxa"/>
            <w:shd w:val="clear" w:color="auto" w:fill="auto"/>
          </w:tcPr>
          <w:p w14:paraId="471B5A39" w14:textId="77777777" w:rsidR="00A653D3" w:rsidRPr="00C04A08" w:rsidRDefault="00A653D3" w:rsidP="00862290">
            <w:pPr>
              <w:pStyle w:val="TAC"/>
              <w:rPr>
                <w:lang w:val="en-US"/>
              </w:rPr>
            </w:pPr>
            <w:r w:rsidRPr="00C04A08">
              <w:rPr>
                <w:lang w:val="en-US"/>
              </w:rPr>
              <w:t>2016667 – 3279165</w:t>
            </w:r>
          </w:p>
        </w:tc>
      </w:tr>
    </w:tbl>
    <w:p w14:paraId="49A2566E" w14:textId="77777777" w:rsidR="00A653D3" w:rsidRPr="00C04A08" w:rsidRDefault="00A653D3" w:rsidP="00A653D3">
      <w:pPr>
        <w:rPr>
          <w:rFonts w:eastAsia="Yu Mincho"/>
        </w:rPr>
      </w:pPr>
    </w:p>
    <w:p w14:paraId="73DA8F00" w14:textId="77777777" w:rsidR="00A653D3" w:rsidRPr="00C04A08" w:rsidRDefault="00A653D3" w:rsidP="00A653D3">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22ACF96C" w14:textId="77777777" w:rsidR="00A653D3" w:rsidRPr="00C04A08" w:rsidRDefault="00A653D3" w:rsidP="00A653D3">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60E978FA" w14:textId="77777777" w:rsidR="00A653D3" w:rsidRPr="00C04A08" w:rsidRDefault="00A653D3" w:rsidP="00A653D3">
      <w:pPr>
        <w:pStyle w:val="Heading4"/>
        <w:rPr>
          <w:rFonts w:eastAsia="Yu Mincho"/>
        </w:rPr>
      </w:pPr>
      <w:bookmarkStart w:id="101" w:name="_Toc21340742"/>
      <w:bookmarkStart w:id="102" w:name="_Toc29805189"/>
      <w:bookmarkStart w:id="103" w:name="_Toc36456398"/>
      <w:bookmarkStart w:id="104" w:name="_Toc36469496"/>
      <w:bookmarkStart w:id="105" w:name="_Toc37253905"/>
      <w:bookmarkStart w:id="106" w:name="_Toc37322762"/>
      <w:bookmarkStart w:id="107" w:name="_Toc37324168"/>
      <w:bookmarkStart w:id="108" w:name="_Toc45889691"/>
      <w:bookmarkStart w:id="109" w:name="_Toc52196345"/>
      <w:bookmarkStart w:id="110" w:name="_Toc52197325"/>
      <w:bookmarkStart w:id="111" w:name="_Toc53173048"/>
      <w:bookmarkStart w:id="112" w:name="_Toc53173417"/>
      <w:bookmarkStart w:id="113" w:name="_Toc61119406"/>
      <w:bookmarkStart w:id="114" w:name="_Toc61119788"/>
      <w:bookmarkStart w:id="115" w:name="_Toc67925834"/>
      <w:bookmarkStart w:id="116" w:name="_Toc75273472"/>
      <w:bookmarkStart w:id="117" w:name="_Toc76510372"/>
      <w:bookmarkStart w:id="118" w:name="_Toc83129525"/>
      <w:bookmarkStart w:id="119" w:name="_Toc90591058"/>
      <w:bookmarkStart w:id="120" w:name="_Toc98864080"/>
      <w:bookmarkStart w:id="121" w:name="_Toc99733329"/>
      <w:bookmarkStart w:id="122" w:name="_Toc106577220"/>
      <w:bookmarkStart w:id="123" w:name="_Toc114536971"/>
      <w:bookmarkStart w:id="124" w:name="_Toc115257239"/>
      <w:bookmarkStart w:id="125" w:name="_Toc123086558"/>
      <w:bookmarkStart w:id="126" w:name="_Toc124295882"/>
      <w:bookmarkStart w:id="127" w:name="_Toc124296352"/>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7D2F95E" w14:textId="77777777" w:rsidR="00A653D3" w:rsidRPr="00C04A08" w:rsidRDefault="00A653D3" w:rsidP="00A653D3">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3B57039" w14:textId="77777777" w:rsidR="00A653D3" w:rsidRPr="00C04A08" w:rsidRDefault="00A653D3" w:rsidP="00A653D3">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A653D3" w:rsidRPr="00C04A08" w14:paraId="3CFE77B2" w14:textId="77777777" w:rsidTr="00862290">
        <w:trPr>
          <w:jc w:val="center"/>
        </w:trPr>
        <w:tc>
          <w:tcPr>
            <w:tcW w:w="3758" w:type="dxa"/>
          </w:tcPr>
          <w:p w14:paraId="129F3C43" w14:textId="77777777" w:rsidR="00A653D3" w:rsidRPr="00C04A08" w:rsidRDefault="00A653D3" w:rsidP="00862290">
            <w:pPr>
              <w:pStyle w:val="TAC"/>
              <w:rPr>
                <w:rFonts w:eastAsia="Yu Mincho"/>
              </w:rPr>
            </w:pPr>
            <w:r w:rsidRPr="00C04A08">
              <w:rPr>
                <w:rFonts w:eastAsia="Yu Mincho"/>
              </w:rPr>
              <w:br w:type="page"/>
            </w:r>
          </w:p>
        </w:tc>
        <w:tc>
          <w:tcPr>
            <w:tcW w:w="2406" w:type="dxa"/>
          </w:tcPr>
          <w:p w14:paraId="01D78C11" w14:textId="77777777" w:rsidR="00A653D3" w:rsidRPr="00C04A08" w:rsidRDefault="00A653D3" w:rsidP="00862290">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452524B8" w14:textId="77777777" w:rsidR="00A653D3" w:rsidRPr="00C04A08" w:rsidRDefault="00A653D3" w:rsidP="00862290">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A653D3" w:rsidRPr="00C04A08" w14:paraId="0061008B" w14:textId="77777777" w:rsidTr="00862290">
        <w:trPr>
          <w:jc w:val="center"/>
        </w:trPr>
        <w:tc>
          <w:tcPr>
            <w:tcW w:w="3758" w:type="dxa"/>
            <w:vAlign w:val="center"/>
          </w:tcPr>
          <w:p w14:paraId="0942B1C6" w14:textId="77777777" w:rsidR="00A653D3" w:rsidRPr="00C04A08" w:rsidRDefault="00A653D3" w:rsidP="00862290">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5EAA9EB1" w14:textId="77777777" w:rsidR="00A653D3" w:rsidRPr="00C04A08" w:rsidRDefault="00A653D3" w:rsidP="00862290">
            <w:pPr>
              <w:pStyle w:val="TAC"/>
              <w:rPr>
                <w:rFonts w:eastAsia="Yu Mincho"/>
              </w:rPr>
            </w:pPr>
            <w:r w:rsidRPr="00C04A08">
              <w:rPr>
                <w:rFonts w:eastAsia="Yu Mincho" w:hint="eastAsia"/>
              </w:rPr>
              <w:t>0</w:t>
            </w:r>
          </w:p>
        </w:tc>
        <w:tc>
          <w:tcPr>
            <w:tcW w:w="2406" w:type="dxa"/>
            <w:vAlign w:val="center"/>
          </w:tcPr>
          <w:p w14:paraId="5296DB1E" w14:textId="77777777" w:rsidR="00A653D3" w:rsidRPr="00C04A08" w:rsidRDefault="00A653D3" w:rsidP="00862290">
            <w:pPr>
              <w:pStyle w:val="TAC"/>
              <w:rPr>
                <w:rFonts w:eastAsia="Yu Mincho"/>
              </w:rPr>
            </w:pPr>
            <w:r w:rsidRPr="00C04A08">
              <w:rPr>
                <w:rFonts w:eastAsia="Yu Mincho" w:hint="eastAsia"/>
              </w:rPr>
              <w:t>6</w:t>
            </w:r>
          </w:p>
        </w:tc>
      </w:tr>
      <w:tr w:rsidR="00A653D3" w:rsidRPr="00C04A08" w14:paraId="0EECE94F" w14:textId="77777777" w:rsidTr="00862290">
        <w:trPr>
          <w:jc w:val="center"/>
        </w:trPr>
        <w:tc>
          <w:tcPr>
            <w:tcW w:w="3758" w:type="dxa"/>
          </w:tcPr>
          <w:p w14:paraId="245E8487" w14:textId="77777777" w:rsidR="00A653D3" w:rsidRPr="00C04A08" w:rsidRDefault="00A653D3" w:rsidP="00862290">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590EF314" w14:textId="77777777" w:rsidR="00A653D3" w:rsidRPr="00C04A08" w:rsidRDefault="00A653D3" w:rsidP="00862290">
            <w:pPr>
              <w:pStyle w:val="TAC"/>
              <w:rPr>
                <w:rFonts w:eastAsia="Yu Mincho"/>
              </w:rPr>
            </w:pPr>
            <w:r w:rsidRPr="00C04A08">
              <w:rPr>
                <w:rFonts w:eastAsia="Yu Mincho"/>
                <w:position w:val="-32"/>
              </w:rPr>
              <w:object w:dxaOrig="1400" w:dyaOrig="760" w14:anchorId="40CBA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17" o:title=""/>
                </v:shape>
                <o:OLEObject Type="Embed" ProgID="Equation.3" ShapeID="_x0000_i1025" DrawAspect="Content" ObjectID="_1738149354" r:id="rId18"/>
              </w:object>
            </w:r>
          </w:p>
        </w:tc>
        <w:tc>
          <w:tcPr>
            <w:tcW w:w="2406" w:type="dxa"/>
          </w:tcPr>
          <w:p w14:paraId="2D902BCB" w14:textId="77777777" w:rsidR="00A653D3" w:rsidRPr="00C04A08" w:rsidRDefault="00A653D3" w:rsidP="00862290">
            <w:pPr>
              <w:pStyle w:val="TAC"/>
              <w:rPr>
                <w:rFonts w:eastAsia="Yu Mincho"/>
              </w:rPr>
            </w:pPr>
            <w:r w:rsidRPr="00C04A08">
              <w:rPr>
                <w:rFonts w:eastAsia="Yu Mincho"/>
                <w:position w:val="-32"/>
              </w:rPr>
              <w:object w:dxaOrig="1400" w:dyaOrig="760" w14:anchorId="5F11FE49">
                <v:shape id="_x0000_i1026" type="#_x0000_t75" style="width:1in;height:36pt" o:ole="">
                  <v:imagedata r:id="rId19" o:title=""/>
                </v:shape>
                <o:OLEObject Type="Embed" ProgID="Equation.3" ShapeID="_x0000_i1026" DrawAspect="Content" ObjectID="_1738149355" r:id="rId20"/>
              </w:object>
            </w:r>
          </w:p>
        </w:tc>
      </w:tr>
    </w:tbl>
    <w:p w14:paraId="31BF3805" w14:textId="77777777" w:rsidR="00A653D3" w:rsidRPr="00C04A08" w:rsidRDefault="00A653D3" w:rsidP="00A653D3">
      <w:pPr>
        <w:rPr>
          <w:rFonts w:eastAsia="Yu Mincho"/>
        </w:rPr>
      </w:pPr>
    </w:p>
    <w:p w14:paraId="0FD4D3C3" w14:textId="05D1A240" w:rsidR="00A653D3" w:rsidRPr="00C04A08" w:rsidRDefault="00A653D3" w:rsidP="00A653D3">
      <w:pPr>
        <w:rPr>
          <w:rFonts w:eastAsia="Yu Mincho"/>
        </w:rPr>
      </w:pPr>
      <w:del w:id="128" w:author="Intel" w:date="2023-02-10T19:16:00Z">
        <w:r w:rsidRPr="00C04A08" w:rsidDel="00116C25">
          <w:rPr>
            <w:rFonts w:eastAsia="Yu Mincho"/>
            <w:i/>
          </w:rPr>
          <w:delText>k</w:delText>
        </w:r>
        <w:r w:rsidRPr="00C04A08" w:rsidDel="00116C25">
          <w:rPr>
            <w:rFonts w:eastAsia="Yu Mincho"/>
          </w:rPr>
          <w:delText xml:space="preserve">, </w:delText>
        </w:r>
        <w:r w:rsidRPr="00C04A08" w:rsidDel="00116C25">
          <w:rPr>
            <w:rFonts w:eastAsia="Yu Mincho"/>
            <w:i/>
          </w:rPr>
          <w:delText>n</w:delText>
        </w:r>
        <w:r w:rsidRPr="00C04A08" w:rsidDel="00116C25">
          <w:rPr>
            <w:rFonts w:eastAsia="Yu Mincho"/>
            <w:i/>
            <w:vertAlign w:val="subscript"/>
          </w:rPr>
          <w:delText>RB</w:delText>
        </w:r>
        <w:r w:rsidRPr="00C04A08" w:rsidDel="00116C25">
          <w:rPr>
            <w:rFonts w:eastAsia="Yu Mincho"/>
          </w:rPr>
          <w:delText xml:space="preserve"> , </w:delText>
        </w:r>
        <w:r w:rsidRPr="00C04A08" w:rsidDel="00116C25">
          <w:rPr>
            <w:rFonts w:eastAsia="Yu Mincho"/>
            <w:i/>
          </w:rPr>
          <w:delText>N</w:delText>
        </w:r>
        <w:r w:rsidRPr="00C04A08" w:rsidDel="00116C25">
          <w:rPr>
            <w:rFonts w:eastAsia="Yu Mincho"/>
            <w:i/>
            <w:vertAlign w:val="subscript"/>
          </w:rPr>
          <w:delText>RB</w:delText>
        </w:r>
        <w:r w:rsidRPr="00C04A08" w:rsidDel="00116C25">
          <w:rPr>
            <w:rFonts w:eastAsia="Yu Mincho"/>
          </w:rPr>
          <w:delText xml:space="preserve"> are as defined in TS 38.211 [9].</w:delText>
        </w:r>
      </w:del>
      <w:ins w:id="129" w:author="Intel" w:date="2023-02-10T19:16:00Z">
        <w:r w:rsidR="00116C25" w:rsidRPr="00C6449B">
          <w:rPr>
            <w:rFonts w:eastAsia="Yu Mincho"/>
            <w:position w:val="-10"/>
          </w:rPr>
          <w:object w:dxaOrig="435" w:dyaOrig="315" w14:anchorId="4975502D">
            <v:shape id="_x0000_i1027" type="#_x0000_t75" style="width:21.75pt;height:14.95pt" o:ole="">
              <v:imagedata r:id="rId21" o:title=""/>
            </v:shape>
            <o:OLEObject Type="Embed" ProgID="Equation.3" ShapeID="_x0000_i1027" DrawAspect="Content" ObjectID="_1738149356" r:id="rId22"/>
          </w:object>
        </w:r>
      </w:ins>
      <w:ins w:id="130" w:author="Intel" w:date="2023-02-10T19:16:00Z">
        <w:r w:rsidR="0017121A" w:rsidRPr="0017121A">
          <w:rPr>
            <w:rFonts w:eastAsia="Yu Mincho"/>
          </w:rPr>
          <w:t xml:space="preserve"> is the PRB index, k is the resource element index within the PRB, and NRB is the number of RBs in the carrier or channel.</w:t>
        </w:r>
      </w:ins>
    </w:p>
    <w:p w14:paraId="72CC9F4D" w14:textId="77777777" w:rsidR="00A653D3" w:rsidRPr="00C04A08" w:rsidRDefault="00A653D3" w:rsidP="00A653D3">
      <w:pPr>
        <w:pStyle w:val="Heading4"/>
        <w:rPr>
          <w:rFonts w:eastAsia="Yu Mincho"/>
        </w:rPr>
      </w:pPr>
      <w:bookmarkStart w:id="131" w:name="_Toc21340743"/>
      <w:bookmarkStart w:id="132" w:name="_Toc29805190"/>
      <w:bookmarkStart w:id="133" w:name="_Toc36456399"/>
      <w:bookmarkStart w:id="134" w:name="_Toc36469497"/>
      <w:bookmarkStart w:id="135" w:name="_Toc37253906"/>
      <w:bookmarkStart w:id="136" w:name="_Toc37322763"/>
      <w:bookmarkStart w:id="137" w:name="_Toc37324169"/>
      <w:bookmarkStart w:id="138" w:name="_Toc45889692"/>
      <w:bookmarkStart w:id="139" w:name="_Toc52196346"/>
      <w:bookmarkStart w:id="140" w:name="_Toc52197326"/>
      <w:bookmarkStart w:id="141" w:name="_Toc53173049"/>
      <w:bookmarkStart w:id="142" w:name="_Toc53173418"/>
      <w:bookmarkStart w:id="143" w:name="_Toc61119407"/>
      <w:bookmarkStart w:id="144" w:name="_Toc61119789"/>
      <w:bookmarkStart w:id="145" w:name="_Toc67925835"/>
      <w:bookmarkStart w:id="146" w:name="_Toc75273473"/>
      <w:bookmarkStart w:id="147" w:name="_Toc76510373"/>
      <w:bookmarkStart w:id="148" w:name="_Toc83129526"/>
      <w:bookmarkStart w:id="149" w:name="_Toc90591059"/>
      <w:bookmarkStart w:id="150" w:name="_Toc98864081"/>
      <w:bookmarkStart w:id="151" w:name="_Toc99733330"/>
      <w:bookmarkStart w:id="152" w:name="_Toc106577221"/>
      <w:bookmarkStart w:id="153" w:name="_Toc114536972"/>
      <w:bookmarkStart w:id="154" w:name="_Toc115257240"/>
      <w:bookmarkStart w:id="155" w:name="_Toc123086559"/>
      <w:bookmarkStart w:id="156" w:name="_Toc124295883"/>
      <w:bookmarkStart w:id="157" w:name="_Toc124296353"/>
      <w:r w:rsidRPr="00C04A08">
        <w:rPr>
          <w:rFonts w:eastAsia="Yu Mincho"/>
        </w:rPr>
        <w:t>5.4.2.3</w:t>
      </w:r>
      <w:r w:rsidRPr="00C04A08">
        <w:rPr>
          <w:rFonts w:eastAsia="Yu Mincho"/>
        </w:rPr>
        <w:tab/>
        <w:t>Channel raster entries for each operating band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F084768" w14:textId="77777777" w:rsidR="00A653D3" w:rsidRPr="00C04A08" w:rsidRDefault="00A653D3" w:rsidP="00A653D3">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6BA83320" w14:textId="77777777" w:rsidR="00A653D3" w:rsidRPr="00C04A08" w:rsidRDefault="00A653D3" w:rsidP="00A653D3">
      <w:pPr>
        <w:pStyle w:val="B1"/>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2EBE445E" w14:textId="77777777" w:rsidR="00A653D3" w:rsidRPr="00C04A08" w:rsidRDefault="00A653D3" w:rsidP="00A653D3">
      <w:pPr>
        <w:pStyle w:val="B1"/>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E7106" w14:textId="77777777" w:rsidR="00101ADD" w:rsidRDefault="00101ADD">
      <w:r>
        <w:separator/>
      </w:r>
    </w:p>
  </w:endnote>
  <w:endnote w:type="continuationSeparator" w:id="0">
    <w:p w14:paraId="4B66EA3F" w14:textId="77777777" w:rsidR="00101ADD" w:rsidRDefault="00101ADD">
      <w:r>
        <w:continuationSeparator/>
      </w:r>
    </w:p>
  </w:endnote>
  <w:endnote w:type="continuationNotice" w:id="1">
    <w:p w14:paraId="6B40AA0E" w14:textId="77777777" w:rsidR="00432BDD" w:rsidRDefault="0043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D60B" w14:textId="77777777" w:rsidR="00101ADD" w:rsidRDefault="00101ADD">
      <w:r>
        <w:separator/>
      </w:r>
    </w:p>
  </w:footnote>
  <w:footnote w:type="continuationSeparator" w:id="0">
    <w:p w14:paraId="77BB17D9" w14:textId="77777777" w:rsidR="00101ADD" w:rsidRDefault="00101ADD">
      <w:r>
        <w:continuationSeparator/>
      </w:r>
    </w:p>
  </w:footnote>
  <w:footnote w:type="continuationNotice" w:id="1">
    <w:p w14:paraId="5D1C6FFC" w14:textId="77777777" w:rsidR="00432BDD" w:rsidRDefault="0043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962759394">
    <w:abstractNumId w:val="1"/>
  </w:num>
  <w:num w:numId="2" w16cid:durableId="1452626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32B2"/>
    <w:rsid w:val="00015319"/>
    <w:rsid w:val="000171EE"/>
    <w:rsid w:val="00017253"/>
    <w:rsid w:val="00021B2C"/>
    <w:rsid w:val="00022E4A"/>
    <w:rsid w:val="00024047"/>
    <w:rsid w:val="000242D5"/>
    <w:rsid w:val="000316DE"/>
    <w:rsid w:val="00032FBB"/>
    <w:rsid w:val="000357AD"/>
    <w:rsid w:val="00036FC6"/>
    <w:rsid w:val="000379B6"/>
    <w:rsid w:val="00037E88"/>
    <w:rsid w:val="00040214"/>
    <w:rsid w:val="00040378"/>
    <w:rsid w:val="000405AD"/>
    <w:rsid w:val="000447C9"/>
    <w:rsid w:val="000456D9"/>
    <w:rsid w:val="00046741"/>
    <w:rsid w:val="000467B7"/>
    <w:rsid w:val="00046BE6"/>
    <w:rsid w:val="0005088B"/>
    <w:rsid w:val="00052BFF"/>
    <w:rsid w:val="00052CF7"/>
    <w:rsid w:val="0005376A"/>
    <w:rsid w:val="00053A6F"/>
    <w:rsid w:val="00054052"/>
    <w:rsid w:val="0005431E"/>
    <w:rsid w:val="0005647D"/>
    <w:rsid w:val="00060C86"/>
    <w:rsid w:val="000627D3"/>
    <w:rsid w:val="00064219"/>
    <w:rsid w:val="00067348"/>
    <w:rsid w:val="00071CDE"/>
    <w:rsid w:val="00073423"/>
    <w:rsid w:val="0007507D"/>
    <w:rsid w:val="000768FE"/>
    <w:rsid w:val="000774BA"/>
    <w:rsid w:val="000776C5"/>
    <w:rsid w:val="00080075"/>
    <w:rsid w:val="000847D9"/>
    <w:rsid w:val="00085808"/>
    <w:rsid w:val="00087CD5"/>
    <w:rsid w:val="00090D0F"/>
    <w:rsid w:val="00090F95"/>
    <w:rsid w:val="000931E2"/>
    <w:rsid w:val="00093E70"/>
    <w:rsid w:val="0009626F"/>
    <w:rsid w:val="000A1584"/>
    <w:rsid w:val="000A1797"/>
    <w:rsid w:val="000A2626"/>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43A1"/>
    <w:rsid w:val="000C5E77"/>
    <w:rsid w:val="000C6598"/>
    <w:rsid w:val="000C6F27"/>
    <w:rsid w:val="000D3BC0"/>
    <w:rsid w:val="000D3C83"/>
    <w:rsid w:val="000D44B3"/>
    <w:rsid w:val="000D522C"/>
    <w:rsid w:val="000D6266"/>
    <w:rsid w:val="000E0738"/>
    <w:rsid w:val="000E0867"/>
    <w:rsid w:val="000E08D6"/>
    <w:rsid w:val="000E306A"/>
    <w:rsid w:val="000E327F"/>
    <w:rsid w:val="000E46E0"/>
    <w:rsid w:val="000F0372"/>
    <w:rsid w:val="000F0AE0"/>
    <w:rsid w:val="000F0B7C"/>
    <w:rsid w:val="000F1068"/>
    <w:rsid w:val="000F1255"/>
    <w:rsid w:val="000F2218"/>
    <w:rsid w:val="000F38F9"/>
    <w:rsid w:val="000F520D"/>
    <w:rsid w:val="000F5545"/>
    <w:rsid w:val="000F6451"/>
    <w:rsid w:val="00101ADD"/>
    <w:rsid w:val="0010328C"/>
    <w:rsid w:val="00107204"/>
    <w:rsid w:val="00114BE1"/>
    <w:rsid w:val="00115057"/>
    <w:rsid w:val="00116C25"/>
    <w:rsid w:val="00123429"/>
    <w:rsid w:val="0013450E"/>
    <w:rsid w:val="00134708"/>
    <w:rsid w:val="0013606F"/>
    <w:rsid w:val="001362D6"/>
    <w:rsid w:val="00136AB1"/>
    <w:rsid w:val="001413EB"/>
    <w:rsid w:val="0014147A"/>
    <w:rsid w:val="00141839"/>
    <w:rsid w:val="00142E1C"/>
    <w:rsid w:val="001430C8"/>
    <w:rsid w:val="001439A4"/>
    <w:rsid w:val="00143B89"/>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121A"/>
    <w:rsid w:val="001739CB"/>
    <w:rsid w:val="001746D2"/>
    <w:rsid w:val="00176678"/>
    <w:rsid w:val="0017787E"/>
    <w:rsid w:val="001778EF"/>
    <w:rsid w:val="00177EB5"/>
    <w:rsid w:val="001827C6"/>
    <w:rsid w:val="001905EA"/>
    <w:rsid w:val="00190EFD"/>
    <w:rsid w:val="00192C46"/>
    <w:rsid w:val="00194425"/>
    <w:rsid w:val="001944A1"/>
    <w:rsid w:val="00194D25"/>
    <w:rsid w:val="00195235"/>
    <w:rsid w:val="0019597D"/>
    <w:rsid w:val="001A0321"/>
    <w:rsid w:val="001A04F9"/>
    <w:rsid w:val="001A08B3"/>
    <w:rsid w:val="001A110E"/>
    <w:rsid w:val="001A1116"/>
    <w:rsid w:val="001A1A38"/>
    <w:rsid w:val="001A1B89"/>
    <w:rsid w:val="001A23EA"/>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D7C6A"/>
    <w:rsid w:val="001E04D0"/>
    <w:rsid w:val="001E0D52"/>
    <w:rsid w:val="001E0FF1"/>
    <w:rsid w:val="001E1A3D"/>
    <w:rsid w:val="001E1E60"/>
    <w:rsid w:val="001E3A27"/>
    <w:rsid w:val="001E41F3"/>
    <w:rsid w:val="001F00FD"/>
    <w:rsid w:val="001F06E6"/>
    <w:rsid w:val="001F4C8E"/>
    <w:rsid w:val="001F6DBE"/>
    <w:rsid w:val="001F7F98"/>
    <w:rsid w:val="00200A24"/>
    <w:rsid w:val="00202447"/>
    <w:rsid w:val="002035B6"/>
    <w:rsid w:val="00203C8A"/>
    <w:rsid w:val="002040F7"/>
    <w:rsid w:val="0020596D"/>
    <w:rsid w:val="00205987"/>
    <w:rsid w:val="00205F7A"/>
    <w:rsid w:val="0020741B"/>
    <w:rsid w:val="002075D0"/>
    <w:rsid w:val="00210397"/>
    <w:rsid w:val="00210C12"/>
    <w:rsid w:val="00210F39"/>
    <w:rsid w:val="002113CB"/>
    <w:rsid w:val="00211F4C"/>
    <w:rsid w:val="0021396B"/>
    <w:rsid w:val="002139A0"/>
    <w:rsid w:val="002143D9"/>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8"/>
    <w:rsid w:val="00253F9C"/>
    <w:rsid w:val="0025607C"/>
    <w:rsid w:val="00257325"/>
    <w:rsid w:val="002578A8"/>
    <w:rsid w:val="00257C92"/>
    <w:rsid w:val="0026004D"/>
    <w:rsid w:val="002605FB"/>
    <w:rsid w:val="00260906"/>
    <w:rsid w:val="00261B6A"/>
    <w:rsid w:val="00262855"/>
    <w:rsid w:val="00262B64"/>
    <w:rsid w:val="00263082"/>
    <w:rsid w:val="002640DD"/>
    <w:rsid w:val="002643EF"/>
    <w:rsid w:val="00266834"/>
    <w:rsid w:val="00266F1B"/>
    <w:rsid w:val="00266FD4"/>
    <w:rsid w:val="00267BFD"/>
    <w:rsid w:val="00267E91"/>
    <w:rsid w:val="00271028"/>
    <w:rsid w:val="00272F81"/>
    <w:rsid w:val="00274F11"/>
    <w:rsid w:val="00275384"/>
    <w:rsid w:val="00275745"/>
    <w:rsid w:val="00275D12"/>
    <w:rsid w:val="00281260"/>
    <w:rsid w:val="00282F70"/>
    <w:rsid w:val="00284430"/>
    <w:rsid w:val="00284FEB"/>
    <w:rsid w:val="002860C4"/>
    <w:rsid w:val="002872EE"/>
    <w:rsid w:val="002951B9"/>
    <w:rsid w:val="00296990"/>
    <w:rsid w:val="002A182E"/>
    <w:rsid w:val="002A61DC"/>
    <w:rsid w:val="002A6364"/>
    <w:rsid w:val="002A66CA"/>
    <w:rsid w:val="002A6CEA"/>
    <w:rsid w:val="002A79EC"/>
    <w:rsid w:val="002A7F65"/>
    <w:rsid w:val="002B048B"/>
    <w:rsid w:val="002B1A75"/>
    <w:rsid w:val="002B447D"/>
    <w:rsid w:val="002B5741"/>
    <w:rsid w:val="002B62F8"/>
    <w:rsid w:val="002B6E46"/>
    <w:rsid w:val="002B72BC"/>
    <w:rsid w:val="002C1390"/>
    <w:rsid w:val="002C282B"/>
    <w:rsid w:val="002C386E"/>
    <w:rsid w:val="002C430C"/>
    <w:rsid w:val="002C7E83"/>
    <w:rsid w:val="002D019E"/>
    <w:rsid w:val="002D2A92"/>
    <w:rsid w:val="002D3F4A"/>
    <w:rsid w:val="002D64A9"/>
    <w:rsid w:val="002D6EF2"/>
    <w:rsid w:val="002D6FAF"/>
    <w:rsid w:val="002D743E"/>
    <w:rsid w:val="002E2AAA"/>
    <w:rsid w:val="002E40C1"/>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10F19"/>
    <w:rsid w:val="003152F1"/>
    <w:rsid w:val="003160B2"/>
    <w:rsid w:val="00321DB4"/>
    <w:rsid w:val="003256C9"/>
    <w:rsid w:val="00326917"/>
    <w:rsid w:val="003300CE"/>
    <w:rsid w:val="00330267"/>
    <w:rsid w:val="003312DC"/>
    <w:rsid w:val="003354FD"/>
    <w:rsid w:val="00335EB2"/>
    <w:rsid w:val="00335FD2"/>
    <w:rsid w:val="00336128"/>
    <w:rsid w:val="00344A81"/>
    <w:rsid w:val="00347C05"/>
    <w:rsid w:val="003516F2"/>
    <w:rsid w:val="00353D55"/>
    <w:rsid w:val="003563BE"/>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1BE"/>
    <w:rsid w:val="00375361"/>
    <w:rsid w:val="00375CAC"/>
    <w:rsid w:val="00377960"/>
    <w:rsid w:val="00382580"/>
    <w:rsid w:val="003859E9"/>
    <w:rsid w:val="003863AD"/>
    <w:rsid w:val="003876BE"/>
    <w:rsid w:val="00387B5D"/>
    <w:rsid w:val="00392A9E"/>
    <w:rsid w:val="0039417D"/>
    <w:rsid w:val="00396CB8"/>
    <w:rsid w:val="003A1D77"/>
    <w:rsid w:val="003A5F0B"/>
    <w:rsid w:val="003A6013"/>
    <w:rsid w:val="003A6234"/>
    <w:rsid w:val="003A6624"/>
    <w:rsid w:val="003B0298"/>
    <w:rsid w:val="003B3BAF"/>
    <w:rsid w:val="003B6806"/>
    <w:rsid w:val="003B68DC"/>
    <w:rsid w:val="003B7821"/>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0FF"/>
    <w:rsid w:val="003F5642"/>
    <w:rsid w:val="003F7928"/>
    <w:rsid w:val="003F7C11"/>
    <w:rsid w:val="004001A3"/>
    <w:rsid w:val="0040122D"/>
    <w:rsid w:val="004026D7"/>
    <w:rsid w:val="00406364"/>
    <w:rsid w:val="004066BF"/>
    <w:rsid w:val="00407FF6"/>
    <w:rsid w:val="00410371"/>
    <w:rsid w:val="00410DBF"/>
    <w:rsid w:val="00411433"/>
    <w:rsid w:val="00413421"/>
    <w:rsid w:val="00413F5E"/>
    <w:rsid w:val="00414CE4"/>
    <w:rsid w:val="004154D0"/>
    <w:rsid w:val="00415DB2"/>
    <w:rsid w:val="004219F8"/>
    <w:rsid w:val="0042226B"/>
    <w:rsid w:val="00424016"/>
    <w:rsid w:val="004242F1"/>
    <w:rsid w:val="00424499"/>
    <w:rsid w:val="004264D1"/>
    <w:rsid w:val="0043020A"/>
    <w:rsid w:val="00430F99"/>
    <w:rsid w:val="00432534"/>
    <w:rsid w:val="00432BDD"/>
    <w:rsid w:val="004360D2"/>
    <w:rsid w:val="00437345"/>
    <w:rsid w:val="0044125E"/>
    <w:rsid w:val="00450311"/>
    <w:rsid w:val="00450EAA"/>
    <w:rsid w:val="00451F4C"/>
    <w:rsid w:val="004521E3"/>
    <w:rsid w:val="00453642"/>
    <w:rsid w:val="00454E54"/>
    <w:rsid w:val="0045747E"/>
    <w:rsid w:val="00460472"/>
    <w:rsid w:val="00462653"/>
    <w:rsid w:val="0046368B"/>
    <w:rsid w:val="00472A68"/>
    <w:rsid w:val="00472DB5"/>
    <w:rsid w:val="00475BEF"/>
    <w:rsid w:val="00476022"/>
    <w:rsid w:val="0047603C"/>
    <w:rsid w:val="0047627D"/>
    <w:rsid w:val="00480586"/>
    <w:rsid w:val="00482970"/>
    <w:rsid w:val="00482E9E"/>
    <w:rsid w:val="00483A9E"/>
    <w:rsid w:val="00484044"/>
    <w:rsid w:val="004949FE"/>
    <w:rsid w:val="004952B1"/>
    <w:rsid w:val="00496731"/>
    <w:rsid w:val="00496ACB"/>
    <w:rsid w:val="004A179E"/>
    <w:rsid w:val="004A1C3E"/>
    <w:rsid w:val="004A6F47"/>
    <w:rsid w:val="004B07DD"/>
    <w:rsid w:val="004B2705"/>
    <w:rsid w:val="004B339F"/>
    <w:rsid w:val="004B6815"/>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263"/>
    <w:rsid w:val="004E3FBE"/>
    <w:rsid w:val="004E6C78"/>
    <w:rsid w:val="004E7ABD"/>
    <w:rsid w:val="004E7C37"/>
    <w:rsid w:val="004F00D2"/>
    <w:rsid w:val="004F16B7"/>
    <w:rsid w:val="004F1A89"/>
    <w:rsid w:val="004F416B"/>
    <w:rsid w:val="00500008"/>
    <w:rsid w:val="005033D2"/>
    <w:rsid w:val="00503E16"/>
    <w:rsid w:val="0050463F"/>
    <w:rsid w:val="005060DC"/>
    <w:rsid w:val="005062AF"/>
    <w:rsid w:val="005064EF"/>
    <w:rsid w:val="00507E28"/>
    <w:rsid w:val="00510F97"/>
    <w:rsid w:val="00515379"/>
    <w:rsid w:val="0051580D"/>
    <w:rsid w:val="00521BB0"/>
    <w:rsid w:val="00524387"/>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0491"/>
    <w:rsid w:val="00552A0C"/>
    <w:rsid w:val="00552B9A"/>
    <w:rsid w:val="00562244"/>
    <w:rsid w:val="00563754"/>
    <w:rsid w:val="00564356"/>
    <w:rsid w:val="0056545D"/>
    <w:rsid w:val="0056660B"/>
    <w:rsid w:val="00570808"/>
    <w:rsid w:val="005718CC"/>
    <w:rsid w:val="00575D3D"/>
    <w:rsid w:val="005772E3"/>
    <w:rsid w:val="0058003E"/>
    <w:rsid w:val="00580A1B"/>
    <w:rsid w:val="00580C95"/>
    <w:rsid w:val="0058377A"/>
    <w:rsid w:val="00584712"/>
    <w:rsid w:val="005855FE"/>
    <w:rsid w:val="00590358"/>
    <w:rsid w:val="00592D74"/>
    <w:rsid w:val="005935E0"/>
    <w:rsid w:val="005938E1"/>
    <w:rsid w:val="00593CF7"/>
    <w:rsid w:val="0059512B"/>
    <w:rsid w:val="00596EDE"/>
    <w:rsid w:val="005A22BB"/>
    <w:rsid w:val="005A4FF2"/>
    <w:rsid w:val="005B07D8"/>
    <w:rsid w:val="005B0B3F"/>
    <w:rsid w:val="005B30BA"/>
    <w:rsid w:val="005B40A1"/>
    <w:rsid w:val="005B47A8"/>
    <w:rsid w:val="005B5838"/>
    <w:rsid w:val="005B612B"/>
    <w:rsid w:val="005B7F19"/>
    <w:rsid w:val="005C1215"/>
    <w:rsid w:val="005C1BEA"/>
    <w:rsid w:val="005C34BC"/>
    <w:rsid w:val="005C365C"/>
    <w:rsid w:val="005C3D75"/>
    <w:rsid w:val="005C61A3"/>
    <w:rsid w:val="005C67A6"/>
    <w:rsid w:val="005C74BF"/>
    <w:rsid w:val="005D2C0F"/>
    <w:rsid w:val="005D2D8A"/>
    <w:rsid w:val="005D389C"/>
    <w:rsid w:val="005D4037"/>
    <w:rsid w:val="005D4038"/>
    <w:rsid w:val="005D6527"/>
    <w:rsid w:val="005D724E"/>
    <w:rsid w:val="005D7AD9"/>
    <w:rsid w:val="005E152F"/>
    <w:rsid w:val="005E223B"/>
    <w:rsid w:val="005E2C44"/>
    <w:rsid w:val="005E3503"/>
    <w:rsid w:val="005E4AC7"/>
    <w:rsid w:val="005E5F8A"/>
    <w:rsid w:val="005F046F"/>
    <w:rsid w:val="005F0CE4"/>
    <w:rsid w:val="005F5944"/>
    <w:rsid w:val="005F658A"/>
    <w:rsid w:val="005F6EA9"/>
    <w:rsid w:val="005F732A"/>
    <w:rsid w:val="0060110C"/>
    <w:rsid w:val="00601FD7"/>
    <w:rsid w:val="00605492"/>
    <w:rsid w:val="0061257E"/>
    <w:rsid w:val="00612611"/>
    <w:rsid w:val="006136CB"/>
    <w:rsid w:val="006142FF"/>
    <w:rsid w:val="00614AB7"/>
    <w:rsid w:val="0061639E"/>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909"/>
    <w:rsid w:val="00665C47"/>
    <w:rsid w:val="00666AC0"/>
    <w:rsid w:val="00666D1D"/>
    <w:rsid w:val="00667AF7"/>
    <w:rsid w:val="00667F23"/>
    <w:rsid w:val="006710DE"/>
    <w:rsid w:val="0067111C"/>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D1350"/>
    <w:rsid w:val="006D1ED6"/>
    <w:rsid w:val="006D6500"/>
    <w:rsid w:val="006E21FB"/>
    <w:rsid w:val="006E2A02"/>
    <w:rsid w:val="006E2E28"/>
    <w:rsid w:val="006E5208"/>
    <w:rsid w:val="006E6C09"/>
    <w:rsid w:val="006E7C9B"/>
    <w:rsid w:val="006F2F28"/>
    <w:rsid w:val="006F41BE"/>
    <w:rsid w:val="006F715C"/>
    <w:rsid w:val="0070095D"/>
    <w:rsid w:val="007025D1"/>
    <w:rsid w:val="00702675"/>
    <w:rsid w:val="00702F22"/>
    <w:rsid w:val="00703BAE"/>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4A0"/>
    <w:rsid w:val="0072792E"/>
    <w:rsid w:val="00727B29"/>
    <w:rsid w:val="00727BE2"/>
    <w:rsid w:val="00730A66"/>
    <w:rsid w:val="007324C3"/>
    <w:rsid w:val="00732B5F"/>
    <w:rsid w:val="00733199"/>
    <w:rsid w:val="0073388B"/>
    <w:rsid w:val="007353A7"/>
    <w:rsid w:val="00736DEF"/>
    <w:rsid w:val="00737A87"/>
    <w:rsid w:val="00742CAA"/>
    <w:rsid w:val="0075019A"/>
    <w:rsid w:val="00750702"/>
    <w:rsid w:val="00750E62"/>
    <w:rsid w:val="00752113"/>
    <w:rsid w:val="007535B3"/>
    <w:rsid w:val="007538E4"/>
    <w:rsid w:val="00753C8D"/>
    <w:rsid w:val="00753E70"/>
    <w:rsid w:val="00756037"/>
    <w:rsid w:val="0075744F"/>
    <w:rsid w:val="00761047"/>
    <w:rsid w:val="007621C2"/>
    <w:rsid w:val="0076372A"/>
    <w:rsid w:val="007646C1"/>
    <w:rsid w:val="007649BF"/>
    <w:rsid w:val="00765AE4"/>
    <w:rsid w:val="007674A7"/>
    <w:rsid w:val="00767768"/>
    <w:rsid w:val="00770156"/>
    <w:rsid w:val="00772841"/>
    <w:rsid w:val="00772861"/>
    <w:rsid w:val="00773088"/>
    <w:rsid w:val="00773A37"/>
    <w:rsid w:val="0077478C"/>
    <w:rsid w:val="00782404"/>
    <w:rsid w:val="00783FC3"/>
    <w:rsid w:val="0078471D"/>
    <w:rsid w:val="007911D3"/>
    <w:rsid w:val="00792342"/>
    <w:rsid w:val="00794341"/>
    <w:rsid w:val="007946B7"/>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3BE"/>
    <w:rsid w:val="007E16DC"/>
    <w:rsid w:val="007E3EF2"/>
    <w:rsid w:val="007E46B3"/>
    <w:rsid w:val="007E4E55"/>
    <w:rsid w:val="007E64AC"/>
    <w:rsid w:val="007E7368"/>
    <w:rsid w:val="007E7EE3"/>
    <w:rsid w:val="007F45BC"/>
    <w:rsid w:val="007F71BF"/>
    <w:rsid w:val="007F7259"/>
    <w:rsid w:val="007F7FFE"/>
    <w:rsid w:val="008030DB"/>
    <w:rsid w:val="008036CF"/>
    <w:rsid w:val="00803704"/>
    <w:rsid w:val="0080395B"/>
    <w:rsid w:val="0080395F"/>
    <w:rsid w:val="00803BD2"/>
    <w:rsid w:val="00803F21"/>
    <w:rsid w:val="008040A8"/>
    <w:rsid w:val="008046DF"/>
    <w:rsid w:val="00812218"/>
    <w:rsid w:val="008126D7"/>
    <w:rsid w:val="008131B9"/>
    <w:rsid w:val="00821BD0"/>
    <w:rsid w:val="00823BA0"/>
    <w:rsid w:val="00824E9C"/>
    <w:rsid w:val="008254E6"/>
    <w:rsid w:val="008279FA"/>
    <w:rsid w:val="00827E61"/>
    <w:rsid w:val="008321E2"/>
    <w:rsid w:val="00833642"/>
    <w:rsid w:val="008346E1"/>
    <w:rsid w:val="00836BF5"/>
    <w:rsid w:val="00837202"/>
    <w:rsid w:val="00837C31"/>
    <w:rsid w:val="00841088"/>
    <w:rsid w:val="008414C6"/>
    <w:rsid w:val="00841AEF"/>
    <w:rsid w:val="00841BEB"/>
    <w:rsid w:val="00841EF3"/>
    <w:rsid w:val="0084231D"/>
    <w:rsid w:val="00844F11"/>
    <w:rsid w:val="00846C22"/>
    <w:rsid w:val="00847E58"/>
    <w:rsid w:val="008549F8"/>
    <w:rsid w:val="00854EFE"/>
    <w:rsid w:val="00856540"/>
    <w:rsid w:val="00857374"/>
    <w:rsid w:val="00861724"/>
    <w:rsid w:val="008626E7"/>
    <w:rsid w:val="00862741"/>
    <w:rsid w:val="00863719"/>
    <w:rsid w:val="00863A03"/>
    <w:rsid w:val="00863BE2"/>
    <w:rsid w:val="008640B2"/>
    <w:rsid w:val="008646CF"/>
    <w:rsid w:val="0086534B"/>
    <w:rsid w:val="00870EE7"/>
    <w:rsid w:val="008747FE"/>
    <w:rsid w:val="00881346"/>
    <w:rsid w:val="00881EF6"/>
    <w:rsid w:val="00882677"/>
    <w:rsid w:val="0088565F"/>
    <w:rsid w:val="008863B9"/>
    <w:rsid w:val="008869DB"/>
    <w:rsid w:val="008877EB"/>
    <w:rsid w:val="00887DF4"/>
    <w:rsid w:val="00891326"/>
    <w:rsid w:val="00892AC3"/>
    <w:rsid w:val="008958BA"/>
    <w:rsid w:val="00896207"/>
    <w:rsid w:val="00897B96"/>
    <w:rsid w:val="008A24B8"/>
    <w:rsid w:val="008A34F1"/>
    <w:rsid w:val="008A3606"/>
    <w:rsid w:val="008A45A6"/>
    <w:rsid w:val="008A5ACD"/>
    <w:rsid w:val="008B0969"/>
    <w:rsid w:val="008B17DA"/>
    <w:rsid w:val="008B199A"/>
    <w:rsid w:val="008B4BDE"/>
    <w:rsid w:val="008B55D1"/>
    <w:rsid w:val="008B5B4C"/>
    <w:rsid w:val="008B5D1D"/>
    <w:rsid w:val="008B6A96"/>
    <w:rsid w:val="008C1C06"/>
    <w:rsid w:val="008C5D1C"/>
    <w:rsid w:val="008C6FFE"/>
    <w:rsid w:val="008C7E7A"/>
    <w:rsid w:val="008D0D04"/>
    <w:rsid w:val="008D30D9"/>
    <w:rsid w:val="008D3A57"/>
    <w:rsid w:val="008D46E7"/>
    <w:rsid w:val="008D5C55"/>
    <w:rsid w:val="008D5E68"/>
    <w:rsid w:val="008D6162"/>
    <w:rsid w:val="008D6A6E"/>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26B15"/>
    <w:rsid w:val="009277B7"/>
    <w:rsid w:val="00930162"/>
    <w:rsid w:val="00932068"/>
    <w:rsid w:val="00933204"/>
    <w:rsid w:val="00933A7C"/>
    <w:rsid w:val="009351A4"/>
    <w:rsid w:val="00935CEE"/>
    <w:rsid w:val="00935FB1"/>
    <w:rsid w:val="00936C97"/>
    <w:rsid w:val="00937D7E"/>
    <w:rsid w:val="00937DEC"/>
    <w:rsid w:val="00937E61"/>
    <w:rsid w:val="00940F68"/>
    <w:rsid w:val="00941694"/>
    <w:rsid w:val="009418CE"/>
    <w:rsid w:val="00941E30"/>
    <w:rsid w:val="009437F6"/>
    <w:rsid w:val="00943976"/>
    <w:rsid w:val="00945879"/>
    <w:rsid w:val="00946B36"/>
    <w:rsid w:val="00946C44"/>
    <w:rsid w:val="009508F1"/>
    <w:rsid w:val="00950F53"/>
    <w:rsid w:val="00952DD5"/>
    <w:rsid w:val="0095407A"/>
    <w:rsid w:val="00956A3B"/>
    <w:rsid w:val="00956FC7"/>
    <w:rsid w:val="009570DC"/>
    <w:rsid w:val="00962906"/>
    <w:rsid w:val="0096321F"/>
    <w:rsid w:val="0096336E"/>
    <w:rsid w:val="00964C17"/>
    <w:rsid w:val="009664E9"/>
    <w:rsid w:val="00966B82"/>
    <w:rsid w:val="00970510"/>
    <w:rsid w:val="009710F0"/>
    <w:rsid w:val="00971FE8"/>
    <w:rsid w:val="00972F67"/>
    <w:rsid w:val="00973847"/>
    <w:rsid w:val="00973FF5"/>
    <w:rsid w:val="00974A91"/>
    <w:rsid w:val="009750C1"/>
    <w:rsid w:val="00975FA2"/>
    <w:rsid w:val="0097612E"/>
    <w:rsid w:val="009777D9"/>
    <w:rsid w:val="0098168C"/>
    <w:rsid w:val="00982077"/>
    <w:rsid w:val="00987FD4"/>
    <w:rsid w:val="00991B88"/>
    <w:rsid w:val="00993DC9"/>
    <w:rsid w:val="00994CC0"/>
    <w:rsid w:val="00995CDC"/>
    <w:rsid w:val="0099680E"/>
    <w:rsid w:val="0099781F"/>
    <w:rsid w:val="009A069F"/>
    <w:rsid w:val="009A0D2B"/>
    <w:rsid w:val="009A1E9C"/>
    <w:rsid w:val="009A4B9D"/>
    <w:rsid w:val="009A5753"/>
    <w:rsid w:val="009A579D"/>
    <w:rsid w:val="009A5A14"/>
    <w:rsid w:val="009A6C14"/>
    <w:rsid w:val="009B23F5"/>
    <w:rsid w:val="009B2910"/>
    <w:rsid w:val="009B3829"/>
    <w:rsid w:val="009B3E2A"/>
    <w:rsid w:val="009B47D3"/>
    <w:rsid w:val="009B4D05"/>
    <w:rsid w:val="009B7991"/>
    <w:rsid w:val="009C01DA"/>
    <w:rsid w:val="009C5571"/>
    <w:rsid w:val="009C56D7"/>
    <w:rsid w:val="009C76E9"/>
    <w:rsid w:val="009C78CD"/>
    <w:rsid w:val="009C7CF3"/>
    <w:rsid w:val="009D0098"/>
    <w:rsid w:val="009D1EB1"/>
    <w:rsid w:val="009D2B7F"/>
    <w:rsid w:val="009D3141"/>
    <w:rsid w:val="009D4905"/>
    <w:rsid w:val="009D5284"/>
    <w:rsid w:val="009D5F36"/>
    <w:rsid w:val="009D6957"/>
    <w:rsid w:val="009D75C8"/>
    <w:rsid w:val="009E0040"/>
    <w:rsid w:val="009E0486"/>
    <w:rsid w:val="009E0A80"/>
    <w:rsid w:val="009E0CED"/>
    <w:rsid w:val="009E3297"/>
    <w:rsid w:val="009E56C1"/>
    <w:rsid w:val="009E7244"/>
    <w:rsid w:val="009E7D0D"/>
    <w:rsid w:val="009F212F"/>
    <w:rsid w:val="009F5741"/>
    <w:rsid w:val="009F7331"/>
    <w:rsid w:val="009F734F"/>
    <w:rsid w:val="00A0040C"/>
    <w:rsid w:val="00A00F4B"/>
    <w:rsid w:val="00A0271C"/>
    <w:rsid w:val="00A03690"/>
    <w:rsid w:val="00A03756"/>
    <w:rsid w:val="00A0379D"/>
    <w:rsid w:val="00A041DE"/>
    <w:rsid w:val="00A1023E"/>
    <w:rsid w:val="00A12AC2"/>
    <w:rsid w:val="00A14A28"/>
    <w:rsid w:val="00A16183"/>
    <w:rsid w:val="00A21D12"/>
    <w:rsid w:val="00A24535"/>
    <w:rsid w:val="00A246B6"/>
    <w:rsid w:val="00A30F37"/>
    <w:rsid w:val="00A32640"/>
    <w:rsid w:val="00A332C6"/>
    <w:rsid w:val="00A335C7"/>
    <w:rsid w:val="00A35670"/>
    <w:rsid w:val="00A40F09"/>
    <w:rsid w:val="00A42CBA"/>
    <w:rsid w:val="00A44ECA"/>
    <w:rsid w:val="00A45EFC"/>
    <w:rsid w:val="00A467E7"/>
    <w:rsid w:val="00A47E70"/>
    <w:rsid w:val="00A50CF0"/>
    <w:rsid w:val="00A52DD7"/>
    <w:rsid w:val="00A54105"/>
    <w:rsid w:val="00A57F51"/>
    <w:rsid w:val="00A615B9"/>
    <w:rsid w:val="00A61611"/>
    <w:rsid w:val="00A64041"/>
    <w:rsid w:val="00A653D3"/>
    <w:rsid w:val="00A65824"/>
    <w:rsid w:val="00A66D59"/>
    <w:rsid w:val="00A72AB2"/>
    <w:rsid w:val="00A74CBB"/>
    <w:rsid w:val="00A75472"/>
    <w:rsid w:val="00A75923"/>
    <w:rsid w:val="00A75FC3"/>
    <w:rsid w:val="00A7671C"/>
    <w:rsid w:val="00A80A95"/>
    <w:rsid w:val="00A80FDD"/>
    <w:rsid w:val="00A835AE"/>
    <w:rsid w:val="00A8495D"/>
    <w:rsid w:val="00A86C83"/>
    <w:rsid w:val="00A878F4"/>
    <w:rsid w:val="00A91FD1"/>
    <w:rsid w:val="00A92A0C"/>
    <w:rsid w:val="00A938EA"/>
    <w:rsid w:val="00A93AD2"/>
    <w:rsid w:val="00A9451B"/>
    <w:rsid w:val="00A945D3"/>
    <w:rsid w:val="00A953A3"/>
    <w:rsid w:val="00A955EA"/>
    <w:rsid w:val="00A97269"/>
    <w:rsid w:val="00AA2CBC"/>
    <w:rsid w:val="00AA36BF"/>
    <w:rsid w:val="00AA3FD7"/>
    <w:rsid w:val="00AA4BA2"/>
    <w:rsid w:val="00AA663E"/>
    <w:rsid w:val="00AA6FD8"/>
    <w:rsid w:val="00AB078A"/>
    <w:rsid w:val="00AB07B4"/>
    <w:rsid w:val="00AB2881"/>
    <w:rsid w:val="00AB4169"/>
    <w:rsid w:val="00AB4ADB"/>
    <w:rsid w:val="00AB7ECD"/>
    <w:rsid w:val="00AC09E3"/>
    <w:rsid w:val="00AC1378"/>
    <w:rsid w:val="00AC5820"/>
    <w:rsid w:val="00AD092B"/>
    <w:rsid w:val="00AD1390"/>
    <w:rsid w:val="00AD1CD8"/>
    <w:rsid w:val="00AD2261"/>
    <w:rsid w:val="00AD40D7"/>
    <w:rsid w:val="00AD5AEE"/>
    <w:rsid w:val="00AD771B"/>
    <w:rsid w:val="00AE245C"/>
    <w:rsid w:val="00AE363C"/>
    <w:rsid w:val="00AE457F"/>
    <w:rsid w:val="00AE475D"/>
    <w:rsid w:val="00AE4CE9"/>
    <w:rsid w:val="00AE774E"/>
    <w:rsid w:val="00AF0C5F"/>
    <w:rsid w:val="00AF13E4"/>
    <w:rsid w:val="00AF27A7"/>
    <w:rsid w:val="00AF4A88"/>
    <w:rsid w:val="00AF4C8A"/>
    <w:rsid w:val="00B00A8A"/>
    <w:rsid w:val="00B00B52"/>
    <w:rsid w:val="00B031C0"/>
    <w:rsid w:val="00B03C58"/>
    <w:rsid w:val="00B042C6"/>
    <w:rsid w:val="00B0550A"/>
    <w:rsid w:val="00B05591"/>
    <w:rsid w:val="00B0631E"/>
    <w:rsid w:val="00B0731C"/>
    <w:rsid w:val="00B13D2D"/>
    <w:rsid w:val="00B20841"/>
    <w:rsid w:val="00B2181C"/>
    <w:rsid w:val="00B22973"/>
    <w:rsid w:val="00B258BB"/>
    <w:rsid w:val="00B25A33"/>
    <w:rsid w:val="00B272BF"/>
    <w:rsid w:val="00B273C5"/>
    <w:rsid w:val="00B325EB"/>
    <w:rsid w:val="00B3462E"/>
    <w:rsid w:val="00B3624F"/>
    <w:rsid w:val="00B36D81"/>
    <w:rsid w:val="00B407EB"/>
    <w:rsid w:val="00B4112E"/>
    <w:rsid w:val="00B4354D"/>
    <w:rsid w:val="00B522DA"/>
    <w:rsid w:val="00B53765"/>
    <w:rsid w:val="00B55526"/>
    <w:rsid w:val="00B57384"/>
    <w:rsid w:val="00B57F73"/>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D4"/>
    <w:rsid w:val="00B954CB"/>
    <w:rsid w:val="00B968C8"/>
    <w:rsid w:val="00B96B46"/>
    <w:rsid w:val="00BA23DE"/>
    <w:rsid w:val="00BA2D4B"/>
    <w:rsid w:val="00BA3EC5"/>
    <w:rsid w:val="00BA4917"/>
    <w:rsid w:val="00BA51D9"/>
    <w:rsid w:val="00BA5C66"/>
    <w:rsid w:val="00BA7D2D"/>
    <w:rsid w:val="00BB04D2"/>
    <w:rsid w:val="00BB1229"/>
    <w:rsid w:val="00BB1894"/>
    <w:rsid w:val="00BB1997"/>
    <w:rsid w:val="00BB1BEE"/>
    <w:rsid w:val="00BB30FC"/>
    <w:rsid w:val="00BB37C7"/>
    <w:rsid w:val="00BB4429"/>
    <w:rsid w:val="00BB589C"/>
    <w:rsid w:val="00BB5DFC"/>
    <w:rsid w:val="00BC5C7A"/>
    <w:rsid w:val="00BC7C3C"/>
    <w:rsid w:val="00BD279D"/>
    <w:rsid w:val="00BD4463"/>
    <w:rsid w:val="00BD6BB8"/>
    <w:rsid w:val="00BD7D1B"/>
    <w:rsid w:val="00BE18FB"/>
    <w:rsid w:val="00BE1D5E"/>
    <w:rsid w:val="00BE3495"/>
    <w:rsid w:val="00BE3894"/>
    <w:rsid w:val="00BE4286"/>
    <w:rsid w:val="00BF3361"/>
    <w:rsid w:val="00BF77AA"/>
    <w:rsid w:val="00C00DD1"/>
    <w:rsid w:val="00C01EA4"/>
    <w:rsid w:val="00C02D1D"/>
    <w:rsid w:val="00C02DB9"/>
    <w:rsid w:val="00C05332"/>
    <w:rsid w:val="00C0771A"/>
    <w:rsid w:val="00C115D9"/>
    <w:rsid w:val="00C11A9F"/>
    <w:rsid w:val="00C12FB4"/>
    <w:rsid w:val="00C17E91"/>
    <w:rsid w:val="00C218BD"/>
    <w:rsid w:val="00C23D07"/>
    <w:rsid w:val="00C241EB"/>
    <w:rsid w:val="00C244F9"/>
    <w:rsid w:val="00C258AC"/>
    <w:rsid w:val="00C270F2"/>
    <w:rsid w:val="00C32376"/>
    <w:rsid w:val="00C33FBB"/>
    <w:rsid w:val="00C3465B"/>
    <w:rsid w:val="00C35D53"/>
    <w:rsid w:val="00C36FC5"/>
    <w:rsid w:val="00C3770E"/>
    <w:rsid w:val="00C37AC2"/>
    <w:rsid w:val="00C37EC8"/>
    <w:rsid w:val="00C421F9"/>
    <w:rsid w:val="00C4238C"/>
    <w:rsid w:val="00C45508"/>
    <w:rsid w:val="00C457E4"/>
    <w:rsid w:val="00C45A70"/>
    <w:rsid w:val="00C46C1C"/>
    <w:rsid w:val="00C47125"/>
    <w:rsid w:val="00C524FA"/>
    <w:rsid w:val="00C527C1"/>
    <w:rsid w:val="00C527F1"/>
    <w:rsid w:val="00C543F1"/>
    <w:rsid w:val="00C54CB9"/>
    <w:rsid w:val="00C55064"/>
    <w:rsid w:val="00C55545"/>
    <w:rsid w:val="00C56DF4"/>
    <w:rsid w:val="00C57D29"/>
    <w:rsid w:val="00C57DEA"/>
    <w:rsid w:val="00C60467"/>
    <w:rsid w:val="00C61256"/>
    <w:rsid w:val="00C61DF9"/>
    <w:rsid w:val="00C66BA2"/>
    <w:rsid w:val="00C67000"/>
    <w:rsid w:val="00C71D35"/>
    <w:rsid w:val="00C71EC8"/>
    <w:rsid w:val="00C73C16"/>
    <w:rsid w:val="00C772B9"/>
    <w:rsid w:val="00C7739A"/>
    <w:rsid w:val="00C77BA0"/>
    <w:rsid w:val="00C77E5C"/>
    <w:rsid w:val="00C818D2"/>
    <w:rsid w:val="00C83182"/>
    <w:rsid w:val="00C83FF5"/>
    <w:rsid w:val="00C8451C"/>
    <w:rsid w:val="00C85037"/>
    <w:rsid w:val="00C85575"/>
    <w:rsid w:val="00C86230"/>
    <w:rsid w:val="00C8634A"/>
    <w:rsid w:val="00C8717B"/>
    <w:rsid w:val="00C87838"/>
    <w:rsid w:val="00C9085E"/>
    <w:rsid w:val="00C9273E"/>
    <w:rsid w:val="00C92963"/>
    <w:rsid w:val="00C94586"/>
    <w:rsid w:val="00C95985"/>
    <w:rsid w:val="00CA034C"/>
    <w:rsid w:val="00CA1AFA"/>
    <w:rsid w:val="00CA287A"/>
    <w:rsid w:val="00CA4507"/>
    <w:rsid w:val="00CA5982"/>
    <w:rsid w:val="00CA6C58"/>
    <w:rsid w:val="00CA7706"/>
    <w:rsid w:val="00CB12BF"/>
    <w:rsid w:val="00CB169E"/>
    <w:rsid w:val="00CB17A0"/>
    <w:rsid w:val="00CB1B79"/>
    <w:rsid w:val="00CB27A2"/>
    <w:rsid w:val="00CB6B6F"/>
    <w:rsid w:val="00CC0D63"/>
    <w:rsid w:val="00CC316E"/>
    <w:rsid w:val="00CC3C17"/>
    <w:rsid w:val="00CC5026"/>
    <w:rsid w:val="00CC68D0"/>
    <w:rsid w:val="00CC7792"/>
    <w:rsid w:val="00CD2D38"/>
    <w:rsid w:val="00CD43FB"/>
    <w:rsid w:val="00CE03FF"/>
    <w:rsid w:val="00CE3F0C"/>
    <w:rsid w:val="00CE439C"/>
    <w:rsid w:val="00CE4C61"/>
    <w:rsid w:val="00CF0715"/>
    <w:rsid w:val="00CF0BAC"/>
    <w:rsid w:val="00CF186D"/>
    <w:rsid w:val="00CF30AB"/>
    <w:rsid w:val="00CF6DC9"/>
    <w:rsid w:val="00CF745A"/>
    <w:rsid w:val="00D00F58"/>
    <w:rsid w:val="00D01A11"/>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298"/>
    <w:rsid w:val="00D27D7B"/>
    <w:rsid w:val="00D3046B"/>
    <w:rsid w:val="00D30772"/>
    <w:rsid w:val="00D31261"/>
    <w:rsid w:val="00D333E0"/>
    <w:rsid w:val="00D3479C"/>
    <w:rsid w:val="00D41C8E"/>
    <w:rsid w:val="00D43298"/>
    <w:rsid w:val="00D50255"/>
    <w:rsid w:val="00D50F55"/>
    <w:rsid w:val="00D516C2"/>
    <w:rsid w:val="00D52CC0"/>
    <w:rsid w:val="00D52E58"/>
    <w:rsid w:val="00D559AC"/>
    <w:rsid w:val="00D61B8C"/>
    <w:rsid w:val="00D626D4"/>
    <w:rsid w:val="00D63489"/>
    <w:rsid w:val="00D66520"/>
    <w:rsid w:val="00D703B4"/>
    <w:rsid w:val="00D71519"/>
    <w:rsid w:val="00D7301E"/>
    <w:rsid w:val="00D74C5E"/>
    <w:rsid w:val="00D801A9"/>
    <w:rsid w:val="00D80E3B"/>
    <w:rsid w:val="00D81319"/>
    <w:rsid w:val="00D84904"/>
    <w:rsid w:val="00D84C4D"/>
    <w:rsid w:val="00D85261"/>
    <w:rsid w:val="00D854AD"/>
    <w:rsid w:val="00D862AF"/>
    <w:rsid w:val="00D91DA5"/>
    <w:rsid w:val="00D92764"/>
    <w:rsid w:val="00D927C8"/>
    <w:rsid w:val="00D97D0F"/>
    <w:rsid w:val="00D97E73"/>
    <w:rsid w:val="00DA4D0C"/>
    <w:rsid w:val="00DA6A40"/>
    <w:rsid w:val="00DA776A"/>
    <w:rsid w:val="00DA79FF"/>
    <w:rsid w:val="00DB1142"/>
    <w:rsid w:val="00DB1993"/>
    <w:rsid w:val="00DB1BBC"/>
    <w:rsid w:val="00DB20D0"/>
    <w:rsid w:val="00DB2238"/>
    <w:rsid w:val="00DB2524"/>
    <w:rsid w:val="00DB6277"/>
    <w:rsid w:val="00DC07DD"/>
    <w:rsid w:val="00DC0F04"/>
    <w:rsid w:val="00DC17D2"/>
    <w:rsid w:val="00DC2033"/>
    <w:rsid w:val="00DC267A"/>
    <w:rsid w:val="00DC327E"/>
    <w:rsid w:val="00DC5B3F"/>
    <w:rsid w:val="00DD5782"/>
    <w:rsid w:val="00DD6723"/>
    <w:rsid w:val="00DD76EB"/>
    <w:rsid w:val="00DE0272"/>
    <w:rsid w:val="00DE07A2"/>
    <w:rsid w:val="00DE150B"/>
    <w:rsid w:val="00DE26F4"/>
    <w:rsid w:val="00DE2E1E"/>
    <w:rsid w:val="00DE34CF"/>
    <w:rsid w:val="00DE477E"/>
    <w:rsid w:val="00DE7BE7"/>
    <w:rsid w:val="00DF0133"/>
    <w:rsid w:val="00DF067D"/>
    <w:rsid w:val="00DF4031"/>
    <w:rsid w:val="00DF47EB"/>
    <w:rsid w:val="00DF5D21"/>
    <w:rsid w:val="00DF5D40"/>
    <w:rsid w:val="00DF73BF"/>
    <w:rsid w:val="00E020A2"/>
    <w:rsid w:val="00E021F8"/>
    <w:rsid w:val="00E03ED9"/>
    <w:rsid w:val="00E05CF2"/>
    <w:rsid w:val="00E130BC"/>
    <w:rsid w:val="00E13F3D"/>
    <w:rsid w:val="00E14FB4"/>
    <w:rsid w:val="00E160FD"/>
    <w:rsid w:val="00E21F33"/>
    <w:rsid w:val="00E269DE"/>
    <w:rsid w:val="00E32683"/>
    <w:rsid w:val="00E33065"/>
    <w:rsid w:val="00E336F5"/>
    <w:rsid w:val="00E34898"/>
    <w:rsid w:val="00E34FFA"/>
    <w:rsid w:val="00E3771A"/>
    <w:rsid w:val="00E37BE8"/>
    <w:rsid w:val="00E37CB2"/>
    <w:rsid w:val="00E40D8C"/>
    <w:rsid w:val="00E42FC9"/>
    <w:rsid w:val="00E436DD"/>
    <w:rsid w:val="00E44637"/>
    <w:rsid w:val="00E46339"/>
    <w:rsid w:val="00E4723C"/>
    <w:rsid w:val="00E51DF3"/>
    <w:rsid w:val="00E5290A"/>
    <w:rsid w:val="00E5370B"/>
    <w:rsid w:val="00E55433"/>
    <w:rsid w:val="00E556FB"/>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397F"/>
    <w:rsid w:val="00E75597"/>
    <w:rsid w:val="00E77E6E"/>
    <w:rsid w:val="00E824C2"/>
    <w:rsid w:val="00E82BFD"/>
    <w:rsid w:val="00E83F9E"/>
    <w:rsid w:val="00E853F1"/>
    <w:rsid w:val="00E86CB7"/>
    <w:rsid w:val="00E92FC8"/>
    <w:rsid w:val="00E940E8"/>
    <w:rsid w:val="00E95734"/>
    <w:rsid w:val="00E958D6"/>
    <w:rsid w:val="00E96ED6"/>
    <w:rsid w:val="00EA38C6"/>
    <w:rsid w:val="00EA3DD2"/>
    <w:rsid w:val="00EA4634"/>
    <w:rsid w:val="00EA4823"/>
    <w:rsid w:val="00EA5517"/>
    <w:rsid w:val="00EA619F"/>
    <w:rsid w:val="00EB09B7"/>
    <w:rsid w:val="00EB16CC"/>
    <w:rsid w:val="00EB292A"/>
    <w:rsid w:val="00EB47DC"/>
    <w:rsid w:val="00EB5086"/>
    <w:rsid w:val="00EC11BA"/>
    <w:rsid w:val="00EC2740"/>
    <w:rsid w:val="00EC54EF"/>
    <w:rsid w:val="00EC6F50"/>
    <w:rsid w:val="00EC775D"/>
    <w:rsid w:val="00ED352E"/>
    <w:rsid w:val="00ED4F3F"/>
    <w:rsid w:val="00ED58C9"/>
    <w:rsid w:val="00ED7DFC"/>
    <w:rsid w:val="00EE30B2"/>
    <w:rsid w:val="00EE3444"/>
    <w:rsid w:val="00EE3565"/>
    <w:rsid w:val="00EE3A8E"/>
    <w:rsid w:val="00EE5C69"/>
    <w:rsid w:val="00EE63EF"/>
    <w:rsid w:val="00EE7D7C"/>
    <w:rsid w:val="00EF18F4"/>
    <w:rsid w:val="00EF4F01"/>
    <w:rsid w:val="00F010C3"/>
    <w:rsid w:val="00F01E8C"/>
    <w:rsid w:val="00F074BA"/>
    <w:rsid w:val="00F07C6B"/>
    <w:rsid w:val="00F07C75"/>
    <w:rsid w:val="00F10440"/>
    <w:rsid w:val="00F111F3"/>
    <w:rsid w:val="00F12AA3"/>
    <w:rsid w:val="00F13816"/>
    <w:rsid w:val="00F139BC"/>
    <w:rsid w:val="00F15DE3"/>
    <w:rsid w:val="00F25D98"/>
    <w:rsid w:val="00F26BA5"/>
    <w:rsid w:val="00F300FB"/>
    <w:rsid w:val="00F31936"/>
    <w:rsid w:val="00F33487"/>
    <w:rsid w:val="00F3386E"/>
    <w:rsid w:val="00F34395"/>
    <w:rsid w:val="00F369A9"/>
    <w:rsid w:val="00F36B8E"/>
    <w:rsid w:val="00F378DF"/>
    <w:rsid w:val="00F43FB9"/>
    <w:rsid w:val="00F4446A"/>
    <w:rsid w:val="00F44A77"/>
    <w:rsid w:val="00F45DEB"/>
    <w:rsid w:val="00F46695"/>
    <w:rsid w:val="00F504F8"/>
    <w:rsid w:val="00F5085F"/>
    <w:rsid w:val="00F5113B"/>
    <w:rsid w:val="00F51576"/>
    <w:rsid w:val="00F52FE2"/>
    <w:rsid w:val="00F5333B"/>
    <w:rsid w:val="00F538D3"/>
    <w:rsid w:val="00F544DB"/>
    <w:rsid w:val="00F54696"/>
    <w:rsid w:val="00F607F6"/>
    <w:rsid w:val="00F60BE0"/>
    <w:rsid w:val="00F62B1A"/>
    <w:rsid w:val="00F632BC"/>
    <w:rsid w:val="00F63481"/>
    <w:rsid w:val="00F652E9"/>
    <w:rsid w:val="00F66662"/>
    <w:rsid w:val="00F6743B"/>
    <w:rsid w:val="00F7034A"/>
    <w:rsid w:val="00F710A2"/>
    <w:rsid w:val="00F7243E"/>
    <w:rsid w:val="00F733DA"/>
    <w:rsid w:val="00F74F8E"/>
    <w:rsid w:val="00F75EF5"/>
    <w:rsid w:val="00F81804"/>
    <w:rsid w:val="00F82331"/>
    <w:rsid w:val="00F8399F"/>
    <w:rsid w:val="00F8625F"/>
    <w:rsid w:val="00F872BC"/>
    <w:rsid w:val="00F877FB"/>
    <w:rsid w:val="00F91068"/>
    <w:rsid w:val="00F91E56"/>
    <w:rsid w:val="00F92075"/>
    <w:rsid w:val="00F9213C"/>
    <w:rsid w:val="00F939A8"/>
    <w:rsid w:val="00F9421A"/>
    <w:rsid w:val="00F95008"/>
    <w:rsid w:val="00F95AB3"/>
    <w:rsid w:val="00FA0952"/>
    <w:rsid w:val="00FA0CFE"/>
    <w:rsid w:val="00FA1D36"/>
    <w:rsid w:val="00FA550F"/>
    <w:rsid w:val="00FA6471"/>
    <w:rsid w:val="00FB19CE"/>
    <w:rsid w:val="00FB1DB8"/>
    <w:rsid w:val="00FB1FFE"/>
    <w:rsid w:val="00FB4AF0"/>
    <w:rsid w:val="00FB6386"/>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D784B"/>
    <w:rsid w:val="00FE003D"/>
    <w:rsid w:val="00FE2A50"/>
    <w:rsid w:val="00FE36CC"/>
    <w:rsid w:val="00FE7784"/>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styleId="Revision">
    <w:name w:val="Revision"/>
    <w:hidden/>
    <w:uiPriority w:val="99"/>
    <w:semiHidden/>
    <w:rsid w:val="00432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145779867">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8630002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47094333">
      <w:bodyDiv w:val="1"/>
      <w:marLeft w:val="0"/>
      <w:marRight w:val="0"/>
      <w:marTop w:val="0"/>
      <w:marBottom w:val="0"/>
      <w:divBdr>
        <w:top w:val="none" w:sz="0" w:space="0" w:color="auto"/>
        <w:left w:val="none" w:sz="0" w:space="0" w:color="auto"/>
        <w:bottom w:val="none" w:sz="0" w:space="0" w:color="auto"/>
        <w:right w:val="none" w:sz="0" w:space="0" w:color="auto"/>
      </w:divBdr>
    </w:div>
    <w:div w:id="1857423417">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352e3e7c-b775-4599-b18d-9e2d2b181197"/>
    <ds:schemaRef ds:uri="http://purl.org/dc/dcmitype/"/>
    <ds:schemaRef ds:uri="http://purl.org/dc/terms/"/>
    <ds:schemaRef ds:uri="http://purl.org/dc/elements/1.1/"/>
    <ds:schemaRef ds:uri="1eb15b6f-7782-46fc-81d3-d65b3dc21f1b"/>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1241</Words>
  <Characters>7078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2023-02-17T22:29:00Z</dcterms:created>
  <dcterms:modified xsi:type="dcterms:W3CDTF">2023-02-17T22:29:00Z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