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36FD2E1" w14:textId="73D2AA8F" w:rsidR="00F069C0" w:rsidRDefault="00F069C0" w:rsidP="00F069C0">
      <w:pPr>
        <w:pStyle w:val="Header"/>
        <w:keepLines/>
        <w:tabs>
          <w:tab w:val="clear" w:pos="4153"/>
          <w:tab w:val="clear" w:pos="8306"/>
          <w:tab w:val="right" w:pos="10440"/>
          <w:tab w:val="right" w:pos="13323"/>
        </w:tabs>
        <w:rPr>
          <w:b/>
          <w:sz w:val="24"/>
          <w:szCs w:val="24"/>
        </w:rPr>
      </w:pPr>
      <w:bookmarkStart w:id="0" w:name="Title"/>
      <w:bookmarkStart w:id="1" w:name="DocumentFor"/>
      <w:bookmarkStart w:id="2" w:name="_Hlk118282555"/>
      <w:bookmarkEnd w:id="0"/>
      <w:bookmarkEnd w:id="1"/>
      <w:r>
        <w:rPr>
          <w:b/>
          <w:sz w:val="24"/>
          <w:szCs w:val="24"/>
        </w:rPr>
        <w:t>3GPP TSG-RAN WG4 Meeting # 106</w:t>
      </w:r>
      <w:r>
        <w:rPr>
          <w:b/>
          <w:sz w:val="24"/>
          <w:szCs w:val="24"/>
        </w:rPr>
        <w:tab/>
      </w:r>
      <w:r w:rsidR="0004603A" w:rsidRPr="0004603A">
        <w:rPr>
          <w:b/>
          <w:sz w:val="24"/>
          <w:szCs w:val="24"/>
        </w:rPr>
        <w:t>R4-2300461</w:t>
      </w:r>
    </w:p>
    <w:p w14:paraId="23F9F342" w14:textId="77777777" w:rsidR="00F069C0" w:rsidRDefault="00F069C0" w:rsidP="00F069C0">
      <w:pPr>
        <w:pStyle w:val="CRCoverPage"/>
        <w:outlineLvl w:val="0"/>
        <w:rPr>
          <w:rFonts w:ascii="Times New Roman" w:eastAsia="MS Mincho" w:hAnsi="Times New Roman"/>
          <w:b/>
          <w:sz w:val="24"/>
          <w:szCs w:val="24"/>
          <w:lang w:val="en-US"/>
        </w:rPr>
      </w:pPr>
      <w:r>
        <w:rPr>
          <w:rFonts w:ascii="Times New Roman" w:eastAsia="MS Mincho" w:hAnsi="Times New Roman"/>
          <w:b/>
          <w:sz w:val="24"/>
          <w:szCs w:val="24"/>
          <w:lang w:val="en-US"/>
        </w:rPr>
        <w:t>Athens, February 27th – March 3rd, 2023</w:t>
      </w:r>
    </w:p>
    <w:p w14:paraId="381AC2C7" w14:textId="77777777" w:rsidR="001F1316" w:rsidRPr="004479FF" w:rsidRDefault="001F1316" w:rsidP="001F1316">
      <w:pPr>
        <w:ind w:left="1985" w:hanging="1985"/>
        <w:rPr>
          <w:rFonts w:ascii="Times New Roman" w:hAnsi="Times New Roman"/>
          <w:b/>
          <w:bCs/>
          <w:sz w:val="24"/>
        </w:rPr>
      </w:pPr>
    </w:p>
    <w:p w14:paraId="75AF2E4C" w14:textId="18FD5698" w:rsidR="001F1316" w:rsidRPr="004479FF" w:rsidRDefault="001F1316" w:rsidP="001F1316">
      <w:pPr>
        <w:ind w:left="1985" w:hanging="1985"/>
        <w:rPr>
          <w:rFonts w:ascii="Times New Roman" w:hAnsi="Times New Roman"/>
          <w:b/>
          <w:bCs/>
          <w:sz w:val="24"/>
        </w:rPr>
      </w:pPr>
      <w:r w:rsidRPr="004479FF">
        <w:rPr>
          <w:rFonts w:ascii="Times New Roman" w:hAnsi="Times New Roman"/>
          <w:b/>
          <w:bCs/>
          <w:sz w:val="24"/>
        </w:rPr>
        <w:t>Agenda Item:</w:t>
      </w:r>
      <w:r w:rsidRPr="004479FF">
        <w:rPr>
          <w:rFonts w:ascii="Times New Roman" w:hAnsi="Times New Roman"/>
          <w:b/>
          <w:bCs/>
          <w:sz w:val="24"/>
        </w:rPr>
        <w:tab/>
      </w:r>
      <w:bookmarkStart w:id="3" w:name="Source"/>
      <w:bookmarkEnd w:id="3"/>
      <w:r w:rsidR="00F069C0">
        <w:rPr>
          <w:rFonts w:ascii="Times New Roman" w:hAnsi="Times New Roman"/>
          <w:b/>
          <w:bCs/>
          <w:sz w:val="24"/>
        </w:rPr>
        <w:t>9.8.3.1</w:t>
      </w:r>
    </w:p>
    <w:p w14:paraId="5C9009ED" w14:textId="77777777" w:rsidR="001F1316" w:rsidRPr="004479FF" w:rsidRDefault="001F1316" w:rsidP="001F1316">
      <w:pPr>
        <w:ind w:left="1985" w:hanging="1985"/>
        <w:rPr>
          <w:rFonts w:ascii="Times New Roman" w:hAnsi="Times New Roman"/>
          <w:b/>
          <w:bCs/>
          <w:sz w:val="24"/>
        </w:rPr>
      </w:pPr>
      <w:r w:rsidRPr="004479FF">
        <w:rPr>
          <w:rFonts w:ascii="Times New Roman" w:hAnsi="Times New Roman"/>
          <w:b/>
          <w:bCs/>
          <w:sz w:val="24"/>
        </w:rPr>
        <w:t>Source:</w:t>
      </w:r>
      <w:r w:rsidRPr="004479FF">
        <w:rPr>
          <w:rFonts w:ascii="Times New Roman" w:hAnsi="Times New Roman"/>
          <w:b/>
          <w:bCs/>
          <w:sz w:val="24"/>
        </w:rPr>
        <w:tab/>
        <w:t xml:space="preserve">Intel Corporation </w:t>
      </w:r>
    </w:p>
    <w:p w14:paraId="78AC5AFB" w14:textId="59D9A0D0" w:rsidR="000226B0" w:rsidRPr="004479FF" w:rsidRDefault="001F1316" w:rsidP="000226B0">
      <w:pPr>
        <w:ind w:left="1985" w:hanging="1985"/>
        <w:rPr>
          <w:rFonts w:ascii="Times New Roman" w:hAnsi="Times New Roman"/>
          <w:b/>
          <w:bCs/>
          <w:sz w:val="24"/>
        </w:rPr>
      </w:pPr>
      <w:r w:rsidRPr="004479FF">
        <w:rPr>
          <w:rFonts w:ascii="Times New Roman" w:hAnsi="Times New Roman"/>
          <w:b/>
          <w:bCs/>
          <w:sz w:val="24"/>
        </w:rPr>
        <w:t>Title:</w:t>
      </w:r>
      <w:r w:rsidRPr="004479FF">
        <w:rPr>
          <w:rFonts w:ascii="Times New Roman" w:hAnsi="Times New Roman"/>
          <w:b/>
          <w:bCs/>
          <w:sz w:val="24"/>
        </w:rPr>
        <w:tab/>
      </w:r>
      <w:r w:rsidR="004C5423" w:rsidRPr="004479FF">
        <w:rPr>
          <w:rFonts w:ascii="Times New Roman" w:hAnsi="Times New Roman"/>
          <w:b/>
          <w:bCs/>
          <w:sz w:val="24"/>
        </w:rPr>
        <w:t>Discussion on FR2 multi</w:t>
      </w:r>
      <w:r w:rsidR="00704D17">
        <w:rPr>
          <w:rFonts w:ascii="Times New Roman" w:hAnsi="Times New Roman"/>
          <w:b/>
          <w:bCs/>
          <w:sz w:val="24"/>
        </w:rPr>
        <w:t>-</w:t>
      </w:r>
      <w:r w:rsidR="004C5423" w:rsidRPr="004479FF">
        <w:rPr>
          <w:rFonts w:ascii="Times New Roman" w:hAnsi="Times New Roman"/>
          <w:b/>
          <w:bCs/>
          <w:sz w:val="24"/>
        </w:rPr>
        <w:t>Rx chain general aspects</w:t>
      </w:r>
      <w:r w:rsidR="005834B8" w:rsidRPr="004479FF">
        <w:rPr>
          <w:rFonts w:ascii="Times New Roman" w:hAnsi="Times New Roman"/>
          <w:b/>
          <w:bCs/>
          <w:sz w:val="24"/>
        </w:rPr>
        <w:t xml:space="preserve"> and scope</w:t>
      </w:r>
    </w:p>
    <w:p w14:paraId="65EA903C" w14:textId="77777777" w:rsidR="001F1316" w:rsidRPr="004479FF" w:rsidRDefault="001F1316" w:rsidP="001F1316">
      <w:pPr>
        <w:ind w:left="1985" w:hanging="1985"/>
        <w:rPr>
          <w:rFonts w:ascii="Times New Roman" w:hAnsi="Times New Roman"/>
          <w:b/>
          <w:bCs/>
          <w:sz w:val="24"/>
        </w:rPr>
      </w:pPr>
      <w:r w:rsidRPr="004479FF">
        <w:rPr>
          <w:rFonts w:ascii="Times New Roman" w:hAnsi="Times New Roman"/>
          <w:b/>
          <w:bCs/>
          <w:sz w:val="24"/>
        </w:rPr>
        <w:t>Document for:</w:t>
      </w:r>
      <w:r w:rsidRPr="004479FF">
        <w:rPr>
          <w:rFonts w:ascii="Times New Roman" w:hAnsi="Times New Roman"/>
          <w:b/>
          <w:bCs/>
          <w:sz w:val="24"/>
        </w:rPr>
        <w:tab/>
        <w:t>Discussion</w:t>
      </w:r>
    </w:p>
    <w:p w14:paraId="72AC3B90" w14:textId="77777777" w:rsidR="001F1316" w:rsidRPr="004479FF" w:rsidRDefault="001F1316" w:rsidP="001F1316">
      <w:pPr>
        <w:pStyle w:val="Heading1"/>
        <w:numPr>
          <w:ilvl w:val="0"/>
          <w:numId w:val="1"/>
        </w:numPr>
        <w:rPr>
          <w:rFonts w:ascii="Times New Roman" w:hAnsi="Times New Roman"/>
          <w:lang w:eastAsia="zh-CN"/>
        </w:rPr>
      </w:pPr>
      <w:r w:rsidRPr="004479FF">
        <w:rPr>
          <w:rFonts w:ascii="Times New Roman" w:hAnsi="Times New Roman"/>
        </w:rPr>
        <w:t>Introduction</w:t>
      </w:r>
    </w:p>
    <w:p w14:paraId="482BEFE9" w14:textId="5EACAD5C" w:rsidR="00C82B9C" w:rsidRPr="004479FF" w:rsidRDefault="00C82B9C" w:rsidP="00C82B9C">
      <w:pPr>
        <w:rPr>
          <w:rFonts w:ascii="Times New Roman" w:hAnsi="Times New Roman"/>
          <w:sz w:val="20"/>
          <w:szCs w:val="20"/>
        </w:rPr>
      </w:pPr>
      <w:r w:rsidRPr="004479FF">
        <w:rPr>
          <w:rFonts w:ascii="Times New Roman" w:hAnsi="Times New Roman"/>
          <w:sz w:val="20"/>
          <w:szCs w:val="20"/>
        </w:rPr>
        <w:t xml:space="preserve">In </w:t>
      </w:r>
      <w:r w:rsidR="00FC5D61" w:rsidRPr="004479FF">
        <w:rPr>
          <w:rFonts w:ascii="Times New Roman" w:hAnsi="Times New Roman"/>
          <w:sz w:val="20"/>
          <w:szCs w:val="20"/>
        </w:rPr>
        <w:t>last meeting</w:t>
      </w:r>
      <w:r w:rsidRPr="004479FF">
        <w:rPr>
          <w:rFonts w:ascii="Times New Roman" w:hAnsi="Times New Roman"/>
          <w:sz w:val="20"/>
          <w:szCs w:val="20"/>
        </w:rPr>
        <w:t xml:space="preserve">, </w:t>
      </w:r>
      <w:r w:rsidR="00EA7213">
        <w:rPr>
          <w:rFonts w:ascii="Times New Roman" w:hAnsi="Times New Roman"/>
          <w:sz w:val="20"/>
          <w:szCs w:val="20"/>
        </w:rPr>
        <w:t>there are many open issues regarding to multi-RX panel simultaneous reception</w:t>
      </w:r>
      <w:r w:rsidR="0031430F" w:rsidRPr="004479FF">
        <w:rPr>
          <w:rFonts w:ascii="Times New Roman" w:hAnsi="Times New Roman"/>
          <w:sz w:val="20"/>
          <w:szCs w:val="20"/>
        </w:rPr>
        <w:t xml:space="preserve"> and we will analyze some of them:</w:t>
      </w:r>
    </w:p>
    <w:tbl>
      <w:tblPr>
        <w:tblStyle w:val="TableGrid"/>
        <w:tblW w:w="0" w:type="auto"/>
        <w:tblLook w:val="04A0" w:firstRow="1" w:lastRow="0" w:firstColumn="1" w:lastColumn="0" w:noHBand="0" w:noVBand="1"/>
      </w:tblPr>
      <w:tblGrid>
        <w:gridCol w:w="9350"/>
      </w:tblGrid>
      <w:tr w:rsidR="007E07D9" w:rsidRPr="004479FF" w14:paraId="2DD3688F" w14:textId="77777777" w:rsidTr="007E07D9">
        <w:tc>
          <w:tcPr>
            <w:tcW w:w="9350" w:type="dxa"/>
          </w:tcPr>
          <w:p w14:paraId="08140B37" w14:textId="137F926D" w:rsidR="00852B32" w:rsidRDefault="00331CDA" w:rsidP="00E77AE3">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Pr>
                <w:rFonts w:eastAsia="Batang"/>
                <w:sz w:val="20"/>
                <w:szCs w:val="20"/>
                <w:lang w:val="en-US"/>
              </w:rPr>
              <w:t>Group based &amp;&amp; non-group based reporting</w:t>
            </w:r>
          </w:p>
          <w:p w14:paraId="56BE9414" w14:textId="66A5C879" w:rsidR="0004603A" w:rsidRPr="004479FF" w:rsidRDefault="0004603A" w:rsidP="0004603A">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4479FF">
              <w:rPr>
                <w:rFonts w:eastAsia="Batang"/>
                <w:sz w:val="20"/>
                <w:szCs w:val="20"/>
                <w:lang w:val="en-US"/>
              </w:rPr>
              <w:t>Simultaneous reception</w:t>
            </w:r>
            <w:r>
              <w:rPr>
                <w:rFonts w:eastAsia="Batang"/>
                <w:sz w:val="20"/>
                <w:szCs w:val="20"/>
                <w:lang w:val="en-US"/>
              </w:rPr>
              <w:t xml:space="preserve"> </w:t>
            </w:r>
            <w:r>
              <w:rPr>
                <w:rFonts w:eastAsia="Batang"/>
                <w:sz w:val="20"/>
                <w:szCs w:val="20"/>
                <w:lang w:val="en-US"/>
              </w:rPr>
              <w:t>scope</w:t>
            </w:r>
          </w:p>
          <w:p w14:paraId="20210C42" w14:textId="5CBB7D02" w:rsidR="0004603A" w:rsidRPr="004479FF" w:rsidRDefault="0004603A" w:rsidP="00E77AE3">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1173BC">
              <w:rPr>
                <w:lang w:eastAsia="ko-KR"/>
              </w:rPr>
              <w:t>Simultaneous L3 measurements and L1 measurements</w:t>
            </w:r>
          </w:p>
          <w:p w14:paraId="6F3217EF" w14:textId="3ED8D3F6" w:rsidR="00DB0EFF" w:rsidRPr="004479FF" w:rsidRDefault="00331CDA" w:rsidP="00E77AE3">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Pr>
                <w:rFonts w:eastAsia="Batang"/>
                <w:sz w:val="20"/>
                <w:szCs w:val="20"/>
                <w:lang w:val="en-US"/>
              </w:rPr>
              <w:t>Panel activation</w:t>
            </w:r>
          </w:p>
          <w:p w14:paraId="5FD29CBA" w14:textId="1E5BBF92" w:rsidR="00DB0EFF" w:rsidRPr="004479FF" w:rsidRDefault="00331CDA" w:rsidP="00E77AE3">
            <w:pPr>
              <w:pStyle w:val="ListParagraph"/>
              <w:widowControl/>
              <w:numPr>
                <w:ilvl w:val="1"/>
                <w:numId w:val="2"/>
              </w:numPr>
              <w:overflowPunct w:val="0"/>
              <w:spacing w:after="120" w:line="240" w:lineRule="auto"/>
              <w:ind w:firstLineChars="0"/>
              <w:jc w:val="both"/>
              <w:textAlignment w:val="baseline"/>
              <w:rPr>
                <w:rFonts w:eastAsia="Batang"/>
                <w:lang w:val="en-US"/>
              </w:rPr>
            </w:pPr>
            <w:r>
              <w:rPr>
                <w:rFonts w:eastAsia="Batang"/>
                <w:sz w:val="20"/>
                <w:szCs w:val="20"/>
                <w:lang w:val="en-US"/>
              </w:rPr>
              <w:t>UE capability</w:t>
            </w:r>
          </w:p>
        </w:tc>
      </w:tr>
    </w:tbl>
    <w:p w14:paraId="0840249F" w14:textId="6409F0C7" w:rsidR="00751388" w:rsidRDefault="00A53520" w:rsidP="00751388">
      <w:pPr>
        <w:pStyle w:val="Heading1"/>
        <w:numPr>
          <w:ilvl w:val="0"/>
          <w:numId w:val="1"/>
        </w:numPr>
        <w:rPr>
          <w:rFonts w:ascii="Times New Roman" w:hAnsi="Times New Roman"/>
        </w:rPr>
      </w:pPr>
      <w:r w:rsidRPr="004479FF">
        <w:rPr>
          <w:rFonts w:ascii="Times New Roman" w:hAnsi="Times New Roman"/>
        </w:rPr>
        <w:t>Discussion</w:t>
      </w:r>
    </w:p>
    <w:p w14:paraId="4689F74D" w14:textId="61760C5C" w:rsidR="00D9023E" w:rsidRPr="004479FF" w:rsidRDefault="00D9023E" w:rsidP="00D9023E">
      <w:pPr>
        <w:pStyle w:val="Heading2"/>
        <w:spacing w:after="120"/>
        <w:rPr>
          <w:rFonts w:ascii="Times New Roman" w:hAnsi="Times New Roman" w:cs="Times New Roman"/>
          <w:lang w:val="en-GB" w:eastAsia="en-US"/>
        </w:rPr>
      </w:pPr>
      <w:r w:rsidRPr="004479FF">
        <w:rPr>
          <w:rFonts w:ascii="Times New Roman" w:hAnsi="Times New Roman" w:cs="Times New Roman"/>
          <w:lang w:val="en-GB" w:eastAsia="en-US"/>
        </w:rPr>
        <w:t>2.</w:t>
      </w:r>
      <w:r w:rsidR="00D353F6">
        <w:rPr>
          <w:rFonts w:ascii="Times New Roman" w:hAnsi="Times New Roman" w:cs="Times New Roman"/>
          <w:lang w:val="en-GB" w:eastAsia="en-US"/>
        </w:rPr>
        <w:t>1</w:t>
      </w:r>
      <w:r w:rsidRPr="004479FF">
        <w:rPr>
          <w:rFonts w:ascii="Times New Roman" w:hAnsi="Times New Roman" w:cs="Times New Roman"/>
          <w:lang w:val="en-GB" w:eastAsia="en-US"/>
        </w:rPr>
        <w:t xml:space="preserve"> Group based </w:t>
      </w:r>
      <w:r w:rsidR="00D353F6">
        <w:rPr>
          <w:rFonts w:ascii="Times New Roman" w:hAnsi="Times New Roman" w:cs="Times New Roman"/>
          <w:lang w:val="en-GB" w:eastAsia="en-US"/>
        </w:rPr>
        <w:t xml:space="preserve">report </w:t>
      </w:r>
      <w:r w:rsidRPr="004479FF">
        <w:rPr>
          <w:rFonts w:ascii="Times New Roman" w:hAnsi="Times New Roman" w:cs="Times New Roman"/>
          <w:lang w:val="en-GB" w:eastAsia="en-US"/>
        </w:rPr>
        <w:t>&amp;&amp; non-group based report</w:t>
      </w:r>
    </w:p>
    <w:p w14:paraId="1907D634" w14:textId="7F2E7DB3" w:rsidR="003B5804" w:rsidRDefault="003B5804" w:rsidP="00D9023E">
      <w:pPr>
        <w:rPr>
          <w:rFonts w:ascii="Times New Roman" w:hAnsi="Times New Roman"/>
          <w:sz w:val="20"/>
          <w:szCs w:val="20"/>
          <w:lang w:val="en-GB"/>
        </w:rPr>
      </w:pPr>
      <w:r>
        <w:rPr>
          <w:rFonts w:ascii="Times New Roman" w:hAnsi="Times New Roman"/>
          <w:sz w:val="20"/>
          <w:szCs w:val="20"/>
          <w:lang w:val="en-GB"/>
        </w:rPr>
        <w:t xml:space="preserve">In </w:t>
      </w:r>
      <w:proofErr w:type="spellStart"/>
      <w:r>
        <w:rPr>
          <w:rFonts w:ascii="Times New Roman" w:hAnsi="Times New Roman"/>
          <w:sz w:val="20"/>
          <w:szCs w:val="20"/>
          <w:lang w:val="en-GB"/>
        </w:rPr>
        <w:t>mTRP</w:t>
      </w:r>
      <w:proofErr w:type="spellEnd"/>
      <w:r>
        <w:rPr>
          <w:rFonts w:ascii="Times New Roman" w:hAnsi="Times New Roman"/>
          <w:sz w:val="20"/>
          <w:szCs w:val="20"/>
          <w:lang w:val="en-GB"/>
        </w:rPr>
        <w:t>, there are several transmission schemes, e.g. SDM and TDM.</w:t>
      </w:r>
    </w:p>
    <w:p w14:paraId="793D2FD7" w14:textId="77777777" w:rsidR="009F7EEE" w:rsidRDefault="003B5804" w:rsidP="00D9023E">
      <w:pPr>
        <w:rPr>
          <w:rFonts w:ascii="Times New Roman" w:hAnsi="Times New Roman"/>
          <w:sz w:val="20"/>
          <w:szCs w:val="20"/>
          <w:lang w:val="en-GB"/>
        </w:rPr>
      </w:pPr>
      <w:r>
        <w:rPr>
          <w:rFonts w:ascii="Times New Roman" w:hAnsi="Times New Roman"/>
          <w:sz w:val="20"/>
          <w:szCs w:val="20"/>
          <w:lang w:val="en-GB"/>
        </w:rPr>
        <w:t xml:space="preserve">For SDM, UE will apply simultaneous reception by multi-panel. </w:t>
      </w:r>
    </w:p>
    <w:p w14:paraId="359926BA" w14:textId="374113DA" w:rsidR="003B5804" w:rsidRDefault="009F7EEE" w:rsidP="00D9023E">
      <w:pPr>
        <w:rPr>
          <w:rFonts w:ascii="Times New Roman" w:hAnsi="Times New Roman"/>
          <w:sz w:val="20"/>
          <w:szCs w:val="20"/>
          <w:lang w:val="en-GB"/>
        </w:rPr>
      </w:pPr>
      <w:r>
        <w:rPr>
          <w:rFonts w:ascii="Times New Roman" w:hAnsi="Times New Roman"/>
          <w:sz w:val="20"/>
          <w:szCs w:val="20"/>
          <w:lang w:val="en-GB"/>
        </w:rPr>
        <w:t>For</w:t>
      </w:r>
      <w:r w:rsidR="003B5804">
        <w:rPr>
          <w:rFonts w:ascii="Times New Roman" w:hAnsi="Times New Roman"/>
          <w:sz w:val="20"/>
          <w:szCs w:val="20"/>
          <w:lang w:val="en-GB"/>
        </w:rPr>
        <w:t xml:space="preserve"> TDM, UE </w:t>
      </w:r>
      <w:r w:rsidR="00CB247E">
        <w:rPr>
          <w:rFonts w:ascii="Times New Roman" w:hAnsi="Times New Roman"/>
          <w:sz w:val="20"/>
          <w:szCs w:val="20"/>
          <w:lang w:val="en-GB"/>
        </w:rPr>
        <w:t xml:space="preserve">may </w:t>
      </w:r>
      <w:r w:rsidR="003B5804">
        <w:rPr>
          <w:rFonts w:ascii="Times New Roman" w:hAnsi="Times New Roman"/>
          <w:sz w:val="20"/>
          <w:szCs w:val="20"/>
          <w:lang w:val="en-GB"/>
        </w:rPr>
        <w:t>apply non-simultaneous reception from two TRPs with single panel.</w:t>
      </w:r>
    </w:p>
    <w:p w14:paraId="57F8BEDD" w14:textId="711ED685" w:rsidR="003B5804" w:rsidRDefault="003B5804" w:rsidP="00D9023E">
      <w:pPr>
        <w:rPr>
          <w:rFonts w:ascii="Times New Roman" w:hAnsi="Times New Roman"/>
          <w:sz w:val="20"/>
          <w:szCs w:val="20"/>
          <w:lang w:val="en-GB"/>
        </w:rPr>
      </w:pPr>
      <w:r>
        <w:rPr>
          <w:rFonts w:ascii="Times New Roman" w:hAnsi="Times New Roman"/>
          <w:sz w:val="20"/>
          <w:szCs w:val="20"/>
          <w:lang w:val="en-GB"/>
        </w:rPr>
        <w:t xml:space="preserve">For non-group based reporting, two separate CSI reports are configured for two TRPs. The biggest issue is that </w:t>
      </w:r>
      <w:r w:rsidR="003933FA">
        <w:rPr>
          <w:rFonts w:ascii="Times New Roman" w:hAnsi="Times New Roman"/>
          <w:sz w:val="20"/>
          <w:szCs w:val="20"/>
          <w:lang w:val="en-GB"/>
        </w:rPr>
        <w:t xml:space="preserve">just by two CSI report configuration, </w:t>
      </w:r>
      <w:r>
        <w:rPr>
          <w:rFonts w:ascii="Times New Roman" w:hAnsi="Times New Roman"/>
          <w:sz w:val="20"/>
          <w:szCs w:val="20"/>
          <w:lang w:val="en-GB"/>
        </w:rPr>
        <w:t xml:space="preserve">UE didn’t know which transmission scheme will be used. </w:t>
      </w:r>
      <w:r w:rsidR="00155EC4">
        <w:rPr>
          <w:rFonts w:ascii="Times New Roman" w:hAnsi="Times New Roman"/>
          <w:sz w:val="20"/>
          <w:szCs w:val="20"/>
          <w:lang w:val="en-GB"/>
        </w:rPr>
        <w:t xml:space="preserve">The two separate reports may be used for SDM or TDM. </w:t>
      </w:r>
      <w:r>
        <w:rPr>
          <w:rFonts w:ascii="Times New Roman" w:hAnsi="Times New Roman"/>
          <w:sz w:val="20"/>
          <w:szCs w:val="20"/>
          <w:lang w:val="en-GB"/>
        </w:rPr>
        <w:t xml:space="preserve">If TDM scheme will be assumed, UE may apply measurement for two TRPs by single panel. </w:t>
      </w:r>
    </w:p>
    <w:p w14:paraId="621D24FB" w14:textId="57E86F26" w:rsidR="00E31C1A" w:rsidRPr="005B5F30" w:rsidRDefault="00E31C1A" w:rsidP="00D9023E">
      <w:pPr>
        <w:rPr>
          <w:rFonts w:ascii="Times New Roman" w:hAnsi="Times New Roman"/>
          <w:b/>
          <w:bCs/>
          <w:sz w:val="20"/>
          <w:szCs w:val="20"/>
          <w:lang w:val="en-GB"/>
        </w:rPr>
      </w:pPr>
      <w:r w:rsidRPr="005B5F30">
        <w:rPr>
          <w:rFonts w:ascii="Times New Roman" w:hAnsi="Times New Roman"/>
          <w:b/>
          <w:bCs/>
          <w:sz w:val="20"/>
          <w:szCs w:val="20"/>
          <w:lang w:val="en-GB"/>
        </w:rPr>
        <w:t>Observation</w:t>
      </w:r>
      <w:r w:rsidR="004D474F">
        <w:rPr>
          <w:rFonts w:ascii="Times New Roman" w:hAnsi="Times New Roman"/>
          <w:b/>
          <w:bCs/>
          <w:sz w:val="20"/>
          <w:szCs w:val="20"/>
          <w:lang w:val="en-GB"/>
        </w:rPr>
        <w:t xml:space="preserve"> 1</w:t>
      </w:r>
      <w:r w:rsidRPr="005B5F30">
        <w:rPr>
          <w:rFonts w:ascii="Times New Roman" w:hAnsi="Times New Roman"/>
          <w:b/>
          <w:bCs/>
          <w:sz w:val="20"/>
          <w:szCs w:val="20"/>
          <w:lang w:val="en-GB"/>
        </w:rPr>
        <w:t xml:space="preserve">: </w:t>
      </w:r>
      <w:r w:rsidR="0004000B">
        <w:rPr>
          <w:rFonts w:ascii="Times New Roman" w:hAnsi="Times New Roman"/>
          <w:b/>
          <w:bCs/>
          <w:sz w:val="20"/>
          <w:szCs w:val="20"/>
          <w:lang w:val="en-GB"/>
        </w:rPr>
        <w:t>If</w:t>
      </w:r>
      <w:r w:rsidRPr="005B5F30">
        <w:rPr>
          <w:rFonts w:ascii="Times New Roman" w:hAnsi="Times New Roman"/>
          <w:b/>
          <w:bCs/>
          <w:sz w:val="20"/>
          <w:szCs w:val="20"/>
          <w:lang w:val="en-GB"/>
        </w:rPr>
        <w:t xml:space="preserve"> non-group based report</w:t>
      </w:r>
      <w:r w:rsidR="005248F9">
        <w:rPr>
          <w:rFonts w:ascii="Times New Roman" w:hAnsi="Times New Roman"/>
          <w:b/>
          <w:bCs/>
          <w:sz w:val="20"/>
          <w:szCs w:val="20"/>
          <w:lang w:val="en-GB"/>
        </w:rPr>
        <w:t>ing</w:t>
      </w:r>
      <w:r w:rsidR="0004000B">
        <w:rPr>
          <w:rFonts w:ascii="Times New Roman" w:hAnsi="Times New Roman"/>
          <w:b/>
          <w:bCs/>
          <w:sz w:val="20"/>
          <w:szCs w:val="20"/>
          <w:lang w:val="en-GB"/>
        </w:rPr>
        <w:t xml:space="preserve"> is configured</w:t>
      </w:r>
      <w:r w:rsidRPr="005B5F30">
        <w:rPr>
          <w:rFonts w:ascii="Times New Roman" w:hAnsi="Times New Roman"/>
          <w:b/>
          <w:bCs/>
          <w:sz w:val="20"/>
          <w:szCs w:val="20"/>
          <w:lang w:val="en-GB"/>
        </w:rPr>
        <w:t>, no transmission sch</w:t>
      </w:r>
      <w:r w:rsidR="005B5F30" w:rsidRPr="005B5F30">
        <w:rPr>
          <w:rFonts w:ascii="Times New Roman" w:hAnsi="Times New Roman"/>
          <w:b/>
          <w:bCs/>
          <w:sz w:val="20"/>
          <w:szCs w:val="20"/>
          <w:lang w:val="en-GB"/>
        </w:rPr>
        <w:t xml:space="preserve">eme </w:t>
      </w:r>
      <w:r w:rsidR="00F849AA">
        <w:rPr>
          <w:rFonts w:ascii="Times New Roman" w:hAnsi="Times New Roman"/>
          <w:b/>
          <w:bCs/>
          <w:sz w:val="20"/>
          <w:szCs w:val="20"/>
          <w:lang w:val="en-GB"/>
        </w:rPr>
        <w:t xml:space="preserve">type </w:t>
      </w:r>
      <w:r w:rsidR="006456ED">
        <w:rPr>
          <w:rFonts w:ascii="Times New Roman" w:hAnsi="Times New Roman"/>
          <w:b/>
          <w:bCs/>
          <w:sz w:val="20"/>
          <w:szCs w:val="20"/>
          <w:lang w:val="en-GB"/>
        </w:rPr>
        <w:t>(SDM or TDM)</w:t>
      </w:r>
      <w:r w:rsidR="005B5F30" w:rsidRPr="005B5F30">
        <w:rPr>
          <w:rFonts w:ascii="Times New Roman" w:hAnsi="Times New Roman"/>
          <w:b/>
          <w:bCs/>
          <w:sz w:val="20"/>
          <w:szCs w:val="20"/>
          <w:lang w:val="en-GB"/>
        </w:rPr>
        <w:t xml:space="preserve"> </w:t>
      </w:r>
      <w:r w:rsidR="004E5A69">
        <w:rPr>
          <w:rFonts w:ascii="Times New Roman" w:hAnsi="Times New Roman"/>
          <w:b/>
          <w:bCs/>
          <w:sz w:val="20"/>
          <w:szCs w:val="20"/>
          <w:lang w:val="en-GB"/>
        </w:rPr>
        <w:t xml:space="preserve">is indicated </w:t>
      </w:r>
      <w:r w:rsidR="005B5F30" w:rsidRPr="005B5F30">
        <w:rPr>
          <w:rFonts w:ascii="Times New Roman" w:hAnsi="Times New Roman"/>
          <w:b/>
          <w:bCs/>
          <w:sz w:val="20"/>
          <w:szCs w:val="20"/>
          <w:lang w:val="en-GB"/>
        </w:rPr>
        <w:t xml:space="preserve">in the </w:t>
      </w:r>
      <w:r w:rsidR="009375F5">
        <w:rPr>
          <w:rFonts w:ascii="Times New Roman" w:hAnsi="Times New Roman"/>
          <w:b/>
          <w:bCs/>
          <w:sz w:val="20"/>
          <w:szCs w:val="20"/>
          <w:lang w:val="en-GB"/>
        </w:rPr>
        <w:t>CSI</w:t>
      </w:r>
      <w:r w:rsidR="00553415">
        <w:rPr>
          <w:rFonts w:ascii="Times New Roman" w:hAnsi="Times New Roman"/>
          <w:b/>
          <w:bCs/>
          <w:sz w:val="20"/>
          <w:szCs w:val="20"/>
          <w:lang w:val="en-GB"/>
        </w:rPr>
        <w:t xml:space="preserve"> </w:t>
      </w:r>
      <w:r w:rsidR="005B5F30" w:rsidRPr="005B5F30">
        <w:rPr>
          <w:rFonts w:ascii="Times New Roman" w:hAnsi="Times New Roman"/>
          <w:b/>
          <w:bCs/>
          <w:sz w:val="20"/>
          <w:szCs w:val="20"/>
          <w:lang w:val="en-GB"/>
        </w:rPr>
        <w:t>report configuration</w:t>
      </w:r>
      <w:r w:rsidR="00F849AA">
        <w:rPr>
          <w:rFonts w:ascii="Times New Roman" w:hAnsi="Times New Roman"/>
          <w:b/>
          <w:bCs/>
          <w:sz w:val="20"/>
          <w:szCs w:val="20"/>
          <w:lang w:val="en-GB"/>
        </w:rPr>
        <w:t>.</w:t>
      </w:r>
      <w:r w:rsidR="005B5F30" w:rsidRPr="005B5F30">
        <w:rPr>
          <w:rFonts w:ascii="Times New Roman" w:hAnsi="Times New Roman"/>
          <w:b/>
          <w:bCs/>
          <w:sz w:val="20"/>
          <w:szCs w:val="20"/>
          <w:lang w:val="en-GB"/>
        </w:rPr>
        <w:t xml:space="preserve"> UE is not aware whether single panel or multiple panel</w:t>
      </w:r>
      <w:r w:rsidR="005B5F30">
        <w:rPr>
          <w:rFonts w:ascii="Times New Roman" w:hAnsi="Times New Roman"/>
          <w:b/>
          <w:bCs/>
          <w:sz w:val="20"/>
          <w:szCs w:val="20"/>
          <w:lang w:val="en-GB"/>
        </w:rPr>
        <w:t>s</w:t>
      </w:r>
      <w:r w:rsidR="005B5F30" w:rsidRPr="005B5F30">
        <w:rPr>
          <w:rFonts w:ascii="Times New Roman" w:hAnsi="Times New Roman"/>
          <w:b/>
          <w:bCs/>
          <w:sz w:val="20"/>
          <w:szCs w:val="20"/>
          <w:lang w:val="en-GB"/>
        </w:rPr>
        <w:t xml:space="preserve"> will be used for measurement.</w:t>
      </w:r>
    </w:p>
    <w:p w14:paraId="1A484713" w14:textId="64039555" w:rsidR="003B5804" w:rsidRDefault="005B5F30" w:rsidP="00D9023E">
      <w:pPr>
        <w:rPr>
          <w:rFonts w:ascii="Times New Roman" w:hAnsi="Times New Roman"/>
          <w:sz w:val="20"/>
          <w:szCs w:val="20"/>
          <w:lang w:val="en-GB"/>
        </w:rPr>
      </w:pPr>
      <w:r>
        <w:rPr>
          <w:rFonts w:ascii="Times New Roman" w:hAnsi="Times New Roman"/>
          <w:sz w:val="20"/>
          <w:szCs w:val="20"/>
          <w:lang w:val="en-GB"/>
        </w:rPr>
        <w:t>While for group based reporting, UE is clearly indicated that SDM will be applied</w:t>
      </w:r>
      <w:r w:rsidR="00ED7018">
        <w:rPr>
          <w:rFonts w:ascii="Times New Roman" w:hAnsi="Times New Roman"/>
          <w:sz w:val="20"/>
          <w:szCs w:val="20"/>
          <w:lang w:val="en-GB"/>
        </w:rPr>
        <w:t xml:space="preserve"> later. Then UE will perform measurement by multi-panels.</w:t>
      </w:r>
      <w:r>
        <w:rPr>
          <w:rFonts w:ascii="Times New Roman" w:hAnsi="Times New Roman"/>
          <w:sz w:val="20"/>
          <w:szCs w:val="20"/>
          <w:lang w:val="en-GB"/>
        </w:rPr>
        <w:t xml:space="preserve">  </w:t>
      </w:r>
    </w:p>
    <w:p w14:paraId="7884B8D7" w14:textId="1AFA9C94" w:rsidR="0004000B" w:rsidRPr="003622BF" w:rsidRDefault="0004000B" w:rsidP="00D9023E">
      <w:pPr>
        <w:rPr>
          <w:rFonts w:ascii="Times New Roman" w:hAnsi="Times New Roman"/>
          <w:b/>
          <w:bCs/>
          <w:sz w:val="20"/>
          <w:szCs w:val="20"/>
          <w:lang w:val="en-GB"/>
        </w:rPr>
      </w:pPr>
      <w:r w:rsidRPr="003622BF">
        <w:rPr>
          <w:rFonts w:ascii="Times New Roman" w:hAnsi="Times New Roman"/>
          <w:b/>
          <w:bCs/>
          <w:sz w:val="20"/>
          <w:szCs w:val="20"/>
          <w:lang w:val="en-GB"/>
        </w:rPr>
        <w:t xml:space="preserve">Observation 2: </w:t>
      </w:r>
      <w:r w:rsidR="005248F9">
        <w:rPr>
          <w:rFonts w:ascii="Times New Roman" w:hAnsi="Times New Roman"/>
          <w:b/>
          <w:bCs/>
          <w:sz w:val="20"/>
          <w:szCs w:val="20"/>
          <w:lang w:val="en-GB"/>
        </w:rPr>
        <w:t>If</w:t>
      </w:r>
      <w:r w:rsidRPr="003622BF">
        <w:rPr>
          <w:rFonts w:ascii="Times New Roman" w:hAnsi="Times New Roman"/>
          <w:b/>
          <w:bCs/>
          <w:sz w:val="20"/>
          <w:szCs w:val="20"/>
          <w:lang w:val="en-GB"/>
        </w:rPr>
        <w:t xml:space="preserve"> group based report</w:t>
      </w:r>
      <w:r w:rsidR="005248F9">
        <w:rPr>
          <w:rFonts w:ascii="Times New Roman" w:hAnsi="Times New Roman"/>
          <w:b/>
          <w:bCs/>
          <w:sz w:val="20"/>
          <w:szCs w:val="20"/>
          <w:lang w:val="en-GB"/>
        </w:rPr>
        <w:t>ing</w:t>
      </w:r>
      <w:r w:rsidRPr="003622BF">
        <w:rPr>
          <w:rFonts w:ascii="Times New Roman" w:hAnsi="Times New Roman"/>
          <w:b/>
          <w:bCs/>
          <w:sz w:val="20"/>
          <w:szCs w:val="20"/>
          <w:lang w:val="en-GB"/>
        </w:rPr>
        <w:t xml:space="preserve"> </w:t>
      </w:r>
      <w:r w:rsidR="005248F9">
        <w:rPr>
          <w:rFonts w:ascii="Times New Roman" w:hAnsi="Times New Roman"/>
          <w:b/>
          <w:bCs/>
          <w:sz w:val="20"/>
          <w:szCs w:val="20"/>
          <w:lang w:val="en-GB"/>
        </w:rPr>
        <w:t>is configured</w:t>
      </w:r>
      <w:r w:rsidRPr="003622BF">
        <w:rPr>
          <w:rFonts w:ascii="Times New Roman" w:hAnsi="Times New Roman"/>
          <w:b/>
          <w:bCs/>
          <w:sz w:val="20"/>
          <w:szCs w:val="20"/>
          <w:lang w:val="en-GB"/>
        </w:rPr>
        <w:t xml:space="preserve">, </w:t>
      </w:r>
      <w:r w:rsidR="003622BF" w:rsidRPr="003622BF">
        <w:rPr>
          <w:rFonts w:ascii="Times New Roman" w:hAnsi="Times New Roman"/>
          <w:b/>
          <w:bCs/>
          <w:sz w:val="20"/>
          <w:szCs w:val="20"/>
          <w:lang w:val="en-GB"/>
        </w:rPr>
        <w:t>UE is aware that SDM will be applied by multi-panel</w:t>
      </w:r>
      <w:r w:rsidR="001F47E6" w:rsidRPr="001F47E6">
        <w:rPr>
          <w:rFonts w:ascii="Times New Roman" w:hAnsi="Times New Roman"/>
          <w:b/>
          <w:bCs/>
          <w:sz w:val="20"/>
          <w:szCs w:val="20"/>
          <w:lang w:val="en-GB"/>
        </w:rPr>
        <w:t xml:space="preserve"> </w:t>
      </w:r>
      <w:r w:rsidR="001F47E6">
        <w:rPr>
          <w:rFonts w:ascii="Times New Roman" w:hAnsi="Times New Roman"/>
          <w:b/>
          <w:bCs/>
          <w:sz w:val="20"/>
          <w:szCs w:val="20"/>
          <w:lang w:val="en-GB"/>
        </w:rPr>
        <w:t>simultaneously</w:t>
      </w:r>
      <w:r w:rsidR="001F47E6" w:rsidRPr="003622BF">
        <w:rPr>
          <w:rFonts w:ascii="Times New Roman" w:hAnsi="Times New Roman"/>
          <w:b/>
          <w:bCs/>
          <w:sz w:val="20"/>
          <w:szCs w:val="20"/>
          <w:lang w:val="en-GB"/>
        </w:rPr>
        <w:t>.</w:t>
      </w:r>
    </w:p>
    <w:p w14:paraId="418403C9" w14:textId="57CB7897" w:rsidR="006456ED" w:rsidRDefault="006829F4" w:rsidP="00D9023E">
      <w:pPr>
        <w:rPr>
          <w:rFonts w:ascii="Times New Roman" w:hAnsi="Times New Roman"/>
          <w:sz w:val="20"/>
          <w:szCs w:val="20"/>
          <w:lang w:val="en-GB"/>
        </w:rPr>
      </w:pPr>
      <w:r>
        <w:rPr>
          <w:rFonts w:ascii="Times New Roman" w:hAnsi="Times New Roman"/>
          <w:sz w:val="20"/>
          <w:szCs w:val="20"/>
          <w:lang w:val="en-GB"/>
        </w:rPr>
        <w:lastRenderedPageBreak/>
        <w:t xml:space="preserve">Single panel for </w:t>
      </w:r>
      <w:r w:rsidR="008E2CF2">
        <w:rPr>
          <w:rFonts w:ascii="Times New Roman" w:hAnsi="Times New Roman"/>
          <w:sz w:val="20"/>
          <w:szCs w:val="20"/>
          <w:lang w:val="en-GB"/>
        </w:rPr>
        <w:t xml:space="preserve">simultaneous reception by </w:t>
      </w:r>
      <w:r>
        <w:rPr>
          <w:rFonts w:ascii="Times New Roman" w:hAnsi="Times New Roman"/>
          <w:sz w:val="20"/>
          <w:szCs w:val="20"/>
          <w:lang w:val="en-GB"/>
        </w:rPr>
        <w:t xml:space="preserve">multi-panel assumption will have great impact on the measurement requirement and </w:t>
      </w:r>
      <w:r w:rsidR="00A346E1">
        <w:rPr>
          <w:rFonts w:ascii="Times New Roman" w:hAnsi="Times New Roman"/>
          <w:sz w:val="20"/>
          <w:szCs w:val="20"/>
          <w:lang w:val="en-GB"/>
        </w:rPr>
        <w:t xml:space="preserve">dual </w:t>
      </w:r>
      <w:r>
        <w:rPr>
          <w:rFonts w:ascii="Times New Roman" w:hAnsi="Times New Roman"/>
          <w:sz w:val="20"/>
          <w:szCs w:val="20"/>
          <w:lang w:val="en-GB"/>
        </w:rPr>
        <w:t>TCI activation requirement.</w:t>
      </w:r>
    </w:p>
    <w:p w14:paraId="35D9228B" w14:textId="524B0EEA" w:rsidR="008C5FAC" w:rsidRDefault="008C5FAC" w:rsidP="00D9023E">
      <w:pPr>
        <w:rPr>
          <w:rFonts w:ascii="Times New Roman" w:hAnsi="Times New Roman"/>
          <w:sz w:val="20"/>
          <w:szCs w:val="20"/>
          <w:lang w:val="en-GB"/>
        </w:rPr>
      </w:pPr>
      <w:r>
        <w:rPr>
          <w:rFonts w:ascii="Times New Roman" w:hAnsi="Times New Roman"/>
          <w:sz w:val="20"/>
          <w:szCs w:val="20"/>
          <w:lang w:val="en-GB"/>
        </w:rPr>
        <w:t xml:space="preserve">For measurement, </w:t>
      </w:r>
      <w:r w:rsidR="00602925">
        <w:rPr>
          <w:rFonts w:ascii="Times New Roman" w:hAnsi="Times New Roman"/>
          <w:sz w:val="20"/>
          <w:szCs w:val="20"/>
          <w:lang w:val="en-GB"/>
        </w:rPr>
        <w:t xml:space="preserve">there </w:t>
      </w:r>
      <w:proofErr w:type="spellStart"/>
      <w:r w:rsidR="006A09DA">
        <w:rPr>
          <w:rFonts w:ascii="Times New Roman" w:hAnsi="Times New Roman"/>
          <w:sz w:val="20"/>
          <w:szCs w:val="20"/>
          <w:lang w:val="en-GB"/>
        </w:rPr>
        <w:t>maybe</w:t>
      </w:r>
      <w:proofErr w:type="spellEnd"/>
      <w:r w:rsidR="006A09DA">
        <w:rPr>
          <w:rFonts w:ascii="Times New Roman" w:hAnsi="Times New Roman"/>
          <w:sz w:val="20"/>
          <w:szCs w:val="20"/>
          <w:lang w:val="en-GB"/>
        </w:rPr>
        <w:t xml:space="preserve"> some</w:t>
      </w:r>
      <w:r>
        <w:rPr>
          <w:rFonts w:ascii="Times New Roman" w:hAnsi="Times New Roman"/>
          <w:sz w:val="20"/>
          <w:szCs w:val="20"/>
          <w:lang w:val="en-GB"/>
        </w:rPr>
        <w:t xml:space="preserve"> enhancement</w:t>
      </w:r>
      <w:r w:rsidR="006A09DA">
        <w:rPr>
          <w:rFonts w:ascii="Times New Roman" w:hAnsi="Times New Roman"/>
          <w:sz w:val="20"/>
          <w:szCs w:val="20"/>
          <w:lang w:val="en-GB"/>
        </w:rPr>
        <w:t>s</w:t>
      </w:r>
      <w:r>
        <w:rPr>
          <w:rFonts w:ascii="Times New Roman" w:hAnsi="Times New Roman"/>
          <w:sz w:val="20"/>
          <w:szCs w:val="20"/>
          <w:lang w:val="en-GB"/>
        </w:rPr>
        <w:t xml:space="preserve"> or relaxation</w:t>
      </w:r>
      <w:r w:rsidR="006A09DA">
        <w:rPr>
          <w:rFonts w:ascii="Times New Roman" w:hAnsi="Times New Roman"/>
          <w:sz w:val="20"/>
          <w:szCs w:val="20"/>
          <w:lang w:val="en-GB"/>
        </w:rPr>
        <w:t>s</w:t>
      </w:r>
      <w:r>
        <w:rPr>
          <w:rFonts w:ascii="Times New Roman" w:hAnsi="Times New Roman"/>
          <w:sz w:val="20"/>
          <w:szCs w:val="20"/>
          <w:lang w:val="en-GB"/>
        </w:rPr>
        <w:t xml:space="preserve"> </w:t>
      </w:r>
      <w:r w:rsidR="00514B72">
        <w:rPr>
          <w:rFonts w:ascii="Times New Roman" w:hAnsi="Times New Roman"/>
          <w:sz w:val="20"/>
          <w:szCs w:val="20"/>
          <w:lang w:val="en-GB"/>
        </w:rPr>
        <w:t xml:space="preserve">based on </w:t>
      </w:r>
      <w:r w:rsidR="00602925">
        <w:rPr>
          <w:rFonts w:ascii="Times New Roman" w:hAnsi="Times New Roman"/>
          <w:sz w:val="20"/>
          <w:szCs w:val="20"/>
          <w:lang w:val="en-GB"/>
        </w:rPr>
        <w:t xml:space="preserve">simultaneous reception </w:t>
      </w:r>
      <w:r w:rsidR="00602925">
        <w:rPr>
          <w:rFonts w:ascii="Times New Roman" w:hAnsi="Times New Roman"/>
          <w:sz w:val="20"/>
          <w:szCs w:val="20"/>
          <w:lang w:val="en-GB" w:eastAsia="en-US"/>
        </w:rPr>
        <w:t>assumption.</w:t>
      </w:r>
    </w:p>
    <w:p w14:paraId="140CE157" w14:textId="224413BD" w:rsidR="006A09DA" w:rsidRDefault="00817A28" w:rsidP="00A346E1">
      <w:pPr>
        <w:rPr>
          <w:rFonts w:ascii="Times New Roman" w:hAnsi="Times New Roman"/>
          <w:sz w:val="20"/>
          <w:szCs w:val="20"/>
          <w:lang w:val="en-GB" w:eastAsia="en-US"/>
        </w:rPr>
      </w:pPr>
      <w:r>
        <w:rPr>
          <w:rFonts w:ascii="Times New Roman" w:hAnsi="Times New Roman"/>
          <w:sz w:val="20"/>
          <w:szCs w:val="20"/>
          <w:lang w:val="en-GB" w:eastAsia="en-US"/>
        </w:rPr>
        <w:t>F</w:t>
      </w:r>
      <w:r w:rsidR="00A346E1" w:rsidRPr="004479FF">
        <w:rPr>
          <w:rFonts w:ascii="Times New Roman" w:hAnsi="Times New Roman"/>
          <w:sz w:val="20"/>
          <w:szCs w:val="20"/>
          <w:lang w:val="en-GB" w:eastAsia="en-US"/>
        </w:rPr>
        <w:t xml:space="preserve">or TCI activation, </w:t>
      </w:r>
      <w:r w:rsidR="006A09DA">
        <w:rPr>
          <w:rFonts w:ascii="Times New Roman" w:hAnsi="Times New Roman"/>
          <w:sz w:val="20"/>
          <w:szCs w:val="20"/>
          <w:lang w:val="en-GB" w:eastAsia="en-US"/>
        </w:rPr>
        <w:t xml:space="preserve">the </w:t>
      </w:r>
      <w:r w:rsidR="00C13FDE">
        <w:rPr>
          <w:rFonts w:ascii="Times New Roman" w:hAnsi="Times New Roman"/>
          <w:sz w:val="20"/>
          <w:szCs w:val="20"/>
          <w:lang w:val="en-GB"/>
        </w:rPr>
        <w:t xml:space="preserve">simultaneous reception </w:t>
      </w:r>
      <w:r w:rsidR="006A09DA">
        <w:rPr>
          <w:rFonts w:ascii="Times New Roman" w:hAnsi="Times New Roman"/>
          <w:sz w:val="20"/>
          <w:szCs w:val="20"/>
          <w:lang w:val="en-GB" w:eastAsia="en-US"/>
        </w:rPr>
        <w:t xml:space="preserve">assumption will have impact on the known condition and </w:t>
      </w:r>
      <w:r w:rsidR="00A52CB8">
        <w:rPr>
          <w:rFonts w:ascii="Times New Roman" w:hAnsi="Times New Roman"/>
          <w:sz w:val="20"/>
          <w:szCs w:val="20"/>
          <w:lang w:val="en-GB" w:eastAsia="en-US"/>
        </w:rPr>
        <w:t>switch</w:t>
      </w:r>
      <w:r w:rsidR="006A09DA">
        <w:rPr>
          <w:rFonts w:ascii="Times New Roman" w:hAnsi="Times New Roman"/>
          <w:sz w:val="20"/>
          <w:szCs w:val="20"/>
          <w:lang w:val="en-GB" w:eastAsia="en-US"/>
        </w:rPr>
        <w:t xml:space="preserve"> delay</w:t>
      </w:r>
      <w:r w:rsidR="00A52CB8">
        <w:rPr>
          <w:rFonts w:ascii="Times New Roman" w:hAnsi="Times New Roman"/>
          <w:sz w:val="20"/>
          <w:szCs w:val="20"/>
          <w:lang w:val="en-GB" w:eastAsia="en-US"/>
        </w:rPr>
        <w:t>.</w:t>
      </w:r>
    </w:p>
    <w:p w14:paraId="1535F654" w14:textId="21667815" w:rsidR="00B05F74" w:rsidRDefault="00B05F74" w:rsidP="00A346E1">
      <w:pPr>
        <w:rPr>
          <w:rFonts w:ascii="Times New Roman" w:hAnsi="Times New Roman"/>
          <w:sz w:val="20"/>
          <w:szCs w:val="20"/>
          <w:lang w:val="en-GB" w:eastAsia="en-US"/>
        </w:rPr>
      </w:pPr>
      <w:r>
        <w:rPr>
          <w:rFonts w:ascii="Times New Roman" w:hAnsi="Times New Roman"/>
          <w:sz w:val="20"/>
          <w:szCs w:val="20"/>
          <w:lang w:val="en-GB" w:eastAsia="en-US"/>
        </w:rPr>
        <w:t>In summary,</w:t>
      </w:r>
      <w:r w:rsidR="00A346E1" w:rsidRPr="004479FF">
        <w:rPr>
          <w:rFonts w:ascii="Times New Roman" w:hAnsi="Times New Roman"/>
          <w:sz w:val="20"/>
          <w:szCs w:val="20"/>
          <w:lang w:val="en-GB" w:eastAsia="en-US"/>
        </w:rPr>
        <w:t xml:space="preserve"> group</w:t>
      </w:r>
      <w:r w:rsidR="009375F5">
        <w:rPr>
          <w:rFonts w:ascii="Times New Roman" w:hAnsi="Times New Roman"/>
          <w:sz w:val="20"/>
          <w:szCs w:val="20"/>
          <w:lang w:val="en-GB" w:eastAsia="en-US"/>
        </w:rPr>
        <w:t>-</w:t>
      </w:r>
      <w:r w:rsidR="00A346E1" w:rsidRPr="004479FF">
        <w:rPr>
          <w:rFonts w:ascii="Times New Roman" w:hAnsi="Times New Roman"/>
          <w:sz w:val="20"/>
          <w:szCs w:val="20"/>
          <w:lang w:val="en-GB" w:eastAsia="en-US"/>
        </w:rPr>
        <w:t xml:space="preserve">based reporting </w:t>
      </w:r>
      <w:r>
        <w:rPr>
          <w:rFonts w:ascii="Times New Roman" w:hAnsi="Times New Roman"/>
          <w:sz w:val="20"/>
          <w:szCs w:val="20"/>
          <w:lang w:val="en-GB" w:eastAsia="en-US"/>
        </w:rPr>
        <w:t xml:space="preserve">should be used as </w:t>
      </w:r>
      <w:r w:rsidR="00602925">
        <w:rPr>
          <w:rFonts w:ascii="Times New Roman" w:hAnsi="Times New Roman"/>
          <w:sz w:val="20"/>
          <w:szCs w:val="20"/>
          <w:lang w:val="en-GB" w:eastAsia="en-US"/>
        </w:rPr>
        <w:t>prerequisite</w:t>
      </w:r>
      <w:r>
        <w:rPr>
          <w:rFonts w:ascii="Times New Roman" w:hAnsi="Times New Roman"/>
          <w:sz w:val="20"/>
          <w:szCs w:val="20"/>
          <w:lang w:val="en-GB" w:eastAsia="en-US"/>
        </w:rPr>
        <w:t xml:space="preserve"> to define </w:t>
      </w:r>
      <w:r w:rsidRPr="00B05F74">
        <w:rPr>
          <w:rFonts w:ascii="Times New Roman" w:hAnsi="Times New Roman"/>
          <w:sz w:val="20"/>
          <w:szCs w:val="20"/>
          <w:lang w:val="en-GB" w:eastAsia="en-US"/>
        </w:rPr>
        <w:t>requirement for simultaneous reception.</w:t>
      </w:r>
    </w:p>
    <w:p w14:paraId="7FD32177" w14:textId="3425D2AF" w:rsidR="00A346E1" w:rsidRPr="004479FF" w:rsidRDefault="00A346E1" w:rsidP="00A346E1">
      <w:pPr>
        <w:rPr>
          <w:rFonts w:ascii="Times New Roman" w:hAnsi="Times New Roman"/>
          <w:b/>
          <w:bCs/>
          <w:sz w:val="20"/>
          <w:szCs w:val="20"/>
          <w:lang w:val="en-GB" w:eastAsia="en-US"/>
        </w:rPr>
      </w:pPr>
      <w:r w:rsidRPr="004479FF">
        <w:rPr>
          <w:rFonts w:ascii="Times New Roman" w:hAnsi="Times New Roman"/>
          <w:b/>
          <w:bCs/>
          <w:sz w:val="20"/>
          <w:szCs w:val="20"/>
          <w:lang w:val="en-GB" w:eastAsia="en-US"/>
        </w:rPr>
        <w:t xml:space="preserve">Proposal </w:t>
      </w:r>
      <w:r w:rsidR="001A1BEA">
        <w:rPr>
          <w:rFonts w:ascii="Times New Roman" w:hAnsi="Times New Roman"/>
          <w:b/>
          <w:bCs/>
          <w:sz w:val="20"/>
          <w:szCs w:val="20"/>
          <w:lang w:val="en-GB" w:eastAsia="en-US"/>
        </w:rPr>
        <w:t>1</w:t>
      </w:r>
      <w:r w:rsidRPr="004479FF">
        <w:rPr>
          <w:rFonts w:ascii="Times New Roman" w:hAnsi="Times New Roman"/>
          <w:b/>
          <w:bCs/>
          <w:sz w:val="20"/>
          <w:szCs w:val="20"/>
          <w:lang w:val="en-GB" w:eastAsia="en-US"/>
        </w:rPr>
        <w:t xml:space="preserve">: </w:t>
      </w:r>
      <w:r w:rsidR="00D44CDE">
        <w:rPr>
          <w:rFonts w:ascii="Times New Roman" w:hAnsi="Times New Roman"/>
          <w:b/>
          <w:bCs/>
          <w:sz w:val="20"/>
          <w:szCs w:val="20"/>
          <w:lang w:val="en-GB" w:eastAsia="en-US"/>
        </w:rPr>
        <w:t>G</w:t>
      </w:r>
      <w:r w:rsidRPr="004479FF">
        <w:rPr>
          <w:rFonts w:ascii="Times New Roman" w:hAnsi="Times New Roman"/>
          <w:b/>
          <w:bCs/>
          <w:sz w:val="20"/>
          <w:szCs w:val="20"/>
          <w:lang w:val="en-GB" w:eastAsia="en-US"/>
        </w:rPr>
        <w:t>roup</w:t>
      </w:r>
      <w:r w:rsidR="009375F5">
        <w:rPr>
          <w:rFonts w:ascii="Times New Roman" w:hAnsi="Times New Roman"/>
          <w:b/>
          <w:bCs/>
          <w:sz w:val="20"/>
          <w:szCs w:val="20"/>
          <w:lang w:val="en-GB" w:eastAsia="en-US"/>
        </w:rPr>
        <w:t>-</w:t>
      </w:r>
      <w:r w:rsidRPr="004479FF">
        <w:rPr>
          <w:rFonts w:ascii="Times New Roman" w:hAnsi="Times New Roman"/>
          <w:b/>
          <w:bCs/>
          <w:sz w:val="20"/>
          <w:szCs w:val="20"/>
          <w:lang w:val="en-GB" w:eastAsia="en-US"/>
        </w:rPr>
        <w:t xml:space="preserve">based reporting is used </w:t>
      </w:r>
      <w:r w:rsidR="00602925">
        <w:rPr>
          <w:rFonts w:ascii="Times New Roman" w:hAnsi="Times New Roman"/>
          <w:b/>
          <w:bCs/>
          <w:sz w:val="20"/>
          <w:szCs w:val="20"/>
          <w:lang w:val="en-GB" w:eastAsia="en-US"/>
        </w:rPr>
        <w:t xml:space="preserve">as </w:t>
      </w:r>
      <w:r w:rsidR="00602925" w:rsidRPr="00602925">
        <w:rPr>
          <w:rFonts w:ascii="Times New Roman" w:hAnsi="Times New Roman"/>
          <w:b/>
          <w:bCs/>
          <w:sz w:val="20"/>
          <w:szCs w:val="20"/>
          <w:lang w:val="en-GB" w:eastAsia="en-US"/>
        </w:rPr>
        <w:t>prerequisite to define requirement for simultaneous reception.</w:t>
      </w:r>
    </w:p>
    <w:p w14:paraId="3C3D6D23" w14:textId="15AD1B5D" w:rsidR="006040AB" w:rsidRDefault="006040AB" w:rsidP="004E310B">
      <w:pPr>
        <w:pStyle w:val="Heading2"/>
        <w:spacing w:after="120"/>
        <w:rPr>
          <w:rFonts w:ascii="Times New Roman" w:hAnsi="Times New Roman" w:cs="Times New Roman"/>
          <w:lang w:val="en-GB" w:eastAsia="en-US"/>
        </w:rPr>
      </w:pPr>
      <w:r w:rsidRPr="004479FF">
        <w:rPr>
          <w:rFonts w:ascii="Times New Roman" w:hAnsi="Times New Roman" w:cs="Times New Roman"/>
          <w:lang w:val="en-GB" w:eastAsia="en-US"/>
        </w:rPr>
        <w:t>2.</w:t>
      </w:r>
      <w:r w:rsidR="005C0394">
        <w:rPr>
          <w:rFonts w:ascii="Times New Roman" w:hAnsi="Times New Roman" w:cs="Times New Roman"/>
          <w:lang w:val="en-GB" w:eastAsia="en-US"/>
        </w:rPr>
        <w:t>2</w:t>
      </w:r>
      <w:r w:rsidRPr="004479FF">
        <w:rPr>
          <w:rFonts w:ascii="Times New Roman" w:hAnsi="Times New Roman" w:cs="Times New Roman"/>
          <w:lang w:val="en-GB" w:eastAsia="en-US"/>
        </w:rPr>
        <w:t xml:space="preserve"> </w:t>
      </w:r>
      <w:r w:rsidR="00A0743E" w:rsidRPr="004479FF">
        <w:rPr>
          <w:rFonts w:ascii="Times New Roman" w:hAnsi="Times New Roman" w:cs="Times New Roman"/>
          <w:lang w:val="en-GB" w:eastAsia="en-US"/>
        </w:rPr>
        <w:t>S</w:t>
      </w:r>
      <w:r w:rsidRPr="004479FF">
        <w:rPr>
          <w:rFonts w:ascii="Times New Roman" w:hAnsi="Times New Roman" w:cs="Times New Roman"/>
          <w:lang w:val="en-GB" w:eastAsia="en-US"/>
        </w:rPr>
        <w:t>imultaneous reception</w:t>
      </w:r>
      <w:r w:rsidR="00EC3411">
        <w:rPr>
          <w:rFonts w:ascii="Times New Roman" w:hAnsi="Times New Roman" w:cs="Times New Roman"/>
          <w:lang w:val="en-GB" w:eastAsia="en-US"/>
        </w:rPr>
        <w:t xml:space="preserve"> </w:t>
      </w:r>
      <w:r w:rsidR="007331E0">
        <w:rPr>
          <w:rFonts w:ascii="Times New Roman" w:hAnsi="Times New Roman" w:cs="Times New Roman"/>
          <w:lang w:val="en-GB" w:eastAsia="en-US"/>
        </w:rPr>
        <w:t>scope</w:t>
      </w:r>
    </w:p>
    <w:p w14:paraId="2C53E261" w14:textId="541520AC" w:rsidR="00EC3411" w:rsidRPr="00B05C61" w:rsidRDefault="00EC3411" w:rsidP="00EC3411">
      <w:pPr>
        <w:rPr>
          <w:rFonts w:ascii="Times New Roman" w:hAnsi="Times New Roman"/>
          <w:sz w:val="20"/>
          <w:szCs w:val="20"/>
          <w:lang w:val="en-GB" w:eastAsia="en-US"/>
        </w:rPr>
      </w:pPr>
      <w:r w:rsidRPr="00B05C61">
        <w:rPr>
          <w:rFonts w:ascii="Times New Roman" w:hAnsi="Times New Roman"/>
          <w:sz w:val="20"/>
          <w:szCs w:val="20"/>
          <w:lang w:val="en-GB" w:eastAsia="en-US"/>
        </w:rPr>
        <w:t xml:space="preserve">There are several combinations of simultaneous reception. </w:t>
      </w:r>
      <w:r w:rsidR="00FC611B" w:rsidRPr="00B05C61">
        <w:rPr>
          <w:rFonts w:ascii="Times New Roman" w:hAnsi="Times New Roman"/>
          <w:sz w:val="20"/>
          <w:szCs w:val="20"/>
          <w:lang w:eastAsia="en-US"/>
        </w:rPr>
        <w:t xml:space="preserve">For simultaneous reception </w:t>
      </w:r>
      <w:r w:rsidRPr="00B05C61">
        <w:rPr>
          <w:rFonts w:ascii="Times New Roman" w:hAnsi="Times New Roman"/>
          <w:sz w:val="20"/>
          <w:szCs w:val="20"/>
          <w:lang w:eastAsia="en-US"/>
        </w:rPr>
        <w:t xml:space="preserve">of signal type, e.g. Data + RS, </w:t>
      </w:r>
      <w:proofErr w:type="spellStart"/>
      <w:r w:rsidRPr="00B05C61">
        <w:rPr>
          <w:rFonts w:ascii="Times New Roman" w:hAnsi="Times New Roman"/>
          <w:sz w:val="20"/>
          <w:szCs w:val="20"/>
          <w:lang w:eastAsia="en-US"/>
        </w:rPr>
        <w:t>Data+Data</w:t>
      </w:r>
      <w:proofErr w:type="spellEnd"/>
      <w:r w:rsidRPr="00B05C61">
        <w:rPr>
          <w:rFonts w:ascii="Times New Roman" w:hAnsi="Times New Roman"/>
          <w:sz w:val="20"/>
          <w:szCs w:val="20"/>
          <w:lang w:eastAsia="en-US"/>
        </w:rPr>
        <w:t>, RS+RS.</w:t>
      </w:r>
      <w:r w:rsidR="00B05C61" w:rsidRPr="00B05C61">
        <w:rPr>
          <w:rFonts w:ascii="Times New Roman" w:hAnsi="Times New Roman"/>
          <w:sz w:val="20"/>
          <w:szCs w:val="20"/>
          <w:lang w:val="en-GB" w:eastAsia="en-US"/>
        </w:rPr>
        <w:t xml:space="preserve"> </w:t>
      </w:r>
    </w:p>
    <w:p w14:paraId="2660CCEF" w14:textId="15CB90EE" w:rsidR="00EC3411" w:rsidRDefault="00E029EF" w:rsidP="00DC7F6E">
      <w:pPr>
        <w:rPr>
          <w:bCs/>
          <w:color w:val="000000" w:themeColor="text1"/>
          <w:sz w:val="20"/>
          <w:szCs w:val="20"/>
          <w:lang w:eastAsia="ko-KR"/>
        </w:rPr>
      </w:pPr>
      <w:r>
        <w:rPr>
          <w:rFonts w:ascii="Times New Roman" w:hAnsi="Times New Roman"/>
          <w:bCs/>
          <w:color w:val="000000" w:themeColor="text1"/>
          <w:sz w:val="20"/>
          <w:szCs w:val="20"/>
          <w:lang w:eastAsia="ko-KR"/>
        </w:rPr>
        <w:t>In RAN4, we mainly focus on measurement</w:t>
      </w:r>
      <w:r w:rsidR="00EC3411">
        <w:rPr>
          <w:rFonts w:ascii="Times New Roman" w:hAnsi="Times New Roman"/>
          <w:bCs/>
          <w:color w:val="000000" w:themeColor="text1"/>
          <w:sz w:val="20"/>
          <w:szCs w:val="20"/>
          <w:lang w:eastAsia="ko-KR"/>
        </w:rPr>
        <w:t>.</w:t>
      </w:r>
      <w:r>
        <w:rPr>
          <w:rFonts w:ascii="Times New Roman" w:hAnsi="Times New Roman"/>
          <w:bCs/>
          <w:color w:val="000000" w:themeColor="text1"/>
          <w:sz w:val="20"/>
          <w:szCs w:val="20"/>
          <w:lang w:eastAsia="ko-KR"/>
        </w:rPr>
        <w:t xml:space="preserve"> </w:t>
      </w:r>
      <w:r w:rsidR="00EC3411">
        <w:rPr>
          <w:rFonts w:ascii="Times New Roman" w:hAnsi="Times New Roman"/>
          <w:bCs/>
          <w:color w:val="000000" w:themeColor="text1"/>
          <w:sz w:val="20"/>
          <w:szCs w:val="20"/>
          <w:lang w:eastAsia="ko-KR"/>
        </w:rPr>
        <w:t xml:space="preserve">Measurement related simultaneous reception will include: Data + RS L1 RS, Data + RS L3, L1+RS L1, L1+RS L3. </w:t>
      </w:r>
      <w:r w:rsidR="00FA41BC">
        <w:rPr>
          <w:rFonts w:ascii="Times New Roman" w:hAnsi="Times New Roman"/>
          <w:bCs/>
          <w:color w:val="000000" w:themeColor="text1"/>
          <w:sz w:val="20"/>
          <w:szCs w:val="20"/>
          <w:lang w:eastAsia="ko-KR"/>
        </w:rPr>
        <w:t>Besides, in last RAN meeting, it’s already that L3 measurement scheduling restriction are also to be considered</w:t>
      </w:r>
      <w:r w:rsidR="00DC7F6E">
        <w:rPr>
          <w:rFonts w:ascii="Times New Roman" w:hAnsi="Times New Roman"/>
          <w:bCs/>
          <w:color w:val="000000" w:themeColor="text1"/>
          <w:sz w:val="20"/>
          <w:szCs w:val="20"/>
          <w:lang w:eastAsia="ko-KR"/>
        </w:rPr>
        <w:t>.</w:t>
      </w:r>
      <w:r w:rsidR="00DC7F6E" w:rsidRPr="00DC7F6E">
        <w:rPr>
          <w:rFonts w:ascii="Times New Roman" w:hAnsi="Times New Roman"/>
          <w:sz w:val="20"/>
          <w:szCs w:val="20"/>
          <w:lang w:val="en-GB" w:eastAsia="en-US"/>
        </w:rPr>
        <w:t xml:space="preserve"> </w:t>
      </w:r>
      <w:r w:rsidR="00DC7F6E">
        <w:rPr>
          <w:rFonts w:ascii="Times New Roman" w:hAnsi="Times New Roman"/>
          <w:sz w:val="20"/>
          <w:szCs w:val="20"/>
          <w:lang w:val="en-GB" w:eastAsia="en-US"/>
        </w:rPr>
        <w:t>W</w:t>
      </w:r>
      <w:r w:rsidR="00DC7F6E" w:rsidRPr="004479FF">
        <w:rPr>
          <w:rFonts w:ascii="Times New Roman" w:hAnsi="Times New Roman"/>
          <w:sz w:val="20"/>
          <w:szCs w:val="20"/>
          <w:lang w:val="en-GB" w:eastAsia="en-US"/>
        </w:rPr>
        <w:t xml:space="preserve">hen L3 measurement is involved, they are inter-cell </w:t>
      </w:r>
      <w:proofErr w:type="spellStart"/>
      <w:r w:rsidR="00DC7F6E" w:rsidRPr="004479FF">
        <w:rPr>
          <w:rFonts w:ascii="Times New Roman" w:hAnsi="Times New Roman"/>
          <w:sz w:val="20"/>
          <w:szCs w:val="20"/>
          <w:lang w:val="en-GB" w:eastAsia="en-US"/>
        </w:rPr>
        <w:t>mTRP</w:t>
      </w:r>
      <w:proofErr w:type="spellEnd"/>
      <w:r w:rsidR="00DC7F6E" w:rsidRPr="004479FF">
        <w:rPr>
          <w:rFonts w:ascii="Times New Roman" w:hAnsi="Times New Roman"/>
          <w:sz w:val="20"/>
          <w:szCs w:val="20"/>
          <w:lang w:val="en-GB" w:eastAsia="en-US"/>
        </w:rPr>
        <w:t xml:space="preserve"> case since the cell ID of two signals are different.</w:t>
      </w:r>
      <w:r w:rsidR="00DC7F6E">
        <w:rPr>
          <w:rFonts w:ascii="Times New Roman" w:hAnsi="Times New Roman"/>
          <w:sz w:val="20"/>
          <w:szCs w:val="20"/>
          <w:lang w:val="en-GB" w:eastAsia="en-US"/>
        </w:rPr>
        <w:t xml:space="preserve"> I suggest not to consider other simultaneous reception type for inter-cell </w:t>
      </w:r>
      <w:proofErr w:type="spellStart"/>
      <w:r w:rsidR="00DC7F6E">
        <w:rPr>
          <w:rFonts w:ascii="Times New Roman" w:hAnsi="Times New Roman"/>
          <w:sz w:val="20"/>
          <w:szCs w:val="20"/>
          <w:lang w:val="en-GB" w:eastAsia="en-US"/>
        </w:rPr>
        <w:t>mTRP</w:t>
      </w:r>
      <w:proofErr w:type="spellEnd"/>
      <w:r w:rsidR="00DC7F6E">
        <w:rPr>
          <w:rFonts w:ascii="Times New Roman" w:hAnsi="Times New Roman"/>
          <w:sz w:val="20"/>
          <w:szCs w:val="20"/>
          <w:lang w:val="en-GB" w:eastAsia="en-US"/>
        </w:rPr>
        <w:t>.</w:t>
      </w:r>
    </w:p>
    <w:p w14:paraId="12102FFC" w14:textId="0D759519" w:rsidR="00DC7F6E" w:rsidRDefault="00DC7F6E" w:rsidP="00FA41BC">
      <w:pPr>
        <w:spacing w:after="120" w:line="240" w:lineRule="auto"/>
        <w:rPr>
          <w:rFonts w:ascii="Times New Roman" w:hAnsi="Times New Roman"/>
          <w:sz w:val="20"/>
          <w:szCs w:val="20"/>
          <w:lang w:val="en-GB" w:eastAsia="en-US"/>
        </w:rPr>
      </w:pPr>
      <w:r>
        <w:rPr>
          <w:rFonts w:ascii="Times New Roman" w:hAnsi="Times New Roman"/>
          <w:sz w:val="20"/>
          <w:szCs w:val="20"/>
          <w:lang w:val="en-GB" w:eastAsia="en-US"/>
        </w:rPr>
        <w:t>Therefore, we suggest the following simultaneous reception types related to measurement:</w:t>
      </w:r>
    </w:p>
    <w:p w14:paraId="10DE46FC" w14:textId="30B3A524" w:rsidR="00DC7F6E" w:rsidRDefault="00DC7F6E" w:rsidP="00FA41BC">
      <w:pPr>
        <w:spacing w:after="120" w:line="240" w:lineRule="auto"/>
        <w:rPr>
          <w:rFonts w:ascii="Times New Roman" w:hAnsi="Times New Roman"/>
          <w:sz w:val="20"/>
          <w:szCs w:val="20"/>
          <w:lang w:val="en-GB" w:eastAsia="en-US"/>
        </w:rPr>
      </w:pPr>
      <w:r>
        <w:rPr>
          <w:rFonts w:ascii="Times New Roman" w:hAnsi="Times New Roman"/>
          <w:sz w:val="20"/>
          <w:szCs w:val="20"/>
          <w:lang w:val="en-GB" w:eastAsia="en-US"/>
        </w:rPr>
        <w:t xml:space="preserve">         For intra-cell </w:t>
      </w:r>
      <w:proofErr w:type="spellStart"/>
      <w:r>
        <w:rPr>
          <w:rFonts w:ascii="Times New Roman" w:hAnsi="Times New Roman"/>
          <w:sz w:val="20"/>
          <w:szCs w:val="20"/>
          <w:lang w:val="en-GB" w:eastAsia="en-US"/>
        </w:rPr>
        <w:t>mTRP</w:t>
      </w:r>
      <w:proofErr w:type="spellEnd"/>
      <w:r>
        <w:rPr>
          <w:rFonts w:ascii="Times New Roman" w:hAnsi="Times New Roman"/>
          <w:sz w:val="20"/>
          <w:szCs w:val="20"/>
          <w:lang w:val="en-GB" w:eastAsia="en-US"/>
        </w:rPr>
        <w:t>:</w:t>
      </w:r>
    </w:p>
    <w:p w14:paraId="7ECF954E" w14:textId="004D58AD" w:rsidR="00DC7F6E" w:rsidRPr="004D6E2F" w:rsidRDefault="00DC7F6E" w:rsidP="00DC7F6E">
      <w:pPr>
        <w:pStyle w:val="ListParagraph"/>
        <w:numPr>
          <w:ilvl w:val="4"/>
          <w:numId w:val="2"/>
        </w:numPr>
        <w:spacing w:after="60" w:line="240" w:lineRule="auto"/>
        <w:ind w:left="806" w:firstLineChars="0"/>
        <w:rPr>
          <w:bCs/>
          <w:color w:val="000000" w:themeColor="text1"/>
          <w:sz w:val="20"/>
          <w:szCs w:val="20"/>
          <w:lang w:eastAsia="ko-KR"/>
        </w:rPr>
      </w:pPr>
      <w:r w:rsidRPr="004D6E2F">
        <w:rPr>
          <w:bCs/>
          <w:color w:val="000000" w:themeColor="text1"/>
          <w:sz w:val="20"/>
          <w:szCs w:val="20"/>
          <w:lang w:eastAsia="ko-KR"/>
        </w:rPr>
        <w:t xml:space="preserve">Simultaneous Data + </w:t>
      </w:r>
      <w:r w:rsidRPr="00B462C7">
        <w:rPr>
          <w:bCs/>
          <w:color w:val="000000" w:themeColor="text1"/>
          <w:sz w:val="20"/>
          <w:szCs w:val="20"/>
          <w:lang w:eastAsia="ko-KR"/>
        </w:rPr>
        <w:t xml:space="preserve">L1 </w:t>
      </w:r>
      <w:r w:rsidRPr="004D6E2F">
        <w:rPr>
          <w:bCs/>
          <w:color w:val="000000" w:themeColor="text1"/>
          <w:sz w:val="20"/>
          <w:szCs w:val="20"/>
          <w:lang w:eastAsia="ko-KR"/>
        </w:rPr>
        <w:t>RS</w:t>
      </w:r>
      <w:r>
        <w:rPr>
          <w:bCs/>
          <w:color w:val="000000" w:themeColor="text1"/>
          <w:sz w:val="20"/>
          <w:szCs w:val="20"/>
          <w:lang w:val="en-US" w:eastAsia="ko-KR"/>
        </w:rPr>
        <w:t>,</w:t>
      </w:r>
      <w:r w:rsidRPr="004D6E2F">
        <w:rPr>
          <w:bCs/>
          <w:color w:val="000000" w:themeColor="text1"/>
          <w:sz w:val="20"/>
          <w:szCs w:val="20"/>
          <w:lang w:eastAsia="ko-KR"/>
        </w:rPr>
        <w:t xml:space="preserve"> have impact on </w:t>
      </w:r>
      <w:r w:rsidRPr="00B462C7">
        <w:rPr>
          <w:bCs/>
          <w:color w:val="000000" w:themeColor="text1"/>
          <w:sz w:val="20"/>
          <w:szCs w:val="20"/>
          <w:lang w:eastAsia="ko-KR"/>
        </w:rPr>
        <w:t xml:space="preserve">L1 </w:t>
      </w:r>
      <w:r w:rsidRPr="004D6E2F">
        <w:rPr>
          <w:bCs/>
          <w:color w:val="000000" w:themeColor="text1"/>
          <w:sz w:val="20"/>
          <w:szCs w:val="20"/>
          <w:lang w:eastAsia="ko-KR"/>
        </w:rPr>
        <w:t>scheduling restriction relaxation</w:t>
      </w:r>
    </w:p>
    <w:p w14:paraId="7C9FBD61" w14:textId="77777777" w:rsidR="00DC7F6E" w:rsidRDefault="00DC7F6E" w:rsidP="00DC7F6E">
      <w:pPr>
        <w:pStyle w:val="ListParagraph"/>
        <w:numPr>
          <w:ilvl w:val="4"/>
          <w:numId w:val="2"/>
        </w:numPr>
        <w:spacing w:after="60" w:line="240" w:lineRule="auto"/>
        <w:ind w:left="806" w:firstLineChars="0"/>
        <w:rPr>
          <w:bCs/>
          <w:color w:val="000000" w:themeColor="text1"/>
          <w:sz w:val="20"/>
          <w:szCs w:val="20"/>
          <w:lang w:eastAsia="ko-KR"/>
        </w:rPr>
      </w:pPr>
      <w:r w:rsidRPr="004D6E2F">
        <w:rPr>
          <w:bCs/>
          <w:color w:val="000000" w:themeColor="text1"/>
          <w:sz w:val="20"/>
          <w:szCs w:val="20"/>
          <w:lang w:eastAsia="ko-KR"/>
        </w:rPr>
        <w:t xml:space="preserve">Simultaneous </w:t>
      </w:r>
      <w:r w:rsidRPr="00B462C7">
        <w:rPr>
          <w:bCs/>
          <w:color w:val="000000" w:themeColor="text1"/>
          <w:sz w:val="20"/>
          <w:szCs w:val="20"/>
          <w:lang w:eastAsia="ko-KR"/>
        </w:rPr>
        <w:t xml:space="preserve">L1 </w:t>
      </w:r>
      <w:r>
        <w:rPr>
          <w:bCs/>
          <w:color w:val="000000" w:themeColor="text1"/>
          <w:sz w:val="20"/>
          <w:szCs w:val="20"/>
          <w:lang w:eastAsia="ko-KR"/>
        </w:rPr>
        <w:t>RS</w:t>
      </w:r>
      <w:r w:rsidRPr="00B462C7">
        <w:rPr>
          <w:bCs/>
          <w:color w:val="000000" w:themeColor="text1"/>
          <w:sz w:val="20"/>
          <w:szCs w:val="20"/>
          <w:lang w:eastAsia="ko-KR"/>
        </w:rPr>
        <w:t xml:space="preserve"> </w:t>
      </w:r>
      <w:r>
        <w:rPr>
          <w:bCs/>
          <w:color w:val="000000" w:themeColor="text1"/>
          <w:sz w:val="20"/>
          <w:szCs w:val="20"/>
          <w:lang w:eastAsia="ko-KR"/>
        </w:rPr>
        <w:t>+</w:t>
      </w:r>
      <w:r w:rsidRPr="00B462C7">
        <w:rPr>
          <w:bCs/>
          <w:color w:val="000000" w:themeColor="text1"/>
          <w:sz w:val="20"/>
          <w:szCs w:val="20"/>
          <w:lang w:eastAsia="ko-KR"/>
        </w:rPr>
        <w:t xml:space="preserve"> L1 </w:t>
      </w:r>
      <w:r>
        <w:rPr>
          <w:bCs/>
          <w:color w:val="000000" w:themeColor="text1"/>
          <w:sz w:val="20"/>
          <w:szCs w:val="20"/>
          <w:lang w:eastAsia="ko-KR"/>
        </w:rPr>
        <w:t>RS</w:t>
      </w:r>
      <w:r w:rsidRPr="00B462C7">
        <w:rPr>
          <w:bCs/>
          <w:color w:val="000000" w:themeColor="text1"/>
          <w:sz w:val="20"/>
          <w:szCs w:val="20"/>
          <w:lang w:eastAsia="ko-KR"/>
        </w:rPr>
        <w:t>,</w:t>
      </w:r>
      <w:r>
        <w:rPr>
          <w:bCs/>
          <w:color w:val="000000" w:themeColor="text1"/>
          <w:sz w:val="20"/>
          <w:szCs w:val="20"/>
          <w:lang w:eastAsia="ko-KR"/>
        </w:rPr>
        <w:t xml:space="preserve"> have impact on </w:t>
      </w:r>
      <w:r w:rsidRPr="00B462C7">
        <w:rPr>
          <w:bCs/>
          <w:color w:val="000000" w:themeColor="text1"/>
          <w:sz w:val="20"/>
          <w:szCs w:val="20"/>
          <w:lang w:eastAsia="ko-KR"/>
        </w:rPr>
        <w:t xml:space="preserve">L1 measurement </w:t>
      </w:r>
      <w:r>
        <w:rPr>
          <w:bCs/>
          <w:color w:val="000000" w:themeColor="text1"/>
          <w:sz w:val="20"/>
          <w:szCs w:val="20"/>
          <w:lang w:eastAsia="ko-KR"/>
        </w:rPr>
        <w:t xml:space="preserve">restriction relaxation. </w:t>
      </w:r>
    </w:p>
    <w:p w14:paraId="28B43E48" w14:textId="7648DAFF" w:rsidR="00DC7F6E" w:rsidRDefault="00DC7F6E" w:rsidP="00DC7F6E">
      <w:pPr>
        <w:spacing w:after="120" w:line="240" w:lineRule="auto"/>
        <w:rPr>
          <w:rFonts w:ascii="Times New Roman" w:hAnsi="Times New Roman"/>
          <w:sz w:val="20"/>
          <w:szCs w:val="20"/>
          <w:lang w:val="en-GB" w:eastAsia="en-US"/>
        </w:rPr>
      </w:pPr>
      <w:r>
        <w:rPr>
          <w:rFonts w:ascii="Times New Roman" w:hAnsi="Times New Roman"/>
          <w:sz w:val="20"/>
          <w:szCs w:val="20"/>
          <w:lang w:val="en-GB" w:eastAsia="en-US"/>
        </w:rPr>
        <w:t xml:space="preserve">       For inter-cell </w:t>
      </w:r>
      <w:proofErr w:type="spellStart"/>
      <w:r>
        <w:rPr>
          <w:rFonts w:ascii="Times New Roman" w:hAnsi="Times New Roman"/>
          <w:sz w:val="20"/>
          <w:szCs w:val="20"/>
          <w:lang w:val="en-GB" w:eastAsia="en-US"/>
        </w:rPr>
        <w:t>mTRP</w:t>
      </w:r>
      <w:proofErr w:type="spellEnd"/>
      <w:r>
        <w:rPr>
          <w:rFonts w:ascii="Times New Roman" w:hAnsi="Times New Roman"/>
          <w:sz w:val="20"/>
          <w:szCs w:val="20"/>
          <w:lang w:val="en-GB" w:eastAsia="en-US"/>
        </w:rPr>
        <w:t>:</w:t>
      </w:r>
    </w:p>
    <w:p w14:paraId="16327A88" w14:textId="77777777" w:rsidR="00DC7F6E" w:rsidRPr="00FA41BC" w:rsidRDefault="00DC7F6E" w:rsidP="00DC7F6E">
      <w:pPr>
        <w:pStyle w:val="ListParagraph"/>
        <w:numPr>
          <w:ilvl w:val="4"/>
          <w:numId w:val="2"/>
        </w:numPr>
        <w:spacing w:after="60" w:line="240" w:lineRule="auto"/>
        <w:ind w:left="806" w:firstLineChars="0"/>
        <w:rPr>
          <w:bCs/>
          <w:color w:val="000000" w:themeColor="text1"/>
          <w:sz w:val="20"/>
          <w:szCs w:val="20"/>
          <w:lang w:eastAsia="ko-KR"/>
        </w:rPr>
      </w:pPr>
      <w:r w:rsidRPr="00FA41BC">
        <w:rPr>
          <w:bCs/>
          <w:color w:val="000000" w:themeColor="text1"/>
          <w:sz w:val="20"/>
          <w:szCs w:val="20"/>
          <w:lang w:eastAsia="ko-KR"/>
        </w:rPr>
        <w:t xml:space="preserve">Simultaneous L1 RS + L3 RS, have impact on L1 </w:t>
      </w:r>
      <w:r>
        <w:rPr>
          <w:bCs/>
          <w:color w:val="000000" w:themeColor="text1"/>
          <w:sz w:val="20"/>
          <w:szCs w:val="20"/>
          <w:lang w:eastAsia="ko-KR"/>
        </w:rPr>
        <w:t xml:space="preserve">measurement period </w:t>
      </w:r>
      <w:r w:rsidRPr="00FA41BC">
        <w:rPr>
          <w:bCs/>
          <w:color w:val="000000" w:themeColor="text1"/>
          <w:sz w:val="20"/>
          <w:szCs w:val="20"/>
          <w:lang w:eastAsia="ko-KR"/>
        </w:rPr>
        <w:t>reduction.</w:t>
      </w:r>
    </w:p>
    <w:p w14:paraId="29936E00" w14:textId="28E5507B" w:rsidR="00DC7F6E" w:rsidRPr="00FA41BC" w:rsidRDefault="00DC7F6E" w:rsidP="00DC7F6E">
      <w:pPr>
        <w:pStyle w:val="ListParagraph"/>
        <w:numPr>
          <w:ilvl w:val="4"/>
          <w:numId w:val="2"/>
        </w:numPr>
        <w:ind w:firstLineChars="0"/>
        <w:rPr>
          <w:bCs/>
          <w:color w:val="000000" w:themeColor="text1"/>
          <w:sz w:val="20"/>
          <w:szCs w:val="20"/>
          <w:lang w:eastAsia="ko-KR"/>
        </w:rPr>
      </w:pPr>
      <w:r w:rsidRPr="00B05C61">
        <w:rPr>
          <w:bCs/>
          <w:color w:val="000000" w:themeColor="text1"/>
          <w:sz w:val="20"/>
          <w:szCs w:val="20"/>
          <w:lang w:eastAsia="ko-KR"/>
        </w:rPr>
        <w:t xml:space="preserve">Simultaneous </w:t>
      </w:r>
      <w:r w:rsidRPr="004D6E2F">
        <w:rPr>
          <w:bCs/>
          <w:color w:val="000000" w:themeColor="text1"/>
          <w:sz w:val="20"/>
          <w:szCs w:val="20"/>
          <w:lang w:eastAsia="ko-KR"/>
        </w:rPr>
        <w:t xml:space="preserve">Data + </w:t>
      </w:r>
      <w:r>
        <w:rPr>
          <w:bCs/>
          <w:color w:val="000000" w:themeColor="text1"/>
          <w:sz w:val="20"/>
          <w:szCs w:val="20"/>
          <w:lang w:val="en-US" w:eastAsia="ko-KR"/>
        </w:rPr>
        <w:t xml:space="preserve">L3 </w:t>
      </w:r>
      <w:r w:rsidRPr="004D6E2F">
        <w:rPr>
          <w:bCs/>
          <w:color w:val="000000" w:themeColor="text1"/>
          <w:sz w:val="20"/>
          <w:szCs w:val="20"/>
          <w:lang w:eastAsia="ko-KR"/>
        </w:rPr>
        <w:t>RS</w:t>
      </w:r>
      <w:r>
        <w:rPr>
          <w:bCs/>
          <w:color w:val="000000" w:themeColor="text1"/>
          <w:sz w:val="20"/>
          <w:szCs w:val="20"/>
          <w:lang w:val="en-US" w:eastAsia="ko-KR"/>
        </w:rPr>
        <w:t xml:space="preserve">, have impact on L3 </w:t>
      </w:r>
      <w:r w:rsidR="0016578B" w:rsidRPr="0016578B">
        <w:rPr>
          <w:bCs/>
          <w:color w:val="000000" w:themeColor="text1"/>
          <w:sz w:val="20"/>
          <w:szCs w:val="20"/>
          <w:lang w:eastAsia="ko-KR"/>
        </w:rPr>
        <w:t>scheduling restriction relaxation</w:t>
      </w:r>
    </w:p>
    <w:p w14:paraId="0F3C299D" w14:textId="08398A0B" w:rsidR="00B1683F" w:rsidRPr="00B1683F" w:rsidRDefault="001F0503" w:rsidP="00B1683F">
      <w:pPr>
        <w:spacing w:after="120" w:line="240" w:lineRule="auto"/>
        <w:rPr>
          <w:rFonts w:ascii="Times New Roman" w:hAnsi="Times New Roman"/>
          <w:b/>
          <w:sz w:val="20"/>
          <w:szCs w:val="20"/>
          <w:lang w:val="en-GB" w:eastAsia="en-US"/>
        </w:rPr>
      </w:pPr>
      <w:r w:rsidRPr="00B1683F">
        <w:rPr>
          <w:rFonts w:ascii="Times New Roman" w:hAnsi="Times New Roman"/>
          <w:b/>
          <w:color w:val="000000" w:themeColor="text1"/>
          <w:sz w:val="20"/>
          <w:szCs w:val="20"/>
          <w:lang w:eastAsia="ko-KR"/>
        </w:rPr>
        <w:t xml:space="preserve">Proposal </w:t>
      </w:r>
      <w:r w:rsidR="00FA6D8C">
        <w:rPr>
          <w:rFonts w:ascii="Times New Roman" w:hAnsi="Times New Roman"/>
          <w:b/>
          <w:color w:val="000000" w:themeColor="text1"/>
          <w:sz w:val="20"/>
          <w:szCs w:val="20"/>
          <w:lang w:eastAsia="ko-KR"/>
        </w:rPr>
        <w:t>2</w:t>
      </w:r>
      <w:r w:rsidRPr="00B1683F">
        <w:rPr>
          <w:rFonts w:ascii="Times New Roman" w:hAnsi="Times New Roman"/>
          <w:b/>
          <w:color w:val="000000" w:themeColor="text1"/>
          <w:sz w:val="20"/>
          <w:szCs w:val="20"/>
          <w:lang w:eastAsia="ko-KR"/>
        </w:rPr>
        <w:t xml:space="preserve">: </w:t>
      </w:r>
      <w:r w:rsidR="00B1683F" w:rsidRPr="00B1683F">
        <w:rPr>
          <w:rFonts w:ascii="Times New Roman" w:hAnsi="Times New Roman"/>
          <w:b/>
          <w:color w:val="000000" w:themeColor="text1"/>
          <w:sz w:val="20"/>
          <w:szCs w:val="20"/>
          <w:lang w:eastAsia="ko-KR"/>
        </w:rPr>
        <w:t xml:space="preserve">RAN4 to </w:t>
      </w:r>
      <w:r w:rsidR="00B1683F" w:rsidRPr="00B1683F">
        <w:rPr>
          <w:rFonts w:ascii="Times New Roman" w:hAnsi="Times New Roman"/>
          <w:b/>
          <w:sz w:val="20"/>
          <w:szCs w:val="20"/>
          <w:lang w:val="en-GB" w:eastAsia="en-US"/>
        </w:rPr>
        <w:t>discuss the following simultaneous reception types for measurement:</w:t>
      </w:r>
    </w:p>
    <w:p w14:paraId="12152D9A" w14:textId="77777777" w:rsidR="00B1683F" w:rsidRPr="00B1683F" w:rsidRDefault="00B1683F" w:rsidP="00B1683F">
      <w:pPr>
        <w:spacing w:after="120" w:line="240" w:lineRule="auto"/>
        <w:rPr>
          <w:rFonts w:ascii="Times New Roman" w:hAnsi="Times New Roman"/>
          <w:b/>
          <w:sz w:val="20"/>
          <w:szCs w:val="20"/>
          <w:lang w:val="en-GB" w:eastAsia="en-US"/>
        </w:rPr>
      </w:pPr>
      <w:r w:rsidRPr="00B1683F">
        <w:rPr>
          <w:rFonts w:ascii="Times New Roman" w:hAnsi="Times New Roman"/>
          <w:b/>
          <w:sz w:val="20"/>
          <w:szCs w:val="20"/>
          <w:lang w:val="en-GB" w:eastAsia="en-US"/>
        </w:rPr>
        <w:t xml:space="preserve">         For intra-cell </w:t>
      </w:r>
      <w:proofErr w:type="spellStart"/>
      <w:r w:rsidRPr="00B1683F">
        <w:rPr>
          <w:rFonts w:ascii="Times New Roman" w:hAnsi="Times New Roman"/>
          <w:b/>
          <w:sz w:val="20"/>
          <w:szCs w:val="20"/>
          <w:lang w:val="en-GB" w:eastAsia="en-US"/>
        </w:rPr>
        <w:t>mTRP</w:t>
      </w:r>
      <w:proofErr w:type="spellEnd"/>
      <w:r w:rsidRPr="00B1683F">
        <w:rPr>
          <w:rFonts w:ascii="Times New Roman" w:hAnsi="Times New Roman"/>
          <w:b/>
          <w:sz w:val="20"/>
          <w:szCs w:val="20"/>
          <w:lang w:val="en-GB" w:eastAsia="en-US"/>
        </w:rPr>
        <w:t>:</w:t>
      </w:r>
    </w:p>
    <w:p w14:paraId="51831DF3" w14:textId="77777777" w:rsidR="00B1683F" w:rsidRPr="00B1683F" w:rsidRDefault="00B1683F" w:rsidP="00B1683F">
      <w:pPr>
        <w:pStyle w:val="ListParagraph"/>
        <w:numPr>
          <w:ilvl w:val="4"/>
          <w:numId w:val="2"/>
        </w:numPr>
        <w:spacing w:after="60" w:line="240" w:lineRule="auto"/>
        <w:ind w:left="806" w:firstLineChars="0"/>
        <w:rPr>
          <w:b/>
          <w:color w:val="000000" w:themeColor="text1"/>
          <w:sz w:val="20"/>
          <w:szCs w:val="20"/>
          <w:lang w:eastAsia="ko-KR"/>
        </w:rPr>
      </w:pPr>
      <w:r w:rsidRPr="00B1683F">
        <w:rPr>
          <w:b/>
          <w:color w:val="000000" w:themeColor="text1"/>
          <w:sz w:val="20"/>
          <w:szCs w:val="20"/>
          <w:lang w:eastAsia="ko-KR"/>
        </w:rPr>
        <w:t>Simultaneous Data + L1 RS</w:t>
      </w:r>
      <w:r w:rsidRPr="00B1683F">
        <w:rPr>
          <w:b/>
          <w:color w:val="000000" w:themeColor="text1"/>
          <w:sz w:val="20"/>
          <w:szCs w:val="20"/>
          <w:lang w:val="en-US" w:eastAsia="ko-KR"/>
        </w:rPr>
        <w:t>,</w:t>
      </w:r>
      <w:r w:rsidRPr="00B1683F">
        <w:rPr>
          <w:b/>
          <w:color w:val="000000" w:themeColor="text1"/>
          <w:sz w:val="20"/>
          <w:szCs w:val="20"/>
          <w:lang w:eastAsia="ko-KR"/>
        </w:rPr>
        <w:t xml:space="preserve"> have impact on L1 measurement scheduling restriction relaxation</w:t>
      </w:r>
    </w:p>
    <w:p w14:paraId="2E20C52D" w14:textId="77777777" w:rsidR="00B1683F" w:rsidRPr="00B1683F" w:rsidRDefault="00B1683F" w:rsidP="00B1683F">
      <w:pPr>
        <w:pStyle w:val="ListParagraph"/>
        <w:numPr>
          <w:ilvl w:val="4"/>
          <w:numId w:val="2"/>
        </w:numPr>
        <w:spacing w:after="60" w:line="240" w:lineRule="auto"/>
        <w:ind w:left="806" w:firstLineChars="0"/>
        <w:rPr>
          <w:b/>
          <w:color w:val="000000" w:themeColor="text1"/>
          <w:sz w:val="20"/>
          <w:szCs w:val="20"/>
          <w:lang w:eastAsia="ko-KR"/>
        </w:rPr>
      </w:pPr>
      <w:r w:rsidRPr="00B1683F">
        <w:rPr>
          <w:b/>
          <w:color w:val="000000" w:themeColor="text1"/>
          <w:sz w:val="20"/>
          <w:szCs w:val="20"/>
          <w:lang w:eastAsia="ko-KR"/>
        </w:rPr>
        <w:t xml:space="preserve">Simultaneous L1 RS + L1 RS, have impact on L1 measurement restriction relaxation. </w:t>
      </w:r>
    </w:p>
    <w:p w14:paraId="3A391748" w14:textId="45C3B707" w:rsidR="00B1683F" w:rsidRPr="00B1683F" w:rsidRDefault="00B1683F" w:rsidP="00B1683F">
      <w:pPr>
        <w:spacing w:after="120" w:line="240" w:lineRule="auto"/>
        <w:rPr>
          <w:rFonts w:ascii="Times New Roman" w:hAnsi="Times New Roman"/>
          <w:b/>
          <w:sz w:val="20"/>
          <w:szCs w:val="20"/>
          <w:lang w:val="en-GB" w:eastAsia="en-US"/>
        </w:rPr>
      </w:pPr>
      <w:r w:rsidRPr="00B1683F">
        <w:rPr>
          <w:rFonts w:ascii="Times New Roman" w:hAnsi="Times New Roman"/>
          <w:b/>
          <w:sz w:val="20"/>
          <w:szCs w:val="20"/>
          <w:lang w:val="en-GB" w:eastAsia="en-US"/>
        </w:rPr>
        <w:t xml:space="preserve">       </w:t>
      </w:r>
      <w:r>
        <w:rPr>
          <w:rFonts w:ascii="Times New Roman" w:hAnsi="Times New Roman"/>
          <w:b/>
          <w:sz w:val="20"/>
          <w:szCs w:val="20"/>
          <w:lang w:val="en-GB" w:eastAsia="en-US"/>
        </w:rPr>
        <w:t xml:space="preserve"> </w:t>
      </w:r>
      <w:r w:rsidRPr="00B1683F">
        <w:rPr>
          <w:rFonts w:ascii="Times New Roman" w:hAnsi="Times New Roman"/>
          <w:b/>
          <w:sz w:val="20"/>
          <w:szCs w:val="20"/>
          <w:lang w:val="en-GB" w:eastAsia="en-US"/>
        </w:rPr>
        <w:t xml:space="preserve">For inter-cell </w:t>
      </w:r>
      <w:proofErr w:type="spellStart"/>
      <w:r w:rsidRPr="00B1683F">
        <w:rPr>
          <w:rFonts w:ascii="Times New Roman" w:hAnsi="Times New Roman"/>
          <w:b/>
          <w:sz w:val="20"/>
          <w:szCs w:val="20"/>
          <w:lang w:val="en-GB" w:eastAsia="en-US"/>
        </w:rPr>
        <w:t>mTRP</w:t>
      </w:r>
      <w:proofErr w:type="spellEnd"/>
      <w:r w:rsidRPr="00B1683F">
        <w:rPr>
          <w:rFonts w:ascii="Times New Roman" w:hAnsi="Times New Roman"/>
          <w:b/>
          <w:sz w:val="20"/>
          <w:szCs w:val="20"/>
          <w:lang w:val="en-GB" w:eastAsia="en-US"/>
        </w:rPr>
        <w:t>:</w:t>
      </w:r>
    </w:p>
    <w:p w14:paraId="3B3EE705" w14:textId="77777777" w:rsidR="00B1683F" w:rsidRPr="00B1683F" w:rsidRDefault="00B1683F" w:rsidP="00B1683F">
      <w:pPr>
        <w:pStyle w:val="ListParagraph"/>
        <w:numPr>
          <w:ilvl w:val="4"/>
          <w:numId w:val="2"/>
        </w:numPr>
        <w:spacing w:after="60" w:line="240" w:lineRule="auto"/>
        <w:ind w:left="806" w:firstLineChars="0"/>
        <w:rPr>
          <w:b/>
          <w:color w:val="000000" w:themeColor="text1"/>
          <w:sz w:val="20"/>
          <w:szCs w:val="20"/>
          <w:lang w:eastAsia="ko-KR"/>
        </w:rPr>
      </w:pPr>
      <w:r w:rsidRPr="00B1683F">
        <w:rPr>
          <w:b/>
          <w:color w:val="000000" w:themeColor="text1"/>
          <w:sz w:val="20"/>
          <w:szCs w:val="20"/>
          <w:lang w:eastAsia="ko-KR"/>
        </w:rPr>
        <w:t>Simultaneous L1 RS + L3 RS, have impact on L1 measurement period reduction.</w:t>
      </w:r>
    </w:p>
    <w:p w14:paraId="773177B1" w14:textId="77777777" w:rsidR="00B1683F" w:rsidRPr="00B1683F" w:rsidRDefault="00B1683F" w:rsidP="00B1683F">
      <w:pPr>
        <w:pStyle w:val="ListParagraph"/>
        <w:numPr>
          <w:ilvl w:val="4"/>
          <w:numId w:val="2"/>
        </w:numPr>
        <w:ind w:firstLineChars="0"/>
        <w:rPr>
          <w:b/>
          <w:color w:val="000000" w:themeColor="text1"/>
          <w:sz w:val="20"/>
          <w:szCs w:val="20"/>
          <w:lang w:eastAsia="ko-KR"/>
        </w:rPr>
      </w:pPr>
      <w:r w:rsidRPr="00B1683F">
        <w:rPr>
          <w:b/>
          <w:color w:val="000000" w:themeColor="text1"/>
          <w:sz w:val="20"/>
          <w:szCs w:val="20"/>
          <w:lang w:eastAsia="ko-KR"/>
        </w:rPr>
        <w:t xml:space="preserve">Simultaneous Data + </w:t>
      </w:r>
      <w:r w:rsidRPr="00B1683F">
        <w:rPr>
          <w:b/>
          <w:color w:val="000000" w:themeColor="text1"/>
          <w:sz w:val="20"/>
          <w:szCs w:val="20"/>
          <w:lang w:val="en-US" w:eastAsia="ko-KR"/>
        </w:rPr>
        <w:t xml:space="preserve">L3 </w:t>
      </w:r>
      <w:r w:rsidRPr="00B1683F">
        <w:rPr>
          <w:b/>
          <w:color w:val="000000" w:themeColor="text1"/>
          <w:sz w:val="20"/>
          <w:szCs w:val="20"/>
          <w:lang w:eastAsia="ko-KR"/>
        </w:rPr>
        <w:t>RS</w:t>
      </w:r>
      <w:r w:rsidRPr="00B1683F">
        <w:rPr>
          <w:b/>
          <w:color w:val="000000" w:themeColor="text1"/>
          <w:sz w:val="20"/>
          <w:szCs w:val="20"/>
          <w:lang w:val="en-US" w:eastAsia="ko-KR"/>
        </w:rPr>
        <w:t xml:space="preserve">, have impact on L3 </w:t>
      </w:r>
      <w:r w:rsidRPr="00B1683F">
        <w:rPr>
          <w:b/>
          <w:color w:val="000000" w:themeColor="text1"/>
          <w:sz w:val="20"/>
          <w:szCs w:val="20"/>
          <w:lang w:eastAsia="ko-KR"/>
        </w:rPr>
        <w:t xml:space="preserve">measurement period </w:t>
      </w:r>
      <w:r w:rsidRPr="00B1683F">
        <w:rPr>
          <w:b/>
          <w:color w:val="000000" w:themeColor="text1"/>
          <w:sz w:val="20"/>
          <w:szCs w:val="20"/>
          <w:lang w:val="en-US" w:eastAsia="ko-KR"/>
        </w:rPr>
        <w:t>reduction.</w:t>
      </w:r>
    </w:p>
    <w:p w14:paraId="1476B524" w14:textId="2EABA820" w:rsidR="009E3E01" w:rsidRDefault="009E3E01" w:rsidP="009E3E01">
      <w:pPr>
        <w:rPr>
          <w:rFonts w:ascii="Times New Roman" w:hAnsi="Times New Roman"/>
          <w:bCs/>
          <w:color w:val="000000" w:themeColor="text1"/>
          <w:sz w:val="20"/>
          <w:szCs w:val="20"/>
          <w:lang w:eastAsia="ko-KR"/>
        </w:rPr>
      </w:pPr>
      <w:r w:rsidRPr="009E3E01">
        <w:rPr>
          <w:rFonts w:ascii="Times New Roman" w:hAnsi="Times New Roman"/>
          <w:bCs/>
          <w:color w:val="000000" w:themeColor="text1"/>
          <w:sz w:val="20"/>
          <w:szCs w:val="20"/>
          <w:lang w:eastAsia="ko-KR"/>
        </w:rPr>
        <w:t xml:space="preserve">For TCI activation, it will relate to simultaneous type of Data, e.g. PDSCH+PDSCH, PDCCH + PDCCH in SFN. We can further </w:t>
      </w:r>
      <w:r w:rsidR="0035568A">
        <w:rPr>
          <w:rFonts w:ascii="Times New Roman" w:hAnsi="Times New Roman"/>
          <w:bCs/>
          <w:color w:val="000000" w:themeColor="text1"/>
          <w:sz w:val="20"/>
          <w:szCs w:val="20"/>
          <w:lang w:eastAsia="ko-KR"/>
        </w:rPr>
        <w:t xml:space="preserve">discuss </w:t>
      </w:r>
      <w:r w:rsidRPr="009E3E01">
        <w:rPr>
          <w:rFonts w:ascii="Times New Roman" w:hAnsi="Times New Roman"/>
          <w:bCs/>
          <w:color w:val="000000" w:themeColor="text1"/>
          <w:sz w:val="20"/>
          <w:szCs w:val="20"/>
          <w:lang w:eastAsia="ko-KR"/>
        </w:rPr>
        <w:t>that in TCI activation topic.</w:t>
      </w:r>
    </w:p>
    <w:p w14:paraId="4502D4DA" w14:textId="5E67CAAA" w:rsidR="00B93D9E" w:rsidRPr="001173BC" w:rsidRDefault="00B93D9E" w:rsidP="00B93D9E">
      <w:pPr>
        <w:pStyle w:val="Heading2"/>
        <w:spacing w:after="120"/>
        <w:rPr>
          <w:rFonts w:ascii="Times New Roman" w:eastAsia="Batang" w:hAnsi="Times New Roman" w:cs="Times New Roman"/>
        </w:rPr>
      </w:pPr>
      <w:r w:rsidRPr="001173BC">
        <w:rPr>
          <w:rFonts w:ascii="Times New Roman" w:hAnsi="Times New Roman" w:cs="Times New Roman"/>
          <w:lang w:val="en-GB" w:eastAsia="en-US"/>
        </w:rPr>
        <w:t>2.</w:t>
      </w:r>
      <w:r w:rsidR="005C0394">
        <w:rPr>
          <w:rFonts w:ascii="Times New Roman" w:hAnsi="Times New Roman" w:cs="Times New Roman"/>
          <w:lang w:val="en-GB" w:eastAsia="en-US"/>
        </w:rPr>
        <w:t>3</w:t>
      </w:r>
      <w:r w:rsidRPr="001173BC">
        <w:rPr>
          <w:rFonts w:ascii="Times New Roman" w:hAnsi="Times New Roman" w:cs="Times New Roman"/>
          <w:lang w:val="en-GB" w:eastAsia="en-US"/>
        </w:rPr>
        <w:t xml:space="preserve"> </w:t>
      </w:r>
      <w:r w:rsidRPr="001173BC">
        <w:rPr>
          <w:rFonts w:ascii="Times New Roman" w:hAnsi="Times New Roman" w:cs="Times New Roman"/>
          <w:lang w:eastAsia="ko-KR"/>
        </w:rPr>
        <w:t>Simultaneous L3 measurements and L1 measurements</w:t>
      </w:r>
    </w:p>
    <w:p w14:paraId="48E994D7" w14:textId="4097BD3C" w:rsidR="00B93D9E" w:rsidRDefault="00B93D9E" w:rsidP="00B93D9E">
      <w:pPr>
        <w:rPr>
          <w:rFonts w:ascii="Times New Roman" w:hAnsi="Times New Roman"/>
          <w:bCs/>
          <w:color w:val="000000" w:themeColor="text1"/>
          <w:sz w:val="20"/>
          <w:szCs w:val="20"/>
          <w:lang w:eastAsia="ko-KR"/>
        </w:rPr>
      </w:pPr>
      <w:r>
        <w:rPr>
          <w:rFonts w:ascii="Times New Roman" w:hAnsi="Times New Roman"/>
          <w:bCs/>
          <w:color w:val="000000" w:themeColor="text1"/>
          <w:sz w:val="20"/>
          <w:szCs w:val="20"/>
          <w:lang w:eastAsia="ko-KR"/>
        </w:rPr>
        <w:t>Suppose that</w:t>
      </w:r>
      <w:r w:rsidRPr="009660C1">
        <w:rPr>
          <w:rFonts w:ascii="Times New Roman" w:hAnsi="Times New Roman"/>
          <w:bCs/>
          <w:color w:val="000000" w:themeColor="text1"/>
          <w:sz w:val="20"/>
          <w:szCs w:val="20"/>
          <w:lang w:eastAsia="ko-KR"/>
        </w:rPr>
        <w:t xml:space="preserve"> a single panel can only cover partial spatial domain</w:t>
      </w:r>
      <w:r>
        <w:rPr>
          <w:rFonts w:ascii="Times New Roman" w:hAnsi="Times New Roman"/>
          <w:bCs/>
          <w:color w:val="000000" w:themeColor="text1"/>
          <w:sz w:val="20"/>
          <w:szCs w:val="20"/>
          <w:lang w:eastAsia="ko-KR"/>
        </w:rPr>
        <w:t>,</w:t>
      </w:r>
      <w:r w:rsidRPr="009660C1">
        <w:rPr>
          <w:rFonts w:ascii="Times New Roman" w:hAnsi="Times New Roman"/>
          <w:bCs/>
          <w:color w:val="000000" w:themeColor="text1"/>
          <w:sz w:val="20"/>
          <w:szCs w:val="20"/>
          <w:lang w:eastAsia="ko-KR"/>
        </w:rPr>
        <w:t xml:space="preserve"> legacy UE </w:t>
      </w:r>
      <w:r>
        <w:rPr>
          <w:rFonts w:ascii="Times New Roman" w:hAnsi="Times New Roman"/>
          <w:bCs/>
          <w:color w:val="000000" w:themeColor="text1"/>
          <w:sz w:val="20"/>
          <w:szCs w:val="20"/>
          <w:lang w:eastAsia="ko-KR"/>
        </w:rPr>
        <w:t xml:space="preserve">may have already been </w:t>
      </w:r>
      <w:r w:rsidRPr="009660C1">
        <w:rPr>
          <w:rFonts w:ascii="Times New Roman" w:hAnsi="Times New Roman"/>
          <w:bCs/>
          <w:color w:val="000000" w:themeColor="text1"/>
          <w:sz w:val="20"/>
          <w:szCs w:val="20"/>
          <w:lang w:eastAsia="ko-KR"/>
        </w:rPr>
        <w:t xml:space="preserve">configured with multi-panels to increase spatial coverage. </w:t>
      </w:r>
      <w:r w:rsidR="00C34DAF">
        <w:rPr>
          <w:rFonts w:ascii="Times New Roman" w:hAnsi="Times New Roman"/>
          <w:bCs/>
          <w:color w:val="000000" w:themeColor="text1"/>
          <w:sz w:val="20"/>
          <w:szCs w:val="20"/>
          <w:lang w:eastAsia="ko-KR"/>
        </w:rPr>
        <w:t xml:space="preserve">The </w:t>
      </w:r>
      <w:r w:rsidR="00C34DAF">
        <w:rPr>
          <w:rFonts w:ascii="Times New Roman" w:hAnsi="Times New Roman"/>
          <w:bCs/>
          <w:color w:val="000000" w:themeColor="text1"/>
          <w:sz w:val="20"/>
          <w:szCs w:val="20"/>
          <w:lang w:eastAsia="ko-KR"/>
        </w:rPr>
        <w:t>multi-</w:t>
      </w:r>
      <w:r w:rsidR="00C34DAF">
        <w:rPr>
          <w:rFonts w:ascii="Times New Roman" w:hAnsi="Times New Roman"/>
          <w:bCs/>
          <w:color w:val="000000" w:themeColor="text1"/>
          <w:sz w:val="20"/>
          <w:szCs w:val="20"/>
          <w:lang w:eastAsia="ko-KR"/>
        </w:rPr>
        <w:t>panel may work in TDM manner.</w:t>
      </w:r>
      <w:r w:rsidR="00C34DAF" w:rsidRPr="00821C96">
        <w:rPr>
          <w:rFonts w:ascii="Times New Roman" w:hAnsi="Times New Roman"/>
          <w:bCs/>
          <w:color w:val="000000" w:themeColor="text1"/>
          <w:sz w:val="20"/>
          <w:szCs w:val="20"/>
          <w:lang w:eastAsia="ko-KR"/>
        </w:rPr>
        <w:t xml:space="preserve"> </w:t>
      </w:r>
      <w:r>
        <w:rPr>
          <w:rFonts w:ascii="Times New Roman" w:hAnsi="Times New Roman"/>
          <w:bCs/>
          <w:color w:val="000000" w:themeColor="text1"/>
          <w:sz w:val="20"/>
          <w:szCs w:val="20"/>
          <w:lang w:eastAsia="ko-KR"/>
        </w:rPr>
        <w:t>For L3 measurement, UE may sweep both panels to search for all candidate cells</w:t>
      </w:r>
      <w:r w:rsidR="00C34DAF">
        <w:rPr>
          <w:rFonts w:ascii="Times New Roman" w:hAnsi="Times New Roman"/>
          <w:bCs/>
          <w:color w:val="000000" w:themeColor="text1"/>
          <w:sz w:val="20"/>
          <w:szCs w:val="20"/>
          <w:lang w:eastAsia="ko-KR"/>
        </w:rPr>
        <w:t xml:space="preserve"> in full spatial domain.</w:t>
      </w:r>
    </w:p>
    <w:p w14:paraId="43FFD3EC" w14:textId="1ECE65B3" w:rsidR="00B93D9E" w:rsidRDefault="00B93D9E" w:rsidP="00B93D9E">
      <w:pPr>
        <w:rPr>
          <w:rFonts w:ascii="Times New Roman" w:hAnsi="Times New Roman"/>
          <w:bCs/>
          <w:color w:val="000000" w:themeColor="text1"/>
          <w:sz w:val="20"/>
          <w:szCs w:val="20"/>
          <w:lang w:eastAsia="ko-KR"/>
        </w:rPr>
      </w:pPr>
      <w:r>
        <w:rPr>
          <w:rFonts w:ascii="Times New Roman" w:hAnsi="Times New Roman"/>
          <w:bCs/>
          <w:color w:val="000000" w:themeColor="text1"/>
          <w:sz w:val="20"/>
          <w:szCs w:val="20"/>
          <w:lang w:eastAsia="ko-KR"/>
        </w:rPr>
        <w:lastRenderedPageBreak/>
        <w:t xml:space="preserve">When simultaneous reception happens, </w:t>
      </w:r>
      <w:r w:rsidRPr="009660C1">
        <w:rPr>
          <w:rFonts w:ascii="Times New Roman" w:hAnsi="Times New Roman"/>
          <w:bCs/>
          <w:color w:val="000000" w:themeColor="text1"/>
          <w:sz w:val="20"/>
          <w:szCs w:val="20"/>
          <w:lang w:eastAsia="ko-KR"/>
        </w:rPr>
        <w:t>UE can only use one panel to measurement neighbor cells</w:t>
      </w:r>
      <w:r>
        <w:rPr>
          <w:rFonts w:ascii="Times New Roman" w:hAnsi="Times New Roman"/>
          <w:bCs/>
          <w:color w:val="000000" w:themeColor="text1"/>
          <w:sz w:val="20"/>
          <w:szCs w:val="20"/>
          <w:lang w:eastAsia="ko-KR"/>
        </w:rPr>
        <w:t xml:space="preserve"> since </w:t>
      </w:r>
      <w:r w:rsidRPr="009660C1">
        <w:rPr>
          <w:rFonts w:ascii="Times New Roman" w:hAnsi="Times New Roman"/>
          <w:bCs/>
          <w:color w:val="000000" w:themeColor="text1"/>
          <w:sz w:val="20"/>
          <w:szCs w:val="20"/>
          <w:lang w:eastAsia="ko-KR"/>
        </w:rPr>
        <w:t xml:space="preserve">UE is receiving data from </w:t>
      </w:r>
      <w:r w:rsidR="00C34DAF">
        <w:rPr>
          <w:rFonts w:ascii="Times New Roman" w:hAnsi="Times New Roman"/>
          <w:bCs/>
          <w:color w:val="000000" w:themeColor="text1"/>
          <w:sz w:val="20"/>
          <w:szCs w:val="20"/>
          <w:lang w:eastAsia="ko-KR"/>
        </w:rPr>
        <w:t>another</w:t>
      </w:r>
      <w:r w:rsidRPr="009660C1">
        <w:rPr>
          <w:rFonts w:ascii="Times New Roman" w:hAnsi="Times New Roman"/>
          <w:bCs/>
          <w:color w:val="000000" w:themeColor="text1"/>
          <w:sz w:val="20"/>
          <w:szCs w:val="20"/>
          <w:lang w:eastAsia="ko-KR"/>
        </w:rPr>
        <w:t xml:space="preserve"> TRP. </w:t>
      </w:r>
      <w:r w:rsidR="00C34DAF">
        <w:rPr>
          <w:rFonts w:ascii="Times New Roman" w:hAnsi="Times New Roman"/>
          <w:bCs/>
          <w:color w:val="000000" w:themeColor="text1"/>
          <w:sz w:val="20"/>
          <w:szCs w:val="20"/>
          <w:lang w:eastAsia="ko-KR"/>
        </w:rPr>
        <w:t xml:space="preserve">Then the spatial coverage will be reduced. </w:t>
      </w:r>
      <w:r w:rsidRPr="009660C1">
        <w:rPr>
          <w:rFonts w:ascii="Times New Roman" w:hAnsi="Times New Roman"/>
          <w:bCs/>
          <w:color w:val="000000" w:themeColor="text1"/>
          <w:sz w:val="20"/>
          <w:szCs w:val="20"/>
          <w:lang w:eastAsia="ko-KR"/>
        </w:rPr>
        <w:t xml:space="preserve">UE may not find candidate cells. It may </w:t>
      </w:r>
      <w:r>
        <w:rPr>
          <w:rFonts w:ascii="Times New Roman" w:hAnsi="Times New Roman"/>
          <w:bCs/>
          <w:color w:val="000000" w:themeColor="text1"/>
          <w:sz w:val="20"/>
          <w:szCs w:val="20"/>
          <w:lang w:eastAsia="ko-KR"/>
        </w:rPr>
        <w:t>degrade</w:t>
      </w:r>
      <w:r w:rsidRPr="009660C1">
        <w:rPr>
          <w:rFonts w:ascii="Times New Roman" w:hAnsi="Times New Roman"/>
          <w:bCs/>
          <w:color w:val="000000" w:themeColor="text1"/>
          <w:sz w:val="20"/>
          <w:szCs w:val="20"/>
          <w:lang w:eastAsia="ko-KR"/>
        </w:rPr>
        <w:t xml:space="preserve"> UE mobility performance.</w:t>
      </w:r>
      <w:r>
        <w:rPr>
          <w:rFonts w:ascii="Times New Roman" w:hAnsi="Times New Roman"/>
          <w:bCs/>
          <w:color w:val="000000" w:themeColor="text1"/>
          <w:sz w:val="20"/>
          <w:szCs w:val="20"/>
          <w:lang w:eastAsia="ko-KR"/>
        </w:rPr>
        <w:t xml:space="preserve"> </w:t>
      </w:r>
    </w:p>
    <w:p w14:paraId="0A5DA154" w14:textId="7524F370" w:rsidR="00B93D9E" w:rsidRPr="00B93D9E" w:rsidRDefault="00B93D9E" w:rsidP="009E3E01">
      <w:pPr>
        <w:rPr>
          <w:rFonts w:ascii="Times New Roman" w:hAnsi="Times New Roman"/>
          <w:bCs/>
          <w:color w:val="000000" w:themeColor="text1"/>
          <w:sz w:val="20"/>
          <w:szCs w:val="20"/>
          <w:lang w:eastAsia="ko-KR"/>
        </w:rPr>
      </w:pPr>
      <w:r w:rsidRPr="00B93D9E">
        <w:rPr>
          <w:rFonts w:ascii="Times New Roman" w:hAnsi="Times New Roman"/>
          <w:b/>
          <w:bCs/>
          <w:sz w:val="20"/>
          <w:szCs w:val="20"/>
          <w:lang w:val="en-GB"/>
        </w:rPr>
        <w:t xml:space="preserve">Proposal </w:t>
      </w:r>
      <w:r w:rsidR="00FA6D8C">
        <w:rPr>
          <w:rFonts w:ascii="Times New Roman" w:hAnsi="Times New Roman"/>
          <w:b/>
          <w:bCs/>
          <w:sz w:val="20"/>
          <w:szCs w:val="20"/>
          <w:lang w:val="en-GB"/>
        </w:rPr>
        <w:t>3</w:t>
      </w:r>
      <w:r w:rsidRPr="00B93D9E">
        <w:rPr>
          <w:rFonts w:ascii="Times New Roman" w:hAnsi="Times New Roman"/>
          <w:b/>
          <w:bCs/>
          <w:sz w:val="20"/>
          <w:szCs w:val="20"/>
          <w:lang w:val="en-GB"/>
        </w:rPr>
        <w:t xml:space="preserve">: Further discuss whether L3 and L1 measurement can be performed </w:t>
      </w:r>
      <w:r w:rsidR="002769D1" w:rsidRPr="002769D1">
        <w:rPr>
          <w:rFonts w:ascii="Times New Roman" w:hAnsi="Times New Roman"/>
          <w:b/>
          <w:bCs/>
          <w:sz w:val="20"/>
          <w:szCs w:val="20"/>
          <w:lang w:val="en-GB"/>
        </w:rPr>
        <w:t xml:space="preserve">simultaneously </w:t>
      </w:r>
      <w:r w:rsidRPr="00B93D9E">
        <w:rPr>
          <w:rFonts w:ascii="Times New Roman" w:hAnsi="Times New Roman"/>
          <w:b/>
          <w:bCs/>
          <w:sz w:val="20"/>
          <w:szCs w:val="20"/>
          <w:lang w:val="en-GB"/>
        </w:rPr>
        <w:t>by considering the possible degradation on mobility performance.</w:t>
      </w:r>
    </w:p>
    <w:p w14:paraId="155FE0EC" w14:textId="77777777" w:rsidR="00542F47" w:rsidRPr="000D0000" w:rsidRDefault="00542F47" w:rsidP="00542F47">
      <w:pPr>
        <w:pStyle w:val="Heading2"/>
        <w:spacing w:after="120"/>
        <w:rPr>
          <w:rFonts w:ascii="Times New Roman" w:hAnsi="Times New Roman" w:cs="Times New Roman"/>
          <w:lang w:val="en-GB" w:eastAsia="en-US"/>
        </w:rPr>
      </w:pPr>
      <w:r w:rsidRPr="000D0000">
        <w:rPr>
          <w:rFonts w:ascii="Times New Roman" w:hAnsi="Times New Roman" w:cs="Times New Roman"/>
          <w:lang w:val="en-GB" w:eastAsia="en-US"/>
        </w:rPr>
        <w:t>2.4 Panel activation</w:t>
      </w:r>
    </w:p>
    <w:p w14:paraId="1A447B24" w14:textId="75FF0768" w:rsidR="00542F47" w:rsidRPr="009A7132" w:rsidRDefault="00542F47" w:rsidP="00542F47">
      <w:pPr>
        <w:rPr>
          <w:rFonts w:ascii="Times New Roman" w:hAnsi="Times New Roman"/>
          <w:sz w:val="20"/>
          <w:szCs w:val="20"/>
          <w:lang w:eastAsia="ja-JP"/>
        </w:rPr>
      </w:pPr>
      <w:r w:rsidRPr="009A7132">
        <w:rPr>
          <w:rFonts w:ascii="Times New Roman" w:hAnsi="Times New Roman"/>
          <w:sz w:val="20"/>
          <w:szCs w:val="20"/>
        </w:rPr>
        <w:t xml:space="preserve">In last meeting, some companies raise the issue of power saving for panel. In RAN1, there are widely discussions for NW initiated or UE initiated panel activation for uplink </w:t>
      </w:r>
      <w:r w:rsidR="009A7132" w:rsidRPr="009A7132">
        <w:rPr>
          <w:rFonts w:ascii="Times New Roman" w:hAnsi="Times New Roman"/>
          <w:sz w:val="20"/>
          <w:szCs w:val="20"/>
        </w:rPr>
        <w:t>multi-</w:t>
      </w:r>
      <w:r w:rsidRPr="009A7132">
        <w:rPr>
          <w:rFonts w:ascii="Times New Roman" w:hAnsi="Times New Roman"/>
          <w:sz w:val="20"/>
          <w:szCs w:val="20"/>
        </w:rPr>
        <w:t>panel. Finally, UE initiated panel activation is agreed considering that only UE can observe its battery lifetime</w:t>
      </w:r>
      <w:r w:rsidRPr="009A7132">
        <w:rPr>
          <w:rFonts w:ascii="Times New Roman" w:hAnsi="Times New Roman"/>
          <w:sz w:val="20"/>
          <w:szCs w:val="20"/>
          <w:lang w:eastAsia="ja-JP"/>
        </w:rPr>
        <w:t xml:space="preserve"> and then determine to turn off some panels to increase standby time or detect potential panel-specific RF emission and turn off some panels to avoid MPE. These information cannot be easily know by NW timely.</w:t>
      </w:r>
    </w:p>
    <w:p w14:paraId="5034D527" w14:textId="4A93B341" w:rsidR="00542F47" w:rsidRPr="004479FF" w:rsidRDefault="00542F47" w:rsidP="00542F47">
      <w:pPr>
        <w:rPr>
          <w:rFonts w:ascii="Times New Roman" w:hAnsi="Times New Roman"/>
          <w:b/>
          <w:bCs/>
          <w:sz w:val="20"/>
          <w:lang w:eastAsia="ja-JP"/>
        </w:rPr>
      </w:pPr>
      <w:r w:rsidRPr="004479FF">
        <w:rPr>
          <w:rFonts w:ascii="Times New Roman" w:hAnsi="Times New Roman"/>
          <w:b/>
          <w:bCs/>
          <w:sz w:val="20"/>
          <w:lang w:eastAsia="ja-JP"/>
        </w:rPr>
        <w:t xml:space="preserve">Observation </w:t>
      </w:r>
      <w:r w:rsidR="00FA6D8C">
        <w:rPr>
          <w:rFonts w:ascii="Times New Roman" w:hAnsi="Times New Roman"/>
          <w:b/>
          <w:bCs/>
          <w:sz w:val="20"/>
          <w:lang w:eastAsia="ja-JP"/>
        </w:rPr>
        <w:t>3</w:t>
      </w:r>
      <w:r w:rsidRPr="004479FF">
        <w:rPr>
          <w:rFonts w:ascii="Times New Roman" w:hAnsi="Times New Roman"/>
          <w:b/>
          <w:bCs/>
          <w:sz w:val="20"/>
          <w:lang w:eastAsia="ja-JP"/>
        </w:rPr>
        <w:t xml:space="preserve">: UE initiated panel activation </w:t>
      </w:r>
      <w:r w:rsidR="009A7132">
        <w:rPr>
          <w:rFonts w:ascii="Times New Roman" w:hAnsi="Times New Roman"/>
          <w:b/>
          <w:bCs/>
          <w:sz w:val="20"/>
          <w:lang w:eastAsia="ja-JP"/>
        </w:rPr>
        <w:t>for uplink panel selection</w:t>
      </w:r>
      <w:r w:rsidR="009A7132" w:rsidRPr="004479FF">
        <w:rPr>
          <w:rFonts w:ascii="Times New Roman" w:hAnsi="Times New Roman"/>
          <w:b/>
          <w:bCs/>
          <w:sz w:val="20"/>
          <w:lang w:eastAsia="ja-JP"/>
        </w:rPr>
        <w:t xml:space="preserve"> </w:t>
      </w:r>
      <w:r w:rsidRPr="004479FF">
        <w:rPr>
          <w:rFonts w:ascii="Times New Roman" w:hAnsi="Times New Roman"/>
          <w:b/>
          <w:bCs/>
          <w:sz w:val="20"/>
          <w:lang w:eastAsia="ja-JP"/>
        </w:rPr>
        <w:t>is defined in RAN1.</w:t>
      </w:r>
    </w:p>
    <w:p w14:paraId="15E21CCA" w14:textId="77777777" w:rsidR="00542F47" w:rsidRPr="004479FF" w:rsidRDefault="00542F47" w:rsidP="00542F47">
      <w:pPr>
        <w:rPr>
          <w:rFonts w:ascii="Times New Roman" w:hAnsi="Times New Roman"/>
          <w:sz w:val="20"/>
          <w:lang w:eastAsia="ja-JP"/>
        </w:rPr>
      </w:pPr>
      <w:r w:rsidRPr="004479FF">
        <w:rPr>
          <w:rFonts w:ascii="Times New Roman" w:hAnsi="Times New Roman"/>
          <w:sz w:val="20"/>
          <w:lang w:eastAsia="ja-JP"/>
        </w:rPr>
        <w:t>Similarly, power issue also exists for downlink multiple panels. we may need to further discuss whether panel de-activation or activation is initiated by UE or NW.</w:t>
      </w:r>
    </w:p>
    <w:p w14:paraId="341BDB02" w14:textId="0F34E21C" w:rsidR="00874E83" w:rsidRPr="004479FF" w:rsidRDefault="00542F47" w:rsidP="00542F47">
      <w:pPr>
        <w:rPr>
          <w:rFonts w:ascii="Times New Roman" w:hAnsi="Times New Roman"/>
          <w:sz w:val="20"/>
          <w:lang w:eastAsia="ja-JP"/>
        </w:rPr>
      </w:pPr>
      <w:r w:rsidRPr="004479FF">
        <w:rPr>
          <w:rFonts w:ascii="Times New Roman" w:hAnsi="Times New Roman"/>
          <w:sz w:val="20"/>
          <w:lang w:eastAsia="ja-JP"/>
        </w:rPr>
        <w:t xml:space="preserve">For UE-initiated panel activation, UE can handle the panel activation itself. if group-based reporting is configured, UE may active several panels to perform L1-RSRP measurement for two TRPs if power allow. However, if UE is in low power status, it’s possible that UE can only activate one panel and didn’t report beam pair. </w:t>
      </w:r>
    </w:p>
    <w:p w14:paraId="1E77247C" w14:textId="4E5C2EE1" w:rsidR="00542F47" w:rsidRPr="004479FF" w:rsidRDefault="00542F47" w:rsidP="00542F47">
      <w:pPr>
        <w:rPr>
          <w:rFonts w:ascii="Times New Roman" w:hAnsi="Times New Roman"/>
          <w:sz w:val="20"/>
          <w:lang w:eastAsia="ja-JP"/>
        </w:rPr>
      </w:pPr>
      <w:r w:rsidRPr="004479FF">
        <w:rPr>
          <w:rFonts w:ascii="Times New Roman" w:hAnsi="Times New Roman"/>
          <w:sz w:val="20"/>
          <w:lang w:eastAsia="ja-JP"/>
        </w:rPr>
        <w:t>Besides, even if UE report beam pair, UE may de-active some panels after L1 report to save power. then when TCI activation command is received, UE may need to active the panels, which may have extra impact to TCI state switch delay. When define requirement, panel status may need to be considered, i.e. active or de-active</w:t>
      </w:r>
      <w:r w:rsidR="0028679B" w:rsidRPr="004479FF">
        <w:rPr>
          <w:rFonts w:ascii="Times New Roman" w:hAnsi="Times New Roman"/>
          <w:sz w:val="20"/>
          <w:lang w:eastAsia="ja-JP"/>
        </w:rPr>
        <w:t>.</w:t>
      </w:r>
    </w:p>
    <w:p w14:paraId="74733D87" w14:textId="66AE903A" w:rsidR="00142A6B" w:rsidRPr="00322A25" w:rsidRDefault="0028679B" w:rsidP="00542F47">
      <w:pPr>
        <w:rPr>
          <w:rFonts w:ascii="Times New Roman" w:hAnsi="Times New Roman"/>
          <w:b/>
          <w:bCs/>
          <w:sz w:val="20"/>
          <w:lang w:eastAsia="ja-JP"/>
        </w:rPr>
      </w:pPr>
      <w:r w:rsidRPr="00322A25">
        <w:rPr>
          <w:rFonts w:ascii="Times New Roman" w:hAnsi="Times New Roman"/>
          <w:b/>
          <w:bCs/>
          <w:sz w:val="20"/>
          <w:lang w:eastAsia="ja-JP"/>
        </w:rPr>
        <w:t xml:space="preserve">Observation </w:t>
      </w:r>
      <w:r w:rsidR="00FA6D8C">
        <w:rPr>
          <w:rFonts w:ascii="Times New Roman" w:hAnsi="Times New Roman"/>
          <w:b/>
          <w:bCs/>
          <w:sz w:val="20"/>
          <w:lang w:eastAsia="ja-JP"/>
        </w:rPr>
        <w:t>4</w:t>
      </w:r>
      <w:r w:rsidRPr="00322A25">
        <w:rPr>
          <w:rFonts w:ascii="Times New Roman" w:hAnsi="Times New Roman"/>
          <w:b/>
          <w:bCs/>
          <w:sz w:val="20"/>
          <w:lang w:eastAsia="ja-JP"/>
        </w:rPr>
        <w:t xml:space="preserve">: For UE-initiated DL panel activation, </w:t>
      </w:r>
      <w:r w:rsidR="00142A6B" w:rsidRPr="00322A25">
        <w:rPr>
          <w:rFonts w:ascii="Times New Roman" w:hAnsi="Times New Roman"/>
          <w:b/>
          <w:bCs/>
          <w:sz w:val="20"/>
          <w:lang w:eastAsia="ja-JP"/>
        </w:rPr>
        <w:t xml:space="preserve">in order to save power, </w:t>
      </w:r>
      <w:r w:rsidRPr="00322A25">
        <w:rPr>
          <w:rFonts w:ascii="Times New Roman" w:hAnsi="Times New Roman"/>
          <w:b/>
          <w:bCs/>
          <w:sz w:val="20"/>
          <w:lang w:eastAsia="ja-JP"/>
        </w:rPr>
        <w:t xml:space="preserve">UE can </w:t>
      </w:r>
    </w:p>
    <w:p w14:paraId="253E843B" w14:textId="754C6DE7" w:rsidR="00142A6B" w:rsidRPr="00322A25" w:rsidRDefault="00AD0BED" w:rsidP="00142A6B">
      <w:pPr>
        <w:pStyle w:val="ListParagraph"/>
        <w:numPr>
          <w:ilvl w:val="4"/>
          <w:numId w:val="2"/>
        </w:numPr>
        <w:ind w:firstLineChars="0"/>
        <w:rPr>
          <w:b/>
          <w:bCs/>
          <w:sz w:val="20"/>
          <w:lang w:eastAsia="ja-JP"/>
        </w:rPr>
      </w:pPr>
      <w:r>
        <w:rPr>
          <w:b/>
          <w:bCs/>
          <w:sz w:val="20"/>
          <w:lang w:val="en-US" w:eastAsia="ja-JP"/>
        </w:rPr>
        <w:t>A</w:t>
      </w:r>
      <w:proofErr w:type="spellStart"/>
      <w:r w:rsidR="00F1197F" w:rsidRPr="00322A25">
        <w:rPr>
          <w:b/>
          <w:bCs/>
          <w:sz w:val="20"/>
          <w:lang w:eastAsia="ja-JP"/>
        </w:rPr>
        <w:t>ctivate</w:t>
      </w:r>
      <w:proofErr w:type="spellEnd"/>
      <w:r w:rsidR="0028679B" w:rsidRPr="00322A25">
        <w:rPr>
          <w:b/>
          <w:bCs/>
          <w:sz w:val="20"/>
          <w:lang w:eastAsia="ja-JP"/>
        </w:rPr>
        <w:t xml:space="preserve"> </w:t>
      </w:r>
      <w:r w:rsidR="00F02AFF">
        <w:rPr>
          <w:b/>
          <w:bCs/>
          <w:sz w:val="20"/>
          <w:lang w:val="en-US" w:eastAsia="ja-JP"/>
        </w:rPr>
        <w:t xml:space="preserve">only </w:t>
      </w:r>
      <w:r w:rsidR="0028679B" w:rsidRPr="00322A25">
        <w:rPr>
          <w:b/>
          <w:bCs/>
          <w:sz w:val="20"/>
          <w:lang w:eastAsia="ja-JP"/>
        </w:rPr>
        <w:t>one panel</w:t>
      </w:r>
      <w:r w:rsidR="000632F0" w:rsidRPr="00322A25">
        <w:rPr>
          <w:b/>
          <w:bCs/>
          <w:sz w:val="20"/>
          <w:lang w:val="en-US" w:eastAsia="ja-JP"/>
        </w:rPr>
        <w:t xml:space="preserve"> in low power status</w:t>
      </w:r>
    </w:p>
    <w:p w14:paraId="6C0E7304" w14:textId="3397F23C" w:rsidR="00EC5BCD" w:rsidRPr="00322A25" w:rsidRDefault="009E1770" w:rsidP="00142A6B">
      <w:pPr>
        <w:pStyle w:val="ListParagraph"/>
        <w:numPr>
          <w:ilvl w:val="4"/>
          <w:numId w:val="2"/>
        </w:numPr>
        <w:ind w:firstLineChars="0"/>
        <w:rPr>
          <w:b/>
          <w:bCs/>
          <w:sz w:val="20"/>
          <w:lang w:eastAsia="ja-JP"/>
        </w:rPr>
      </w:pPr>
      <w:r w:rsidRPr="00322A25">
        <w:rPr>
          <w:b/>
          <w:bCs/>
          <w:sz w:val="20"/>
          <w:lang w:val="en-US" w:eastAsia="ja-JP"/>
        </w:rPr>
        <w:t>T</w:t>
      </w:r>
      <w:r w:rsidR="00EC5BCD" w:rsidRPr="00322A25">
        <w:rPr>
          <w:b/>
          <w:bCs/>
          <w:sz w:val="20"/>
          <w:lang w:eastAsia="ja-JP"/>
        </w:rPr>
        <w:t xml:space="preserve">urn off </w:t>
      </w:r>
      <w:r w:rsidR="002337F4" w:rsidRPr="00322A25">
        <w:rPr>
          <w:b/>
          <w:bCs/>
          <w:sz w:val="20"/>
          <w:lang w:val="en-US" w:eastAsia="ja-JP"/>
        </w:rPr>
        <w:t xml:space="preserve">multiple </w:t>
      </w:r>
      <w:r w:rsidR="00EC5BCD" w:rsidRPr="00322A25">
        <w:rPr>
          <w:b/>
          <w:bCs/>
          <w:sz w:val="20"/>
          <w:lang w:eastAsia="ja-JP"/>
        </w:rPr>
        <w:t xml:space="preserve">panels after </w:t>
      </w:r>
      <w:r w:rsidR="000632F0" w:rsidRPr="00322A25">
        <w:rPr>
          <w:b/>
          <w:bCs/>
          <w:sz w:val="20"/>
          <w:lang w:val="en-US" w:eastAsia="ja-JP"/>
        </w:rPr>
        <w:t xml:space="preserve">L1 </w:t>
      </w:r>
      <w:r w:rsidR="00EC5BCD" w:rsidRPr="00322A25">
        <w:rPr>
          <w:b/>
          <w:bCs/>
          <w:sz w:val="20"/>
          <w:lang w:eastAsia="ja-JP"/>
        </w:rPr>
        <w:t>report</w:t>
      </w:r>
      <w:r w:rsidR="00142A6B" w:rsidRPr="00322A25">
        <w:rPr>
          <w:b/>
          <w:bCs/>
          <w:sz w:val="20"/>
          <w:lang w:val="en-US" w:eastAsia="ja-JP"/>
        </w:rPr>
        <w:t xml:space="preserve">, and activate </w:t>
      </w:r>
      <w:r w:rsidR="000632F0" w:rsidRPr="00322A25">
        <w:rPr>
          <w:b/>
          <w:bCs/>
          <w:sz w:val="20"/>
          <w:lang w:val="en-US" w:eastAsia="ja-JP"/>
        </w:rPr>
        <w:t xml:space="preserve">panel </w:t>
      </w:r>
      <w:r w:rsidR="00142A6B" w:rsidRPr="00322A25">
        <w:rPr>
          <w:b/>
          <w:bCs/>
          <w:sz w:val="20"/>
          <w:lang w:val="en-US" w:eastAsia="ja-JP"/>
        </w:rPr>
        <w:t>again after TCI activation</w:t>
      </w:r>
    </w:p>
    <w:p w14:paraId="2C19F1AD" w14:textId="10364775" w:rsidR="000632F0" w:rsidRPr="00322A25" w:rsidRDefault="000632F0" w:rsidP="00142A6B">
      <w:pPr>
        <w:pStyle w:val="ListParagraph"/>
        <w:numPr>
          <w:ilvl w:val="4"/>
          <w:numId w:val="2"/>
        </w:numPr>
        <w:ind w:firstLineChars="0"/>
        <w:rPr>
          <w:b/>
          <w:bCs/>
          <w:sz w:val="20"/>
          <w:lang w:eastAsia="ja-JP"/>
        </w:rPr>
      </w:pPr>
      <w:r w:rsidRPr="00322A25">
        <w:rPr>
          <w:b/>
          <w:bCs/>
          <w:sz w:val="20"/>
          <w:lang w:val="en-US" w:eastAsia="ja-JP"/>
        </w:rPr>
        <w:t xml:space="preserve">Turn off </w:t>
      </w:r>
      <w:r w:rsidR="002337F4" w:rsidRPr="00322A25">
        <w:rPr>
          <w:b/>
          <w:bCs/>
          <w:sz w:val="20"/>
          <w:lang w:val="en-US" w:eastAsia="ja-JP"/>
        </w:rPr>
        <w:t>multiple</w:t>
      </w:r>
      <w:r w:rsidRPr="00322A25">
        <w:rPr>
          <w:b/>
          <w:bCs/>
          <w:sz w:val="20"/>
          <w:lang w:val="en-US" w:eastAsia="ja-JP"/>
        </w:rPr>
        <w:t xml:space="preserve"> panels when no good beam pair can be found</w:t>
      </w:r>
    </w:p>
    <w:p w14:paraId="4FBEFACF" w14:textId="77777777" w:rsidR="0012526A" w:rsidRDefault="00542F47" w:rsidP="00542F47">
      <w:pPr>
        <w:rPr>
          <w:rFonts w:ascii="Times New Roman" w:hAnsi="Times New Roman"/>
          <w:sz w:val="20"/>
          <w:lang w:eastAsia="ja-JP"/>
        </w:rPr>
      </w:pPr>
      <w:r w:rsidRPr="004479FF">
        <w:rPr>
          <w:rFonts w:ascii="Times New Roman" w:hAnsi="Times New Roman"/>
          <w:sz w:val="20"/>
          <w:lang w:eastAsia="ja-JP"/>
        </w:rPr>
        <w:t xml:space="preserve">For NW-initiated panel activation, if group-based reporting is configured, UE need to active multiple panels for measurement no matter what status UE is and UE may keep all the panels active from then on. </w:t>
      </w:r>
    </w:p>
    <w:p w14:paraId="1D212F61" w14:textId="5CBFB4A4" w:rsidR="0012526A" w:rsidRDefault="000A5CC6" w:rsidP="00542F47">
      <w:pPr>
        <w:rPr>
          <w:rFonts w:ascii="Times New Roman" w:hAnsi="Times New Roman"/>
          <w:sz w:val="20"/>
          <w:lang w:eastAsia="ja-JP"/>
        </w:rPr>
      </w:pPr>
      <w:r>
        <w:rPr>
          <w:rFonts w:ascii="Times New Roman" w:hAnsi="Times New Roman"/>
          <w:sz w:val="20"/>
          <w:lang w:eastAsia="ja-JP"/>
        </w:rPr>
        <w:t>Besides, i</w:t>
      </w:r>
      <w:r w:rsidR="009A7132" w:rsidRPr="004479FF">
        <w:rPr>
          <w:rFonts w:ascii="Times New Roman" w:hAnsi="Times New Roman"/>
          <w:sz w:val="20"/>
          <w:lang w:eastAsia="ja-JP"/>
        </w:rPr>
        <w:t>t’s also possible that UE can’t find good beam pair but UE still have to keep multiple panels turn on.</w:t>
      </w:r>
      <w:r w:rsidR="009A7132">
        <w:rPr>
          <w:rFonts w:ascii="Times New Roman" w:hAnsi="Times New Roman"/>
          <w:sz w:val="20"/>
          <w:lang w:eastAsia="ja-JP"/>
        </w:rPr>
        <w:t xml:space="preserve"> </w:t>
      </w:r>
      <w:r w:rsidR="0012526A">
        <w:rPr>
          <w:rFonts w:ascii="Times New Roman" w:hAnsi="Times New Roman"/>
          <w:sz w:val="20"/>
          <w:lang w:eastAsia="ja-JP"/>
        </w:rPr>
        <w:t xml:space="preserve">One </w:t>
      </w:r>
      <w:r>
        <w:rPr>
          <w:rFonts w:ascii="Times New Roman" w:hAnsi="Times New Roman"/>
          <w:sz w:val="20"/>
          <w:lang w:eastAsia="ja-JP"/>
        </w:rPr>
        <w:t>p</w:t>
      </w:r>
      <w:r w:rsidR="0012526A">
        <w:rPr>
          <w:rFonts w:ascii="Times New Roman" w:hAnsi="Times New Roman"/>
          <w:sz w:val="20"/>
          <w:lang w:eastAsia="ja-JP"/>
        </w:rPr>
        <w:t>ossible scenario is that due to UE panel rotation, UE can’t fine beam pair for two TRPs since one of panel is out of scope</w:t>
      </w:r>
      <w:r>
        <w:rPr>
          <w:rFonts w:ascii="Times New Roman" w:hAnsi="Times New Roman"/>
          <w:sz w:val="20"/>
          <w:lang w:eastAsia="ja-JP"/>
        </w:rPr>
        <w:t xml:space="preserve">, as shown in Fig.1. </w:t>
      </w:r>
    </w:p>
    <w:p w14:paraId="6FB2E5C5" w14:textId="1D14214B" w:rsidR="0012526A" w:rsidRDefault="000A5CC6" w:rsidP="000A5CC6">
      <w:pPr>
        <w:jc w:val="center"/>
        <w:rPr>
          <w:rFonts w:ascii="Times New Roman" w:hAnsi="Times New Roman"/>
          <w:sz w:val="20"/>
          <w:lang w:eastAsia="ja-JP"/>
        </w:rPr>
      </w:pPr>
      <w:r>
        <w:rPr>
          <w:noProof/>
        </w:rPr>
        <w:drawing>
          <wp:inline distT="0" distB="0" distL="0" distR="0" wp14:anchorId="5761D287" wp14:editId="789E17B3">
            <wp:extent cx="2871788" cy="175467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1788" cy="1754675"/>
                    </a:xfrm>
                    <a:prstGeom prst="rect">
                      <a:avLst/>
                    </a:prstGeom>
                  </pic:spPr>
                </pic:pic>
              </a:graphicData>
            </a:graphic>
          </wp:inline>
        </w:drawing>
      </w:r>
    </w:p>
    <w:p w14:paraId="284DF644" w14:textId="7283E995" w:rsidR="000A5CC6" w:rsidRDefault="000A5CC6" w:rsidP="000A5CC6">
      <w:pPr>
        <w:jc w:val="center"/>
        <w:rPr>
          <w:rFonts w:ascii="Times New Roman" w:hAnsi="Times New Roman"/>
          <w:sz w:val="20"/>
          <w:lang w:eastAsia="ja-JP"/>
        </w:rPr>
      </w:pPr>
      <w:r>
        <w:rPr>
          <w:rFonts w:ascii="Times New Roman" w:hAnsi="Times New Roman"/>
          <w:sz w:val="20"/>
          <w:lang w:eastAsia="ja-JP"/>
        </w:rPr>
        <w:lastRenderedPageBreak/>
        <w:t>Fig.1 UE can’t find good beam pair</w:t>
      </w:r>
    </w:p>
    <w:p w14:paraId="5BBF7E3D" w14:textId="3D80EC58" w:rsidR="00542F47" w:rsidRDefault="0033601D" w:rsidP="00542F47">
      <w:pPr>
        <w:rPr>
          <w:rFonts w:ascii="Times New Roman" w:hAnsi="Times New Roman"/>
          <w:sz w:val="20"/>
          <w:lang w:eastAsia="ja-JP"/>
        </w:rPr>
      </w:pPr>
      <w:r w:rsidRPr="004479FF">
        <w:rPr>
          <w:rFonts w:ascii="Times New Roman" w:hAnsi="Times New Roman"/>
          <w:sz w:val="20"/>
          <w:lang w:eastAsia="ja-JP"/>
        </w:rPr>
        <w:t>It should be cautious that a UE working with more than one active panels for a long time</w:t>
      </w:r>
      <w:r w:rsidR="00E42E80" w:rsidRPr="004479FF">
        <w:rPr>
          <w:rFonts w:ascii="Times New Roman" w:hAnsi="Times New Roman"/>
          <w:sz w:val="20"/>
          <w:lang w:eastAsia="ja-JP"/>
        </w:rPr>
        <w:t>. UE</w:t>
      </w:r>
      <w:r w:rsidRPr="004479FF">
        <w:rPr>
          <w:rFonts w:ascii="Times New Roman" w:hAnsi="Times New Roman"/>
          <w:sz w:val="20"/>
          <w:lang w:eastAsia="ja-JP"/>
        </w:rPr>
        <w:t xml:space="preserve"> will suffer from </w:t>
      </w:r>
      <w:r w:rsidR="00934171">
        <w:rPr>
          <w:rFonts w:ascii="Times New Roman" w:hAnsi="Times New Roman"/>
          <w:sz w:val="20"/>
          <w:lang w:eastAsia="ja-JP"/>
        </w:rPr>
        <w:t>large</w:t>
      </w:r>
      <w:r w:rsidRPr="004479FF">
        <w:rPr>
          <w:rFonts w:ascii="Times New Roman" w:hAnsi="Times New Roman"/>
          <w:sz w:val="20"/>
          <w:lang w:eastAsia="ja-JP"/>
        </w:rPr>
        <w:t xml:space="preserve"> energy consumption and might trigger thermal issue.</w:t>
      </w:r>
    </w:p>
    <w:p w14:paraId="16FCDB49" w14:textId="1511807B" w:rsidR="00686434" w:rsidRPr="00934171" w:rsidRDefault="00AF6B90" w:rsidP="00686434">
      <w:pPr>
        <w:rPr>
          <w:rFonts w:ascii="Times New Roman" w:hAnsi="Times New Roman"/>
          <w:b/>
          <w:bCs/>
          <w:sz w:val="20"/>
          <w:lang w:eastAsia="ja-JP"/>
        </w:rPr>
      </w:pPr>
      <w:r w:rsidRPr="00934171">
        <w:rPr>
          <w:rFonts w:ascii="Times New Roman" w:hAnsi="Times New Roman"/>
          <w:b/>
          <w:bCs/>
          <w:sz w:val="20"/>
          <w:lang w:eastAsia="ja-JP"/>
        </w:rPr>
        <w:t xml:space="preserve">Observation </w:t>
      </w:r>
      <w:r w:rsidR="00FA6D8C">
        <w:rPr>
          <w:rFonts w:ascii="Times New Roman" w:hAnsi="Times New Roman"/>
          <w:b/>
          <w:bCs/>
          <w:sz w:val="20"/>
          <w:lang w:eastAsia="ja-JP"/>
        </w:rPr>
        <w:t>5</w:t>
      </w:r>
      <w:r w:rsidRPr="00934171">
        <w:rPr>
          <w:rFonts w:ascii="Times New Roman" w:hAnsi="Times New Roman"/>
          <w:b/>
          <w:bCs/>
          <w:sz w:val="20"/>
          <w:lang w:eastAsia="ja-JP"/>
        </w:rPr>
        <w:t>: For NW-initiated DL panel activation, UE is</w:t>
      </w:r>
      <w:r w:rsidR="00686434" w:rsidRPr="00934171">
        <w:rPr>
          <w:rFonts w:ascii="Times New Roman" w:hAnsi="Times New Roman"/>
          <w:b/>
          <w:bCs/>
          <w:sz w:val="20"/>
          <w:lang w:eastAsia="ja-JP"/>
        </w:rPr>
        <w:t xml:space="preserve"> mandatory to </w:t>
      </w:r>
      <w:r w:rsidRPr="00934171">
        <w:rPr>
          <w:rFonts w:ascii="Times New Roman" w:hAnsi="Times New Roman"/>
          <w:b/>
          <w:bCs/>
          <w:sz w:val="20"/>
          <w:lang w:eastAsia="ja-JP"/>
        </w:rPr>
        <w:t>active multiple panels for</w:t>
      </w:r>
      <w:r w:rsidR="00686434" w:rsidRPr="00934171">
        <w:rPr>
          <w:rFonts w:ascii="Times New Roman" w:hAnsi="Times New Roman"/>
          <w:b/>
          <w:bCs/>
          <w:sz w:val="20"/>
          <w:lang w:eastAsia="ja-JP"/>
        </w:rPr>
        <w:t xml:space="preserve"> long time. UE will suffer from </w:t>
      </w:r>
      <w:r w:rsidR="00934171" w:rsidRPr="00934171">
        <w:rPr>
          <w:rFonts w:ascii="Times New Roman" w:hAnsi="Times New Roman"/>
          <w:b/>
          <w:bCs/>
          <w:sz w:val="20"/>
          <w:lang w:eastAsia="ja-JP"/>
        </w:rPr>
        <w:t xml:space="preserve">large </w:t>
      </w:r>
      <w:r w:rsidR="00686434" w:rsidRPr="00934171">
        <w:rPr>
          <w:rFonts w:ascii="Times New Roman" w:hAnsi="Times New Roman"/>
          <w:b/>
          <w:bCs/>
          <w:sz w:val="20"/>
          <w:lang w:eastAsia="ja-JP"/>
        </w:rPr>
        <w:t>energy consumption and might trigger thermal issue.</w:t>
      </w:r>
    </w:p>
    <w:p w14:paraId="5C5AD827" w14:textId="3236DAE7" w:rsidR="00542F47" w:rsidRPr="004479FF" w:rsidRDefault="00542F47" w:rsidP="00542F47">
      <w:pPr>
        <w:rPr>
          <w:rFonts w:ascii="Times New Roman" w:hAnsi="Times New Roman"/>
          <w:sz w:val="20"/>
          <w:lang w:eastAsia="ja-JP"/>
        </w:rPr>
      </w:pPr>
      <w:r w:rsidRPr="004479FF">
        <w:rPr>
          <w:rFonts w:ascii="Times New Roman" w:hAnsi="Times New Roman"/>
          <w:sz w:val="20"/>
          <w:lang w:eastAsia="ja-JP"/>
        </w:rPr>
        <w:t xml:space="preserve">Therefore, we suggest RAN4 to discuss </w:t>
      </w:r>
      <w:r w:rsidR="00F17306" w:rsidRPr="004479FF">
        <w:rPr>
          <w:rFonts w:ascii="Times New Roman" w:hAnsi="Times New Roman"/>
          <w:sz w:val="20"/>
          <w:lang w:eastAsia="ja-JP"/>
        </w:rPr>
        <w:t xml:space="preserve">panel activation related issues. </w:t>
      </w:r>
    </w:p>
    <w:p w14:paraId="242342E3" w14:textId="0D830FDA" w:rsidR="00542F47" w:rsidRPr="004479FF" w:rsidRDefault="00542F47" w:rsidP="00542F47">
      <w:pPr>
        <w:rPr>
          <w:rFonts w:ascii="Times New Roman" w:hAnsi="Times New Roman"/>
          <w:b/>
          <w:bCs/>
          <w:sz w:val="20"/>
          <w:lang w:eastAsia="ja-JP"/>
        </w:rPr>
      </w:pPr>
      <w:r w:rsidRPr="004479FF">
        <w:rPr>
          <w:rFonts w:ascii="Times New Roman" w:hAnsi="Times New Roman"/>
          <w:b/>
          <w:bCs/>
          <w:sz w:val="20"/>
          <w:lang w:eastAsia="ja-JP"/>
        </w:rPr>
        <w:t xml:space="preserve">Proposal </w:t>
      </w:r>
      <w:r w:rsidR="00FA6D8C">
        <w:rPr>
          <w:rFonts w:ascii="Times New Roman" w:hAnsi="Times New Roman"/>
          <w:b/>
          <w:bCs/>
          <w:sz w:val="20"/>
          <w:lang w:eastAsia="ja-JP"/>
        </w:rPr>
        <w:t>4</w:t>
      </w:r>
      <w:r w:rsidRPr="004479FF">
        <w:rPr>
          <w:rFonts w:ascii="Times New Roman" w:hAnsi="Times New Roman"/>
          <w:b/>
          <w:bCs/>
          <w:sz w:val="20"/>
          <w:lang w:eastAsia="ja-JP"/>
        </w:rPr>
        <w:t>: RAN4 to discuss whether to consider panel activation issues, e.g. UE initiated or NW initiated, panel status and panel activation delay, etc.</w:t>
      </w:r>
    </w:p>
    <w:p w14:paraId="15FA267C" w14:textId="00617165" w:rsidR="001C5679" w:rsidRPr="004479FF" w:rsidRDefault="001C5679" w:rsidP="001C5679">
      <w:pPr>
        <w:pStyle w:val="Heading2"/>
        <w:spacing w:after="120"/>
        <w:rPr>
          <w:rFonts w:ascii="Times New Roman" w:hAnsi="Times New Roman" w:cs="Times New Roman"/>
          <w:lang w:val="en-GB" w:eastAsia="en-US"/>
        </w:rPr>
      </w:pPr>
      <w:r w:rsidRPr="004479FF">
        <w:rPr>
          <w:rFonts w:ascii="Times New Roman" w:hAnsi="Times New Roman" w:cs="Times New Roman"/>
          <w:lang w:val="en-GB" w:eastAsia="en-US"/>
        </w:rPr>
        <w:t>2.</w:t>
      </w:r>
      <w:r w:rsidR="000D0000">
        <w:rPr>
          <w:rFonts w:ascii="Times New Roman" w:hAnsi="Times New Roman" w:cs="Times New Roman"/>
          <w:lang w:val="en-GB" w:eastAsia="en-US"/>
        </w:rPr>
        <w:t>5</w:t>
      </w:r>
      <w:r w:rsidRPr="004479FF">
        <w:rPr>
          <w:rFonts w:ascii="Times New Roman" w:hAnsi="Times New Roman" w:cs="Times New Roman"/>
          <w:lang w:val="en-GB" w:eastAsia="en-US"/>
        </w:rPr>
        <w:t xml:space="preserve"> UE capability</w:t>
      </w:r>
    </w:p>
    <w:p w14:paraId="75414F84" w14:textId="20B7C7BF" w:rsidR="00A66F71" w:rsidRPr="004479FF" w:rsidRDefault="001C5679" w:rsidP="001C5679">
      <w:pPr>
        <w:pStyle w:val="Heading3"/>
        <w:spacing w:before="120" w:after="120"/>
        <w:rPr>
          <w:rFonts w:ascii="Times New Roman" w:hAnsi="Times New Roman" w:cs="Times New Roman"/>
          <w:lang w:eastAsia="en-US"/>
        </w:rPr>
      </w:pPr>
      <w:r w:rsidRPr="004479FF">
        <w:rPr>
          <w:rFonts w:ascii="Times New Roman" w:hAnsi="Times New Roman" w:cs="Times New Roman"/>
          <w:lang w:eastAsia="en-US"/>
        </w:rPr>
        <w:t>2.</w:t>
      </w:r>
      <w:r w:rsidR="000D0000">
        <w:rPr>
          <w:rFonts w:ascii="Times New Roman" w:hAnsi="Times New Roman" w:cs="Times New Roman"/>
          <w:lang w:eastAsia="en-US"/>
        </w:rPr>
        <w:t>5</w:t>
      </w:r>
      <w:r w:rsidRPr="004479FF">
        <w:rPr>
          <w:rFonts w:ascii="Times New Roman" w:hAnsi="Times New Roman" w:cs="Times New Roman"/>
          <w:lang w:eastAsia="en-US"/>
        </w:rPr>
        <w:t xml:space="preserve">.1 </w:t>
      </w:r>
      <w:r w:rsidR="00A66F71" w:rsidRPr="004479FF">
        <w:rPr>
          <w:rFonts w:ascii="Times New Roman" w:hAnsi="Times New Roman" w:cs="Times New Roman"/>
          <w:lang w:eastAsia="en-US"/>
        </w:rPr>
        <w:t xml:space="preserve">Clarification/understanding on R16 UE </w:t>
      </w:r>
      <w:proofErr w:type="spellStart"/>
      <w:r w:rsidR="00A66F71" w:rsidRPr="004479FF">
        <w:rPr>
          <w:rFonts w:ascii="Times New Roman" w:hAnsi="Times New Roman" w:cs="Times New Roman"/>
          <w:lang w:eastAsia="en-US"/>
        </w:rPr>
        <w:t>capabilitiy</w:t>
      </w:r>
      <w:proofErr w:type="spellEnd"/>
      <w:r w:rsidR="00A66F71" w:rsidRPr="004479FF">
        <w:rPr>
          <w:rFonts w:ascii="Times New Roman" w:hAnsi="Times New Roman" w:cs="Times New Roman"/>
          <w:lang w:eastAsia="en-US"/>
        </w:rPr>
        <w:t xml:space="preserve"> </w:t>
      </w:r>
      <w:proofErr w:type="spellStart"/>
      <w:r w:rsidR="00A66F71" w:rsidRPr="004479FF">
        <w:rPr>
          <w:rFonts w:ascii="Times New Roman" w:hAnsi="Times New Roman" w:cs="Times New Roman"/>
          <w:i/>
          <w:iCs/>
          <w:lang w:eastAsia="en-US"/>
        </w:rPr>
        <w:t>simultaneousReceptionDiffTypeD</w:t>
      </w:r>
      <w:proofErr w:type="spellEnd"/>
    </w:p>
    <w:p w14:paraId="6B1C566B" w14:textId="7CCC20E8" w:rsidR="00A66F71" w:rsidRPr="004479FF" w:rsidRDefault="00A66F71" w:rsidP="001C5679">
      <w:pPr>
        <w:rPr>
          <w:rFonts w:ascii="Times New Roman" w:hAnsi="Times New Roman"/>
          <w:sz w:val="20"/>
          <w:szCs w:val="20"/>
          <w:lang w:val="en-GB"/>
        </w:rPr>
      </w:pPr>
      <w:r w:rsidRPr="004479FF">
        <w:rPr>
          <w:rFonts w:ascii="Times New Roman" w:hAnsi="Times New Roman"/>
          <w:sz w:val="20"/>
          <w:szCs w:val="20"/>
          <w:lang w:val="en-GB"/>
        </w:rPr>
        <w:t xml:space="preserve">From our understanding, The R16 UE capability </w:t>
      </w:r>
      <w:proofErr w:type="spellStart"/>
      <w:r w:rsidRPr="004479FF">
        <w:rPr>
          <w:rFonts w:ascii="Times New Roman" w:hAnsi="Times New Roman"/>
          <w:sz w:val="20"/>
          <w:szCs w:val="20"/>
          <w:lang w:val="en-GB"/>
        </w:rPr>
        <w:t>simultaneousReceptionDiffTypeD</w:t>
      </w:r>
      <w:proofErr w:type="spellEnd"/>
      <w:r w:rsidRPr="004479FF">
        <w:rPr>
          <w:rFonts w:ascii="Times New Roman" w:hAnsi="Times New Roman"/>
          <w:sz w:val="20"/>
          <w:szCs w:val="20"/>
          <w:lang w:val="en-GB"/>
        </w:rPr>
        <w:t xml:space="preserve"> is only applicable for PDSCH.</w:t>
      </w:r>
    </w:p>
    <w:p w14:paraId="6F038561" w14:textId="4478B1B3" w:rsidR="00A66F71" w:rsidRPr="004479FF" w:rsidRDefault="00A66F71" w:rsidP="001C5679">
      <w:pPr>
        <w:rPr>
          <w:rFonts w:ascii="Times New Roman" w:hAnsi="Times New Roman"/>
          <w:b/>
          <w:bCs/>
          <w:sz w:val="20"/>
          <w:szCs w:val="20"/>
          <w:lang w:val="en-GB" w:eastAsia="en-US"/>
        </w:rPr>
      </w:pPr>
      <w:r w:rsidRPr="004479FF">
        <w:rPr>
          <w:rFonts w:ascii="Times New Roman" w:hAnsi="Times New Roman"/>
          <w:b/>
          <w:bCs/>
          <w:sz w:val="20"/>
          <w:szCs w:val="20"/>
          <w:lang w:val="en-GB" w:eastAsia="en-US"/>
        </w:rPr>
        <w:t>Proposal</w:t>
      </w:r>
      <w:r w:rsidR="00AA7524">
        <w:rPr>
          <w:rFonts w:ascii="Times New Roman" w:hAnsi="Times New Roman"/>
          <w:b/>
          <w:bCs/>
          <w:sz w:val="20"/>
          <w:szCs w:val="20"/>
          <w:lang w:val="en-GB" w:eastAsia="en-US"/>
        </w:rPr>
        <w:t xml:space="preserve"> </w:t>
      </w:r>
      <w:r w:rsidR="00FA6D8C">
        <w:rPr>
          <w:rFonts w:ascii="Times New Roman" w:hAnsi="Times New Roman"/>
          <w:b/>
          <w:bCs/>
          <w:sz w:val="20"/>
          <w:szCs w:val="20"/>
          <w:lang w:val="en-GB" w:eastAsia="en-US"/>
        </w:rPr>
        <w:t>5</w:t>
      </w:r>
      <w:r w:rsidRPr="004479FF">
        <w:rPr>
          <w:rFonts w:ascii="Times New Roman" w:hAnsi="Times New Roman"/>
          <w:b/>
          <w:bCs/>
          <w:sz w:val="20"/>
          <w:szCs w:val="20"/>
          <w:lang w:val="en-GB" w:eastAsia="en-US"/>
        </w:rPr>
        <w:t xml:space="preserve">: </w:t>
      </w:r>
      <w:proofErr w:type="spellStart"/>
      <w:r w:rsidRPr="004479FF">
        <w:rPr>
          <w:rFonts w:ascii="Times New Roman" w:hAnsi="Times New Roman"/>
          <w:b/>
          <w:bCs/>
          <w:i/>
          <w:iCs/>
          <w:sz w:val="20"/>
          <w:szCs w:val="20"/>
          <w:lang w:val="en-GB" w:eastAsia="en-US"/>
        </w:rPr>
        <w:t>simultaneousReceptionDiffTypeD</w:t>
      </w:r>
      <w:proofErr w:type="spellEnd"/>
      <w:r w:rsidRPr="004479FF">
        <w:rPr>
          <w:rFonts w:ascii="Times New Roman" w:hAnsi="Times New Roman"/>
          <w:b/>
          <w:bCs/>
          <w:sz w:val="20"/>
          <w:szCs w:val="20"/>
          <w:lang w:val="en-GB" w:eastAsia="en-US"/>
        </w:rPr>
        <w:t xml:space="preserve"> is only applicable for PDSCH.</w:t>
      </w:r>
    </w:p>
    <w:p w14:paraId="22872012" w14:textId="0A626412" w:rsidR="00E41021" w:rsidRPr="004479FF" w:rsidRDefault="00295DFA" w:rsidP="00EA783F">
      <w:pPr>
        <w:pStyle w:val="Heading3"/>
        <w:spacing w:before="120" w:after="120"/>
        <w:rPr>
          <w:rFonts w:ascii="Times New Roman" w:hAnsi="Times New Roman" w:cs="Times New Roman"/>
          <w:lang w:eastAsia="en-US"/>
        </w:rPr>
      </w:pPr>
      <w:r w:rsidRPr="004479FF">
        <w:rPr>
          <w:rFonts w:ascii="Times New Roman" w:hAnsi="Times New Roman" w:cs="Times New Roman"/>
          <w:lang w:eastAsia="en-US"/>
        </w:rPr>
        <w:t>2.</w:t>
      </w:r>
      <w:r w:rsidR="000D0000">
        <w:rPr>
          <w:rFonts w:ascii="Times New Roman" w:hAnsi="Times New Roman" w:cs="Times New Roman"/>
          <w:lang w:eastAsia="en-US"/>
        </w:rPr>
        <w:t>5</w:t>
      </w:r>
      <w:r w:rsidRPr="004479FF">
        <w:rPr>
          <w:rFonts w:ascii="Times New Roman" w:hAnsi="Times New Roman" w:cs="Times New Roman"/>
          <w:lang w:eastAsia="en-US"/>
        </w:rPr>
        <w:t>.</w:t>
      </w:r>
      <w:r w:rsidR="00C96E73">
        <w:rPr>
          <w:rFonts w:ascii="Times New Roman" w:hAnsi="Times New Roman" w:cs="Times New Roman"/>
          <w:lang w:eastAsia="en-US"/>
        </w:rPr>
        <w:t>2</w:t>
      </w:r>
      <w:r w:rsidR="00E41021" w:rsidRPr="004479FF">
        <w:rPr>
          <w:rFonts w:ascii="Times New Roman" w:hAnsi="Times New Roman" w:cs="Times New Roman"/>
          <w:lang w:eastAsia="en-US"/>
        </w:rPr>
        <w:t xml:space="preserve">: UE capability of </w:t>
      </w:r>
      <w:proofErr w:type="spellStart"/>
      <w:r w:rsidR="00E41021" w:rsidRPr="004479FF">
        <w:rPr>
          <w:rFonts w:ascii="Times New Roman" w:hAnsi="Times New Roman" w:cs="Times New Roman"/>
          <w:lang w:eastAsia="en-US"/>
        </w:rPr>
        <w:t>simultaneousRxDataSSB-DiffNumerology</w:t>
      </w:r>
      <w:proofErr w:type="spellEnd"/>
    </w:p>
    <w:p w14:paraId="3532F0F7" w14:textId="2D5350BB" w:rsidR="00E41021" w:rsidRPr="004479FF" w:rsidRDefault="00E41021" w:rsidP="00E41021">
      <w:pPr>
        <w:rPr>
          <w:rFonts w:ascii="Times New Roman" w:hAnsi="Times New Roman"/>
          <w:color w:val="000000" w:themeColor="text1"/>
          <w:sz w:val="20"/>
          <w:szCs w:val="20"/>
        </w:rPr>
      </w:pPr>
      <w:r w:rsidRPr="004479FF">
        <w:rPr>
          <w:rFonts w:ascii="Times New Roman" w:hAnsi="Times New Roman"/>
          <w:sz w:val="20"/>
          <w:szCs w:val="20"/>
        </w:rPr>
        <w:t xml:space="preserve">We support that </w:t>
      </w:r>
      <w:proofErr w:type="spellStart"/>
      <w:r w:rsidRPr="004479FF">
        <w:rPr>
          <w:rFonts w:ascii="Times New Roman" w:hAnsi="Times New Roman"/>
          <w:i/>
          <w:iCs/>
          <w:color w:val="000000" w:themeColor="text1"/>
          <w:sz w:val="20"/>
          <w:szCs w:val="20"/>
        </w:rPr>
        <w:t>simultaneousRxDataSSB-DiffNumerology</w:t>
      </w:r>
      <w:proofErr w:type="spellEnd"/>
      <w:r w:rsidRPr="004479FF">
        <w:rPr>
          <w:rFonts w:ascii="Times New Roman" w:hAnsi="Times New Roman"/>
          <w:color w:val="000000" w:themeColor="text1"/>
          <w:sz w:val="20"/>
          <w:szCs w:val="20"/>
        </w:rPr>
        <w:t xml:space="preserve"> IE can be re-used in R18 multi-panel WI since the IE is not related to multi-panel WI. The capability is neither panel specific or TRP specific. </w:t>
      </w:r>
    </w:p>
    <w:p w14:paraId="280E574A" w14:textId="63F84B80" w:rsidR="00E41021" w:rsidRPr="004479FF" w:rsidRDefault="00E41021" w:rsidP="00E41021">
      <w:pPr>
        <w:rPr>
          <w:rFonts w:ascii="Times New Roman" w:hAnsi="Times New Roman"/>
          <w:b/>
          <w:bCs/>
          <w:color w:val="000000" w:themeColor="text1"/>
          <w:sz w:val="20"/>
          <w:szCs w:val="20"/>
        </w:rPr>
      </w:pPr>
      <w:r w:rsidRPr="00AA7524">
        <w:rPr>
          <w:rFonts w:ascii="Times New Roman" w:hAnsi="Times New Roman"/>
          <w:b/>
          <w:bCs/>
          <w:color w:val="000000" w:themeColor="text1"/>
          <w:sz w:val="20"/>
          <w:szCs w:val="20"/>
        </w:rPr>
        <w:t>Proposal</w:t>
      </w:r>
      <w:r w:rsidR="00AA7524" w:rsidRPr="00AA7524">
        <w:rPr>
          <w:rFonts w:ascii="Times New Roman" w:hAnsi="Times New Roman"/>
          <w:b/>
          <w:bCs/>
          <w:color w:val="000000" w:themeColor="text1"/>
          <w:sz w:val="20"/>
          <w:szCs w:val="20"/>
        </w:rPr>
        <w:t xml:space="preserve"> </w:t>
      </w:r>
      <w:r w:rsidR="007F740A">
        <w:rPr>
          <w:rFonts w:ascii="Times New Roman" w:hAnsi="Times New Roman"/>
          <w:b/>
          <w:bCs/>
          <w:color w:val="000000" w:themeColor="text1"/>
          <w:sz w:val="20"/>
          <w:szCs w:val="20"/>
        </w:rPr>
        <w:t>6</w:t>
      </w:r>
      <w:r w:rsidRPr="00AA7524">
        <w:rPr>
          <w:rFonts w:ascii="Times New Roman" w:hAnsi="Times New Roman"/>
          <w:b/>
          <w:bCs/>
          <w:color w:val="000000" w:themeColor="text1"/>
          <w:sz w:val="20"/>
          <w:szCs w:val="20"/>
        </w:rPr>
        <w:t>:</w:t>
      </w:r>
      <w:r w:rsidRPr="004479FF">
        <w:rPr>
          <w:rFonts w:ascii="Times New Roman" w:hAnsi="Times New Roman"/>
          <w:color w:val="000000" w:themeColor="text1"/>
          <w:sz w:val="20"/>
          <w:szCs w:val="20"/>
        </w:rPr>
        <w:t xml:space="preserve"> </w:t>
      </w:r>
      <w:r w:rsidRPr="004479FF">
        <w:rPr>
          <w:rFonts w:ascii="Times New Roman" w:hAnsi="Times New Roman"/>
          <w:b/>
          <w:bCs/>
          <w:color w:val="000000" w:themeColor="text1"/>
          <w:sz w:val="20"/>
          <w:szCs w:val="20"/>
        </w:rPr>
        <w:t xml:space="preserve">The existing </w:t>
      </w:r>
      <w:proofErr w:type="spellStart"/>
      <w:r w:rsidRPr="004479FF">
        <w:rPr>
          <w:rFonts w:ascii="Times New Roman" w:hAnsi="Times New Roman"/>
          <w:b/>
          <w:bCs/>
          <w:i/>
          <w:iCs/>
          <w:color w:val="000000" w:themeColor="text1"/>
          <w:sz w:val="20"/>
          <w:szCs w:val="20"/>
        </w:rPr>
        <w:t>simultaneousRxDataSSB-DiffNumerology</w:t>
      </w:r>
      <w:proofErr w:type="spellEnd"/>
      <w:r w:rsidRPr="004479FF">
        <w:rPr>
          <w:rFonts w:ascii="Times New Roman" w:hAnsi="Times New Roman"/>
          <w:b/>
          <w:bCs/>
          <w:color w:val="000000" w:themeColor="text1"/>
          <w:sz w:val="20"/>
          <w:szCs w:val="20"/>
        </w:rPr>
        <w:t xml:space="preserve"> IE can be re-used in R18 multi-panel WI.</w:t>
      </w:r>
    </w:p>
    <w:p w14:paraId="17A36435" w14:textId="77777777" w:rsidR="00834DB5" w:rsidRPr="004479FF" w:rsidRDefault="00834DB5" w:rsidP="00834DB5">
      <w:pPr>
        <w:pStyle w:val="Heading1"/>
        <w:numPr>
          <w:ilvl w:val="0"/>
          <w:numId w:val="1"/>
        </w:numPr>
        <w:rPr>
          <w:rFonts w:ascii="Times New Roman" w:hAnsi="Times New Roman"/>
        </w:rPr>
      </w:pPr>
      <w:r w:rsidRPr="004479FF">
        <w:rPr>
          <w:rFonts w:ascii="Times New Roman" w:hAnsi="Times New Roman"/>
        </w:rPr>
        <w:t>Conclusion</w:t>
      </w:r>
    </w:p>
    <w:p w14:paraId="7247F667" w14:textId="3DEDDF97" w:rsidR="00834DB5" w:rsidRDefault="00834DB5" w:rsidP="00834DB5">
      <w:pPr>
        <w:rPr>
          <w:rFonts w:ascii="Times New Roman" w:hAnsi="Times New Roman"/>
          <w:sz w:val="20"/>
          <w:szCs w:val="20"/>
          <w:lang w:val="en-GB" w:eastAsia="en-US"/>
        </w:rPr>
      </w:pPr>
      <w:r w:rsidRPr="004479FF">
        <w:rPr>
          <w:rFonts w:ascii="Times New Roman" w:hAnsi="Times New Roman"/>
          <w:sz w:val="20"/>
          <w:szCs w:val="20"/>
          <w:lang w:val="en-GB" w:eastAsia="en-US"/>
        </w:rPr>
        <w:t xml:space="preserve">In this contribution, we provide our views regarding </w:t>
      </w:r>
      <w:r w:rsidR="003C7D45" w:rsidRPr="004479FF">
        <w:rPr>
          <w:rFonts w:ascii="Times New Roman" w:hAnsi="Times New Roman"/>
          <w:sz w:val="20"/>
          <w:szCs w:val="20"/>
          <w:lang w:val="en-GB" w:eastAsia="en-US"/>
        </w:rPr>
        <w:t>multi-</w:t>
      </w:r>
      <w:proofErr w:type="spellStart"/>
      <w:r w:rsidR="003C7D45" w:rsidRPr="004479FF">
        <w:rPr>
          <w:rFonts w:ascii="Times New Roman" w:hAnsi="Times New Roman"/>
          <w:sz w:val="20"/>
          <w:szCs w:val="20"/>
          <w:lang w:val="en-GB" w:eastAsia="en-US"/>
        </w:rPr>
        <w:t>rx</w:t>
      </w:r>
      <w:proofErr w:type="spellEnd"/>
      <w:r w:rsidR="00E277BA" w:rsidRPr="004479FF">
        <w:rPr>
          <w:rFonts w:ascii="Times New Roman" w:hAnsi="Times New Roman"/>
          <w:sz w:val="20"/>
          <w:szCs w:val="20"/>
          <w:lang w:val="en-GB" w:eastAsia="en-US"/>
        </w:rPr>
        <w:t xml:space="preserve"> simultaneous reception</w:t>
      </w:r>
      <w:r w:rsidRPr="004479FF">
        <w:rPr>
          <w:rFonts w:ascii="Times New Roman" w:hAnsi="Times New Roman"/>
          <w:sz w:val="20"/>
          <w:szCs w:val="20"/>
          <w:lang w:val="en-GB" w:eastAsia="en-US"/>
        </w:rPr>
        <w:t>:</w:t>
      </w:r>
    </w:p>
    <w:p w14:paraId="0E064DA9" w14:textId="77777777" w:rsidR="009805A8" w:rsidRPr="005B5F30" w:rsidRDefault="009805A8" w:rsidP="009805A8">
      <w:pPr>
        <w:rPr>
          <w:rFonts w:ascii="Times New Roman" w:hAnsi="Times New Roman"/>
          <w:b/>
          <w:bCs/>
          <w:sz w:val="20"/>
          <w:szCs w:val="20"/>
          <w:lang w:val="en-GB"/>
        </w:rPr>
      </w:pPr>
      <w:r w:rsidRPr="005B5F30">
        <w:rPr>
          <w:rFonts w:ascii="Times New Roman" w:hAnsi="Times New Roman"/>
          <w:b/>
          <w:bCs/>
          <w:sz w:val="20"/>
          <w:szCs w:val="20"/>
          <w:lang w:val="en-GB"/>
        </w:rPr>
        <w:t>Observation</w:t>
      </w:r>
      <w:r>
        <w:rPr>
          <w:rFonts w:ascii="Times New Roman" w:hAnsi="Times New Roman"/>
          <w:b/>
          <w:bCs/>
          <w:sz w:val="20"/>
          <w:szCs w:val="20"/>
          <w:lang w:val="en-GB"/>
        </w:rPr>
        <w:t xml:space="preserve"> 1</w:t>
      </w:r>
      <w:r w:rsidRPr="005B5F30">
        <w:rPr>
          <w:rFonts w:ascii="Times New Roman" w:hAnsi="Times New Roman"/>
          <w:b/>
          <w:bCs/>
          <w:sz w:val="20"/>
          <w:szCs w:val="20"/>
          <w:lang w:val="en-GB"/>
        </w:rPr>
        <w:t xml:space="preserve">: </w:t>
      </w:r>
      <w:r>
        <w:rPr>
          <w:rFonts w:ascii="Times New Roman" w:hAnsi="Times New Roman"/>
          <w:b/>
          <w:bCs/>
          <w:sz w:val="20"/>
          <w:szCs w:val="20"/>
          <w:lang w:val="en-GB"/>
        </w:rPr>
        <w:t>If</w:t>
      </w:r>
      <w:r w:rsidRPr="005B5F30">
        <w:rPr>
          <w:rFonts w:ascii="Times New Roman" w:hAnsi="Times New Roman"/>
          <w:b/>
          <w:bCs/>
          <w:sz w:val="20"/>
          <w:szCs w:val="20"/>
          <w:lang w:val="en-GB"/>
        </w:rPr>
        <w:t xml:space="preserve"> non-group based report</w:t>
      </w:r>
      <w:r>
        <w:rPr>
          <w:rFonts w:ascii="Times New Roman" w:hAnsi="Times New Roman"/>
          <w:b/>
          <w:bCs/>
          <w:sz w:val="20"/>
          <w:szCs w:val="20"/>
          <w:lang w:val="en-GB"/>
        </w:rPr>
        <w:t>ing is configured</w:t>
      </w:r>
      <w:r w:rsidRPr="005B5F30">
        <w:rPr>
          <w:rFonts w:ascii="Times New Roman" w:hAnsi="Times New Roman"/>
          <w:b/>
          <w:bCs/>
          <w:sz w:val="20"/>
          <w:szCs w:val="20"/>
          <w:lang w:val="en-GB"/>
        </w:rPr>
        <w:t xml:space="preserve">, no transmission scheme </w:t>
      </w:r>
      <w:r>
        <w:rPr>
          <w:rFonts w:ascii="Times New Roman" w:hAnsi="Times New Roman"/>
          <w:b/>
          <w:bCs/>
          <w:sz w:val="20"/>
          <w:szCs w:val="20"/>
          <w:lang w:val="en-GB"/>
        </w:rPr>
        <w:t>type (SDM or TDM)</w:t>
      </w:r>
      <w:r w:rsidRPr="005B5F30">
        <w:rPr>
          <w:rFonts w:ascii="Times New Roman" w:hAnsi="Times New Roman"/>
          <w:b/>
          <w:bCs/>
          <w:sz w:val="20"/>
          <w:szCs w:val="20"/>
          <w:lang w:val="en-GB"/>
        </w:rPr>
        <w:t xml:space="preserve"> </w:t>
      </w:r>
      <w:r>
        <w:rPr>
          <w:rFonts w:ascii="Times New Roman" w:hAnsi="Times New Roman"/>
          <w:b/>
          <w:bCs/>
          <w:sz w:val="20"/>
          <w:szCs w:val="20"/>
          <w:lang w:val="en-GB"/>
        </w:rPr>
        <w:t xml:space="preserve">is indicated </w:t>
      </w:r>
      <w:r w:rsidRPr="005B5F30">
        <w:rPr>
          <w:rFonts w:ascii="Times New Roman" w:hAnsi="Times New Roman"/>
          <w:b/>
          <w:bCs/>
          <w:sz w:val="20"/>
          <w:szCs w:val="20"/>
          <w:lang w:val="en-GB"/>
        </w:rPr>
        <w:t>in the report configuration</w:t>
      </w:r>
      <w:r>
        <w:rPr>
          <w:rFonts w:ascii="Times New Roman" w:hAnsi="Times New Roman"/>
          <w:b/>
          <w:bCs/>
          <w:sz w:val="20"/>
          <w:szCs w:val="20"/>
          <w:lang w:val="en-GB"/>
        </w:rPr>
        <w:t>.</w:t>
      </w:r>
      <w:r w:rsidRPr="005B5F30">
        <w:rPr>
          <w:rFonts w:ascii="Times New Roman" w:hAnsi="Times New Roman"/>
          <w:b/>
          <w:bCs/>
          <w:sz w:val="20"/>
          <w:szCs w:val="20"/>
          <w:lang w:val="en-GB"/>
        </w:rPr>
        <w:t xml:space="preserve"> UE is not aware whether single panel or multiple panel</w:t>
      </w:r>
      <w:r>
        <w:rPr>
          <w:rFonts w:ascii="Times New Roman" w:hAnsi="Times New Roman"/>
          <w:b/>
          <w:bCs/>
          <w:sz w:val="20"/>
          <w:szCs w:val="20"/>
          <w:lang w:val="en-GB"/>
        </w:rPr>
        <w:t>s</w:t>
      </w:r>
      <w:r w:rsidRPr="005B5F30">
        <w:rPr>
          <w:rFonts w:ascii="Times New Roman" w:hAnsi="Times New Roman"/>
          <w:b/>
          <w:bCs/>
          <w:sz w:val="20"/>
          <w:szCs w:val="20"/>
          <w:lang w:val="en-GB"/>
        </w:rPr>
        <w:t xml:space="preserve"> will be used for measurement.</w:t>
      </w:r>
    </w:p>
    <w:p w14:paraId="37D39506" w14:textId="353E9AEF" w:rsidR="009805A8" w:rsidRPr="003622BF" w:rsidRDefault="009805A8" w:rsidP="009805A8">
      <w:pPr>
        <w:rPr>
          <w:rFonts w:ascii="Times New Roman" w:hAnsi="Times New Roman"/>
          <w:b/>
          <w:bCs/>
          <w:sz w:val="20"/>
          <w:szCs w:val="20"/>
          <w:lang w:val="en-GB"/>
        </w:rPr>
      </w:pPr>
      <w:r w:rsidRPr="003622BF">
        <w:rPr>
          <w:rFonts w:ascii="Times New Roman" w:hAnsi="Times New Roman"/>
          <w:b/>
          <w:bCs/>
          <w:sz w:val="20"/>
          <w:szCs w:val="20"/>
          <w:lang w:val="en-GB"/>
        </w:rPr>
        <w:t xml:space="preserve">Observation 2: </w:t>
      </w:r>
      <w:r>
        <w:rPr>
          <w:rFonts w:ascii="Times New Roman" w:hAnsi="Times New Roman"/>
          <w:b/>
          <w:bCs/>
          <w:sz w:val="20"/>
          <w:szCs w:val="20"/>
          <w:lang w:val="en-GB"/>
        </w:rPr>
        <w:t>If</w:t>
      </w:r>
      <w:r w:rsidRPr="003622BF">
        <w:rPr>
          <w:rFonts w:ascii="Times New Roman" w:hAnsi="Times New Roman"/>
          <w:b/>
          <w:bCs/>
          <w:sz w:val="20"/>
          <w:szCs w:val="20"/>
          <w:lang w:val="en-GB"/>
        </w:rPr>
        <w:t xml:space="preserve"> group</w:t>
      </w:r>
      <w:r w:rsidR="009375F5">
        <w:rPr>
          <w:rFonts w:ascii="Times New Roman" w:hAnsi="Times New Roman"/>
          <w:b/>
          <w:bCs/>
          <w:sz w:val="20"/>
          <w:szCs w:val="20"/>
          <w:lang w:val="en-GB"/>
        </w:rPr>
        <w:t>-</w:t>
      </w:r>
      <w:r w:rsidRPr="003622BF">
        <w:rPr>
          <w:rFonts w:ascii="Times New Roman" w:hAnsi="Times New Roman"/>
          <w:b/>
          <w:bCs/>
          <w:sz w:val="20"/>
          <w:szCs w:val="20"/>
          <w:lang w:val="en-GB"/>
        </w:rPr>
        <w:t>based report</w:t>
      </w:r>
      <w:r>
        <w:rPr>
          <w:rFonts w:ascii="Times New Roman" w:hAnsi="Times New Roman"/>
          <w:b/>
          <w:bCs/>
          <w:sz w:val="20"/>
          <w:szCs w:val="20"/>
          <w:lang w:val="en-GB"/>
        </w:rPr>
        <w:t>ing</w:t>
      </w:r>
      <w:r w:rsidRPr="003622BF">
        <w:rPr>
          <w:rFonts w:ascii="Times New Roman" w:hAnsi="Times New Roman"/>
          <w:b/>
          <w:bCs/>
          <w:sz w:val="20"/>
          <w:szCs w:val="20"/>
          <w:lang w:val="en-GB"/>
        </w:rPr>
        <w:t xml:space="preserve"> </w:t>
      </w:r>
      <w:r>
        <w:rPr>
          <w:rFonts w:ascii="Times New Roman" w:hAnsi="Times New Roman"/>
          <w:b/>
          <w:bCs/>
          <w:sz w:val="20"/>
          <w:szCs w:val="20"/>
          <w:lang w:val="en-GB"/>
        </w:rPr>
        <w:t>is configured</w:t>
      </w:r>
      <w:r w:rsidRPr="003622BF">
        <w:rPr>
          <w:rFonts w:ascii="Times New Roman" w:hAnsi="Times New Roman"/>
          <w:b/>
          <w:bCs/>
          <w:sz w:val="20"/>
          <w:szCs w:val="20"/>
          <w:lang w:val="en-GB"/>
        </w:rPr>
        <w:t>, UE is aware that SDM will be applied by multi-panel</w:t>
      </w:r>
      <w:r w:rsidR="001F47E6">
        <w:rPr>
          <w:rFonts w:ascii="Times New Roman" w:hAnsi="Times New Roman"/>
          <w:b/>
          <w:bCs/>
          <w:sz w:val="20"/>
          <w:szCs w:val="20"/>
          <w:lang w:val="en-GB"/>
        </w:rPr>
        <w:t xml:space="preserve"> simultaneously</w:t>
      </w:r>
      <w:r w:rsidRPr="003622BF">
        <w:rPr>
          <w:rFonts w:ascii="Times New Roman" w:hAnsi="Times New Roman"/>
          <w:b/>
          <w:bCs/>
          <w:sz w:val="20"/>
          <w:szCs w:val="20"/>
          <w:lang w:val="en-GB"/>
        </w:rPr>
        <w:t>.</w:t>
      </w:r>
    </w:p>
    <w:p w14:paraId="2DA3226B" w14:textId="77777777" w:rsidR="009375F5" w:rsidRPr="004479FF" w:rsidRDefault="009375F5" w:rsidP="009375F5">
      <w:pPr>
        <w:rPr>
          <w:rFonts w:ascii="Times New Roman" w:hAnsi="Times New Roman"/>
          <w:b/>
          <w:bCs/>
          <w:sz w:val="20"/>
          <w:szCs w:val="20"/>
          <w:lang w:val="en-GB" w:eastAsia="en-US"/>
        </w:rPr>
      </w:pPr>
      <w:r w:rsidRPr="004479FF">
        <w:rPr>
          <w:rFonts w:ascii="Times New Roman" w:hAnsi="Times New Roman"/>
          <w:b/>
          <w:bCs/>
          <w:sz w:val="20"/>
          <w:szCs w:val="20"/>
          <w:lang w:val="en-GB" w:eastAsia="en-US"/>
        </w:rPr>
        <w:t xml:space="preserve">Proposal </w:t>
      </w:r>
      <w:r>
        <w:rPr>
          <w:rFonts w:ascii="Times New Roman" w:hAnsi="Times New Roman"/>
          <w:b/>
          <w:bCs/>
          <w:sz w:val="20"/>
          <w:szCs w:val="20"/>
          <w:lang w:val="en-GB" w:eastAsia="en-US"/>
        </w:rPr>
        <w:t>1</w:t>
      </w:r>
      <w:r w:rsidRPr="004479FF">
        <w:rPr>
          <w:rFonts w:ascii="Times New Roman" w:hAnsi="Times New Roman"/>
          <w:b/>
          <w:bCs/>
          <w:sz w:val="20"/>
          <w:szCs w:val="20"/>
          <w:lang w:val="en-GB" w:eastAsia="en-US"/>
        </w:rPr>
        <w:t xml:space="preserve">: </w:t>
      </w:r>
      <w:r>
        <w:rPr>
          <w:rFonts w:ascii="Times New Roman" w:hAnsi="Times New Roman"/>
          <w:b/>
          <w:bCs/>
          <w:sz w:val="20"/>
          <w:szCs w:val="20"/>
          <w:lang w:val="en-GB" w:eastAsia="en-US"/>
        </w:rPr>
        <w:t>G</w:t>
      </w:r>
      <w:r w:rsidRPr="004479FF">
        <w:rPr>
          <w:rFonts w:ascii="Times New Roman" w:hAnsi="Times New Roman"/>
          <w:b/>
          <w:bCs/>
          <w:sz w:val="20"/>
          <w:szCs w:val="20"/>
          <w:lang w:val="en-GB" w:eastAsia="en-US"/>
        </w:rPr>
        <w:t>roup</w:t>
      </w:r>
      <w:r>
        <w:rPr>
          <w:rFonts w:ascii="Times New Roman" w:hAnsi="Times New Roman"/>
          <w:b/>
          <w:bCs/>
          <w:sz w:val="20"/>
          <w:szCs w:val="20"/>
          <w:lang w:val="en-GB" w:eastAsia="en-US"/>
        </w:rPr>
        <w:t>-</w:t>
      </w:r>
      <w:r w:rsidRPr="004479FF">
        <w:rPr>
          <w:rFonts w:ascii="Times New Roman" w:hAnsi="Times New Roman"/>
          <w:b/>
          <w:bCs/>
          <w:sz w:val="20"/>
          <w:szCs w:val="20"/>
          <w:lang w:val="en-GB" w:eastAsia="en-US"/>
        </w:rPr>
        <w:t xml:space="preserve">based reporting is used </w:t>
      </w:r>
      <w:r>
        <w:rPr>
          <w:rFonts w:ascii="Times New Roman" w:hAnsi="Times New Roman"/>
          <w:b/>
          <w:bCs/>
          <w:sz w:val="20"/>
          <w:szCs w:val="20"/>
          <w:lang w:val="en-GB" w:eastAsia="en-US"/>
        </w:rPr>
        <w:t xml:space="preserve">as </w:t>
      </w:r>
      <w:r w:rsidRPr="00602925">
        <w:rPr>
          <w:rFonts w:ascii="Times New Roman" w:hAnsi="Times New Roman"/>
          <w:b/>
          <w:bCs/>
          <w:sz w:val="20"/>
          <w:szCs w:val="20"/>
          <w:lang w:val="en-GB" w:eastAsia="en-US"/>
        </w:rPr>
        <w:t>prerequisite to define requirement for simultaneous reception.</w:t>
      </w:r>
    </w:p>
    <w:p w14:paraId="427C6F2E" w14:textId="77777777" w:rsidR="009805A8" w:rsidRPr="00B1683F" w:rsidRDefault="009805A8" w:rsidP="009805A8">
      <w:pPr>
        <w:spacing w:after="120" w:line="240" w:lineRule="auto"/>
        <w:rPr>
          <w:rFonts w:ascii="Times New Roman" w:hAnsi="Times New Roman"/>
          <w:b/>
          <w:sz w:val="20"/>
          <w:szCs w:val="20"/>
          <w:lang w:val="en-GB" w:eastAsia="en-US"/>
        </w:rPr>
      </w:pPr>
      <w:r w:rsidRPr="00B1683F">
        <w:rPr>
          <w:rFonts w:ascii="Times New Roman" w:hAnsi="Times New Roman"/>
          <w:b/>
          <w:color w:val="000000" w:themeColor="text1"/>
          <w:sz w:val="20"/>
          <w:szCs w:val="20"/>
          <w:lang w:eastAsia="ko-KR"/>
        </w:rPr>
        <w:t xml:space="preserve">Proposal </w:t>
      </w:r>
      <w:r>
        <w:rPr>
          <w:rFonts w:ascii="Times New Roman" w:hAnsi="Times New Roman"/>
          <w:b/>
          <w:color w:val="000000" w:themeColor="text1"/>
          <w:sz w:val="20"/>
          <w:szCs w:val="20"/>
          <w:lang w:eastAsia="ko-KR"/>
        </w:rPr>
        <w:t>2</w:t>
      </w:r>
      <w:r w:rsidRPr="00B1683F">
        <w:rPr>
          <w:rFonts w:ascii="Times New Roman" w:hAnsi="Times New Roman"/>
          <w:b/>
          <w:color w:val="000000" w:themeColor="text1"/>
          <w:sz w:val="20"/>
          <w:szCs w:val="20"/>
          <w:lang w:eastAsia="ko-KR"/>
        </w:rPr>
        <w:t xml:space="preserve">: RAN4 to </w:t>
      </w:r>
      <w:r w:rsidRPr="00B1683F">
        <w:rPr>
          <w:rFonts w:ascii="Times New Roman" w:hAnsi="Times New Roman"/>
          <w:b/>
          <w:sz w:val="20"/>
          <w:szCs w:val="20"/>
          <w:lang w:val="en-GB" w:eastAsia="en-US"/>
        </w:rPr>
        <w:t>discuss the following simultaneous reception types for measurement:</w:t>
      </w:r>
    </w:p>
    <w:p w14:paraId="3AC20929" w14:textId="77777777" w:rsidR="009805A8" w:rsidRPr="00B1683F" w:rsidRDefault="009805A8" w:rsidP="009805A8">
      <w:pPr>
        <w:spacing w:after="120" w:line="240" w:lineRule="auto"/>
        <w:rPr>
          <w:rFonts w:ascii="Times New Roman" w:hAnsi="Times New Roman"/>
          <w:b/>
          <w:sz w:val="20"/>
          <w:szCs w:val="20"/>
          <w:lang w:val="en-GB" w:eastAsia="en-US"/>
        </w:rPr>
      </w:pPr>
      <w:r w:rsidRPr="00B1683F">
        <w:rPr>
          <w:rFonts w:ascii="Times New Roman" w:hAnsi="Times New Roman"/>
          <w:b/>
          <w:sz w:val="20"/>
          <w:szCs w:val="20"/>
          <w:lang w:val="en-GB" w:eastAsia="en-US"/>
        </w:rPr>
        <w:t xml:space="preserve">         For intra-cell </w:t>
      </w:r>
      <w:proofErr w:type="spellStart"/>
      <w:r w:rsidRPr="00B1683F">
        <w:rPr>
          <w:rFonts w:ascii="Times New Roman" w:hAnsi="Times New Roman"/>
          <w:b/>
          <w:sz w:val="20"/>
          <w:szCs w:val="20"/>
          <w:lang w:val="en-GB" w:eastAsia="en-US"/>
        </w:rPr>
        <w:t>mTRP</w:t>
      </w:r>
      <w:proofErr w:type="spellEnd"/>
      <w:r w:rsidRPr="00B1683F">
        <w:rPr>
          <w:rFonts w:ascii="Times New Roman" w:hAnsi="Times New Roman"/>
          <w:b/>
          <w:sz w:val="20"/>
          <w:szCs w:val="20"/>
          <w:lang w:val="en-GB" w:eastAsia="en-US"/>
        </w:rPr>
        <w:t>:</w:t>
      </w:r>
    </w:p>
    <w:p w14:paraId="40E62E61" w14:textId="77777777" w:rsidR="009805A8" w:rsidRPr="00B1683F" w:rsidRDefault="009805A8" w:rsidP="009805A8">
      <w:pPr>
        <w:pStyle w:val="ListParagraph"/>
        <w:numPr>
          <w:ilvl w:val="4"/>
          <w:numId w:val="2"/>
        </w:numPr>
        <w:spacing w:after="60" w:line="240" w:lineRule="auto"/>
        <w:ind w:left="806" w:firstLineChars="0"/>
        <w:rPr>
          <w:b/>
          <w:color w:val="000000" w:themeColor="text1"/>
          <w:sz w:val="20"/>
          <w:szCs w:val="20"/>
          <w:lang w:eastAsia="ko-KR"/>
        </w:rPr>
      </w:pPr>
      <w:r w:rsidRPr="00B1683F">
        <w:rPr>
          <w:b/>
          <w:color w:val="000000" w:themeColor="text1"/>
          <w:sz w:val="20"/>
          <w:szCs w:val="20"/>
          <w:lang w:eastAsia="ko-KR"/>
        </w:rPr>
        <w:t>Simultaneous Data + L1 RS</w:t>
      </w:r>
      <w:r w:rsidRPr="00B1683F">
        <w:rPr>
          <w:b/>
          <w:color w:val="000000" w:themeColor="text1"/>
          <w:sz w:val="20"/>
          <w:szCs w:val="20"/>
          <w:lang w:val="en-US" w:eastAsia="ko-KR"/>
        </w:rPr>
        <w:t>,</w:t>
      </w:r>
      <w:r w:rsidRPr="00B1683F">
        <w:rPr>
          <w:b/>
          <w:color w:val="000000" w:themeColor="text1"/>
          <w:sz w:val="20"/>
          <w:szCs w:val="20"/>
          <w:lang w:eastAsia="ko-KR"/>
        </w:rPr>
        <w:t xml:space="preserve"> have impact on L1 measurement scheduling restriction relaxation</w:t>
      </w:r>
    </w:p>
    <w:p w14:paraId="598E19D3" w14:textId="77777777" w:rsidR="009805A8" w:rsidRPr="00B1683F" w:rsidRDefault="009805A8" w:rsidP="009805A8">
      <w:pPr>
        <w:pStyle w:val="ListParagraph"/>
        <w:numPr>
          <w:ilvl w:val="4"/>
          <w:numId w:val="2"/>
        </w:numPr>
        <w:spacing w:after="60" w:line="240" w:lineRule="auto"/>
        <w:ind w:left="806" w:firstLineChars="0"/>
        <w:rPr>
          <w:b/>
          <w:color w:val="000000" w:themeColor="text1"/>
          <w:sz w:val="20"/>
          <w:szCs w:val="20"/>
          <w:lang w:eastAsia="ko-KR"/>
        </w:rPr>
      </w:pPr>
      <w:r w:rsidRPr="00B1683F">
        <w:rPr>
          <w:b/>
          <w:color w:val="000000" w:themeColor="text1"/>
          <w:sz w:val="20"/>
          <w:szCs w:val="20"/>
          <w:lang w:eastAsia="ko-KR"/>
        </w:rPr>
        <w:t xml:space="preserve">Simultaneous L1 RS + L1 RS, have impact on L1 measurement restriction relaxation. </w:t>
      </w:r>
    </w:p>
    <w:p w14:paraId="3B81A4A5" w14:textId="77777777" w:rsidR="009805A8" w:rsidRPr="00B1683F" w:rsidRDefault="009805A8" w:rsidP="009805A8">
      <w:pPr>
        <w:spacing w:after="120" w:line="240" w:lineRule="auto"/>
        <w:rPr>
          <w:rFonts w:ascii="Times New Roman" w:hAnsi="Times New Roman"/>
          <w:b/>
          <w:sz w:val="20"/>
          <w:szCs w:val="20"/>
          <w:lang w:val="en-GB" w:eastAsia="en-US"/>
        </w:rPr>
      </w:pPr>
      <w:r w:rsidRPr="00B1683F">
        <w:rPr>
          <w:rFonts w:ascii="Times New Roman" w:hAnsi="Times New Roman"/>
          <w:b/>
          <w:sz w:val="20"/>
          <w:szCs w:val="20"/>
          <w:lang w:val="en-GB" w:eastAsia="en-US"/>
        </w:rPr>
        <w:t xml:space="preserve">       </w:t>
      </w:r>
      <w:r>
        <w:rPr>
          <w:rFonts w:ascii="Times New Roman" w:hAnsi="Times New Roman"/>
          <w:b/>
          <w:sz w:val="20"/>
          <w:szCs w:val="20"/>
          <w:lang w:val="en-GB" w:eastAsia="en-US"/>
        </w:rPr>
        <w:t xml:space="preserve"> </w:t>
      </w:r>
      <w:r w:rsidRPr="00B1683F">
        <w:rPr>
          <w:rFonts w:ascii="Times New Roman" w:hAnsi="Times New Roman"/>
          <w:b/>
          <w:sz w:val="20"/>
          <w:szCs w:val="20"/>
          <w:lang w:val="en-GB" w:eastAsia="en-US"/>
        </w:rPr>
        <w:t xml:space="preserve">For inter-cell </w:t>
      </w:r>
      <w:proofErr w:type="spellStart"/>
      <w:r w:rsidRPr="00B1683F">
        <w:rPr>
          <w:rFonts w:ascii="Times New Roman" w:hAnsi="Times New Roman"/>
          <w:b/>
          <w:sz w:val="20"/>
          <w:szCs w:val="20"/>
          <w:lang w:val="en-GB" w:eastAsia="en-US"/>
        </w:rPr>
        <w:t>mTRP</w:t>
      </w:r>
      <w:proofErr w:type="spellEnd"/>
      <w:r w:rsidRPr="00B1683F">
        <w:rPr>
          <w:rFonts w:ascii="Times New Roman" w:hAnsi="Times New Roman"/>
          <w:b/>
          <w:sz w:val="20"/>
          <w:szCs w:val="20"/>
          <w:lang w:val="en-GB" w:eastAsia="en-US"/>
        </w:rPr>
        <w:t>:</w:t>
      </w:r>
    </w:p>
    <w:p w14:paraId="7796247B" w14:textId="77777777" w:rsidR="009805A8" w:rsidRPr="00B1683F" w:rsidRDefault="009805A8" w:rsidP="009805A8">
      <w:pPr>
        <w:pStyle w:val="ListParagraph"/>
        <w:numPr>
          <w:ilvl w:val="4"/>
          <w:numId w:val="2"/>
        </w:numPr>
        <w:spacing w:after="60" w:line="240" w:lineRule="auto"/>
        <w:ind w:left="806" w:firstLineChars="0"/>
        <w:rPr>
          <w:b/>
          <w:color w:val="000000" w:themeColor="text1"/>
          <w:sz w:val="20"/>
          <w:szCs w:val="20"/>
          <w:lang w:eastAsia="ko-KR"/>
        </w:rPr>
      </w:pPr>
      <w:r w:rsidRPr="00B1683F">
        <w:rPr>
          <w:b/>
          <w:color w:val="000000" w:themeColor="text1"/>
          <w:sz w:val="20"/>
          <w:szCs w:val="20"/>
          <w:lang w:eastAsia="ko-KR"/>
        </w:rPr>
        <w:t>Simultaneous L1 RS + L3 RS, have impact on L1 measurement period reduction.</w:t>
      </w:r>
    </w:p>
    <w:p w14:paraId="56027B04" w14:textId="77777777" w:rsidR="009805A8" w:rsidRPr="00B1683F" w:rsidRDefault="009805A8" w:rsidP="009805A8">
      <w:pPr>
        <w:pStyle w:val="ListParagraph"/>
        <w:numPr>
          <w:ilvl w:val="4"/>
          <w:numId w:val="2"/>
        </w:numPr>
        <w:ind w:firstLineChars="0"/>
        <w:rPr>
          <w:b/>
          <w:color w:val="000000" w:themeColor="text1"/>
          <w:sz w:val="20"/>
          <w:szCs w:val="20"/>
          <w:lang w:eastAsia="ko-KR"/>
        </w:rPr>
      </w:pPr>
      <w:r w:rsidRPr="00B1683F">
        <w:rPr>
          <w:b/>
          <w:color w:val="000000" w:themeColor="text1"/>
          <w:sz w:val="20"/>
          <w:szCs w:val="20"/>
          <w:lang w:eastAsia="ko-KR"/>
        </w:rPr>
        <w:t xml:space="preserve">Simultaneous Data + </w:t>
      </w:r>
      <w:r w:rsidRPr="00B1683F">
        <w:rPr>
          <w:b/>
          <w:color w:val="000000" w:themeColor="text1"/>
          <w:sz w:val="20"/>
          <w:szCs w:val="20"/>
          <w:lang w:val="en-US" w:eastAsia="ko-KR"/>
        </w:rPr>
        <w:t xml:space="preserve">L3 </w:t>
      </w:r>
      <w:r w:rsidRPr="00B1683F">
        <w:rPr>
          <w:b/>
          <w:color w:val="000000" w:themeColor="text1"/>
          <w:sz w:val="20"/>
          <w:szCs w:val="20"/>
          <w:lang w:eastAsia="ko-KR"/>
        </w:rPr>
        <w:t>RS</w:t>
      </w:r>
      <w:r w:rsidRPr="00B1683F">
        <w:rPr>
          <w:b/>
          <w:color w:val="000000" w:themeColor="text1"/>
          <w:sz w:val="20"/>
          <w:szCs w:val="20"/>
          <w:lang w:val="en-US" w:eastAsia="ko-KR"/>
        </w:rPr>
        <w:t xml:space="preserve">, have impact on L3 </w:t>
      </w:r>
      <w:r w:rsidRPr="00B1683F">
        <w:rPr>
          <w:b/>
          <w:color w:val="000000" w:themeColor="text1"/>
          <w:sz w:val="20"/>
          <w:szCs w:val="20"/>
          <w:lang w:eastAsia="ko-KR"/>
        </w:rPr>
        <w:t xml:space="preserve">measurement period </w:t>
      </w:r>
      <w:r w:rsidRPr="00B1683F">
        <w:rPr>
          <w:b/>
          <w:color w:val="000000" w:themeColor="text1"/>
          <w:sz w:val="20"/>
          <w:szCs w:val="20"/>
          <w:lang w:val="en-US" w:eastAsia="ko-KR"/>
        </w:rPr>
        <w:t>reduction.</w:t>
      </w:r>
    </w:p>
    <w:p w14:paraId="13F03954" w14:textId="77777777" w:rsidR="009805A8" w:rsidRPr="00B93D9E" w:rsidRDefault="009805A8" w:rsidP="009805A8">
      <w:pPr>
        <w:spacing w:before="120"/>
        <w:rPr>
          <w:rFonts w:ascii="Times New Roman" w:hAnsi="Times New Roman"/>
          <w:bCs/>
          <w:color w:val="000000" w:themeColor="text1"/>
          <w:sz w:val="20"/>
          <w:szCs w:val="20"/>
          <w:lang w:eastAsia="ko-KR"/>
        </w:rPr>
      </w:pPr>
      <w:r w:rsidRPr="00B93D9E">
        <w:rPr>
          <w:rFonts w:ascii="Times New Roman" w:hAnsi="Times New Roman"/>
          <w:b/>
          <w:bCs/>
          <w:sz w:val="20"/>
          <w:szCs w:val="20"/>
          <w:lang w:val="en-GB"/>
        </w:rPr>
        <w:t xml:space="preserve">Proposal </w:t>
      </w:r>
      <w:r>
        <w:rPr>
          <w:rFonts w:ascii="Times New Roman" w:hAnsi="Times New Roman"/>
          <w:b/>
          <w:bCs/>
          <w:sz w:val="20"/>
          <w:szCs w:val="20"/>
          <w:lang w:val="en-GB"/>
        </w:rPr>
        <w:t>3</w:t>
      </w:r>
      <w:r w:rsidRPr="00B93D9E">
        <w:rPr>
          <w:rFonts w:ascii="Times New Roman" w:hAnsi="Times New Roman"/>
          <w:b/>
          <w:bCs/>
          <w:sz w:val="20"/>
          <w:szCs w:val="20"/>
          <w:lang w:val="en-GB"/>
        </w:rPr>
        <w:t xml:space="preserve">: Further discuss whether L3 and L1 measurement can be performed </w:t>
      </w:r>
      <w:r w:rsidRPr="002769D1">
        <w:rPr>
          <w:rFonts w:ascii="Times New Roman" w:hAnsi="Times New Roman"/>
          <w:b/>
          <w:bCs/>
          <w:sz w:val="20"/>
          <w:szCs w:val="20"/>
          <w:lang w:val="en-GB"/>
        </w:rPr>
        <w:t xml:space="preserve">simultaneously </w:t>
      </w:r>
      <w:r w:rsidRPr="00B93D9E">
        <w:rPr>
          <w:rFonts w:ascii="Times New Roman" w:hAnsi="Times New Roman"/>
          <w:b/>
          <w:bCs/>
          <w:sz w:val="20"/>
          <w:szCs w:val="20"/>
          <w:lang w:val="en-GB"/>
        </w:rPr>
        <w:t>by considering the possible degradation on mobility performance.</w:t>
      </w:r>
    </w:p>
    <w:p w14:paraId="786FB2B1" w14:textId="1E0CC04B" w:rsidR="009805A8" w:rsidRDefault="009805A8" w:rsidP="009805A8">
      <w:pPr>
        <w:rPr>
          <w:rFonts w:ascii="Times New Roman" w:hAnsi="Times New Roman"/>
          <w:b/>
          <w:bCs/>
          <w:sz w:val="20"/>
          <w:lang w:eastAsia="ja-JP"/>
        </w:rPr>
      </w:pPr>
      <w:r w:rsidRPr="004479FF">
        <w:rPr>
          <w:rFonts w:ascii="Times New Roman" w:hAnsi="Times New Roman"/>
          <w:b/>
          <w:bCs/>
          <w:sz w:val="20"/>
          <w:lang w:eastAsia="ja-JP"/>
        </w:rPr>
        <w:lastRenderedPageBreak/>
        <w:t xml:space="preserve">Observation </w:t>
      </w:r>
      <w:r>
        <w:rPr>
          <w:rFonts w:ascii="Times New Roman" w:hAnsi="Times New Roman"/>
          <w:b/>
          <w:bCs/>
          <w:sz w:val="20"/>
          <w:lang w:eastAsia="ja-JP"/>
        </w:rPr>
        <w:t>3</w:t>
      </w:r>
      <w:r w:rsidRPr="004479FF">
        <w:rPr>
          <w:rFonts w:ascii="Times New Roman" w:hAnsi="Times New Roman"/>
          <w:b/>
          <w:bCs/>
          <w:sz w:val="20"/>
          <w:lang w:eastAsia="ja-JP"/>
        </w:rPr>
        <w:t>: UE initiated panel activation is defined in RAN1</w:t>
      </w:r>
      <w:r>
        <w:rPr>
          <w:rFonts w:ascii="Times New Roman" w:hAnsi="Times New Roman"/>
          <w:b/>
          <w:bCs/>
          <w:sz w:val="20"/>
          <w:lang w:eastAsia="ja-JP"/>
        </w:rPr>
        <w:t xml:space="preserve"> for uplink panel selection</w:t>
      </w:r>
      <w:r w:rsidRPr="004479FF">
        <w:rPr>
          <w:rFonts w:ascii="Times New Roman" w:hAnsi="Times New Roman"/>
          <w:b/>
          <w:bCs/>
          <w:sz w:val="20"/>
          <w:lang w:eastAsia="ja-JP"/>
        </w:rPr>
        <w:t>.</w:t>
      </w:r>
    </w:p>
    <w:p w14:paraId="46C6C6A2" w14:textId="77777777" w:rsidR="009805A8" w:rsidRPr="00322A25" w:rsidRDefault="009805A8" w:rsidP="009805A8">
      <w:pPr>
        <w:rPr>
          <w:rFonts w:ascii="Times New Roman" w:hAnsi="Times New Roman"/>
          <w:b/>
          <w:bCs/>
          <w:sz w:val="20"/>
          <w:lang w:eastAsia="ja-JP"/>
        </w:rPr>
      </w:pPr>
      <w:r w:rsidRPr="00322A25">
        <w:rPr>
          <w:rFonts w:ascii="Times New Roman" w:hAnsi="Times New Roman"/>
          <w:b/>
          <w:bCs/>
          <w:sz w:val="20"/>
          <w:lang w:eastAsia="ja-JP"/>
        </w:rPr>
        <w:t xml:space="preserve">Observation </w:t>
      </w:r>
      <w:r>
        <w:rPr>
          <w:rFonts w:ascii="Times New Roman" w:hAnsi="Times New Roman"/>
          <w:b/>
          <w:bCs/>
          <w:sz w:val="20"/>
          <w:lang w:eastAsia="ja-JP"/>
        </w:rPr>
        <w:t>4</w:t>
      </w:r>
      <w:r w:rsidRPr="00322A25">
        <w:rPr>
          <w:rFonts w:ascii="Times New Roman" w:hAnsi="Times New Roman"/>
          <w:b/>
          <w:bCs/>
          <w:sz w:val="20"/>
          <w:lang w:eastAsia="ja-JP"/>
        </w:rPr>
        <w:t xml:space="preserve">: For UE-initiated DL panel activation, in order to save power, UE can </w:t>
      </w:r>
    </w:p>
    <w:p w14:paraId="52BEFEF4" w14:textId="77777777" w:rsidR="009805A8" w:rsidRPr="00322A25" w:rsidRDefault="009805A8" w:rsidP="009805A8">
      <w:pPr>
        <w:pStyle w:val="ListParagraph"/>
        <w:numPr>
          <w:ilvl w:val="4"/>
          <w:numId w:val="2"/>
        </w:numPr>
        <w:ind w:firstLineChars="0"/>
        <w:rPr>
          <w:b/>
          <w:bCs/>
          <w:sz w:val="20"/>
          <w:lang w:eastAsia="ja-JP"/>
        </w:rPr>
      </w:pPr>
      <w:r>
        <w:rPr>
          <w:b/>
          <w:bCs/>
          <w:sz w:val="20"/>
          <w:lang w:val="en-US" w:eastAsia="ja-JP"/>
        </w:rPr>
        <w:t>A</w:t>
      </w:r>
      <w:proofErr w:type="spellStart"/>
      <w:r w:rsidRPr="00322A25">
        <w:rPr>
          <w:b/>
          <w:bCs/>
          <w:sz w:val="20"/>
          <w:lang w:eastAsia="ja-JP"/>
        </w:rPr>
        <w:t>ctivate</w:t>
      </w:r>
      <w:proofErr w:type="spellEnd"/>
      <w:r w:rsidRPr="00322A25">
        <w:rPr>
          <w:b/>
          <w:bCs/>
          <w:sz w:val="20"/>
          <w:lang w:eastAsia="ja-JP"/>
        </w:rPr>
        <w:t xml:space="preserve"> </w:t>
      </w:r>
      <w:r>
        <w:rPr>
          <w:b/>
          <w:bCs/>
          <w:sz w:val="20"/>
          <w:lang w:val="en-US" w:eastAsia="ja-JP"/>
        </w:rPr>
        <w:t xml:space="preserve">only </w:t>
      </w:r>
      <w:r w:rsidRPr="00322A25">
        <w:rPr>
          <w:b/>
          <w:bCs/>
          <w:sz w:val="20"/>
          <w:lang w:eastAsia="ja-JP"/>
        </w:rPr>
        <w:t>one panel</w:t>
      </w:r>
      <w:r w:rsidRPr="00322A25">
        <w:rPr>
          <w:b/>
          <w:bCs/>
          <w:sz w:val="20"/>
          <w:lang w:val="en-US" w:eastAsia="ja-JP"/>
        </w:rPr>
        <w:t xml:space="preserve"> in low power status</w:t>
      </w:r>
    </w:p>
    <w:p w14:paraId="0447C923" w14:textId="77777777" w:rsidR="009805A8" w:rsidRPr="00322A25" w:rsidRDefault="009805A8" w:rsidP="009805A8">
      <w:pPr>
        <w:pStyle w:val="ListParagraph"/>
        <w:numPr>
          <w:ilvl w:val="4"/>
          <w:numId w:val="2"/>
        </w:numPr>
        <w:ind w:firstLineChars="0"/>
        <w:rPr>
          <w:b/>
          <w:bCs/>
          <w:sz w:val="20"/>
          <w:lang w:eastAsia="ja-JP"/>
        </w:rPr>
      </w:pPr>
      <w:r w:rsidRPr="00322A25">
        <w:rPr>
          <w:b/>
          <w:bCs/>
          <w:sz w:val="20"/>
          <w:lang w:val="en-US" w:eastAsia="ja-JP"/>
        </w:rPr>
        <w:t>T</w:t>
      </w:r>
      <w:r w:rsidRPr="00322A25">
        <w:rPr>
          <w:b/>
          <w:bCs/>
          <w:sz w:val="20"/>
          <w:lang w:eastAsia="ja-JP"/>
        </w:rPr>
        <w:t xml:space="preserve">urn off </w:t>
      </w:r>
      <w:r w:rsidRPr="00322A25">
        <w:rPr>
          <w:b/>
          <w:bCs/>
          <w:sz w:val="20"/>
          <w:lang w:val="en-US" w:eastAsia="ja-JP"/>
        </w:rPr>
        <w:t xml:space="preserve">multiple </w:t>
      </w:r>
      <w:r w:rsidRPr="00322A25">
        <w:rPr>
          <w:b/>
          <w:bCs/>
          <w:sz w:val="20"/>
          <w:lang w:eastAsia="ja-JP"/>
        </w:rPr>
        <w:t xml:space="preserve">panels after </w:t>
      </w:r>
      <w:r w:rsidRPr="00322A25">
        <w:rPr>
          <w:b/>
          <w:bCs/>
          <w:sz w:val="20"/>
          <w:lang w:val="en-US" w:eastAsia="ja-JP"/>
        </w:rPr>
        <w:t xml:space="preserve">L1 </w:t>
      </w:r>
      <w:r w:rsidRPr="00322A25">
        <w:rPr>
          <w:b/>
          <w:bCs/>
          <w:sz w:val="20"/>
          <w:lang w:eastAsia="ja-JP"/>
        </w:rPr>
        <w:t>report</w:t>
      </w:r>
      <w:r w:rsidRPr="00322A25">
        <w:rPr>
          <w:b/>
          <w:bCs/>
          <w:sz w:val="20"/>
          <w:lang w:val="en-US" w:eastAsia="ja-JP"/>
        </w:rPr>
        <w:t>, and activate panel again after TCI activation</w:t>
      </w:r>
    </w:p>
    <w:p w14:paraId="50FBE5CE" w14:textId="77777777" w:rsidR="009805A8" w:rsidRPr="00322A25" w:rsidRDefault="009805A8" w:rsidP="009805A8">
      <w:pPr>
        <w:pStyle w:val="ListParagraph"/>
        <w:numPr>
          <w:ilvl w:val="4"/>
          <w:numId w:val="2"/>
        </w:numPr>
        <w:ind w:firstLineChars="0"/>
        <w:rPr>
          <w:b/>
          <w:bCs/>
          <w:sz w:val="20"/>
          <w:lang w:eastAsia="ja-JP"/>
        </w:rPr>
      </w:pPr>
      <w:r w:rsidRPr="00322A25">
        <w:rPr>
          <w:b/>
          <w:bCs/>
          <w:sz w:val="20"/>
          <w:lang w:val="en-US" w:eastAsia="ja-JP"/>
        </w:rPr>
        <w:t>Turn off multiple panels when no good beam pair can be found</w:t>
      </w:r>
    </w:p>
    <w:p w14:paraId="5BDD9DCE" w14:textId="77777777" w:rsidR="009805A8" w:rsidRPr="00934171" w:rsidRDefault="009805A8" w:rsidP="009805A8">
      <w:pPr>
        <w:rPr>
          <w:rFonts w:ascii="Times New Roman" w:hAnsi="Times New Roman"/>
          <w:b/>
          <w:bCs/>
          <w:sz w:val="20"/>
          <w:lang w:eastAsia="ja-JP"/>
        </w:rPr>
      </w:pPr>
      <w:r w:rsidRPr="00934171">
        <w:rPr>
          <w:rFonts w:ascii="Times New Roman" w:hAnsi="Times New Roman"/>
          <w:b/>
          <w:bCs/>
          <w:sz w:val="20"/>
          <w:lang w:eastAsia="ja-JP"/>
        </w:rPr>
        <w:t xml:space="preserve">Observation </w:t>
      </w:r>
      <w:r>
        <w:rPr>
          <w:rFonts w:ascii="Times New Roman" w:hAnsi="Times New Roman"/>
          <w:b/>
          <w:bCs/>
          <w:sz w:val="20"/>
          <w:lang w:eastAsia="ja-JP"/>
        </w:rPr>
        <w:t>5</w:t>
      </w:r>
      <w:r w:rsidRPr="00934171">
        <w:rPr>
          <w:rFonts w:ascii="Times New Roman" w:hAnsi="Times New Roman"/>
          <w:b/>
          <w:bCs/>
          <w:sz w:val="20"/>
          <w:lang w:eastAsia="ja-JP"/>
        </w:rPr>
        <w:t>: For NW-initiated DL panel activation, UE is mandatory to active multiple panels for long time. UE will suffer from large energy consumption and might trigger thermal issue.</w:t>
      </w:r>
    </w:p>
    <w:p w14:paraId="5ADF9D63" w14:textId="77777777" w:rsidR="009805A8" w:rsidRPr="004479FF" w:rsidRDefault="009805A8" w:rsidP="009805A8">
      <w:pPr>
        <w:rPr>
          <w:rFonts w:ascii="Times New Roman" w:hAnsi="Times New Roman"/>
          <w:b/>
          <w:bCs/>
          <w:sz w:val="20"/>
          <w:lang w:eastAsia="ja-JP"/>
        </w:rPr>
      </w:pPr>
      <w:r w:rsidRPr="004479FF">
        <w:rPr>
          <w:rFonts w:ascii="Times New Roman" w:hAnsi="Times New Roman"/>
          <w:b/>
          <w:bCs/>
          <w:sz w:val="20"/>
          <w:lang w:eastAsia="ja-JP"/>
        </w:rPr>
        <w:t xml:space="preserve">Proposal </w:t>
      </w:r>
      <w:r>
        <w:rPr>
          <w:rFonts w:ascii="Times New Roman" w:hAnsi="Times New Roman"/>
          <w:b/>
          <w:bCs/>
          <w:sz w:val="20"/>
          <w:lang w:eastAsia="ja-JP"/>
        </w:rPr>
        <w:t>4</w:t>
      </w:r>
      <w:r w:rsidRPr="004479FF">
        <w:rPr>
          <w:rFonts w:ascii="Times New Roman" w:hAnsi="Times New Roman"/>
          <w:b/>
          <w:bCs/>
          <w:sz w:val="20"/>
          <w:lang w:eastAsia="ja-JP"/>
        </w:rPr>
        <w:t>: RAN4 to discuss whether to consider panel activation issues, e.g. UE initiated or NW initiated, panel status and panel activation delay, etc.</w:t>
      </w:r>
    </w:p>
    <w:p w14:paraId="23732B3A" w14:textId="77777777" w:rsidR="009805A8" w:rsidRPr="004479FF" w:rsidRDefault="009805A8" w:rsidP="009805A8">
      <w:pPr>
        <w:rPr>
          <w:rFonts w:ascii="Times New Roman" w:hAnsi="Times New Roman"/>
          <w:b/>
          <w:bCs/>
          <w:sz w:val="20"/>
          <w:szCs w:val="20"/>
          <w:lang w:val="en-GB" w:eastAsia="en-US"/>
        </w:rPr>
      </w:pPr>
      <w:r w:rsidRPr="004479FF">
        <w:rPr>
          <w:rFonts w:ascii="Times New Roman" w:hAnsi="Times New Roman"/>
          <w:b/>
          <w:bCs/>
          <w:sz w:val="20"/>
          <w:szCs w:val="20"/>
          <w:lang w:val="en-GB" w:eastAsia="en-US"/>
        </w:rPr>
        <w:t>Proposal</w:t>
      </w:r>
      <w:r>
        <w:rPr>
          <w:rFonts w:ascii="Times New Roman" w:hAnsi="Times New Roman"/>
          <w:b/>
          <w:bCs/>
          <w:sz w:val="20"/>
          <w:szCs w:val="20"/>
          <w:lang w:val="en-GB" w:eastAsia="en-US"/>
        </w:rPr>
        <w:t xml:space="preserve"> 5</w:t>
      </w:r>
      <w:r w:rsidRPr="004479FF">
        <w:rPr>
          <w:rFonts w:ascii="Times New Roman" w:hAnsi="Times New Roman"/>
          <w:b/>
          <w:bCs/>
          <w:sz w:val="20"/>
          <w:szCs w:val="20"/>
          <w:lang w:val="en-GB" w:eastAsia="en-US"/>
        </w:rPr>
        <w:t xml:space="preserve">: </w:t>
      </w:r>
      <w:proofErr w:type="spellStart"/>
      <w:r w:rsidRPr="004479FF">
        <w:rPr>
          <w:rFonts w:ascii="Times New Roman" w:hAnsi="Times New Roman"/>
          <w:b/>
          <w:bCs/>
          <w:i/>
          <w:iCs/>
          <w:sz w:val="20"/>
          <w:szCs w:val="20"/>
          <w:lang w:val="en-GB" w:eastAsia="en-US"/>
        </w:rPr>
        <w:t>simultaneousReceptionDiffTypeD</w:t>
      </w:r>
      <w:proofErr w:type="spellEnd"/>
      <w:r w:rsidRPr="004479FF">
        <w:rPr>
          <w:rFonts w:ascii="Times New Roman" w:hAnsi="Times New Roman"/>
          <w:b/>
          <w:bCs/>
          <w:sz w:val="20"/>
          <w:szCs w:val="20"/>
          <w:lang w:val="en-GB" w:eastAsia="en-US"/>
        </w:rPr>
        <w:t xml:space="preserve"> is only applicable for PDSCH.</w:t>
      </w:r>
    </w:p>
    <w:p w14:paraId="3BCC4189" w14:textId="295A8E94" w:rsidR="009805A8" w:rsidRPr="004479FF" w:rsidRDefault="009805A8" w:rsidP="009805A8">
      <w:pPr>
        <w:spacing w:before="120"/>
        <w:rPr>
          <w:rFonts w:ascii="Times New Roman" w:hAnsi="Times New Roman"/>
          <w:b/>
          <w:bCs/>
          <w:color w:val="000000" w:themeColor="text1"/>
          <w:sz w:val="20"/>
          <w:szCs w:val="20"/>
        </w:rPr>
      </w:pPr>
      <w:r w:rsidRPr="00AA7524">
        <w:rPr>
          <w:rFonts w:ascii="Times New Roman" w:hAnsi="Times New Roman"/>
          <w:b/>
          <w:bCs/>
          <w:color w:val="000000" w:themeColor="text1"/>
          <w:sz w:val="20"/>
          <w:szCs w:val="20"/>
        </w:rPr>
        <w:t xml:space="preserve">Proposal </w:t>
      </w:r>
      <w:r w:rsidR="0074566C">
        <w:rPr>
          <w:rFonts w:ascii="Times New Roman" w:hAnsi="Times New Roman"/>
          <w:b/>
          <w:bCs/>
          <w:color w:val="000000" w:themeColor="text1"/>
          <w:sz w:val="20"/>
          <w:szCs w:val="20"/>
        </w:rPr>
        <w:t>6</w:t>
      </w:r>
      <w:r w:rsidRPr="00AA7524">
        <w:rPr>
          <w:rFonts w:ascii="Times New Roman" w:hAnsi="Times New Roman"/>
          <w:b/>
          <w:bCs/>
          <w:color w:val="000000" w:themeColor="text1"/>
          <w:sz w:val="20"/>
          <w:szCs w:val="20"/>
        </w:rPr>
        <w:t>:</w:t>
      </w:r>
      <w:r w:rsidRPr="004479FF">
        <w:rPr>
          <w:rFonts w:ascii="Times New Roman" w:hAnsi="Times New Roman"/>
          <w:color w:val="000000" w:themeColor="text1"/>
          <w:sz w:val="20"/>
          <w:szCs w:val="20"/>
        </w:rPr>
        <w:t xml:space="preserve"> </w:t>
      </w:r>
      <w:r w:rsidRPr="004479FF">
        <w:rPr>
          <w:rFonts w:ascii="Times New Roman" w:hAnsi="Times New Roman"/>
          <w:b/>
          <w:bCs/>
          <w:color w:val="000000" w:themeColor="text1"/>
          <w:sz w:val="20"/>
          <w:szCs w:val="20"/>
        </w:rPr>
        <w:t xml:space="preserve">The existing </w:t>
      </w:r>
      <w:proofErr w:type="spellStart"/>
      <w:r w:rsidRPr="004479FF">
        <w:rPr>
          <w:rFonts w:ascii="Times New Roman" w:hAnsi="Times New Roman"/>
          <w:b/>
          <w:bCs/>
          <w:i/>
          <w:iCs/>
          <w:color w:val="000000" w:themeColor="text1"/>
          <w:sz w:val="20"/>
          <w:szCs w:val="20"/>
        </w:rPr>
        <w:t>simultaneousRxDataSSB-DiffNumerology</w:t>
      </w:r>
      <w:proofErr w:type="spellEnd"/>
      <w:r w:rsidRPr="004479FF">
        <w:rPr>
          <w:rFonts w:ascii="Times New Roman" w:hAnsi="Times New Roman"/>
          <w:b/>
          <w:bCs/>
          <w:color w:val="000000" w:themeColor="text1"/>
          <w:sz w:val="20"/>
          <w:szCs w:val="20"/>
        </w:rPr>
        <w:t xml:space="preserve"> IE can be re-used in R18 multi-panel WI.</w:t>
      </w:r>
    </w:p>
    <w:p w14:paraId="41F89806" w14:textId="77777777" w:rsidR="00711D09" w:rsidRPr="004479FF" w:rsidRDefault="00711D09" w:rsidP="00711D09">
      <w:pPr>
        <w:pStyle w:val="Heading1"/>
        <w:numPr>
          <w:ilvl w:val="0"/>
          <w:numId w:val="1"/>
        </w:numPr>
        <w:rPr>
          <w:rFonts w:ascii="Times New Roman" w:hAnsi="Times New Roman"/>
        </w:rPr>
      </w:pPr>
      <w:r w:rsidRPr="004479FF">
        <w:rPr>
          <w:rFonts w:ascii="Times New Roman" w:hAnsi="Times New Roman"/>
        </w:rPr>
        <w:t xml:space="preserve">Reference </w:t>
      </w:r>
      <w:bookmarkEnd w:id="2"/>
    </w:p>
    <w:sectPr w:rsidR="00711D09" w:rsidRPr="004479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CE9EB" w14:textId="77777777" w:rsidR="00B464F5" w:rsidRDefault="00B464F5" w:rsidP="00DC31F7">
      <w:pPr>
        <w:spacing w:after="0" w:line="240" w:lineRule="auto"/>
      </w:pPr>
      <w:r>
        <w:separator/>
      </w:r>
    </w:p>
  </w:endnote>
  <w:endnote w:type="continuationSeparator" w:id="0">
    <w:p w14:paraId="25744235" w14:textId="77777777" w:rsidR="00B464F5" w:rsidRDefault="00B464F5"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5F1B1" w14:textId="77777777" w:rsidR="00B464F5" w:rsidRDefault="00B464F5" w:rsidP="00DC31F7">
      <w:pPr>
        <w:spacing w:after="0" w:line="240" w:lineRule="auto"/>
      </w:pPr>
      <w:r>
        <w:separator/>
      </w:r>
    </w:p>
  </w:footnote>
  <w:footnote w:type="continuationSeparator" w:id="0">
    <w:p w14:paraId="7E635C29" w14:textId="77777777" w:rsidR="00B464F5" w:rsidRDefault="00B464F5"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A71AC"/>
    <w:multiLevelType w:val="hybridMultilevel"/>
    <w:tmpl w:val="9FB8F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A194E"/>
    <w:multiLevelType w:val="hybridMultilevel"/>
    <w:tmpl w:val="24008130"/>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0AC14859"/>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D259A1"/>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D407FE"/>
    <w:multiLevelType w:val="hybridMultilevel"/>
    <w:tmpl w:val="3F2C1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45150"/>
    <w:multiLevelType w:val="hybridMultilevel"/>
    <w:tmpl w:val="63D456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AB408F"/>
    <w:multiLevelType w:val="hybridMultilevel"/>
    <w:tmpl w:val="3F2C1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7F2A52"/>
    <w:multiLevelType w:val="hybridMultilevel"/>
    <w:tmpl w:val="FC06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8961B0"/>
    <w:multiLevelType w:val="hybridMultilevel"/>
    <w:tmpl w:val="4C9E9D9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46671B"/>
    <w:multiLevelType w:val="hybridMultilevel"/>
    <w:tmpl w:val="24008130"/>
    <w:lvl w:ilvl="0" w:tplc="FFFFFFF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0" w15:restartNumberingAfterBreak="0">
    <w:nsid w:val="3E5F7113"/>
    <w:multiLevelType w:val="hybridMultilevel"/>
    <w:tmpl w:val="24008130"/>
    <w:lvl w:ilvl="0" w:tplc="FFFFFFFF">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1" w15:restartNumberingAfterBreak="0">
    <w:nsid w:val="3E835E98"/>
    <w:multiLevelType w:val="hybridMultilevel"/>
    <w:tmpl w:val="54721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7B1F57"/>
    <w:multiLevelType w:val="hybridMultilevel"/>
    <w:tmpl w:val="1A96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407A7B"/>
    <w:multiLevelType w:val="hybridMultilevel"/>
    <w:tmpl w:val="24008130"/>
    <w:lvl w:ilvl="0" w:tplc="FFFFFFF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5" w15:restartNumberingAfterBreak="0">
    <w:nsid w:val="58B73482"/>
    <w:multiLevelType w:val="hybridMultilevel"/>
    <w:tmpl w:val="3C82A3B6"/>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EAC04E4C">
      <w:start w:val="1"/>
      <w:numFmt w:val="bullet"/>
      <w:lvlText w:val="-"/>
      <w:lvlJc w:val="left"/>
      <w:pPr>
        <w:ind w:left="810" w:hanging="360"/>
      </w:pPr>
      <w:rPr>
        <w:rFonts w:ascii="Times New Roman" w:eastAsia="SimSun" w:hAnsi="Times New Roman" w:cs="Times New Roman"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6" w15:restartNumberingAfterBreak="0">
    <w:nsid w:val="60A3121C"/>
    <w:multiLevelType w:val="hybridMultilevel"/>
    <w:tmpl w:val="24008130"/>
    <w:lvl w:ilvl="0" w:tplc="FFFFFFFF">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7" w15:restartNumberingAfterBreak="0">
    <w:nsid w:val="60B2620F"/>
    <w:multiLevelType w:val="hybridMultilevel"/>
    <w:tmpl w:val="68306BCE"/>
    <w:lvl w:ilvl="0" w:tplc="FFFFFFFF">
      <w:start w:val="1"/>
      <w:numFmt w:val="bullet"/>
      <w:lvlText w:val=""/>
      <w:lvlJc w:val="left"/>
      <w:pPr>
        <w:ind w:left="860" w:hanging="360"/>
      </w:pPr>
      <w:rPr>
        <w:rFonts w:ascii="Symbol" w:hAnsi="Symbol" w:hint="default"/>
      </w:rPr>
    </w:lvl>
    <w:lvl w:ilvl="1" w:tplc="FFFFFFFF">
      <w:start w:val="1"/>
      <w:numFmt w:val="bullet"/>
      <w:lvlText w:val="o"/>
      <w:lvlJc w:val="left"/>
      <w:pPr>
        <w:ind w:left="540" w:hanging="360"/>
      </w:pPr>
      <w:rPr>
        <w:rFonts w:ascii="Courier New" w:hAnsi="Courier New" w:cs="Courier New" w:hint="default"/>
      </w:rPr>
    </w:lvl>
    <w:lvl w:ilvl="2" w:tplc="FFFFFFFF">
      <w:start w:val="1"/>
      <w:numFmt w:val="bullet"/>
      <w:lvlText w:val=""/>
      <w:lvlJc w:val="left"/>
      <w:pPr>
        <w:ind w:left="1260" w:hanging="360"/>
      </w:pPr>
      <w:rPr>
        <w:rFonts w:ascii="Wingdings" w:hAnsi="Wingdings" w:hint="default"/>
        <w:lang w:val="x-none"/>
      </w:rPr>
    </w:lvl>
    <w:lvl w:ilvl="3" w:tplc="FFFFFFFF">
      <w:start w:val="1"/>
      <w:numFmt w:val="bullet"/>
      <w:lvlText w:val=""/>
      <w:lvlJc w:val="left"/>
      <w:pPr>
        <w:ind w:left="1710" w:hanging="360"/>
      </w:pPr>
      <w:rPr>
        <w:rFonts w:ascii="Symbol" w:hAnsi="Symbol" w:hint="default"/>
      </w:rPr>
    </w:lvl>
    <w:lvl w:ilvl="4" w:tplc="B7DE52EA">
      <w:start w:val="9"/>
      <w:numFmt w:val="bullet"/>
      <w:lvlText w:val="-"/>
      <w:lvlJc w:val="left"/>
      <w:pPr>
        <w:ind w:left="1170" w:hanging="360"/>
      </w:pPr>
      <w:rPr>
        <w:rFonts w:ascii="Calibri" w:eastAsiaTheme="minorHAnsi" w:hAnsi="Calibri" w:cs="Calibri" w:hint="default"/>
      </w:rPr>
    </w:lvl>
    <w:lvl w:ilvl="5" w:tplc="FFFFFFFF" w:tentative="1">
      <w:start w:val="1"/>
      <w:numFmt w:val="bullet"/>
      <w:lvlText w:val=""/>
      <w:lvlJc w:val="left"/>
      <w:pPr>
        <w:ind w:left="4460" w:hanging="360"/>
      </w:pPr>
      <w:rPr>
        <w:rFonts w:ascii="Wingdings" w:hAnsi="Wingdings" w:hint="default"/>
      </w:rPr>
    </w:lvl>
    <w:lvl w:ilvl="6" w:tplc="FFFFFFFF" w:tentative="1">
      <w:start w:val="1"/>
      <w:numFmt w:val="bullet"/>
      <w:lvlText w:val=""/>
      <w:lvlJc w:val="left"/>
      <w:pPr>
        <w:ind w:left="5180" w:hanging="360"/>
      </w:pPr>
      <w:rPr>
        <w:rFonts w:ascii="Symbol" w:hAnsi="Symbol" w:hint="default"/>
      </w:rPr>
    </w:lvl>
    <w:lvl w:ilvl="7" w:tplc="FFFFFFFF" w:tentative="1">
      <w:start w:val="1"/>
      <w:numFmt w:val="bullet"/>
      <w:lvlText w:val="o"/>
      <w:lvlJc w:val="left"/>
      <w:pPr>
        <w:ind w:left="5900" w:hanging="360"/>
      </w:pPr>
      <w:rPr>
        <w:rFonts w:ascii="Courier New" w:hAnsi="Courier New" w:cs="Courier New" w:hint="default"/>
      </w:rPr>
    </w:lvl>
    <w:lvl w:ilvl="8" w:tplc="FFFFFFFF" w:tentative="1">
      <w:start w:val="1"/>
      <w:numFmt w:val="bullet"/>
      <w:lvlText w:val=""/>
      <w:lvlJc w:val="left"/>
      <w:pPr>
        <w:ind w:left="6620" w:hanging="360"/>
      </w:pPr>
      <w:rPr>
        <w:rFonts w:ascii="Wingdings" w:hAnsi="Wingdings" w:hint="default"/>
      </w:rPr>
    </w:lvl>
  </w:abstractNum>
  <w:abstractNum w:abstractNumId="18" w15:restartNumberingAfterBreak="0">
    <w:nsid w:val="62703129"/>
    <w:multiLevelType w:val="hybridMultilevel"/>
    <w:tmpl w:val="9DF8A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05F4412"/>
    <w:multiLevelType w:val="hybridMultilevel"/>
    <w:tmpl w:val="A01CE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8739C7"/>
    <w:multiLevelType w:val="hybridMultilevel"/>
    <w:tmpl w:val="71147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B42B9E"/>
    <w:multiLevelType w:val="hybridMultilevel"/>
    <w:tmpl w:val="C18CCB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0"/>
  </w:num>
  <w:num w:numId="2">
    <w:abstractNumId w:val="15"/>
  </w:num>
  <w:num w:numId="3">
    <w:abstractNumId w:val="22"/>
  </w:num>
  <w:num w:numId="4">
    <w:abstractNumId w:val="17"/>
  </w:num>
  <w:num w:numId="5">
    <w:abstractNumId w:val="9"/>
  </w:num>
  <w:num w:numId="6">
    <w:abstractNumId w:val="2"/>
  </w:num>
  <w:num w:numId="7">
    <w:abstractNumId w:val="11"/>
  </w:num>
  <w:num w:numId="8">
    <w:abstractNumId w:val="23"/>
  </w:num>
  <w:num w:numId="9">
    <w:abstractNumId w:val="13"/>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
  </w:num>
  <w:num w:numId="14">
    <w:abstractNumId w:val="1"/>
  </w:num>
  <w:num w:numId="15">
    <w:abstractNumId w:val="10"/>
  </w:num>
  <w:num w:numId="16">
    <w:abstractNumId w:val="16"/>
  </w:num>
  <w:num w:numId="17">
    <w:abstractNumId w:val="8"/>
  </w:num>
  <w:num w:numId="18">
    <w:abstractNumId w:val="5"/>
  </w:num>
  <w:num w:numId="19">
    <w:abstractNumId w:val="21"/>
  </w:num>
  <w:num w:numId="20">
    <w:abstractNumId w:val="0"/>
  </w:num>
  <w:num w:numId="21">
    <w:abstractNumId w:val="7"/>
  </w:num>
  <w:num w:numId="22">
    <w:abstractNumId w:val="6"/>
  </w:num>
  <w:num w:numId="23">
    <w:abstractNumId w:val="4"/>
  </w:num>
  <w:num w:numId="2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731"/>
    <w:rsid w:val="000017F0"/>
    <w:rsid w:val="000020B8"/>
    <w:rsid w:val="000025BC"/>
    <w:rsid w:val="00002D34"/>
    <w:rsid w:val="00003271"/>
    <w:rsid w:val="0000371A"/>
    <w:rsid w:val="00004225"/>
    <w:rsid w:val="0000462B"/>
    <w:rsid w:val="00004AF3"/>
    <w:rsid w:val="00004B05"/>
    <w:rsid w:val="00005C37"/>
    <w:rsid w:val="00006398"/>
    <w:rsid w:val="000063E5"/>
    <w:rsid w:val="000065A5"/>
    <w:rsid w:val="000077EF"/>
    <w:rsid w:val="00007B40"/>
    <w:rsid w:val="00011027"/>
    <w:rsid w:val="00011303"/>
    <w:rsid w:val="00011FAE"/>
    <w:rsid w:val="000124AF"/>
    <w:rsid w:val="0001326B"/>
    <w:rsid w:val="00013609"/>
    <w:rsid w:val="00013C8F"/>
    <w:rsid w:val="00013DE1"/>
    <w:rsid w:val="000141DD"/>
    <w:rsid w:val="0001586E"/>
    <w:rsid w:val="000158DD"/>
    <w:rsid w:val="00016430"/>
    <w:rsid w:val="00016E62"/>
    <w:rsid w:val="00016F7C"/>
    <w:rsid w:val="0001700C"/>
    <w:rsid w:val="00017A75"/>
    <w:rsid w:val="00017ADE"/>
    <w:rsid w:val="00017CE2"/>
    <w:rsid w:val="00017FEE"/>
    <w:rsid w:val="00020A37"/>
    <w:rsid w:val="00020B68"/>
    <w:rsid w:val="00020EE7"/>
    <w:rsid w:val="000213AF"/>
    <w:rsid w:val="00021B53"/>
    <w:rsid w:val="00022095"/>
    <w:rsid w:val="000226B0"/>
    <w:rsid w:val="000227C4"/>
    <w:rsid w:val="00022CE2"/>
    <w:rsid w:val="00022D7C"/>
    <w:rsid w:val="000231AD"/>
    <w:rsid w:val="000242EB"/>
    <w:rsid w:val="00024F90"/>
    <w:rsid w:val="00026192"/>
    <w:rsid w:val="00027789"/>
    <w:rsid w:val="000304DF"/>
    <w:rsid w:val="00030FA4"/>
    <w:rsid w:val="00032116"/>
    <w:rsid w:val="0003212D"/>
    <w:rsid w:val="00032416"/>
    <w:rsid w:val="00032700"/>
    <w:rsid w:val="000327A5"/>
    <w:rsid w:val="0003296A"/>
    <w:rsid w:val="00032B65"/>
    <w:rsid w:val="000337F4"/>
    <w:rsid w:val="00033DC7"/>
    <w:rsid w:val="000346A1"/>
    <w:rsid w:val="00035812"/>
    <w:rsid w:val="00035B31"/>
    <w:rsid w:val="0003602E"/>
    <w:rsid w:val="000360AD"/>
    <w:rsid w:val="00037066"/>
    <w:rsid w:val="00037F7D"/>
    <w:rsid w:val="0004000B"/>
    <w:rsid w:val="0004069D"/>
    <w:rsid w:val="000409DA"/>
    <w:rsid w:val="00040D56"/>
    <w:rsid w:val="00040DF2"/>
    <w:rsid w:val="00041328"/>
    <w:rsid w:val="0004241B"/>
    <w:rsid w:val="00042775"/>
    <w:rsid w:val="00042DC6"/>
    <w:rsid w:val="000431C2"/>
    <w:rsid w:val="000433DB"/>
    <w:rsid w:val="00044743"/>
    <w:rsid w:val="00044FB7"/>
    <w:rsid w:val="000455D2"/>
    <w:rsid w:val="0004572E"/>
    <w:rsid w:val="00045BBA"/>
    <w:rsid w:val="0004603A"/>
    <w:rsid w:val="000463FF"/>
    <w:rsid w:val="00046B52"/>
    <w:rsid w:val="00046BA7"/>
    <w:rsid w:val="00046CD5"/>
    <w:rsid w:val="00046F4D"/>
    <w:rsid w:val="00046FEA"/>
    <w:rsid w:val="0004780D"/>
    <w:rsid w:val="0004792E"/>
    <w:rsid w:val="00047F03"/>
    <w:rsid w:val="00050660"/>
    <w:rsid w:val="000509C7"/>
    <w:rsid w:val="00050E3F"/>
    <w:rsid w:val="00050E89"/>
    <w:rsid w:val="00051089"/>
    <w:rsid w:val="0005254B"/>
    <w:rsid w:val="000533B9"/>
    <w:rsid w:val="000536EC"/>
    <w:rsid w:val="00053702"/>
    <w:rsid w:val="00053D71"/>
    <w:rsid w:val="00053D96"/>
    <w:rsid w:val="00053F38"/>
    <w:rsid w:val="000547F5"/>
    <w:rsid w:val="00054C58"/>
    <w:rsid w:val="00055995"/>
    <w:rsid w:val="000573E9"/>
    <w:rsid w:val="0005778D"/>
    <w:rsid w:val="00057D91"/>
    <w:rsid w:val="0006003A"/>
    <w:rsid w:val="000605E4"/>
    <w:rsid w:val="000606CA"/>
    <w:rsid w:val="00061410"/>
    <w:rsid w:val="00061B76"/>
    <w:rsid w:val="00061BB0"/>
    <w:rsid w:val="00062FEE"/>
    <w:rsid w:val="00063121"/>
    <w:rsid w:val="000632F0"/>
    <w:rsid w:val="00063DC0"/>
    <w:rsid w:val="000642D8"/>
    <w:rsid w:val="000653B8"/>
    <w:rsid w:val="00066845"/>
    <w:rsid w:val="00066971"/>
    <w:rsid w:val="0006777A"/>
    <w:rsid w:val="00070E01"/>
    <w:rsid w:val="00072C36"/>
    <w:rsid w:val="00073125"/>
    <w:rsid w:val="000731E6"/>
    <w:rsid w:val="00073D60"/>
    <w:rsid w:val="000741F8"/>
    <w:rsid w:val="00074509"/>
    <w:rsid w:val="00074933"/>
    <w:rsid w:val="00074AC3"/>
    <w:rsid w:val="000752AB"/>
    <w:rsid w:val="000755A2"/>
    <w:rsid w:val="000759E4"/>
    <w:rsid w:val="00075BBA"/>
    <w:rsid w:val="00075D00"/>
    <w:rsid w:val="00076106"/>
    <w:rsid w:val="00077493"/>
    <w:rsid w:val="00077BE3"/>
    <w:rsid w:val="00077FB5"/>
    <w:rsid w:val="00080525"/>
    <w:rsid w:val="00080DDC"/>
    <w:rsid w:val="00081241"/>
    <w:rsid w:val="0008155D"/>
    <w:rsid w:val="000828BF"/>
    <w:rsid w:val="00082BE3"/>
    <w:rsid w:val="00082CE7"/>
    <w:rsid w:val="000833B7"/>
    <w:rsid w:val="00083519"/>
    <w:rsid w:val="00083852"/>
    <w:rsid w:val="00083C90"/>
    <w:rsid w:val="000844EB"/>
    <w:rsid w:val="00084F26"/>
    <w:rsid w:val="0008508D"/>
    <w:rsid w:val="0008550C"/>
    <w:rsid w:val="0008578F"/>
    <w:rsid w:val="00085D68"/>
    <w:rsid w:val="00086285"/>
    <w:rsid w:val="00087528"/>
    <w:rsid w:val="00090114"/>
    <w:rsid w:val="00090BAC"/>
    <w:rsid w:val="00090D92"/>
    <w:rsid w:val="00091E3C"/>
    <w:rsid w:val="00092E77"/>
    <w:rsid w:val="000931FF"/>
    <w:rsid w:val="00093A98"/>
    <w:rsid w:val="00095572"/>
    <w:rsid w:val="000961C1"/>
    <w:rsid w:val="000969A2"/>
    <w:rsid w:val="00097367"/>
    <w:rsid w:val="00097E34"/>
    <w:rsid w:val="000A0302"/>
    <w:rsid w:val="000A0F03"/>
    <w:rsid w:val="000A335B"/>
    <w:rsid w:val="000A39C8"/>
    <w:rsid w:val="000A3D1A"/>
    <w:rsid w:val="000A51E9"/>
    <w:rsid w:val="000A5786"/>
    <w:rsid w:val="000A5CC6"/>
    <w:rsid w:val="000A610B"/>
    <w:rsid w:val="000A75F4"/>
    <w:rsid w:val="000A77BA"/>
    <w:rsid w:val="000A7AD8"/>
    <w:rsid w:val="000A7AF6"/>
    <w:rsid w:val="000A7D66"/>
    <w:rsid w:val="000B0695"/>
    <w:rsid w:val="000B0716"/>
    <w:rsid w:val="000B0D06"/>
    <w:rsid w:val="000B0E64"/>
    <w:rsid w:val="000B0F07"/>
    <w:rsid w:val="000B111C"/>
    <w:rsid w:val="000B1A45"/>
    <w:rsid w:val="000B240E"/>
    <w:rsid w:val="000B2529"/>
    <w:rsid w:val="000B4B37"/>
    <w:rsid w:val="000B4B46"/>
    <w:rsid w:val="000B5700"/>
    <w:rsid w:val="000B57BE"/>
    <w:rsid w:val="000B5A27"/>
    <w:rsid w:val="000B5A77"/>
    <w:rsid w:val="000B6579"/>
    <w:rsid w:val="000B6A33"/>
    <w:rsid w:val="000B6BEF"/>
    <w:rsid w:val="000B7952"/>
    <w:rsid w:val="000B7E16"/>
    <w:rsid w:val="000C15BF"/>
    <w:rsid w:val="000C1634"/>
    <w:rsid w:val="000C1EAF"/>
    <w:rsid w:val="000C35B4"/>
    <w:rsid w:val="000C3C41"/>
    <w:rsid w:val="000C3C56"/>
    <w:rsid w:val="000C43EC"/>
    <w:rsid w:val="000C43F8"/>
    <w:rsid w:val="000C4FC1"/>
    <w:rsid w:val="000C520E"/>
    <w:rsid w:val="000C6807"/>
    <w:rsid w:val="000C6C1B"/>
    <w:rsid w:val="000C6D3B"/>
    <w:rsid w:val="000C70AE"/>
    <w:rsid w:val="000C70BD"/>
    <w:rsid w:val="000D0000"/>
    <w:rsid w:val="000D0B8B"/>
    <w:rsid w:val="000D112E"/>
    <w:rsid w:val="000D17C9"/>
    <w:rsid w:val="000D194A"/>
    <w:rsid w:val="000D1B80"/>
    <w:rsid w:val="000D2D2A"/>
    <w:rsid w:val="000D2F27"/>
    <w:rsid w:val="000D46A7"/>
    <w:rsid w:val="000D4C5D"/>
    <w:rsid w:val="000D52D7"/>
    <w:rsid w:val="000D55BE"/>
    <w:rsid w:val="000D5993"/>
    <w:rsid w:val="000D6145"/>
    <w:rsid w:val="000D76D5"/>
    <w:rsid w:val="000D77FB"/>
    <w:rsid w:val="000D7897"/>
    <w:rsid w:val="000E08C2"/>
    <w:rsid w:val="000E0D59"/>
    <w:rsid w:val="000E0E15"/>
    <w:rsid w:val="000E116F"/>
    <w:rsid w:val="000E1281"/>
    <w:rsid w:val="000E1359"/>
    <w:rsid w:val="000E1452"/>
    <w:rsid w:val="000E1C53"/>
    <w:rsid w:val="000E1F16"/>
    <w:rsid w:val="000E2679"/>
    <w:rsid w:val="000E272C"/>
    <w:rsid w:val="000E31CC"/>
    <w:rsid w:val="000E34DD"/>
    <w:rsid w:val="000E384A"/>
    <w:rsid w:val="000E4062"/>
    <w:rsid w:val="000E4095"/>
    <w:rsid w:val="000E4692"/>
    <w:rsid w:val="000E4F0E"/>
    <w:rsid w:val="000E632D"/>
    <w:rsid w:val="000E748D"/>
    <w:rsid w:val="000F057F"/>
    <w:rsid w:val="000F11F6"/>
    <w:rsid w:val="000F1A46"/>
    <w:rsid w:val="000F1FD4"/>
    <w:rsid w:val="000F287A"/>
    <w:rsid w:val="000F3EF8"/>
    <w:rsid w:val="000F4D30"/>
    <w:rsid w:val="000F6B31"/>
    <w:rsid w:val="000F7140"/>
    <w:rsid w:val="000F7199"/>
    <w:rsid w:val="000F7436"/>
    <w:rsid w:val="000F7E79"/>
    <w:rsid w:val="00100345"/>
    <w:rsid w:val="0010038D"/>
    <w:rsid w:val="0010182A"/>
    <w:rsid w:val="00101E27"/>
    <w:rsid w:val="001025A7"/>
    <w:rsid w:val="00102802"/>
    <w:rsid w:val="00102EE8"/>
    <w:rsid w:val="00103554"/>
    <w:rsid w:val="00104ADF"/>
    <w:rsid w:val="001050D1"/>
    <w:rsid w:val="00105D7A"/>
    <w:rsid w:val="00106991"/>
    <w:rsid w:val="00106CA8"/>
    <w:rsid w:val="00106FDF"/>
    <w:rsid w:val="00107044"/>
    <w:rsid w:val="001070A0"/>
    <w:rsid w:val="001070E8"/>
    <w:rsid w:val="00107CD0"/>
    <w:rsid w:val="00107D11"/>
    <w:rsid w:val="00110546"/>
    <w:rsid w:val="00110B84"/>
    <w:rsid w:val="0011145F"/>
    <w:rsid w:val="00111914"/>
    <w:rsid w:val="00111A63"/>
    <w:rsid w:val="00112D5E"/>
    <w:rsid w:val="001133A6"/>
    <w:rsid w:val="0011340A"/>
    <w:rsid w:val="0011379E"/>
    <w:rsid w:val="00113A38"/>
    <w:rsid w:val="001140A0"/>
    <w:rsid w:val="0011427C"/>
    <w:rsid w:val="00116593"/>
    <w:rsid w:val="001169B2"/>
    <w:rsid w:val="00117B55"/>
    <w:rsid w:val="00121D87"/>
    <w:rsid w:val="00121FBA"/>
    <w:rsid w:val="0012263F"/>
    <w:rsid w:val="00122756"/>
    <w:rsid w:val="001239AF"/>
    <w:rsid w:val="00123DA1"/>
    <w:rsid w:val="0012526A"/>
    <w:rsid w:val="001259C3"/>
    <w:rsid w:val="00126F42"/>
    <w:rsid w:val="00127B72"/>
    <w:rsid w:val="00130939"/>
    <w:rsid w:val="00130CC4"/>
    <w:rsid w:val="001310E7"/>
    <w:rsid w:val="00131A6F"/>
    <w:rsid w:val="00131A89"/>
    <w:rsid w:val="00132072"/>
    <w:rsid w:val="001344E3"/>
    <w:rsid w:val="001349AF"/>
    <w:rsid w:val="00134E7A"/>
    <w:rsid w:val="001350E8"/>
    <w:rsid w:val="001353B6"/>
    <w:rsid w:val="00135B71"/>
    <w:rsid w:val="00135CB5"/>
    <w:rsid w:val="00137674"/>
    <w:rsid w:val="001378CB"/>
    <w:rsid w:val="00137E0E"/>
    <w:rsid w:val="001402B8"/>
    <w:rsid w:val="00140A4D"/>
    <w:rsid w:val="00140B38"/>
    <w:rsid w:val="001415B5"/>
    <w:rsid w:val="001418CC"/>
    <w:rsid w:val="00141FC7"/>
    <w:rsid w:val="00142180"/>
    <w:rsid w:val="001421CB"/>
    <w:rsid w:val="001429EF"/>
    <w:rsid w:val="00142A6B"/>
    <w:rsid w:val="00143414"/>
    <w:rsid w:val="00143583"/>
    <w:rsid w:val="00143C59"/>
    <w:rsid w:val="001440E2"/>
    <w:rsid w:val="001449BD"/>
    <w:rsid w:val="00144EC2"/>
    <w:rsid w:val="00145D15"/>
    <w:rsid w:val="00146CB7"/>
    <w:rsid w:val="0014700E"/>
    <w:rsid w:val="00147805"/>
    <w:rsid w:val="00147A67"/>
    <w:rsid w:val="00147F71"/>
    <w:rsid w:val="0015037E"/>
    <w:rsid w:val="001508FF"/>
    <w:rsid w:val="00150C02"/>
    <w:rsid w:val="001511C8"/>
    <w:rsid w:val="00152B67"/>
    <w:rsid w:val="00152CCA"/>
    <w:rsid w:val="001557F0"/>
    <w:rsid w:val="00155B8D"/>
    <w:rsid w:val="00155E26"/>
    <w:rsid w:val="00155EC4"/>
    <w:rsid w:val="00156091"/>
    <w:rsid w:val="001576E9"/>
    <w:rsid w:val="001606EF"/>
    <w:rsid w:val="001608CE"/>
    <w:rsid w:val="00160D0A"/>
    <w:rsid w:val="00160D58"/>
    <w:rsid w:val="00163457"/>
    <w:rsid w:val="00163C3F"/>
    <w:rsid w:val="00164236"/>
    <w:rsid w:val="0016516C"/>
    <w:rsid w:val="001652DE"/>
    <w:rsid w:val="001653FE"/>
    <w:rsid w:val="00165742"/>
    <w:rsid w:val="0016578B"/>
    <w:rsid w:val="00165C3E"/>
    <w:rsid w:val="00165F2E"/>
    <w:rsid w:val="0016685E"/>
    <w:rsid w:val="00166DFE"/>
    <w:rsid w:val="00167B88"/>
    <w:rsid w:val="0017094F"/>
    <w:rsid w:val="00170FA1"/>
    <w:rsid w:val="0017108E"/>
    <w:rsid w:val="001715D2"/>
    <w:rsid w:val="00171619"/>
    <w:rsid w:val="001719B2"/>
    <w:rsid w:val="00171B9F"/>
    <w:rsid w:val="00173635"/>
    <w:rsid w:val="001739BB"/>
    <w:rsid w:val="00174085"/>
    <w:rsid w:val="0017427E"/>
    <w:rsid w:val="00174774"/>
    <w:rsid w:val="00174825"/>
    <w:rsid w:val="00174CCD"/>
    <w:rsid w:val="0017546B"/>
    <w:rsid w:val="0017569F"/>
    <w:rsid w:val="00175EF7"/>
    <w:rsid w:val="001762CB"/>
    <w:rsid w:val="001762FF"/>
    <w:rsid w:val="00176667"/>
    <w:rsid w:val="001766B5"/>
    <w:rsid w:val="001768A6"/>
    <w:rsid w:val="0017690B"/>
    <w:rsid w:val="00176AC7"/>
    <w:rsid w:val="00177036"/>
    <w:rsid w:val="001771C1"/>
    <w:rsid w:val="00177626"/>
    <w:rsid w:val="00180170"/>
    <w:rsid w:val="001802C9"/>
    <w:rsid w:val="00180545"/>
    <w:rsid w:val="00180A59"/>
    <w:rsid w:val="00180C0D"/>
    <w:rsid w:val="00181C78"/>
    <w:rsid w:val="00182A8A"/>
    <w:rsid w:val="00182CA3"/>
    <w:rsid w:val="00183181"/>
    <w:rsid w:val="001838BD"/>
    <w:rsid w:val="00183E05"/>
    <w:rsid w:val="0018418F"/>
    <w:rsid w:val="00184524"/>
    <w:rsid w:val="00185005"/>
    <w:rsid w:val="001852C3"/>
    <w:rsid w:val="001854A6"/>
    <w:rsid w:val="00185839"/>
    <w:rsid w:val="0018644D"/>
    <w:rsid w:val="00187023"/>
    <w:rsid w:val="00187396"/>
    <w:rsid w:val="001873AD"/>
    <w:rsid w:val="001879A5"/>
    <w:rsid w:val="001901E4"/>
    <w:rsid w:val="00190202"/>
    <w:rsid w:val="00190A2D"/>
    <w:rsid w:val="00192193"/>
    <w:rsid w:val="0019219A"/>
    <w:rsid w:val="0019330A"/>
    <w:rsid w:val="00193B00"/>
    <w:rsid w:val="00193E79"/>
    <w:rsid w:val="00194428"/>
    <w:rsid w:val="00194489"/>
    <w:rsid w:val="001949DD"/>
    <w:rsid w:val="001958C1"/>
    <w:rsid w:val="00196F31"/>
    <w:rsid w:val="00197292"/>
    <w:rsid w:val="001A0762"/>
    <w:rsid w:val="001A0C44"/>
    <w:rsid w:val="001A1BEA"/>
    <w:rsid w:val="001A29B5"/>
    <w:rsid w:val="001A2BC2"/>
    <w:rsid w:val="001A392C"/>
    <w:rsid w:val="001A3E86"/>
    <w:rsid w:val="001A4366"/>
    <w:rsid w:val="001A50B2"/>
    <w:rsid w:val="001A632E"/>
    <w:rsid w:val="001A657A"/>
    <w:rsid w:val="001A6693"/>
    <w:rsid w:val="001A6A0C"/>
    <w:rsid w:val="001A6C55"/>
    <w:rsid w:val="001A7088"/>
    <w:rsid w:val="001A7225"/>
    <w:rsid w:val="001A7846"/>
    <w:rsid w:val="001B0079"/>
    <w:rsid w:val="001B0BC0"/>
    <w:rsid w:val="001B1007"/>
    <w:rsid w:val="001B1657"/>
    <w:rsid w:val="001B20A6"/>
    <w:rsid w:val="001B2BBD"/>
    <w:rsid w:val="001B3735"/>
    <w:rsid w:val="001B37F4"/>
    <w:rsid w:val="001B3C74"/>
    <w:rsid w:val="001B3C75"/>
    <w:rsid w:val="001B462E"/>
    <w:rsid w:val="001B57CA"/>
    <w:rsid w:val="001B5A3C"/>
    <w:rsid w:val="001B6251"/>
    <w:rsid w:val="001B6CA2"/>
    <w:rsid w:val="001B6E8F"/>
    <w:rsid w:val="001B74E3"/>
    <w:rsid w:val="001B7B0D"/>
    <w:rsid w:val="001B7B2A"/>
    <w:rsid w:val="001C0087"/>
    <w:rsid w:val="001C09DC"/>
    <w:rsid w:val="001C1532"/>
    <w:rsid w:val="001C15E1"/>
    <w:rsid w:val="001C1D5A"/>
    <w:rsid w:val="001C1DF4"/>
    <w:rsid w:val="001C1FEA"/>
    <w:rsid w:val="001C23AD"/>
    <w:rsid w:val="001C2D08"/>
    <w:rsid w:val="001C311F"/>
    <w:rsid w:val="001C3A00"/>
    <w:rsid w:val="001C442F"/>
    <w:rsid w:val="001C5679"/>
    <w:rsid w:val="001C6220"/>
    <w:rsid w:val="001C6914"/>
    <w:rsid w:val="001C6ADA"/>
    <w:rsid w:val="001C71F4"/>
    <w:rsid w:val="001D072E"/>
    <w:rsid w:val="001D09A3"/>
    <w:rsid w:val="001D0C18"/>
    <w:rsid w:val="001D2312"/>
    <w:rsid w:val="001D29B3"/>
    <w:rsid w:val="001D30A2"/>
    <w:rsid w:val="001D419C"/>
    <w:rsid w:val="001D43E2"/>
    <w:rsid w:val="001D569D"/>
    <w:rsid w:val="001D5A9D"/>
    <w:rsid w:val="001D6403"/>
    <w:rsid w:val="001D661D"/>
    <w:rsid w:val="001D6BF0"/>
    <w:rsid w:val="001D72DA"/>
    <w:rsid w:val="001E1C61"/>
    <w:rsid w:val="001E1C8D"/>
    <w:rsid w:val="001E1E8E"/>
    <w:rsid w:val="001E206F"/>
    <w:rsid w:val="001E224F"/>
    <w:rsid w:val="001E2EAA"/>
    <w:rsid w:val="001E3412"/>
    <w:rsid w:val="001E34DE"/>
    <w:rsid w:val="001E504F"/>
    <w:rsid w:val="001E5302"/>
    <w:rsid w:val="001E5622"/>
    <w:rsid w:val="001E5A2C"/>
    <w:rsid w:val="001E5C95"/>
    <w:rsid w:val="001E6B5F"/>
    <w:rsid w:val="001E72BE"/>
    <w:rsid w:val="001E72FC"/>
    <w:rsid w:val="001F0503"/>
    <w:rsid w:val="001F1316"/>
    <w:rsid w:val="001F17E4"/>
    <w:rsid w:val="001F1AF0"/>
    <w:rsid w:val="001F25E2"/>
    <w:rsid w:val="001F3F7A"/>
    <w:rsid w:val="001F4074"/>
    <w:rsid w:val="001F47E6"/>
    <w:rsid w:val="001F4C0E"/>
    <w:rsid w:val="001F4E8D"/>
    <w:rsid w:val="001F5258"/>
    <w:rsid w:val="001F5373"/>
    <w:rsid w:val="001F5A1E"/>
    <w:rsid w:val="001F5DD6"/>
    <w:rsid w:val="001F6422"/>
    <w:rsid w:val="001F71A4"/>
    <w:rsid w:val="001F742A"/>
    <w:rsid w:val="001F7510"/>
    <w:rsid w:val="001F7C1F"/>
    <w:rsid w:val="00200848"/>
    <w:rsid w:val="00200AA9"/>
    <w:rsid w:val="00201197"/>
    <w:rsid w:val="00201471"/>
    <w:rsid w:val="00202B84"/>
    <w:rsid w:val="002033E3"/>
    <w:rsid w:val="00203421"/>
    <w:rsid w:val="00203B6E"/>
    <w:rsid w:val="00203F97"/>
    <w:rsid w:val="00204905"/>
    <w:rsid w:val="00205BAA"/>
    <w:rsid w:val="00206488"/>
    <w:rsid w:val="0020699A"/>
    <w:rsid w:val="00207573"/>
    <w:rsid w:val="00207A83"/>
    <w:rsid w:val="00207B35"/>
    <w:rsid w:val="00207EC3"/>
    <w:rsid w:val="00210212"/>
    <w:rsid w:val="00210949"/>
    <w:rsid w:val="00210EF2"/>
    <w:rsid w:val="00210F9C"/>
    <w:rsid w:val="00212D4C"/>
    <w:rsid w:val="00212E80"/>
    <w:rsid w:val="00213788"/>
    <w:rsid w:val="0021384A"/>
    <w:rsid w:val="00213940"/>
    <w:rsid w:val="00213A18"/>
    <w:rsid w:val="00214BA5"/>
    <w:rsid w:val="00214D87"/>
    <w:rsid w:val="00215343"/>
    <w:rsid w:val="00215A5F"/>
    <w:rsid w:val="00215BC1"/>
    <w:rsid w:val="0021672C"/>
    <w:rsid w:val="00216C95"/>
    <w:rsid w:val="00216D8B"/>
    <w:rsid w:val="002179CE"/>
    <w:rsid w:val="002211D7"/>
    <w:rsid w:val="002231FA"/>
    <w:rsid w:val="002238A0"/>
    <w:rsid w:val="00223957"/>
    <w:rsid w:val="00223A99"/>
    <w:rsid w:val="00223DE0"/>
    <w:rsid w:val="00224DD7"/>
    <w:rsid w:val="0022524A"/>
    <w:rsid w:val="00225C29"/>
    <w:rsid w:val="00225D51"/>
    <w:rsid w:val="002260DF"/>
    <w:rsid w:val="002266B9"/>
    <w:rsid w:val="002275FC"/>
    <w:rsid w:val="002276F3"/>
    <w:rsid w:val="00227829"/>
    <w:rsid w:val="00227B99"/>
    <w:rsid w:val="0023001C"/>
    <w:rsid w:val="00231385"/>
    <w:rsid w:val="00231611"/>
    <w:rsid w:val="002318DF"/>
    <w:rsid w:val="00231D80"/>
    <w:rsid w:val="00232577"/>
    <w:rsid w:val="00232B05"/>
    <w:rsid w:val="00233783"/>
    <w:rsid w:val="002337F4"/>
    <w:rsid w:val="00234583"/>
    <w:rsid w:val="002347A1"/>
    <w:rsid w:val="002347E8"/>
    <w:rsid w:val="0023486D"/>
    <w:rsid w:val="0023509A"/>
    <w:rsid w:val="0023560B"/>
    <w:rsid w:val="00236462"/>
    <w:rsid w:val="00237564"/>
    <w:rsid w:val="00237AA7"/>
    <w:rsid w:val="00237D65"/>
    <w:rsid w:val="002400F4"/>
    <w:rsid w:val="00241870"/>
    <w:rsid w:val="00242538"/>
    <w:rsid w:val="0024260B"/>
    <w:rsid w:val="00243C7F"/>
    <w:rsid w:val="00244597"/>
    <w:rsid w:val="0024561B"/>
    <w:rsid w:val="00245843"/>
    <w:rsid w:val="00245D67"/>
    <w:rsid w:val="00247147"/>
    <w:rsid w:val="0024720F"/>
    <w:rsid w:val="00247C59"/>
    <w:rsid w:val="002501E9"/>
    <w:rsid w:val="0025073C"/>
    <w:rsid w:val="002509A9"/>
    <w:rsid w:val="00251B17"/>
    <w:rsid w:val="00251DBC"/>
    <w:rsid w:val="00251DE3"/>
    <w:rsid w:val="00252004"/>
    <w:rsid w:val="002528EB"/>
    <w:rsid w:val="00253982"/>
    <w:rsid w:val="00254022"/>
    <w:rsid w:val="00254410"/>
    <w:rsid w:val="00254844"/>
    <w:rsid w:val="00254943"/>
    <w:rsid w:val="00254B73"/>
    <w:rsid w:val="00254EF3"/>
    <w:rsid w:val="002562A8"/>
    <w:rsid w:val="00256FBE"/>
    <w:rsid w:val="002572FE"/>
    <w:rsid w:val="00257466"/>
    <w:rsid w:val="00257A0E"/>
    <w:rsid w:val="00257C2A"/>
    <w:rsid w:val="00257DB7"/>
    <w:rsid w:val="00257E03"/>
    <w:rsid w:val="0026045A"/>
    <w:rsid w:val="00260591"/>
    <w:rsid w:val="00261A86"/>
    <w:rsid w:val="00262034"/>
    <w:rsid w:val="0026265B"/>
    <w:rsid w:val="00262891"/>
    <w:rsid w:val="00264A4D"/>
    <w:rsid w:val="00264F49"/>
    <w:rsid w:val="002657E8"/>
    <w:rsid w:val="00265AC2"/>
    <w:rsid w:val="00265C2D"/>
    <w:rsid w:val="002676B2"/>
    <w:rsid w:val="00267911"/>
    <w:rsid w:val="00267F9A"/>
    <w:rsid w:val="002702A1"/>
    <w:rsid w:val="002716FF"/>
    <w:rsid w:val="00271A95"/>
    <w:rsid w:val="00271DB6"/>
    <w:rsid w:val="00272DFF"/>
    <w:rsid w:val="00273116"/>
    <w:rsid w:val="00273E7D"/>
    <w:rsid w:val="0027423A"/>
    <w:rsid w:val="00274657"/>
    <w:rsid w:val="002747EE"/>
    <w:rsid w:val="00274817"/>
    <w:rsid w:val="0027557F"/>
    <w:rsid w:val="00275CA7"/>
    <w:rsid w:val="00275D90"/>
    <w:rsid w:val="00276163"/>
    <w:rsid w:val="002769D1"/>
    <w:rsid w:val="002769F1"/>
    <w:rsid w:val="00277516"/>
    <w:rsid w:val="00280211"/>
    <w:rsid w:val="00280FE3"/>
    <w:rsid w:val="002816F0"/>
    <w:rsid w:val="002819D8"/>
    <w:rsid w:val="00281D9D"/>
    <w:rsid w:val="00281DDA"/>
    <w:rsid w:val="00282FCA"/>
    <w:rsid w:val="0028387E"/>
    <w:rsid w:val="00285176"/>
    <w:rsid w:val="00285698"/>
    <w:rsid w:val="00285D11"/>
    <w:rsid w:val="0028679B"/>
    <w:rsid w:val="0028689E"/>
    <w:rsid w:val="00286F55"/>
    <w:rsid w:val="00287574"/>
    <w:rsid w:val="00287877"/>
    <w:rsid w:val="00287E89"/>
    <w:rsid w:val="00291331"/>
    <w:rsid w:val="00293EBB"/>
    <w:rsid w:val="00294516"/>
    <w:rsid w:val="00295A4B"/>
    <w:rsid w:val="00295C05"/>
    <w:rsid w:val="00295DFA"/>
    <w:rsid w:val="0029653B"/>
    <w:rsid w:val="00297561"/>
    <w:rsid w:val="002A0014"/>
    <w:rsid w:val="002A02AF"/>
    <w:rsid w:val="002A0DE9"/>
    <w:rsid w:val="002A1516"/>
    <w:rsid w:val="002A3389"/>
    <w:rsid w:val="002A349B"/>
    <w:rsid w:val="002A3AA1"/>
    <w:rsid w:val="002A3E37"/>
    <w:rsid w:val="002A461D"/>
    <w:rsid w:val="002A4F59"/>
    <w:rsid w:val="002A515C"/>
    <w:rsid w:val="002A5C81"/>
    <w:rsid w:val="002A69B5"/>
    <w:rsid w:val="002A6DD4"/>
    <w:rsid w:val="002A7086"/>
    <w:rsid w:val="002B0596"/>
    <w:rsid w:val="002B0EEC"/>
    <w:rsid w:val="002B2668"/>
    <w:rsid w:val="002B2D36"/>
    <w:rsid w:val="002B3894"/>
    <w:rsid w:val="002B474A"/>
    <w:rsid w:val="002B501F"/>
    <w:rsid w:val="002B5B98"/>
    <w:rsid w:val="002B607E"/>
    <w:rsid w:val="002B63F6"/>
    <w:rsid w:val="002B644A"/>
    <w:rsid w:val="002B67B2"/>
    <w:rsid w:val="002B736B"/>
    <w:rsid w:val="002B7574"/>
    <w:rsid w:val="002C0326"/>
    <w:rsid w:val="002C07F3"/>
    <w:rsid w:val="002C0821"/>
    <w:rsid w:val="002C0F46"/>
    <w:rsid w:val="002C10D1"/>
    <w:rsid w:val="002C1A0E"/>
    <w:rsid w:val="002C2085"/>
    <w:rsid w:val="002C2A9D"/>
    <w:rsid w:val="002C2B9A"/>
    <w:rsid w:val="002C2BB4"/>
    <w:rsid w:val="002C2E8D"/>
    <w:rsid w:val="002C374E"/>
    <w:rsid w:val="002C4817"/>
    <w:rsid w:val="002C4B94"/>
    <w:rsid w:val="002C4BEE"/>
    <w:rsid w:val="002C5051"/>
    <w:rsid w:val="002C56BB"/>
    <w:rsid w:val="002C5742"/>
    <w:rsid w:val="002C58F9"/>
    <w:rsid w:val="002C5CBD"/>
    <w:rsid w:val="002C5ED9"/>
    <w:rsid w:val="002C64F0"/>
    <w:rsid w:val="002C6746"/>
    <w:rsid w:val="002C68A1"/>
    <w:rsid w:val="002C6A02"/>
    <w:rsid w:val="002C6CBB"/>
    <w:rsid w:val="002C7C5A"/>
    <w:rsid w:val="002C7E82"/>
    <w:rsid w:val="002D045B"/>
    <w:rsid w:val="002D0DD3"/>
    <w:rsid w:val="002D1663"/>
    <w:rsid w:val="002D19C7"/>
    <w:rsid w:val="002D2CE6"/>
    <w:rsid w:val="002D319E"/>
    <w:rsid w:val="002D3469"/>
    <w:rsid w:val="002D3AB2"/>
    <w:rsid w:val="002D3EB4"/>
    <w:rsid w:val="002D44C2"/>
    <w:rsid w:val="002D4693"/>
    <w:rsid w:val="002D4BBD"/>
    <w:rsid w:val="002D4BC7"/>
    <w:rsid w:val="002D534E"/>
    <w:rsid w:val="002D6358"/>
    <w:rsid w:val="002D68E8"/>
    <w:rsid w:val="002D7564"/>
    <w:rsid w:val="002D7C41"/>
    <w:rsid w:val="002E1476"/>
    <w:rsid w:val="002E1764"/>
    <w:rsid w:val="002E19B2"/>
    <w:rsid w:val="002E26CE"/>
    <w:rsid w:val="002E29F0"/>
    <w:rsid w:val="002E2A3E"/>
    <w:rsid w:val="002E32C9"/>
    <w:rsid w:val="002E3D32"/>
    <w:rsid w:val="002E4A0C"/>
    <w:rsid w:val="002E4B7A"/>
    <w:rsid w:val="002E517C"/>
    <w:rsid w:val="002E623F"/>
    <w:rsid w:val="002E68D0"/>
    <w:rsid w:val="002E726A"/>
    <w:rsid w:val="002F00A3"/>
    <w:rsid w:val="002F0746"/>
    <w:rsid w:val="002F1AC0"/>
    <w:rsid w:val="002F2280"/>
    <w:rsid w:val="002F32CA"/>
    <w:rsid w:val="002F356C"/>
    <w:rsid w:val="002F3B60"/>
    <w:rsid w:val="002F444D"/>
    <w:rsid w:val="002F47B0"/>
    <w:rsid w:val="002F4A63"/>
    <w:rsid w:val="002F5F48"/>
    <w:rsid w:val="002F6BC6"/>
    <w:rsid w:val="002F7335"/>
    <w:rsid w:val="002F777B"/>
    <w:rsid w:val="00300B53"/>
    <w:rsid w:val="00301760"/>
    <w:rsid w:val="00301D4C"/>
    <w:rsid w:val="00301F2C"/>
    <w:rsid w:val="00304149"/>
    <w:rsid w:val="00304351"/>
    <w:rsid w:val="003049B2"/>
    <w:rsid w:val="00304D95"/>
    <w:rsid w:val="00304F29"/>
    <w:rsid w:val="003055E0"/>
    <w:rsid w:val="00305683"/>
    <w:rsid w:val="00305D95"/>
    <w:rsid w:val="00306EB1"/>
    <w:rsid w:val="00307046"/>
    <w:rsid w:val="00307804"/>
    <w:rsid w:val="0030792B"/>
    <w:rsid w:val="00307A25"/>
    <w:rsid w:val="00310CC3"/>
    <w:rsid w:val="00311227"/>
    <w:rsid w:val="00311A06"/>
    <w:rsid w:val="0031232D"/>
    <w:rsid w:val="003127C8"/>
    <w:rsid w:val="00312BF6"/>
    <w:rsid w:val="00312CA2"/>
    <w:rsid w:val="0031430F"/>
    <w:rsid w:val="003148C3"/>
    <w:rsid w:val="00314CA9"/>
    <w:rsid w:val="00315222"/>
    <w:rsid w:val="00315FCD"/>
    <w:rsid w:val="003167A6"/>
    <w:rsid w:val="003168E4"/>
    <w:rsid w:val="00317A9D"/>
    <w:rsid w:val="00317C2D"/>
    <w:rsid w:val="00317DA7"/>
    <w:rsid w:val="00317E40"/>
    <w:rsid w:val="00317ECD"/>
    <w:rsid w:val="00322050"/>
    <w:rsid w:val="00322498"/>
    <w:rsid w:val="00322A25"/>
    <w:rsid w:val="00322A6F"/>
    <w:rsid w:val="00323BB0"/>
    <w:rsid w:val="00323CF2"/>
    <w:rsid w:val="00324D73"/>
    <w:rsid w:val="00324E72"/>
    <w:rsid w:val="00325342"/>
    <w:rsid w:val="0032542E"/>
    <w:rsid w:val="00325E88"/>
    <w:rsid w:val="003261A9"/>
    <w:rsid w:val="003262C5"/>
    <w:rsid w:val="003264B4"/>
    <w:rsid w:val="00327195"/>
    <w:rsid w:val="0033003A"/>
    <w:rsid w:val="00330175"/>
    <w:rsid w:val="003301A8"/>
    <w:rsid w:val="00330E8B"/>
    <w:rsid w:val="00331019"/>
    <w:rsid w:val="00331049"/>
    <w:rsid w:val="003313BC"/>
    <w:rsid w:val="00331CDA"/>
    <w:rsid w:val="003328D3"/>
    <w:rsid w:val="003329CA"/>
    <w:rsid w:val="0033301F"/>
    <w:rsid w:val="00333FCE"/>
    <w:rsid w:val="00334428"/>
    <w:rsid w:val="00334AFE"/>
    <w:rsid w:val="0033562A"/>
    <w:rsid w:val="0033587B"/>
    <w:rsid w:val="00335E85"/>
    <w:rsid w:val="0033601D"/>
    <w:rsid w:val="00336ADE"/>
    <w:rsid w:val="00337500"/>
    <w:rsid w:val="00337CB8"/>
    <w:rsid w:val="0034039E"/>
    <w:rsid w:val="00340B01"/>
    <w:rsid w:val="00340E91"/>
    <w:rsid w:val="00341047"/>
    <w:rsid w:val="00341F05"/>
    <w:rsid w:val="00342D45"/>
    <w:rsid w:val="00343869"/>
    <w:rsid w:val="003444CE"/>
    <w:rsid w:val="00344601"/>
    <w:rsid w:val="003447F7"/>
    <w:rsid w:val="00345300"/>
    <w:rsid w:val="00345915"/>
    <w:rsid w:val="00345A09"/>
    <w:rsid w:val="00345DC0"/>
    <w:rsid w:val="00346AC7"/>
    <w:rsid w:val="00346D16"/>
    <w:rsid w:val="00347726"/>
    <w:rsid w:val="00347FAC"/>
    <w:rsid w:val="00350260"/>
    <w:rsid w:val="00350652"/>
    <w:rsid w:val="00350A26"/>
    <w:rsid w:val="00351A71"/>
    <w:rsid w:val="00351D1D"/>
    <w:rsid w:val="00351FAD"/>
    <w:rsid w:val="003522D6"/>
    <w:rsid w:val="003527E7"/>
    <w:rsid w:val="0035281C"/>
    <w:rsid w:val="00353955"/>
    <w:rsid w:val="00355060"/>
    <w:rsid w:val="0035535E"/>
    <w:rsid w:val="00355553"/>
    <w:rsid w:val="0035568A"/>
    <w:rsid w:val="00355E23"/>
    <w:rsid w:val="00356198"/>
    <w:rsid w:val="00357436"/>
    <w:rsid w:val="00357B20"/>
    <w:rsid w:val="0036079A"/>
    <w:rsid w:val="00361A60"/>
    <w:rsid w:val="00361CA2"/>
    <w:rsid w:val="00361D68"/>
    <w:rsid w:val="003622BF"/>
    <w:rsid w:val="00362F9C"/>
    <w:rsid w:val="00363637"/>
    <w:rsid w:val="003636B5"/>
    <w:rsid w:val="003645A6"/>
    <w:rsid w:val="00364A8F"/>
    <w:rsid w:val="00365BA0"/>
    <w:rsid w:val="00365CC5"/>
    <w:rsid w:val="00365D52"/>
    <w:rsid w:val="00365EAB"/>
    <w:rsid w:val="003668AB"/>
    <w:rsid w:val="00366AC2"/>
    <w:rsid w:val="00366DDB"/>
    <w:rsid w:val="00366ED3"/>
    <w:rsid w:val="00367669"/>
    <w:rsid w:val="00367906"/>
    <w:rsid w:val="00367C87"/>
    <w:rsid w:val="00367F11"/>
    <w:rsid w:val="0037009E"/>
    <w:rsid w:val="0037014D"/>
    <w:rsid w:val="003708AD"/>
    <w:rsid w:val="00370E71"/>
    <w:rsid w:val="00370F39"/>
    <w:rsid w:val="00370FE7"/>
    <w:rsid w:val="003715FC"/>
    <w:rsid w:val="00372764"/>
    <w:rsid w:val="003739B6"/>
    <w:rsid w:val="003742C1"/>
    <w:rsid w:val="00374984"/>
    <w:rsid w:val="00374DB3"/>
    <w:rsid w:val="00375529"/>
    <w:rsid w:val="0037563D"/>
    <w:rsid w:val="00375670"/>
    <w:rsid w:val="0037576F"/>
    <w:rsid w:val="00376365"/>
    <w:rsid w:val="00376963"/>
    <w:rsid w:val="00376EA4"/>
    <w:rsid w:val="00377024"/>
    <w:rsid w:val="003770A5"/>
    <w:rsid w:val="00377673"/>
    <w:rsid w:val="00380189"/>
    <w:rsid w:val="00381C83"/>
    <w:rsid w:val="00381FAD"/>
    <w:rsid w:val="00382D0D"/>
    <w:rsid w:val="003832BC"/>
    <w:rsid w:val="00383405"/>
    <w:rsid w:val="00383847"/>
    <w:rsid w:val="00383B1A"/>
    <w:rsid w:val="003841B4"/>
    <w:rsid w:val="0038557A"/>
    <w:rsid w:val="003864FA"/>
    <w:rsid w:val="003872F7"/>
    <w:rsid w:val="00387394"/>
    <w:rsid w:val="003873A5"/>
    <w:rsid w:val="003903B7"/>
    <w:rsid w:val="00390585"/>
    <w:rsid w:val="0039189C"/>
    <w:rsid w:val="003921D1"/>
    <w:rsid w:val="003933FA"/>
    <w:rsid w:val="00393775"/>
    <w:rsid w:val="00393FFB"/>
    <w:rsid w:val="003942FF"/>
    <w:rsid w:val="00394376"/>
    <w:rsid w:val="00394435"/>
    <w:rsid w:val="003945B7"/>
    <w:rsid w:val="003946ED"/>
    <w:rsid w:val="0039497A"/>
    <w:rsid w:val="00394C3F"/>
    <w:rsid w:val="003951C3"/>
    <w:rsid w:val="00395245"/>
    <w:rsid w:val="00395703"/>
    <w:rsid w:val="0039665B"/>
    <w:rsid w:val="00396B4F"/>
    <w:rsid w:val="00397E06"/>
    <w:rsid w:val="003A00BF"/>
    <w:rsid w:val="003A0362"/>
    <w:rsid w:val="003A048C"/>
    <w:rsid w:val="003A0550"/>
    <w:rsid w:val="003A1889"/>
    <w:rsid w:val="003A1BE8"/>
    <w:rsid w:val="003A1F69"/>
    <w:rsid w:val="003A40C2"/>
    <w:rsid w:val="003A4428"/>
    <w:rsid w:val="003A4C0D"/>
    <w:rsid w:val="003A50E2"/>
    <w:rsid w:val="003A5A67"/>
    <w:rsid w:val="003A5B01"/>
    <w:rsid w:val="003A699D"/>
    <w:rsid w:val="003A6F01"/>
    <w:rsid w:val="003A70C1"/>
    <w:rsid w:val="003A7301"/>
    <w:rsid w:val="003B0059"/>
    <w:rsid w:val="003B0757"/>
    <w:rsid w:val="003B0B51"/>
    <w:rsid w:val="003B0CC5"/>
    <w:rsid w:val="003B1038"/>
    <w:rsid w:val="003B1E03"/>
    <w:rsid w:val="003B2786"/>
    <w:rsid w:val="003B29EE"/>
    <w:rsid w:val="003B2A69"/>
    <w:rsid w:val="003B32D8"/>
    <w:rsid w:val="003B37E6"/>
    <w:rsid w:val="003B3C43"/>
    <w:rsid w:val="003B3CB9"/>
    <w:rsid w:val="003B448C"/>
    <w:rsid w:val="003B534F"/>
    <w:rsid w:val="003B54C4"/>
    <w:rsid w:val="003B5804"/>
    <w:rsid w:val="003B6192"/>
    <w:rsid w:val="003B6695"/>
    <w:rsid w:val="003B6EAA"/>
    <w:rsid w:val="003B7833"/>
    <w:rsid w:val="003C0457"/>
    <w:rsid w:val="003C09BB"/>
    <w:rsid w:val="003C1569"/>
    <w:rsid w:val="003C2008"/>
    <w:rsid w:val="003C2151"/>
    <w:rsid w:val="003C2A90"/>
    <w:rsid w:val="003C2BCE"/>
    <w:rsid w:val="003C329B"/>
    <w:rsid w:val="003C3729"/>
    <w:rsid w:val="003C3850"/>
    <w:rsid w:val="003C3FD4"/>
    <w:rsid w:val="003C4207"/>
    <w:rsid w:val="003C4867"/>
    <w:rsid w:val="003C487F"/>
    <w:rsid w:val="003C50EE"/>
    <w:rsid w:val="003C50F1"/>
    <w:rsid w:val="003C524E"/>
    <w:rsid w:val="003C563D"/>
    <w:rsid w:val="003C6FD1"/>
    <w:rsid w:val="003C7072"/>
    <w:rsid w:val="003C761F"/>
    <w:rsid w:val="003C79D4"/>
    <w:rsid w:val="003C7D45"/>
    <w:rsid w:val="003C7E35"/>
    <w:rsid w:val="003D0859"/>
    <w:rsid w:val="003D26E5"/>
    <w:rsid w:val="003D2B95"/>
    <w:rsid w:val="003D2CE5"/>
    <w:rsid w:val="003D31A3"/>
    <w:rsid w:val="003D3296"/>
    <w:rsid w:val="003D4411"/>
    <w:rsid w:val="003D53C5"/>
    <w:rsid w:val="003D54FD"/>
    <w:rsid w:val="003D57B4"/>
    <w:rsid w:val="003D6110"/>
    <w:rsid w:val="003D6326"/>
    <w:rsid w:val="003D654E"/>
    <w:rsid w:val="003D719D"/>
    <w:rsid w:val="003D7B2C"/>
    <w:rsid w:val="003E0939"/>
    <w:rsid w:val="003E09A3"/>
    <w:rsid w:val="003E20EF"/>
    <w:rsid w:val="003E25BA"/>
    <w:rsid w:val="003E3175"/>
    <w:rsid w:val="003E3C17"/>
    <w:rsid w:val="003E42FB"/>
    <w:rsid w:val="003E4A6C"/>
    <w:rsid w:val="003E4DED"/>
    <w:rsid w:val="003E53D3"/>
    <w:rsid w:val="003E5A3A"/>
    <w:rsid w:val="003E7030"/>
    <w:rsid w:val="003E7A9B"/>
    <w:rsid w:val="003F0360"/>
    <w:rsid w:val="003F0AAA"/>
    <w:rsid w:val="003F1505"/>
    <w:rsid w:val="003F223F"/>
    <w:rsid w:val="003F33B4"/>
    <w:rsid w:val="003F3B01"/>
    <w:rsid w:val="003F4375"/>
    <w:rsid w:val="003F48A3"/>
    <w:rsid w:val="003F49AB"/>
    <w:rsid w:val="003F5DE8"/>
    <w:rsid w:val="003F5E95"/>
    <w:rsid w:val="003F69CD"/>
    <w:rsid w:val="003F6CFB"/>
    <w:rsid w:val="0040028A"/>
    <w:rsid w:val="00400A6C"/>
    <w:rsid w:val="00400F2A"/>
    <w:rsid w:val="00401B60"/>
    <w:rsid w:val="00401B7C"/>
    <w:rsid w:val="00403020"/>
    <w:rsid w:val="004031AE"/>
    <w:rsid w:val="00403206"/>
    <w:rsid w:val="00403359"/>
    <w:rsid w:val="0040388E"/>
    <w:rsid w:val="004043E1"/>
    <w:rsid w:val="004043E4"/>
    <w:rsid w:val="00404459"/>
    <w:rsid w:val="00404D08"/>
    <w:rsid w:val="004061B6"/>
    <w:rsid w:val="00406237"/>
    <w:rsid w:val="004068FA"/>
    <w:rsid w:val="00406E16"/>
    <w:rsid w:val="00407306"/>
    <w:rsid w:val="00407724"/>
    <w:rsid w:val="00407A1E"/>
    <w:rsid w:val="0041001A"/>
    <w:rsid w:val="0041040E"/>
    <w:rsid w:val="004109A0"/>
    <w:rsid w:val="00412533"/>
    <w:rsid w:val="00412938"/>
    <w:rsid w:val="004129C5"/>
    <w:rsid w:val="004130F8"/>
    <w:rsid w:val="00413244"/>
    <w:rsid w:val="004135D4"/>
    <w:rsid w:val="004142A7"/>
    <w:rsid w:val="00414BA8"/>
    <w:rsid w:val="00415468"/>
    <w:rsid w:val="00415624"/>
    <w:rsid w:val="004170C5"/>
    <w:rsid w:val="004171CF"/>
    <w:rsid w:val="00417EE5"/>
    <w:rsid w:val="0042012D"/>
    <w:rsid w:val="00420211"/>
    <w:rsid w:val="004202F1"/>
    <w:rsid w:val="00420960"/>
    <w:rsid w:val="0042168E"/>
    <w:rsid w:val="00422AE1"/>
    <w:rsid w:val="00422AE2"/>
    <w:rsid w:val="00422E7A"/>
    <w:rsid w:val="004234D7"/>
    <w:rsid w:val="00424FDE"/>
    <w:rsid w:val="0042613B"/>
    <w:rsid w:val="004265DE"/>
    <w:rsid w:val="004265FD"/>
    <w:rsid w:val="00426943"/>
    <w:rsid w:val="00426D4C"/>
    <w:rsid w:val="0042765B"/>
    <w:rsid w:val="00427928"/>
    <w:rsid w:val="00427B69"/>
    <w:rsid w:val="00430001"/>
    <w:rsid w:val="0043032A"/>
    <w:rsid w:val="004306F5"/>
    <w:rsid w:val="00430F01"/>
    <w:rsid w:val="00431558"/>
    <w:rsid w:val="00432414"/>
    <w:rsid w:val="004328BB"/>
    <w:rsid w:val="00432F20"/>
    <w:rsid w:val="00433341"/>
    <w:rsid w:val="004345CF"/>
    <w:rsid w:val="00434E73"/>
    <w:rsid w:val="0043591C"/>
    <w:rsid w:val="00435B30"/>
    <w:rsid w:val="00435B66"/>
    <w:rsid w:val="00436DA6"/>
    <w:rsid w:val="00436DCE"/>
    <w:rsid w:val="004374B1"/>
    <w:rsid w:val="004377F9"/>
    <w:rsid w:val="00437A30"/>
    <w:rsid w:val="004402AA"/>
    <w:rsid w:val="004404B4"/>
    <w:rsid w:val="004405D9"/>
    <w:rsid w:val="00440AD1"/>
    <w:rsid w:val="004410D9"/>
    <w:rsid w:val="00441173"/>
    <w:rsid w:val="00441A49"/>
    <w:rsid w:val="004424AE"/>
    <w:rsid w:val="00442C78"/>
    <w:rsid w:val="00442E90"/>
    <w:rsid w:val="0044375A"/>
    <w:rsid w:val="00443909"/>
    <w:rsid w:val="00443E39"/>
    <w:rsid w:val="00444105"/>
    <w:rsid w:val="004442FD"/>
    <w:rsid w:val="00444514"/>
    <w:rsid w:val="00444F46"/>
    <w:rsid w:val="00444FE9"/>
    <w:rsid w:val="004450E5"/>
    <w:rsid w:val="00445E8F"/>
    <w:rsid w:val="00446650"/>
    <w:rsid w:val="004479FF"/>
    <w:rsid w:val="004502D2"/>
    <w:rsid w:val="00450524"/>
    <w:rsid w:val="0045068F"/>
    <w:rsid w:val="00450AC9"/>
    <w:rsid w:val="004510C3"/>
    <w:rsid w:val="00451D76"/>
    <w:rsid w:val="00452DCB"/>
    <w:rsid w:val="004537A5"/>
    <w:rsid w:val="00453D59"/>
    <w:rsid w:val="00454227"/>
    <w:rsid w:val="00454E76"/>
    <w:rsid w:val="004550D9"/>
    <w:rsid w:val="00455149"/>
    <w:rsid w:val="004551C0"/>
    <w:rsid w:val="00455BD8"/>
    <w:rsid w:val="004566B3"/>
    <w:rsid w:val="00457275"/>
    <w:rsid w:val="0045771D"/>
    <w:rsid w:val="00457DE8"/>
    <w:rsid w:val="00460458"/>
    <w:rsid w:val="00460482"/>
    <w:rsid w:val="00460C7A"/>
    <w:rsid w:val="00460F91"/>
    <w:rsid w:val="00461B84"/>
    <w:rsid w:val="0046226B"/>
    <w:rsid w:val="00462D7F"/>
    <w:rsid w:val="00463421"/>
    <w:rsid w:val="00463A0B"/>
    <w:rsid w:val="00464602"/>
    <w:rsid w:val="004656C6"/>
    <w:rsid w:val="0046687E"/>
    <w:rsid w:val="00466EAA"/>
    <w:rsid w:val="00467664"/>
    <w:rsid w:val="00470420"/>
    <w:rsid w:val="00470991"/>
    <w:rsid w:val="00470B61"/>
    <w:rsid w:val="00471464"/>
    <w:rsid w:val="0047258C"/>
    <w:rsid w:val="00473597"/>
    <w:rsid w:val="00473C01"/>
    <w:rsid w:val="00474333"/>
    <w:rsid w:val="00474F8C"/>
    <w:rsid w:val="004752CE"/>
    <w:rsid w:val="00475489"/>
    <w:rsid w:val="0047549E"/>
    <w:rsid w:val="00475808"/>
    <w:rsid w:val="00475A88"/>
    <w:rsid w:val="00476846"/>
    <w:rsid w:val="004768AE"/>
    <w:rsid w:val="00476A0C"/>
    <w:rsid w:val="00476C1E"/>
    <w:rsid w:val="00476CBF"/>
    <w:rsid w:val="00476D9D"/>
    <w:rsid w:val="00480464"/>
    <w:rsid w:val="0048047C"/>
    <w:rsid w:val="00480C65"/>
    <w:rsid w:val="00480EFD"/>
    <w:rsid w:val="00481194"/>
    <w:rsid w:val="004819FA"/>
    <w:rsid w:val="00482169"/>
    <w:rsid w:val="00482192"/>
    <w:rsid w:val="00482894"/>
    <w:rsid w:val="004845E2"/>
    <w:rsid w:val="004862C9"/>
    <w:rsid w:val="00486397"/>
    <w:rsid w:val="00486B48"/>
    <w:rsid w:val="00487557"/>
    <w:rsid w:val="00490031"/>
    <w:rsid w:val="004914F9"/>
    <w:rsid w:val="00491AB3"/>
    <w:rsid w:val="00492E7B"/>
    <w:rsid w:val="00493D47"/>
    <w:rsid w:val="004946A7"/>
    <w:rsid w:val="0049539E"/>
    <w:rsid w:val="004958FC"/>
    <w:rsid w:val="00495AE7"/>
    <w:rsid w:val="00495B34"/>
    <w:rsid w:val="00495C86"/>
    <w:rsid w:val="00496047"/>
    <w:rsid w:val="0049624B"/>
    <w:rsid w:val="00497089"/>
    <w:rsid w:val="00497A0F"/>
    <w:rsid w:val="004A016A"/>
    <w:rsid w:val="004A0601"/>
    <w:rsid w:val="004A0756"/>
    <w:rsid w:val="004A1652"/>
    <w:rsid w:val="004A170A"/>
    <w:rsid w:val="004A1AB7"/>
    <w:rsid w:val="004A1F54"/>
    <w:rsid w:val="004A2FFC"/>
    <w:rsid w:val="004A33FB"/>
    <w:rsid w:val="004A3C89"/>
    <w:rsid w:val="004A4CA4"/>
    <w:rsid w:val="004A4D1F"/>
    <w:rsid w:val="004A5456"/>
    <w:rsid w:val="004A54B6"/>
    <w:rsid w:val="004A5B8D"/>
    <w:rsid w:val="004A5FF3"/>
    <w:rsid w:val="004A66EE"/>
    <w:rsid w:val="004A7AF5"/>
    <w:rsid w:val="004A7B5E"/>
    <w:rsid w:val="004B0EDD"/>
    <w:rsid w:val="004B2B0C"/>
    <w:rsid w:val="004B30DC"/>
    <w:rsid w:val="004B39F5"/>
    <w:rsid w:val="004B418E"/>
    <w:rsid w:val="004B4E9B"/>
    <w:rsid w:val="004B4F82"/>
    <w:rsid w:val="004B522F"/>
    <w:rsid w:val="004B53A5"/>
    <w:rsid w:val="004B5AA9"/>
    <w:rsid w:val="004B6000"/>
    <w:rsid w:val="004B67C7"/>
    <w:rsid w:val="004B7899"/>
    <w:rsid w:val="004B7A76"/>
    <w:rsid w:val="004C059D"/>
    <w:rsid w:val="004C0A08"/>
    <w:rsid w:val="004C1E38"/>
    <w:rsid w:val="004C1E97"/>
    <w:rsid w:val="004C2276"/>
    <w:rsid w:val="004C34A9"/>
    <w:rsid w:val="004C34F5"/>
    <w:rsid w:val="004C3B1B"/>
    <w:rsid w:val="004C47D7"/>
    <w:rsid w:val="004C51A4"/>
    <w:rsid w:val="004C5423"/>
    <w:rsid w:val="004C5BC7"/>
    <w:rsid w:val="004C5D41"/>
    <w:rsid w:val="004C5D95"/>
    <w:rsid w:val="004C5EC8"/>
    <w:rsid w:val="004C64FA"/>
    <w:rsid w:val="004C715E"/>
    <w:rsid w:val="004C7DE1"/>
    <w:rsid w:val="004D05EB"/>
    <w:rsid w:val="004D09A0"/>
    <w:rsid w:val="004D0EA0"/>
    <w:rsid w:val="004D1313"/>
    <w:rsid w:val="004D15A6"/>
    <w:rsid w:val="004D1C7D"/>
    <w:rsid w:val="004D1CA1"/>
    <w:rsid w:val="004D2833"/>
    <w:rsid w:val="004D2C3B"/>
    <w:rsid w:val="004D2C73"/>
    <w:rsid w:val="004D2D47"/>
    <w:rsid w:val="004D30F5"/>
    <w:rsid w:val="004D3D18"/>
    <w:rsid w:val="004D3D7B"/>
    <w:rsid w:val="004D416C"/>
    <w:rsid w:val="004D474F"/>
    <w:rsid w:val="004D4B49"/>
    <w:rsid w:val="004D4DC3"/>
    <w:rsid w:val="004D531F"/>
    <w:rsid w:val="004D57B8"/>
    <w:rsid w:val="004D606E"/>
    <w:rsid w:val="004D6791"/>
    <w:rsid w:val="004D6AA0"/>
    <w:rsid w:val="004D6E2F"/>
    <w:rsid w:val="004D70F5"/>
    <w:rsid w:val="004E03D3"/>
    <w:rsid w:val="004E07BF"/>
    <w:rsid w:val="004E2749"/>
    <w:rsid w:val="004E2A09"/>
    <w:rsid w:val="004E310B"/>
    <w:rsid w:val="004E31AD"/>
    <w:rsid w:val="004E370D"/>
    <w:rsid w:val="004E4C52"/>
    <w:rsid w:val="004E4CDE"/>
    <w:rsid w:val="004E5420"/>
    <w:rsid w:val="004E56B4"/>
    <w:rsid w:val="004E5784"/>
    <w:rsid w:val="004E5A69"/>
    <w:rsid w:val="004E5C68"/>
    <w:rsid w:val="004E6389"/>
    <w:rsid w:val="004E6B47"/>
    <w:rsid w:val="004E762F"/>
    <w:rsid w:val="004E7BF6"/>
    <w:rsid w:val="004F02E2"/>
    <w:rsid w:val="004F0650"/>
    <w:rsid w:val="004F11AB"/>
    <w:rsid w:val="004F2145"/>
    <w:rsid w:val="004F28C3"/>
    <w:rsid w:val="004F32D8"/>
    <w:rsid w:val="004F3A29"/>
    <w:rsid w:val="004F3E23"/>
    <w:rsid w:val="004F451C"/>
    <w:rsid w:val="004F4727"/>
    <w:rsid w:val="004F484B"/>
    <w:rsid w:val="004F4B05"/>
    <w:rsid w:val="004F4D0C"/>
    <w:rsid w:val="004F53A8"/>
    <w:rsid w:val="004F5751"/>
    <w:rsid w:val="004F58F5"/>
    <w:rsid w:val="004F63E2"/>
    <w:rsid w:val="004F6AD2"/>
    <w:rsid w:val="004F6D97"/>
    <w:rsid w:val="004F7C75"/>
    <w:rsid w:val="00500AB3"/>
    <w:rsid w:val="00501433"/>
    <w:rsid w:val="00501F98"/>
    <w:rsid w:val="0050303E"/>
    <w:rsid w:val="0050312F"/>
    <w:rsid w:val="00504745"/>
    <w:rsid w:val="00504C1E"/>
    <w:rsid w:val="00504E79"/>
    <w:rsid w:val="00505594"/>
    <w:rsid w:val="00505622"/>
    <w:rsid w:val="0050693B"/>
    <w:rsid w:val="00507A51"/>
    <w:rsid w:val="005109B8"/>
    <w:rsid w:val="00511C2C"/>
    <w:rsid w:val="00511C5D"/>
    <w:rsid w:val="005123F2"/>
    <w:rsid w:val="005125FE"/>
    <w:rsid w:val="00512B08"/>
    <w:rsid w:val="00512B45"/>
    <w:rsid w:val="00513AD9"/>
    <w:rsid w:val="00513BD8"/>
    <w:rsid w:val="00513EDF"/>
    <w:rsid w:val="005147DB"/>
    <w:rsid w:val="00514B72"/>
    <w:rsid w:val="00514BE5"/>
    <w:rsid w:val="00515206"/>
    <w:rsid w:val="00516A20"/>
    <w:rsid w:val="00516C21"/>
    <w:rsid w:val="00517699"/>
    <w:rsid w:val="0051773F"/>
    <w:rsid w:val="00520232"/>
    <w:rsid w:val="005204D2"/>
    <w:rsid w:val="00521047"/>
    <w:rsid w:val="00521AFD"/>
    <w:rsid w:val="00522E2B"/>
    <w:rsid w:val="00524281"/>
    <w:rsid w:val="0052483F"/>
    <w:rsid w:val="005248F9"/>
    <w:rsid w:val="00524B48"/>
    <w:rsid w:val="0052581C"/>
    <w:rsid w:val="00525DEC"/>
    <w:rsid w:val="0052644D"/>
    <w:rsid w:val="00531015"/>
    <w:rsid w:val="00531410"/>
    <w:rsid w:val="005314BD"/>
    <w:rsid w:val="00531C39"/>
    <w:rsid w:val="00532233"/>
    <w:rsid w:val="00532A7E"/>
    <w:rsid w:val="00532C80"/>
    <w:rsid w:val="00532D31"/>
    <w:rsid w:val="00532F4E"/>
    <w:rsid w:val="0053327B"/>
    <w:rsid w:val="0053395F"/>
    <w:rsid w:val="00533C9C"/>
    <w:rsid w:val="00534845"/>
    <w:rsid w:val="00534B9E"/>
    <w:rsid w:val="00534D1D"/>
    <w:rsid w:val="00534F9B"/>
    <w:rsid w:val="0053532F"/>
    <w:rsid w:val="0053566F"/>
    <w:rsid w:val="00535791"/>
    <w:rsid w:val="0053693E"/>
    <w:rsid w:val="00536AB5"/>
    <w:rsid w:val="00536B46"/>
    <w:rsid w:val="005377FE"/>
    <w:rsid w:val="0054140D"/>
    <w:rsid w:val="00541A6D"/>
    <w:rsid w:val="00541ABD"/>
    <w:rsid w:val="00541C88"/>
    <w:rsid w:val="00542239"/>
    <w:rsid w:val="00542B43"/>
    <w:rsid w:val="00542F47"/>
    <w:rsid w:val="00543022"/>
    <w:rsid w:val="005434C4"/>
    <w:rsid w:val="0054396A"/>
    <w:rsid w:val="00545C44"/>
    <w:rsid w:val="0054646C"/>
    <w:rsid w:val="005475A5"/>
    <w:rsid w:val="0054760C"/>
    <w:rsid w:val="00550982"/>
    <w:rsid w:val="00551446"/>
    <w:rsid w:val="005518A7"/>
    <w:rsid w:val="0055243E"/>
    <w:rsid w:val="00552541"/>
    <w:rsid w:val="00552886"/>
    <w:rsid w:val="00552A4F"/>
    <w:rsid w:val="0055322C"/>
    <w:rsid w:val="0055327B"/>
    <w:rsid w:val="00553318"/>
    <w:rsid w:val="00553415"/>
    <w:rsid w:val="00553FC3"/>
    <w:rsid w:val="00553FEB"/>
    <w:rsid w:val="00554C61"/>
    <w:rsid w:val="00554E45"/>
    <w:rsid w:val="00556178"/>
    <w:rsid w:val="00556B9B"/>
    <w:rsid w:val="005575F7"/>
    <w:rsid w:val="005577C2"/>
    <w:rsid w:val="00560533"/>
    <w:rsid w:val="005608C0"/>
    <w:rsid w:val="005608F1"/>
    <w:rsid w:val="005620C4"/>
    <w:rsid w:val="005620E8"/>
    <w:rsid w:val="005622D0"/>
    <w:rsid w:val="0056430B"/>
    <w:rsid w:val="00564B3B"/>
    <w:rsid w:val="00564E2B"/>
    <w:rsid w:val="0056559B"/>
    <w:rsid w:val="00565EC5"/>
    <w:rsid w:val="00566262"/>
    <w:rsid w:val="00566434"/>
    <w:rsid w:val="00566D6E"/>
    <w:rsid w:val="0056750E"/>
    <w:rsid w:val="00567595"/>
    <w:rsid w:val="00567E98"/>
    <w:rsid w:val="005704C5"/>
    <w:rsid w:val="00570968"/>
    <w:rsid w:val="00570F8D"/>
    <w:rsid w:val="0057161E"/>
    <w:rsid w:val="00571ACC"/>
    <w:rsid w:val="005724E9"/>
    <w:rsid w:val="005727A2"/>
    <w:rsid w:val="005727EB"/>
    <w:rsid w:val="005736F3"/>
    <w:rsid w:val="00573BC2"/>
    <w:rsid w:val="00573EE3"/>
    <w:rsid w:val="0057475A"/>
    <w:rsid w:val="00574A9C"/>
    <w:rsid w:val="00574B20"/>
    <w:rsid w:val="0057512C"/>
    <w:rsid w:val="005752CD"/>
    <w:rsid w:val="00576CA5"/>
    <w:rsid w:val="0057721B"/>
    <w:rsid w:val="00577315"/>
    <w:rsid w:val="005808EE"/>
    <w:rsid w:val="00581011"/>
    <w:rsid w:val="005810A3"/>
    <w:rsid w:val="005811C5"/>
    <w:rsid w:val="0058154D"/>
    <w:rsid w:val="00581B39"/>
    <w:rsid w:val="00582BEC"/>
    <w:rsid w:val="00582BF1"/>
    <w:rsid w:val="00582DCD"/>
    <w:rsid w:val="005831FD"/>
    <w:rsid w:val="005834B8"/>
    <w:rsid w:val="00583CE2"/>
    <w:rsid w:val="00583D57"/>
    <w:rsid w:val="005847DA"/>
    <w:rsid w:val="00584D87"/>
    <w:rsid w:val="00584E07"/>
    <w:rsid w:val="00584FBB"/>
    <w:rsid w:val="00584FFC"/>
    <w:rsid w:val="00585284"/>
    <w:rsid w:val="005852B5"/>
    <w:rsid w:val="00585528"/>
    <w:rsid w:val="0058621B"/>
    <w:rsid w:val="00586577"/>
    <w:rsid w:val="0059014C"/>
    <w:rsid w:val="005903C8"/>
    <w:rsid w:val="005905E9"/>
    <w:rsid w:val="005909C8"/>
    <w:rsid w:val="00591838"/>
    <w:rsid w:val="00592C31"/>
    <w:rsid w:val="00592D91"/>
    <w:rsid w:val="00592F7E"/>
    <w:rsid w:val="005935C2"/>
    <w:rsid w:val="00593E76"/>
    <w:rsid w:val="00594892"/>
    <w:rsid w:val="00594A65"/>
    <w:rsid w:val="00595922"/>
    <w:rsid w:val="00595C65"/>
    <w:rsid w:val="00596099"/>
    <w:rsid w:val="005962B2"/>
    <w:rsid w:val="0059630D"/>
    <w:rsid w:val="0059669F"/>
    <w:rsid w:val="00596E63"/>
    <w:rsid w:val="0059775B"/>
    <w:rsid w:val="0059785F"/>
    <w:rsid w:val="005978D0"/>
    <w:rsid w:val="00597B83"/>
    <w:rsid w:val="00597D57"/>
    <w:rsid w:val="005A0A90"/>
    <w:rsid w:val="005A0FFC"/>
    <w:rsid w:val="005A1442"/>
    <w:rsid w:val="005A153B"/>
    <w:rsid w:val="005A253B"/>
    <w:rsid w:val="005A27D7"/>
    <w:rsid w:val="005A3A39"/>
    <w:rsid w:val="005A3A6B"/>
    <w:rsid w:val="005A3AB4"/>
    <w:rsid w:val="005A4E0C"/>
    <w:rsid w:val="005A4FB4"/>
    <w:rsid w:val="005A52DC"/>
    <w:rsid w:val="005A5753"/>
    <w:rsid w:val="005A5A8F"/>
    <w:rsid w:val="005A5E86"/>
    <w:rsid w:val="005A6091"/>
    <w:rsid w:val="005A66F1"/>
    <w:rsid w:val="005A6809"/>
    <w:rsid w:val="005A6A7C"/>
    <w:rsid w:val="005A6C9A"/>
    <w:rsid w:val="005A7397"/>
    <w:rsid w:val="005A7883"/>
    <w:rsid w:val="005B0ACC"/>
    <w:rsid w:val="005B0CC0"/>
    <w:rsid w:val="005B176F"/>
    <w:rsid w:val="005B2096"/>
    <w:rsid w:val="005B20BB"/>
    <w:rsid w:val="005B22AA"/>
    <w:rsid w:val="005B27BA"/>
    <w:rsid w:val="005B56A8"/>
    <w:rsid w:val="005B5A6A"/>
    <w:rsid w:val="005B5F30"/>
    <w:rsid w:val="005B752F"/>
    <w:rsid w:val="005B7956"/>
    <w:rsid w:val="005C0149"/>
    <w:rsid w:val="005C0394"/>
    <w:rsid w:val="005C04ED"/>
    <w:rsid w:val="005C0875"/>
    <w:rsid w:val="005C0B43"/>
    <w:rsid w:val="005C149A"/>
    <w:rsid w:val="005C24C8"/>
    <w:rsid w:val="005C310A"/>
    <w:rsid w:val="005C3A2D"/>
    <w:rsid w:val="005C3C20"/>
    <w:rsid w:val="005C41F9"/>
    <w:rsid w:val="005C4C09"/>
    <w:rsid w:val="005C4DA7"/>
    <w:rsid w:val="005C4E3B"/>
    <w:rsid w:val="005C4E5A"/>
    <w:rsid w:val="005C5001"/>
    <w:rsid w:val="005C7586"/>
    <w:rsid w:val="005D0D3D"/>
    <w:rsid w:val="005D0DCF"/>
    <w:rsid w:val="005D17BF"/>
    <w:rsid w:val="005D3F58"/>
    <w:rsid w:val="005D4E87"/>
    <w:rsid w:val="005D4E9A"/>
    <w:rsid w:val="005D5E17"/>
    <w:rsid w:val="005D6361"/>
    <w:rsid w:val="005D6697"/>
    <w:rsid w:val="005D6A0F"/>
    <w:rsid w:val="005D70DE"/>
    <w:rsid w:val="005D73E3"/>
    <w:rsid w:val="005D79D1"/>
    <w:rsid w:val="005E0787"/>
    <w:rsid w:val="005E150B"/>
    <w:rsid w:val="005E1910"/>
    <w:rsid w:val="005E21D9"/>
    <w:rsid w:val="005E2DA0"/>
    <w:rsid w:val="005E3C54"/>
    <w:rsid w:val="005E4CA8"/>
    <w:rsid w:val="005E4DC5"/>
    <w:rsid w:val="005E5325"/>
    <w:rsid w:val="005E56BD"/>
    <w:rsid w:val="005E5E66"/>
    <w:rsid w:val="005E5EE7"/>
    <w:rsid w:val="005E62B7"/>
    <w:rsid w:val="005E6300"/>
    <w:rsid w:val="005E6556"/>
    <w:rsid w:val="005E70F3"/>
    <w:rsid w:val="005E722A"/>
    <w:rsid w:val="005E762A"/>
    <w:rsid w:val="005E7C89"/>
    <w:rsid w:val="005E7F97"/>
    <w:rsid w:val="005F00F5"/>
    <w:rsid w:val="005F1304"/>
    <w:rsid w:val="005F1395"/>
    <w:rsid w:val="005F14E4"/>
    <w:rsid w:val="005F160F"/>
    <w:rsid w:val="005F16D0"/>
    <w:rsid w:val="005F22DA"/>
    <w:rsid w:val="005F29DD"/>
    <w:rsid w:val="005F40B1"/>
    <w:rsid w:val="005F438E"/>
    <w:rsid w:val="005F48A5"/>
    <w:rsid w:val="005F4CF2"/>
    <w:rsid w:val="005F500E"/>
    <w:rsid w:val="005F5A06"/>
    <w:rsid w:val="005F5C56"/>
    <w:rsid w:val="005F651D"/>
    <w:rsid w:val="005F6E1F"/>
    <w:rsid w:val="005F7047"/>
    <w:rsid w:val="005F77E9"/>
    <w:rsid w:val="005F79A6"/>
    <w:rsid w:val="006006C7"/>
    <w:rsid w:val="00600890"/>
    <w:rsid w:val="00600DC7"/>
    <w:rsid w:val="00601095"/>
    <w:rsid w:val="006014DB"/>
    <w:rsid w:val="00601911"/>
    <w:rsid w:val="00602055"/>
    <w:rsid w:val="00602275"/>
    <w:rsid w:val="00602925"/>
    <w:rsid w:val="00602AD0"/>
    <w:rsid w:val="00602EF0"/>
    <w:rsid w:val="00603B85"/>
    <w:rsid w:val="006040AB"/>
    <w:rsid w:val="00604312"/>
    <w:rsid w:val="00605838"/>
    <w:rsid w:val="00606332"/>
    <w:rsid w:val="006068F5"/>
    <w:rsid w:val="00607A80"/>
    <w:rsid w:val="00610714"/>
    <w:rsid w:val="006107E6"/>
    <w:rsid w:val="00610BE0"/>
    <w:rsid w:val="00612A06"/>
    <w:rsid w:val="006130A5"/>
    <w:rsid w:val="00613B97"/>
    <w:rsid w:val="00613C3F"/>
    <w:rsid w:val="00614781"/>
    <w:rsid w:val="006153E4"/>
    <w:rsid w:val="00616205"/>
    <w:rsid w:val="0061675D"/>
    <w:rsid w:val="00616AC4"/>
    <w:rsid w:val="00616CAD"/>
    <w:rsid w:val="00617515"/>
    <w:rsid w:val="00617B94"/>
    <w:rsid w:val="00617C36"/>
    <w:rsid w:val="00617C57"/>
    <w:rsid w:val="00617C6E"/>
    <w:rsid w:val="00620243"/>
    <w:rsid w:val="00620C52"/>
    <w:rsid w:val="00620F4F"/>
    <w:rsid w:val="00621439"/>
    <w:rsid w:val="00621456"/>
    <w:rsid w:val="0062251E"/>
    <w:rsid w:val="006227DF"/>
    <w:rsid w:val="00622817"/>
    <w:rsid w:val="00622A3E"/>
    <w:rsid w:val="00622BA1"/>
    <w:rsid w:val="006240DE"/>
    <w:rsid w:val="006245B5"/>
    <w:rsid w:val="00625120"/>
    <w:rsid w:val="0062545A"/>
    <w:rsid w:val="006259D7"/>
    <w:rsid w:val="00625EA3"/>
    <w:rsid w:val="00626037"/>
    <w:rsid w:val="006277AF"/>
    <w:rsid w:val="00627924"/>
    <w:rsid w:val="006305CC"/>
    <w:rsid w:val="00630A57"/>
    <w:rsid w:val="00631C33"/>
    <w:rsid w:val="00632492"/>
    <w:rsid w:val="006324A9"/>
    <w:rsid w:val="00632F13"/>
    <w:rsid w:val="00633379"/>
    <w:rsid w:val="00633879"/>
    <w:rsid w:val="00633B04"/>
    <w:rsid w:val="00634752"/>
    <w:rsid w:val="00635952"/>
    <w:rsid w:val="0063665C"/>
    <w:rsid w:val="006367F4"/>
    <w:rsid w:val="00636AED"/>
    <w:rsid w:val="00636AF4"/>
    <w:rsid w:val="006402BB"/>
    <w:rsid w:val="00641777"/>
    <w:rsid w:val="006417C2"/>
    <w:rsid w:val="006419BE"/>
    <w:rsid w:val="00641DD8"/>
    <w:rsid w:val="00641F94"/>
    <w:rsid w:val="00642DD4"/>
    <w:rsid w:val="00643785"/>
    <w:rsid w:val="006456ED"/>
    <w:rsid w:val="00645701"/>
    <w:rsid w:val="006458E3"/>
    <w:rsid w:val="0064650D"/>
    <w:rsid w:val="00646916"/>
    <w:rsid w:val="006469FE"/>
    <w:rsid w:val="00646A74"/>
    <w:rsid w:val="006471FF"/>
    <w:rsid w:val="006479C1"/>
    <w:rsid w:val="00650483"/>
    <w:rsid w:val="00650C57"/>
    <w:rsid w:val="006510F0"/>
    <w:rsid w:val="00651674"/>
    <w:rsid w:val="00651FE0"/>
    <w:rsid w:val="006525BE"/>
    <w:rsid w:val="0065323B"/>
    <w:rsid w:val="00653AD1"/>
    <w:rsid w:val="00654439"/>
    <w:rsid w:val="00654C92"/>
    <w:rsid w:val="00654F17"/>
    <w:rsid w:val="00655597"/>
    <w:rsid w:val="00656297"/>
    <w:rsid w:val="00656352"/>
    <w:rsid w:val="006564BD"/>
    <w:rsid w:val="00656863"/>
    <w:rsid w:val="00656D98"/>
    <w:rsid w:val="00657307"/>
    <w:rsid w:val="00657467"/>
    <w:rsid w:val="00657F93"/>
    <w:rsid w:val="00660584"/>
    <w:rsid w:val="00660A23"/>
    <w:rsid w:val="00661627"/>
    <w:rsid w:val="006617F7"/>
    <w:rsid w:val="00661E04"/>
    <w:rsid w:val="00662D3C"/>
    <w:rsid w:val="00663475"/>
    <w:rsid w:val="00663766"/>
    <w:rsid w:val="006637DE"/>
    <w:rsid w:val="00663B76"/>
    <w:rsid w:val="00664886"/>
    <w:rsid w:val="00664B7C"/>
    <w:rsid w:val="006662AE"/>
    <w:rsid w:val="00666CC0"/>
    <w:rsid w:val="00666E9E"/>
    <w:rsid w:val="006671BC"/>
    <w:rsid w:val="00667B4B"/>
    <w:rsid w:val="00670136"/>
    <w:rsid w:val="0067014A"/>
    <w:rsid w:val="006705B5"/>
    <w:rsid w:val="006705D6"/>
    <w:rsid w:val="00670892"/>
    <w:rsid w:val="006709B2"/>
    <w:rsid w:val="00670B0C"/>
    <w:rsid w:val="00670BA0"/>
    <w:rsid w:val="00671063"/>
    <w:rsid w:val="00671075"/>
    <w:rsid w:val="006713B4"/>
    <w:rsid w:val="00671A05"/>
    <w:rsid w:val="00672D2E"/>
    <w:rsid w:val="00672D8C"/>
    <w:rsid w:val="00672DF4"/>
    <w:rsid w:val="00672F5B"/>
    <w:rsid w:val="00673472"/>
    <w:rsid w:val="006737D2"/>
    <w:rsid w:val="006746FB"/>
    <w:rsid w:val="00675C81"/>
    <w:rsid w:val="00676883"/>
    <w:rsid w:val="006769A2"/>
    <w:rsid w:val="006769F9"/>
    <w:rsid w:val="00676D24"/>
    <w:rsid w:val="00677D6A"/>
    <w:rsid w:val="0068093F"/>
    <w:rsid w:val="00680A77"/>
    <w:rsid w:val="006813C7"/>
    <w:rsid w:val="0068187A"/>
    <w:rsid w:val="006819D5"/>
    <w:rsid w:val="00681B6E"/>
    <w:rsid w:val="00681C2F"/>
    <w:rsid w:val="0068264A"/>
    <w:rsid w:val="006829F4"/>
    <w:rsid w:val="00682A35"/>
    <w:rsid w:val="0068340D"/>
    <w:rsid w:val="006834E9"/>
    <w:rsid w:val="0068387B"/>
    <w:rsid w:val="00683B55"/>
    <w:rsid w:val="00683C6D"/>
    <w:rsid w:val="0068426C"/>
    <w:rsid w:val="00684936"/>
    <w:rsid w:val="00684AB8"/>
    <w:rsid w:val="00684C88"/>
    <w:rsid w:val="006850BA"/>
    <w:rsid w:val="006858CA"/>
    <w:rsid w:val="00685FEE"/>
    <w:rsid w:val="00686434"/>
    <w:rsid w:val="00687129"/>
    <w:rsid w:val="00687425"/>
    <w:rsid w:val="006874C3"/>
    <w:rsid w:val="00687A8C"/>
    <w:rsid w:val="00687D24"/>
    <w:rsid w:val="00690623"/>
    <w:rsid w:val="0069125D"/>
    <w:rsid w:val="006916A2"/>
    <w:rsid w:val="006916E0"/>
    <w:rsid w:val="0069208E"/>
    <w:rsid w:val="0069389A"/>
    <w:rsid w:val="00694A73"/>
    <w:rsid w:val="00694D4B"/>
    <w:rsid w:val="0069537F"/>
    <w:rsid w:val="006957DB"/>
    <w:rsid w:val="0069687D"/>
    <w:rsid w:val="00696C9D"/>
    <w:rsid w:val="00696D91"/>
    <w:rsid w:val="006973ED"/>
    <w:rsid w:val="00697FBB"/>
    <w:rsid w:val="006A09DA"/>
    <w:rsid w:val="006A0EA3"/>
    <w:rsid w:val="006A1180"/>
    <w:rsid w:val="006A1F01"/>
    <w:rsid w:val="006A20DB"/>
    <w:rsid w:val="006A39F9"/>
    <w:rsid w:val="006A3F7D"/>
    <w:rsid w:val="006A4ADE"/>
    <w:rsid w:val="006A4CAF"/>
    <w:rsid w:val="006A4F92"/>
    <w:rsid w:val="006A54C6"/>
    <w:rsid w:val="006A5693"/>
    <w:rsid w:val="006A5B44"/>
    <w:rsid w:val="006A65DD"/>
    <w:rsid w:val="006A7C16"/>
    <w:rsid w:val="006B03F9"/>
    <w:rsid w:val="006B07CA"/>
    <w:rsid w:val="006B0AC1"/>
    <w:rsid w:val="006B169B"/>
    <w:rsid w:val="006B1CCE"/>
    <w:rsid w:val="006B23C8"/>
    <w:rsid w:val="006B2811"/>
    <w:rsid w:val="006B2BA9"/>
    <w:rsid w:val="006B3F66"/>
    <w:rsid w:val="006B4264"/>
    <w:rsid w:val="006B4787"/>
    <w:rsid w:val="006B571F"/>
    <w:rsid w:val="006B623A"/>
    <w:rsid w:val="006B795C"/>
    <w:rsid w:val="006C03B9"/>
    <w:rsid w:val="006C03D5"/>
    <w:rsid w:val="006C1B98"/>
    <w:rsid w:val="006C21EF"/>
    <w:rsid w:val="006C2635"/>
    <w:rsid w:val="006C27F1"/>
    <w:rsid w:val="006C2A43"/>
    <w:rsid w:val="006C2DDD"/>
    <w:rsid w:val="006C3023"/>
    <w:rsid w:val="006C3221"/>
    <w:rsid w:val="006C36A0"/>
    <w:rsid w:val="006C3D18"/>
    <w:rsid w:val="006C4311"/>
    <w:rsid w:val="006C565A"/>
    <w:rsid w:val="006C59C8"/>
    <w:rsid w:val="006C6329"/>
    <w:rsid w:val="006C6507"/>
    <w:rsid w:val="006C6F5C"/>
    <w:rsid w:val="006C786B"/>
    <w:rsid w:val="006C793A"/>
    <w:rsid w:val="006C7A06"/>
    <w:rsid w:val="006C7DD3"/>
    <w:rsid w:val="006D006B"/>
    <w:rsid w:val="006D0950"/>
    <w:rsid w:val="006D12CB"/>
    <w:rsid w:val="006D1790"/>
    <w:rsid w:val="006D304E"/>
    <w:rsid w:val="006D31E4"/>
    <w:rsid w:val="006D3286"/>
    <w:rsid w:val="006D37D2"/>
    <w:rsid w:val="006D3D4B"/>
    <w:rsid w:val="006D49B6"/>
    <w:rsid w:val="006D5106"/>
    <w:rsid w:val="006D5563"/>
    <w:rsid w:val="006D5787"/>
    <w:rsid w:val="006D60ED"/>
    <w:rsid w:val="006D6311"/>
    <w:rsid w:val="006D6BB8"/>
    <w:rsid w:val="006D7839"/>
    <w:rsid w:val="006D7F53"/>
    <w:rsid w:val="006D7FC2"/>
    <w:rsid w:val="006E0B35"/>
    <w:rsid w:val="006E1E03"/>
    <w:rsid w:val="006E23F6"/>
    <w:rsid w:val="006E2458"/>
    <w:rsid w:val="006E2DF3"/>
    <w:rsid w:val="006E31E3"/>
    <w:rsid w:val="006E3469"/>
    <w:rsid w:val="006E3573"/>
    <w:rsid w:val="006E37DE"/>
    <w:rsid w:val="006E556A"/>
    <w:rsid w:val="006E6062"/>
    <w:rsid w:val="006E7663"/>
    <w:rsid w:val="006E781E"/>
    <w:rsid w:val="006E7AA1"/>
    <w:rsid w:val="006E7F46"/>
    <w:rsid w:val="006F0524"/>
    <w:rsid w:val="006F1188"/>
    <w:rsid w:val="006F13F1"/>
    <w:rsid w:val="006F1591"/>
    <w:rsid w:val="006F1594"/>
    <w:rsid w:val="006F2B83"/>
    <w:rsid w:val="006F50EA"/>
    <w:rsid w:val="006F55F7"/>
    <w:rsid w:val="006F5B60"/>
    <w:rsid w:val="006F7B62"/>
    <w:rsid w:val="00700300"/>
    <w:rsid w:val="00700680"/>
    <w:rsid w:val="00700AEB"/>
    <w:rsid w:val="00700F79"/>
    <w:rsid w:val="007011C5"/>
    <w:rsid w:val="00701BE5"/>
    <w:rsid w:val="00703108"/>
    <w:rsid w:val="00703B76"/>
    <w:rsid w:val="00704243"/>
    <w:rsid w:val="00704D17"/>
    <w:rsid w:val="00704DEE"/>
    <w:rsid w:val="00704F69"/>
    <w:rsid w:val="00705EB3"/>
    <w:rsid w:val="00706412"/>
    <w:rsid w:val="007068F4"/>
    <w:rsid w:val="00707D66"/>
    <w:rsid w:val="00707FA3"/>
    <w:rsid w:val="00710976"/>
    <w:rsid w:val="00710CEC"/>
    <w:rsid w:val="00711140"/>
    <w:rsid w:val="00711820"/>
    <w:rsid w:val="00711A6E"/>
    <w:rsid w:val="00711D09"/>
    <w:rsid w:val="00712B3B"/>
    <w:rsid w:val="0071406F"/>
    <w:rsid w:val="0071415F"/>
    <w:rsid w:val="007145DA"/>
    <w:rsid w:val="007149A5"/>
    <w:rsid w:val="007151C4"/>
    <w:rsid w:val="007158BF"/>
    <w:rsid w:val="00716271"/>
    <w:rsid w:val="00716501"/>
    <w:rsid w:val="0071689D"/>
    <w:rsid w:val="00716D72"/>
    <w:rsid w:val="00716D75"/>
    <w:rsid w:val="00717FEF"/>
    <w:rsid w:val="0072045D"/>
    <w:rsid w:val="007206D0"/>
    <w:rsid w:val="00720833"/>
    <w:rsid w:val="0072102C"/>
    <w:rsid w:val="007211E3"/>
    <w:rsid w:val="00721F95"/>
    <w:rsid w:val="0072349C"/>
    <w:rsid w:val="00723B74"/>
    <w:rsid w:val="00724D4E"/>
    <w:rsid w:val="007263BC"/>
    <w:rsid w:val="007266E8"/>
    <w:rsid w:val="007267A9"/>
    <w:rsid w:val="007270ED"/>
    <w:rsid w:val="0072748B"/>
    <w:rsid w:val="00727CF5"/>
    <w:rsid w:val="00730D93"/>
    <w:rsid w:val="00731050"/>
    <w:rsid w:val="0073181A"/>
    <w:rsid w:val="0073199B"/>
    <w:rsid w:val="007331E0"/>
    <w:rsid w:val="007336E5"/>
    <w:rsid w:val="00733D02"/>
    <w:rsid w:val="00734A9A"/>
    <w:rsid w:val="00734DFD"/>
    <w:rsid w:val="007355CD"/>
    <w:rsid w:val="00735D20"/>
    <w:rsid w:val="00736AFB"/>
    <w:rsid w:val="007370DC"/>
    <w:rsid w:val="0073731C"/>
    <w:rsid w:val="007374C5"/>
    <w:rsid w:val="00737584"/>
    <w:rsid w:val="00740041"/>
    <w:rsid w:val="00740331"/>
    <w:rsid w:val="00740BB5"/>
    <w:rsid w:val="00740C0F"/>
    <w:rsid w:val="0074163D"/>
    <w:rsid w:val="00741CDA"/>
    <w:rsid w:val="0074251E"/>
    <w:rsid w:val="00742691"/>
    <w:rsid w:val="007429CD"/>
    <w:rsid w:val="00742A37"/>
    <w:rsid w:val="007437C9"/>
    <w:rsid w:val="00743C63"/>
    <w:rsid w:val="007446F7"/>
    <w:rsid w:val="00745181"/>
    <w:rsid w:val="007455CA"/>
    <w:rsid w:val="0074566C"/>
    <w:rsid w:val="00745A1A"/>
    <w:rsid w:val="00745C68"/>
    <w:rsid w:val="0074610C"/>
    <w:rsid w:val="0074693C"/>
    <w:rsid w:val="007473B8"/>
    <w:rsid w:val="007506FF"/>
    <w:rsid w:val="00751388"/>
    <w:rsid w:val="00752217"/>
    <w:rsid w:val="00752784"/>
    <w:rsid w:val="00752DFD"/>
    <w:rsid w:val="007532CF"/>
    <w:rsid w:val="00753A58"/>
    <w:rsid w:val="007546DB"/>
    <w:rsid w:val="00754881"/>
    <w:rsid w:val="00754B15"/>
    <w:rsid w:val="00754B53"/>
    <w:rsid w:val="00754C1E"/>
    <w:rsid w:val="00754D30"/>
    <w:rsid w:val="007553A6"/>
    <w:rsid w:val="00756998"/>
    <w:rsid w:val="00756B83"/>
    <w:rsid w:val="00756D1D"/>
    <w:rsid w:val="00756DE6"/>
    <w:rsid w:val="0076050D"/>
    <w:rsid w:val="00760566"/>
    <w:rsid w:val="00760BAD"/>
    <w:rsid w:val="00760E4C"/>
    <w:rsid w:val="00760EDF"/>
    <w:rsid w:val="00761243"/>
    <w:rsid w:val="00761481"/>
    <w:rsid w:val="00762AC8"/>
    <w:rsid w:val="00762F9F"/>
    <w:rsid w:val="0076379B"/>
    <w:rsid w:val="00765C1E"/>
    <w:rsid w:val="00766884"/>
    <w:rsid w:val="00767844"/>
    <w:rsid w:val="0076792E"/>
    <w:rsid w:val="007679EC"/>
    <w:rsid w:val="00767ACF"/>
    <w:rsid w:val="00770195"/>
    <w:rsid w:val="00770DC4"/>
    <w:rsid w:val="00770E5A"/>
    <w:rsid w:val="007711FB"/>
    <w:rsid w:val="00771392"/>
    <w:rsid w:val="007721C4"/>
    <w:rsid w:val="007725BB"/>
    <w:rsid w:val="0077260D"/>
    <w:rsid w:val="007728F1"/>
    <w:rsid w:val="00772A1C"/>
    <w:rsid w:val="007735A6"/>
    <w:rsid w:val="0077476E"/>
    <w:rsid w:val="00775691"/>
    <w:rsid w:val="00775830"/>
    <w:rsid w:val="00775A45"/>
    <w:rsid w:val="00775AB9"/>
    <w:rsid w:val="00775C9A"/>
    <w:rsid w:val="00776486"/>
    <w:rsid w:val="00776854"/>
    <w:rsid w:val="00776BC2"/>
    <w:rsid w:val="00776FBF"/>
    <w:rsid w:val="00777749"/>
    <w:rsid w:val="007779DD"/>
    <w:rsid w:val="007779DE"/>
    <w:rsid w:val="00780736"/>
    <w:rsid w:val="007809D3"/>
    <w:rsid w:val="00781843"/>
    <w:rsid w:val="00781BAC"/>
    <w:rsid w:val="00781BB0"/>
    <w:rsid w:val="007820F5"/>
    <w:rsid w:val="00782119"/>
    <w:rsid w:val="00782747"/>
    <w:rsid w:val="0078282A"/>
    <w:rsid w:val="00782AE3"/>
    <w:rsid w:val="007833DA"/>
    <w:rsid w:val="00783C07"/>
    <w:rsid w:val="00783E3E"/>
    <w:rsid w:val="00784D97"/>
    <w:rsid w:val="00785010"/>
    <w:rsid w:val="007858B6"/>
    <w:rsid w:val="00785E18"/>
    <w:rsid w:val="007865BB"/>
    <w:rsid w:val="0078691B"/>
    <w:rsid w:val="00786EEF"/>
    <w:rsid w:val="00786FE3"/>
    <w:rsid w:val="0078755D"/>
    <w:rsid w:val="007877A7"/>
    <w:rsid w:val="00787A83"/>
    <w:rsid w:val="00787D37"/>
    <w:rsid w:val="007903B6"/>
    <w:rsid w:val="007906CD"/>
    <w:rsid w:val="0079098C"/>
    <w:rsid w:val="00790BD7"/>
    <w:rsid w:val="00791824"/>
    <w:rsid w:val="00791BE3"/>
    <w:rsid w:val="00791FF0"/>
    <w:rsid w:val="007923E0"/>
    <w:rsid w:val="007927E5"/>
    <w:rsid w:val="007928DF"/>
    <w:rsid w:val="00792B19"/>
    <w:rsid w:val="00793974"/>
    <w:rsid w:val="007939C6"/>
    <w:rsid w:val="00793CEE"/>
    <w:rsid w:val="00794158"/>
    <w:rsid w:val="00794342"/>
    <w:rsid w:val="0079459A"/>
    <w:rsid w:val="00795231"/>
    <w:rsid w:val="00795AD8"/>
    <w:rsid w:val="00796EAA"/>
    <w:rsid w:val="00796FFA"/>
    <w:rsid w:val="00797167"/>
    <w:rsid w:val="00797647"/>
    <w:rsid w:val="00797CBB"/>
    <w:rsid w:val="007A0742"/>
    <w:rsid w:val="007A0BA2"/>
    <w:rsid w:val="007A1191"/>
    <w:rsid w:val="007A1216"/>
    <w:rsid w:val="007A12AC"/>
    <w:rsid w:val="007A1403"/>
    <w:rsid w:val="007A1D88"/>
    <w:rsid w:val="007A232A"/>
    <w:rsid w:val="007A323C"/>
    <w:rsid w:val="007A38D9"/>
    <w:rsid w:val="007A3E24"/>
    <w:rsid w:val="007A40D7"/>
    <w:rsid w:val="007A4187"/>
    <w:rsid w:val="007A4340"/>
    <w:rsid w:val="007A48CB"/>
    <w:rsid w:val="007A5110"/>
    <w:rsid w:val="007A53AB"/>
    <w:rsid w:val="007A559E"/>
    <w:rsid w:val="007A6429"/>
    <w:rsid w:val="007A694F"/>
    <w:rsid w:val="007A6976"/>
    <w:rsid w:val="007A6A56"/>
    <w:rsid w:val="007A6F7D"/>
    <w:rsid w:val="007A71C6"/>
    <w:rsid w:val="007A7864"/>
    <w:rsid w:val="007B0D44"/>
    <w:rsid w:val="007B19F9"/>
    <w:rsid w:val="007B1EA9"/>
    <w:rsid w:val="007B2F7B"/>
    <w:rsid w:val="007B2F86"/>
    <w:rsid w:val="007B3139"/>
    <w:rsid w:val="007B3775"/>
    <w:rsid w:val="007B37D5"/>
    <w:rsid w:val="007B3CC2"/>
    <w:rsid w:val="007B422F"/>
    <w:rsid w:val="007B47B6"/>
    <w:rsid w:val="007B4B74"/>
    <w:rsid w:val="007B56B6"/>
    <w:rsid w:val="007B6407"/>
    <w:rsid w:val="007B64CD"/>
    <w:rsid w:val="007B684D"/>
    <w:rsid w:val="007B6C4A"/>
    <w:rsid w:val="007B6C5C"/>
    <w:rsid w:val="007B6D39"/>
    <w:rsid w:val="007B7AFD"/>
    <w:rsid w:val="007B7E78"/>
    <w:rsid w:val="007C04DB"/>
    <w:rsid w:val="007C0A4D"/>
    <w:rsid w:val="007C1264"/>
    <w:rsid w:val="007C1ED7"/>
    <w:rsid w:val="007C225E"/>
    <w:rsid w:val="007C29AB"/>
    <w:rsid w:val="007C2AB4"/>
    <w:rsid w:val="007C2EA0"/>
    <w:rsid w:val="007C2EAC"/>
    <w:rsid w:val="007C31B5"/>
    <w:rsid w:val="007C31D9"/>
    <w:rsid w:val="007C41CF"/>
    <w:rsid w:val="007C46B8"/>
    <w:rsid w:val="007C4D81"/>
    <w:rsid w:val="007C5BC8"/>
    <w:rsid w:val="007C5DA1"/>
    <w:rsid w:val="007C65BA"/>
    <w:rsid w:val="007C67E8"/>
    <w:rsid w:val="007D0534"/>
    <w:rsid w:val="007D1561"/>
    <w:rsid w:val="007D15C2"/>
    <w:rsid w:val="007D1C4E"/>
    <w:rsid w:val="007D1F75"/>
    <w:rsid w:val="007D315B"/>
    <w:rsid w:val="007D37E3"/>
    <w:rsid w:val="007D3D77"/>
    <w:rsid w:val="007D4C89"/>
    <w:rsid w:val="007D5761"/>
    <w:rsid w:val="007D61EC"/>
    <w:rsid w:val="007D6D1E"/>
    <w:rsid w:val="007D6E0D"/>
    <w:rsid w:val="007D744B"/>
    <w:rsid w:val="007D761D"/>
    <w:rsid w:val="007D7F24"/>
    <w:rsid w:val="007E075D"/>
    <w:rsid w:val="007E07D9"/>
    <w:rsid w:val="007E0A78"/>
    <w:rsid w:val="007E190F"/>
    <w:rsid w:val="007E1FB5"/>
    <w:rsid w:val="007E24F2"/>
    <w:rsid w:val="007E2B46"/>
    <w:rsid w:val="007E3557"/>
    <w:rsid w:val="007E372A"/>
    <w:rsid w:val="007E3A4F"/>
    <w:rsid w:val="007E4001"/>
    <w:rsid w:val="007E4095"/>
    <w:rsid w:val="007E42CB"/>
    <w:rsid w:val="007E59CE"/>
    <w:rsid w:val="007E68FC"/>
    <w:rsid w:val="007E6986"/>
    <w:rsid w:val="007E69A7"/>
    <w:rsid w:val="007E6A07"/>
    <w:rsid w:val="007E6A0D"/>
    <w:rsid w:val="007E6D59"/>
    <w:rsid w:val="007E7504"/>
    <w:rsid w:val="007E7539"/>
    <w:rsid w:val="007E7790"/>
    <w:rsid w:val="007E78CB"/>
    <w:rsid w:val="007F0092"/>
    <w:rsid w:val="007F023E"/>
    <w:rsid w:val="007F04E8"/>
    <w:rsid w:val="007F08A3"/>
    <w:rsid w:val="007F0EDE"/>
    <w:rsid w:val="007F1490"/>
    <w:rsid w:val="007F154E"/>
    <w:rsid w:val="007F17D8"/>
    <w:rsid w:val="007F1B75"/>
    <w:rsid w:val="007F1C10"/>
    <w:rsid w:val="007F2024"/>
    <w:rsid w:val="007F24C2"/>
    <w:rsid w:val="007F378C"/>
    <w:rsid w:val="007F4158"/>
    <w:rsid w:val="007F449A"/>
    <w:rsid w:val="007F49A8"/>
    <w:rsid w:val="007F4A87"/>
    <w:rsid w:val="007F4C08"/>
    <w:rsid w:val="007F5071"/>
    <w:rsid w:val="007F5424"/>
    <w:rsid w:val="007F549F"/>
    <w:rsid w:val="007F5E88"/>
    <w:rsid w:val="007F6BCD"/>
    <w:rsid w:val="007F740A"/>
    <w:rsid w:val="007F7659"/>
    <w:rsid w:val="007F7A2F"/>
    <w:rsid w:val="007F7B5E"/>
    <w:rsid w:val="008009BE"/>
    <w:rsid w:val="00801075"/>
    <w:rsid w:val="0080127E"/>
    <w:rsid w:val="00801610"/>
    <w:rsid w:val="00801F9A"/>
    <w:rsid w:val="008020B8"/>
    <w:rsid w:val="00802880"/>
    <w:rsid w:val="008029F2"/>
    <w:rsid w:val="00802CA7"/>
    <w:rsid w:val="00803405"/>
    <w:rsid w:val="008034BD"/>
    <w:rsid w:val="008039C9"/>
    <w:rsid w:val="00803E46"/>
    <w:rsid w:val="008047D9"/>
    <w:rsid w:val="008047FE"/>
    <w:rsid w:val="00805A12"/>
    <w:rsid w:val="00805FE7"/>
    <w:rsid w:val="0080657A"/>
    <w:rsid w:val="00806A05"/>
    <w:rsid w:val="00806EF3"/>
    <w:rsid w:val="00806FBC"/>
    <w:rsid w:val="008071B3"/>
    <w:rsid w:val="00807761"/>
    <w:rsid w:val="008100FB"/>
    <w:rsid w:val="008101BA"/>
    <w:rsid w:val="00810227"/>
    <w:rsid w:val="00810566"/>
    <w:rsid w:val="008107EF"/>
    <w:rsid w:val="00810C23"/>
    <w:rsid w:val="00810D65"/>
    <w:rsid w:val="008111B2"/>
    <w:rsid w:val="00811633"/>
    <w:rsid w:val="008119A3"/>
    <w:rsid w:val="00811B71"/>
    <w:rsid w:val="00812573"/>
    <w:rsid w:val="00814515"/>
    <w:rsid w:val="0081455C"/>
    <w:rsid w:val="00814F33"/>
    <w:rsid w:val="0081567E"/>
    <w:rsid w:val="0081633F"/>
    <w:rsid w:val="00816D2E"/>
    <w:rsid w:val="008175BD"/>
    <w:rsid w:val="00817A28"/>
    <w:rsid w:val="008202C8"/>
    <w:rsid w:val="008206FA"/>
    <w:rsid w:val="008216E4"/>
    <w:rsid w:val="00822816"/>
    <w:rsid w:val="00822E96"/>
    <w:rsid w:val="00825440"/>
    <w:rsid w:val="008266F8"/>
    <w:rsid w:val="00826B6F"/>
    <w:rsid w:val="008277D9"/>
    <w:rsid w:val="008278D8"/>
    <w:rsid w:val="00827DD1"/>
    <w:rsid w:val="008308D8"/>
    <w:rsid w:val="00831648"/>
    <w:rsid w:val="00831748"/>
    <w:rsid w:val="008319E3"/>
    <w:rsid w:val="00833362"/>
    <w:rsid w:val="008340AB"/>
    <w:rsid w:val="008342E1"/>
    <w:rsid w:val="008344B6"/>
    <w:rsid w:val="00834DB5"/>
    <w:rsid w:val="00835230"/>
    <w:rsid w:val="008356FF"/>
    <w:rsid w:val="00835B3D"/>
    <w:rsid w:val="00837452"/>
    <w:rsid w:val="008379D3"/>
    <w:rsid w:val="00837BB0"/>
    <w:rsid w:val="00837F01"/>
    <w:rsid w:val="008407F3"/>
    <w:rsid w:val="00841D92"/>
    <w:rsid w:val="00842E7B"/>
    <w:rsid w:val="008432F9"/>
    <w:rsid w:val="00844E43"/>
    <w:rsid w:val="00844EE9"/>
    <w:rsid w:val="008450CD"/>
    <w:rsid w:val="008451C6"/>
    <w:rsid w:val="0084591A"/>
    <w:rsid w:val="00845A38"/>
    <w:rsid w:val="00845D57"/>
    <w:rsid w:val="0085042A"/>
    <w:rsid w:val="00850533"/>
    <w:rsid w:val="00850CA3"/>
    <w:rsid w:val="00850CB3"/>
    <w:rsid w:val="00850EC1"/>
    <w:rsid w:val="00851093"/>
    <w:rsid w:val="00851807"/>
    <w:rsid w:val="00851A2A"/>
    <w:rsid w:val="008523B5"/>
    <w:rsid w:val="00852B32"/>
    <w:rsid w:val="00852D74"/>
    <w:rsid w:val="008542BE"/>
    <w:rsid w:val="00854422"/>
    <w:rsid w:val="00854B6A"/>
    <w:rsid w:val="008552C6"/>
    <w:rsid w:val="00855F5C"/>
    <w:rsid w:val="008560DE"/>
    <w:rsid w:val="008568BF"/>
    <w:rsid w:val="008569DE"/>
    <w:rsid w:val="00856AD1"/>
    <w:rsid w:val="00856E97"/>
    <w:rsid w:val="00857B06"/>
    <w:rsid w:val="008603A1"/>
    <w:rsid w:val="0086059A"/>
    <w:rsid w:val="0086194A"/>
    <w:rsid w:val="00861990"/>
    <w:rsid w:val="008620A7"/>
    <w:rsid w:val="00862204"/>
    <w:rsid w:val="008625EF"/>
    <w:rsid w:val="00863B75"/>
    <w:rsid w:val="008644B1"/>
    <w:rsid w:val="008653A6"/>
    <w:rsid w:val="00865BE0"/>
    <w:rsid w:val="00866632"/>
    <w:rsid w:val="008666BC"/>
    <w:rsid w:val="00866776"/>
    <w:rsid w:val="00866800"/>
    <w:rsid w:val="0086771C"/>
    <w:rsid w:val="00867785"/>
    <w:rsid w:val="00870079"/>
    <w:rsid w:val="0087061B"/>
    <w:rsid w:val="00871970"/>
    <w:rsid w:val="00871C8D"/>
    <w:rsid w:val="00871CED"/>
    <w:rsid w:val="00872A06"/>
    <w:rsid w:val="00873CBF"/>
    <w:rsid w:val="00874980"/>
    <w:rsid w:val="00874E83"/>
    <w:rsid w:val="0087624E"/>
    <w:rsid w:val="00876445"/>
    <w:rsid w:val="0087652E"/>
    <w:rsid w:val="008768E0"/>
    <w:rsid w:val="0087727D"/>
    <w:rsid w:val="008775A4"/>
    <w:rsid w:val="00877779"/>
    <w:rsid w:val="008777C6"/>
    <w:rsid w:val="00877D55"/>
    <w:rsid w:val="008801EE"/>
    <w:rsid w:val="00880F7B"/>
    <w:rsid w:val="00881381"/>
    <w:rsid w:val="00881478"/>
    <w:rsid w:val="0088186E"/>
    <w:rsid w:val="00881E80"/>
    <w:rsid w:val="00882435"/>
    <w:rsid w:val="008827D0"/>
    <w:rsid w:val="00882A39"/>
    <w:rsid w:val="008848AA"/>
    <w:rsid w:val="00884D9E"/>
    <w:rsid w:val="00885342"/>
    <w:rsid w:val="00885748"/>
    <w:rsid w:val="00885AA5"/>
    <w:rsid w:val="00885C76"/>
    <w:rsid w:val="008862DA"/>
    <w:rsid w:val="00886902"/>
    <w:rsid w:val="00886CCC"/>
    <w:rsid w:val="00887B9E"/>
    <w:rsid w:val="00887F34"/>
    <w:rsid w:val="00890158"/>
    <w:rsid w:val="00890811"/>
    <w:rsid w:val="00890DE7"/>
    <w:rsid w:val="0089275E"/>
    <w:rsid w:val="00892C03"/>
    <w:rsid w:val="00892D4E"/>
    <w:rsid w:val="00892E46"/>
    <w:rsid w:val="00893684"/>
    <w:rsid w:val="00893A7C"/>
    <w:rsid w:val="00893AEE"/>
    <w:rsid w:val="00894310"/>
    <w:rsid w:val="00894461"/>
    <w:rsid w:val="00894FFD"/>
    <w:rsid w:val="00895864"/>
    <w:rsid w:val="008959E0"/>
    <w:rsid w:val="00895EEB"/>
    <w:rsid w:val="00895FA1"/>
    <w:rsid w:val="008969B3"/>
    <w:rsid w:val="00896CE7"/>
    <w:rsid w:val="00896D7D"/>
    <w:rsid w:val="00897576"/>
    <w:rsid w:val="008975C4"/>
    <w:rsid w:val="00897764"/>
    <w:rsid w:val="008A03AD"/>
    <w:rsid w:val="008A0C2A"/>
    <w:rsid w:val="008A15C1"/>
    <w:rsid w:val="008A22C7"/>
    <w:rsid w:val="008A23A8"/>
    <w:rsid w:val="008A31DC"/>
    <w:rsid w:val="008A34B4"/>
    <w:rsid w:val="008A374A"/>
    <w:rsid w:val="008A3A0D"/>
    <w:rsid w:val="008A4269"/>
    <w:rsid w:val="008A49AA"/>
    <w:rsid w:val="008A547B"/>
    <w:rsid w:val="008A6040"/>
    <w:rsid w:val="008A6258"/>
    <w:rsid w:val="008A6BB4"/>
    <w:rsid w:val="008A6DE1"/>
    <w:rsid w:val="008A75A2"/>
    <w:rsid w:val="008B0120"/>
    <w:rsid w:val="008B014D"/>
    <w:rsid w:val="008B0276"/>
    <w:rsid w:val="008B10AB"/>
    <w:rsid w:val="008B112A"/>
    <w:rsid w:val="008B17A2"/>
    <w:rsid w:val="008B4387"/>
    <w:rsid w:val="008B4532"/>
    <w:rsid w:val="008B4710"/>
    <w:rsid w:val="008B47DF"/>
    <w:rsid w:val="008B4C00"/>
    <w:rsid w:val="008B5546"/>
    <w:rsid w:val="008B57AC"/>
    <w:rsid w:val="008B5CCF"/>
    <w:rsid w:val="008B6A82"/>
    <w:rsid w:val="008B6D32"/>
    <w:rsid w:val="008B6E6F"/>
    <w:rsid w:val="008B705B"/>
    <w:rsid w:val="008B7450"/>
    <w:rsid w:val="008B7694"/>
    <w:rsid w:val="008B7BCD"/>
    <w:rsid w:val="008B7C86"/>
    <w:rsid w:val="008C07FC"/>
    <w:rsid w:val="008C0E48"/>
    <w:rsid w:val="008C175C"/>
    <w:rsid w:val="008C1BB6"/>
    <w:rsid w:val="008C1E5E"/>
    <w:rsid w:val="008C226F"/>
    <w:rsid w:val="008C2397"/>
    <w:rsid w:val="008C2A9B"/>
    <w:rsid w:val="008C2E8E"/>
    <w:rsid w:val="008C35CA"/>
    <w:rsid w:val="008C36F4"/>
    <w:rsid w:val="008C39C6"/>
    <w:rsid w:val="008C3DAE"/>
    <w:rsid w:val="008C3FA9"/>
    <w:rsid w:val="008C4870"/>
    <w:rsid w:val="008C49E5"/>
    <w:rsid w:val="008C5995"/>
    <w:rsid w:val="008C5FAC"/>
    <w:rsid w:val="008C676B"/>
    <w:rsid w:val="008C76F4"/>
    <w:rsid w:val="008C77B0"/>
    <w:rsid w:val="008C7E22"/>
    <w:rsid w:val="008C7E87"/>
    <w:rsid w:val="008D10F2"/>
    <w:rsid w:val="008D1477"/>
    <w:rsid w:val="008D1600"/>
    <w:rsid w:val="008D26F1"/>
    <w:rsid w:val="008D3B36"/>
    <w:rsid w:val="008D3DFF"/>
    <w:rsid w:val="008D433E"/>
    <w:rsid w:val="008D4A76"/>
    <w:rsid w:val="008D4E4A"/>
    <w:rsid w:val="008D59B1"/>
    <w:rsid w:val="008D5A1D"/>
    <w:rsid w:val="008D6028"/>
    <w:rsid w:val="008D639A"/>
    <w:rsid w:val="008D65E7"/>
    <w:rsid w:val="008D6CE1"/>
    <w:rsid w:val="008D74C5"/>
    <w:rsid w:val="008D752B"/>
    <w:rsid w:val="008D7C0C"/>
    <w:rsid w:val="008E0779"/>
    <w:rsid w:val="008E0A99"/>
    <w:rsid w:val="008E1251"/>
    <w:rsid w:val="008E21D7"/>
    <w:rsid w:val="008E2CF2"/>
    <w:rsid w:val="008E3704"/>
    <w:rsid w:val="008E46B6"/>
    <w:rsid w:val="008E4C14"/>
    <w:rsid w:val="008E50A9"/>
    <w:rsid w:val="008E5E30"/>
    <w:rsid w:val="008E6D9B"/>
    <w:rsid w:val="008E6DCA"/>
    <w:rsid w:val="008F07E2"/>
    <w:rsid w:val="008F140F"/>
    <w:rsid w:val="008F178C"/>
    <w:rsid w:val="008F19CE"/>
    <w:rsid w:val="008F24F7"/>
    <w:rsid w:val="008F30E5"/>
    <w:rsid w:val="008F34C9"/>
    <w:rsid w:val="008F3C4D"/>
    <w:rsid w:val="008F4028"/>
    <w:rsid w:val="008F4FDE"/>
    <w:rsid w:val="008F51D8"/>
    <w:rsid w:val="008F5663"/>
    <w:rsid w:val="008F67E6"/>
    <w:rsid w:val="008F73FE"/>
    <w:rsid w:val="008F75C8"/>
    <w:rsid w:val="008F7C77"/>
    <w:rsid w:val="008F7FEC"/>
    <w:rsid w:val="0090044B"/>
    <w:rsid w:val="00901399"/>
    <w:rsid w:val="00902448"/>
    <w:rsid w:val="00902CED"/>
    <w:rsid w:val="0090323E"/>
    <w:rsid w:val="009037C4"/>
    <w:rsid w:val="00903869"/>
    <w:rsid w:val="00903FDD"/>
    <w:rsid w:val="0090489E"/>
    <w:rsid w:val="009048B9"/>
    <w:rsid w:val="009057B9"/>
    <w:rsid w:val="00905888"/>
    <w:rsid w:val="009079D6"/>
    <w:rsid w:val="0091006E"/>
    <w:rsid w:val="0091099F"/>
    <w:rsid w:val="00910FEA"/>
    <w:rsid w:val="009112E4"/>
    <w:rsid w:val="00911306"/>
    <w:rsid w:val="00912896"/>
    <w:rsid w:val="00912904"/>
    <w:rsid w:val="00912C00"/>
    <w:rsid w:val="00913CFD"/>
    <w:rsid w:val="00914C03"/>
    <w:rsid w:val="00914E38"/>
    <w:rsid w:val="00914EC9"/>
    <w:rsid w:val="009151A4"/>
    <w:rsid w:val="00915695"/>
    <w:rsid w:val="00915EDE"/>
    <w:rsid w:val="00915FCB"/>
    <w:rsid w:val="009163FC"/>
    <w:rsid w:val="00916934"/>
    <w:rsid w:val="009169A4"/>
    <w:rsid w:val="00920A0C"/>
    <w:rsid w:val="00920A3F"/>
    <w:rsid w:val="00920C19"/>
    <w:rsid w:val="00920D36"/>
    <w:rsid w:val="00920E2C"/>
    <w:rsid w:val="009219BF"/>
    <w:rsid w:val="0092201F"/>
    <w:rsid w:val="00922629"/>
    <w:rsid w:val="00922C54"/>
    <w:rsid w:val="00922E80"/>
    <w:rsid w:val="00923509"/>
    <w:rsid w:val="0092421D"/>
    <w:rsid w:val="00924BA4"/>
    <w:rsid w:val="00924D91"/>
    <w:rsid w:val="0092566F"/>
    <w:rsid w:val="00925A6C"/>
    <w:rsid w:val="009261C8"/>
    <w:rsid w:val="009276F3"/>
    <w:rsid w:val="00930310"/>
    <w:rsid w:val="0093064F"/>
    <w:rsid w:val="00930CBF"/>
    <w:rsid w:val="0093213F"/>
    <w:rsid w:val="00932235"/>
    <w:rsid w:val="00932417"/>
    <w:rsid w:val="00933526"/>
    <w:rsid w:val="009336EE"/>
    <w:rsid w:val="00933963"/>
    <w:rsid w:val="009339F0"/>
    <w:rsid w:val="00933C75"/>
    <w:rsid w:val="00934171"/>
    <w:rsid w:val="009347EE"/>
    <w:rsid w:val="00934F98"/>
    <w:rsid w:val="00936508"/>
    <w:rsid w:val="009365E1"/>
    <w:rsid w:val="009372A8"/>
    <w:rsid w:val="009375F5"/>
    <w:rsid w:val="0094048F"/>
    <w:rsid w:val="00941A39"/>
    <w:rsid w:val="00941AD8"/>
    <w:rsid w:val="00942449"/>
    <w:rsid w:val="00942E81"/>
    <w:rsid w:val="00943173"/>
    <w:rsid w:val="0094336F"/>
    <w:rsid w:val="009438C1"/>
    <w:rsid w:val="00944DC4"/>
    <w:rsid w:val="009450BB"/>
    <w:rsid w:val="00945564"/>
    <w:rsid w:val="009457FA"/>
    <w:rsid w:val="00945BB0"/>
    <w:rsid w:val="00945E3F"/>
    <w:rsid w:val="00945E99"/>
    <w:rsid w:val="009462EF"/>
    <w:rsid w:val="0094639B"/>
    <w:rsid w:val="009463E6"/>
    <w:rsid w:val="009470EF"/>
    <w:rsid w:val="00947313"/>
    <w:rsid w:val="00947899"/>
    <w:rsid w:val="009519DF"/>
    <w:rsid w:val="00952469"/>
    <w:rsid w:val="00952528"/>
    <w:rsid w:val="009525AA"/>
    <w:rsid w:val="0095330A"/>
    <w:rsid w:val="009537DB"/>
    <w:rsid w:val="0095444D"/>
    <w:rsid w:val="009551BE"/>
    <w:rsid w:val="00955BEF"/>
    <w:rsid w:val="00955F8D"/>
    <w:rsid w:val="00956658"/>
    <w:rsid w:val="009568E3"/>
    <w:rsid w:val="00956A4C"/>
    <w:rsid w:val="00956AC3"/>
    <w:rsid w:val="00956F79"/>
    <w:rsid w:val="00960C68"/>
    <w:rsid w:val="00961346"/>
    <w:rsid w:val="009614D2"/>
    <w:rsid w:val="00961BA2"/>
    <w:rsid w:val="00961F7D"/>
    <w:rsid w:val="0096258E"/>
    <w:rsid w:val="0096275A"/>
    <w:rsid w:val="00962F16"/>
    <w:rsid w:val="009631AE"/>
    <w:rsid w:val="009638DB"/>
    <w:rsid w:val="009640D1"/>
    <w:rsid w:val="00964633"/>
    <w:rsid w:val="0096482D"/>
    <w:rsid w:val="00964A07"/>
    <w:rsid w:val="00964AEA"/>
    <w:rsid w:val="00964D7D"/>
    <w:rsid w:val="009651CC"/>
    <w:rsid w:val="00966449"/>
    <w:rsid w:val="00966EB3"/>
    <w:rsid w:val="009672AC"/>
    <w:rsid w:val="00967504"/>
    <w:rsid w:val="00967564"/>
    <w:rsid w:val="00967B41"/>
    <w:rsid w:val="00970081"/>
    <w:rsid w:val="00970BE4"/>
    <w:rsid w:val="00970E4E"/>
    <w:rsid w:val="0097111D"/>
    <w:rsid w:val="009731E8"/>
    <w:rsid w:val="009736EE"/>
    <w:rsid w:val="009748DD"/>
    <w:rsid w:val="00974B8C"/>
    <w:rsid w:val="0097550E"/>
    <w:rsid w:val="00975531"/>
    <w:rsid w:val="0097565D"/>
    <w:rsid w:val="00975D84"/>
    <w:rsid w:val="00975E64"/>
    <w:rsid w:val="009766C6"/>
    <w:rsid w:val="0097688D"/>
    <w:rsid w:val="00976E4E"/>
    <w:rsid w:val="00976E8D"/>
    <w:rsid w:val="0098034A"/>
    <w:rsid w:val="009805A8"/>
    <w:rsid w:val="00981618"/>
    <w:rsid w:val="00981B1B"/>
    <w:rsid w:val="00981D63"/>
    <w:rsid w:val="0098219F"/>
    <w:rsid w:val="00983BEA"/>
    <w:rsid w:val="00984181"/>
    <w:rsid w:val="00984750"/>
    <w:rsid w:val="00984A5E"/>
    <w:rsid w:val="00985543"/>
    <w:rsid w:val="00985BFC"/>
    <w:rsid w:val="009865A0"/>
    <w:rsid w:val="00986977"/>
    <w:rsid w:val="00987253"/>
    <w:rsid w:val="0098760A"/>
    <w:rsid w:val="00990136"/>
    <w:rsid w:val="00990760"/>
    <w:rsid w:val="009907B4"/>
    <w:rsid w:val="00991F7A"/>
    <w:rsid w:val="00992734"/>
    <w:rsid w:val="00992B13"/>
    <w:rsid w:val="00992DF5"/>
    <w:rsid w:val="00992F43"/>
    <w:rsid w:val="009932D4"/>
    <w:rsid w:val="00993658"/>
    <w:rsid w:val="00993A7A"/>
    <w:rsid w:val="00993E74"/>
    <w:rsid w:val="009948F3"/>
    <w:rsid w:val="00994EC8"/>
    <w:rsid w:val="009955A1"/>
    <w:rsid w:val="00995E51"/>
    <w:rsid w:val="0099619F"/>
    <w:rsid w:val="00997237"/>
    <w:rsid w:val="009973E5"/>
    <w:rsid w:val="0099758C"/>
    <w:rsid w:val="009A104D"/>
    <w:rsid w:val="009A161B"/>
    <w:rsid w:val="009A18CD"/>
    <w:rsid w:val="009A26B8"/>
    <w:rsid w:val="009A2A08"/>
    <w:rsid w:val="009A2F4C"/>
    <w:rsid w:val="009A4112"/>
    <w:rsid w:val="009A47B9"/>
    <w:rsid w:val="009A4BA6"/>
    <w:rsid w:val="009A5969"/>
    <w:rsid w:val="009A6077"/>
    <w:rsid w:val="009A6083"/>
    <w:rsid w:val="009A6605"/>
    <w:rsid w:val="009A6F5D"/>
    <w:rsid w:val="009A7132"/>
    <w:rsid w:val="009A7297"/>
    <w:rsid w:val="009A72E9"/>
    <w:rsid w:val="009A7F82"/>
    <w:rsid w:val="009B004D"/>
    <w:rsid w:val="009B07C1"/>
    <w:rsid w:val="009B0C09"/>
    <w:rsid w:val="009B0C68"/>
    <w:rsid w:val="009B0F7E"/>
    <w:rsid w:val="009B1267"/>
    <w:rsid w:val="009B1CA0"/>
    <w:rsid w:val="009B1D27"/>
    <w:rsid w:val="009B285C"/>
    <w:rsid w:val="009B2CD6"/>
    <w:rsid w:val="009B31BA"/>
    <w:rsid w:val="009B353C"/>
    <w:rsid w:val="009B3AD3"/>
    <w:rsid w:val="009B4D15"/>
    <w:rsid w:val="009B4D32"/>
    <w:rsid w:val="009B4FB3"/>
    <w:rsid w:val="009B5250"/>
    <w:rsid w:val="009B57DE"/>
    <w:rsid w:val="009B58FE"/>
    <w:rsid w:val="009B59F0"/>
    <w:rsid w:val="009B5DCD"/>
    <w:rsid w:val="009B5E8F"/>
    <w:rsid w:val="009B6409"/>
    <w:rsid w:val="009B6513"/>
    <w:rsid w:val="009B6749"/>
    <w:rsid w:val="009B6807"/>
    <w:rsid w:val="009B69FD"/>
    <w:rsid w:val="009B6D87"/>
    <w:rsid w:val="009B754C"/>
    <w:rsid w:val="009B7C9F"/>
    <w:rsid w:val="009C1157"/>
    <w:rsid w:val="009C11E3"/>
    <w:rsid w:val="009C2001"/>
    <w:rsid w:val="009C22D6"/>
    <w:rsid w:val="009C2CAD"/>
    <w:rsid w:val="009C34DB"/>
    <w:rsid w:val="009C3AE6"/>
    <w:rsid w:val="009C3DE2"/>
    <w:rsid w:val="009C3E0F"/>
    <w:rsid w:val="009C4A9D"/>
    <w:rsid w:val="009C4BFB"/>
    <w:rsid w:val="009C51D3"/>
    <w:rsid w:val="009C5416"/>
    <w:rsid w:val="009C5902"/>
    <w:rsid w:val="009C723D"/>
    <w:rsid w:val="009C790E"/>
    <w:rsid w:val="009D08D0"/>
    <w:rsid w:val="009D0CA7"/>
    <w:rsid w:val="009D12CD"/>
    <w:rsid w:val="009D1632"/>
    <w:rsid w:val="009D1A74"/>
    <w:rsid w:val="009D1AF0"/>
    <w:rsid w:val="009D1C54"/>
    <w:rsid w:val="009D23E9"/>
    <w:rsid w:val="009D2BA6"/>
    <w:rsid w:val="009D30D7"/>
    <w:rsid w:val="009D31F3"/>
    <w:rsid w:val="009D3C4A"/>
    <w:rsid w:val="009D4633"/>
    <w:rsid w:val="009D5665"/>
    <w:rsid w:val="009D56A6"/>
    <w:rsid w:val="009D607C"/>
    <w:rsid w:val="009D6954"/>
    <w:rsid w:val="009D7938"/>
    <w:rsid w:val="009D7AA3"/>
    <w:rsid w:val="009E0BAA"/>
    <w:rsid w:val="009E100E"/>
    <w:rsid w:val="009E1770"/>
    <w:rsid w:val="009E17D1"/>
    <w:rsid w:val="009E1A6E"/>
    <w:rsid w:val="009E2089"/>
    <w:rsid w:val="009E3391"/>
    <w:rsid w:val="009E3CAE"/>
    <w:rsid w:val="009E3D3D"/>
    <w:rsid w:val="009E3E01"/>
    <w:rsid w:val="009E3F40"/>
    <w:rsid w:val="009E471D"/>
    <w:rsid w:val="009E47D7"/>
    <w:rsid w:val="009E48DA"/>
    <w:rsid w:val="009E5776"/>
    <w:rsid w:val="009E5A96"/>
    <w:rsid w:val="009E6B88"/>
    <w:rsid w:val="009E7402"/>
    <w:rsid w:val="009E7670"/>
    <w:rsid w:val="009E7B8D"/>
    <w:rsid w:val="009E7CBF"/>
    <w:rsid w:val="009F100E"/>
    <w:rsid w:val="009F15B5"/>
    <w:rsid w:val="009F1B4E"/>
    <w:rsid w:val="009F1BA6"/>
    <w:rsid w:val="009F250E"/>
    <w:rsid w:val="009F2694"/>
    <w:rsid w:val="009F2720"/>
    <w:rsid w:val="009F2A4D"/>
    <w:rsid w:val="009F2BF6"/>
    <w:rsid w:val="009F39E9"/>
    <w:rsid w:val="009F7EEE"/>
    <w:rsid w:val="00A00B33"/>
    <w:rsid w:val="00A019ED"/>
    <w:rsid w:val="00A01E42"/>
    <w:rsid w:val="00A02E72"/>
    <w:rsid w:val="00A03451"/>
    <w:rsid w:val="00A038E8"/>
    <w:rsid w:val="00A03F15"/>
    <w:rsid w:val="00A0409B"/>
    <w:rsid w:val="00A0411C"/>
    <w:rsid w:val="00A04A26"/>
    <w:rsid w:val="00A04DA4"/>
    <w:rsid w:val="00A05356"/>
    <w:rsid w:val="00A063BB"/>
    <w:rsid w:val="00A06800"/>
    <w:rsid w:val="00A07120"/>
    <w:rsid w:val="00A0743E"/>
    <w:rsid w:val="00A07ECE"/>
    <w:rsid w:val="00A100B7"/>
    <w:rsid w:val="00A12152"/>
    <w:rsid w:val="00A12F3B"/>
    <w:rsid w:val="00A1380C"/>
    <w:rsid w:val="00A142DD"/>
    <w:rsid w:val="00A14349"/>
    <w:rsid w:val="00A14808"/>
    <w:rsid w:val="00A1495E"/>
    <w:rsid w:val="00A14B36"/>
    <w:rsid w:val="00A152F8"/>
    <w:rsid w:val="00A15D9E"/>
    <w:rsid w:val="00A172E7"/>
    <w:rsid w:val="00A17AF6"/>
    <w:rsid w:val="00A20C4A"/>
    <w:rsid w:val="00A2106D"/>
    <w:rsid w:val="00A21AB8"/>
    <w:rsid w:val="00A21B4B"/>
    <w:rsid w:val="00A21B66"/>
    <w:rsid w:val="00A239B1"/>
    <w:rsid w:val="00A24459"/>
    <w:rsid w:val="00A24CC9"/>
    <w:rsid w:val="00A24F5F"/>
    <w:rsid w:val="00A250E9"/>
    <w:rsid w:val="00A2539E"/>
    <w:rsid w:val="00A25A53"/>
    <w:rsid w:val="00A26013"/>
    <w:rsid w:val="00A3071F"/>
    <w:rsid w:val="00A30CE6"/>
    <w:rsid w:val="00A3172E"/>
    <w:rsid w:val="00A31B9A"/>
    <w:rsid w:val="00A32402"/>
    <w:rsid w:val="00A32FF7"/>
    <w:rsid w:val="00A3361E"/>
    <w:rsid w:val="00A3390E"/>
    <w:rsid w:val="00A33A08"/>
    <w:rsid w:val="00A346E1"/>
    <w:rsid w:val="00A34728"/>
    <w:rsid w:val="00A348DA"/>
    <w:rsid w:val="00A34FA7"/>
    <w:rsid w:val="00A3512F"/>
    <w:rsid w:val="00A3527C"/>
    <w:rsid w:val="00A359EB"/>
    <w:rsid w:val="00A35A2F"/>
    <w:rsid w:val="00A36667"/>
    <w:rsid w:val="00A36C5C"/>
    <w:rsid w:val="00A36F21"/>
    <w:rsid w:val="00A37117"/>
    <w:rsid w:val="00A3755C"/>
    <w:rsid w:val="00A37C81"/>
    <w:rsid w:val="00A400D0"/>
    <w:rsid w:val="00A408F3"/>
    <w:rsid w:val="00A40BA6"/>
    <w:rsid w:val="00A40E23"/>
    <w:rsid w:val="00A40E79"/>
    <w:rsid w:val="00A416DA"/>
    <w:rsid w:val="00A41CC8"/>
    <w:rsid w:val="00A41E55"/>
    <w:rsid w:val="00A41F86"/>
    <w:rsid w:val="00A421D3"/>
    <w:rsid w:val="00A42448"/>
    <w:rsid w:val="00A428F0"/>
    <w:rsid w:val="00A42970"/>
    <w:rsid w:val="00A42CE8"/>
    <w:rsid w:val="00A42E50"/>
    <w:rsid w:val="00A4345C"/>
    <w:rsid w:val="00A437A4"/>
    <w:rsid w:val="00A43945"/>
    <w:rsid w:val="00A44057"/>
    <w:rsid w:val="00A4420C"/>
    <w:rsid w:val="00A4439B"/>
    <w:rsid w:val="00A44D48"/>
    <w:rsid w:val="00A44FD6"/>
    <w:rsid w:val="00A45192"/>
    <w:rsid w:val="00A456A2"/>
    <w:rsid w:val="00A45D55"/>
    <w:rsid w:val="00A45ECE"/>
    <w:rsid w:val="00A46B68"/>
    <w:rsid w:val="00A46E19"/>
    <w:rsid w:val="00A478E3"/>
    <w:rsid w:val="00A47CF0"/>
    <w:rsid w:val="00A47D0D"/>
    <w:rsid w:val="00A50257"/>
    <w:rsid w:val="00A50E1B"/>
    <w:rsid w:val="00A51746"/>
    <w:rsid w:val="00A51791"/>
    <w:rsid w:val="00A5207C"/>
    <w:rsid w:val="00A52CB8"/>
    <w:rsid w:val="00A52D95"/>
    <w:rsid w:val="00A530CD"/>
    <w:rsid w:val="00A532EE"/>
    <w:rsid w:val="00A53520"/>
    <w:rsid w:val="00A53793"/>
    <w:rsid w:val="00A54104"/>
    <w:rsid w:val="00A54528"/>
    <w:rsid w:val="00A548A9"/>
    <w:rsid w:val="00A54D75"/>
    <w:rsid w:val="00A56696"/>
    <w:rsid w:val="00A56950"/>
    <w:rsid w:val="00A56A6A"/>
    <w:rsid w:val="00A576E7"/>
    <w:rsid w:val="00A57D4D"/>
    <w:rsid w:val="00A6039E"/>
    <w:rsid w:val="00A608ED"/>
    <w:rsid w:val="00A60AE3"/>
    <w:rsid w:val="00A60DAD"/>
    <w:rsid w:val="00A6144D"/>
    <w:rsid w:val="00A616AF"/>
    <w:rsid w:val="00A61F77"/>
    <w:rsid w:val="00A61FF4"/>
    <w:rsid w:val="00A622D9"/>
    <w:rsid w:val="00A62362"/>
    <w:rsid w:val="00A626A5"/>
    <w:rsid w:val="00A62F93"/>
    <w:rsid w:val="00A637A2"/>
    <w:rsid w:val="00A637CB"/>
    <w:rsid w:val="00A63812"/>
    <w:rsid w:val="00A63B44"/>
    <w:rsid w:val="00A63BF6"/>
    <w:rsid w:val="00A640F0"/>
    <w:rsid w:val="00A64230"/>
    <w:rsid w:val="00A642A8"/>
    <w:rsid w:val="00A642D0"/>
    <w:rsid w:val="00A64C4A"/>
    <w:rsid w:val="00A64E94"/>
    <w:rsid w:val="00A650EF"/>
    <w:rsid w:val="00A650F9"/>
    <w:rsid w:val="00A6547C"/>
    <w:rsid w:val="00A658AB"/>
    <w:rsid w:val="00A66881"/>
    <w:rsid w:val="00A66F71"/>
    <w:rsid w:val="00A6724F"/>
    <w:rsid w:val="00A67450"/>
    <w:rsid w:val="00A678E6"/>
    <w:rsid w:val="00A7196D"/>
    <w:rsid w:val="00A7236B"/>
    <w:rsid w:val="00A72DD2"/>
    <w:rsid w:val="00A73107"/>
    <w:rsid w:val="00A737BF"/>
    <w:rsid w:val="00A73C7F"/>
    <w:rsid w:val="00A74FC2"/>
    <w:rsid w:val="00A752A8"/>
    <w:rsid w:val="00A753EB"/>
    <w:rsid w:val="00A75470"/>
    <w:rsid w:val="00A75947"/>
    <w:rsid w:val="00A75AF7"/>
    <w:rsid w:val="00A75F9F"/>
    <w:rsid w:val="00A76078"/>
    <w:rsid w:val="00A7653F"/>
    <w:rsid w:val="00A76A86"/>
    <w:rsid w:val="00A77698"/>
    <w:rsid w:val="00A7771B"/>
    <w:rsid w:val="00A8037E"/>
    <w:rsid w:val="00A8052D"/>
    <w:rsid w:val="00A80DC9"/>
    <w:rsid w:val="00A80EFF"/>
    <w:rsid w:val="00A8177F"/>
    <w:rsid w:val="00A8245B"/>
    <w:rsid w:val="00A82541"/>
    <w:rsid w:val="00A82CD8"/>
    <w:rsid w:val="00A832E7"/>
    <w:rsid w:val="00A83301"/>
    <w:rsid w:val="00A845BE"/>
    <w:rsid w:val="00A84D3F"/>
    <w:rsid w:val="00A85876"/>
    <w:rsid w:val="00A86A17"/>
    <w:rsid w:val="00A86C32"/>
    <w:rsid w:val="00A87BA4"/>
    <w:rsid w:val="00A907B1"/>
    <w:rsid w:val="00A909C2"/>
    <w:rsid w:val="00A91F93"/>
    <w:rsid w:val="00A92038"/>
    <w:rsid w:val="00A92139"/>
    <w:rsid w:val="00A929EC"/>
    <w:rsid w:val="00A93B67"/>
    <w:rsid w:val="00A93C3F"/>
    <w:rsid w:val="00A9465A"/>
    <w:rsid w:val="00A948EC"/>
    <w:rsid w:val="00A95959"/>
    <w:rsid w:val="00A96A49"/>
    <w:rsid w:val="00A96FCD"/>
    <w:rsid w:val="00A97373"/>
    <w:rsid w:val="00AA044E"/>
    <w:rsid w:val="00AA0740"/>
    <w:rsid w:val="00AA0E54"/>
    <w:rsid w:val="00AA107F"/>
    <w:rsid w:val="00AA11FF"/>
    <w:rsid w:val="00AA1CBF"/>
    <w:rsid w:val="00AA1DDB"/>
    <w:rsid w:val="00AA1DE0"/>
    <w:rsid w:val="00AA21F2"/>
    <w:rsid w:val="00AA2360"/>
    <w:rsid w:val="00AA2582"/>
    <w:rsid w:val="00AA2E67"/>
    <w:rsid w:val="00AA3DAF"/>
    <w:rsid w:val="00AA5005"/>
    <w:rsid w:val="00AA5D2D"/>
    <w:rsid w:val="00AA6AF7"/>
    <w:rsid w:val="00AA6B71"/>
    <w:rsid w:val="00AA6CCF"/>
    <w:rsid w:val="00AA6D95"/>
    <w:rsid w:val="00AA741C"/>
    <w:rsid w:val="00AA7524"/>
    <w:rsid w:val="00AB08D1"/>
    <w:rsid w:val="00AB1082"/>
    <w:rsid w:val="00AB1462"/>
    <w:rsid w:val="00AB151D"/>
    <w:rsid w:val="00AB2048"/>
    <w:rsid w:val="00AB26EC"/>
    <w:rsid w:val="00AB30C1"/>
    <w:rsid w:val="00AB46DC"/>
    <w:rsid w:val="00AB4A50"/>
    <w:rsid w:val="00AB4E24"/>
    <w:rsid w:val="00AB5549"/>
    <w:rsid w:val="00AB650E"/>
    <w:rsid w:val="00AB6A44"/>
    <w:rsid w:val="00AB7276"/>
    <w:rsid w:val="00AB7497"/>
    <w:rsid w:val="00AB752E"/>
    <w:rsid w:val="00AB7A0B"/>
    <w:rsid w:val="00AC00BB"/>
    <w:rsid w:val="00AC129B"/>
    <w:rsid w:val="00AC1416"/>
    <w:rsid w:val="00AC1571"/>
    <w:rsid w:val="00AC1991"/>
    <w:rsid w:val="00AC21FC"/>
    <w:rsid w:val="00AC3A15"/>
    <w:rsid w:val="00AC4898"/>
    <w:rsid w:val="00AC4C9C"/>
    <w:rsid w:val="00AC509C"/>
    <w:rsid w:val="00AC64DC"/>
    <w:rsid w:val="00AC780D"/>
    <w:rsid w:val="00AC7B43"/>
    <w:rsid w:val="00AC7E84"/>
    <w:rsid w:val="00AD096D"/>
    <w:rsid w:val="00AD0BED"/>
    <w:rsid w:val="00AD1100"/>
    <w:rsid w:val="00AD185A"/>
    <w:rsid w:val="00AD1925"/>
    <w:rsid w:val="00AD1F1C"/>
    <w:rsid w:val="00AD3114"/>
    <w:rsid w:val="00AD317F"/>
    <w:rsid w:val="00AD3249"/>
    <w:rsid w:val="00AD353F"/>
    <w:rsid w:val="00AD358E"/>
    <w:rsid w:val="00AD3DE8"/>
    <w:rsid w:val="00AD4A1A"/>
    <w:rsid w:val="00AD4C3F"/>
    <w:rsid w:val="00AD5AE4"/>
    <w:rsid w:val="00AD5AFE"/>
    <w:rsid w:val="00AD67BF"/>
    <w:rsid w:val="00AD6E5E"/>
    <w:rsid w:val="00AD71D3"/>
    <w:rsid w:val="00AD788B"/>
    <w:rsid w:val="00AE09A3"/>
    <w:rsid w:val="00AE0F14"/>
    <w:rsid w:val="00AE24E6"/>
    <w:rsid w:val="00AE402E"/>
    <w:rsid w:val="00AE40FD"/>
    <w:rsid w:val="00AE4ACB"/>
    <w:rsid w:val="00AE4B88"/>
    <w:rsid w:val="00AE51DD"/>
    <w:rsid w:val="00AE5697"/>
    <w:rsid w:val="00AE6E50"/>
    <w:rsid w:val="00AE77A9"/>
    <w:rsid w:val="00AE77B6"/>
    <w:rsid w:val="00AF037F"/>
    <w:rsid w:val="00AF0433"/>
    <w:rsid w:val="00AF0D5F"/>
    <w:rsid w:val="00AF0ED9"/>
    <w:rsid w:val="00AF1610"/>
    <w:rsid w:val="00AF1ACF"/>
    <w:rsid w:val="00AF1BBB"/>
    <w:rsid w:val="00AF1F57"/>
    <w:rsid w:val="00AF1F9F"/>
    <w:rsid w:val="00AF29D2"/>
    <w:rsid w:val="00AF357C"/>
    <w:rsid w:val="00AF3E96"/>
    <w:rsid w:val="00AF3F06"/>
    <w:rsid w:val="00AF434B"/>
    <w:rsid w:val="00AF4A53"/>
    <w:rsid w:val="00AF4C7C"/>
    <w:rsid w:val="00AF4F33"/>
    <w:rsid w:val="00AF5379"/>
    <w:rsid w:val="00AF62DC"/>
    <w:rsid w:val="00AF6B05"/>
    <w:rsid w:val="00AF6B90"/>
    <w:rsid w:val="00AF6BD9"/>
    <w:rsid w:val="00AF6DEF"/>
    <w:rsid w:val="00AF7014"/>
    <w:rsid w:val="00AF7DCC"/>
    <w:rsid w:val="00AF7E80"/>
    <w:rsid w:val="00B00232"/>
    <w:rsid w:val="00B01298"/>
    <w:rsid w:val="00B01333"/>
    <w:rsid w:val="00B01F5A"/>
    <w:rsid w:val="00B021A4"/>
    <w:rsid w:val="00B02336"/>
    <w:rsid w:val="00B04429"/>
    <w:rsid w:val="00B04B2E"/>
    <w:rsid w:val="00B04E81"/>
    <w:rsid w:val="00B0504B"/>
    <w:rsid w:val="00B05919"/>
    <w:rsid w:val="00B05C61"/>
    <w:rsid w:val="00B05F74"/>
    <w:rsid w:val="00B060B8"/>
    <w:rsid w:val="00B0610A"/>
    <w:rsid w:val="00B06737"/>
    <w:rsid w:val="00B067C4"/>
    <w:rsid w:val="00B06F0C"/>
    <w:rsid w:val="00B07583"/>
    <w:rsid w:val="00B07E14"/>
    <w:rsid w:val="00B10198"/>
    <w:rsid w:val="00B1039C"/>
    <w:rsid w:val="00B10871"/>
    <w:rsid w:val="00B10B0A"/>
    <w:rsid w:val="00B10C99"/>
    <w:rsid w:val="00B10D45"/>
    <w:rsid w:val="00B110CB"/>
    <w:rsid w:val="00B1172C"/>
    <w:rsid w:val="00B11C1E"/>
    <w:rsid w:val="00B12A3B"/>
    <w:rsid w:val="00B13E4F"/>
    <w:rsid w:val="00B1461A"/>
    <w:rsid w:val="00B149AC"/>
    <w:rsid w:val="00B150E6"/>
    <w:rsid w:val="00B152F9"/>
    <w:rsid w:val="00B15830"/>
    <w:rsid w:val="00B165A7"/>
    <w:rsid w:val="00B1683F"/>
    <w:rsid w:val="00B16CE2"/>
    <w:rsid w:val="00B1740A"/>
    <w:rsid w:val="00B20018"/>
    <w:rsid w:val="00B20158"/>
    <w:rsid w:val="00B202BD"/>
    <w:rsid w:val="00B202D6"/>
    <w:rsid w:val="00B20A59"/>
    <w:rsid w:val="00B20C3A"/>
    <w:rsid w:val="00B20D05"/>
    <w:rsid w:val="00B215A8"/>
    <w:rsid w:val="00B216A8"/>
    <w:rsid w:val="00B21F6C"/>
    <w:rsid w:val="00B2317F"/>
    <w:rsid w:val="00B23C80"/>
    <w:rsid w:val="00B240D0"/>
    <w:rsid w:val="00B2433E"/>
    <w:rsid w:val="00B25048"/>
    <w:rsid w:val="00B2583E"/>
    <w:rsid w:val="00B25B37"/>
    <w:rsid w:val="00B25C65"/>
    <w:rsid w:val="00B26369"/>
    <w:rsid w:val="00B26939"/>
    <w:rsid w:val="00B2699B"/>
    <w:rsid w:val="00B273EC"/>
    <w:rsid w:val="00B274D9"/>
    <w:rsid w:val="00B3059A"/>
    <w:rsid w:val="00B30BB3"/>
    <w:rsid w:val="00B312EC"/>
    <w:rsid w:val="00B314BF"/>
    <w:rsid w:val="00B31CFA"/>
    <w:rsid w:val="00B31D51"/>
    <w:rsid w:val="00B31E14"/>
    <w:rsid w:val="00B31FA9"/>
    <w:rsid w:val="00B3335B"/>
    <w:rsid w:val="00B33DA0"/>
    <w:rsid w:val="00B342E5"/>
    <w:rsid w:val="00B3442E"/>
    <w:rsid w:val="00B35384"/>
    <w:rsid w:val="00B35428"/>
    <w:rsid w:val="00B35692"/>
    <w:rsid w:val="00B35AFD"/>
    <w:rsid w:val="00B36419"/>
    <w:rsid w:val="00B36AF9"/>
    <w:rsid w:val="00B36B72"/>
    <w:rsid w:val="00B373EC"/>
    <w:rsid w:val="00B37CFA"/>
    <w:rsid w:val="00B4041C"/>
    <w:rsid w:val="00B4082C"/>
    <w:rsid w:val="00B40FB1"/>
    <w:rsid w:val="00B41217"/>
    <w:rsid w:val="00B42380"/>
    <w:rsid w:val="00B4246F"/>
    <w:rsid w:val="00B4298C"/>
    <w:rsid w:val="00B43634"/>
    <w:rsid w:val="00B4404F"/>
    <w:rsid w:val="00B45684"/>
    <w:rsid w:val="00B45F7A"/>
    <w:rsid w:val="00B462C7"/>
    <w:rsid w:val="00B464F5"/>
    <w:rsid w:val="00B46935"/>
    <w:rsid w:val="00B46FB9"/>
    <w:rsid w:val="00B50701"/>
    <w:rsid w:val="00B508A3"/>
    <w:rsid w:val="00B50B44"/>
    <w:rsid w:val="00B50C62"/>
    <w:rsid w:val="00B50DB7"/>
    <w:rsid w:val="00B50E6A"/>
    <w:rsid w:val="00B5162A"/>
    <w:rsid w:val="00B51B3D"/>
    <w:rsid w:val="00B528D1"/>
    <w:rsid w:val="00B5387A"/>
    <w:rsid w:val="00B542B3"/>
    <w:rsid w:val="00B54407"/>
    <w:rsid w:val="00B54445"/>
    <w:rsid w:val="00B54998"/>
    <w:rsid w:val="00B54AD7"/>
    <w:rsid w:val="00B55594"/>
    <w:rsid w:val="00B55E0E"/>
    <w:rsid w:val="00B566B3"/>
    <w:rsid w:val="00B567C0"/>
    <w:rsid w:val="00B56B03"/>
    <w:rsid w:val="00B57455"/>
    <w:rsid w:val="00B57615"/>
    <w:rsid w:val="00B600D7"/>
    <w:rsid w:val="00B607EC"/>
    <w:rsid w:val="00B61619"/>
    <w:rsid w:val="00B6436A"/>
    <w:rsid w:val="00B64D69"/>
    <w:rsid w:val="00B668B4"/>
    <w:rsid w:val="00B66DB6"/>
    <w:rsid w:val="00B7034F"/>
    <w:rsid w:val="00B7080B"/>
    <w:rsid w:val="00B70FCF"/>
    <w:rsid w:val="00B716A5"/>
    <w:rsid w:val="00B71C12"/>
    <w:rsid w:val="00B71C8C"/>
    <w:rsid w:val="00B7217D"/>
    <w:rsid w:val="00B72C75"/>
    <w:rsid w:val="00B731DD"/>
    <w:rsid w:val="00B73E46"/>
    <w:rsid w:val="00B75315"/>
    <w:rsid w:val="00B75995"/>
    <w:rsid w:val="00B762C5"/>
    <w:rsid w:val="00B76C1B"/>
    <w:rsid w:val="00B77A60"/>
    <w:rsid w:val="00B80836"/>
    <w:rsid w:val="00B80A6F"/>
    <w:rsid w:val="00B8316D"/>
    <w:rsid w:val="00B83297"/>
    <w:rsid w:val="00B835AC"/>
    <w:rsid w:val="00B83BD5"/>
    <w:rsid w:val="00B845BC"/>
    <w:rsid w:val="00B84F1A"/>
    <w:rsid w:val="00B85D55"/>
    <w:rsid w:val="00B863EE"/>
    <w:rsid w:val="00B86EF5"/>
    <w:rsid w:val="00B870E6"/>
    <w:rsid w:val="00B87605"/>
    <w:rsid w:val="00B87ACB"/>
    <w:rsid w:val="00B87B26"/>
    <w:rsid w:val="00B9167B"/>
    <w:rsid w:val="00B91CA0"/>
    <w:rsid w:val="00B92565"/>
    <w:rsid w:val="00B927A1"/>
    <w:rsid w:val="00B927FE"/>
    <w:rsid w:val="00B92AE8"/>
    <w:rsid w:val="00B930E6"/>
    <w:rsid w:val="00B93D9E"/>
    <w:rsid w:val="00B94731"/>
    <w:rsid w:val="00B94AE4"/>
    <w:rsid w:val="00B954E6"/>
    <w:rsid w:val="00B95F50"/>
    <w:rsid w:val="00B960E3"/>
    <w:rsid w:val="00B9651D"/>
    <w:rsid w:val="00B96BC3"/>
    <w:rsid w:val="00B96C99"/>
    <w:rsid w:val="00B96D6C"/>
    <w:rsid w:val="00B971C7"/>
    <w:rsid w:val="00B973D1"/>
    <w:rsid w:val="00BA063A"/>
    <w:rsid w:val="00BA0DEE"/>
    <w:rsid w:val="00BA0EA1"/>
    <w:rsid w:val="00BA1A1C"/>
    <w:rsid w:val="00BA2A99"/>
    <w:rsid w:val="00BA2EB3"/>
    <w:rsid w:val="00BA3F97"/>
    <w:rsid w:val="00BA4CC1"/>
    <w:rsid w:val="00BA4EC1"/>
    <w:rsid w:val="00BA52C8"/>
    <w:rsid w:val="00BA5EF5"/>
    <w:rsid w:val="00BA7197"/>
    <w:rsid w:val="00BA75A8"/>
    <w:rsid w:val="00BA7707"/>
    <w:rsid w:val="00BA7A7D"/>
    <w:rsid w:val="00BA7B84"/>
    <w:rsid w:val="00BA7CD9"/>
    <w:rsid w:val="00BA7F07"/>
    <w:rsid w:val="00BB1ADD"/>
    <w:rsid w:val="00BB288A"/>
    <w:rsid w:val="00BB28E7"/>
    <w:rsid w:val="00BB37D5"/>
    <w:rsid w:val="00BB4749"/>
    <w:rsid w:val="00BB4787"/>
    <w:rsid w:val="00BB4872"/>
    <w:rsid w:val="00BB5FAC"/>
    <w:rsid w:val="00BB6B69"/>
    <w:rsid w:val="00BB6F5F"/>
    <w:rsid w:val="00BC03EE"/>
    <w:rsid w:val="00BC0E8D"/>
    <w:rsid w:val="00BC172A"/>
    <w:rsid w:val="00BC1B6D"/>
    <w:rsid w:val="00BC2509"/>
    <w:rsid w:val="00BC26EC"/>
    <w:rsid w:val="00BC28DF"/>
    <w:rsid w:val="00BC2D54"/>
    <w:rsid w:val="00BC308F"/>
    <w:rsid w:val="00BC33C6"/>
    <w:rsid w:val="00BC3D0F"/>
    <w:rsid w:val="00BC45A9"/>
    <w:rsid w:val="00BC4D46"/>
    <w:rsid w:val="00BC5A02"/>
    <w:rsid w:val="00BC62D1"/>
    <w:rsid w:val="00BC6B0F"/>
    <w:rsid w:val="00BC742C"/>
    <w:rsid w:val="00BC7484"/>
    <w:rsid w:val="00BC771A"/>
    <w:rsid w:val="00BC7958"/>
    <w:rsid w:val="00BD0B57"/>
    <w:rsid w:val="00BD16A6"/>
    <w:rsid w:val="00BD1BD0"/>
    <w:rsid w:val="00BD1E8A"/>
    <w:rsid w:val="00BD1F1C"/>
    <w:rsid w:val="00BD365D"/>
    <w:rsid w:val="00BD372E"/>
    <w:rsid w:val="00BD60D6"/>
    <w:rsid w:val="00BD6287"/>
    <w:rsid w:val="00BD6B48"/>
    <w:rsid w:val="00BD6CA4"/>
    <w:rsid w:val="00BD6F4E"/>
    <w:rsid w:val="00BD7012"/>
    <w:rsid w:val="00BD70D8"/>
    <w:rsid w:val="00BD727E"/>
    <w:rsid w:val="00BE0635"/>
    <w:rsid w:val="00BE0A38"/>
    <w:rsid w:val="00BE0B7F"/>
    <w:rsid w:val="00BE1823"/>
    <w:rsid w:val="00BE1888"/>
    <w:rsid w:val="00BE1E38"/>
    <w:rsid w:val="00BE1EB2"/>
    <w:rsid w:val="00BE231C"/>
    <w:rsid w:val="00BE2413"/>
    <w:rsid w:val="00BE2D49"/>
    <w:rsid w:val="00BE385C"/>
    <w:rsid w:val="00BE3994"/>
    <w:rsid w:val="00BE55F8"/>
    <w:rsid w:val="00BE561D"/>
    <w:rsid w:val="00BE6228"/>
    <w:rsid w:val="00BE69FC"/>
    <w:rsid w:val="00BE6EFE"/>
    <w:rsid w:val="00BE7305"/>
    <w:rsid w:val="00BE7994"/>
    <w:rsid w:val="00BF0575"/>
    <w:rsid w:val="00BF06FC"/>
    <w:rsid w:val="00BF1424"/>
    <w:rsid w:val="00BF1C35"/>
    <w:rsid w:val="00BF315D"/>
    <w:rsid w:val="00BF32BF"/>
    <w:rsid w:val="00BF3408"/>
    <w:rsid w:val="00BF3C6F"/>
    <w:rsid w:val="00BF3D0A"/>
    <w:rsid w:val="00BF4252"/>
    <w:rsid w:val="00BF5B5F"/>
    <w:rsid w:val="00BF62D1"/>
    <w:rsid w:val="00C00123"/>
    <w:rsid w:val="00C003B2"/>
    <w:rsid w:val="00C00D52"/>
    <w:rsid w:val="00C010D0"/>
    <w:rsid w:val="00C01466"/>
    <w:rsid w:val="00C015E5"/>
    <w:rsid w:val="00C0171E"/>
    <w:rsid w:val="00C01B1A"/>
    <w:rsid w:val="00C01C72"/>
    <w:rsid w:val="00C02850"/>
    <w:rsid w:val="00C02C13"/>
    <w:rsid w:val="00C049A8"/>
    <w:rsid w:val="00C053FF"/>
    <w:rsid w:val="00C054EA"/>
    <w:rsid w:val="00C0562C"/>
    <w:rsid w:val="00C057FF"/>
    <w:rsid w:val="00C05DFD"/>
    <w:rsid w:val="00C074AB"/>
    <w:rsid w:val="00C07B91"/>
    <w:rsid w:val="00C1049E"/>
    <w:rsid w:val="00C10764"/>
    <w:rsid w:val="00C10D9C"/>
    <w:rsid w:val="00C11077"/>
    <w:rsid w:val="00C113A7"/>
    <w:rsid w:val="00C11695"/>
    <w:rsid w:val="00C11925"/>
    <w:rsid w:val="00C11EC3"/>
    <w:rsid w:val="00C11F67"/>
    <w:rsid w:val="00C1319C"/>
    <w:rsid w:val="00C13479"/>
    <w:rsid w:val="00C139C6"/>
    <w:rsid w:val="00C13FDE"/>
    <w:rsid w:val="00C14709"/>
    <w:rsid w:val="00C15827"/>
    <w:rsid w:val="00C15928"/>
    <w:rsid w:val="00C16F81"/>
    <w:rsid w:val="00C16FA6"/>
    <w:rsid w:val="00C17F63"/>
    <w:rsid w:val="00C2019F"/>
    <w:rsid w:val="00C206DE"/>
    <w:rsid w:val="00C212B3"/>
    <w:rsid w:val="00C222A6"/>
    <w:rsid w:val="00C2232C"/>
    <w:rsid w:val="00C22425"/>
    <w:rsid w:val="00C22592"/>
    <w:rsid w:val="00C22B89"/>
    <w:rsid w:val="00C2339C"/>
    <w:rsid w:val="00C23B19"/>
    <w:rsid w:val="00C23FEC"/>
    <w:rsid w:val="00C249F9"/>
    <w:rsid w:val="00C24CF2"/>
    <w:rsid w:val="00C24FAA"/>
    <w:rsid w:val="00C2544B"/>
    <w:rsid w:val="00C26032"/>
    <w:rsid w:val="00C26302"/>
    <w:rsid w:val="00C26F3A"/>
    <w:rsid w:val="00C27326"/>
    <w:rsid w:val="00C27C91"/>
    <w:rsid w:val="00C308F5"/>
    <w:rsid w:val="00C30EB3"/>
    <w:rsid w:val="00C3135A"/>
    <w:rsid w:val="00C3193E"/>
    <w:rsid w:val="00C31ED3"/>
    <w:rsid w:val="00C32BC7"/>
    <w:rsid w:val="00C3316D"/>
    <w:rsid w:val="00C33962"/>
    <w:rsid w:val="00C33A53"/>
    <w:rsid w:val="00C33E66"/>
    <w:rsid w:val="00C34299"/>
    <w:rsid w:val="00C3464B"/>
    <w:rsid w:val="00C34717"/>
    <w:rsid w:val="00C348BB"/>
    <w:rsid w:val="00C3490A"/>
    <w:rsid w:val="00C34A72"/>
    <w:rsid w:val="00C34DAF"/>
    <w:rsid w:val="00C3528F"/>
    <w:rsid w:val="00C354F1"/>
    <w:rsid w:val="00C36630"/>
    <w:rsid w:val="00C36E77"/>
    <w:rsid w:val="00C37763"/>
    <w:rsid w:val="00C3791D"/>
    <w:rsid w:val="00C40F74"/>
    <w:rsid w:val="00C40FFB"/>
    <w:rsid w:val="00C41480"/>
    <w:rsid w:val="00C41746"/>
    <w:rsid w:val="00C417FD"/>
    <w:rsid w:val="00C4185B"/>
    <w:rsid w:val="00C41AD8"/>
    <w:rsid w:val="00C42B21"/>
    <w:rsid w:val="00C4344D"/>
    <w:rsid w:val="00C43CC1"/>
    <w:rsid w:val="00C448D7"/>
    <w:rsid w:val="00C45234"/>
    <w:rsid w:val="00C45B3D"/>
    <w:rsid w:val="00C45CF1"/>
    <w:rsid w:val="00C45D42"/>
    <w:rsid w:val="00C472F9"/>
    <w:rsid w:val="00C478C4"/>
    <w:rsid w:val="00C503FF"/>
    <w:rsid w:val="00C50584"/>
    <w:rsid w:val="00C50670"/>
    <w:rsid w:val="00C51AB6"/>
    <w:rsid w:val="00C51CD2"/>
    <w:rsid w:val="00C52276"/>
    <w:rsid w:val="00C52B7A"/>
    <w:rsid w:val="00C53403"/>
    <w:rsid w:val="00C537F1"/>
    <w:rsid w:val="00C539CF"/>
    <w:rsid w:val="00C543CC"/>
    <w:rsid w:val="00C54F34"/>
    <w:rsid w:val="00C551FB"/>
    <w:rsid w:val="00C554DC"/>
    <w:rsid w:val="00C55891"/>
    <w:rsid w:val="00C60B3F"/>
    <w:rsid w:val="00C60DCD"/>
    <w:rsid w:val="00C60E4B"/>
    <w:rsid w:val="00C618A8"/>
    <w:rsid w:val="00C619BF"/>
    <w:rsid w:val="00C625E3"/>
    <w:rsid w:val="00C62EC4"/>
    <w:rsid w:val="00C636AE"/>
    <w:rsid w:val="00C63C09"/>
    <w:rsid w:val="00C64015"/>
    <w:rsid w:val="00C641A7"/>
    <w:rsid w:val="00C64913"/>
    <w:rsid w:val="00C649D9"/>
    <w:rsid w:val="00C64DED"/>
    <w:rsid w:val="00C64F39"/>
    <w:rsid w:val="00C64F95"/>
    <w:rsid w:val="00C6559A"/>
    <w:rsid w:val="00C66F30"/>
    <w:rsid w:val="00C673CD"/>
    <w:rsid w:val="00C67C5D"/>
    <w:rsid w:val="00C67CFA"/>
    <w:rsid w:val="00C71AF5"/>
    <w:rsid w:val="00C72F39"/>
    <w:rsid w:val="00C72F77"/>
    <w:rsid w:val="00C732D2"/>
    <w:rsid w:val="00C7393A"/>
    <w:rsid w:val="00C73EA8"/>
    <w:rsid w:val="00C7411D"/>
    <w:rsid w:val="00C748D8"/>
    <w:rsid w:val="00C74BF7"/>
    <w:rsid w:val="00C74D12"/>
    <w:rsid w:val="00C7705F"/>
    <w:rsid w:val="00C775C3"/>
    <w:rsid w:val="00C77727"/>
    <w:rsid w:val="00C777C4"/>
    <w:rsid w:val="00C80397"/>
    <w:rsid w:val="00C809EC"/>
    <w:rsid w:val="00C80A8D"/>
    <w:rsid w:val="00C812B5"/>
    <w:rsid w:val="00C81B0B"/>
    <w:rsid w:val="00C82057"/>
    <w:rsid w:val="00C826FE"/>
    <w:rsid w:val="00C82A6C"/>
    <w:rsid w:val="00C82B9C"/>
    <w:rsid w:val="00C833EA"/>
    <w:rsid w:val="00C83772"/>
    <w:rsid w:val="00C83F79"/>
    <w:rsid w:val="00C8462C"/>
    <w:rsid w:val="00C84780"/>
    <w:rsid w:val="00C8482C"/>
    <w:rsid w:val="00C84EE3"/>
    <w:rsid w:val="00C85A60"/>
    <w:rsid w:val="00C85E3B"/>
    <w:rsid w:val="00C86017"/>
    <w:rsid w:val="00C86BC0"/>
    <w:rsid w:val="00C87840"/>
    <w:rsid w:val="00C878AB"/>
    <w:rsid w:val="00C879BD"/>
    <w:rsid w:val="00C87BA1"/>
    <w:rsid w:val="00C904A6"/>
    <w:rsid w:val="00C905CD"/>
    <w:rsid w:val="00C90712"/>
    <w:rsid w:val="00C90DD3"/>
    <w:rsid w:val="00C92245"/>
    <w:rsid w:val="00C92380"/>
    <w:rsid w:val="00C92815"/>
    <w:rsid w:val="00C92907"/>
    <w:rsid w:val="00C92A30"/>
    <w:rsid w:val="00C92B89"/>
    <w:rsid w:val="00C93BD2"/>
    <w:rsid w:val="00C93FD8"/>
    <w:rsid w:val="00C93FFE"/>
    <w:rsid w:val="00C9487E"/>
    <w:rsid w:val="00C948A1"/>
    <w:rsid w:val="00C94DC1"/>
    <w:rsid w:val="00C955EF"/>
    <w:rsid w:val="00C95C9D"/>
    <w:rsid w:val="00C961FC"/>
    <w:rsid w:val="00C969E3"/>
    <w:rsid w:val="00C96E73"/>
    <w:rsid w:val="00C96FD2"/>
    <w:rsid w:val="00C973B9"/>
    <w:rsid w:val="00C9767D"/>
    <w:rsid w:val="00C97CD1"/>
    <w:rsid w:val="00CA0550"/>
    <w:rsid w:val="00CA1381"/>
    <w:rsid w:val="00CA1916"/>
    <w:rsid w:val="00CA1C96"/>
    <w:rsid w:val="00CA2453"/>
    <w:rsid w:val="00CA46E5"/>
    <w:rsid w:val="00CA46EC"/>
    <w:rsid w:val="00CA47DA"/>
    <w:rsid w:val="00CA4800"/>
    <w:rsid w:val="00CA4B43"/>
    <w:rsid w:val="00CA5347"/>
    <w:rsid w:val="00CA55DC"/>
    <w:rsid w:val="00CA5CD4"/>
    <w:rsid w:val="00CA5EE8"/>
    <w:rsid w:val="00CA60EF"/>
    <w:rsid w:val="00CA678C"/>
    <w:rsid w:val="00CA69B9"/>
    <w:rsid w:val="00CA74B2"/>
    <w:rsid w:val="00CA74DF"/>
    <w:rsid w:val="00CB1309"/>
    <w:rsid w:val="00CB146E"/>
    <w:rsid w:val="00CB247E"/>
    <w:rsid w:val="00CB2B83"/>
    <w:rsid w:val="00CB2E05"/>
    <w:rsid w:val="00CB2EB9"/>
    <w:rsid w:val="00CB3E0D"/>
    <w:rsid w:val="00CB3F52"/>
    <w:rsid w:val="00CB4056"/>
    <w:rsid w:val="00CB4B37"/>
    <w:rsid w:val="00CB5249"/>
    <w:rsid w:val="00CB54C2"/>
    <w:rsid w:val="00CB60EF"/>
    <w:rsid w:val="00CB61E6"/>
    <w:rsid w:val="00CB64DC"/>
    <w:rsid w:val="00CB6B03"/>
    <w:rsid w:val="00CB7107"/>
    <w:rsid w:val="00CB72D4"/>
    <w:rsid w:val="00CB7827"/>
    <w:rsid w:val="00CB7992"/>
    <w:rsid w:val="00CC03AA"/>
    <w:rsid w:val="00CC0806"/>
    <w:rsid w:val="00CC0B4D"/>
    <w:rsid w:val="00CC0C75"/>
    <w:rsid w:val="00CC0C80"/>
    <w:rsid w:val="00CC0CD0"/>
    <w:rsid w:val="00CC11F9"/>
    <w:rsid w:val="00CC1634"/>
    <w:rsid w:val="00CC215F"/>
    <w:rsid w:val="00CC2D44"/>
    <w:rsid w:val="00CC46FF"/>
    <w:rsid w:val="00CC483E"/>
    <w:rsid w:val="00CC48F9"/>
    <w:rsid w:val="00CC53A9"/>
    <w:rsid w:val="00CC54DB"/>
    <w:rsid w:val="00CC5E6B"/>
    <w:rsid w:val="00CC60B4"/>
    <w:rsid w:val="00CC6241"/>
    <w:rsid w:val="00CC76B1"/>
    <w:rsid w:val="00CC7B27"/>
    <w:rsid w:val="00CC7DB8"/>
    <w:rsid w:val="00CC7F0A"/>
    <w:rsid w:val="00CD0B06"/>
    <w:rsid w:val="00CD1E0C"/>
    <w:rsid w:val="00CD1F01"/>
    <w:rsid w:val="00CD233D"/>
    <w:rsid w:val="00CD246F"/>
    <w:rsid w:val="00CD2F2B"/>
    <w:rsid w:val="00CD2F60"/>
    <w:rsid w:val="00CD3B24"/>
    <w:rsid w:val="00CD3E2F"/>
    <w:rsid w:val="00CD3FB9"/>
    <w:rsid w:val="00CD40F8"/>
    <w:rsid w:val="00CD41C5"/>
    <w:rsid w:val="00CD487B"/>
    <w:rsid w:val="00CD4B04"/>
    <w:rsid w:val="00CD5D6D"/>
    <w:rsid w:val="00CD5E10"/>
    <w:rsid w:val="00CD665B"/>
    <w:rsid w:val="00CD734B"/>
    <w:rsid w:val="00CD7847"/>
    <w:rsid w:val="00CD796E"/>
    <w:rsid w:val="00CE02CE"/>
    <w:rsid w:val="00CE1127"/>
    <w:rsid w:val="00CE154E"/>
    <w:rsid w:val="00CE1AA6"/>
    <w:rsid w:val="00CE1C5C"/>
    <w:rsid w:val="00CE1D56"/>
    <w:rsid w:val="00CE1D9C"/>
    <w:rsid w:val="00CE2184"/>
    <w:rsid w:val="00CE28EA"/>
    <w:rsid w:val="00CE2CEC"/>
    <w:rsid w:val="00CE41C7"/>
    <w:rsid w:val="00CE4B10"/>
    <w:rsid w:val="00CE547D"/>
    <w:rsid w:val="00CE63B4"/>
    <w:rsid w:val="00CE663F"/>
    <w:rsid w:val="00CE67E1"/>
    <w:rsid w:val="00CE7546"/>
    <w:rsid w:val="00CF0183"/>
    <w:rsid w:val="00CF04AF"/>
    <w:rsid w:val="00CF0805"/>
    <w:rsid w:val="00CF33EF"/>
    <w:rsid w:val="00CF3C0A"/>
    <w:rsid w:val="00CF40E3"/>
    <w:rsid w:val="00CF485C"/>
    <w:rsid w:val="00CF4A14"/>
    <w:rsid w:val="00CF5608"/>
    <w:rsid w:val="00CF5658"/>
    <w:rsid w:val="00CF5E6B"/>
    <w:rsid w:val="00CF6558"/>
    <w:rsid w:val="00D01339"/>
    <w:rsid w:val="00D023E5"/>
    <w:rsid w:val="00D0283C"/>
    <w:rsid w:val="00D02D14"/>
    <w:rsid w:val="00D02EF8"/>
    <w:rsid w:val="00D03377"/>
    <w:rsid w:val="00D033E0"/>
    <w:rsid w:val="00D05873"/>
    <w:rsid w:val="00D0595E"/>
    <w:rsid w:val="00D05DF3"/>
    <w:rsid w:val="00D0654E"/>
    <w:rsid w:val="00D0669F"/>
    <w:rsid w:val="00D066F3"/>
    <w:rsid w:val="00D07439"/>
    <w:rsid w:val="00D0790A"/>
    <w:rsid w:val="00D07E90"/>
    <w:rsid w:val="00D100E1"/>
    <w:rsid w:val="00D105BA"/>
    <w:rsid w:val="00D1073D"/>
    <w:rsid w:val="00D10ED4"/>
    <w:rsid w:val="00D11233"/>
    <w:rsid w:val="00D1126D"/>
    <w:rsid w:val="00D11B1D"/>
    <w:rsid w:val="00D122C1"/>
    <w:rsid w:val="00D12725"/>
    <w:rsid w:val="00D12872"/>
    <w:rsid w:val="00D1296D"/>
    <w:rsid w:val="00D12E68"/>
    <w:rsid w:val="00D131DD"/>
    <w:rsid w:val="00D13874"/>
    <w:rsid w:val="00D1403A"/>
    <w:rsid w:val="00D14666"/>
    <w:rsid w:val="00D146B4"/>
    <w:rsid w:val="00D147CB"/>
    <w:rsid w:val="00D14886"/>
    <w:rsid w:val="00D14D4E"/>
    <w:rsid w:val="00D15779"/>
    <w:rsid w:val="00D15E43"/>
    <w:rsid w:val="00D15EC8"/>
    <w:rsid w:val="00D1608E"/>
    <w:rsid w:val="00D161E1"/>
    <w:rsid w:val="00D163DA"/>
    <w:rsid w:val="00D164C9"/>
    <w:rsid w:val="00D16738"/>
    <w:rsid w:val="00D16C97"/>
    <w:rsid w:val="00D17367"/>
    <w:rsid w:val="00D174E4"/>
    <w:rsid w:val="00D176B4"/>
    <w:rsid w:val="00D17AB4"/>
    <w:rsid w:val="00D17C3A"/>
    <w:rsid w:val="00D17CFF"/>
    <w:rsid w:val="00D20578"/>
    <w:rsid w:val="00D20915"/>
    <w:rsid w:val="00D20FC8"/>
    <w:rsid w:val="00D21106"/>
    <w:rsid w:val="00D2133C"/>
    <w:rsid w:val="00D21350"/>
    <w:rsid w:val="00D213B3"/>
    <w:rsid w:val="00D2358B"/>
    <w:rsid w:val="00D25C9F"/>
    <w:rsid w:val="00D26072"/>
    <w:rsid w:val="00D26D12"/>
    <w:rsid w:val="00D30206"/>
    <w:rsid w:val="00D306BF"/>
    <w:rsid w:val="00D306FE"/>
    <w:rsid w:val="00D308FA"/>
    <w:rsid w:val="00D31701"/>
    <w:rsid w:val="00D319B1"/>
    <w:rsid w:val="00D31EDD"/>
    <w:rsid w:val="00D31F76"/>
    <w:rsid w:val="00D321EF"/>
    <w:rsid w:val="00D323E4"/>
    <w:rsid w:val="00D32649"/>
    <w:rsid w:val="00D32B5B"/>
    <w:rsid w:val="00D33465"/>
    <w:rsid w:val="00D335C6"/>
    <w:rsid w:val="00D33D79"/>
    <w:rsid w:val="00D34210"/>
    <w:rsid w:val="00D3443F"/>
    <w:rsid w:val="00D34583"/>
    <w:rsid w:val="00D353F6"/>
    <w:rsid w:val="00D35E90"/>
    <w:rsid w:val="00D37382"/>
    <w:rsid w:val="00D37D3E"/>
    <w:rsid w:val="00D37FFA"/>
    <w:rsid w:val="00D4098E"/>
    <w:rsid w:val="00D40E08"/>
    <w:rsid w:val="00D41562"/>
    <w:rsid w:val="00D41F92"/>
    <w:rsid w:val="00D4237D"/>
    <w:rsid w:val="00D441D0"/>
    <w:rsid w:val="00D4421B"/>
    <w:rsid w:val="00D4488D"/>
    <w:rsid w:val="00D44BF1"/>
    <w:rsid w:val="00D44CDE"/>
    <w:rsid w:val="00D4548A"/>
    <w:rsid w:val="00D458D6"/>
    <w:rsid w:val="00D45CB9"/>
    <w:rsid w:val="00D4608F"/>
    <w:rsid w:val="00D46F10"/>
    <w:rsid w:val="00D47056"/>
    <w:rsid w:val="00D47BE0"/>
    <w:rsid w:val="00D506C3"/>
    <w:rsid w:val="00D5074F"/>
    <w:rsid w:val="00D51AC2"/>
    <w:rsid w:val="00D536C9"/>
    <w:rsid w:val="00D53840"/>
    <w:rsid w:val="00D5441F"/>
    <w:rsid w:val="00D54423"/>
    <w:rsid w:val="00D545AD"/>
    <w:rsid w:val="00D56016"/>
    <w:rsid w:val="00D563C1"/>
    <w:rsid w:val="00D566B5"/>
    <w:rsid w:val="00D57402"/>
    <w:rsid w:val="00D575C2"/>
    <w:rsid w:val="00D5780A"/>
    <w:rsid w:val="00D57C37"/>
    <w:rsid w:val="00D602EE"/>
    <w:rsid w:val="00D616BB"/>
    <w:rsid w:val="00D619C4"/>
    <w:rsid w:val="00D62216"/>
    <w:rsid w:val="00D626B0"/>
    <w:rsid w:val="00D626B7"/>
    <w:rsid w:val="00D62C03"/>
    <w:rsid w:val="00D63063"/>
    <w:rsid w:val="00D63B6F"/>
    <w:rsid w:val="00D645A4"/>
    <w:rsid w:val="00D646F8"/>
    <w:rsid w:val="00D64987"/>
    <w:rsid w:val="00D64DED"/>
    <w:rsid w:val="00D65614"/>
    <w:rsid w:val="00D658E6"/>
    <w:rsid w:val="00D6599D"/>
    <w:rsid w:val="00D667F9"/>
    <w:rsid w:val="00D66EDA"/>
    <w:rsid w:val="00D6792F"/>
    <w:rsid w:val="00D67A43"/>
    <w:rsid w:val="00D702E3"/>
    <w:rsid w:val="00D707A7"/>
    <w:rsid w:val="00D70A48"/>
    <w:rsid w:val="00D70B38"/>
    <w:rsid w:val="00D70C4E"/>
    <w:rsid w:val="00D71079"/>
    <w:rsid w:val="00D72D88"/>
    <w:rsid w:val="00D74023"/>
    <w:rsid w:val="00D7409A"/>
    <w:rsid w:val="00D746E5"/>
    <w:rsid w:val="00D75504"/>
    <w:rsid w:val="00D75C6A"/>
    <w:rsid w:val="00D762C6"/>
    <w:rsid w:val="00D76CB8"/>
    <w:rsid w:val="00D7704B"/>
    <w:rsid w:val="00D77386"/>
    <w:rsid w:val="00D8011D"/>
    <w:rsid w:val="00D80867"/>
    <w:rsid w:val="00D81113"/>
    <w:rsid w:val="00D81625"/>
    <w:rsid w:val="00D81A94"/>
    <w:rsid w:val="00D81B54"/>
    <w:rsid w:val="00D821E1"/>
    <w:rsid w:val="00D82FF9"/>
    <w:rsid w:val="00D83C8A"/>
    <w:rsid w:val="00D83E39"/>
    <w:rsid w:val="00D83F62"/>
    <w:rsid w:val="00D84125"/>
    <w:rsid w:val="00D845E5"/>
    <w:rsid w:val="00D84E86"/>
    <w:rsid w:val="00D85514"/>
    <w:rsid w:val="00D856FA"/>
    <w:rsid w:val="00D858A2"/>
    <w:rsid w:val="00D85BB1"/>
    <w:rsid w:val="00D85BE3"/>
    <w:rsid w:val="00D85E5D"/>
    <w:rsid w:val="00D868A9"/>
    <w:rsid w:val="00D8740E"/>
    <w:rsid w:val="00D87FCD"/>
    <w:rsid w:val="00D9023E"/>
    <w:rsid w:val="00D90772"/>
    <w:rsid w:val="00D9080E"/>
    <w:rsid w:val="00D90CAA"/>
    <w:rsid w:val="00D91A58"/>
    <w:rsid w:val="00D9223D"/>
    <w:rsid w:val="00D936A5"/>
    <w:rsid w:val="00D93A97"/>
    <w:rsid w:val="00D93E48"/>
    <w:rsid w:val="00D9550A"/>
    <w:rsid w:val="00D957A3"/>
    <w:rsid w:val="00D95EDC"/>
    <w:rsid w:val="00D966C3"/>
    <w:rsid w:val="00D96714"/>
    <w:rsid w:val="00D970B1"/>
    <w:rsid w:val="00D97E3B"/>
    <w:rsid w:val="00DA0395"/>
    <w:rsid w:val="00DA0830"/>
    <w:rsid w:val="00DA1658"/>
    <w:rsid w:val="00DA17BA"/>
    <w:rsid w:val="00DA1D1F"/>
    <w:rsid w:val="00DA1EFE"/>
    <w:rsid w:val="00DA1F27"/>
    <w:rsid w:val="00DA22F1"/>
    <w:rsid w:val="00DA2727"/>
    <w:rsid w:val="00DA311B"/>
    <w:rsid w:val="00DA36F2"/>
    <w:rsid w:val="00DA3747"/>
    <w:rsid w:val="00DA39D8"/>
    <w:rsid w:val="00DA3F2D"/>
    <w:rsid w:val="00DA4A14"/>
    <w:rsid w:val="00DA4D4D"/>
    <w:rsid w:val="00DA53FF"/>
    <w:rsid w:val="00DA606B"/>
    <w:rsid w:val="00DA6087"/>
    <w:rsid w:val="00DA6E17"/>
    <w:rsid w:val="00DA7CDC"/>
    <w:rsid w:val="00DB02CE"/>
    <w:rsid w:val="00DB0590"/>
    <w:rsid w:val="00DB067A"/>
    <w:rsid w:val="00DB0EFF"/>
    <w:rsid w:val="00DB1330"/>
    <w:rsid w:val="00DB15E7"/>
    <w:rsid w:val="00DB1776"/>
    <w:rsid w:val="00DB2FDF"/>
    <w:rsid w:val="00DB3F31"/>
    <w:rsid w:val="00DB408F"/>
    <w:rsid w:val="00DB5F5E"/>
    <w:rsid w:val="00DB63FC"/>
    <w:rsid w:val="00DB6D74"/>
    <w:rsid w:val="00DB6D75"/>
    <w:rsid w:val="00DB70E2"/>
    <w:rsid w:val="00DB74FB"/>
    <w:rsid w:val="00DB768F"/>
    <w:rsid w:val="00DC0902"/>
    <w:rsid w:val="00DC09CD"/>
    <w:rsid w:val="00DC1012"/>
    <w:rsid w:val="00DC189D"/>
    <w:rsid w:val="00DC2086"/>
    <w:rsid w:val="00DC2C5B"/>
    <w:rsid w:val="00DC3095"/>
    <w:rsid w:val="00DC31F7"/>
    <w:rsid w:val="00DC3417"/>
    <w:rsid w:val="00DC3CCE"/>
    <w:rsid w:val="00DC493C"/>
    <w:rsid w:val="00DC4F90"/>
    <w:rsid w:val="00DC5597"/>
    <w:rsid w:val="00DC57F8"/>
    <w:rsid w:val="00DC6180"/>
    <w:rsid w:val="00DC64DA"/>
    <w:rsid w:val="00DC65E4"/>
    <w:rsid w:val="00DC67FE"/>
    <w:rsid w:val="00DC6DDC"/>
    <w:rsid w:val="00DC6E74"/>
    <w:rsid w:val="00DC72BB"/>
    <w:rsid w:val="00DC7BBD"/>
    <w:rsid w:val="00DC7F6E"/>
    <w:rsid w:val="00DD0046"/>
    <w:rsid w:val="00DD0405"/>
    <w:rsid w:val="00DD0431"/>
    <w:rsid w:val="00DD07C7"/>
    <w:rsid w:val="00DD0888"/>
    <w:rsid w:val="00DD0CBC"/>
    <w:rsid w:val="00DD111A"/>
    <w:rsid w:val="00DD180F"/>
    <w:rsid w:val="00DD1A37"/>
    <w:rsid w:val="00DD1E13"/>
    <w:rsid w:val="00DD2B43"/>
    <w:rsid w:val="00DD352D"/>
    <w:rsid w:val="00DD4DC1"/>
    <w:rsid w:val="00DD4E38"/>
    <w:rsid w:val="00DD562E"/>
    <w:rsid w:val="00DD5A1E"/>
    <w:rsid w:val="00DD5C2D"/>
    <w:rsid w:val="00DD5FC3"/>
    <w:rsid w:val="00DD6626"/>
    <w:rsid w:val="00DD7307"/>
    <w:rsid w:val="00DD755C"/>
    <w:rsid w:val="00DD7F2C"/>
    <w:rsid w:val="00DE052F"/>
    <w:rsid w:val="00DE066B"/>
    <w:rsid w:val="00DE0694"/>
    <w:rsid w:val="00DE07EE"/>
    <w:rsid w:val="00DE19E0"/>
    <w:rsid w:val="00DE2046"/>
    <w:rsid w:val="00DE2DB0"/>
    <w:rsid w:val="00DE3012"/>
    <w:rsid w:val="00DE3241"/>
    <w:rsid w:val="00DE3B2E"/>
    <w:rsid w:val="00DE4F1F"/>
    <w:rsid w:val="00DE50D4"/>
    <w:rsid w:val="00DE51A9"/>
    <w:rsid w:val="00DE5390"/>
    <w:rsid w:val="00DE5E05"/>
    <w:rsid w:val="00DE6058"/>
    <w:rsid w:val="00DE66A9"/>
    <w:rsid w:val="00DE72D2"/>
    <w:rsid w:val="00DE7745"/>
    <w:rsid w:val="00DE7971"/>
    <w:rsid w:val="00DF061A"/>
    <w:rsid w:val="00DF0B93"/>
    <w:rsid w:val="00DF18AF"/>
    <w:rsid w:val="00DF1EF7"/>
    <w:rsid w:val="00DF2151"/>
    <w:rsid w:val="00DF2EC8"/>
    <w:rsid w:val="00DF36AF"/>
    <w:rsid w:val="00DF4752"/>
    <w:rsid w:val="00DF4AC0"/>
    <w:rsid w:val="00DF4C77"/>
    <w:rsid w:val="00DF4D70"/>
    <w:rsid w:val="00DF4ECE"/>
    <w:rsid w:val="00DF5355"/>
    <w:rsid w:val="00DF5900"/>
    <w:rsid w:val="00DF6160"/>
    <w:rsid w:val="00DF695B"/>
    <w:rsid w:val="00DF6BD9"/>
    <w:rsid w:val="00DF7701"/>
    <w:rsid w:val="00DF7821"/>
    <w:rsid w:val="00E0040A"/>
    <w:rsid w:val="00E006CD"/>
    <w:rsid w:val="00E007FE"/>
    <w:rsid w:val="00E00FC1"/>
    <w:rsid w:val="00E02201"/>
    <w:rsid w:val="00E02813"/>
    <w:rsid w:val="00E0296E"/>
    <w:rsid w:val="00E029EF"/>
    <w:rsid w:val="00E02C11"/>
    <w:rsid w:val="00E03533"/>
    <w:rsid w:val="00E03886"/>
    <w:rsid w:val="00E039C4"/>
    <w:rsid w:val="00E03BEA"/>
    <w:rsid w:val="00E03ECA"/>
    <w:rsid w:val="00E040BA"/>
    <w:rsid w:val="00E04C0C"/>
    <w:rsid w:val="00E04F0A"/>
    <w:rsid w:val="00E05162"/>
    <w:rsid w:val="00E053B9"/>
    <w:rsid w:val="00E05807"/>
    <w:rsid w:val="00E059FF"/>
    <w:rsid w:val="00E06286"/>
    <w:rsid w:val="00E065F7"/>
    <w:rsid w:val="00E06644"/>
    <w:rsid w:val="00E077EF"/>
    <w:rsid w:val="00E07B2A"/>
    <w:rsid w:val="00E1070D"/>
    <w:rsid w:val="00E10F0A"/>
    <w:rsid w:val="00E118F9"/>
    <w:rsid w:val="00E11950"/>
    <w:rsid w:val="00E123A4"/>
    <w:rsid w:val="00E13559"/>
    <w:rsid w:val="00E148C9"/>
    <w:rsid w:val="00E14C57"/>
    <w:rsid w:val="00E15121"/>
    <w:rsid w:val="00E15C75"/>
    <w:rsid w:val="00E16175"/>
    <w:rsid w:val="00E168E7"/>
    <w:rsid w:val="00E16D23"/>
    <w:rsid w:val="00E20130"/>
    <w:rsid w:val="00E20259"/>
    <w:rsid w:val="00E204B1"/>
    <w:rsid w:val="00E2057F"/>
    <w:rsid w:val="00E2146C"/>
    <w:rsid w:val="00E2157E"/>
    <w:rsid w:val="00E216C2"/>
    <w:rsid w:val="00E21E1F"/>
    <w:rsid w:val="00E2230B"/>
    <w:rsid w:val="00E22DE1"/>
    <w:rsid w:val="00E2484C"/>
    <w:rsid w:val="00E24B66"/>
    <w:rsid w:val="00E250D1"/>
    <w:rsid w:val="00E250FD"/>
    <w:rsid w:val="00E26BF1"/>
    <w:rsid w:val="00E26C40"/>
    <w:rsid w:val="00E2714A"/>
    <w:rsid w:val="00E27366"/>
    <w:rsid w:val="00E275F1"/>
    <w:rsid w:val="00E277BA"/>
    <w:rsid w:val="00E30E82"/>
    <w:rsid w:val="00E30F37"/>
    <w:rsid w:val="00E30FC0"/>
    <w:rsid w:val="00E31C1A"/>
    <w:rsid w:val="00E3234A"/>
    <w:rsid w:val="00E324A5"/>
    <w:rsid w:val="00E32880"/>
    <w:rsid w:val="00E328C2"/>
    <w:rsid w:val="00E332E8"/>
    <w:rsid w:val="00E33745"/>
    <w:rsid w:val="00E337AB"/>
    <w:rsid w:val="00E339A6"/>
    <w:rsid w:val="00E33FEA"/>
    <w:rsid w:val="00E343DD"/>
    <w:rsid w:val="00E3460D"/>
    <w:rsid w:val="00E35ABC"/>
    <w:rsid w:val="00E367C9"/>
    <w:rsid w:val="00E36DBA"/>
    <w:rsid w:val="00E36FBE"/>
    <w:rsid w:val="00E379AC"/>
    <w:rsid w:val="00E37A83"/>
    <w:rsid w:val="00E37FBA"/>
    <w:rsid w:val="00E4014F"/>
    <w:rsid w:val="00E409D8"/>
    <w:rsid w:val="00E40AAD"/>
    <w:rsid w:val="00E41021"/>
    <w:rsid w:val="00E41270"/>
    <w:rsid w:val="00E41341"/>
    <w:rsid w:val="00E41543"/>
    <w:rsid w:val="00E42E80"/>
    <w:rsid w:val="00E43029"/>
    <w:rsid w:val="00E43529"/>
    <w:rsid w:val="00E43C11"/>
    <w:rsid w:val="00E447A1"/>
    <w:rsid w:val="00E453CC"/>
    <w:rsid w:val="00E45E0B"/>
    <w:rsid w:val="00E46394"/>
    <w:rsid w:val="00E46A27"/>
    <w:rsid w:val="00E4735B"/>
    <w:rsid w:val="00E47ABB"/>
    <w:rsid w:val="00E47C61"/>
    <w:rsid w:val="00E500D5"/>
    <w:rsid w:val="00E507D0"/>
    <w:rsid w:val="00E521FD"/>
    <w:rsid w:val="00E52756"/>
    <w:rsid w:val="00E52BBF"/>
    <w:rsid w:val="00E52C19"/>
    <w:rsid w:val="00E52DD3"/>
    <w:rsid w:val="00E53192"/>
    <w:rsid w:val="00E5352A"/>
    <w:rsid w:val="00E53C7E"/>
    <w:rsid w:val="00E54164"/>
    <w:rsid w:val="00E544D9"/>
    <w:rsid w:val="00E547C8"/>
    <w:rsid w:val="00E54A52"/>
    <w:rsid w:val="00E54B2F"/>
    <w:rsid w:val="00E54C3A"/>
    <w:rsid w:val="00E55430"/>
    <w:rsid w:val="00E55C22"/>
    <w:rsid w:val="00E55DD8"/>
    <w:rsid w:val="00E56AF1"/>
    <w:rsid w:val="00E57431"/>
    <w:rsid w:val="00E575CE"/>
    <w:rsid w:val="00E57750"/>
    <w:rsid w:val="00E57EDC"/>
    <w:rsid w:val="00E57F9E"/>
    <w:rsid w:val="00E6026E"/>
    <w:rsid w:val="00E631E6"/>
    <w:rsid w:val="00E63E71"/>
    <w:rsid w:val="00E640B1"/>
    <w:rsid w:val="00E65077"/>
    <w:rsid w:val="00E654F9"/>
    <w:rsid w:val="00E6617A"/>
    <w:rsid w:val="00E66302"/>
    <w:rsid w:val="00E6752E"/>
    <w:rsid w:val="00E703C9"/>
    <w:rsid w:val="00E70AAD"/>
    <w:rsid w:val="00E70EB8"/>
    <w:rsid w:val="00E70EDF"/>
    <w:rsid w:val="00E70EE3"/>
    <w:rsid w:val="00E718C5"/>
    <w:rsid w:val="00E71E4E"/>
    <w:rsid w:val="00E72598"/>
    <w:rsid w:val="00E725DD"/>
    <w:rsid w:val="00E72B85"/>
    <w:rsid w:val="00E73221"/>
    <w:rsid w:val="00E73C27"/>
    <w:rsid w:val="00E74390"/>
    <w:rsid w:val="00E74AA7"/>
    <w:rsid w:val="00E74C21"/>
    <w:rsid w:val="00E74C50"/>
    <w:rsid w:val="00E74EB1"/>
    <w:rsid w:val="00E75851"/>
    <w:rsid w:val="00E76490"/>
    <w:rsid w:val="00E767CB"/>
    <w:rsid w:val="00E76E3C"/>
    <w:rsid w:val="00E76FC1"/>
    <w:rsid w:val="00E7775B"/>
    <w:rsid w:val="00E77983"/>
    <w:rsid w:val="00E77AE3"/>
    <w:rsid w:val="00E804EB"/>
    <w:rsid w:val="00E814A2"/>
    <w:rsid w:val="00E814BF"/>
    <w:rsid w:val="00E818DD"/>
    <w:rsid w:val="00E81AD9"/>
    <w:rsid w:val="00E823C7"/>
    <w:rsid w:val="00E82411"/>
    <w:rsid w:val="00E825E7"/>
    <w:rsid w:val="00E82758"/>
    <w:rsid w:val="00E82B4B"/>
    <w:rsid w:val="00E82FA6"/>
    <w:rsid w:val="00E833CA"/>
    <w:rsid w:val="00E84207"/>
    <w:rsid w:val="00E852C7"/>
    <w:rsid w:val="00E8672E"/>
    <w:rsid w:val="00E86CA5"/>
    <w:rsid w:val="00E86D1F"/>
    <w:rsid w:val="00E86ECC"/>
    <w:rsid w:val="00E8750C"/>
    <w:rsid w:val="00E87DE1"/>
    <w:rsid w:val="00E90C84"/>
    <w:rsid w:val="00E9138A"/>
    <w:rsid w:val="00E9240C"/>
    <w:rsid w:val="00E92F54"/>
    <w:rsid w:val="00E9350D"/>
    <w:rsid w:val="00E93643"/>
    <w:rsid w:val="00E94DC4"/>
    <w:rsid w:val="00E95B22"/>
    <w:rsid w:val="00E95E56"/>
    <w:rsid w:val="00E962AC"/>
    <w:rsid w:val="00E96E1A"/>
    <w:rsid w:val="00E979D5"/>
    <w:rsid w:val="00E97A2E"/>
    <w:rsid w:val="00E97D47"/>
    <w:rsid w:val="00E97DD0"/>
    <w:rsid w:val="00E97FB2"/>
    <w:rsid w:val="00EA007C"/>
    <w:rsid w:val="00EA0569"/>
    <w:rsid w:val="00EA08A8"/>
    <w:rsid w:val="00EA0F05"/>
    <w:rsid w:val="00EA1CA3"/>
    <w:rsid w:val="00EA28AA"/>
    <w:rsid w:val="00EA2EC1"/>
    <w:rsid w:val="00EA480F"/>
    <w:rsid w:val="00EA5638"/>
    <w:rsid w:val="00EA5660"/>
    <w:rsid w:val="00EA5A2F"/>
    <w:rsid w:val="00EA62A5"/>
    <w:rsid w:val="00EA64B1"/>
    <w:rsid w:val="00EA6C8F"/>
    <w:rsid w:val="00EA7213"/>
    <w:rsid w:val="00EA760A"/>
    <w:rsid w:val="00EA783F"/>
    <w:rsid w:val="00EB07AD"/>
    <w:rsid w:val="00EB0DB5"/>
    <w:rsid w:val="00EB0DE4"/>
    <w:rsid w:val="00EB1543"/>
    <w:rsid w:val="00EB16F2"/>
    <w:rsid w:val="00EB1EB2"/>
    <w:rsid w:val="00EB2172"/>
    <w:rsid w:val="00EB337A"/>
    <w:rsid w:val="00EB55F5"/>
    <w:rsid w:val="00EB5982"/>
    <w:rsid w:val="00EB60EF"/>
    <w:rsid w:val="00EB6758"/>
    <w:rsid w:val="00EB6AF3"/>
    <w:rsid w:val="00EB6D46"/>
    <w:rsid w:val="00EB72C6"/>
    <w:rsid w:val="00EB74E8"/>
    <w:rsid w:val="00EB7888"/>
    <w:rsid w:val="00EC08A0"/>
    <w:rsid w:val="00EC25E8"/>
    <w:rsid w:val="00EC3411"/>
    <w:rsid w:val="00EC3BDC"/>
    <w:rsid w:val="00EC3E45"/>
    <w:rsid w:val="00EC42CD"/>
    <w:rsid w:val="00EC5795"/>
    <w:rsid w:val="00EC5BCD"/>
    <w:rsid w:val="00EC5D5F"/>
    <w:rsid w:val="00EC5FB1"/>
    <w:rsid w:val="00EC6FD1"/>
    <w:rsid w:val="00ED0DDE"/>
    <w:rsid w:val="00ED1687"/>
    <w:rsid w:val="00ED1D8C"/>
    <w:rsid w:val="00ED2FF8"/>
    <w:rsid w:val="00ED3C68"/>
    <w:rsid w:val="00ED40D7"/>
    <w:rsid w:val="00ED412E"/>
    <w:rsid w:val="00ED4797"/>
    <w:rsid w:val="00ED5685"/>
    <w:rsid w:val="00ED5B26"/>
    <w:rsid w:val="00ED5D68"/>
    <w:rsid w:val="00ED6199"/>
    <w:rsid w:val="00ED6865"/>
    <w:rsid w:val="00ED7018"/>
    <w:rsid w:val="00ED7482"/>
    <w:rsid w:val="00ED7B88"/>
    <w:rsid w:val="00ED7F05"/>
    <w:rsid w:val="00EE06B6"/>
    <w:rsid w:val="00EE0800"/>
    <w:rsid w:val="00EE0C1D"/>
    <w:rsid w:val="00EE0D73"/>
    <w:rsid w:val="00EE10B6"/>
    <w:rsid w:val="00EE159F"/>
    <w:rsid w:val="00EE18F4"/>
    <w:rsid w:val="00EE1C23"/>
    <w:rsid w:val="00EE1F03"/>
    <w:rsid w:val="00EE2170"/>
    <w:rsid w:val="00EE2E62"/>
    <w:rsid w:val="00EE3A15"/>
    <w:rsid w:val="00EE3E59"/>
    <w:rsid w:val="00EE4455"/>
    <w:rsid w:val="00EE46EB"/>
    <w:rsid w:val="00EE4747"/>
    <w:rsid w:val="00EE4A84"/>
    <w:rsid w:val="00EE4D40"/>
    <w:rsid w:val="00EE4E22"/>
    <w:rsid w:val="00EE50E3"/>
    <w:rsid w:val="00EE51AA"/>
    <w:rsid w:val="00EE5F9C"/>
    <w:rsid w:val="00EE6848"/>
    <w:rsid w:val="00EE6AF2"/>
    <w:rsid w:val="00EE7487"/>
    <w:rsid w:val="00EE7D1B"/>
    <w:rsid w:val="00EF0093"/>
    <w:rsid w:val="00EF053C"/>
    <w:rsid w:val="00EF0A63"/>
    <w:rsid w:val="00EF0C29"/>
    <w:rsid w:val="00EF0FC0"/>
    <w:rsid w:val="00EF11AD"/>
    <w:rsid w:val="00EF12F4"/>
    <w:rsid w:val="00EF2048"/>
    <w:rsid w:val="00EF4164"/>
    <w:rsid w:val="00EF4732"/>
    <w:rsid w:val="00EF6052"/>
    <w:rsid w:val="00EF6871"/>
    <w:rsid w:val="00EF6ACA"/>
    <w:rsid w:val="00EF6BE2"/>
    <w:rsid w:val="00EF706D"/>
    <w:rsid w:val="00EF710D"/>
    <w:rsid w:val="00EF72D0"/>
    <w:rsid w:val="00EF7DE2"/>
    <w:rsid w:val="00EF7E74"/>
    <w:rsid w:val="00F00570"/>
    <w:rsid w:val="00F00B0E"/>
    <w:rsid w:val="00F00EF1"/>
    <w:rsid w:val="00F01A22"/>
    <w:rsid w:val="00F01C61"/>
    <w:rsid w:val="00F02AFF"/>
    <w:rsid w:val="00F02F97"/>
    <w:rsid w:val="00F0303F"/>
    <w:rsid w:val="00F0440B"/>
    <w:rsid w:val="00F04445"/>
    <w:rsid w:val="00F053D5"/>
    <w:rsid w:val="00F053FC"/>
    <w:rsid w:val="00F058B6"/>
    <w:rsid w:val="00F063F9"/>
    <w:rsid w:val="00F069C0"/>
    <w:rsid w:val="00F06A46"/>
    <w:rsid w:val="00F06C1B"/>
    <w:rsid w:val="00F06FE5"/>
    <w:rsid w:val="00F07139"/>
    <w:rsid w:val="00F079BA"/>
    <w:rsid w:val="00F07A90"/>
    <w:rsid w:val="00F07C05"/>
    <w:rsid w:val="00F1085E"/>
    <w:rsid w:val="00F1197F"/>
    <w:rsid w:val="00F11BC5"/>
    <w:rsid w:val="00F13B1E"/>
    <w:rsid w:val="00F14450"/>
    <w:rsid w:val="00F150E1"/>
    <w:rsid w:val="00F1682B"/>
    <w:rsid w:val="00F1699A"/>
    <w:rsid w:val="00F16B7E"/>
    <w:rsid w:val="00F17306"/>
    <w:rsid w:val="00F17494"/>
    <w:rsid w:val="00F174B9"/>
    <w:rsid w:val="00F17AC8"/>
    <w:rsid w:val="00F17BB9"/>
    <w:rsid w:val="00F2051A"/>
    <w:rsid w:val="00F205F4"/>
    <w:rsid w:val="00F218C9"/>
    <w:rsid w:val="00F21A59"/>
    <w:rsid w:val="00F2376F"/>
    <w:rsid w:val="00F237D8"/>
    <w:rsid w:val="00F23CEF"/>
    <w:rsid w:val="00F2483B"/>
    <w:rsid w:val="00F24ACD"/>
    <w:rsid w:val="00F24C10"/>
    <w:rsid w:val="00F2500A"/>
    <w:rsid w:val="00F26C8C"/>
    <w:rsid w:val="00F26D3F"/>
    <w:rsid w:val="00F27556"/>
    <w:rsid w:val="00F30D35"/>
    <w:rsid w:val="00F31581"/>
    <w:rsid w:val="00F323BB"/>
    <w:rsid w:val="00F327FB"/>
    <w:rsid w:val="00F3284A"/>
    <w:rsid w:val="00F32E30"/>
    <w:rsid w:val="00F32EC3"/>
    <w:rsid w:val="00F33F9A"/>
    <w:rsid w:val="00F3444F"/>
    <w:rsid w:val="00F362A2"/>
    <w:rsid w:val="00F3699E"/>
    <w:rsid w:val="00F36B42"/>
    <w:rsid w:val="00F36D46"/>
    <w:rsid w:val="00F37CF9"/>
    <w:rsid w:val="00F40033"/>
    <w:rsid w:val="00F407A3"/>
    <w:rsid w:val="00F419A3"/>
    <w:rsid w:val="00F41B29"/>
    <w:rsid w:val="00F41C0F"/>
    <w:rsid w:val="00F41EF2"/>
    <w:rsid w:val="00F4234F"/>
    <w:rsid w:val="00F42DAC"/>
    <w:rsid w:val="00F43069"/>
    <w:rsid w:val="00F440C4"/>
    <w:rsid w:val="00F44374"/>
    <w:rsid w:val="00F44D82"/>
    <w:rsid w:val="00F44F76"/>
    <w:rsid w:val="00F45534"/>
    <w:rsid w:val="00F472EA"/>
    <w:rsid w:val="00F47C8C"/>
    <w:rsid w:val="00F50132"/>
    <w:rsid w:val="00F50AB3"/>
    <w:rsid w:val="00F51435"/>
    <w:rsid w:val="00F51D5E"/>
    <w:rsid w:val="00F52776"/>
    <w:rsid w:val="00F530EA"/>
    <w:rsid w:val="00F5322C"/>
    <w:rsid w:val="00F53774"/>
    <w:rsid w:val="00F53CCD"/>
    <w:rsid w:val="00F5421D"/>
    <w:rsid w:val="00F54625"/>
    <w:rsid w:val="00F55AA3"/>
    <w:rsid w:val="00F561D0"/>
    <w:rsid w:val="00F5625C"/>
    <w:rsid w:val="00F563A0"/>
    <w:rsid w:val="00F57709"/>
    <w:rsid w:val="00F60FAC"/>
    <w:rsid w:val="00F61619"/>
    <w:rsid w:val="00F61CFA"/>
    <w:rsid w:val="00F622E9"/>
    <w:rsid w:val="00F632A5"/>
    <w:rsid w:val="00F63B2D"/>
    <w:rsid w:val="00F640CF"/>
    <w:rsid w:val="00F64258"/>
    <w:rsid w:val="00F64CE2"/>
    <w:rsid w:val="00F65077"/>
    <w:rsid w:val="00F6541C"/>
    <w:rsid w:val="00F6592F"/>
    <w:rsid w:val="00F661B7"/>
    <w:rsid w:val="00F66680"/>
    <w:rsid w:val="00F667B5"/>
    <w:rsid w:val="00F667F3"/>
    <w:rsid w:val="00F66C91"/>
    <w:rsid w:val="00F67DCC"/>
    <w:rsid w:val="00F67EAF"/>
    <w:rsid w:val="00F70C27"/>
    <w:rsid w:val="00F712FC"/>
    <w:rsid w:val="00F7248D"/>
    <w:rsid w:val="00F724FC"/>
    <w:rsid w:val="00F731D3"/>
    <w:rsid w:val="00F734A2"/>
    <w:rsid w:val="00F748C0"/>
    <w:rsid w:val="00F74ED8"/>
    <w:rsid w:val="00F76095"/>
    <w:rsid w:val="00F76252"/>
    <w:rsid w:val="00F7669F"/>
    <w:rsid w:val="00F76D32"/>
    <w:rsid w:val="00F7726B"/>
    <w:rsid w:val="00F77C78"/>
    <w:rsid w:val="00F77D90"/>
    <w:rsid w:val="00F80325"/>
    <w:rsid w:val="00F80406"/>
    <w:rsid w:val="00F817DC"/>
    <w:rsid w:val="00F81E76"/>
    <w:rsid w:val="00F8362B"/>
    <w:rsid w:val="00F8392F"/>
    <w:rsid w:val="00F848B0"/>
    <w:rsid w:val="00F849AA"/>
    <w:rsid w:val="00F84DFA"/>
    <w:rsid w:val="00F84F94"/>
    <w:rsid w:val="00F856B7"/>
    <w:rsid w:val="00F85D51"/>
    <w:rsid w:val="00F86724"/>
    <w:rsid w:val="00F87FE6"/>
    <w:rsid w:val="00F9093C"/>
    <w:rsid w:val="00F90BD5"/>
    <w:rsid w:val="00F91150"/>
    <w:rsid w:val="00F917A9"/>
    <w:rsid w:val="00F91D1A"/>
    <w:rsid w:val="00F926E3"/>
    <w:rsid w:val="00F92B42"/>
    <w:rsid w:val="00F93423"/>
    <w:rsid w:val="00F93432"/>
    <w:rsid w:val="00F9401B"/>
    <w:rsid w:val="00F94FEF"/>
    <w:rsid w:val="00F95C77"/>
    <w:rsid w:val="00F96353"/>
    <w:rsid w:val="00F96717"/>
    <w:rsid w:val="00F9690F"/>
    <w:rsid w:val="00F97202"/>
    <w:rsid w:val="00F97384"/>
    <w:rsid w:val="00F97B92"/>
    <w:rsid w:val="00FA074F"/>
    <w:rsid w:val="00FA0946"/>
    <w:rsid w:val="00FA0D2E"/>
    <w:rsid w:val="00FA0E78"/>
    <w:rsid w:val="00FA15B5"/>
    <w:rsid w:val="00FA274E"/>
    <w:rsid w:val="00FA299E"/>
    <w:rsid w:val="00FA2F21"/>
    <w:rsid w:val="00FA31E8"/>
    <w:rsid w:val="00FA327F"/>
    <w:rsid w:val="00FA3BF0"/>
    <w:rsid w:val="00FA41BC"/>
    <w:rsid w:val="00FA4C19"/>
    <w:rsid w:val="00FA4ECB"/>
    <w:rsid w:val="00FA6D8C"/>
    <w:rsid w:val="00FA7B01"/>
    <w:rsid w:val="00FA7E3B"/>
    <w:rsid w:val="00FA7E5C"/>
    <w:rsid w:val="00FB0126"/>
    <w:rsid w:val="00FB065B"/>
    <w:rsid w:val="00FB0AC6"/>
    <w:rsid w:val="00FB1515"/>
    <w:rsid w:val="00FB19BD"/>
    <w:rsid w:val="00FB1DC3"/>
    <w:rsid w:val="00FB24EE"/>
    <w:rsid w:val="00FB4442"/>
    <w:rsid w:val="00FB4919"/>
    <w:rsid w:val="00FB4CED"/>
    <w:rsid w:val="00FB4EF1"/>
    <w:rsid w:val="00FB572D"/>
    <w:rsid w:val="00FB5C55"/>
    <w:rsid w:val="00FB671B"/>
    <w:rsid w:val="00FB694E"/>
    <w:rsid w:val="00FC08C8"/>
    <w:rsid w:val="00FC1B09"/>
    <w:rsid w:val="00FC1B22"/>
    <w:rsid w:val="00FC1BE0"/>
    <w:rsid w:val="00FC26BD"/>
    <w:rsid w:val="00FC2B8C"/>
    <w:rsid w:val="00FC3092"/>
    <w:rsid w:val="00FC33E6"/>
    <w:rsid w:val="00FC3DA9"/>
    <w:rsid w:val="00FC3EA1"/>
    <w:rsid w:val="00FC3EB2"/>
    <w:rsid w:val="00FC423E"/>
    <w:rsid w:val="00FC4481"/>
    <w:rsid w:val="00FC506E"/>
    <w:rsid w:val="00FC5D61"/>
    <w:rsid w:val="00FC611B"/>
    <w:rsid w:val="00FC65EB"/>
    <w:rsid w:val="00FC673F"/>
    <w:rsid w:val="00FC6940"/>
    <w:rsid w:val="00FC73EA"/>
    <w:rsid w:val="00FC7617"/>
    <w:rsid w:val="00FD0693"/>
    <w:rsid w:val="00FD1E2B"/>
    <w:rsid w:val="00FD26FF"/>
    <w:rsid w:val="00FD2E4D"/>
    <w:rsid w:val="00FD32A2"/>
    <w:rsid w:val="00FD3A70"/>
    <w:rsid w:val="00FD4791"/>
    <w:rsid w:val="00FD4ABE"/>
    <w:rsid w:val="00FD4BF6"/>
    <w:rsid w:val="00FD4EE7"/>
    <w:rsid w:val="00FD505E"/>
    <w:rsid w:val="00FD53D1"/>
    <w:rsid w:val="00FD55DF"/>
    <w:rsid w:val="00FD5AB1"/>
    <w:rsid w:val="00FD607B"/>
    <w:rsid w:val="00FD6598"/>
    <w:rsid w:val="00FD691D"/>
    <w:rsid w:val="00FD6C7B"/>
    <w:rsid w:val="00FD74D7"/>
    <w:rsid w:val="00FD7749"/>
    <w:rsid w:val="00FD7792"/>
    <w:rsid w:val="00FD7D83"/>
    <w:rsid w:val="00FD7F1A"/>
    <w:rsid w:val="00FE04D2"/>
    <w:rsid w:val="00FE0923"/>
    <w:rsid w:val="00FE1677"/>
    <w:rsid w:val="00FE26B8"/>
    <w:rsid w:val="00FE26FF"/>
    <w:rsid w:val="00FE3319"/>
    <w:rsid w:val="00FE335B"/>
    <w:rsid w:val="00FE3784"/>
    <w:rsid w:val="00FE3A5F"/>
    <w:rsid w:val="00FE4695"/>
    <w:rsid w:val="00FE46FF"/>
    <w:rsid w:val="00FE471C"/>
    <w:rsid w:val="00FE51D6"/>
    <w:rsid w:val="00FE5636"/>
    <w:rsid w:val="00FE5EDB"/>
    <w:rsid w:val="00FE6065"/>
    <w:rsid w:val="00FE7297"/>
    <w:rsid w:val="00FE7A35"/>
    <w:rsid w:val="00FE7CC8"/>
    <w:rsid w:val="00FE7E2A"/>
    <w:rsid w:val="00FF03EC"/>
    <w:rsid w:val="00FF0D85"/>
    <w:rsid w:val="00FF12D0"/>
    <w:rsid w:val="00FF1B83"/>
    <w:rsid w:val="00FF2D53"/>
    <w:rsid w:val="00FF37F1"/>
    <w:rsid w:val="00FF4410"/>
    <w:rsid w:val="00FF4907"/>
    <w:rsid w:val="00FF52D0"/>
    <w:rsid w:val="00FF538F"/>
    <w:rsid w:val="00FF596D"/>
    <w:rsid w:val="00FF61E8"/>
    <w:rsid w:val="00FF62D3"/>
    <w:rsid w:val="00FF6B0B"/>
    <w:rsid w:val="00FF7461"/>
    <w:rsid w:val="00FF7555"/>
    <w:rsid w:val="00FF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9F108"/>
  <w15:chartTrackingRefBased/>
  <w15:docId w15:val="{DCECD280-03E1-4513-831C-CA0E018E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B3D"/>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9F1B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24F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uiPriority w:val="99"/>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uiPriority w:val="99"/>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paragraph" w:customStyle="1" w:styleId="paragraph">
    <w:name w:val="paragraph"/>
    <w:basedOn w:val="Normal"/>
    <w:uiPriority w:val="99"/>
    <w:qFormat/>
    <w:rsid w:val="00E33FEA"/>
    <w:pPr>
      <w:spacing w:before="100" w:beforeAutospacing="1" w:after="100" w:afterAutospacing="1" w:line="259" w:lineRule="auto"/>
    </w:pPr>
    <w:rPr>
      <w:rFonts w:ascii="Times New Roman" w:eastAsia="Times New Roman" w:hAnsi="Times New Roman"/>
      <w:sz w:val="24"/>
      <w:szCs w:val="24"/>
      <w:lang w:val="sv-SE"/>
    </w:rPr>
  </w:style>
  <w:style w:type="character" w:styleId="Emphasis">
    <w:name w:val="Emphasis"/>
    <w:basedOn w:val="DefaultParagraphFont"/>
    <w:uiPriority w:val="20"/>
    <w:qFormat/>
    <w:rsid w:val="00E16D23"/>
    <w:rPr>
      <w:i/>
      <w:iCs/>
    </w:rPr>
  </w:style>
  <w:style w:type="paragraph" w:customStyle="1" w:styleId="00BodyText">
    <w:name w:val="00 BodyText"/>
    <w:basedOn w:val="Normal"/>
    <w:rsid w:val="00D77386"/>
    <w:pPr>
      <w:overflowPunct w:val="0"/>
      <w:autoSpaceDE w:val="0"/>
      <w:autoSpaceDN w:val="0"/>
      <w:adjustRightInd w:val="0"/>
      <w:spacing w:after="220" w:line="240" w:lineRule="auto"/>
      <w:textAlignment w:val="baseline"/>
    </w:pPr>
    <w:rPr>
      <w:rFonts w:ascii="Arial" w:eastAsia="Times New Roman" w:hAnsi="Arial"/>
      <w:szCs w:val="20"/>
      <w:lang w:eastAsia="en-US"/>
    </w:rPr>
  </w:style>
  <w:style w:type="character" w:customStyle="1" w:styleId="Heading2Char">
    <w:name w:val="Heading 2 Char"/>
    <w:basedOn w:val="DefaultParagraphFont"/>
    <w:link w:val="Heading2"/>
    <w:uiPriority w:val="9"/>
    <w:rsid w:val="009F1BA6"/>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473597"/>
    <w:rPr>
      <w:sz w:val="16"/>
      <w:szCs w:val="16"/>
    </w:rPr>
  </w:style>
  <w:style w:type="paragraph" w:styleId="CommentText">
    <w:name w:val="annotation text"/>
    <w:basedOn w:val="Normal"/>
    <w:link w:val="CommentTextChar"/>
    <w:uiPriority w:val="99"/>
    <w:semiHidden/>
    <w:unhideWhenUsed/>
    <w:rsid w:val="00473597"/>
    <w:pPr>
      <w:spacing w:line="240" w:lineRule="auto"/>
    </w:pPr>
    <w:rPr>
      <w:sz w:val="20"/>
      <w:szCs w:val="20"/>
    </w:rPr>
  </w:style>
  <w:style w:type="character" w:customStyle="1" w:styleId="CommentTextChar">
    <w:name w:val="Comment Text Char"/>
    <w:basedOn w:val="DefaultParagraphFont"/>
    <w:link w:val="CommentText"/>
    <w:uiPriority w:val="99"/>
    <w:semiHidden/>
    <w:rsid w:val="00473597"/>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73597"/>
    <w:rPr>
      <w:b/>
      <w:bCs/>
    </w:rPr>
  </w:style>
  <w:style w:type="character" w:customStyle="1" w:styleId="CommentSubjectChar">
    <w:name w:val="Comment Subject Char"/>
    <w:basedOn w:val="CommentTextChar"/>
    <w:link w:val="CommentSubject"/>
    <w:uiPriority w:val="99"/>
    <w:semiHidden/>
    <w:rsid w:val="00473597"/>
    <w:rPr>
      <w:rFonts w:ascii="Calibri" w:eastAsia="SimSun" w:hAnsi="Calibri" w:cs="Times New Roman"/>
      <w:b/>
      <w:bCs/>
      <w:sz w:val="20"/>
      <w:szCs w:val="20"/>
    </w:rPr>
  </w:style>
  <w:style w:type="paragraph" w:customStyle="1" w:styleId="B2">
    <w:name w:val="B2"/>
    <w:basedOn w:val="List2"/>
    <w:link w:val="B2Char"/>
    <w:qFormat/>
    <w:rsid w:val="00D46F10"/>
    <w:pPr>
      <w:spacing w:after="180" w:line="240" w:lineRule="auto"/>
      <w:ind w:left="851" w:hanging="284"/>
      <w:contextualSpacing w:val="0"/>
    </w:pPr>
    <w:rPr>
      <w:rFonts w:ascii="Times New Roman" w:eastAsiaTheme="minorEastAsia" w:hAnsi="Times New Roman"/>
      <w:sz w:val="20"/>
      <w:szCs w:val="20"/>
      <w:lang w:val="en-GB" w:eastAsia="en-US"/>
    </w:rPr>
  </w:style>
  <w:style w:type="character" w:customStyle="1" w:styleId="B2Char">
    <w:name w:val="B2 Char"/>
    <w:link w:val="B2"/>
    <w:qFormat/>
    <w:rsid w:val="00D46F10"/>
    <w:rPr>
      <w:rFonts w:ascii="Times New Roman" w:hAnsi="Times New Roman" w:cs="Times New Roman"/>
      <w:sz w:val="20"/>
      <w:szCs w:val="20"/>
      <w:lang w:val="en-GB" w:eastAsia="en-US"/>
    </w:rPr>
  </w:style>
  <w:style w:type="paragraph" w:styleId="List2">
    <w:name w:val="List 2"/>
    <w:basedOn w:val="Normal"/>
    <w:uiPriority w:val="99"/>
    <w:semiHidden/>
    <w:unhideWhenUsed/>
    <w:rsid w:val="00D46F10"/>
    <w:pPr>
      <w:ind w:left="720" w:hanging="360"/>
      <w:contextualSpacing/>
    </w:pPr>
  </w:style>
  <w:style w:type="paragraph" w:customStyle="1" w:styleId="TAL">
    <w:name w:val="TAL"/>
    <w:basedOn w:val="Normal"/>
    <w:link w:val="TALCar"/>
    <w:qFormat/>
    <w:rsid w:val="00D05873"/>
    <w:pPr>
      <w:keepNext/>
      <w:keepLines/>
      <w:spacing w:after="160" w:line="259" w:lineRule="auto"/>
    </w:pPr>
    <w:rPr>
      <w:rFonts w:ascii="Arial" w:eastAsiaTheme="minorEastAsia" w:hAnsi="Arial" w:cstheme="minorBidi"/>
      <w:sz w:val="18"/>
    </w:rPr>
  </w:style>
  <w:style w:type="character" w:customStyle="1" w:styleId="TALCar">
    <w:name w:val="TAL Car"/>
    <w:link w:val="TAL"/>
    <w:qFormat/>
    <w:locked/>
    <w:rsid w:val="00D05873"/>
    <w:rPr>
      <w:rFonts w:ascii="Arial" w:hAnsi="Arial"/>
      <w:sz w:val="18"/>
    </w:rPr>
  </w:style>
  <w:style w:type="paragraph" w:customStyle="1" w:styleId="CRCoverPage">
    <w:name w:val="CR Cover Page"/>
    <w:link w:val="CRCoverPageChar"/>
    <w:qFormat/>
    <w:rsid w:val="00710CE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10CEC"/>
    <w:rPr>
      <w:rFonts w:ascii="Arial" w:hAnsi="Arial" w:cs="Times New Roman"/>
      <w:sz w:val="20"/>
      <w:szCs w:val="20"/>
      <w:lang w:val="en-GB" w:eastAsia="en-US"/>
    </w:rPr>
  </w:style>
  <w:style w:type="character" w:customStyle="1" w:styleId="Heading3Char">
    <w:name w:val="Heading 3 Char"/>
    <w:basedOn w:val="DefaultParagraphFont"/>
    <w:link w:val="Heading3"/>
    <w:uiPriority w:val="9"/>
    <w:rsid w:val="00424FD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99108476">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490828749">
          <w:marLeft w:val="1166"/>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13197136">
          <w:marLeft w:val="180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 w:id="221255684">
          <w:marLeft w:val="1166"/>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03115985">
          <w:marLeft w:val="252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680933371">
          <w:marLeft w:val="547"/>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596409356">
          <w:marLeft w:val="180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120147860">
          <w:marLeft w:val="1166"/>
          <w:marRight w:val="0"/>
          <w:marTop w:val="67"/>
          <w:marBottom w:val="0"/>
          <w:divBdr>
            <w:top w:val="none" w:sz="0" w:space="0" w:color="auto"/>
            <w:left w:val="none" w:sz="0" w:space="0" w:color="auto"/>
            <w:bottom w:val="none" w:sz="0" w:space="0" w:color="auto"/>
            <w:right w:val="none" w:sz="0" w:space="0" w:color="auto"/>
          </w:divBdr>
        </w:div>
        <w:div w:id="791703955">
          <w:marLeft w:val="547"/>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237180987">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882133689">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53433324">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133647338">
          <w:marLeft w:val="547"/>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439766039">
          <w:marLeft w:val="1166"/>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697703436">
          <w:marLeft w:val="547"/>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126245503">
          <w:marLeft w:val="1800"/>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2093770249">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sChild>
    </w:div>
    <w:div w:id="1338770571">
      <w:bodyDiv w:val="1"/>
      <w:marLeft w:val="0"/>
      <w:marRight w:val="0"/>
      <w:marTop w:val="0"/>
      <w:marBottom w:val="0"/>
      <w:divBdr>
        <w:top w:val="none" w:sz="0" w:space="0" w:color="auto"/>
        <w:left w:val="none" w:sz="0" w:space="0" w:color="auto"/>
        <w:bottom w:val="none" w:sz="0" w:space="0" w:color="auto"/>
        <w:right w:val="none" w:sz="0" w:space="0" w:color="auto"/>
      </w:divBdr>
    </w:div>
    <w:div w:id="1365448095">
      <w:bodyDiv w:val="1"/>
      <w:marLeft w:val="0"/>
      <w:marRight w:val="0"/>
      <w:marTop w:val="0"/>
      <w:marBottom w:val="0"/>
      <w:divBdr>
        <w:top w:val="none" w:sz="0" w:space="0" w:color="auto"/>
        <w:left w:val="none" w:sz="0" w:space="0" w:color="auto"/>
        <w:bottom w:val="none" w:sz="0" w:space="0" w:color="auto"/>
        <w:right w:val="none" w:sz="0" w:space="0" w:color="auto"/>
      </w:divBdr>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1692295474">
          <w:marLeft w:val="1166"/>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282033583">
          <w:marLeft w:val="1166"/>
          <w:marRight w:val="0"/>
          <w:marTop w:val="58"/>
          <w:marBottom w:val="0"/>
          <w:divBdr>
            <w:top w:val="none" w:sz="0" w:space="0" w:color="auto"/>
            <w:left w:val="none" w:sz="0" w:space="0" w:color="auto"/>
            <w:bottom w:val="none" w:sz="0" w:space="0" w:color="auto"/>
            <w:right w:val="none" w:sz="0" w:space="0" w:color="auto"/>
          </w:divBdr>
        </w:div>
        <w:div w:id="313609557">
          <w:marLeft w:val="1166"/>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573929009">
      <w:bodyDiv w:val="1"/>
      <w:marLeft w:val="0"/>
      <w:marRight w:val="0"/>
      <w:marTop w:val="0"/>
      <w:marBottom w:val="0"/>
      <w:divBdr>
        <w:top w:val="none" w:sz="0" w:space="0" w:color="auto"/>
        <w:left w:val="none" w:sz="0" w:space="0" w:color="auto"/>
        <w:bottom w:val="none" w:sz="0" w:space="0" w:color="auto"/>
        <w:right w:val="none" w:sz="0" w:space="0" w:color="auto"/>
      </w:divBdr>
    </w:div>
    <w:div w:id="1757899938">
      <w:bodyDiv w:val="1"/>
      <w:marLeft w:val="0"/>
      <w:marRight w:val="0"/>
      <w:marTop w:val="0"/>
      <w:marBottom w:val="0"/>
      <w:divBdr>
        <w:top w:val="none" w:sz="0" w:space="0" w:color="auto"/>
        <w:left w:val="none" w:sz="0" w:space="0" w:color="auto"/>
        <w:bottom w:val="none" w:sz="0" w:space="0" w:color="auto"/>
        <w:right w:val="none" w:sz="0" w:space="0" w:color="auto"/>
      </w:divBdr>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813060288">
          <w:marLeft w:val="1166"/>
          <w:marRight w:val="0"/>
          <w:marTop w:val="96"/>
          <w:marBottom w:val="0"/>
          <w:divBdr>
            <w:top w:val="none" w:sz="0" w:space="0" w:color="auto"/>
            <w:left w:val="none" w:sz="0" w:space="0" w:color="auto"/>
            <w:bottom w:val="none" w:sz="0" w:space="0" w:color="auto"/>
            <w:right w:val="none" w:sz="0" w:space="0" w:color="auto"/>
          </w:divBdr>
        </w:div>
        <w:div w:id="1098453721">
          <w:marLeft w:val="547"/>
          <w:marRight w:val="0"/>
          <w:marTop w:val="115"/>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362679031">
          <w:marLeft w:val="252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695933945">
          <w:marLeft w:val="547"/>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71052754">
          <w:marLeft w:val="1166"/>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102498709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1258560614">
          <w:marLeft w:val="1166"/>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3.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1527</Words>
  <Characters>8707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4</cp:revision>
  <dcterms:created xsi:type="dcterms:W3CDTF">2023-02-17T04:17:00Z</dcterms:created>
  <dcterms:modified xsi:type="dcterms:W3CDTF">2023-02-17T05:07:00Z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