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4BAA9D" w14:textId="1A56E7D3" w:rsidR="0053594E" w:rsidRPr="002B516C" w:rsidRDefault="0053594E" w:rsidP="0053594E">
      <w:pPr>
        <w:tabs>
          <w:tab w:val="right" w:pos="9639"/>
        </w:tabs>
        <w:rPr>
          <w:rFonts w:ascii="Arial" w:eastAsiaTheme="minorEastAsia" w:hAnsi="Arial" w:cs="Arial"/>
          <w:b/>
          <w:sz w:val="24"/>
        </w:rPr>
      </w:pPr>
      <w:bookmarkStart w:id="0" w:name="_Hlk115189178"/>
      <w:bookmarkStart w:id="1" w:name="_Hlk491845607"/>
      <w:bookmarkEnd w:id="0"/>
      <w:r w:rsidRPr="00915D73">
        <w:rPr>
          <w:rFonts w:ascii="Arial" w:eastAsia="MS Mincho" w:hAnsi="Arial" w:cs="Arial"/>
          <w:b/>
          <w:sz w:val="24"/>
        </w:rPr>
        <w:t>3GPP TSG-RAN WG4 Meeting #</w:t>
      </w:r>
      <w:r>
        <w:rPr>
          <w:rFonts w:ascii="Arial" w:eastAsia="MS Mincho" w:hAnsi="Arial" w:cs="Arial"/>
          <w:b/>
          <w:sz w:val="24"/>
        </w:rPr>
        <w:t>10</w:t>
      </w:r>
      <w:r w:rsidR="003511A4">
        <w:rPr>
          <w:rFonts w:ascii="Arial" w:eastAsia="MS Mincho" w:hAnsi="Arial" w:cs="Arial"/>
          <w:b/>
          <w:sz w:val="24"/>
        </w:rPr>
        <w:t>6</w:t>
      </w:r>
      <w:r w:rsidR="00681BD6">
        <w:rPr>
          <w:rFonts w:ascii="Arial" w:eastAsia="MS Mincho" w:hAnsi="Arial" w:cs="Arial"/>
          <w:b/>
          <w:sz w:val="24"/>
        </w:rPr>
        <w:t xml:space="preserve">        </w:t>
      </w:r>
      <w:r>
        <w:rPr>
          <w:rFonts w:ascii="Arial" w:eastAsiaTheme="minorEastAsia" w:hAnsi="Arial" w:cs="Arial"/>
          <w:b/>
          <w:sz w:val="24"/>
        </w:rPr>
        <w:t xml:space="preserve">         </w:t>
      </w:r>
      <w:r>
        <w:rPr>
          <w:rFonts w:ascii="Arial" w:eastAsia="MS Mincho" w:hAnsi="Arial" w:cs="Arial" w:hint="eastAsia"/>
          <w:b/>
          <w:sz w:val="24"/>
        </w:rPr>
        <w:t xml:space="preserve">                                  </w:t>
      </w:r>
      <w:r>
        <w:rPr>
          <w:rFonts w:ascii="Arial" w:eastAsia="MS Mincho" w:hAnsi="Arial" w:cs="Arial"/>
          <w:b/>
          <w:sz w:val="24"/>
        </w:rPr>
        <w:t xml:space="preserve">   </w:t>
      </w:r>
      <w:r>
        <w:rPr>
          <w:rFonts w:ascii="Arial" w:eastAsia="MS Mincho" w:hAnsi="Arial" w:cs="Arial" w:hint="eastAsia"/>
          <w:b/>
          <w:sz w:val="24"/>
        </w:rPr>
        <w:t xml:space="preserve">       </w:t>
      </w:r>
      <w:r>
        <w:rPr>
          <w:rFonts w:asciiTheme="minorEastAsia" w:eastAsiaTheme="minorEastAsia" w:hAnsiTheme="minorEastAsia" w:cs="Arial" w:hint="eastAsia"/>
          <w:b/>
          <w:sz w:val="24"/>
        </w:rPr>
        <w:t xml:space="preserve">  </w:t>
      </w:r>
      <w:r w:rsidR="00DD1F73" w:rsidRPr="00DD1F73">
        <w:rPr>
          <w:rFonts w:ascii="Arial" w:eastAsia="MS Mincho" w:hAnsi="Arial" w:cs="Arial"/>
          <w:b/>
          <w:sz w:val="24"/>
        </w:rPr>
        <w:t>R4-2300454</w:t>
      </w:r>
      <w:r>
        <w:rPr>
          <w:rFonts w:ascii="Arial" w:eastAsia="MS Mincho" w:hAnsi="Arial" w:cs="Arial" w:hint="eastAsia"/>
          <w:b/>
          <w:sz w:val="24"/>
        </w:rPr>
        <w:t xml:space="preserve">                                                                                                                   </w:t>
      </w:r>
    </w:p>
    <w:bookmarkEnd w:id="1"/>
    <w:p w14:paraId="69DD4018" w14:textId="51C86BA6" w:rsidR="0053594E" w:rsidRDefault="003511A4" w:rsidP="0053594E">
      <w:pPr>
        <w:spacing w:after="120"/>
        <w:ind w:left="1985" w:hanging="1985"/>
        <w:rPr>
          <w:rFonts w:ascii="Arial" w:eastAsiaTheme="minorEastAsia" w:hAnsi="Arial" w:cs="Arial"/>
          <w:b/>
          <w:sz w:val="24"/>
        </w:rPr>
      </w:pPr>
      <w:r>
        <w:rPr>
          <w:rFonts w:ascii="Arial" w:eastAsiaTheme="minorEastAsia" w:hAnsi="Arial" w:cs="Arial"/>
          <w:b/>
          <w:sz w:val="24"/>
        </w:rPr>
        <w:t>Athens</w:t>
      </w:r>
      <w:r w:rsidR="0053594E" w:rsidRPr="002E37DC">
        <w:rPr>
          <w:rFonts w:ascii="Arial" w:eastAsiaTheme="minorEastAsia" w:hAnsi="Arial" w:cs="Arial"/>
          <w:b/>
          <w:sz w:val="24"/>
        </w:rPr>
        <w:t xml:space="preserve">, </w:t>
      </w:r>
      <w:r>
        <w:rPr>
          <w:rFonts w:ascii="Arial" w:eastAsiaTheme="minorEastAsia" w:hAnsi="Arial" w:cs="Arial"/>
          <w:b/>
          <w:sz w:val="24"/>
        </w:rPr>
        <w:t>Greece</w:t>
      </w:r>
      <w:r w:rsidR="00681BD6">
        <w:rPr>
          <w:rFonts w:ascii="Arial" w:eastAsiaTheme="minorEastAsia" w:hAnsi="Arial" w:cs="Arial"/>
          <w:b/>
          <w:sz w:val="24"/>
        </w:rPr>
        <w:t xml:space="preserve">, </w:t>
      </w:r>
      <w:r>
        <w:rPr>
          <w:rFonts w:ascii="Arial" w:eastAsiaTheme="minorEastAsia" w:hAnsi="Arial" w:cs="Arial"/>
          <w:b/>
          <w:sz w:val="24"/>
        </w:rPr>
        <w:t>Feb.</w:t>
      </w:r>
      <w:r w:rsidR="0053594E" w:rsidRPr="002E37DC">
        <w:rPr>
          <w:rFonts w:ascii="Arial" w:eastAsiaTheme="minorEastAsia" w:hAnsi="Arial" w:cs="Arial"/>
          <w:b/>
          <w:sz w:val="24"/>
        </w:rPr>
        <w:t xml:space="preserve"> </w:t>
      </w:r>
      <w:r>
        <w:rPr>
          <w:rFonts w:ascii="Arial" w:eastAsiaTheme="minorEastAsia" w:hAnsi="Arial" w:cs="Arial"/>
          <w:b/>
          <w:sz w:val="24"/>
        </w:rPr>
        <w:t>27</w:t>
      </w:r>
      <w:r w:rsidR="0053594E" w:rsidRPr="00644A8B">
        <w:rPr>
          <w:rFonts w:ascii="Arial" w:eastAsiaTheme="minorEastAsia" w:hAnsi="Arial" w:cs="Arial"/>
          <w:b/>
          <w:sz w:val="24"/>
          <w:vertAlign w:val="superscript"/>
        </w:rPr>
        <w:t>th</w:t>
      </w:r>
      <w:r w:rsidR="0053594E">
        <w:rPr>
          <w:rFonts w:ascii="Arial" w:eastAsiaTheme="minorEastAsia" w:hAnsi="Arial" w:cs="Arial"/>
          <w:b/>
          <w:sz w:val="24"/>
        </w:rPr>
        <w:t xml:space="preserve"> – </w:t>
      </w:r>
      <w:r>
        <w:rPr>
          <w:rFonts w:ascii="Arial" w:eastAsiaTheme="minorEastAsia" w:hAnsi="Arial" w:cs="Arial"/>
          <w:b/>
          <w:sz w:val="24"/>
        </w:rPr>
        <w:t>March 3</w:t>
      </w:r>
      <w:r w:rsidRPr="003511A4">
        <w:rPr>
          <w:rFonts w:ascii="Arial" w:eastAsiaTheme="minorEastAsia" w:hAnsi="Arial" w:cs="Arial"/>
          <w:b/>
          <w:sz w:val="24"/>
          <w:vertAlign w:val="superscript"/>
        </w:rPr>
        <w:t>rd</w:t>
      </w:r>
      <w:r w:rsidR="0053594E" w:rsidRPr="002E37DC">
        <w:rPr>
          <w:rFonts w:ascii="Arial" w:eastAsiaTheme="minorEastAsia" w:hAnsi="Arial" w:cs="Arial"/>
          <w:b/>
          <w:sz w:val="24"/>
        </w:rPr>
        <w:t>, 202</w:t>
      </w:r>
      <w:r>
        <w:rPr>
          <w:rFonts w:ascii="Arial" w:eastAsiaTheme="minorEastAsia" w:hAnsi="Arial" w:cs="Arial"/>
          <w:b/>
          <w:sz w:val="24"/>
        </w:rPr>
        <w:t>3</w:t>
      </w:r>
      <w:bookmarkStart w:id="2" w:name="_GoBack"/>
      <w:bookmarkEnd w:id="2"/>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024CC9D5"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CF1FBC" w:rsidRPr="00CF1FBC">
        <w:rPr>
          <w:rFonts w:ascii="Times New Roman" w:eastAsia="MS Mincho" w:hAnsi="Times New Roman"/>
          <w:color w:val="000000"/>
          <w:sz w:val="22"/>
          <w:szCs w:val="22"/>
        </w:rPr>
        <w:t>L1-RSRP measurement delay</w:t>
      </w:r>
    </w:p>
    <w:p w14:paraId="08CE26BB" w14:textId="110708E8"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71575F">
        <w:rPr>
          <w:rFonts w:ascii="Arial" w:eastAsiaTheme="minorEastAsia" w:hAnsi="Arial" w:cs="Arial"/>
          <w:color w:val="000000"/>
        </w:rPr>
        <w:t>9.8.3.</w:t>
      </w:r>
      <w:r w:rsidR="00CF1FBC">
        <w:rPr>
          <w:rFonts w:ascii="Arial" w:eastAsiaTheme="minorEastAsia" w:hAnsi="Arial" w:cs="Arial"/>
          <w:color w:val="000000"/>
        </w:rPr>
        <w:t>2</w:t>
      </w:r>
    </w:p>
    <w:p w14:paraId="67B0962B" w14:textId="71E1CA0B"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1A4E48E5" w14:textId="002C581D" w:rsidR="00DD71FD" w:rsidRPr="00DD71FD" w:rsidRDefault="00915D73" w:rsidP="00DD71FD">
      <w:pPr>
        <w:pStyle w:val="aff8"/>
        <w:keepNext/>
        <w:keepLines/>
        <w:numPr>
          <w:ilvl w:val="0"/>
          <w:numId w:val="13"/>
        </w:numPr>
        <w:pBdr>
          <w:top w:val="single" w:sz="12" w:space="6" w:color="auto"/>
        </w:pBdr>
        <w:spacing w:before="240"/>
        <w:ind w:firstLineChars="0"/>
        <w:outlineLvl w:val="0"/>
        <w:rPr>
          <w:rFonts w:ascii="Arial" w:hAnsi="Arial"/>
          <w:sz w:val="36"/>
          <w:lang w:eastAsia="ja-JP"/>
        </w:rPr>
      </w:pPr>
      <w:r w:rsidRPr="0071575F">
        <w:rPr>
          <w:rFonts w:ascii="Arial" w:hAnsi="Arial" w:hint="eastAsia"/>
          <w:sz w:val="36"/>
          <w:lang w:eastAsia="ja-JP"/>
        </w:rPr>
        <w:t>Introduction</w:t>
      </w:r>
    </w:p>
    <w:p w14:paraId="0D074882" w14:textId="0F777D05" w:rsidR="007D0706" w:rsidRPr="00F32CE5" w:rsidRDefault="00E27A13" w:rsidP="007D0706">
      <w:pPr>
        <w:ind w:firstLineChars="200" w:firstLine="440"/>
        <w:jc w:val="both"/>
        <w:rPr>
          <w:rFonts w:ascii="Times New Roman" w:hAnsi="Times New Roman"/>
          <w:sz w:val="22"/>
          <w:szCs w:val="22"/>
        </w:rPr>
      </w:pPr>
      <w:r w:rsidRPr="00F32CE5">
        <w:rPr>
          <w:rFonts w:ascii="Times New Roman" w:hAnsi="Times New Roman"/>
          <w:sz w:val="22"/>
          <w:szCs w:val="22"/>
        </w:rPr>
        <w:t xml:space="preserve">In RAN#95e meeting, the Rel-18 FR2 multi-RX </w:t>
      </w:r>
      <w:r w:rsidR="007D0706" w:rsidRPr="00F32CE5">
        <w:rPr>
          <w:rFonts w:ascii="Times New Roman" w:hAnsi="Times New Roman"/>
          <w:sz w:val="22"/>
          <w:szCs w:val="22"/>
        </w:rPr>
        <w:t>DL</w:t>
      </w:r>
      <w:r w:rsidRPr="00F32CE5">
        <w:rPr>
          <w:rFonts w:ascii="Times New Roman" w:hAnsi="Times New Roman"/>
          <w:sz w:val="22"/>
          <w:szCs w:val="22"/>
        </w:rPr>
        <w:t xml:space="preserve"> reception work item was approved [1]</w:t>
      </w:r>
      <w:r w:rsidR="00F32CE5" w:rsidRPr="00F32CE5">
        <w:rPr>
          <w:sz w:val="22"/>
          <w:szCs w:val="22"/>
        </w:rPr>
        <w:t xml:space="preserve"> and in RAN#96</w:t>
      </w:r>
      <w:r w:rsidR="00DC6133">
        <w:rPr>
          <w:sz w:val="22"/>
          <w:szCs w:val="22"/>
        </w:rPr>
        <w:t>e</w:t>
      </w:r>
      <w:r w:rsidR="00F32CE5" w:rsidRPr="00F32CE5">
        <w:rPr>
          <w:sz w:val="22"/>
          <w:szCs w:val="22"/>
        </w:rPr>
        <w:t xml:space="preserve"> meeting the objectives were revised by updating relevant RF objective for spherical coverage [2]</w:t>
      </w:r>
      <w:r w:rsidR="007D0706" w:rsidRPr="00F32CE5">
        <w:rPr>
          <w:rFonts w:ascii="Times New Roman" w:hAnsi="Times New Roman"/>
          <w:sz w:val="22"/>
          <w:szCs w:val="22"/>
        </w:rPr>
        <w:t>.</w:t>
      </w:r>
      <w:r w:rsidRPr="00F32CE5">
        <w:rPr>
          <w:rFonts w:ascii="Times New Roman" w:hAnsi="Times New Roman"/>
          <w:sz w:val="22"/>
          <w:szCs w:val="22"/>
        </w:rPr>
        <w:t xml:space="preserve">  </w:t>
      </w:r>
      <w:r w:rsidR="000E677A">
        <w:rPr>
          <w:rFonts w:ascii="Times New Roman" w:hAnsi="Times New Roman"/>
          <w:sz w:val="22"/>
          <w:szCs w:val="22"/>
        </w:rPr>
        <w:t>And t</w:t>
      </w:r>
      <w:r w:rsidR="00F32CE5">
        <w:rPr>
          <w:rFonts w:ascii="Times New Roman" w:hAnsi="Times New Roman"/>
          <w:sz w:val="22"/>
          <w:szCs w:val="22"/>
        </w:rPr>
        <w:t xml:space="preserve">hen </w:t>
      </w:r>
      <w:r w:rsidRPr="00F32CE5">
        <w:rPr>
          <w:rFonts w:ascii="Times New Roman" w:hAnsi="Times New Roman"/>
          <w:sz w:val="22"/>
          <w:szCs w:val="22"/>
        </w:rPr>
        <w:t>in RAN#9</w:t>
      </w:r>
      <w:r w:rsidR="007D0706" w:rsidRPr="00F32CE5">
        <w:rPr>
          <w:rFonts w:ascii="Times New Roman" w:hAnsi="Times New Roman"/>
          <w:sz w:val="22"/>
          <w:szCs w:val="22"/>
        </w:rPr>
        <w:t>8e</w:t>
      </w:r>
      <w:r w:rsidRPr="00F32CE5">
        <w:rPr>
          <w:rFonts w:ascii="Times New Roman" w:hAnsi="Times New Roman"/>
          <w:sz w:val="22"/>
          <w:szCs w:val="22"/>
        </w:rPr>
        <w:t xml:space="preserve"> meeting</w:t>
      </w:r>
      <w:r w:rsidR="007D0706" w:rsidRPr="00F32CE5">
        <w:rPr>
          <w:rFonts w:ascii="Times New Roman" w:hAnsi="Times New Roman"/>
          <w:sz w:val="22"/>
          <w:szCs w:val="22"/>
        </w:rPr>
        <w:t>,</w:t>
      </w:r>
      <w:r w:rsidRPr="00F32CE5">
        <w:rPr>
          <w:rFonts w:ascii="Times New Roman" w:hAnsi="Times New Roman"/>
          <w:sz w:val="22"/>
          <w:szCs w:val="22"/>
        </w:rPr>
        <w:t xml:space="preserve"> the </w:t>
      </w:r>
      <w:r w:rsidR="00AD042F" w:rsidRPr="00F32CE5">
        <w:rPr>
          <w:rFonts w:ascii="Times New Roman" w:hAnsi="Times New Roman"/>
          <w:sz w:val="22"/>
          <w:szCs w:val="22"/>
        </w:rPr>
        <w:t xml:space="preserve">RRM </w:t>
      </w:r>
      <w:r w:rsidRPr="00F32CE5">
        <w:rPr>
          <w:rFonts w:ascii="Times New Roman" w:hAnsi="Times New Roman"/>
          <w:sz w:val="22"/>
          <w:szCs w:val="22"/>
        </w:rPr>
        <w:t xml:space="preserve">objectives </w:t>
      </w:r>
      <w:r w:rsidR="00AD042F" w:rsidRPr="00F32CE5">
        <w:rPr>
          <w:sz w:val="22"/>
          <w:szCs w:val="22"/>
        </w:rPr>
        <w:t>contained in the WID</w:t>
      </w:r>
      <w:r w:rsidR="007D0706" w:rsidRPr="00F32CE5">
        <w:rPr>
          <w:rFonts w:ascii="Times New Roman" w:hAnsi="Times New Roman"/>
          <w:sz w:val="22"/>
          <w:szCs w:val="22"/>
        </w:rPr>
        <w:t xml:space="preserve"> </w:t>
      </w:r>
      <w:r w:rsidRPr="00F32CE5">
        <w:rPr>
          <w:rFonts w:ascii="Times New Roman" w:hAnsi="Times New Roman"/>
          <w:sz w:val="22"/>
          <w:szCs w:val="22"/>
        </w:rPr>
        <w:t>were revised</w:t>
      </w:r>
      <w:r w:rsidR="00F43C36" w:rsidRPr="00F32CE5">
        <w:rPr>
          <w:rFonts w:ascii="Times New Roman" w:hAnsi="Times New Roman"/>
          <w:sz w:val="22"/>
          <w:szCs w:val="22"/>
        </w:rPr>
        <w:t xml:space="preserve">, </w:t>
      </w:r>
      <w:r w:rsidR="00AD042F" w:rsidRPr="00F32CE5">
        <w:rPr>
          <w:rFonts w:ascii="Times New Roman" w:hAnsi="Times New Roman"/>
          <w:sz w:val="22"/>
          <w:szCs w:val="22"/>
        </w:rPr>
        <w:t xml:space="preserve">which </w:t>
      </w:r>
      <w:r w:rsidR="00AD042F" w:rsidRPr="00F32CE5">
        <w:rPr>
          <w:sz w:val="22"/>
          <w:szCs w:val="22"/>
        </w:rPr>
        <w:t>is</w:t>
      </w:r>
      <w:r w:rsidR="00F43C36" w:rsidRPr="00F32CE5">
        <w:rPr>
          <w:sz w:val="22"/>
          <w:szCs w:val="22"/>
        </w:rPr>
        <w:t xml:space="preserve"> provided as following</w:t>
      </w:r>
      <w:r w:rsidR="00F43C36" w:rsidRPr="00F32CE5">
        <w:rPr>
          <w:rFonts w:ascii="Times New Roman" w:hAnsi="Times New Roman"/>
          <w:sz w:val="22"/>
          <w:szCs w:val="22"/>
        </w:rPr>
        <w:t xml:space="preserve"> </w:t>
      </w:r>
      <w:r w:rsidR="007D0706" w:rsidRPr="00F32CE5">
        <w:rPr>
          <w:rFonts w:ascii="Times New Roman" w:hAnsi="Times New Roman"/>
          <w:sz w:val="22"/>
          <w:szCs w:val="22"/>
        </w:rPr>
        <w:t>[</w:t>
      </w:r>
      <w:r w:rsidR="00F32CE5" w:rsidRPr="00F32CE5">
        <w:rPr>
          <w:rFonts w:ascii="Times New Roman" w:hAnsi="Times New Roman"/>
          <w:sz w:val="22"/>
          <w:szCs w:val="22"/>
        </w:rPr>
        <w:t>3</w:t>
      </w:r>
      <w:r w:rsidR="007D0706" w:rsidRPr="00F32CE5">
        <w:rPr>
          <w:rFonts w:ascii="Times New Roman" w:hAnsi="Times New Roman"/>
          <w:sz w:val="22"/>
          <w:szCs w:val="22"/>
        </w:rPr>
        <w:t>]</w:t>
      </w:r>
      <w:r w:rsidRPr="00F32CE5">
        <w:rPr>
          <w:rFonts w:ascii="Times New Roman" w:hAnsi="Times New Roman"/>
          <w:sz w:val="22"/>
          <w:szCs w:val="22"/>
        </w:rPr>
        <w:t>.</w:t>
      </w:r>
      <w:r w:rsidR="007D0706" w:rsidRPr="00F32CE5">
        <w:rPr>
          <w:rFonts w:ascii="Times New Roman" w:hAnsi="Times New Roman"/>
          <w:sz w:val="22"/>
          <w:szCs w:val="22"/>
        </w:rPr>
        <w:t xml:space="preserve"> </w:t>
      </w:r>
    </w:p>
    <w:tbl>
      <w:tblPr>
        <w:tblStyle w:val="aff7"/>
        <w:tblW w:w="0" w:type="auto"/>
        <w:tblLook w:val="04A0" w:firstRow="1" w:lastRow="0" w:firstColumn="1" w:lastColumn="0" w:noHBand="0" w:noVBand="1"/>
      </w:tblPr>
      <w:tblGrid>
        <w:gridCol w:w="9631"/>
      </w:tblGrid>
      <w:tr w:rsidR="00F21C40" w14:paraId="6D5826E8" w14:textId="77777777" w:rsidTr="00F21C40">
        <w:tc>
          <w:tcPr>
            <w:tcW w:w="9631" w:type="dxa"/>
          </w:tcPr>
          <w:p w14:paraId="0BC81000" w14:textId="77777777" w:rsidR="001A20A5" w:rsidRPr="00AA6D4C" w:rsidRDefault="001A20A5" w:rsidP="001A20A5">
            <w:pPr>
              <w:numPr>
                <w:ilvl w:val="0"/>
                <w:numId w:val="14"/>
              </w:numPr>
              <w:spacing w:after="0"/>
              <w:rPr>
                <w:lang w:val="en-US"/>
              </w:rPr>
            </w:pPr>
            <w:r w:rsidRPr="004C03D9">
              <w:rPr>
                <w:lang w:val="en-US"/>
              </w:rPr>
              <w:t>Introduce necessary requirement(s) for enhanced FR2</w:t>
            </w:r>
            <w:r>
              <w:rPr>
                <w:lang w:val="en-US"/>
              </w:rPr>
              <w:t>-1</w:t>
            </w:r>
            <w:r w:rsidRPr="004C03D9">
              <w:rPr>
                <w:lang w:val="en-US"/>
              </w:rPr>
              <w:t xml:space="preserve"> UEs with simultaneous DL reception from different directions with different QCL TypeD RSs on a single component carrier</w:t>
            </w:r>
          </w:p>
          <w:p w14:paraId="151A91A4" w14:textId="77777777" w:rsidR="001A20A5" w:rsidRPr="004C03D9" w:rsidRDefault="001A20A5" w:rsidP="001A20A5">
            <w:pPr>
              <w:numPr>
                <w:ilvl w:val="1"/>
                <w:numId w:val="14"/>
              </w:numPr>
              <w:spacing w:after="0"/>
              <w:rPr>
                <w:lang w:val="en-US"/>
              </w:rPr>
            </w:pPr>
            <w:r w:rsidRPr="00AA6D4C">
              <w:rPr>
                <w:rFonts w:hint="eastAsia"/>
                <w:lang w:val="en-US"/>
              </w:rPr>
              <w:t>Enhanced R</w:t>
            </w:r>
            <w:r>
              <w:rPr>
                <w:lang w:val="en-US"/>
              </w:rPr>
              <w:t>RM</w:t>
            </w:r>
            <w:r w:rsidRPr="00AA6D4C">
              <w:rPr>
                <w:rFonts w:hint="eastAsia"/>
                <w:lang w:val="en-US"/>
              </w:rPr>
              <w:t xml:space="preserve"> requirements:</w:t>
            </w:r>
          </w:p>
          <w:p w14:paraId="3752040D" w14:textId="77777777" w:rsidR="001A20A5" w:rsidRDefault="001A20A5" w:rsidP="001A20A5">
            <w:pPr>
              <w:numPr>
                <w:ilvl w:val="2"/>
                <w:numId w:val="14"/>
              </w:numPr>
              <w:spacing w:after="0"/>
              <w:rPr>
                <w:lang w:val="en-US"/>
              </w:rPr>
            </w:pPr>
            <w:r w:rsidRPr="004C03D9">
              <w:rPr>
                <w:rFonts w:hint="eastAsia"/>
                <w:lang w:val="en-US" w:eastAsia="ja-JP"/>
              </w:rPr>
              <w:t>T</w:t>
            </w:r>
            <w:r w:rsidRPr="004C03D9">
              <w:rPr>
                <w:lang w:val="en-US" w:eastAsia="ja-JP"/>
              </w:rPr>
              <w:t xml:space="preserve">he following requirements should be </w:t>
            </w:r>
            <w:r>
              <w:rPr>
                <w:lang w:val="en-US" w:eastAsia="ja-JP"/>
              </w:rPr>
              <w:t>studied</w:t>
            </w:r>
            <w:r w:rsidRPr="004C03D9">
              <w:rPr>
                <w:lang w:val="en-US" w:eastAsia="ja-JP"/>
              </w:rPr>
              <w:t xml:space="preserve"> and specified if necessary:</w:t>
            </w:r>
          </w:p>
          <w:p w14:paraId="60724325" w14:textId="77777777" w:rsidR="001A20A5" w:rsidRDefault="001A20A5" w:rsidP="001A20A5">
            <w:pPr>
              <w:numPr>
                <w:ilvl w:val="3"/>
                <w:numId w:val="14"/>
              </w:numPr>
              <w:spacing w:after="0"/>
              <w:rPr>
                <w:lang w:val="en-US"/>
              </w:rPr>
            </w:pPr>
            <w:r w:rsidRPr="004C03D9">
              <w:rPr>
                <w:lang w:val="en-US"/>
              </w:rPr>
              <w:t>L1-RSRP measurement dela</w:t>
            </w:r>
            <w:r>
              <w:rPr>
                <w:lang w:val="en-US"/>
              </w:rPr>
              <w:t>y</w:t>
            </w:r>
          </w:p>
          <w:p w14:paraId="1A86D17D" w14:textId="77777777" w:rsidR="001A20A5" w:rsidRPr="004C03D9" w:rsidRDefault="001A20A5" w:rsidP="001A20A5">
            <w:pPr>
              <w:numPr>
                <w:ilvl w:val="3"/>
                <w:numId w:val="14"/>
              </w:numPr>
              <w:spacing w:after="0"/>
              <w:rPr>
                <w:lang w:val="en-US"/>
              </w:rPr>
            </w:pPr>
            <w:r w:rsidRPr="004C03D9">
              <w:rPr>
                <w:lang w:val="en-US"/>
              </w:rPr>
              <w:t>RLM and BFD/CBD requirements</w:t>
            </w:r>
          </w:p>
          <w:p w14:paraId="411F633B" w14:textId="77777777" w:rsidR="001A20A5" w:rsidRPr="004C03D9" w:rsidRDefault="001A20A5" w:rsidP="001A20A5">
            <w:pPr>
              <w:numPr>
                <w:ilvl w:val="3"/>
                <w:numId w:val="14"/>
              </w:numPr>
              <w:spacing w:after="0"/>
              <w:rPr>
                <w:lang w:val="en-US"/>
              </w:rPr>
            </w:pPr>
            <w:r w:rsidRPr="004C03D9">
              <w:rPr>
                <w:lang w:val="en-US"/>
              </w:rPr>
              <w:t>Scheduling/measurement restrictions</w:t>
            </w:r>
          </w:p>
          <w:p w14:paraId="6C2E9876" w14:textId="77777777" w:rsidR="001A20A5" w:rsidRPr="004C03D9" w:rsidRDefault="001A20A5" w:rsidP="001A20A5">
            <w:pPr>
              <w:numPr>
                <w:ilvl w:val="3"/>
                <w:numId w:val="14"/>
              </w:numPr>
              <w:spacing w:after="0"/>
              <w:rPr>
                <w:lang w:val="en-US"/>
              </w:rPr>
            </w:pPr>
            <w:r w:rsidRPr="004C03D9">
              <w:rPr>
                <w:lang w:val="en-US"/>
              </w:rPr>
              <w:t>TCI state switching delay with dual TCI</w:t>
            </w:r>
          </w:p>
          <w:p w14:paraId="529BD263" w14:textId="77777777" w:rsidR="001A20A5" w:rsidRDefault="001A20A5" w:rsidP="001A20A5">
            <w:pPr>
              <w:numPr>
                <w:ilvl w:val="3"/>
                <w:numId w:val="14"/>
              </w:numPr>
              <w:spacing w:after="0"/>
              <w:rPr>
                <w:lang w:val="en-US"/>
              </w:rPr>
            </w:pPr>
            <w:r w:rsidRPr="004C03D9">
              <w:rPr>
                <w:lang w:val="en-US"/>
              </w:rPr>
              <w:t>Receive timing difference between different directions (different QCL Type D RSs)</w:t>
            </w:r>
          </w:p>
          <w:p w14:paraId="3EE312FB" w14:textId="77777777" w:rsidR="001A20A5" w:rsidRDefault="001A20A5" w:rsidP="001A20A5">
            <w:pPr>
              <w:spacing w:after="0"/>
              <w:rPr>
                <w:bCs/>
              </w:rPr>
            </w:pPr>
          </w:p>
          <w:p w14:paraId="285BFA0E" w14:textId="77777777" w:rsidR="001A20A5" w:rsidRDefault="001A20A5" w:rsidP="001A20A5">
            <w:pPr>
              <w:spacing w:after="0"/>
              <w:rPr>
                <w:bCs/>
                <w:lang w:eastAsia="ja-JP"/>
              </w:rPr>
            </w:pPr>
            <w:r>
              <w:rPr>
                <w:rFonts w:hint="eastAsia"/>
                <w:bCs/>
                <w:lang w:eastAsia="ja-JP"/>
              </w:rPr>
              <w:t>N</w:t>
            </w:r>
            <w:r>
              <w:rPr>
                <w:bCs/>
                <w:lang w:eastAsia="ja-JP"/>
              </w:rPr>
              <w:t>OTEs:</w:t>
            </w:r>
          </w:p>
          <w:p w14:paraId="6B94C0E0" w14:textId="77777777" w:rsidR="001A20A5" w:rsidRPr="00EA51C7" w:rsidRDefault="001A20A5" w:rsidP="001A20A5">
            <w:pPr>
              <w:numPr>
                <w:ilvl w:val="1"/>
                <w:numId w:val="14"/>
              </w:numPr>
              <w:spacing w:after="0"/>
              <w:rPr>
                <w:lang w:val="en-US"/>
              </w:rPr>
            </w:pPr>
            <w:r w:rsidRPr="00EA51C7">
              <w:rPr>
                <w:rFonts w:hint="eastAsia"/>
                <w:lang w:val="en-US"/>
              </w:rPr>
              <w:t>T</w:t>
            </w:r>
            <w:r w:rsidRPr="00EA51C7">
              <w:rPr>
                <w:lang w:val="en-US"/>
              </w:rPr>
              <w:t>he case of single TCI is handled as a second priority. Additional aspects related to single TCI can be further revisited.</w:t>
            </w:r>
          </w:p>
          <w:p w14:paraId="44B850C1" w14:textId="77777777" w:rsidR="001A20A5" w:rsidRPr="00EA51C7" w:rsidRDefault="001A20A5" w:rsidP="001A20A5">
            <w:pPr>
              <w:numPr>
                <w:ilvl w:val="1"/>
                <w:numId w:val="14"/>
              </w:numPr>
              <w:spacing w:after="0"/>
              <w:rPr>
                <w:lang w:val="en-US"/>
              </w:rPr>
            </w:pPr>
            <w:r w:rsidRPr="00EA51C7">
              <w:rPr>
                <w:lang w:val="en-US"/>
              </w:rPr>
              <w:t>The work on L3 measurement related aspects for scheduling/measurement restriction requirements is not precluded.</w:t>
            </w:r>
          </w:p>
          <w:p w14:paraId="6DFECDDC" w14:textId="77777777" w:rsidR="001A20A5" w:rsidRPr="00EA51C7" w:rsidRDefault="001A20A5" w:rsidP="001A20A5">
            <w:pPr>
              <w:numPr>
                <w:ilvl w:val="1"/>
                <w:numId w:val="14"/>
              </w:numPr>
              <w:spacing w:after="0"/>
              <w:rPr>
                <w:lang w:val="en-US"/>
              </w:rPr>
            </w:pPr>
            <w:r w:rsidRPr="00EA51C7">
              <w:rPr>
                <w:lang w:val="en-US"/>
              </w:rPr>
              <w:t>Further check in RAN #100 whether to include other L3 measurement related aspects and objectives subject to RAN4 progress.</w:t>
            </w:r>
          </w:p>
          <w:p w14:paraId="03B5B7C8" w14:textId="00E5D279" w:rsidR="00F21C40" w:rsidRPr="00F21C40" w:rsidRDefault="00F21C40" w:rsidP="00F21C40">
            <w:pPr>
              <w:numPr>
                <w:ilvl w:val="1"/>
                <w:numId w:val="14"/>
              </w:numPr>
              <w:spacing w:after="0"/>
              <w:rPr>
                <w:lang w:val="en-US"/>
              </w:rPr>
            </w:pPr>
          </w:p>
        </w:tc>
      </w:tr>
    </w:tbl>
    <w:p w14:paraId="5187C930" w14:textId="52ED8BEA" w:rsidR="00AA529D" w:rsidRPr="005B31C0" w:rsidRDefault="00F32CE5" w:rsidP="00FB0A9E">
      <w:pPr>
        <w:ind w:firstLineChars="200" w:firstLine="440"/>
        <w:jc w:val="both"/>
        <w:rPr>
          <w:rFonts w:ascii="Times New Roman" w:hAnsi="Times New Roman"/>
          <w:sz w:val="22"/>
          <w:szCs w:val="22"/>
        </w:rPr>
      </w:pPr>
      <w:r w:rsidRPr="00AA529D">
        <w:rPr>
          <w:rFonts w:ascii="Times New Roman" w:hAnsi="Times New Roman"/>
          <w:bCs/>
          <w:sz w:val="22"/>
          <w:szCs w:val="22"/>
        </w:rPr>
        <w:t xml:space="preserve">During the RAN4#105 meeting, the </w:t>
      </w:r>
      <w:r w:rsidR="00243FCA" w:rsidRPr="00243FCA">
        <w:rPr>
          <w:rFonts w:ascii="Times New Roman" w:hAnsi="Times New Roman"/>
          <w:bCs/>
          <w:sz w:val="22"/>
          <w:szCs w:val="22"/>
        </w:rPr>
        <w:t>L1</w:t>
      </w:r>
      <w:r w:rsidR="005B31C0">
        <w:rPr>
          <w:rFonts w:ascii="Times New Roman" w:hAnsi="Times New Roman"/>
          <w:bCs/>
          <w:sz w:val="22"/>
          <w:szCs w:val="22"/>
        </w:rPr>
        <w:t>-</w:t>
      </w:r>
      <w:r w:rsidR="00243FCA" w:rsidRPr="00243FCA">
        <w:rPr>
          <w:rFonts w:ascii="Times New Roman" w:hAnsi="Times New Roman"/>
          <w:bCs/>
          <w:sz w:val="22"/>
          <w:szCs w:val="22"/>
        </w:rPr>
        <w:t>Measurement</w:t>
      </w:r>
      <w:r w:rsidR="00AA529D" w:rsidRPr="00AA529D">
        <w:rPr>
          <w:rFonts w:ascii="Times New Roman" w:hAnsi="Times New Roman"/>
          <w:sz w:val="22"/>
          <w:szCs w:val="22"/>
          <w:lang w:eastAsia="ja-JP"/>
        </w:rPr>
        <w:t xml:space="preserve"> </w:t>
      </w:r>
      <w:r w:rsidR="005B31C0">
        <w:rPr>
          <w:rFonts w:ascii="Times New Roman" w:hAnsi="Times New Roman"/>
          <w:sz w:val="22"/>
          <w:szCs w:val="22"/>
          <w:lang w:eastAsia="ja-JP"/>
        </w:rPr>
        <w:t xml:space="preserve">issues </w:t>
      </w:r>
      <w:r w:rsidR="00AA529D" w:rsidRPr="00AA529D">
        <w:rPr>
          <w:rFonts w:ascii="Times New Roman" w:hAnsi="Times New Roman"/>
          <w:sz w:val="22"/>
          <w:szCs w:val="22"/>
          <w:lang w:eastAsia="ja-JP"/>
        </w:rPr>
        <w:t>for NR FR2 multi-Rx chain DL reception</w:t>
      </w:r>
      <w:r w:rsidR="00242E6C">
        <w:rPr>
          <w:rFonts w:ascii="Times New Roman" w:hAnsi="Times New Roman"/>
          <w:sz w:val="22"/>
          <w:szCs w:val="22"/>
        </w:rPr>
        <w:t xml:space="preserve"> have</w:t>
      </w:r>
      <w:r w:rsidRPr="00AA529D">
        <w:rPr>
          <w:rFonts w:ascii="Times New Roman" w:hAnsi="Times New Roman"/>
          <w:sz w:val="22"/>
          <w:szCs w:val="22"/>
        </w:rPr>
        <w:t xml:space="preserve"> been </w:t>
      </w:r>
      <w:r w:rsidR="00AA529D" w:rsidRPr="00AA529D">
        <w:rPr>
          <w:rFonts w:ascii="Times New Roman" w:hAnsi="Times New Roman"/>
          <w:sz w:val="22"/>
          <w:szCs w:val="22"/>
        </w:rPr>
        <w:t xml:space="preserve">expressly </w:t>
      </w:r>
      <w:r w:rsidRPr="00AA529D">
        <w:rPr>
          <w:rFonts w:ascii="Times New Roman" w:hAnsi="Times New Roman"/>
          <w:sz w:val="22"/>
          <w:szCs w:val="22"/>
        </w:rPr>
        <w:t>discussed</w:t>
      </w:r>
      <w:r w:rsidR="005B31C0">
        <w:rPr>
          <w:rFonts w:ascii="Times New Roman" w:hAnsi="Times New Roman"/>
          <w:sz w:val="22"/>
          <w:szCs w:val="22"/>
        </w:rPr>
        <w:t xml:space="preserve">. </w:t>
      </w:r>
      <w:r w:rsidR="00517B63" w:rsidRPr="00A90723">
        <w:rPr>
          <w:sz w:val="22"/>
          <w:szCs w:val="22"/>
          <w:lang w:val="en-US" w:eastAsia="zh-CN"/>
        </w:rPr>
        <w:t xml:space="preserve">In this contribution, we would like to </w:t>
      </w:r>
      <w:r w:rsidR="005B31C0">
        <w:rPr>
          <w:sz w:val="22"/>
          <w:szCs w:val="22"/>
          <w:lang w:val="en-US" w:eastAsia="zh-CN"/>
        </w:rPr>
        <w:t xml:space="preserve">give </w:t>
      </w:r>
      <w:r w:rsidR="00517B63" w:rsidRPr="00A90723">
        <w:rPr>
          <w:sz w:val="22"/>
          <w:szCs w:val="22"/>
          <w:lang w:val="en-US" w:eastAsia="zh-CN"/>
        </w:rPr>
        <w:t xml:space="preserve">our analysis on </w:t>
      </w:r>
      <w:r w:rsidR="005B31C0" w:rsidRPr="005B31C0">
        <w:rPr>
          <w:sz w:val="22"/>
          <w:szCs w:val="22"/>
          <w:lang w:val="en-US" w:eastAsia="zh-CN"/>
        </w:rPr>
        <w:t>L1 measurement enhancement</w:t>
      </w:r>
      <w:r w:rsidR="001851EC">
        <w:rPr>
          <w:sz w:val="22"/>
          <w:szCs w:val="22"/>
          <w:lang w:val="en-US" w:eastAsia="zh-CN"/>
        </w:rPr>
        <w:t>.</w:t>
      </w:r>
      <w:r w:rsidR="00242E6C">
        <w:rPr>
          <w:sz w:val="22"/>
          <w:szCs w:val="22"/>
          <w:lang w:val="en-US" w:eastAsia="zh-CN"/>
        </w:rPr>
        <w:t xml:space="preserve"> </w:t>
      </w:r>
      <w:r w:rsidR="00242E6C" w:rsidRPr="001C13D7">
        <w:rPr>
          <w:rFonts w:ascii="Times New Roman" w:hAnsi="Times New Roman"/>
          <w:sz w:val="22"/>
          <w:szCs w:val="22"/>
          <w:lang w:eastAsia="x-none"/>
        </w:rPr>
        <w:t xml:space="preserve">In the following subsections, below </w:t>
      </w:r>
      <w:r w:rsidR="00242E6C">
        <w:rPr>
          <w:rFonts w:ascii="Times New Roman" w:hAnsi="Times New Roman"/>
          <w:sz w:val="22"/>
          <w:szCs w:val="22"/>
          <w:lang w:eastAsia="x-none"/>
        </w:rPr>
        <w:t>topics</w:t>
      </w:r>
      <w:r w:rsidR="00242E6C" w:rsidRPr="001C13D7">
        <w:rPr>
          <w:rFonts w:ascii="Times New Roman" w:hAnsi="Times New Roman"/>
          <w:sz w:val="22"/>
          <w:szCs w:val="22"/>
          <w:lang w:eastAsia="x-none"/>
        </w:rPr>
        <w:t xml:space="preserve"> </w:t>
      </w:r>
      <w:r w:rsidR="00242E6C">
        <w:rPr>
          <w:rFonts w:ascii="Times New Roman" w:hAnsi="Times New Roman"/>
          <w:sz w:val="22"/>
          <w:szCs w:val="22"/>
          <w:lang w:eastAsia="x-none"/>
        </w:rPr>
        <w:t>to</w:t>
      </w:r>
      <w:r w:rsidR="00242E6C" w:rsidRPr="001C13D7">
        <w:rPr>
          <w:rFonts w:ascii="Times New Roman" w:hAnsi="Times New Roman"/>
          <w:sz w:val="22"/>
          <w:szCs w:val="22"/>
          <w:lang w:eastAsia="x-none"/>
        </w:rPr>
        <w:t xml:space="preserve"> be discussed sequentially:</w:t>
      </w:r>
      <w:r w:rsidR="00242E6C">
        <w:rPr>
          <w:rFonts w:ascii="Times New Roman" w:hAnsi="Times New Roman"/>
          <w:sz w:val="22"/>
          <w:szCs w:val="22"/>
          <w:lang w:eastAsia="x-none"/>
        </w:rPr>
        <w:t xml:space="preserve"> </w:t>
      </w:r>
      <w:r w:rsidR="00DD1E9B">
        <w:rPr>
          <w:rFonts w:ascii="Times New Roman" w:hAnsi="Times New Roman"/>
          <w:sz w:val="22"/>
          <w:szCs w:val="22"/>
          <w:lang w:eastAsia="x-none"/>
        </w:rPr>
        <w:t>R</w:t>
      </w:r>
      <w:r w:rsidR="00242E6C" w:rsidRPr="00242E6C">
        <w:rPr>
          <w:rFonts w:ascii="Times New Roman" w:hAnsi="Times New Roman"/>
          <w:sz w:val="22"/>
          <w:szCs w:val="22"/>
          <w:lang w:eastAsia="x-none"/>
        </w:rPr>
        <w:t>educing the beam sweeping factor</w:t>
      </w:r>
      <w:r w:rsidR="00242E6C">
        <w:rPr>
          <w:rFonts w:ascii="Times New Roman" w:hAnsi="Times New Roman"/>
          <w:sz w:val="22"/>
          <w:szCs w:val="22"/>
          <w:lang w:eastAsia="x-none"/>
        </w:rPr>
        <w:t xml:space="preserve">, </w:t>
      </w:r>
      <w:r w:rsidR="005160D3">
        <w:rPr>
          <w:rFonts w:ascii="Times New Roman" w:hAnsi="Times New Roman"/>
          <w:sz w:val="22"/>
          <w:szCs w:val="22"/>
          <w:lang w:eastAsia="x-none"/>
        </w:rPr>
        <w:t xml:space="preserve">and </w:t>
      </w:r>
      <w:r w:rsidR="00242E6C">
        <w:rPr>
          <w:rFonts w:ascii="Times New Roman" w:hAnsi="Times New Roman"/>
          <w:sz w:val="22"/>
          <w:szCs w:val="22"/>
          <w:lang w:eastAsia="x-none"/>
        </w:rPr>
        <w:t>s</w:t>
      </w:r>
      <w:r w:rsidR="00242E6C" w:rsidRPr="00242E6C">
        <w:rPr>
          <w:rFonts w:ascii="Times New Roman" w:hAnsi="Times New Roman"/>
          <w:sz w:val="22"/>
          <w:szCs w:val="22"/>
          <w:lang w:eastAsia="x-none"/>
        </w:rPr>
        <w:t>haring factor P</w:t>
      </w:r>
      <w:r w:rsidR="005160D3">
        <w:rPr>
          <w:rFonts w:ascii="Times New Roman" w:hAnsi="Times New Roman"/>
          <w:sz w:val="22"/>
          <w:szCs w:val="22"/>
          <w:lang w:eastAsia="x-none"/>
        </w:rPr>
        <w:t>.</w:t>
      </w:r>
    </w:p>
    <w:p w14:paraId="7287E658" w14:textId="5091D5FB" w:rsidR="00600202" w:rsidRDefault="0071575F" w:rsidP="0071575F">
      <w:pPr>
        <w:pStyle w:val="1"/>
        <w:numPr>
          <w:ilvl w:val="0"/>
          <w:numId w:val="13"/>
        </w:numPr>
        <w:rPr>
          <w:lang w:val="en-US" w:eastAsia="zh-CN"/>
        </w:rPr>
      </w:pPr>
      <w:r>
        <w:rPr>
          <w:lang w:val="en-US" w:eastAsia="zh-CN"/>
        </w:rPr>
        <w:t>Discussion</w:t>
      </w:r>
    </w:p>
    <w:p w14:paraId="05CAD9E6" w14:textId="0FD3C71D" w:rsidR="00831299" w:rsidRDefault="00831299" w:rsidP="00831299">
      <w:pPr>
        <w:pStyle w:val="2"/>
        <w:numPr>
          <w:ilvl w:val="1"/>
          <w:numId w:val="13"/>
        </w:numPr>
        <w:rPr>
          <w:lang w:val="en-GB"/>
        </w:rPr>
      </w:pPr>
      <w:r w:rsidRPr="00755417">
        <w:rPr>
          <w:lang w:val="en-GB"/>
        </w:rPr>
        <w:t>Reducing the beam sweeping factor</w:t>
      </w:r>
    </w:p>
    <w:p w14:paraId="40751302" w14:textId="025418A9" w:rsidR="00F77DB6" w:rsidRPr="00B67D1E" w:rsidRDefault="00FB0A9E" w:rsidP="00F9213C">
      <w:pPr>
        <w:ind w:firstLineChars="200" w:firstLine="440"/>
        <w:jc w:val="both"/>
        <w:rPr>
          <w:rFonts w:ascii="Times New Roman" w:hAnsi="Times New Roman"/>
          <w:sz w:val="22"/>
          <w:szCs w:val="22"/>
        </w:rPr>
      </w:pPr>
      <w:r w:rsidRPr="00B67D1E">
        <w:rPr>
          <w:rFonts w:ascii="Times New Roman" w:eastAsia="Yu Mincho" w:hAnsi="Times New Roman"/>
          <w:sz w:val="22"/>
          <w:szCs w:val="22"/>
          <w:lang w:val="en-US"/>
        </w:rPr>
        <w:t>In last meeting, one open issue</w:t>
      </w:r>
      <w:r w:rsidRPr="00B67D1E">
        <w:rPr>
          <w:rFonts w:ascii="Times New Roman" w:hAnsi="Times New Roman"/>
          <w:sz w:val="22"/>
          <w:szCs w:val="22"/>
          <w:lang w:eastAsia="x-none"/>
        </w:rPr>
        <w:t xml:space="preserve"> is about </w:t>
      </w:r>
      <w:r w:rsidR="002C4675" w:rsidRPr="00B67D1E">
        <w:rPr>
          <w:rFonts w:ascii="Times New Roman" w:hAnsi="Times New Roman"/>
          <w:sz w:val="22"/>
          <w:szCs w:val="22"/>
        </w:rPr>
        <w:t xml:space="preserve">beam sweeping factor reduction. </w:t>
      </w:r>
      <w:r w:rsidRPr="00B67D1E">
        <w:rPr>
          <w:rFonts w:ascii="Times New Roman" w:hAnsi="Times New Roman"/>
          <w:sz w:val="22"/>
          <w:szCs w:val="22"/>
          <w:lang w:eastAsia="x-none"/>
        </w:rPr>
        <w:t xml:space="preserve">Companies are encouraged </w:t>
      </w:r>
      <w:r w:rsidRPr="00B67D1E">
        <w:rPr>
          <w:rFonts w:ascii="Times New Roman" w:hAnsi="Times New Roman"/>
          <w:sz w:val="22"/>
          <w:szCs w:val="22"/>
        </w:rPr>
        <w:t>to discuss whether</w:t>
      </w:r>
      <w:r w:rsidR="002C4675" w:rsidRPr="00B67D1E">
        <w:rPr>
          <w:rFonts w:ascii="Times New Roman" w:hAnsi="Times New Roman"/>
          <w:sz w:val="22"/>
          <w:szCs w:val="22"/>
        </w:rPr>
        <w:t xml:space="preserve">/how to reduce the beam sweeping factor </w:t>
      </w:r>
      <w:r w:rsidR="002C4675" w:rsidRPr="005F7275">
        <w:rPr>
          <w:rFonts w:ascii="Times New Roman" w:hAnsi="Times New Roman"/>
          <w:sz w:val="22"/>
          <w:szCs w:val="22"/>
        </w:rPr>
        <w:t>N</w:t>
      </w:r>
      <w:r w:rsidR="002C4675" w:rsidRPr="00B67D1E">
        <w:rPr>
          <w:rFonts w:ascii="Times New Roman" w:hAnsi="Times New Roman"/>
          <w:sz w:val="22"/>
          <w:szCs w:val="22"/>
        </w:rPr>
        <w:t xml:space="preserve"> in Rel-18 FR2 multi-RX DL reception </w:t>
      </w:r>
      <w:r w:rsidR="00B67D1E" w:rsidRPr="00B67D1E">
        <w:rPr>
          <w:rFonts w:ascii="Times New Roman" w:hAnsi="Times New Roman"/>
          <w:sz w:val="22"/>
          <w:szCs w:val="22"/>
        </w:rPr>
        <w:t xml:space="preserve">WI. To help the further analysis, the WF and the </w:t>
      </w:r>
      <w:r w:rsidR="00B67D1E" w:rsidRPr="00B67D1E">
        <w:rPr>
          <w:rFonts w:ascii="Times New Roman" w:hAnsi="Times New Roman"/>
          <w:sz w:val="22"/>
          <w:szCs w:val="22"/>
          <w:lang w:eastAsia="x-none"/>
        </w:rPr>
        <w:t xml:space="preserve">candidate options </w:t>
      </w:r>
      <w:r w:rsidR="00F9213C">
        <w:rPr>
          <w:rFonts w:ascii="Times New Roman" w:hAnsi="Times New Roman"/>
          <w:sz w:val="22"/>
          <w:szCs w:val="22"/>
          <w:lang w:eastAsia="x-none"/>
        </w:rPr>
        <w:t>from</w:t>
      </w:r>
      <w:r w:rsidR="00B67D1E" w:rsidRPr="00B67D1E">
        <w:rPr>
          <w:rFonts w:ascii="Times New Roman" w:hAnsi="Times New Roman"/>
          <w:sz w:val="22"/>
          <w:szCs w:val="22"/>
          <w:lang w:eastAsia="x-none"/>
        </w:rPr>
        <w:t xml:space="preserve"> GTW </w:t>
      </w:r>
      <w:r w:rsidR="00F9213C">
        <w:rPr>
          <w:rFonts w:ascii="Times New Roman" w:hAnsi="Times New Roman"/>
          <w:sz w:val="22"/>
          <w:szCs w:val="22"/>
          <w:lang w:eastAsia="x-none"/>
        </w:rPr>
        <w:t xml:space="preserve">discussion </w:t>
      </w:r>
      <w:r w:rsidRPr="00B67D1E">
        <w:rPr>
          <w:rFonts w:ascii="Times New Roman" w:hAnsi="Times New Roman"/>
          <w:sz w:val="22"/>
          <w:szCs w:val="22"/>
          <w:lang w:eastAsia="x-none"/>
        </w:rPr>
        <w:t>are duplicated as following:</w:t>
      </w:r>
    </w:p>
    <w:tbl>
      <w:tblPr>
        <w:tblStyle w:val="aff7"/>
        <w:tblW w:w="0" w:type="auto"/>
        <w:tblLook w:val="04A0" w:firstRow="1" w:lastRow="0" w:firstColumn="1" w:lastColumn="0" w:noHBand="0" w:noVBand="1"/>
      </w:tblPr>
      <w:tblGrid>
        <w:gridCol w:w="9631"/>
      </w:tblGrid>
      <w:tr w:rsidR="005A5747" w14:paraId="5A023A4C" w14:textId="77777777" w:rsidTr="005A5747">
        <w:tc>
          <w:tcPr>
            <w:tcW w:w="9631" w:type="dxa"/>
          </w:tcPr>
          <w:p w14:paraId="2EBD738D" w14:textId="5DC8C312" w:rsidR="00DD1E9B" w:rsidRDefault="00DD1E9B" w:rsidP="00DD1E9B">
            <w:pPr>
              <w:snapToGrid w:val="0"/>
              <w:spacing w:after="0"/>
              <w:ind w:right="-96"/>
              <w:rPr>
                <w:b/>
                <w:sz w:val="18"/>
                <w:lang w:val="en-US" w:eastAsia="ko-KR"/>
              </w:rPr>
            </w:pPr>
            <w:r>
              <w:rPr>
                <w:b/>
                <w:sz w:val="18"/>
                <w:lang w:val="en-US" w:eastAsia="ko-KR"/>
              </w:rPr>
              <w:t>&lt;Agreement from RAN4#105-e RRM Session&gt;</w:t>
            </w:r>
          </w:p>
          <w:p w14:paraId="5BFD71E5" w14:textId="4CCFA6F2" w:rsidR="00106DF7" w:rsidRDefault="00106DF7" w:rsidP="00106DF7">
            <w:pPr>
              <w:spacing w:after="120"/>
              <w:rPr>
                <w:b/>
                <w:sz w:val="18"/>
                <w:u w:val="single"/>
              </w:rPr>
            </w:pPr>
            <w:r w:rsidRPr="00106DF7">
              <w:rPr>
                <w:b/>
                <w:sz w:val="18"/>
                <w:u w:val="single"/>
              </w:rPr>
              <w:t>WF on NR FR2 multi-Rx chain DL reception – Part 2</w:t>
            </w:r>
          </w:p>
          <w:p w14:paraId="454984ED" w14:textId="77777777" w:rsidR="000C6219" w:rsidRPr="000C6219" w:rsidRDefault="000C6219" w:rsidP="000C6219">
            <w:pPr>
              <w:rPr>
                <w:rFonts w:eastAsia="Yu Mincho"/>
                <w:sz w:val="18"/>
                <w:szCs w:val="18"/>
                <w:lang w:val="en-US" w:eastAsia="ja-JP"/>
              </w:rPr>
            </w:pPr>
            <w:r w:rsidRPr="000C6219">
              <w:rPr>
                <w:rFonts w:eastAsia="Yu Mincho"/>
                <w:sz w:val="18"/>
                <w:szCs w:val="18"/>
                <w:lang w:val="en-US" w:eastAsia="ja-JP"/>
              </w:rPr>
              <w:t xml:space="preserve">The following options are kept for further consideration: </w:t>
            </w:r>
          </w:p>
          <w:p w14:paraId="307D64AC" w14:textId="77777777" w:rsidR="000C6219" w:rsidRPr="000C6219" w:rsidRDefault="000C6219" w:rsidP="000C6219">
            <w:pPr>
              <w:pStyle w:val="aff8"/>
              <w:numPr>
                <w:ilvl w:val="1"/>
                <w:numId w:val="23"/>
              </w:numPr>
              <w:overflowPunct/>
              <w:autoSpaceDE/>
              <w:autoSpaceDN/>
              <w:adjustRightInd/>
              <w:spacing w:after="120"/>
              <w:ind w:left="1440" w:firstLineChars="0"/>
              <w:textAlignment w:val="auto"/>
              <w:rPr>
                <w:sz w:val="18"/>
                <w:szCs w:val="18"/>
                <w:lang w:val="en-US" w:eastAsia="zh-CN"/>
              </w:rPr>
            </w:pPr>
            <w:r w:rsidRPr="000C6219">
              <w:rPr>
                <w:rFonts w:eastAsia="Yu Mincho"/>
                <w:sz w:val="18"/>
                <w:szCs w:val="18"/>
                <w:lang w:eastAsia="ja-JP"/>
              </w:rPr>
              <w:t>Option 3: N should be reduced under the assumption that UE has some coverage overlap between different panels, how to define the conditions is FFS</w:t>
            </w:r>
          </w:p>
          <w:p w14:paraId="558BD587" w14:textId="77777777" w:rsidR="000C6219" w:rsidRPr="000C6219" w:rsidRDefault="000C6219" w:rsidP="000C6219">
            <w:pPr>
              <w:pStyle w:val="aff8"/>
              <w:numPr>
                <w:ilvl w:val="1"/>
                <w:numId w:val="23"/>
              </w:numPr>
              <w:overflowPunct/>
              <w:autoSpaceDE/>
              <w:autoSpaceDN/>
              <w:adjustRightInd/>
              <w:spacing w:after="120"/>
              <w:ind w:left="1440" w:firstLineChars="0"/>
              <w:textAlignment w:val="auto"/>
              <w:rPr>
                <w:sz w:val="18"/>
                <w:szCs w:val="18"/>
              </w:rPr>
            </w:pPr>
            <w:r w:rsidRPr="000C6219">
              <w:rPr>
                <w:rFonts w:eastAsia="Yu Mincho"/>
                <w:sz w:val="18"/>
                <w:szCs w:val="18"/>
                <w:lang w:eastAsia="ja-JP"/>
              </w:rPr>
              <w:t>Option 4: N should be reduced with some other conditions/restrictions, exact conditions/constraints are still FFS, should be discussed what needs to be studied further</w:t>
            </w:r>
          </w:p>
          <w:p w14:paraId="708B7AF9" w14:textId="77777777" w:rsidR="000C6219" w:rsidRPr="000C6219" w:rsidRDefault="000C6219" w:rsidP="000C6219">
            <w:pPr>
              <w:pStyle w:val="aff8"/>
              <w:numPr>
                <w:ilvl w:val="1"/>
                <w:numId w:val="23"/>
              </w:numPr>
              <w:overflowPunct/>
              <w:autoSpaceDE/>
              <w:autoSpaceDN/>
              <w:adjustRightInd/>
              <w:spacing w:after="120"/>
              <w:ind w:left="1440" w:firstLineChars="0"/>
              <w:textAlignment w:val="auto"/>
              <w:rPr>
                <w:sz w:val="18"/>
                <w:szCs w:val="18"/>
              </w:rPr>
            </w:pPr>
            <w:r w:rsidRPr="000C6219">
              <w:rPr>
                <w:rFonts w:eastAsia="Yu Mincho"/>
                <w:sz w:val="18"/>
                <w:szCs w:val="18"/>
                <w:lang w:eastAsia="ja-JP"/>
              </w:rPr>
              <w:t>Option 6: Do not change for L1</w:t>
            </w:r>
          </w:p>
          <w:p w14:paraId="31F9A7FB" w14:textId="77777777" w:rsidR="000C6219" w:rsidRPr="000C6219" w:rsidRDefault="000C6219" w:rsidP="000C6219">
            <w:pPr>
              <w:rPr>
                <w:rFonts w:eastAsia="Yu Mincho"/>
                <w:sz w:val="18"/>
                <w:szCs w:val="18"/>
                <w:lang w:val="en-US" w:eastAsia="ja-JP"/>
              </w:rPr>
            </w:pPr>
            <w:r w:rsidRPr="000C6219">
              <w:rPr>
                <w:rFonts w:eastAsia="Yu Mincho"/>
                <w:sz w:val="18"/>
                <w:szCs w:val="18"/>
                <w:lang w:val="en-US" w:eastAsia="ja-JP"/>
              </w:rPr>
              <w:t>Companies should bring more analysis on the feasibility considering the following aspects:</w:t>
            </w:r>
          </w:p>
          <w:p w14:paraId="51AE1609" w14:textId="77777777" w:rsidR="000C6219" w:rsidRPr="000C6219" w:rsidRDefault="000C6219" w:rsidP="000C6219">
            <w:pPr>
              <w:rPr>
                <w:rFonts w:eastAsia="Yu Mincho"/>
                <w:sz w:val="18"/>
                <w:szCs w:val="18"/>
                <w:lang w:val="en-US" w:eastAsia="ja-JP"/>
              </w:rPr>
            </w:pPr>
            <w:r w:rsidRPr="000C6219">
              <w:rPr>
                <w:rFonts w:eastAsia="Yu Mincho"/>
                <w:sz w:val="18"/>
                <w:szCs w:val="18"/>
                <w:lang w:val="en-US" w:eastAsia="ja-JP"/>
              </w:rPr>
              <w:lastRenderedPageBreak/>
              <w:tab/>
              <w:t>- relationship with enabling multi-Rx (i.e. whether this enhancement is necessary to enable multi-Rx or not)</w:t>
            </w:r>
          </w:p>
          <w:p w14:paraId="1E90268C" w14:textId="77777777" w:rsidR="000C6219" w:rsidRPr="000C6219" w:rsidRDefault="000C6219" w:rsidP="000C6219">
            <w:pPr>
              <w:ind w:firstLine="420"/>
              <w:rPr>
                <w:rFonts w:eastAsia="Yu Mincho"/>
                <w:sz w:val="18"/>
                <w:szCs w:val="18"/>
                <w:lang w:val="en-US" w:eastAsia="ja-JP"/>
              </w:rPr>
            </w:pPr>
            <w:r w:rsidRPr="000C6219">
              <w:rPr>
                <w:rFonts w:eastAsia="Yu Mincho"/>
                <w:sz w:val="18"/>
                <w:szCs w:val="18"/>
                <w:lang w:val="en-US" w:eastAsia="ja-JP"/>
              </w:rPr>
              <w:t>- dependency on UE implementation</w:t>
            </w:r>
          </w:p>
          <w:p w14:paraId="1B238315" w14:textId="77777777" w:rsidR="000C6219" w:rsidRPr="000C6219" w:rsidRDefault="000C6219" w:rsidP="000C6219">
            <w:pPr>
              <w:rPr>
                <w:rFonts w:eastAsia="Yu Mincho"/>
                <w:sz w:val="18"/>
                <w:szCs w:val="18"/>
                <w:lang w:val="en-US" w:eastAsia="ja-JP"/>
              </w:rPr>
            </w:pPr>
            <w:r w:rsidRPr="000C6219">
              <w:rPr>
                <w:rFonts w:eastAsia="Yu Mincho"/>
                <w:sz w:val="18"/>
                <w:szCs w:val="18"/>
                <w:lang w:val="en-US" w:eastAsia="ja-JP"/>
              </w:rPr>
              <w:tab/>
              <w:t>- need for UE capability and whether/how this can be used by the network</w:t>
            </w:r>
          </w:p>
          <w:p w14:paraId="3C687546" w14:textId="77777777" w:rsidR="000C6219" w:rsidRPr="000C6219" w:rsidRDefault="000C6219" w:rsidP="000C6219">
            <w:pPr>
              <w:rPr>
                <w:rFonts w:eastAsia="Yu Mincho"/>
                <w:sz w:val="18"/>
                <w:szCs w:val="18"/>
                <w:lang w:val="en-US" w:eastAsia="ja-JP"/>
              </w:rPr>
            </w:pPr>
            <w:r w:rsidRPr="000C6219">
              <w:rPr>
                <w:rFonts w:eastAsia="Yu Mincho"/>
                <w:sz w:val="18"/>
                <w:szCs w:val="18"/>
                <w:lang w:val="en-US" w:eastAsia="ja-JP"/>
              </w:rPr>
              <w:tab/>
              <w:t>- feasibility of requirement definition and whether it can be enforced</w:t>
            </w:r>
          </w:p>
          <w:p w14:paraId="0E67E48F" w14:textId="77777777" w:rsidR="000C6219" w:rsidRPr="000C6219" w:rsidRDefault="000C6219" w:rsidP="000C6219">
            <w:pPr>
              <w:rPr>
                <w:rFonts w:eastAsia="Yu Mincho"/>
                <w:sz w:val="18"/>
                <w:szCs w:val="18"/>
                <w:lang w:val="en-US" w:eastAsia="ja-JP"/>
              </w:rPr>
            </w:pPr>
            <w:r w:rsidRPr="000C6219">
              <w:rPr>
                <w:rFonts w:eastAsia="Yu Mincho"/>
                <w:sz w:val="18"/>
                <w:szCs w:val="18"/>
                <w:lang w:val="en-US" w:eastAsia="ja-JP"/>
              </w:rPr>
              <w:tab/>
              <w:t>- reduction in UE flexibility related to beam sweeping</w:t>
            </w:r>
          </w:p>
          <w:p w14:paraId="42B80B87" w14:textId="77777777" w:rsidR="000C6219" w:rsidRPr="000C6219" w:rsidRDefault="000C6219" w:rsidP="000C6219">
            <w:pPr>
              <w:rPr>
                <w:rFonts w:eastAsia="Yu Mincho"/>
                <w:sz w:val="18"/>
                <w:szCs w:val="18"/>
                <w:lang w:val="en-US" w:eastAsia="ja-JP"/>
              </w:rPr>
            </w:pPr>
            <w:r w:rsidRPr="000C6219">
              <w:rPr>
                <w:rFonts w:eastAsia="Yu Mincho"/>
                <w:sz w:val="18"/>
                <w:szCs w:val="18"/>
                <w:lang w:val="en-US" w:eastAsia="ja-JP"/>
              </w:rPr>
              <w:tab/>
              <w:t>- quantifiable performance improvements (e.g. beam management/mobility improvements and impact on system performance)</w:t>
            </w:r>
          </w:p>
          <w:p w14:paraId="16BE98BB" w14:textId="299F221F" w:rsidR="00DD1E9B" w:rsidRPr="00106DF7" w:rsidRDefault="000C6219" w:rsidP="000C6219">
            <w:pPr>
              <w:rPr>
                <w:u w:val="single"/>
              </w:rPr>
            </w:pPr>
            <w:r w:rsidRPr="000C6219">
              <w:rPr>
                <w:rFonts w:eastAsia="Yu Mincho"/>
                <w:sz w:val="18"/>
                <w:szCs w:val="18"/>
                <w:lang w:val="en-US" w:eastAsia="ja-JP"/>
              </w:rPr>
              <w:tab/>
              <w:t>- other aspects are not precluded.</w:t>
            </w:r>
          </w:p>
          <w:p w14:paraId="71DF5DCC" w14:textId="3D753687" w:rsidR="00F9213C" w:rsidRPr="00E4700B" w:rsidRDefault="00E4700B" w:rsidP="00E4700B">
            <w:pPr>
              <w:spacing w:after="120"/>
              <w:rPr>
                <w:b/>
                <w:sz w:val="18"/>
                <w:u w:val="single"/>
              </w:rPr>
            </w:pPr>
            <w:r w:rsidRPr="00E4700B">
              <w:rPr>
                <w:b/>
                <w:sz w:val="18"/>
                <w:u w:val="single"/>
              </w:rPr>
              <w:t xml:space="preserve">Candidate options from GTW discussion </w:t>
            </w:r>
          </w:p>
          <w:p w14:paraId="05D16418" w14:textId="54F62F26" w:rsidR="005A5747" w:rsidRPr="00555DDC" w:rsidRDefault="005A5747" w:rsidP="005A5747">
            <w:pPr>
              <w:rPr>
                <w:sz w:val="18"/>
                <w:szCs w:val="18"/>
                <w:u w:val="single"/>
              </w:rPr>
            </w:pPr>
            <w:r w:rsidRPr="00555DDC">
              <w:rPr>
                <w:sz w:val="18"/>
                <w:szCs w:val="18"/>
                <w:u w:val="single"/>
              </w:rPr>
              <w:t>Issue 1-2: Beam Sweeping factor reduction</w:t>
            </w:r>
          </w:p>
          <w:p w14:paraId="4CF9952E" w14:textId="77777777" w:rsidR="005A5747" w:rsidRPr="00555DDC" w:rsidRDefault="005A5747" w:rsidP="00555DDC">
            <w:pPr>
              <w:numPr>
                <w:ilvl w:val="0"/>
                <w:numId w:val="1"/>
              </w:numPr>
              <w:ind w:leftChars="50" w:left="457" w:hanging="357"/>
              <w:rPr>
                <w:sz w:val="18"/>
                <w:szCs w:val="18"/>
              </w:rPr>
            </w:pPr>
            <w:r w:rsidRPr="00555DDC">
              <w:rPr>
                <w:sz w:val="18"/>
                <w:szCs w:val="18"/>
              </w:rPr>
              <w:t>Proposals</w:t>
            </w:r>
          </w:p>
          <w:p w14:paraId="1DDCE2D9" w14:textId="77777777" w:rsidR="005A5747" w:rsidRPr="00555DDC" w:rsidRDefault="005A5747" w:rsidP="00555DDC">
            <w:pPr>
              <w:numPr>
                <w:ilvl w:val="1"/>
                <w:numId w:val="1"/>
              </w:numPr>
              <w:ind w:left="567" w:firstLine="0"/>
              <w:rPr>
                <w:sz w:val="18"/>
                <w:szCs w:val="18"/>
              </w:rPr>
            </w:pPr>
            <w:r w:rsidRPr="00555DDC">
              <w:rPr>
                <w:sz w:val="18"/>
                <w:szCs w:val="18"/>
              </w:rPr>
              <w:t>Option 1: Reduce N from 8 to 4 without any other conditions.</w:t>
            </w:r>
          </w:p>
          <w:p w14:paraId="3DF77034" w14:textId="77777777" w:rsidR="005A5747" w:rsidRPr="00555DDC" w:rsidRDefault="005A5747" w:rsidP="00555DDC">
            <w:pPr>
              <w:numPr>
                <w:ilvl w:val="1"/>
                <w:numId w:val="1"/>
              </w:numPr>
              <w:ind w:left="567" w:firstLine="0"/>
              <w:rPr>
                <w:sz w:val="18"/>
                <w:szCs w:val="18"/>
              </w:rPr>
            </w:pPr>
            <w:r w:rsidRPr="00555DDC">
              <w:rPr>
                <w:sz w:val="18"/>
                <w:szCs w:val="18"/>
              </w:rPr>
              <w:t>Option 2: N should not be reduced because whether it can be reduced or not depends on UE implementation and propagation conditions</w:t>
            </w:r>
          </w:p>
          <w:p w14:paraId="58985EC5" w14:textId="77777777" w:rsidR="005A5747" w:rsidRPr="00555DDC" w:rsidRDefault="005A5747" w:rsidP="00555DDC">
            <w:pPr>
              <w:numPr>
                <w:ilvl w:val="1"/>
                <w:numId w:val="1"/>
              </w:numPr>
              <w:ind w:left="567" w:firstLine="0"/>
              <w:rPr>
                <w:sz w:val="18"/>
                <w:szCs w:val="18"/>
              </w:rPr>
            </w:pPr>
            <w:r w:rsidRPr="00555DDC">
              <w:rPr>
                <w:rFonts w:hint="eastAsia"/>
                <w:sz w:val="18"/>
                <w:szCs w:val="18"/>
              </w:rPr>
              <w:t>O</w:t>
            </w:r>
            <w:r w:rsidRPr="00555DDC">
              <w:rPr>
                <w:sz w:val="18"/>
                <w:szCs w:val="18"/>
              </w:rPr>
              <w:t>ption 3: N should be reduced under the assumption that UE has some coverage overlap between different panels, how to define the conditions is FFS</w:t>
            </w:r>
          </w:p>
          <w:p w14:paraId="68788A46" w14:textId="77777777" w:rsidR="005A5747" w:rsidRPr="00555DDC" w:rsidRDefault="005A5747" w:rsidP="00555DDC">
            <w:pPr>
              <w:numPr>
                <w:ilvl w:val="1"/>
                <w:numId w:val="1"/>
              </w:numPr>
              <w:ind w:left="567" w:firstLine="0"/>
              <w:rPr>
                <w:sz w:val="18"/>
                <w:szCs w:val="18"/>
              </w:rPr>
            </w:pPr>
            <w:r w:rsidRPr="00555DDC">
              <w:rPr>
                <w:rFonts w:hint="eastAsia"/>
                <w:sz w:val="18"/>
                <w:szCs w:val="18"/>
              </w:rPr>
              <w:t>O</w:t>
            </w:r>
            <w:r w:rsidRPr="00555DDC">
              <w:rPr>
                <w:sz w:val="18"/>
                <w:szCs w:val="18"/>
              </w:rPr>
              <w:t>ption 4: N should be reduced with some other conditions/restrictions, exact conditions/constraints are still FFS, should be discussed what needs to be studied further</w:t>
            </w:r>
          </w:p>
          <w:p w14:paraId="735D900B" w14:textId="77777777" w:rsidR="005A5747" w:rsidRPr="00555DDC" w:rsidRDefault="005A5747" w:rsidP="00555DDC">
            <w:pPr>
              <w:numPr>
                <w:ilvl w:val="1"/>
                <w:numId w:val="1"/>
              </w:numPr>
              <w:ind w:left="567" w:firstLine="0"/>
              <w:rPr>
                <w:sz w:val="18"/>
                <w:szCs w:val="18"/>
              </w:rPr>
            </w:pPr>
            <w:r w:rsidRPr="00555DDC">
              <w:rPr>
                <w:rFonts w:hint="eastAsia"/>
                <w:sz w:val="18"/>
                <w:szCs w:val="18"/>
              </w:rPr>
              <w:t>O</w:t>
            </w:r>
            <w:r w:rsidRPr="00555DDC">
              <w:rPr>
                <w:sz w:val="18"/>
                <w:szCs w:val="18"/>
              </w:rPr>
              <w:t>ption 5: Further discuss reducing N only for SSB based, not CSI-RS based measurements. Conditions/constraints are still FFS</w:t>
            </w:r>
          </w:p>
          <w:p w14:paraId="44C87A22" w14:textId="4DE12F69" w:rsidR="005A5747" w:rsidRPr="00555DDC" w:rsidRDefault="005A5747" w:rsidP="008D60A8">
            <w:pPr>
              <w:numPr>
                <w:ilvl w:val="1"/>
                <w:numId w:val="1"/>
              </w:numPr>
              <w:ind w:left="567" w:firstLine="0"/>
              <w:rPr>
                <w:sz w:val="18"/>
                <w:szCs w:val="18"/>
              </w:rPr>
            </w:pPr>
            <w:r w:rsidRPr="00555DDC">
              <w:rPr>
                <w:sz w:val="18"/>
                <w:szCs w:val="18"/>
              </w:rPr>
              <w:t>Option 6: Do not change for L1</w:t>
            </w:r>
          </w:p>
        </w:tc>
      </w:tr>
    </w:tbl>
    <w:p w14:paraId="08270FFD" w14:textId="5B1FB7BA" w:rsidR="0012797D" w:rsidRPr="00887229" w:rsidRDefault="0012797D" w:rsidP="00887229">
      <w:pPr>
        <w:ind w:firstLineChars="200" w:firstLine="440"/>
        <w:jc w:val="both"/>
        <w:rPr>
          <w:rFonts w:ascii="Times New Roman" w:eastAsiaTheme="minorEastAsia" w:hAnsi="Times New Roman"/>
          <w:sz w:val="22"/>
          <w:szCs w:val="22"/>
          <w:lang w:val="sv-SE" w:eastAsia="zh-CN"/>
        </w:rPr>
      </w:pPr>
      <w:r w:rsidRPr="00FA78EF">
        <w:rPr>
          <w:rFonts w:ascii="Times New Roman" w:eastAsia="Yu Mincho" w:hAnsi="Times New Roman"/>
          <w:sz w:val="22"/>
          <w:szCs w:val="22"/>
          <w:lang w:val="en-US" w:eastAsia="ja-JP"/>
        </w:rPr>
        <w:lastRenderedPageBreak/>
        <w:t>Regarding</w:t>
      </w:r>
      <w:r w:rsidRPr="00EC4B0E">
        <w:rPr>
          <w:rFonts w:ascii="Times New Roman" w:eastAsia="Yu Mincho" w:hAnsi="Times New Roman"/>
          <w:sz w:val="22"/>
          <w:szCs w:val="22"/>
          <w:lang w:val="en-US" w:eastAsia="ja-JP"/>
        </w:rPr>
        <w:t xml:space="preserve"> the dependency on UE implementation. We initial</w:t>
      </w:r>
      <w:r w:rsidR="00095EF5" w:rsidRPr="00EC4B0E">
        <w:rPr>
          <w:rFonts w:ascii="Times New Roman" w:eastAsia="Yu Mincho" w:hAnsi="Times New Roman"/>
          <w:sz w:val="22"/>
          <w:szCs w:val="22"/>
          <w:lang w:val="en-US" w:eastAsia="ja-JP"/>
        </w:rPr>
        <w:t>ly</w:t>
      </w:r>
      <w:r w:rsidR="00B64807" w:rsidRPr="00EC4B0E">
        <w:rPr>
          <w:rFonts w:ascii="Times New Roman" w:eastAsia="Yu Mincho" w:hAnsi="Times New Roman"/>
          <w:sz w:val="22"/>
          <w:szCs w:val="22"/>
          <w:lang w:val="en-US" w:eastAsia="ja-JP"/>
        </w:rPr>
        <w:t xml:space="preserve"> </w:t>
      </w:r>
      <w:r w:rsidR="00BB40A2">
        <w:rPr>
          <w:rFonts w:ascii="Times New Roman" w:eastAsia="Yu Mincho" w:hAnsi="Times New Roman"/>
          <w:sz w:val="22"/>
          <w:szCs w:val="22"/>
          <w:lang w:val="en-US" w:eastAsia="ja-JP"/>
        </w:rPr>
        <w:t>tend</w:t>
      </w:r>
      <w:r w:rsidR="00B64807" w:rsidRPr="00EC4B0E">
        <w:rPr>
          <w:rFonts w:ascii="Times New Roman" w:eastAsia="Yu Mincho" w:hAnsi="Times New Roman"/>
          <w:sz w:val="22"/>
          <w:szCs w:val="22"/>
          <w:lang w:val="en-US" w:eastAsia="ja-JP"/>
        </w:rPr>
        <w:t xml:space="preserve"> to </w:t>
      </w:r>
      <w:r w:rsidR="00BB40A2">
        <w:rPr>
          <w:rFonts w:ascii="Times New Roman" w:eastAsia="Yu Mincho" w:hAnsi="Times New Roman"/>
          <w:sz w:val="22"/>
          <w:szCs w:val="22"/>
          <w:lang w:val="en-US" w:eastAsia="ja-JP"/>
        </w:rPr>
        <w:t>believe</w:t>
      </w:r>
      <w:r w:rsidR="00095EF5" w:rsidRPr="00EC4B0E">
        <w:rPr>
          <w:rFonts w:ascii="Times New Roman" w:eastAsia="Yu Mincho" w:hAnsi="Times New Roman"/>
          <w:sz w:val="22"/>
          <w:szCs w:val="22"/>
          <w:lang w:val="en-US" w:eastAsia="ja-JP"/>
        </w:rPr>
        <w:t xml:space="preserve"> that </w:t>
      </w:r>
      <w:r w:rsidR="00A04C74" w:rsidRPr="00EC4B0E">
        <w:rPr>
          <w:rFonts w:ascii="Times New Roman" w:eastAsia="Yu Mincho" w:hAnsi="Times New Roman"/>
          <w:sz w:val="22"/>
          <w:szCs w:val="22"/>
          <w:lang w:val="en-US" w:eastAsia="ja-JP"/>
        </w:rPr>
        <w:t xml:space="preserve">whether the sweeping factor N can be reduced or not depends on the </w:t>
      </w:r>
      <w:r w:rsidR="00095EF5" w:rsidRPr="00EC4B0E">
        <w:rPr>
          <w:rFonts w:ascii="Times New Roman" w:eastAsiaTheme="minorEastAsia" w:hAnsi="Times New Roman"/>
          <w:color w:val="000000" w:themeColor="text1"/>
          <w:sz w:val="22"/>
          <w:szCs w:val="22"/>
          <w:lang w:val="en-US" w:eastAsia="zh-CN"/>
        </w:rPr>
        <w:t>UE implementation assum</w:t>
      </w:r>
      <w:r w:rsidR="00095EF5" w:rsidRPr="00EC4B0E">
        <w:rPr>
          <w:rFonts w:ascii="Times New Roman" w:eastAsia="Yu Mincho" w:hAnsi="Times New Roman"/>
          <w:sz w:val="22"/>
          <w:szCs w:val="22"/>
          <w:lang w:val="en-US" w:eastAsia="ja-JP"/>
        </w:rPr>
        <w:t>ption</w:t>
      </w:r>
      <w:r w:rsidR="00A04C74" w:rsidRPr="00EC4B0E">
        <w:rPr>
          <w:rFonts w:ascii="Times New Roman" w:eastAsia="Yu Mincho" w:hAnsi="Times New Roman"/>
          <w:sz w:val="22"/>
          <w:szCs w:val="22"/>
          <w:lang w:val="en-US" w:eastAsia="ja-JP"/>
        </w:rPr>
        <w:t xml:space="preserve">, </w:t>
      </w:r>
      <w:r w:rsidR="006062ED" w:rsidRPr="00EC4B0E">
        <w:rPr>
          <w:rFonts w:ascii="Times New Roman" w:eastAsia="Yu Mincho" w:hAnsi="Times New Roman"/>
          <w:sz w:val="22"/>
          <w:szCs w:val="22"/>
          <w:lang w:val="en-US" w:eastAsia="ja-JP"/>
        </w:rPr>
        <w:t xml:space="preserve">and </w:t>
      </w:r>
      <w:r w:rsidR="00A04C74" w:rsidRPr="00EC4B0E">
        <w:rPr>
          <w:rFonts w:ascii="Times New Roman" w:eastAsia="Yu Mincho" w:hAnsi="Times New Roman"/>
          <w:sz w:val="22"/>
          <w:szCs w:val="22"/>
          <w:lang w:val="en-US" w:eastAsia="ja-JP"/>
        </w:rPr>
        <w:t>m</w:t>
      </w:r>
      <w:r w:rsidR="00A04C74" w:rsidRPr="00EC4B0E">
        <w:rPr>
          <w:rFonts w:ascii="Times New Roman" w:eastAsiaTheme="minorEastAsia" w:hAnsi="Times New Roman"/>
          <w:color w:val="000000" w:themeColor="text1"/>
          <w:sz w:val="22"/>
          <w:szCs w:val="22"/>
          <w:lang w:val="en-US" w:eastAsia="zh-CN"/>
        </w:rPr>
        <w:t xml:space="preserve">ay need to discuss the </w:t>
      </w:r>
      <w:r w:rsidR="00A04C74" w:rsidRPr="00EC4B0E">
        <w:rPr>
          <w:rFonts w:ascii="Times New Roman" w:eastAsia="Yu Mincho" w:hAnsi="Times New Roman"/>
          <w:sz w:val="22"/>
          <w:szCs w:val="22"/>
          <w:lang w:val="en-US" w:eastAsia="ja-JP"/>
        </w:rPr>
        <w:t xml:space="preserve">coverage </w:t>
      </w:r>
      <w:r w:rsidR="00B53D48" w:rsidRPr="00EC4B0E">
        <w:rPr>
          <w:rFonts w:ascii="Times New Roman" w:eastAsia="Yu Mincho" w:hAnsi="Times New Roman"/>
          <w:sz w:val="22"/>
          <w:szCs w:val="22"/>
          <w:lang w:val="en-US" w:eastAsia="ja-JP"/>
        </w:rPr>
        <w:t xml:space="preserve">overlap </w:t>
      </w:r>
      <w:r w:rsidR="00A04C74" w:rsidRPr="00EC4B0E">
        <w:rPr>
          <w:rFonts w:ascii="Times New Roman" w:eastAsia="Yu Mincho" w:hAnsi="Times New Roman"/>
          <w:sz w:val="22"/>
          <w:szCs w:val="22"/>
          <w:lang w:val="en-US" w:eastAsia="ja-JP"/>
        </w:rPr>
        <w:t>of the two panels</w:t>
      </w:r>
      <w:r w:rsidR="00A04C74" w:rsidRPr="00EC4B0E">
        <w:rPr>
          <w:rFonts w:ascii="Times New Roman" w:eastAsiaTheme="minorEastAsia" w:hAnsi="Times New Roman"/>
          <w:color w:val="000000" w:themeColor="text1"/>
          <w:sz w:val="22"/>
          <w:szCs w:val="22"/>
          <w:lang w:val="en-US" w:eastAsia="zh-CN"/>
        </w:rPr>
        <w:t xml:space="preserve">. However, </w:t>
      </w:r>
      <w:r w:rsidR="00B64807" w:rsidRPr="00EC4B0E">
        <w:rPr>
          <w:rFonts w:ascii="Times New Roman" w:hAnsi="Times New Roman"/>
          <w:sz w:val="22"/>
          <w:szCs w:val="22"/>
          <w:lang w:val="sv-SE" w:eastAsia="zh-CN"/>
        </w:rPr>
        <w:t>by digging into</w:t>
      </w:r>
      <w:r w:rsidRPr="00EC4B0E">
        <w:rPr>
          <w:rFonts w:ascii="Times New Roman" w:hAnsi="Times New Roman"/>
          <w:sz w:val="22"/>
          <w:szCs w:val="22"/>
          <w:lang w:val="sv-SE" w:eastAsia="zh-CN"/>
        </w:rPr>
        <w:t xml:space="preserve"> the following agreement achieved in RAN4 #104-bis-e RF s</w:t>
      </w:r>
      <w:r w:rsidRPr="00887229">
        <w:rPr>
          <w:rFonts w:ascii="Times New Roman" w:eastAsia="Yu Mincho" w:hAnsi="Times New Roman"/>
          <w:sz w:val="22"/>
          <w:szCs w:val="22"/>
          <w:lang w:val="en-US" w:eastAsia="ja-JP"/>
        </w:rPr>
        <w:t>ession</w:t>
      </w:r>
      <w:r w:rsidR="00BF13C7" w:rsidRPr="00887229">
        <w:rPr>
          <w:rFonts w:ascii="Times New Roman" w:eastAsia="Yu Mincho" w:hAnsi="Times New Roman"/>
          <w:sz w:val="22"/>
          <w:szCs w:val="22"/>
          <w:lang w:val="en-US" w:eastAsia="ja-JP"/>
        </w:rPr>
        <w:t xml:space="preserve"> [4]</w:t>
      </w:r>
      <w:r w:rsidR="00586669" w:rsidRPr="00887229">
        <w:rPr>
          <w:rFonts w:ascii="Times New Roman" w:eastAsia="Yu Mincho" w:hAnsi="Times New Roman"/>
          <w:sz w:val="22"/>
          <w:szCs w:val="22"/>
          <w:lang w:val="en-US" w:eastAsia="ja-JP"/>
        </w:rPr>
        <w:t xml:space="preserve">, </w:t>
      </w:r>
      <w:r w:rsidR="00D3251F" w:rsidRPr="00887229">
        <w:rPr>
          <w:rFonts w:ascii="Times New Roman" w:eastAsia="Yu Mincho" w:hAnsi="Times New Roman"/>
          <w:sz w:val="22"/>
          <w:szCs w:val="22"/>
          <w:lang w:val="en-US" w:eastAsia="ja-JP"/>
        </w:rPr>
        <w:t xml:space="preserve">it clearly indicates that the </w:t>
      </w:r>
      <w:r w:rsidR="00D44F71" w:rsidRPr="00887229">
        <w:rPr>
          <w:rFonts w:ascii="Times New Roman" w:eastAsia="Yu Mincho" w:hAnsi="Times New Roman"/>
          <w:sz w:val="22"/>
          <w:szCs w:val="22"/>
          <w:lang w:val="en-US" w:eastAsia="ja-JP"/>
        </w:rPr>
        <w:t>UE panel</w:t>
      </w:r>
      <w:r w:rsidR="00A36A64" w:rsidRPr="00887229">
        <w:rPr>
          <w:rFonts w:ascii="Times New Roman" w:eastAsia="Yu Mincho" w:hAnsi="Times New Roman"/>
          <w:sz w:val="22"/>
          <w:szCs w:val="22"/>
          <w:lang w:val="en-US" w:eastAsia="ja-JP"/>
        </w:rPr>
        <w:t>s</w:t>
      </w:r>
      <w:r w:rsidR="00D3251F" w:rsidRPr="00887229">
        <w:rPr>
          <w:rFonts w:ascii="Times New Roman" w:eastAsia="Yu Mincho" w:hAnsi="Times New Roman"/>
          <w:sz w:val="22"/>
          <w:szCs w:val="22"/>
          <w:lang w:val="en-US" w:eastAsia="ja-JP"/>
        </w:rPr>
        <w:t xml:space="preserve"> </w:t>
      </w:r>
      <w:r w:rsidR="00B3620F" w:rsidRPr="00887229">
        <w:rPr>
          <w:rFonts w:ascii="Times New Roman" w:eastAsia="Yu Mincho" w:hAnsi="Times New Roman"/>
          <w:sz w:val="22"/>
          <w:szCs w:val="22"/>
          <w:lang w:val="en-US" w:eastAsia="ja-JP"/>
        </w:rPr>
        <w:t xml:space="preserve">should be </w:t>
      </w:r>
      <w:r w:rsidR="00A36A64" w:rsidRPr="00887229">
        <w:rPr>
          <w:rFonts w:ascii="Times New Roman" w:eastAsia="Yu Mincho" w:hAnsi="Times New Roman"/>
          <w:sz w:val="22"/>
          <w:szCs w:val="22"/>
          <w:lang w:val="en-US" w:eastAsia="ja-JP"/>
        </w:rPr>
        <w:t>assumed</w:t>
      </w:r>
      <w:r w:rsidR="00B3620F" w:rsidRPr="00887229">
        <w:rPr>
          <w:rFonts w:ascii="Times New Roman" w:eastAsia="Yu Mincho" w:hAnsi="Times New Roman"/>
          <w:sz w:val="22"/>
          <w:szCs w:val="22"/>
          <w:lang w:val="en-US" w:eastAsia="ja-JP"/>
        </w:rPr>
        <w:t xml:space="preserve"> to accommodate </w:t>
      </w:r>
      <w:r w:rsidR="0069566B" w:rsidRPr="00887229">
        <w:rPr>
          <w:rFonts w:ascii="Times New Roman" w:eastAsia="Yu Mincho" w:hAnsi="Times New Roman"/>
          <w:sz w:val="22"/>
          <w:szCs w:val="22"/>
          <w:lang w:val="en-US" w:eastAsia="ja-JP"/>
        </w:rPr>
        <w:t>diverse</w:t>
      </w:r>
      <w:r w:rsidR="00B3620F" w:rsidRPr="00887229">
        <w:rPr>
          <w:rFonts w:ascii="Times New Roman" w:eastAsia="Yu Mincho" w:hAnsi="Times New Roman"/>
          <w:sz w:val="22"/>
          <w:szCs w:val="22"/>
          <w:lang w:val="en-US" w:eastAsia="ja-JP"/>
        </w:rPr>
        <w:t xml:space="preserve"> implementations</w:t>
      </w:r>
      <w:r w:rsidR="00FA78EF" w:rsidRPr="00887229">
        <w:rPr>
          <w:rFonts w:ascii="Times New Roman" w:eastAsia="Yu Mincho" w:hAnsi="Times New Roman"/>
          <w:sz w:val="22"/>
          <w:szCs w:val="22"/>
          <w:lang w:val="en-US" w:eastAsia="ja-JP"/>
        </w:rPr>
        <w:t>, e.g., triple panel implementation, back-to-back dual panel implementation, single panel implementation, and so on</w:t>
      </w:r>
      <w:r w:rsidR="00B53D48" w:rsidRPr="00887229">
        <w:rPr>
          <w:rFonts w:ascii="Times New Roman" w:eastAsia="Yu Mincho" w:hAnsi="Times New Roman"/>
          <w:sz w:val="22"/>
          <w:szCs w:val="22"/>
          <w:lang w:val="en-US" w:eastAsia="ja-JP"/>
        </w:rPr>
        <w:t>[5]</w:t>
      </w:r>
      <w:r w:rsidR="00A36A64" w:rsidRPr="00887229">
        <w:rPr>
          <w:rFonts w:ascii="Times New Roman" w:eastAsia="Yu Mincho" w:hAnsi="Times New Roman"/>
          <w:sz w:val="22"/>
          <w:szCs w:val="22"/>
          <w:lang w:val="en-US" w:eastAsia="ja-JP"/>
        </w:rPr>
        <w:t xml:space="preserve">. </w:t>
      </w:r>
    </w:p>
    <w:tbl>
      <w:tblPr>
        <w:tblStyle w:val="aff7"/>
        <w:tblW w:w="0" w:type="auto"/>
        <w:tblLook w:val="04A0" w:firstRow="1" w:lastRow="0" w:firstColumn="1" w:lastColumn="0" w:noHBand="0" w:noVBand="1"/>
      </w:tblPr>
      <w:tblGrid>
        <w:gridCol w:w="9631"/>
      </w:tblGrid>
      <w:tr w:rsidR="0012797D" w14:paraId="2B8DF2DD" w14:textId="77777777" w:rsidTr="0062759E">
        <w:tc>
          <w:tcPr>
            <w:tcW w:w="9631" w:type="dxa"/>
          </w:tcPr>
          <w:p w14:paraId="5D9D11BC" w14:textId="77777777" w:rsidR="0012797D" w:rsidRPr="00CF1F95" w:rsidRDefault="0012797D" w:rsidP="0062759E">
            <w:pPr>
              <w:spacing w:after="0"/>
              <w:rPr>
                <w:rFonts w:ascii="Times New Roman" w:eastAsia="Malgun Gothic" w:hAnsi="Times New Roman"/>
                <w:b/>
                <w:sz w:val="18"/>
                <w:szCs w:val="18"/>
                <w:lang w:eastAsia="ko-KR"/>
              </w:rPr>
            </w:pPr>
            <w:r w:rsidRPr="00B36840">
              <w:rPr>
                <w:rFonts w:ascii="Times New Roman" w:eastAsia="MS Mincho" w:hAnsi="Times New Roman"/>
                <w:b/>
                <w:sz w:val="18"/>
                <w:szCs w:val="18"/>
                <w:lang w:eastAsia="ko-KR"/>
              </w:rPr>
              <w:t>&lt;Agreement from RAN</w:t>
            </w:r>
            <w:r>
              <w:rPr>
                <w:rFonts w:ascii="Times New Roman" w:eastAsia="MS Mincho" w:hAnsi="Times New Roman"/>
                <w:b/>
                <w:sz w:val="18"/>
                <w:szCs w:val="18"/>
                <w:lang w:eastAsia="ko-KR"/>
              </w:rPr>
              <w:t>4 #104-bis-e</w:t>
            </w:r>
            <w:r w:rsidRPr="00B36840">
              <w:rPr>
                <w:rFonts w:ascii="Times New Roman" w:eastAsia="MS Mincho" w:hAnsi="Times New Roman"/>
                <w:b/>
                <w:sz w:val="18"/>
                <w:szCs w:val="18"/>
                <w:lang w:eastAsia="ko-KR"/>
              </w:rPr>
              <w:t xml:space="preserve"> &gt;</w:t>
            </w:r>
          </w:p>
          <w:p w14:paraId="6DBE354E" w14:textId="77777777" w:rsidR="0012797D" w:rsidRDefault="0012797D" w:rsidP="0062759E">
            <w:pPr>
              <w:overflowPunct/>
              <w:autoSpaceDE/>
              <w:autoSpaceDN/>
              <w:adjustRightInd/>
              <w:spacing w:after="120"/>
              <w:textAlignment w:val="auto"/>
              <w:rPr>
                <w:rFonts w:eastAsia="等线"/>
                <w:b/>
                <w:sz w:val="18"/>
                <w:szCs w:val="22"/>
                <w:u w:val="single"/>
                <w:lang w:val="en-US" w:eastAsia="zh-CN"/>
              </w:rPr>
            </w:pPr>
            <w:r w:rsidRPr="004B05E1">
              <w:rPr>
                <w:rFonts w:eastAsia="等线"/>
                <w:b/>
                <w:sz w:val="18"/>
                <w:szCs w:val="22"/>
                <w:u w:val="single"/>
                <w:lang w:val="en-US" w:eastAsia="zh-CN"/>
              </w:rPr>
              <w:t>On UE panel assumption</w:t>
            </w:r>
            <w:r w:rsidRPr="00B86B5A">
              <w:rPr>
                <w:rFonts w:eastAsia="等线"/>
                <w:b/>
                <w:sz w:val="18"/>
                <w:szCs w:val="22"/>
                <w:u w:val="single"/>
                <w:lang w:val="en-US" w:eastAsia="zh-CN"/>
              </w:rPr>
              <w:t xml:space="preserve"> </w:t>
            </w:r>
          </w:p>
          <w:p w14:paraId="350FF3A3" w14:textId="77777777" w:rsidR="0012797D" w:rsidRPr="004B05E1" w:rsidRDefault="0012797D" w:rsidP="0062759E">
            <w:pPr>
              <w:pStyle w:val="aff8"/>
              <w:numPr>
                <w:ilvl w:val="0"/>
                <w:numId w:val="1"/>
              </w:numPr>
              <w:overflowPunct/>
              <w:autoSpaceDE/>
              <w:autoSpaceDN/>
              <w:adjustRightInd/>
              <w:spacing w:after="120"/>
              <w:ind w:left="360" w:firstLineChars="0"/>
              <w:textAlignment w:val="auto"/>
              <w:rPr>
                <w:sz w:val="18"/>
                <w:szCs w:val="18"/>
                <w:highlight w:val="green"/>
              </w:rPr>
            </w:pPr>
            <w:r w:rsidRPr="00CE2EF6">
              <w:rPr>
                <w:sz w:val="18"/>
                <w:szCs w:val="18"/>
                <w:highlight w:val="green"/>
              </w:rPr>
              <w:t>Agreements</w:t>
            </w:r>
          </w:p>
          <w:p w14:paraId="40028942" w14:textId="77777777" w:rsidR="0012797D" w:rsidRPr="004B05E1" w:rsidRDefault="0012797D" w:rsidP="0062759E">
            <w:pPr>
              <w:pStyle w:val="aff8"/>
              <w:numPr>
                <w:ilvl w:val="1"/>
                <w:numId w:val="1"/>
              </w:numPr>
              <w:overflowPunct/>
              <w:autoSpaceDE/>
              <w:autoSpaceDN/>
              <w:adjustRightInd/>
              <w:spacing w:after="120"/>
              <w:ind w:left="357" w:firstLineChars="0" w:hanging="357"/>
              <w:textAlignment w:val="auto"/>
              <w:rPr>
                <w:sz w:val="18"/>
                <w:szCs w:val="18"/>
                <w:highlight w:val="green"/>
              </w:rPr>
            </w:pPr>
            <w:r w:rsidRPr="004B05E1">
              <w:rPr>
                <w:sz w:val="18"/>
                <w:szCs w:val="18"/>
                <w:highlight w:val="green"/>
              </w:rPr>
              <w:t>UE panel assumption should follow implementation agonistic manner.</w:t>
            </w:r>
          </w:p>
          <w:p w14:paraId="3C588909" w14:textId="77777777" w:rsidR="0012797D" w:rsidRPr="004B05E1" w:rsidRDefault="0012797D" w:rsidP="0012797D">
            <w:pPr>
              <w:numPr>
                <w:ilvl w:val="0"/>
                <w:numId w:val="26"/>
              </w:numPr>
              <w:spacing w:after="0"/>
              <w:ind w:leftChars="150" w:left="657" w:hanging="357"/>
              <w:rPr>
                <w:rFonts w:ascii="Times New Roman" w:eastAsia="MS Mincho" w:hAnsi="Times New Roman"/>
                <w:sz w:val="18"/>
                <w:szCs w:val="18"/>
              </w:rPr>
            </w:pPr>
            <w:r w:rsidRPr="004B05E1">
              <w:rPr>
                <w:rFonts w:ascii="Times New Roman" w:eastAsia="MS Mincho" w:hAnsi="Times New Roman"/>
                <w:sz w:val="18"/>
                <w:szCs w:val="18"/>
              </w:rPr>
              <w:t xml:space="preserve"> </w:t>
            </w:r>
            <w:r w:rsidRPr="004B05E1">
              <w:rPr>
                <w:rFonts w:ascii="Times New Roman" w:eastAsia="MS Mincho" w:hAnsi="Times New Roman"/>
                <w:sz w:val="18"/>
                <w:szCs w:val="18"/>
                <w:highlight w:val="green"/>
              </w:rPr>
              <w:t>FFS on how to determine a minimum benefit that a UE must demonstrate when configured for this feature.</w:t>
            </w:r>
          </w:p>
        </w:tc>
      </w:tr>
    </w:tbl>
    <w:p w14:paraId="18111320" w14:textId="272AF814" w:rsidR="003067B4" w:rsidRDefault="00CE55BF" w:rsidP="00647AE3">
      <w:pPr>
        <w:rPr>
          <w:rFonts w:ascii="Times New Roman" w:eastAsia="Yu Mincho" w:hAnsi="Times New Roman"/>
          <w:sz w:val="22"/>
          <w:szCs w:val="22"/>
          <w:lang w:val="en-US" w:eastAsia="ja-JP"/>
        </w:rPr>
      </w:pPr>
      <w:r>
        <w:rPr>
          <w:rFonts w:ascii="Times New Roman" w:eastAsia="Yu Mincho" w:hAnsi="Times New Roman"/>
          <w:sz w:val="22"/>
          <w:szCs w:val="22"/>
          <w:lang w:val="en-US" w:eastAsia="ja-JP"/>
        </w:rPr>
        <w:t>Therefore,</w:t>
      </w:r>
      <w:r w:rsidR="00647AE3" w:rsidRPr="00887229">
        <w:rPr>
          <w:rFonts w:ascii="Times New Roman" w:eastAsia="Yu Mincho" w:hAnsi="Times New Roman"/>
          <w:sz w:val="22"/>
          <w:szCs w:val="22"/>
          <w:lang w:val="en-US" w:eastAsia="ja-JP"/>
        </w:rPr>
        <w:t xml:space="preserve"> we concern that if to discuss the sweeping factor</w:t>
      </w:r>
      <w:r w:rsidR="00647AE3">
        <w:rPr>
          <w:rFonts w:ascii="Times New Roman" w:eastAsia="Yu Mincho" w:hAnsi="Times New Roman"/>
          <w:sz w:val="22"/>
          <w:szCs w:val="22"/>
          <w:lang w:val="en-US" w:eastAsia="ja-JP"/>
        </w:rPr>
        <w:t xml:space="preserve"> N reduction based on </w:t>
      </w:r>
      <w:r w:rsidR="00647AE3" w:rsidRPr="00887229">
        <w:rPr>
          <w:rFonts w:ascii="Times New Roman" w:eastAsia="Yu Mincho" w:hAnsi="Times New Roman"/>
          <w:sz w:val="22"/>
          <w:szCs w:val="22"/>
          <w:lang w:val="en-US" w:eastAsia="ja-JP"/>
        </w:rPr>
        <w:t xml:space="preserve">coverage overlap of the two panels, it would not </w:t>
      </w:r>
      <w:r w:rsidR="00647AE3">
        <w:rPr>
          <w:rFonts w:ascii="Times New Roman" w:eastAsia="Yu Mincho" w:hAnsi="Times New Roman"/>
          <w:sz w:val="22"/>
          <w:szCs w:val="22"/>
          <w:lang w:val="en-US" w:eastAsia="ja-JP"/>
        </w:rPr>
        <w:t xml:space="preserve">be </w:t>
      </w:r>
      <w:r w:rsidR="00647AE3" w:rsidRPr="00887229">
        <w:rPr>
          <w:rFonts w:ascii="Times New Roman" w:eastAsia="Yu Mincho" w:hAnsi="Times New Roman"/>
          <w:sz w:val="22"/>
          <w:szCs w:val="22"/>
          <w:lang w:val="en-US" w:eastAsia="ja-JP"/>
        </w:rPr>
        <w:t xml:space="preserve">aligned with </w:t>
      </w:r>
      <w:r>
        <w:rPr>
          <w:rFonts w:ascii="Times New Roman" w:eastAsia="Yu Mincho" w:hAnsi="Times New Roman"/>
          <w:sz w:val="22"/>
          <w:szCs w:val="22"/>
          <w:lang w:val="en-US" w:eastAsia="ja-JP"/>
        </w:rPr>
        <w:t xml:space="preserve">the </w:t>
      </w:r>
      <w:r w:rsidR="00647AE3" w:rsidRPr="00887229">
        <w:rPr>
          <w:rFonts w:ascii="Times New Roman" w:eastAsia="Yu Mincho" w:hAnsi="Times New Roman"/>
          <w:sz w:val="22"/>
          <w:szCs w:val="22"/>
          <w:lang w:val="en-US" w:eastAsia="ja-JP"/>
        </w:rPr>
        <w:t>agreed RF requirements</w:t>
      </w:r>
      <w:r w:rsidR="00012143">
        <w:rPr>
          <w:rFonts w:ascii="Times New Roman" w:eastAsia="Yu Mincho" w:hAnsi="Times New Roman"/>
          <w:sz w:val="22"/>
          <w:szCs w:val="22"/>
          <w:lang w:val="en-US" w:eastAsia="ja-JP"/>
        </w:rPr>
        <w:t xml:space="preserve"> and </w:t>
      </w:r>
      <w:r w:rsidR="00365521">
        <w:rPr>
          <w:rFonts w:ascii="Times New Roman" w:eastAsia="Yu Mincho" w:hAnsi="Times New Roman"/>
          <w:sz w:val="22"/>
          <w:szCs w:val="22"/>
          <w:lang w:val="en-US" w:eastAsia="ja-JP"/>
        </w:rPr>
        <w:t xml:space="preserve">the corresponding analysis </w:t>
      </w:r>
      <w:r w:rsidR="00012143" w:rsidRPr="00EE66DF">
        <w:rPr>
          <w:iCs/>
          <w:sz w:val="22"/>
          <w:lang w:eastAsia="ja-JP"/>
        </w:rPr>
        <w:t>would be complicated</w:t>
      </w:r>
      <w:r>
        <w:rPr>
          <w:rFonts w:ascii="Times New Roman" w:eastAsia="Yu Mincho" w:hAnsi="Times New Roman"/>
          <w:sz w:val="22"/>
          <w:szCs w:val="22"/>
          <w:lang w:val="en-US" w:eastAsia="ja-JP"/>
        </w:rPr>
        <w:t xml:space="preserve">. </w:t>
      </w:r>
      <w:r w:rsidR="00012143">
        <w:rPr>
          <w:rFonts w:ascii="Times New Roman" w:eastAsiaTheme="minorEastAsia" w:hAnsi="Times New Roman" w:hint="eastAsia"/>
          <w:sz w:val="22"/>
          <w:szCs w:val="22"/>
          <w:lang w:val="en-US" w:eastAsia="zh-CN"/>
        </w:rPr>
        <w:t>S</w:t>
      </w:r>
      <w:r w:rsidR="00012143">
        <w:rPr>
          <w:rFonts w:ascii="Times New Roman" w:eastAsiaTheme="minorEastAsia" w:hAnsi="Times New Roman"/>
          <w:sz w:val="22"/>
          <w:szCs w:val="22"/>
          <w:lang w:val="en-US" w:eastAsia="zh-CN"/>
        </w:rPr>
        <w:t xml:space="preserve">o </w:t>
      </w:r>
      <w:r w:rsidR="00012143">
        <w:rPr>
          <w:rFonts w:ascii="Times New Roman" w:eastAsia="Yu Mincho" w:hAnsi="Times New Roman"/>
          <w:sz w:val="22"/>
          <w:szCs w:val="22"/>
          <w:lang w:val="en-US" w:eastAsia="ja-JP"/>
        </w:rPr>
        <w:t>w</w:t>
      </w:r>
      <w:r w:rsidR="00AE537C">
        <w:rPr>
          <w:rFonts w:ascii="Times New Roman" w:eastAsia="Yu Mincho" w:hAnsi="Times New Roman"/>
          <w:sz w:val="22"/>
          <w:szCs w:val="22"/>
          <w:lang w:val="en-US" w:eastAsia="ja-JP"/>
        </w:rPr>
        <w:t xml:space="preserve">e have the following </w:t>
      </w:r>
      <w:r w:rsidR="00012143">
        <w:rPr>
          <w:rFonts w:ascii="Times New Roman" w:eastAsia="Yu Mincho" w:hAnsi="Times New Roman"/>
          <w:sz w:val="22"/>
          <w:szCs w:val="22"/>
          <w:lang w:val="en-US" w:eastAsia="ja-JP"/>
        </w:rPr>
        <w:t>suggestion</w:t>
      </w:r>
    </w:p>
    <w:p w14:paraId="36A385E5" w14:textId="68E2B3EF" w:rsidR="003067B4" w:rsidRPr="004E138D" w:rsidRDefault="000A4505" w:rsidP="004E138D">
      <w:pPr>
        <w:ind w:firstLineChars="200" w:firstLine="440"/>
        <w:rPr>
          <w:rFonts w:eastAsiaTheme="minorEastAsia"/>
          <w:b/>
          <w:sz w:val="22"/>
          <w:szCs w:val="22"/>
          <w:lang w:eastAsia="zh-CN"/>
        </w:rPr>
      </w:pPr>
      <w:r>
        <w:rPr>
          <w:rFonts w:eastAsiaTheme="minorEastAsia"/>
          <w:b/>
          <w:sz w:val="22"/>
          <w:szCs w:val="22"/>
          <w:lang w:eastAsia="zh-CN"/>
        </w:rPr>
        <w:t>Observation</w:t>
      </w:r>
      <w:r w:rsidR="004E138D" w:rsidRPr="004E138D">
        <w:rPr>
          <w:rFonts w:eastAsiaTheme="minorEastAsia"/>
          <w:b/>
          <w:sz w:val="22"/>
          <w:szCs w:val="22"/>
          <w:lang w:eastAsia="zh-CN"/>
        </w:rPr>
        <w:t xml:space="preserve"> 1: </w:t>
      </w:r>
      <w:r w:rsidR="003D0ACA">
        <w:rPr>
          <w:rFonts w:eastAsiaTheme="minorEastAsia"/>
          <w:b/>
          <w:sz w:val="22"/>
          <w:szCs w:val="22"/>
          <w:lang w:eastAsia="zh-CN"/>
        </w:rPr>
        <w:t>B</w:t>
      </w:r>
      <w:r w:rsidR="00283F97">
        <w:rPr>
          <w:rFonts w:eastAsiaTheme="minorEastAsia"/>
          <w:b/>
          <w:sz w:val="22"/>
          <w:szCs w:val="22"/>
          <w:lang w:eastAsia="zh-CN"/>
        </w:rPr>
        <w:t xml:space="preserve">ased on the agreed </w:t>
      </w:r>
      <w:r w:rsidR="00283F97" w:rsidRPr="00283F97">
        <w:rPr>
          <w:rFonts w:eastAsiaTheme="minorEastAsia"/>
          <w:b/>
          <w:sz w:val="22"/>
          <w:szCs w:val="22"/>
          <w:lang w:eastAsia="zh-CN"/>
        </w:rPr>
        <w:t>UE panel assumption</w:t>
      </w:r>
      <w:r w:rsidR="00283F97">
        <w:rPr>
          <w:rFonts w:eastAsiaTheme="minorEastAsia"/>
          <w:b/>
          <w:sz w:val="22"/>
          <w:szCs w:val="22"/>
          <w:lang w:eastAsia="zh-CN"/>
        </w:rPr>
        <w:t xml:space="preserve"> in RF</w:t>
      </w:r>
      <w:r w:rsidR="003D0ACA">
        <w:rPr>
          <w:rFonts w:eastAsiaTheme="minorEastAsia"/>
          <w:b/>
          <w:sz w:val="22"/>
          <w:szCs w:val="22"/>
          <w:lang w:eastAsia="zh-CN"/>
        </w:rPr>
        <w:t xml:space="preserve">, </w:t>
      </w:r>
      <w:r w:rsidR="00BF6C5B">
        <w:rPr>
          <w:rFonts w:eastAsiaTheme="minorEastAsia"/>
          <w:b/>
          <w:sz w:val="22"/>
          <w:szCs w:val="22"/>
          <w:lang w:eastAsia="zh-CN"/>
        </w:rPr>
        <w:t xml:space="preserve">whether the </w:t>
      </w:r>
      <w:r w:rsidR="00BF6C5B" w:rsidRPr="00BF6C5B">
        <w:rPr>
          <w:rFonts w:eastAsiaTheme="minorEastAsia"/>
          <w:b/>
          <w:sz w:val="22"/>
          <w:szCs w:val="22"/>
          <w:lang w:eastAsia="zh-CN"/>
        </w:rPr>
        <w:t xml:space="preserve">beam </w:t>
      </w:r>
      <w:r w:rsidR="00ED3947">
        <w:rPr>
          <w:rFonts w:eastAsiaTheme="minorEastAsia"/>
          <w:b/>
          <w:sz w:val="22"/>
          <w:szCs w:val="22"/>
          <w:lang w:eastAsia="zh-CN"/>
        </w:rPr>
        <w:t>s</w:t>
      </w:r>
      <w:r w:rsidR="00BF6C5B" w:rsidRPr="00BF6C5B">
        <w:rPr>
          <w:rFonts w:eastAsiaTheme="minorEastAsia"/>
          <w:b/>
          <w:sz w:val="22"/>
          <w:szCs w:val="22"/>
          <w:lang w:eastAsia="zh-CN"/>
        </w:rPr>
        <w:t>weeping factor N can be reduced or not</w:t>
      </w:r>
      <w:r w:rsidR="00BF6C5B">
        <w:rPr>
          <w:rFonts w:eastAsiaTheme="minorEastAsia"/>
          <w:b/>
          <w:sz w:val="22"/>
          <w:szCs w:val="22"/>
          <w:lang w:eastAsia="zh-CN"/>
        </w:rPr>
        <w:t xml:space="preserve"> </w:t>
      </w:r>
      <w:r w:rsidR="00E9592A">
        <w:rPr>
          <w:rFonts w:eastAsiaTheme="minorEastAsia"/>
          <w:b/>
          <w:sz w:val="22"/>
          <w:szCs w:val="22"/>
          <w:lang w:eastAsia="zh-CN"/>
        </w:rPr>
        <w:t>cannot</w:t>
      </w:r>
      <w:r w:rsidR="00BF6C5B">
        <w:rPr>
          <w:rFonts w:eastAsiaTheme="minorEastAsia"/>
          <w:b/>
          <w:sz w:val="22"/>
          <w:szCs w:val="22"/>
          <w:lang w:eastAsia="zh-CN"/>
        </w:rPr>
        <w:t xml:space="preserve"> </w:t>
      </w:r>
      <w:r w:rsidR="00E9592A">
        <w:rPr>
          <w:rFonts w:eastAsiaTheme="minorEastAsia"/>
          <w:b/>
          <w:sz w:val="22"/>
          <w:szCs w:val="22"/>
          <w:lang w:eastAsia="zh-CN"/>
        </w:rPr>
        <w:t>depend</w:t>
      </w:r>
      <w:r w:rsidR="00BF6C5B">
        <w:rPr>
          <w:rFonts w:eastAsiaTheme="minorEastAsia"/>
          <w:b/>
          <w:sz w:val="22"/>
          <w:szCs w:val="22"/>
          <w:lang w:eastAsia="zh-CN"/>
        </w:rPr>
        <w:t xml:space="preserve"> on </w:t>
      </w:r>
      <w:r w:rsidR="00882A53">
        <w:rPr>
          <w:rFonts w:eastAsiaTheme="minorEastAsia"/>
          <w:b/>
          <w:sz w:val="22"/>
          <w:szCs w:val="22"/>
          <w:lang w:eastAsia="zh-CN"/>
        </w:rPr>
        <w:t xml:space="preserve">the </w:t>
      </w:r>
      <w:r w:rsidR="00E9592A">
        <w:rPr>
          <w:rFonts w:eastAsiaTheme="minorEastAsia"/>
          <w:b/>
          <w:sz w:val="22"/>
          <w:szCs w:val="22"/>
          <w:lang w:eastAsia="zh-CN"/>
        </w:rPr>
        <w:t xml:space="preserve">discussion of </w:t>
      </w:r>
      <w:r w:rsidR="00882A53">
        <w:rPr>
          <w:rFonts w:eastAsiaTheme="minorEastAsia"/>
          <w:b/>
          <w:sz w:val="22"/>
          <w:szCs w:val="22"/>
          <w:lang w:eastAsia="zh-CN"/>
        </w:rPr>
        <w:t>ove</w:t>
      </w:r>
      <w:r w:rsidR="00882A53" w:rsidRPr="00882A53">
        <w:rPr>
          <w:rFonts w:eastAsiaTheme="minorEastAsia"/>
          <w:b/>
          <w:sz w:val="22"/>
          <w:szCs w:val="22"/>
          <w:lang w:eastAsia="zh-CN"/>
        </w:rPr>
        <w:t>rlap coverage of the two panels.</w:t>
      </w:r>
    </w:p>
    <w:p w14:paraId="0D1BA75B" w14:textId="011A4A35" w:rsidR="00896A11" w:rsidRDefault="004D795D" w:rsidP="00365521">
      <w:pPr>
        <w:ind w:firstLineChars="200" w:firstLine="440"/>
        <w:jc w:val="both"/>
        <w:rPr>
          <w:rFonts w:eastAsia="?? ??"/>
          <w:sz w:val="22"/>
          <w:szCs w:val="22"/>
        </w:rPr>
      </w:pPr>
      <w:r>
        <w:rPr>
          <w:rFonts w:eastAsiaTheme="minorEastAsia"/>
          <w:sz w:val="22"/>
          <w:szCs w:val="22"/>
          <w:lang w:eastAsia="zh-CN"/>
        </w:rPr>
        <w:t>T</w:t>
      </w:r>
      <w:r w:rsidRPr="004D795D">
        <w:rPr>
          <w:rFonts w:eastAsiaTheme="minorEastAsia"/>
          <w:sz w:val="22"/>
          <w:szCs w:val="22"/>
          <w:lang w:eastAsia="zh-CN"/>
        </w:rPr>
        <w:t>here is no doubt that</w:t>
      </w:r>
      <w:r>
        <w:rPr>
          <w:rFonts w:eastAsiaTheme="minorEastAsia"/>
          <w:sz w:val="22"/>
          <w:szCs w:val="22"/>
          <w:lang w:eastAsia="zh-CN"/>
        </w:rPr>
        <w:t xml:space="preserve"> </w:t>
      </w:r>
      <w:r w:rsidR="009417A6">
        <w:rPr>
          <w:rFonts w:eastAsiaTheme="minorEastAsia"/>
          <w:sz w:val="22"/>
          <w:szCs w:val="22"/>
          <w:lang w:eastAsia="zh-CN"/>
        </w:rPr>
        <w:t>reducing N can bring some benefits, for example, it can decrease power consumption</w:t>
      </w:r>
      <w:r w:rsidR="00365521">
        <w:rPr>
          <w:rFonts w:eastAsiaTheme="minorEastAsia"/>
          <w:sz w:val="22"/>
          <w:szCs w:val="22"/>
          <w:lang w:eastAsia="zh-CN"/>
        </w:rPr>
        <w:t>,</w:t>
      </w:r>
      <w:r w:rsidR="009417A6">
        <w:rPr>
          <w:rFonts w:eastAsiaTheme="minorEastAsia"/>
          <w:sz w:val="22"/>
          <w:szCs w:val="22"/>
          <w:lang w:eastAsia="zh-CN"/>
        </w:rPr>
        <w:t xml:space="preserve"> and </w:t>
      </w:r>
      <w:r w:rsidR="00365521">
        <w:rPr>
          <w:rFonts w:eastAsiaTheme="minorEastAsia"/>
          <w:sz w:val="22"/>
          <w:szCs w:val="22"/>
          <w:lang w:eastAsia="zh-CN"/>
        </w:rPr>
        <w:t xml:space="preserve">cut down </w:t>
      </w:r>
      <w:r w:rsidR="00365521" w:rsidRPr="00365521">
        <w:rPr>
          <w:rFonts w:eastAsiaTheme="minorEastAsia"/>
          <w:sz w:val="22"/>
          <w:szCs w:val="22"/>
          <w:lang w:eastAsia="zh-CN"/>
        </w:rPr>
        <w:t>measurement delay, especially for L1</w:t>
      </w:r>
      <w:r w:rsidR="00365521">
        <w:rPr>
          <w:rFonts w:eastAsiaTheme="minorEastAsia"/>
          <w:sz w:val="22"/>
          <w:szCs w:val="22"/>
          <w:lang w:eastAsia="zh-CN"/>
        </w:rPr>
        <w:t>-RSRP</w:t>
      </w:r>
      <w:r w:rsidR="00365521" w:rsidRPr="00365521">
        <w:rPr>
          <w:rFonts w:eastAsiaTheme="minorEastAsia"/>
          <w:sz w:val="22"/>
          <w:szCs w:val="22"/>
          <w:lang w:eastAsia="zh-CN"/>
        </w:rPr>
        <w:t xml:space="preserve"> measurement.</w:t>
      </w:r>
      <w:r w:rsidR="00365521">
        <w:rPr>
          <w:rFonts w:eastAsiaTheme="minorEastAsia"/>
          <w:sz w:val="22"/>
          <w:szCs w:val="22"/>
          <w:lang w:eastAsia="zh-CN"/>
        </w:rPr>
        <w:t xml:space="preserve"> But </w:t>
      </w:r>
      <w:r w:rsidR="00365521" w:rsidRPr="000720D6">
        <w:rPr>
          <w:rFonts w:eastAsia="?? ??"/>
          <w:sz w:val="22"/>
          <w:szCs w:val="22"/>
        </w:rPr>
        <w:t xml:space="preserve">the feasibility analysis of reducing N </w:t>
      </w:r>
      <w:r w:rsidR="00365521">
        <w:rPr>
          <w:rFonts w:eastAsia="?? ??"/>
          <w:sz w:val="22"/>
          <w:szCs w:val="22"/>
        </w:rPr>
        <w:t>under</w:t>
      </w:r>
      <w:r w:rsidR="00365521" w:rsidRPr="000720D6">
        <w:rPr>
          <w:rFonts w:eastAsia="?? ??"/>
          <w:sz w:val="22"/>
          <w:szCs w:val="22"/>
        </w:rPr>
        <w:t xml:space="preserve"> each possible configuration is needed </w:t>
      </w:r>
      <w:r w:rsidR="00365521">
        <w:rPr>
          <w:rFonts w:eastAsia="?? ??"/>
          <w:sz w:val="22"/>
          <w:szCs w:val="22"/>
        </w:rPr>
        <w:t>before RAN4 considers the benefits and defines L1-measurement related requirement</w:t>
      </w:r>
      <w:r w:rsidR="00365521">
        <w:rPr>
          <w:rFonts w:eastAsiaTheme="minorEastAsia"/>
          <w:sz w:val="22"/>
          <w:szCs w:val="22"/>
          <w:lang w:eastAsia="zh-CN"/>
        </w:rPr>
        <w:t>.</w:t>
      </w:r>
      <w:r w:rsidR="00365521">
        <w:rPr>
          <w:rFonts w:eastAsiaTheme="minorEastAsia" w:hint="eastAsia"/>
          <w:sz w:val="22"/>
          <w:szCs w:val="22"/>
          <w:lang w:eastAsia="zh-CN"/>
        </w:rPr>
        <w:t xml:space="preserve"> </w:t>
      </w:r>
      <w:r w:rsidR="003067B4" w:rsidRPr="003067B4">
        <w:rPr>
          <w:rFonts w:eastAsia="Yu Mincho"/>
          <w:sz w:val="22"/>
          <w:szCs w:val="22"/>
          <w:lang w:val="en-US" w:eastAsia="ja-JP"/>
        </w:rPr>
        <w:t xml:space="preserve">Recall that </w:t>
      </w:r>
      <w:r w:rsidR="003067B4" w:rsidRPr="003067B4">
        <w:rPr>
          <w:rFonts w:eastAsiaTheme="minorEastAsia"/>
          <w:sz w:val="22"/>
          <w:szCs w:val="22"/>
          <w:lang w:eastAsia="zh-CN"/>
        </w:rPr>
        <w:t>t</w:t>
      </w:r>
      <w:r w:rsidR="005F22AB" w:rsidRPr="003067B4">
        <w:rPr>
          <w:rFonts w:eastAsiaTheme="minorEastAsia"/>
          <w:sz w:val="22"/>
          <w:szCs w:val="22"/>
          <w:lang w:eastAsia="zh-CN"/>
        </w:rPr>
        <w:t xml:space="preserve">he </w:t>
      </w:r>
      <w:r w:rsidR="00F315C5" w:rsidRPr="003067B4">
        <w:rPr>
          <w:rFonts w:eastAsiaTheme="minorEastAsia"/>
          <w:sz w:val="22"/>
          <w:szCs w:val="22"/>
          <w:lang w:eastAsia="zh-CN"/>
        </w:rPr>
        <w:t>L1 measurement contains L1-RSRP, L1-SINR, RLM, BFD and CBD</w:t>
      </w:r>
      <w:r w:rsidR="003067B4">
        <w:rPr>
          <w:rFonts w:eastAsiaTheme="minorEastAsia"/>
          <w:sz w:val="22"/>
          <w:szCs w:val="22"/>
          <w:lang w:eastAsia="zh-CN"/>
        </w:rPr>
        <w:t>, a</w:t>
      </w:r>
      <w:r w:rsidR="00F315C5" w:rsidRPr="003067B4">
        <w:rPr>
          <w:rFonts w:eastAsiaTheme="minorEastAsia"/>
          <w:sz w:val="22"/>
          <w:szCs w:val="22"/>
          <w:lang w:eastAsia="zh-CN"/>
        </w:rPr>
        <w:t xml:space="preserve">nd the RS type </w:t>
      </w:r>
      <w:r w:rsidR="000A530F" w:rsidRPr="003067B4">
        <w:rPr>
          <w:sz w:val="22"/>
          <w:szCs w:val="22"/>
          <w:lang w:eastAsia="zh-TW"/>
        </w:rPr>
        <w:t xml:space="preserve">could be either SSB or </w:t>
      </w:r>
      <w:r w:rsidR="000A530F" w:rsidRPr="003067B4">
        <w:rPr>
          <w:rFonts w:eastAsiaTheme="minorEastAsia"/>
          <w:sz w:val="22"/>
          <w:szCs w:val="22"/>
          <w:lang w:eastAsia="zh-CN"/>
        </w:rPr>
        <w:t xml:space="preserve">CSI-RS. </w:t>
      </w:r>
      <w:r w:rsidR="00D733D3" w:rsidRPr="003067B4">
        <w:rPr>
          <w:rFonts w:eastAsiaTheme="minorEastAsia"/>
          <w:sz w:val="22"/>
          <w:szCs w:val="22"/>
          <w:lang w:eastAsia="zh-CN"/>
        </w:rPr>
        <w:t xml:space="preserve"> </w:t>
      </w:r>
      <w:r w:rsidR="00B52848" w:rsidRPr="003067B4">
        <w:rPr>
          <w:rFonts w:eastAsiaTheme="minorEastAsia"/>
          <w:sz w:val="22"/>
          <w:szCs w:val="22"/>
          <w:lang w:eastAsia="zh-CN"/>
        </w:rPr>
        <w:t>I</w:t>
      </w:r>
      <w:r w:rsidR="00B52848" w:rsidRPr="00DC28E3">
        <w:rPr>
          <w:rFonts w:eastAsiaTheme="minorEastAsia"/>
          <w:sz w:val="22"/>
          <w:szCs w:val="22"/>
          <w:lang w:eastAsia="zh-CN"/>
        </w:rPr>
        <w:t>n detail</w:t>
      </w:r>
      <w:r w:rsidR="00DE2D49">
        <w:rPr>
          <w:rFonts w:eastAsiaTheme="minorEastAsia"/>
          <w:sz w:val="22"/>
          <w:szCs w:val="22"/>
          <w:lang w:eastAsia="zh-CN"/>
        </w:rPr>
        <w:t>:</w:t>
      </w:r>
      <w:r w:rsidR="00B52848" w:rsidRPr="00DC28E3">
        <w:rPr>
          <w:rFonts w:eastAsiaTheme="minorEastAsia"/>
          <w:sz w:val="22"/>
          <w:szCs w:val="22"/>
          <w:lang w:eastAsia="zh-CN"/>
        </w:rPr>
        <w:t xml:space="preserve"> </w:t>
      </w:r>
      <w:r w:rsidR="00FB1FEA" w:rsidRPr="00DE2D49">
        <w:rPr>
          <w:rFonts w:eastAsiaTheme="minorEastAsia"/>
          <w:sz w:val="22"/>
          <w:szCs w:val="22"/>
          <w:lang w:eastAsia="zh-CN"/>
        </w:rPr>
        <w:t xml:space="preserve">When </w:t>
      </w:r>
      <w:r w:rsidR="00FB1FEA" w:rsidRPr="00DE2D49">
        <w:rPr>
          <w:rFonts w:eastAsia="宋体"/>
          <w:sz w:val="22"/>
          <w:szCs w:val="22"/>
        </w:rPr>
        <w:t xml:space="preserve">SSB resource is configured for L1 </w:t>
      </w:r>
      <w:r w:rsidR="005F7275" w:rsidRPr="00DE2D49">
        <w:rPr>
          <w:rFonts w:eastAsia="宋体"/>
          <w:sz w:val="22"/>
          <w:szCs w:val="22"/>
        </w:rPr>
        <w:t>measurement, the N=8;</w:t>
      </w:r>
      <w:r w:rsidR="00DE2D49">
        <w:rPr>
          <w:rFonts w:eastAsiaTheme="minorEastAsia" w:hint="eastAsia"/>
          <w:sz w:val="22"/>
          <w:szCs w:val="22"/>
          <w:lang w:eastAsia="zh-CN"/>
        </w:rPr>
        <w:t xml:space="preserve"> </w:t>
      </w:r>
      <w:r w:rsidR="005F7275" w:rsidRPr="00DE2D49">
        <w:rPr>
          <w:rFonts w:eastAsiaTheme="minorEastAsia" w:hint="eastAsia"/>
          <w:sz w:val="22"/>
          <w:szCs w:val="22"/>
          <w:lang w:eastAsia="zh-CN"/>
        </w:rPr>
        <w:t>W</w:t>
      </w:r>
      <w:r w:rsidR="005F7275" w:rsidRPr="00DE2D49">
        <w:rPr>
          <w:rFonts w:eastAsiaTheme="minorEastAsia"/>
          <w:sz w:val="22"/>
          <w:szCs w:val="22"/>
          <w:lang w:eastAsia="zh-CN"/>
        </w:rPr>
        <w:t xml:space="preserve">hen </w:t>
      </w:r>
      <w:r w:rsidR="00DC28E3" w:rsidRPr="00DE2D49">
        <w:rPr>
          <w:rFonts w:eastAsiaTheme="minorEastAsia"/>
          <w:sz w:val="22"/>
          <w:szCs w:val="22"/>
          <w:lang w:val="en-US" w:eastAsia="zh-CN"/>
        </w:rPr>
        <w:t>CSI-RS in resource set configured with repetition ON, the N=ceil(</w:t>
      </w:r>
      <w:r w:rsidR="00DC28E3" w:rsidRPr="00DE2D49">
        <w:rPr>
          <w:rFonts w:eastAsiaTheme="minorEastAsia"/>
          <w:i/>
          <w:sz w:val="22"/>
          <w:szCs w:val="22"/>
          <w:lang w:val="en-US" w:eastAsia="zh-CN"/>
        </w:rPr>
        <w:t>maxNumberRxBeam</w:t>
      </w:r>
      <w:r w:rsidR="00DC28E3" w:rsidRPr="00DE2D49">
        <w:rPr>
          <w:rFonts w:eastAsiaTheme="minorEastAsia"/>
          <w:sz w:val="22"/>
          <w:szCs w:val="22"/>
          <w:lang w:val="en-US" w:eastAsia="zh-CN"/>
        </w:rPr>
        <w:t xml:space="preserve"> /N</w:t>
      </w:r>
      <w:r w:rsidR="00DC28E3" w:rsidRPr="00DE2D49">
        <w:rPr>
          <w:rFonts w:eastAsiaTheme="minorEastAsia"/>
          <w:sz w:val="22"/>
          <w:szCs w:val="22"/>
          <w:vertAlign w:val="subscript"/>
          <w:lang w:val="en-US" w:eastAsia="zh-CN"/>
        </w:rPr>
        <w:t>res_per_set</w:t>
      </w:r>
      <w:r w:rsidR="00DC28E3" w:rsidRPr="00DE2D49">
        <w:rPr>
          <w:rFonts w:eastAsiaTheme="minorEastAsia"/>
          <w:sz w:val="22"/>
          <w:szCs w:val="22"/>
          <w:lang w:val="en-US" w:eastAsia="zh-CN"/>
        </w:rPr>
        <w:t>)</w:t>
      </w:r>
      <w:r w:rsidR="00DE2D49">
        <w:rPr>
          <w:rFonts w:eastAsiaTheme="minorEastAsia" w:hint="eastAsia"/>
          <w:sz w:val="22"/>
          <w:szCs w:val="22"/>
          <w:lang w:eastAsia="zh-CN"/>
        </w:rPr>
        <w:t>;</w:t>
      </w:r>
      <w:r w:rsidR="00DE2D49">
        <w:rPr>
          <w:rFonts w:eastAsiaTheme="minorEastAsia"/>
          <w:sz w:val="22"/>
          <w:szCs w:val="22"/>
          <w:lang w:eastAsia="zh-CN"/>
        </w:rPr>
        <w:t xml:space="preserve"> </w:t>
      </w:r>
      <w:r w:rsidR="00DC28E3" w:rsidRPr="00DE2D49">
        <w:rPr>
          <w:rFonts w:eastAsiaTheme="minorEastAsia" w:hint="eastAsia"/>
          <w:sz w:val="22"/>
          <w:szCs w:val="22"/>
          <w:lang w:eastAsia="zh-CN"/>
        </w:rPr>
        <w:t>W</w:t>
      </w:r>
      <w:r w:rsidR="00DC28E3" w:rsidRPr="00DE2D49">
        <w:rPr>
          <w:rFonts w:eastAsiaTheme="minorEastAsia"/>
          <w:sz w:val="22"/>
          <w:szCs w:val="22"/>
          <w:lang w:eastAsia="zh-CN"/>
        </w:rPr>
        <w:t>hen CSI-RS resources in a resource set is configured with repetition OFF</w:t>
      </w:r>
      <w:r w:rsidR="00DE2D49" w:rsidRPr="00DE2D49">
        <w:rPr>
          <w:rFonts w:eastAsiaTheme="minorEastAsia"/>
          <w:sz w:val="22"/>
          <w:szCs w:val="22"/>
          <w:lang w:eastAsia="zh-CN"/>
        </w:rPr>
        <w:t xml:space="preserve"> and the QCL association is known to UE</w:t>
      </w:r>
      <w:r w:rsidR="00DC28E3" w:rsidRPr="00DE2D49">
        <w:rPr>
          <w:rFonts w:eastAsiaTheme="minorEastAsia"/>
          <w:sz w:val="22"/>
          <w:szCs w:val="22"/>
          <w:lang w:eastAsia="zh-CN"/>
        </w:rPr>
        <w:t>, the N=1</w:t>
      </w:r>
      <w:r w:rsidR="00C2494E">
        <w:rPr>
          <w:rFonts w:eastAsia="?? ??"/>
          <w:sz w:val="22"/>
          <w:szCs w:val="22"/>
        </w:rPr>
        <w:t>.</w:t>
      </w:r>
      <w:r w:rsidR="000720D6" w:rsidRPr="000720D6">
        <w:t xml:space="preserve"> </w:t>
      </w:r>
      <w:r w:rsidR="000720D6">
        <w:rPr>
          <w:rFonts w:eastAsia="?? ??"/>
          <w:sz w:val="22"/>
          <w:szCs w:val="22"/>
        </w:rPr>
        <w:t>F</w:t>
      </w:r>
      <w:r w:rsidR="000720D6" w:rsidRPr="000720D6">
        <w:rPr>
          <w:rFonts w:eastAsia="?? ??"/>
          <w:sz w:val="22"/>
          <w:szCs w:val="22"/>
        </w:rPr>
        <w:t>rom this,</w:t>
      </w:r>
    </w:p>
    <w:p w14:paraId="68E3B603" w14:textId="77777777" w:rsidR="00DD3E75" w:rsidRDefault="00DD3E75" w:rsidP="00DD3E75">
      <w:pPr>
        <w:pStyle w:val="ae"/>
        <w:numPr>
          <w:ilvl w:val="0"/>
          <w:numId w:val="29"/>
        </w:numPr>
        <w:jc w:val="both"/>
        <w:rPr>
          <w:rFonts w:eastAsiaTheme="minorEastAsia"/>
          <w:sz w:val="22"/>
          <w:szCs w:val="22"/>
          <w:u w:val="single"/>
          <w:lang w:eastAsia="zh-CN"/>
        </w:rPr>
      </w:pPr>
      <w:r w:rsidRPr="00E227D7">
        <w:rPr>
          <w:rFonts w:eastAsiaTheme="minorEastAsia"/>
          <w:sz w:val="22"/>
          <w:szCs w:val="22"/>
          <w:u w:val="single"/>
          <w:lang w:eastAsia="zh-CN"/>
        </w:rPr>
        <w:t xml:space="preserve">When </w:t>
      </w:r>
      <w:r>
        <w:rPr>
          <w:rFonts w:eastAsiaTheme="minorEastAsia"/>
          <w:sz w:val="22"/>
          <w:szCs w:val="22"/>
          <w:u w:val="single"/>
          <w:lang w:eastAsia="zh-CN"/>
        </w:rPr>
        <w:t>CSI-RS</w:t>
      </w:r>
      <w:r w:rsidRPr="00E227D7">
        <w:rPr>
          <w:rFonts w:eastAsiaTheme="minorEastAsia"/>
          <w:sz w:val="22"/>
          <w:szCs w:val="22"/>
          <w:u w:val="single"/>
          <w:lang w:eastAsia="zh-CN"/>
        </w:rPr>
        <w:t xml:space="preserve"> resource is configured for L1 measurement </w:t>
      </w:r>
    </w:p>
    <w:p w14:paraId="02CA8A2E" w14:textId="7D38D6CA" w:rsidR="00DD3E75" w:rsidRDefault="00DD3E75" w:rsidP="00071FE0">
      <w:pPr>
        <w:ind w:firstLineChars="200" w:firstLine="440"/>
        <w:jc w:val="both"/>
        <w:rPr>
          <w:rFonts w:eastAsiaTheme="minorEastAsia"/>
          <w:sz w:val="22"/>
          <w:szCs w:val="22"/>
          <w:lang w:eastAsia="zh-CN"/>
        </w:rPr>
      </w:pPr>
      <w:r>
        <w:rPr>
          <w:rFonts w:eastAsiaTheme="minorEastAsia"/>
          <w:sz w:val="22"/>
          <w:szCs w:val="22"/>
          <w:lang w:eastAsia="zh-CN"/>
        </w:rPr>
        <w:lastRenderedPageBreak/>
        <w:t>For</w:t>
      </w:r>
      <w:r w:rsidRPr="00DE2D49">
        <w:rPr>
          <w:rFonts w:eastAsiaTheme="minorEastAsia"/>
          <w:sz w:val="22"/>
          <w:szCs w:val="22"/>
          <w:lang w:eastAsia="zh-CN"/>
        </w:rPr>
        <w:t xml:space="preserve"> </w:t>
      </w:r>
      <w:r w:rsidRPr="00DE2D49">
        <w:rPr>
          <w:rFonts w:eastAsiaTheme="minorEastAsia"/>
          <w:sz w:val="22"/>
          <w:szCs w:val="22"/>
          <w:lang w:val="en-US" w:eastAsia="zh-CN"/>
        </w:rPr>
        <w:t xml:space="preserve">CSI-RS in resource set configured with repetition ON, </w:t>
      </w:r>
      <w:r>
        <w:rPr>
          <w:rFonts w:eastAsiaTheme="minorEastAsia"/>
          <w:sz w:val="22"/>
          <w:szCs w:val="22"/>
          <w:lang w:val="en-US" w:eastAsia="zh-CN"/>
        </w:rPr>
        <w:t xml:space="preserve">when </w:t>
      </w:r>
      <w:r w:rsidRPr="00DE2D49">
        <w:rPr>
          <w:rFonts w:eastAsiaTheme="minorEastAsia"/>
          <w:sz w:val="22"/>
          <w:szCs w:val="22"/>
          <w:lang w:val="en-US" w:eastAsia="zh-CN"/>
        </w:rPr>
        <w:t>N</w:t>
      </w:r>
      <w:r w:rsidRPr="00DE2D49">
        <w:rPr>
          <w:rFonts w:eastAsiaTheme="minorEastAsia"/>
          <w:sz w:val="22"/>
          <w:szCs w:val="22"/>
          <w:vertAlign w:val="subscript"/>
          <w:lang w:val="en-US" w:eastAsia="zh-CN"/>
        </w:rPr>
        <w:t>res_per_set</w:t>
      </w:r>
      <w:r>
        <w:rPr>
          <w:rFonts w:eastAsiaTheme="minorEastAsia"/>
          <w:sz w:val="22"/>
          <w:szCs w:val="22"/>
          <w:vertAlign w:val="subscript"/>
          <w:lang w:val="en-US" w:eastAsia="zh-CN"/>
        </w:rPr>
        <w:t xml:space="preserve"> </w:t>
      </w:r>
      <w:r>
        <w:rPr>
          <w:rFonts w:eastAsiaTheme="minorEastAsia"/>
          <w:sz w:val="22"/>
          <w:szCs w:val="22"/>
          <w:lang w:val="en-US" w:eastAsia="zh-CN"/>
        </w:rPr>
        <w:t xml:space="preserve"> is larger than or equal to </w:t>
      </w:r>
      <w:r w:rsidRPr="001E1215">
        <w:rPr>
          <w:rFonts w:eastAsiaTheme="minorEastAsia"/>
          <w:i/>
          <w:sz w:val="22"/>
          <w:szCs w:val="22"/>
          <w:lang w:val="en-US" w:eastAsia="zh-CN"/>
        </w:rPr>
        <w:t>maxNumberRxBeam</w:t>
      </w:r>
      <w:r w:rsidRPr="001B3CCC">
        <w:rPr>
          <w:rFonts w:eastAsiaTheme="minorEastAsia"/>
          <w:sz w:val="22"/>
          <w:szCs w:val="22"/>
          <w:lang w:val="en-US" w:eastAsia="zh-CN"/>
        </w:rPr>
        <w:t>, N=1 condition</w:t>
      </w:r>
      <w:r>
        <w:rPr>
          <w:rFonts w:eastAsiaTheme="minorEastAsia"/>
          <w:sz w:val="22"/>
          <w:szCs w:val="22"/>
          <w:lang w:val="en-US" w:eastAsia="zh-CN"/>
        </w:rPr>
        <w:t xml:space="preserve"> can apply, </w:t>
      </w:r>
      <w:r w:rsidRPr="001B3CCC">
        <w:rPr>
          <w:rFonts w:eastAsiaTheme="minorEastAsia"/>
          <w:sz w:val="22"/>
          <w:szCs w:val="22"/>
          <w:lang w:val="en-US" w:eastAsia="zh-CN"/>
        </w:rPr>
        <w:t xml:space="preserve">i.e., </w:t>
      </w:r>
      <w:r w:rsidRPr="00DD3E75">
        <w:rPr>
          <w:rFonts w:eastAsiaTheme="minorEastAsia"/>
          <w:sz w:val="22"/>
          <w:szCs w:val="22"/>
          <w:lang w:val="en-US" w:eastAsia="zh-CN"/>
        </w:rPr>
        <w:t xml:space="preserve">UE is not required to </w:t>
      </w:r>
      <w:r>
        <w:rPr>
          <w:rFonts w:eastAsiaTheme="minorEastAsia"/>
          <w:sz w:val="22"/>
          <w:szCs w:val="22"/>
          <w:lang w:val="en-US" w:eastAsia="zh-CN"/>
        </w:rPr>
        <w:t xml:space="preserve">consider </w:t>
      </w:r>
      <w:r w:rsidRPr="00DD3E75">
        <w:rPr>
          <w:rFonts w:eastAsiaTheme="minorEastAsia"/>
          <w:sz w:val="22"/>
          <w:szCs w:val="22"/>
          <w:lang w:val="en-US" w:eastAsia="zh-CN"/>
        </w:rPr>
        <w:t>Rx be</w:t>
      </w:r>
      <w:r w:rsidRPr="001B3CCC">
        <w:rPr>
          <w:sz w:val="22"/>
          <w:szCs w:val="22"/>
        </w:rPr>
        <w:t>am sweeping</w:t>
      </w:r>
      <w:r>
        <w:rPr>
          <w:sz w:val="22"/>
          <w:szCs w:val="22"/>
        </w:rPr>
        <w:t>. While, for</w:t>
      </w:r>
      <w:r>
        <w:rPr>
          <w:rFonts w:eastAsiaTheme="minorEastAsia"/>
          <w:sz w:val="22"/>
          <w:szCs w:val="22"/>
          <w:lang w:eastAsia="zh-CN"/>
        </w:rPr>
        <w:t xml:space="preserve"> CSI-RS</w:t>
      </w:r>
      <w:r w:rsidRPr="00DE2D49">
        <w:rPr>
          <w:rFonts w:eastAsiaTheme="minorEastAsia"/>
          <w:sz w:val="22"/>
          <w:szCs w:val="22"/>
          <w:lang w:eastAsia="zh-CN"/>
        </w:rPr>
        <w:t xml:space="preserve"> with repetition OFF and the QCL association is known to UE</w:t>
      </w:r>
      <w:r>
        <w:rPr>
          <w:rFonts w:eastAsiaTheme="minorEastAsia"/>
          <w:sz w:val="22"/>
          <w:szCs w:val="22"/>
          <w:lang w:eastAsia="zh-CN"/>
        </w:rPr>
        <w:t xml:space="preserve">, always </w:t>
      </w:r>
      <w:r w:rsidRPr="00DD3E75">
        <w:rPr>
          <w:rFonts w:eastAsiaTheme="minorEastAsia"/>
          <w:sz w:val="22"/>
          <w:szCs w:val="22"/>
          <w:lang w:eastAsia="zh-CN"/>
        </w:rPr>
        <w:t>no</w:t>
      </w:r>
      <w:r>
        <w:rPr>
          <w:rFonts w:eastAsiaTheme="minorEastAsia"/>
          <w:sz w:val="22"/>
          <w:szCs w:val="22"/>
          <w:lang w:eastAsia="zh-CN"/>
        </w:rPr>
        <w:t xml:space="preserve"> </w:t>
      </w:r>
      <w:r w:rsidRPr="00DD3E75">
        <w:rPr>
          <w:rFonts w:eastAsiaTheme="minorEastAsia"/>
          <w:sz w:val="22"/>
          <w:szCs w:val="22"/>
          <w:lang w:eastAsia="zh-CN"/>
        </w:rPr>
        <w:t>Rx beam sweeping</w:t>
      </w:r>
      <w:r>
        <w:rPr>
          <w:rFonts w:eastAsiaTheme="minorEastAsia"/>
          <w:sz w:val="22"/>
          <w:szCs w:val="22"/>
          <w:lang w:eastAsia="zh-CN"/>
        </w:rPr>
        <w:t>.</w:t>
      </w:r>
    </w:p>
    <w:p w14:paraId="56671272" w14:textId="39B2B67F" w:rsidR="00071FE0" w:rsidRPr="00B64322" w:rsidRDefault="00071FE0" w:rsidP="00071FE0">
      <w:pPr>
        <w:ind w:firstLineChars="200" w:firstLine="440"/>
        <w:rPr>
          <w:b/>
          <w:sz w:val="22"/>
          <w:szCs w:val="22"/>
          <w:lang w:eastAsia="zh-CN"/>
        </w:rPr>
      </w:pPr>
      <w:r w:rsidRPr="00B64322">
        <w:rPr>
          <w:b/>
          <w:sz w:val="22"/>
          <w:szCs w:val="22"/>
          <w:lang w:eastAsia="zh-CN"/>
        </w:rPr>
        <w:t xml:space="preserve">Observation </w:t>
      </w:r>
      <w:r w:rsidR="00836B05">
        <w:rPr>
          <w:b/>
          <w:sz w:val="22"/>
          <w:szCs w:val="22"/>
          <w:lang w:eastAsia="zh-CN"/>
        </w:rPr>
        <w:t>2</w:t>
      </w:r>
      <w:r w:rsidRPr="00B64322">
        <w:rPr>
          <w:b/>
          <w:sz w:val="22"/>
          <w:szCs w:val="22"/>
          <w:lang w:eastAsia="zh-CN"/>
        </w:rPr>
        <w:t xml:space="preserve">: </w:t>
      </w:r>
      <w:r>
        <w:rPr>
          <w:b/>
          <w:sz w:val="22"/>
          <w:szCs w:val="22"/>
          <w:lang w:eastAsia="zh-CN"/>
        </w:rPr>
        <w:t xml:space="preserve">Suggest that the discussion of reducing the Rx beam factor N </w:t>
      </w:r>
      <w:r w:rsidR="001472C8">
        <w:rPr>
          <w:b/>
          <w:sz w:val="22"/>
          <w:szCs w:val="22"/>
          <w:lang w:eastAsia="zh-CN"/>
        </w:rPr>
        <w:t xml:space="preserve">mainly </w:t>
      </w:r>
      <w:r>
        <w:rPr>
          <w:b/>
          <w:sz w:val="22"/>
          <w:szCs w:val="22"/>
          <w:lang w:eastAsia="zh-CN"/>
        </w:rPr>
        <w:t>focus on SSB</w:t>
      </w:r>
      <w:r w:rsidRPr="00B64322">
        <w:rPr>
          <w:b/>
          <w:sz w:val="22"/>
          <w:szCs w:val="22"/>
          <w:lang w:eastAsia="zh-CN"/>
        </w:rPr>
        <w:t xml:space="preserve"> based L1 measurement</w:t>
      </w:r>
    </w:p>
    <w:p w14:paraId="1FAD7EDD" w14:textId="6CD40F62" w:rsidR="00E227D7" w:rsidRDefault="00E227D7" w:rsidP="00DD3E75">
      <w:pPr>
        <w:pStyle w:val="ae"/>
        <w:numPr>
          <w:ilvl w:val="0"/>
          <w:numId w:val="29"/>
        </w:numPr>
        <w:jc w:val="both"/>
        <w:rPr>
          <w:rFonts w:eastAsiaTheme="minorEastAsia"/>
          <w:sz w:val="22"/>
          <w:szCs w:val="22"/>
          <w:u w:val="single"/>
          <w:lang w:eastAsia="zh-CN"/>
        </w:rPr>
      </w:pPr>
      <w:r w:rsidRPr="00E227D7">
        <w:rPr>
          <w:rFonts w:eastAsiaTheme="minorEastAsia"/>
          <w:sz w:val="22"/>
          <w:szCs w:val="22"/>
          <w:u w:val="single"/>
          <w:lang w:eastAsia="zh-CN"/>
        </w:rPr>
        <w:t xml:space="preserve">When SSB resource is configured for L1 measurement </w:t>
      </w:r>
    </w:p>
    <w:p w14:paraId="42E82EE7" w14:textId="1269E3AC" w:rsidR="00724EBA" w:rsidRDefault="00404C3A" w:rsidP="006E3C84">
      <w:pPr>
        <w:pStyle w:val="ae"/>
        <w:ind w:firstLineChars="200" w:firstLine="440"/>
        <w:jc w:val="both"/>
        <w:rPr>
          <w:b w:val="0"/>
          <w:sz w:val="22"/>
          <w:szCs w:val="22"/>
        </w:rPr>
      </w:pPr>
      <w:r>
        <w:rPr>
          <w:b w:val="0"/>
          <w:sz w:val="22"/>
          <w:szCs w:val="22"/>
        </w:rPr>
        <w:t>From</w:t>
      </w:r>
      <w:r w:rsidR="00882A53" w:rsidRPr="003842BA">
        <w:rPr>
          <w:b w:val="0"/>
          <w:sz w:val="22"/>
          <w:szCs w:val="22"/>
        </w:rPr>
        <w:t xml:space="preserve"> our understanding, </w:t>
      </w:r>
      <w:r w:rsidR="004041AF" w:rsidRPr="003842BA">
        <w:rPr>
          <w:b w:val="0"/>
          <w:sz w:val="22"/>
          <w:szCs w:val="22"/>
        </w:rPr>
        <w:t xml:space="preserve">whether the </w:t>
      </w:r>
      <w:r w:rsidR="005C75E9" w:rsidRPr="005C75E9">
        <w:rPr>
          <w:b w:val="0"/>
          <w:sz w:val="22"/>
          <w:szCs w:val="22"/>
        </w:rPr>
        <w:t>Rx beam sweeping is needed</w:t>
      </w:r>
      <w:r w:rsidR="00CF67D7">
        <w:rPr>
          <w:b w:val="0"/>
          <w:sz w:val="22"/>
          <w:szCs w:val="22"/>
        </w:rPr>
        <w:t xml:space="preserve"> or </w:t>
      </w:r>
      <w:r w:rsidR="00CF67D7" w:rsidRPr="003842BA">
        <w:rPr>
          <w:b w:val="0"/>
          <w:sz w:val="22"/>
          <w:szCs w:val="22"/>
        </w:rPr>
        <w:t xml:space="preserve">whether the </w:t>
      </w:r>
      <w:r w:rsidR="00CF67D7" w:rsidRPr="005C75E9">
        <w:rPr>
          <w:b w:val="0"/>
          <w:sz w:val="22"/>
          <w:szCs w:val="22"/>
        </w:rPr>
        <w:t>Rx beam sweeping</w:t>
      </w:r>
      <w:r w:rsidR="00B77BFB">
        <w:rPr>
          <w:b w:val="0"/>
          <w:sz w:val="22"/>
          <w:szCs w:val="22"/>
        </w:rPr>
        <w:t xml:space="preserve"> factor can be reduced </w:t>
      </w:r>
      <w:r w:rsidR="003842BA">
        <w:rPr>
          <w:b w:val="0"/>
          <w:sz w:val="22"/>
          <w:szCs w:val="22"/>
        </w:rPr>
        <w:t xml:space="preserve">mainly subjects to whether </w:t>
      </w:r>
      <w:r w:rsidR="00B77BFB" w:rsidRPr="003842BA">
        <w:rPr>
          <w:b w:val="0"/>
          <w:sz w:val="22"/>
          <w:szCs w:val="22"/>
        </w:rPr>
        <w:t>UE could obtain the best Rx beams information for L1 measurement</w:t>
      </w:r>
      <w:r w:rsidR="003842BA">
        <w:rPr>
          <w:b w:val="0"/>
          <w:sz w:val="22"/>
          <w:szCs w:val="22"/>
        </w:rPr>
        <w:t xml:space="preserve">. </w:t>
      </w:r>
      <w:r w:rsidR="007B22F2">
        <w:rPr>
          <w:b w:val="0"/>
          <w:sz w:val="22"/>
          <w:szCs w:val="22"/>
        </w:rPr>
        <w:t>F</w:t>
      </w:r>
      <w:r w:rsidR="007B22F2" w:rsidRPr="00EF50E9">
        <w:rPr>
          <w:b w:val="0"/>
          <w:sz w:val="22"/>
          <w:szCs w:val="22"/>
        </w:rPr>
        <w:t xml:space="preserve">or each </w:t>
      </w:r>
      <w:r w:rsidR="007B22F2">
        <w:rPr>
          <w:b w:val="0"/>
          <w:sz w:val="22"/>
          <w:szCs w:val="22"/>
        </w:rPr>
        <w:t>L1-RSRP/L1-SINR/RLM/BFD/CBD</w:t>
      </w:r>
      <w:r w:rsidR="007B22F2" w:rsidRPr="00EF50E9">
        <w:rPr>
          <w:b w:val="0"/>
          <w:sz w:val="22"/>
          <w:szCs w:val="22"/>
        </w:rPr>
        <w:t xml:space="preserve"> source</w:t>
      </w:r>
      <w:r w:rsidR="007B22F2">
        <w:rPr>
          <w:b w:val="0"/>
          <w:sz w:val="22"/>
          <w:szCs w:val="22"/>
        </w:rPr>
        <w:t>, i</w:t>
      </w:r>
      <w:r w:rsidR="003842BA">
        <w:rPr>
          <w:b w:val="0"/>
          <w:sz w:val="22"/>
          <w:szCs w:val="22"/>
        </w:rPr>
        <w:t xml:space="preserve">f </w:t>
      </w:r>
      <w:r w:rsidR="00A63BAC" w:rsidRPr="00A63BAC">
        <w:rPr>
          <w:b w:val="0"/>
          <w:sz w:val="22"/>
          <w:szCs w:val="22"/>
        </w:rPr>
        <w:t xml:space="preserve">there is </w:t>
      </w:r>
      <w:r w:rsidR="00A63BAC">
        <w:rPr>
          <w:b w:val="0"/>
          <w:sz w:val="22"/>
          <w:szCs w:val="22"/>
        </w:rPr>
        <w:t xml:space="preserve">a </w:t>
      </w:r>
      <w:r w:rsidR="00A63BAC" w:rsidRPr="00A63BAC">
        <w:rPr>
          <w:b w:val="0"/>
          <w:sz w:val="22"/>
          <w:szCs w:val="22"/>
        </w:rPr>
        <w:t>guarantee that UE can aware which Rx beam</w:t>
      </w:r>
      <w:r w:rsidR="00A63BAC">
        <w:rPr>
          <w:b w:val="0"/>
          <w:sz w:val="22"/>
          <w:szCs w:val="22"/>
        </w:rPr>
        <w:t>s</w:t>
      </w:r>
      <w:r w:rsidR="00A63BAC" w:rsidRPr="00A63BAC">
        <w:rPr>
          <w:b w:val="0"/>
          <w:sz w:val="22"/>
          <w:szCs w:val="22"/>
        </w:rPr>
        <w:t xml:space="preserve"> </w:t>
      </w:r>
      <w:r w:rsidR="00A63BAC">
        <w:rPr>
          <w:b w:val="0"/>
          <w:sz w:val="22"/>
          <w:szCs w:val="22"/>
        </w:rPr>
        <w:t>are</w:t>
      </w:r>
      <w:r w:rsidR="00A63BAC" w:rsidRPr="00A63BAC">
        <w:rPr>
          <w:b w:val="0"/>
          <w:sz w:val="22"/>
          <w:szCs w:val="22"/>
        </w:rPr>
        <w:t xml:space="preserve"> the suitable for L1 measurement</w:t>
      </w:r>
      <w:r w:rsidR="00724EBA">
        <w:rPr>
          <w:b w:val="0"/>
          <w:sz w:val="22"/>
          <w:szCs w:val="22"/>
        </w:rPr>
        <w:t xml:space="preserve"> in advance</w:t>
      </w:r>
      <w:r w:rsidR="007B22F2">
        <w:rPr>
          <w:b w:val="0"/>
          <w:sz w:val="22"/>
          <w:szCs w:val="22"/>
        </w:rPr>
        <w:t>,</w:t>
      </w:r>
      <w:r w:rsidR="0018329C">
        <w:rPr>
          <w:b w:val="0"/>
          <w:sz w:val="22"/>
          <w:szCs w:val="22"/>
        </w:rPr>
        <w:t xml:space="preserve"> </w:t>
      </w:r>
      <w:r w:rsidR="00E744C5">
        <w:rPr>
          <w:b w:val="0"/>
          <w:sz w:val="22"/>
          <w:szCs w:val="22"/>
        </w:rPr>
        <w:t xml:space="preserve">the </w:t>
      </w:r>
      <w:r w:rsidR="006E3C84">
        <w:rPr>
          <w:b w:val="0"/>
          <w:sz w:val="22"/>
          <w:szCs w:val="22"/>
        </w:rPr>
        <w:t>RX beam</w:t>
      </w:r>
      <w:r w:rsidR="00E744C5">
        <w:rPr>
          <w:b w:val="0"/>
          <w:sz w:val="22"/>
          <w:szCs w:val="22"/>
        </w:rPr>
        <w:t xml:space="preserve"> sweeping factor</w:t>
      </w:r>
      <w:r w:rsidR="006E3C84">
        <w:rPr>
          <w:b w:val="0"/>
          <w:sz w:val="22"/>
          <w:szCs w:val="22"/>
        </w:rPr>
        <w:t xml:space="preserve"> ha</w:t>
      </w:r>
      <w:r w:rsidR="00E744C5">
        <w:rPr>
          <w:b w:val="0"/>
          <w:sz w:val="22"/>
          <w:szCs w:val="22"/>
        </w:rPr>
        <w:t>s</w:t>
      </w:r>
      <w:r w:rsidR="006E3C84">
        <w:rPr>
          <w:b w:val="0"/>
          <w:sz w:val="22"/>
          <w:szCs w:val="22"/>
        </w:rPr>
        <w:t xml:space="preserve"> </w:t>
      </w:r>
      <w:r w:rsidR="006E3C84" w:rsidRPr="006E3C84">
        <w:rPr>
          <w:b w:val="0"/>
          <w:sz w:val="22"/>
          <w:szCs w:val="22"/>
        </w:rPr>
        <w:t>chance</w:t>
      </w:r>
      <w:r w:rsidR="006E3C84">
        <w:rPr>
          <w:b w:val="0"/>
          <w:sz w:val="22"/>
          <w:szCs w:val="22"/>
        </w:rPr>
        <w:t xml:space="preserve"> to reduce, otherwise, the UE </w:t>
      </w:r>
      <w:r w:rsidR="0018329C" w:rsidRPr="0018329C">
        <w:rPr>
          <w:b w:val="0"/>
          <w:sz w:val="22"/>
          <w:szCs w:val="22"/>
        </w:rPr>
        <w:t xml:space="preserve">is supposed to sweep </w:t>
      </w:r>
      <w:r w:rsidR="006E3C84">
        <w:rPr>
          <w:b w:val="0"/>
          <w:sz w:val="22"/>
          <w:szCs w:val="22"/>
        </w:rPr>
        <w:t xml:space="preserve">all </w:t>
      </w:r>
      <w:r w:rsidR="0018329C" w:rsidRPr="0018329C">
        <w:rPr>
          <w:b w:val="0"/>
          <w:sz w:val="22"/>
          <w:szCs w:val="22"/>
        </w:rPr>
        <w:t>Rx beam</w:t>
      </w:r>
      <w:r w:rsidR="006E3C84">
        <w:rPr>
          <w:b w:val="0"/>
          <w:sz w:val="22"/>
          <w:szCs w:val="22"/>
        </w:rPr>
        <w:t>s</w:t>
      </w:r>
      <w:r w:rsidR="0018329C">
        <w:rPr>
          <w:b w:val="0"/>
          <w:sz w:val="22"/>
          <w:szCs w:val="22"/>
        </w:rPr>
        <w:t xml:space="preserve"> </w:t>
      </w:r>
      <w:r w:rsidR="00162C5A">
        <w:rPr>
          <w:b w:val="0"/>
          <w:sz w:val="22"/>
          <w:szCs w:val="22"/>
        </w:rPr>
        <w:t xml:space="preserve">in the </w:t>
      </w:r>
      <w:r w:rsidR="00162C5A" w:rsidRPr="00162C5A">
        <w:rPr>
          <w:b w:val="0"/>
          <w:sz w:val="22"/>
          <w:szCs w:val="22"/>
        </w:rPr>
        <w:t>spherical coverage on each panel</w:t>
      </w:r>
      <w:r w:rsidR="00EF50E9">
        <w:rPr>
          <w:b w:val="0"/>
          <w:sz w:val="22"/>
          <w:szCs w:val="22"/>
        </w:rPr>
        <w:t xml:space="preserve">. </w:t>
      </w:r>
    </w:p>
    <w:p w14:paraId="4B823B14" w14:textId="2994E929" w:rsidR="00724EBA" w:rsidRDefault="00724EBA" w:rsidP="00724EBA">
      <w:pPr>
        <w:pStyle w:val="ae"/>
        <w:ind w:firstLineChars="200" w:firstLine="440"/>
        <w:jc w:val="center"/>
        <w:rPr>
          <w:b w:val="0"/>
          <w:sz w:val="22"/>
          <w:szCs w:val="22"/>
        </w:rPr>
      </w:pPr>
      <w:r>
        <w:rPr>
          <w:b w:val="0"/>
          <w:noProof/>
          <w:sz w:val="22"/>
          <w:szCs w:val="22"/>
          <w:lang w:val="en-US" w:eastAsia="zh-CN"/>
        </w:rPr>
        <w:drawing>
          <wp:inline distT="0" distB="0" distL="0" distR="0" wp14:anchorId="3ADF9833" wp14:editId="6B6DAA13">
            <wp:extent cx="1825922" cy="1768510"/>
            <wp:effectExtent l="0" t="0" r="3175"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LM-SSB.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34012" cy="1776346"/>
                    </a:xfrm>
                    <a:prstGeom prst="rect">
                      <a:avLst/>
                    </a:prstGeom>
                  </pic:spPr>
                </pic:pic>
              </a:graphicData>
            </a:graphic>
          </wp:inline>
        </w:drawing>
      </w:r>
    </w:p>
    <w:p w14:paraId="50C18743" w14:textId="3BFC2022" w:rsidR="00724EBA" w:rsidRPr="00724EBA" w:rsidRDefault="00724EBA" w:rsidP="00724EBA">
      <w:pPr>
        <w:jc w:val="center"/>
      </w:pPr>
      <w:r w:rsidRPr="000D6BA5">
        <w:rPr>
          <w:rFonts w:eastAsiaTheme="minorEastAsia"/>
          <w:sz w:val="18"/>
          <w:szCs w:val="18"/>
          <w:lang w:eastAsia="zh-CN"/>
        </w:rPr>
        <w:t>Fig</w:t>
      </w:r>
      <w:r>
        <w:rPr>
          <w:rFonts w:eastAsiaTheme="minorEastAsia"/>
          <w:sz w:val="18"/>
          <w:szCs w:val="18"/>
          <w:lang w:eastAsia="zh-CN"/>
        </w:rPr>
        <w:t>.</w:t>
      </w:r>
      <w:r w:rsidRPr="000D6BA5">
        <w:rPr>
          <w:rFonts w:eastAsiaTheme="minorEastAsia"/>
          <w:sz w:val="18"/>
          <w:szCs w:val="18"/>
          <w:lang w:eastAsia="zh-CN"/>
        </w:rPr>
        <w:t xml:space="preserve">1 </w:t>
      </w:r>
      <w:r>
        <w:rPr>
          <w:rFonts w:eastAsiaTheme="minorEastAsia"/>
          <w:sz w:val="18"/>
          <w:szCs w:val="18"/>
          <w:lang w:eastAsia="zh-CN"/>
        </w:rPr>
        <w:t>A</w:t>
      </w:r>
      <w:r w:rsidRPr="006945A5">
        <w:rPr>
          <w:rFonts w:ascii="Times New Roman" w:eastAsiaTheme="minorEastAsia" w:hAnsi="Times New Roman"/>
          <w:color w:val="000000" w:themeColor="text1"/>
          <w:sz w:val="18"/>
          <w:szCs w:val="18"/>
          <w:lang w:val="sv-SE" w:eastAsia="zh-CN"/>
        </w:rPr>
        <w:t>n illustrative example of</w:t>
      </w:r>
      <w:r>
        <w:rPr>
          <w:rFonts w:ascii="Times New Roman" w:eastAsiaTheme="minorEastAsia" w:hAnsi="Times New Roman"/>
          <w:color w:val="000000" w:themeColor="text1"/>
          <w:sz w:val="18"/>
          <w:szCs w:val="18"/>
          <w:lang w:val="sv-SE" w:eastAsia="zh-CN"/>
        </w:rPr>
        <w:t xml:space="preserve"> </w:t>
      </w:r>
      <w:r>
        <w:rPr>
          <w:sz w:val="18"/>
          <w:szCs w:val="18"/>
        </w:rPr>
        <w:t>b</w:t>
      </w:r>
      <w:r w:rsidRPr="00CD6CC2">
        <w:rPr>
          <w:sz w:val="18"/>
          <w:szCs w:val="18"/>
        </w:rPr>
        <w:t xml:space="preserve">eam </w:t>
      </w:r>
      <w:r>
        <w:rPr>
          <w:sz w:val="18"/>
          <w:szCs w:val="18"/>
        </w:rPr>
        <w:t>s</w:t>
      </w:r>
      <w:r w:rsidRPr="00CD6CC2">
        <w:rPr>
          <w:sz w:val="18"/>
          <w:szCs w:val="18"/>
        </w:rPr>
        <w:t>weeping factor reduction</w:t>
      </w:r>
      <w:r>
        <w:rPr>
          <w:sz w:val="18"/>
          <w:szCs w:val="18"/>
        </w:rPr>
        <w:t xml:space="preserve"> analysis</w:t>
      </w:r>
    </w:p>
    <w:p w14:paraId="1219AB9A" w14:textId="154C2DFD" w:rsidR="0017327F" w:rsidRDefault="0017327F" w:rsidP="006E3C84">
      <w:pPr>
        <w:pStyle w:val="ae"/>
        <w:ind w:firstLineChars="200" w:firstLine="440"/>
        <w:jc w:val="both"/>
        <w:rPr>
          <w:b w:val="0"/>
          <w:sz w:val="22"/>
          <w:szCs w:val="22"/>
        </w:rPr>
      </w:pPr>
      <w:r>
        <w:rPr>
          <w:b w:val="0"/>
          <w:sz w:val="22"/>
          <w:szCs w:val="22"/>
        </w:rPr>
        <w:t>Besides, since that</w:t>
      </w:r>
    </w:p>
    <w:p w14:paraId="6710D2DD" w14:textId="0019351B" w:rsidR="00C26CB7" w:rsidRPr="00C26CB7" w:rsidRDefault="00ED1EEA" w:rsidP="00ED1EEA">
      <w:pPr>
        <w:pStyle w:val="ae"/>
        <w:numPr>
          <w:ilvl w:val="0"/>
          <w:numId w:val="28"/>
        </w:numPr>
        <w:ind w:left="0" w:firstLine="420"/>
        <w:jc w:val="both"/>
        <w:rPr>
          <w:b w:val="0"/>
          <w:sz w:val="22"/>
          <w:szCs w:val="22"/>
        </w:rPr>
      </w:pPr>
      <w:r w:rsidRPr="00ED1EEA">
        <w:rPr>
          <w:rFonts w:hint="eastAsia"/>
          <w:b w:val="0"/>
          <w:sz w:val="22"/>
          <w:szCs w:val="22"/>
        </w:rPr>
        <w:t xml:space="preserve">SSB can only be the </w:t>
      </w:r>
      <w:r w:rsidRPr="00ED1EEA">
        <w:rPr>
          <w:b w:val="0"/>
          <w:sz w:val="22"/>
          <w:szCs w:val="22"/>
        </w:rPr>
        <w:t>source</w:t>
      </w:r>
      <w:r w:rsidRPr="00ED1EEA">
        <w:rPr>
          <w:rFonts w:hint="eastAsia"/>
          <w:b w:val="0"/>
          <w:sz w:val="22"/>
          <w:szCs w:val="22"/>
        </w:rPr>
        <w:t xml:space="preserve"> RS in a TCI </w:t>
      </w:r>
      <w:r w:rsidRPr="00ED1EEA">
        <w:rPr>
          <w:b w:val="0"/>
          <w:sz w:val="22"/>
          <w:szCs w:val="22"/>
        </w:rPr>
        <w:t>state</w:t>
      </w:r>
      <w:r>
        <w:rPr>
          <w:b w:val="0"/>
          <w:sz w:val="22"/>
          <w:szCs w:val="22"/>
        </w:rPr>
        <w:t xml:space="preserve">, there is </w:t>
      </w:r>
      <w:r w:rsidRPr="00ED1EEA">
        <w:rPr>
          <w:b w:val="0"/>
          <w:sz w:val="22"/>
          <w:szCs w:val="22"/>
        </w:rPr>
        <w:t>no TCI configuration for SSB resource</w:t>
      </w:r>
      <w:r w:rsidR="003E7B2F">
        <w:rPr>
          <w:b w:val="0"/>
          <w:sz w:val="22"/>
          <w:szCs w:val="22"/>
        </w:rPr>
        <w:t>,</w:t>
      </w:r>
      <w:r>
        <w:rPr>
          <w:b w:val="0"/>
          <w:sz w:val="22"/>
          <w:szCs w:val="22"/>
        </w:rPr>
        <w:t xml:space="preserve"> and then </w:t>
      </w:r>
      <w:r w:rsidRPr="00ED1EEA">
        <w:rPr>
          <w:b w:val="0"/>
          <w:sz w:val="22"/>
          <w:szCs w:val="22"/>
        </w:rPr>
        <w:t>UE cannot know the QCL information explicitly via TCI state</w:t>
      </w:r>
      <w:r w:rsidR="00E82155">
        <w:rPr>
          <w:b w:val="0"/>
          <w:sz w:val="22"/>
          <w:szCs w:val="22"/>
        </w:rPr>
        <w:t xml:space="preserve"> when using SSB source</w:t>
      </w:r>
      <w:r w:rsidR="001E4802">
        <w:rPr>
          <w:b w:val="0"/>
          <w:sz w:val="22"/>
          <w:szCs w:val="22"/>
        </w:rPr>
        <w:t>.</w:t>
      </w:r>
      <w:r w:rsidR="00C05E05">
        <w:rPr>
          <w:b w:val="0"/>
          <w:sz w:val="22"/>
          <w:szCs w:val="22"/>
        </w:rPr>
        <w:t xml:space="preserve"> </w:t>
      </w:r>
    </w:p>
    <w:p w14:paraId="6B7F6726" w14:textId="4BE11A42" w:rsidR="00ED1EEA" w:rsidRPr="00B701B5" w:rsidRDefault="003E7B2F" w:rsidP="00ED1EEA">
      <w:pPr>
        <w:pStyle w:val="ae"/>
        <w:numPr>
          <w:ilvl w:val="0"/>
          <w:numId w:val="28"/>
        </w:numPr>
        <w:ind w:left="0" w:firstLine="420"/>
        <w:jc w:val="both"/>
        <w:rPr>
          <w:b w:val="0"/>
          <w:sz w:val="22"/>
          <w:szCs w:val="22"/>
        </w:rPr>
      </w:pPr>
      <w:r>
        <w:rPr>
          <w:b w:val="0"/>
          <w:sz w:val="22"/>
          <w:szCs w:val="22"/>
        </w:rPr>
        <w:t>For SSB</w:t>
      </w:r>
      <w:r w:rsidRPr="00ED1EEA">
        <w:rPr>
          <w:b w:val="0"/>
          <w:sz w:val="22"/>
          <w:szCs w:val="22"/>
        </w:rPr>
        <w:t xml:space="preserve"> </w:t>
      </w:r>
      <w:r w:rsidR="00A031CF">
        <w:rPr>
          <w:b w:val="0"/>
          <w:sz w:val="22"/>
          <w:szCs w:val="22"/>
        </w:rPr>
        <w:t>configured for</w:t>
      </w:r>
      <w:r w:rsidRPr="00ED1EEA">
        <w:rPr>
          <w:b w:val="0"/>
          <w:sz w:val="22"/>
          <w:szCs w:val="22"/>
        </w:rPr>
        <w:t xml:space="preserve"> RLM</w:t>
      </w:r>
      <w:r>
        <w:rPr>
          <w:b w:val="0"/>
          <w:sz w:val="22"/>
          <w:szCs w:val="22"/>
        </w:rPr>
        <w:t>, b</w:t>
      </w:r>
      <w:r w:rsidR="00ED1EEA">
        <w:rPr>
          <w:b w:val="0"/>
          <w:sz w:val="22"/>
          <w:szCs w:val="22"/>
        </w:rPr>
        <w:t xml:space="preserve">ased on the </w:t>
      </w:r>
      <w:r w:rsidR="00ED1EEA" w:rsidRPr="00B701B5">
        <w:rPr>
          <w:b w:val="0"/>
          <w:sz w:val="22"/>
          <w:szCs w:val="22"/>
        </w:rPr>
        <w:t xml:space="preserve">requirements for QCL type specified </w:t>
      </w:r>
      <w:r w:rsidR="00ED1EEA">
        <w:rPr>
          <w:b w:val="0"/>
          <w:sz w:val="22"/>
          <w:szCs w:val="22"/>
        </w:rPr>
        <w:t>in</w:t>
      </w:r>
      <w:r w:rsidR="00ED1EEA" w:rsidRPr="00B701B5">
        <w:rPr>
          <w:b w:val="0"/>
          <w:sz w:val="22"/>
          <w:szCs w:val="22"/>
        </w:rPr>
        <w:t xml:space="preserve"> TS 38.214, </w:t>
      </w:r>
      <w:r w:rsidR="00ED1EEA" w:rsidRPr="00232A34">
        <w:rPr>
          <w:b w:val="0"/>
          <w:sz w:val="22"/>
          <w:szCs w:val="22"/>
        </w:rPr>
        <w:t>the following is applicable for quasi co-location types associated with DMRS of PDCCH</w:t>
      </w:r>
      <w:r w:rsidR="001E4802">
        <w:rPr>
          <w:b w:val="0"/>
          <w:sz w:val="22"/>
          <w:szCs w:val="22"/>
        </w:rPr>
        <w:t>.</w:t>
      </w:r>
    </w:p>
    <w:tbl>
      <w:tblPr>
        <w:tblStyle w:val="aff7"/>
        <w:tblW w:w="0" w:type="auto"/>
        <w:tblLook w:val="04A0" w:firstRow="1" w:lastRow="0" w:firstColumn="1" w:lastColumn="0" w:noHBand="0" w:noVBand="1"/>
      </w:tblPr>
      <w:tblGrid>
        <w:gridCol w:w="9631"/>
      </w:tblGrid>
      <w:tr w:rsidR="00ED1EEA" w14:paraId="5DAD60A9" w14:textId="77777777" w:rsidTr="0062759E">
        <w:tc>
          <w:tcPr>
            <w:tcW w:w="9631" w:type="dxa"/>
          </w:tcPr>
          <w:p w14:paraId="11A4FD64" w14:textId="77777777" w:rsidR="00ED1EEA" w:rsidRPr="007044DB" w:rsidRDefault="00ED1EEA" w:rsidP="0062759E">
            <w:pPr>
              <w:pStyle w:val="ae"/>
              <w:jc w:val="both"/>
              <w:rPr>
                <w:b w:val="0"/>
              </w:rPr>
            </w:pPr>
            <w:r w:rsidRPr="007044DB">
              <w:rPr>
                <w:u w:val="single"/>
              </w:rPr>
              <w:t>TS 38.214-h40, Section 5.1.5</w:t>
            </w:r>
          </w:p>
          <w:p w14:paraId="01999E0E" w14:textId="77777777" w:rsidR="00ED1EEA" w:rsidRPr="00A51F6C" w:rsidRDefault="00ED1EEA" w:rsidP="0062759E">
            <w:pPr>
              <w:rPr>
                <w:rFonts w:ascii="Times New Roman" w:eastAsia="宋体" w:hAnsi="Times New Roman"/>
                <w:sz w:val="18"/>
                <w:szCs w:val="18"/>
              </w:rPr>
            </w:pPr>
            <w:r w:rsidRPr="00A51F6C">
              <w:rPr>
                <w:rFonts w:ascii="Times New Roman" w:eastAsia="宋体" w:hAnsi="Times New Roman"/>
                <w:sz w:val="18"/>
                <w:szCs w:val="18"/>
              </w:rPr>
              <w:t>For the DM-RS of PDCCH, the UE shall expect that a</w:t>
            </w:r>
            <w:r w:rsidRPr="00A51F6C">
              <w:rPr>
                <w:rFonts w:ascii="Times New Roman" w:eastAsia="宋体" w:hAnsi="Times New Roman"/>
                <w:iCs/>
                <w:sz w:val="18"/>
                <w:szCs w:val="18"/>
              </w:rPr>
              <w:t xml:space="preserve"> TCI-State or </w:t>
            </w:r>
            <w:r w:rsidRPr="00A51F6C">
              <w:rPr>
                <w:rFonts w:ascii="Times New Roman" w:eastAsia="宋体" w:hAnsi="Times New Roman"/>
                <w:i/>
                <w:iCs/>
                <w:color w:val="000000"/>
                <w:sz w:val="18"/>
                <w:szCs w:val="18"/>
              </w:rPr>
              <w:t>DLorJointTCIState</w:t>
            </w:r>
            <w:r w:rsidRPr="00A51F6C">
              <w:rPr>
                <w:rFonts w:ascii="Times New Roman" w:eastAsia="宋体" w:hAnsi="Times New Roman"/>
                <w:sz w:val="18"/>
                <w:szCs w:val="18"/>
              </w:rPr>
              <w:t xml:space="preserve"> except an indicated </w:t>
            </w:r>
            <w:r w:rsidRPr="00A51F6C">
              <w:rPr>
                <w:rFonts w:ascii="Times New Roman" w:eastAsia="宋体" w:hAnsi="Times New Roman"/>
                <w:i/>
                <w:iCs/>
                <w:color w:val="000000"/>
                <w:sz w:val="18"/>
                <w:szCs w:val="18"/>
              </w:rPr>
              <w:t>DLorJointTCIState</w:t>
            </w:r>
            <w:r w:rsidRPr="00A51F6C">
              <w:rPr>
                <w:rFonts w:ascii="Times New Roman" w:eastAsia="宋体" w:hAnsi="Times New Roman"/>
                <w:sz w:val="18"/>
                <w:szCs w:val="18"/>
              </w:rPr>
              <w:t xml:space="preserve"> indicates one of the following quasi co-location type(s):</w:t>
            </w:r>
          </w:p>
          <w:p w14:paraId="7D511F74" w14:textId="77777777" w:rsidR="00ED1EEA" w:rsidRPr="00A51F6C" w:rsidRDefault="00ED1EEA" w:rsidP="0062759E">
            <w:pPr>
              <w:ind w:left="568" w:hanging="284"/>
              <w:rPr>
                <w:rFonts w:ascii="Times New Roman" w:eastAsia="宋体" w:hAnsi="Times New Roman"/>
                <w:sz w:val="18"/>
                <w:szCs w:val="18"/>
                <w:lang w:val="x-none"/>
              </w:rPr>
            </w:pPr>
            <w:r w:rsidRPr="00A51F6C">
              <w:rPr>
                <w:rFonts w:ascii="Times New Roman" w:eastAsia="宋体" w:hAnsi="Times New Roman"/>
                <w:sz w:val="18"/>
                <w:szCs w:val="18"/>
                <w:lang w:val="x-none"/>
              </w:rPr>
              <w:t>-</w:t>
            </w:r>
            <w:r w:rsidRPr="00A51F6C">
              <w:rPr>
                <w:rFonts w:ascii="Times New Roman" w:eastAsia="宋体" w:hAnsi="Times New Roman"/>
                <w:sz w:val="18"/>
                <w:szCs w:val="18"/>
                <w:lang w:val="x-none"/>
              </w:rPr>
              <w:tab/>
            </w:r>
            <w:r w:rsidRPr="00A51F6C">
              <w:rPr>
                <w:rFonts w:ascii="Times New Roman" w:eastAsia="宋体" w:hAnsi="Times New Roman"/>
                <w:color w:val="000000"/>
                <w:sz w:val="18"/>
                <w:szCs w:val="18"/>
                <w:lang w:val="x-none"/>
              </w:rPr>
              <w:t>'</w:t>
            </w:r>
            <w:r w:rsidRPr="00A51F6C">
              <w:rPr>
                <w:rFonts w:ascii="Times New Roman" w:eastAsia="宋体" w:hAnsi="Times New Roman"/>
                <w:sz w:val="18"/>
                <w:szCs w:val="18"/>
              </w:rPr>
              <w:t>t</w:t>
            </w:r>
            <w:r w:rsidRPr="00A51F6C">
              <w:rPr>
                <w:rFonts w:ascii="Times New Roman" w:eastAsia="宋体" w:hAnsi="Times New Roman"/>
                <w:sz w:val="18"/>
                <w:szCs w:val="18"/>
                <w:lang w:val="x-none"/>
              </w:rPr>
              <w:t xml:space="preserve">ypeA' with a CSI-RS resource in a </w:t>
            </w:r>
            <w:r w:rsidRPr="00A51F6C">
              <w:rPr>
                <w:rFonts w:ascii="Times New Roman" w:eastAsia="宋体" w:hAnsi="Times New Roman"/>
                <w:i/>
                <w:color w:val="000000"/>
                <w:sz w:val="18"/>
                <w:szCs w:val="18"/>
                <w:lang w:val="x-none"/>
              </w:rPr>
              <w:t>NZP-CSI-RS-ResourceSet</w:t>
            </w:r>
            <w:r w:rsidRPr="00A51F6C">
              <w:rPr>
                <w:rFonts w:ascii="Times New Roman" w:eastAsia="宋体" w:hAnsi="Times New Roman"/>
                <w:sz w:val="18"/>
                <w:szCs w:val="18"/>
                <w:lang w:val="x-none"/>
              </w:rPr>
              <w:t xml:space="preserve"> configured with higher layer parameter </w:t>
            </w:r>
            <w:r w:rsidRPr="00A51F6C">
              <w:rPr>
                <w:rFonts w:ascii="Times New Roman" w:eastAsia="宋体" w:hAnsi="Times New Roman"/>
                <w:i/>
                <w:sz w:val="18"/>
                <w:szCs w:val="18"/>
              </w:rPr>
              <w:t>trs</w:t>
            </w:r>
            <w:r w:rsidRPr="00A51F6C">
              <w:rPr>
                <w:rFonts w:ascii="Times New Roman" w:eastAsia="宋体" w:hAnsi="Times New Roman"/>
                <w:i/>
                <w:sz w:val="18"/>
                <w:szCs w:val="18"/>
                <w:lang w:val="x-none"/>
              </w:rPr>
              <w:t>-Info</w:t>
            </w:r>
            <w:r w:rsidRPr="00A51F6C">
              <w:rPr>
                <w:rFonts w:ascii="Times New Roman" w:eastAsia="宋体" w:hAnsi="Times New Roman"/>
                <w:i/>
                <w:sz w:val="18"/>
                <w:szCs w:val="18"/>
              </w:rPr>
              <w:t xml:space="preserve"> </w:t>
            </w:r>
            <w:r w:rsidRPr="00A51F6C">
              <w:rPr>
                <w:rFonts w:ascii="Times New Roman" w:eastAsia="宋体" w:hAnsi="Times New Roman"/>
                <w:sz w:val="18"/>
                <w:szCs w:val="18"/>
              </w:rPr>
              <w:t>and, when applicable,</w:t>
            </w:r>
            <w:r w:rsidRPr="00A51F6C">
              <w:rPr>
                <w:rFonts w:ascii="Times New Roman" w:eastAsia="宋体" w:hAnsi="Times New Roman"/>
                <w:sz w:val="18"/>
                <w:szCs w:val="18"/>
                <w:lang w:val="x-none"/>
              </w:rPr>
              <w:t xml:space="preserve"> '</w:t>
            </w:r>
            <w:r w:rsidRPr="00A51F6C">
              <w:rPr>
                <w:rFonts w:ascii="Times New Roman" w:eastAsia="宋体" w:hAnsi="Times New Roman"/>
                <w:sz w:val="18"/>
                <w:szCs w:val="18"/>
              </w:rPr>
              <w:t>t</w:t>
            </w:r>
            <w:r w:rsidRPr="00A51F6C">
              <w:rPr>
                <w:rFonts w:ascii="Times New Roman" w:eastAsia="宋体" w:hAnsi="Times New Roman"/>
                <w:sz w:val="18"/>
                <w:szCs w:val="18"/>
                <w:lang w:val="x-none"/>
              </w:rPr>
              <w:t>ypeD' with the same CSI-RS resource,</w:t>
            </w:r>
            <w:r w:rsidRPr="00A51F6C">
              <w:rPr>
                <w:rFonts w:ascii="Times New Roman" w:eastAsia="宋体" w:hAnsi="Times New Roman"/>
                <w:sz w:val="18"/>
                <w:szCs w:val="18"/>
              </w:rPr>
              <w:t xml:space="preserve"> </w:t>
            </w:r>
            <w:r w:rsidRPr="00A51F6C">
              <w:rPr>
                <w:rFonts w:ascii="Times New Roman" w:eastAsia="宋体" w:hAnsi="Times New Roman"/>
                <w:sz w:val="18"/>
                <w:szCs w:val="18"/>
                <w:lang w:val="x-none"/>
              </w:rPr>
              <w:t>or</w:t>
            </w:r>
          </w:p>
          <w:p w14:paraId="2C3090F7" w14:textId="77777777" w:rsidR="00ED1EEA" w:rsidRPr="00A51F6C" w:rsidRDefault="00ED1EEA" w:rsidP="0062759E">
            <w:pPr>
              <w:ind w:left="568" w:hanging="284"/>
              <w:rPr>
                <w:rFonts w:ascii="Times New Roman" w:eastAsia="宋体" w:hAnsi="Times New Roman"/>
                <w:sz w:val="18"/>
                <w:szCs w:val="18"/>
                <w:lang w:val="x-none"/>
              </w:rPr>
            </w:pPr>
            <w:r w:rsidRPr="00A51F6C">
              <w:rPr>
                <w:rFonts w:ascii="Times New Roman" w:eastAsia="宋体" w:hAnsi="Times New Roman"/>
                <w:sz w:val="18"/>
                <w:szCs w:val="18"/>
                <w:lang w:val="x-none"/>
              </w:rPr>
              <w:t>-</w:t>
            </w:r>
            <w:r w:rsidRPr="00A51F6C">
              <w:rPr>
                <w:rFonts w:ascii="Times New Roman" w:eastAsia="宋体" w:hAnsi="Times New Roman"/>
                <w:sz w:val="18"/>
                <w:szCs w:val="18"/>
                <w:lang w:val="x-none"/>
              </w:rPr>
              <w:tab/>
            </w:r>
            <w:r w:rsidRPr="00A51F6C">
              <w:rPr>
                <w:rFonts w:ascii="Times New Roman" w:eastAsia="宋体" w:hAnsi="Times New Roman"/>
                <w:color w:val="000000"/>
                <w:sz w:val="18"/>
                <w:szCs w:val="18"/>
                <w:lang w:val="x-none"/>
              </w:rPr>
              <w:t>'</w:t>
            </w:r>
            <w:r w:rsidRPr="00A51F6C">
              <w:rPr>
                <w:rFonts w:ascii="Times New Roman" w:eastAsia="宋体" w:hAnsi="Times New Roman"/>
                <w:sz w:val="18"/>
                <w:szCs w:val="18"/>
              </w:rPr>
              <w:t>t</w:t>
            </w:r>
            <w:r w:rsidRPr="00A51F6C">
              <w:rPr>
                <w:rFonts w:ascii="Times New Roman" w:eastAsia="宋体" w:hAnsi="Times New Roman"/>
                <w:sz w:val="18"/>
                <w:szCs w:val="18"/>
                <w:lang w:val="x-none"/>
              </w:rPr>
              <w:t xml:space="preserve">ypeA' with a CSI-RS resource in a </w:t>
            </w:r>
            <w:r w:rsidRPr="00A51F6C">
              <w:rPr>
                <w:rFonts w:ascii="Times New Roman" w:eastAsia="宋体" w:hAnsi="Times New Roman"/>
                <w:i/>
                <w:color w:val="000000"/>
                <w:sz w:val="18"/>
                <w:szCs w:val="18"/>
                <w:lang w:val="x-none"/>
              </w:rPr>
              <w:t>NZP-CSI-RS-ResourceSet</w:t>
            </w:r>
            <w:r w:rsidRPr="00A51F6C">
              <w:rPr>
                <w:rFonts w:ascii="Times New Roman" w:eastAsia="宋体" w:hAnsi="Times New Roman"/>
                <w:sz w:val="18"/>
                <w:szCs w:val="18"/>
                <w:lang w:val="x-none"/>
              </w:rPr>
              <w:t xml:space="preserve"> configured with higher layer parameter </w:t>
            </w:r>
            <w:r w:rsidRPr="00A51F6C">
              <w:rPr>
                <w:rFonts w:ascii="Times New Roman" w:eastAsia="宋体" w:hAnsi="Times New Roman"/>
                <w:i/>
                <w:color w:val="000000"/>
                <w:sz w:val="18"/>
                <w:szCs w:val="18"/>
                <w:lang w:val="x-none"/>
              </w:rPr>
              <w:t>trs-Info</w:t>
            </w:r>
            <w:r w:rsidRPr="00A51F6C">
              <w:rPr>
                <w:rFonts w:ascii="Times New Roman" w:eastAsia="宋体" w:hAnsi="Times New Roman"/>
                <w:color w:val="000000"/>
                <w:sz w:val="18"/>
                <w:szCs w:val="18"/>
                <w:lang w:val="x-none"/>
              </w:rPr>
              <w:t xml:space="preserve"> and, when applicable, </w:t>
            </w:r>
            <w:r w:rsidRPr="00A51F6C">
              <w:rPr>
                <w:rFonts w:ascii="Times New Roman" w:eastAsia="宋体" w:hAnsi="Times New Roman"/>
                <w:sz w:val="18"/>
                <w:szCs w:val="18"/>
                <w:lang w:val="x-none"/>
              </w:rPr>
              <w:t>'</w:t>
            </w:r>
            <w:r w:rsidRPr="00A51F6C">
              <w:rPr>
                <w:rFonts w:ascii="Times New Roman" w:eastAsia="宋体" w:hAnsi="Times New Roman"/>
                <w:sz w:val="18"/>
                <w:szCs w:val="18"/>
              </w:rPr>
              <w:t>t</w:t>
            </w:r>
            <w:r w:rsidRPr="00A51F6C">
              <w:rPr>
                <w:rFonts w:ascii="Times New Roman" w:eastAsia="宋体" w:hAnsi="Times New Roman"/>
                <w:sz w:val="18"/>
                <w:szCs w:val="18"/>
                <w:lang w:val="x-none"/>
              </w:rPr>
              <w:t xml:space="preserve">ypeD' with a CSI-RS resource in an </w:t>
            </w:r>
            <w:r w:rsidRPr="00A51F6C">
              <w:rPr>
                <w:rFonts w:ascii="Times New Roman" w:eastAsia="宋体" w:hAnsi="Times New Roman"/>
                <w:i/>
                <w:sz w:val="18"/>
                <w:szCs w:val="18"/>
              </w:rPr>
              <w:t>NZP-CSI-RS-ResourceSet</w:t>
            </w:r>
            <w:r w:rsidRPr="00A51F6C">
              <w:rPr>
                <w:rFonts w:ascii="Times New Roman" w:eastAsia="宋体" w:hAnsi="Times New Roman"/>
                <w:sz w:val="18"/>
                <w:szCs w:val="18"/>
                <w:lang w:val="x-none"/>
              </w:rPr>
              <w:t xml:space="preserve"> configured with higher layer parameter </w:t>
            </w:r>
            <w:r w:rsidRPr="00A51F6C">
              <w:rPr>
                <w:rFonts w:ascii="Times New Roman" w:eastAsia="宋体" w:hAnsi="Times New Roman"/>
                <w:i/>
                <w:sz w:val="18"/>
                <w:szCs w:val="18"/>
              </w:rPr>
              <w:t>repetition</w:t>
            </w:r>
            <w:r w:rsidRPr="00A51F6C">
              <w:rPr>
                <w:rFonts w:ascii="Times New Roman" w:eastAsia="宋体" w:hAnsi="Times New Roman"/>
                <w:sz w:val="18"/>
                <w:szCs w:val="18"/>
              </w:rPr>
              <w:t>, or</w:t>
            </w:r>
          </w:p>
          <w:p w14:paraId="5E36216E" w14:textId="77777777" w:rsidR="00ED1EEA" w:rsidRDefault="00ED1EEA" w:rsidP="00ED1EEA">
            <w:pPr>
              <w:ind w:left="568" w:hanging="284"/>
              <w:rPr>
                <w:b/>
                <w:sz w:val="22"/>
                <w:szCs w:val="22"/>
              </w:rPr>
            </w:pPr>
            <w:r w:rsidRPr="007044DB">
              <w:rPr>
                <w:rFonts w:ascii="Times New Roman" w:eastAsia="宋体" w:hAnsi="Times New Roman"/>
                <w:sz w:val="18"/>
                <w:szCs w:val="18"/>
                <w:lang w:val="x-none"/>
              </w:rPr>
              <w:t>-</w:t>
            </w:r>
            <w:r w:rsidRPr="007044DB">
              <w:rPr>
                <w:rFonts w:ascii="Times New Roman" w:eastAsia="宋体" w:hAnsi="Times New Roman"/>
                <w:sz w:val="18"/>
                <w:szCs w:val="18"/>
                <w:lang w:val="x-none"/>
              </w:rPr>
              <w:tab/>
              <w:t>'typeA' with a CSI-RS resource in a NZP-CSI-RS-ResourceSet configured without higher layer parameter trs-Info and without higher layer parameter</w:t>
            </w:r>
            <w:r w:rsidRPr="007044DB" w:rsidDel="00187D98">
              <w:rPr>
                <w:rFonts w:ascii="Times New Roman" w:eastAsia="宋体" w:hAnsi="Times New Roman"/>
                <w:sz w:val="18"/>
                <w:szCs w:val="18"/>
                <w:lang w:val="x-none"/>
              </w:rPr>
              <w:t xml:space="preserve"> </w:t>
            </w:r>
            <w:r w:rsidRPr="007044DB">
              <w:rPr>
                <w:rFonts w:ascii="Times New Roman" w:eastAsia="宋体" w:hAnsi="Times New Roman"/>
                <w:sz w:val="18"/>
                <w:szCs w:val="18"/>
                <w:lang w:val="x-none"/>
              </w:rPr>
              <w:t>repetition and, when applicable, 'typeD' with the same CSI-RS resource.</w:t>
            </w:r>
          </w:p>
        </w:tc>
      </w:tr>
    </w:tbl>
    <w:p w14:paraId="48BA845F" w14:textId="32E4FA48" w:rsidR="00A031CF" w:rsidRDefault="00A031CF" w:rsidP="005A1FF0">
      <w:pPr>
        <w:pStyle w:val="ae"/>
        <w:jc w:val="both"/>
        <w:rPr>
          <w:b w:val="0"/>
          <w:sz w:val="22"/>
          <w:szCs w:val="22"/>
        </w:rPr>
      </w:pPr>
      <w:r>
        <w:rPr>
          <w:rFonts w:hint="eastAsia"/>
          <w:b w:val="0"/>
          <w:sz w:val="22"/>
          <w:szCs w:val="22"/>
        </w:rPr>
        <w:t>F</w:t>
      </w:r>
      <w:r>
        <w:rPr>
          <w:b w:val="0"/>
          <w:sz w:val="22"/>
          <w:szCs w:val="22"/>
        </w:rPr>
        <w:t xml:space="preserve">rom this, </w:t>
      </w:r>
      <w:r w:rsidRPr="00A031CF">
        <w:rPr>
          <w:b w:val="0"/>
          <w:sz w:val="22"/>
          <w:szCs w:val="22"/>
        </w:rPr>
        <w:t>the DMRS of PDCCH cannot be QCL-Type D with SSB</w:t>
      </w:r>
      <w:r>
        <w:rPr>
          <w:b w:val="0"/>
          <w:sz w:val="22"/>
          <w:szCs w:val="22"/>
        </w:rPr>
        <w:t xml:space="preserve">, so </w:t>
      </w:r>
      <w:r w:rsidRPr="00ED1EEA">
        <w:rPr>
          <w:b w:val="0"/>
          <w:sz w:val="22"/>
          <w:szCs w:val="22"/>
        </w:rPr>
        <w:t xml:space="preserve">UE cannot know the QCL information explicitly via </w:t>
      </w:r>
      <w:r w:rsidRPr="00A031CF">
        <w:rPr>
          <w:b w:val="0"/>
          <w:sz w:val="22"/>
          <w:szCs w:val="22"/>
        </w:rPr>
        <w:t>DMRS of PDCCH</w:t>
      </w:r>
      <w:r>
        <w:rPr>
          <w:b w:val="0"/>
          <w:sz w:val="22"/>
          <w:szCs w:val="22"/>
        </w:rPr>
        <w:t>.</w:t>
      </w:r>
      <w:r w:rsidR="005A1FF0">
        <w:rPr>
          <w:b w:val="0"/>
          <w:sz w:val="22"/>
          <w:szCs w:val="22"/>
        </w:rPr>
        <w:t xml:space="preserve"> </w:t>
      </w:r>
      <w:r w:rsidR="006F12D8" w:rsidRPr="008B44A3">
        <w:rPr>
          <w:b w:val="0"/>
          <w:sz w:val="22"/>
          <w:szCs w:val="22"/>
        </w:rPr>
        <w:t>Overall</w:t>
      </w:r>
      <w:r w:rsidR="008B44A3" w:rsidRPr="008B44A3">
        <w:rPr>
          <w:b w:val="0"/>
          <w:sz w:val="22"/>
          <w:szCs w:val="22"/>
        </w:rPr>
        <w:t xml:space="preserve">, </w:t>
      </w:r>
      <w:r w:rsidR="008B44A3">
        <w:rPr>
          <w:b w:val="0"/>
          <w:sz w:val="22"/>
          <w:szCs w:val="22"/>
        </w:rPr>
        <w:t>w</w:t>
      </w:r>
      <w:r w:rsidR="008B44A3" w:rsidRPr="008B44A3">
        <w:rPr>
          <w:b w:val="0"/>
          <w:sz w:val="22"/>
          <w:szCs w:val="22"/>
        </w:rPr>
        <w:t>hen SSB resource is configured for L1 measurement</w:t>
      </w:r>
      <w:r w:rsidR="008B44A3">
        <w:rPr>
          <w:b w:val="0"/>
          <w:sz w:val="22"/>
          <w:szCs w:val="22"/>
        </w:rPr>
        <w:t>,</w:t>
      </w:r>
      <w:r w:rsidR="008B44A3" w:rsidRPr="008B44A3">
        <w:rPr>
          <w:b w:val="0"/>
          <w:sz w:val="22"/>
          <w:szCs w:val="22"/>
        </w:rPr>
        <w:t xml:space="preserve"> </w:t>
      </w:r>
      <w:r w:rsidR="00C05E05" w:rsidRPr="008B44A3">
        <w:rPr>
          <w:b w:val="0"/>
          <w:sz w:val="22"/>
          <w:szCs w:val="22"/>
        </w:rPr>
        <w:t xml:space="preserve">UE has to get the Rx beam information </w:t>
      </w:r>
      <w:r w:rsidR="008B44A3">
        <w:rPr>
          <w:b w:val="0"/>
          <w:sz w:val="22"/>
          <w:szCs w:val="22"/>
        </w:rPr>
        <w:t xml:space="preserve">(QCL information) </w:t>
      </w:r>
      <w:r w:rsidR="00C05E05" w:rsidRPr="008B44A3">
        <w:rPr>
          <w:b w:val="0"/>
          <w:sz w:val="22"/>
          <w:szCs w:val="22"/>
        </w:rPr>
        <w:t>from the SSB itself</w:t>
      </w:r>
      <w:r w:rsidR="005822C8">
        <w:rPr>
          <w:b w:val="0"/>
          <w:sz w:val="22"/>
          <w:szCs w:val="22"/>
        </w:rPr>
        <w:t xml:space="preserve">, </w:t>
      </w:r>
      <w:r w:rsidR="006E647D" w:rsidRPr="006E647D">
        <w:rPr>
          <w:b w:val="0"/>
          <w:sz w:val="22"/>
          <w:szCs w:val="22"/>
        </w:rPr>
        <w:t>beam sweeping is always needed to perform beam refinement on UE side</w:t>
      </w:r>
      <w:r w:rsidR="005822C8">
        <w:rPr>
          <w:b w:val="0"/>
          <w:sz w:val="22"/>
          <w:szCs w:val="22"/>
        </w:rPr>
        <w:t xml:space="preserve">, so then </w:t>
      </w:r>
      <w:r w:rsidR="005822C8">
        <w:rPr>
          <w:rFonts w:hint="eastAsia"/>
          <w:b w:val="0"/>
          <w:sz w:val="22"/>
          <w:szCs w:val="22"/>
          <w:lang w:eastAsia="zh-CN"/>
        </w:rPr>
        <w:t>r</w:t>
      </w:r>
      <w:r w:rsidR="005822C8">
        <w:rPr>
          <w:b w:val="0"/>
          <w:sz w:val="22"/>
          <w:szCs w:val="22"/>
          <w:lang w:eastAsia="zh-CN"/>
        </w:rPr>
        <w:t xml:space="preserve">educing N </w:t>
      </w:r>
      <w:r w:rsidRPr="00ED1EEA">
        <w:rPr>
          <w:b w:val="0"/>
          <w:sz w:val="22"/>
          <w:szCs w:val="22"/>
        </w:rPr>
        <w:t>is not proper for</w:t>
      </w:r>
      <w:r w:rsidR="005822C8">
        <w:rPr>
          <w:b w:val="0"/>
          <w:sz w:val="22"/>
          <w:szCs w:val="22"/>
        </w:rPr>
        <w:t xml:space="preserve"> this case.</w:t>
      </w:r>
    </w:p>
    <w:p w14:paraId="5742D481" w14:textId="689D88AD" w:rsidR="006B61B6" w:rsidRPr="006B61B6" w:rsidRDefault="005A1FF0" w:rsidP="00F27F4B">
      <w:pPr>
        <w:pStyle w:val="ae"/>
        <w:ind w:firstLineChars="200" w:firstLine="440"/>
        <w:jc w:val="both"/>
        <w:rPr>
          <w:b w:val="0"/>
          <w:sz w:val="22"/>
          <w:szCs w:val="22"/>
        </w:rPr>
      </w:pPr>
      <w:r w:rsidRPr="006B61B6">
        <w:rPr>
          <w:rFonts w:hint="eastAsia"/>
          <w:b w:val="0"/>
          <w:sz w:val="22"/>
          <w:szCs w:val="22"/>
        </w:rPr>
        <w:t>F</w:t>
      </w:r>
      <w:r w:rsidRPr="006B61B6">
        <w:rPr>
          <w:b w:val="0"/>
          <w:sz w:val="22"/>
          <w:szCs w:val="22"/>
        </w:rPr>
        <w:t xml:space="preserve">rom the </w:t>
      </w:r>
      <w:r w:rsidR="00162C5A" w:rsidRPr="00162C5A">
        <w:rPr>
          <w:b w:val="0"/>
          <w:sz w:val="22"/>
          <w:szCs w:val="22"/>
        </w:rPr>
        <w:t>direction sweeping range</w:t>
      </w:r>
      <w:r w:rsidR="00162C5A">
        <w:rPr>
          <w:b w:val="0"/>
          <w:sz w:val="22"/>
          <w:szCs w:val="22"/>
        </w:rPr>
        <w:t xml:space="preserve"> perspective</w:t>
      </w:r>
      <w:r w:rsidR="006B61B6" w:rsidRPr="006B61B6">
        <w:rPr>
          <w:b w:val="0"/>
          <w:sz w:val="22"/>
          <w:szCs w:val="22"/>
        </w:rPr>
        <w:t xml:space="preserve">, </w:t>
      </w:r>
      <w:r w:rsidR="00530DA2">
        <w:rPr>
          <w:b w:val="0"/>
          <w:sz w:val="22"/>
          <w:szCs w:val="22"/>
        </w:rPr>
        <w:t>the Rx b</w:t>
      </w:r>
      <w:r w:rsidR="00530DA2" w:rsidRPr="00530DA2">
        <w:rPr>
          <w:b w:val="0"/>
          <w:sz w:val="22"/>
          <w:szCs w:val="22"/>
        </w:rPr>
        <w:t xml:space="preserve">eam </w:t>
      </w:r>
      <w:r w:rsidR="00530DA2">
        <w:rPr>
          <w:b w:val="0"/>
          <w:sz w:val="22"/>
          <w:szCs w:val="22"/>
        </w:rPr>
        <w:t>s</w:t>
      </w:r>
      <w:r w:rsidR="00530DA2" w:rsidRPr="00530DA2">
        <w:rPr>
          <w:b w:val="0"/>
          <w:sz w:val="22"/>
          <w:szCs w:val="22"/>
        </w:rPr>
        <w:t>weeping factor reduction</w:t>
      </w:r>
      <w:r w:rsidR="00530DA2">
        <w:rPr>
          <w:b w:val="0"/>
          <w:sz w:val="22"/>
          <w:szCs w:val="22"/>
        </w:rPr>
        <w:t xml:space="preserve"> means </w:t>
      </w:r>
      <w:r w:rsidR="00530DA2" w:rsidRPr="00530DA2">
        <w:rPr>
          <w:b w:val="0"/>
          <w:sz w:val="22"/>
          <w:szCs w:val="22"/>
        </w:rPr>
        <w:t>direction sweeping range reduction</w:t>
      </w:r>
      <w:r w:rsidR="00530DA2">
        <w:rPr>
          <w:b w:val="0"/>
          <w:sz w:val="22"/>
          <w:szCs w:val="22"/>
        </w:rPr>
        <w:t>. If enhancing the factor</w:t>
      </w:r>
      <w:r w:rsidR="00530DA2" w:rsidRPr="00530DA2">
        <w:rPr>
          <w:b w:val="0"/>
          <w:sz w:val="22"/>
          <w:szCs w:val="22"/>
        </w:rPr>
        <w:t xml:space="preserve"> N from 8 to 4</w:t>
      </w:r>
      <w:r w:rsidR="00530DA2">
        <w:rPr>
          <w:b w:val="0"/>
          <w:sz w:val="22"/>
          <w:szCs w:val="22"/>
        </w:rPr>
        <w:t xml:space="preserve"> (</w:t>
      </w:r>
      <w:r w:rsidR="00530DA2" w:rsidRPr="00063A23">
        <w:rPr>
          <w:b w:val="0"/>
          <w:sz w:val="22"/>
          <w:szCs w:val="22"/>
        </w:rPr>
        <w:t>Option 1</w:t>
      </w:r>
      <w:r w:rsidR="00530DA2">
        <w:rPr>
          <w:b w:val="0"/>
          <w:sz w:val="22"/>
          <w:szCs w:val="22"/>
        </w:rPr>
        <w:t xml:space="preserve">), </w:t>
      </w:r>
      <w:r w:rsidR="00530DA2" w:rsidRPr="00063A23">
        <w:rPr>
          <w:b w:val="0"/>
          <w:sz w:val="22"/>
          <w:szCs w:val="22"/>
        </w:rPr>
        <w:t xml:space="preserve">the direction sweeping range would be reduced by up to half accordingly, which </w:t>
      </w:r>
      <w:r w:rsidR="00063A23" w:rsidRPr="00063A23">
        <w:rPr>
          <w:b w:val="0"/>
          <w:sz w:val="22"/>
          <w:szCs w:val="22"/>
        </w:rPr>
        <w:t xml:space="preserve">may </w:t>
      </w:r>
      <w:r w:rsidR="00530DA2" w:rsidRPr="00063A23">
        <w:rPr>
          <w:b w:val="0"/>
          <w:sz w:val="22"/>
          <w:szCs w:val="22"/>
        </w:rPr>
        <w:t xml:space="preserve">cause RX </w:t>
      </w:r>
      <w:r w:rsidR="00F27F4B">
        <w:rPr>
          <w:b w:val="0"/>
          <w:sz w:val="22"/>
          <w:szCs w:val="22"/>
        </w:rPr>
        <w:t xml:space="preserve">beam </w:t>
      </w:r>
      <w:r w:rsidR="00063A23" w:rsidRPr="00063A23">
        <w:rPr>
          <w:b w:val="0"/>
          <w:sz w:val="22"/>
          <w:szCs w:val="22"/>
        </w:rPr>
        <w:t xml:space="preserve">information loss </w:t>
      </w:r>
      <w:r w:rsidR="00530DA2" w:rsidRPr="00063A23">
        <w:rPr>
          <w:b w:val="0"/>
          <w:sz w:val="22"/>
          <w:szCs w:val="22"/>
        </w:rPr>
        <w:t>and result in performance degradation</w:t>
      </w:r>
      <w:r w:rsidR="00F27F4B">
        <w:rPr>
          <w:b w:val="0"/>
          <w:sz w:val="22"/>
          <w:szCs w:val="22"/>
        </w:rPr>
        <w:t>. S</w:t>
      </w:r>
      <w:r w:rsidR="006B61B6" w:rsidRPr="006B61B6">
        <w:rPr>
          <w:b w:val="0"/>
          <w:sz w:val="22"/>
          <w:szCs w:val="22"/>
        </w:rPr>
        <w:t xml:space="preserve">o we believe that the Rx beam sweeping factor N should not be reduced to maintain the </w:t>
      </w:r>
      <w:r w:rsidR="00363AAD" w:rsidRPr="00162C5A">
        <w:rPr>
          <w:b w:val="0"/>
          <w:sz w:val="22"/>
          <w:szCs w:val="22"/>
        </w:rPr>
        <w:t>sweeping range</w:t>
      </w:r>
      <w:r w:rsidR="006B61B6" w:rsidRPr="006B61B6">
        <w:rPr>
          <w:b w:val="0"/>
          <w:sz w:val="22"/>
          <w:szCs w:val="22"/>
        </w:rPr>
        <w:t xml:space="preserve"> on each panel.</w:t>
      </w:r>
    </w:p>
    <w:p w14:paraId="1C6E3008" w14:textId="254CF62E" w:rsidR="00612FA1" w:rsidRDefault="00612FA1" w:rsidP="00612FA1">
      <w:pPr>
        <w:rPr>
          <w:b/>
          <w:sz w:val="22"/>
          <w:szCs w:val="22"/>
          <w:lang w:eastAsia="zh-CN"/>
        </w:rPr>
      </w:pPr>
      <w:r>
        <w:rPr>
          <w:b/>
          <w:sz w:val="22"/>
          <w:szCs w:val="22"/>
          <w:lang w:eastAsia="zh-CN"/>
        </w:rPr>
        <w:t xml:space="preserve">Proposal 1 </w:t>
      </w:r>
      <w:r w:rsidRPr="00B64322">
        <w:rPr>
          <w:b/>
          <w:sz w:val="22"/>
          <w:szCs w:val="22"/>
          <w:lang w:eastAsia="zh-CN"/>
        </w:rPr>
        <w:t>:</w:t>
      </w:r>
      <w:r>
        <w:rPr>
          <w:b/>
          <w:sz w:val="22"/>
          <w:szCs w:val="22"/>
          <w:lang w:eastAsia="zh-CN"/>
        </w:rPr>
        <w:t>The b</w:t>
      </w:r>
      <w:r w:rsidRPr="00612FA1">
        <w:rPr>
          <w:b/>
          <w:sz w:val="22"/>
          <w:szCs w:val="22"/>
          <w:lang w:eastAsia="zh-CN"/>
        </w:rPr>
        <w:t xml:space="preserve">eam </w:t>
      </w:r>
      <w:r>
        <w:rPr>
          <w:b/>
          <w:sz w:val="22"/>
          <w:szCs w:val="22"/>
          <w:lang w:eastAsia="zh-CN"/>
        </w:rPr>
        <w:t>s</w:t>
      </w:r>
      <w:r w:rsidRPr="00612FA1">
        <w:rPr>
          <w:b/>
          <w:sz w:val="22"/>
          <w:szCs w:val="22"/>
          <w:lang w:eastAsia="zh-CN"/>
        </w:rPr>
        <w:t>weeping factor N should not be reduced</w:t>
      </w:r>
      <w:r w:rsidR="00B77CF4">
        <w:rPr>
          <w:b/>
          <w:sz w:val="22"/>
          <w:szCs w:val="22"/>
          <w:lang w:eastAsia="zh-CN"/>
        </w:rPr>
        <w:t>.</w:t>
      </w:r>
    </w:p>
    <w:p w14:paraId="3133BB63" w14:textId="5D4D0532" w:rsidR="00831299" w:rsidRPr="005B31C0" w:rsidRDefault="00831299" w:rsidP="005B31C0">
      <w:pPr>
        <w:pStyle w:val="2"/>
      </w:pPr>
      <w:r w:rsidRPr="00831299">
        <w:rPr>
          <w:rFonts w:hint="eastAsia"/>
        </w:rPr>
        <w:lastRenderedPageBreak/>
        <w:t>2</w:t>
      </w:r>
      <w:r w:rsidRPr="00831299">
        <w:t>.</w:t>
      </w:r>
      <w:r>
        <w:t>2</w:t>
      </w:r>
      <w:r w:rsidRPr="00831299">
        <w:t xml:space="preserve"> Sharing factor P</w:t>
      </w:r>
    </w:p>
    <w:p w14:paraId="1AC6A6EE" w14:textId="41C6A2AA" w:rsidR="00922DEA" w:rsidRPr="00922DEA" w:rsidRDefault="00922DEA" w:rsidP="00922DEA">
      <w:pPr>
        <w:pStyle w:val="ae"/>
        <w:numPr>
          <w:ilvl w:val="0"/>
          <w:numId w:val="30"/>
        </w:numPr>
        <w:jc w:val="both"/>
        <w:rPr>
          <w:rFonts w:eastAsiaTheme="minorEastAsia"/>
          <w:sz w:val="22"/>
          <w:szCs w:val="22"/>
          <w:u w:val="single"/>
          <w:lang w:eastAsia="zh-CN"/>
        </w:rPr>
      </w:pPr>
      <w:r w:rsidRPr="00922DEA">
        <w:rPr>
          <w:rFonts w:eastAsiaTheme="minorEastAsia"/>
          <w:sz w:val="22"/>
          <w:szCs w:val="22"/>
          <w:u w:val="single"/>
          <w:lang w:eastAsia="zh-CN"/>
        </w:rPr>
        <w:t>P</w:t>
      </w:r>
      <w:r w:rsidRPr="00922DEA">
        <w:rPr>
          <w:rFonts w:eastAsiaTheme="minorEastAsia"/>
          <w:sz w:val="22"/>
          <w:szCs w:val="22"/>
          <w:u w:val="single"/>
          <w:vertAlign w:val="subscript"/>
          <w:lang w:eastAsia="zh-CN"/>
        </w:rPr>
        <w:t>sharing factor</w:t>
      </w:r>
    </w:p>
    <w:p w14:paraId="71FBE714" w14:textId="7CBBA798" w:rsidR="00444DAE" w:rsidRDefault="003D1B79" w:rsidP="00BB40A2">
      <w:pPr>
        <w:ind w:firstLineChars="200" w:firstLine="440"/>
        <w:jc w:val="both"/>
        <w:rPr>
          <w:rFonts w:eastAsiaTheme="minorEastAsia"/>
          <w:sz w:val="22"/>
          <w:szCs w:val="22"/>
          <w:lang w:val="en-US" w:eastAsia="zh-CN"/>
        </w:rPr>
      </w:pPr>
      <w:r w:rsidRPr="00BB40A2">
        <w:rPr>
          <w:rFonts w:ascii="Times New Roman" w:eastAsiaTheme="minorEastAsia" w:hAnsi="Times New Roman"/>
          <w:sz w:val="22"/>
          <w:szCs w:val="22"/>
          <w:lang w:val="en-US" w:eastAsia="zh-CN"/>
        </w:rPr>
        <w:t xml:space="preserve">Another </w:t>
      </w:r>
      <w:r w:rsidR="00F70701" w:rsidRPr="00BB40A2">
        <w:rPr>
          <w:rFonts w:ascii="Times New Roman" w:eastAsiaTheme="minorEastAsia" w:hAnsi="Times New Roman"/>
          <w:sz w:val="22"/>
          <w:szCs w:val="22"/>
          <w:lang w:val="en-US" w:eastAsia="zh-CN"/>
        </w:rPr>
        <w:t>impact on L1-RSRP measurement</w:t>
      </w:r>
      <w:r w:rsidR="003D59BE" w:rsidRPr="00BB40A2">
        <w:rPr>
          <w:rFonts w:ascii="Times New Roman" w:eastAsiaTheme="minorEastAsia" w:hAnsi="Times New Roman"/>
          <w:sz w:val="22"/>
          <w:szCs w:val="22"/>
          <w:lang w:val="en-US" w:eastAsia="zh-CN"/>
        </w:rPr>
        <w:t xml:space="preserve"> is </w:t>
      </w:r>
      <w:r w:rsidR="003D59BE" w:rsidRPr="00BB40A2">
        <w:rPr>
          <w:rFonts w:ascii="Times New Roman" w:eastAsia="宋体" w:hAnsi="Times New Roman"/>
          <w:sz w:val="22"/>
          <w:szCs w:val="22"/>
        </w:rPr>
        <w:t>P</w:t>
      </w:r>
      <w:r w:rsidR="003D59BE" w:rsidRPr="00BB40A2">
        <w:rPr>
          <w:rFonts w:ascii="Times New Roman" w:eastAsia="宋体" w:hAnsi="Times New Roman"/>
          <w:sz w:val="22"/>
          <w:szCs w:val="22"/>
          <w:vertAlign w:val="subscript"/>
        </w:rPr>
        <w:t>sharing factor</w:t>
      </w:r>
      <w:r w:rsidR="003D59BE" w:rsidRPr="00BB40A2">
        <w:rPr>
          <w:rFonts w:ascii="Times New Roman" w:eastAsia="宋体" w:hAnsi="Times New Roman"/>
          <w:sz w:val="22"/>
          <w:szCs w:val="22"/>
        </w:rPr>
        <w:t>, which is to</w:t>
      </w:r>
      <w:r w:rsidR="003D59BE" w:rsidRPr="00BB40A2">
        <w:rPr>
          <w:rFonts w:ascii="Times New Roman" w:eastAsiaTheme="minorEastAsia" w:hAnsi="Times New Roman"/>
          <w:sz w:val="22"/>
          <w:szCs w:val="22"/>
          <w:lang w:val="en-US" w:eastAsia="zh-CN"/>
        </w:rPr>
        <w:t xml:space="preserve"> </w:t>
      </w:r>
      <w:r w:rsidR="003D59BE" w:rsidRPr="00BB40A2">
        <w:rPr>
          <w:rFonts w:ascii="Times New Roman" w:eastAsia="宋体" w:hAnsi="Times New Roman"/>
          <w:sz w:val="22"/>
          <w:szCs w:val="22"/>
        </w:rPr>
        <w:t xml:space="preserve">determine the prioritization between L1 and </w:t>
      </w:r>
      <w:r w:rsidR="00E67876">
        <w:rPr>
          <w:rFonts w:ascii="Times New Roman" w:eastAsia="宋体" w:hAnsi="Times New Roman"/>
          <w:sz w:val="22"/>
          <w:szCs w:val="22"/>
        </w:rPr>
        <w:t>L3</w:t>
      </w:r>
      <w:r w:rsidR="003D59BE" w:rsidRPr="00BB40A2">
        <w:rPr>
          <w:rFonts w:ascii="Times New Roman" w:eastAsia="宋体" w:hAnsi="Times New Roman"/>
          <w:sz w:val="22"/>
          <w:szCs w:val="22"/>
        </w:rPr>
        <w:t xml:space="preserve"> measurement </w:t>
      </w:r>
      <w:r w:rsidR="003D59BE" w:rsidRPr="00BB40A2">
        <w:rPr>
          <w:rFonts w:ascii="Times New Roman" w:eastAsia="宋体" w:hAnsi="Times New Roman"/>
          <w:sz w:val="22"/>
          <w:szCs w:val="22"/>
          <w:lang w:eastAsia="zh-CN"/>
        </w:rPr>
        <w:t xml:space="preserve">when </w:t>
      </w:r>
      <w:r w:rsidR="003D59BE" w:rsidRPr="00BB40A2">
        <w:rPr>
          <w:rFonts w:ascii="Times New Roman" w:hAnsi="Times New Roman"/>
          <w:sz w:val="22"/>
          <w:szCs w:val="22"/>
        </w:rPr>
        <w:t>collision happens</w:t>
      </w:r>
      <w:r w:rsidR="00280086" w:rsidRPr="00BB40A2">
        <w:rPr>
          <w:rFonts w:ascii="Times New Roman" w:hAnsi="Times New Roman"/>
          <w:sz w:val="22"/>
          <w:szCs w:val="22"/>
        </w:rPr>
        <w:t xml:space="preserve">. Based on our </w:t>
      </w:r>
      <w:r w:rsidR="00BB40A2" w:rsidRPr="00BB40A2">
        <w:rPr>
          <w:rFonts w:ascii="Times New Roman" w:eastAsiaTheme="minorEastAsia" w:hAnsi="Times New Roman"/>
          <w:sz w:val="22"/>
          <w:szCs w:val="22"/>
          <w:lang w:eastAsia="zh-CN"/>
        </w:rPr>
        <w:t>understanding and discussion as previously stated,</w:t>
      </w:r>
      <w:r w:rsidR="00BB40A2">
        <w:rPr>
          <w:rFonts w:ascii="Times New Roman" w:eastAsiaTheme="minorEastAsia" w:hAnsi="Times New Roman"/>
          <w:sz w:val="22"/>
          <w:szCs w:val="22"/>
          <w:lang w:eastAsia="zh-CN"/>
        </w:rPr>
        <w:t xml:space="preserve"> </w:t>
      </w:r>
      <w:r w:rsidR="00BB40A2">
        <w:rPr>
          <w:rFonts w:ascii="Times New Roman" w:eastAsiaTheme="minorEastAsia" w:hAnsi="Times New Roman" w:hint="eastAsia"/>
          <w:sz w:val="22"/>
          <w:szCs w:val="22"/>
          <w:lang w:eastAsia="zh-CN"/>
        </w:rPr>
        <w:t>w</w:t>
      </w:r>
      <w:r w:rsidR="00BB40A2">
        <w:rPr>
          <w:rFonts w:ascii="Times New Roman" w:eastAsiaTheme="minorEastAsia" w:hAnsi="Times New Roman"/>
          <w:sz w:val="22"/>
          <w:szCs w:val="22"/>
          <w:lang w:eastAsia="zh-CN"/>
        </w:rPr>
        <w:t xml:space="preserve">e tend to believe </w:t>
      </w:r>
      <w:r w:rsidR="005158C1">
        <w:rPr>
          <w:rFonts w:ascii="Times New Roman" w:eastAsiaTheme="minorEastAsia" w:hAnsi="Times New Roman"/>
          <w:sz w:val="22"/>
          <w:szCs w:val="22"/>
          <w:lang w:eastAsia="zh-CN"/>
        </w:rPr>
        <w:t xml:space="preserve">UE </w:t>
      </w:r>
      <w:r w:rsidR="00280086" w:rsidRPr="00BB40A2">
        <w:rPr>
          <w:rFonts w:ascii="Times New Roman" w:hAnsi="Times New Roman"/>
          <w:sz w:val="22"/>
          <w:szCs w:val="22"/>
        </w:rPr>
        <w:t>sup</w:t>
      </w:r>
      <w:r w:rsidR="00BB40A2">
        <w:rPr>
          <w:rFonts w:ascii="Times New Roman" w:hAnsi="Times New Roman"/>
          <w:sz w:val="22"/>
          <w:szCs w:val="22"/>
        </w:rPr>
        <w:t>p</w:t>
      </w:r>
      <w:r w:rsidR="00280086" w:rsidRPr="00BB40A2">
        <w:rPr>
          <w:rFonts w:ascii="Times New Roman" w:hAnsi="Times New Roman"/>
          <w:sz w:val="22"/>
          <w:szCs w:val="22"/>
        </w:rPr>
        <w:t xml:space="preserve">orting multiple Rx chain </w:t>
      </w:r>
      <w:r w:rsidR="005158C1">
        <w:rPr>
          <w:rFonts w:ascii="Times New Roman" w:hAnsi="Times New Roman"/>
          <w:sz w:val="22"/>
          <w:szCs w:val="22"/>
        </w:rPr>
        <w:t>capability</w:t>
      </w:r>
      <w:r w:rsidR="00280086" w:rsidRPr="00BB40A2">
        <w:rPr>
          <w:rFonts w:ascii="Times New Roman" w:hAnsi="Times New Roman"/>
          <w:sz w:val="22"/>
          <w:szCs w:val="22"/>
        </w:rPr>
        <w:t xml:space="preserve"> would be </w:t>
      </w:r>
      <w:r w:rsidR="00BB40A2">
        <w:rPr>
          <w:rFonts w:ascii="Times New Roman" w:hAnsi="Times New Roman"/>
          <w:sz w:val="22"/>
          <w:szCs w:val="22"/>
        </w:rPr>
        <w:t>feasible</w:t>
      </w:r>
      <w:r w:rsidR="00280086" w:rsidRPr="00BB40A2">
        <w:rPr>
          <w:rFonts w:ascii="Times New Roman" w:hAnsi="Times New Roman"/>
          <w:sz w:val="22"/>
          <w:szCs w:val="22"/>
        </w:rPr>
        <w:t xml:space="preserve"> to perform L1 and L3 </w:t>
      </w:r>
      <w:r w:rsidR="00BB40A2">
        <w:rPr>
          <w:rFonts w:ascii="Times New Roman" w:hAnsi="Times New Roman"/>
          <w:sz w:val="22"/>
          <w:szCs w:val="22"/>
        </w:rPr>
        <w:t>measurement</w:t>
      </w:r>
      <w:r w:rsidR="00280086" w:rsidRPr="00BB40A2">
        <w:rPr>
          <w:rFonts w:ascii="Times New Roman" w:hAnsi="Times New Roman"/>
          <w:sz w:val="22"/>
          <w:szCs w:val="22"/>
        </w:rPr>
        <w:t>s simultaneously</w:t>
      </w:r>
      <w:r w:rsidR="00BB40A2">
        <w:rPr>
          <w:rFonts w:ascii="Times New Roman" w:hAnsi="Times New Roman"/>
          <w:sz w:val="22"/>
          <w:szCs w:val="22"/>
        </w:rPr>
        <w:t xml:space="preserve"> </w:t>
      </w:r>
      <w:r w:rsidR="00C81E37">
        <w:rPr>
          <w:rFonts w:ascii="Times New Roman" w:hAnsi="Times New Roman"/>
          <w:sz w:val="22"/>
          <w:szCs w:val="22"/>
        </w:rPr>
        <w:t>with independent BB processing mode per RF chain</w:t>
      </w:r>
      <w:r w:rsidR="00EF3A52">
        <w:rPr>
          <w:rFonts w:ascii="Times New Roman" w:hAnsi="Times New Roman"/>
          <w:sz w:val="22"/>
          <w:szCs w:val="22"/>
        </w:rPr>
        <w:t xml:space="preserve">, </w:t>
      </w:r>
      <w:r w:rsidR="00AE493C" w:rsidRPr="00AE493C">
        <w:rPr>
          <w:rFonts w:eastAsia="宋体"/>
          <w:sz w:val="22"/>
        </w:rPr>
        <w:t>measurement op</w:t>
      </w:r>
      <w:r w:rsidR="00AE493C" w:rsidRPr="00CA7DDB">
        <w:rPr>
          <w:rFonts w:eastAsia="宋体"/>
          <w:sz w:val="22"/>
          <w:szCs w:val="22"/>
        </w:rPr>
        <w:t>portunities sharing shall not be considered between L1 and L3 measurements, which are performed on each panel separately</w:t>
      </w:r>
      <w:r w:rsidR="00E67876" w:rsidRPr="00CA7DDB">
        <w:rPr>
          <w:rFonts w:eastAsia="宋体"/>
          <w:sz w:val="22"/>
          <w:szCs w:val="22"/>
        </w:rPr>
        <w:t xml:space="preserve">. While, the </w:t>
      </w:r>
      <w:r w:rsidR="00E67876" w:rsidRPr="00CA7DDB">
        <w:rPr>
          <w:rFonts w:eastAsiaTheme="minorEastAsia"/>
          <w:sz w:val="22"/>
          <w:szCs w:val="22"/>
          <w:lang w:eastAsia="zh-CN"/>
        </w:rPr>
        <w:t>P</w:t>
      </w:r>
      <w:r w:rsidR="00E67876" w:rsidRPr="00CA7DDB">
        <w:rPr>
          <w:rFonts w:eastAsiaTheme="minorEastAsia"/>
          <w:sz w:val="22"/>
          <w:szCs w:val="22"/>
          <w:vertAlign w:val="subscript"/>
          <w:lang w:eastAsia="zh-CN"/>
        </w:rPr>
        <w:t>sharing factor</w:t>
      </w:r>
      <w:r w:rsidR="00AE493C" w:rsidRPr="00CA7DDB">
        <w:rPr>
          <w:rFonts w:eastAsiaTheme="minorEastAsia"/>
          <w:sz w:val="22"/>
          <w:szCs w:val="22"/>
          <w:lang w:eastAsia="zh-CN"/>
        </w:rPr>
        <w:t xml:space="preserve"> is not relevant to multiple RX operation and </w:t>
      </w:r>
      <w:r w:rsidR="00AE493C" w:rsidRPr="00CA7DDB">
        <w:rPr>
          <w:rFonts w:eastAsiaTheme="minorEastAsia"/>
          <w:sz w:val="22"/>
          <w:szCs w:val="22"/>
          <w:lang w:val="en-US" w:eastAsia="zh-CN"/>
        </w:rPr>
        <w:t xml:space="preserve">should not be modified even if the L1 and L3 measurements </w:t>
      </w:r>
      <w:r w:rsidR="00CA7DDB">
        <w:rPr>
          <w:rFonts w:eastAsiaTheme="minorEastAsia"/>
          <w:sz w:val="22"/>
          <w:szCs w:val="22"/>
          <w:lang w:val="en-US" w:eastAsia="zh-CN"/>
        </w:rPr>
        <w:t xml:space="preserve">simultaneous reception </w:t>
      </w:r>
      <w:r w:rsidR="00AE493C" w:rsidRPr="00CA7DDB">
        <w:rPr>
          <w:rFonts w:eastAsiaTheme="minorEastAsia"/>
          <w:sz w:val="22"/>
          <w:szCs w:val="22"/>
          <w:lang w:val="en-US" w:eastAsia="zh-CN"/>
        </w:rPr>
        <w:t xml:space="preserve">are </w:t>
      </w:r>
      <w:r w:rsidR="00CA7DDB" w:rsidRPr="00CA7DDB">
        <w:rPr>
          <w:rFonts w:eastAsiaTheme="minorEastAsia"/>
          <w:sz w:val="22"/>
          <w:szCs w:val="22"/>
          <w:lang w:val="en-US" w:eastAsia="zh-CN"/>
        </w:rPr>
        <w:t>supported</w:t>
      </w:r>
      <w:r w:rsidR="002B04D9">
        <w:rPr>
          <w:rFonts w:eastAsiaTheme="minorEastAsia"/>
          <w:sz w:val="22"/>
          <w:szCs w:val="22"/>
          <w:lang w:val="en-US" w:eastAsia="zh-CN"/>
        </w:rPr>
        <w:t>. So we suggest</w:t>
      </w:r>
    </w:p>
    <w:p w14:paraId="762DE180" w14:textId="0101EC76" w:rsidR="002B04D9" w:rsidRPr="003F46A4" w:rsidRDefault="002B04D9" w:rsidP="003F46A4">
      <w:pPr>
        <w:ind w:firstLineChars="200" w:firstLine="440"/>
        <w:rPr>
          <w:rFonts w:eastAsiaTheme="minorEastAsia"/>
          <w:b/>
          <w:sz w:val="22"/>
          <w:szCs w:val="22"/>
          <w:lang w:eastAsia="zh-CN"/>
        </w:rPr>
      </w:pPr>
      <w:r>
        <w:rPr>
          <w:b/>
          <w:sz w:val="22"/>
          <w:szCs w:val="22"/>
          <w:lang w:eastAsia="zh-CN"/>
        </w:rPr>
        <w:t xml:space="preserve">Proposal 2 </w:t>
      </w:r>
      <w:r w:rsidRPr="00B64322">
        <w:rPr>
          <w:b/>
          <w:sz w:val="22"/>
          <w:szCs w:val="22"/>
          <w:lang w:eastAsia="zh-CN"/>
        </w:rPr>
        <w:t>:</w:t>
      </w:r>
      <w:r w:rsidRPr="001A4FCF">
        <w:rPr>
          <w:rFonts w:eastAsiaTheme="minorEastAsia"/>
          <w:b/>
          <w:lang w:val="en-US" w:eastAsia="zh-CN"/>
        </w:rPr>
        <w:t xml:space="preserve"> </w:t>
      </w:r>
      <w:r w:rsidRPr="001A4FCF">
        <w:rPr>
          <w:rFonts w:eastAsiaTheme="minorEastAsia"/>
          <w:b/>
          <w:sz w:val="22"/>
          <w:szCs w:val="22"/>
          <w:lang w:val="en-US" w:eastAsia="zh-CN"/>
        </w:rPr>
        <w:t xml:space="preserve">The </w:t>
      </w:r>
      <w:r w:rsidRPr="001A4FCF">
        <w:rPr>
          <w:rFonts w:eastAsiaTheme="minorEastAsia"/>
          <w:b/>
          <w:sz w:val="22"/>
          <w:szCs w:val="22"/>
          <w:lang w:eastAsia="zh-CN"/>
        </w:rPr>
        <w:t>P</w:t>
      </w:r>
      <w:r w:rsidRPr="001A4FCF">
        <w:rPr>
          <w:rFonts w:eastAsiaTheme="minorEastAsia"/>
          <w:b/>
          <w:sz w:val="22"/>
          <w:szCs w:val="22"/>
          <w:vertAlign w:val="subscript"/>
          <w:lang w:eastAsia="zh-CN"/>
        </w:rPr>
        <w:t>sharing factor</w:t>
      </w:r>
      <w:r w:rsidRPr="001A4FCF">
        <w:rPr>
          <w:rFonts w:eastAsiaTheme="minorEastAsia"/>
          <w:b/>
          <w:sz w:val="22"/>
          <w:szCs w:val="22"/>
          <w:lang w:val="en-US" w:eastAsia="zh-CN"/>
        </w:rPr>
        <w:t xml:space="preserve"> should be </w:t>
      </w:r>
      <w:r w:rsidR="00076143">
        <w:rPr>
          <w:rFonts w:eastAsiaTheme="minorEastAsia"/>
          <w:b/>
          <w:sz w:val="22"/>
          <w:szCs w:val="22"/>
          <w:lang w:val="en-US" w:eastAsia="zh-CN"/>
        </w:rPr>
        <w:t>kept</w:t>
      </w:r>
      <w:r w:rsidRPr="001A4FCF">
        <w:rPr>
          <w:rFonts w:eastAsiaTheme="minorEastAsia"/>
          <w:b/>
          <w:sz w:val="22"/>
          <w:szCs w:val="22"/>
          <w:lang w:val="en-US" w:eastAsia="zh-CN"/>
        </w:rPr>
        <w:t xml:space="preserve">, and the existing </w:t>
      </w:r>
      <w:r w:rsidRPr="001A4FCF">
        <w:rPr>
          <w:rFonts w:eastAsiaTheme="minorEastAsia"/>
          <w:b/>
          <w:sz w:val="22"/>
          <w:szCs w:val="22"/>
          <w:lang w:eastAsia="zh-CN"/>
        </w:rPr>
        <w:t>P</w:t>
      </w:r>
      <w:r w:rsidRPr="001A4FCF">
        <w:rPr>
          <w:rFonts w:eastAsiaTheme="minorEastAsia"/>
          <w:b/>
          <w:sz w:val="22"/>
          <w:szCs w:val="22"/>
          <w:vertAlign w:val="subscript"/>
          <w:lang w:eastAsia="zh-CN"/>
        </w:rPr>
        <w:t xml:space="preserve">sharing factor  </w:t>
      </w:r>
      <w:r w:rsidR="00423F81">
        <w:rPr>
          <w:rFonts w:eastAsiaTheme="minorEastAsia"/>
          <w:b/>
          <w:sz w:val="22"/>
          <w:szCs w:val="22"/>
          <w:lang w:eastAsia="zh-CN"/>
        </w:rPr>
        <w:t>definition</w:t>
      </w:r>
      <w:r w:rsidRPr="001A4FCF">
        <w:rPr>
          <w:rFonts w:eastAsiaTheme="minorEastAsia"/>
          <w:b/>
          <w:sz w:val="22"/>
          <w:szCs w:val="22"/>
          <w:lang w:eastAsia="zh-CN"/>
        </w:rPr>
        <w:t xml:space="preserve"> can be re-used in Rel-18 multi-Rx WI.</w:t>
      </w:r>
    </w:p>
    <w:p w14:paraId="04D6D360" w14:textId="0CE95914" w:rsidR="00922DEA" w:rsidRPr="00423F81" w:rsidRDefault="00922DEA" w:rsidP="00922DEA">
      <w:pPr>
        <w:pStyle w:val="ae"/>
        <w:numPr>
          <w:ilvl w:val="0"/>
          <w:numId w:val="30"/>
        </w:numPr>
        <w:jc w:val="both"/>
        <w:rPr>
          <w:rFonts w:eastAsiaTheme="minorEastAsia"/>
          <w:sz w:val="22"/>
          <w:szCs w:val="22"/>
          <w:lang w:eastAsia="zh-CN"/>
        </w:rPr>
      </w:pPr>
      <w:r w:rsidRPr="00423F81">
        <w:rPr>
          <w:rFonts w:eastAsiaTheme="minorEastAsia"/>
          <w:sz w:val="22"/>
          <w:szCs w:val="22"/>
          <w:lang w:eastAsia="zh-CN"/>
        </w:rPr>
        <w:t>P</w:t>
      </w:r>
      <w:r w:rsidRPr="00423F81">
        <w:rPr>
          <w:rFonts w:eastAsiaTheme="minorEastAsia"/>
          <w:sz w:val="22"/>
          <w:szCs w:val="22"/>
          <w:vertAlign w:val="subscript"/>
          <w:lang w:eastAsia="zh-CN"/>
        </w:rPr>
        <w:t>TRP</w:t>
      </w:r>
    </w:p>
    <w:p w14:paraId="080595EA" w14:textId="28E3C0D0" w:rsidR="00075362" w:rsidRDefault="009B7436" w:rsidP="009B7436">
      <w:pPr>
        <w:ind w:firstLineChars="200" w:firstLine="440"/>
        <w:jc w:val="both"/>
        <w:rPr>
          <w:rFonts w:ascii="Times New Roman" w:eastAsiaTheme="minorEastAsia" w:hAnsi="Times New Roman"/>
          <w:sz w:val="22"/>
          <w:szCs w:val="22"/>
          <w:lang w:val="en-US" w:eastAsia="zh-CN"/>
        </w:rPr>
      </w:pPr>
      <w:r w:rsidRPr="009B7436">
        <w:rPr>
          <w:rFonts w:ascii="Times New Roman" w:eastAsiaTheme="minorEastAsia" w:hAnsi="Times New Roman"/>
          <w:sz w:val="22"/>
          <w:szCs w:val="22"/>
          <w:lang w:val="en-US" w:eastAsia="zh-CN"/>
        </w:rPr>
        <w:t>In R</w:t>
      </w:r>
      <w:r w:rsidR="00423F81">
        <w:rPr>
          <w:rFonts w:ascii="Times New Roman" w:eastAsiaTheme="minorEastAsia" w:hAnsi="Times New Roman"/>
          <w:sz w:val="22"/>
          <w:szCs w:val="22"/>
          <w:lang w:val="en-US" w:eastAsia="zh-CN"/>
        </w:rPr>
        <w:t>el-</w:t>
      </w:r>
      <w:r w:rsidRPr="009B7436">
        <w:rPr>
          <w:rFonts w:ascii="Times New Roman" w:eastAsiaTheme="minorEastAsia" w:hAnsi="Times New Roman"/>
          <w:sz w:val="22"/>
          <w:szCs w:val="22"/>
          <w:lang w:val="en-US" w:eastAsia="zh-CN"/>
        </w:rPr>
        <w:t>17</w:t>
      </w:r>
      <w:r w:rsidR="00423F81">
        <w:rPr>
          <w:rFonts w:ascii="Times New Roman" w:eastAsiaTheme="minorEastAsia" w:hAnsi="Times New Roman"/>
          <w:sz w:val="22"/>
          <w:szCs w:val="22"/>
          <w:lang w:val="en-US" w:eastAsia="zh-CN"/>
        </w:rPr>
        <w:t xml:space="preserve"> feMIMO</w:t>
      </w:r>
      <w:r w:rsidR="003000F6">
        <w:rPr>
          <w:rFonts w:ascii="Times New Roman" w:eastAsiaTheme="minorEastAsia" w:hAnsi="Times New Roman"/>
          <w:sz w:val="22"/>
          <w:szCs w:val="22"/>
          <w:lang w:val="en-US" w:eastAsia="zh-CN"/>
        </w:rPr>
        <w:t xml:space="preserve">, UE is not assumed to perform </w:t>
      </w:r>
      <w:r w:rsidRPr="009B7436">
        <w:rPr>
          <w:rFonts w:ascii="Times New Roman" w:eastAsiaTheme="minorEastAsia" w:hAnsi="Times New Roman"/>
          <w:sz w:val="22"/>
          <w:szCs w:val="22"/>
          <w:lang w:val="en-US" w:eastAsia="zh-CN"/>
        </w:rPr>
        <w:t xml:space="preserve">BFD/CBD measurements </w:t>
      </w:r>
      <w:r w:rsidR="003000F6">
        <w:rPr>
          <w:rFonts w:ascii="Times New Roman" w:eastAsiaTheme="minorEastAsia" w:hAnsi="Times New Roman"/>
          <w:sz w:val="22"/>
          <w:szCs w:val="22"/>
          <w:lang w:val="en-US" w:eastAsia="zh-CN"/>
        </w:rPr>
        <w:t>for</w:t>
      </w:r>
      <w:r w:rsidRPr="009B7436">
        <w:rPr>
          <w:rFonts w:ascii="Times New Roman" w:eastAsiaTheme="minorEastAsia" w:hAnsi="Times New Roman"/>
          <w:sz w:val="22"/>
          <w:szCs w:val="22"/>
          <w:lang w:val="en-US" w:eastAsia="zh-CN"/>
        </w:rPr>
        <w:t xml:space="preserve"> different TRP</w:t>
      </w:r>
      <w:r w:rsidR="00423F81">
        <w:rPr>
          <w:rFonts w:ascii="Times New Roman" w:eastAsiaTheme="minorEastAsia" w:hAnsi="Times New Roman"/>
          <w:sz w:val="22"/>
          <w:szCs w:val="22"/>
          <w:lang w:val="en-US" w:eastAsia="zh-CN"/>
        </w:rPr>
        <w:t xml:space="preserve"> s</w:t>
      </w:r>
      <w:r w:rsidR="00423F81" w:rsidRPr="009B7436">
        <w:rPr>
          <w:rFonts w:ascii="Times New Roman" w:eastAsiaTheme="minorEastAsia" w:hAnsi="Times New Roman"/>
          <w:sz w:val="22"/>
          <w:szCs w:val="22"/>
          <w:lang w:val="en-US" w:eastAsia="zh-CN"/>
        </w:rPr>
        <w:t>imultaneously</w:t>
      </w:r>
      <w:r w:rsidRPr="009B7436">
        <w:rPr>
          <w:rFonts w:ascii="Times New Roman" w:eastAsiaTheme="minorEastAsia" w:hAnsi="Times New Roman"/>
          <w:sz w:val="22"/>
          <w:szCs w:val="22"/>
          <w:lang w:val="en-US" w:eastAsia="zh-CN"/>
        </w:rPr>
        <w:t>. So, the sharing factors P</w:t>
      </w:r>
      <w:r w:rsidRPr="00423F81">
        <w:rPr>
          <w:rFonts w:ascii="Times New Roman" w:eastAsiaTheme="minorEastAsia" w:hAnsi="Times New Roman"/>
          <w:sz w:val="22"/>
          <w:szCs w:val="22"/>
          <w:vertAlign w:val="subscript"/>
          <w:lang w:val="en-US" w:eastAsia="zh-CN"/>
        </w:rPr>
        <w:t>TRP</w:t>
      </w:r>
      <w:r w:rsidRPr="009B7436">
        <w:rPr>
          <w:rFonts w:ascii="Times New Roman" w:eastAsiaTheme="minorEastAsia" w:hAnsi="Times New Roman"/>
          <w:sz w:val="22"/>
          <w:szCs w:val="22"/>
          <w:lang w:val="en-US" w:eastAsia="zh-CN"/>
        </w:rPr>
        <w:t xml:space="preserve"> </w:t>
      </w:r>
      <w:r w:rsidR="003D7CE6">
        <w:rPr>
          <w:rFonts w:ascii="Times New Roman" w:eastAsiaTheme="minorEastAsia" w:hAnsi="Times New Roman"/>
          <w:sz w:val="22"/>
          <w:szCs w:val="22"/>
          <w:lang w:val="en-US" w:eastAsia="zh-CN"/>
        </w:rPr>
        <w:t xml:space="preserve">is introduced for TRP </w:t>
      </w:r>
      <w:r w:rsidRPr="009B7436">
        <w:rPr>
          <w:rFonts w:ascii="Times New Roman" w:eastAsiaTheme="minorEastAsia" w:hAnsi="Times New Roman"/>
          <w:sz w:val="22"/>
          <w:szCs w:val="22"/>
          <w:lang w:val="en-US" w:eastAsia="zh-CN"/>
        </w:rPr>
        <w:t>specific BFD/CBD measurements</w:t>
      </w:r>
      <w:r w:rsidR="003D7CE6">
        <w:rPr>
          <w:rFonts w:ascii="Times New Roman" w:eastAsiaTheme="minorEastAsia" w:hAnsi="Times New Roman"/>
          <w:sz w:val="22"/>
          <w:szCs w:val="22"/>
          <w:lang w:val="en-US" w:eastAsia="zh-CN"/>
        </w:rPr>
        <w:t xml:space="preserve"> when r</w:t>
      </w:r>
      <w:r w:rsidR="003D7CE6" w:rsidRPr="003D7CE6">
        <w:rPr>
          <w:rFonts w:ascii="Times New Roman" w:eastAsiaTheme="minorEastAsia" w:hAnsi="Times New Roman"/>
          <w:sz w:val="22"/>
          <w:szCs w:val="22"/>
          <w:lang w:val="en-US" w:eastAsia="zh-CN"/>
        </w:rPr>
        <w:t>esource set of each TRP are overlapped</w:t>
      </w:r>
      <w:r w:rsidRPr="009B7436">
        <w:rPr>
          <w:rFonts w:ascii="Times New Roman" w:eastAsiaTheme="minorEastAsia" w:hAnsi="Times New Roman"/>
          <w:sz w:val="22"/>
          <w:szCs w:val="22"/>
          <w:lang w:val="en-US" w:eastAsia="zh-CN"/>
        </w:rPr>
        <w:t xml:space="preserve">. </w:t>
      </w:r>
      <w:r w:rsidR="00075362">
        <w:rPr>
          <w:rFonts w:ascii="Times New Roman" w:eastAsiaTheme="minorEastAsia" w:hAnsi="Times New Roman"/>
          <w:sz w:val="22"/>
          <w:szCs w:val="22"/>
          <w:lang w:val="en-US" w:eastAsia="zh-CN"/>
        </w:rPr>
        <w:t xml:space="preserve">As the definition of </w:t>
      </w:r>
      <w:r w:rsidR="00075362" w:rsidRPr="00075362">
        <w:rPr>
          <w:rFonts w:ascii="Times New Roman" w:eastAsiaTheme="minorEastAsia" w:hAnsi="Times New Roman"/>
          <w:sz w:val="22"/>
          <w:szCs w:val="22"/>
          <w:lang w:val="en-US" w:eastAsia="zh-CN"/>
        </w:rPr>
        <w:t>P</w:t>
      </w:r>
      <w:r w:rsidR="00075362" w:rsidRPr="00075362">
        <w:rPr>
          <w:rFonts w:ascii="Times New Roman" w:eastAsiaTheme="minorEastAsia" w:hAnsi="Times New Roman"/>
          <w:sz w:val="22"/>
          <w:szCs w:val="22"/>
          <w:vertAlign w:val="subscript"/>
          <w:lang w:val="en-US" w:eastAsia="zh-CN"/>
        </w:rPr>
        <w:t>TRP</w:t>
      </w:r>
      <w:r w:rsidR="00075362" w:rsidRPr="00075362">
        <w:rPr>
          <w:rFonts w:ascii="Times New Roman" w:eastAsiaTheme="minorEastAsia" w:hAnsi="Times New Roman"/>
          <w:sz w:val="22"/>
          <w:szCs w:val="22"/>
          <w:lang w:val="en-US" w:eastAsia="zh-CN"/>
        </w:rPr>
        <w:t xml:space="preserve"> </w:t>
      </w:r>
      <w:r w:rsidR="00075362">
        <w:rPr>
          <w:rFonts w:ascii="Times New Roman" w:eastAsiaTheme="minorEastAsia" w:hAnsi="Times New Roman"/>
          <w:sz w:val="22"/>
          <w:szCs w:val="22"/>
          <w:lang w:val="en-US" w:eastAsia="zh-CN"/>
        </w:rPr>
        <w:t>in Spec., it</w:t>
      </w:r>
      <w:r w:rsidR="00075362" w:rsidRPr="00075362">
        <w:rPr>
          <w:rFonts w:ascii="Times New Roman" w:eastAsiaTheme="minorEastAsia" w:hAnsi="Times New Roman"/>
          <w:sz w:val="22"/>
          <w:szCs w:val="22"/>
          <w:lang w:val="en-US" w:eastAsia="zh-CN"/>
        </w:rPr>
        <w:t xml:space="preserve"> is defined as 2, if SSB/CSI-RS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00075362" w:rsidRPr="00075362">
        <w:rPr>
          <w:rFonts w:ascii="Times New Roman" w:eastAsiaTheme="minorEastAsia" w:hAnsi="Times New Roman"/>
          <w:sz w:val="22"/>
          <w:szCs w:val="22"/>
          <w:lang w:val="en-US" w:eastAsia="zh-CN"/>
        </w:rPr>
        <w:t xml:space="preserve"> and </w:t>
      </w:r>
      <w:r w:rsidR="00075362" w:rsidRPr="006231B3">
        <w:rPr>
          <w:rFonts w:eastAsia="宋体"/>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00075362" w:rsidRPr="00075362">
        <w:rPr>
          <w:rFonts w:ascii="Times New Roman" w:eastAsiaTheme="minorEastAsia" w:hAnsi="Times New Roman"/>
          <w:sz w:val="22"/>
          <w:szCs w:val="22"/>
          <w:lang w:val="en-US" w:eastAsia="zh-CN"/>
        </w:rPr>
        <w:t xml:space="preserve"> are overlapped, else it is 1</w:t>
      </w:r>
      <w:r w:rsidR="00075362">
        <w:rPr>
          <w:rFonts w:ascii="Times New Roman" w:eastAsiaTheme="minorEastAsia" w:hAnsi="Times New Roman"/>
          <w:sz w:val="22"/>
          <w:szCs w:val="22"/>
          <w:lang w:val="en-US" w:eastAsia="zh-CN"/>
        </w:rPr>
        <w:t>.</w:t>
      </w:r>
    </w:p>
    <w:tbl>
      <w:tblPr>
        <w:tblStyle w:val="aff7"/>
        <w:tblW w:w="0" w:type="auto"/>
        <w:tblLook w:val="04A0" w:firstRow="1" w:lastRow="0" w:firstColumn="1" w:lastColumn="0" w:noHBand="0" w:noVBand="1"/>
      </w:tblPr>
      <w:tblGrid>
        <w:gridCol w:w="9631"/>
      </w:tblGrid>
      <w:tr w:rsidR="00075362" w14:paraId="4B40792D" w14:textId="77777777" w:rsidTr="00041896">
        <w:tc>
          <w:tcPr>
            <w:tcW w:w="9631" w:type="dxa"/>
          </w:tcPr>
          <w:p w14:paraId="5689361F" w14:textId="14F176C6" w:rsidR="00075362" w:rsidRPr="00075362" w:rsidRDefault="00075362" w:rsidP="00075362">
            <w:pPr>
              <w:pStyle w:val="ae"/>
              <w:jc w:val="both"/>
              <w:rPr>
                <w:b w:val="0"/>
              </w:rPr>
            </w:pPr>
            <w:r w:rsidRPr="007044DB">
              <w:rPr>
                <w:u w:val="single"/>
              </w:rPr>
              <w:t>TS 38.</w:t>
            </w:r>
            <w:r>
              <w:rPr>
                <w:u w:val="single"/>
              </w:rPr>
              <w:t>133</w:t>
            </w:r>
            <w:r w:rsidRPr="007044DB">
              <w:rPr>
                <w:u w:val="single"/>
              </w:rPr>
              <w:t>-h</w:t>
            </w:r>
            <w:r>
              <w:rPr>
                <w:u w:val="single"/>
              </w:rPr>
              <w:t>8</w:t>
            </w:r>
            <w:r w:rsidRPr="007044DB">
              <w:rPr>
                <w:u w:val="single"/>
              </w:rPr>
              <w:t xml:space="preserve">0, </w:t>
            </w:r>
            <w:r w:rsidRPr="00075362">
              <w:rPr>
                <w:u w:val="single"/>
              </w:rPr>
              <w:t>8.18.2.2</w:t>
            </w:r>
            <w:r w:rsidRPr="00075362">
              <w:rPr>
                <w:u w:val="single"/>
              </w:rPr>
              <w:tab/>
            </w:r>
            <w:r>
              <w:rPr>
                <w:u w:val="single"/>
              </w:rPr>
              <w:t xml:space="preserve"> </w:t>
            </w:r>
            <w:r w:rsidRPr="00075362">
              <w:rPr>
                <w:u w:val="single"/>
              </w:rPr>
              <w:t>Minimum requirement</w:t>
            </w:r>
          </w:p>
          <w:p w14:paraId="68EE37EC" w14:textId="77777777" w:rsidR="00075362" w:rsidRPr="00075362" w:rsidRDefault="00075362" w:rsidP="00075362">
            <w:pPr>
              <w:pStyle w:val="TAH"/>
              <w:rPr>
                <w:rFonts w:ascii="Times New Roman" w:hAnsi="Times New Roman"/>
                <w:szCs w:val="18"/>
              </w:rPr>
            </w:pPr>
            <w:r w:rsidRPr="00075362">
              <w:rPr>
                <w:rFonts w:ascii="Times New Roman" w:hAnsi="Times New Roman"/>
                <w:szCs w:val="18"/>
              </w:rPr>
              <w:t>Table 8.18.2.2-2: Evaluation period T</w:t>
            </w:r>
            <w:r w:rsidRPr="00075362">
              <w:rPr>
                <w:rFonts w:ascii="Times New Roman" w:hAnsi="Times New Roman"/>
                <w:szCs w:val="18"/>
                <w:vertAlign w:val="subscript"/>
              </w:rPr>
              <w:t>Evaluate_BFD_SSB</w:t>
            </w:r>
            <w:r w:rsidRPr="00075362">
              <w:rPr>
                <w:rFonts w:ascii="Times New Roman" w:hAnsi="Times New Roman"/>
                <w:szCs w:val="18"/>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75362" w:rsidRPr="00075362" w14:paraId="3AB645B3" w14:textId="77777777" w:rsidTr="00041896">
              <w:trPr>
                <w:jc w:val="center"/>
              </w:trPr>
              <w:tc>
                <w:tcPr>
                  <w:tcW w:w="2035" w:type="dxa"/>
                  <w:tcBorders>
                    <w:top w:val="single" w:sz="4" w:space="0" w:color="auto"/>
                    <w:left w:val="single" w:sz="4" w:space="0" w:color="auto"/>
                    <w:bottom w:val="single" w:sz="4" w:space="0" w:color="auto"/>
                    <w:right w:val="single" w:sz="4" w:space="0" w:color="auto"/>
                  </w:tcBorders>
                  <w:hideMark/>
                </w:tcPr>
                <w:p w14:paraId="15E451D2" w14:textId="77777777" w:rsidR="00075362" w:rsidRPr="00075362" w:rsidRDefault="00075362" w:rsidP="00075362">
                  <w:pPr>
                    <w:pStyle w:val="TAH"/>
                    <w:rPr>
                      <w:rFonts w:ascii="Times New Roman" w:hAnsi="Times New Roman"/>
                      <w:szCs w:val="18"/>
                    </w:rPr>
                  </w:pPr>
                  <w:r w:rsidRPr="00075362">
                    <w:rPr>
                      <w:rFonts w:ascii="Times New Roman" w:hAnsi="Times New Roman"/>
                      <w:szCs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323AD24" w14:textId="77777777" w:rsidR="00075362" w:rsidRPr="00075362" w:rsidRDefault="00075362" w:rsidP="00075362">
                  <w:pPr>
                    <w:pStyle w:val="TAH"/>
                    <w:rPr>
                      <w:rFonts w:ascii="Times New Roman" w:hAnsi="Times New Roman"/>
                      <w:szCs w:val="18"/>
                    </w:rPr>
                  </w:pPr>
                  <w:r w:rsidRPr="00075362">
                    <w:rPr>
                      <w:rFonts w:ascii="Times New Roman" w:hAnsi="Times New Roman"/>
                      <w:szCs w:val="18"/>
                    </w:rPr>
                    <w:t>T</w:t>
                  </w:r>
                  <w:r w:rsidRPr="00075362">
                    <w:rPr>
                      <w:rFonts w:ascii="Times New Roman" w:hAnsi="Times New Roman"/>
                      <w:szCs w:val="18"/>
                      <w:vertAlign w:val="subscript"/>
                    </w:rPr>
                    <w:t>Evaluate_BFD_SSB</w:t>
                  </w:r>
                  <w:r w:rsidRPr="00075362">
                    <w:rPr>
                      <w:rFonts w:ascii="Times New Roman" w:hAnsi="Times New Roman"/>
                      <w:szCs w:val="18"/>
                    </w:rPr>
                    <w:t xml:space="preserve"> (ms) </w:t>
                  </w:r>
                </w:p>
              </w:tc>
            </w:tr>
            <w:tr w:rsidR="00075362" w:rsidRPr="00075362" w14:paraId="34CC8B03" w14:textId="77777777" w:rsidTr="00041896">
              <w:trPr>
                <w:jc w:val="center"/>
              </w:trPr>
              <w:tc>
                <w:tcPr>
                  <w:tcW w:w="2035" w:type="dxa"/>
                  <w:tcBorders>
                    <w:top w:val="single" w:sz="4" w:space="0" w:color="auto"/>
                    <w:left w:val="single" w:sz="4" w:space="0" w:color="auto"/>
                    <w:bottom w:val="single" w:sz="4" w:space="0" w:color="auto"/>
                    <w:right w:val="single" w:sz="4" w:space="0" w:color="auto"/>
                  </w:tcBorders>
                  <w:hideMark/>
                </w:tcPr>
                <w:p w14:paraId="7D9CB52C" w14:textId="77777777" w:rsidR="00075362" w:rsidRPr="00075362" w:rsidRDefault="00075362" w:rsidP="00075362">
                  <w:pPr>
                    <w:pStyle w:val="TAC"/>
                    <w:rPr>
                      <w:rFonts w:ascii="Times New Roman" w:hAnsi="Times New Roman"/>
                      <w:szCs w:val="18"/>
                    </w:rPr>
                  </w:pPr>
                  <w:r w:rsidRPr="00075362">
                    <w:rPr>
                      <w:rFonts w:ascii="Times New Roman" w:hAnsi="Times New Roman"/>
                      <w:szCs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FDF4E52" w14:textId="77777777" w:rsidR="00075362" w:rsidRPr="00075362" w:rsidRDefault="00075362" w:rsidP="00075362">
                  <w:pPr>
                    <w:pStyle w:val="TAC"/>
                    <w:rPr>
                      <w:rFonts w:ascii="Times New Roman" w:hAnsi="Times New Roman"/>
                      <w:szCs w:val="18"/>
                      <w:lang w:val="fr-FR"/>
                    </w:rPr>
                  </w:pPr>
                  <w:r w:rsidRPr="00075362">
                    <w:rPr>
                      <w:rFonts w:ascii="Times New Roman" w:hAnsi="Times New Roman"/>
                      <w:szCs w:val="18"/>
                      <w:lang w:val="fr-FR"/>
                    </w:rPr>
                    <w:t xml:space="preserve">Max(50, Ceil(5 </w:t>
                  </w:r>
                  <w:r w:rsidRPr="00075362">
                    <w:rPr>
                      <w:rFonts w:ascii="Times New Roman" w:hAnsi="Times New Roman"/>
                      <w:szCs w:val="18"/>
                    </w:rPr>
                    <w:sym w:font="Symbol" w:char="F0B4"/>
                  </w:r>
                  <w:r w:rsidRPr="00075362">
                    <w:rPr>
                      <w:rFonts w:ascii="Times New Roman" w:hAnsi="Times New Roman"/>
                      <w:szCs w:val="18"/>
                      <w:lang w:val="fr-FR"/>
                    </w:rPr>
                    <w:t xml:space="preserve"> P </w:t>
                  </w:r>
                  <w:r w:rsidRPr="00075362">
                    <w:rPr>
                      <w:rFonts w:ascii="Times New Roman" w:hAnsi="Times New Roman"/>
                      <w:szCs w:val="18"/>
                    </w:rPr>
                    <w:sym w:font="Symbol" w:char="F0B4"/>
                  </w:r>
                  <w:r w:rsidRPr="00075362">
                    <w:rPr>
                      <w:rFonts w:ascii="Times New Roman" w:hAnsi="Times New Roman"/>
                      <w:szCs w:val="18"/>
                      <w:lang w:val="fr-FR"/>
                    </w:rPr>
                    <w:t xml:space="preserve"> N*P</w:t>
                  </w:r>
                  <w:r w:rsidRPr="00075362">
                    <w:rPr>
                      <w:rFonts w:ascii="Times New Roman" w:hAnsi="Times New Roman"/>
                      <w:szCs w:val="18"/>
                      <w:vertAlign w:val="subscript"/>
                      <w:lang w:val="fr-FR"/>
                    </w:rPr>
                    <w:t>TRP</w:t>
                  </w:r>
                  <w:r w:rsidRPr="00075362">
                    <w:rPr>
                      <w:rFonts w:ascii="Times New Roman" w:hAnsi="Times New Roman"/>
                      <w:szCs w:val="18"/>
                      <w:lang w:val="fr-FR"/>
                    </w:rPr>
                    <w:t xml:space="preserve">) </w:t>
                  </w:r>
                  <w:r w:rsidRPr="00075362">
                    <w:rPr>
                      <w:rFonts w:ascii="Times New Roman" w:hAnsi="Times New Roman"/>
                      <w:szCs w:val="18"/>
                    </w:rPr>
                    <w:sym w:font="Symbol" w:char="F0B4"/>
                  </w:r>
                  <w:r w:rsidRPr="00075362">
                    <w:rPr>
                      <w:rFonts w:ascii="Times New Roman" w:hAnsi="Times New Roman"/>
                      <w:szCs w:val="18"/>
                      <w:lang w:val="fr-FR"/>
                    </w:rPr>
                    <w:t xml:space="preserve"> T</w:t>
                  </w:r>
                  <w:r w:rsidRPr="00075362">
                    <w:rPr>
                      <w:rFonts w:ascii="Times New Roman" w:hAnsi="Times New Roman"/>
                      <w:szCs w:val="18"/>
                      <w:vertAlign w:val="subscript"/>
                      <w:lang w:val="fr-FR"/>
                    </w:rPr>
                    <w:t>SSB</w:t>
                  </w:r>
                  <w:r w:rsidRPr="00075362">
                    <w:rPr>
                      <w:rFonts w:ascii="Times New Roman" w:hAnsi="Times New Roman"/>
                      <w:szCs w:val="18"/>
                      <w:lang w:val="fr-FR"/>
                    </w:rPr>
                    <w:t>)</w:t>
                  </w:r>
                </w:p>
              </w:tc>
            </w:tr>
            <w:tr w:rsidR="00075362" w:rsidRPr="00075362" w14:paraId="54537CAD" w14:textId="77777777" w:rsidTr="00041896">
              <w:trPr>
                <w:jc w:val="center"/>
              </w:trPr>
              <w:tc>
                <w:tcPr>
                  <w:tcW w:w="2035" w:type="dxa"/>
                  <w:tcBorders>
                    <w:top w:val="single" w:sz="4" w:space="0" w:color="auto"/>
                    <w:left w:val="single" w:sz="4" w:space="0" w:color="auto"/>
                    <w:bottom w:val="single" w:sz="4" w:space="0" w:color="auto"/>
                    <w:right w:val="single" w:sz="4" w:space="0" w:color="auto"/>
                  </w:tcBorders>
                  <w:hideMark/>
                </w:tcPr>
                <w:p w14:paraId="25FDC93C" w14:textId="77777777" w:rsidR="00075362" w:rsidRPr="00075362" w:rsidRDefault="00075362" w:rsidP="00075362">
                  <w:pPr>
                    <w:pStyle w:val="TAC"/>
                    <w:rPr>
                      <w:rFonts w:ascii="Times New Roman" w:hAnsi="Times New Roman"/>
                      <w:szCs w:val="18"/>
                    </w:rPr>
                  </w:pPr>
                  <w:r w:rsidRPr="00075362">
                    <w:rPr>
                      <w:rFonts w:ascii="Times New Roman" w:hAnsi="Times New Roman"/>
                      <w:szCs w:val="18"/>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141DBFCB" w14:textId="77777777" w:rsidR="00075362" w:rsidRPr="00075362" w:rsidRDefault="00075362" w:rsidP="00075362">
                  <w:pPr>
                    <w:pStyle w:val="TAC"/>
                    <w:rPr>
                      <w:rFonts w:ascii="Times New Roman" w:hAnsi="Times New Roman"/>
                      <w:szCs w:val="18"/>
                      <w:lang w:val="fr-FR"/>
                    </w:rPr>
                  </w:pPr>
                  <w:r w:rsidRPr="00075362">
                    <w:rPr>
                      <w:rFonts w:ascii="Times New Roman" w:hAnsi="Times New Roman"/>
                      <w:szCs w:val="18"/>
                      <w:lang w:val="fr-FR"/>
                    </w:rPr>
                    <w:t xml:space="preserve">Max(50, Ceil(7.5 </w:t>
                  </w:r>
                  <w:r w:rsidRPr="00075362">
                    <w:rPr>
                      <w:rFonts w:ascii="Times New Roman" w:hAnsi="Times New Roman"/>
                      <w:szCs w:val="18"/>
                    </w:rPr>
                    <w:sym w:font="Symbol" w:char="F0B4"/>
                  </w:r>
                  <w:r w:rsidRPr="00075362">
                    <w:rPr>
                      <w:rFonts w:ascii="Times New Roman" w:hAnsi="Times New Roman"/>
                      <w:szCs w:val="18"/>
                      <w:lang w:val="fr-FR"/>
                    </w:rPr>
                    <w:t xml:space="preserve"> P </w:t>
                  </w:r>
                  <w:r w:rsidRPr="00075362">
                    <w:rPr>
                      <w:rFonts w:ascii="Times New Roman" w:hAnsi="Times New Roman"/>
                      <w:szCs w:val="18"/>
                    </w:rPr>
                    <w:sym w:font="Symbol" w:char="F0B4"/>
                  </w:r>
                  <w:r w:rsidRPr="00075362">
                    <w:rPr>
                      <w:rFonts w:ascii="Times New Roman" w:hAnsi="Times New Roman"/>
                      <w:szCs w:val="18"/>
                      <w:lang w:val="fr-FR"/>
                    </w:rPr>
                    <w:t xml:space="preserve"> N*P</w:t>
                  </w:r>
                  <w:r w:rsidRPr="00075362">
                    <w:rPr>
                      <w:rFonts w:ascii="Times New Roman" w:hAnsi="Times New Roman"/>
                      <w:szCs w:val="18"/>
                      <w:vertAlign w:val="subscript"/>
                      <w:lang w:val="fr-FR"/>
                    </w:rPr>
                    <w:t>TRP</w:t>
                  </w:r>
                  <w:r w:rsidRPr="00075362">
                    <w:rPr>
                      <w:rFonts w:ascii="Times New Roman" w:hAnsi="Times New Roman"/>
                      <w:szCs w:val="18"/>
                      <w:lang w:val="fr-FR"/>
                    </w:rPr>
                    <w:t xml:space="preserve">) </w:t>
                  </w:r>
                  <w:r w:rsidRPr="00075362">
                    <w:rPr>
                      <w:rFonts w:ascii="Times New Roman" w:hAnsi="Times New Roman"/>
                      <w:szCs w:val="18"/>
                    </w:rPr>
                    <w:sym w:font="Symbol" w:char="F0B4"/>
                  </w:r>
                  <w:r w:rsidRPr="00075362">
                    <w:rPr>
                      <w:rFonts w:ascii="Times New Roman" w:hAnsi="Times New Roman"/>
                      <w:szCs w:val="18"/>
                      <w:lang w:val="fr-FR"/>
                    </w:rPr>
                    <w:t xml:space="preserve"> Max(T</w:t>
                  </w:r>
                  <w:r w:rsidRPr="00075362">
                    <w:rPr>
                      <w:rFonts w:ascii="Times New Roman" w:hAnsi="Times New Roman"/>
                      <w:szCs w:val="18"/>
                      <w:vertAlign w:val="subscript"/>
                      <w:lang w:val="fr-FR"/>
                    </w:rPr>
                    <w:t>DRX</w:t>
                  </w:r>
                  <w:r w:rsidRPr="00075362">
                    <w:rPr>
                      <w:rFonts w:ascii="Times New Roman" w:hAnsi="Times New Roman"/>
                      <w:szCs w:val="18"/>
                      <w:lang w:val="fr-FR"/>
                    </w:rPr>
                    <w:t>,T</w:t>
                  </w:r>
                  <w:r w:rsidRPr="00075362">
                    <w:rPr>
                      <w:rFonts w:ascii="Times New Roman" w:hAnsi="Times New Roman"/>
                      <w:szCs w:val="18"/>
                      <w:vertAlign w:val="subscript"/>
                      <w:lang w:val="fr-FR"/>
                    </w:rPr>
                    <w:t>SSB</w:t>
                  </w:r>
                  <w:r w:rsidRPr="00075362">
                    <w:rPr>
                      <w:rFonts w:ascii="Times New Roman" w:hAnsi="Times New Roman"/>
                      <w:szCs w:val="18"/>
                      <w:lang w:val="fr-FR"/>
                    </w:rPr>
                    <w:t>))</w:t>
                  </w:r>
                </w:p>
              </w:tc>
            </w:tr>
            <w:tr w:rsidR="00075362" w:rsidRPr="00075362" w14:paraId="46771FB5" w14:textId="77777777" w:rsidTr="00041896">
              <w:trPr>
                <w:jc w:val="center"/>
              </w:trPr>
              <w:tc>
                <w:tcPr>
                  <w:tcW w:w="2035" w:type="dxa"/>
                  <w:tcBorders>
                    <w:top w:val="single" w:sz="4" w:space="0" w:color="auto"/>
                    <w:left w:val="single" w:sz="4" w:space="0" w:color="auto"/>
                    <w:bottom w:val="single" w:sz="4" w:space="0" w:color="auto"/>
                    <w:right w:val="single" w:sz="4" w:space="0" w:color="auto"/>
                  </w:tcBorders>
                  <w:hideMark/>
                </w:tcPr>
                <w:p w14:paraId="21E2DFF3" w14:textId="77777777" w:rsidR="00075362" w:rsidRPr="00075362" w:rsidRDefault="00075362" w:rsidP="00075362">
                  <w:pPr>
                    <w:pStyle w:val="TAC"/>
                    <w:rPr>
                      <w:rFonts w:ascii="Times New Roman" w:hAnsi="Times New Roman"/>
                      <w:szCs w:val="18"/>
                    </w:rPr>
                  </w:pPr>
                  <w:r w:rsidRPr="00075362">
                    <w:rPr>
                      <w:rFonts w:ascii="Times New Roman" w:hAnsi="Times New Roman"/>
                      <w:szCs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7B644B9" w14:textId="77777777" w:rsidR="00075362" w:rsidRPr="00075362" w:rsidRDefault="00075362" w:rsidP="00075362">
                  <w:pPr>
                    <w:pStyle w:val="TAC"/>
                    <w:rPr>
                      <w:rFonts w:ascii="Times New Roman" w:hAnsi="Times New Roman"/>
                      <w:szCs w:val="18"/>
                    </w:rPr>
                  </w:pPr>
                  <w:r w:rsidRPr="00075362">
                    <w:rPr>
                      <w:rFonts w:ascii="Times New Roman" w:hAnsi="Times New Roman"/>
                      <w:szCs w:val="18"/>
                    </w:rPr>
                    <w:t xml:space="preserve">Ceil(5 </w:t>
                  </w:r>
                  <w:r w:rsidRPr="00075362">
                    <w:rPr>
                      <w:rFonts w:ascii="Times New Roman" w:hAnsi="Times New Roman"/>
                      <w:szCs w:val="18"/>
                    </w:rPr>
                    <w:sym w:font="Symbol" w:char="F0B4"/>
                  </w:r>
                  <w:r w:rsidRPr="00075362">
                    <w:rPr>
                      <w:rFonts w:ascii="Times New Roman" w:hAnsi="Times New Roman"/>
                      <w:szCs w:val="18"/>
                    </w:rPr>
                    <w:t xml:space="preserve"> P </w:t>
                  </w:r>
                  <w:r w:rsidRPr="00075362">
                    <w:rPr>
                      <w:rFonts w:ascii="Times New Roman" w:hAnsi="Times New Roman"/>
                      <w:szCs w:val="18"/>
                    </w:rPr>
                    <w:sym w:font="Symbol" w:char="F0B4"/>
                  </w:r>
                  <w:r w:rsidRPr="00075362">
                    <w:rPr>
                      <w:rFonts w:ascii="Times New Roman" w:hAnsi="Times New Roman"/>
                      <w:szCs w:val="18"/>
                    </w:rPr>
                    <w:t xml:space="preserve"> N</w:t>
                  </w:r>
                  <w:r w:rsidRPr="00075362">
                    <w:rPr>
                      <w:rFonts w:ascii="Times New Roman" w:hAnsi="Times New Roman"/>
                      <w:szCs w:val="18"/>
                      <w:lang w:val="fr-FR"/>
                    </w:rPr>
                    <w:t>*P</w:t>
                  </w:r>
                  <w:r w:rsidRPr="00075362">
                    <w:rPr>
                      <w:rFonts w:ascii="Times New Roman" w:hAnsi="Times New Roman"/>
                      <w:szCs w:val="18"/>
                      <w:vertAlign w:val="subscript"/>
                      <w:lang w:val="fr-FR"/>
                    </w:rPr>
                    <w:t>TRP</w:t>
                  </w:r>
                  <w:r w:rsidRPr="00075362">
                    <w:rPr>
                      <w:rFonts w:ascii="Times New Roman" w:hAnsi="Times New Roman"/>
                      <w:szCs w:val="18"/>
                    </w:rPr>
                    <w:t xml:space="preserve">) </w:t>
                  </w:r>
                  <w:r w:rsidRPr="00075362">
                    <w:rPr>
                      <w:rFonts w:ascii="Times New Roman" w:hAnsi="Times New Roman"/>
                      <w:szCs w:val="18"/>
                    </w:rPr>
                    <w:sym w:font="Symbol" w:char="F0B4"/>
                  </w:r>
                  <w:r w:rsidRPr="00075362">
                    <w:rPr>
                      <w:rFonts w:ascii="Times New Roman" w:hAnsi="Times New Roman"/>
                      <w:szCs w:val="18"/>
                    </w:rPr>
                    <w:t xml:space="preserve"> T</w:t>
                  </w:r>
                  <w:r w:rsidRPr="00075362">
                    <w:rPr>
                      <w:rFonts w:ascii="Times New Roman" w:hAnsi="Times New Roman"/>
                      <w:szCs w:val="18"/>
                      <w:vertAlign w:val="subscript"/>
                    </w:rPr>
                    <w:t>DRX</w:t>
                  </w:r>
                </w:p>
              </w:tc>
            </w:tr>
            <w:tr w:rsidR="00075362" w:rsidRPr="00075362" w14:paraId="507C08B2" w14:textId="77777777" w:rsidTr="0004189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3084CED" w14:textId="77777777" w:rsidR="00075362" w:rsidRPr="00075362" w:rsidRDefault="00075362" w:rsidP="00075362">
                  <w:pPr>
                    <w:keepNext/>
                    <w:keepLines/>
                    <w:rPr>
                      <w:rFonts w:ascii="Times New Roman" w:hAnsi="Times New Roman"/>
                      <w:sz w:val="18"/>
                      <w:szCs w:val="18"/>
                    </w:rPr>
                  </w:pPr>
                  <w:r w:rsidRPr="00075362">
                    <w:rPr>
                      <w:rFonts w:ascii="Times New Roman" w:hAnsi="Times New Roman"/>
                      <w:sz w:val="18"/>
                      <w:szCs w:val="18"/>
                    </w:rPr>
                    <w:t>Note:</w:t>
                  </w:r>
                  <w:r w:rsidRPr="00075362">
                    <w:rPr>
                      <w:rFonts w:ascii="Times New Roman" w:hAnsi="Times New Roman"/>
                      <w:sz w:val="18"/>
                      <w:szCs w:val="18"/>
                    </w:rPr>
                    <w:tab/>
                    <w:t>T</w:t>
                  </w:r>
                  <w:r w:rsidRPr="00075362">
                    <w:rPr>
                      <w:rFonts w:ascii="Times New Roman" w:hAnsi="Times New Roman"/>
                      <w:sz w:val="18"/>
                      <w:szCs w:val="18"/>
                      <w:vertAlign w:val="subscript"/>
                    </w:rPr>
                    <w:t>SSB</w:t>
                  </w:r>
                  <w:r w:rsidRPr="00075362">
                    <w:rPr>
                      <w:rFonts w:ascii="Times New Roman" w:hAnsi="Times New Roman"/>
                      <w:sz w:val="18"/>
                      <w:szCs w:val="18"/>
                    </w:rPr>
                    <w:t xml:space="preserve"> is the periodicity of SSB in the two sets </w:t>
                  </w:r>
                  <m:oMath>
                    <m:sSub>
                      <m:sSubPr>
                        <m:ctrlPr>
                          <w:rPr>
                            <w:rFonts w:ascii="Cambria Math" w:hAnsi="Cambria Math"/>
                            <w:i/>
                            <w:sz w:val="18"/>
                            <w:szCs w:val="18"/>
                          </w:rPr>
                        </m:ctrlPr>
                      </m:sSubPr>
                      <m:e>
                        <m:acc>
                          <m:accPr>
                            <m:chr m:val="̅"/>
                            <m:ctrlPr>
                              <w:rPr>
                                <w:rFonts w:ascii="Cambria Math" w:hAnsi="Cambria Math"/>
                                <w:i/>
                                <w:sz w:val="18"/>
                                <w:szCs w:val="18"/>
                              </w:rPr>
                            </m:ctrlPr>
                          </m:accPr>
                          <m:e>
                            <m:r>
                              <w:rPr>
                                <w:rFonts w:ascii="Cambria Math" w:hAnsi="Cambria Math"/>
                                <w:sz w:val="18"/>
                                <w:szCs w:val="18"/>
                              </w:rPr>
                              <m:t>q</m:t>
                            </m:r>
                          </m:e>
                        </m:acc>
                      </m:e>
                      <m:sub>
                        <m:r>
                          <w:rPr>
                            <w:rFonts w:ascii="Cambria Math" w:hAnsi="Cambria Math"/>
                            <w:sz w:val="18"/>
                            <w:szCs w:val="18"/>
                          </w:rPr>
                          <m:t>0,0</m:t>
                        </m:r>
                      </m:sub>
                    </m:sSub>
                  </m:oMath>
                  <w:r w:rsidRPr="00075362">
                    <w:rPr>
                      <w:rFonts w:ascii="Times New Roman" w:hAnsi="Times New Roman"/>
                      <w:sz w:val="18"/>
                      <w:szCs w:val="18"/>
                    </w:rPr>
                    <w:t xml:space="preserve"> and </w:t>
                  </w:r>
                  <m:oMath>
                    <m:sSub>
                      <m:sSubPr>
                        <m:ctrlPr>
                          <w:rPr>
                            <w:rFonts w:ascii="Cambria Math" w:hAnsi="Cambria Math"/>
                            <w:i/>
                            <w:sz w:val="18"/>
                            <w:szCs w:val="18"/>
                          </w:rPr>
                        </m:ctrlPr>
                      </m:sSubPr>
                      <m:e>
                        <m:acc>
                          <m:accPr>
                            <m:chr m:val="̅"/>
                            <m:ctrlPr>
                              <w:rPr>
                                <w:rFonts w:ascii="Cambria Math" w:hAnsi="Cambria Math"/>
                                <w:i/>
                                <w:sz w:val="18"/>
                                <w:szCs w:val="18"/>
                              </w:rPr>
                            </m:ctrlPr>
                          </m:accPr>
                          <m:e>
                            <m:r>
                              <w:rPr>
                                <w:rFonts w:ascii="Cambria Math" w:hAnsi="Cambria Math"/>
                                <w:sz w:val="18"/>
                                <w:szCs w:val="18"/>
                              </w:rPr>
                              <m:t>q</m:t>
                            </m:r>
                          </m:e>
                        </m:acc>
                      </m:e>
                      <m:sub>
                        <m:r>
                          <w:rPr>
                            <w:rFonts w:ascii="Cambria Math" w:hAnsi="Cambria Math"/>
                            <w:sz w:val="18"/>
                            <w:szCs w:val="18"/>
                          </w:rPr>
                          <m:t>0,1</m:t>
                        </m:r>
                      </m:sub>
                    </m:sSub>
                  </m:oMath>
                  <w:r w:rsidRPr="00075362">
                    <w:rPr>
                      <w:rFonts w:ascii="Times New Roman" w:hAnsi="Times New Roman"/>
                      <w:sz w:val="18"/>
                      <w:szCs w:val="18"/>
                    </w:rPr>
                    <w:t>. T</w:t>
                  </w:r>
                  <w:r w:rsidRPr="00075362">
                    <w:rPr>
                      <w:rFonts w:ascii="Times New Roman" w:hAnsi="Times New Roman"/>
                      <w:sz w:val="18"/>
                      <w:szCs w:val="18"/>
                      <w:vertAlign w:val="subscript"/>
                    </w:rPr>
                    <w:t>DRX</w:t>
                  </w:r>
                  <w:r w:rsidRPr="00075362">
                    <w:rPr>
                      <w:rFonts w:ascii="Times New Roman" w:hAnsi="Times New Roman"/>
                      <w:sz w:val="18"/>
                      <w:szCs w:val="18"/>
                    </w:rPr>
                    <w:t xml:space="preserve"> is the DRX cycle length.</w:t>
                  </w:r>
                </w:p>
              </w:tc>
            </w:tr>
          </w:tbl>
          <w:p w14:paraId="1FE3DAE7" w14:textId="6AF676AB" w:rsidR="00DE5E96" w:rsidRPr="00075362" w:rsidRDefault="00DE5E96" w:rsidP="00DE5E96">
            <w:pPr>
              <w:pStyle w:val="ae"/>
              <w:jc w:val="both"/>
              <w:rPr>
                <w:b w:val="0"/>
              </w:rPr>
            </w:pPr>
            <w:r w:rsidRPr="007044DB">
              <w:rPr>
                <w:u w:val="single"/>
              </w:rPr>
              <w:t>TS 38.</w:t>
            </w:r>
            <w:r>
              <w:rPr>
                <w:u w:val="single"/>
              </w:rPr>
              <w:t>133</w:t>
            </w:r>
            <w:r w:rsidRPr="007044DB">
              <w:rPr>
                <w:u w:val="single"/>
              </w:rPr>
              <w:t>-h</w:t>
            </w:r>
            <w:r>
              <w:rPr>
                <w:u w:val="single"/>
              </w:rPr>
              <w:t>8</w:t>
            </w:r>
            <w:r w:rsidRPr="007044DB">
              <w:rPr>
                <w:u w:val="single"/>
              </w:rPr>
              <w:t xml:space="preserve">0, </w:t>
            </w:r>
            <w:r w:rsidRPr="00075362">
              <w:rPr>
                <w:u w:val="single"/>
              </w:rPr>
              <w:t>8.18.</w:t>
            </w:r>
            <w:r>
              <w:rPr>
                <w:u w:val="single"/>
              </w:rPr>
              <w:t>3</w:t>
            </w:r>
            <w:r w:rsidRPr="00075362">
              <w:rPr>
                <w:u w:val="single"/>
              </w:rPr>
              <w:t>.2</w:t>
            </w:r>
            <w:r w:rsidRPr="00075362">
              <w:rPr>
                <w:u w:val="single"/>
              </w:rPr>
              <w:tab/>
            </w:r>
            <w:r>
              <w:rPr>
                <w:u w:val="single"/>
              </w:rPr>
              <w:t xml:space="preserve"> </w:t>
            </w:r>
            <w:r w:rsidRPr="00075362">
              <w:rPr>
                <w:u w:val="single"/>
              </w:rPr>
              <w:t>Minimum requirement</w:t>
            </w:r>
          </w:p>
          <w:p w14:paraId="691F3BA5" w14:textId="77777777" w:rsidR="00DE5E96" w:rsidRPr="00DE5E96" w:rsidRDefault="00DE5E96" w:rsidP="00DE5E96">
            <w:pPr>
              <w:keepNext/>
              <w:keepLines/>
              <w:spacing w:before="60"/>
              <w:jc w:val="center"/>
              <w:rPr>
                <w:rFonts w:ascii="Times New Roman" w:hAnsi="Times New Roman"/>
                <w:b/>
                <w:sz w:val="18"/>
                <w:szCs w:val="18"/>
              </w:rPr>
            </w:pPr>
            <w:r w:rsidRPr="00DE5E96">
              <w:rPr>
                <w:rFonts w:ascii="Times New Roman" w:hAnsi="Times New Roman"/>
                <w:b/>
                <w:sz w:val="18"/>
                <w:szCs w:val="18"/>
              </w:rPr>
              <w:t>Table 8.18.3.2-2: Evaluation period T</w:t>
            </w:r>
            <w:r w:rsidRPr="00DE5E96">
              <w:rPr>
                <w:rFonts w:ascii="Times New Roman" w:hAnsi="Times New Roman"/>
                <w:b/>
                <w:sz w:val="18"/>
                <w:szCs w:val="18"/>
                <w:vertAlign w:val="subscript"/>
              </w:rPr>
              <w:t>Evaluate_BFD_CSI-RS</w:t>
            </w:r>
            <w:r w:rsidRPr="00DE5E96">
              <w:rPr>
                <w:rFonts w:ascii="Times New Roman" w:hAnsi="Times New Roman"/>
                <w:b/>
                <w:sz w:val="18"/>
                <w:szCs w:val="18"/>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E5E96" w:rsidRPr="00DE5E96" w14:paraId="1E95B313" w14:textId="77777777" w:rsidTr="00041896">
              <w:trPr>
                <w:jc w:val="center"/>
              </w:trPr>
              <w:tc>
                <w:tcPr>
                  <w:tcW w:w="2035" w:type="dxa"/>
                  <w:tcBorders>
                    <w:top w:val="single" w:sz="4" w:space="0" w:color="auto"/>
                    <w:left w:val="single" w:sz="4" w:space="0" w:color="auto"/>
                    <w:bottom w:val="single" w:sz="4" w:space="0" w:color="auto"/>
                    <w:right w:val="single" w:sz="4" w:space="0" w:color="auto"/>
                  </w:tcBorders>
                  <w:hideMark/>
                </w:tcPr>
                <w:p w14:paraId="6E402459" w14:textId="77777777" w:rsidR="00DE5E96" w:rsidRPr="00DE5E96" w:rsidRDefault="00DE5E96" w:rsidP="00DE5E96">
                  <w:pPr>
                    <w:pStyle w:val="TAH"/>
                    <w:rPr>
                      <w:rFonts w:ascii="Times New Roman" w:hAnsi="Times New Roman"/>
                      <w:szCs w:val="18"/>
                    </w:rPr>
                  </w:pPr>
                  <w:r w:rsidRPr="00DE5E96">
                    <w:rPr>
                      <w:rFonts w:ascii="Times New Roman" w:hAnsi="Times New Roman"/>
                      <w:szCs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DBF4A64" w14:textId="77777777" w:rsidR="00DE5E96" w:rsidRPr="00DE5E96" w:rsidRDefault="00DE5E96" w:rsidP="00DE5E96">
                  <w:pPr>
                    <w:pStyle w:val="TAH"/>
                    <w:rPr>
                      <w:rFonts w:ascii="Times New Roman" w:hAnsi="Times New Roman"/>
                      <w:szCs w:val="18"/>
                    </w:rPr>
                  </w:pPr>
                  <w:r w:rsidRPr="00DE5E96">
                    <w:rPr>
                      <w:rFonts w:ascii="Times New Roman" w:hAnsi="Times New Roman"/>
                      <w:szCs w:val="18"/>
                    </w:rPr>
                    <w:t>T</w:t>
                  </w:r>
                  <w:r w:rsidRPr="00DE5E96">
                    <w:rPr>
                      <w:rFonts w:ascii="Times New Roman" w:hAnsi="Times New Roman"/>
                      <w:szCs w:val="18"/>
                      <w:vertAlign w:val="subscript"/>
                    </w:rPr>
                    <w:t>Evaluate_BFD_CSI-RS</w:t>
                  </w:r>
                  <w:r w:rsidRPr="00DE5E96">
                    <w:rPr>
                      <w:rFonts w:ascii="Times New Roman" w:hAnsi="Times New Roman"/>
                      <w:szCs w:val="18"/>
                    </w:rPr>
                    <w:t xml:space="preserve"> (ms) </w:t>
                  </w:r>
                </w:p>
              </w:tc>
            </w:tr>
            <w:tr w:rsidR="00DE5E96" w:rsidRPr="00DE5E96" w14:paraId="56271EBA" w14:textId="77777777" w:rsidTr="00041896">
              <w:trPr>
                <w:jc w:val="center"/>
              </w:trPr>
              <w:tc>
                <w:tcPr>
                  <w:tcW w:w="2035" w:type="dxa"/>
                  <w:tcBorders>
                    <w:top w:val="single" w:sz="4" w:space="0" w:color="auto"/>
                    <w:left w:val="single" w:sz="4" w:space="0" w:color="auto"/>
                    <w:bottom w:val="single" w:sz="4" w:space="0" w:color="auto"/>
                    <w:right w:val="single" w:sz="4" w:space="0" w:color="auto"/>
                  </w:tcBorders>
                  <w:hideMark/>
                </w:tcPr>
                <w:p w14:paraId="7003A416" w14:textId="77777777" w:rsidR="00DE5E96" w:rsidRPr="00DE5E96" w:rsidRDefault="00DE5E96" w:rsidP="00DE5E96">
                  <w:pPr>
                    <w:pStyle w:val="TAC"/>
                    <w:rPr>
                      <w:rFonts w:ascii="Times New Roman" w:hAnsi="Times New Roman"/>
                      <w:szCs w:val="18"/>
                    </w:rPr>
                  </w:pPr>
                  <w:r w:rsidRPr="00DE5E96">
                    <w:rPr>
                      <w:rFonts w:ascii="Times New Roman" w:hAnsi="Times New Roman"/>
                      <w:szCs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56BAC512" w14:textId="77777777" w:rsidR="00DE5E96" w:rsidRPr="00DE5E96" w:rsidRDefault="00DE5E96" w:rsidP="00DE5E96">
                  <w:pPr>
                    <w:pStyle w:val="TAC"/>
                    <w:rPr>
                      <w:rFonts w:ascii="Times New Roman" w:hAnsi="Times New Roman"/>
                      <w:szCs w:val="18"/>
                    </w:rPr>
                  </w:pPr>
                  <w:r w:rsidRPr="00DE5E96">
                    <w:rPr>
                      <w:rFonts w:ascii="Times New Roman" w:hAnsi="Times New Roman"/>
                      <w:szCs w:val="18"/>
                    </w:rPr>
                    <w:t>Max(50, Ceil(M</w:t>
                  </w:r>
                  <w:r w:rsidRPr="00DE5E96">
                    <w:rPr>
                      <w:rFonts w:ascii="Times New Roman" w:hAnsi="Times New Roman"/>
                      <w:szCs w:val="18"/>
                      <w:vertAlign w:val="subscript"/>
                    </w:rPr>
                    <w:t>BFD</w:t>
                  </w:r>
                  <w:r w:rsidRPr="00DE5E96">
                    <w:rPr>
                      <w:rFonts w:ascii="Times New Roman" w:hAnsi="Times New Roman"/>
                      <w:szCs w:val="18"/>
                    </w:rPr>
                    <w:t xml:space="preserve"> </w:t>
                  </w:r>
                  <w:r w:rsidRPr="00DE5E96">
                    <w:rPr>
                      <w:rFonts w:ascii="Times New Roman" w:hAnsi="Times New Roman"/>
                      <w:szCs w:val="18"/>
                    </w:rPr>
                    <w:sym w:font="Symbol" w:char="F0B4"/>
                  </w:r>
                  <w:r w:rsidRPr="00DE5E96">
                    <w:rPr>
                      <w:rFonts w:ascii="Times New Roman" w:hAnsi="Times New Roman"/>
                      <w:szCs w:val="18"/>
                    </w:rPr>
                    <w:t xml:space="preserve"> P </w:t>
                  </w:r>
                  <w:r w:rsidRPr="00DE5E96">
                    <w:rPr>
                      <w:rFonts w:ascii="Times New Roman" w:hAnsi="Times New Roman"/>
                      <w:szCs w:val="18"/>
                    </w:rPr>
                    <w:sym w:font="Symbol" w:char="F0B4"/>
                  </w:r>
                  <w:r w:rsidRPr="00DE5E96">
                    <w:rPr>
                      <w:rFonts w:ascii="Times New Roman" w:hAnsi="Times New Roman"/>
                      <w:szCs w:val="18"/>
                    </w:rPr>
                    <w:t xml:space="preserve"> N </w:t>
                  </w:r>
                  <w:r w:rsidRPr="00DE5E96">
                    <w:rPr>
                      <w:rFonts w:ascii="Times New Roman" w:hAnsi="Times New Roman"/>
                      <w:szCs w:val="18"/>
                    </w:rPr>
                    <w:sym w:font="Symbol" w:char="F0B4"/>
                  </w:r>
                  <w:r w:rsidRPr="00DE5E96">
                    <w:rPr>
                      <w:rFonts w:ascii="Times New Roman" w:hAnsi="Times New Roman"/>
                      <w:szCs w:val="18"/>
                    </w:rPr>
                    <w:t xml:space="preserve"> P</w:t>
                  </w:r>
                  <w:r w:rsidRPr="00DE5E96">
                    <w:rPr>
                      <w:rFonts w:ascii="Times New Roman" w:hAnsi="Times New Roman"/>
                      <w:szCs w:val="18"/>
                      <w:vertAlign w:val="subscript"/>
                    </w:rPr>
                    <w:t>BFD</w:t>
                  </w:r>
                  <w:r w:rsidRPr="00DE5E96">
                    <w:rPr>
                      <w:rFonts w:ascii="Times New Roman" w:hAnsi="Times New Roman"/>
                      <w:szCs w:val="18"/>
                      <w:lang w:val="fr-FR"/>
                    </w:rPr>
                    <w:t>*P</w:t>
                  </w:r>
                  <w:r w:rsidRPr="00DE5E96">
                    <w:rPr>
                      <w:rFonts w:ascii="Times New Roman" w:hAnsi="Times New Roman"/>
                      <w:szCs w:val="18"/>
                      <w:vertAlign w:val="subscript"/>
                      <w:lang w:val="fr-FR"/>
                    </w:rPr>
                    <w:t>TRP</w:t>
                  </w:r>
                  <w:r w:rsidRPr="00DE5E96">
                    <w:rPr>
                      <w:rFonts w:ascii="Times New Roman" w:hAnsi="Times New Roman"/>
                      <w:szCs w:val="18"/>
                    </w:rPr>
                    <w:t xml:space="preserve">) </w:t>
                  </w:r>
                  <w:r w:rsidRPr="00DE5E96">
                    <w:rPr>
                      <w:rFonts w:ascii="Times New Roman" w:hAnsi="Times New Roman"/>
                      <w:szCs w:val="18"/>
                    </w:rPr>
                    <w:sym w:font="Symbol" w:char="F0B4"/>
                  </w:r>
                  <w:r w:rsidRPr="00DE5E96">
                    <w:rPr>
                      <w:rFonts w:ascii="Times New Roman" w:hAnsi="Times New Roman"/>
                      <w:szCs w:val="18"/>
                    </w:rPr>
                    <w:t xml:space="preserve"> T</w:t>
                  </w:r>
                  <w:r w:rsidRPr="00DE5E96">
                    <w:rPr>
                      <w:rFonts w:ascii="Times New Roman" w:hAnsi="Times New Roman"/>
                      <w:szCs w:val="18"/>
                      <w:vertAlign w:val="subscript"/>
                    </w:rPr>
                    <w:t>CSI-RS</w:t>
                  </w:r>
                  <w:r w:rsidRPr="00DE5E96">
                    <w:rPr>
                      <w:rFonts w:ascii="Times New Roman" w:hAnsi="Times New Roman"/>
                      <w:szCs w:val="18"/>
                    </w:rPr>
                    <w:t>)</w:t>
                  </w:r>
                </w:p>
              </w:tc>
            </w:tr>
            <w:tr w:rsidR="00DE5E96" w:rsidRPr="00DE5E96" w14:paraId="12353A26" w14:textId="77777777" w:rsidTr="00041896">
              <w:trPr>
                <w:jc w:val="center"/>
              </w:trPr>
              <w:tc>
                <w:tcPr>
                  <w:tcW w:w="2035" w:type="dxa"/>
                  <w:tcBorders>
                    <w:top w:val="single" w:sz="4" w:space="0" w:color="auto"/>
                    <w:left w:val="single" w:sz="4" w:space="0" w:color="auto"/>
                    <w:bottom w:val="single" w:sz="4" w:space="0" w:color="auto"/>
                    <w:right w:val="single" w:sz="4" w:space="0" w:color="auto"/>
                  </w:tcBorders>
                  <w:hideMark/>
                </w:tcPr>
                <w:p w14:paraId="35D2A195" w14:textId="77777777" w:rsidR="00DE5E96" w:rsidRPr="00DE5E96" w:rsidRDefault="00DE5E96" w:rsidP="00DE5E96">
                  <w:pPr>
                    <w:pStyle w:val="TAC"/>
                    <w:rPr>
                      <w:rFonts w:ascii="Times New Roman" w:hAnsi="Times New Roman"/>
                      <w:szCs w:val="18"/>
                    </w:rPr>
                  </w:pPr>
                  <w:r w:rsidRPr="00DE5E96">
                    <w:rPr>
                      <w:rFonts w:ascii="Times New Roman" w:hAnsi="Times New Roman"/>
                      <w:szCs w:val="18"/>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6C8DAD10" w14:textId="77777777" w:rsidR="00DE5E96" w:rsidRPr="00DE5E96" w:rsidRDefault="00DE5E96" w:rsidP="00DE5E96">
                  <w:pPr>
                    <w:pStyle w:val="TAC"/>
                    <w:rPr>
                      <w:rFonts w:ascii="Times New Roman" w:hAnsi="Times New Roman"/>
                      <w:szCs w:val="18"/>
                    </w:rPr>
                  </w:pPr>
                  <w:r w:rsidRPr="00DE5E96">
                    <w:rPr>
                      <w:rFonts w:ascii="Times New Roman" w:hAnsi="Times New Roman"/>
                      <w:szCs w:val="18"/>
                    </w:rPr>
                    <w:t>Max(50, Ceil(1.5 × M</w:t>
                  </w:r>
                  <w:r w:rsidRPr="00DE5E96">
                    <w:rPr>
                      <w:rFonts w:ascii="Times New Roman" w:hAnsi="Times New Roman"/>
                      <w:szCs w:val="18"/>
                      <w:vertAlign w:val="subscript"/>
                    </w:rPr>
                    <w:t>BFD</w:t>
                  </w:r>
                  <w:r w:rsidRPr="00DE5E96">
                    <w:rPr>
                      <w:rFonts w:ascii="Times New Roman" w:hAnsi="Times New Roman"/>
                      <w:szCs w:val="18"/>
                    </w:rPr>
                    <w:t xml:space="preserve"> </w:t>
                  </w:r>
                  <w:r w:rsidRPr="00DE5E96">
                    <w:rPr>
                      <w:rFonts w:ascii="Times New Roman" w:hAnsi="Times New Roman"/>
                      <w:szCs w:val="18"/>
                    </w:rPr>
                    <w:sym w:font="Symbol" w:char="F0B4"/>
                  </w:r>
                  <w:r w:rsidRPr="00DE5E96">
                    <w:rPr>
                      <w:rFonts w:ascii="Times New Roman" w:hAnsi="Times New Roman"/>
                      <w:szCs w:val="18"/>
                    </w:rPr>
                    <w:t xml:space="preserve"> P </w:t>
                  </w:r>
                  <w:r w:rsidRPr="00DE5E96">
                    <w:rPr>
                      <w:rFonts w:ascii="Times New Roman" w:hAnsi="Times New Roman"/>
                      <w:szCs w:val="18"/>
                    </w:rPr>
                    <w:sym w:font="Symbol" w:char="F0B4"/>
                  </w:r>
                  <w:r w:rsidRPr="00DE5E96">
                    <w:rPr>
                      <w:rFonts w:ascii="Times New Roman" w:hAnsi="Times New Roman"/>
                      <w:szCs w:val="18"/>
                    </w:rPr>
                    <w:t xml:space="preserve"> N </w:t>
                  </w:r>
                  <w:r w:rsidRPr="00DE5E96">
                    <w:rPr>
                      <w:rFonts w:ascii="Times New Roman" w:hAnsi="Times New Roman"/>
                      <w:szCs w:val="18"/>
                    </w:rPr>
                    <w:sym w:font="Symbol" w:char="F0B4"/>
                  </w:r>
                  <w:r w:rsidRPr="00DE5E96">
                    <w:rPr>
                      <w:rFonts w:ascii="Times New Roman" w:hAnsi="Times New Roman"/>
                      <w:szCs w:val="18"/>
                    </w:rPr>
                    <w:t xml:space="preserve"> P</w:t>
                  </w:r>
                  <w:r w:rsidRPr="00DE5E96">
                    <w:rPr>
                      <w:rFonts w:ascii="Times New Roman" w:hAnsi="Times New Roman"/>
                      <w:szCs w:val="18"/>
                      <w:vertAlign w:val="subscript"/>
                    </w:rPr>
                    <w:t>BFD</w:t>
                  </w:r>
                  <w:r w:rsidRPr="00DE5E96">
                    <w:rPr>
                      <w:rFonts w:ascii="Times New Roman" w:hAnsi="Times New Roman"/>
                      <w:szCs w:val="18"/>
                      <w:lang w:val="fr-FR"/>
                    </w:rPr>
                    <w:t>*P</w:t>
                  </w:r>
                  <w:r w:rsidRPr="00DE5E96">
                    <w:rPr>
                      <w:rFonts w:ascii="Times New Roman" w:hAnsi="Times New Roman"/>
                      <w:szCs w:val="18"/>
                      <w:vertAlign w:val="subscript"/>
                      <w:lang w:val="fr-FR"/>
                    </w:rPr>
                    <w:t>TRP</w:t>
                  </w:r>
                  <w:r w:rsidRPr="00DE5E96">
                    <w:rPr>
                      <w:rFonts w:ascii="Times New Roman" w:hAnsi="Times New Roman"/>
                      <w:szCs w:val="18"/>
                    </w:rPr>
                    <w:t xml:space="preserve">) </w:t>
                  </w:r>
                  <w:r w:rsidRPr="00DE5E96">
                    <w:rPr>
                      <w:rFonts w:ascii="Times New Roman" w:hAnsi="Times New Roman"/>
                      <w:szCs w:val="18"/>
                    </w:rPr>
                    <w:sym w:font="Symbol" w:char="F0B4"/>
                  </w:r>
                  <w:r w:rsidRPr="00DE5E96">
                    <w:rPr>
                      <w:rFonts w:ascii="Times New Roman" w:hAnsi="Times New Roman"/>
                      <w:szCs w:val="18"/>
                    </w:rPr>
                    <w:t xml:space="preserve"> Max(T</w:t>
                  </w:r>
                  <w:r w:rsidRPr="00DE5E96">
                    <w:rPr>
                      <w:rFonts w:ascii="Times New Roman" w:hAnsi="Times New Roman"/>
                      <w:szCs w:val="18"/>
                      <w:vertAlign w:val="subscript"/>
                    </w:rPr>
                    <w:t>DRX</w:t>
                  </w:r>
                  <w:r w:rsidRPr="00DE5E96">
                    <w:rPr>
                      <w:rFonts w:ascii="Times New Roman" w:hAnsi="Times New Roman"/>
                      <w:szCs w:val="18"/>
                    </w:rPr>
                    <w:t>, T</w:t>
                  </w:r>
                  <w:r w:rsidRPr="00DE5E96">
                    <w:rPr>
                      <w:rFonts w:ascii="Times New Roman" w:hAnsi="Times New Roman"/>
                      <w:szCs w:val="18"/>
                      <w:vertAlign w:val="subscript"/>
                    </w:rPr>
                    <w:t>CSI-RS</w:t>
                  </w:r>
                  <w:r w:rsidRPr="00DE5E96">
                    <w:rPr>
                      <w:rFonts w:ascii="Times New Roman" w:hAnsi="Times New Roman"/>
                      <w:szCs w:val="18"/>
                    </w:rPr>
                    <w:t>))</w:t>
                  </w:r>
                </w:p>
              </w:tc>
            </w:tr>
            <w:tr w:rsidR="00DE5E96" w:rsidRPr="00DE5E96" w14:paraId="70EB0D47" w14:textId="77777777" w:rsidTr="00041896">
              <w:trPr>
                <w:jc w:val="center"/>
              </w:trPr>
              <w:tc>
                <w:tcPr>
                  <w:tcW w:w="2035" w:type="dxa"/>
                  <w:tcBorders>
                    <w:top w:val="single" w:sz="4" w:space="0" w:color="auto"/>
                    <w:left w:val="single" w:sz="4" w:space="0" w:color="auto"/>
                    <w:bottom w:val="single" w:sz="4" w:space="0" w:color="auto"/>
                    <w:right w:val="single" w:sz="4" w:space="0" w:color="auto"/>
                  </w:tcBorders>
                  <w:hideMark/>
                </w:tcPr>
                <w:p w14:paraId="1F0476AF" w14:textId="77777777" w:rsidR="00DE5E96" w:rsidRPr="00DE5E96" w:rsidRDefault="00DE5E96" w:rsidP="00DE5E96">
                  <w:pPr>
                    <w:pStyle w:val="TAC"/>
                    <w:rPr>
                      <w:rFonts w:ascii="Times New Roman" w:hAnsi="Times New Roman"/>
                      <w:szCs w:val="18"/>
                    </w:rPr>
                  </w:pPr>
                  <w:r w:rsidRPr="00DE5E96">
                    <w:rPr>
                      <w:rFonts w:ascii="Times New Roman" w:hAnsi="Times New Roman"/>
                      <w:szCs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949D7DE" w14:textId="77777777" w:rsidR="00DE5E96" w:rsidRPr="00DE5E96" w:rsidRDefault="00DE5E96" w:rsidP="00DE5E96">
                  <w:pPr>
                    <w:pStyle w:val="TAC"/>
                    <w:rPr>
                      <w:rFonts w:ascii="Times New Roman" w:hAnsi="Times New Roman"/>
                      <w:szCs w:val="18"/>
                    </w:rPr>
                  </w:pPr>
                  <w:r w:rsidRPr="00DE5E96">
                    <w:rPr>
                      <w:rFonts w:ascii="Times New Roman" w:hAnsi="Times New Roman"/>
                      <w:szCs w:val="18"/>
                    </w:rPr>
                    <w:t>Ceil(M</w:t>
                  </w:r>
                  <w:r w:rsidRPr="00DE5E96">
                    <w:rPr>
                      <w:rFonts w:ascii="Times New Roman" w:hAnsi="Times New Roman"/>
                      <w:szCs w:val="18"/>
                      <w:vertAlign w:val="subscript"/>
                    </w:rPr>
                    <w:t>BFD</w:t>
                  </w:r>
                  <w:r w:rsidRPr="00DE5E96">
                    <w:rPr>
                      <w:rFonts w:ascii="Times New Roman" w:hAnsi="Times New Roman"/>
                      <w:szCs w:val="18"/>
                    </w:rPr>
                    <w:t xml:space="preserve"> </w:t>
                  </w:r>
                  <w:r w:rsidRPr="00DE5E96">
                    <w:rPr>
                      <w:rFonts w:ascii="Times New Roman" w:hAnsi="Times New Roman"/>
                      <w:szCs w:val="18"/>
                    </w:rPr>
                    <w:sym w:font="Symbol" w:char="F0B4"/>
                  </w:r>
                  <w:r w:rsidRPr="00DE5E96">
                    <w:rPr>
                      <w:rFonts w:ascii="Times New Roman" w:hAnsi="Times New Roman"/>
                      <w:szCs w:val="18"/>
                    </w:rPr>
                    <w:t xml:space="preserve"> P </w:t>
                  </w:r>
                  <w:r w:rsidRPr="00DE5E96">
                    <w:rPr>
                      <w:rFonts w:ascii="Times New Roman" w:hAnsi="Times New Roman"/>
                      <w:szCs w:val="18"/>
                    </w:rPr>
                    <w:sym w:font="Symbol" w:char="F0B4"/>
                  </w:r>
                  <w:r w:rsidRPr="00DE5E96">
                    <w:rPr>
                      <w:rFonts w:ascii="Times New Roman" w:hAnsi="Times New Roman"/>
                      <w:szCs w:val="18"/>
                    </w:rPr>
                    <w:t xml:space="preserve"> N </w:t>
                  </w:r>
                  <w:r w:rsidRPr="00DE5E96">
                    <w:rPr>
                      <w:rFonts w:ascii="Times New Roman" w:hAnsi="Times New Roman"/>
                      <w:szCs w:val="18"/>
                    </w:rPr>
                    <w:sym w:font="Symbol" w:char="F0B4"/>
                  </w:r>
                  <w:r w:rsidRPr="00DE5E96">
                    <w:rPr>
                      <w:rFonts w:ascii="Times New Roman" w:hAnsi="Times New Roman"/>
                      <w:szCs w:val="18"/>
                    </w:rPr>
                    <w:t xml:space="preserve"> P</w:t>
                  </w:r>
                  <w:r w:rsidRPr="00DE5E96">
                    <w:rPr>
                      <w:rFonts w:ascii="Times New Roman" w:hAnsi="Times New Roman"/>
                      <w:szCs w:val="18"/>
                      <w:vertAlign w:val="subscript"/>
                    </w:rPr>
                    <w:t>BFD</w:t>
                  </w:r>
                  <w:r w:rsidRPr="00DE5E96">
                    <w:rPr>
                      <w:rFonts w:ascii="Times New Roman" w:hAnsi="Times New Roman"/>
                      <w:szCs w:val="18"/>
                      <w:lang w:val="fr-FR"/>
                    </w:rPr>
                    <w:t>*P</w:t>
                  </w:r>
                  <w:r w:rsidRPr="00DE5E96">
                    <w:rPr>
                      <w:rFonts w:ascii="Times New Roman" w:hAnsi="Times New Roman"/>
                      <w:szCs w:val="18"/>
                      <w:vertAlign w:val="subscript"/>
                      <w:lang w:val="fr-FR"/>
                    </w:rPr>
                    <w:t>TRP</w:t>
                  </w:r>
                  <w:r w:rsidRPr="00DE5E96">
                    <w:rPr>
                      <w:rFonts w:ascii="Times New Roman" w:hAnsi="Times New Roman"/>
                      <w:szCs w:val="18"/>
                    </w:rPr>
                    <w:t xml:space="preserve">) </w:t>
                  </w:r>
                  <w:r w:rsidRPr="00DE5E96">
                    <w:rPr>
                      <w:rFonts w:ascii="Times New Roman" w:hAnsi="Times New Roman"/>
                      <w:szCs w:val="18"/>
                    </w:rPr>
                    <w:sym w:font="Symbol" w:char="F0B4"/>
                  </w:r>
                  <w:r w:rsidRPr="00DE5E96">
                    <w:rPr>
                      <w:rFonts w:ascii="Times New Roman" w:hAnsi="Times New Roman"/>
                      <w:szCs w:val="18"/>
                    </w:rPr>
                    <w:t xml:space="preserve"> T</w:t>
                  </w:r>
                  <w:r w:rsidRPr="00DE5E96">
                    <w:rPr>
                      <w:rFonts w:ascii="Times New Roman" w:hAnsi="Times New Roman"/>
                      <w:szCs w:val="18"/>
                      <w:vertAlign w:val="subscript"/>
                    </w:rPr>
                    <w:t>DRX</w:t>
                  </w:r>
                </w:p>
              </w:tc>
            </w:tr>
            <w:tr w:rsidR="00DE5E96" w:rsidRPr="00DE5E96" w14:paraId="56F0ED87" w14:textId="77777777" w:rsidTr="0004189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4694E63" w14:textId="77777777" w:rsidR="00DE5E96" w:rsidRPr="00DE5E96" w:rsidRDefault="00DE5E96" w:rsidP="00DE5E96">
                  <w:pPr>
                    <w:pStyle w:val="TAN"/>
                    <w:rPr>
                      <w:rFonts w:ascii="Times New Roman" w:hAnsi="Times New Roman"/>
                      <w:szCs w:val="18"/>
                    </w:rPr>
                  </w:pPr>
                  <w:r w:rsidRPr="00DE5E96">
                    <w:rPr>
                      <w:rFonts w:ascii="Times New Roman" w:hAnsi="Times New Roman"/>
                      <w:szCs w:val="18"/>
                    </w:rPr>
                    <w:t>Note:</w:t>
                  </w:r>
                  <w:r w:rsidRPr="00DE5E96">
                    <w:rPr>
                      <w:rFonts w:ascii="Times New Roman" w:hAnsi="Times New Roman"/>
                      <w:szCs w:val="18"/>
                    </w:rPr>
                    <w:tab/>
                    <w:t>T</w:t>
                  </w:r>
                  <w:r w:rsidRPr="00DE5E96">
                    <w:rPr>
                      <w:rFonts w:ascii="Times New Roman" w:hAnsi="Times New Roman"/>
                      <w:szCs w:val="18"/>
                      <w:vertAlign w:val="subscript"/>
                    </w:rPr>
                    <w:t>CSI-RS</w:t>
                  </w:r>
                  <w:r w:rsidRPr="00DE5E96">
                    <w:rPr>
                      <w:rFonts w:ascii="Times New Roman" w:hAnsi="Times New Roman"/>
                      <w:szCs w:val="18"/>
                    </w:rPr>
                    <w:t xml:space="preserve"> is the periodicity of CSI-RS resource in the two sets </w:t>
                  </w:r>
                  <m:oMath>
                    <m:sSub>
                      <m:sSubPr>
                        <m:ctrlPr>
                          <w:rPr>
                            <w:rFonts w:ascii="Cambria Math" w:hAnsi="Cambria Math"/>
                            <w:i/>
                            <w:szCs w:val="18"/>
                          </w:rPr>
                        </m:ctrlPr>
                      </m:sSubPr>
                      <m:e>
                        <m:acc>
                          <m:accPr>
                            <m:chr m:val="̅"/>
                            <m:ctrlPr>
                              <w:rPr>
                                <w:rFonts w:ascii="Cambria Math" w:hAnsi="Cambria Math"/>
                                <w:i/>
                                <w:szCs w:val="18"/>
                              </w:rPr>
                            </m:ctrlPr>
                          </m:accPr>
                          <m:e>
                            <m:r>
                              <w:rPr>
                                <w:rFonts w:ascii="Cambria Math" w:hAnsi="Cambria Math"/>
                                <w:szCs w:val="18"/>
                              </w:rPr>
                              <m:t>q</m:t>
                            </m:r>
                          </m:e>
                        </m:acc>
                      </m:e>
                      <m:sub>
                        <m:r>
                          <w:rPr>
                            <w:rFonts w:ascii="Cambria Math" w:hAnsi="Cambria Math"/>
                            <w:szCs w:val="18"/>
                          </w:rPr>
                          <m:t>0,0</m:t>
                        </m:r>
                      </m:sub>
                    </m:sSub>
                  </m:oMath>
                  <w:r w:rsidRPr="00DE5E96">
                    <w:rPr>
                      <w:rFonts w:ascii="Times New Roman" w:hAnsi="Times New Roman"/>
                      <w:szCs w:val="18"/>
                    </w:rPr>
                    <w:t xml:space="preserve"> and </w:t>
                  </w:r>
                  <m:oMath>
                    <m:sSub>
                      <m:sSubPr>
                        <m:ctrlPr>
                          <w:rPr>
                            <w:rFonts w:ascii="Cambria Math" w:hAnsi="Cambria Math"/>
                            <w:i/>
                            <w:szCs w:val="18"/>
                          </w:rPr>
                        </m:ctrlPr>
                      </m:sSubPr>
                      <m:e>
                        <m:acc>
                          <m:accPr>
                            <m:chr m:val="̅"/>
                            <m:ctrlPr>
                              <w:rPr>
                                <w:rFonts w:ascii="Cambria Math" w:hAnsi="Cambria Math"/>
                                <w:i/>
                                <w:szCs w:val="18"/>
                              </w:rPr>
                            </m:ctrlPr>
                          </m:accPr>
                          <m:e>
                            <m:r>
                              <w:rPr>
                                <w:rFonts w:ascii="Cambria Math" w:hAnsi="Cambria Math"/>
                                <w:szCs w:val="18"/>
                              </w:rPr>
                              <m:t>q</m:t>
                            </m:r>
                          </m:e>
                        </m:acc>
                      </m:e>
                      <m:sub>
                        <m:r>
                          <w:rPr>
                            <w:rFonts w:ascii="Cambria Math" w:hAnsi="Cambria Math"/>
                            <w:szCs w:val="18"/>
                          </w:rPr>
                          <m:t>0,1</m:t>
                        </m:r>
                      </m:sub>
                    </m:sSub>
                  </m:oMath>
                  <w:r w:rsidRPr="00DE5E96">
                    <w:rPr>
                      <w:rFonts w:ascii="Times New Roman" w:hAnsi="Times New Roman"/>
                      <w:szCs w:val="18"/>
                    </w:rPr>
                    <w:t>. T</w:t>
                  </w:r>
                  <w:r w:rsidRPr="00DE5E96">
                    <w:rPr>
                      <w:rFonts w:ascii="Times New Roman" w:hAnsi="Times New Roman"/>
                      <w:szCs w:val="18"/>
                      <w:vertAlign w:val="subscript"/>
                    </w:rPr>
                    <w:t>DRX</w:t>
                  </w:r>
                  <w:r w:rsidRPr="00DE5E96">
                    <w:rPr>
                      <w:rFonts w:ascii="Times New Roman" w:hAnsi="Times New Roman"/>
                      <w:szCs w:val="18"/>
                    </w:rPr>
                    <w:t xml:space="preserve"> is the DRX cycle length.</w:t>
                  </w:r>
                </w:p>
              </w:tc>
            </w:tr>
          </w:tbl>
          <w:p w14:paraId="3D5DC35D" w14:textId="0C29215B" w:rsidR="00F8411D" w:rsidRPr="00075362" w:rsidRDefault="00F8411D" w:rsidP="00F8411D">
            <w:pPr>
              <w:pStyle w:val="ae"/>
              <w:jc w:val="both"/>
              <w:rPr>
                <w:b w:val="0"/>
              </w:rPr>
            </w:pPr>
            <w:r w:rsidRPr="007044DB">
              <w:rPr>
                <w:u w:val="single"/>
              </w:rPr>
              <w:t>TS 38.</w:t>
            </w:r>
            <w:r>
              <w:rPr>
                <w:u w:val="single"/>
              </w:rPr>
              <w:t>133</w:t>
            </w:r>
            <w:r w:rsidRPr="007044DB">
              <w:rPr>
                <w:u w:val="single"/>
              </w:rPr>
              <w:t>-h</w:t>
            </w:r>
            <w:r>
              <w:rPr>
                <w:u w:val="single"/>
              </w:rPr>
              <w:t>8</w:t>
            </w:r>
            <w:r w:rsidRPr="007044DB">
              <w:rPr>
                <w:u w:val="single"/>
              </w:rPr>
              <w:t xml:space="preserve">0, </w:t>
            </w:r>
            <w:r w:rsidRPr="00F8411D">
              <w:rPr>
                <w:u w:val="single"/>
              </w:rPr>
              <w:t>8.18.5.2</w:t>
            </w:r>
            <w:r w:rsidRPr="00075362">
              <w:rPr>
                <w:u w:val="single"/>
              </w:rPr>
              <w:tab/>
            </w:r>
            <w:r>
              <w:rPr>
                <w:u w:val="single"/>
              </w:rPr>
              <w:t xml:space="preserve"> </w:t>
            </w:r>
            <w:r w:rsidRPr="00075362">
              <w:rPr>
                <w:u w:val="single"/>
              </w:rPr>
              <w:t>Minimum requirement</w:t>
            </w:r>
          </w:p>
          <w:p w14:paraId="0E4C82C5" w14:textId="77777777" w:rsidR="00F8411D" w:rsidRPr="00F8411D" w:rsidRDefault="00F8411D" w:rsidP="00F8411D">
            <w:pPr>
              <w:ind w:left="568" w:hanging="284"/>
              <w:jc w:val="center"/>
              <w:rPr>
                <w:rFonts w:ascii="Times New Roman" w:eastAsia="宋体" w:hAnsi="Times New Roman"/>
                <w:b/>
                <w:sz w:val="18"/>
                <w:szCs w:val="18"/>
              </w:rPr>
            </w:pPr>
            <w:r w:rsidRPr="00F8411D">
              <w:rPr>
                <w:rFonts w:ascii="Times New Roman" w:eastAsia="宋体" w:hAnsi="Times New Roman"/>
                <w:b/>
                <w:sz w:val="18"/>
                <w:szCs w:val="18"/>
              </w:rPr>
              <w:t>Table 8.18.5.2-2: Evaluation period T</w:t>
            </w:r>
            <w:r w:rsidRPr="00F8411D">
              <w:rPr>
                <w:rFonts w:ascii="Times New Roman" w:eastAsia="宋体" w:hAnsi="Times New Roman"/>
                <w:b/>
                <w:sz w:val="18"/>
                <w:szCs w:val="18"/>
                <w:vertAlign w:val="subscript"/>
              </w:rPr>
              <w:t>Evaluate_CBD_SSB</w:t>
            </w:r>
            <w:r w:rsidRPr="00F8411D">
              <w:rPr>
                <w:rFonts w:ascii="Times New Roman" w:eastAsia="宋体" w:hAnsi="Times New Roman"/>
                <w:b/>
                <w:sz w:val="18"/>
                <w:szCs w:val="18"/>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8411D" w:rsidRPr="00F8411D" w14:paraId="25797876" w14:textId="77777777" w:rsidTr="00041896">
              <w:trPr>
                <w:jc w:val="center"/>
              </w:trPr>
              <w:tc>
                <w:tcPr>
                  <w:tcW w:w="2035" w:type="dxa"/>
                  <w:shd w:val="clear" w:color="auto" w:fill="auto"/>
                </w:tcPr>
                <w:p w14:paraId="28418853" w14:textId="77777777" w:rsidR="00F8411D" w:rsidRPr="00F8411D" w:rsidRDefault="00F8411D" w:rsidP="00F8411D">
                  <w:pPr>
                    <w:overflowPunct w:val="0"/>
                    <w:autoSpaceDE w:val="0"/>
                    <w:autoSpaceDN w:val="0"/>
                    <w:adjustRightInd w:val="0"/>
                    <w:spacing w:after="180"/>
                    <w:ind w:left="568" w:hanging="284"/>
                    <w:textAlignment w:val="baseline"/>
                    <w:rPr>
                      <w:rFonts w:ascii="Times New Roman" w:eastAsia="宋体" w:hAnsi="Times New Roman"/>
                      <w:b/>
                      <w:sz w:val="18"/>
                      <w:szCs w:val="18"/>
                    </w:rPr>
                  </w:pPr>
                  <w:r w:rsidRPr="00F8411D">
                    <w:rPr>
                      <w:rFonts w:ascii="Times New Roman" w:eastAsia="宋体" w:hAnsi="Times New Roman"/>
                      <w:b/>
                      <w:sz w:val="18"/>
                      <w:szCs w:val="18"/>
                    </w:rPr>
                    <w:t>Configuration</w:t>
                  </w:r>
                </w:p>
              </w:tc>
              <w:tc>
                <w:tcPr>
                  <w:tcW w:w="4582" w:type="dxa"/>
                  <w:shd w:val="clear" w:color="auto" w:fill="auto"/>
                </w:tcPr>
                <w:p w14:paraId="751799F0" w14:textId="77777777" w:rsidR="00F8411D" w:rsidRPr="00F8411D" w:rsidRDefault="00F8411D" w:rsidP="00F8411D">
                  <w:pPr>
                    <w:overflowPunct w:val="0"/>
                    <w:autoSpaceDE w:val="0"/>
                    <w:autoSpaceDN w:val="0"/>
                    <w:adjustRightInd w:val="0"/>
                    <w:spacing w:after="180"/>
                    <w:ind w:left="568" w:hanging="284"/>
                    <w:textAlignment w:val="baseline"/>
                    <w:rPr>
                      <w:rFonts w:ascii="Times New Roman" w:eastAsia="宋体" w:hAnsi="Times New Roman"/>
                      <w:b/>
                      <w:sz w:val="18"/>
                      <w:szCs w:val="18"/>
                    </w:rPr>
                  </w:pPr>
                  <w:r w:rsidRPr="00F8411D">
                    <w:rPr>
                      <w:rFonts w:ascii="Times New Roman" w:eastAsia="宋体" w:hAnsi="Times New Roman"/>
                      <w:b/>
                      <w:sz w:val="18"/>
                      <w:szCs w:val="18"/>
                    </w:rPr>
                    <w:t>T</w:t>
                  </w:r>
                  <w:r w:rsidRPr="00F8411D">
                    <w:rPr>
                      <w:rFonts w:ascii="Times New Roman" w:eastAsia="宋体" w:hAnsi="Times New Roman"/>
                      <w:b/>
                      <w:sz w:val="18"/>
                      <w:szCs w:val="18"/>
                      <w:vertAlign w:val="subscript"/>
                    </w:rPr>
                    <w:t>Evaluate_CBD_SSB</w:t>
                  </w:r>
                  <w:r w:rsidRPr="00F8411D">
                    <w:rPr>
                      <w:rFonts w:ascii="Times New Roman" w:eastAsia="宋体" w:hAnsi="Times New Roman"/>
                      <w:b/>
                      <w:sz w:val="18"/>
                      <w:szCs w:val="18"/>
                    </w:rPr>
                    <w:t xml:space="preserve"> (ms) </w:t>
                  </w:r>
                </w:p>
              </w:tc>
            </w:tr>
            <w:tr w:rsidR="00F8411D" w:rsidRPr="00F8411D" w14:paraId="6EA22D81" w14:textId="77777777" w:rsidTr="00041896">
              <w:trPr>
                <w:jc w:val="center"/>
              </w:trPr>
              <w:tc>
                <w:tcPr>
                  <w:tcW w:w="2035" w:type="dxa"/>
                  <w:shd w:val="clear" w:color="auto" w:fill="auto"/>
                </w:tcPr>
                <w:p w14:paraId="400F0C7A" w14:textId="77777777" w:rsidR="00F8411D" w:rsidRPr="00F8411D" w:rsidRDefault="00F8411D" w:rsidP="00F8411D">
                  <w:pPr>
                    <w:overflowPunct w:val="0"/>
                    <w:autoSpaceDE w:val="0"/>
                    <w:autoSpaceDN w:val="0"/>
                    <w:adjustRightInd w:val="0"/>
                    <w:spacing w:after="180"/>
                    <w:ind w:left="568" w:hanging="284"/>
                    <w:textAlignment w:val="baseline"/>
                    <w:rPr>
                      <w:rFonts w:ascii="Times New Roman" w:eastAsia="宋体" w:hAnsi="Times New Roman"/>
                      <w:sz w:val="18"/>
                      <w:szCs w:val="18"/>
                      <w:lang w:val="fr-FR"/>
                    </w:rPr>
                  </w:pPr>
                  <w:r w:rsidRPr="00F8411D">
                    <w:rPr>
                      <w:rFonts w:ascii="Times New Roman" w:eastAsia="宋体" w:hAnsi="Times New Roman"/>
                      <w:sz w:val="18"/>
                      <w:szCs w:val="18"/>
                      <w:lang w:val="fr-FR"/>
                    </w:rPr>
                    <w:t xml:space="preserve">non-DRX, DRX cycle </w:t>
                  </w:r>
                  <w:r w:rsidRPr="00F8411D">
                    <w:rPr>
                      <w:rFonts w:ascii="Times New Roman" w:eastAsia="宋体" w:hAnsi="Times New Roman" w:hint="eastAsia"/>
                      <w:sz w:val="18"/>
                      <w:szCs w:val="18"/>
                      <w:lang w:val="fr-FR"/>
                    </w:rPr>
                    <w:t>≤</w:t>
                  </w:r>
                  <w:r w:rsidRPr="00F8411D">
                    <w:rPr>
                      <w:rFonts w:ascii="Times New Roman" w:eastAsia="宋体" w:hAnsi="Times New Roman"/>
                      <w:sz w:val="18"/>
                      <w:szCs w:val="18"/>
                      <w:lang w:val="fr-FR"/>
                    </w:rPr>
                    <w:t xml:space="preserve"> 320ms</w:t>
                  </w:r>
                </w:p>
              </w:tc>
              <w:tc>
                <w:tcPr>
                  <w:tcW w:w="4582" w:type="dxa"/>
                  <w:shd w:val="clear" w:color="auto" w:fill="auto"/>
                </w:tcPr>
                <w:p w14:paraId="1C5E7459" w14:textId="77777777" w:rsidR="00F8411D" w:rsidRPr="00F8411D" w:rsidRDefault="00F8411D" w:rsidP="00F8411D">
                  <w:pPr>
                    <w:overflowPunct w:val="0"/>
                    <w:autoSpaceDE w:val="0"/>
                    <w:autoSpaceDN w:val="0"/>
                    <w:adjustRightInd w:val="0"/>
                    <w:spacing w:after="180"/>
                    <w:ind w:left="568" w:hanging="284"/>
                    <w:textAlignment w:val="baseline"/>
                    <w:rPr>
                      <w:rFonts w:ascii="Times New Roman" w:eastAsia="宋体" w:hAnsi="Times New Roman"/>
                      <w:sz w:val="18"/>
                      <w:szCs w:val="18"/>
                      <w:lang w:val="fr-FR"/>
                    </w:rPr>
                  </w:pPr>
                  <w:r w:rsidRPr="00F8411D">
                    <w:rPr>
                      <w:rFonts w:ascii="Times New Roman" w:eastAsia="宋体" w:hAnsi="Times New Roman"/>
                      <w:sz w:val="18"/>
                      <w:szCs w:val="18"/>
                      <w:lang w:val="fr-FR"/>
                    </w:rPr>
                    <w:t xml:space="preserve">Max(25, Ceil(3 </w:t>
                  </w:r>
                  <w:r w:rsidRPr="00F8411D">
                    <w:rPr>
                      <w:rFonts w:ascii="Times New Roman" w:eastAsia="宋体" w:hAnsi="Times New Roman"/>
                      <w:sz w:val="18"/>
                      <w:szCs w:val="18"/>
                      <w:lang w:val="fr-FR"/>
                    </w:rPr>
                    <w:sym w:font="Symbol" w:char="F0B4"/>
                  </w:r>
                  <w:r w:rsidRPr="00F8411D">
                    <w:rPr>
                      <w:rFonts w:ascii="Times New Roman" w:eastAsia="宋体" w:hAnsi="Times New Roman"/>
                      <w:sz w:val="18"/>
                      <w:szCs w:val="18"/>
                      <w:lang w:val="fr-FR"/>
                    </w:rPr>
                    <w:t xml:space="preserve"> P </w:t>
                  </w:r>
                  <w:r w:rsidRPr="00F8411D">
                    <w:rPr>
                      <w:rFonts w:ascii="Times New Roman" w:eastAsia="宋体" w:hAnsi="Times New Roman"/>
                      <w:sz w:val="18"/>
                      <w:szCs w:val="18"/>
                      <w:lang w:val="fr-FR"/>
                    </w:rPr>
                    <w:sym w:font="Symbol" w:char="F0B4"/>
                  </w:r>
                  <w:r w:rsidRPr="00F8411D">
                    <w:rPr>
                      <w:rFonts w:ascii="Times New Roman" w:eastAsia="宋体" w:hAnsi="Times New Roman"/>
                      <w:sz w:val="18"/>
                      <w:szCs w:val="18"/>
                      <w:lang w:val="fr-FR"/>
                    </w:rPr>
                    <w:t xml:space="preserve"> N </w:t>
                  </w:r>
                  <w:r w:rsidRPr="00F8411D">
                    <w:rPr>
                      <w:rFonts w:ascii="Times New Roman" w:eastAsia="宋体" w:hAnsi="Times New Roman"/>
                      <w:sz w:val="18"/>
                      <w:szCs w:val="18"/>
                      <w:lang w:val="fr-FR"/>
                    </w:rPr>
                    <w:sym w:font="Symbol" w:char="F0B4"/>
                  </w:r>
                  <w:r w:rsidRPr="00F8411D">
                    <w:rPr>
                      <w:rFonts w:ascii="Times New Roman" w:eastAsia="宋体" w:hAnsi="Times New Roman"/>
                      <w:sz w:val="18"/>
                      <w:szCs w:val="18"/>
                      <w:lang w:val="fr-FR"/>
                    </w:rPr>
                    <w:t xml:space="preserve"> P</w:t>
                  </w:r>
                  <w:r w:rsidRPr="00F8411D">
                    <w:rPr>
                      <w:rFonts w:ascii="Times New Roman" w:eastAsia="宋体" w:hAnsi="Times New Roman"/>
                      <w:sz w:val="18"/>
                      <w:szCs w:val="18"/>
                      <w:vertAlign w:val="subscript"/>
                      <w:lang w:val="fr-FR"/>
                    </w:rPr>
                    <w:t>CBD</w:t>
                  </w:r>
                  <w:r w:rsidRPr="00F8411D">
                    <w:rPr>
                      <w:rFonts w:ascii="Times New Roman" w:eastAsia="宋体" w:hAnsi="Times New Roman"/>
                      <w:sz w:val="18"/>
                      <w:szCs w:val="18"/>
                      <w:lang w:val="fr-FR"/>
                    </w:rPr>
                    <w:t xml:space="preserve"> </w:t>
                  </w:r>
                  <w:r w:rsidRPr="00F8411D">
                    <w:rPr>
                      <w:rFonts w:ascii="Times New Roman" w:eastAsia="宋体" w:hAnsi="Times New Roman"/>
                      <w:sz w:val="18"/>
                      <w:szCs w:val="18"/>
                      <w:lang w:val="fr-FR"/>
                    </w:rPr>
                    <w:sym w:font="Symbol" w:char="F0B4"/>
                  </w:r>
                  <w:r w:rsidRPr="00F8411D">
                    <w:rPr>
                      <w:rFonts w:ascii="Times New Roman" w:eastAsia="宋体" w:hAnsi="Times New Roman"/>
                      <w:sz w:val="18"/>
                      <w:szCs w:val="18"/>
                      <w:lang w:val="fr-FR"/>
                    </w:rPr>
                    <w:t xml:space="preserve"> P</w:t>
                  </w:r>
                  <w:r w:rsidRPr="00F8411D">
                    <w:rPr>
                      <w:rFonts w:ascii="Times New Roman" w:eastAsia="宋体" w:hAnsi="Times New Roman"/>
                      <w:sz w:val="18"/>
                      <w:szCs w:val="18"/>
                      <w:vertAlign w:val="subscript"/>
                      <w:lang w:val="fr-FR"/>
                    </w:rPr>
                    <w:t>TRP</w:t>
                  </w:r>
                  <w:r w:rsidRPr="00F8411D">
                    <w:rPr>
                      <w:rFonts w:ascii="Times New Roman" w:eastAsia="宋体" w:hAnsi="Times New Roman"/>
                      <w:sz w:val="18"/>
                      <w:szCs w:val="18"/>
                      <w:lang w:val="fr-FR"/>
                    </w:rPr>
                    <w:t xml:space="preserve">) </w:t>
                  </w:r>
                  <w:r w:rsidRPr="00F8411D">
                    <w:rPr>
                      <w:rFonts w:ascii="Times New Roman" w:eastAsia="宋体" w:hAnsi="Times New Roman"/>
                      <w:sz w:val="18"/>
                      <w:szCs w:val="18"/>
                      <w:lang w:val="fr-FR"/>
                    </w:rPr>
                    <w:sym w:font="Symbol" w:char="F0B4"/>
                  </w:r>
                  <w:r w:rsidRPr="00F8411D">
                    <w:rPr>
                      <w:rFonts w:ascii="Times New Roman" w:eastAsia="宋体" w:hAnsi="Times New Roman"/>
                      <w:sz w:val="18"/>
                      <w:szCs w:val="18"/>
                      <w:lang w:val="fr-FR"/>
                    </w:rPr>
                    <w:t xml:space="preserve"> T</w:t>
                  </w:r>
                  <w:r w:rsidRPr="00F8411D">
                    <w:rPr>
                      <w:rFonts w:ascii="Times New Roman" w:eastAsia="宋体" w:hAnsi="Times New Roman"/>
                      <w:sz w:val="18"/>
                      <w:szCs w:val="18"/>
                      <w:vertAlign w:val="subscript"/>
                      <w:lang w:val="fr-FR"/>
                    </w:rPr>
                    <w:t>SSB</w:t>
                  </w:r>
                  <w:r w:rsidRPr="00F8411D">
                    <w:rPr>
                      <w:rFonts w:ascii="Times New Roman" w:eastAsia="宋体" w:hAnsi="Times New Roman"/>
                      <w:sz w:val="18"/>
                      <w:szCs w:val="18"/>
                      <w:lang w:val="fr-FR"/>
                    </w:rPr>
                    <w:t>)</w:t>
                  </w:r>
                </w:p>
              </w:tc>
            </w:tr>
            <w:tr w:rsidR="00F8411D" w:rsidRPr="00F8411D" w14:paraId="1B935793" w14:textId="77777777" w:rsidTr="00041896">
              <w:trPr>
                <w:jc w:val="center"/>
              </w:trPr>
              <w:tc>
                <w:tcPr>
                  <w:tcW w:w="2035" w:type="dxa"/>
                  <w:shd w:val="clear" w:color="auto" w:fill="auto"/>
                </w:tcPr>
                <w:p w14:paraId="5EB8B063" w14:textId="77777777" w:rsidR="00F8411D" w:rsidRPr="00F8411D" w:rsidRDefault="00F8411D" w:rsidP="00F8411D">
                  <w:pPr>
                    <w:overflowPunct w:val="0"/>
                    <w:autoSpaceDE w:val="0"/>
                    <w:autoSpaceDN w:val="0"/>
                    <w:adjustRightInd w:val="0"/>
                    <w:spacing w:after="180"/>
                    <w:ind w:left="568" w:hanging="284"/>
                    <w:textAlignment w:val="baseline"/>
                    <w:rPr>
                      <w:rFonts w:ascii="Times New Roman" w:eastAsia="宋体" w:hAnsi="Times New Roman"/>
                      <w:sz w:val="18"/>
                      <w:szCs w:val="18"/>
                    </w:rPr>
                  </w:pPr>
                  <w:r w:rsidRPr="00F8411D">
                    <w:rPr>
                      <w:rFonts w:ascii="Times New Roman" w:eastAsia="宋体" w:hAnsi="Times New Roman"/>
                      <w:sz w:val="18"/>
                      <w:szCs w:val="18"/>
                    </w:rPr>
                    <w:t>DRX cycle &gt; 320ms</w:t>
                  </w:r>
                </w:p>
              </w:tc>
              <w:tc>
                <w:tcPr>
                  <w:tcW w:w="4582" w:type="dxa"/>
                  <w:shd w:val="clear" w:color="auto" w:fill="auto"/>
                </w:tcPr>
                <w:p w14:paraId="6E53AFFC" w14:textId="77777777" w:rsidR="00F8411D" w:rsidRPr="00F8411D" w:rsidRDefault="00F8411D" w:rsidP="00F8411D">
                  <w:pPr>
                    <w:overflowPunct w:val="0"/>
                    <w:autoSpaceDE w:val="0"/>
                    <w:autoSpaceDN w:val="0"/>
                    <w:adjustRightInd w:val="0"/>
                    <w:spacing w:after="180"/>
                    <w:ind w:left="568" w:hanging="284"/>
                    <w:textAlignment w:val="baseline"/>
                    <w:rPr>
                      <w:rFonts w:ascii="Times New Roman" w:eastAsia="宋体" w:hAnsi="Times New Roman"/>
                      <w:sz w:val="18"/>
                      <w:szCs w:val="18"/>
                      <w:lang w:val="fr-FR"/>
                    </w:rPr>
                  </w:pPr>
                  <w:r w:rsidRPr="00F8411D">
                    <w:rPr>
                      <w:rFonts w:ascii="Times New Roman" w:eastAsia="宋体" w:hAnsi="Times New Roman"/>
                      <w:sz w:val="18"/>
                      <w:szCs w:val="18"/>
                      <w:lang w:val="fr-FR"/>
                    </w:rPr>
                    <w:t xml:space="preserve">Ceil(3 </w:t>
                  </w:r>
                  <w:r w:rsidRPr="00F8411D">
                    <w:rPr>
                      <w:rFonts w:ascii="Times New Roman" w:eastAsia="宋体" w:hAnsi="Times New Roman"/>
                      <w:sz w:val="18"/>
                      <w:szCs w:val="18"/>
                    </w:rPr>
                    <w:sym w:font="Symbol" w:char="F0B4"/>
                  </w:r>
                  <w:r w:rsidRPr="00F8411D">
                    <w:rPr>
                      <w:rFonts w:ascii="Times New Roman" w:eastAsia="宋体" w:hAnsi="Times New Roman"/>
                      <w:sz w:val="18"/>
                      <w:szCs w:val="18"/>
                      <w:lang w:val="fr-FR"/>
                    </w:rPr>
                    <w:t xml:space="preserve"> P </w:t>
                  </w:r>
                  <w:r w:rsidRPr="00F8411D">
                    <w:rPr>
                      <w:rFonts w:ascii="Times New Roman" w:eastAsia="宋体" w:hAnsi="Times New Roman"/>
                      <w:sz w:val="18"/>
                      <w:szCs w:val="18"/>
                    </w:rPr>
                    <w:sym w:font="Symbol" w:char="F0B4"/>
                  </w:r>
                  <w:r w:rsidRPr="00F8411D">
                    <w:rPr>
                      <w:rFonts w:ascii="Times New Roman" w:eastAsia="宋体" w:hAnsi="Times New Roman"/>
                      <w:sz w:val="18"/>
                      <w:szCs w:val="18"/>
                      <w:lang w:val="fr-FR"/>
                    </w:rPr>
                    <w:t xml:space="preserve"> N </w:t>
                  </w:r>
                  <w:r w:rsidRPr="00F8411D">
                    <w:rPr>
                      <w:rFonts w:ascii="Times New Roman" w:eastAsia="宋体" w:hAnsi="Times New Roman"/>
                      <w:sz w:val="18"/>
                      <w:szCs w:val="18"/>
                      <w:lang w:val="fr-FR"/>
                    </w:rPr>
                    <w:sym w:font="Symbol" w:char="F0B4"/>
                  </w:r>
                  <w:r w:rsidRPr="00F8411D">
                    <w:rPr>
                      <w:rFonts w:ascii="Times New Roman" w:eastAsia="宋体" w:hAnsi="Times New Roman"/>
                      <w:sz w:val="18"/>
                      <w:szCs w:val="18"/>
                      <w:lang w:val="fr-FR"/>
                    </w:rPr>
                    <w:t xml:space="preserve"> P</w:t>
                  </w:r>
                  <w:r w:rsidRPr="00F8411D">
                    <w:rPr>
                      <w:rFonts w:ascii="Times New Roman" w:eastAsia="宋体" w:hAnsi="Times New Roman"/>
                      <w:sz w:val="18"/>
                      <w:szCs w:val="18"/>
                      <w:vertAlign w:val="subscript"/>
                      <w:lang w:val="fr-FR"/>
                    </w:rPr>
                    <w:t>CBD</w:t>
                  </w:r>
                  <w:r w:rsidRPr="00F8411D">
                    <w:rPr>
                      <w:rFonts w:ascii="Times New Roman" w:eastAsia="宋体" w:hAnsi="Times New Roman"/>
                      <w:sz w:val="18"/>
                      <w:szCs w:val="18"/>
                      <w:lang w:val="fr-FR"/>
                    </w:rPr>
                    <w:t xml:space="preserve"> </w:t>
                  </w:r>
                  <w:r w:rsidRPr="00F8411D">
                    <w:rPr>
                      <w:rFonts w:ascii="Times New Roman" w:eastAsia="宋体" w:hAnsi="Times New Roman"/>
                      <w:sz w:val="18"/>
                      <w:szCs w:val="18"/>
                      <w:lang w:val="fr-FR"/>
                    </w:rPr>
                    <w:sym w:font="Symbol" w:char="F0B4"/>
                  </w:r>
                  <w:r w:rsidRPr="00F8411D">
                    <w:rPr>
                      <w:rFonts w:ascii="Times New Roman" w:eastAsia="宋体" w:hAnsi="Times New Roman"/>
                      <w:sz w:val="18"/>
                      <w:szCs w:val="18"/>
                      <w:lang w:val="fr-FR"/>
                    </w:rPr>
                    <w:t xml:space="preserve"> P</w:t>
                  </w:r>
                  <w:r w:rsidRPr="00F8411D">
                    <w:rPr>
                      <w:rFonts w:ascii="Times New Roman" w:eastAsia="宋体" w:hAnsi="Times New Roman"/>
                      <w:sz w:val="18"/>
                      <w:szCs w:val="18"/>
                      <w:vertAlign w:val="subscript"/>
                      <w:lang w:val="fr-FR"/>
                    </w:rPr>
                    <w:t>TRP</w:t>
                  </w:r>
                  <w:r w:rsidRPr="00F8411D">
                    <w:rPr>
                      <w:rFonts w:ascii="Times New Roman" w:eastAsia="宋体" w:hAnsi="Times New Roman"/>
                      <w:sz w:val="18"/>
                      <w:szCs w:val="18"/>
                      <w:lang w:val="fr-FR"/>
                    </w:rPr>
                    <w:t xml:space="preserve">) </w:t>
                  </w:r>
                  <w:r w:rsidRPr="00F8411D">
                    <w:rPr>
                      <w:rFonts w:ascii="Times New Roman" w:eastAsia="宋体" w:hAnsi="Times New Roman"/>
                      <w:sz w:val="18"/>
                      <w:szCs w:val="18"/>
                    </w:rPr>
                    <w:sym w:font="Symbol" w:char="F0B4"/>
                  </w:r>
                  <w:r w:rsidRPr="00F8411D">
                    <w:rPr>
                      <w:rFonts w:ascii="Times New Roman" w:eastAsia="宋体" w:hAnsi="Times New Roman"/>
                      <w:sz w:val="18"/>
                      <w:szCs w:val="18"/>
                      <w:lang w:val="fr-FR"/>
                    </w:rPr>
                    <w:t xml:space="preserve"> T</w:t>
                  </w:r>
                  <w:r w:rsidRPr="00F8411D">
                    <w:rPr>
                      <w:rFonts w:ascii="Times New Roman" w:eastAsia="宋体" w:hAnsi="Times New Roman"/>
                      <w:sz w:val="18"/>
                      <w:szCs w:val="18"/>
                      <w:vertAlign w:val="subscript"/>
                      <w:lang w:val="fr-FR"/>
                    </w:rPr>
                    <w:t>DRX</w:t>
                  </w:r>
                </w:p>
              </w:tc>
            </w:tr>
            <w:tr w:rsidR="00F8411D" w:rsidRPr="00F8411D" w14:paraId="79DBB629" w14:textId="77777777" w:rsidTr="00041896">
              <w:trPr>
                <w:jc w:val="center"/>
              </w:trPr>
              <w:tc>
                <w:tcPr>
                  <w:tcW w:w="6617" w:type="dxa"/>
                  <w:gridSpan w:val="2"/>
                  <w:shd w:val="clear" w:color="auto" w:fill="auto"/>
                </w:tcPr>
                <w:p w14:paraId="7E937425" w14:textId="366EBB72" w:rsidR="00F8411D" w:rsidRPr="00F8411D" w:rsidRDefault="00F8411D" w:rsidP="00F8411D">
                  <w:pPr>
                    <w:overflowPunct w:val="0"/>
                    <w:autoSpaceDE w:val="0"/>
                    <w:autoSpaceDN w:val="0"/>
                    <w:adjustRightInd w:val="0"/>
                    <w:spacing w:after="180"/>
                    <w:ind w:left="568" w:hanging="284"/>
                    <w:textAlignment w:val="baseline"/>
                    <w:rPr>
                      <w:rFonts w:ascii="Times New Roman" w:eastAsia="宋体" w:hAnsi="Times New Roman"/>
                      <w:sz w:val="18"/>
                      <w:szCs w:val="18"/>
                    </w:rPr>
                  </w:pPr>
                  <w:r w:rsidRPr="00F8411D">
                    <w:rPr>
                      <w:rFonts w:ascii="Times New Roman" w:eastAsia="宋体" w:hAnsi="Times New Roman"/>
                      <w:sz w:val="18"/>
                      <w:szCs w:val="18"/>
                    </w:rPr>
                    <w:t>Note:</w:t>
                  </w:r>
                  <w:r w:rsidRPr="00F8411D">
                    <w:rPr>
                      <w:rFonts w:ascii="Times New Roman" w:eastAsia="宋体" w:hAnsi="Times New Roman"/>
                      <w:sz w:val="18"/>
                      <w:szCs w:val="18"/>
                    </w:rPr>
                    <w:tab/>
                    <w:t>T</w:t>
                  </w:r>
                  <w:r w:rsidRPr="00F8411D">
                    <w:rPr>
                      <w:rFonts w:ascii="Times New Roman" w:eastAsia="宋体" w:hAnsi="Times New Roman"/>
                      <w:sz w:val="18"/>
                      <w:szCs w:val="18"/>
                      <w:vertAlign w:val="subscript"/>
                    </w:rPr>
                    <w:t>SSB</w:t>
                  </w:r>
                  <w:r w:rsidRPr="00F8411D">
                    <w:rPr>
                      <w:rFonts w:ascii="Times New Roman" w:eastAsia="宋体" w:hAnsi="Times New Roman"/>
                      <w:sz w:val="18"/>
                      <w:szCs w:val="18"/>
                    </w:rPr>
                    <w:t xml:space="preserve"> is the periodicity of SSB in the two sets  </w:t>
                  </w:r>
                  <m:oMath>
                    <m:sSub>
                      <m:sSubPr>
                        <m:ctrlPr>
                          <w:rPr>
                            <w:rFonts w:ascii="Cambria Math" w:eastAsia="宋体" w:hAnsi="Cambria Math"/>
                            <w:i/>
                            <w:sz w:val="18"/>
                            <w:szCs w:val="18"/>
                          </w:rPr>
                        </m:ctrlPr>
                      </m:sSubPr>
                      <m:e>
                        <m:acc>
                          <m:accPr>
                            <m:chr m:val="̅"/>
                            <m:ctrlPr>
                              <w:rPr>
                                <w:rFonts w:ascii="Cambria Math" w:eastAsia="宋体" w:hAnsi="Cambria Math"/>
                                <w:i/>
                                <w:sz w:val="18"/>
                                <w:szCs w:val="18"/>
                              </w:rPr>
                            </m:ctrlPr>
                          </m:accPr>
                          <m:e>
                            <m:r>
                              <w:rPr>
                                <w:rFonts w:ascii="Cambria Math" w:eastAsia="宋体" w:hAnsi="Cambria Math"/>
                                <w:sz w:val="18"/>
                                <w:szCs w:val="18"/>
                              </w:rPr>
                              <m:t>q</m:t>
                            </m:r>
                          </m:e>
                        </m:acc>
                      </m:e>
                      <m:sub>
                        <m:r>
                          <w:rPr>
                            <w:rFonts w:ascii="Cambria Math" w:eastAsia="宋体" w:hAnsi="Cambria Math"/>
                            <w:sz w:val="18"/>
                            <w:szCs w:val="18"/>
                          </w:rPr>
                          <m:t>1,0</m:t>
                        </m:r>
                      </m:sub>
                    </m:sSub>
                  </m:oMath>
                  <w:r w:rsidRPr="00F8411D">
                    <w:rPr>
                      <w:rFonts w:ascii="Times New Roman" w:eastAsia="宋体" w:hAnsi="Times New Roman"/>
                      <w:iCs/>
                      <w:sz w:val="18"/>
                      <w:szCs w:val="18"/>
                    </w:rPr>
                    <w:t xml:space="preserve"> and </w:t>
                  </w:r>
                  <m:oMath>
                    <m:sSub>
                      <m:sSubPr>
                        <m:ctrlPr>
                          <w:rPr>
                            <w:rFonts w:ascii="Cambria Math" w:eastAsia="宋体" w:hAnsi="Cambria Math"/>
                            <w:i/>
                            <w:sz w:val="18"/>
                            <w:szCs w:val="18"/>
                          </w:rPr>
                        </m:ctrlPr>
                      </m:sSubPr>
                      <m:e>
                        <m:acc>
                          <m:accPr>
                            <m:chr m:val="̅"/>
                            <m:ctrlPr>
                              <w:rPr>
                                <w:rFonts w:ascii="Cambria Math" w:eastAsia="宋体" w:hAnsi="Cambria Math"/>
                                <w:i/>
                                <w:sz w:val="18"/>
                                <w:szCs w:val="18"/>
                              </w:rPr>
                            </m:ctrlPr>
                          </m:accPr>
                          <m:e>
                            <m:r>
                              <w:rPr>
                                <w:rFonts w:ascii="Cambria Math" w:eastAsia="宋体" w:hAnsi="Cambria Math"/>
                                <w:sz w:val="18"/>
                                <w:szCs w:val="18"/>
                              </w:rPr>
                              <m:t>q</m:t>
                            </m:r>
                          </m:e>
                        </m:acc>
                      </m:e>
                      <m:sub>
                        <m:r>
                          <w:rPr>
                            <w:rFonts w:ascii="Cambria Math" w:eastAsia="宋体" w:hAnsi="Cambria Math"/>
                            <w:sz w:val="18"/>
                            <w:szCs w:val="18"/>
                          </w:rPr>
                          <m:t>1,1</m:t>
                        </m:r>
                      </m:sub>
                    </m:sSub>
                  </m:oMath>
                  <w:r w:rsidRPr="00F8411D">
                    <w:rPr>
                      <w:rFonts w:ascii="Times New Roman" w:eastAsia="宋体" w:hAnsi="Times New Roman"/>
                      <w:sz w:val="18"/>
                      <w:szCs w:val="18"/>
                    </w:rPr>
                    <w:t>. T</w:t>
                  </w:r>
                  <w:r w:rsidRPr="00F8411D">
                    <w:rPr>
                      <w:rFonts w:ascii="Times New Roman" w:eastAsia="宋体" w:hAnsi="Times New Roman"/>
                      <w:sz w:val="18"/>
                      <w:szCs w:val="18"/>
                      <w:vertAlign w:val="subscript"/>
                    </w:rPr>
                    <w:t>DRX</w:t>
                  </w:r>
                  <w:r w:rsidRPr="00F8411D">
                    <w:rPr>
                      <w:rFonts w:ascii="Times New Roman" w:eastAsia="宋体" w:hAnsi="Times New Roman"/>
                      <w:sz w:val="18"/>
                      <w:szCs w:val="18"/>
                    </w:rPr>
                    <w:t xml:space="preserve"> is the DRX cycle length.</w:t>
                  </w:r>
                </w:p>
              </w:tc>
            </w:tr>
          </w:tbl>
          <w:p w14:paraId="37A9E540" w14:textId="4390083F" w:rsidR="00F8411D" w:rsidRPr="00075362" w:rsidRDefault="00F8411D" w:rsidP="00F8411D">
            <w:pPr>
              <w:pStyle w:val="ae"/>
              <w:jc w:val="both"/>
              <w:rPr>
                <w:b w:val="0"/>
              </w:rPr>
            </w:pPr>
            <w:r w:rsidRPr="007044DB">
              <w:rPr>
                <w:u w:val="single"/>
              </w:rPr>
              <w:t>TS 38.</w:t>
            </w:r>
            <w:r>
              <w:rPr>
                <w:u w:val="single"/>
              </w:rPr>
              <w:t>133</w:t>
            </w:r>
            <w:r w:rsidRPr="007044DB">
              <w:rPr>
                <w:u w:val="single"/>
              </w:rPr>
              <w:t>-h</w:t>
            </w:r>
            <w:r>
              <w:rPr>
                <w:u w:val="single"/>
              </w:rPr>
              <w:t>8</w:t>
            </w:r>
            <w:r w:rsidRPr="007044DB">
              <w:rPr>
                <w:u w:val="single"/>
              </w:rPr>
              <w:t xml:space="preserve">0, </w:t>
            </w:r>
            <w:r w:rsidRPr="00F8411D">
              <w:rPr>
                <w:u w:val="single"/>
              </w:rPr>
              <w:t>8.18.</w:t>
            </w:r>
            <w:r>
              <w:rPr>
                <w:u w:val="single"/>
              </w:rPr>
              <w:t>6</w:t>
            </w:r>
            <w:r w:rsidRPr="00F8411D">
              <w:rPr>
                <w:u w:val="single"/>
              </w:rPr>
              <w:t>.2</w:t>
            </w:r>
            <w:r w:rsidRPr="00075362">
              <w:rPr>
                <w:u w:val="single"/>
              </w:rPr>
              <w:tab/>
            </w:r>
            <w:r>
              <w:rPr>
                <w:u w:val="single"/>
              </w:rPr>
              <w:t xml:space="preserve"> </w:t>
            </w:r>
            <w:r w:rsidRPr="00075362">
              <w:rPr>
                <w:u w:val="single"/>
              </w:rPr>
              <w:t>Minimum requirement</w:t>
            </w:r>
          </w:p>
          <w:p w14:paraId="0DCCC869" w14:textId="77777777" w:rsidR="00F8411D" w:rsidRPr="00F8411D" w:rsidRDefault="00F8411D" w:rsidP="00F8411D">
            <w:pPr>
              <w:ind w:left="568" w:hanging="284"/>
              <w:rPr>
                <w:rFonts w:ascii="Times New Roman" w:eastAsia="宋体" w:hAnsi="Times New Roman"/>
                <w:b/>
                <w:sz w:val="18"/>
                <w:szCs w:val="18"/>
              </w:rPr>
            </w:pPr>
            <w:r w:rsidRPr="00F8411D">
              <w:rPr>
                <w:rFonts w:ascii="Times New Roman" w:eastAsia="宋体" w:hAnsi="Times New Roman"/>
                <w:b/>
                <w:sz w:val="18"/>
                <w:szCs w:val="18"/>
              </w:rPr>
              <w:t>Table 8.18.6.2-2: Evaluation period T</w:t>
            </w:r>
            <w:r w:rsidRPr="00F8411D">
              <w:rPr>
                <w:rFonts w:ascii="Times New Roman" w:eastAsia="宋体" w:hAnsi="Times New Roman"/>
                <w:b/>
                <w:sz w:val="18"/>
                <w:szCs w:val="18"/>
                <w:vertAlign w:val="subscript"/>
              </w:rPr>
              <w:t>Evaluate_CBD_CSI-RS</w:t>
            </w:r>
            <w:r w:rsidRPr="00F8411D">
              <w:rPr>
                <w:rFonts w:ascii="Times New Roman" w:eastAsia="宋体" w:hAnsi="Times New Roman"/>
                <w:b/>
                <w:sz w:val="18"/>
                <w:szCs w:val="18"/>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8411D" w:rsidRPr="00F8411D" w14:paraId="5FBC429D" w14:textId="77777777" w:rsidTr="00041896">
              <w:trPr>
                <w:trHeight w:val="187"/>
                <w:jc w:val="center"/>
              </w:trPr>
              <w:tc>
                <w:tcPr>
                  <w:tcW w:w="2035" w:type="dxa"/>
                  <w:shd w:val="clear" w:color="auto" w:fill="auto"/>
                </w:tcPr>
                <w:p w14:paraId="04312FAD" w14:textId="77777777" w:rsidR="00F8411D" w:rsidRPr="00F8411D" w:rsidRDefault="00F8411D" w:rsidP="00F8411D">
                  <w:pPr>
                    <w:overflowPunct w:val="0"/>
                    <w:autoSpaceDE w:val="0"/>
                    <w:autoSpaceDN w:val="0"/>
                    <w:adjustRightInd w:val="0"/>
                    <w:spacing w:after="180"/>
                    <w:ind w:left="568" w:hanging="284"/>
                    <w:textAlignment w:val="baseline"/>
                    <w:rPr>
                      <w:rFonts w:ascii="Times New Roman" w:eastAsia="宋体" w:hAnsi="Times New Roman"/>
                      <w:b/>
                      <w:sz w:val="18"/>
                      <w:szCs w:val="18"/>
                    </w:rPr>
                  </w:pPr>
                  <w:r w:rsidRPr="00F8411D">
                    <w:rPr>
                      <w:rFonts w:ascii="Times New Roman" w:eastAsia="宋体" w:hAnsi="Times New Roman"/>
                      <w:b/>
                      <w:sz w:val="18"/>
                      <w:szCs w:val="18"/>
                    </w:rPr>
                    <w:t>Configuration</w:t>
                  </w:r>
                </w:p>
              </w:tc>
              <w:tc>
                <w:tcPr>
                  <w:tcW w:w="4582" w:type="dxa"/>
                  <w:shd w:val="clear" w:color="auto" w:fill="auto"/>
                </w:tcPr>
                <w:p w14:paraId="6DFEB6EB" w14:textId="77777777" w:rsidR="00F8411D" w:rsidRPr="00F8411D" w:rsidRDefault="00F8411D" w:rsidP="00F8411D">
                  <w:pPr>
                    <w:overflowPunct w:val="0"/>
                    <w:autoSpaceDE w:val="0"/>
                    <w:autoSpaceDN w:val="0"/>
                    <w:adjustRightInd w:val="0"/>
                    <w:spacing w:after="180"/>
                    <w:ind w:left="568" w:hanging="284"/>
                    <w:textAlignment w:val="baseline"/>
                    <w:rPr>
                      <w:rFonts w:ascii="Times New Roman" w:eastAsia="宋体" w:hAnsi="Times New Roman"/>
                      <w:b/>
                      <w:sz w:val="18"/>
                      <w:szCs w:val="18"/>
                    </w:rPr>
                  </w:pPr>
                  <w:r w:rsidRPr="00F8411D">
                    <w:rPr>
                      <w:rFonts w:ascii="Times New Roman" w:eastAsia="宋体" w:hAnsi="Times New Roman"/>
                      <w:b/>
                      <w:sz w:val="18"/>
                      <w:szCs w:val="18"/>
                    </w:rPr>
                    <w:t>T</w:t>
                  </w:r>
                  <w:r w:rsidRPr="00F8411D">
                    <w:rPr>
                      <w:rFonts w:ascii="Times New Roman" w:eastAsia="宋体" w:hAnsi="Times New Roman"/>
                      <w:b/>
                      <w:sz w:val="18"/>
                      <w:szCs w:val="18"/>
                      <w:vertAlign w:val="subscript"/>
                    </w:rPr>
                    <w:t>Evaluate_CBD_CSI-RS</w:t>
                  </w:r>
                  <w:r w:rsidRPr="00F8411D">
                    <w:rPr>
                      <w:rFonts w:ascii="Times New Roman" w:eastAsia="宋体" w:hAnsi="Times New Roman"/>
                      <w:b/>
                      <w:sz w:val="18"/>
                      <w:szCs w:val="18"/>
                    </w:rPr>
                    <w:t xml:space="preserve"> (ms) </w:t>
                  </w:r>
                </w:p>
              </w:tc>
            </w:tr>
            <w:tr w:rsidR="00F8411D" w:rsidRPr="00DD1F73" w14:paraId="5E004FF3" w14:textId="77777777" w:rsidTr="00041896">
              <w:trPr>
                <w:trHeight w:val="187"/>
                <w:jc w:val="center"/>
              </w:trPr>
              <w:tc>
                <w:tcPr>
                  <w:tcW w:w="2035" w:type="dxa"/>
                  <w:shd w:val="clear" w:color="auto" w:fill="auto"/>
                </w:tcPr>
                <w:p w14:paraId="54547AF1" w14:textId="77777777" w:rsidR="00F8411D" w:rsidRPr="00F8411D" w:rsidRDefault="00F8411D" w:rsidP="00F8411D">
                  <w:pPr>
                    <w:overflowPunct w:val="0"/>
                    <w:autoSpaceDE w:val="0"/>
                    <w:autoSpaceDN w:val="0"/>
                    <w:adjustRightInd w:val="0"/>
                    <w:spacing w:after="180"/>
                    <w:ind w:left="568" w:hanging="284"/>
                    <w:textAlignment w:val="baseline"/>
                    <w:rPr>
                      <w:rFonts w:ascii="Times New Roman" w:eastAsia="宋体" w:hAnsi="Times New Roman"/>
                      <w:sz w:val="18"/>
                      <w:szCs w:val="18"/>
                      <w:lang w:val="fr-FR"/>
                    </w:rPr>
                  </w:pPr>
                  <w:r w:rsidRPr="00F8411D">
                    <w:rPr>
                      <w:rFonts w:ascii="Times New Roman" w:eastAsia="宋体" w:hAnsi="Times New Roman"/>
                      <w:sz w:val="18"/>
                      <w:szCs w:val="18"/>
                      <w:lang w:val="fr-FR"/>
                    </w:rPr>
                    <w:t xml:space="preserve">non-DRX, DRX cycle </w:t>
                  </w:r>
                  <w:r w:rsidRPr="00F8411D">
                    <w:rPr>
                      <w:rFonts w:ascii="Times New Roman" w:eastAsia="宋体" w:hAnsi="Times New Roman" w:hint="eastAsia"/>
                      <w:sz w:val="18"/>
                      <w:szCs w:val="18"/>
                      <w:lang w:val="fr-FR"/>
                    </w:rPr>
                    <w:t>≤</w:t>
                  </w:r>
                  <w:r w:rsidRPr="00F8411D">
                    <w:rPr>
                      <w:rFonts w:ascii="Times New Roman" w:eastAsia="宋体" w:hAnsi="Times New Roman"/>
                      <w:sz w:val="18"/>
                      <w:szCs w:val="18"/>
                      <w:lang w:val="fr-FR"/>
                    </w:rPr>
                    <w:t xml:space="preserve"> 320ms</w:t>
                  </w:r>
                </w:p>
              </w:tc>
              <w:tc>
                <w:tcPr>
                  <w:tcW w:w="4582" w:type="dxa"/>
                  <w:shd w:val="clear" w:color="auto" w:fill="auto"/>
                </w:tcPr>
                <w:p w14:paraId="47FD5DB2" w14:textId="77777777" w:rsidR="00F8411D" w:rsidRPr="00F8411D" w:rsidRDefault="00F8411D" w:rsidP="00F8411D">
                  <w:pPr>
                    <w:overflowPunct w:val="0"/>
                    <w:autoSpaceDE w:val="0"/>
                    <w:autoSpaceDN w:val="0"/>
                    <w:adjustRightInd w:val="0"/>
                    <w:spacing w:after="180"/>
                    <w:ind w:left="568" w:hanging="284"/>
                    <w:textAlignment w:val="baseline"/>
                    <w:rPr>
                      <w:rFonts w:ascii="Times New Roman" w:eastAsia="宋体" w:hAnsi="Times New Roman"/>
                      <w:sz w:val="18"/>
                      <w:szCs w:val="18"/>
                      <w:lang w:val="fr-FR"/>
                    </w:rPr>
                  </w:pPr>
                  <w:r w:rsidRPr="00F8411D">
                    <w:rPr>
                      <w:rFonts w:ascii="Times New Roman" w:eastAsia="宋体" w:hAnsi="Times New Roman"/>
                      <w:sz w:val="18"/>
                      <w:szCs w:val="18"/>
                      <w:lang w:val="fr-FR"/>
                    </w:rPr>
                    <w:t>Max(25, Ceil(M</w:t>
                  </w:r>
                  <w:r w:rsidRPr="00F8411D">
                    <w:rPr>
                      <w:rFonts w:ascii="Times New Roman" w:eastAsia="宋体" w:hAnsi="Times New Roman"/>
                      <w:sz w:val="18"/>
                      <w:szCs w:val="18"/>
                      <w:vertAlign w:val="subscript"/>
                      <w:lang w:val="fr-FR"/>
                    </w:rPr>
                    <w:t>CBD</w:t>
                  </w:r>
                  <w:r w:rsidRPr="00F8411D">
                    <w:rPr>
                      <w:rFonts w:ascii="Times New Roman" w:eastAsia="宋体" w:hAnsi="Times New Roman"/>
                      <w:sz w:val="18"/>
                      <w:szCs w:val="18"/>
                      <w:lang w:val="fr-FR"/>
                    </w:rPr>
                    <w:t xml:space="preserve"> </w:t>
                  </w:r>
                  <w:r w:rsidRPr="00F8411D">
                    <w:rPr>
                      <w:rFonts w:ascii="Times New Roman" w:eastAsia="宋体" w:hAnsi="Times New Roman"/>
                      <w:sz w:val="18"/>
                      <w:szCs w:val="18"/>
                    </w:rPr>
                    <w:sym w:font="Symbol" w:char="F0B4"/>
                  </w:r>
                  <w:r w:rsidRPr="00F8411D">
                    <w:rPr>
                      <w:rFonts w:ascii="Times New Roman" w:eastAsia="宋体" w:hAnsi="Times New Roman"/>
                      <w:sz w:val="18"/>
                      <w:szCs w:val="18"/>
                      <w:lang w:val="fr-FR"/>
                    </w:rPr>
                    <w:t xml:space="preserve"> P </w:t>
                  </w:r>
                  <w:r w:rsidRPr="00F8411D">
                    <w:rPr>
                      <w:rFonts w:ascii="Times New Roman" w:eastAsia="宋体" w:hAnsi="Times New Roman"/>
                      <w:sz w:val="18"/>
                      <w:szCs w:val="18"/>
                    </w:rPr>
                    <w:sym w:font="Symbol" w:char="F0B4"/>
                  </w:r>
                  <w:r w:rsidRPr="00F8411D">
                    <w:rPr>
                      <w:rFonts w:ascii="Times New Roman" w:eastAsia="宋体" w:hAnsi="Times New Roman"/>
                      <w:sz w:val="18"/>
                      <w:szCs w:val="18"/>
                      <w:lang w:val="fr-FR"/>
                    </w:rPr>
                    <w:t xml:space="preserve"> N </w:t>
                  </w:r>
                  <w:r w:rsidRPr="00F8411D">
                    <w:rPr>
                      <w:rFonts w:ascii="Times New Roman" w:eastAsia="宋体" w:hAnsi="Times New Roman"/>
                      <w:sz w:val="18"/>
                      <w:szCs w:val="18"/>
                      <w:lang w:val="fr-FR"/>
                    </w:rPr>
                    <w:sym w:font="Symbol" w:char="F0B4"/>
                  </w:r>
                  <w:r w:rsidRPr="00F8411D">
                    <w:rPr>
                      <w:rFonts w:ascii="Times New Roman" w:eastAsia="宋体" w:hAnsi="Times New Roman"/>
                      <w:sz w:val="18"/>
                      <w:szCs w:val="18"/>
                      <w:lang w:val="fr-FR"/>
                    </w:rPr>
                    <w:t xml:space="preserve"> P</w:t>
                  </w:r>
                  <w:r w:rsidRPr="00F8411D">
                    <w:rPr>
                      <w:rFonts w:ascii="Times New Roman" w:eastAsia="宋体" w:hAnsi="Times New Roman"/>
                      <w:sz w:val="18"/>
                      <w:szCs w:val="18"/>
                      <w:vertAlign w:val="subscript"/>
                      <w:lang w:val="fr-FR"/>
                    </w:rPr>
                    <w:t>CBD</w:t>
                  </w:r>
                  <w:r w:rsidRPr="00F8411D">
                    <w:rPr>
                      <w:rFonts w:ascii="Times New Roman" w:eastAsia="宋体" w:hAnsi="Times New Roman"/>
                      <w:sz w:val="18"/>
                      <w:szCs w:val="18"/>
                      <w:lang w:val="fr-FR"/>
                    </w:rPr>
                    <w:t xml:space="preserve"> </w:t>
                  </w:r>
                  <w:r w:rsidRPr="00F8411D">
                    <w:rPr>
                      <w:rFonts w:ascii="Times New Roman" w:eastAsia="宋体" w:hAnsi="Times New Roman"/>
                      <w:sz w:val="18"/>
                      <w:szCs w:val="18"/>
                      <w:lang w:val="fr-FR"/>
                    </w:rPr>
                    <w:sym w:font="Symbol" w:char="F0B4"/>
                  </w:r>
                  <w:r w:rsidRPr="00F8411D">
                    <w:rPr>
                      <w:rFonts w:ascii="Times New Roman" w:eastAsia="宋体" w:hAnsi="Times New Roman"/>
                      <w:sz w:val="18"/>
                      <w:szCs w:val="18"/>
                      <w:lang w:val="fr-FR"/>
                    </w:rPr>
                    <w:t xml:space="preserve"> P</w:t>
                  </w:r>
                  <w:r w:rsidRPr="00F8411D">
                    <w:rPr>
                      <w:rFonts w:ascii="Times New Roman" w:eastAsia="宋体" w:hAnsi="Times New Roman"/>
                      <w:sz w:val="18"/>
                      <w:szCs w:val="18"/>
                      <w:vertAlign w:val="subscript"/>
                      <w:lang w:val="fr-FR"/>
                    </w:rPr>
                    <w:t>TRP</w:t>
                  </w:r>
                  <w:r w:rsidRPr="00F8411D">
                    <w:rPr>
                      <w:rFonts w:ascii="Times New Roman" w:eastAsia="宋体" w:hAnsi="Times New Roman"/>
                      <w:sz w:val="18"/>
                      <w:szCs w:val="18"/>
                      <w:lang w:val="fr-FR"/>
                    </w:rPr>
                    <w:t xml:space="preserve">) </w:t>
                  </w:r>
                  <w:r w:rsidRPr="00F8411D">
                    <w:rPr>
                      <w:rFonts w:ascii="Times New Roman" w:eastAsia="宋体" w:hAnsi="Times New Roman"/>
                      <w:sz w:val="18"/>
                      <w:szCs w:val="18"/>
                    </w:rPr>
                    <w:sym w:font="Symbol" w:char="F0B4"/>
                  </w:r>
                  <w:r w:rsidRPr="00F8411D">
                    <w:rPr>
                      <w:rFonts w:ascii="Times New Roman" w:eastAsia="宋体" w:hAnsi="Times New Roman"/>
                      <w:sz w:val="18"/>
                      <w:szCs w:val="18"/>
                      <w:lang w:val="fr-FR"/>
                    </w:rPr>
                    <w:t xml:space="preserve"> T</w:t>
                  </w:r>
                  <w:r w:rsidRPr="00F8411D">
                    <w:rPr>
                      <w:rFonts w:ascii="Times New Roman" w:eastAsia="宋体" w:hAnsi="Times New Roman"/>
                      <w:sz w:val="18"/>
                      <w:szCs w:val="18"/>
                      <w:vertAlign w:val="subscript"/>
                      <w:lang w:val="fr-FR"/>
                    </w:rPr>
                    <w:t>CSI-RS</w:t>
                  </w:r>
                  <w:r w:rsidRPr="00F8411D">
                    <w:rPr>
                      <w:rFonts w:ascii="Times New Roman" w:eastAsia="宋体" w:hAnsi="Times New Roman"/>
                      <w:sz w:val="18"/>
                      <w:szCs w:val="18"/>
                      <w:lang w:val="fr-FR"/>
                    </w:rPr>
                    <w:t>)</w:t>
                  </w:r>
                </w:p>
              </w:tc>
            </w:tr>
            <w:tr w:rsidR="00F8411D" w:rsidRPr="00F8411D" w14:paraId="11687257" w14:textId="77777777" w:rsidTr="00041896">
              <w:trPr>
                <w:trHeight w:val="187"/>
                <w:jc w:val="center"/>
              </w:trPr>
              <w:tc>
                <w:tcPr>
                  <w:tcW w:w="2035" w:type="dxa"/>
                  <w:shd w:val="clear" w:color="auto" w:fill="auto"/>
                </w:tcPr>
                <w:p w14:paraId="4D0818C2" w14:textId="77777777" w:rsidR="00F8411D" w:rsidRPr="00F8411D" w:rsidRDefault="00F8411D" w:rsidP="00F8411D">
                  <w:pPr>
                    <w:overflowPunct w:val="0"/>
                    <w:autoSpaceDE w:val="0"/>
                    <w:autoSpaceDN w:val="0"/>
                    <w:adjustRightInd w:val="0"/>
                    <w:spacing w:after="180"/>
                    <w:ind w:left="568" w:hanging="284"/>
                    <w:textAlignment w:val="baseline"/>
                    <w:rPr>
                      <w:rFonts w:ascii="Times New Roman" w:eastAsia="宋体" w:hAnsi="Times New Roman"/>
                      <w:sz w:val="18"/>
                      <w:szCs w:val="18"/>
                    </w:rPr>
                  </w:pPr>
                  <w:r w:rsidRPr="00F8411D">
                    <w:rPr>
                      <w:rFonts w:ascii="Times New Roman" w:eastAsia="宋体" w:hAnsi="Times New Roman"/>
                      <w:sz w:val="18"/>
                      <w:szCs w:val="18"/>
                    </w:rPr>
                    <w:lastRenderedPageBreak/>
                    <w:t>DRX cycle &gt; 320ms</w:t>
                  </w:r>
                </w:p>
              </w:tc>
              <w:tc>
                <w:tcPr>
                  <w:tcW w:w="4582" w:type="dxa"/>
                  <w:shd w:val="clear" w:color="auto" w:fill="auto"/>
                </w:tcPr>
                <w:p w14:paraId="4AAAB181" w14:textId="77777777" w:rsidR="00F8411D" w:rsidRPr="00F8411D" w:rsidRDefault="00F8411D" w:rsidP="00F8411D">
                  <w:pPr>
                    <w:overflowPunct w:val="0"/>
                    <w:autoSpaceDE w:val="0"/>
                    <w:autoSpaceDN w:val="0"/>
                    <w:adjustRightInd w:val="0"/>
                    <w:spacing w:after="180"/>
                    <w:ind w:left="568" w:hanging="284"/>
                    <w:textAlignment w:val="baseline"/>
                    <w:rPr>
                      <w:rFonts w:ascii="Times New Roman" w:eastAsia="宋体" w:hAnsi="Times New Roman"/>
                      <w:sz w:val="18"/>
                      <w:szCs w:val="18"/>
                    </w:rPr>
                  </w:pPr>
                  <w:r w:rsidRPr="00F8411D">
                    <w:rPr>
                      <w:rFonts w:ascii="Times New Roman" w:eastAsia="宋体" w:hAnsi="Times New Roman"/>
                      <w:sz w:val="18"/>
                      <w:szCs w:val="18"/>
                    </w:rPr>
                    <w:t>Ceil(M</w:t>
                  </w:r>
                  <w:r w:rsidRPr="00F8411D">
                    <w:rPr>
                      <w:rFonts w:ascii="Times New Roman" w:eastAsia="宋体" w:hAnsi="Times New Roman"/>
                      <w:sz w:val="18"/>
                      <w:szCs w:val="18"/>
                      <w:vertAlign w:val="subscript"/>
                    </w:rPr>
                    <w:t>CBD</w:t>
                  </w:r>
                  <w:r w:rsidRPr="00F8411D">
                    <w:rPr>
                      <w:rFonts w:ascii="Times New Roman" w:eastAsia="宋体" w:hAnsi="Times New Roman"/>
                      <w:sz w:val="18"/>
                      <w:szCs w:val="18"/>
                    </w:rPr>
                    <w:t xml:space="preserve"> </w:t>
                  </w:r>
                  <w:r w:rsidRPr="00F8411D">
                    <w:rPr>
                      <w:rFonts w:ascii="Times New Roman" w:eastAsia="宋体" w:hAnsi="Times New Roman"/>
                      <w:sz w:val="18"/>
                      <w:szCs w:val="18"/>
                    </w:rPr>
                    <w:sym w:font="Symbol" w:char="F0B4"/>
                  </w:r>
                  <w:r w:rsidRPr="00F8411D">
                    <w:rPr>
                      <w:rFonts w:ascii="Times New Roman" w:eastAsia="宋体" w:hAnsi="Times New Roman"/>
                      <w:sz w:val="18"/>
                      <w:szCs w:val="18"/>
                    </w:rPr>
                    <w:t xml:space="preserve"> P </w:t>
                  </w:r>
                  <w:r w:rsidRPr="00F8411D">
                    <w:rPr>
                      <w:rFonts w:ascii="Times New Roman" w:eastAsia="宋体" w:hAnsi="Times New Roman"/>
                      <w:sz w:val="18"/>
                      <w:szCs w:val="18"/>
                    </w:rPr>
                    <w:sym w:font="Symbol" w:char="F0B4"/>
                  </w:r>
                  <w:r w:rsidRPr="00F8411D">
                    <w:rPr>
                      <w:rFonts w:ascii="Times New Roman" w:eastAsia="宋体" w:hAnsi="Times New Roman"/>
                      <w:sz w:val="18"/>
                      <w:szCs w:val="18"/>
                    </w:rPr>
                    <w:t xml:space="preserve"> N </w:t>
                  </w:r>
                  <w:r w:rsidRPr="00F8411D">
                    <w:rPr>
                      <w:rFonts w:ascii="Times New Roman" w:eastAsia="宋体" w:hAnsi="Times New Roman"/>
                      <w:sz w:val="18"/>
                      <w:szCs w:val="18"/>
                      <w:lang w:val="fr-FR"/>
                    </w:rPr>
                    <w:sym w:font="Symbol" w:char="F0B4"/>
                  </w:r>
                  <w:r w:rsidRPr="00F8411D">
                    <w:rPr>
                      <w:rFonts w:ascii="Times New Roman" w:eastAsia="宋体" w:hAnsi="Times New Roman"/>
                      <w:sz w:val="18"/>
                      <w:szCs w:val="18"/>
                    </w:rPr>
                    <w:t xml:space="preserve"> P</w:t>
                  </w:r>
                  <w:r w:rsidRPr="00F8411D">
                    <w:rPr>
                      <w:rFonts w:ascii="Times New Roman" w:eastAsia="宋体" w:hAnsi="Times New Roman"/>
                      <w:sz w:val="18"/>
                      <w:szCs w:val="18"/>
                      <w:vertAlign w:val="subscript"/>
                    </w:rPr>
                    <w:t>CBD</w:t>
                  </w:r>
                  <w:r w:rsidRPr="00F8411D">
                    <w:rPr>
                      <w:rFonts w:ascii="Times New Roman" w:eastAsia="宋体" w:hAnsi="Times New Roman"/>
                      <w:sz w:val="18"/>
                      <w:szCs w:val="18"/>
                    </w:rPr>
                    <w:t xml:space="preserve"> </w:t>
                  </w:r>
                  <w:r w:rsidRPr="00F8411D">
                    <w:rPr>
                      <w:rFonts w:ascii="Times New Roman" w:eastAsia="宋体" w:hAnsi="Times New Roman"/>
                      <w:sz w:val="18"/>
                      <w:szCs w:val="18"/>
                      <w:lang w:val="fr-FR"/>
                    </w:rPr>
                    <w:sym w:font="Symbol" w:char="F0B4"/>
                  </w:r>
                  <w:r w:rsidRPr="00F8411D">
                    <w:rPr>
                      <w:rFonts w:ascii="Times New Roman" w:eastAsia="宋体" w:hAnsi="Times New Roman"/>
                      <w:sz w:val="18"/>
                      <w:szCs w:val="18"/>
                    </w:rPr>
                    <w:t xml:space="preserve"> </w:t>
                  </w:r>
                  <w:r w:rsidRPr="00F8411D">
                    <w:rPr>
                      <w:rFonts w:ascii="Times New Roman" w:eastAsia="宋体" w:hAnsi="Times New Roman"/>
                      <w:sz w:val="18"/>
                      <w:szCs w:val="18"/>
                      <w:lang w:val="fr-FR"/>
                    </w:rPr>
                    <w:t>P</w:t>
                  </w:r>
                  <w:r w:rsidRPr="00F8411D">
                    <w:rPr>
                      <w:rFonts w:ascii="Times New Roman" w:eastAsia="宋体" w:hAnsi="Times New Roman"/>
                      <w:sz w:val="18"/>
                      <w:szCs w:val="18"/>
                      <w:vertAlign w:val="subscript"/>
                      <w:lang w:val="fr-FR"/>
                    </w:rPr>
                    <w:t>TRP</w:t>
                  </w:r>
                  <w:r w:rsidRPr="00F8411D">
                    <w:rPr>
                      <w:rFonts w:ascii="Times New Roman" w:eastAsia="宋体" w:hAnsi="Times New Roman"/>
                      <w:sz w:val="18"/>
                      <w:szCs w:val="18"/>
                    </w:rPr>
                    <w:t xml:space="preserve">) </w:t>
                  </w:r>
                  <w:r w:rsidRPr="00F8411D">
                    <w:rPr>
                      <w:rFonts w:ascii="Times New Roman" w:eastAsia="宋体" w:hAnsi="Times New Roman"/>
                      <w:sz w:val="18"/>
                      <w:szCs w:val="18"/>
                    </w:rPr>
                    <w:sym w:font="Symbol" w:char="F0B4"/>
                  </w:r>
                  <w:r w:rsidRPr="00F8411D">
                    <w:rPr>
                      <w:rFonts w:ascii="Times New Roman" w:eastAsia="宋体" w:hAnsi="Times New Roman"/>
                      <w:sz w:val="18"/>
                      <w:szCs w:val="18"/>
                    </w:rPr>
                    <w:t xml:space="preserve"> T</w:t>
                  </w:r>
                  <w:r w:rsidRPr="00F8411D">
                    <w:rPr>
                      <w:rFonts w:ascii="Times New Roman" w:eastAsia="宋体" w:hAnsi="Times New Roman"/>
                      <w:sz w:val="18"/>
                      <w:szCs w:val="18"/>
                      <w:vertAlign w:val="subscript"/>
                    </w:rPr>
                    <w:t>DRX</w:t>
                  </w:r>
                </w:p>
              </w:tc>
            </w:tr>
            <w:tr w:rsidR="00F8411D" w:rsidRPr="00F8411D" w14:paraId="1B1BDCDF" w14:textId="77777777" w:rsidTr="00041896">
              <w:trPr>
                <w:trHeight w:val="187"/>
                <w:jc w:val="center"/>
              </w:trPr>
              <w:tc>
                <w:tcPr>
                  <w:tcW w:w="6617" w:type="dxa"/>
                  <w:gridSpan w:val="2"/>
                  <w:shd w:val="clear" w:color="auto" w:fill="auto"/>
                </w:tcPr>
                <w:p w14:paraId="6EF72A3A" w14:textId="47ABFC2D" w:rsidR="00F8411D" w:rsidRPr="00F8411D" w:rsidRDefault="00F8411D" w:rsidP="00F8411D">
                  <w:pPr>
                    <w:overflowPunct w:val="0"/>
                    <w:autoSpaceDE w:val="0"/>
                    <w:autoSpaceDN w:val="0"/>
                    <w:adjustRightInd w:val="0"/>
                    <w:spacing w:after="180"/>
                    <w:ind w:left="568" w:hanging="284"/>
                    <w:textAlignment w:val="baseline"/>
                    <w:rPr>
                      <w:rFonts w:ascii="Times New Roman" w:eastAsia="宋体" w:hAnsi="Times New Roman"/>
                      <w:sz w:val="18"/>
                      <w:szCs w:val="18"/>
                    </w:rPr>
                  </w:pPr>
                  <w:r w:rsidRPr="00F8411D">
                    <w:rPr>
                      <w:rFonts w:ascii="Times New Roman" w:eastAsia="宋体" w:hAnsi="Times New Roman"/>
                      <w:sz w:val="18"/>
                      <w:szCs w:val="18"/>
                    </w:rPr>
                    <w:t>Note:</w:t>
                  </w:r>
                  <w:r w:rsidRPr="00F8411D">
                    <w:rPr>
                      <w:rFonts w:ascii="Times New Roman" w:eastAsia="宋体" w:hAnsi="Times New Roman"/>
                      <w:sz w:val="18"/>
                      <w:szCs w:val="18"/>
                    </w:rPr>
                    <w:tab/>
                    <w:t>T</w:t>
                  </w:r>
                  <w:r w:rsidRPr="00F8411D">
                    <w:rPr>
                      <w:rFonts w:ascii="Times New Roman" w:eastAsia="宋体" w:hAnsi="Times New Roman"/>
                      <w:sz w:val="18"/>
                      <w:szCs w:val="18"/>
                      <w:vertAlign w:val="subscript"/>
                    </w:rPr>
                    <w:t>CSI-RS</w:t>
                  </w:r>
                  <w:r w:rsidRPr="00F8411D">
                    <w:rPr>
                      <w:rFonts w:ascii="Times New Roman" w:eastAsia="宋体" w:hAnsi="Times New Roman"/>
                      <w:sz w:val="18"/>
                      <w:szCs w:val="18"/>
                    </w:rPr>
                    <w:t xml:space="preserve"> is the periodicity of CSI-RS resource in the two sets  </w:t>
                  </w:r>
                  <m:oMath>
                    <m:sSub>
                      <m:sSubPr>
                        <m:ctrlPr>
                          <w:rPr>
                            <w:rFonts w:ascii="Cambria Math" w:eastAsia="宋体" w:hAnsi="Cambria Math"/>
                            <w:i/>
                            <w:sz w:val="18"/>
                            <w:szCs w:val="18"/>
                          </w:rPr>
                        </m:ctrlPr>
                      </m:sSubPr>
                      <m:e>
                        <m:acc>
                          <m:accPr>
                            <m:chr m:val="̅"/>
                            <m:ctrlPr>
                              <w:rPr>
                                <w:rFonts w:ascii="Cambria Math" w:eastAsia="宋体" w:hAnsi="Cambria Math"/>
                                <w:i/>
                                <w:sz w:val="18"/>
                                <w:szCs w:val="18"/>
                              </w:rPr>
                            </m:ctrlPr>
                          </m:accPr>
                          <m:e>
                            <m:r>
                              <w:rPr>
                                <w:rFonts w:ascii="Cambria Math" w:eastAsia="宋体" w:hAnsi="Cambria Math"/>
                                <w:sz w:val="18"/>
                                <w:szCs w:val="18"/>
                              </w:rPr>
                              <m:t>q</m:t>
                            </m:r>
                          </m:e>
                        </m:acc>
                      </m:e>
                      <m:sub>
                        <m:r>
                          <w:rPr>
                            <w:rFonts w:ascii="Cambria Math" w:eastAsia="宋体" w:hAnsi="Cambria Math"/>
                            <w:sz w:val="18"/>
                            <w:szCs w:val="18"/>
                          </w:rPr>
                          <m:t>1,0</m:t>
                        </m:r>
                      </m:sub>
                    </m:sSub>
                  </m:oMath>
                  <w:r w:rsidRPr="00F8411D">
                    <w:rPr>
                      <w:rFonts w:ascii="Times New Roman" w:eastAsia="宋体" w:hAnsi="Times New Roman"/>
                      <w:iCs/>
                      <w:sz w:val="18"/>
                      <w:szCs w:val="18"/>
                    </w:rPr>
                    <w:t xml:space="preserve"> and </w:t>
                  </w:r>
                  <m:oMath>
                    <m:sSub>
                      <m:sSubPr>
                        <m:ctrlPr>
                          <w:rPr>
                            <w:rFonts w:ascii="Cambria Math" w:eastAsia="宋体" w:hAnsi="Cambria Math"/>
                            <w:i/>
                            <w:sz w:val="18"/>
                            <w:szCs w:val="18"/>
                          </w:rPr>
                        </m:ctrlPr>
                      </m:sSubPr>
                      <m:e>
                        <m:acc>
                          <m:accPr>
                            <m:chr m:val="̅"/>
                            <m:ctrlPr>
                              <w:rPr>
                                <w:rFonts w:ascii="Cambria Math" w:eastAsia="宋体" w:hAnsi="Cambria Math"/>
                                <w:i/>
                                <w:sz w:val="18"/>
                                <w:szCs w:val="18"/>
                              </w:rPr>
                            </m:ctrlPr>
                          </m:accPr>
                          <m:e>
                            <m:r>
                              <w:rPr>
                                <w:rFonts w:ascii="Cambria Math" w:eastAsia="宋体" w:hAnsi="Cambria Math"/>
                                <w:sz w:val="18"/>
                                <w:szCs w:val="18"/>
                              </w:rPr>
                              <m:t>q</m:t>
                            </m:r>
                          </m:e>
                        </m:acc>
                      </m:e>
                      <m:sub>
                        <m:r>
                          <w:rPr>
                            <w:rFonts w:ascii="Cambria Math" w:eastAsia="宋体" w:hAnsi="Cambria Math"/>
                            <w:sz w:val="18"/>
                            <w:szCs w:val="18"/>
                          </w:rPr>
                          <m:t>1,1</m:t>
                        </m:r>
                      </m:sub>
                    </m:sSub>
                  </m:oMath>
                  <w:r w:rsidRPr="00F8411D">
                    <w:rPr>
                      <w:rFonts w:ascii="Times New Roman" w:eastAsia="宋体" w:hAnsi="Times New Roman"/>
                      <w:sz w:val="18"/>
                      <w:szCs w:val="18"/>
                    </w:rPr>
                    <w:t>. T</w:t>
                  </w:r>
                  <w:r w:rsidRPr="00F8411D">
                    <w:rPr>
                      <w:rFonts w:ascii="Times New Roman" w:eastAsia="宋体" w:hAnsi="Times New Roman"/>
                      <w:sz w:val="18"/>
                      <w:szCs w:val="18"/>
                      <w:vertAlign w:val="subscript"/>
                    </w:rPr>
                    <w:t>DRX</w:t>
                  </w:r>
                  <w:r w:rsidRPr="00F8411D">
                    <w:rPr>
                      <w:rFonts w:ascii="Times New Roman" w:eastAsia="宋体" w:hAnsi="Times New Roman"/>
                      <w:sz w:val="18"/>
                      <w:szCs w:val="18"/>
                    </w:rPr>
                    <w:t xml:space="preserve"> is the DRX cycle length.</w:t>
                  </w:r>
                </w:p>
              </w:tc>
            </w:tr>
          </w:tbl>
          <w:p w14:paraId="02567E86" w14:textId="6A4E8CB5" w:rsidR="00075362" w:rsidRDefault="00075362" w:rsidP="00F8411D">
            <w:pPr>
              <w:ind w:left="568" w:hanging="284"/>
              <w:rPr>
                <w:b/>
                <w:sz w:val="22"/>
                <w:szCs w:val="22"/>
              </w:rPr>
            </w:pPr>
          </w:p>
        </w:tc>
      </w:tr>
    </w:tbl>
    <w:p w14:paraId="67FEB9BF" w14:textId="05AC0D14" w:rsidR="003000F6" w:rsidRDefault="00AA7C82" w:rsidP="009B7436">
      <w:pPr>
        <w:ind w:firstLineChars="200" w:firstLine="44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lastRenderedPageBreak/>
        <w:t xml:space="preserve">With multi-RX simultaneous reception, </w:t>
      </w:r>
      <w:r w:rsidR="002B13AE">
        <w:rPr>
          <w:rFonts w:ascii="Times New Roman" w:eastAsiaTheme="minorEastAsia" w:hAnsi="Times New Roman"/>
          <w:sz w:val="22"/>
          <w:szCs w:val="22"/>
          <w:lang w:val="en-US" w:eastAsia="zh-CN"/>
        </w:rPr>
        <w:t xml:space="preserve">even if there is </w:t>
      </w:r>
      <w:r w:rsidR="002B13AE" w:rsidRPr="002B13AE">
        <w:rPr>
          <w:rFonts w:ascii="Times New Roman" w:eastAsiaTheme="minorEastAsia" w:hAnsi="Times New Roman"/>
          <w:sz w:val="22"/>
          <w:szCs w:val="22"/>
          <w:lang w:val="en-US" w:eastAsia="zh-CN"/>
        </w:rPr>
        <w:t>occasion overlapp</w:t>
      </w:r>
      <w:r w:rsidR="002B13AE">
        <w:rPr>
          <w:rFonts w:ascii="Times New Roman" w:eastAsiaTheme="minorEastAsia" w:hAnsi="Times New Roman"/>
          <w:sz w:val="22"/>
          <w:szCs w:val="22"/>
          <w:lang w:val="en-US" w:eastAsia="zh-CN"/>
        </w:rPr>
        <w:t>ing</w:t>
      </w:r>
      <w:r>
        <w:rPr>
          <w:rFonts w:ascii="Times New Roman" w:eastAsiaTheme="minorEastAsia" w:hAnsi="Times New Roman"/>
          <w:sz w:val="22"/>
          <w:szCs w:val="22"/>
          <w:lang w:val="en-US" w:eastAsia="zh-CN"/>
        </w:rPr>
        <w:t xml:space="preserve">, UE is able to perform BFD and </w:t>
      </w:r>
      <w:r w:rsidRPr="009B7436">
        <w:rPr>
          <w:rFonts w:ascii="Times New Roman" w:eastAsiaTheme="minorEastAsia" w:hAnsi="Times New Roman"/>
          <w:sz w:val="22"/>
          <w:szCs w:val="22"/>
          <w:lang w:val="en-US" w:eastAsia="zh-CN"/>
        </w:rPr>
        <w:t>CBD measurements</w:t>
      </w:r>
      <w:r>
        <w:rPr>
          <w:rFonts w:ascii="Times New Roman" w:eastAsiaTheme="minorEastAsia" w:hAnsi="Times New Roman"/>
          <w:sz w:val="22"/>
          <w:szCs w:val="22"/>
          <w:lang w:val="en-US" w:eastAsia="zh-CN"/>
        </w:rPr>
        <w:t xml:space="preserve"> simultaneously</w:t>
      </w:r>
      <w:r w:rsidR="002B13AE">
        <w:rPr>
          <w:rFonts w:ascii="Times New Roman" w:eastAsiaTheme="minorEastAsia" w:hAnsi="Times New Roman"/>
          <w:sz w:val="22"/>
          <w:szCs w:val="22"/>
          <w:lang w:val="en-US" w:eastAsia="zh-CN"/>
        </w:rPr>
        <w:t xml:space="preserve"> associated to two RSs feom different sets</w:t>
      </w:r>
      <w:r>
        <w:rPr>
          <w:rFonts w:ascii="Times New Roman" w:eastAsiaTheme="minorEastAsia" w:hAnsi="Times New Roman"/>
          <w:sz w:val="22"/>
          <w:szCs w:val="22"/>
          <w:lang w:val="en-US" w:eastAsia="zh-CN"/>
        </w:rPr>
        <w:t>.</w:t>
      </w:r>
      <w:r w:rsidR="002B13AE">
        <w:rPr>
          <w:rFonts w:ascii="Times New Roman" w:eastAsiaTheme="minorEastAsia" w:hAnsi="Times New Roman"/>
          <w:sz w:val="22"/>
          <w:szCs w:val="22"/>
          <w:lang w:val="en-US" w:eastAsia="zh-CN"/>
        </w:rPr>
        <w:t xml:space="preserve"> From this, </w:t>
      </w:r>
    </w:p>
    <w:p w14:paraId="53471E92" w14:textId="73DF2DE5" w:rsidR="003D59BE" w:rsidRPr="00C26AA4" w:rsidRDefault="002B13AE" w:rsidP="00F821BE">
      <w:pPr>
        <w:ind w:firstLineChars="200" w:firstLine="440"/>
        <w:rPr>
          <w:sz w:val="22"/>
          <w:szCs w:val="22"/>
        </w:rPr>
      </w:pPr>
      <w:r w:rsidRPr="00C26AA4">
        <w:rPr>
          <w:b/>
          <w:sz w:val="22"/>
          <w:szCs w:val="22"/>
          <w:lang w:eastAsia="zh-CN"/>
        </w:rPr>
        <w:t>Proposal 3 :</w:t>
      </w:r>
      <w:r w:rsidRPr="00C26AA4">
        <w:rPr>
          <w:rFonts w:eastAsiaTheme="minorEastAsia"/>
          <w:b/>
          <w:sz w:val="22"/>
          <w:szCs w:val="22"/>
          <w:lang w:val="en-US" w:eastAsia="zh-CN"/>
        </w:rPr>
        <w:t xml:space="preserve"> </w:t>
      </w:r>
      <w:r w:rsidR="00F821BE" w:rsidRPr="00C26AA4">
        <w:rPr>
          <w:rFonts w:eastAsiaTheme="minorEastAsia"/>
          <w:b/>
          <w:sz w:val="22"/>
          <w:szCs w:val="22"/>
          <w:lang w:val="en-US" w:eastAsia="zh-CN"/>
        </w:rPr>
        <w:t xml:space="preserve">For </w:t>
      </w:r>
      <w:r w:rsidR="00F821BE" w:rsidRPr="00C26AA4">
        <w:rPr>
          <w:rFonts w:eastAsiaTheme="minorEastAsia"/>
          <w:b/>
          <w:sz w:val="22"/>
          <w:szCs w:val="22"/>
        </w:rPr>
        <w:t>UE capable of simultaneous multi-Rx reception, P</w:t>
      </w:r>
      <w:r w:rsidR="00F821BE" w:rsidRPr="00C26AA4">
        <w:rPr>
          <w:rFonts w:eastAsiaTheme="minorEastAsia"/>
          <w:b/>
          <w:sz w:val="22"/>
          <w:szCs w:val="22"/>
          <w:vertAlign w:val="subscript"/>
        </w:rPr>
        <w:t>TRP</w:t>
      </w:r>
      <w:r w:rsidR="00F821BE" w:rsidRPr="00C26AA4">
        <w:rPr>
          <w:rFonts w:eastAsiaTheme="minorEastAsia"/>
          <w:b/>
          <w:sz w:val="22"/>
          <w:szCs w:val="22"/>
        </w:rPr>
        <w:t xml:space="preserve"> can be considered to</w:t>
      </w:r>
      <w:r w:rsidR="00917994" w:rsidRPr="00C26AA4">
        <w:rPr>
          <w:rFonts w:eastAsiaTheme="minorEastAsia"/>
          <w:b/>
          <w:sz w:val="22"/>
          <w:szCs w:val="22"/>
        </w:rPr>
        <w:t xml:space="preserve"> 1</w:t>
      </w:r>
      <w:r w:rsidR="00F821BE" w:rsidRPr="00C26AA4">
        <w:rPr>
          <w:rFonts w:eastAsiaTheme="minorEastAsia"/>
          <w:b/>
          <w:sz w:val="22"/>
          <w:szCs w:val="22"/>
        </w:rPr>
        <w:t>.</w:t>
      </w:r>
    </w:p>
    <w:p w14:paraId="69395183" w14:textId="4506D466" w:rsidR="00EB55B4" w:rsidRDefault="0021584D" w:rsidP="00261CBB">
      <w:pPr>
        <w:pStyle w:val="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64C804AB" w:rsidR="00BA45F7" w:rsidRPr="00FB1FB5" w:rsidRDefault="009269B8" w:rsidP="00BA45F7">
      <w:pPr>
        <w:rPr>
          <w:rFonts w:ascii="Times New Roman" w:hAnsi="Times New Roman"/>
          <w:sz w:val="22"/>
          <w:szCs w:val="22"/>
        </w:rPr>
      </w:pPr>
      <w:r w:rsidRPr="00FB1FB5">
        <w:rPr>
          <w:rFonts w:ascii="Times New Roman" w:hAnsi="Times New Roman"/>
          <w:sz w:val="22"/>
          <w:szCs w:val="22"/>
        </w:rPr>
        <w:t>In this contribution, we</w:t>
      </w:r>
      <w:r w:rsidR="00CE4029" w:rsidRPr="00FB1FB5">
        <w:rPr>
          <w:rFonts w:ascii="Times New Roman" w:hAnsi="Times New Roman"/>
          <w:sz w:val="22"/>
          <w:szCs w:val="22"/>
        </w:rPr>
        <w:t xml:space="preserve"> provided our viewpoints on </w:t>
      </w:r>
      <w:r w:rsidR="00C80F13" w:rsidRPr="00FB1FB5">
        <w:rPr>
          <w:rFonts w:ascii="Times New Roman" w:hAnsi="Times New Roman"/>
          <w:sz w:val="22"/>
          <w:szCs w:val="22"/>
        </w:rPr>
        <w:t>the</w:t>
      </w:r>
      <w:r w:rsidR="00FB1FB5" w:rsidRPr="00FB1FB5">
        <w:rPr>
          <w:rFonts w:ascii="Times New Roman" w:hAnsi="Times New Roman"/>
          <w:sz w:val="22"/>
          <w:szCs w:val="22"/>
          <w:lang w:val="en-US" w:eastAsia="zh-CN"/>
        </w:rPr>
        <w:t xml:space="preserve"> L1 measurement enhancement</w:t>
      </w:r>
      <w:r w:rsidR="00C80F13" w:rsidRPr="00FB1FB5">
        <w:rPr>
          <w:rFonts w:ascii="Times New Roman" w:hAnsi="Times New Roman"/>
          <w:sz w:val="22"/>
          <w:szCs w:val="22"/>
        </w:rPr>
        <w:t xml:space="preserve"> for this</w:t>
      </w:r>
      <w:r w:rsidR="00CE4029" w:rsidRPr="00FB1FB5">
        <w:rPr>
          <w:rFonts w:ascii="Times New Roman" w:hAnsi="Times New Roman"/>
          <w:sz w:val="22"/>
          <w:szCs w:val="22"/>
        </w:rPr>
        <w:t xml:space="preserve"> work item</w:t>
      </w:r>
      <w:r w:rsidRPr="00FB1FB5">
        <w:rPr>
          <w:rFonts w:ascii="Times New Roman" w:hAnsi="Times New Roman"/>
          <w:sz w:val="22"/>
          <w:szCs w:val="22"/>
        </w:rPr>
        <w:t xml:space="preserve">, accordingly the following observations and proposals are obtained: </w:t>
      </w:r>
    </w:p>
    <w:p w14:paraId="4840B612" w14:textId="77777777" w:rsidR="00836B05" w:rsidRPr="004E138D" w:rsidRDefault="00836B05" w:rsidP="00836B05">
      <w:pPr>
        <w:ind w:firstLineChars="200" w:firstLine="440"/>
        <w:rPr>
          <w:rFonts w:eastAsiaTheme="minorEastAsia"/>
          <w:b/>
          <w:sz w:val="22"/>
          <w:szCs w:val="22"/>
          <w:lang w:eastAsia="zh-CN"/>
        </w:rPr>
      </w:pPr>
      <w:r>
        <w:rPr>
          <w:rFonts w:eastAsiaTheme="minorEastAsia"/>
          <w:b/>
          <w:sz w:val="22"/>
          <w:szCs w:val="22"/>
          <w:lang w:eastAsia="zh-CN"/>
        </w:rPr>
        <w:t>Observation</w:t>
      </w:r>
      <w:r w:rsidRPr="004E138D">
        <w:rPr>
          <w:rFonts w:eastAsiaTheme="minorEastAsia"/>
          <w:b/>
          <w:sz w:val="22"/>
          <w:szCs w:val="22"/>
          <w:lang w:eastAsia="zh-CN"/>
        </w:rPr>
        <w:t xml:space="preserve"> 1: </w:t>
      </w:r>
      <w:r>
        <w:rPr>
          <w:rFonts w:eastAsiaTheme="minorEastAsia"/>
          <w:b/>
          <w:sz w:val="22"/>
          <w:szCs w:val="22"/>
          <w:lang w:eastAsia="zh-CN"/>
        </w:rPr>
        <w:t xml:space="preserve">Based on the agreed </w:t>
      </w:r>
      <w:r w:rsidRPr="00283F97">
        <w:rPr>
          <w:rFonts w:eastAsiaTheme="minorEastAsia"/>
          <w:b/>
          <w:sz w:val="22"/>
          <w:szCs w:val="22"/>
          <w:lang w:eastAsia="zh-CN"/>
        </w:rPr>
        <w:t>UE panel assumption</w:t>
      </w:r>
      <w:r>
        <w:rPr>
          <w:rFonts w:eastAsiaTheme="minorEastAsia"/>
          <w:b/>
          <w:sz w:val="22"/>
          <w:szCs w:val="22"/>
          <w:lang w:eastAsia="zh-CN"/>
        </w:rPr>
        <w:t xml:space="preserve"> in RF, whether the </w:t>
      </w:r>
      <w:r w:rsidRPr="00BF6C5B">
        <w:rPr>
          <w:rFonts w:eastAsiaTheme="minorEastAsia"/>
          <w:b/>
          <w:sz w:val="22"/>
          <w:szCs w:val="22"/>
          <w:lang w:eastAsia="zh-CN"/>
        </w:rPr>
        <w:t xml:space="preserve">beam </w:t>
      </w:r>
      <w:r>
        <w:rPr>
          <w:rFonts w:eastAsiaTheme="minorEastAsia"/>
          <w:b/>
          <w:sz w:val="22"/>
          <w:szCs w:val="22"/>
          <w:lang w:eastAsia="zh-CN"/>
        </w:rPr>
        <w:t>s</w:t>
      </w:r>
      <w:r w:rsidRPr="00BF6C5B">
        <w:rPr>
          <w:rFonts w:eastAsiaTheme="minorEastAsia"/>
          <w:b/>
          <w:sz w:val="22"/>
          <w:szCs w:val="22"/>
          <w:lang w:eastAsia="zh-CN"/>
        </w:rPr>
        <w:t>weeping factor N can be reduced or not</w:t>
      </w:r>
      <w:r>
        <w:rPr>
          <w:rFonts w:eastAsiaTheme="minorEastAsia"/>
          <w:b/>
          <w:sz w:val="22"/>
          <w:szCs w:val="22"/>
          <w:lang w:eastAsia="zh-CN"/>
        </w:rPr>
        <w:t xml:space="preserve"> cannot depend on the discussion of ove</w:t>
      </w:r>
      <w:r w:rsidRPr="00882A53">
        <w:rPr>
          <w:rFonts w:eastAsiaTheme="minorEastAsia"/>
          <w:b/>
          <w:sz w:val="22"/>
          <w:szCs w:val="22"/>
          <w:lang w:eastAsia="zh-CN"/>
        </w:rPr>
        <w:t>rlap coverage of the two panels.</w:t>
      </w:r>
    </w:p>
    <w:p w14:paraId="0C20211C" w14:textId="77777777" w:rsidR="00836B05" w:rsidRPr="00B64322" w:rsidRDefault="00836B05" w:rsidP="00836B05">
      <w:pPr>
        <w:ind w:firstLineChars="200" w:firstLine="440"/>
        <w:rPr>
          <w:b/>
          <w:sz w:val="22"/>
          <w:szCs w:val="22"/>
          <w:lang w:eastAsia="zh-CN"/>
        </w:rPr>
      </w:pPr>
      <w:r w:rsidRPr="00B64322">
        <w:rPr>
          <w:b/>
          <w:sz w:val="22"/>
          <w:szCs w:val="22"/>
          <w:lang w:eastAsia="zh-CN"/>
        </w:rPr>
        <w:t xml:space="preserve">Observation </w:t>
      </w:r>
      <w:r>
        <w:rPr>
          <w:b/>
          <w:sz w:val="22"/>
          <w:szCs w:val="22"/>
          <w:lang w:eastAsia="zh-CN"/>
        </w:rPr>
        <w:t>2</w:t>
      </w:r>
      <w:r w:rsidRPr="00B64322">
        <w:rPr>
          <w:b/>
          <w:sz w:val="22"/>
          <w:szCs w:val="22"/>
          <w:lang w:eastAsia="zh-CN"/>
        </w:rPr>
        <w:t xml:space="preserve">: </w:t>
      </w:r>
      <w:r>
        <w:rPr>
          <w:b/>
          <w:sz w:val="22"/>
          <w:szCs w:val="22"/>
          <w:lang w:eastAsia="zh-CN"/>
        </w:rPr>
        <w:t>Suggest that the discussion of reducing the Rx beam factor N mainly focus on SSB</w:t>
      </w:r>
      <w:r w:rsidRPr="00B64322">
        <w:rPr>
          <w:b/>
          <w:sz w:val="22"/>
          <w:szCs w:val="22"/>
          <w:lang w:eastAsia="zh-CN"/>
        </w:rPr>
        <w:t xml:space="preserve"> based L1 measurement</w:t>
      </w:r>
    </w:p>
    <w:p w14:paraId="4E4292F6" w14:textId="2E698BA7" w:rsidR="00836B05" w:rsidRDefault="00836B05" w:rsidP="00836B05">
      <w:pPr>
        <w:ind w:firstLineChars="200" w:firstLine="440"/>
        <w:rPr>
          <w:b/>
          <w:sz w:val="22"/>
          <w:szCs w:val="22"/>
          <w:lang w:eastAsia="zh-CN"/>
        </w:rPr>
      </w:pPr>
      <w:r>
        <w:rPr>
          <w:b/>
          <w:sz w:val="22"/>
          <w:szCs w:val="22"/>
          <w:lang w:eastAsia="zh-CN"/>
        </w:rPr>
        <w:t xml:space="preserve">Proposal 1 </w:t>
      </w:r>
      <w:r w:rsidRPr="00B64322">
        <w:rPr>
          <w:b/>
          <w:sz w:val="22"/>
          <w:szCs w:val="22"/>
          <w:lang w:eastAsia="zh-CN"/>
        </w:rPr>
        <w:t>:</w:t>
      </w:r>
      <w:r>
        <w:rPr>
          <w:b/>
          <w:sz w:val="22"/>
          <w:szCs w:val="22"/>
          <w:lang w:eastAsia="zh-CN"/>
        </w:rPr>
        <w:t>The b</w:t>
      </w:r>
      <w:r w:rsidRPr="00612FA1">
        <w:rPr>
          <w:b/>
          <w:sz w:val="22"/>
          <w:szCs w:val="22"/>
          <w:lang w:eastAsia="zh-CN"/>
        </w:rPr>
        <w:t xml:space="preserve">eam </w:t>
      </w:r>
      <w:r>
        <w:rPr>
          <w:b/>
          <w:sz w:val="22"/>
          <w:szCs w:val="22"/>
          <w:lang w:eastAsia="zh-CN"/>
        </w:rPr>
        <w:t>s</w:t>
      </w:r>
      <w:r w:rsidRPr="00612FA1">
        <w:rPr>
          <w:b/>
          <w:sz w:val="22"/>
          <w:szCs w:val="22"/>
          <w:lang w:eastAsia="zh-CN"/>
        </w:rPr>
        <w:t>weeping factor N should not be reduced</w:t>
      </w:r>
      <w:r w:rsidR="00B77CF4">
        <w:rPr>
          <w:b/>
          <w:sz w:val="22"/>
          <w:szCs w:val="22"/>
          <w:lang w:eastAsia="zh-CN"/>
        </w:rPr>
        <w:t>.</w:t>
      </w:r>
    </w:p>
    <w:p w14:paraId="3AE1537B" w14:textId="77777777" w:rsidR="00836B05" w:rsidRPr="003F46A4" w:rsidRDefault="00836B05" w:rsidP="00836B05">
      <w:pPr>
        <w:ind w:firstLineChars="200" w:firstLine="440"/>
        <w:rPr>
          <w:rFonts w:eastAsiaTheme="minorEastAsia"/>
          <w:b/>
          <w:sz w:val="22"/>
          <w:szCs w:val="22"/>
          <w:lang w:eastAsia="zh-CN"/>
        </w:rPr>
      </w:pPr>
      <w:r>
        <w:rPr>
          <w:b/>
          <w:sz w:val="22"/>
          <w:szCs w:val="22"/>
          <w:lang w:eastAsia="zh-CN"/>
        </w:rPr>
        <w:t xml:space="preserve">Proposal 2 </w:t>
      </w:r>
      <w:r w:rsidRPr="00B64322">
        <w:rPr>
          <w:b/>
          <w:sz w:val="22"/>
          <w:szCs w:val="22"/>
          <w:lang w:eastAsia="zh-CN"/>
        </w:rPr>
        <w:t>:</w:t>
      </w:r>
      <w:r w:rsidRPr="001A4FCF">
        <w:rPr>
          <w:rFonts w:eastAsiaTheme="minorEastAsia"/>
          <w:b/>
          <w:lang w:val="en-US" w:eastAsia="zh-CN"/>
        </w:rPr>
        <w:t xml:space="preserve"> </w:t>
      </w:r>
      <w:r w:rsidRPr="001A4FCF">
        <w:rPr>
          <w:rFonts w:eastAsiaTheme="minorEastAsia"/>
          <w:b/>
          <w:sz w:val="22"/>
          <w:szCs w:val="22"/>
          <w:lang w:val="en-US" w:eastAsia="zh-CN"/>
        </w:rPr>
        <w:t xml:space="preserve">The </w:t>
      </w:r>
      <w:r w:rsidRPr="001A4FCF">
        <w:rPr>
          <w:rFonts w:eastAsiaTheme="minorEastAsia"/>
          <w:b/>
          <w:sz w:val="22"/>
          <w:szCs w:val="22"/>
          <w:lang w:eastAsia="zh-CN"/>
        </w:rPr>
        <w:t>P</w:t>
      </w:r>
      <w:r w:rsidRPr="001A4FCF">
        <w:rPr>
          <w:rFonts w:eastAsiaTheme="minorEastAsia"/>
          <w:b/>
          <w:sz w:val="22"/>
          <w:szCs w:val="22"/>
          <w:vertAlign w:val="subscript"/>
          <w:lang w:eastAsia="zh-CN"/>
        </w:rPr>
        <w:t>sharing factor</w:t>
      </w:r>
      <w:r w:rsidRPr="001A4FCF">
        <w:rPr>
          <w:rFonts w:eastAsiaTheme="minorEastAsia"/>
          <w:b/>
          <w:sz w:val="22"/>
          <w:szCs w:val="22"/>
          <w:lang w:val="en-US" w:eastAsia="zh-CN"/>
        </w:rPr>
        <w:t xml:space="preserve"> should be </w:t>
      </w:r>
      <w:r>
        <w:rPr>
          <w:rFonts w:eastAsiaTheme="minorEastAsia"/>
          <w:b/>
          <w:sz w:val="22"/>
          <w:szCs w:val="22"/>
          <w:lang w:val="en-US" w:eastAsia="zh-CN"/>
        </w:rPr>
        <w:t>kept</w:t>
      </w:r>
      <w:r w:rsidRPr="001A4FCF">
        <w:rPr>
          <w:rFonts w:eastAsiaTheme="minorEastAsia"/>
          <w:b/>
          <w:sz w:val="22"/>
          <w:szCs w:val="22"/>
          <w:lang w:val="en-US" w:eastAsia="zh-CN"/>
        </w:rPr>
        <w:t xml:space="preserve">, and the existing </w:t>
      </w:r>
      <w:r w:rsidRPr="001A4FCF">
        <w:rPr>
          <w:rFonts w:eastAsiaTheme="minorEastAsia"/>
          <w:b/>
          <w:sz w:val="22"/>
          <w:szCs w:val="22"/>
          <w:lang w:eastAsia="zh-CN"/>
        </w:rPr>
        <w:t>P</w:t>
      </w:r>
      <w:r w:rsidRPr="001A4FCF">
        <w:rPr>
          <w:rFonts w:eastAsiaTheme="minorEastAsia"/>
          <w:b/>
          <w:sz w:val="22"/>
          <w:szCs w:val="22"/>
          <w:vertAlign w:val="subscript"/>
          <w:lang w:eastAsia="zh-CN"/>
        </w:rPr>
        <w:t xml:space="preserve">sharing factor  </w:t>
      </w:r>
      <w:r>
        <w:rPr>
          <w:rFonts w:eastAsiaTheme="minorEastAsia"/>
          <w:b/>
          <w:sz w:val="22"/>
          <w:szCs w:val="22"/>
          <w:lang w:eastAsia="zh-CN"/>
        </w:rPr>
        <w:t>definition</w:t>
      </w:r>
      <w:r w:rsidRPr="001A4FCF">
        <w:rPr>
          <w:rFonts w:eastAsiaTheme="minorEastAsia"/>
          <w:b/>
          <w:sz w:val="22"/>
          <w:szCs w:val="22"/>
          <w:lang w:eastAsia="zh-CN"/>
        </w:rPr>
        <w:t xml:space="preserve"> can be re-used in Rel-18 multi-Rx WI.</w:t>
      </w:r>
    </w:p>
    <w:p w14:paraId="188DE553" w14:textId="77777777" w:rsidR="00836B05" w:rsidRPr="00C26AA4" w:rsidRDefault="00836B05" w:rsidP="00836B05">
      <w:pPr>
        <w:ind w:firstLineChars="200" w:firstLine="440"/>
        <w:rPr>
          <w:sz w:val="22"/>
          <w:szCs w:val="22"/>
        </w:rPr>
      </w:pPr>
      <w:r w:rsidRPr="00C26AA4">
        <w:rPr>
          <w:b/>
          <w:sz w:val="22"/>
          <w:szCs w:val="22"/>
          <w:lang w:eastAsia="zh-CN"/>
        </w:rPr>
        <w:t>Proposal 3 :</w:t>
      </w:r>
      <w:r w:rsidRPr="00C26AA4">
        <w:rPr>
          <w:rFonts w:eastAsiaTheme="minorEastAsia"/>
          <w:b/>
          <w:sz w:val="22"/>
          <w:szCs w:val="22"/>
          <w:lang w:val="en-US" w:eastAsia="zh-CN"/>
        </w:rPr>
        <w:t xml:space="preserve"> For </w:t>
      </w:r>
      <w:r w:rsidRPr="00C26AA4">
        <w:rPr>
          <w:rFonts w:eastAsiaTheme="minorEastAsia"/>
          <w:b/>
          <w:sz w:val="22"/>
          <w:szCs w:val="22"/>
        </w:rPr>
        <w:t>UE capable of simultaneous multi-Rx reception, P</w:t>
      </w:r>
      <w:r w:rsidRPr="00C26AA4">
        <w:rPr>
          <w:rFonts w:eastAsiaTheme="minorEastAsia"/>
          <w:b/>
          <w:sz w:val="22"/>
          <w:szCs w:val="22"/>
          <w:vertAlign w:val="subscript"/>
        </w:rPr>
        <w:t>TRP</w:t>
      </w:r>
      <w:r w:rsidRPr="00C26AA4">
        <w:rPr>
          <w:rFonts w:eastAsiaTheme="minorEastAsia"/>
          <w:b/>
          <w:sz w:val="22"/>
          <w:szCs w:val="22"/>
        </w:rPr>
        <w:t xml:space="preserve"> can be considered to 1.</w:t>
      </w:r>
    </w:p>
    <w:p w14:paraId="1DCCAF6F" w14:textId="0B6AC452" w:rsidR="008429AD" w:rsidRDefault="0021584D" w:rsidP="008429AD">
      <w:pPr>
        <w:pStyle w:val="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0A3C5CAC" w14:textId="761C483B" w:rsidR="00D005E3" w:rsidRPr="002D5DF0" w:rsidRDefault="00D005E3" w:rsidP="00D005E3">
      <w:pPr>
        <w:rPr>
          <w:rFonts w:ascii="Times New Roman" w:hAnsi="Times New Roman"/>
          <w:sz w:val="22"/>
          <w:szCs w:val="22"/>
        </w:rPr>
      </w:pPr>
      <w:r w:rsidRPr="002D5DF0">
        <w:rPr>
          <w:rFonts w:ascii="Times New Roman" w:hAnsi="Times New Roman"/>
          <w:sz w:val="22"/>
          <w:szCs w:val="22"/>
        </w:rPr>
        <w:t>[1] RP-220974, “New WID: Requirement for NR frequency range 2 (FR2) multi-Rx chain DL reception”, Qualcomm</w:t>
      </w:r>
    </w:p>
    <w:p w14:paraId="48BBEDD4" w14:textId="77777777" w:rsidR="00D005E3" w:rsidRPr="002D5DF0" w:rsidRDefault="00D005E3" w:rsidP="00D005E3">
      <w:pPr>
        <w:rPr>
          <w:bCs/>
          <w:sz w:val="22"/>
          <w:szCs w:val="22"/>
          <w:lang w:eastAsia="zh-CN"/>
        </w:rPr>
      </w:pPr>
      <w:r w:rsidRPr="002D5DF0">
        <w:rPr>
          <w:bCs/>
          <w:sz w:val="22"/>
          <w:szCs w:val="22"/>
        </w:rPr>
        <w:t>[2]</w:t>
      </w:r>
      <w:r w:rsidRPr="002D5DF0">
        <w:rPr>
          <w:bCs/>
          <w:sz w:val="22"/>
          <w:szCs w:val="22"/>
        </w:rPr>
        <w:tab/>
        <w:t>RP-221753, “Revised WID: Requirement for NR frequency range 2 (FR2) multi-Rx chain DL reception”, Qualcomm.</w:t>
      </w:r>
    </w:p>
    <w:p w14:paraId="6C9FB275" w14:textId="77777777" w:rsidR="00D005E3" w:rsidRPr="002D5DF0" w:rsidRDefault="00D005E3" w:rsidP="00D005E3">
      <w:pPr>
        <w:rPr>
          <w:rFonts w:ascii="Times New Roman" w:hAnsi="Times New Roman"/>
          <w:sz w:val="22"/>
          <w:szCs w:val="22"/>
        </w:rPr>
      </w:pPr>
      <w:r w:rsidRPr="002D5DF0">
        <w:rPr>
          <w:rFonts w:ascii="Times New Roman" w:hAnsi="Times New Roman"/>
          <w:sz w:val="22"/>
          <w:szCs w:val="22"/>
        </w:rPr>
        <w:t>[3]RP-223527, “Requirement for NR frequency range 2 (FR2) multi-Rx chain DL reception”, Qualcomm</w:t>
      </w:r>
    </w:p>
    <w:p w14:paraId="4CDFD228" w14:textId="76523434" w:rsidR="00F42891" w:rsidRDefault="00545486" w:rsidP="00D005E3">
      <w:pPr>
        <w:rPr>
          <w:rFonts w:ascii="Times New Roman" w:hAnsi="Times New Roman"/>
          <w:sz w:val="22"/>
          <w:szCs w:val="22"/>
        </w:rPr>
      </w:pPr>
      <w:r w:rsidRPr="002D5DF0">
        <w:rPr>
          <w:rFonts w:ascii="Times New Roman" w:hAnsi="Times New Roman"/>
          <w:sz w:val="22"/>
          <w:szCs w:val="22"/>
        </w:rPr>
        <w:t>[</w:t>
      </w:r>
      <w:r>
        <w:rPr>
          <w:rFonts w:ascii="Times New Roman" w:hAnsi="Times New Roman"/>
          <w:sz w:val="22"/>
          <w:szCs w:val="22"/>
        </w:rPr>
        <w:t>4</w:t>
      </w:r>
      <w:r w:rsidRPr="002D5DF0">
        <w:rPr>
          <w:rFonts w:ascii="Times New Roman" w:hAnsi="Times New Roman"/>
          <w:sz w:val="22"/>
          <w:szCs w:val="22"/>
        </w:rPr>
        <w:t>]</w:t>
      </w:r>
      <w:r w:rsidR="00145DC1" w:rsidRPr="00145DC1">
        <w:t xml:space="preserve"> </w:t>
      </w:r>
      <w:r w:rsidR="00145DC1" w:rsidRPr="00145DC1">
        <w:rPr>
          <w:rFonts w:ascii="Times New Roman" w:hAnsi="Times New Roman"/>
          <w:sz w:val="22"/>
          <w:szCs w:val="22"/>
        </w:rPr>
        <w:t>R4-2217732, “WF on System parameter assumption, UE architecture and test setup”, Apple</w:t>
      </w:r>
    </w:p>
    <w:p w14:paraId="77DFEFB2" w14:textId="20731427" w:rsidR="00545486" w:rsidRPr="00D005E3" w:rsidRDefault="00545486" w:rsidP="00545486">
      <w:pPr>
        <w:rPr>
          <w:rFonts w:asciiTheme="minorHAnsi" w:hAnsiTheme="minorHAnsi" w:cstheme="minorHAnsi"/>
        </w:rPr>
      </w:pPr>
      <w:r w:rsidRPr="002D5DF0">
        <w:rPr>
          <w:rFonts w:ascii="Times New Roman" w:hAnsi="Times New Roman"/>
          <w:sz w:val="22"/>
          <w:szCs w:val="22"/>
        </w:rPr>
        <w:t>[</w:t>
      </w:r>
      <w:r>
        <w:rPr>
          <w:rFonts w:ascii="Times New Roman" w:hAnsi="Times New Roman"/>
          <w:sz w:val="22"/>
          <w:szCs w:val="22"/>
        </w:rPr>
        <w:t>5</w:t>
      </w:r>
      <w:r w:rsidRPr="002D5DF0">
        <w:rPr>
          <w:rFonts w:ascii="Times New Roman" w:hAnsi="Times New Roman"/>
          <w:sz w:val="22"/>
          <w:szCs w:val="22"/>
        </w:rPr>
        <w:t>]</w:t>
      </w:r>
      <w:r w:rsidRPr="00545486">
        <w:t xml:space="preserve"> </w:t>
      </w:r>
      <w:r w:rsidRPr="00545486">
        <w:rPr>
          <w:rFonts w:ascii="Times New Roman" w:hAnsi="Times New Roman"/>
          <w:sz w:val="22"/>
          <w:szCs w:val="22"/>
        </w:rPr>
        <w:t>R4-2215701</w:t>
      </w:r>
      <w:r w:rsidRPr="002D5DF0">
        <w:rPr>
          <w:rFonts w:ascii="Times New Roman" w:hAnsi="Times New Roman"/>
          <w:sz w:val="22"/>
          <w:szCs w:val="22"/>
        </w:rPr>
        <w:t>, “</w:t>
      </w:r>
      <w:r w:rsidRPr="00545486">
        <w:rPr>
          <w:rFonts w:ascii="Times New Roman" w:hAnsi="Times New Roman"/>
          <w:sz w:val="22"/>
          <w:szCs w:val="22"/>
        </w:rPr>
        <w:t>System assumption and UE assumption for FR2 simultaneous DL reception from different directions</w:t>
      </w:r>
      <w:r w:rsidRPr="002D5DF0">
        <w:rPr>
          <w:rFonts w:ascii="Times New Roman" w:hAnsi="Times New Roman"/>
          <w:sz w:val="22"/>
          <w:szCs w:val="22"/>
        </w:rPr>
        <w:t xml:space="preserve">”, </w:t>
      </w:r>
      <w:r w:rsidRPr="00545486">
        <w:rPr>
          <w:rFonts w:ascii="Times New Roman" w:hAnsi="Times New Roman"/>
          <w:sz w:val="22"/>
          <w:szCs w:val="22"/>
        </w:rPr>
        <w:t>Samsung</w:t>
      </w:r>
    </w:p>
    <w:p w14:paraId="68FAC838" w14:textId="77777777" w:rsidR="00545486" w:rsidRPr="00545486" w:rsidRDefault="00545486" w:rsidP="00D005E3">
      <w:pPr>
        <w:rPr>
          <w:rFonts w:asciiTheme="minorHAnsi" w:hAnsiTheme="minorHAnsi" w:cstheme="minorHAnsi"/>
        </w:rPr>
      </w:pPr>
    </w:p>
    <w:sectPr w:rsidR="00545486" w:rsidRPr="00545486"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A1137" w16cex:dateUtc="2023-02-17T06:44:00Z"/>
  <w16cex:commentExtensible w16cex:durableId="279A1159" w16cex:dateUtc="2023-02-17T06:44:00Z"/>
  <w16cex:commentExtensible w16cex:durableId="279A1595" w16cex:dateUtc="2023-02-17T07:02:00Z"/>
  <w16cex:commentExtensible w16cex:durableId="279A1184" w16cex:dateUtc="2023-02-17T0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1B990B" w16cid:durableId="279A1137"/>
  <w16cid:commentId w16cid:paraId="60A50986" w16cid:durableId="279A1159"/>
  <w16cid:commentId w16cid:paraId="5E64FAFA" w16cid:durableId="279A1595"/>
  <w16cid:commentId w16cid:paraId="72F47F32" w16cid:durableId="279A11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08504" w14:textId="77777777" w:rsidR="000678F5" w:rsidRDefault="000678F5">
      <w:r>
        <w:separator/>
      </w:r>
    </w:p>
  </w:endnote>
  <w:endnote w:type="continuationSeparator" w:id="0">
    <w:p w14:paraId="70B8810C" w14:textId="77777777" w:rsidR="000678F5" w:rsidRDefault="0006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539B6" w14:textId="77777777" w:rsidR="000678F5" w:rsidRDefault="000678F5">
      <w:r>
        <w:separator/>
      </w:r>
    </w:p>
  </w:footnote>
  <w:footnote w:type="continuationSeparator" w:id="0">
    <w:p w14:paraId="0229BA34" w14:textId="77777777" w:rsidR="000678F5" w:rsidRDefault="000678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546910"/>
    <w:multiLevelType w:val="hybridMultilevel"/>
    <w:tmpl w:val="8B4E9F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765FA4"/>
    <w:multiLevelType w:val="multilevel"/>
    <w:tmpl w:val="152C93AA"/>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eastAsia="宋体" w:cs="Times New Roman" w:hint="default"/>
        <w:color w:val="auto"/>
      </w:rPr>
    </w:lvl>
    <w:lvl w:ilvl="2">
      <w:start w:val="1"/>
      <w:numFmt w:val="decimal"/>
      <w:isLgl/>
      <w:lvlText w:val="%1.%2.%3"/>
      <w:lvlJc w:val="left"/>
      <w:pPr>
        <w:ind w:left="720" w:hanging="720"/>
      </w:pPr>
      <w:rPr>
        <w:rFonts w:eastAsia="宋体" w:cs="Times New Roman" w:hint="default"/>
        <w:color w:val="auto"/>
      </w:rPr>
    </w:lvl>
    <w:lvl w:ilvl="3">
      <w:start w:val="1"/>
      <w:numFmt w:val="decimal"/>
      <w:isLgl/>
      <w:lvlText w:val="%1.%2.%3.%4"/>
      <w:lvlJc w:val="left"/>
      <w:pPr>
        <w:ind w:left="720" w:hanging="720"/>
      </w:pPr>
      <w:rPr>
        <w:rFonts w:eastAsia="宋体" w:cs="Times New Roman" w:hint="default"/>
        <w:color w:val="auto"/>
      </w:rPr>
    </w:lvl>
    <w:lvl w:ilvl="4">
      <w:start w:val="1"/>
      <w:numFmt w:val="decimal"/>
      <w:isLgl/>
      <w:lvlText w:val="%1.%2.%3.%4.%5"/>
      <w:lvlJc w:val="left"/>
      <w:pPr>
        <w:ind w:left="720" w:hanging="720"/>
      </w:pPr>
      <w:rPr>
        <w:rFonts w:eastAsia="宋体" w:cs="Times New Roman" w:hint="default"/>
        <w:color w:val="auto"/>
      </w:rPr>
    </w:lvl>
    <w:lvl w:ilvl="5">
      <w:start w:val="1"/>
      <w:numFmt w:val="decimal"/>
      <w:isLgl/>
      <w:lvlText w:val="%1.%2.%3.%4.%5.%6"/>
      <w:lvlJc w:val="left"/>
      <w:pPr>
        <w:ind w:left="1080" w:hanging="1080"/>
      </w:pPr>
      <w:rPr>
        <w:rFonts w:eastAsia="宋体" w:cs="Times New Roman" w:hint="default"/>
        <w:color w:val="auto"/>
      </w:rPr>
    </w:lvl>
    <w:lvl w:ilvl="6">
      <w:start w:val="1"/>
      <w:numFmt w:val="decimal"/>
      <w:isLgl/>
      <w:lvlText w:val="%1.%2.%3.%4.%5.%6.%7"/>
      <w:lvlJc w:val="left"/>
      <w:pPr>
        <w:ind w:left="1080" w:hanging="1080"/>
      </w:pPr>
      <w:rPr>
        <w:rFonts w:eastAsia="宋体" w:cs="Times New Roman" w:hint="default"/>
        <w:color w:val="auto"/>
      </w:rPr>
    </w:lvl>
    <w:lvl w:ilvl="7">
      <w:start w:val="1"/>
      <w:numFmt w:val="decimal"/>
      <w:isLgl/>
      <w:lvlText w:val="%1.%2.%3.%4.%5.%6.%7.%8"/>
      <w:lvlJc w:val="left"/>
      <w:pPr>
        <w:ind w:left="1440" w:hanging="1440"/>
      </w:pPr>
      <w:rPr>
        <w:rFonts w:eastAsia="宋体" w:cs="Times New Roman" w:hint="default"/>
        <w:color w:val="auto"/>
      </w:rPr>
    </w:lvl>
    <w:lvl w:ilvl="8">
      <w:start w:val="1"/>
      <w:numFmt w:val="decimal"/>
      <w:isLgl/>
      <w:lvlText w:val="%1.%2.%3.%4.%5.%6.%7.%8.%9"/>
      <w:lvlJc w:val="left"/>
      <w:pPr>
        <w:ind w:left="1440" w:hanging="1440"/>
      </w:pPr>
      <w:rPr>
        <w:rFonts w:eastAsia="宋体" w:cs="Times New Roman" w:hint="default"/>
        <w:color w:val="auto"/>
      </w:rPr>
    </w:lvl>
  </w:abstractNum>
  <w:abstractNum w:abstractNumId="5" w15:restartNumberingAfterBreak="0">
    <w:nsid w:val="15033FAD"/>
    <w:multiLevelType w:val="hybridMultilevel"/>
    <w:tmpl w:val="CB5AF1F0"/>
    <w:lvl w:ilvl="0" w:tplc="523EA17E">
      <w:start w:val="2"/>
      <w:numFmt w:val="bullet"/>
      <w:lvlText w:val="-"/>
      <w:lvlJc w:val="left"/>
      <w:pPr>
        <w:ind w:left="360" w:hanging="360"/>
      </w:pPr>
      <w:rPr>
        <w:rFonts w:ascii="Arial" w:eastAsia="等线" w:hAnsi="Arial" w:cs="Arial"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E5E4122"/>
    <w:multiLevelType w:val="hybridMultilevel"/>
    <w:tmpl w:val="82F8F064"/>
    <w:lvl w:ilvl="0" w:tplc="04090011">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7" w15:restartNumberingAfterBreak="0">
    <w:nsid w:val="27C32FD6"/>
    <w:multiLevelType w:val="hybridMultilevel"/>
    <w:tmpl w:val="E004B7D4"/>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61746DE"/>
    <w:multiLevelType w:val="hybridMultilevel"/>
    <w:tmpl w:val="EC1471EC"/>
    <w:lvl w:ilvl="0" w:tplc="F68ACCDA">
      <w:start w:val="1"/>
      <w:numFmt w:val="bullet"/>
      <w:lvlText w:val="•"/>
      <w:lvlJc w:val="left"/>
      <w:pPr>
        <w:tabs>
          <w:tab w:val="num" w:pos="720"/>
        </w:tabs>
        <w:ind w:left="720" w:hanging="360"/>
      </w:pPr>
      <w:rPr>
        <w:rFonts w:ascii="Arial" w:hAnsi="Arial" w:hint="default"/>
      </w:rPr>
    </w:lvl>
    <w:lvl w:ilvl="1" w:tplc="3CA87A2C" w:tentative="1">
      <w:start w:val="1"/>
      <w:numFmt w:val="bullet"/>
      <w:lvlText w:val="•"/>
      <w:lvlJc w:val="left"/>
      <w:pPr>
        <w:tabs>
          <w:tab w:val="num" w:pos="1440"/>
        </w:tabs>
        <w:ind w:left="1440" w:hanging="360"/>
      </w:pPr>
      <w:rPr>
        <w:rFonts w:ascii="Arial" w:hAnsi="Arial" w:hint="default"/>
      </w:rPr>
    </w:lvl>
    <w:lvl w:ilvl="2" w:tplc="74AEC584" w:tentative="1">
      <w:start w:val="1"/>
      <w:numFmt w:val="bullet"/>
      <w:lvlText w:val="•"/>
      <w:lvlJc w:val="left"/>
      <w:pPr>
        <w:tabs>
          <w:tab w:val="num" w:pos="2160"/>
        </w:tabs>
        <w:ind w:left="2160" w:hanging="360"/>
      </w:pPr>
      <w:rPr>
        <w:rFonts w:ascii="Arial" w:hAnsi="Arial" w:hint="default"/>
      </w:rPr>
    </w:lvl>
    <w:lvl w:ilvl="3" w:tplc="F2E25E7A" w:tentative="1">
      <w:start w:val="1"/>
      <w:numFmt w:val="bullet"/>
      <w:lvlText w:val="•"/>
      <w:lvlJc w:val="left"/>
      <w:pPr>
        <w:tabs>
          <w:tab w:val="num" w:pos="2880"/>
        </w:tabs>
        <w:ind w:left="2880" w:hanging="360"/>
      </w:pPr>
      <w:rPr>
        <w:rFonts w:ascii="Arial" w:hAnsi="Arial" w:hint="default"/>
      </w:rPr>
    </w:lvl>
    <w:lvl w:ilvl="4" w:tplc="FEDCD4F6" w:tentative="1">
      <w:start w:val="1"/>
      <w:numFmt w:val="bullet"/>
      <w:lvlText w:val="•"/>
      <w:lvlJc w:val="left"/>
      <w:pPr>
        <w:tabs>
          <w:tab w:val="num" w:pos="3600"/>
        </w:tabs>
        <w:ind w:left="3600" w:hanging="360"/>
      </w:pPr>
      <w:rPr>
        <w:rFonts w:ascii="Arial" w:hAnsi="Arial" w:hint="default"/>
      </w:rPr>
    </w:lvl>
    <w:lvl w:ilvl="5" w:tplc="7BFE34D6" w:tentative="1">
      <w:start w:val="1"/>
      <w:numFmt w:val="bullet"/>
      <w:lvlText w:val="•"/>
      <w:lvlJc w:val="left"/>
      <w:pPr>
        <w:tabs>
          <w:tab w:val="num" w:pos="4320"/>
        </w:tabs>
        <w:ind w:left="4320" w:hanging="360"/>
      </w:pPr>
      <w:rPr>
        <w:rFonts w:ascii="Arial" w:hAnsi="Arial" w:hint="default"/>
      </w:rPr>
    </w:lvl>
    <w:lvl w:ilvl="6" w:tplc="4320A1EC" w:tentative="1">
      <w:start w:val="1"/>
      <w:numFmt w:val="bullet"/>
      <w:lvlText w:val="•"/>
      <w:lvlJc w:val="left"/>
      <w:pPr>
        <w:tabs>
          <w:tab w:val="num" w:pos="5040"/>
        </w:tabs>
        <w:ind w:left="5040" w:hanging="360"/>
      </w:pPr>
      <w:rPr>
        <w:rFonts w:ascii="Arial" w:hAnsi="Arial" w:hint="default"/>
      </w:rPr>
    </w:lvl>
    <w:lvl w:ilvl="7" w:tplc="4A642EBE" w:tentative="1">
      <w:start w:val="1"/>
      <w:numFmt w:val="bullet"/>
      <w:lvlText w:val="•"/>
      <w:lvlJc w:val="left"/>
      <w:pPr>
        <w:tabs>
          <w:tab w:val="num" w:pos="5760"/>
        </w:tabs>
        <w:ind w:left="5760" w:hanging="360"/>
      </w:pPr>
      <w:rPr>
        <w:rFonts w:ascii="Arial" w:hAnsi="Arial" w:hint="default"/>
      </w:rPr>
    </w:lvl>
    <w:lvl w:ilvl="8" w:tplc="942E2D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D61699E"/>
    <w:multiLevelType w:val="hybridMultilevel"/>
    <w:tmpl w:val="BA7CB4D8"/>
    <w:lvl w:ilvl="0" w:tplc="FEA216A2">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2"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774F59"/>
    <w:multiLevelType w:val="hybridMultilevel"/>
    <w:tmpl w:val="BA7CB4D8"/>
    <w:lvl w:ilvl="0" w:tplc="FEA216A2">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5" w15:restartNumberingAfterBreak="0">
    <w:nsid w:val="41F17736"/>
    <w:multiLevelType w:val="hybridMultilevel"/>
    <w:tmpl w:val="62084F44"/>
    <w:lvl w:ilvl="0" w:tplc="6778E3B0">
      <w:start w:val="1"/>
      <w:numFmt w:val="decimal"/>
      <w:lvlText w:val="%1)"/>
      <w:lvlJc w:val="left"/>
      <w:pPr>
        <w:tabs>
          <w:tab w:val="num" w:pos="720"/>
        </w:tabs>
        <w:ind w:left="720" w:hanging="360"/>
      </w:pPr>
    </w:lvl>
    <w:lvl w:ilvl="1" w:tplc="5B648CAC" w:tentative="1">
      <w:start w:val="1"/>
      <w:numFmt w:val="decimal"/>
      <w:lvlText w:val="%2)"/>
      <w:lvlJc w:val="left"/>
      <w:pPr>
        <w:tabs>
          <w:tab w:val="num" w:pos="1440"/>
        </w:tabs>
        <w:ind w:left="1440" w:hanging="360"/>
      </w:pPr>
    </w:lvl>
    <w:lvl w:ilvl="2" w:tplc="150EFEE2" w:tentative="1">
      <w:start w:val="1"/>
      <w:numFmt w:val="decimal"/>
      <w:lvlText w:val="%3)"/>
      <w:lvlJc w:val="left"/>
      <w:pPr>
        <w:tabs>
          <w:tab w:val="num" w:pos="2160"/>
        </w:tabs>
        <w:ind w:left="2160" w:hanging="360"/>
      </w:pPr>
    </w:lvl>
    <w:lvl w:ilvl="3" w:tplc="DCE03F90" w:tentative="1">
      <w:start w:val="1"/>
      <w:numFmt w:val="decimal"/>
      <w:lvlText w:val="%4)"/>
      <w:lvlJc w:val="left"/>
      <w:pPr>
        <w:tabs>
          <w:tab w:val="num" w:pos="2880"/>
        </w:tabs>
        <w:ind w:left="2880" w:hanging="360"/>
      </w:pPr>
    </w:lvl>
    <w:lvl w:ilvl="4" w:tplc="EDC2EF02" w:tentative="1">
      <w:start w:val="1"/>
      <w:numFmt w:val="decimal"/>
      <w:lvlText w:val="%5)"/>
      <w:lvlJc w:val="left"/>
      <w:pPr>
        <w:tabs>
          <w:tab w:val="num" w:pos="3600"/>
        </w:tabs>
        <w:ind w:left="3600" w:hanging="360"/>
      </w:pPr>
    </w:lvl>
    <w:lvl w:ilvl="5" w:tplc="ACCE0ACE" w:tentative="1">
      <w:start w:val="1"/>
      <w:numFmt w:val="decimal"/>
      <w:lvlText w:val="%6)"/>
      <w:lvlJc w:val="left"/>
      <w:pPr>
        <w:tabs>
          <w:tab w:val="num" w:pos="4320"/>
        </w:tabs>
        <w:ind w:left="4320" w:hanging="360"/>
      </w:pPr>
    </w:lvl>
    <w:lvl w:ilvl="6" w:tplc="F95A8CE4" w:tentative="1">
      <w:start w:val="1"/>
      <w:numFmt w:val="decimal"/>
      <w:lvlText w:val="%7)"/>
      <w:lvlJc w:val="left"/>
      <w:pPr>
        <w:tabs>
          <w:tab w:val="num" w:pos="5040"/>
        </w:tabs>
        <w:ind w:left="5040" w:hanging="360"/>
      </w:pPr>
    </w:lvl>
    <w:lvl w:ilvl="7" w:tplc="9EEE8256" w:tentative="1">
      <w:start w:val="1"/>
      <w:numFmt w:val="decimal"/>
      <w:lvlText w:val="%8)"/>
      <w:lvlJc w:val="left"/>
      <w:pPr>
        <w:tabs>
          <w:tab w:val="num" w:pos="5760"/>
        </w:tabs>
        <w:ind w:left="5760" w:hanging="360"/>
      </w:pPr>
    </w:lvl>
    <w:lvl w:ilvl="8" w:tplc="83E68270" w:tentative="1">
      <w:start w:val="1"/>
      <w:numFmt w:val="decimal"/>
      <w:lvlText w:val="%9)"/>
      <w:lvlJc w:val="left"/>
      <w:pPr>
        <w:tabs>
          <w:tab w:val="num" w:pos="6480"/>
        </w:tabs>
        <w:ind w:left="6480" w:hanging="360"/>
      </w:pPr>
    </w:lvl>
  </w:abstractNum>
  <w:abstractNum w:abstractNumId="16"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E42A98"/>
    <w:multiLevelType w:val="hybridMultilevel"/>
    <w:tmpl w:val="8C9A6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FC047B7"/>
    <w:multiLevelType w:val="hybridMultilevel"/>
    <w:tmpl w:val="69D44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516024"/>
    <w:multiLevelType w:val="hybridMultilevel"/>
    <w:tmpl w:val="FFBC6FEA"/>
    <w:lvl w:ilvl="0" w:tplc="B312338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60BC48CB"/>
    <w:multiLevelType w:val="hybridMultilevel"/>
    <w:tmpl w:val="BC06E6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3E6023"/>
    <w:multiLevelType w:val="hybridMultilevel"/>
    <w:tmpl w:val="D576A3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B40E62"/>
    <w:multiLevelType w:val="hybridMultilevel"/>
    <w:tmpl w:val="0210581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C5A52B0"/>
    <w:multiLevelType w:val="hybridMultilevel"/>
    <w:tmpl w:val="89980A56"/>
    <w:lvl w:ilvl="0" w:tplc="FEA216A2">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9" w15:restartNumberingAfterBreak="0">
    <w:nsid w:val="7D904D83"/>
    <w:multiLevelType w:val="hybridMultilevel"/>
    <w:tmpl w:val="080AEC4C"/>
    <w:lvl w:ilvl="0" w:tplc="17B85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2"/>
  </w:num>
  <w:num w:numId="3">
    <w:abstractNumId w:val="3"/>
  </w:num>
  <w:num w:numId="4">
    <w:abstractNumId w:val="18"/>
  </w:num>
  <w:num w:numId="5">
    <w:abstractNumId w:val="13"/>
  </w:num>
  <w:num w:numId="6">
    <w:abstractNumId w:val="0"/>
  </w:num>
  <w:num w:numId="7">
    <w:abstractNumId w:val="16"/>
  </w:num>
  <w:num w:numId="8">
    <w:abstractNumId w:val="2"/>
  </w:num>
  <w:num w:numId="9">
    <w:abstractNumId w:val="8"/>
  </w:num>
  <w:num w:numId="10">
    <w:abstractNumId w:val="26"/>
  </w:num>
  <w:num w:numId="11">
    <w:abstractNumId w:val="25"/>
  </w:num>
  <w:num w:numId="12">
    <w:abstractNumId w:val="27"/>
  </w:num>
  <w:num w:numId="13">
    <w:abstractNumId w:val="4"/>
  </w:num>
  <w:num w:numId="14">
    <w:abstractNumId w:val="10"/>
  </w:num>
  <w:num w:numId="15">
    <w:abstractNumId w:val="7"/>
  </w:num>
  <w:num w:numId="16">
    <w:abstractNumId w:val="17"/>
  </w:num>
  <w:num w:numId="17">
    <w:abstractNumId w:val="19"/>
  </w:num>
  <w:num w:numId="18">
    <w:abstractNumId w:val="22"/>
  </w:num>
  <w:num w:numId="19">
    <w:abstractNumId w:val="23"/>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9"/>
  </w:num>
  <w:num w:numId="23">
    <w:abstractNumId w:val="20"/>
  </w:num>
  <w:num w:numId="24">
    <w:abstractNumId w:val="21"/>
  </w:num>
  <w:num w:numId="25">
    <w:abstractNumId w:val="29"/>
  </w:num>
  <w:num w:numId="26">
    <w:abstractNumId w:val="5"/>
  </w:num>
  <w:num w:numId="27">
    <w:abstractNumId w:val="6"/>
  </w:num>
  <w:num w:numId="28">
    <w:abstractNumId w:val="1"/>
  </w:num>
  <w:num w:numId="29">
    <w:abstractNumId w:val="11"/>
  </w:num>
  <w:num w:numId="30">
    <w:abstractNumId w:val="28"/>
  </w:num>
  <w:num w:numId="3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2DD4"/>
    <w:rsid w:val="00003343"/>
    <w:rsid w:val="00006323"/>
    <w:rsid w:val="00006A12"/>
    <w:rsid w:val="00006E37"/>
    <w:rsid w:val="00012143"/>
    <w:rsid w:val="000155BC"/>
    <w:rsid w:val="000205DE"/>
    <w:rsid w:val="00021222"/>
    <w:rsid w:val="000236C3"/>
    <w:rsid w:val="0002530B"/>
    <w:rsid w:val="00026F3E"/>
    <w:rsid w:val="0003171D"/>
    <w:rsid w:val="00031C1D"/>
    <w:rsid w:val="00032AF6"/>
    <w:rsid w:val="0003466A"/>
    <w:rsid w:val="000353D1"/>
    <w:rsid w:val="00036C49"/>
    <w:rsid w:val="0003795B"/>
    <w:rsid w:val="00040797"/>
    <w:rsid w:val="00044A50"/>
    <w:rsid w:val="000457A1"/>
    <w:rsid w:val="00047FCD"/>
    <w:rsid w:val="00050001"/>
    <w:rsid w:val="00052041"/>
    <w:rsid w:val="0005326A"/>
    <w:rsid w:val="00054750"/>
    <w:rsid w:val="00057F68"/>
    <w:rsid w:val="0006109E"/>
    <w:rsid w:val="0006266D"/>
    <w:rsid w:val="00063A23"/>
    <w:rsid w:val="000651A2"/>
    <w:rsid w:val="00065506"/>
    <w:rsid w:val="000678F5"/>
    <w:rsid w:val="00067CBF"/>
    <w:rsid w:val="00067E07"/>
    <w:rsid w:val="00071E68"/>
    <w:rsid w:val="00071FE0"/>
    <w:rsid w:val="000720D6"/>
    <w:rsid w:val="00072282"/>
    <w:rsid w:val="0007382E"/>
    <w:rsid w:val="00075362"/>
    <w:rsid w:val="00076143"/>
    <w:rsid w:val="000766E1"/>
    <w:rsid w:val="00077AE4"/>
    <w:rsid w:val="00077FF6"/>
    <w:rsid w:val="00080902"/>
    <w:rsid w:val="00080D82"/>
    <w:rsid w:val="00081692"/>
    <w:rsid w:val="00082AEE"/>
    <w:rsid w:val="00082C46"/>
    <w:rsid w:val="00083764"/>
    <w:rsid w:val="00087548"/>
    <w:rsid w:val="000877D0"/>
    <w:rsid w:val="0009360C"/>
    <w:rsid w:val="00093E7E"/>
    <w:rsid w:val="0009439C"/>
    <w:rsid w:val="00095EF5"/>
    <w:rsid w:val="00096F36"/>
    <w:rsid w:val="00097C14"/>
    <w:rsid w:val="000A1830"/>
    <w:rsid w:val="000A4121"/>
    <w:rsid w:val="000A4505"/>
    <w:rsid w:val="000A4AA3"/>
    <w:rsid w:val="000A530F"/>
    <w:rsid w:val="000A550E"/>
    <w:rsid w:val="000A5945"/>
    <w:rsid w:val="000A633D"/>
    <w:rsid w:val="000B196B"/>
    <w:rsid w:val="000B1A55"/>
    <w:rsid w:val="000B1B93"/>
    <w:rsid w:val="000B20BB"/>
    <w:rsid w:val="000B2EF6"/>
    <w:rsid w:val="000B2FA6"/>
    <w:rsid w:val="000B31A6"/>
    <w:rsid w:val="000B39CE"/>
    <w:rsid w:val="000B4AA0"/>
    <w:rsid w:val="000B4DA4"/>
    <w:rsid w:val="000B5EDD"/>
    <w:rsid w:val="000B61DE"/>
    <w:rsid w:val="000B63BD"/>
    <w:rsid w:val="000B6FBC"/>
    <w:rsid w:val="000C064D"/>
    <w:rsid w:val="000C1D4E"/>
    <w:rsid w:val="000C25E8"/>
    <w:rsid w:val="000C2BBB"/>
    <w:rsid w:val="000C38C3"/>
    <w:rsid w:val="000C5B53"/>
    <w:rsid w:val="000C6219"/>
    <w:rsid w:val="000D329B"/>
    <w:rsid w:val="000D44FB"/>
    <w:rsid w:val="000D66A7"/>
    <w:rsid w:val="000D6BA5"/>
    <w:rsid w:val="000D6CFC"/>
    <w:rsid w:val="000E4891"/>
    <w:rsid w:val="000E537B"/>
    <w:rsid w:val="000E57D0"/>
    <w:rsid w:val="000E595A"/>
    <w:rsid w:val="000E677A"/>
    <w:rsid w:val="000E7858"/>
    <w:rsid w:val="000F101B"/>
    <w:rsid w:val="000F330F"/>
    <w:rsid w:val="000F7828"/>
    <w:rsid w:val="0010249C"/>
    <w:rsid w:val="00103AB6"/>
    <w:rsid w:val="00104DFD"/>
    <w:rsid w:val="0010519A"/>
    <w:rsid w:val="0010639C"/>
    <w:rsid w:val="00106DF7"/>
    <w:rsid w:val="00107688"/>
    <w:rsid w:val="00110E26"/>
    <w:rsid w:val="001163AF"/>
    <w:rsid w:val="00117BD6"/>
    <w:rsid w:val="001206C2"/>
    <w:rsid w:val="00120EF6"/>
    <w:rsid w:val="00121360"/>
    <w:rsid w:val="00121978"/>
    <w:rsid w:val="00123422"/>
    <w:rsid w:val="00124B6A"/>
    <w:rsid w:val="00126E68"/>
    <w:rsid w:val="001270DF"/>
    <w:rsid w:val="00127974"/>
    <w:rsid w:val="0012797D"/>
    <w:rsid w:val="00130C5F"/>
    <w:rsid w:val="001318B6"/>
    <w:rsid w:val="00132030"/>
    <w:rsid w:val="001358B7"/>
    <w:rsid w:val="00137996"/>
    <w:rsid w:val="001437F2"/>
    <w:rsid w:val="001440CF"/>
    <w:rsid w:val="00144F96"/>
    <w:rsid w:val="001456E1"/>
    <w:rsid w:val="00145DC1"/>
    <w:rsid w:val="001465DA"/>
    <w:rsid w:val="001472C8"/>
    <w:rsid w:val="00150641"/>
    <w:rsid w:val="00151EAC"/>
    <w:rsid w:val="00152C68"/>
    <w:rsid w:val="00153528"/>
    <w:rsid w:val="00153659"/>
    <w:rsid w:val="00154116"/>
    <w:rsid w:val="00154E68"/>
    <w:rsid w:val="00155FBF"/>
    <w:rsid w:val="0015707D"/>
    <w:rsid w:val="00162548"/>
    <w:rsid w:val="00162C5A"/>
    <w:rsid w:val="00163D48"/>
    <w:rsid w:val="00164187"/>
    <w:rsid w:val="0017138B"/>
    <w:rsid w:val="00172183"/>
    <w:rsid w:val="0017327F"/>
    <w:rsid w:val="00174284"/>
    <w:rsid w:val="001751AB"/>
    <w:rsid w:val="00175A3F"/>
    <w:rsid w:val="00176427"/>
    <w:rsid w:val="001765EC"/>
    <w:rsid w:val="00180E09"/>
    <w:rsid w:val="00181302"/>
    <w:rsid w:val="0018329C"/>
    <w:rsid w:val="001832A4"/>
    <w:rsid w:val="00183D4C"/>
    <w:rsid w:val="00183F6D"/>
    <w:rsid w:val="00184A9F"/>
    <w:rsid w:val="001851EC"/>
    <w:rsid w:val="0018670E"/>
    <w:rsid w:val="0018681E"/>
    <w:rsid w:val="00187C00"/>
    <w:rsid w:val="00190C5B"/>
    <w:rsid w:val="00191505"/>
    <w:rsid w:val="0019495A"/>
    <w:rsid w:val="00195077"/>
    <w:rsid w:val="001952A9"/>
    <w:rsid w:val="00196E63"/>
    <w:rsid w:val="001A08AA"/>
    <w:rsid w:val="001A20A5"/>
    <w:rsid w:val="001A3F95"/>
    <w:rsid w:val="001A4177"/>
    <w:rsid w:val="001A4FCF"/>
    <w:rsid w:val="001A7004"/>
    <w:rsid w:val="001B3CCC"/>
    <w:rsid w:val="001B4A20"/>
    <w:rsid w:val="001B4F40"/>
    <w:rsid w:val="001B7C25"/>
    <w:rsid w:val="001C1409"/>
    <w:rsid w:val="001C2EC3"/>
    <w:rsid w:val="001C4517"/>
    <w:rsid w:val="001C4A89"/>
    <w:rsid w:val="001C529C"/>
    <w:rsid w:val="001C6177"/>
    <w:rsid w:val="001C636C"/>
    <w:rsid w:val="001D0363"/>
    <w:rsid w:val="001D12EA"/>
    <w:rsid w:val="001D1414"/>
    <w:rsid w:val="001D19D8"/>
    <w:rsid w:val="001D39C5"/>
    <w:rsid w:val="001D7D94"/>
    <w:rsid w:val="001E064E"/>
    <w:rsid w:val="001E0673"/>
    <w:rsid w:val="001E1215"/>
    <w:rsid w:val="001E4218"/>
    <w:rsid w:val="001E4802"/>
    <w:rsid w:val="001E4B3E"/>
    <w:rsid w:val="001E52F2"/>
    <w:rsid w:val="001F0B20"/>
    <w:rsid w:val="001F16FB"/>
    <w:rsid w:val="001F18A9"/>
    <w:rsid w:val="001F4C24"/>
    <w:rsid w:val="001F6C75"/>
    <w:rsid w:val="001F7E8A"/>
    <w:rsid w:val="00200A62"/>
    <w:rsid w:val="002010E0"/>
    <w:rsid w:val="0020272F"/>
    <w:rsid w:val="00202E9F"/>
    <w:rsid w:val="00203740"/>
    <w:rsid w:val="002046C7"/>
    <w:rsid w:val="00206820"/>
    <w:rsid w:val="00211143"/>
    <w:rsid w:val="0021162C"/>
    <w:rsid w:val="002138EA"/>
    <w:rsid w:val="00213F84"/>
    <w:rsid w:val="00214FBD"/>
    <w:rsid w:val="0021584D"/>
    <w:rsid w:val="00216DA0"/>
    <w:rsid w:val="00221F9A"/>
    <w:rsid w:val="00222897"/>
    <w:rsid w:val="00222B0C"/>
    <w:rsid w:val="002242C7"/>
    <w:rsid w:val="00227A12"/>
    <w:rsid w:val="0023055E"/>
    <w:rsid w:val="00230769"/>
    <w:rsid w:val="00230859"/>
    <w:rsid w:val="00231FC7"/>
    <w:rsid w:val="00232A34"/>
    <w:rsid w:val="00232E2B"/>
    <w:rsid w:val="00235394"/>
    <w:rsid w:val="00235577"/>
    <w:rsid w:val="00241FA4"/>
    <w:rsid w:val="00242E6C"/>
    <w:rsid w:val="002431D8"/>
    <w:rsid w:val="002435CA"/>
    <w:rsid w:val="00243E74"/>
    <w:rsid w:val="00243FCA"/>
    <w:rsid w:val="0024469F"/>
    <w:rsid w:val="00247482"/>
    <w:rsid w:val="00251B51"/>
    <w:rsid w:val="002529D2"/>
    <w:rsid w:val="00252E27"/>
    <w:rsid w:val="002537BC"/>
    <w:rsid w:val="00254C45"/>
    <w:rsid w:val="0025516F"/>
    <w:rsid w:val="00255C56"/>
    <w:rsid w:val="00255C58"/>
    <w:rsid w:val="002572F8"/>
    <w:rsid w:val="002606B7"/>
    <w:rsid w:val="00260EC7"/>
    <w:rsid w:val="0026179F"/>
    <w:rsid w:val="00261CBB"/>
    <w:rsid w:val="00262550"/>
    <w:rsid w:val="0026389A"/>
    <w:rsid w:val="00264F5A"/>
    <w:rsid w:val="00265747"/>
    <w:rsid w:val="002731E4"/>
    <w:rsid w:val="00274E1A"/>
    <w:rsid w:val="002775B1"/>
    <w:rsid w:val="002775B9"/>
    <w:rsid w:val="00280086"/>
    <w:rsid w:val="002811C4"/>
    <w:rsid w:val="00281639"/>
    <w:rsid w:val="00282213"/>
    <w:rsid w:val="002830DA"/>
    <w:rsid w:val="00283E5E"/>
    <w:rsid w:val="00283F97"/>
    <w:rsid w:val="00284016"/>
    <w:rsid w:val="002848C5"/>
    <w:rsid w:val="002858BF"/>
    <w:rsid w:val="002903E9"/>
    <w:rsid w:val="002928D0"/>
    <w:rsid w:val="002939AF"/>
    <w:rsid w:val="00294491"/>
    <w:rsid w:val="00294BDE"/>
    <w:rsid w:val="00295D81"/>
    <w:rsid w:val="00296A91"/>
    <w:rsid w:val="00297682"/>
    <w:rsid w:val="00297E2B"/>
    <w:rsid w:val="002A0CED"/>
    <w:rsid w:val="002A2BEE"/>
    <w:rsid w:val="002A4CD0"/>
    <w:rsid w:val="002A7DA6"/>
    <w:rsid w:val="002A7DC4"/>
    <w:rsid w:val="002B00C9"/>
    <w:rsid w:val="002B04D9"/>
    <w:rsid w:val="002B13AE"/>
    <w:rsid w:val="002B483F"/>
    <w:rsid w:val="002B516C"/>
    <w:rsid w:val="002B60C1"/>
    <w:rsid w:val="002C1090"/>
    <w:rsid w:val="002C340A"/>
    <w:rsid w:val="002C3573"/>
    <w:rsid w:val="002C4675"/>
    <w:rsid w:val="002C4B52"/>
    <w:rsid w:val="002C5C0E"/>
    <w:rsid w:val="002D02DA"/>
    <w:rsid w:val="002D03E5"/>
    <w:rsid w:val="002D0632"/>
    <w:rsid w:val="002D14DE"/>
    <w:rsid w:val="002D2A56"/>
    <w:rsid w:val="002D36EB"/>
    <w:rsid w:val="002D5B91"/>
    <w:rsid w:val="002E0B86"/>
    <w:rsid w:val="002E195F"/>
    <w:rsid w:val="002E2CBE"/>
    <w:rsid w:val="002E2CE9"/>
    <w:rsid w:val="002E345E"/>
    <w:rsid w:val="002E3BF7"/>
    <w:rsid w:val="002E5694"/>
    <w:rsid w:val="002F158C"/>
    <w:rsid w:val="002F2D2E"/>
    <w:rsid w:val="002F2ED8"/>
    <w:rsid w:val="002F4028"/>
    <w:rsid w:val="002F4093"/>
    <w:rsid w:val="002F5636"/>
    <w:rsid w:val="003000F6"/>
    <w:rsid w:val="003022A5"/>
    <w:rsid w:val="00303AF7"/>
    <w:rsid w:val="00305393"/>
    <w:rsid w:val="00305CF9"/>
    <w:rsid w:val="00305CFB"/>
    <w:rsid w:val="003067B4"/>
    <w:rsid w:val="00311116"/>
    <w:rsid w:val="00311148"/>
    <w:rsid w:val="00311E5D"/>
    <w:rsid w:val="0031298A"/>
    <w:rsid w:val="00315267"/>
    <w:rsid w:val="0031577E"/>
    <w:rsid w:val="00315867"/>
    <w:rsid w:val="00322146"/>
    <w:rsid w:val="00323613"/>
    <w:rsid w:val="00324956"/>
    <w:rsid w:val="003260D7"/>
    <w:rsid w:val="003267D0"/>
    <w:rsid w:val="003302F3"/>
    <w:rsid w:val="0033138D"/>
    <w:rsid w:val="00332A1C"/>
    <w:rsid w:val="003356B9"/>
    <w:rsid w:val="00342CE8"/>
    <w:rsid w:val="00346B0A"/>
    <w:rsid w:val="003511A4"/>
    <w:rsid w:val="00351B8E"/>
    <w:rsid w:val="00352BCD"/>
    <w:rsid w:val="00355873"/>
    <w:rsid w:val="0035660F"/>
    <w:rsid w:val="003628B9"/>
    <w:rsid w:val="00362C6E"/>
    <w:rsid w:val="00362D8F"/>
    <w:rsid w:val="00363AAD"/>
    <w:rsid w:val="00365521"/>
    <w:rsid w:val="00367397"/>
    <w:rsid w:val="00367724"/>
    <w:rsid w:val="00370F68"/>
    <w:rsid w:val="003729EC"/>
    <w:rsid w:val="003730C9"/>
    <w:rsid w:val="0037351D"/>
    <w:rsid w:val="00373CF5"/>
    <w:rsid w:val="0037548A"/>
    <w:rsid w:val="00375C55"/>
    <w:rsid w:val="003763D8"/>
    <w:rsid w:val="00376BB3"/>
    <w:rsid w:val="003770F6"/>
    <w:rsid w:val="0038254F"/>
    <w:rsid w:val="0038258E"/>
    <w:rsid w:val="003842BA"/>
    <w:rsid w:val="00391FCC"/>
    <w:rsid w:val="00392D61"/>
    <w:rsid w:val="00393042"/>
    <w:rsid w:val="00394AD5"/>
    <w:rsid w:val="00396100"/>
    <w:rsid w:val="0039642D"/>
    <w:rsid w:val="003A2E40"/>
    <w:rsid w:val="003A36EC"/>
    <w:rsid w:val="003A43FE"/>
    <w:rsid w:val="003A4F44"/>
    <w:rsid w:val="003B0158"/>
    <w:rsid w:val="003B027F"/>
    <w:rsid w:val="003B3CB3"/>
    <w:rsid w:val="003B4DE7"/>
    <w:rsid w:val="003B56DB"/>
    <w:rsid w:val="003B5A80"/>
    <w:rsid w:val="003B755E"/>
    <w:rsid w:val="003C000B"/>
    <w:rsid w:val="003C0FF6"/>
    <w:rsid w:val="003C228E"/>
    <w:rsid w:val="003C3DF1"/>
    <w:rsid w:val="003C51E7"/>
    <w:rsid w:val="003C7338"/>
    <w:rsid w:val="003C7B1F"/>
    <w:rsid w:val="003D0331"/>
    <w:rsid w:val="003D0ACA"/>
    <w:rsid w:val="003D0CBF"/>
    <w:rsid w:val="003D1B79"/>
    <w:rsid w:val="003D1E3E"/>
    <w:rsid w:val="003D1EFD"/>
    <w:rsid w:val="003D28BF"/>
    <w:rsid w:val="003D4215"/>
    <w:rsid w:val="003D53E0"/>
    <w:rsid w:val="003D59BE"/>
    <w:rsid w:val="003D6469"/>
    <w:rsid w:val="003D76A6"/>
    <w:rsid w:val="003D7719"/>
    <w:rsid w:val="003D7CE6"/>
    <w:rsid w:val="003E0E24"/>
    <w:rsid w:val="003E456F"/>
    <w:rsid w:val="003E7B2F"/>
    <w:rsid w:val="003F0C1D"/>
    <w:rsid w:val="003F1C1B"/>
    <w:rsid w:val="003F1EE7"/>
    <w:rsid w:val="003F46A4"/>
    <w:rsid w:val="004007FE"/>
    <w:rsid w:val="00401144"/>
    <w:rsid w:val="004041AF"/>
    <w:rsid w:val="00404C3A"/>
    <w:rsid w:val="00406A3C"/>
    <w:rsid w:val="00407661"/>
    <w:rsid w:val="00410314"/>
    <w:rsid w:val="0041040E"/>
    <w:rsid w:val="00411995"/>
    <w:rsid w:val="00412063"/>
    <w:rsid w:val="00412EB1"/>
    <w:rsid w:val="00414118"/>
    <w:rsid w:val="00416084"/>
    <w:rsid w:val="00416811"/>
    <w:rsid w:val="00422F51"/>
    <w:rsid w:val="00423E9E"/>
    <w:rsid w:val="00423F81"/>
    <w:rsid w:val="00424F8C"/>
    <w:rsid w:val="004265D1"/>
    <w:rsid w:val="00426F4C"/>
    <w:rsid w:val="004271BA"/>
    <w:rsid w:val="00433F81"/>
    <w:rsid w:val="004344E5"/>
    <w:rsid w:val="00434DC1"/>
    <w:rsid w:val="004350F4"/>
    <w:rsid w:val="00435144"/>
    <w:rsid w:val="004373BA"/>
    <w:rsid w:val="004412A0"/>
    <w:rsid w:val="00444541"/>
    <w:rsid w:val="00444DAE"/>
    <w:rsid w:val="00445301"/>
    <w:rsid w:val="00450F27"/>
    <w:rsid w:val="0045214A"/>
    <w:rsid w:val="00456A75"/>
    <w:rsid w:val="00461E39"/>
    <w:rsid w:val="00462D3A"/>
    <w:rsid w:val="004634EB"/>
    <w:rsid w:val="00463521"/>
    <w:rsid w:val="00463E0C"/>
    <w:rsid w:val="00471009"/>
    <w:rsid w:val="00471125"/>
    <w:rsid w:val="0047437A"/>
    <w:rsid w:val="004761C5"/>
    <w:rsid w:val="004811F4"/>
    <w:rsid w:val="00483760"/>
    <w:rsid w:val="00484C51"/>
    <w:rsid w:val="0048543E"/>
    <w:rsid w:val="00485492"/>
    <w:rsid w:val="004854B4"/>
    <w:rsid w:val="00486711"/>
    <w:rsid w:val="004868C1"/>
    <w:rsid w:val="00486A5C"/>
    <w:rsid w:val="004871E4"/>
    <w:rsid w:val="0048750F"/>
    <w:rsid w:val="00492BF9"/>
    <w:rsid w:val="00494D6A"/>
    <w:rsid w:val="00495D6D"/>
    <w:rsid w:val="004A09D4"/>
    <w:rsid w:val="004A2652"/>
    <w:rsid w:val="004A495F"/>
    <w:rsid w:val="004A58D2"/>
    <w:rsid w:val="004A71D7"/>
    <w:rsid w:val="004B6B0F"/>
    <w:rsid w:val="004B762D"/>
    <w:rsid w:val="004C15FF"/>
    <w:rsid w:val="004C33EA"/>
    <w:rsid w:val="004C4947"/>
    <w:rsid w:val="004C6326"/>
    <w:rsid w:val="004C68EB"/>
    <w:rsid w:val="004C712B"/>
    <w:rsid w:val="004D01C5"/>
    <w:rsid w:val="004D27A9"/>
    <w:rsid w:val="004D43CA"/>
    <w:rsid w:val="004D67CC"/>
    <w:rsid w:val="004D795D"/>
    <w:rsid w:val="004E138D"/>
    <w:rsid w:val="004E1ECF"/>
    <w:rsid w:val="004E2659"/>
    <w:rsid w:val="004E30DF"/>
    <w:rsid w:val="004E39EE"/>
    <w:rsid w:val="004E41AF"/>
    <w:rsid w:val="004E56E0"/>
    <w:rsid w:val="004E7329"/>
    <w:rsid w:val="004F0DFB"/>
    <w:rsid w:val="004F15C8"/>
    <w:rsid w:val="004F2CB0"/>
    <w:rsid w:val="004F5B20"/>
    <w:rsid w:val="004F7C7F"/>
    <w:rsid w:val="005017F7"/>
    <w:rsid w:val="00501FA7"/>
    <w:rsid w:val="005036A1"/>
    <w:rsid w:val="00503CAE"/>
    <w:rsid w:val="00505BFA"/>
    <w:rsid w:val="00506A20"/>
    <w:rsid w:val="005071B4"/>
    <w:rsid w:val="00510D97"/>
    <w:rsid w:val="005117A9"/>
    <w:rsid w:val="00511B22"/>
    <w:rsid w:val="00511F57"/>
    <w:rsid w:val="005131D3"/>
    <w:rsid w:val="005158C1"/>
    <w:rsid w:val="00515CBE"/>
    <w:rsid w:val="00515E2B"/>
    <w:rsid w:val="005160D3"/>
    <w:rsid w:val="00517354"/>
    <w:rsid w:val="005173CE"/>
    <w:rsid w:val="00517B63"/>
    <w:rsid w:val="00521DDF"/>
    <w:rsid w:val="00522A7E"/>
    <w:rsid w:val="00522F20"/>
    <w:rsid w:val="005259B8"/>
    <w:rsid w:val="005271CB"/>
    <w:rsid w:val="00530A2E"/>
    <w:rsid w:val="00530DA2"/>
    <w:rsid w:val="00530FBE"/>
    <w:rsid w:val="005339DB"/>
    <w:rsid w:val="00534C89"/>
    <w:rsid w:val="0053594E"/>
    <w:rsid w:val="0054093D"/>
    <w:rsid w:val="00540EE7"/>
    <w:rsid w:val="00541573"/>
    <w:rsid w:val="00541D12"/>
    <w:rsid w:val="00541D59"/>
    <w:rsid w:val="00543130"/>
    <w:rsid w:val="0054348A"/>
    <w:rsid w:val="0054383B"/>
    <w:rsid w:val="00545486"/>
    <w:rsid w:val="00550DD1"/>
    <w:rsid w:val="00550E5A"/>
    <w:rsid w:val="0055136F"/>
    <w:rsid w:val="005516EA"/>
    <w:rsid w:val="00553077"/>
    <w:rsid w:val="00555DDC"/>
    <w:rsid w:val="0056212A"/>
    <w:rsid w:val="0056479E"/>
    <w:rsid w:val="0056560D"/>
    <w:rsid w:val="00566888"/>
    <w:rsid w:val="005814E2"/>
    <w:rsid w:val="00582081"/>
    <w:rsid w:val="005822C8"/>
    <w:rsid w:val="0058519C"/>
    <w:rsid w:val="00586669"/>
    <w:rsid w:val="00592299"/>
    <w:rsid w:val="00593201"/>
    <w:rsid w:val="005956EE"/>
    <w:rsid w:val="00595B3C"/>
    <w:rsid w:val="005976B1"/>
    <w:rsid w:val="005A083E"/>
    <w:rsid w:val="005A130F"/>
    <w:rsid w:val="005A1FF0"/>
    <w:rsid w:val="005A3355"/>
    <w:rsid w:val="005A4468"/>
    <w:rsid w:val="005A4EA2"/>
    <w:rsid w:val="005A5747"/>
    <w:rsid w:val="005A74E2"/>
    <w:rsid w:val="005A7A26"/>
    <w:rsid w:val="005B0A97"/>
    <w:rsid w:val="005B145A"/>
    <w:rsid w:val="005B31C0"/>
    <w:rsid w:val="005B44FA"/>
    <w:rsid w:val="005B7C47"/>
    <w:rsid w:val="005C087C"/>
    <w:rsid w:val="005C1EA6"/>
    <w:rsid w:val="005C20B6"/>
    <w:rsid w:val="005C359F"/>
    <w:rsid w:val="005C3913"/>
    <w:rsid w:val="005C645E"/>
    <w:rsid w:val="005C75E9"/>
    <w:rsid w:val="005D0945"/>
    <w:rsid w:val="005D0B99"/>
    <w:rsid w:val="005D190F"/>
    <w:rsid w:val="005D308E"/>
    <w:rsid w:val="005D3A48"/>
    <w:rsid w:val="005D5AC0"/>
    <w:rsid w:val="005D6E74"/>
    <w:rsid w:val="005D7D8C"/>
    <w:rsid w:val="005D7E46"/>
    <w:rsid w:val="005E0AF4"/>
    <w:rsid w:val="005E1CAA"/>
    <w:rsid w:val="005E5C23"/>
    <w:rsid w:val="005E726D"/>
    <w:rsid w:val="005F006F"/>
    <w:rsid w:val="005F2145"/>
    <w:rsid w:val="005F22AB"/>
    <w:rsid w:val="005F25CC"/>
    <w:rsid w:val="005F3210"/>
    <w:rsid w:val="005F57D1"/>
    <w:rsid w:val="005F5A52"/>
    <w:rsid w:val="005F7275"/>
    <w:rsid w:val="00600202"/>
    <w:rsid w:val="00600BA4"/>
    <w:rsid w:val="006016E1"/>
    <w:rsid w:val="00601C4C"/>
    <w:rsid w:val="00602D27"/>
    <w:rsid w:val="006062ED"/>
    <w:rsid w:val="00606385"/>
    <w:rsid w:val="006078E8"/>
    <w:rsid w:val="00612FA1"/>
    <w:rsid w:val="006134FE"/>
    <w:rsid w:val="00613625"/>
    <w:rsid w:val="006144A1"/>
    <w:rsid w:val="00614535"/>
    <w:rsid w:val="00616096"/>
    <w:rsid w:val="006160A2"/>
    <w:rsid w:val="00620E85"/>
    <w:rsid w:val="0062168F"/>
    <w:rsid w:val="00622655"/>
    <w:rsid w:val="00626535"/>
    <w:rsid w:val="006302AA"/>
    <w:rsid w:val="00633A0C"/>
    <w:rsid w:val="00634D84"/>
    <w:rsid w:val="00635B33"/>
    <w:rsid w:val="006363BD"/>
    <w:rsid w:val="006412DC"/>
    <w:rsid w:val="006437E5"/>
    <w:rsid w:val="0064399B"/>
    <w:rsid w:val="00644790"/>
    <w:rsid w:val="00647AE3"/>
    <w:rsid w:val="006501AF"/>
    <w:rsid w:val="00650DDE"/>
    <w:rsid w:val="0065360C"/>
    <w:rsid w:val="0065561E"/>
    <w:rsid w:val="00656CCF"/>
    <w:rsid w:val="00660AC7"/>
    <w:rsid w:val="00660AE2"/>
    <w:rsid w:val="006644D1"/>
    <w:rsid w:val="006660D5"/>
    <w:rsid w:val="00666E03"/>
    <w:rsid w:val="00667CE6"/>
    <w:rsid w:val="00672307"/>
    <w:rsid w:val="00672BD3"/>
    <w:rsid w:val="00672E7D"/>
    <w:rsid w:val="00673E7E"/>
    <w:rsid w:val="006808C6"/>
    <w:rsid w:val="00681BD6"/>
    <w:rsid w:val="00685F5A"/>
    <w:rsid w:val="00692A68"/>
    <w:rsid w:val="0069566B"/>
    <w:rsid w:val="00695D85"/>
    <w:rsid w:val="00696DB7"/>
    <w:rsid w:val="00697AEF"/>
    <w:rsid w:val="006A1055"/>
    <w:rsid w:val="006A2715"/>
    <w:rsid w:val="006A39DE"/>
    <w:rsid w:val="006A5171"/>
    <w:rsid w:val="006A5871"/>
    <w:rsid w:val="006A6D23"/>
    <w:rsid w:val="006A7366"/>
    <w:rsid w:val="006B012A"/>
    <w:rsid w:val="006B111B"/>
    <w:rsid w:val="006B18C8"/>
    <w:rsid w:val="006B5654"/>
    <w:rsid w:val="006B5A05"/>
    <w:rsid w:val="006B61B6"/>
    <w:rsid w:val="006C0717"/>
    <w:rsid w:val="006C09A5"/>
    <w:rsid w:val="006C1C3B"/>
    <w:rsid w:val="006C241D"/>
    <w:rsid w:val="006C37B3"/>
    <w:rsid w:val="006C4E43"/>
    <w:rsid w:val="006C5EFA"/>
    <w:rsid w:val="006C62D3"/>
    <w:rsid w:val="006C6435"/>
    <w:rsid w:val="006C643E"/>
    <w:rsid w:val="006C7ACB"/>
    <w:rsid w:val="006D173D"/>
    <w:rsid w:val="006D3671"/>
    <w:rsid w:val="006D40B1"/>
    <w:rsid w:val="006D470A"/>
    <w:rsid w:val="006D48B8"/>
    <w:rsid w:val="006D5659"/>
    <w:rsid w:val="006E0A73"/>
    <w:rsid w:val="006E0FEE"/>
    <w:rsid w:val="006E2F4C"/>
    <w:rsid w:val="006E36B3"/>
    <w:rsid w:val="006E3C84"/>
    <w:rsid w:val="006E491C"/>
    <w:rsid w:val="006E59F4"/>
    <w:rsid w:val="006E647D"/>
    <w:rsid w:val="006E6C11"/>
    <w:rsid w:val="006E7881"/>
    <w:rsid w:val="006F12D8"/>
    <w:rsid w:val="006F2D49"/>
    <w:rsid w:val="006F5564"/>
    <w:rsid w:val="006F57C6"/>
    <w:rsid w:val="006F74E4"/>
    <w:rsid w:val="006F7C0C"/>
    <w:rsid w:val="00700755"/>
    <w:rsid w:val="00700954"/>
    <w:rsid w:val="007044DB"/>
    <w:rsid w:val="007048E2"/>
    <w:rsid w:val="00704EFF"/>
    <w:rsid w:val="0070641C"/>
    <w:rsid w:val="0070646B"/>
    <w:rsid w:val="0071232B"/>
    <w:rsid w:val="007130A2"/>
    <w:rsid w:val="00715463"/>
    <w:rsid w:val="0071575F"/>
    <w:rsid w:val="007167D8"/>
    <w:rsid w:val="0072151B"/>
    <w:rsid w:val="00721E1E"/>
    <w:rsid w:val="00722413"/>
    <w:rsid w:val="0072327C"/>
    <w:rsid w:val="00724EBA"/>
    <w:rsid w:val="0072595F"/>
    <w:rsid w:val="00725B3D"/>
    <w:rsid w:val="00727F46"/>
    <w:rsid w:val="00730655"/>
    <w:rsid w:val="007318A1"/>
    <w:rsid w:val="00731B3D"/>
    <w:rsid w:val="00731D77"/>
    <w:rsid w:val="00731F9B"/>
    <w:rsid w:val="00732360"/>
    <w:rsid w:val="00733588"/>
    <w:rsid w:val="0073390A"/>
    <w:rsid w:val="00734E64"/>
    <w:rsid w:val="00735BC3"/>
    <w:rsid w:val="00736B37"/>
    <w:rsid w:val="00736F41"/>
    <w:rsid w:val="007375C6"/>
    <w:rsid w:val="00742DD9"/>
    <w:rsid w:val="007439E9"/>
    <w:rsid w:val="00746CC9"/>
    <w:rsid w:val="00750825"/>
    <w:rsid w:val="00750FD8"/>
    <w:rsid w:val="00751001"/>
    <w:rsid w:val="007520B4"/>
    <w:rsid w:val="007530EF"/>
    <w:rsid w:val="00761F65"/>
    <w:rsid w:val="00761FA8"/>
    <w:rsid w:val="00767117"/>
    <w:rsid w:val="00771578"/>
    <w:rsid w:val="00772410"/>
    <w:rsid w:val="0077276D"/>
    <w:rsid w:val="00772BB9"/>
    <w:rsid w:val="007737D8"/>
    <w:rsid w:val="00774A43"/>
    <w:rsid w:val="007763C1"/>
    <w:rsid w:val="00777E82"/>
    <w:rsid w:val="007808FC"/>
    <w:rsid w:val="00780934"/>
    <w:rsid w:val="00781359"/>
    <w:rsid w:val="0078325C"/>
    <w:rsid w:val="00785251"/>
    <w:rsid w:val="00787237"/>
    <w:rsid w:val="0079126D"/>
    <w:rsid w:val="00791B81"/>
    <w:rsid w:val="00791F1A"/>
    <w:rsid w:val="0079376D"/>
    <w:rsid w:val="00794A50"/>
    <w:rsid w:val="007977C8"/>
    <w:rsid w:val="007A06D5"/>
    <w:rsid w:val="007A1DA0"/>
    <w:rsid w:val="007A29FB"/>
    <w:rsid w:val="007A5ACC"/>
    <w:rsid w:val="007A6D4E"/>
    <w:rsid w:val="007A6D8E"/>
    <w:rsid w:val="007A79FD"/>
    <w:rsid w:val="007B0B9D"/>
    <w:rsid w:val="007B157E"/>
    <w:rsid w:val="007B22F2"/>
    <w:rsid w:val="007B43D6"/>
    <w:rsid w:val="007B5A43"/>
    <w:rsid w:val="007B709B"/>
    <w:rsid w:val="007C1343"/>
    <w:rsid w:val="007C1C76"/>
    <w:rsid w:val="007C1E65"/>
    <w:rsid w:val="007C45B6"/>
    <w:rsid w:val="007C4640"/>
    <w:rsid w:val="007C5EF1"/>
    <w:rsid w:val="007C68FC"/>
    <w:rsid w:val="007C6C16"/>
    <w:rsid w:val="007C7BF5"/>
    <w:rsid w:val="007D0706"/>
    <w:rsid w:val="007D75E5"/>
    <w:rsid w:val="007D773E"/>
    <w:rsid w:val="007D79EC"/>
    <w:rsid w:val="007E066E"/>
    <w:rsid w:val="007E1356"/>
    <w:rsid w:val="007E20FC"/>
    <w:rsid w:val="007E4CD4"/>
    <w:rsid w:val="007E5E5A"/>
    <w:rsid w:val="007E7062"/>
    <w:rsid w:val="007F0E1E"/>
    <w:rsid w:val="007F29A7"/>
    <w:rsid w:val="007F2D47"/>
    <w:rsid w:val="007F31CD"/>
    <w:rsid w:val="007F409E"/>
    <w:rsid w:val="007F5FB0"/>
    <w:rsid w:val="007F6658"/>
    <w:rsid w:val="007F7559"/>
    <w:rsid w:val="008021CD"/>
    <w:rsid w:val="00802CBD"/>
    <w:rsid w:val="00803915"/>
    <w:rsid w:val="008051D1"/>
    <w:rsid w:val="00810E9A"/>
    <w:rsid w:val="008145E5"/>
    <w:rsid w:val="00814EE2"/>
    <w:rsid w:val="00816078"/>
    <w:rsid w:val="008171F3"/>
    <w:rsid w:val="008177E3"/>
    <w:rsid w:val="00820415"/>
    <w:rsid w:val="00821DDF"/>
    <w:rsid w:val="00823AA9"/>
    <w:rsid w:val="00825CD8"/>
    <w:rsid w:val="00827324"/>
    <w:rsid w:val="00831299"/>
    <w:rsid w:val="00836AD4"/>
    <w:rsid w:val="00836B05"/>
    <w:rsid w:val="00837AAE"/>
    <w:rsid w:val="008428E7"/>
    <w:rsid w:val="008429AD"/>
    <w:rsid w:val="008443C0"/>
    <w:rsid w:val="0084708E"/>
    <w:rsid w:val="00850C75"/>
    <w:rsid w:val="00850E39"/>
    <w:rsid w:val="00851F97"/>
    <w:rsid w:val="00852EEF"/>
    <w:rsid w:val="008548DD"/>
    <w:rsid w:val="00854EF2"/>
    <w:rsid w:val="00855173"/>
    <w:rsid w:val="008557D9"/>
    <w:rsid w:val="00855BF7"/>
    <w:rsid w:val="00855EF9"/>
    <w:rsid w:val="00856214"/>
    <w:rsid w:val="0086027E"/>
    <w:rsid w:val="0086047E"/>
    <w:rsid w:val="0086060E"/>
    <w:rsid w:val="008618FD"/>
    <w:rsid w:val="00862089"/>
    <w:rsid w:val="00863A9E"/>
    <w:rsid w:val="008653C8"/>
    <w:rsid w:val="00866D5B"/>
    <w:rsid w:val="00866FF5"/>
    <w:rsid w:val="008675CA"/>
    <w:rsid w:val="00870BA4"/>
    <w:rsid w:val="00871E3E"/>
    <w:rsid w:val="00873E1F"/>
    <w:rsid w:val="00874C16"/>
    <w:rsid w:val="00877D2F"/>
    <w:rsid w:val="00882A53"/>
    <w:rsid w:val="00882F62"/>
    <w:rsid w:val="008865BF"/>
    <w:rsid w:val="00886653"/>
    <w:rsid w:val="00886D1F"/>
    <w:rsid w:val="00886F1E"/>
    <w:rsid w:val="008871E9"/>
    <w:rsid w:val="00887229"/>
    <w:rsid w:val="008903AA"/>
    <w:rsid w:val="00890F2F"/>
    <w:rsid w:val="0089178B"/>
    <w:rsid w:val="00891EE1"/>
    <w:rsid w:val="00893987"/>
    <w:rsid w:val="00895F14"/>
    <w:rsid w:val="008963EF"/>
    <w:rsid w:val="0089688E"/>
    <w:rsid w:val="00896A11"/>
    <w:rsid w:val="008A1013"/>
    <w:rsid w:val="008A19E0"/>
    <w:rsid w:val="008A1FBE"/>
    <w:rsid w:val="008A264C"/>
    <w:rsid w:val="008A2C4A"/>
    <w:rsid w:val="008A4046"/>
    <w:rsid w:val="008B2961"/>
    <w:rsid w:val="008B3585"/>
    <w:rsid w:val="008B44A3"/>
    <w:rsid w:val="008B4742"/>
    <w:rsid w:val="008B5AE7"/>
    <w:rsid w:val="008B5DB5"/>
    <w:rsid w:val="008B789A"/>
    <w:rsid w:val="008C184A"/>
    <w:rsid w:val="008C31D7"/>
    <w:rsid w:val="008C5994"/>
    <w:rsid w:val="008C60E9"/>
    <w:rsid w:val="008D1B7C"/>
    <w:rsid w:val="008D2483"/>
    <w:rsid w:val="008D4552"/>
    <w:rsid w:val="008D482A"/>
    <w:rsid w:val="008D60A8"/>
    <w:rsid w:val="008D6657"/>
    <w:rsid w:val="008D72B6"/>
    <w:rsid w:val="008E0362"/>
    <w:rsid w:val="008E17F5"/>
    <w:rsid w:val="008E1F60"/>
    <w:rsid w:val="008E24E9"/>
    <w:rsid w:val="008E307E"/>
    <w:rsid w:val="008E5A50"/>
    <w:rsid w:val="008E61DE"/>
    <w:rsid w:val="008F07FC"/>
    <w:rsid w:val="008F1F17"/>
    <w:rsid w:val="008F2829"/>
    <w:rsid w:val="008F299B"/>
    <w:rsid w:val="008F2A72"/>
    <w:rsid w:val="008F3138"/>
    <w:rsid w:val="008F3EDE"/>
    <w:rsid w:val="008F544F"/>
    <w:rsid w:val="008F6056"/>
    <w:rsid w:val="00901DD0"/>
    <w:rsid w:val="00902C07"/>
    <w:rsid w:val="00903178"/>
    <w:rsid w:val="00905652"/>
    <w:rsid w:val="00905804"/>
    <w:rsid w:val="0090796D"/>
    <w:rsid w:val="009101E2"/>
    <w:rsid w:val="00910A49"/>
    <w:rsid w:val="00911C55"/>
    <w:rsid w:val="009121D1"/>
    <w:rsid w:val="009149B2"/>
    <w:rsid w:val="00914B09"/>
    <w:rsid w:val="00915D73"/>
    <w:rsid w:val="00916077"/>
    <w:rsid w:val="009170A2"/>
    <w:rsid w:val="0091727C"/>
    <w:rsid w:val="00917994"/>
    <w:rsid w:val="009208A6"/>
    <w:rsid w:val="00922DEA"/>
    <w:rsid w:val="00924514"/>
    <w:rsid w:val="009256D1"/>
    <w:rsid w:val="009269B8"/>
    <w:rsid w:val="00927316"/>
    <w:rsid w:val="00927C5A"/>
    <w:rsid w:val="00931B8C"/>
    <w:rsid w:val="00932FDD"/>
    <w:rsid w:val="009331BD"/>
    <w:rsid w:val="00933D12"/>
    <w:rsid w:val="00937065"/>
    <w:rsid w:val="00940285"/>
    <w:rsid w:val="009417A6"/>
    <w:rsid w:val="0094483E"/>
    <w:rsid w:val="009448BA"/>
    <w:rsid w:val="00946425"/>
    <w:rsid w:val="00947E7E"/>
    <w:rsid w:val="0095139A"/>
    <w:rsid w:val="00951FEE"/>
    <w:rsid w:val="00953E16"/>
    <w:rsid w:val="009542AC"/>
    <w:rsid w:val="00954936"/>
    <w:rsid w:val="00956179"/>
    <w:rsid w:val="0095681E"/>
    <w:rsid w:val="00957066"/>
    <w:rsid w:val="00957239"/>
    <w:rsid w:val="009638D6"/>
    <w:rsid w:val="009664CA"/>
    <w:rsid w:val="0096769E"/>
    <w:rsid w:val="009728FA"/>
    <w:rsid w:val="0097408E"/>
    <w:rsid w:val="00974BB2"/>
    <w:rsid w:val="00974FA7"/>
    <w:rsid w:val="009756E5"/>
    <w:rsid w:val="009770B7"/>
    <w:rsid w:val="00977A8C"/>
    <w:rsid w:val="00980611"/>
    <w:rsid w:val="00981BDA"/>
    <w:rsid w:val="00983910"/>
    <w:rsid w:val="00983BAF"/>
    <w:rsid w:val="00983D09"/>
    <w:rsid w:val="009863A5"/>
    <w:rsid w:val="00992F8F"/>
    <w:rsid w:val="009932AC"/>
    <w:rsid w:val="009A1DBF"/>
    <w:rsid w:val="009A3891"/>
    <w:rsid w:val="009A3B3C"/>
    <w:rsid w:val="009A6367"/>
    <w:rsid w:val="009A68E6"/>
    <w:rsid w:val="009A7598"/>
    <w:rsid w:val="009B144A"/>
    <w:rsid w:val="009B1D10"/>
    <w:rsid w:val="009B1DF8"/>
    <w:rsid w:val="009B3D20"/>
    <w:rsid w:val="009B53EB"/>
    <w:rsid w:val="009B5418"/>
    <w:rsid w:val="009B6531"/>
    <w:rsid w:val="009B699F"/>
    <w:rsid w:val="009B7197"/>
    <w:rsid w:val="009B7436"/>
    <w:rsid w:val="009C0727"/>
    <w:rsid w:val="009C1030"/>
    <w:rsid w:val="009C26B6"/>
    <w:rsid w:val="009C33C9"/>
    <w:rsid w:val="009C37A4"/>
    <w:rsid w:val="009C492F"/>
    <w:rsid w:val="009C5F17"/>
    <w:rsid w:val="009D1DC4"/>
    <w:rsid w:val="009D279A"/>
    <w:rsid w:val="009D2FF2"/>
    <w:rsid w:val="009D3226"/>
    <w:rsid w:val="009D3385"/>
    <w:rsid w:val="009D7EC4"/>
    <w:rsid w:val="009D7ED6"/>
    <w:rsid w:val="009E156C"/>
    <w:rsid w:val="009E16A9"/>
    <w:rsid w:val="009E375F"/>
    <w:rsid w:val="009E3D28"/>
    <w:rsid w:val="009E5401"/>
    <w:rsid w:val="009E6A9F"/>
    <w:rsid w:val="009F7ED2"/>
    <w:rsid w:val="00A031CF"/>
    <w:rsid w:val="00A04C74"/>
    <w:rsid w:val="00A05B26"/>
    <w:rsid w:val="00A0758F"/>
    <w:rsid w:val="00A07BCD"/>
    <w:rsid w:val="00A10439"/>
    <w:rsid w:val="00A10E79"/>
    <w:rsid w:val="00A11E3B"/>
    <w:rsid w:val="00A13468"/>
    <w:rsid w:val="00A13B47"/>
    <w:rsid w:val="00A1570A"/>
    <w:rsid w:val="00A211B4"/>
    <w:rsid w:val="00A211F9"/>
    <w:rsid w:val="00A23EFD"/>
    <w:rsid w:val="00A2509F"/>
    <w:rsid w:val="00A32E43"/>
    <w:rsid w:val="00A33B4F"/>
    <w:rsid w:val="00A33DDF"/>
    <w:rsid w:val="00A34547"/>
    <w:rsid w:val="00A359D8"/>
    <w:rsid w:val="00A362DE"/>
    <w:rsid w:val="00A36A64"/>
    <w:rsid w:val="00A376B7"/>
    <w:rsid w:val="00A41BF5"/>
    <w:rsid w:val="00A434AD"/>
    <w:rsid w:val="00A43F09"/>
    <w:rsid w:val="00A4681F"/>
    <w:rsid w:val="00A469E7"/>
    <w:rsid w:val="00A503DB"/>
    <w:rsid w:val="00A51F6C"/>
    <w:rsid w:val="00A52133"/>
    <w:rsid w:val="00A548ED"/>
    <w:rsid w:val="00A56596"/>
    <w:rsid w:val="00A604A4"/>
    <w:rsid w:val="00A60759"/>
    <w:rsid w:val="00A63BAC"/>
    <w:rsid w:val="00A64004"/>
    <w:rsid w:val="00A64A13"/>
    <w:rsid w:val="00A6605B"/>
    <w:rsid w:val="00A66ADC"/>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F9F"/>
    <w:rsid w:val="00A9420E"/>
    <w:rsid w:val="00A9492A"/>
    <w:rsid w:val="00A950EA"/>
    <w:rsid w:val="00A97648"/>
    <w:rsid w:val="00AA1CFD"/>
    <w:rsid w:val="00AA2239"/>
    <w:rsid w:val="00AA33D2"/>
    <w:rsid w:val="00AA40B9"/>
    <w:rsid w:val="00AA529D"/>
    <w:rsid w:val="00AA646D"/>
    <w:rsid w:val="00AA7C82"/>
    <w:rsid w:val="00AB0C57"/>
    <w:rsid w:val="00AB1195"/>
    <w:rsid w:val="00AB2A32"/>
    <w:rsid w:val="00AB4182"/>
    <w:rsid w:val="00AB4210"/>
    <w:rsid w:val="00AB5793"/>
    <w:rsid w:val="00AB6423"/>
    <w:rsid w:val="00AB6A41"/>
    <w:rsid w:val="00AB7BEA"/>
    <w:rsid w:val="00AC27DB"/>
    <w:rsid w:val="00AC6D6B"/>
    <w:rsid w:val="00AD0353"/>
    <w:rsid w:val="00AD042F"/>
    <w:rsid w:val="00AD1085"/>
    <w:rsid w:val="00AD21F0"/>
    <w:rsid w:val="00AD3BD4"/>
    <w:rsid w:val="00AD3FB9"/>
    <w:rsid w:val="00AD47A8"/>
    <w:rsid w:val="00AD5D92"/>
    <w:rsid w:val="00AD7736"/>
    <w:rsid w:val="00AD785D"/>
    <w:rsid w:val="00AE368A"/>
    <w:rsid w:val="00AE493C"/>
    <w:rsid w:val="00AE537C"/>
    <w:rsid w:val="00AE70D4"/>
    <w:rsid w:val="00AE7684"/>
    <w:rsid w:val="00AE7868"/>
    <w:rsid w:val="00AF0407"/>
    <w:rsid w:val="00AF0B3B"/>
    <w:rsid w:val="00AF1DFE"/>
    <w:rsid w:val="00AF2EA8"/>
    <w:rsid w:val="00AF30F5"/>
    <w:rsid w:val="00AF3204"/>
    <w:rsid w:val="00AF7DF5"/>
    <w:rsid w:val="00B00012"/>
    <w:rsid w:val="00B02FD3"/>
    <w:rsid w:val="00B072AB"/>
    <w:rsid w:val="00B1071A"/>
    <w:rsid w:val="00B1495F"/>
    <w:rsid w:val="00B163F8"/>
    <w:rsid w:val="00B17E5F"/>
    <w:rsid w:val="00B17F9F"/>
    <w:rsid w:val="00B21700"/>
    <w:rsid w:val="00B2472D"/>
    <w:rsid w:val="00B2549F"/>
    <w:rsid w:val="00B267DD"/>
    <w:rsid w:val="00B36070"/>
    <w:rsid w:val="00B3620F"/>
    <w:rsid w:val="00B36DD9"/>
    <w:rsid w:val="00B42BF9"/>
    <w:rsid w:val="00B51652"/>
    <w:rsid w:val="00B52848"/>
    <w:rsid w:val="00B536E2"/>
    <w:rsid w:val="00B53D48"/>
    <w:rsid w:val="00B55064"/>
    <w:rsid w:val="00B566EE"/>
    <w:rsid w:val="00B57265"/>
    <w:rsid w:val="00B633AE"/>
    <w:rsid w:val="00B64322"/>
    <w:rsid w:val="00B64807"/>
    <w:rsid w:val="00B65009"/>
    <w:rsid w:val="00B665D2"/>
    <w:rsid w:val="00B6737C"/>
    <w:rsid w:val="00B67D1E"/>
    <w:rsid w:val="00B701B5"/>
    <w:rsid w:val="00B70B36"/>
    <w:rsid w:val="00B715E1"/>
    <w:rsid w:val="00B7214D"/>
    <w:rsid w:val="00B73E95"/>
    <w:rsid w:val="00B74372"/>
    <w:rsid w:val="00B75974"/>
    <w:rsid w:val="00B77BFB"/>
    <w:rsid w:val="00B77CF4"/>
    <w:rsid w:val="00B77F06"/>
    <w:rsid w:val="00B80283"/>
    <w:rsid w:val="00B8095F"/>
    <w:rsid w:val="00B80B0C"/>
    <w:rsid w:val="00B80B11"/>
    <w:rsid w:val="00B81920"/>
    <w:rsid w:val="00B8446C"/>
    <w:rsid w:val="00B87725"/>
    <w:rsid w:val="00B90552"/>
    <w:rsid w:val="00B92D0D"/>
    <w:rsid w:val="00BA259A"/>
    <w:rsid w:val="00BA259C"/>
    <w:rsid w:val="00BA29D3"/>
    <w:rsid w:val="00BA307F"/>
    <w:rsid w:val="00BA3210"/>
    <w:rsid w:val="00BA45F7"/>
    <w:rsid w:val="00BA5280"/>
    <w:rsid w:val="00BA54B1"/>
    <w:rsid w:val="00BA757A"/>
    <w:rsid w:val="00BB0946"/>
    <w:rsid w:val="00BB0FDE"/>
    <w:rsid w:val="00BB122B"/>
    <w:rsid w:val="00BB14F1"/>
    <w:rsid w:val="00BB286F"/>
    <w:rsid w:val="00BB2BAB"/>
    <w:rsid w:val="00BB315A"/>
    <w:rsid w:val="00BB40A2"/>
    <w:rsid w:val="00BB46FB"/>
    <w:rsid w:val="00BB572E"/>
    <w:rsid w:val="00BB74FD"/>
    <w:rsid w:val="00BC1696"/>
    <w:rsid w:val="00BC38C3"/>
    <w:rsid w:val="00BC3BFA"/>
    <w:rsid w:val="00BC5982"/>
    <w:rsid w:val="00BC637D"/>
    <w:rsid w:val="00BC64C6"/>
    <w:rsid w:val="00BC6966"/>
    <w:rsid w:val="00BD329F"/>
    <w:rsid w:val="00BD46C0"/>
    <w:rsid w:val="00BD4E6B"/>
    <w:rsid w:val="00BD6404"/>
    <w:rsid w:val="00BD643E"/>
    <w:rsid w:val="00BE079B"/>
    <w:rsid w:val="00BE178E"/>
    <w:rsid w:val="00BE181D"/>
    <w:rsid w:val="00BE2412"/>
    <w:rsid w:val="00BE33AE"/>
    <w:rsid w:val="00BF046F"/>
    <w:rsid w:val="00BF13C7"/>
    <w:rsid w:val="00BF3593"/>
    <w:rsid w:val="00BF3E75"/>
    <w:rsid w:val="00BF5743"/>
    <w:rsid w:val="00BF6C5B"/>
    <w:rsid w:val="00BF6E31"/>
    <w:rsid w:val="00BF6FE4"/>
    <w:rsid w:val="00C019F0"/>
    <w:rsid w:val="00C01D50"/>
    <w:rsid w:val="00C0289B"/>
    <w:rsid w:val="00C04A18"/>
    <w:rsid w:val="00C0537C"/>
    <w:rsid w:val="00C056DC"/>
    <w:rsid w:val="00C05E05"/>
    <w:rsid w:val="00C06DB2"/>
    <w:rsid w:val="00C101AB"/>
    <w:rsid w:val="00C11C37"/>
    <w:rsid w:val="00C1329B"/>
    <w:rsid w:val="00C132CA"/>
    <w:rsid w:val="00C17202"/>
    <w:rsid w:val="00C17F5B"/>
    <w:rsid w:val="00C20979"/>
    <w:rsid w:val="00C24687"/>
    <w:rsid w:val="00C2494E"/>
    <w:rsid w:val="00C26AA4"/>
    <w:rsid w:val="00C26CB7"/>
    <w:rsid w:val="00C31283"/>
    <w:rsid w:val="00C33C48"/>
    <w:rsid w:val="00C340E5"/>
    <w:rsid w:val="00C3513D"/>
    <w:rsid w:val="00C35AA7"/>
    <w:rsid w:val="00C35D14"/>
    <w:rsid w:val="00C36968"/>
    <w:rsid w:val="00C4092E"/>
    <w:rsid w:val="00C43BA1"/>
    <w:rsid w:val="00C43DAB"/>
    <w:rsid w:val="00C44AB1"/>
    <w:rsid w:val="00C45B48"/>
    <w:rsid w:val="00C45C42"/>
    <w:rsid w:val="00C47F08"/>
    <w:rsid w:val="00C52B41"/>
    <w:rsid w:val="00C53468"/>
    <w:rsid w:val="00C536FB"/>
    <w:rsid w:val="00C5739F"/>
    <w:rsid w:val="00C57CF0"/>
    <w:rsid w:val="00C60ACF"/>
    <w:rsid w:val="00C642EB"/>
    <w:rsid w:val="00C64694"/>
    <w:rsid w:val="00C65891"/>
    <w:rsid w:val="00C706BF"/>
    <w:rsid w:val="00C724D3"/>
    <w:rsid w:val="00C73664"/>
    <w:rsid w:val="00C736B0"/>
    <w:rsid w:val="00C7381D"/>
    <w:rsid w:val="00C7436F"/>
    <w:rsid w:val="00C77DD9"/>
    <w:rsid w:val="00C77F3F"/>
    <w:rsid w:val="00C801EF"/>
    <w:rsid w:val="00C80F13"/>
    <w:rsid w:val="00C81E37"/>
    <w:rsid w:val="00C83B7C"/>
    <w:rsid w:val="00C85256"/>
    <w:rsid w:val="00C85354"/>
    <w:rsid w:val="00C86ABA"/>
    <w:rsid w:val="00C93F72"/>
    <w:rsid w:val="00C943F3"/>
    <w:rsid w:val="00C978AE"/>
    <w:rsid w:val="00CA08C6"/>
    <w:rsid w:val="00CA2729"/>
    <w:rsid w:val="00CA3057"/>
    <w:rsid w:val="00CA3702"/>
    <w:rsid w:val="00CA45F8"/>
    <w:rsid w:val="00CA5A72"/>
    <w:rsid w:val="00CA7DDB"/>
    <w:rsid w:val="00CB06B4"/>
    <w:rsid w:val="00CB33C7"/>
    <w:rsid w:val="00CB4B5B"/>
    <w:rsid w:val="00CC0AE4"/>
    <w:rsid w:val="00CC25B4"/>
    <w:rsid w:val="00CC2E7B"/>
    <w:rsid w:val="00CC4AFB"/>
    <w:rsid w:val="00CC69C8"/>
    <w:rsid w:val="00CC77A2"/>
    <w:rsid w:val="00CC7AEA"/>
    <w:rsid w:val="00CD30CA"/>
    <w:rsid w:val="00CD5914"/>
    <w:rsid w:val="00CD6A1B"/>
    <w:rsid w:val="00CD6CC2"/>
    <w:rsid w:val="00CE0A7F"/>
    <w:rsid w:val="00CE1718"/>
    <w:rsid w:val="00CE2973"/>
    <w:rsid w:val="00CE4029"/>
    <w:rsid w:val="00CE40F5"/>
    <w:rsid w:val="00CE55BF"/>
    <w:rsid w:val="00CE64A0"/>
    <w:rsid w:val="00CF1FBC"/>
    <w:rsid w:val="00CF278C"/>
    <w:rsid w:val="00CF4156"/>
    <w:rsid w:val="00CF67D7"/>
    <w:rsid w:val="00D005E3"/>
    <w:rsid w:val="00D03D00"/>
    <w:rsid w:val="00D05168"/>
    <w:rsid w:val="00D05C30"/>
    <w:rsid w:val="00D060AA"/>
    <w:rsid w:val="00D06399"/>
    <w:rsid w:val="00D077A3"/>
    <w:rsid w:val="00D079E7"/>
    <w:rsid w:val="00D11359"/>
    <w:rsid w:val="00D14B0D"/>
    <w:rsid w:val="00D14B4B"/>
    <w:rsid w:val="00D15E37"/>
    <w:rsid w:val="00D17607"/>
    <w:rsid w:val="00D17AEF"/>
    <w:rsid w:val="00D20406"/>
    <w:rsid w:val="00D2499E"/>
    <w:rsid w:val="00D24D31"/>
    <w:rsid w:val="00D27537"/>
    <w:rsid w:val="00D3188C"/>
    <w:rsid w:val="00D3251F"/>
    <w:rsid w:val="00D34FA0"/>
    <w:rsid w:val="00D35F9B"/>
    <w:rsid w:val="00D35FD4"/>
    <w:rsid w:val="00D3667C"/>
    <w:rsid w:val="00D36B69"/>
    <w:rsid w:val="00D408DD"/>
    <w:rsid w:val="00D426A6"/>
    <w:rsid w:val="00D44F71"/>
    <w:rsid w:val="00D4570E"/>
    <w:rsid w:val="00D45D72"/>
    <w:rsid w:val="00D520E4"/>
    <w:rsid w:val="00D53060"/>
    <w:rsid w:val="00D539E0"/>
    <w:rsid w:val="00D575DD"/>
    <w:rsid w:val="00D57816"/>
    <w:rsid w:val="00D57A7C"/>
    <w:rsid w:val="00D57DFA"/>
    <w:rsid w:val="00D60689"/>
    <w:rsid w:val="00D65EC2"/>
    <w:rsid w:val="00D66DE9"/>
    <w:rsid w:val="00D706AA"/>
    <w:rsid w:val="00D709CE"/>
    <w:rsid w:val="00D71F73"/>
    <w:rsid w:val="00D7281F"/>
    <w:rsid w:val="00D72848"/>
    <w:rsid w:val="00D733D3"/>
    <w:rsid w:val="00D73B9B"/>
    <w:rsid w:val="00D74CE2"/>
    <w:rsid w:val="00D80786"/>
    <w:rsid w:val="00D81CAB"/>
    <w:rsid w:val="00D82A65"/>
    <w:rsid w:val="00D8576F"/>
    <w:rsid w:val="00D8677F"/>
    <w:rsid w:val="00D86CB4"/>
    <w:rsid w:val="00D87D86"/>
    <w:rsid w:val="00D91ED1"/>
    <w:rsid w:val="00D94582"/>
    <w:rsid w:val="00D9600A"/>
    <w:rsid w:val="00D9638E"/>
    <w:rsid w:val="00D97F0C"/>
    <w:rsid w:val="00DA21AB"/>
    <w:rsid w:val="00DA253F"/>
    <w:rsid w:val="00DA3A86"/>
    <w:rsid w:val="00DA4CC9"/>
    <w:rsid w:val="00DA7418"/>
    <w:rsid w:val="00DB49AE"/>
    <w:rsid w:val="00DB7665"/>
    <w:rsid w:val="00DB7828"/>
    <w:rsid w:val="00DC1FD2"/>
    <w:rsid w:val="00DC2644"/>
    <w:rsid w:val="00DC28E3"/>
    <w:rsid w:val="00DC4CC6"/>
    <w:rsid w:val="00DC4D4A"/>
    <w:rsid w:val="00DC6133"/>
    <w:rsid w:val="00DC77DC"/>
    <w:rsid w:val="00DC781F"/>
    <w:rsid w:val="00DD0C2C"/>
    <w:rsid w:val="00DD1E9B"/>
    <w:rsid w:val="00DD1F73"/>
    <w:rsid w:val="00DD234B"/>
    <w:rsid w:val="00DD28BC"/>
    <w:rsid w:val="00DD3E75"/>
    <w:rsid w:val="00DD71FD"/>
    <w:rsid w:val="00DE2D49"/>
    <w:rsid w:val="00DE31F0"/>
    <w:rsid w:val="00DE3D1C"/>
    <w:rsid w:val="00DE5E96"/>
    <w:rsid w:val="00DE6290"/>
    <w:rsid w:val="00DE629B"/>
    <w:rsid w:val="00DF13CF"/>
    <w:rsid w:val="00DF2E94"/>
    <w:rsid w:val="00DF4010"/>
    <w:rsid w:val="00DF5483"/>
    <w:rsid w:val="00DF72F8"/>
    <w:rsid w:val="00E01CC3"/>
    <w:rsid w:val="00E021E9"/>
    <w:rsid w:val="00E0227D"/>
    <w:rsid w:val="00E04056"/>
    <w:rsid w:val="00E04B84"/>
    <w:rsid w:val="00E0603D"/>
    <w:rsid w:val="00E06CFB"/>
    <w:rsid w:val="00E06F4E"/>
    <w:rsid w:val="00E06FDA"/>
    <w:rsid w:val="00E1068A"/>
    <w:rsid w:val="00E10CD7"/>
    <w:rsid w:val="00E1280D"/>
    <w:rsid w:val="00E12E8C"/>
    <w:rsid w:val="00E160A5"/>
    <w:rsid w:val="00E16574"/>
    <w:rsid w:val="00E1713D"/>
    <w:rsid w:val="00E20A43"/>
    <w:rsid w:val="00E221F6"/>
    <w:rsid w:val="00E227D7"/>
    <w:rsid w:val="00E2316C"/>
    <w:rsid w:val="00E235F2"/>
    <w:rsid w:val="00E23898"/>
    <w:rsid w:val="00E2410B"/>
    <w:rsid w:val="00E26085"/>
    <w:rsid w:val="00E27A13"/>
    <w:rsid w:val="00E33CD2"/>
    <w:rsid w:val="00E33D12"/>
    <w:rsid w:val="00E37618"/>
    <w:rsid w:val="00E4044F"/>
    <w:rsid w:val="00E40E90"/>
    <w:rsid w:val="00E4303D"/>
    <w:rsid w:val="00E45CEE"/>
    <w:rsid w:val="00E465FA"/>
    <w:rsid w:val="00E4700B"/>
    <w:rsid w:val="00E50AE3"/>
    <w:rsid w:val="00E50E23"/>
    <w:rsid w:val="00E531EB"/>
    <w:rsid w:val="00E53A18"/>
    <w:rsid w:val="00E54874"/>
    <w:rsid w:val="00E54B6F"/>
    <w:rsid w:val="00E55ACA"/>
    <w:rsid w:val="00E57B74"/>
    <w:rsid w:val="00E62052"/>
    <w:rsid w:val="00E62B51"/>
    <w:rsid w:val="00E6557D"/>
    <w:rsid w:val="00E65678"/>
    <w:rsid w:val="00E661FF"/>
    <w:rsid w:val="00E67876"/>
    <w:rsid w:val="00E70C6E"/>
    <w:rsid w:val="00E71A93"/>
    <w:rsid w:val="00E726EB"/>
    <w:rsid w:val="00E72BD4"/>
    <w:rsid w:val="00E744C5"/>
    <w:rsid w:val="00E80B52"/>
    <w:rsid w:val="00E80C3B"/>
    <w:rsid w:val="00E82155"/>
    <w:rsid w:val="00E824C3"/>
    <w:rsid w:val="00E83CE9"/>
    <w:rsid w:val="00E840B3"/>
    <w:rsid w:val="00E8629F"/>
    <w:rsid w:val="00E8769C"/>
    <w:rsid w:val="00E91008"/>
    <w:rsid w:val="00E91564"/>
    <w:rsid w:val="00E9224D"/>
    <w:rsid w:val="00E9298B"/>
    <w:rsid w:val="00E9374E"/>
    <w:rsid w:val="00E93FA9"/>
    <w:rsid w:val="00E94F54"/>
    <w:rsid w:val="00E9592A"/>
    <w:rsid w:val="00EA1111"/>
    <w:rsid w:val="00EA1E8D"/>
    <w:rsid w:val="00EA3B4F"/>
    <w:rsid w:val="00EA3C24"/>
    <w:rsid w:val="00EA5DC7"/>
    <w:rsid w:val="00EA6575"/>
    <w:rsid w:val="00EA73DF"/>
    <w:rsid w:val="00EB04AC"/>
    <w:rsid w:val="00EB335C"/>
    <w:rsid w:val="00EB55B4"/>
    <w:rsid w:val="00EB61A6"/>
    <w:rsid w:val="00EB61AE"/>
    <w:rsid w:val="00EC1A60"/>
    <w:rsid w:val="00EC1DD4"/>
    <w:rsid w:val="00EC322D"/>
    <w:rsid w:val="00EC3D3C"/>
    <w:rsid w:val="00EC4384"/>
    <w:rsid w:val="00EC4741"/>
    <w:rsid w:val="00EC4B0E"/>
    <w:rsid w:val="00ED014D"/>
    <w:rsid w:val="00ED1EEA"/>
    <w:rsid w:val="00ED1F71"/>
    <w:rsid w:val="00ED3307"/>
    <w:rsid w:val="00ED3947"/>
    <w:rsid w:val="00ED4182"/>
    <w:rsid w:val="00ED672E"/>
    <w:rsid w:val="00EE14C9"/>
    <w:rsid w:val="00EF3A52"/>
    <w:rsid w:val="00EF50E9"/>
    <w:rsid w:val="00EF55EB"/>
    <w:rsid w:val="00F00B3F"/>
    <w:rsid w:val="00F00DCC"/>
    <w:rsid w:val="00F00F80"/>
    <w:rsid w:val="00F0156F"/>
    <w:rsid w:val="00F040C5"/>
    <w:rsid w:val="00F04241"/>
    <w:rsid w:val="00F05AC8"/>
    <w:rsid w:val="00F07167"/>
    <w:rsid w:val="00F072D8"/>
    <w:rsid w:val="00F07CE0"/>
    <w:rsid w:val="00F1147D"/>
    <w:rsid w:val="00F11AD5"/>
    <w:rsid w:val="00F12011"/>
    <w:rsid w:val="00F13D05"/>
    <w:rsid w:val="00F1671E"/>
    <w:rsid w:val="00F1679D"/>
    <w:rsid w:val="00F1682C"/>
    <w:rsid w:val="00F200B9"/>
    <w:rsid w:val="00F20B91"/>
    <w:rsid w:val="00F21C40"/>
    <w:rsid w:val="00F23041"/>
    <w:rsid w:val="00F24B8B"/>
    <w:rsid w:val="00F25167"/>
    <w:rsid w:val="00F267F4"/>
    <w:rsid w:val="00F26B6B"/>
    <w:rsid w:val="00F26C49"/>
    <w:rsid w:val="00F27257"/>
    <w:rsid w:val="00F27F4B"/>
    <w:rsid w:val="00F30D2E"/>
    <w:rsid w:val="00F315C5"/>
    <w:rsid w:val="00F32CE5"/>
    <w:rsid w:val="00F33F57"/>
    <w:rsid w:val="00F35516"/>
    <w:rsid w:val="00F35790"/>
    <w:rsid w:val="00F369F8"/>
    <w:rsid w:val="00F37071"/>
    <w:rsid w:val="00F4136D"/>
    <w:rsid w:val="00F4212E"/>
    <w:rsid w:val="00F42891"/>
    <w:rsid w:val="00F42C20"/>
    <w:rsid w:val="00F42CD1"/>
    <w:rsid w:val="00F43577"/>
    <w:rsid w:val="00F43C36"/>
    <w:rsid w:val="00F43E34"/>
    <w:rsid w:val="00F44522"/>
    <w:rsid w:val="00F45F35"/>
    <w:rsid w:val="00F521C4"/>
    <w:rsid w:val="00F552D1"/>
    <w:rsid w:val="00F55433"/>
    <w:rsid w:val="00F55E2D"/>
    <w:rsid w:val="00F56685"/>
    <w:rsid w:val="00F6083D"/>
    <w:rsid w:val="00F61598"/>
    <w:rsid w:val="00F618EF"/>
    <w:rsid w:val="00F61F33"/>
    <w:rsid w:val="00F65582"/>
    <w:rsid w:val="00F66E75"/>
    <w:rsid w:val="00F70701"/>
    <w:rsid w:val="00F74569"/>
    <w:rsid w:val="00F77530"/>
    <w:rsid w:val="00F77DB6"/>
    <w:rsid w:val="00F77EB0"/>
    <w:rsid w:val="00F821BE"/>
    <w:rsid w:val="00F836EE"/>
    <w:rsid w:val="00F8411D"/>
    <w:rsid w:val="00F84A50"/>
    <w:rsid w:val="00F8714A"/>
    <w:rsid w:val="00F87CDD"/>
    <w:rsid w:val="00F9169C"/>
    <w:rsid w:val="00F91D53"/>
    <w:rsid w:val="00F9213C"/>
    <w:rsid w:val="00F92818"/>
    <w:rsid w:val="00F933F0"/>
    <w:rsid w:val="00F93B24"/>
    <w:rsid w:val="00F94672"/>
    <w:rsid w:val="00F94715"/>
    <w:rsid w:val="00F94BAD"/>
    <w:rsid w:val="00F964DB"/>
    <w:rsid w:val="00F96B02"/>
    <w:rsid w:val="00FA02B5"/>
    <w:rsid w:val="00FA4718"/>
    <w:rsid w:val="00FA4A05"/>
    <w:rsid w:val="00FA6FB2"/>
    <w:rsid w:val="00FA78EF"/>
    <w:rsid w:val="00FA7F3D"/>
    <w:rsid w:val="00FB0A9E"/>
    <w:rsid w:val="00FB1FB5"/>
    <w:rsid w:val="00FB1FEA"/>
    <w:rsid w:val="00FB4CCF"/>
    <w:rsid w:val="00FB5893"/>
    <w:rsid w:val="00FC051F"/>
    <w:rsid w:val="00FC06FF"/>
    <w:rsid w:val="00FC45AE"/>
    <w:rsid w:val="00FC545A"/>
    <w:rsid w:val="00FC69EA"/>
    <w:rsid w:val="00FC71BD"/>
    <w:rsid w:val="00FD0694"/>
    <w:rsid w:val="00FD25BE"/>
    <w:rsid w:val="00FD2E70"/>
    <w:rsid w:val="00FD594C"/>
    <w:rsid w:val="00FD67AB"/>
    <w:rsid w:val="00FD7AA7"/>
    <w:rsid w:val="00FE65AF"/>
    <w:rsid w:val="00FE710B"/>
    <w:rsid w:val="00FF0C5D"/>
    <w:rsid w:val="00FF111E"/>
    <w:rsid w:val="00FF122F"/>
    <w:rsid w:val="00FF1FCB"/>
    <w:rsid w:val="00FF44C3"/>
    <w:rsid w:val="00FF52D4"/>
    <w:rsid w:val="00FF5FD5"/>
    <w:rsid w:val="00FF6AA4"/>
    <w:rsid w:val="00FF72A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EA0AA83-CE07-432F-9EEC-335C23D12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B86"/>
    <w:rPr>
      <w:rFonts w:ascii="Times" w:eastAsia="Batang" w:hAnsi="Times"/>
      <w:szCs w:val="24"/>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0"/>
    <w:uiPriority w:val="9"/>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pPr>
      <w:ind w:left="1701" w:hanging="1701"/>
      <w:outlineLvl w:val="4"/>
    </w:pPr>
    <w:rPr>
      <w:sz w:val="22"/>
    </w:rPr>
  </w:style>
  <w:style w:type="paragraph" w:styleId="6">
    <w:name w:val="heading 6"/>
    <w:aliases w:val="T1,Header 6"/>
    <w:basedOn w:val="H6"/>
    <w:next w:val="a"/>
    <w:link w:val="60"/>
    <w:uiPriority w:val="9"/>
    <w:qFormat/>
    <w:pPr>
      <w:outlineLvl w:val="5"/>
    </w:pPr>
  </w:style>
  <w:style w:type="paragraph" w:styleId="7">
    <w:name w:val="heading 7"/>
    <w:basedOn w:val="H6"/>
    <w:next w:val="a"/>
    <w:link w:val="70"/>
    <w:uiPriority w:val="9"/>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pPr>
    <w:rPr>
      <w:rFonts w:ascii="Times New Roman" w:eastAsia="宋体" w:hAnsi="Times New Roman"/>
      <w:szCs w:val="20"/>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pPr>
    <w:rPr>
      <w:rFonts w:ascii="Arial" w:eastAsia="宋体" w:hAnsi="Arial"/>
      <w:sz w:val="18"/>
      <w:szCs w:val="20"/>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eastAsia="宋体" w:hAnsi="Times New Roman"/>
      <w:szCs w:val="20"/>
    </w:rPr>
  </w:style>
  <w:style w:type="paragraph" w:customStyle="1" w:styleId="FP">
    <w:name w:val="FP"/>
    <w:basedOn w:val="a"/>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宋体" w:hAnsi="Times New Roman"/>
      <w:szCs w:val="20"/>
    </w:rPr>
  </w:style>
  <w:style w:type="paragraph" w:customStyle="1" w:styleId="INDENT2">
    <w:name w:val="INDENT2"/>
    <w:basedOn w:val="a"/>
    <w:pPr>
      <w:spacing w:after="180"/>
      <w:ind w:left="1135" w:hanging="284"/>
    </w:pPr>
    <w:rPr>
      <w:rFonts w:ascii="Times New Roman" w:eastAsia="宋体" w:hAnsi="Times New Roman"/>
      <w:szCs w:val="20"/>
    </w:rPr>
  </w:style>
  <w:style w:type="paragraph" w:customStyle="1" w:styleId="INDENT3">
    <w:name w:val="INDENT3"/>
    <w:basedOn w:val="a"/>
    <w:pPr>
      <w:spacing w:after="180"/>
      <w:ind w:left="1701" w:hanging="567"/>
    </w:pPr>
    <w:rPr>
      <w:rFonts w:ascii="Times New Roman" w:eastAsia="宋体" w:hAnsi="Times New Roman"/>
      <w:szCs w:val="2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a"/>
    <w:pPr>
      <w:keepNext/>
      <w:keepLines/>
      <w:spacing w:after="180"/>
    </w:pPr>
    <w:rPr>
      <w:rFonts w:ascii="Times New Roman" w:eastAsia="宋体" w:hAnsi="Times New Roman"/>
      <w:b/>
      <w:szCs w:val="20"/>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a"/>
    <w:pPr>
      <w:keepNext/>
      <w:keepLines/>
      <w:spacing w:before="240" w:after="180"/>
      <w:ind w:left="1418"/>
    </w:pPr>
    <w:rPr>
      <w:rFonts w:ascii="Arial" w:eastAsia="宋体" w:hAnsi="Arial"/>
      <w:b/>
      <w:sz w:val="36"/>
      <w:szCs w:val="20"/>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cap Char"/>
    <w:basedOn w:val="a"/>
    <w:next w:val="a"/>
    <w:link w:val="af"/>
    <w:uiPriority w:val="35"/>
    <w:qFormat/>
    <w:pPr>
      <w:spacing w:before="120" w:after="120"/>
    </w:pPr>
    <w:rPr>
      <w:rFonts w:ascii="Times New Roman" w:eastAsia="宋体" w:hAnsi="Times New Roman"/>
      <w:b/>
      <w:szCs w:val="20"/>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pPr>
    <w:rPr>
      <w:rFonts w:ascii="Courier New" w:eastAsia="宋体" w:hAnsi="Courier New"/>
      <w:szCs w:val="20"/>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pPr>
    <w:rPr>
      <w:rFonts w:ascii="Times New Roman" w:eastAsia="宋体" w:hAnsi="Times New Roman"/>
      <w:szCs w:val="20"/>
    </w:rPr>
  </w:style>
  <w:style w:type="character" w:styleId="af7">
    <w:name w:val="annotation reference"/>
    <w:semiHidden/>
    <w:rPr>
      <w:sz w:val="16"/>
    </w:rPr>
  </w:style>
  <w:style w:type="paragraph" w:customStyle="1" w:styleId="Guidance">
    <w:name w:val="Guidance"/>
    <w:basedOn w:val="a"/>
    <w:link w:val="GuidanceChar"/>
    <w:pPr>
      <w:spacing w:after="180"/>
    </w:pPr>
    <w:rPr>
      <w:rFonts w:ascii="Times New Roman" w:eastAsia="宋体" w:hAnsi="Times New Roman"/>
      <w:i/>
      <w:color w:val="0000FF"/>
      <w:szCs w:val="20"/>
      <w:lang w:val="x-none"/>
    </w:rPr>
  </w:style>
  <w:style w:type="paragraph" w:styleId="af8">
    <w:name w:val="annotation text"/>
    <w:basedOn w:val="a"/>
    <w:link w:val="af9"/>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rPr>
      <w:rFonts w:ascii="Times New Roman" w:eastAsia="宋体" w:hAnsi="Times New Roman"/>
      <w:sz w:val="18"/>
      <w:szCs w:val="18"/>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aliases w:val="Table Heading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qFormat/>
    <w:rsid w:val="00C35AA7"/>
    <w:rPr>
      <w:rFonts w:ascii="Arial" w:hAnsi="Arial"/>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aliases w:val="Figure Heading 字符,FH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26">
    <w:name w:val="Body Text Indent 2"/>
    <w:basedOn w:val="a"/>
    <w:link w:val="27"/>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b/>
      <w:szCs w:val="20"/>
    </w:rPr>
  </w:style>
  <w:style w:type="paragraph" w:styleId="aff4">
    <w:name w:val="endnote text"/>
    <w:basedOn w:val="a"/>
    <w:link w:val="aff5"/>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sz w:val="24"/>
    </w:rPr>
  </w:style>
  <w:style w:type="paragraph" w:customStyle="1" w:styleId="tal0">
    <w:name w:val="tal"/>
    <w:basedOn w:val="a"/>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
    <w:basedOn w:val="a"/>
    <w:link w:val="aff9"/>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f8"/>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2699001">
      <w:bodyDiv w:val="1"/>
      <w:marLeft w:val="0"/>
      <w:marRight w:val="0"/>
      <w:marTop w:val="0"/>
      <w:marBottom w:val="0"/>
      <w:divBdr>
        <w:top w:val="none" w:sz="0" w:space="0" w:color="auto"/>
        <w:left w:val="none" w:sz="0" w:space="0" w:color="auto"/>
        <w:bottom w:val="none" w:sz="0" w:space="0" w:color="auto"/>
        <w:right w:val="none" w:sz="0" w:space="0" w:color="auto"/>
      </w:divBdr>
      <w:divsChild>
        <w:div w:id="1834951831">
          <w:marLeft w:val="1195"/>
          <w:marRight w:val="0"/>
          <w:marTop w:val="0"/>
          <w:marBottom w:val="0"/>
          <w:divBdr>
            <w:top w:val="none" w:sz="0" w:space="0" w:color="auto"/>
            <w:left w:val="none" w:sz="0" w:space="0" w:color="auto"/>
            <w:bottom w:val="none" w:sz="0" w:space="0" w:color="auto"/>
            <w:right w:val="none" w:sz="0" w:space="0" w:color="auto"/>
          </w:divBdr>
        </w:div>
        <w:div w:id="50463005">
          <w:marLeft w:val="1195"/>
          <w:marRight w:val="0"/>
          <w:marTop w:val="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413568">
      <w:bodyDiv w:val="1"/>
      <w:marLeft w:val="0"/>
      <w:marRight w:val="0"/>
      <w:marTop w:val="0"/>
      <w:marBottom w:val="0"/>
      <w:divBdr>
        <w:top w:val="none" w:sz="0" w:space="0" w:color="auto"/>
        <w:left w:val="none" w:sz="0" w:space="0" w:color="auto"/>
        <w:bottom w:val="none" w:sz="0" w:space="0" w:color="auto"/>
        <w:right w:val="none" w:sz="0" w:space="0" w:color="auto"/>
      </w:divBdr>
      <w:divsChild>
        <w:div w:id="459811525">
          <w:marLeft w:val="547"/>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tif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8DCCD-1C3E-425B-BBA7-8E818EDDA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2078</Words>
  <Characters>11847</Characters>
  <Application>Microsoft Office Word</Application>
  <DocSecurity>0</DocSecurity>
  <Lines>98</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13898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Dan Liu/Advanced Solution Research Lab /SRC-Beijing/Engineer/Samsung Electronics</cp:lastModifiedBy>
  <cp:revision>3</cp:revision>
  <cp:lastPrinted>2019-04-25T01:09:00Z</cp:lastPrinted>
  <dcterms:created xsi:type="dcterms:W3CDTF">2023-02-17T13:59:00Z</dcterms:created>
  <dcterms:modified xsi:type="dcterms:W3CDTF">2023-02-17T14:03:00Z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