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1D6F7D4B"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3B1776">
        <w:rPr>
          <w:rFonts w:asciiTheme="minorHAnsi" w:hAnsiTheme="minorHAnsi" w:cstheme="minorHAnsi"/>
          <w:b/>
          <w:bCs/>
          <w:sz w:val="28"/>
          <w:szCs w:val="32"/>
          <w:lang w:val="en-CA"/>
        </w:rPr>
        <w:t>5</w:t>
      </w:r>
      <w:r w:rsidRPr="00623698">
        <w:rPr>
          <w:rFonts w:asciiTheme="minorHAnsi" w:hAnsiTheme="minorHAnsi" w:cstheme="minorHAnsi"/>
          <w:b/>
          <w:bCs/>
          <w:sz w:val="28"/>
          <w:szCs w:val="32"/>
          <w:lang w:val="en-CA"/>
        </w:rPr>
        <w:tab/>
      </w:r>
      <w:r w:rsidR="00805620" w:rsidRPr="00805620">
        <w:rPr>
          <w:rFonts w:asciiTheme="minorHAnsi" w:hAnsiTheme="minorHAnsi" w:cstheme="minorHAnsi"/>
          <w:b/>
          <w:bCs/>
          <w:sz w:val="28"/>
          <w:szCs w:val="32"/>
          <w:lang w:val="en-CA"/>
        </w:rPr>
        <w:t>R4-2219943</w:t>
      </w:r>
    </w:p>
    <w:p w14:paraId="096F3A49" w14:textId="6BA8E988" w:rsidR="001477ED" w:rsidRPr="00623698" w:rsidRDefault="003B1776" w:rsidP="001477ED">
      <w:pPr>
        <w:pStyle w:val="Header"/>
        <w:tabs>
          <w:tab w:val="right" w:pos="9072"/>
        </w:tabs>
        <w:rPr>
          <w:rFonts w:asciiTheme="minorHAnsi" w:hAnsiTheme="minorHAnsi" w:cstheme="minorHAnsi"/>
          <w:b/>
          <w:bCs/>
          <w:sz w:val="28"/>
          <w:szCs w:val="32"/>
          <w:lang w:val="en-CA"/>
        </w:rPr>
      </w:pPr>
      <w:bookmarkStart w:id="1" w:name="_Hlk488924106"/>
      <w:bookmarkEnd w:id="1"/>
      <w:r>
        <w:rPr>
          <w:rFonts w:asciiTheme="minorHAnsi" w:hAnsiTheme="minorHAnsi" w:cstheme="minorHAnsi"/>
          <w:b/>
          <w:bCs/>
          <w:sz w:val="28"/>
          <w:szCs w:val="32"/>
          <w:lang w:val="en-CA"/>
        </w:rPr>
        <w:t>Toulouse</w:t>
      </w:r>
      <w:r w:rsidR="001477ED" w:rsidRPr="00623698">
        <w:rPr>
          <w:rFonts w:asciiTheme="minorHAnsi" w:hAnsiTheme="minorHAnsi" w:cstheme="minorHAnsi"/>
          <w:b/>
          <w:bCs/>
          <w:sz w:val="28"/>
          <w:szCs w:val="32"/>
          <w:lang w:val="en-CA"/>
        </w:rPr>
        <w:t>,</w:t>
      </w:r>
      <w:r>
        <w:rPr>
          <w:rFonts w:asciiTheme="minorHAnsi" w:hAnsiTheme="minorHAnsi" w:cstheme="minorHAnsi"/>
          <w:b/>
          <w:bCs/>
          <w:sz w:val="28"/>
          <w:szCs w:val="32"/>
          <w:lang w:val="en-CA"/>
        </w:rPr>
        <w:t xml:space="preserve"> France,</w:t>
      </w:r>
      <w:r w:rsidR="001477ED" w:rsidRPr="00623698">
        <w:rPr>
          <w:rFonts w:asciiTheme="minorHAnsi" w:hAnsiTheme="minorHAnsi" w:cstheme="minorHAnsi"/>
          <w:b/>
          <w:bCs/>
          <w:sz w:val="28"/>
          <w:szCs w:val="32"/>
          <w:lang w:val="en-CA"/>
        </w:rPr>
        <w:t xml:space="preserve"> </w:t>
      </w:r>
      <w:r w:rsidR="007E4D0F" w:rsidRPr="00623698">
        <w:rPr>
          <w:rFonts w:asciiTheme="minorHAnsi" w:hAnsiTheme="minorHAnsi" w:cstheme="minorHAnsi"/>
          <w:b/>
          <w:bCs/>
          <w:sz w:val="28"/>
          <w:szCs w:val="32"/>
          <w:lang w:val="en-CA"/>
        </w:rPr>
        <w:t>1</w:t>
      </w:r>
      <w:r>
        <w:rPr>
          <w:rFonts w:asciiTheme="minorHAnsi" w:hAnsiTheme="minorHAnsi" w:cstheme="minorHAnsi"/>
          <w:b/>
          <w:bCs/>
          <w:sz w:val="28"/>
          <w:szCs w:val="32"/>
          <w:lang w:val="en-CA"/>
        </w:rPr>
        <w:t>4</w:t>
      </w:r>
      <w:r w:rsidR="002A191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Nov. </w:t>
      </w:r>
      <w:r w:rsidR="001477ED" w:rsidRPr="00623698">
        <w:rPr>
          <w:rFonts w:asciiTheme="minorHAnsi" w:hAnsiTheme="minorHAnsi" w:cstheme="minorHAnsi"/>
          <w:b/>
          <w:bCs/>
          <w:sz w:val="28"/>
          <w:szCs w:val="32"/>
          <w:lang w:val="en-CA"/>
        </w:rPr>
        <w:t xml:space="preserve">2022 – </w:t>
      </w:r>
      <w:r w:rsidR="002A1915">
        <w:rPr>
          <w:rFonts w:asciiTheme="minorHAnsi" w:hAnsiTheme="minorHAnsi" w:cstheme="minorHAnsi"/>
          <w:b/>
          <w:bCs/>
          <w:sz w:val="28"/>
          <w:szCs w:val="32"/>
          <w:lang w:val="en-CA"/>
        </w:rPr>
        <w:t>1</w:t>
      </w:r>
      <w:r>
        <w:rPr>
          <w:rFonts w:asciiTheme="minorHAnsi" w:hAnsiTheme="minorHAnsi" w:cstheme="minorHAnsi"/>
          <w:b/>
          <w:bCs/>
          <w:sz w:val="28"/>
          <w:szCs w:val="32"/>
          <w:lang w:val="en-CA"/>
        </w:rPr>
        <w:t>8</w:t>
      </w:r>
      <w:r w:rsidR="002A191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Nov. </w:t>
      </w:r>
      <w:r w:rsidR="001477ED" w:rsidRPr="00623698">
        <w:rPr>
          <w:rFonts w:asciiTheme="minorHAnsi" w:hAnsiTheme="minorHAnsi" w:cstheme="minorHAnsi"/>
          <w:b/>
          <w:bCs/>
          <w:sz w:val="28"/>
          <w:szCs w:val="32"/>
          <w:lang w:val="en-CA"/>
        </w:rPr>
        <w:t>2022</w:t>
      </w:r>
    </w:p>
    <w:p w14:paraId="14395BAA" w14:textId="1295CA7D"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4E3A91">
        <w:rPr>
          <w:rFonts w:asciiTheme="minorHAnsi" w:hAnsiTheme="minorHAnsi" w:cstheme="minorHAnsi"/>
          <w:bCs/>
          <w:sz w:val="24"/>
          <w:szCs w:val="24"/>
          <w:lang w:val="en-US"/>
        </w:rPr>
        <w:t>6.5.1</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6E17EB91"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7A7661">
        <w:rPr>
          <w:rFonts w:asciiTheme="minorHAnsi" w:hAnsiTheme="minorHAnsi" w:cstheme="minorHAnsi"/>
          <w:sz w:val="24"/>
          <w:szCs w:val="24"/>
          <w:lang w:val="en-CA"/>
        </w:rPr>
        <w:t>Discussion on r</w:t>
      </w:r>
      <w:r w:rsidR="007D70D2" w:rsidRPr="00623698">
        <w:rPr>
          <w:rFonts w:asciiTheme="minorHAnsi" w:hAnsiTheme="minorHAnsi" w:cstheme="minorHAnsi"/>
          <w:sz w:val="24"/>
          <w:szCs w:val="24"/>
          <w:lang w:val="en-CA"/>
        </w:rPr>
        <w:t xml:space="preserve">emaining issues </w:t>
      </w:r>
      <w:r w:rsidR="00AD1E2C">
        <w:rPr>
          <w:rFonts w:asciiTheme="minorHAnsi" w:hAnsiTheme="minorHAnsi" w:cstheme="minorHAnsi"/>
          <w:sz w:val="24"/>
          <w:szCs w:val="24"/>
          <w:lang w:val="en-CA"/>
        </w:rPr>
        <w:t>in</w:t>
      </w:r>
      <w:r w:rsidR="004E3A91">
        <w:rPr>
          <w:rFonts w:asciiTheme="minorHAnsi" w:hAnsiTheme="minorHAnsi" w:cstheme="minorHAnsi"/>
          <w:sz w:val="24"/>
          <w:szCs w:val="24"/>
          <w:lang w:val="en-CA"/>
        </w:rPr>
        <w:t xml:space="preserve"> FeMIMO maintenance</w:t>
      </w:r>
    </w:p>
    <w:p w14:paraId="2FCB5745" w14:textId="47B46BF8"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D751B5" w:rsidRPr="00623698">
        <w:rPr>
          <w:rFonts w:asciiTheme="minorHAnsi" w:hAnsiTheme="minorHAnsi" w:cstheme="minorHAnsi"/>
          <w:sz w:val="24"/>
          <w:szCs w:val="24"/>
          <w:lang w:val="en-CA"/>
        </w:rPr>
        <w:t>Discussion</w:t>
      </w:r>
    </w:p>
    <w:p w14:paraId="6025899A" w14:textId="1B9B9BA9" w:rsidR="0030114D" w:rsidRPr="00623698" w:rsidRDefault="00D80957" w:rsidP="00CE42DE">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Introduction</w:t>
      </w:r>
      <w:bookmarkStart w:id="2" w:name="OLE_LINK13"/>
      <w:bookmarkStart w:id="3" w:name="OLE_LINK14"/>
    </w:p>
    <w:p w14:paraId="71D5C73B" w14:textId="31809489" w:rsidR="005E6DDB" w:rsidRPr="00623698" w:rsidRDefault="004438D9" w:rsidP="00142C2E">
      <w:pPr>
        <w:rPr>
          <w:rFonts w:asciiTheme="minorHAnsi" w:hAnsiTheme="minorHAnsi" w:cstheme="minorHAnsi"/>
          <w:sz w:val="24"/>
          <w:szCs w:val="22"/>
          <w:lang w:val="en-CA"/>
        </w:rPr>
      </w:pPr>
      <w:r w:rsidRPr="00623698">
        <w:rPr>
          <w:rFonts w:asciiTheme="minorHAnsi" w:hAnsiTheme="minorHAnsi" w:cstheme="minorHAnsi"/>
          <w:sz w:val="22"/>
          <w:szCs w:val="22"/>
        </w:rPr>
        <w:t xml:space="preserve">In this contribution, we discuss </w:t>
      </w:r>
      <w:bookmarkStart w:id="4" w:name="_Hlk78575445"/>
      <w:r w:rsidR="008A1CC2" w:rsidRPr="00623698">
        <w:rPr>
          <w:rFonts w:asciiTheme="minorHAnsi" w:hAnsiTheme="minorHAnsi" w:cstheme="minorHAnsi"/>
          <w:sz w:val="22"/>
          <w:szCs w:val="22"/>
        </w:rPr>
        <w:t xml:space="preserve">remaining </w:t>
      </w:r>
      <w:r w:rsidRPr="00623698">
        <w:rPr>
          <w:rFonts w:asciiTheme="minorHAnsi" w:hAnsiTheme="minorHAnsi" w:cstheme="minorHAnsi"/>
          <w:sz w:val="22"/>
          <w:szCs w:val="22"/>
        </w:rPr>
        <w:t xml:space="preserve">RRM </w:t>
      </w:r>
      <w:r w:rsidR="008A1CC2" w:rsidRPr="00623698">
        <w:rPr>
          <w:rFonts w:asciiTheme="minorHAnsi" w:hAnsiTheme="minorHAnsi" w:cstheme="minorHAnsi"/>
          <w:sz w:val="22"/>
          <w:szCs w:val="22"/>
        </w:rPr>
        <w:t xml:space="preserve">issues </w:t>
      </w:r>
      <w:r w:rsidR="00794A27" w:rsidRPr="00623698">
        <w:rPr>
          <w:rFonts w:asciiTheme="minorHAnsi" w:hAnsiTheme="minorHAnsi" w:cstheme="minorHAnsi"/>
          <w:sz w:val="22"/>
          <w:szCs w:val="22"/>
        </w:rPr>
        <w:t>for</w:t>
      </w:r>
      <w:r w:rsidRPr="00623698">
        <w:rPr>
          <w:rFonts w:asciiTheme="minorHAnsi" w:hAnsiTheme="minorHAnsi" w:cstheme="minorHAnsi"/>
          <w:sz w:val="22"/>
          <w:szCs w:val="22"/>
        </w:rPr>
        <w:t xml:space="preserve"> </w:t>
      </w:r>
      <w:r w:rsidR="0071277D" w:rsidRPr="00623698">
        <w:rPr>
          <w:rFonts w:asciiTheme="minorHAnsi" w:hAnsiTheme="minorHAnsi" w:cstheme="minorHAnsi"/>
          <w:sz w:val="22"/>
          <w:szCs w:val="22"/>
        </w:rPr>
        <w:t xml:space="preserve">unified TCI state </w:t>
      </w:r>
      <w:r w:rsidR="007E1495" w:rsidRPr="00623698">
        <w:rPr>
          <w:rFonts w:asciiTheme="minorHAnsi" w:hAnsiTheme="minorHAnsi" w:cstheme="minorHAnsi"/>
          <w:sz w:val="22"/>
          <w:szCs w:val="22"/>
        </w:rPr>
        <w:t>switching</w:t>
      </w:r>
      <w:bookmarkEnd w:id="4"/>
      <w:r w:rsidR="000F2F22">
        <w:rPr>
          <w:rFonts w:asciiTheme="minorHAnsi" w:hAnsiTheme="minorHAnsi" w:cstheme="minorHAnsi"/>
          <w:sz w:val="22"/>
          <w:szCs w:val="22"/>
        </w:rPr>
        <w:t>, inter-cell beam management</w:t>
      </w:r>
      <w:r w:rsidR="00D56DE1" w:rsidRPr="00623698">
        <w:rPr>
          <w:rFonts w:asciiTheme="minorHAnsi" w:hAnsiTheme="minorHAnsi" w:cstheme="minorHAnsi"/>
          <w:sz w:val="22"/>
          <w:szCs w:val="22"/>
        </w:rPr>
        <w:t xml:space="preserve"> after last meeting</w:t>
      </w:r>
      <w:r w:rsidR="00090DD0" w:rsidRPr="00623698">
        <w:rPr>
          <w:rFonts w:asciiTheme="minorHAnsi" w:hAnsiTheme="minorHAnsi" w:cstheme="minorHAnsi"/>
          <w:sz w:val="22"/>
          <w:szCs w:val="22"/>
        </w:rPr>
        <w:t xml:space="preserve">. </w:t>
      </w:r>
    </w:p>
    <w:p w14:paraId="6CE97566" w14:textId="75F3F1AA" w:rsidR="004E2B9B" w:rsidRPr="00534909" w:rsidRDefault="00871513" w:rsidP="004E2B9B">
      <w:pPr>
        <w:pStyle w:val="Heading1"/>
        <w:ind w:left="431" w:hanging="431"/>
        <w:rPr>
          <w:rFonts w:cs="Arial"/>
          <w:szCs w:val="36"/>
          <w:lang w:val="en-CA"/>
        </w:rPr>
      </w:pPr>
      <w:r w:rsidRPr="00534909">
        <w:rPr>
          <w:rFonts w:cs="Arial"/>
          <w:szCs w:val="36"/>
          <w:lang w:val="en-CA"/>
        </w:rPr>
        <w:t xml:space="preserve">Unified TCI state switching </w:t>
      </w:r>
    </w:p>
    <w:p w14:paraId="6FE6E11F" w14:textId="3A82E3BF" w:rsidR="00FE3E2B" w:rsidRPr="0048507B" w:rsidRDefault="00E61AF4" w:rsidP="00FE3E2B">
      <w:pPr>
        <w:pStyle w:val="Heading2"/>
        <w:rPr>
          <w:rFonts w:cs="Arial"/>
          <w:sz w:val="28"/>
          <w:szCs w:val="18"/>
        </w:rPr>
      </w:pPr>
      <w:bookmarkStart w:id="5" w:name="_Toc5952573"/>
      <w:r w:rsidRPr="0048507B">
        <w:rPr>
          <w:rFonts w:cs="Arial"/>
          <w:sz w:val="28"/>
          <w:szCs w:val="18"/>
        </w:rPr>
        <w:t xml:space="preserve">UL timing for active </w:t>
      </w:r>
      <w:r w:rsidR="00B02444" w:rsidRPr="0048507B">
        <w:rPr>
          <w:rFonts w:cs="Arial"/>
          <w:sz w:val="28"/>
          <w:szCs w:val="18"/>
        </w:rPr>
        <w:t xml:space="preserve">UL TCI state </w:t>
      </w:r>
      <w:r w:rsidR="00FE3E2B" w:rsidRPr="0048507B">
        <w:rPr>
          <w:rFonts w:cs="Arial"/>
          <w:sz w:val="28"/>
          <w:szCs w:val="18"/>
        </w:rPr>
        <w:t xml:space="preserve"> </w:t>
      </w:r>
    </w:p>
    <w:p w14:paraId="2FC578FB" w14:textId="1A8088C6" w:rsidR="00C52FD3" w:rsidRPr="0048507B" w:rsidRDefault="00FE3E2B" w:rsidP="00CF0588">
      <w:pPr>
        <w:spacing w:after="120"/>
        <w:rPr>
          <w:rFonts w:asciiTheme="minorHAnsi" w:eastAsiaTheme="minorEastAsia" w:hAnsiTheme="minorHAnsi" w:cstheme="minorHAnsi"/>
          <w:bCs/>
          <w:i/>
          <w:iCs/>
          <w:sz w:val="24"/>
          <w:szCs w:val="24"/>
          <w:u w:val="single"/>
          <w:lang w:val="en-US" w:eastAsia="zh-CN"/>
        </w:rPr>
      </w:pPr>
      <w:r w:rsidRPr="0048507B">
        <w:rPr>
          <w:rFonts w:asciiTheme="minorHAnsi" w:eastAsiaTheme="minorEastAsia" w:hAnsiTheme="minorHAnsi" w:cstheme="minorHAnsi"/>
          <w:bCs/>
          <w:sz w:val="24"/>
          <w:szCs w:val="24"/>
          <w:lang w:eastAsia="zh-CN"/>
        </w:rPr>
        <w:t xml:space="preserve">One open issue that was discussed </w:t>
      </w:r>
      <w:r w:rsidR="00787639" w:rsidRPr="0048507B">
        <w:rPr>
          <w:rFonts w:asciiTheme="minorHAnsi" w:eastAsiaTheme="minorEastAsia" w:hAnsiTheme="minorHAnsi" w:cstheme="minorHAnsi"/>
          <w:bCs/>
          <w:sz w:val="24"/>
          <w:szCs w:val="24"/>
          <w:lang w:eastAsia="zh-CN"/>
        </w:rPr>
        <w:t xml:space="preserve">in last few meetings, </w:t>
      </w:r>
      <w:r w:rsidRPr="0048507B">
        <w:rPr>
          <w:rFonts w:asciiTheme="minorHAnsi" w:eastAsiaTheme="minorEastAsia" w:hAnsiTheme="minorHAnsi" w:cstheme="minorHAnsi"/>
          <w:bCs/>
          <w:sz w:val="24"/>
          <w:szCs w:val="24"/>
          <w:lang w:eastAsia="zh-CN"/>
        </w:rPr>
        <w:t>was the necessity of separate time frequency tracking for UL TCI state</w:t>
      </w:r>
      <w:r w:rsidR="00787639" w:rsidRPr="0048507B">
        <w:rPr>
          <w:rFonts w:asciiTheme="minorHAnsi" w:eastAsiaTheme="minorEastAsia" w:hAnsiTheme="minorHAnsi" w:cstheme="minorHAnsi"/>
          <w:bCs/>
          <w:sz w:val="24"/>
          <w:szCs w:val="24"/>
          <w:lang w:eastAsia="zh-CN"/>
        </w:rPr>
        <w:t xml:space="preserve">. </w:t>
      </w:r>
      <w:r w:rsidRPr="0048507B">
        <w:rPr>
          <w:rFonts w:asciiTheme="minorHAnsi" w:eastAsiaTheme="minorEastAsia" w:hAnsiTheme="minorHAnsi" w:cstheme="minorHAnsi"/>
          <w:bCs/>
          <w:sz w:val="24"/>
          <w:szCs w:val="24"/>
          <w:lang w:eastAsia="zh-CN"/>
        </w:rPr>
        <w:t xml:space="preserve"> WF after last meeting is as follows. </w:t>
      </w:r>
    </w:p>
    <w:p w14:paraId="2A9795DA" w14:textId="77777777" w:rsidR="00A64D48" w:rsidRPr="001B1929" w:rsidRDefault="00A64D48" w:rsidP="00A64D48">
      <w:pPr>
        <w:spacing w:after="120"/>
        <w:rPr>
          <w:rFonts w:eastAsiaTheme="minorEastAsia"/>
          <w:b/>
          <w:i/>
          <w:iCs/>
          <w:u w:val="single"/>
          <w:lang w:eastAsia="zh-CN"/>
        </w:rPr>
      </w:pPr>
      <w:r w:rsidRPr="001B1929">
        <w:rPr>
          <w:rFonts w:eastAsiaTheme="minorEastAsia"/>
          <w:b/>
          <w:i/>
          <w:iCs/>
          <w:u w:val="single"/>
          <w:lang w:eastAsia="zh-CN"/>
        </w:rPr>
        <w:t>If source RS in UL TCI state is not in the DL active TCI list:</w:t>
      </w:r>
    </w:p>
    <w:p w14:paraId="418E369D" w14:textId="77777777" w:rsidR="00A64D48" w:rsidRPr="001B1929" w:rsidRDefault="00A64D48" w:rsidP="00A64D48">
      <w:pPr>
        <w:pStyle w:val="ListParagraph"/>
        <w:numPr>
          <w:ilvl w:val="1"/>
          <w:numId w:val="16"/>
        </w:numPr>
        <w:spacing w:after="120" w:line="259" w:lineRule="auto"/>
        <w:contextualSpacing w:val="0"/>
        <w:rPr>
          <w:rFonts w:eastAsiaTheme="minorEastAsia"/>
          <w:i/>
          <w:iCs/>
          <w:lang w:val="sv-SE" w:eastAsia="zh-CN"/>
        </w:rPr>
      </w:pPr>
      <w:r w:rsidRPr="001B1929">
        <w:rPr>
          <w:rFonts w:eastAsiaTheme="minorEastAsia"/>
          <w:i/>
          <w:iCs/>
          <w:lang w:val="sv-SE" w:eastAsia="zh-CN"/>
        </w:rPr>
        <w:t>Proposal 1: No additional time/frequency tracking is needed</w:t>
      </w:r>
    </w:p>
    <w:p w14:paraId="07D200FA" w14:textId="77777777" w:rsidR="00A64D48" w:rsidRPr="001B1929" w:rsidRDefault="00A64D48" w:rsidP="00A64D48">
      <w:pPr>
        <w:pStyle w:val="ListParagraph"/>
        <w:numPr>
          <w:ilvl w:val="1"/>
          <w:numId w:val="16"/>
        </w:numPr>
        <w:spacing w:after="120" w:line="259" w:lineRule="auto"/>
        <w:contextualSpacing w:val="0"/>
        <w:rPr>
          <w:rFonts w:eastAsiaTheme="minorEastAsia"/>
          <w:i/>
          <w:iCs/>
          <w:lang w:val="sv-SE" w:eastAsia="zh-CN"/>
        </w:rPr>
      </w:pPr>
      <w:r w:rsidRPr="001B1929">
        <w:rPr>
          <w:rFonts w:eastAsiaTheme="minorEastAsia"/>
          <w:i/>
          <w:iCs/>
          <w:lang w:val="sv-SE" w:eastAsia="zh-CN"/>
        </w:rPr>
        <w:t>Proposal 2: Additional time/frequency tracking is needed</w:t>
      </w:r>
    </w:p>
    <w:p w14:paraId="297B9D86" w14:textId="77777777" w:rsidR="00A64D48" w:rsidRPr="001B1929" w:rsidRDefault="00A64D48" w:rsidP="00BE6FCB">
      <w:pPr>
        <w:pStyle w:val="ListParagraph"/>
        <w:numPr>
          <w:ilvl w:val="1"/>
          <w:numId w:val="16"/>
        </w:numPr>
        <w:spacing w:after="120" w:line="259" w:lineRule="auto"/>
        <w:contextualSpacing w:val="0"/>
        <w:rPr>
          <w:rFonts w:asciiTheme="minorHAnsi" w:hAnsiTheme="minorHAnsi" w:cstheme="minorHAnsi"/>
          <w:i/>
          <w:iCs/>
          <w:sz w:val="24"/>
          <w:szCs w:val="24"/>
          <w:lang w:val="en-US" w:eastAsia="zh-CN"/>
        </w:rPr>
      </w:pPr>
      <w:r w:rsidRPr="001B1929">
        <w:rPr>
          <w:rFonts w:eastAsiaTheme="minorEastAsia"/>
          <w:i/>
          <w:iCs/>
          <w:lang w:val="sv-SE" w:eastAsia="zh-CN"/>
        </w:rPr>
        <w:t>Proposal 3: No requirement for the case. Adding applicability rules for current UL TCI switching when source RS in active UL TCI state is a subset of source RS in DL active TCI list</w:t>
      </w:r>
    </w:p>
    <w:p w14:paraId="69187D71" w14:textId="59EB0DC1" w:rsidR="00CF0588" w:rsidRPr="001B1929" w:rsidRDefault="00A64D48" w:rsidP="00BE6FCB">
      <w:pPr>
        <w:pStyle w:val="ListParagraph"/>
        <w:numPr>
          <w:ilvl w:val="1"/>
          <w:numId w:val="16"/>
        </w:numPr>
        <w:spacing w:after="120" w:line="259" w:lineRule="auto"/>
        <w:contextualSpacing w:val="0"/>
        <w:rPr>
          <w:rFonts w:asciiTheme="minorHAnsi" w:hAnsiTheme="minorHAnsi" w:cstheme="minorHAnsi"/>
          <w:i/>
          <w:iCs/>
          <w:sz w:val="24"/>
          <w:szCs w:val="24"/>
          <w:lang w:val="en-US" w:eastAsia="zh-CN"/>
        </w:rPr>
      </w:pPr>
      <w:r w:rsidRPr="001B1929">
        <w:rPr>
          <w:rFonts w:eastAsiaTheme="minorEastAsia"/>
          <w:i/>
          <w:iCs/>
          <w:lang w:val="sv-SE" w:eastAsia="zh-CN"/>
        </w:rPr>
        <w:t>Proposal 4: Check with RAN1</w:t>
      </w:r>
    </w:p>
    <w:p w14:paraId="2A035120" w14:textId="2E771F09" w:rsidR="008B0ED6" w:rsidRPr="0048507B" w:rsidRDefault="008B0ED6" w:rsidP="008B0ED6">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sz w:val="24"/>
          <w:szCs w:val="24"/>
        </w:rPr>
        <w:t xml:space="preserve">In current spec, UL timing is defined w.r.t DL timing. For UL TCI state, UE may be configured with DL-RS as a QCL source or SRS as a QCL source. In Rel-17 RAN4 did not defined requirements when SRS is configured as QCL source. </w:t>
      </w:r>
    </w:p>
    <w:p w14:paraId="5C4BF983" w14:textId="77777777" w:rsidR="008B0ED6" w:rsidRPr="0048507B" w:rsidRDefault="008B0ED6" w:rsidP="008B0ED6">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b/>
          <w:bCs/>
          <w:sz w:val="24"/>
          <w:szCs w:val="24"/>
        </w:rPr>
        <w:t xml:space="preserve">Observation 1: </w:t>
      </w:r>
      <w:r w:rsidRPr="0048507B">
        <w:rPr>
          <w:rFonts w:asciiTheme="minorHAnsi" w:eastAsia="Times New Roman" w:hAnsiTheme="minorHAnsi" w:cstheme="minorHAnsi"/>
          <w:sz w:val="24"/>
          <w:szCs w:val="24"/>
        </w:rPr>
        <w:t>if SRS is configured as a QCL source, there were no RAN4 requirements defined.</w:t>
      </w:r>
    </w:p>
    <w:p w14:paraId="210D60F1" w14:textId="032141F0" w:rsidR="00C52FD3" w:rsidRPr="0048507B" w:rsidRDefault="008B0ED6" w:rsidP="008B0ED6">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sz w:val="24"/>
          <w:szCs w:val="24"/>
        </w:rPr>
        <w:t>When DL-RS is used as a QCL source, NW may configure same or separate DL-RS for UL TCI state and DL TCI state. If the DL and UL is transmitted to same TRP, we do not think different DL-RS may be used for DL and UL TCI states. If DL is received from one TRP and UL is transmitted to another TRP, then there may be a possibility that different RS from different carriers is configured as DL-RS. When same DL-RS is configured for DL and UL, there is no need for separate time and frequency tracking. When separate DL-RS are used for DL and UL TCI, there may be a need for separate timing requirement.</w:t>
      </w:r>
      <w:r w:rsidR="00EF0364" w:rsidRPr="0048507B">
        <w:rPr>
          <w:rFonts w:asciiTheme="minorHAnsi" w:eastAsia="Times New Roman" w:hAnsiTheme="minorHAnsi" w:cstheme="minorHAnsi"/>
          <w:sz w:val="24"/>
          <w:szCs w:val="24"/>
        </w:rPr>
        <w:t xml:space="preserve"> We further look at RAN2 signalling to understand th</w:t>
      </w:r>
      <w:r w:rsidR="00E365A4" w:rsidRPr="0048507B">
        <w:rPr>
          <w:rFonts w:asciiTheme="minorHAnsi" w:eastAsia="Times New Roman" w:hAnsiTheme="minorHAnsi" w:cstheme="minorHAnsi"/>
          <w:sz w:val="24"/>
          <w:szCs w:val="24"/>
        </w:rPr>
        <w:t xml:space="preserve">is issue. </w:t>
      </w:r>
    </w:p>
    <w:p w14:paraId="78C76F2F" w14:textId="53A47939"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unifiedSeparateTCI-r17                      SEQUENCE{</w:t>
      </w:r>
      <w:r w:rsidRPr="0048507B">
        <w:rPr>
          <w:rFonts w:asciiTheme="minorHAnsi" w:eastAsia="Times New Roman" w:hAnsiTheme="minorHAnsi" w:cstheme="minorHAnsi"/>
          <w:sz w:val="24"/>
          <w:szCs w:val="24"/>
          <w:lang w:val="en-SE" w:eastAsia="en-SE"/>
        </w:rPr>
        <w:t xml:space="preserve"> </w:t>
      </w:r>
    </w:p>
    <w:p w14:paraId="1601530A"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maxConfiguredDL-TCI-r17                     ENUMERATED {n4, n8, n12, n16, n24, n32, n48, n64, n128},</w:t>
      </w:r>
      <w:r w:rsidRPr="0048507B">
        <w:rPr>
          <w:rFonts w:asciiTheme="minorHAnsi" w:eastAsia="Times New Roman" w:hAnsiTheme="minorHAnsi" w:cstheme="minorHAnsi"/>
          <w:sz w:val="24"/>
          <w:szCs w:val="24"/>
          <w:lang w:val="en-SE" w:eastAsia="en-SE"/>
        </w:rPr>
        <w:t xml:space="preserve"> </w:t>
      </w:r>
    </w:p>
    <w:p w14:paraId="4BDB6EF0"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maxConfiguredUL-TCI-r17                     ENUMERATED {n4, n8, n12, n16, n24, n32, n48, n64},</w:t>
      </w:r>
      <w:r w:rsidRPr="0048507B">
        <w:rPr>
          <w:rFonts w:asciiTheme="minorHAnsi" w:eastAsia="Times New Roman" w:hAnsiTheme="minorHAnsi" w:cstheme="minorHAnsi"/>
          <w:sz w:val="24"/>
          <w:szCs w:val="24"/>
          <w:lang w:val="en-SE" w:eastAsia="en-SE"/>
        </w:rPr>
        <w:t xml:space="preserve"> </w:t>
      </w:r>
    </w:p>
    <w:p w14:paraId="3C3BD1E4"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maxActivatedDL-TCIAcrossCC-r17              ENUMERATED {n1, n2, n4, n8, n16},</w:t>
      </w:r>
      <w:r w:rsidRPr="0048507B">
        <w:rPr>
          <w:rFonts w:asciiTheme="minorHAnsi" w:eastAsia="Times New Roman" w:hAnsiTheme="minorHAnsi" w:cstheme="minorHAnsi"/>
          <w:sz w:val="24"/>
          <w:szCs w:val="24"/>
          <w:lang w:val="en-SE" w:eastAsia="en-SE"/>
        </w:rPr>
        <w:t xml:space="preserve"> </w:t>
      </w:r>
    </w:p>
    <w:p w14:paraId="5DEFF676"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lastRenderedPageBreak/>
        <w:t>        maxActivatedUL-TCIAcrossCC-r17              ENUMERATED {n1, n2, n4, n8, n16}</w:t>
      </w:r>
      <w:r w:rsidRPr="0048507B">
        <w:rPr>
          <w:rFonts w:asciiTheme="minorHAnsi" w:eastAsia="Times New Roman" w:hAnsiTheme="minorHAnsi" w:cstheme="minorHAnsi"/>
          <w:sz w:val="24"/>
          <w:szCs w:val="24"/>
          <w:lang w:val="en-SE" w:eastAsia="en-SE"/>
        </w:rPr>
        <w:t xml:space="preserve"> </w:t>
      </w:r>
    </w:p>
    <w:p w14:paraId="59CEF684"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 OPTIONAL,</w:t>
      </w:r>
    </w:p>
    <w:p w14:paraId="341A6F4E" w14:textId="6089BBB4" w:rsidR="00B502BF" w:rsidRPr="0048507B" w:rsidRDefault="00B502BF" w:rsidP="00B502BF">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sz w:val="24"/>
          <w:szCs w:val="24"/>
        </w:rPr>
        <w:t xml:space="preserve">As per </w:t>
      </w:r>
      <w:r w:rsidR="004D1466" w:rsidRPr="0048507B">
        <w:rPr>
          <w:rFonts w:asciiTheme="minorHAnsi" w:eastAsia="Times New Roman" w:hAnsiTheme="minorHAnsi" w:cstheme="minorHAnsi"/>
          <w:sz w:val="24"/>
          <w:szCs w:val="24"/>
        </w:rPr>
        <w:t xml:space="preserve">the </w:t>
      </w:r>
      <w:r w:rsidR="00D110FE" w:rsidRPr="0048507B">
        <w:rPr>
          <w:rFonts w:asciiTheme="minorHAnsi" w:eastAsia="Times New Roman" w:hAnsiTheme="minorHAnsi" w:cstheme="minorHAnsi"/>
          <w:sz w:val="24"/>
          <w:szCs w:val="24"/>
        </w:rPr>
        <w:t>above</w:t>
      </w:r>
      <w:r w:rsidRPr="0048507B">
        <w:rPr>
          <w:rFonts w:asciiTheme="minorHAnsi" w:eastAsia="Times New Roman" w:hAnsiTheme="minorHAnsi" w:cstheme="minorHAnsi"/>
          <w:sz w:val="24"/>
          <w:szCs w:val="24"/>
        </w:rPr>
        <w:t xml:space="preserve"> shown RAN2 </w:t>
      </w:r>
      <w:r w:rsidR="00853F31" w:rsidRPr="0048507B">
        <w:rPr>
          <w:rFonts w:asciiTheme="minorHAnsi" w:eastAsia="Times New Roman" w:hAnsiTheme="minorHAnsi" w:cstheme="minorHAnsi"/>
          <w:sz w:val="24"/>
          <w:szCs w:val="24"/>
        </w:rPr>
        <w:t>signalling, maxActivatedDL</w:t>
      </w:r>
      <w:r w:rsidR="008F418F" w:rsidRPr="0048507B">
        <w:rPr>
          <w:rFonts w:asciiTheme="minorHAnsi" w:eastAsia="Times New Roman" w:hAnsiTheme="minorHAnsi" w:cstheme="minorHAnsi"/>
          <w:sz w:val="24"/>
          <w:szCs w:val="24"/>
        </w:rPr>
        <w:t xml:space="preserve">-TCIAcrossCC-r17 and maxActivatedUL-TCIAcrossCC-r17 are two different </w:t>
      </w:r>
      <w:r w:rsidR="00853F31" w:rsidRPr="0048507B">
        <w:rPr>
          <w:rFonts w:asciiTheme="minorHAnsi" w:eastAsia="Times New Roman" w:hAnsiTheme="minorHAnsi" w:cstheme="minorHAnsi"/>
          <w:sz w:val="24"/>
          <w:szCs w:val="24"/>
        </w:rPr>
        <w:t xml:space="preserve">IE. There is no </w:t>
      </w:r>
      <w:r w:rsidR="00153739" w:rsidRPr="0048507B">
        <w:rPr>
          <w:rFonts w:asciiTheme="minorHAnsi" w:eastAsia="Times New Roman" w:hAnsiTheme="minorHAnsi" w:cstheme="minorHAnsi"/>
          <w:sz w:val="24"/>
          <w:szCs w:val="24"/>
        </w:rPr>
        <w:t xml:space="preserve">mention of </w:t>
      </w:r>
      <w:r w:rsidR="006D75D3" w:rsidRPr="0048507B">
        <w:rPr>
          <w:rFonts w:asciiTheme="minorHAnsi" w:eastAsia="Times New Roman" w:hAnsiTheme="minorHAnsi" w:cstheme="minorHAnsi"/>
          <w:sz w:val="24"/>
          <w:szCs w:val="24"/>
        </w:rPr>
        <w:t xml:space="preserve">total number of RS UE shall track for timing requirement mentioned in RAN1. That means UE should be able to track </w:t>
      </w:r>
      <w:r w:rsidR="003A5392" w:rsidRPr="0048507B">
        <w:rPr>
          <w:rFonts w:asciiTheme="minorHAnsi" w:eastAsia="Times New Roman" w:hAnsiTheme="minorHAnsi" w:cstheme="minorHAnsi"/>
          <w:sz w:val="24"/>
          <w:szCs w:val="24"/>
        </w:rPr>
        <w:t xml:space="preserve">maxActivatedDL-TCIAcrossCC-r17 and maxActivatedUL-TCIAcrossCC-r17 number of RS if they are different DL-RS configured. </w:t>
      </w:r>
      <w:r w:rsidR="00C75CD2" w:rsidRPr="0048507B">
        <w:rPr>
          <w:rFonts w:asciiTheme="minorHAnsi" w:eastAsia="Times New Roman" w:hAnsiTheme="minorHAnsi" w:cstheme="minorHAnsi"/>
          <w:sz w:val="24"/>
          <w:szCs w:val="24"/>
        </w:rPr>
        <w:t xml:space="preserve">From the above </w:t>
      </w:r>
      <w:r w:rsidR="00AB4FEB" w:rsidRPr="0048507B">
        <w:rPr>
          <w:rFonts w:asciiTheme="minorHAnsi" w:eastAsia="Times New Roman" w:hAnsiTheme="minorHAnsi" w:cstheme="minorHAnsi"/>
          <w:sz w:val="24"/>
          <w:szCs w:val="24"/>
        </w:rPr>
        <w:t>reasoning, w</w:t>
      </w:r>
      <w:r w:rsidR="00C75CD2" w:rsidRPr="0048507B">
        <w:rPr>
          <w:rFonts w:asciiTheme="minorHAnsi" w:eastAsia="Times New Roman" w:hAnsiTheme="minorHAnsi" w:cstheme="minorHAnsi"/>
          <w:sz w:val="24"/>
          <w:szCs w:val="24"/>
        </w:rPr>
        <w:t>e think U</w:t>
      </w:r>
      <w:r w:rsidR="005F1DA1" w:rsidRPr="0048507B">
        <w:rPr>
          <w:rFonts w:asciiTheme="minorHAnsi" w:eastAsia="Times New Roman" w:hAnsiTheme="minorHAnsi" w:cstheme="minorHAnsi"/>
          <w:sz w:val="24"/>
          <w:szCs w:val="24"/>
        </w:rPr>
        <w:t xml:space="preserve">L </w:t>
      </w:r>
      <w:r w:rsidR="00C6181D" w:rsidRPr="0048507B">
        <w:rPr>
          <w:rFonts w:asciiTheme="minorHAnsi" w:eastAsia="Times New Roman" w:hAnsiTheme="minorHAnsi" w:cstheme="minorHAnsi"/>
          <w:sz w:val="24"/>
          <w:szCs w:val="24"/>
        </w:rPr>
        <w:t xml:space="preserve">TCI state timing depends on DL-RS configured in the UL TCI state. </w:t>
      </w:r>
    </w:p>
    <w:p w14:paraId="22F8A342" w14:textId="7B54A104" w:rsidR="00FE3E2B" w:rsidRDefault="00AA1560" w:rsidP="00CF2756">
      <w:pPr>
        <w:pStyle w:val="ListParagraph"/>
        <w:numPr>
          <w:ilvl w:val="0"/>
          <w:numId w:val="25"/>
        </w:numPr>
        <w:rPr>
          <w:rFonts w:asciiTheme="minorHAnsi" w:eastAsia="Times New Roman" w:hAnsiTheme="minorHAnsi" w:cstheme="minorHAnsi"/>
          <w:b/>
          <w:bCs/>
          <w:sz w:val="24"/>
          <w:szCs w:val="24"/>
        </w:rPr>
      </w:pPr>
      <w:r w:rsidRPr="00CF2756">
        <w:rPr>
          <w:rFonts w:asciiTheme="minorHAnsi" w:eastAsia="Times New Roman" w:hAnsiTheme="minorHAnsi" w:cstheme="minorHAnsi"/>
          <w:b/>
          <w:bCs/>
          <w:sz w:val="24"/>
          <w:szCs w:val="24"/>
        </w:rPr>
        <w:t xml:space="preserve">RAN4 to agree that </w:t>
      </w:r>
      <w:r w:rsidR="00FE3E2B" w:rsidRPr="00CF2756">
        <w:rPr>
          <w:rFonts w:asciiTheme="minorHAnsi" w:eastAsia="Times New Roman" w:hAnsiTheme="minorHAnsi" w:cstheme="minorHAnsi"/>
          <w:b/>
          <w:bCs/>
          <w:sz w:val="24"/>
          <w:szCs w:val="24"/>
        </w:rPr>
        <w:t xml:space="preserve">UL TCI state </w:t>
      </w:r>
      <w:r w:rsidR="004D1466" w:rsidRPr="00CF2756">
        <w:rPr>
          <w:rFonts w:asciiTheme="minorHAnsi" w:eastAsia="Times New Roman" w:hAnsiTheme="minorHAnsi" w:cstheme="minorHAnsi"/>
          <w:b/>
          <w:bCs/>
          <w:sz w:val="24"/>
          <w:szCs w:val="24"/>
        </w:rPr>
        <w:t xml:space="preserve">needs </w:t>
      </w:r>
      <w:r w:rsidRPr="00CF2756">
        <w:rPr>
          <w:rFonts w:asciiTheme="minorHAnsi" w:eastAsia="Times New Roman" w:hAnsiTheme="minorHAnsi" w:cstheme="minorHAnsi"/>
          <w:b/>
          <w:bCs/>
          <w:sz w:val="24"/>
          <w:szCs w:val="24"/>
        </w:rPr>
        <w:t xml:space="preserve">to follow the </w:t>
      </w:r>
      <w:r w:rsidR="00FE3E2B" w:rsidRPr="00CF2756">
        <w:rPr>
          <w:rFonts w:asciiTheme="minorHAnsi" w:eastAsia="Times New Roman" w:hAnsiTheme="minorHAnsi" w:cstheme="minorHAnsi"/>
          <w:b/>
          <w:bCs/>
          <w:sz w:val="24"/>
          <w:szCs w:val="24"/>
        </w:rPr>
        <w:t xml:space="preserve">time and frequency tracking </w:t>
      </w:r>
      <w:r w:rsidRPr="00CF2756">
        <w:rPr>
          <w:rFonts w:asciiTheme="minorHAnsi" w:eastAsia="Times New Roman" w:hAnsiTheme="minorHAnsi" w:cstheme="minorHAnsi"/>
          <w:b/>
          <w:bCs/>
          <w:sz w:val="24"/>
          <w:szCs w:val="24"/>
        </w:rPr>
        <w:t xml:space="preserve">of the DL-RS configured in the UL TCI state. </w:t>
      </w:r>
    </w:p>
    <w:p w14:paraId="6460CE16" w14:textId="77777777" w:rsidR="00CF2756" w:rsidRPr="00CF2756" w:rsidRDefault="00CF2756" w:rsidP="00CF2756">
      <w:pPr>
        <w:pStyle w:val="ListParagraph"/>
        <w:ind w:left="360"/>
        <w:rPr>
          <w:rFonts w:asciiTheme="minorHAnsi" w:eastAsia="Times New Roman" w:hAnsiTheme="minorHAnsi" w:cstheme="minorHAnsi"/>
          <w:b/>
          <w:bCs/>
          <w:sz w:val="24"/>
          <w:szCs w:val="24"/>
        </w:rPr>
      </w:pPr>
    </w:p>
    <w:p w14:paraId="3BE10AC4" w14:textId="578B325B" w:rsidR="00CF2756" w:rsidRPr="00CF2756" w:rsidRDefault="00CF2756" w:rsidP="00CF2756">
      <w:pPr>
        <w:pStyle w:val="ListParagraph"/>
        <w:numPr>
          <w:ilvl w:val="0"/>
          <w:numId w:val="25"/>
        </w:numPr>
        <w:rPr>
          <w:rFonts w:asciiTheme="minorHAnsi" w:eastAsia="Times New Roman" w:hAnsiTheme="minorHAnsi" w:cstheme="minorHAnsi"/>
          <w:b/>
          <w:bCs/>
          <w:sz w:val="24"/>
          <w:szCs w:val="24"/>
        </w:rPr>
      </w:pPr>
      <w:r w:rsidRPr="00CF2756">
        <w:rPr>
          <w:rFonts w:asciiTheme="minorHAnsi" w:eastAsia="Times New Roman" w:hAnsiTheme="minorHAnsi" w:cstheme="minorHAnsi"/>
          <w:b/>
          <w:bCs/>
          <w:sz w:val="24"/>
          <w:szCs w:val="24"/>
        </w:rPr>
        <w:t>If the proposal 1 is not agreeable, RAN4 to send LS to RAN1 to clarify</w:t>
      </w:r>
    </w:p>
    <w:p w14:paraId="3D39689B" w14:textId="2F0AEC36" w:rsidR="003C5815" w:rsidRPr="0048507B" w:rsidRDefault="003C5815" w:rsidP="006840F6">
      <w:pPr>
        <w:pStyle w:val="Heading2"/>
        <w:rPr>
          <w:rFonts w:cs="Arial"/>
          <w:sz w:val="28"/>
          <w:lang w:eastAsia="zh-CN"/>
        </w:rPr>
      </w:pPr>
      <w:bookmarkStart w:id="6" w:name="_Hlk110097812"/>
      <w:r w:rsidRPr="0048507B">
        <w:rPr>
          <w:rFonts w:cs="Arial"/>
          <w:sz w:val="28"/>
          <w:lang w:eastAsia="zh-CN"/>
        </w:rPr>
        <w:t>MAC-CE based UL TCI state switching delay when SSB is indicated as PL-RS in UL TCI state for FR2</w:t>
      </w:r>
    </w:p>
    <w:bookmarkEnd w:id="6"/>
    <w:p w14:paraId="358F938A" w14:textId="561D6F56" w:rsidR="00EA46E0" w:rsidRPr="0048507B" w:rsidRDefault="000A5B53" w:rsidP="00382385">
      <w:pPr>
        <w:rPr>
          <w:rFonts w:asciiTheme="minorHAnsi" w:hAnsiTheme="minorHAnsi" w:cstheme="minorHAnsi"/>
          <w:i/>
          <w:iCs/>
          <w:sz w:val="24"/>
          <w:szCs w:val="24"/>
          <w:lang w:val="en-US" w:eastAsia="zh-CN"/>
        </w:rPr>
      </w:pPr>
      <w:r w:rsidRPr="0048507B">
        <w:rPr>
          <w:rFonts w:asciiTheme="minorHAnsi" w:hAnsiTheme="minorHAnsi" w:cstheme="minorHAnsi"/>
          <w:sz w:val="24"/>
          <w:szCs w:val="24"/>
          <w:lang w:eastAsia="zh-CN"/>
        </w:rPr>
        <w:t>In last meeting</w:t>
      </w:r>
      <w:r w:rsidR="008A6A0F" w:rsidRPr="0048507B">
        <w:rPr>
          <w:rFonts w:asciiTheme="minorHAnsi" w:hAnsiTheme="minorHAnsi" w:cstheme="minorHAnsi"/>
          <w:sz w:val="24"/>
          <w:szCs w:val="24"/>
          <w:lang w:eastAsia="zh-CN"/>
        </w:rPr>
        <w:t xml:space="preserve"> this was widely discussed in GTW and there seems to be two contrasting views and companies were not able to converge. </w:t>
      </w:r>
      <w:r w:rsidR="00013A46" w:rsidRPr="0048507B">
        <w:rPr>
          <w:rFonts w:asciiTheme="minorHAnsi" w:hAnsiTheme="minorHAnsi" w:cstheme="minorHAnsi"/>
          <w:sz w:val="24"/>
          <w:szCs w:val="24"/>
          <w:lang w:eastAsia="zh-CN"/>
        </w:rPr>
        <w:t xml:space="preserve">Some companies argued that </w:t>
      </w:r>
      <w:r w:rsidR="000C5615" w:rsidRPr="0048507B">
        <w:rPr>
          <w:rFonts w:asciiTheme="minorHAnsi" w:hAnsiTheme="minorHAnsi" w:cstheme="minorHAnsi"/>
          <w:sz w:val="24"/>
          <w:szCs w:val="24"/>
          <w:lang w:eastAsia="zh-CN"/>
        </w:rPr>
        <w:t xml:space="preserve">if the TCI state is unknown, </w:t>
      </w:r>
      <w:r w:rsidR="00013A46" w:rsidRPr="0048507B">
        <w:rPr>
          <w:rFonts w:asciiTheme="minorHAnsi" w:hAnsiTheme="minorHAnsi" w:cstheme="minorHAnsi"/>
          <w:sz w:val="24"/>
          <w:szCs w:val="24"/>
          <w:lang w:eastAsia="zh-CN"/>
        </w:rPr>
        <w:t xml:space="preserve">UE needs RX beam sweeping for every </w:t>
      </w:r>
      <w:r w:rsidR="000C5615" w:rsidRPr="0048507B">
        <w:rPr>
          <w:rFonts w:asciiTheme="minorHAnsi" w:hAnsiTheme="minorHAnsi" w:cstheme="minorHAnsi"/>
          <w:sz w:val="24"/>
          <w:szCs w:val="24"/>
          <w:lang w:eastAsia="zh-CN"/>
        </w:rPr>
        <w:t>measure</w:t>
      </w:r>
      <w:r w:rsidR="0035500C" w:rsidRPr="0048507B">
        <w:rPr>
          <w:rFonts w:asciiTheme="minorHAnsi" w:hAnsiTheme="minorHAnsi" w:cstheme="minorHAnsi"/>
          <w:sz w:val="24"/>
          <w:szCs w:val="24"/>
          <w:lang w:eastAsia="zh-CN"/>
        </w:rPr>
        <w:t>ment</w:t>
      </w:r>
      <w:r w:rsidR="000C5615" w:rsidRPr="0048507B">
        <w:rPr>
          <w:rFonts w:asciiTheme="minorHAnsi" w:hAnsiTheme="minorHAnsi" w:cstheme="minorHAnsi"/>
          <w:sz w:val="24"/>
          <w:szCs w:val="24"/>
          <w:lang w:eastAsia="zh-CN"/>
        </w:rPr>
        <w:t xml:space="preserve"> performed at L1 level. </w:t>
      </w:r>
    </w:p>
    <w:p w14:paraId="69D54385" w14:textId="52B3448E" w:rsidR="00787F12" w:rsidRPr="0048507B" w:rsidRDefault="00B26CDB" w:rsidP="00787F12">
      <w:pPr>
        <w:rPr>
          <w:rFonts w:asciiTheme="minorHAnsi" w:hAnsiTheme="minorHAnsi" w:cstheme="minorHAnsi"/>
          <w:iCs/>
          <w:sz w:val="24"/>
          <w:szCs w:val="24"/>
          <w:lang w:val="en-US" w:eastAsia="zh-CN"/>
        </w:rPr>
      </w:pPr>
      <w:r w:rsidRPr="0048507B">
        <w:rPr>
          <w:rFonts w:asciiTheme="minorHAnsi" w:hAnsiTheme="minorHAnsi" w:cstheme="minorHAnsi"/>
          <w:iCs/>
          <w:sz w:val="24"/>
          <w:szCs w:val="24"/>
          <w:lang w:val="en-US" w:eastAsia="zh-CN"/>
        </w:rPr>
        <w:t xml:space="preserve">Though SSB is used as PL-RS we do not think </w:t>
      </w:r>
      <w:r w:rsidR="00A76360" w:rsidRPr="0048507B">
        <w:rPr>
          <w:rFonts w:asciiTheme="minorHAnsi" w:hAnsiTheme="minorHAnsi" w:cstheme="minorHAnsi"/>
          <w:iCs/>
          <w:sz w:val="24"/>
          <w:szCs w:val="24"/>
          <w:lang w:val="en-US" w:eastAsia="zh-CN"/>
        </w:rPr>
        <w:t xml:space="preserve">RX beam sweeping is needed for every </w:t>
      </w:r>
      <w:r w:rsidR="00B0454B" w:rsidRPr="0048507B">
        <w:rPr>
          <w:rFonts w:asciiTheme="minorHAnsi" w:hAnsiTheme="minorHAnsi" w:cstheme="minorHAnsi"/>
          <w:iCs/>
          <w:sz w:val="24"/>
          <w:szCs w:val="24"/>
          <w:lang w:val="en-US" w:eastAsia="zh-CN"/>
        </w:rPr>
        <w:t xml:space="preserve">sample of the PL-RS. </w:t>
      </w:r>
      <w:r w:rsidR="00171CBE" w:rsidRPr="0048507B">
        <w:rPr>
          <w:rFonts w:asciiTheme="minorHAnsi" w:hAnsiTheme="minorHAnsi" w:cstheme="minorHAnsi"/>
          <w:iCs/>
          <w:sz w:val="24"/>
          <w:szCs w:val="24"/>
          <w:lang w:val="en-US" w:eastAsia="zh-CN"/>
        </w:rPr>
        <w:t xml:space="preserve">We think previous RX </w:t>
      </w:r>
      <w:r w:rsidR="00F609B3" w:rsidRPr="0048507B">
        <w:rPr>
          <w:rFonts w:asciiTheme="minorHAnsi" w:hAnsiTheme="minorHAnsi" w:cstheme="minorHAnsi"/>
          <w:iCs/>
          <w:sz w:val="24"/>
          <w:szCs w:val="24"/>
          <w:lang w:val="en-US" w:eastAsia="zh-CN"/>
        </w:rPr>
        <w:t>beam</w:t>
      </w:r>
      <w:r w:rsidR="00171CBE" w:rsidRPr="0048507B">
        <w:rPr>
          <w:rFonts w:asciiTheme="minorHAnsi" w:hAnsiTheme="minorHAnsi" w:cstheme="minorHAnsi"/>
          <w:iCs/>
          <w:sz w:val="24"/>
          <w:szCs w:val="24"/>
          <w:lang w:val="en-US" w:eastAsia="zh-CN"/>
        </w:rPr>
        <w:t xml:space="preserve"> sweeping can be reused and </w:t>
      </w:r>
      <w:r w:rsidR="00F609B3" w:rsidRPr="0048507B">
        <w:rPr>
          <w:rFonts w:asciiTheme="minorHAnsi" w:hAnsiTheme="minorHAnsi" w:cstheme="minorHAnsi"/>
          <w:iCs/>
          <w:sz w:val="24"/>
          <w:szCs w:val="24"/>
          <w:lang w:val="en-US" w:eastAsia="zh-CN"/>
        </w:rPr>
        <w:t>existing delay requirement of MAC CE based UL TCI state switch can be reused.</w:t>
      </w:r>
    </w:p>
    <w:p w14:paraId="637F96C1" w14:textId="7B6CB4D4" w:rsidR="007577BD" w:rsidRPr="0048507B" w:rsidRDefault="007577BD" w:rsidP="00382385">
      <w:pPr>
        <w:pStyle w:val="ListParagraph"/>
        <w:numPr>
          <w:ilvl w:val="0"/>
          <w:numId w:val="25"/>
        </w:numPr>
        <w:rPr>
          <w:rFonts w:asciiTheme="minorHAnsi" w:hAnsiTheme="minorHAnsi" w:cstheme="minorHAnsi"/>
          <w:iCs/>
          <w:sz w:val="24"/>
          <w:szCs w:val="24"/>
          <w:lang w:val="en-US" w:eastAsia="zh-CN"/>
        </w:rPr>
      </w:pPr>
      <w:r w:rsidRPr="0048507B">
        <w:rPr>
          <w:rFonts w:asciiTheme="minorHAnsi" w:hAnsiTheme="minorHAnsi" w:cstheme="minorHAnsi"/>
          <w:iCs/>
          <w:sz w:val="24"/>
          <w:szCs w:val="24"/>
          <w:lang w:val="en-US" w:eastAsia="zh-CN"/>
        </w:rPr>
        <w:t>RAN4 to agree that existing delay requirement of MAC CE based UL TCI state switch.</w:t>
      </w:r>
    </w:p>
    <w:p w14:paraId="3C20C86D" w14:textId="77777777" w:rsidR="00FF4FBE" w:rsidRPr="00623698" w:rsidRDefault="00FF4FBE" w:rsidP="003C5815">
      <w:pPr>
        <w:rPr>
          <w:rFonts w:asciiTheme="minorHAnsi" w:hAnsiTheme="minorHAnsi" w:cstheme="minorHAnsi"/>
          <w:iCs/>
          <w:lang w:val="en-US" w:eastAsia="zh-CN"/>
        </w:rPr>
      </w:pPr>
    </w:p>
    <w:p w14:paraId="51098E4A" w14:textId="7A098054" w:rsidR="003C5815" w:rsidRPr="00682A0F" w:rsidRDefault="003C5815" w:rsidP="00581C06">
      <w:pPr>
        <w:pStyle w:val="Heading2"/>
        <w:rPr>
          <w:rFonts w:cs="Arial"/>
          <w:sz w:val="28"/>
          <w:szCs w:val="18"/>
        </w:rPr>
      </w:pPr>
      <w:r w:rsidRPr="00682A0F">
        <w:rPr>
          <w:rFonts w:cs="Arial"/>
          <w:sz w:val="28"/>
          <w:szCs w:val="18"/>
        </w:rPr>
        <w:t>TCI state list update delay</w:t>
      </w:r>
    </w:p>
    <w:p w14:paraId="10FADA9F" w14:textId="784C35CB" w:rsidR="000808AD" w:rsidRPr="00682A0F" w:rsidRDefault="000808AD" w:rsidP="000808AD">
      <w:pPr>
        <w:spacing w:after="120" w:line="259" w:lineRule="auto"/>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t xml:space="preserve">In last meeting RAN4 agreed to </w:t>
      </w:r>
      <w:r w:rsidR="00FF7ACC" w:rsidRPr="00682A0F">
        <w:rPr>
          <w:rFonts w:asciiTheme="minorHAnsi" w:hAnsiTheme="minorHAnsi" w:cstheme="minorHAnsi"/>
          <w:sz w:val="24"/>
          <w:szCs w:val="24"/>
          <w:lang w:val="sv-SE" w:eastAsia="zh-CN"/>
        </w:rPr>
        <w:t xml:space="preserve">consider </w:t>
      </w:r>
      <w:r w:rsidRPr="00682A0F">
        <w:rPr>
          <w:rFonts w:asciiTheme="minorHAnsi" w:hAnsiTheme="minorHAnsi" w:cstheme="minorHAnsi"/>
          <w:sz w:val="24"/>
          <w:szCs w:val="24"/>
          <w:lang w:val="sv-SE" w:eastAsia="zh-CN"/>
        </w:rPr>
        <w:t>the case when not all TCI states are known in atcive TCI state update list.</w:t>
      </w:r>
    </w:p>
    <w:p w14:paraId="7F21DBA6" w14:textId="0E5C891C" w:rsidR="007E2FEF" w:rsidRPr="00682A0F" w:rsidRDefault="007E2FEF" w:rsidP="007E2FEF">
      <w:pPr>
        <w:spacing w:after="120" w:line="259" w:lineRule="auto"/>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t xml:space="preserve">As per RAN1 design, UE could send L1-RSRP report for four beams at a time in the beam measurement report or L1-RSRP report. The list of four beams which UE reports is not standardised and it is upto UE implementation. Which means, it is not always guaranteed that UE reports the best 4 beams. When NW configures a set of beam through RRC, though UE may have measured those beams, UE may not have report all the beams to NW. In case of the multi-TRP case, NW may know apriori that, if UE is served </w:t>
      </w:r>
      <w:r w:rsidR="009F0FE2" w:rsidRPr="00682A0F">
        <w:rPr>
          <w:rFonts w:asciiTheme="minorHAnsi" w:hAnsiTheme="minorHAnsi" w:cstheme="minorHAnsi"/>
          <w:sz w:val="24"/>
          <w:szCs w:val="24"/>
          <w:lang w:val="sv-SE" w:eastAsia="zh-CN"/>
        </w:rPr>
        <w:t>by</w:t>
      </w:r>
      <w:r w:rsidRPr="00682A0F">
        <w:rPr>
          <w:rFonts w:asciiTheme="minorHAnsi" w:hAnsiTheme="minorHAnsi" w:cstheme="minorHAnsi"/>
          <w:sz w:val="24"/>
          <w:szCs w:val="24"/>
          <w:lang w:val="sv-SE" w:eastAsia="zh-CN"/>
        </w:rPr>
        <w:t xml:space="preserve"> beam X, next candidate beam could be beam Y though UE may not have reported the beam Y in the L1-RSRP report. In the existing specification unless UE reports the L1-RSRP value for a beam, it is not considered known.  Due to the limitation in the UE L1-RSRP reporting framework, it is not possible for NW to configure always the known beams in the active TCI state list when there are more than one TRP to choose from to configure in the active TCI state list. </w:t>
      </w:r>
    </w:p>
    <w:p w14:paraId="50F45DC0" w14:textId="77777777" w:rsidR="007E2FEF" w:rsidRPr="00682A0F" w:rsidRDefault="007E2FEF" w:rsidP="007E2FEF">
      <w:pPr>
        <w:spacing w:after="120" w:line="259" w:lineRule="auto"/>
        <w:jc w:val="both"/>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t>From NW perspective, to deal with the L1-RSRP reproting limitation in m-TRP framework, it is essential to allow configuration of unknownTCI states in the active TCI state list.</w:t>
      </w:r>
    </w:p>
    <w:p w14:paraId="00E6CB9A" w14:textId="77777777" w:rsidR="007E2FEF" w:rsidRPr="00682A0F" w:rsidRDefault="007E2FEF" w:rsidP="007E2FEF">
      <w:pPr>
        <w:spacing w:after="120" w:line="259" w:lineRule="auto"/>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lastRenderedPageBreak/>
        <w:t>Our understanding is an additional L1-RSRP component needs to be added to the delay requirement if the actvie TCI state list contains unknown TCI states.</w:t>
      </w:r>
    </w:p>
    <w:p w14:paraId="311D8CDE" w14:textId="77777777" w:rsidR="007E2FEF" w:rsidRPr="00682A0F" w:rsidRDefault="007E2FEF" w:rsidP="007E2FEF">
      <w:pPr>
        <w:rPr>
          <w:rFonts w:asciiTheme="minorHAnsi" w:hAnsiTheme="minorHAnsi" w:cstheme="minorHAnsi"/>
          <w:sz w:val="24"/>
          <w:szCs w:val="24"/>
          <w:lang w:val="en-US" w:eastAsia="zh-CN"/>
        </w:rPr>
      </w:pPr>
      <w:r w:rsidRPr="00682A0F">
        <w:rPr>
          <w:rFonts w:asciiTheme="minorHAnsi" w:eastAsia="Malgun Gothic" w:hAnsiTheme="minorHAnsi" w:cstheme="minorHAnsi"/>
          <w:sz w:val="24"/>
          <w:szCs w:val="24"/>
          <w:lang w:val="en-US" w:eastAsia="zh-CN"/>
        </w:rPr>
        <w:t>If all the TCIs in the active TCI state list are not known, upon</w:t>
      </w:r>
      <w:r w:rsidRPr="00682A0F">
        <w:rPr>
          <w:rFonts w:asciiTheme="minorHAnsi" w:hAnsiTheme="minorHAnsi" w:cstheme="minorHAnsi"/>
          <w:sz w:val="24"/>
          <w:szCs w:val="24"/>
          <w:lang w:val="en-US" w:eastAsia="zh-CN"/>
        </w:rPr>
        <w:t xml:space="preserve"> receiv</w:t>
      </w:r>
      <w:r w:rsidRPr="00682A0F">
        <w:rPr>
          <w:rFonts w:asciiTheme="minorHAnsi" w:eastAsia="Malgun Gothic" w:hAnsiTheme="minorHAnsi" w:cstheme="minorHAnsi"/>
          <w:sz w:val="24"/>
          <w:szCs w:val="24"/>
          <w:lang w:val="en-US" w:eastAsia="zh-CN"/>
        </w:rPr>
        <w:t>ing PDSCH carrying</w:t>
      </w:r>
      <w:r w:rsidRPr="00682A0F">
        <w:rPr>
          <w:rFonts w:asciiTheme="minorHAnsi" w:hAnsiTheme="minorHAnsi" w:cstheme="minorHAnsi"/>
          <w:sz w:val="24"/>
          <w:szCs w:val="24"/>
          <w:lang w:val="en-US" w:eastAsia="zh-CN"/>
        </w:rPr>
        <w:t xml:space="preserve"> </w:t>
      </w:r>
      <w:r w:rsidRPr="00682A0F">
        <w:rPr>
          <w:rFonts w:asciiTheme="minorHAnsi" w:eastAsia="Malgun Gothic" w:hAnsiTheme="minorHAnsi" w:cstheme="minorHAnsi"/>
          <w:sz w:val="24"/>
          <w:szCs w:val="24"/>
          <w:lang w:val="en-US" w:eastAsia="zh-CN"/>
        </w:rPr>
        <w:t>MAC-CE active TCI state list update at slot n</w:t>
      </w:r>
      <w:r w:rsidRPr="00682A0F">
        <w:rPr>
          <w:rFonts w:asciiTheme="minorHAnsi" w:hAnsiTheme="minorHAnsi" w:cstheme="minorHAnsi"/>
          <w:sz w:val="24"/>
          <w:szCs w:val="24"/>
          <w:lang w:val="en-US" w:eastAsia="zh-CN"/>
        </w:rPr>
        <w:t xml:space="preserve">, UE shall be able to receive PDCCH to schedule PDSCH with the new target TCI states </w:t>
      </w:r>
      <w:r w:rsidRPr="00682A0F">
        <w:rPr>
          <w:rFonts w:asciiTheme="minorHAnsi" w:eastAsia="Malgun Gothic" w:hAnsiTheme="minorHAnsi" w:cstheme="minorHAnsi"/>
          <w:sz w:val="24"/>
          <w:szCs w:val="24"/>
          <w:lang w:val="en-US" w:eastAsia="zh-CN"/>
        </w:rPr>
        <w:t>at the first slot that is after</w:t>
      </w:r>
      <w:r w:rsidRPr="00682A0F">
        <w:rPr>
          <w:rFonts w:asciiTheme="minorHAnsi" w:hAnsiTheme="minorHAnsi" w:cstheme="minorHAnsi"/>
          <w:sz w:val="24"/>
          <w:szCs w:val="24"/>
          <w:lang w:val="en-US" w:eastAsia="zh-CN"/>
        </w:rPr>
        <w:t xml:space="preserve"> </w:t>
      </w:r>
    </w:p>
    <w:p w14:paraId="55B1E3C9" w14:textId="62C0E39D" w:rsidR="007E2FEF" w:rsidRPr="00682A0F" w:rsidRDefault="007E2FEF" w:rsidP="007E2FEF">
      <w:pPr>
        <w:jc w:val="center"/>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n</w:t>
      </w:r>
      <w:r w:rsidRPr="00682A0F">
        <w:rPr>
          <w:rFonts w:asciiTheme="minorHAnsi" w:eastAsia="Malgun Gothic" w:hAnsiTheme="minorHAnsi" w:cstheme="minorHAnsi"/>
          <w:sz w:val="24"/>
          <w:szCs w:val="24"/>
          <w:lang w:eastAsia="zh-CN"/>
        </w:rPr>
        <w:t xml:space="preserve"> +</w:t>
      </w:r>
      <m:oMath>
        <m:sSubSup>
          <m:sSubSupPr>
            <m:ctrlPr>
              <w:rPr>
                <w:rFonts w:ascii="Cambria Math" w:hAnsi="Cambria Math" w:cstheme="minorHAnsi"/>
                <w:sz w:val="24"/>
                <w:szCs w:val="24"/>
              </w:rPr>
            </m:ctrlPr>
          </m:sSubSupPr>
          <m:e>
            <m:r>
              <m:rPr>
                <m:sty m:val="p"/>
              </m:rPr>
              <w:rPr>
                <w:rFonts w:ascii="Cambria Math" w:hAnsi="Cambria Math" w:cstheme="minorHAnsi"/>
                <w:sz w:val="24"/>
                <w:szCs w:val="24"/>
              </w:rPr>
              <m:t>3N</m:t>
            </m:r>
          </m:e>
          <m:sub>
            <m:r>
              <m:rPr>
                <m:sty m:val="p"/>
              </m:rPr>
              <w:rPr>
                <w:rFonts w:ascii="Cambria Math" w:hAnsi="Cambria Math" w:cstheme="minorHAnsi"/>
                <w:sz w:val="24"/>
                <w:szCs w:val="24"/>
              </w:rPr>
              <m:t>slot</m:t>
            </m:r>
          </m:sub>
          <m:sup>
            <m:r>
              <m:rPr>
                <m:sty m:val="p"/>
              </m:rPr>
              <w:rPr>
                <w:rFonts w:ascii="Cambria Math" w:hAnsi="Cambria Math" w:cstheme="minorHAnsi"/>
                <w:sz w:val="24"/>
                <w:szCs w:val="24"/>
              </w:rPr>
              <m:t>subframe,µ</m:t>
            </m:r>
          </m:sup>
        </m:sSubSup>
      </m:oMath>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sz w:val="24"/>
          <w:szCs w:val="24"/>
          <w:lang w:val="en-US" w:eastAsia="zh-CN"/>
        </w:rPr>
        <w:t>+</w:t>
      </w:r>
      <w:r w:rsidRPr="00682A0F">
        <w:rPr>
          <w:rFonts w:asciiTheme="minorHAnsi" w:eastAsia="Malgun Gothic" w:hAnsiTheme="minorHAnsi" w:cstheme="minorHAnsi"/>
          <w:sz w:val="24"/>
          <w:szCs w:val="24"/>
          <w:lang w:eastAsia="zh-CN"/>
        </w:rPr>
        <w:t xml:space="preserve"> (T</w:t>
      </w:r>
      <w:r w:rsidRPr="00682A0F">
        <w:rPr>
          <w:rFonts w:asciiTheme="minorHAnsi" w:eastAsia="Malgun Gothic" w:hAnsiTheme="minorHAnsi" w:cstheme="minorHAnsi"/>
          <w:sz w:val="24"/>
          <w:szCs w:val="24"/>
          <w:vertAlign w:val="subscript"/>
          <w:lang w:eastAsia="zh-CN"/>
        </w:rPr>
        <w:t>HARQ</w:t>
      </w:r>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color w:val="000000"/>
          <w:sz w:val="24"/>
          <w:szCs w:val="24"/>
          <w:lang w:val="en-US" w:eastAsia="zh-CN"/>
        </w:rPr>
        <w:t xml:space="preserve"> </w:t>
      </w:r>
      <w:r w:rsidRPr="00682A0F">
        <w:rPr>
          <w:rFonts w:asciiTheme="minorHAnsi" w:hAnsiTheme="minorHAnsi" w:cstheme="minorHAnsi"/>
          <w:sz w:val="24"/>
          <w:szCs w:val="24"/>
          <w:lang w:eastAsia="en-GB"/>
        </w:rPr>
        <w:t>T</w:t>
      </w:r>
      <w:r w:rsidRPr="00682A0F">
        <w:rPr>
          <w:rFonts w:asciiTheme="minorHAnsi" w:hAnsiTheme="minorHAnsi" w:cstheme="minorHAnsi"/>
          <w:sz w:val="24"/>
          <w:szCs w:val="24"/>
          <w:vertAlign w:val="subscript"/>
          <w:lang w:eastAsia="en-GB"/>
        </w:rPr>
        <w:t>L1-RSRP</w:t>
      </w:r>
      <w:r w:rsidR="00621601">
        <w:rPr>
          <w:rFonts w:asciiTheme="minorHAnsi" w:hAnsiTheme="minorHAnsi" w:cstheme="minorHAnsi"/>
          <w:sz w:val="24"/>
          <w:szCs w:val="24"/>
          <w:vertAlign w:val="subscript"/>
          <w:lang w:eastAsia="en-GB"/>
        </w:rPr>
        <w:t>_list</w:t>
      </w:r>
      <w:r w:rsidRPr="00682A0F">
        <w:rPr>
          <w:rFonts w:asciiTheme="minorHAnsi" w:hAnsiTheme="minorHAnsi" w:cstheme="minorHAnsi"/>
          <w:sz w:val="24"/>
          <w:szCs w:val="24"/>
          <w:lang w:eastAsia="en-GB"/>
        </w:rPr>
        <w:t xml:space="preserve"> +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first-SSB_List</w:t>
      </w:r>
      <w:proofErr w:type="spellEnd"/>
      <w:r w:rsidRPr="00682A0F">
        <w:rPr>
          <w:rFonts w:asciiTheme="minorHAnsi" w:eastAsia="Malgun Gothic" w:hAnsiTheme="minorHAnsi" w:cstheme="minorHAnsi"/>
          <w:sz w:val="24"/>
          <w:szCs w:val="24"/>
          <w:vertAlign w:val="subscript"/>
          <w:lang w:val="en-US" w:eastAsia="zh-CN"/>
        </w:rPr>
        <w:t xml:space="preserve"> </w:t>
      </w:r>
      <w:r w:rsidRPr="00682A0F">
        <w:rPr>
          <w:rFonts w:asciiTheme="minorHAnsi" w:eastAsia="Malgun Gothic" w:hAnsiTheme="minorHAnsi" w:cstheme="minorHAnsi"/>
          <w:sz w:val="24"/>
          <w:szCs w:val="24"/>
          <w:lang w:val="en-US" w:eastAsia="zh-CN"/>
        </w:rPr>
        <w:t>+ T</w:t>
      </w:r>
      <w:r w:rsidRPr="00682A0F">
        <w:rPr>
          <w:rFonts w:asciiTheme="minorHAnsi" w:eastAsia="Malgun Gothic" w:hAnsiTheme="minorHAnsi" w:cstheme="minorHAnsi"/>
          <w:sz w:val="24"/>
          <w:szCs w:val="24"/>
          <w:vertAlign w:val="subscript"/>
          <w:lang w:val="en-US" w:eastAsia="zh-CN"/>
        </w:rPr>
        <w:t>SSB-proc</w:t>
      </w:r>
      <w:r w:rsidRPr="00682A0F">
        <w:rPr>
          <w:rFonts w:asciiTheme="minorHAnsi" w:eastAsia="Malgun Gothic" w:hAnsiTheme="minorHAnsi" w:cstheme="minorHAnsi"/>
          <w:sz w:val="24"/>
          <w:szCs w:val="24"/>
          <w:lang w:val="en-US" w:eastAsia="zh-CN"/>
        </w:rPr>
        <w:t>) /</w:t>
      </w:r>
      <w:r w:rsidRPr="00682A0F">
        <w:rPr>
          <w:rFonts w:asciiTheme="minorHAnsi" w:hAnsiTheme="minorHAnsi" w:cstheme="minorHAnsi"/>
          <w:i/>
          <w:sz w:val="24"/>
          <w:szCs w:val="24"/>
          <w:lang w:val="en-US" w:eastAsia="zh-CN"/>
        </w:rPr>
        <w:t xml:space="preserve"> NR slot length</w:t>
      </w:r>
      <w:r w:rsidRPr="00682A0F">
        <w:rPr>
          <w:rFonts w:asciiTheme="minorHAnsi" w:hAnsiTheme="minorHAnsi" w:cstheme="minorHAnsi"/>
          <w:sz w:val="24"/>
          <w:szCs w:val="24"/>
          <w:lang w:val="en-US" w:eastAsia="zh-CN"/>
        </w:rPr>
        <w:t>.</w:t>
      </w:r>
    </w:p>
    <w:p w14:paraId="247C71C5" w14:textId="77777777" w:rsidR="007E2FEF" w:rsidRPr="00682A0F" w:rsidRDefault="007E2FEF" w:rsidP="007E2FEF">
      <w:pPr>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 xml:space="preserve">Where: </w:t>
      </w:r>
    </w:p>
    <w:p w14:paraId="55256955" w14:textId="77777777" w:rsidR="007E2FEF" w:rsidRPr="00682A0F" w:rsidRDefault="007E2FEF" w:rsidP="007E2FEF">
      <w:pPr>
        <w:ind w:left="568" w:hanging="284"/>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w:t>
      </w:r>
      <w:r w:rsidRPr="00682A0F">
        <w:rPr>
          <w:rFonts w:asciiTheme="minorHAnsi" w:hAnsiTheme="minorHAnsi" w:cstheme="minorHAnsi"/>
          <w:sz w:val="24"/>
          <w:szCs w:val="24"/>
          <w:lang w:val="en-US" w:eastAsia="zh-CN"/>
        </w:rPr>
        <w:tab/>
        <w:t>If the number of SSBs associated to the TCIs are overlapped,</w:t>
      </w:r>
    </w:p>
    <w:p w14:paraId="1746C8C2" w14:textId="77777777" w:rsidR="007E2FEF" w:rsidRPr="00682A0F" w:rsidRDefault="007E2FEF" w:rsidP="007E2FEF">
      <w:pPr>
        <w:ind w:leftChars="242" w:left="768" w:hanging="284"/>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w:t>
      </w:r>
      <w:r w:rsidRPr="00682A0F">
        <w:rPr>
          <w:rFonts w:asciiTheme="minorHAnsi" w:hAnsiTheme="minorHAnsi" w:cstheme="minorHAnsi"/>
          <w:sz w:val="24"/>
          <w:szCs w:val="24"/>
          <w:lang w:val="en-US" w:eastAsia="zh-CN"/>
        </w:rPr>
        <w:tab/>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first-SSB_List</w:t>
      </w:r>
      <w:proofErr w:type="spellEnd"/>
      <w:r w:rsidRPr="00682A0F">
        <w:rPr>
          <w:rFonts w:asciiTheme="minorHAnsi" w:eastAsia="Malgun Gothic" w:hAnsiTheme="minorHAnsi" w:cstheme="minorHAnsi"/>
          <w:sz w:val="24"/>
          <w:szCs w:val="24"/>
          <w:lang w:val="en-US" w:eastAsia="zh-CN"/>
        </w:rPr>
        <w:t xml:space="preserve"> = </w:t>
      </w:r>
      <w:proofErr w:type="spellStart"/>
      <w:r w:rsidRPr="00682A0F">
        <w:rPr>
          <w:rFonts w:asciiTheme="minorHAnsi" w:eastAsia="Malgun Gothic" w:hAnsiTheme="minorHAnsi" w:cstheme="minorHAnsi"/>
          <w:sz w:val="24"/>
          <w:szCs w:val="24"/>
          <w:lang w:val="en-US" w:eastAsia="zh-CN"/>
        </w:rPr>
        <w:t>N</w:t>
      </w:r>
      <w:r w:rsidRPr="00682A0F">
        <w:rPr>
          <w:rFonts w:asciiTheme="minorHAnsi" w:eastAsia="Malgun Gothic" w:hAnsiTheme="minorHAnsi" w:cstheme="minorHAnsi"/>
          <w:sz w:val="24"/>
          <w:szCs w:val="24"/>
          <w:vertAlign w:val="subscript"/>
          <w:lang w:val="en-US" w:eastAsia="zh-CN"/>
        </w:rPr>
        <w:t>cell</w:t>
      </w:r>
      <w:proofErr w:type="spellEnd"/>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sz w:val="24"/>
          <w:szCs w:val="24"/>
          <w:lang w:val="en-US" w:eastAsia="zh-CN"/>
        </w:rPr>
        <w:t xml:space="preserve">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w:t>
      </w:r>
      <w:proofErr w:type="spellEnd"/>
      <w:r w:rsidRPr="00682A0F">
        <w:rPr>
          <w:rFonts w:asciiTheme="minorHAnsi" w:eastAsia="Malgun Gothic" w:hAnsiTheme="minorHAnsi" w:cstheme="minorHAnsi"/>
          <w:sz w:val="24"/>
          <w:szCs w:val="24"/>
          <w:vertAlign w:val="subscript"/>
          <w:lang w:val="en-US" w:eastAsia="zh-CN"/>
        </w:rPr>
        <w:t>-SSB</w:t>
      </w:r>
      <w:r w:rsidRPr="00682A0F">
        <w:rPr>
          <w:rFonts w:asciiTheme="minorHAnsi" w:hAnsiTheme="minorHAnsi" w:cstheme="minorHAnsi"/>
          <w:sz w:val="24"/>
          <w:szCs w:val="24"/>
          <w:lang w:val="en-US" w:eastAsia="zh-CN"/>
        </w:rPr>
        <w:t xml:space="preserve">, where </w:t>
      </w:r>
      <w:proofErr w:type="spellStart"/>
      <w:r w:rsidRPr="00682A0F">
        <w:rPr>
          <w:rFonts w:asciiTheme="minorHAnsi" w:hAnsiTheme="minorHAnsi" w:cstheme="minorHAnsi"/>
          <w:sz w:val="24"/>
          <w:szCs w:val="24"/>
          <w:lang w:val="en-US" w:eastAsia="zh-CN"/>
        </w:rPr>
        <w:t>N</w:t>
      </w:r>
      <w:r w:rsidRPr="00682A0F">
        <w:rPr>
          <w:rFonts w:asciiTheme="minorHAnsi" w:hAnsiTheme="minorHAnsi" w:cstheme="minorHAnsi"/>
          <w:sz w:val="24"/>
          <w:szCs w:val="24"/>
          <w:vertAlign w:val="subscript"/>
          <w:lang w:val="en-US" w:eastAsia="zh-CN"/>
        </w:rPr>
        <w:t>cell</w:t>
      </w:r>
      <w:proofErr w:type="spellEnd"/>
      <w:r w:rsidRPr="00682A0F">
        <w:rPr>
          <w:rFonts w:asciiTheme="minorHAnsi" w:hAnsiTheme="minorHAnsi" w:cstheme="minorHAnsi"/>
          <w:sz w:val="24"/>
          <w:szCs w:val="24"/>
          <w:lang w:val="en-US" w:eastAsia="zh-CN"/>
        </w:rPr>
        <w:t xml:space="preserve"> is the number of cells associated with the target TCIs in the active TCI list, and </w:t>
      </w:r>
      <w:r w:rsidRPr="00682A0F">
        <w:rPr>
          <w:rFonts w:asciiTheme="minorHAnsi" w:hAnsiTheme="minorHAnsi" w:cstheme="minorHAnsi"/>
          <w:sz w:val="24"/>
          <w:szCs w:val="24"/>
        </w:rPr>
        <w:t xml:space="preserve">whose SSBs are overlapped. </w:t>
      </w:r>
      <w:proofErr w:type="spellStart"/>
      <w:r w:rsidRPr="00682A0F">
        <w:rPr>
          <w:rFonts w:asciiTheme="minorHAnsi" w:hAnsiTheme="minorHAnsi" w:cstheme="minorHAnsi"/>
          <w:sz w:val="24"/>
          <w:szCs w:val="24"/>
        </w:rPr>
        <w:t>N</w:t>
      </w:r>
      <w:r w:rsidRPr="00682A0F">
        <w:rPr>
          <w:rFonts w:asciiTheme="minorHAnsi" w:hAnsiTheme="minorHAnsi" w:cstheme="minorHAnsi"/>
          <w:sz w:val="24"/>
          <w:szCs w:val="24"/>
          <w:vertAlign w:val="subscript"/>
        </w:rPr>
        <w:t>c</w:t>
      </w:r>
      <w:r w:rsidRPr="00682A0F">
        <w:rPr>
          <w:rFonts w:asciiTheme="minorHAnsi" w:hAnsiTheme="minorHAnsi" w:cstheme="minorHAnsi"/>
          <w:sz w:val="24"/>
          <w:szCs w:val="24"/>
          <w:vertAlign w:val="subscript"/>
          <w:lang w:eastAsia="zh-CN"/>
        </w:rPr>
        <w:t>ell</w:t>
      </w:r>
      <w:proofErr w:type="spellEnd"/>
      <w:r w:rsidRPr="00682A0F">
        <w:rPr>
          <w:rFonts w:asciiTheme="minorHAnsi" w:hAnsiTheme="minorHAnsi" w:cstheme="minorHAnsi"/>
          <w:sz w:val="24"/>
          <w:szCs w:val="24"/>
        </w:rPr>
        <w:t xml:space="preserve"> ≤ [N</w:t>
      </w:r>
      <w:r w:rsidRPr="00682A0F">
        <w:rPr>
          <w:rFonts w:asciiTheme="minorHAnsi" w:hAnsiTheme="minorHAnsi" w:cstheme="minorHAnsi"/>
          <w:sz w:val="24"/>
          <w:szCs w:val="24"/>
          <w:vertAlign w:val="subscript"/>
        </w:rPr>
        <w:t>max</w:t>
      </w:r>
      <w:r w:rsidRPr="00682A0F">
        <w:rPr>
          <w:rFonts w:asciiTheme="minorHAnsi" w:hAnsiTheme="minorHAnsi" w:cstheme="minorHAnsi"/>
          <w:sz w:val="24"/>
          <w:szCs w:val="24"/>
        </w:rPr>
        <w:t>] + 1, where [N</w:t>
      </w:r>
      <w:r w:rsidRPr="00682A0F">
        <w:rPr>
          <w:rFonts w:asciiTheme="minorHAnsi" w:hAnsiTheme="minorHAnsi" w:cstheme="minorHAnsi"/>
          <w:sz w:val="24"/>
          <w:szCs w:val="24"/>
          <w:vertAlign w:val="subscript"/>
        </w:rPr>
        <w:t>max</w:t>
      </w:r>
      <w:r w:rsidRPr="00682A0F">
        <w:rPr>
          <w:rFonts w:asciiTheme="minorHAnsi" w:hAnsiTheme="minorHAnsi" w:cstheme="minorHAnsi"/>
          <w:sz w:val="24"/>
          <w:szCs w:val="24"/>
        </w:rPr>
        <w:t>] is the number of cells with PCI different from serving cell, and [N</w:t>
      </w:r>
      <w:r w:rsidRPr="00682A0F">
        <w:rPr>
          <w:rFonts w:asciiTheme="minorHAnsi" w:hAnsiTheme="minorHAnsi" w:cstheme="minorHAnsi"/>
          <w:sz w:val="24"/>
          <w:szCs w:val="24"/>
          <w:vertAlign w:val="subscript"/>
        </w:rPr>
        <w:t>max</w:t>
      </w:r>
      <w:r w:rsidRPr="00682A0F">
        <w:rPr>
          <w:rFonts w:asciiTheme="minorHAnsi" w:hAnsiTheme="minorHAnsi" w:cstheme="minorHAnsi"/>
          <w:sz w:val="24"/>
          <w:szCs w:val="24"/>
        </w:rPr>
        <w:t>] = 1.</w:t>
      </w:r>
    </w:p>
    <w:p w14:paraId="11907D04" w14:textId="77777777" w:rsidR="007E2FEF" w:rsidRPr="00682A0F" w:rsidRDefault="007E2FEF" w:rsidP="007E2FEF">
      <w:pPr>
        <w:ind w:left="568" w:hanging="284"/>
        <w:rPr>
          <w:rFonts w:asciiTheme="minorHAnsi" w:hAnsiTheme="minorHAnsi" w:cstheme="minorHAnsi"/>
          <w:sz w:val="24"/>
          <w:szCs w:val="24"/>
          <w:lang w:val="en-US" w:eastAsia="zh-CN"/>
        </w:rPr>
      </w:pPr>
      <w:r w:rsidRPr="00682A0F">
        <w:rPr>
          <w:rFonts w:asciiTheme="minorHAnsi" w:hAnsiTheme="minorHAnsi" w:cstheme="minorHAnsi"/>
          <w:i/>
          <w:sz w:val="24"/>
          <w:szCs w:val="24"/>
          <w:lang w:val="en-US" w:eastAsia="zh-CN"/>
        </w:rPr>
        <w:t>-</w:t>
      </w:r>
      <w:r w:rsidRPr="00682A0F">
        <w:rPr>
          <w:rFonts w:asciiTheme="minorHAnsi" w:hAnsiTheme="minorHAnsi" w:cstheme="minorHAnsi"/>
          <w:i/>
          <w:sz w:val="24"/>
          <w:szCs w:val="24"/>
          <w:lang w:val="en-US" w:eastAsia="zh-CN"/>
        </w:rPr>
        <w:tab/>
      </w:r>
      <w:r w:rsidRPr="00682A0F">
        <w:rPr>
          <w:rFonts w:asciiTheme="minorHAnsi" w:hAnsiTheme="minorHAnsi" w:cstheme="minorHAnsi"/>
          <w:sz w:val="24"/>
          <w:szCs w:val="24"/>
          <w:lang w:val="en-US" w:eastAsia="zh-CN"/>
        </w:rPr>
        <w:t>Otherwise,</w:t>
      </w:r>
    </w:p>
    <w:p w14:paraId="6F18C151" w14:textId="77777777" w:rsidR="007E2FEF" w:rsidRPr="00682A0F" w:rsidRDefault="007E2FEF" w:rsidP="007E2FEF">
      <w:pPr>
        <w:ind w:leftChars="242" w:left="768" w:hanging="284"/>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w:t>
      </w:r>
      <w:r w:rsidRPr="00682A0F">
        <w:rPr>
          <w:rFonts w:asciiTheme="minorHAnsi" w:hAnsiTheme="minorHAnsi" w:cstheme="minorHAnsi"/>
          <w:sz w:val="24"/>
          <w:szCs w:val="24"/>
          <w:lang w:val="en-US" w:eastAsia="zh-CN"/>
        </w:rPr>
        <w:tab/>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first-SSB_List</w:t>
      </w:r>
      <w:proofErr w:type="spellEnd"/>
      <w:r w:rsidRPr="00682A0F">
        <w:rPr>
          <w:rFonts w:asciiTheme="minorHAnsi" w:eastAsia="Malgun Gothic" w:hAnsiTheme="minorHAnsi" w:cstheme="minorHAnsi"/>
          <w:sz w:val="24"/>
          <w:szCs w:val="24"/>
          <w:lang w:val="en-US" w:eastAsia="zh-CN"/>
        </w:rPr>
        <w:t xml:space="preserve"> =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w:t>
      </w:r>
      <w:proofErr w:type="spellEnd"/>
      <w:r w:rsidRPr="00682A0F">
        <w:rPr>
          <w:rFonts w:asciiTheme="minorHAnsi" w:eastAsia="Malgun Gothic" w:hAnsiTheme="minorHAnsi" w:cstheme="minorHAnsi"/>
          <w:sz w:val="24"/>
          <w:szCs w:val="24"/>
          <w:vertAlign w:val="subscript"/>
          <w:lang w:val="en-US" w:eastAsia="zh-CN"/>
        </w:rPr>
        <w:t>-SSB</w:t>
      </w:r>
      <w:r w:rsidRPr="00682A0F">
        <w:rPr>
          <w:rFonts w:asciiTheme="minorHAnsi" w:eastAsia="Malgun Gothic" w:hAnsiTheme="minorHAnsi" w:cstheme="minorHAnsi"/>
          <w:sz w:val="24"/>
          <w:szCs w:val="24"/>
          <w:lang w:val="en-US" w:eastAsia="zh-CN"/>
        </w:rPr>
        <w:t>.</w:t>
      </w:r>
    </w:p>
    <w:p w14:paraId="23BD297A" w14:textId="77777777" w:rsidR="007E2FEF" w:rsidRPr="00682A0F" w:rsidRDefault="007E2FEF" w:rsidP="007E2FEF">
      <w:pPr>
        <w:ind w:left="284"/>
        <w:rPr>
          <w:rFonts w:asciiTheme="minorHAnsi" w:eastAsia="Malgun Gothic" w:hAnsiTheme="minorHAnsi" w:cstheme="minorHAnsi"/>
          <w:sz w:val="24"/>
          <w:szCs w:val="24"/>
          <w:lang w:val="en-US" w:eastAsia="zh-CN"/>
        </w:rPr>
      </w:pPr>
      <w:r w:rsidRPr="00682A0F">
        <w:rPr>
          <w:rFonts w:asciiTheme="minorHAnsi" w:hAnsiTheme="minorHAnsi" w:cstheme="minorHAnsi"/>
          <w:sz w:val="24"/>
          <w:szCs w:val="24"/>
          <w:lang w:val="en-US" w:eastAsia="zh-CN"/>
        </w:rPr>
        <w:t>-</w:t>
      </w:r>
      <w:r w:rsidRPr="00682A0F">
        <w:rPr>
          <w:rFonts w:asciiTheme="minorHAnsi" w:hAnsiTheme="minorHAnsi" w:cstheme="minorHAnsi"/>
          <w:sz w:val="24"/>
          <w:szCs w:val="24"/>
          <w:lang w:val="en-US" w:eastAsia="zh-CN"/>
        </w:rPr>
        <w:tab/>
      </w:r>
      <w:r w:rsidRPr="00682A0F">
        <w:rPr>
          <w:rFonts w:asciiTheme="minorHAnsi" w:eastAsia="Malgun Gothic" w:hAnsiTheme="minorHAnsi" w:cstheme="minorHAnsi"/>
          <w:sz w:val="24"/>
          <w:szCs w:val="24"/>
          <w:lang w:eastAsia="zh-CN"/>
        </w:rPr>
        <w:t>T</w:t>
      </w:r>
      <w:r w:rsidRPr="00682A0F">
        <w:rPr>
          <w:rFonts w:asciiTheme="minorHAnsi" w:eastAsia="Malgun Gothic" w:hAnsiTheme="minorHAnsi" w:cstheme="minorHAnsi"/>
          <w:sz w:val="24"/>
          <w:szCs w:val="24"/>
          <w:vertAlign w:val="subscript"/>
          <w:lang w:eastAsia="zh-CN"/>
        </w:rPr>
        <w:t>HARQ</w:t>
      </w:r>
      <w:r w:rsidRPr="00682A0F">
        <w:rPr>
          <w:rFonts w:asciiTheme="minorHAnsi" w:eastAsia="Malgun Gothic" w:hAnsiTheme="minorHAnsi" w:cstheme="minorHAnsi"/>
          <w:sz w:val="24"/>
          <w:szCs w:val="24"/>
          <w:lang w:val="en-US" w:eastAsia="zh-CN"/>
        </w:rPr>
        <w:t xml:space="preserve">,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w:t>
      </w:r>
      <w:proofErr w:type="spellEnd"/>
      <w:r w:rsidRPr="00682A0F">
        <w:rPr>
          <w:rFonts w:asciiTheme="minorHAnsi" w:eastAsia="Malgun Gothic" w:hAnsiTheme="minorHAnsi" w:cstheme="minorHAnsi"/>
          <w:sz w:val="24"/>
          <w:szCs w:val="24"/>
          <w:vertAlign w:val="subscript"/>
          <w:lang w:val="en-US" w:eastAsia="zh-CN"/>
        </w:rPr>
        <w:t>-SSB</w:t>
      </w:r>
      <w:r w:rsidRPr="00682A0F">
        <w:rPr>
          <w:rFonts w:asciiTheme="minorHAnsi" w:hAnsiTheme="minorHAnsi" w:cstheme="minorHAnsi"/>
          <w:sz w:val="24"/>
          <w:szCs w:val="24"/>
          <w:lang w:val="en-US" w:eastAsia="zh-CN"/>
        </w:rPr>
        <w:t xml:space="preserve">, </w:t>
      </w:r>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SSB-proc</w:t>
      </w:r>
      <w:r w:rsidRPr="00682A0F">
        <w:rPr>
          <w:rFonts w:asciiTheme="minorHAnsi" w:eastAsia="Malgun Gothic" w:hAnsiTheme="minorHAnsi" w:cstheme="minorHAnsi"/>
          <w:sz w:val="24"/>
          <w:szCs w:val="24"/>
          <w:lang w:val="en-US" w:eastAsia="zh-CN"/>
        </w:rPr>
        <w:t xml:space="preserve"> are defined in </w:t>
      </w:r>
      <w:r w:rsidRPr="00682A0F">
        <w:rPr>
          <w:rFonts w:asciiTheme="minorHAnsi" w:hAnsiTheme="minorHAnsi" w:cstheme="minorHAnsi"/>
          <w:sz w:val="24"/>
          <w:szCs w:val="24"/>
          <w:lang w:val="en-US" w:eastAsia="ko-KR"/>
        </w:rPr>
        <w:t>clause</w:t>
      </w:r>
      <w:r w:rsidRPr="00682A0F">
        <w:rPr>
          <w:rFonts w:asciiTheme="minorHAnsi" w:eastAsia="Malgun Gothic" w:hAnsiTheme="minorHAnsi" w:cstheme="minorHAnsi"/>
          <w:sz w:val="24"/>
          <w:szCs w:val="24"/>
          <w:lang w:val="en-US" w:eastAsia="zh-CN"/>
        </w:rPr>
        <w:t xml:space="preserve"> 8.15.3.</w:t>
      </w:r>
    </w:p>
    <w:p w14:paraId="2AECFA46" w14:textId="158AD31B" w:rsidR="007E2FEF" w:rsidRPr="00682A0F" w:rsidRDefault="007E2FEF" w:rsidP="007E2FEF">
      <w:pPr>
        <w:ind w:left="568" w:hanging="284"/>
        <w:rPr>
          <w:rFonts w:asciiTheme="minorHAnsi" w:hAnsiTheme="minorHAnsi" w:cstheme="minorHAnsi"/>
          <w:sz w:val="24"/>
          <w:szCs w:val="24"/>
          <w:lang w:eastAsia="en-GB"/>
        </w:rPr>
      </w:pPr>
      <w:r w:rsidRPr="00682A0F">
        <w:rPr>
          <w:rFonts w:asciiTheme="minorHAnsi" w:hAnsiTheme="minorHAnsi" w:cstheme="minorHAnsi"/>
          <w:sz w:val="24"/>
          <w:szCs w:val="24"/>
          <w:lang w:val="en-US" w:eastAsia="zh-CN"/>
        </w:rPr>
        <w:t xml:space="preserve">-     </w:t>
      </w:r>
      <w:r w:rsidRPr="00682A0F">
        <w:rPr>
          <w:rFonts w:asciiTheme="minorHAnsi" w:hAnsiTheme="minorHAnsi" w:cstheme="minorHAnsi"/>
          <w:sz w:val="24"/>
          <w:szCs w:val="24"/>
          <w:lang w:eastAsia="en-GB"/>
        </w:rPr>
        <w:t>T</w:t>
      </w:r>
      <w:r w:rsidRPr="00682A0F">
        <w:rPr>
          <w:rFonts w:asciiTheme="minorHAnsi" w:hAnsiTheme="minorHAnsi" w:cstheme="minorHAnsi"/>
          <w:sz w:val="24"/>
          <w:szCs w:val="24"/>
          <w:vertAlign w:val="subscript"/>
          <w:lang w:eastAsia="en-GB"/>
        </w:rPr>
        <w:t xml:space="preserve"> L1-RSRP</w:t>
      </w:r>
      <w:r w:rsidR="00621601">
        <w:rPr>
          <w:rFonts w:asciiTheme="minorHAnsi" w:hAnsiTheme="minorHAnsi" w:cstheme="minorHAnsi"/>
          <w:sz w:val="24"/>
          <w:szCs w:val="24"/>
          <w:vertAlign w:val="subscript"/>
          <w:lang w:eastAsia="en-GB"/>
        </w:rPr>
        <w:t>_list</w:t>
      </w:r>
      <w:r w:rsidRPr="00682A0F">
        <w:rPr>
          <w:rFonts w:asciiTheme="minorHAnsi" w:hAnsiTheme="minorHAnsi" w:cstheme="minorHAnsi"/>
          <w:sz w:val="24"/>
          <w:szCs w:val="24"/>
          <w:lang w:eastAsia="en-GB"/>
        </w:rPr>
        <w:t xml:space="preserve"> is the </w:t>
      </w:r>
      <w:r w:rsidR="00621601">
        <w:rPr>
          <w:rFonts w:asciiTheme="minorHAnsi" w:hAnsiTheme="minorHAnsi" w:cstheme="minorHAnsi"/>
          <w:sz w:val="24"/>
          <w:szCs w:val="24"/>
          <w:lang w:eastAsia="en-GB"/>
        </w:rPr>
        <w:t xml:space="preserve">longest L1-RSRP </w:t>
      </w:r>
      <w:r w:rsidRPr="00682A0F">
        <w:rPr>
          <w:rFonts w:asciiTheme="minorHAnsi" w:hAnsiTheme="minorHAnsi" w:cstheme="minorHAnsi"/>
          <w:sz w:val="24"/>
          <w:szCs w:val="24"/>
          <w:lang w:eastAsia="en-GB"/>
        </w:rPr>
        <w:t>time</w:t>
      </w:r>
      <w:r w:rsidR="00F14ECD">
        <w:rPr>
          <w:rFonts w:asciiTheme="minorHAnsi" w:hAnsiTheme="minorHAnsi" w:cstheme="minorHAnsi"/>
          <w:sz w:val="24"/>
          <w:szCs w:val="24"/>
          <w:lang w:eastAsia="en-GB"/>
        </w:rPr>
        <w:t xml:space="preserve"> (T</w:t>
      </w:r>
      <w:r w:rsidR="00F14ECD" w:rsidRPr="00A863D0">
        <w:rPr>
          <w:rFonts w:asciiTheme="minorHAnsi" w:hAnsiTheme="minorHAnsi" w:cstheme="minorHAnsi"/>
          <w:sz w:val="24"/>
          <w:szCs w:val="24"/>
          <w:vertAlign w:val="subscript"/>
          <w:lang w:eastAsia="en-GB"/>
        </w:rPr>
        <w:t>L1-RS</w:t>
      </w:r>
      <w:r w:rsidR="00AD47B9">
        <w:rPr>
          <w:rFonts w:asciiTheme="minorHAnsi" w:hAnsiTheme="minorHAnsi" w:cstheme="minorHAnsi"/>
          <w:sz w:val="24"/>
          <w:szCs w:val="24"/>
          <w:vertAlign w:val="subscript"/>
          <w:lang w:eastAsia="en-GB"/>
        </w:rPr>
        <w:t>R</w:t>
      </w:r>
      <w:r w:rsidR="00F14ECD" w:rsidRPr="00A863D0">
        <w:rPr>
          <w:rFonts w:asciiTheme="minorHAnsi" w:hAnsiTheme="minorHAnsi" w:cstheme="minorHAnsi"/>
          <w:sz w:val="24"/>
          <w:szCs w:val="24"/>
          <w:vertAlign w:val="subscript"/>
          <w:lang w:eastAsia="en-GB"/>
        </w:rPr>
        <w:t>P</w:t>
      </w:r>
      <w:r w:rsidR="00F14ECD">
        <w:rPr>
          <w:rFonts w:asciiTheme="minorHAnsi" w:hAnsiTheme="minorHAnsi" w:cstheme="minorHAnsi"/>
          <w:sz w:val="24"/>
          <w:szCs w:val="24"/>
          <w:lang w:eastAsia="en-GB"/>
        </w:rPr>
        <w:t>)</w:t>
      </w:r>
      <w:r w:rsidRPr="00682A0F">
        <w:rPr>
          <w:rFonts w:asciiTheme="minorHAnsi" w:hAnsiTheme="minorHAnsi" w:cstheme="minorHAnsi"/>
          <w:sz w:val="24"/>
          <w:szCs w:val="24"/>
          <w:lang w:eastAsia="en-GB"/>
        </w:rPr>
        <w:t xml:space="preserve"> </w:t>
      </w:r>
      <w:r w:rsidR="00F14ECD">
        <w:rPr>
          <w:rFonts w:asciiTheme="minorHAnsi" w:hAnsiTheme="minorHAnsi" w:cstheme="minorHAnsi"/>
          <w:sz w:val="24"/>
          <w:szCs w:val="24"/>
          <w:lang w:eastAsia="en-GB"/>
        </w:rPr>
        <w:t xml:space="preserve">of the </w:t>
      </w:r>
      <w:r w:rsidR="00621601">
        <w:rPr>
          <w:rFonts w:asciiTheme="minorHAnsi" w:hAnsiTheme="minorHAnsi" w:cstheme="minorHAnsi"/>
          <w:sz w:val="24"/>
          <w:szCs w:val="24"/>
          <w:lang w:eastAsia="en-GB"/>
        </w:rPr>
        <w:t xml:space="preserve">unknown </w:t>
      </w:r>
      <w:r w:rsidR="00F14ECD">
        <w:rPr>
          <w:rFonts w:asciiTheme="minorHAnsi" w:hAnsiTheme="minorHAnsi" w:cstheme="minorHAnsi"/>
          <w:sz w:val="24"/>
          <w:szCs w:val="24"/>
          <w:lang w:eastAsia="en-GB"/>
        </w:rPr>
        <w:t xml:space="preserve">source RS </w:t>
      </w:r>
      <w:r w:rsidR="00621601">
        <w:rPr>
          <w:rFonts w:asciiTheme="minorHAnsi" w:hAnsiTheme="minorHAnsi" w:cstheme="minorHAnsi"/>
          <w:sz w:val="24"/>
          <w:szCs w:val="24"/>
          <w:lang w:eastAsia="en-GB"/>
        </w:rPr>
        <w:t xml:space="preserve">in the active TCI state list. </w:t>
      </w:r>
      <w:r w:rsidR="00A863D0">
        <w:rPr>
          <w:rFonts w:asciiTheme="minorHAnsi" w:hAnsiTheme="minorHAnsi" w:cstheme="minorHAnsi"/>
          <w:sz w:val="24"/>
          <w:szCs w:val="24"/>
          <w:lang w:eastAsia="en-GB"/>
        </w:rPr>
        <w:t>Where T</w:t>
      </w:r>
      <w:r w:rsidR="00A863D0" w:rsidRPr="00A863D0">
        <w:rPr>
          <w:rFonts w:asciiTheme="minorHAnsi" w:hAnsiTheme="minorHAnsi" w:cstheme="minorHAnsi"/>
          <w:sz w:val="24"/>
          <w:szCs w:val="24"/>
          <w:vertAlign w:val="subscript"/>
          <w:lang w:eastAsia="en-GB"/>
        </w:rPr>
        <w:t>L1-RS</w:t>
      </w:r>
      <w:r w:rsidR="00AD47B9">
        <w:rPr>
          <w:rFonts w:asciiTheme="minorHAnsi" w:hAnsiTheme="minorHAnsi" w:cstheme="minorHAnsi"/>
          <w:sz w:val="24"/>
          <w:szCs w:val="24"/>
          <w:vertAlign w:val="subscript"/>
          <w:lang w:eastAsia="en-GB"/>
        </w:rPr>
        <w:t>R</w:t>
      </w:r>
      <w:r w:rsidR="00A863D0" w:rsidRPr="00A863D0">
        <w:rPr>
          <w:rFonts w:asciiTheme="minorHAnsi" w:hAnsiTheme="minorHAnsi" w:cstheme="minorHAnsi"/>
          <w:sz w:val="24"/>
          <w:szCs w:val="24"/>
          <w:vertAlign w:val="subscript"/>
          <w:lang w:eastAsia="en-GB"/>
        </w:rPr>
        <w:t>P</w:t>
      </w:r>
      <w:r w:rsidRPr="00682A0F">
        <w:rPr>
          <w:rFonts w:asciiTheme="minorHAnsi" w:hAnsiTheme="minorHAnsi" w:cstheme="minorHAnsi"/>
          <w:sz w:val="24"/>
          <w:szCs w:val="24"/>
          <w:lang w:eastAsia="en-GB"/>
        </w:rPr>
        <w:t xml:space="preserve"> </w:t>
      </w:r>
      <w:r w:rsidR="00A863D0">
        <w:rPr>
          <w:rFonts w:asciiTheme="minorHAnsi" w:hAnsiTheme="minorHAnsi" w:cstheme="minorHAnsi"/>
          <w:sz w:val="24"/>
          <w:szCs w:val="24"/>
          <w:lang w:eastAsia="en-GB"/>
        </w:rPr>
        <w:t xml:space="preserve">is </w:t>
      </w:r>
      <w:r w:rsidRPr="00682A0F">
        <w:rPr>
          <w:rFonts w:asciiTheme="minorHAnsi" w:hAnsiTheme="minorHAnsi" w:cstheme="minorHAnsi"/>
          <w:sz w:val="24"/>
          <w:szCs w:val="24"/>
          <w:lang w:eastAsia="en-GB"/>
        </w:rPr>
        <w:t>defined as</w:t>
      </w:r>
    </w:p>
    <w:p w14:paraId="604A17CF" w14:textId="77777777" w:rsidR="007E2FEF" w:rsidRPr="00682A0F" w:rsidRDefault="007E2FEF" w:rsidP="007E2FEF">
      <w:pPr>
        <w:ind w:left="851" w:hanging="284"/>
        <w:rPr>
          <w:rFonts w:asciiTheme="minorHAnsi" w:hAnsiTheme="minorHAnsi" w:cstheme="minorHAnsi"/>
          <w:sz w:val="24"/>
          <w:szCs w:val="24"/>
          <w:lang w:eastAsia="en-GB"/>
        </w:rPr>
      </w:pPr>
      <w:r w:rsidRPr="00682A0F">
        <w:rPr>
          <w:rFonts w:asciiTheme="minorHAnsi" w:hAnsiTheme="minorHAnsi" w:cstheme="minorHAnsi"/>
          <w:sz w:val="24"/>
          <w:szCs w:val="24"/>
          <w:lang w:eastAsia="zh-CN"/>
        </w:rPr>
        <w:t>-</w:t>
      </w:r>
      <w:r w:rsidRPr="00682A0F">
        <w:rPr>
          <w:rFonts w:asciiTheme="minorHAnsi" w:hAnsiTheme="minorHAnsi" w:cstheme="minorHAnsi"/>
          <w:sz w:val="24"/>
          <w:szCs w:val="24"/>
          <w:lang w:eastAsia="zh-CN"/>
        </w:rPr>
        <w:tab/>
      </w:r>
      <w:r w:rsidRPr="00682A0F">
        <w:rPr>
          <w:rFonts w:asciiTheme="minorHAnsi" w:hAnsiTheme="minorHAnsi" w:cstheme="minorHAnsi"/>
          <w:sz w:val="24"/>
          <w:szCs w:val="24"/>
          <w:lang w:eastAsia="en-GB"/>
        </w:rPr>
        <w:t>T</w:t>
      </w:r>
      <w:r w:rsidRPr="00682A0F">
        <w:rPr>
          <w:rFonts w:asciiTheme="minorHAnsi" w:hAnsiTheme="minorHAnsi" w:cstheme="minorHAnsi"/>
          <w:sz w:val="24"/>
          <w:szCs w:val="24"/>
          <w:vertAlign w:val="subscript"/>
          <w:lang w:eastAsia="en-GB"/>
        </w:rPr>
        <w:t>L1-RSPR_Measurement_Period_SSB</w:t>
      </w:r>
      <w:r w:rsidRPr="00682A0F">
        <w:rPr>
          <w:rFonts w:asciiTheme="minorHAnsi" w:hAnsiTheme="minorHAnsi" w:cstheme="minorHAnsi"/>
          <w:sz w:val="24"/>
          <w:szCs w:val="24"/>
          <w:lang w:eastAsia="en-GB"/>
        </w:rPr>
        <w:t xml:space="preserve"> for SSB as specified in </w:t>
      </w:r>
      <w:r w:rsidRPr="00682A0F">
        <w:rPr>
          <w:rFonts w:asciiTheme="minorHAnsi" w:hAnsiTheme="minorHAnsi" w:cstheme="minorHAnsi"/>
          <w:sz w:val="24"/>
          <w:szCs w:val="24"/>
          <w:lang w:val="en-US" w:eastAsia="ko-KR"/>
        </w:rPr>
        <w:t>clause</w:t>
      </w:r>
      <w:r w:rsidRPr="00682A0F">
        <w:rPr>
          <w:rFonts w:asciiTheme="minorHAnsi" w:hAnsiTheme="minorHAnsi" w:cstheme="minorHAnsi"/>
          <w:sz w:val="24"/>
          <w:szCs w:val="24"/>
          <w:lang w:eastAsia="en-GB"/>
        </w:rPr>
        <w:t xml:space="preserve"> 9.5.4.1, </w:t>
      </w:r>
    </w:p>
    <w:p w14:paraId="15804BE0" w14:textId="77777777" w:rsidR="007E2FEF" w:rsidRPr="00682A0F" w:rsidRDefault="007E2FEF" w:rsidP="007E2FEF">
      <w:pPr>
        <w:ind w:left="1134" w:hanging="284"/>
        <w:rPr>
          <w:rFonts w:asciiTheme="minorHAnsi" w:hAnsiTheme="minorHAnsi" w:cstheme="minorHAnsi"/>
          <w:sz w:val="24"/>
          <w:szCs w:val="24"/>
          <w:lang w:eastAsia="en-GB"/>
        </w:rPr>
      </w:pPr>
      <w:r w:rsidRPr="00682A0F">
        <w:rPr>
          <w:rFonts w:asciiTheme="minorHAnsi" w:hAnsiTheme="minorHAnsi" w:cstheme="minorHAnsi"/>
          <w:sz w:val="24"/>
          <w:szCs w:val="24"/>
          <w:lang w:eastAsia="en-GB"/>
        </w:rPr>
        <w:t>-</w:t>
      </w:r>
      <w:r w:rsidRPr="00682A0F">
        <w:rPr>
          <w:rFonts w:asciiTheme="minorHAnsi" w:hAnsiTheme="minorHAnsi" w:cstheme="minorHAnsi"/>
          <w:sz w:val="24"/>
          <w:szCs w:val="24"/>
          <w:lang w:eastAsia="en-GB"/>
        </w:rPr>
        <w:tab/>
        <w:t>with the assumption of M=1</w:t>
      </w:r>
    </w:p>
    <w:p w14:paraId="75EB8486" w14:textId="77777777" w:rsidR="007E2FEF" w:rsidRPr="00682A0F" w:rsidRDefault="007E2FEF" w:rsidP="007E2FEF">
      <w:pPr>
        <w:spacing w:after="120" w:line="259" w:lineRule="auto"/>
        <w:ind w:left="850"/>
        <w:rPr>
          <w:rFonts w:asciiTheme="minorHAnsi" w:hAnsiTheme="minorHAnsi" w:cstheme="minorHAnsi"/>
          <w:sz w:val="24"/>
          <w:szCs w:val="24"/>
          <w:lang w:eastAsia="en-GB"/>
        </w:rPr>
      </w:pPr>
      <w:r w:rsidRPr="00682A0F">
        <w:rPr>
          <w:rFonts w:asciiTheme="minorHAnsi" w:hAnsiTheme="minorHAnsi" w:cstheme="minorHAnsi"/>
          <w:sz w:val="24"/>
          <w:szCs w:val="24"/>
          <w:lang w:eastAsia="en-GB"/>
        </w:rPr>
        <w:t>-</w:t>
      </w:r>
      <w:r w:rsidRPr="00682A0F">
        <w:rPr>
          <w:rFonts w:asciiTheme="minorHAnsi" w:hAnsiTheme="minorHAnsi" w:cstheme="minorHAnsi"/>
          <w:sz w:val="24"/>
          <w:szCs w:val="24"/>
          <w:lang w:eastAsia="en-GB"/>
        </w:rPr>
        <w:tab/>
        <w:t>with T</w:t>
      </w:r>
      <w:r w:rsidRPr="00682A0F">
        <w:rPr>
          <w:rFonts w:asciiTheme="minorHAnsi" w:hAnsiTheme="minorHAnsi" w:cstheme="minorHAnsi"/>
          <w:sz w:val="24"/>
          <w:szCs w:val="24"/>
          <w:vertAlign w:val="subscript"/>
          <w:lang w:eastAsia="en-GB"/>
        </w:rPr>
        <w:t>Report</w:t>
      </w:r>
      <w:r w:rsidRPr="00682A0F">
        <w:rPr>
          <w:rFonts w:asciiTheme="minorHAnsi" w:hAnsiTheme="minorHAnsi" w:cstheme="minorHAnsi"/>
          <w:sz w:val="24"/>
          <w:szCs w:val="24"/>
          <w:lang w:eastAsia="en-GB"/>
        </w:rPr>
        <w:t xml:space="preserve"> = 0</w:t>
      </w:r>
    </w:p>
    <w:p w14:paraId="1BF376F7" w14:textId="517E9095" w:rsidR="00075D1A" w:rsidRPr="00871513" w:rsidRDefault="007E2FEF" w:rsidP="009F6E5F">
      <w:pPr>
        <w:pStyle w:val="ListParagraph"/>
        <w:numPr>
          <w:ilvl w:val="0"/>
          <w:numId w:val="25"/>
        </w:numPr>
        <w:rPr>
          <w:rFonts w:asciiTheme="minorHAnsi" w:eastAsia="Malgun Gothic" w:hAnsiTheme="minorHAnsi" w:cstheme="minorHAnsi"/>
          <w:sz w:val="24"/>
          <w:szCs w:val="24"/>
          <w:lang w:val="en-US" w:eastAsia="zh-CN"/>
        </w:rPr>
      </w:pPr>
      <w:r w:rsidRPr="00871513">
        <w:rPr>
          <w:rFonts w:asciiTheme="minorHAnsi" w:hAnsiTheme="minorHAnsi" w:cstheme="minorHAnsi"/>
          <w:iCs/>
          <w:sz w:val="24"/>
          <w:szCs w:val="24"/>
          <w:lang w:val="en-US" w:eastAsia="zh-CN"/>
        </w:rPr>
        <w:t>If</w:t>
      </w:r>
      <w:r w:rsidRPr="00871513">
        <w:rPr>
          <w:rFonts w:asciiTheme="minorHAnsi" w:eastAsia="Malgun Gothic" w:hAnsiTheme="minorHAnsi" w:cstheme="minorHAnsi"/>
          <w:sz w:val="24"/>
          <w:szCs w:val="24"/>
          <w:lang w:val="en-US" w:eastAsia="zh-CN"/>
        </w:rPr>
        <w:t xml:space="preserve"> all the TCIs in the active TCI state list are not known, upon</w:t>
      </w:r>
      <w:r w:rsidRPr="00871513">
        <w:rPr>
          <w:rFonts w:asciiTheme="minorHAnsi" w:hAnsiTheme="minorHAnsi" w:cstheme="minorHAnsi"/>
          <w:sz w:val="24"/>
          <w:szCs w:val="24"/>
          <w:lang w:val="en-US" w:eastAsia="zh-CN"/>
        </w:rPr>
        <w:t xml:space="preserve"> receiv</w:t>
      </w:r>
      <w:r w:rsidRPr="00871513">
        <w:rPr>
          <w:rFonts w:asciiTheme="minorHAnsi" w:eastAsia="Malgun Gothic" w:hAnsiTheme="minorHAnsi" w:cstheme="minorHAnsi"/>
          <w:sz w:val="24"/>
          <w:szCs w:val="24"/>
          <w:lang w:val="en-US" w:eastAsia="zh-CN"/>
        </w:rPr>
        <w:t>ing PDSCH carrying</w:t>
      </w:r>
      <w:r w:rsidRPr="00871513">
        <w:rPr>
          <w:rFonts w:asciiTheme="minorHAnsi" w:hAnsiTheme="minorHAnsi" w:cstheme="minorHAnsi"/>
          <w:sz w:val="24"/>
          <w:szCs w:val="24"/>
          <w:lang w:val="en-US" w:eastAsia="zh-CN"/>
        </w:rPr>
        <w:t xml:space="preserve"> </w:t>
      </w:r>
      <w:r w:rsidRPr="00871513">
        <w:rPr>
          <w:rFonts w:asciiTheme="minorHAnsi" w:eastAsia="Malgun Gothic" w:hAnsiTheme="minorHAnsi" w:cstheme="minorHAnsi"/>
          <w:sz w:val="24"/>
          <w:szCs w:val="24"/>
          <w:lang w:val="en-US" w:eastAsia="zh-CN"/>
        </w:rPr>
        <w:t>MAC-CE active TCI state list update at slot n</w:t>
      </w:r>
      <w:r w:rsidRPr="00871513">
        <w:rPr>
          <w:rFonts w:asciiTheme="minorHAnsi" w:hAnsiTheme="minorHAnsi" w:cstheme="minorHAnsi"/>
          <w:sz w:val="24"/>
          <w:szCs w:val="24"/>
          <w:lang w:val="en-US" w:eastAsia="zh-CN"/>
        </w:rPr>
        <w:t xml:space="preserve">, UE shall be able to receive PDCCH to schedule PDSCH with the new target TCI states </w:t>
      </w:r>
      <w:r w:rsidRPr="00871513">
        <w:rPr>
          <w:rFonts w:asciiTheme="minorHAnsi" w:eastAsia="Malgun Gothic" w:hAnsiTheme="minorHAnsi" w:cstheme="minorHAnsi"/>
          <w:sz w:val="24"/>
          <w:szCs w:val="24"/>
          <w:lang w:val="en-US" w:eastAsia="zh-CN"/>
        </w:rPr>
        <w:t>at the first slot that is after</w:t>
      </w:r>
      <w:r w:rsidRPr="00871513">
        <w:rPr>
          <w:rFonts w:asciiTheme="minorHAnsi" w:hAnsiTheme="minorHAnsi" w:cstheme="minorHAnsi"/>
          <w:sz w:val="24"/>
          <w:szCs w:val="24"/>
          <w:lang w:val="en-US" w:eastAsia="zh-CN"/>
        </w:rPr>
        <w:t xml:space="preserve"> n</w:t>
      </w:r>
      <w:r w:rsidRPr="00871513">
        <w:rPr>
          <w:rFonts w:asciiTheme="minorHAnsi" w:eastAsia="Malgun Gothic" w:hAnsiTheme="minorHAnsi" w:cstheme="minorHAnsi"/>
          <w:sz w:val="24"/>
          <w:szCs w:val="24"/>
          <w:lang w:eastAsia="zh-CN"/>
        </w:rPr>
        <w:t xml:space="preserve"> +</w:t>
      </w:r>
      <m:oMath>
        <m:sSubSup>
          <m:sSubSupPr>
            <m:ctrlPr>
              <w:rPr>
                <w:rFonts w:ascii="Cambria Math" w:hAnsi="Cambria Math" w:cstheme="minorHAnsi"/>
                <w:sz w:val="24"/>
                <w:szCs w:val="24"/>
              </w:rPr>
            </m:ctrlPr>
          </m:sSubSupPr>
          <m:e>
            <m:r>
              <m:rPr>
                <m:sty m:val="p"/>
              </m:rPr>
              <w:rPr>
                <w:rFonts w:ascii="Cambria Math" w:hAnsi="Cambria Math" w:cstheme="minorHAnsi"/>
                <w:sz w:val="24"/>
                <w:szCs w:val="24"/>
              </w:rPr>
              <m:t>3N</m:t>
            </m:r>
          </m:e>
          <m:sub>
            <m:r>
              <m:rPr>
                <m:sty m:val="p"/>
              </m:rPr>
              <w:rPr>
                <w:rFonts w:ascii="Cambria Math" w:hAnsi="Cambria Math" w:cstheme="minorHAnsi"/>
                <w:sz w:val="24"/>
                <w:szCs w:val="24"/>
              </w:rPr>
              <m:t>slot</m:t>
            </m:r>
          </m:sub>
          <m:sup>
            <m:r>
              <m:rPr>
                <m:sty m:val="p"/>
              </m:rPr>
              <w:rPr>
                <w:rFonts w:ascii="Cambria Math" w:hAnsi="Cambria Math" w:cstheme="minorHAnsi"/>
                <w:sz w:val="24"/>
                <w:szCs w:val="24"/>
              </w:rPr>
              <m:t>subframe,µ</m:t>
            </m:r>
          </m:sup>
        </m:sSubSup>
      </m:oMath>
      <w:r w:rsidRPr="00871513">
        <w:rPr>
          <w:rFonts w:asciiTheme="minorHAnsi" w:eastAsia="Malgun Gothic" w:hAnsiTheme="minorHAnsi" w:cstheme="minorHAnsi"/>
          <w:sz w:val="24"/>
          <w:szCs w:val="24"/>
          <w:lang w:val="en-US" w:eastAsia="zh-CN"/>
        </w:rPr>
        <w:t xml:space="preserve"> </w:t>
      </w:r>
      <w:r w:rsidRPr="00871513">
        <w:rPr>
          <w:rFonts w:asciiTheme="minorHAnsi" w:hAnsiTheme="minorHAnsi" w:cstheme="minorHAnsi"/>
          <w:sz w:val="24"/>
          <w:szCs w:val="24"/>
          <w:lang w:val="en-US" w:eastAsia="zh-CN"/>
        </w:rPr>
        <w:t>+</w:t>
      </w:r>
      <w:r w:rsidRPr="00871513">
        <w:rPr>
          <w:rFonts w:asciiTheme="minorHAnsi" w:eastAsia="Malgun Gothic" w:hAnsiTheme="minorHAnsi" w:cstheme="minorHAnsi"/>
          <w:sz w:val="24"/>
          <w:szCs w:val="24"/>
          <w:lang w:eastAsia="zh-CN"/>
        </w:rPr>
        <w:t xml:space="preserve"> (T</w:t>
      </w:r>
      <w:r w:rsidRPr="00871513">
        <w:rPr>
          <w:rFonts w:asciiTheme="minorHAnsi" w:eastAsia="Malgun Gothic" w:hAnsiTheme="minorHAnsi" w:cstheme="minorHAnsi"/>
          <w:sz w:val="24"/>
          <w:szCs w:val="24"/>
          <w:vertAlign w:val="subscript"/>
          <w:lang w:eastAsia="zh-CN"/>
        </w:rPr>
        <w:t>HARQ</w:t>
      </w:r>
      <w:r w:rsidRPr="00871513">
        <w:rPr>
          <w:rFonts w:asciiTheme="minorHAnsi" w:eastAsia="Malgun Gothic" w:hAnsiTheme="minorHAnsi" w:cstheme="minorHAnsi"/>
          <w:sz w:val="24"/>
          <w:szCs w:val="24"/>
          <w:lang w:val="en-US" w:eastAsia="zh-CN"/>
        </w:rPr>
        <w:t xml:space="preserve"> +</w:t>
      </w:r>
      <w:r w:rsidRPr="00871513">
        <w:rPr>
          <w:rFonts w:asciiTheme="minorHAnsi" w:hAnsiTheme="minorHAnsi" w:cstheme="minorHAnsi"/>
          <w:color w:val="000000"/>
          <w:sz w:val="24"/>
          <w:szCs w:val="24"/>
          <w:lang w:val="en-US" w:eastAsia="zh-CN"/>
        </w:rPr>
        <w:t xml:space="preserve"> </w:t>
      </w:r>
      <w:r w:rsidRPr="00871513">
        <w:rPr>
          <w:rFonts w:asciiTheme="minorHAnsi" w:hAnsiTheme="minorHAnsi" w:cstheme="minorHAnsi"/>
          <w:sz w:val="24"/>
          <w:szCs w:val="24"/>
          <w:lang w:eastAsia="en-GB"/>
        </w:rPr>
        <w:t>T</w:t>
      </w:r>
      <w:r w:rsidRPr="00871513">
        <w:rPr>
          <w:rFonts w:asciiTheme="minorHAnsi" w:hAnsiTheme="minorHAnsi" w:cstheme="minorHAnsi"/>
          <w:sz w:val="24"/>
          <w:szCs w:val="24"/>
          <w:vertAlign w:val="subscript"/>
          <w:lang w:eastAsia="en-GB"/>
        </w:rPr>
        <w:t>L1-RSRP</w:t>
      </w:r>
      <w:r w:rsidR="002D207B">
        <w:rPr>
          <w:rFonts w:asciiTheme="minorHAnsi" w:hAnsiTheme="minorHAnsi" w:cstheme="minorHAnsi"/>
          <w:sz w:val="24"/>
          <w:szCs w:val="24"/>
          <w:vertAlign w:val="subscript"/>
          <w:lang w:eastAsia="en-GB"/>
        </w:rPr>
        <w:t>_List</w:t>
      </w:r>
      <w:r w:rsidRPr="00871513">
        <w:rPr>
          <w:rFonts w:asciiTheme="minorHAnsi" w:hAnsiTheme="minorHAnsi" w:cstheme="minorHAnsi"/>
          <w:sz w:val="24"/>
          <w:szCs w:val="24"/>
          <w:lang w:eastAsia="en-GB"/>
        </w:rPr>
        <w:t xml:space="preserve"> + </w:t>
      </w:r>
      <w:proofErr w:type="spellStart"/>
      <w:r w:rsidRPr="00871513">
        <w:rPr>
          <w:rFonts w:asciiTheme="minorHAnsi" w:eastAsia="Malgun Gothic" w:hAnsiTheme="minorHAnsi" w:cstheme="minorHAnsi"/>
          <w:sz w:val="24"/>
          <w:szCs w:val="24"/>
          <w:lang w:val="en-US" w:eastAsia="zh-CN"/>
        </w:rPr>
        <w:t>T</w:t>
      </w:r>
      <w:r w:rsidRPr="00871513">
        <w:rPr>
          <w:rFonts w:asciiTheme="minorHAnsi" w:eastAsia="Malgun Gothic" w:hAnsiTheme="minorHAnsi" w:cstheme="minorHAnsi"/>
          <w:sz w:val="24"/>
          <w:szCs w:val="24"/>
          <w:vertAlign w:val="subscript"/>
          <w:lang w:val="en-US" w:eastAsia="zh-CN"/>
        </w:rPr>
        <w:t>first-SSB_List</w:t>
      </w:r>
      <w:proofErr w:type="spellEnd"/>
      <w:r w:rsidRPr="00871513">
        <w:rPr>
          <w:rFonts w:asciiTheme="minorHAnsi" w:eastAsia="Malgun Gothic" w:hAnsiTheme="minorHAnsi" w:cstheme="minorHAnsi"/>
          <w:sz w:val="24"/>
          <w:szCs w:val="24"/>
          <w:vertAlign w:val="subscript"/>
          <w:lang w:val="en-US" w:eastAsia="zh-CN"/>
        </w:rPr>
        <w:t xml:space="preserve"> </w:t>
      </w:r>
      <w:r w:rsidRPr="00871513">
        <w:rPr>
          <w:rFonts w:asciiTheme="minorHAnsi" w:eastAsia="Malgun Gothic" w:hAnsiTheme="minorHAnsi" w:cstheme="minorHAnsi"/>
          <w:sz w:val="24"/>
          <w:szCs w:val="24"/>
          <w:lang w:val="en-US" w:eastAsia="zh-CN"/>
        </w:rPr>
        <w:t>+ T</w:t>
      </w:r>
      <w:r w:rsidRPr="00871513">
        <w:rPr>
          <w:rFonts w:asciiTheme="minorHAnsi" w:eastAsia="Malgun Gothic" w:hAnsiTheme="minorHAnsi" w:cstheme="minorHAnsi"/>
          <w:sz w:val="24"/>
          <w:szCs w:val="24"/>
          <w:vertAlign w:val="subscript"/>
          <w:lang w:val="en-US" w:eastAsia="zh-CN"/>
        </w:rPr>
        <w:t>SSB-proc</w:t>
      </w:r>
      <w:r w:rsidRPr="00871513">
        <w:rPr>
          <w:rFonts w:asciiTheme="minorHAnsi" w:eastAsia="Malgun Gothic" w:hAnsiTheme="minorHAnsi" w:cstheme="minorHAnsi"/>
          <w:sz w:val="24"/>
          <w:szCs w:val="24"/>
          <w:lang w:val="en-US" w:eastAsia="zh-CN"/>
        </w:rPr>
        <w:t>) /</w:t>
      </w:r>
      <w:r w:rsidRPr="00871513">
        <w:rPr>
          <w:rFonts w:asciiTheme="minorHAnsi" w:hAnsiTheme="minorHAnsi" w:cstheme="minorHAnsi"/>
          <w:i/>
          <w:sz w:val="24"/>
          <w:szCs w:val="24"/>
          <w:lang w:val="en-US" w:eastAsia="zh-CN"/>
        </w:rPr>
        <w:t xml:space="preserve"> NR slot length</w:t>
      </w:r>
      <w:r w:rsidR="002834A2" w:rsidRPr="00871513">
        <w:rPr>
          <w:rFonts w:asciiTheme="minorHAnsi" w:hAnsiTheme="minorHAnsi" w:cstheme="minorHAnsi"/>
          <w:i/>
          <w:sz w:val="24"/>
          <w:szCs w:val="24"/>
          <w:lang w:val="en-US" w:eastAsia="zh-CN"/>
        </w:rPr>
        <w:t>.</w:t>
      </w:r>
      <w:r w:rsidR="0084454C" w:rsidRPr="00871513">
        <w:rPr>
          <w:rFonts w:asciiTheme="minorHAnsi" w:eastAsiaTheme="minorEastAsia" w:hAnsiTheme="minorHAnsi" w:cstheme="minorHAnsi"/>
          <w:sz w:val="24"/>
          <w:szCs w:val="24"/>
          <w:lang w:eastAsia="zh-CN"/>
        </w:rPr>
        <w:t xml:space="preserve"> </w:t>
      </w:r>
    </w:p>
    <w:p w14:paraId="258FA732" w14:textId="77777777" w:rsidR="00871513" w:rsidRPr="00871513" w:rsidRDefault="00871513" w:rsidP="00871513">
      <w:pPr>
        <w:rPr>
          <w:rFonts w:asciiTheme="minorHAnsi" w:eastAsia="Malgun Gothic" w:hAnsiTheme="minorHAnsi" w:cstheme="minorHAnsi"/>
          <w:sz w:val="24"/>
          <w:szCs w:val="24"/>
          <w:lang w:val="en-US" w:eastAsia="zh-CN"/>
        </w:rPr>
      </w:pPr>
    </w:p>
    <w:p w14:paraId="7206F652" w14:textId="536AAA3D" w:rsidR="00381228" w:rsidRDefault="00D34D2F" w:rsidP="00D34D2F">
      <w:pPr>
        <w:pStyle w:val="Heading1"/>
        <w:ind w:left="431" w:hanging="431"/>
        <w:rPr>
          <w:rFonts w:cs="Arial"/>
        </w:rPr>
      </w:pPr>
      <w:r w:rsidRPr="00534909">
        <w:rPr>
          <w:rFonts w:cs="Arial"/>
        </w:rPr>
        <w:t>Inter cell beam management</w:t>
      </w:r>
    </w:p>
    <w:p w14:paraId="170757F8" w14:textId="77777777" w:rsidR="00C74E8E" w:rsidRPr="00637D1A" w:rsidRDefault="00C74E8E" w:rsidP="00C74E8E">
      <w:pPr>
        <w:pStyle w:val="Heading2"/>
      </w:pPr>
      <w:r w:rsidRPr="00637D1A">
        <w:t xml:space="preserve">Sharing factor for L1-RSRP </w:t>
      </w:r>
    </w:p>
    <w:p w14:paraId="0FC69592" w14:textId="104E38FD" w:rsidR="00C74E8E" w:rsidRPr="00E71425" w:rsidRDefault="00C74E8E" w:rsidP="00C74E8E">
      <w:pPr>
        <w:rPr>
          <w:rFonts w:asciiTheme="minorHAnsi" w:hAnsiTheme="minorHAnsi" w:cstheme="minorHAnsi"/>
          <w:sz w:val="24"/>
          <w:szCs w:val="24"/>
        </w:rPr>
      </w:pPr>
      <w:r w:rsidRPr="00E71425">
        <w:rPr>
          <w:rFonts w:asciiTheme="minorHAnsi" w:hAnsiTheme="minorHAnsi" w:cstheme="minorHAnsi"/>
          <w:sz w:val="24"/>
          <w:szCs w:val="24"/>
        </w:rPr>
        <w:t xml:space="preserve">In the current specification, we think sharing factor is captured </w:t>
      </w:r>
      <w:r w:rsidR="00675342" w:rsidRPr="00E71425">
        <w:rPr>
          <w:rFonts w:asciiTheme="minorHAnsi" w:hAnsiTheme="minorHAnsi" w:cstheme="minorHAnsi"/>
          <w:sz w:val="24"/>
          <w:szCs w:val="24"/>
        </w:rPr>
        <w:t xml:space="preserve">in non-forward compatible manner. </w:t>
      </w:r>
      <w:r w:rsidR="00FC544D" w:rsidRPr="00E71425">
        <w:rPr>
          <w:rFonts w:asciiTheme="minorHAnsi" w:hAnsiTheme="minorHAnsi" w:cstheme="minorHAnsi"/>
          <w:sz w:val="24"/>
          <w:szCs w:val="24"/>
        </w:rPr>
        <w:t>Since</w:t>
      </w:r>
      <w:r w:rsidR="00675342" w:rsidRPr="00E71425">
        <w:rPr>
          <w:rFonts w:asciiTheme="minorHAnsi" w:hAnsiTheme="minorHAnsi" w:cstheme="minorHAnsi"/>
          <w:sz w:val="24"/>
          <w:szCs w:val="24"/>
        </w:rPr>
        <w:t xml:space="preserve"> </w:t>
      </w:r>
      <w:r w:rsidR="00FC544D" w:rsidRPr="00E71425">
        <w:rPr>
          <w:rFonts w:asciiTheme="minorHAnsi" w:hAnsiTheme="minorHAnsi" w:cstheme="minorHAnsi"/>
          <w:sz w:val="24"/>
          <w:szCs w:val="24"/>
        </w:rPr>
        <w:t xml:space="preserve">L1-RSRP is also needs to </w:t>
      </w:r>
      <w:r w:rsidR="00931B1C" w:rsidRPr="00E71425">
        <w:rPr>
          <w:rFonts w:asciiTheme="minorHAnsi" w:hAnsiTheme="minorHAnsi" w:cstheme="minorHAnsi"/>
          <w:sz w:val="24"/>
          <w:szCs w:val="24"/>
        </w:rPr>
        <w:t>define</w:t>
      </w:r>
      <w:r w:rsidR="00FC544D" w:rsidRPr="00E71425">
        <w:rPr>
          <w:rFonts w:asciiTheme="minorHAnsi" w:hAnsiTheme="minorHAnsi" w:cstheme="minorHAnsi"/>
          <w:sz w:val="24"/>
          <w:szCs w:val="24"/>
        </w:rPr>
        <w:t xml:space="preserve"> for </w:t>
      </w:r>
      <w:r w:rsidR="00675342" w:rsidRPr="00E71425">
        <w:rPr>
          <w:rFonts w:asciiTheme="minorHAnsi" w:hAnsiTheme="minorHAnsi" w:cstheme="minorHAnsi"/>
          <w:sz w:val="24"/>
          <w:szCs w:val="24"/>
        </w:rPr>
        <w:t>L1L2 mobility</w:t>
      </w:r>
      <w:r w:rsidR="00FC544D" w:rsidRPr="00E71425">
        <w:rPr>
          <w:rFonts w:asciiTheme="minorHAnsi" w:hAnsiTheme="minorHAnsi" w:cstheme="minorHAnsi"/>
          <w:sz w:val="24"/>
          <w:szCs w:val="24"/>
        </w:rPr>
        <w:t xml:space="preserve"> WI, we think forward compatible approach </w:t>
      </w:r>
      <w:r w:rsidR="00931B1C" w:rsidRPr="00E71425">
        <w:rPr>
          <w:rFonts w:asciiTheme="minorHAnsi" w:hAnsiTheme="minorHAnsi" w:cstheme="minorHAnsi"/>
          <w:sz w:val="24"/>
          <w:szCs w:val="24"/>
        </w:rPr>
        <w:t xml:space="preserve">shall be adapted. </w:t>
      </w:r>
      <w:r w:rsidR="008627B9" w:rsidRPr="00E71425">
        <w:rPr>
          <w:rFonts w:asciiTheme="minorHAnsi" w:hAnsiTheme="minorHAnsi" w:cstheme="minorHAnsi"/>
          <w:sz w:val="24"/>
          <w:szCs w:val="24"/>
        </w:rPr>
        <w:t xml:space="preserve">Moreover, in Rel-17 </w:t>
      </w:r>
      <w:r w:rsidR="0073206D" w:rsidRPr="00E71425">
        <w:rPr>
          <w:rFonts w:asciiTheme="minorHAnsi" w:hAnsiTheme="minorHAnsi" w:cstheme="minorHAnsi"/>
          <w:sz w:val="24"/>
          <w:szCs w:val="24"/>
        </w:rPr>
        <w:t xml:space="preserve">RAN4 defined sharing factors based on the window approach. We </w:t>
      </w:r>
      <w:r w:rsidR="006F36B3" w:rsidRPr="00E71425">
        <w:rPr>
          <w:rFonts w:asciiTheme="minorHAnsi" w:hAnsiTheme="minorHAnsi" w:cstheme="minorHAnsi"/>
          <w:sz w:val="24"/>
          <w:szCs w:val="24"/>
        </w:rPr>
        <w:t xml:space="preserve">think RAN4 shall define the other sharing factors also using similar approach. </w:t>
      </w:r>
    </w:p>
    <w:p w14:paraId="5064B8A9" w14:textId="77777777" w:rsidR="00C74E8E" w:rsidRPr="00E71425" w:rsidRDefault="00C74E8E" w:rsidP="00C74E8E">
      <w:pPr>
        <w:rPr>
          <w:rFonts w:asciiTheme="minorHAnsi" w:hAnsiTheme="minorHAnsi" w:cstheme="minorHAnsi"/>
          <w:sz w:val="24"/>
          <w:szCs w:val="24"/>
          <w:lang w:val="en-US"/>
        </w:rPr>
      </w:pPr>
      <w:r w:rsidRPr="00E71425">
        <w:rPr>
          <w:rFonts w:asciiTheme="minorHAnsi" w:hAnsiTheme="minorHAnsi" w:cstheme="minorHAnsi"/>
          <w:sz w:val="24"/>
          <w:szCs w:val="24"/>
          <w:lang w:val="en-US"/>
        </w:rPr>
        <w:t>To calculate the sharing factor, we could use the window (W) based approach used in Rel-17 MG enhancements WI.  We think this W window can be thought of as generic function given below.</w:t>
      </w:r>
    </w:p>
    <w:p w14:paraId="0DC05620" w14:textId="7AA469E7" w:rsidR="0041318C" w:rsidRPr="0041318C" w:rsidRDefault="0041318C" w:rsidP="0041318C">
      <w:pPr>
        <w:rPr>
          <w:rFonts w:asciiTheme="minorHAnsi" w:hAnsiTheme="minorHAnsi" w:cstheme="minorHAnsi"/>
          <w:sz w:val="24"/>
          <w:szCs w:val="24"/>
          <w:lang w:val="en-SE"/>
        </w:rPr>
      </w:pPr>
      <w:r w:rsidRPr="0041318C">
        <w:rPr>
          <w:rFonts w:asciiTheme="minorHAnsi" w:hAnsiTheme="minorHAnsi" w:cstheme="minorHAnsi"/>
          <w:sz w:val="24"/>
          <w:szCs w:val="24"/>
          <w:lang w:val="en-US"/>
        </w:rPr>
        <w:t>W= N1*max (T</w:t>
      </w:r>
      <w:r w:rsidRPr="0041318C">
        <w:rPr>
          <w:rFonts w:asciiTheme="minorHAnsi" w:hAnsiTheme="minorHAnsi" w:cstheme="minorHAnsi"/>
          <w:sz w:val="24"/>
          <w:szCs w:val="24"/>
          <w:vertAlign w:val="subscript"/>
          <w:lang w:val="en-US"/>
        </w:rPr>
        <w:t xml:space="preserve">SSB_SC, </w:t>
      </w:r>
      <w:r w:rsidRPr="0041318C">
        <w:rPr>
          <w:rFonts w:asciiTheme="minorHAnsi" w:hAnsiTheme="minorHAnsi" w:cstheme="minorHAnsi"/>
          <w:sz w:val="24"/>
          <w:szCs w:val="24"/>
          <w:lang w:val="en-US"/>
        </w:rPr>
        <w:t>T</w:t>
      </w:r>
      <w:r w:rsidRPr="0041318C">
        <w:rPr>
          <w:rFonts w:asciiTheme="minorHAnsi" w:hAnsiTheme="minorHAnsi" w:cstheme="minorHAnsi"/>
          <w:sz w:val="24"/>
          <w:szCs w:val="24"/>
          <w:vertAlign w:val="subscript"/>
          <w:lang w:val="en-US"/>
        </w:rPr>
        <w:t xml:space="preserve">SSB_CDP, </w:t>
      </w:r>
      <w:r w:rsidRPr="0041318C">
        <w:rPr>
          <w:rFonts w:asciiTheme="minorHAnsi" w:hAnsiTheme="minorHAnsi" w:cstheme="minorHAnsi"/>
          <w:sz w:val="24"/>
          <w:szCs w:val="24"/>
          <w:lang w:val="en-US"/>
        </w:rPr>
        <w:t>MGRP, T</w:t>
      </w:r>
      <w:r w:rsidRPr="0041318C">
        <w:rPr>
          <w:rFonts w:asciiTheme="minorHAnsi" w:hAnsiTheme="minorHAnsi" w:cstheme="minorHAnsi"/>
          <w:sz w:val="24"/>
          <w:szCs w:val="24"/>
          <w:vertAlign w:val="subscript"/>
          <w:lang w:val="en-US"/>
        </w:rPr>
        <w:t>SMTC</w:t>
      </w:r>
      <w:r w:rsidRPr="0041318C">
        <w:rPr>
          <w:rFonts w:asciiTheme="minorHAnsi" w:hAnsiTheme="minorHAnsi" w:cstheme="minorHAnsi"/>
          <w:sz w:val="24"/>
          <w:szCs w:val="24"/>
          <w:lang w:val="en-US"/>
        </w:rPr>
        <w:t>);</w:t>
      </w:r>
      <w:r w:rsidRPr="00E71425">
        <w:rPr>
          <w:rFonts w:asciiTheme="minorHAnsi" w:hAnsiTheme="minorHAnsi" w:cstheme="minorHAnsi"/>
          <w:sz w:val="24"/>
          <w:szCs w:val="24"/>
          <w:lang w:val="en-US"/>
        </w:rPr>
        <w:t xml:space="preserve"> Where</w:t>
      </w:r>
      <w:r w:rsidR="004A56A7" w:rsidRPr="00E71425">
        <w:rPr>
          <w:rFonts w:asciiTheme="minorHAnsi" w:hAnsiTheme="minorHAnsi" w:cstheme="minorHAnsi"/>
          <w:sz w:val="24"/>
          <w:szCs w:val="24"/>
          <w:lang w:val="en-US"/>
        </w:rPr>
        <w:t>:</w:t>
      </w:r>
    </w:p>
    <w:p w14:paraId="26B4CBB7" w14:textId="77777777" w:rsidR="0041318C" w:rsidRPr="0041318C" w:rsidRDefault="0041318C" w:rsidP="0041318C">
      <w:pPr>
        <w:numPr>
          <w:ilvl w:val="0"/>
          <w:numId w:val="34"/>
        </w:numPr>
        <w:rPr>
          <w:rFonts w:asciiTheme="minorHAnsi" w:hAnsiTheme="minorHAnsi" w:cstheme="minorHAnsi"/>
          <w:sz w:val="24"/>
          <w:szCs w:val="24"/>
          <w:lang w:val="en-SE"/>
        </w:rPr>
      </w:pPr>
      <w:r w:rsidRPr="0041318C">
        <w:rPr>
          <w:rFonts w:asciiTheme="minorHAnsi" w:hAnsiTheme="minorHAnsi" w:cstheme="minorHAnsi"/>
          <w:sz w:val="24"/>
          <w:szCs w:val="24"/>
          <w:lang w:val="en-US"/>
        </w:rPr>
        <w:t>W is window</w:t>
      </w:r>
    </w:p>
    <w:p w14:paraId="00F7E6E7" w14:textId="77777777" w:rsidR="0041318C" w:rsidRPr="0041318C" w:rsidRDefault="0041318C" w:rsidP="0041318C">
      <w:pPr>
        <w:numPr>
          <w:ilvl w:val="0"/>
          <w:numId w:val="34"/>
        </w:numPr>
        <w:rPr>
          <w:rFonts w:asciiTheme="minorHAnsi" w:hAnsiTheme="minorHAnsi" w:cstheme="minorHAnsi"/>
          <w:sz w:val="24"/>
          <w:szCs w:val="24"/>
          <w:lang w:val="en-SE"/>
        </w:rPr>
      </w:pPr>
      <w:r w:rsidRPr="0041318C">
        <w:rPr>
          <w:rFonts w:asciiTheme="minorHAnsi" w:hAnsiTheme="minorHAnsi" w:cstheme="minorHAnsi"/>
          <w:sz w:val="24"/>
          <w:szCs w:val="24"/>
          <w:lang w:val="en-US"/>
        </w:rPr>
        <w:lastRenderedPageBreak/>
        <w:t xml:space="preserve">N1 is a scaling factor for size of window. It can be 1 </w:t>
      </w:r>
    </w:p>
    <w:p w14:paraId="4161E0F8" w14:textId="77777777" w:rsidR="0041318C" w:rsidRPr="0041318C" w:rsidRDefault="0041318C" w:rsidP="0041318C">
      <w:pPr>
        <w:numPr>
          <w:ilvl w:val="0"/>
          <w:numId w:val="34"/>
        </w:numPr>
        <w:rPr>
          <w:rFonts w:asciiTheme="minorHAnsi" w:hAnsiTheme="minorHAnsi" w:cstheme="minorHAnsi"/>
          <w:sz w:val="24"/>
          <w:szCs w:val="24"/>
          <w:lang w:val="en-SE"/>
        </w:rPr>
      </w:pPr>
      <w:r w:rsidRPr="0041318C">
        <w:rPr>
          <w:rFonts w:asciiTheme="minorHAnsi" w:hAnsiTheme="minorHAnsi" w:cstheme="minorHAnsi"/>
          <w:sz w:val="24"/>
          <w:szCs w:val="24"/>
        </w:rPr>
        <w:t>T</w:t>
      </w:r>
      <w:r w:rsidRPr="0041318C">
        <w:rPr>
          <w:rFonts w:asciiTheme="minorHAnsi" w:hAnsiTheme="minorHAnsi" w:cstheme="minorHAnsi"/>
          <w:sz w:val="24"/>
          <w:szCs w:val="24"/>
          <w:vertAlign w:val="subscript"/>
        </w:rPr>
        <w:t xml:space="preserve">SSB_SC </w:t>
      </w:r>
      <w:r w:rsidRPr="0041318C">
        <w:rPr>
          <w:rFonts w:asciiTheme="minorHAnsi" w:hAnsiTheme="minorHAnsi" w:cstheme="minorHAnsi"/>
          <w:sz w:val="24"/>
          <w:szCs w:val="24"/>
        </w:rPr>
        <w:t>is periodicity of the serving cell SSB</w:t>
      </w:r>
    </w:p>
    <w:p w14:paraId="630054A6" w14:textId="77777777" w:rsidR="0041318C" w:rsidRPr="0041318C" w:rsidRDefault="0041318C" w:rsidP="0041318C">
      <w:pPr>
        <w:numPr>
          <w:ilvl w:val="0"/>
          <w:numId w:val="34"/>
        </w:numPr>
        <w:rPr>
          <w:rFonts w:asciiTheme="minorHAnsi" w:hAnsiTheme="minorHAnsi" w:cstheme="minorHAnsi"/>
          <w:sz w:val="24"/>
          <w:szCs w:val="24"/>
          <w:lang w:val="en-SE"/>
        </w:rPr>
      </w:pPr>
      <w:r w:rsidRPr="0041318C">
        <w:rPr>
          <w:rFonts w:asciiTheme="minorHAnsi" w:hAnsiTheme="minorHAnsi" w:cstheme="minorHAnsi"/>
          <w:sz w:val="24"/>
          <w:szCs w:val="24"/>
        </w:rPr>
        <w:t>T</w:t>
      </w:r>
      <w:r w:rsidRPr="0041318C">
        <w:rPr>
          <w:rFonts w:asciiTheme="minorHAnsi" w:hAnsiTheme="minorHAnsi" w:cstheme="minorHAnsi"/>
          <w:sz w:val="24"/>
          <w:szCs w:val="24"/>
          <w:vertAlign w:val="subscript"/>
        </w:rPr>
        <w:t xml:space="preserve">SSB_CDP </w:t>
      </w:r>
      <w:r w:rsidRPr="0041318C">
        <w:rPr>
          <w:rFonts w:asciiTheme="minorHAnsi" w:hAnsiTheme="minorHAnsi" w:cstheme="minorHAnsi"/>
          <w:sz w:val="24"/>
          <w:szCs w:val="24"/>
        </w:rPr>
        <w:t xml:space="preserve">is periodicity of the target SSB CDP </w:t>
      </w:r>
    </w:p>
    <w:p w14:paraId="1EBC3F58" w14:textId="77777777" w:rsidR="0041318C" w:rsidRPr="0041318C" w:rsidRDefault="0041318C" w:rsidP="0041318C">
      <w:pPr>
        <w:numPr>
          <w:ilvl w:val="0"/>
          <w:numId w:val="34"/>
        </w:numPr>
        <w:rPr>
          <w:rFonts w:asciiTheme="minorHAnsi" w:hAnsiTheme="minorHAnsi" w:cstheme="minorHAnsi"/>
          <w:sz w:val="24"/>
          <w:szCs w:val="24"/>
          <w:lang w:val="en-SE"/>
        </w:rPr>
      </w:pPr>
      <w:r w:rsidRPr="0041318C">
        <w:rPr>
          <w:rFonts w:asciiTheme="minorHAnsi" w:hAnsiTheme="minorHAnsi" w:cstheme="minorHAnsi"/>
          <w:sz w:val="24"/>
          <w:szCs w:val="24"/>
        </w:rPr>
        <w:t>T</w:t>
      </w:r>
      <w:r w:rsidRPr="0041318C">
        <w:rPr>
          <w:rFonts w:asciiTheme="minorHAnsi" w:hAnsiTheme="minorHAnsi" w:cstheme="minorHAnsi"/>
          <w:sz w:val="24"/>
          <w:szCs w:val="24"/>
          <w:vertAlign w:val="subscript"/>
        </w:rPr>
        <w:t xml:space="preserve">SMTC </w:t>
      </w:r>
      <w:r w:rsidRPr="0041318C">
        <w:rPr>
          <w:rFonts w:asciiTheme="minorHAnsi" w:hAnsiTheme="minorHAnsi" w:cstheme="minorHAnsi"/>
          <w:sz w:val="24"/>
          <w:szCs w:val="24"/>
        </w:rPr>
        <w:t>is periodicity of the serving cell SSB</w:t>
      </w:r>
    </w:p>
    <w:p w14:paraId="36D6E10B" w14:textId="77777777" w:rsidR="0041318C" w:rsidRPr="0041318C" w:rsidRDefault="0041318C" w:rsidP="0041318C">
      <w:pPr>
        <w:numPr>
          <w:ilvl w:val="0"/>
          <w:numId w:val="34"/>
        </w:numPr>
        <w:rPr>
          <w:rFonts w:asciiTheme="minorHAnsi" w:hAnsiTheme="minorHAnsi" w:cstheme="minorHAnsi"/>
          <w:sz w:val="24"/>
          <w:szCs w:val="24"/>
          <w:lang w:val="en-SE"/>
        </w:rPr>
      </w:pPr>
      <w:r w:rsidRPr="0041318C">
        <w:rPr>
          <w:rFonts w:asciiTheme="minorHAnsi" w:hAnsiTheme="minorHAnsi" w:cstheme="minorHAnsi"/>
          <w:sz w:val="24"/>
          <w:szCs w:val="24"/>
        </w:rPr>
        <w:t>MGRP is Measurement Gap Repetition Period</w:t>
      </w:r>
    </w:p>
    <w:p w14:paraId="67F2E4EC" w14:textId="77777777" w:rsidR="00C74E8E" w:rsidRPr="00E71425" w:rsidRDefault="00C74E8E" w:rsidP="00C74E8E">
      <w:pPr>
        <w:rPr>
          <w:rFonts w:asciiTheme="minorHAnsi" w:hAnsiTheme="minorHAnsi" w:cstheme="minorHAnsi"/>
          <w:sz w:val="24"/>
          <w:szCs w:val="24"/>
          <w:lang w:val="en-US"/>
        </w:rPr>
      </w:pPr>
      <w:r w:rsidRPr="00E71425">
        <w:rPr>
          <w:rFonts w:asciiTheme="minorHAnsi" w:hAnsiTheme="minorHAnsi" w:cstheme="minorHAnsi"/>
          <w:sz w:val="24"/>
          <w:szCs w:val="24"/>
          <w:lang w:val="en-US"/>
        </w:rPr>
        <w:t xml:space="preserve">Definitions for the variables that are going to be used in the scaling factor definition are provided below. </w:t>
      </w:r>
    </w:p>
    <w:p w14:paraId="08166B05" w14:textId="77777777" w:rsidR="00703B20" w:rsidRPr="00703B20" w:rsidRDefault="00703B20" w:rsidP="00703B20">
      <w:pPr>
        <w:numPr>
          <w:ilvl w:val="0"/>
          <w:numId w:val="28"/>
        </w:numPr>
        <w:spacing w:after="0"/>
        <w:rPr>
          <w:rFonts w:asciiTheme="minorHAnsi" w:hAnsiTheme="minorHAnsi" w:cstheme="minorHAnsi"/>
          <w:sz w:val="24"/>
          <w:szCs w:val="24"/>
          <w:lang w:val="en-SE"/>
        </w:rPr>
      </w:pPr>
      <w:r w:rsidRPr="00703B20">
        <w:rPr>
          <w:rFonts w:asciiTheme="minorHAnsi" w:hAnsiTheme="minorHAnsi" w:cstheme="minorHAnsi"/>
          <w:sz w:val="24"/>
          <w:szCs w:val="24"/>
        </w:rPr>
        <w:t>N</w:t>
      </w:r>
      <w:r w:rsidRPr="00703B20">
        <w:rPr>
          <w:rFonts w:asciiTheme="minorHAnsi" w:hAnsiTheme="minorHAnsi" w:cstheme="minorHAnsi"/>
          <w:sz w:val="24"/>
          <w:szCs w:val="24"/>
          <w:vertAlign w:val="subscript"/>
        </w:rPr>
        <w:t>total_SC</w:t>
      </w:r>
      <w:r w:rsidRPr="00703B20">
        <w:rPr>
          <w:rFonts w:asciiTheme="minorHAnsi" w:hAnsiTheme="minorHAnsi" w:cstheme="minorHAnsi"/>
          <w:sz w:val="24"/>
          <w:szCs w:val="24"/>
        </w:rPr>
        <w:t xml:space="preserve"> is the total number of SSB occasions for the serving cell within the window, including those overlapped with measurement gap occasions or SMTC occasions.</w:t>
      </w:r>
    </w:p>
    <w:p w14:paraId="5F144434" w14:textId="77777777" w:rsidR="00703B20" w:rsidRPr="00703B20" w:rsidRDefault="00703B20" w:rsidP="00703B20">
      <w:pPr>
        <w:numPr>
          <w:ilvl w:val="0"/>
          <w:numId w:val="28"/>
        </w:numPr>
        <w:spacing w:after="0"/>
        <w:rPr>
          <w:rFonts w:asciiTheme="minorHAnsi" w:hAnsiTheme="minorHAnsi" w:cstheme="minorHAnsi"/>
          <w:sz w:val="24"/>
          <w:szCs w:val="24"/>
          <w:lang w:val="en-SE"/>
        </w:rPr>
      </w:pPr>
      <w:r w:rsidRPr="00703B20">
        <w:rPr>
          <w:rFonts w:asciiTheme="minorHAnsi" w:hAnsiTheme="minorHAnsi" w:cstheme="minorHAnsi"/>
          <w:sz w:val="24"/>
          <w:szCs w:val="24"/>
        </w:rPr>
        <w:t>N</w:t>
      </w:r>
      <w:r w:rsidRPr="00703B20">
        <w:rPr>
          <w:rFonts w:asciiTheme="minorHAnsi" w:hAnsiTheme="minorHAnsi" w:cstheme="minorHAnsi"/>
          <w:sz w:val="24"/>
          <w:szCs w:val="24"/>
          <w:vertAlign w:val="subscript"/>
        </w:rPr>
        <w:t>total_CDP</w:t>
      </w:r>
      <w:r w:rsidRPr="00703B20">
        <w:rPr>
          <w:rFonts w:asciiTheme="minorHAnsi" w:hAnsiTheme="minorHAnsi" w:cstheme="minorHAnsi"/>
          <w:sz w:val="24"/>
          <w:szCs w:val="24"/>
        </w:rPr>
        <w:t xml:space="preserve"> is the total number of SSB occasions for the CDP within the window, including those overlapped with measurement gap occasions or SMTC occasions</w:t>
      </w:r>
    </w:p>
    <w:p w14:paraId="2789713C" w14:textId="77777777" w:rsidR="00703B20" w:rsidRPr="00703B20" w:rsidRDefault="00703B20" w:rsidP="00703B20">
      <w:pPr>
        <w:numPr>
          <w:ilvl w:val="0"/>
          <w:numId w:val="28"/>
        </w:numPr>
        <w:spacing w:after="0"/>
        <w:rPr>
          <w:rFonts w:asciiTheme="minorHAnsi" w:hAnsiTheme="minorHAnsi" w:cstheme="minorHAnsi"/>
          <w:sz w:val="24"/>
          <w:szCs w:val="24"/>
          <w:lang w:val="en-SE"/>
        </w:rPr>
      </w:pPr>
      <w:r w:rsidRPr="00703B20">
        <w:rPr>
          <w:rFonts w:asciiTheme="minorHAnsi" w:hAnsiTheme="minorHAnsi" w:cstheme="minorHAnsi"/>
          <w:sz w:val="24"/>
          <w:szCs w:val="24"/>
        </w:rPr>
        <w:t>N</w:t>
      </w:r>
      <w:r w:rsidRPr="00703B20">
        <w:rPr>
          <w:rFonts w:asciiTheme="minorHAnsi" w:hAnsiTheme="minorHAnsi" w:cstheme="minorHAnsi"/>
          <w:sz w:val="24"/>
          <w:szCs w:val="24"/>
          <w:vertAlign w:val="subscript"/>
        </w:rPr>
        <w:t>outside_MG_CDP</w:t>
      </w:r>
      <w:r w:rsidRPr="00703B20">
        <w:rPr>
          <w:rFonts w:asciiTheme="minorHAnsi" w:hAnsiTheme="minorHAnsi" w:cstheme="minorHAnsi"/>
          <w:sz w:val="24"/>
          <w:szCs w:val="24"/>
        </w:rPr>
        <w:t xml:space="preserve"> is the number of SSB CDP occasions that are not overlapped with any measurement gap occasion within the window W</w:t>
      </w:r>
    </w:p>
    <w:p w14:paraId="5EC9C550" w14:textId="77777777" w:rsidR="00703B20" w:rsidRPr="00703B20" w:rsidRDefault="00703B20" w:rsidP="00703B20">
      <w:pPr>
        <w:numPr>
          <w:ilvl w:val="0"/>
          <w:numId w:val="28"/>
        </w:numPr>
        <w:spacing w:after="0"/>
        <w:rPr>
          <w:rFonts w:asciiTheme="minorHAnsi" w:hAnsiTheme="minorHAnsi" w:cstheme="minorHAnsi"/>
          <w:sz w:val="24"/>
          <w:szCs w:val="24"/>
          <w:lang w:val="en-SE"/>
        </w:rPr>
      </w:pPr>
      <w:r w:rsidRPr="00703B20">
        <w:rPr>
          <w:rFonts w:asciiTheme="minorHAnsi" w:hAnsiTheme="minorHAnsi" w:cstheme="minorHAnsi"/>
          <w:sz w:val="24"/>
          <w:szCs w:val="24"/>
        </w:rPr>
        <w:t>N</w:t>
      </w:r>
      <w:r w:rsidRPr="00703B20">
        <w:rPr>
          <w:rFonts w:asciiTheme="minorHAnsi" w:hAnsiTheme="minorHAnsi" w:cstheme="minorHAnsi"/>
          <w:sz w:val="24"/>
          <w:szCs w:val="24"/>
          <w:vertAlign w:val="subscript"/>
        </w:rPr>
        <w:t>outside_MG_SC</w:t>
      </w:r>
      <w:r w:rsidRPr="00703B20">
        <w:rPr>
          <w:rFonts w:asciiTheme="minorHAnsi" w:hAnsiTheme="minorHAnsi" w:cstheme="minorHAnsi"/>
          <w:sz w:val="24"/>
          <w:szCs w:val="24"/>
        </w:rPr>
        <w:t xml:space="preserve"> is the number of SSB SC occasions that are not overlapped with any measurement gap occasion within the window W</w:t>
      </w:r>
    </w:p>
    <w:p w14:paraId="7DA388F1" w14:textId="77777777" w:rsidR="00703B20" w:rsidRPr="00703B20" w:rsidRDefault="00703B20" w:rsidP="00703B20">
      <w:pPr>
        <w:numPr>
          <w:ilvl w:val="0"/>
          <w:numId w:val="28"/>
        </w:numPr>
        <w:spacing w:after="0"/>
        <w:rPr>
          <w:rFonts w:asciiTheme="minorHAnsi" w:hAnsiTheme="minorHAnsi" w:cstheme="minorHAnsi"/>
          <w:sz w:val="24"/>
          <w:szCs w:val="24"/>
          <w:lang w:val="en-SE"/>
        </w:rPr>
      </w:pPr>
      <w:proofErr w:type="spellStart"/>
      <w:r w:rsidRPr="00703B20">
        <w:rPr>
          <w:rFonts w:asciiTheme="minorHAnsi" w:hAnsiTheme="minorHAnsi" w:cstheme="minorHAnsi"/>
          <w:sz w:val="24"/>
          <w:szCs w:val="24"/>
        </w:rPr>
        <w:t>N</w:t>
      </w:r>
      <w:r w:rsidRPr="00703B20">
        <w:rPr>
          <w:rFonts w:asciiTheme="minorHAnsi" w:hAnsiTheme="minorHAnsi" w:cstheme="minorHAnsi"/>
          <w:sz w:val="24"/>
          <w:szCs w:val="24"/>
          <w:vertAlign w:val="subscript"/>
        </w:rPr>
        <w:t>outside_MG_SMTC_CDP</w:t>
      </w:r>
      <w:proofErr w:type="spellEnd"/>
      <w:r w:rsidRPr="00703B20">
        <w:rPr>
          <w:rFonts w:asciiTheme="minorHAnsi" w:hAnsiTheme="minorHAnsi" w:cstheme="minorHAnsi"/>
          <w:sz w:val="24"/>
          <w:szCs w:val="24"/>
        </w:rPr>
        <w:t xml:space="preserve"> is the number of SSB CDP occasions that are not overlapped with any measurement gap occasion or SMTC occasions within the window W</w:t>
      </w:r>
    </w:p>
    <w:p w14:paraId="728DDE85" w14:textId="05C98190" w:rsidR="00C74E8E" w:rsidRPr="00E71425" w:rsidRDefault="00703B20" w:rsidP="00703B20">
      <w:pPr>
        <w:numPr>
          <w:ilvl w:val="0"/>
          <w:numId w:val="28"/>
        </w:numPr>
        <w:rPr>
          <w:rFonts w:asciiTheme="minorHAnsi" w:hAnsiTheme="minorHAnsi" w:cstheme="minorHAnsi"/>
          <w:sz w:val="24"/>
          <w:szCs w:val="24"/>
        </w:rPr>
      </w:pPr>
      <w:proofErr w:type="spellStart"/>
      <w:r w:rsidRPr="00E71425">
        <w:rPr>
          <w:rFonts w:asciiTheme="minorHAnsi" w:hAnsiTheme="minorHAnsi" w:cstheme="minorHAnsi"/>
          <w:sz w:val="24"/>
          <w:szCs w:val="24"/>
        </w:rPr>
        <w:t>N</w:t>
      </w:r>
      <w:r w:rsidRPr="00E71425">
        <w:rPr>
          <w:rFonts w:asciiTheme="minorHAnsi" w:hAnsiTheme="minorHAnsi" w:cstheme="minorHAnsi"/>
          <w:sz w:val="24"/>
          <w:szCs w:val="24"/>
          <w:vertAlign w:val="subscript"/>
        </w:rPr>
        <w:t>outside_MG_SMTC_SC</w:t>
      </w:r>
      <w:proofErr w:type="spellEnd"/>
      <w:r w:rsidRPr="00E71425">
        <w:rPr>
          <w:rFonts w:asciiTheme="minorHAnsi" w:hAnsiTheme="minorHAnsi" w:cstheme="minorHAnsi"/>
          <w:sz w:val="24"/>
          <w:szCs w:val="24"/>
        </w:rPr>
        <w:t xml:space="preserve"> is the number of SSB SC occasions that are not overlapped with any measurement gap occasion or SMTC occasions within the window W</w:t>
      </w:r>
    </w:p>
    <w:p w14:paraId="24F57BDC" w14:textId="77777777" w:rsidR="00444746" w:rsidRPr="00444746" w:rsidRDefault="00444746" w:rsidP="00444746">
      <w:pPr>
        <w:numPr>
          <w:ilvl w:val="0"/>
          <w:numId w:val="28"/>
        </w:numPr>
        <w:rPr>
          <w:rFonts w:asciiTheme="minorHAnsi" w:hAnsiTheme="minorHAnsi" w:cstheme="minorHAnsi"/>
          <w:sz w:val="24"/>
          <w:szCs w:val="24"/>
          <w:lang w:val="en-SE"/>
        </w:rPr>
      </w:pPr>
      <w:proofErr w:type="spellStart"/>
      <w:r w:rsidRPr="00444746">
        <w:rPr>
          <w:rFonts w:asciiTheme="minorHAnsi" w:hAnsiTheme="minorHAnsi" w:cstheme="minorHAnsi"/>
          <w:sz w:val="24"/>
          <w:szCs w:val="24"/>
        </w:rPr>
        <w:t>N</w:t>
      </w:r>
      <w:r w:rsidRPr="00444746">
        <w:rPr>
          <w:rFonts w:asciiTheme="minorHAnsi" w:hAnsiTheme="minorHAnsi" w:cstheme="minorHAnsi"/>
          <w:sz w:val="24"/>
          <w:szCs w:val="24"/>
          <w:vertAlign w:val="subscript"/>
        </w:rPr>
        <w:t>available,SSB_CDP</w:t>
      </w:r>
      <w:proofErr w:type="spellEnd"/>
      <w:r w:rsidRPr="00444746">
        <w:rPr>
          <w:rFonts w:asciiTheme="minorHAnsi" w:hAnsiTheme="minorHAnsi" w:cstheme="minorHAnsi"/>
          <w:sz w:val="24"/>
          <w:szCs w:val="24"/>
        </w:rPr>
        <w:t xml:space="preserve"> is the number of SSB CDP resource occasions that are not overlapped with any measurement gap occasion and any SMTC occasion and any SSB occasion for serving cells L1-RSRP within the window W.</w:t>
      </w:r>
    </w:p>
    <w:p w14:paraId="789D5DB1" w14:textId="77777777" w:rsidR="00444746" w:rsidRPr="00444746" w:rsidRDefault="00444746" w:rsidP="00444746">
      <w:pPr>
        <w:numPr>
          <w:ilvl w:val="0"/>
          <w:numId w:val="28"/>
        </w:numPr>
        <w:rPr>
          <w:rFonts w:asciiTheme="minorHAnsi" w:hAnsiTheme="minorHAnsi" w:cstheme="minorHAnsi"/>
          <w:sz w:val="24"/>
          <w:szCs w:val="24"/>
          <w:lang w:val="en-SE"/>
        </w:rPr>
      </w:pPr>
      <w:proofErr w:type="spellStart"/>
      <w:r w:rsidRPr="00444746">
        <w:rPr>
          <w:rFonts w:asciiTheme="minorHAnsi" w:hAnsiTheme="minorHAnsi" w:cstheme="minorHAnsi"/>
          <w:sz w:val="24"/>
          <w:szCs w:val="24"/>
        </w:rPr>
        <w:t>N</w:t>
      </w:r>
      <w:r w:rsidRPr="00444746">
        <w:rPr>
          <w:rFonts w:asciiTheme="minorHAnsi" w:hAnsiTheme="minorHAnsi" w:cstheme="minorHAnsi"/>
          <w:sz w:val="24"/>
          <w:szCs w:val="24"/>
          <w:vertAlign w:val="subscript"/>
        </w:rPr>
        <w:t>available</w:t>
      </w:r>
      <w:proofErr w:type="spellEnd"/>
      <w:r w:rsidRPr="00444746">
        <w:rPr>
          <w:rFonts w:asciiTheme="minorHAnsi" w:hAnsiTheme="minorHAnsi" w:cstheme="minorHAnsi"/>
          <w:sz w:val="24"/>
          <w:szCs w:val="24"/>
          <w:vertAlign w:val="subscript"/>
        </w:rPr>
        <w:t>, SSB_SMTC</w:t>
      </w:r>
      <w:r w:rsidRPr="00444746">
        <w:rPr>
          <w:rFonts w:asciiTheme="minorHAnsi" w:hAnsiTheme="minorHAnsi" w:cstheme="minorHAnsi"/>
          <w:sz w:val="24"/>
          <w:szCs w:val="24"/>
        </w:rPr>
        <w:t xml:space="preserve"> is the number of SSB CDP occasions that are not overlapped with any measurement gap occasion and any SSB occasion for serving cells L1-RSRP within the window W.</w:t>
      </w:r>
    </w:p>
    <w:p w14:paraId="48204709" w14:textId="77777777" w:rsidR="00444746" w:rsidRPr="00444746" w:rsidRDefault="00444746" w:rsidP="00444746">
      <w:pPr>
        <w:numPr>
          <w:ilvl w:val="0"/>
          <w:numId w:val="28"/>
        </w:numPr>
        <w:rPr>
          <w:rFonts w:asciiTheme="minorHAnsi" w:hAnsiTheme="minorHAnsi" w:cstheme="minorHAnsi"/>
          <w:sz w:val="24"/>
          <w:szCs w:val="24"/>
          <w:lang w:val="en-SE"/>
        </w:rPr>
      </w:pPr>
      <w:r w:rsidRPr="00444746">
        <w:rPr>
          <w:rFonts w:asciiTheme="minorHAnsi" w:hAnsiTheme="minorHAnsi" w:cstheme="minorHAnsi"/>
          <w:sz w:val="24"/>
          <w:szCs w:val="24"/>
        </w:rPr>
        <w:t>N</w:t>
      </w:r>
      <w:r w:rsidRPr="00444746">
        <w:rPr>
          <w:rFonts w:asciiTheme="minorHAnsi" w:hAnsiTheme="minorHAnsi" w:cstheme="minorHAnsi"/>
          <w:sz w:val="24"/>
          <w:szCs w:val="24"/>
          <w:vertAlign w:val="subscript"/>
        </w:rPr>
        <w:t>available,SSB_CDP_SMTC_MG</w:t>
      </w:r>
      <w:r w:rsidRPr="00444746">
        <w:rPr>
          <w:rFonts w:asciiTheme="minorHAnsi" w:hAnsiTheme="minorHAnsi" w:cstheme="minorHAnsi"/>
          <w:sz w:val="24"/>
          <w:szCs w:val="24"/>
        </w:rPr>
        <w:t xml:space="preserve"> is the number of SSB CDP occasions that are not overlapped with any measurement gap occasion nor any SMTC occasion within the window W</w:t>
      </w:r>
    </w:p>
    <w:p w14:paraId="1952084D" w14:textId="77777777" w:rsidR="00444746" w:rsidRPr="00444746" w:rsidRDefault="00444746" w:rsidP="00444746">
      <w:pPr>
        <w:numPr>
          <w:ilvl w:val="0"/>
          <w:numId w:val="28"/>
        </w:numPr>
        <w:rPr>
          <w:rFonts w:asciiTheme="minorHAnsi" w:hAnsiTheme="minorHAnsi" w:cstheme="minorHAnsi"/>
          <w:sz w:val="24"/>
          <w:szCs w:val="24"/>
          <w:lang w:val="en-SE"/>
        </w:rPr>
      </w:pPr>
      <w:r w:rsidRPr="00444746">
        <w:rPr>
          <w:rFonts w:asciiTheme="minorHAnsi" w:hAnsiTheme="minorHAnsi" w:cstheme="minorHAnsi"/>
          <w:sz w:val="24"/>
          <w:szCs w:val="24"/>
        </w:rPr>
        <w:t>N</w:t>
      </w:r>
      <w:r w:rsidRPr="00444746">
        <w:rPr>
          <w:rFonts w:asciiTheme="minorHAnsi" w:hAnsiTheme="minorHAnsi" w:cstheme="minorHAnsi"/>
          <w:sz w:val="24"/>
          <w:szCs w:val="24"/>
          <w:vertAlign w:val="subscript"/>
        </w:rPr>
        <w:t>available,SSB_SC_SMTC_MG</w:t>
      </w:r>
      <w:r w:rsidRPr="00444746">
        <w:rPr>
          <w:rFonts w:asciiTheme="minorHAnsi" w:hAnsiTheme="minorHAnsi" w:cstheme="minorHAnsi"/>
          <w:sz w:val="24"/>
          <w:szCs w:val="24"/>
        </w:rPr>
        <w:t xml:space="preserve"> is the number of SSB SC occasions that are not overlapped with any measurement gap occasion nor any SMTC occasion within the window W</w:t>
      </w:r>
    </w:p>
    <w:p w14:paraId="7B153841" w14:textId="77777777" w:rsidR="00444746" w:rsidRPr="00444746" w:rsidRDefault="00444746" w:rsidP="00444746">
      <w:pPr>
        <w:numPr>
          <w:ilvl w:val="0"/>
          <w:numId w:val="28"/>
        </w:numPr>
        <w:rPr>
          <w:rFonts w:asciiTheme="minorHAnsi" w:hAnsiTheme="minorHAnsi" w:cstheme="minorHAnsi"/>
          <w:sz w:val="24"/>
          <w:szCs w:val="24"/>
          <w:lang w:val="en-SE"/>
        </w:rPr>
      </w:pPr>
      <w:r w:rsidRPr="00444746">
        <w:rPr>
          <w:rFonts w:asciiTheme="minorHAnsi" w:hAnsiTheme="minorHAnsi" w:cstheme="minorHAnsi"/>
          <w:sz w:val="24"/>
          <w:szCs w:val="24"/>
        </w:rPr>
        <w:t>P</w:t>
      </w:r>
      <w:r w:rsidRPr="00444746">
        <w:rPr>
          <w:rFonts w:asciiTheme="minorHAnsi" w:hAnsiTheme="minorHAnsi" w:cstheme="minorHAnsi"/>
          <w:sz w:val="24"/>
          <w:szCs w:val="24"/>
          <w:vertAlign w:val="subscript"/>
        </w:rPr>
        <w:t>sharing SMTC</w:t>
      </w:r>
      <w:r w:rsidRPr="00444746">
        <w:rPr>
          <w:rFonts w:asciiTheme="minorHAnsi" w:hAnsiTheme="minorHAnsi" w:cstheme="minorHAnsi"/>
          <w:sz w:val="24"/>
          <w:szCs w:val="24"/>
        </w:rPr>
        <w:t xml:space="preserve"> is the sharing factor between SSB to be measured for L1 measurement and L3 measurement.</w:t>
      </w:r>
    </w:p>
    <w:p w14:paraId="781BFDFC" w14:textId="77777777" w:rsidR="00444746" w:rsidRPr="00444746" w:rsidRDefault="00444746" w:rsidP="00444746">
      <w:pPr>
        <w:numPr>
          <w:ilvl w:val="0"/>
          <w:numId w:val="28"/>
        </w:numPr>
        <w:rPr>
          <w:rFonts w:asciiTheme="minorHAnsi" w:hAnsiTheme="minorHAnsi" w:cstheme="minorHAnsi"/>
          <w:sz w:val="24"/>
          <w:szCs w:val="24"/>
          <w:lang w:val="en-SE"/>
        </w:rPr>
      </w:pPr>
      <w:r w:rsidRPr="00444746">
        <w:rPr>
          <w:rFonts w:asciiTheme="minorHAnsi" w:hAnsiTheme="minorHAnsi" w:cstheme="minorHAnsi"/>
          <w:sz w:val="24"/>
          <w:szCs w:val="24"/>
        </w:rPr>
        <w:t>P</w:t>
      </w:r>
      <w:r w:rsidRPr="00444746">
        <w:rPr>
          <w:rFonts w:asciiTheme="minorHAnsi" w:hAnsiTheme="minorHAnsi" w:cstheme="minorHAnsi"/>
          <w:sz w:val="24"/>
          <w:szCs w:val="24"/>
          <w:vertAlign w:val="subscript"/>
        </w:rPr>
        <w:t xml:space="preserve">sharing SSB </w:t>
      </w:r>
      <w:r w:rsidRPr="00444746">
        <w:rPr>
          <w:rFonts w:asciiTheme="minorHAnsi" w:hAnsiTheme="minorHAnsi" w:cstheme="minorHAnsi"/>
          <w:sz w:val="24"/>
          <w:szCs w:val="24"/>
        </w:rPr>
        <w:t xml:space="preserve">is the sharing factor for L1 measurement among SSB to be measured for CDP and SC. </w:t>
      </w:r>
    </w:p>
    <w:p w14:paraId="591B1E3A" w14:textId="2E1137CF" w:rsidR="00C74E8E" w:rsidRPr="00E71425" w:rsidRDefault="00C74E8E" w:rsidP="00DD6096">
      <w:pPr>
        <w:ind w:left="360"/>
        <w:rPr>
          <w:rFonts w:asciiTheme="minorHAnsi" w:hAnsiTheme="minorHAnsi" w:cstheme="minorHAnsi"/>
          <w:bCs/>
          <w:sz w:val="24"/>
          <w:szCs w:val="24"/>
        </w:rPr>
      </w:pPr>
      <w:r w:rsidRPr="00E71425">
        <w:rPr>
          <w:rFonts w:asciiTheme="minorHAnsi" w:hAnsiTheme="minorHAnsi" w:cstheme="minorHAnsi"/>
          <w:sz w:val="24"/>
          <w:szCs w:val="24"/>
        </w:rPr>
        <w:t xml:space="preserve"> </w:t>
      </w:r>
    </w:p>
    <w:p w14:paraId="006372F0" w14:textId="77777777" w:rsidR="00C74E8E" w:rsidRPr="00E71425" w:rsidRDefault="00C74E8E" w:rsidP="00C74E8E">
      <w:pPr>
        <w:rPr>
          <w:rFonts w:asciiTheme="minorHAnsi" w:hAnsiTheme="minorHAnsi" w:cstheme="minorHAnsi"/>
          <w:b/>
          <w:bCs/>
          <w:sz w:val="24"/>
          <w:szCs w:val="24"/>
          <w:u w:val="single"/>
        </w:rPr>
      </w:pPr>
      <w:r w:rsidRPr="00E71425">
        <w:rPr>
          <w:rFonts w:asciiTheme="minorHAnsi" w:hAnsiTheme="minorHAnsi" w:cstheme="minorHAnsi"/>
          <w:b/>
          <w:bCs/>
          <w:sz w:val="24"/>
          <w:szCs w:val="24"/>
          <w:u w:val="single"/>
        </w:rPr>
        <w:t>Sharing factor for CDP</w:t>
      </w:r>
    </w:p>
    <w:p w14:paraId="023D08D4" w14:textId="77777777" w:rsidR="00C74E8E" w:rsidRPr="00E71425" w:rsidRDefault="00C74E8E" w:rsidP="00C74E8E">
      <w:pPr>
        <w:rPr>
          <w:rFonts w:asciiTheme="minorHAnsi" w:hAnsiTheme="minorHAnsi" w:cstheme="minorHAnsi"/>
          <w:sz w:val="24"/>
          <w:szCs w:val="24"/>
        </w:rPr>
      </w:pPr>
      <w:r w:rsidRPr="00E71425">
        <w:rPr>
          <w:rFonts w:asciiTheme="minorHAnsi" w:hAnsiTheme="minorHAnsi" w:cstheme="minorHAnsi"/>
          <w:sz w:val="24"/>
          <w:szCs w:val="24"/>
        </w:rPr>
        <w:t>In FR1, the SSB CDP can be measured in any SSB occasions outside MG and in parallel to SSB of SC.</w:t>
      </w:r>
      <w:r w:rsidRPr="00E71425" w:rsidDel="00FA48A8">
        <w:rPr>
          <w:rFonts w:asciiTheme="minorHAnsi" w:hAnsiTheme="minorHAnsi" w:cstheme="minorHAnsi"/>
          <w:sz w:val="24"/>
          <w:szCs w:val="24"/>
        </w:rPr>
        <w:t xml:space="preserve"> </w:t>
      </w:r>
      <w:r w:rsidRPr="00E71425">
        <w:rPr>
          <w:rFonts w:asciiTheme="minorHAnsi" w:hAnsiTheme="minorHAnsi" w:cstheme="minorHAnsi"/>
          <w:sz w:val="24"/>
          <w:szCs w:val="24"/>
        </w:rPr>
        <w:t>The scaling factor is</w:t>
      </w:r>
      <w:r w:rsidRPr="00E71425" w:rsidDel="00FA48A8">
        <w:rPr>
          <w:rFonts w:asciiTheme="minorHAnsi" w:hAnsiTheme="minorHAnsi" w:cstheme="minorHAnsi"/>
          <w:sz w:val="24"/>
          <w:szCs w:val="24"/>
        </w:rPr>
        <w:t xml:space="preserve"> </w:t>
      </w:r>
      <w:r w:rsidRPr="00E71425">
        <w:rPr>
          <w:rFonts w:asciiTheme="minorHAnsi" w:hAnsiTheme="minorHAnsi" w:cstheme="minorHAnsi"/>
          <w:sz w:val="24"/>
          <w:szCs w:val="24"/>
        </w:rPr>
        <w:t xml:space="preserve">for SC and CDP is </w:t>
      </w:r>
    </w:p>
    <w:p w14:paraId="7A8863DD" w14:textId="77777777" w:rsidR="00C74E8E" w:rsidRPr="00E71425" w:rsidRDefault="00C74E8E" w:rsidP="00C74E8E">
      <w:pPr>
        <w:rPr>
          <w:rFonts w:asciiTheme="minorHAnsi" w:hAnsiTheme="minorHAnsi" w:cstheme="minorHAnsi"/>
          <w:sz w:val="24"/>
          <w:szCs w:val="24"/>
        </w:rPr>
      </w:pPr>
      <w:r w:rsidRPr="00E71425">
        <w:rPr>
          <w:rFonts w:asciiTheme="minorHAnsi" w:hAnsiTheme="minorHAnsi" w:cstheme="minorHAnsi"/>
          <w:sz w:val="24"/>
          <w:szCs w:val="24"/>
        </w:rPr>
        <w:t>P</w:t>
      </w:r>
      <w:r w:rsidRPr="00E71425">
        <w:rPr>
          <w:rFonts w:asciiTheme="minorHAnsi" w:hAnsiTheme="minorHAnsi" w:cstheme="minorHAnsi"/>
          <w:sz w:val="24"/>
          <w:szCs w:val="24"/>
          <w:vertAlign w:val="subscript"/>
        </w:rPr>
        <w:t>CDP</w:t>
      </w:r>
      <w:r w:rsidRPr="00E71425">
        <w:rPr>
          <w:rFonts w:asciiTheme="minorHAnsi" w:hAnsiTheme="minorHAnsi" w:cstheme="minorHAnsi"/>
          <w:sz w:val="24"/>
          <w:szCs w:val="24"/>
        </w:rPr>
        <w:t>= N</w:t>
      </w:r>
      <w:r w:rsidRPr="00E71425">
        <w:rPr>
          <w:rFonts w:asciiTheme="minorHAnsi" w:hAnsiTheme="minorHAnsi" w:cstheme="minorHAnsi"/>
          <w:sz w:val="24"/>
          <w:szCs w:val="24"/>
          <w:vertAlign w:val="subscript"/>
        </w:rPr>
        <w:t>total_CDP</w:t>
      </w:r>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outside_MG_CDP</w:t>
      </w:r>
      <w:r w:rsidRPr="00E71425">
        <w:rPr>
          <w:rFonts w:asciiTheme="minorHAnsi" w:hAnsiTheme="minorHAnsi" w:cstheme="minorHAnsi"/>
          <w:sz w:val="24"/>
          <w:szCs w:val="24"/>
        </w:rPr>
        <w:t xml:space="preserve"> in FR1</w:t>
      </w:r>
    </w:p>
    <w:p w14:paraId="6C630912" w14:textId="77777777" w:rsidR="00B365D3" w:rsidRPr="00B365D3" w:rsidRDefault="00B365D3" w:rsidP="00B365D3">
      <w:pPr>
        <w:rPr>
          <w:rFonts w:asciiTheme="minorHAnsi" w:hAnsiTheme="minorHAnsi" w:cstheme="minorHAnsi"/>
          <w:sz w:val="24"/>
          <w:szCs w:val="24"/>
          <w:lang w:val="en-SE"/>
        </w:rPr>
      </w:pPr>
      <w:r w:rsidRPr="00B365D3">
        <w:rPr>
          <w:rFonts w:asciiTheme="minorHAnsi" w:hAnsiTheme="minorHAnsi" w:cstheme="minorHAnsi"/>
          <w:sz w:val="24"/>
          <w:szCs w:val="24"/>
        </w:rPr>
        <w:lastRenderedPageBreak/>
        <w:t xml:space="preserve">In FR2, we need to consider multiple cases like SSB periodicity of CDP is same as SMTC and not same as SMTC. </w:t>
      </w:r>
    </w:p>
    <w:p w14:paraId="2E5FF738" w14:textId="77777777" w:rsidR="00B365D3" w:rsidRPr="00B365D3" w:rsidRDefault="00B365D3" w:rsidP="00B365D3">
      <w:pPr>
        <w:rPr>
          <w:rFonts w:asciiTheme="minorHAnsi" w:hAnsiTheme="minorHAnsi" w:cstheme="minorHAnsi"/>
          <w:sz w:val="24"/>
          <w:szCs w:val="24"/>
          <w:lang w:val="en-SE"/>
        </w:rPr>
      </w:pPr>
      <w:r w:rsidRPr="00B365D3">
        <w:rPr>
          <w:rFonts w:asciiTheme="minorHAnsi" w:hAnsiTheme="minorHAnsi" w:cstheme="minorHAnsi"/>
          <w:sz w:val="24"/>
          <w:szCs w:val="24"/>
        </w:rPr>
        <w:t>If SSB periodicity for CDP is same as SMTC, then it corresponds to N</w:t>
      </w:r>
      <w:r w:rsidRPr="00B365D3">
        <w:rPr>
          <w:rFonts w:asciiTheme="minorHAnsi" w:hAnsiTheme="minorHAnsi" w:cstheme="minorHAnsi"/>
          <w:sz w:val="24"/>
          <w:szCs w:val="24"/>
          <w:vertAlign w:val="subscript"/>
        </w:rPr>
        <w:t>available,SSB_CDP_SMTC_MG</w:t>
      </w:r>
      <w:r w:rsidRPr="00B365D3">
        <w:rPr>
          <w:rFonts w:asciiTheme="minorHAnsi" w:hAnsiTheme="minorHAnsi" w:cstheme="minorHAnsi"/>
          <w:sz w:val="24"/>
          <w:szCs w:val="24"/>
        </w:rPr>
        <w:t xml:space="preserve"> = 0. </w:t>
      </w:r>
      <w:r w:rsidRPr="00B365D3">
        <w:rPr>
          <w:rFonts w:asciiTheme="minorHAnsi" w:hAnsiTheme="minorHAnsi" w:cstheme="minorHAnsi"/>
          <w:sz w:val="24"/>
          <w:szCs w:val="24"/>
          <w:highlight w:val="yellow"/>
        </w:rPr>
        <w:t>We think this case may be good to be considered for forward compatibility with L1L2 mobility</w:t>
      </w:r>
    </w:p>
    <w:p w14:paraId="329BE69A" w14:textId="77777777" w:rsidR="00B365D3" w:rsidRPr="00B365D3" w:rsidRDefault="00B365D3" w:rsidP="00B365D3">
      <w:pPr>
        <w:numPr>
          <w:ilvl w:val="0"/>
          <w:numId w:val="29"/>
        </w:numPr>
        <w:rPr>
          <w:rFonts w:asciiTheme="minorHAnsi" w:hAnsiTheme="minorHAnsi" w:cstheme="minorHAnsi"/>
          <w:sz w:val="24"/>
          <w:szCs w:val="24"/>
          <w:lang w:val="en-SE"/>
        </w:rPr>
      </w:pPr>
      <w:r w:rsidRPr="00B365D3">
        <w:rPr>
          <w:rFonts w:asciiTheme="minorHAnsi" w:hAnsiTheme="minorHAnsi" w:cstheme="minorHAnsi"/>
          <w:sz w:val="24"/>
          <w:szCs w:val="24"/>
        </w:rPr>
        <w:t xml:space="preserve">If measurement occasions of SSB CDP are also used for L3 measurements which are measured outside gap and within SMTC. </w:t>
      </w:r>
    </w:p>
    <w:p w14:paraId="21EA71D2" w14:textId="77777777" w:rsidR="00B365D3" w:rsidRPr="00B365D3" w:rsidRDefault="00B365D3" w:rsidP="00AE4999">
      <w:pPr>
        <w:numPr>
          <w:ilvl w:val="1"/>
          <w:numId w:val="29"/>
        </w:numPr>
        <w:rPr>
          <w:rFonts w:asciiTheme="minorHAnsi" w:hAnsiTheme="minorHAnsi" w:cstheme="minorHAnsi"/>
          <w:sz w:val="24"/>
          <w:szCs w:val="24"/>
          <w:lang w:val="en-SE"/>
        </w:rPr>
      </w:pPr>
      <w:r w:rsidRPr="00B365D3">
        <w:rPr>
          <w:rFonts w:asciiTheme="minorHAnsi" w:hAnsiTheme="minorHAnsi" w:cstheme="minorHAnsi"/>
          <w:sz w:val="24"/>
          <w:szCs w:val="24"/>
        </w:rPr>
        <w:t>In this case we need to consider sharing with L3 measurements and sharing with SC measurements. Considering this, P</w:t>
      </w:r>
      <w:r w:rsidRPr="00B365D3">
        <w:rPr>
          <w:rFonts w:asciiTheme="minorHAnsi" w:hAnsiTheme="minorHAnsi" w:cstheme="minorHAnsi"/>
          <w:sz w:val="24"/>
          <w:szCs w:val="24"/>
          <w:vertAlign w:val="subscript"/>
        </w:rPr>
        <w:t>CDP</w:t>
      </w:r>
      <w:r w:rsidRPr="00B365D3">
        <w:rPr>
          <w:rFonts w:asciiTheme="minorHAnsi" w:hAnsiTheme="minorHAnsi" w:cstheme="minorHAnsi"/>
          <w:sz w:val="24"/>
          <w:szCs w:val="24"/>
        </w:rPr>
        <w:t xml:space="preserve"> = P</w:t>
      </w:r>
      <w:r w:rsidRPr="00B365D3">
        <w:rPr>
          <w:rFonts w:asciiTheme="minorHAnsi" w:hAnsiTheme="minorHAnsi" w:cstheme="minorHAnsi"/>
          <w:sz w:val="24"/>
          <w:szCs w:val="24"/>
          <w:vertAlign w:val="subscript"/>
        </w:rPr>
        <w:t>sharing SMTC</w:t>
      </w:r>
      <w:r w:rsidRPr="00B365D3">
        <w:rPr>
          <w:rFonts w:asciiTheme="minorHAnsi" w:hAnsiTheme="minorHAnsi" w:cstheme="minorHAnsi"/>
          <w:sz w:val="24"/>
          <w:szCs w:val="24"/>
        </w:rPr>
        <w:t xml:space="preserve"> * P</w:t>
      </w:r>
      <w:r w:rsidRPr="00B365D3">
        <w:rPr>
          <w:rFonts w:asciiTheme="minorHAnsi" w:hAnsiTheme="minorHAnsi" w:cstheme="minorHAnsi"/>
          <w:sz w:val="24"/>
          <w:szCs w:val="24"/>
          <w:vertAlign w:val="subscript"/>
        </w:rPr>
        <w:t>sharing SSB</w:t>
      </w:r>
      <w:r w:rsidRPr="00B365D3">
        <w:rPr>
          <w:rFonts w:asciiTheme="minorHAnsi" w:hAnsiTheme="minorHAnsi" w:cstheme="minorHAnsi"/>
          <w:sz w:val="24"/>
          <w:szCs w:val="24"/>
        </w:rPr>
        <w:t xml:space="preserve"> * N</w:t>
      </w:r>
      <w:r w:rsidRPr="00B365D3">
        <w:rPr>
          <w:rFonts w:asciiTheme="minorHAnsi" w:hAnsiTheme="minorHAnsi" w:cstheme="minorHAnsi"/>
          <w:sz w:val="24"/>
          <w:szCs w:val="24"/>
          <w:vertAlign w:val="subscript"/>
        </w:rPr>
        <w:t>total_CDP</w:t>
      </w:r>
      <w:r w:rsidRPr="00B365D3">
        <w:rPr>
          <w:rFonts w:asciiTheme="minorHAnsi" w:hAnsiTheme="minorHAnsi" w:cstheme="minorHAnsi"/>
          <w:sz w:val="24"/>
          <w:szCs w:val="24"/>
        </w:rPr>
        <w:t xml:space="preserve"> / N</w:t>
      </w:r>
      <w:r w:rsidRPr="00B365D3">
        <w:rPr>
          <w:rFonts w:asciiTheme="minorHAnsi" w:hAnsiTheme="minorHAnsi" w:cstheme="minorHAnsi"/>
          <w:sz w:val="24"/>
          <w:szCs w:val="24"/>
          <w:vertAlign w:val="subscript"/>
        </w:rPr>
        <w:t>outside_MG_CDP</w:t>
      </w:r>
      <w:r w:rsidRPr="00B365D3">
        <w:rPr>
          <w:rFonts w:asciiTheme="minorHAnsi" w:hAnsiTheme="minorHAnsi" w:cstheme="minorHAnsi"/>
          <w:sz w:val="24"/>
          <w:szCs w:val="24"/>
        </w:rPr>
        <w:t xml:space="preserve"> </w:t>
      </w:r>
    </w:p>
    <w:p w14:paraId="3A1D50E4" w14:textId="77777777" w:rsidR="00B365D3" w:rsidRPr="00B365D3" w:rsidRDefault="00B365D3" w:rsidP="00B365D3">
      <w:pPr>
        <w:numPr>
          <w:ilvl w:val="0"/>
          <w:numId w:val="29"/>
        </w:numPr>
        <w:rPr>
          <w:rFonts w:asciiTheme="minorHAnsi" w:hAnsiTheme="minorHAnsi" w:cstheme="minorHAnsi"/>
          <w:sz w:val="24"/>
          <w:szCs w:val="24"/>
          <w:lang w:val="en-SE"/>
        </w:rPr>
      </w:pPr>
      <w:r w:rsidRPr="00B365D3">
        <w:rPr>
          <w:rFonts w:asciiTheme="minorHAnsi" w:hAnsiTheme="minorHAnsi" w:cstheme="minorHAnsi"/>
          <w:sz w:val="24"/>
          <w:szCs w:val="24"/>
        </w:rPr>
        <w:t>Else</w:t>
      </w:r>
    </w:p>
    <w:p w14:paraId="11B51F3C" w14:textId="77777777" w:rsidR="00B365D3" w:rsidRPr="00B365D3" w:rsidRDefault="00B365D3" w:rsidP="00AE4999">
      <w:pPr>
        <w:numPr>
          <w:ilvl w:val="1"/>
          <w:numId w:val="29"/>
        </w:numPr>
        <w:rPr>
          <w:rFonts w:asciiTheme="minorHAnsi" w:hAnsiTheme="minorHAnsi" w:cstheme="minorHAnsi"/>
          <w:sz w:val="24"/>
          <w:szCs w:val="24"/>
          <w:lang w:val="en-SE"/>
        </w:rPr>
      </w:pPr>
      <w:r w:rsidRPr="00B365D3">
        <w:rPr>
          <w:rFonts w:asciiTheme="minorHAnsi" w:hAnsiTheme="minorHAnsi" w:cstheme="minorHAnsi"/>
          <w:sz w:val="24"/>
          <w:szCs w:val="24"/>
        </w:rPr>
        <w:t>P</w:t>
      </w:r>
      <w:r w:rsidRPr="00B365D3">
        <w:rPr>
          <w:rFonts w:asciiTheme="minorHAnsi" w:hAnsiTheme="minorHAnsi" w:cstheme="minorHAnsi"/>
          <w:sz w:val="24"/>
          <w:szCs w:val="24"/>
          <w:vertAlign w:val="subscript"/>
        </w:rPr>
        <w:t>CDP</w:t>
      </w:r>
      <w:r w:rsidRPr="00B365D3">
        <w:rPr>
          <w:rFonts w:asciiTheme="minorHAnsi" w:hAnsiTheme="minorHAnsi" w:cstheme="minorHAnsi"/>
          <w:sz w:val="24"/>
          <w:szCs w:val="24"/>
        </w:rPr>
        <w:t xml:space="preserve"> = P</w:t>
      </w:r>
      <w:r w:rsidRPr="00B365D3">
        <w:rPr>
          <w:rFonts w:asciiTheme="minorHAnsi" w:hAnsiTheme="minorHAnsi" w:cstheme="minorHAnsi"/>
          <w:sz w:val="24"/>
          <w:szCs w:val="24"/>
          <w:vertAlign w:val="subscript"/>
        </w:rPr>
        <w:t>sharing SSB</w:t>
      </w:r>
      <w:r w:rsidRPr="00B365D3">
        <w:rPr>
          <w:rFonts w:asciiTheme="minorHAnsi" w:hAnsiTheme="minorHAnsi" w:cstheme="minorHAnsi"/>
          <w:sz w:val="24"/>
          <w:szCs w:val="24"/>
        </w:rPr>
        <w:t xml:space="preserve"> * N</w:t>
      </w:r>
      <w:r w:rsidRPr="00B365D3">
        <w:rPr>
          <w:rFonts w:asciiTheme="minorHAnsi" w:hAnsiTheme="minorHAnsi" w:cstheme="minorHAnsi"/>
          <w:sz w:val="24"/>
          <w:szCs w:val="24"/>
          <w:vertAlign w:val="subscript"/>
        </w:rPr>
        <w:t>total_CDP</w:t>
      </w:r>
      <w:r w:rsidRPr="00B365D3">
        <w:rPr>
          <w:rFonts w:asciiTheme="minorHAnsi" w:hAnsiTheme="minorHAnsi" w:cstheme="minorHAnsi"/>
          <w:sz w:val="24"/>
          <w:szCs w:val="24"/>
        </w:rPr>
        <w:t xml:space="preserve"> / N</w:t>
      </w:r>
      <w:r w:rsidRPr="00B365D3">
        <w:rPr>
          <w:rFonts w:asciiTheme="minorHAnsi" w:hAnsiTheme="minorHAnsi" w:cstheme="minorHAnsi"/>
          <w:sz w:val="24"/>
          <w:szCs w:val="24"/>
          <w:vertAlign w:val="subscript"/>
        </w:rPr>
        <w:t>outside_MG_CDP</w:t>
      </w:r>
    </w:p>
    <w:p w14:paraId="7ABCD485" w14:textId="77777777" w:rsidR="00C74E8E" w:rsidRPr="00E71425" w:rsidRDefault="00C74E8E" w:rsidP="00C74E8E">
      <w:pPr>
        <w:rPr>
          <w:rFonts w:asciiTheme="minorHAnsi" w:hAnsiTheme="minorHAnsi" w:cstheme="minorHAnsi"/>
          <w:sz w:val="24"/>
          <w:szCs w:val="24"/>
        </w:rPr>
      </w:pPr>
    </w:p>
    <w:p w14:paraId="3931F8D0" w14:textId="77777777" w:rsidR="00C74E8E" w:rsidRPr="00E71425" w:rsidRDefault="00C74E8E" w:rsidP="00C74E8E">
      <w:pPr>
        <w:pStyle w:val="B2"/>
        <w:ind w:left="0" w:firstLine="0"/>
        <w:rPr>
          <w:rFonts w:asciiTheme="minorHAnsi" w:hAnsiTheme="minorHAnsi" w:cstheme="minorHAnsi"/>
          <w:sz w:val="24"/>
          <w:szCs w:val="24"/>
          <w:lang w:eastAsia="zh-CN"/>
        </w:rPr>
      </w:pPr>
      <w:r w:rsidRPr="00E71425">
        <w:rPr>
          <w:rFonts w:asciiTheme="minorHAnsi" w:hAnsiTheme="minorHAnsi" w:cstheme="minorHAnsi"/>
          <w:sz w:val="24"/>
          <w:szCs w:val="24"/>
        </w:rPr>
        <w:t>Another scenario is when SSB of CDP do not fully overlap with SMTC. It can be represented as  N</w:t>
      </w:r>
      <w:r w:rsidRPr="00E71425">
        <w:rPr>
          <w:rFonts w:asciiTheme="minorHAnsi" w:hAnsiTheme="minorHAnsi" w:cstheme="minorHAnsi"/>
          <w:sz w:val="24"/>
          <w:szCs w:val="24"/>
          <w:vertAlign w:val="subscript"/>
        </w:rPr>
        <w:t xml:space="preserve">available,SSB_CDP_SMTC_MG </w:t>
      </w:r>
      <w:r w:rsidRPr="00E71425">
        <w:rPr>
          <w:rFonts w:asciiTheme="minorHAnsi" w:hAnsiTheme="minorHAnsi" w:cstheme="minorHAnsi"/>
          <w:sz w:val="24"/>
          <w:szCs w:val="24"/>
        </w:rPr>
        <w:t xml:space="preserve">≠ 0. Here we do not think we need to compare SSB of SC and SSB of CDP for periodicity.  </w:t>
      </w:r>
      <w:r w:rsidRPr="00E71425">
        <w:rPr>
          <w:rFonts w:asciiTheme="minorHAnsi" w:hAnsiTheme="minorHAnsi" w:cstheme="minorHAnsi"/>
          <w:sz w:val="24"/>
          <w:szCs w:val="24"/>
          <w:lang w:eastAsia="zh-CN"/>
        </w:rPr>
        <w:t>In this case</w:t>
      </w:r>
    </w:p>
    <w:p w14:paraId="4D231F33" w14:textId="77777777" w:rsidR="00C74E8E" w:rsidRPr="00E71425" w:rsidRDefault="00C74E8E" w:rsidP="00C74E8E">
      <w:pPr>
        <w:pStyle w:val="B2"/>
        <w:numPr>
          <w:ilvl w:val="0"/>
          <w:numId w:val="31"/>
        </w:numPr>
        <w:rPr>
          <w:rFonts w:asciiTheme="minorHAnsi" w:hAnsiTheme="minorHAnsi" w:cstheme="minorHAnsi"/>
          <w:sz w:val="24"/>
          <w:szCs w:val="24"/>
        </w:rPr>
      </w:pPr>
      <w:r w:rsidRPr="00E71425">
        <w:rPr>
          <w:rFonts w:asciiTheme="minorHAnsi" w:hAnsiTheme="minorHAnsi" w:cstheme="minorHAnsi"/>
          <w:sz w:val="24"/>
          <w:szCs w:val="24"/>
        </w:rPr>
        <w:t>P</w:t>
      </w:r>
      <w:r w:rsidRPr="00E71425">
        <w:rPr>
          <w:rFonts w:asciiTheme="minorHAnsi" w:hAnsiTheme="minorHAnsi" w:cstheme="minorHAnsi"/>
          <w:sz w:val="24"/>
          <w:szCs w:val="24"/>
          <w:vertAlign w:val="subscript"/>
        </w:rPr>
        <w:t>CDP</w:t>
      </w:r>
      <w:r w:rsidRPr="00E71425">
        <w:rPr>
          <w:rFonts w:asciiTheme="minorHAnsi" w:hAnsiTheme="minorHAnsi" w:cstheme="minorHAnsi"/>
          <w:sz w:val="24"/>
          <w:szCs w:val="24"/>
        </w:rPr>
        <w:t xml:space="preserve"> = P</w:t>
      </w:r>
      <w:r w:rsidRPr="00E71425">
        <w:rPr>
          <w:rFonts w:asciiTheme="minorHAnsi" w:hAnsiTheme="minorHAnsi" w:cstheme="minorHAnsi"/>
          <w:sz w:val="24"/>
          <w:szCs w:val="24"/>
          <w:vertAlign w:val="subscript"/>
        </w:rPr>
        <w:t>sharing SSB</w:t>
      </w:r>
      <w:r w:rsidRPr="00E71425">
        <w:rPr>
          <w:rFonts w:asciiTheme="minorHAnsi" w:hAnsiTheme="minorHAnsi" w:cstheme="minorHAnsi"/>
          <w:sz w:val="24"/>
          <w:szCs w:val="24"/>
        </w:rPr>
        <w:t xml:space="preserve"> * </w:t>
      </w:r>
      <w:proofErr w:type="spellStart"/>
      <w:r w:rsidRPr="00E71425">
        <w:rPr>
          <w:rFonts w:asciiTheme="minorHAnsi" w:hAnsiTheme="minorHAnsi" w:cstheme="minorHAnsi"/>
          <w:sz w:val="24"/>
          <w:szCs w:val="24"/>
        </w:rPr>
        <w:t>N</w:t>
      </w:r>
      <w:r w:rsidRPr="00E71425">
        <w:rPr>
          <w:rFonts w:asciiTheme="minorHAnsi" w:hAnsiTheme="minorHAnsi" w:cstheme="minorHAnsi"/>
          <w:sz w:val="24"/>
          <w:szCs w:val="24"/>
          <w:vertAlign w:val="subscript"/>
        </w:rPr>
        <w:t>total</w:t>
      </w:r>
      <w:proofErr w:type="spellEnd"/>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available,SSB_CDP_SMTC_MG</w:t>
      </w:r>
    </w:p>
    <w:p w14:paraId="1C8E9B20" w14:textId="502FEC72" w:rsidR="00C74E8E" w:rsidRPr="00E71425" w:rsidRDefault="00622064" w:rsidP="00115B61">
      <w:pPr>
        <w:rPr>
          <w:rFonts w:asciiTheme="minorHAnsi" w:hAnsiTheme="minorHAnsi" w:cstheme="minorHAnsi"/>
          <w:sz w:val="24"/>
          <w:szCs w:val="24"/>
        </w:rPr>
      </w:pPr>
      <w:bookmarkStart w:id="7" w:name="_Hlk118716035"/>
      <w:r w:rsidRPr="00E71425">
        <w:rPr>
          <w:rFonts w:asciiTheme="minorHAnsi" w:hAnsiTheme="minorHAnsi" w:cstheme="minorHAnsi"/>
          <w:sz w:val="24"/>
          <w:szCs w:val="24"/>
        </w:rPr>
        <w:t>If N</w:t>
      </w:r>
      <w:r w:rsidRPr="00E71425">
        <w:rPr>
          <w:rFonts w:asciiTheme="minorHAnsi" w:hAnsiTheme="minorHAnsi" w:cstheme="minorHAnsi"/>
          <w:sz w:val="24"/>
          <w:szCs w:val="24"/>
          <w:vertAlign w:val="subscript"/>
        </w:rPr>
        <w:t>available,SSB_CDP_SMTC_MG</w:t>
      </w:r>
      <w:r w:rsidRPr="00E71425">
        <w:rPr>
          <w:rFonts w:asciiTheme="minorHAnsi" w:hAnsiTheme="minorHAnsi" w:cstheme="minorHAnsi"/>
          <w:sz w:val="24"/>
          <w:szCs w:val="24"/>
        </w:rPr>
        <w:t xml:space="preserve"> is </w:t>
      </w:r>
      <w:r w:rsidR="003456F9" w:rsidRPr="00E71425">
        <w:rPr>
          <w:rFonts w:asciiTheme="minorHAnsi" w:hAnsiTheme="minorHAnsi" w:cstheme="minorHAnsi"/>
          <w:sz w:val="24"/>
          <w:szCs w:val="24"/>
        </w:rPr>
        <w:t xml:space="preserve">zero </w:t>
      </w:r>
      <w:r w:rsidR="00CD34DE" w:rsidRPr="00E71425">
        <w:rPr>
          <w:rFonts w:asciiTheme="minorHAnsi" w:hAnsiTheme="minorHAnsi" w:cstheme="minorHAnsi"/>
          <w:sz w:val="24"/>
          <w:szCs w:val="24"/>
        </w:rPr>
        <w:t>and</w:t>
      </w:r>
      <w:r w:rsidR="000E52D9" w:rsidRPr="00E71425">
        <w:rPr>
          <w:rFonts w:asciiTheme="minorHAnsi" w:hAnsiTheme="minorHAnsi" w:cstheme="minorHAnsi"/>
          <w:sz w:val="24"/>
          <w:szCs w:val="24"/>
        </w:rPr>
        <w:t xml:space="preserve"> N</w:t>
      </w:r>
      <w:r w:rsidR="000E52D9" w:rsidRPr="00E71425">
        <w:rPr>
          <w:rFonts w:asciiTheme="minorHAnsi" w:hAnsiTheme="minorHAnsi" w:cstheme="minorHAnsi"/>
          <w:sz w:val="24"/>
          <w:szCs w:val="24"/>
          <w:vertAlign w:val="subscript"/>
        </w:rPr>
        <w:t>available,SSB_SC_SMTC_MG</w:t>
      </w:r>
      <w:r w:rsidR="000E52D9" w:rsidRPr="00E71425">
        <w:rPr>
          <w:rFonts w:asciiTheme="minorHAnsi" w:hAnsiTheme="minorHAnsi" w:cstheme="minorHAnsi"/>
          <w:sz w:val="24"/>
          <w:szCs w:val="24"/>
        </w:rPr>
        <w:t xml:space="preserve"> is non zero, </w:t>
      </w:r>
      <w:r w:rsidR="00C74E8E" w:rsidRPr="00E71425">
        <w:rPr>
          <w:rFonts w:asciiTheme="minorHAnsi" w:hAnsiTheme="minorHAnsi" w:cstheme="minorHAnsi"/>
          <w:sz w:val="24"/>
          <w:szCs w:val="24"/>
        </w:rPr>
        <w:t>P</w:t>
      </w:r>
      <w:r w:rsidR="00C74E8E" w:rsidRPr="00E71425">
        <w:rPr>
          <w:rFonts w:asciiTheme="minorHAnsi" w:hAnsiTheme="minorHAnsi" w:cstheme="minorHAnsi"/>
          <w:sz w:val="24"/>
          <w:szCs w:val="24"/>
          <w:vertAlign w:val="subscript"/>
        </w:rPr>
        <w:t>sharing SSB</w:t>
      </w:r>
      <w:r w:rsidR="00C74E8E" w:rsidRPr="00E71425">
        <w:rPr>
          <w:rFonts w:asciiTheme="minorHAnsi" w:hAnsiTheme="minorHAnsi" w:cstheme="minorHAnsi"/>
          <w:sz w:val="24"/>
          <w:szCs w:val="24"/>
        </w:rPr>
        <w:t xml:space="preserve"> </w:t>
      </w:r>
      <w:r w:rsidR="001B4093" w:rsidRPr="00E71425">
        <w:rPr>
          <w:rFonts w:asciiTheme="minorHAnsi" w:hAnsiTheme="minorHAnsi" w:cstheme="minorHAnsi"/>
          <w:sz w:val="24"/>
          <w:szCs w:val="24"/>
        </w:rPr>
        <w:t>is 1</w:t>
      </w:r>
      <w:r w:rsidR="000E52D9" w:rsidRPr="00E71425">
        <w:rPr>
          <w:rFonts w:asciiTheme="minorHAnsi" w:hAnsiTheme="minorHAnsi" w:cstheme="minorHAnsi"/>
          <w:sz w:val="24"/>
          <w:szCs w:val="24"/>
        </w:rPr>
        <w:t xml:space="preserve"> and </w:t>
      </w:r>
      <w:r w:rsidR="00CD34DE" w:rsidRPr="00E71425">
        <w:rPr>
          <w:rFonts w:asciiTheme="minorHAnsi" w:hAnsiTheme="minorHAnsi" w:cstheme="minorHAnsi"/>
          <w:sz w:val="24"/>
          <w:szCs w:val="24"/>
        </w:rPr>
        <w:t xml:space="preserve">in all other cases </w:t>
      </w:r>
      <w:r w:rsidR="000E52D9" w:rsidRPr="00E71425">
        <w:rPr>
          <w:rFonts w:asciiTheme="minorHAnsi" w:hAnsiTheme="minorHAnsi" w:cstheme="minorHAnsi"/>
          <w:sz w:val="24"/>
          <w:szCs w:val="24"/>
        </w:rPr>
        <w:t xml:space="preserve">it </w:t>
      </w:r>
      <w:r w:rsidR="00CD34DE" w:rsidRPr="00E71425">
        <w:rPr>
          <w:rFonts w:asciiTheme="minorHAnsi" w:hAnsiTheme="minorHAnsi" w:cstheme="minorHAnsi"/>
          <w:sz w:val="24"/>
          <w:szCs w:val="24"/>
        </w:rPr>
        <w:t xml:space="preserve">can be </w:t>
      </w:r>
      <w:r w:rsidR="000E52D9" w:rsidRPr="00E71425">
        <w:rPr>
          <w:rFonts w:asciiTheme="minorHAnsi" w:hAnsiTheme="minorHAnsi" w:cstheme="minorHAnsi"/>
          <w:sz w:val="24"/>
          <w:szCs w:val="24"/>
        </w:rPr>
        <w:t>N</w:t>
      </w:r>
      <w:r w:rsidR="0060447C" w:rsidRPr="00E71425">
        <w:rPr>
          <w:rFonts w:asciiTheme="minorHAnsi" w:hAnsiTheme="minorHAnsi" w:cstheme="minorHAnsi"/>
          <w:sz w:val="24"/>
          <w:szCs w:val="24"/>
        </w:rPr>
        <w:t xml:space="preserve">. </w:t>
      </w:r>
      <w:r w:rsidR="00CD34DE" w:rsidRPr="00E71425">
        <w:rPr>
          <w:rFonts w:asciiTheme="minorHAnsi" w:hAnsiTheme="minorHAnsi" w:cstheme="minorHAnsi"/>
          <w:sz w:val="24"/>
          <w:szCs w:val="24"/>
        </w:rPr>
        <w:t>W</w:t>
      </w:r>
      <w:r w:rsidR="0060447C" w:rsidRPr="00E71425">
        <w:rPr>
          <w:rFonts w:asciiTheme="minorHAnsi" w:hAnsiTheme="minorHAnsi" w:cstheme="minorHAnsi"/>
          <w:sz w:val="24"/>
          <w:szCs w:val="24"/>
        </w:rPr>
        <w:t>here</w:t>
      </w:r>
      <w:r w:rsidR="00CD34DE" w:rsidRPr="00E71425">
        <w:rPr>
          <w:rFonts w:asciiTheme="minorHAnsi" w:hAnsiTheme="minorHAnsi" w:cstheme="minorHAnsi"/>
          <w:sz w:val="24"/>
          <w:szCs w:val="24"/>
        </w:rPr>
        <w:t>,</w:t>
      </w:r>
      <w:r w:rsidR="0060447C" w:rsidRPr="00E71425">
        <w:rPr>
          <w:rFonts w:asciiTheme="minorHAnsi" w:hAnsiTheme="minorHAnsi" w:cstheme="minorHAnsi"/>
          <w:sz w:val="24"/>
          <w:szCs w:val="24"/>
        </w:rPr>
        <w:t xml:space="preserve"> N is number of overlapping cells</w:t>
      </w:r>
      <w:r w:rsidR="008A3941" w:rsidRPr="00E71425">
        <w:rPr>
          <w:rFonts w:asciiTheme="minorHAnsi" w:hAnsiTheme="minorHAnsi" w:cstheme="minorHAnsi"/>
          <w:sz w:val="24"/>
          <w:szCs w:val="24"/>
        </w:rPr>
        <w:t xml:space="preserve"> (</w:t>
      </w:r>
      <w:r w:rsidR="0060447C" w:rsidRPr="00E71425">
        <w:rPr>
          <w:rFonts w:asciiTheme="minorHAnsi" w:hAnsiTheme="minorHAnsi" w:cstheme="minorHAnsi"/>
          <w:sz w:val="24"/>
          <w:szCs w:val="24"/>
        </w:rPr>
        <w:t>In this case it is 2</w:t>
      </w:r>
      <w:r w:rsidR="008A3941" w:rsidRPr="00E71425">
        <w:rPr>
          <w:rFonts w:asciiTheme="minorHAnsi" w:hAnsiTheme="minorHAnsi" w:cstheme="minorHAnsi"/>
          <w:sz w:val="24"/>
          <w:szCs w:val="24"/>
        </w:rPr>
        <w:t>)</w:t>
      </w:r>
      <w:r w:rsidR="0060447C" w:rsidRPr="00E71425">
        <w:rPr>
          <w:rFonts w:asciiTheme="minorHAnsi" w:hAnsiTheme="minorHAnsi" w:cstheme="minorHAnsi"/>
          <w:sz w:val="24"/>
          <w:szCs w:val="24"/>
        </w:rPr>
        <w:t xml:space="preserve">. </w:t>
      </w:r>
      <w:bookmarkEnd w:id="7"/>
    </w:p>
    <w:p w14:paraId="25E1CB7B" w14:textId="7259B569" w:rsidR="00C74E8E" w:rsidRPr="00BF5453" w:rsidRDefault="00C74E8E" w:rsidP="006B7B11">
      <w:pPr>
        <w:pStyle w:val="ListParagraph"/>
        <w:numPr>
          <w:ilvl w:val="0"/>
          <w:numId w:val="25"/>
        </w:numPr>
        <w:rPr>
          <w:rFonts w:asciiTheme="minorHAnsi" w:hAnsiTheme="minorHAnsi" w:cstheme="minorHAnsi"/>
          <w:sz w:val="24"/>
          <w:szCs w:val="24"/>
        </w:rPr>
      </w:pPr>
      <w:r w:rsidRPr="00BF5453">
        <w:rPr>
          <w:rFonts w:asciiTheme="minorHAnsi" w:hAnsiTheme="minorHAnsi" w:cstheme="minorHAnsi"/>
          <w:sz w:val="24"/>
          <w:szCs w:val="24"/>
        </w:rPr>
        <w:t>RAN4 to agree following sharing factor for CDP</w:t>
      </w:r>
    </w:p>
    <w:p w14:paraId="6247F1A4" w14:textId="77777777" w:rsidR="00C74E8E" w:rsidRPr="00BF5453" w:rsidRDefault="00C74E8E" w:rsidP="00C74E8E">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 xml:space="preserve">For FR1: </w:t>
      </w:r>
    </w:p>
    <w:p w14:paraId="7D0E171C" w14:textId="77777777" w:rsidR="00C74E8E" w:rsidRPr="00BF5453" w:rsidRDefault="00C74E8E" w:rsidP="00C74E8E">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N</w:t>
      </w:r>
      <w:r w:rsidRPr="00BF5453">
        <w:rPr>
          <w:rFonts w:asciiTheme="minorHAnsi" w:hAnsiTheme="minorHAnsi" w:cstheme="minorHAnsi"/>
          <w:sz w:val="24"/>
          <w:szCs w:val="24"/>
          <w:vertAlign w:val="subscript"/>
        </w:rPr>
        <w:t>total_CDP</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outside_MG_CDP</w:t>
      </w:r>
      <w:r w:rsidRPr="00BF5453">
        <w:rPr>
          <w:rFonts w:asciiTheme="minorHAnsi" w:hAnsiTheme="minorHAnsi" w:cstheme="minorHAnsi"/>
          <w:sz w:val="24"/>
          <w:szCs w:val="24"/>
        </w:rPr>
        <w:t xml:space="preserve"> </w:t>
      </w:r>
    </w:p>
    <w:p w14:paraId="20999B03" w14:textId="77777777" w:rsidR="00C74E8E" w:rsidRPr="00BF5453" w:rsidRDefault="00C74E8E" w:rsidP="00C74E8E">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For FR2:</w:t>
      </w:r>
    </w:p>
    <w:p w14:paraId="3FDC9616" w14:textId="77777777" w:rsidR="00C74E8E" w:rsidRPr="00BF5453" w:rsidRDefault="00C74E8E" w:rsidP="00C74E8E">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available,SSB_CDP_SMTC_MG</w:t>
      </w:r>
      <w:r w:rsidRPr="00BF5453">
        <w:rPr>
          <w:rFonts w:asciiTheme="minorHAnsi" w:hAnsiTheme="minorHAnsi" w:cstheme="minorHAnsi"/>
          <w:sz w:val="24"/>
          <w:szCs w:val="24"/>
        </w:rPr>
        <w:t xml:space="preserve"> = 0, </w:t>
      </w:r>
    </w:p>
    <w:p w14:paraId="0C769539" w14:textId="77777777" w:rsidR="00C74E8E" w:rsidRPr="00BF5453" w:rsidRDefault="00C74E8E" w:rsidP="00C74E8E">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If measurement occasions of SSB CDP is also used for L3 measurements which are measured outside gap, then 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SMTC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total_CDP</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outside_MG_CDP</w:t>
      </w:r>
      <w:r w:rsidRPr="00BF5453">
        <w:rPr>
          <w:rFonts w:asciiTheme="minorHAnsi" w:hAnsiTheme="minorHAnsi" w:cstheme="minorHAnsi"/>
          <w:sz w:val="24"/>
          <w:szCs w:val="24"/>
        </w:rPr>
        <w:t xml:space="preserve"> </w:t>
      </w:r>
    </w:p>
    <w:p w14:paraId="3C476D45" w14:textId="77777777" w:rsidR="00C74E8E" w:rsidRPr="00BF5453" w:rsidRDefault="00C74E8E" w:rsidP="00C74E8E">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Else, 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total_CDP</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outside_MG_CDP</w:t>
      </w:r>
    </w:p>
    <w:p w14:paraId="45EABF39" w14:textId="77777777" w:rsidR="00C74E8E" w:rsidRPr="00BF5453" w:rsidRDefault="00C74E8E" w:rsidP="00C74E8E">
      <w:pPr>
        <w:pStyle w:val="B2"/>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 xml:space="preserve">available,SSB_CDP_SMTC_MG </w:t>
      </w:r>
      <w:r w:rsidRPr="00BF5453">
        <w:rPr>
          <w:rFonts w:asciiTheme="minorHAnsi" w:hAnsiTheme="minorHAnsi" w:cstheme="minorHAnsi"/>
          <w:sz w:val="24"/>
          <w:szCs w:val="24"/>
        </w:rPr>
        <w:t>≠ 0</w:t>
      </w:r>
    </w:p>
    <w:p w14:paraId="59B6B5A3" w14:textId="77777777" w:rsidR="00C74E8E" w:rsidRPr="00BF5453" w:rsidRDefault="00C74E8E" w:rsidP="00C74E8E">
      <w:pPr>
        <w:pStyle w:val="B2"/>
        <w:numPr>
          <w:ilvl w:val="2"/>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w:t>
      </w:r>
      <w:proofErr w:type="spellStart"/>
      <w:r w:rsidRPr="00BF5453">
        <w:rPr>
          <w:rFonts w:asciiTheme="minorHAnsi" w:hAnsiTheme="minorHAnsi" w:cstheme="minorHAnsi"/>
          <w:sz w:val="24"/>
          <w:szCs w:val="24"/>
        </w:rPr>
        <w:t>N</w:t>
      </w:r>
      <w:r w:rsidRPr="00BF5453">
        <w:rPr>
          <w:rFonts w:asciiTheme="minorHAnsi" w:hAnsiTheme="minorHAnsi" w:cstheme="minorHAnsi"/>
          <w:sz w:val="24"/>
          <w:szCs w:val="24"/>
          <w:vertAlign w:val="subscript"/>
        </w:rPr>
        <w:t>total</w:t>
      </w:r>
      <w:proofErr w:type="spellEnd"/>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available,SSB_CDP_SMTC_MG</w:t>
      </w:r>
    </w:p>
    <w:p w14:paraId="35B195D1" w14:textId="7413C7D1" w:rsidR="00E50DE4" w:rsidRPr="00E71425" w:rsidRDefault="00115B61" w:rsidP="00E50DE4">
      <w:pPr>
        <w:pStyle w:val="B2"/>
        <w:numPr>
          <w:ilvl w:val="1"/>
          <w:numId w:val="30"/>
        </w:numPr>
        <w:rPr>
          <w:rFonts w:asciiTheme="minorHAnsi" w:hAnsiTheme="minorHAnsi" w:cstheme="minorHAnsi"/>
          <w:b/>
          <w:bCs/>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available,SSB_CDP_SMTC_MG</w:t>
      </w:r>
      <w:r w:rsidRPr="00BF5453">
        <w:rPr>
          <w:rFonts w:asciiTheme="minorHAnsi" w:hAnsiTheme="minorHAnsi" w:cstheme="minorHAnsi"/>
          <w:sz w:val="24"/>
          <w:szCs w:val="24"/>
        </w:rPr>
        <w:t xml:space="preserve"> is zero and N</w:t>
      </w:r>
      <w:r w:rsidRPr="00BF5453">
        <w:rPr>
          <w:rFonts w:asciiTheme="minorHAnsi" w:hAnsiTheme="minorHAnsi" w:cstheme="minorHAnsi"/>
          <w:sz w:val="24"/>
          <w:szCs w:val="24"/>
          <w:vertAlign w:val="subscript"/>
        </w:rPr>
        <w:t>available,SSB_SC_SMTC_MG</w:t>
      </w:r>
      <w:r w:rsidRPr="00BF5453">
        <w:rPr>
          <w:rFonts w:asciiTheme="minorHAnsi" w:hAnsiTheme="minorHAnsi" w:cstheme="minorHAnsi"/>
          <w:sz w:val="24"/>
          <w:szCs w:val="24"/>
        </w:rPr>
        <w:t xml:space="preserve"> is non zero,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is 1 and in all other cases it can be N. Where, N is number of overlapping cells (In this case it is 2).</w:t>
      </w:r>
    </w:p>
    <w:p w14:paraId="51631670" w14:textId="77777777" w:rsidR="00C74E8E" w:rsidRPr="00E71425" w:rsidRDefault="00C74E8E" w:rsidP="00C74E8E">
      <w:pPr>
        <w:rPr>
          <w:rFonts w:asciiTheme="minorHAnsi" w:hAnsiTheme="minorHAnsi" w:cstheme="minorHAnsi"/>
          <w:b/>
          <w:bCs/>
          <w:sz w:val="24"/>
          <w:szCs w:val="24"/>
          <w:u w:val="single"/>
        </w:rPr>
      </w:pPr>
    </w:p>
    <w:p w14:paraId="6160B9ED" w14:textId="77777777" w:rsidR="00C74E8E" w:rsidRPr="00E71425" w:rsidRDefault="00C74E8E" w:rsidP="00C74E8E">
      <w:pPr>
        <w:rPr>
          <w:rFonts w:asciiTheme="minorHAnsi" w:hAnsiTheme="minorHAnsi" w:cstheme="minorHAnsi"/>
          <w:b/>
          <w:bCs/>
          <w:sz w:val="24"/>
          <w:szCs w:val="24"/>
          <w:u w:val="single"/>
        </w:rPr>
      </w:pPr>
      <w:r w:rsidRPr="00E71425">
        <w:rPr>
          <w:rFonts w:asciiTheme="minorHAnsi" w:hAnsiTheme="minorHAnsi" w:cstheme="minorHAnsi"/>
          <w:b/>
          <w:bCs/>
          <w:sz w:val="24"/>
          <w:szCs w:val="24"/>
          <w:u w:val="single"/>
        </w:rPr>
        <w:t>Sharing factor for SC:</w:t>
      </w:r>
    </w:p>
    <w:p w14:paraId="56C9A0DF" w14:textId="77777777" w:rsidR="00C74E8E" w:rsidRPr="00E71425" w:rsidRDefault="00C74E8E" w:rsidP="00C74E8E">
      <w:pPr>
        <w:rPr>
          <w:rFonts w:asciiTheme="minorHAnsi" w:hAnsiTheme="minorHAnsi" w:cstheme="minorHAnsi"/>
          <w:sz w:val="24"/>
          <w:szCs w:val="24"/>
        </w:rPr>
      </w:pPr>
      <w:r w:rsidRPr="00E71425">
        <w:rPr>
          <w:rFonts w:asciiTheme="minorHAnsi" w:hAnsiTheme="minorHAnsi" w:cstheme="minorHAnsi"/>
          <w:sz w:val="24"/>
          <w:szCs w:val="24"/>
        </w:rPr>
        <w:t>In FR1, the SSB CDP can be measured in any SSB occasions outside MG and in parallel to SSB of SC.</w:t>
      </w:r>
      <w:r w:rsidRPr="00E71425" w:rsidDel="00FA48A8">
        <w:rPr>
          <w:rFonts w:asciiTheme="minorHAnsi" w:hAnsiTheme="minorHAnsi" w:cstheme="minorHAnsi"/>
          <w:sz w:val="24"/>
          <w:szCs w:val="24"/>
        </w:rPr>
        <w:t xml:space="preserve"> </w:t>
      </w:r>
      <w:r w:rsidRPr="00E71425">
        <w:rPr>
          <w:rFonts w:asciiTheme="minorHAnsi" w:hAnsiTheme="minorHAnsi" w:cstheme="minorHAnsi"/>
          <w:sz w:val="24"/>
          <w:szCs w:val="24"/>
        </w:rPr>
        <w:t>The scaling factor is</w:t>
      </w:r>
      <w:r w:rsidRPr="00E71425" w:rsidDel="00FA48A8">
        <w:rPr>
          <w:rFonts w:asciiTheme="minorHAnsi" w:hAnsiTheme="minorHAnsi" w:cstheme="minorHAnsi"/>
          <w:sz w:val="24"/>
          <w:szCs w:val="24"/>
        </w:rPr>
        <w:t xml:space="preserve"> </w:t>
      </w:r>
      <w:r w:rsidRPr="00E71425">
        <w:rPr>
          <w:rFonts w:asciiTheme="minorHAnsi" w:hAnsiTheme="minorHAnsi" w:cstheme="minorHAnsi"/>
          <w:sz w:val="24"/>
          <w:szCs w:val="24"/>
        </w:rPr>
        <w:t xml:space="preserve">for SC and CDP is </w:t>
      </w:r>
    </w:p>
    <w:p w14:paraId="102D7ACF" w14:textId="77777777" w:rsidR="00C74E8E" w:rsidRPr="00E71425" w:rsidRDefault="00C74E8E" w:rsidP="00C74E8E">
      <w:pPr>
        <w:rPr>
          <w:rFonts w:asciiTheme="minorHAnsi" w:hAnsiTheme="minorHAnsi" w:cstheme="minorHAnsi"/>
          <w:sz w:val="24"/>
          <w:szCs w:val="24"/>
        </w:rPr>
      </w:pPr>
      <w:r w:rsidRPr="00E71425">
        <w:rPr>
          <w:rFonts w:asciiTheme="minorHAnsi" w:hAnsiTheme="minorHAnsi" w:cstheme="minorHAnsi"/>
          <w:sz w:val="24"/>
          <w:szCs w:val="24"/>
        </w:rPr>
        <w:lastRenderedPageBreak/>
        <w:t>P</w:t>
      </w:r>
      <w:r w:rsidRPr="00E71425">
        <w:rPr>
          <w:rFonts w:asciiTheme="minorHAnsi" w:hAnsiTheme="minorHAnsi" w:cstheme="minorHAnsi"/>
          <w:sz w:val="24"/>
          <w:szCs w:val="24"/>
          <w:vertAlign w:val="subscript"/>
        </w:rPr>
        <w:t>SC</w:t>
      </w:r>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total_SC</w:t>
      </w:r>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outside_MG_SC</w:t>
      </w:r>
      <w:r w:rsidRPr="00E71425">
        <w:rPr>
          <w:rFonts w:asciiTheme="minorHAnsi" w:hAnsiTheme="minorHAnsi" w:cstheme="minorHAnsi"/>
          <w:sz w:val="24"/>
          <w:szCs w:val="24"/>
        </w:rPr>
        <w:t xml:space="preserve"> in FR1</w:t>
      </w:r>
    </w:p>
    <w:p w14:paraId="3BCD0AFA" w14:textId="77777777" w:rsidR="00C74E8E" w:rsidRPr="00E71425" w:rsidRDefault="00C74E8E" w:rsidP="00C74E8E">
      <w:pPr>
        <w:rPr>
          <w:rFonts w:asciiTheme="minorHAnsi" w:hAnsiTheme="minorHAnsi" w:cstheme="minorHAnsi"/>
          <w:sz w:val="24"/>
          <w:szCs w:val="24"/>
        </w:rPr>
      </w:pPr>
      <w:r w:rsidRPr="00E71425">
        <w:rPr>
          <w:rFonts w:asciiTheme="minorHAnsi" w:hAnsiTheme="minorHAnsi" w:cstheme="minorHAnsi"/>
          <w:sz w:val="24"/>
          <w:szCs w:val="24"/>
        </w:rPr>
        <w:t xml:space="preserve">In FR2, we need to consider multiple cases like SSB periodicity of CDP is same as SMTC and not same as SMTC. </w:t>
      </w:r>
    </w:p>
    <w:p w14:paraId="442AE001" w14:textId="77777777" w:rsidR="00C74E8E" w:rsidRPr="00E71425" w:rsidRDefault="00C74E8E" w:rsidP="00C74E8E">
      <w:pPr>
        <w:rPr>
          <w:rFonts w:asciiTheme="minorHAnsi" w:hAnsiTheme="minorHAnsi" w:cstheme="minorHAnsi"/>
          <w:sz w:val="24"/>
          <w:szCs w:val="24"/>
        </w:rPr>
      </w:pPr>
      <w:r w:rsidRPr="00E71425">
        <w:rPr>
          <w:rFonts w:asciiTheme="minorHAnsi" w:hAnsiTheme="minorHAnsi" w:cstheme="minorHAnsi"/>
          <w:sz w:val="24"/>
          <w:szCs w:val="24"/>
        </w:rPr>
        <w:t>If SSB periodicity for CDP is same as SMTC, then it corresponds to N</w:t>
      </w:r>
      <w:r w:rsidRPr="00E71425">
        <w:rPr>
          <w:rFonts w:asciiTheme="minorHAnsi" w:hAnsiTheme="minorHAnsi" w:cstheme="minorHAnsi"/>
          <w:sz w:val="24"/>
          <w:szCs w:val="24"/>
          <w:vertAlign w:val="subscript"/>
        </w:rPr>
        <w:t>available,SSB_SC_SMTC_MG</w:t>
      </w:r>
      <w:r w:rsidRPr="00E71425">
        <w:rPr>
          <w:rFonts w:asciiTheme="minorHAnsi" w:hAnsiTheme="minorHAnsi" w:cstheme="minorHAnsi"/>
          <w:sz w:val="24"/>
          <w:szCs w:val="24"/>
        </w:rPr>
        <w:t xml:space="preserve"> = 0. </w:t>
      </w:r>
    </w:p>
    <w:p w14:paraId="3BE04F45" w14:textId="77777777" w:rsidR="00C74E8E" w:rsidRPr="00E71425" w:rsidRDefault="00C74E8E" w:rsidP="00C74E8E">
      <w:pPr>
        <w:numPr>
          <w:ilvl w:val="0"/>
          <w:numId w:val="29"/>
        </w:numPr>
        <w:rPr>
          <w:rFonts w:asciiTheme="minorHAnsi" w:hAnsiTheme="minorHAnsi" w:cstheme="minorHAnsi"/>
          <w:sz w:val="24"/>
          <w:szCs w:val="24"/>
        </w:rPr>
      </w:pPr>
      <w:r w:rsidRPr="00E71425">
        <w:rPr>
          <w:rFonts w:asciiTheme="minorHAnsi" w:hAnsiTheme="minorHAnsi" w:cstheme="minorHAnsi"/>
          <w:sz w:val="24"/>
          <w:szCs w:val="24"/>
        </w:rPr>
        <w:t>In this case, measurement occasions of SSB SC are also used for L3 measurements which are measured outside gap and within SMTC. In this case we need to consider sharing with L3 measurements and sharing with CDP measurements. Considering this, P</w:t>
      </w:r>
      <w:r w:rsidRPr="00E71425">
        <w:rPr>
          <w:rFonts w:asciiTheme="minorHAnsi" w:hAnsiTheme="minorHAnsi" w:cstheme="minorHAnsi"/>
          <w:sz w:val="24"/>
          <w:szCs w:val="24"/>
          <w:vertAlign w:val="subscript"/>
        </w:rPr>
        <w:t>SC</w:t>
      </w:r>
      <w:r w:rsidRPr="00E71425">
        <w:rPr>
          <w:rFonts w:asciiTheme="minorHAnsi" w:hAnsiTheme="minorHAnsi" w:cstheme="minorHAnsi"/>
          <w:sz w:val="24"/>
          <w:szCs w:val="24"/>
        </w:rPr>
        <w:t xml:space="preserve"> = P</w:t>
      </w:r>
      <w:r w:rsidRPr="00E71425">
        <w:rPr>
          <w:rFonts w:asciiTheme="minorHAnsi" w:hAnsiTheme="minorHAnsi" w:cstheme="minorHAnsi"/>
          <w:sz w:val="24"/>
          <w:szCs w:val="24"/>
          <w:vertAlign w:val="subscript"/>
        </w:rPr>
        <w:t>sharing SMTC</w:t>
      </w:r>
      <w:r w:rsidRPr="00E71425">
        <w:rPr>
          <w:rFonts w:asciiTheme="minorHAnsi" w:hAnsiTheme="minorHAnsi" w:cstheme="minorHAnsi"/>
          <w:sz w:val="24"/>
          <w:szCs w:val="24"/>
        </w:rPr>
        <w:t xml:space="preserve"> * P</w:t>
      </w:r>
      <w:r w:rsidRPr="00E71425">
        <w:rPr>
          <w:rFonts w:asciiTheme="minorHAnsi" w:hAnsiTheme="minorHAnsi" w:cstheme="minorHAnsi"/>
          <w:sz w:val="24"/>
          <w:szCs w:val="24"/>
          <w:vertAlign w:val="subscript"/>
        </w:rPr>
        <w:t>sharing SSB</w:t>
      </w:r>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total_SC</w:t>
      </w:r>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outside_MG_SC</w:t>
      </w:r>
      <w:r w:rsidRPr="00E71425">
        <w:rPr>
          <w:rFonts w:asciiTheme="minorHAnsi" w:hAnsiTheme="minorHAnsi" w:cstheme="minorHAnsi"/>
          <w:sz w:val="24"/>
          <w:szCs w:val="24"/>
        </w:rPr>
        <w:t xml:space="preserve"> </w:t>
      </w:r>
    </w:p>
    <w:p w14:paraId="274DD9CB" w14:textId="77777777" w:rsidR="00C74E8E" w:rsidRPr="00E71425" w:rsidRDefault="00C74E8E" w:rsidP="00C74E8E">
      <w:pPr>
        <w:numPr>
          <w:ilvl w:val="0"/>
          <w:numId w:val="29"/>
        </w:numPr>
        <w:rPr>
          <w:rFonts w:asciiTheme="minorHAnsi" w:hAnsiTheme="minorHAnsi" w:cstheme="minorHAnsi"/>
          <w:sz w:val="24"/>
          <w:szCs w:val="24"/>
        </w:rPr>
      </w:pPr>
      <w:r w:rsidRPr="00E71425">
        <w:rPr>
          <w:rFonts w:asciiTheme="minorHAnsi" w:hAnsiTheme="minorHAnsi" w:cstheme="minorHAnsi"/>
          <w:sz w:val="24"/>
          <w:szCs w:val="24"/>
        </w:rPr>
        <w:t>Else, P</w:t>
      </w:r>
      <w:r w:rsidRPr="00E71425">
        <w:rPr>
          <w:rFonts w:asciiTheme="minorHAnsi" w:hAnsiTheme="minorHAnsi" w:cstheme="minorHAnsi"/>
          <w:sz w:val="24"/>
          <w:szCs w:val="24"/>
          <w:vertAlign w:val="subscript"/>
        </w:rPr>
        <w:t>SC</w:t>
      </w:r>
      <w:r w:rsidRPr="00E71425">
        <w:rPr>
          <w:rFonts w:asciiTheme="minorHAnsi" w:hAnsiTheme="minorHAnsi" w:cstheme="minorHAnsi"/>
          <w:sz w:val="24"/>
          <w:szCs w:val="24"/>
        </w:rPr>
        <w:t xml:space="preserve"> = P</w:t>
      </w:r>
      <w:r w:rsidRPr="00E71425">
        <w:rPr>
          <w:rFonts w:asciiTheme="minorHAnsi" w:hAnsiTheme="minorHAnsi" w:cstheme="minorHAnsi"/>
          <w:sz w:val="24"/>
          <w:szCs w:val="24"/>
          <w:vertAlign w:val="subscript"/>
        </w:rPr>
        <w:t>sharing SSB</w:t>
      </w:r>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total_SC</w:t>
      </w:r>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outside_MG_SC</w:t>
      </w:r>
    </w:p>
    <w:p w14:paraId="70A8FE69" w14:textId="77777777" w:rsidR="00C74E8E" w:rsidRPr="00E71425" w:rsidRDefault="00C74E8E" w:rsidP="00C74E8E">
      <w:pPr>
        <w:pStyle w:val="B2"/>
        <w:ind w:left="0" w:firstLine="0"/>
        <w:rPr>
          <w:rFonts w:asciiTheme="minorHAnsi" w:hAnsiTheme="minorHAnsi" w:cstheme="minorHAnsi"/>
          <w:sz w:val="24"/>
          <w:szCs w:val="24"/>
          <w:lang w:eastAsia="zh-CN"/>
        </w:rPr>
      </w:pPr>
      <w:r w:rsidRPr="00E71425">
        <w:rPr>
          <w:rFonts w:asciiTheme="minorHAnsi" w:hAnsiTheme="minorHAnsi" w:cstheme="minorHAnsi"/>
          <w:sz w:val="24"/>
          <w:szCs w:val="24"/>
        </w:rPr>
        <w:t>Another scenario is when SSB of CDP do not fully overlap with SMTC. It can be represented as  N</w:t>
      </w:r>
      <w:r w:rsidRPr="00E71425">
        <w:rPr>
          <w:rFonts w:asciiTheme="minorHAnsi" w:hAnsiTheme="minorHAnsi" w:cstheme="minorHAnsi"/>
          <w:sz w:val="24"/>
          <w:szCs w:val="24"/>
          <w:vertAlign w:val="subscript"/>
        </w:rPr>
        <w:t xml:space="preserve">available,SSB_SC_SMTC_MG </w:t>
      </w:r>
      <w:r w:rsidRPr="00E71425">
        <w:rPr>
          <w:rFonts w:asciiTheme="minorHAnsi" w:hAnsiTheme="minorHAnsi" w:cstheme="minorHAnsi"/>
          <w:sz w:val="24"/>
          <w:szCs w:val="24"/>
        </w:rPr>
        <w:t xml:space="preserve">≠ 0. Here we do not think we need to compare SSB of SC and SSB of CDP for periodicity.  </w:t>
      </w:r>
      <w:r w:rsidRPr="00E71425">
        <w:rPr>
          <w:rFonts w:asciiTheme="minorHAnsi" w:hAnsiTheme="minorHAnsi" w:cstheme="minorHAnsi"/>
          <w:sz w:val="24"/>
          <w:szCs w:val="24"/>
          <w:lang w:eastAsia="zh-CN"/>
        </w:rPr>
        <w:t>In this case</w:t>
      </w:r>
      <w:r w:rsidRPr="00E71425">
        <w:rPr>
          <w:rFonts w:asciiTheme="minorHAnsi" w:hAnsiTheme="minorHAnsi" w:cstheme="minorHAnsi"/>
          <w:sz w:val="24"/>
          <w:szCs w:val="24"/>
        </w:rPr>
        <w:t xml:space="preserve">, </w:t>
      </w:r>
      <w:r w:rsidRPr="00E71425">
        <w:rPr>
          <w:rFonts w:asciiTheme="minorHAnsi" w:hAnsiTheme="minorHAnsi" w:cstheme="minorHAnsi"/>
          <w:sz w:val="24"/>
          <w:szCs w:val="24"/>
          <w:lang w:eastAsia="zh-CN"/>
        </w:rPr>
        <w:t xml:space="preserve"> </w:t>
      </w:r>
    </w:p>
    <w:p w14:paraId="1E34EECB" w14:textId="77777777" w:rsidR="00C74E8E" w:rsidRPr="00E71425" w:rsidRDefault="00C74E8E" w:rsidP="00C74E8E">
      <w:pPr>
        <w:pStyle w:val="B2"/>
        <w:ind w:left="720" w:firstLine="0"/>
        <w:rPr>
          <w:rFonts w:asciiTheme="minorHAnsi" w:hAnsiTheme="minorHAnsi" w:cstheme="minorHAnsi"/>
          <w:sz w:val="24"/>
          <w:szCs w:val="24"/>
          <w:vertAlign w:val="subscript"/>
        </w:rPr>
      </w:pPr>
      <w:r w:rsidRPr="00E71425">
        <w:rPr>
          <w:rFonts w:asciiTheme="minorHAnsi" w:hAnsiTheme="minorHAnsi" w:cstheme="minorHAnsi"/>
          <w:sz w:val="24"/>
          <w:szCs w:val="24"/>
        </w:rPr>
        <w:t>P</w:t>
      </w:r>
      <w:r w:rsidRPr="00E71425">
        <w:rPr>
          <w:rFonts w:asciiTheme="minorHAnsi" w:hAnsiTheme="minorHAnsi" w:cstheme="minorHAnsi"/>
          <w:sz w:val="24"/>
          <w:szCs w:val="24"/>
          <w:vertAlign w:val="subscript"/>
        </w:rPr>
        <w:t>SC</w:t>
      </w:r>
      <w:r w:rsidRPr="00E71425">
        <w:rPr>
          <w:rFonts w:asciiTheme="minorHAnsi" w:hAnsiTheme="minorHAnsi" w:cstheme="minorHAnsi"/>
          <w:sz w:val="24"/>
          <w:szCs w:val="24"/>
        </w:rPr>
        <w:t xml:space="preserve"> = P</w:t>
      </w:r>
      <w:r w:rsidRPr="00E71425">
        <w:rPr>
          <w:rFonts w:asciiTheme="minorHAnsi" w:hAnsiTheme="minorHAnsi" w:cstheme="minorHAnsi"/>
          <w:sz w:val="24"/>
          <w:szCs w:val="24"/>
          <w:vertAlign w:val="subscript"/>
        </w:rPr>
        <w:t>sharing SSB</w:t>
      </w:r>
      <w:r w:rsidRPr="00E71425">
        <w:rPr>
          <w:rFonts w:asciiTheme="minorHAnsi" w:hAnsiTheme="minorHAnsi" w:cstheme="minorHAnsi"/>
          <w:sz w:val="24"/>
          <w:szCs w:val="24"/>
        </w:rPr>
        <w:t xml:space="preserve"> * </w:t>
      </w:r>
      <w:proofErr w:type="spellStart"/>
      <w:r w:rsidRPr="00E71425">
        <w:rPr>
          <w:rFonts w:asciiTheme="minorHAnsi" w:hAnsiTheme="minorHAnsi" w:cstheme="minorHAnsi"/>
          <w:sz w:val="24"/>
          <w:szCs w:val="24"/>
        </w:rPr>
        <w:t>N</w:t>
      </w:r>
      <w:r w:rsidRPr="00E71425">
        <w:rPr>
          <w:rFonts w:asciiTheme="minorHAnsi" w:hAnsiTheme="minorHAnsi" w:cstheme="minorHAnsi"/>
          <w:sz w:val="24"/>
          <w:szCs w:val="24"/>
          <w:vertAlign w:val="subscript"/>
        </w:rPr>
        <w:t>total</w:t>
      </w:r>
      <w:proofErr w:type="spellEnd"/>
      <w:r w:rsidRPr="00E71425">
        <w:rPr>
          <w:rFonts w:asciiTheme="minorHAnsi" w:hAnsiTheme="minorHAnsi" w:cstheme="minorHAnsi"/>
          <w:sz w:val="24"/>
          <w:szCs w:val="24"/>
        </w:rPr>
        <w:t xml:space="preserve"> / N</w:t>
      </w:r>
      <w:r w:rsidRPr="00E71425">
        <w:rPr>
          <w:rFonts w:asciiTheme="minorHAnsi" w:hAnsiTheme="minorHAnsi" w:cstheme="minorHAnsi"/>
          <w:sz w:val="24"/>
          <w:szCs w:val="24"/>
          <w:vertAlign w:val="subscript"/>
        </w:rPr>
        <w:t>available,SSB_SC_SMTC_MG</w:t>
      </w:r>
    </w:p>
    <w:p w14:paraId="2E006D2C" w14:textId="147A15D2" w:rsidR="004C7703" w:rsidRPr="00E71425" w:rsidRDefault="004C7703" w:rsidP="00527015">
      <w:pPr>
        <w:rPr>
          <w:rFonts w:asciiTheme="minorHAnsi" w:hAnsiTheme="minorHAnsi" w:cstheme="minorHAnsi"/>
          <w:sz w:val="24"/>
          <w:szCs w:val="24"/>
        </w:rPr>
      </w:pPr>
      <w:bookmarkStart w:id="8" w:name="_Hlk118716156"/>
      <w:r w:rsidRPr="00E71425">
        <w:rPr>
          <w:rFonts w:asciiTheme="minorHAnsi" w:hAnsiTheme="minorHAnsi" w:cstheme="minorHAnsi"/>
          <w:sz w:val="24"/>
          <w:szCs w:val="24"/>
        </w:rPr>
        <w:t>If N</w:t>
      </w:r>
      <w:r w:rsidRPr="00E71425">
        <w:rPr>
          <w:rFonts w:asciiTheme="minorHAnsi" w:hAnsiTheme="minorHAnsi" w:cstheme="minorHAnsi"/>
          <w:sz w:val="24"/>
          <w:szCs w:val="24"/>
          <w:vertAlign w:val="subscript"/>
        </w:rPr>
        <w:t>available,SSB_SC_SMTC_MG</w:t>
      </w:r>
      <w:r w:rsidRPr="00E71425">
        <w:rPr>
          <w:rFonts w:asciiTheme="minorHAnsi" w:hAnsiTheme="minorHAnsi" w:cstheme="minorHAnsi"/>
          <w:sz w:val="24"/>
          <w:szCs w:val="24"/>
        </w:rPr>
        <w:t xml:space="preserve"> is zero and N</w:t>
      </w:r>
      <w:r w:rsidRPr="00E71425">
        <w:rPr>
          <w:rFonts w:asciiTheme="minorHAnsi" w:hAnsiTheme="minorHAnsi" w:cstheme="minorHAnsi"/>
          <w:sz w:val="24"/>
          <w:szCs w:val="24"/>
          <w:vertAlign w:val="subscript"/>
        </w:rPr>
        <w:t>available,SSB_CDP_SMTC_MG</w:t>
      </w:r>
      <w:r w:rsidRPr="00E71425">
        <w:rPr>
          <w:rFonts w:asciiTheme="minorHAnsi" w:hAnsiTheme="minorHAnsi" w:cstheme="minorHAnsi"/>
          <w:sz w:val="24"/>
          <w:szCs w:val="24"/>
        </w:rPr>
        <w:t xml:space="preserve"> is non zero, P</w:t>
      </w:r>
      <w:r w:rsidRPr="00E71425">
        <w:rPr>
          <w:rFonts w:asciiTheme="minorHAnsi" w:hAnsiTheme="minorHAnsi" w:cstheme="minorHAnsi"/>
          <w:sz w:val="24"/>
          <w:szCs w:val="24"/>
          <w:vertAlign w:val="subscript"/>
        </w:rPr>
        <w:t>sharing SSB</w:t>
      </w:r>
      <w:r w:rsidRPr="00E71425">
        <w:rPr>
          <w:rFonts w:asciiTheme="minorHAnsi" w:hAnsiTheme="minorHAnsi" w:cstheme="minorHAnsi"/>
          <w:sz w:val="24"/>
          <w:szCs w:val="24"/>
        </w:rPr>
        <w:t xml:space="preserve"> is 1 and in all other cases it can be N. Where N is number of overlapping cells (In this case it is 2).</w:t>
      </w:r>
      <w:bookmarkEnd w:id="8"/>
      <w:r w:rsidRPr="00E71425">
        <w:rPr>
          <w:rFonts w:asciiTheme="minorHAnsi" w:hAnsiTheme="minorHAnsi" w:cstheme="minorHAnsi"/>
          <w:sz w:val="24"/>
          <w:szCs w:val="24"/>
        </w:rPr>
        <w:t xml:space="preserve"> </w:t>
      </w:r>
    </w:p>
    <w:p w14:paraId="6FB9A3E8" w14:textId="0A78016D" w:rsidR="00C74E8E" w:rsidRPr="00BF5453" w:rsidRDefault="00C74E8E" w:rsidP="006B7B11">
      <w:pPr>
        <w:pStyle w:val="ListParagraph"/>
        <w:numPr>
          <w:ilvl w:val="0"/>
          <w:numId w:val="25"/>
        </w:numPr>
        <w:rPr>
          <w:rFonts w:asciiTheme="minorHAnsi" w:hAnsiTheme="minorHAnsi" w:cstheme="minorHAnsi"/>
          <w:sz w:val="24"/>
          <w:szCs w:val="24"/>
        </w:rPr>
      </w:pPr>
      <w:r w:rsidRPr="00BF5453">
        <w:rPr>
          <w:rFonts w:asciiTheme="minorHAnsi" w:hAnsiTheme="minorHAnsi" w:cstheme="minorHAnsi"/>
          <w:sz w:val="24"/>
          <w:szCs w:val="24"/>
        </w:rPr>
        <w:t>RAN4 to agree following sharing factor for SC</w:t>
      </w:r>
    </w:p>
    <w:p w14:paraId="3FD1E408" w14:textId="77777777" w:rsidR="00C74E8E" w:rsidRPr="00BF5453" w:rsidRDefault="00C74E8E" w:rsidP="00C74E8E">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 xml:space="preserve">For FR1: </w:t>
      </w:r>
    </w:p>
    <w:p w14:paraId="7225DE58" w14:textId="77777777" w:rsidR="00C74E8E" w:rsidRPr="00BF5453" w:rsidRDefault="00C74E8E" w:rsidP="00C74E8E">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outside_MG_SC</w:t>
      </w:r>
      <w:r w:rsidRPr="00BF5453">
        <w:rPr>
          <w:rFonts w:asciiTheme="minorHAnsi" w:hAnsiTheme="minorHAnsi" w:cstheme="minorHAnsi"/>
          <w:sz w:val="24"/>
          <w:szCs w:val="24"/>
        </w:rPr>
        <w:t xml:space="preserve"> </w:t>
      </w:r>
    </w:p>
    <w:p w14:paraId="31CFD533" w14:textId="77777777" w:rsidR="00C74E8E" w:rsidRPr="00BF5453" w:rsidRDefault="00C74E8E" w:rsidP="00C74E8E">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For FR2:</w:t>
      </w:r>
    </w:p>
    <w:p w14:paraId="0D32C97E" w14:textId="77777777" w:rsidR="00C74E8E" w:rsidRPr="00BF5453" w:rsidRDefault="00C74E8E" w:rsidP="00C74E8E">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available,SSB_SC_SMTC_MG</w:t>
      </w:r>
      <w:r w:rsidRPr="00BF5453">
        <w:rPr>
          <w:rFonts w:asciiTheme="minorHAnsi" w:hAnsiTheme="minorHAnsi" w:cstheme="minorHAnsi"/>
          <w:sz w:val="24"/>
          <w:szCs w:val="24"/>
        </w:rPr>
        <w:t xml:space="preserve"> = 0, </w:t>
      </w:r>
    </w:p>
    <w:p w14:paraId="70689095" w14:textId="77777777" w:rsidR="00C74E8E" w:rsidRPr="00BF5453" w:rsidRDefault="00C74E8E" w:rsidP="00C74E8E">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If measurement occasions of SSB CDP is also used for L3 measurements which are measured outside gap, then 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SMTC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outside_MG_SC</w:t>
      </w:r>
      <w:r w:rsidRPr="00BF5453">
        <w:rPr>
          <w:rFonts w:asciiTheme="minorHAnsi" w:hAnsiTheme="minorHAnsi" w:cstheme="minorHAnsi"/>
          <w:sz w:val="24"/>
          <w:szCs w:val="24"/>
        </w:rPr>
        <w:t xml:space="preserve"> </w:t>
      </w:r>
    </w:p>
    <w:p w14:paraId="767F8B9A" w14:textId="77777777" w:rsidR="00C74E8E" w:rsidRPr="00BF5453" w:rsidRDefault="00C74E8E" w:rsidP="00C74E8E">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Else, 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outside_MG_SC</w:t>
      </w:r>
    </w:p>
    <w:p w14:paraId="3A08B4A4" w14:textId="77777777" w:rsidR="00C74E8E" w:rsidRPr="00BF5453" w:rsidRDefault="00C74E8E" w:rsidP="00C74E8E">
      <w:pPr>
        <w:pStyle w:val="B2"/>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 xml:space="preserve">available,SSB_SC_SMTC_MG </w:t>
      </w:r>
      <w:r w:rsidRPr="00BF5453">
        <w:rPr>
          <w:rFonts w:asciiTheme="minorHAnsi" w:hAnsiTheme="minorHAnsi" w:cstheme="minorHAnsi"/>
          <w:sz w:val="24"/>
          <w:szCs w:val="24"/>
        </w:rPr>
        <w:t>≠ 0</w:t>
      </w:r>
    </w:p>
    <w:p w14:paraId="7B06C01B" w14:textId="77777777" w:rsidR="00C74E8E" w:rsidRPr="00BF5453" w:rsidRDefault="00C74E8E" w:rsidP="00C74E8E">
      <w:pPr>
        <w:pStyle w:val="B2"/>
        <w:numPr>
          <w:ilvl w:val="2"/>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available,SSB_SC_SMTC_MG.</w:t>
      </w:r>
    </w:p>
    <w:p w14:paraId="349DD504" w14:textId="0DBE6270" w:rsidR="00EA7A0D" w:rsidRPr="00BF5453" w:rsidRDefault="009E22B1" w:rsidP="00EA7A0D">
      <w:pPr>
        <w:pStyle w:val="B2"/>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available,SSB_SC_SMTC_MG</w:t>
      </w:r>
      <w:r w:rsidRPr="00BF5453">
        <w:rPr>
          <w:rFonts w:asciiTheme="minorHAnsi" w:hAnsiTheme="minorHAnsi" w:cstheme="minorHAnsi"/>
          <w:sz w:val="24"/>
          <w:szCs w:val="24"/>
        </w:rPr>
        <w:t xml:space="preserve"> is zero and N</w:t>
      </w:r>
      <w:r w:rsidRPr="00BF5453">
        <w:rPr>
          <w:rFonts w:asciiTheme="minorHAnsi" w:hAnsiTheme="minorHAnsi" w:cstheme="minorHAnsi"/>
          <w:sz w:val="24"/>
          <w:szCs w:val="24"/>
          <w:vertAlign w:val="subscript"/>
        </w:rPr>
        <w:t>available,SSB_CDP_SMTC_MG</w:t>
      </w:r>
      <w:r w:rsidRPr="00BF5453">
        <w:rPr>
          <w:rFonts w:asciiTheme="minorHAnsi" w:hAnsiTheme="minorHAnsi" w:cstheme="minorHAnsi"/>
          <w:sz w:val="24"/>
          <w:szCs w:val="24"/>
        </w:rPr>
        <w:t xml:space="preserve"> is non zero,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is 1 and in all other cases it can be N. Where N is number of overlapping cells (In this case it is 2).</w:t>
      </w:r>
    </w:p>
    <w:p w14:paraId="28560754" w14:textId="77777777" w:rsidR="00F32E0B" w:rsidRPr="00F32E0B" w:rsidRDefault="00F32E0B" w:rsidP="00F32E0B">
      <w:pPr>
        <w:spacing w:after="120" w:line="259" w:lineRule="auto"/>
        <w:rPr>
          <w:rFonts w:asciiTheme="minorHAnsi" w:hAnsiTheme="minorHAnsi" w:cstheme="minorHAnsi"/>
          <w:sz w:val="24"/>
          <w:szCs w:val="24"/>
        </w:rPr>
      </w:pPr>
    </w:p>
    <w:bookmarkEnd w:id="5"/>
    <w:p w14:paraId="62534DB2" w14:textId="587DF059" w:rsidR="00D865DC" w:rsidRPr="00623698" w:rsidRDefault="00D865DC" w:rsidP="00FB1365">
      <w:pPr>
        <w:pStyle w:val="Heading1"/>
        <w:ind w:left="431" w:hanging="431"/>
        <w:rPr>
          <w:rFonts w:asciiTheme="minorHAnsi" w:hAnsiTheme="minorHAnsi" w:cstheme="minorHAnsi"/>
          <w:szCs w:val="36"/>
          <w:lang w:val="en-CA"/>
        </w:rPr>
      </w:pPr>
      <w:r w:rsidRPr="00623698">
        <w:rPr>
          <w:rFonts w:asciiTheme="minorHAnsi" w:hAnsiTheme="minorHAnsi" w:cstheme="minorHAnsi"/>
          <w:szCs w:val="36"/>
          <w:lang w:val="en-CA"/>
        </w:rPr>
        <w:t>Summary and Conclusion</w:t>
      </w:r>
    </w:p>
    <w:p w14:paraId="72BA3BBF" w14:textId="4C9AEE1E" w:rsidR="009D446B" w:rsidRDefault="00D1502B" w:rsidP="00D812A2">
      <w:pPr>
        <w:rPr>
          <w:rFonts w:asciiTheme="minorHAnsi" w:hAnsiTheme="minorHAnsi" w:cstheme="minorHAnsi"/>
          <w:sz w:val="24"/>
          <w:szCs w:val="24"/>
          <w:lang w:val="en-CA"/>
        </w:rPr>
      </w:pPr>
      <w:r w:rsidRPr="00682A0F">
        <w:rPr>
          <w:rFonts w:asciiTheme="minorHAnsi" w:hAnsiTheme="minorHAnsi" w:cstheme="minorHAnsi"/>
          <w:sz w:val="24"/>
          <w:szCs w:val="24"/>
          <w:lang w:val="en-CA"/>
        </w:rPr>
        <w:t>In this contribution</w:t>
      </w:r>
      <w:r w:rsidR="0000618C">
        <w:rPr>
          <w:rFonts w:asciiTheme="minorHAnsi" w:hAnsiTheme="minorHAnsi" w:cstheme="minorHAnsi"/>
          <w:sz w:val="24"/>
          <w:szCs w:val="24"/>
          <w:lang w:val="en-CA"/>
        </w:rPr>
        <w:t>,</w:t>
      </w:r>
      <w:r w:rsidRPr="00682A0F">
        <w:rPr>
          <w:rFonts w:asciiTheme="minorHAnsi" w:hAnsiTheme="minorHAnsi" w:cstheme="minorHAnsi"/>
          <w:sz w:val="24"/>
          <w:szCs w:val="24"/>
          <w:lang w:val="en-CA"/>
        </w:rPr>
        <w:t xml:space="preserve"> </w:t>
      </w:r>
      <w:r w:rsidR="00886F56" w:rsidRPr="00682A0F">
        <w:rPr>
          <w:rFonts w:asciiTheme="minorHAnsi" w:hAnsiTheme="minorHAnsi" w:cstheme="minorHAnsi"/>
          <w:sz w:val="24"/>
          <w:szCs w:val="24"/>
          <w:lang w:val="en-CA"/>
        </w:rPr>
        <w:t xml:space="preserve">we have </w:t>
      </w:r>
      <w:r w:rsidR="00A219EB" w:rsidRPr="00682A0F">
        <w:rPr>
          <w:rFonts w:asciiTheme="minorHAnsi" w:hAnsiTheme="minorHAnsi" w:cstheme="minorHAnsi"/>
          <w:sz w:val="24"/>
          <w:szCs w:val="24"/>
          <w:lang w:val="en-CA"/>
        </w:rPr>
        <w:t>analysed</w:t>
      </w:r>
      <w:r w:rsidR="009F6C53" w:rsidRPr="00682A0F">
        <w:rPr>
          <w:rFonts w:asciiTheme="minorHAnsi" w:hAnsiTheme="minorHAnsi" w:cstheme="minorHAnsi"/>
          <w:sz w:val="24"/>
          <w:szCs w:val="24"/>
          <w:lang w:val="en-CA"/>
        </w:rPr>
        <w:t xml:space="preserve"> </w:t>
      </w:r>
      <w:r w:rsidR="0000618C">
        <w:rPr>
          <w:rFonts w:asciiTheme="minorHAnsi" w:hAnsiTheme="minorHAnsi" w:cstheme="minorHAnsi"/>
          <w:sz w:val="24"/>
          <w:szCs w:val="24"/>
          <w:lang w:val="en-CA"/>
        </w:rPr>
        <w:t xml:space="preserve">remaining open issues of FeMIMO </w:t>
      </w:r>
      <w:r w:rsidR="009F6C53" w:rsidRPr="00682A0F">
        <w:rPr>
          <w:rFonts w:asciiTheme="minorHAnsi" w:hAnsiTheme="minorHAnsi" w:cstheme="minorHAnsi"/>
          <w:sz w:val="24"/>
          <w:szCs w:val="24"/>
          <w:lang w:val="en-CA"/>
        </w:rPr>
        <w:t xml:space="preserve">RRM </w:t>
      </w:r>
      <w:r w:rsidR="0000618C">
        <w:rPr>
          <w:rFonts w:asciiTheme="minorHAnsi" w:hAnsiTheme="minorHAnsi" w:cstheme="minorHAnsi"/>
          <w:sz w:val="24"/>
          <w:szCs w:val="24"/>
          <w:lang w:val="en-CA"/>
        </w:rPr>
        <w:t xml:space="preserve">maintenance </w:t>
      </w:r>
      <w:r w:rsidR="00A219EB" w:rsidRPr="00682A0F">
        <w:rPr>
          <w:rFonts w:asciiTheme="minorHAnsi" w:hAnsiTheme="minorHAnsi" w:cstheme="minorHAnsi"/>
          <w:sz w:val="24"/>
          <w:szCs w:val="24"/>
          <w:lang w:val="en-CA"/>
        </w:rPr>
        <w:t>and made following proposals</w:t>
      </w:r>
      <w:r w:rsidR="009F6C53" w:rsidRPr="00682A0F">
        <w:rPr>
          <w:rFonts w:asciiTheme="minorHAnsi" w:hAnsiTheme="minorHAnsi" w:cstheme="minorHAnsi"/>
          <w:sz w:val="24"/>
          <w:szCs w:val="24"/>
          <w:lang w:val="en-CA"/>
        </w:rPr>
        <w:t>.</w:t>
      </w:r>
      <w:r w:rsidR="00886F56" w:rsidRPr="00682A0F">
        <w:rPr>
          <w:rFonts w:asciiTheme="minorHAnsi" w:hAnsiTheme="minorHAnsi" w:cstheme="minorHAnsi"/>
          <w:sz w:val="24"/>
          <w:szCs w:val="24"/>
          <w:lang w:val="en-CA"/>
        </w:rPr>
        <w:t xml:space="preserve"> </w:t>
      </w:r>
    </w:p>
    <w:p w14:paraId="181D0A6A" w14:textId="2BA8942F" w:rsidR="0076279E" w:rsidRPr="0076279E" w:rsidRDefault="0076279E" w:rsidP="00D812A2">
      <w:pPr>
        <w:rPr>
          <w:rFonts w:asciiTheme="minorHAnsi" w:hAnsiTheme="minorHAnsi" w:cstheme="minorHAnsi"/>
          <w:b/>
          <w:bCs/>
          <w:sz w:val="24"/>
          <w:szCs w:val="24"/>
          <w:u w:val="single"/>
          <w:lang w:val="en-CA"/>
        </w:rPr>
      </w:pPr>
      <w:r w:rsidRPr="0076279E">
        <w:rPr>
          <w:rFonts w:asciiTheme="minorHAnsi" w:hAnsiTheme="minorHAnsi" w:cstheme="minorHAnsi"/>
          <w:b/>
          <w:bCs/>
          <w:sz w:val="24"/>
          <w:szCs w:val="24"/>
          <w:u w:val="single"/>
          <w:lang w:val="en-CA"/>
        </w:rPr>
        <w:t>Unified TCI state switching proposals</w:t>
      </w:r>
      <w:r w:rsidR="007A7FB9">
        <w:rPr>
          <w:rFonts w:asciiTheme="minorHAnsi" w:hAnsiTheme="minorHAnsi" w:cstheme="minorHAnsi"/>
          <w:b/>
          <w:bCs/>
          <w:sz w:val="24"/>
          <w:szCs w:val="24"/>
          <w:u w:val="single"/>
          <w:lang w:val="en-CA"/>
        </w:rPr>
        <w:t>:</w:t>
      </w:r>
    </w:p>
    <w:p w14:paraId="3BAF2648" w14:textId="248A99C4" w:rsidR="00D16E7A" w:rsidRPr="001C6E88" w:rsidRDefault="00682A0F" w:rsidP="001C6E88">
      <w:pPr>
        <w:pStyle w:val="ListParagraph"/>
        <w:numPr>
          <w:ilvl w:val="0"/>
          <w:numId w:val="38"/>
        </w:numPr>
        <w:rPr>
          <w:rFonts w:asciiTheme="minorHAnsi" w:eastAsia="Times New Roman" w:hAnsiTheme="minorHAnsi" w:cstheme="minorHAnsi"/>
          <w:sz w:val="24"/>
          <w:szCs w:val="24"/>
        </w:rPr>
      </w:pPr>
      <w:r w:rsidRPr="00BF5453">
        <w:rPr>
          <w:rFonts w:asciiTheme="minorHAnsi" w:eastAsiaTheme="minorEastAsia" w:hAnsiTheme="minorHAnsi" w:cstheme="minorHAnsi"/>
          <w:sz w:val="24"/>
          <w:szCs w:val="24"/>
          <w:lang w:eastAsia="zh-CN"/>
        </w:rPr>
        <w:t xml:space="preserve"> </w:t>
      </w:r>
      <w:r w:rsidR="00D16E7A" w:rsidRPr="00BF5453">
        <w:rPr>
          <w:rFonts w:asciiTheme="minorHAnsi" w:eastAsia="Times New Roman" w:hAnsiTheme="minorHAnsi" w:cstheme="minorHAnsi"/>
          <w:sz w:val="24"/>
          <w:szCs w:val="24"/>
        </w:rPr>
        <w:t xml:space="preserve">RAN4 to agree that UL TCI state needs to follow the time and frequency tracking of the DL-RS configured in the UL TCI state. </w:t>
      </w:r>
    </w:p>
    <w:p w14:paraId="4588BE43" w14:textId="495C5B38" w:rsidR="00682A0F" w:rsidRPr="00BF5453" w:rsidRDefault="00D16E7A" w:rsidP="00BF5453">
      <w:pPr>
        <w:pStyle w:val="ListParagraph"/>
        <w:numPr>
          <w:ilvl w:val="0"/>
          <w:numId w:val="38"/>
        </w:numPr>
        <w:rPr>
          <w:rFonts w:asciiTheme="minorHAnsi" w:eastAsia="Malgun Gothic" w:hAnsiTheme="minorHAnsi" w:cstheme="minorHAnsi"/>
          <w:sz w:val="24"/>
          <w:szCs w:val="24"/>
          <w:lang w:val="en-US" w:eastAsia="zh-CN"/>
        </w:rPr>
      </w:pPr>
      <w:r w:rsidRPr="00BF5453">
        <w:rPr>
          <w:rFonts w:asciiTheme="minorHAnsi" w:eastAsia="Times New Roman" w:hAnsiTheme="minorHAnsi" w:cstheme="minorHAnsi"/>
          <w:sz w:val="24"/>
          <w:szCs w:val="24"/>
        </w:rPr>
        <w:lastRenderedPageBreak/>
        <w:t>If the proposal 1 is not agreeable, RAN4 to send LS to RAN1 to clarify</w:t>
      </w:r>
    </w:p>
    <w:p w14:paraId="5AD1B869" w14:textId="77777777" w:rsidR="00D16E7A" w:rsidRDefault="00D16E7A" w:rsidP="00BF5453">
      <w:pPr>
        <w:pStyle w:val="ListParagraph"/>
        <w:numPr>
          <w:ilvl w:val="0"/>
          <w:numId w:val="38"/>
        </w:numPr>
        <w:rPr>
          <w:rFonts w:asciiTheme="minorHAnsi" w:hAnsiTheme="minorHAnsi" w:cstheme="minorHAnsi"/>
          <w:iCs/>
          <w:sz w:val="24"/>
          <w:szCs w:val="24"/>
          <w:lang w:val="en-US" w:eastAsia="zh-CN"/>
        </w:rPr>
      </w:pPr>
      <w:r w:rsidRPr="0048507B">
        <w:rPr>
          <w:rFonts w:asciiTheme="minorHAnsi" w:hAnsiTheme="minorHAnsi" w:cstheme="minorHAnsi"/>
          <w:iCs/>
          <w:sz w:val="24"/>
          <w:szCs w:val="24"/>
          <w:lang w:val="en-US" w:eastAsia="zh-CN"/>
        </w:rPr>
        <w:t>RAN4 to agree that existing delay requirement of MAC CE based UL TCI state switch.</w:t>
      </w:r>
    </w:p>
    <w:p w14:paraId="2D9E7C3D" w14:textId="77777777" w:rsidR="00A464DF" w:rsidRPr="00871513" w:rsidRDefault="00A464DF" w:rsidP="00A464DF">
      <w:pPr>
        <w:pStyle w:val="ListParagraph"/>
        <w:numPr>
          <w:ilvl w:val="0"/>
          <w:numId w:val="38"/>
        </w:numPr>
        <w:rPr>
          <w:rFonts w:asciiTheme="minorHAnsi" w:eastAsia="Malgun Gothic" w:hAnsiTheme="minorHAnsi" w:cstheme="minorHAnsi"/>
          <w:sz w:val="24"/>
          <w:szCs w:val="24"/>
          <w:lang w:val="en-US" w:eastAsia="zh-CN"/>
        </w:rPr>
      </w:pPr>
      <w:r w:rsidRPr="00871513">
        <w:rPr>
          <w:rFonts w:asciiTheme="minorHAnsi" w:hAnsiTheme="minorHAnsi" w:cstheme="minorHAnsi"/>
          <w:iCs/>
          <w:sz w:val="24"/>
          <w:szCs w:val="24"/>
          <w:lang w:val="en-US" w:eastAsia="zh-CN"/>
        </w:rPr>
        <w:t>If</w:t>
      </w:r>
      <w:r w:rsidRPr="00871513">
        <w:rPr>
          <w:rFonts w:asciiTheme="minorHAnsi" w:eastAsia="Malgun Gothic" w:hAnsiTheme="minorHAnsi" w:cstheme="minorHAnsi"/>
          <w:sz w:val="24"/>
          <w:szCs w:val="24"/>
          <w:lang w:val="en-US" w:eastAsia="zh-CN"/>
        </w:rPr>
        <w:t xml:space="preserve"> all the TCIs in the active TCI state list are not known, upon</w:t>
      </w:r>
      <w:r w:rsidRPr="00871513">
        <w:rPr>
          <w:rFonts w:asciiTheme="minorHAnsi" w:hAnsiTheme="minorHAnsi" w:cstheme="minorHAnsi"/>
          <w:sz w:val="24"/>
          <w:szCs w:val="24"/>
          <w:lang w:val="en-US" w:eastAsia="zh-CN"/>
        </w:rPr>
        <w:t xml:space="preserve"> receiv</w:t>
      </w:r>
      <w:r w:rsidRPr="00871513">
        <w:rPr>
          <w:rFonts w:asciiTheme="minorHAnsi" w:eastAsia="Malgun Gothic" w:hAnsiTheme="minorHAnsi" w:cstheme="minorHAnsi"/>
          <w:sz w:val="24"/>
          <w:szCs w:val="24"/>
          <w:lang w:val="en-US" w:eastAsia="zh-CN"/>
        </w:rPr>
        <w:t>ing PDSCH carrying</w:t>
      </w:r>
      <w:r w:rsidRPr="00871513">
        <w:rPr>
          <w:rFonts w:asciiTheme="minorHAnsi" w:hAnsiTheme="minorHAnsi" w:cstheme="minorHAnsi"/>
          <w:sz w:val="24"/>
          <w:szCs w:val="24"/>
          <w:lang w:val="en-US" w:eastAsia="zh-CN"/>
        </w:rPr>
        <w:t xml:space="preserve"> </w:t>
      </w:r>
      <w:r w:rsidRPr="00871513">
        <w:rPr>
          <w:rFonts w:asciiTheme="minorHAnsi" w:eastAsia="Malgun Gothic" w:hAnsiTheme="minorHAnsi" w:cstheme="minorHAnsi"/>
          <w:sz w:val="24"/>
          <w:szCs w:val="24"/>
          <w:lang w:val="en-US" w:eastAsia="zh-CN"/>
        </w:rPr>
        <w:t>MAC-CE active TCI state list update at slot n</w:t>
      </w:r>
      <w:r w:rsidRPr="00871513">
        <w:rPr>
          <w:rFonts w:asciiTheme="minorHAnsi" w:hAnsiTheme="minorHAnsi" w:cstheme="minorHAnsi"/>
          <w:sz w:val="24"/>
          <w:szCs w:val="24"/>
          <w:lang w:val="en-US" w:eastAsia="zh-CN"/>
        </w:rPr>
        <w:t xml:space="preserve">, UE shall be able to receive PDCCH to schedule PDSCH with the new target TCI states </w:t>
      </w:r>
      <w:r w:rsidRPr="00871513">
        <w:rPr>
          <w:rFonts w:asciiTheme="minorHAnsi" w:eastAsia="Malgun Gothic" w:hAnsiTheme="minorHAnsi" w:cstheme="minorHAnsi"/>
          <w:sz w:val="24"/>
          <w:szCs w:val="24"/>
          <w:lang w:val="en-US" w:eastAsia="zh-CN"/>
        </w:rPr>
        <w:t>at the first slot that is after</w:t>
      </w:r>
      <w:r w:rsidRPr="00871513">
        <w:rPr>
          <w:rFonts w:asciiTheme="minorHAnsi" w:hAnsiTheme="minorHAnsi" w:cstheme="minorHAnsi"/>
          <w:sz w:val="24"/>
          <w:szCs w:val="24"/>
          <w:lang w:val="en-US" w:eastAsia="zh-CN"/>
        </w:rPr>
        <w:t xml:space="preserve"> n</w:t>
      </w:r>
      <w:r w:rsidRPr="00871513">
        <w:rPr>
          <w:rFonts w:asciiTheme="minorHAnsi" w:eastAsia="Malgun Gothic" w:hAnsiTheme="minorHAnsi" w:cstheme="minorHAnsi"/>
          <w:sz w:val="24"/>
          <w:szCs w:val="24"/>
          <w:lang w:eastAsia="zh-CN"/>
        </w:rPr>
        <w:t xml:space="preserve"> +</w:t>
      </w:r>
      <m:oMath>
        <m:sSubSup>
          <m:sSubSupPr>
            <m:ctrlPr>
              <w:rPr>
                <w:rFonts w:ascii="Cambria Math" w:hAnsi="Cambria Math" w:cstheme="minorHAnsi"/>
                <w:sz w:val="24"/>
                <w:szCs w:val="24"/>
              </w:rPr>
            </m:ctrlPr>
          </m:sSubSupPr>
          <m:e>
            <m:r>
              <m:rPr>
                <m:sty m:val="p"/>
              </m:rPr>
              <w:rPr>
                <w:rFonts w:ascii="Cambria Math" w:hAnsi="Cambria Math" w:cstheme="minorHAnsi"/>
                <w:sz w:val="24"/>
                <w:szCs w:val="24"/>
              </w:rPr>
              <m:t>3N</m:t>
            </m:r>
          </m:e>
          <m:sub>
            <m:r>
              <m:rPr>
                <m:sty m:val="p"/>
              </m:rPr>
              <w:rPr>
                <w:rFonts w:ascii="Cambria Math" w:hAnsi="Cambria Math" w:cstheme="minorHAnsi"/>
                <w:sz w:val="24"/>
                <w:szCs w:val="24"/>
              </w:rPr>
              <m:t>slot</m:t>
            </m:r>
          </m:sub>
          <m:sup>
            <m:r>
              <m:rPr>
                <m:sty m:val="p"/>
              </m:rPr>
              <w:rPr>
                <w:rFonts w:ascii="Cambria Math" w:hAnsi="Cambria Math" w:cstheme="minorHAnsi"/>
                <w:sz w:val="24"/>
                <w:szCs w:val="24"/>
              </w:rPr>
              <m:t>subframe,µ</m:t>
            </m:r>
          </m:sup>
        </m:sSubSup>
      </m:oMath>
      <w:r w:rsidRPr="00871513">
        <w:rPr>
          <w:rFonts w:asciiTheme="minorHAnsi" w:eastAsia="Malgun Gothic" w:hAnsiTheme="minorHAnsi" w:cstheme="minorHAnsi"/>
          <w:sz w:val="24"/>
          <w:szCs w:val="24"/>
          <w:lang w:val="en-US" w:eastAsia="zh-CN"/>
        </w:rPr>
        <w:t xml:space="preserve"> </w:t>
      </w:r>
      <w:r w:rsidRPr="00871513">
        <w:rPr>
          <w:rFonts w:asciiTheme="minorHAnsi" w:hAnsiTheme="minorHAnsi" w:cstheme="minorHAnsi"/>
          <w:sz w:val="24"/>
          <w:szCs w:val="24"/>
          <w:lang w:val="en-US" w:eastAsia="zh-CN"/>
        </w:rPr>
        <w:t>+</w:t>
      </w:r>
      <w:r w:rsidRPr="00871513">
        <w:rPr>
          <w:rFonts w:asciiTheme="minorHAnsi" w:eastAsia="Malgun Gothic" w:hAnsiTheme="minorHAnsi" w:cstheme="minorHAnsi"/>
          <w:sz w:val="24"/>
          <w:szCs w:val="24"/>
          <w:lang w:eastAsia="zh-CN"/>
        </w:rPr>
        <w:t xml:space="preserve"> (T</w:t>
      </w:r>
      <w:r w:rsidRPr="00871513">
        <w:rPr>
          <w:rFonts w:asciiTheme="minorHAnsi" w:eastAsia="Malgun Gothic" w:hAnsiTheme="minorHAnsi" w:cstheme="minorHAnsi"/>
          <w:sz w:val="24"/>
          <w:szCs w:val="24"/>
          <w:vertAlign w:val="subscript"/>
          <w:lang w:eastAsia="zh-CN"/>
        </w:rPr>
        <w:t>HARQ</w:t>
      </w:r>
      <w:r w:rsidRPr="00871513">
        <w:rPr>
          <w:rFonts w:asciiTheme="minorHAnsi" w:eastAsia="Malgun Gothic" w:hAnsiTheme="minorHAnsi" w:cstheme="minorHAnsi"/>
          <w:sz w:val="24"/>
          <w:szCs w:val="24"/>
          <w:lang w:val="en-US" w:eastAsia="zh-CN"/>
        </w:rPr>
        <w:t xml:space="preserve"> +</w:t>
      </w:r>
      <w:r w:rsidRPr="00871513">
        <w:rPr>
          <w:rFonts w:asciiTheme="minorHAnsi" w:hAnsiTheme="minorHAnsi" w:cstheme="minorHAnsi"/>
          <w:color w:val="000000"/>
          <w:sz w:val="24"/>
          <w:szCs w:val="24"/>
          <w:lang w:val="en-US" w:eastAsia="zh-CN"/>
        </w:rPr>
        <w:t xml:space="preserve"> </w:t>
      </w:r>
      <w:r w:rsidRPr="00871513">
        <w:rPr>
          <w:rFonts w:asciiTheme="minorHAnsi" w:hAnsiTheme="minorHAnsi" w:cstheme="minorHAnsi"/>
          <w:sz w:val="24"/>
          <w:szCs w:val="24"/>
          <w:lang w:eastAsia="en-GB"/>
        </w:rPr>
        <w:t>T</w:t>
      </w:r>
      <w:r w:rsidRPr="00871513">
        <w:rPr>
          <w:rFonts w:asciiTheme="minorHAnsi" w:hAnsiTheme="minorHAnsi" w:cstheme="minorHAnsi"/>
          <w:sz w:val="24"/>
          <w:szCs w:val="24"/>
          <w:vertAlign w:val="subscript"/>
          <w:lang w:eastAsia="en-GB"/>
        </w:rPr>
        <w:t>L1-RSRP</w:t>
      </w:r>
      <w:r>
        <w:rPr>
          <w:rFonts w:asciiTheme="minorHAnsi" w:hAnsiTheme="minorHAnsi" w:cstheme="minorHAnsi"/>
          <w:sz w:val="24"/>
          <w:szCs w:val="24"/>
          <w:vertAlign w:val="subscript"/>
          <w:lang w:eastAsia="en-GB"/>
        </w:rPr>
        <w:t>_List</w:t>
      </w:r>
      <w:r w:rsidRPr="00871513">
        <w:rPr>
          <w:rFonts w:asciiTheme="minorHAnsi" w:hAnsiTheme="minorHAnsi" w:cstheme="minorHAnsi"/>
          <w:sz w:val="24"/>
          <w:szCs w:val="24"/>
          <w:lang w:eastAsia="en-GB"/>
        </w:rPr>
        <w:t xml:space="preserve"> + </w:t>
      </w:r>
      <w:proofErr w:type="spellStart"/>
      <w:r w:rsidRPr="00871513">
        <w:rPr>
          <w:rFonts w:asciiTheme="minorHAnsi" w:eastAsia="Malgun Gothic" w:hAnsiTheme="minorHAnsi" w:cstheme="minorHAnsi"/>
          <w:sz w:val="24"/>
          <w:szCs w:val="24"/>
          <w:lang w:val="en-US" w:eastAsia="zh-CN"/>
        </w:rPr>
        <w:t>T</w:t>
      </w:r>
      <w:r w:rsidRPr="00871513">
        <w:rPr>
          <w:rFonts w:asciiTheme="minorHAnsi" w:eastAsia="Malgun Gothic" w:hAnsiTheme="minorHAnsi" w:cstheme="minorHAnsi"/>
          <w:sz w:val="24"/>
          <w:szCs w:val="24"/>
          <w:vertAlign w:val="subscript"/>
          <w:lang w:val="en-US" w:eastAsia="zh-CN"/>
        </w:rPr>
        <w:t>first-SSB_List</w:t>
      </w:r>
      <w:proofErr w:type="spellEnd"/>
      <w:r w:rsidRPr="00871513">
        <w:rPr>
          <w:rFonts w:asciiTheme="minorHAnsi" w:eastAsia="Malgun Gothic" w:hAnsiTheme="minorHAnsi" w:cstheme="minorHAnsi"/>
          <w:sz w:val="24"/>
          <w:szCs w:val="24"/>
          <w:vertAlign w:val="subscript"/>
          <w:lang w:val="en-US" w:eastAsia="zh-CN"/>
        </w:rPr>
        <w:t xml:space="preserve"> </w:t>
      </w:r>
      <w:r w:rsidRPr="00871513">
        <w:rPr>
          <w:rFonts w:asciiTheme="minorHAnsi" w:eastAsia="Malgun Gothic" w:hAnsiTheme="minorHAnsi" w:cstheme="minorHAnsi"/>
          <w:sz w:val="24"/>
          <w:szCs w:val="24"/>
          <w:lang w:val="en-US" w:eastAsia="zh-CN"/>
        </w:rPr>
        <w:t>+ T</w:t>
      </w:r>
      <w:r w:rsidRPr="00871513">
        <w:rPr>
          <w:rFonts w:asciiTheme="minorHAnsi" w:eastAsia="Malgun Gothic" w:hAnsiTheme="minorHAnsi" w:cstheme="minorHAnsi"/>
          <w:sz w:val="24"/>
          <w:szCs w:val="24"/>
          <w:vertAlign w:val="subscript"/>
          <w:lang w:val="en-US" w:eastAsia="zh-CN"/>
        </w:rPr>
        <w:t>SSB-proc</w:t>
      </w:r>
      <w:r w:rsidRPr="00871513">
        <w:rPr>
          <w:rFonts w:asciiTheme="minorHAnsi" w:eastAsia="Malgun Gothic" w:hAnsiTheme="minorHAnsi" w:cstheme="minorHAnsi"/>
          <w:sz w:val="24"/>
          <w:szCs w:val="24"/>
          <w:lang w:val="en-US" w:eastAsia="zh-CN"/>
        </w:rPr>
        <w:t>) /</w:t>
      </w:r>
      <w:r w:rsidRPr="00871513">
        <w:rPr>
          <w:rFonts w:asciiTheme="minorHAnsi" w:hAnsiTheme="minorHAnsi" w:cstheme="minorHAnsi"/>
          <w:i/>
          <w:sz w:val="24"/>
          <w:szCs w:val="24"/>
          <w:lang w:val="en-US" w:eastAsia="zh-CN"/>
        </w:rPr>
        <w:t xml:space="preserve"> NR slot length.</w:t>
      </w:r>
      <w:r w:rsidRPr="00871513">
        <w:rPr>
          <w:rFonts w:asciiTheme="minorHAnsi" w:eastAsiaTheme="minorEastAsia" w:hAnsiTheme="minorHAnsi" w:cstheme="minorHAnsi"/>
          <w:sz w:val="24"/>
          <w:szCs w:val="24"/>
          <w:lang w:eastAsia="zh-CN"/>
        </w:rPr>
        <w:t xml:space="preserve"> </w:t>
      </w:r>
    </w:p>
    <w:p w14:paraId="796B8A1D" w14:textId="1EAF8C8C" w:rsidR="00A464DF" w:rsidRPr="0076279E" w:rsidRDefault="0076279E" w:rsidP="0076279E">
      <w:pPr>
        <w:rPr>
          <w:rFonts w:asciiTheme="minorHAnsi" w:hAnsiTheme="minorHAnsi" w:cstheme="minorHAnsi"/>
          <w:b/>
          <w:bCs/>
          <w:iCs/>
          <w:sz w:val="24"/>
          <w:szCs w:val="24"/>
          <w:u w:val="single"/>
          <w:lang w:val="en-US" w:eastAsia="zh-CN"/>
        </w:rPr>
      </w:pPr>
      <w:r w:rsidRPr="0076279E">
        <w:rPr>
          <w:rFonts w:asciiTheme="minorHAnsi" w:hAnsiTheme="minorHAnsi" w:cstheme="minorHAnsi"/>
          <w:b/>
          <w:bCs/>
          <w:iCs/>
          <w:sz w:val="24"/>
          <w:szCs w:val="24"/>
          <w:u w:val="single"/>
          <w:lang w:val="en-US" w:eastAsia="zh-CN"/>
        </w:rPr>
        <w:t>Inter-cell BM proposals</w:t>
      </w:r>
      <w:r>
        <w:rPr>
          <w:rFonts w:asciiTheme="minorHAnsi" w:hAnsiTheme="minorHAnsi" w:cstheme="minorHAnsi"/>
          <w:b/>
          <w:bCs/>
          <w:iCs/>
          <w:sz w:val="24"/>
          <w:szCs w:val="24"/>
          <w:u w:val="single"/>
          <w:lang w:val="en-US" w:eastAsia="zh-CN"/>
        </w:rPr>
        <w:t>:</w:t>
      </w:r>
    </w:p>
    <w:p w14:paraId="32BCE73D" w14:textId="77777777" w:rsidR="00D16E7A" w:rsidRPr="00BF5453" w:rsidRDefault="00D16E7A" w:rsidP="00BF5453">
      <w:pPr>
        <w:pStyle w:val="ListParagraph"/>
        <w:numPr>
          <w:ilvl w:val="0"/>
          <w:numId w:val="38"/>
        </w:numPr>
        <w:rPr>
          <w:rFonts w:asciiTheme="minorHAnsi" w:hAnsiTheme="minorHAnsi" w:cstheme="minorHAnsi"/>
          <w:sz w:val="24"/>
          <w:szCs w:val="24"/>
        </w:rPr>
      </w:pPr>
      <w:r w:rsidRPr="00BF5453">
        <w:rPr>
          <w:rFonts w:asciiTheme="minorHAnsi" w:hAnsiTheme="minorHAnsi" w:cstheme="minorHAnsi"/>
          <w:sz w:val="24"/>
          <w:szCs w:val="24"/>
        </w:rPr>
        <w:t>RAN4 to agree following sharing factor for CDP</w:t>
      </w:r>
    </w:p>
    <w:p w14:paraId="13FFE5C8" w14:textId="77777777" w:rsidR="00D16E7A" w:rsidRPr="00BF5453" w:rsidRDefault="00D16E7A" w:rsidP="00D16E7A">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 xml:space="preserve">For FR1: </w:t>
      </w:r>
    </w:p>
    <w:p w14:paraId="5B1EDC3B" w14:textId="77777777" w:rsidR="00D16E7A" w:rsidRPr="00BF5453" w:rsidRDefault="00D16E7A" w:rsidP="00D16E7A">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N</w:t>
      </w:r>
      <w:r w:rsidRPr="00BF5453">
        <w:rPr>
          <w:rFonts w:asciiTheme="minorHAnsi" w:hAnsiTheme="minorHAnsi" w:cstheme="minorHAnsi"/>
          <w:sz w:val="24"/>
          <w:szCs w:val="24"/>
          <w:vertAlign w:val="subscript"/>
        </w:rPr>
        <w:t>total_CDP</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outside_MG_CDP</w:t>
      </w:r>
      <w:r w:rsidRPr="00BF5453">
        <w:rPr>
          <w:rFonts w:asciiTheme="minorHAnsi" w:hAnsiTheme="minorHAnsi" w:cstheme="minorHAnsi"/>
          <w:sz w:val="24"/>
          <w:szCs w:val="24"/>
        </w:rPr>
        <w:t xml:space="preserve"> </w:t>
      </w:r>
    </w:p>
    <w:p w14:paraId="49F3B493" w14:textId="77777777" w:rsidR="00D16E7A" w:rsidRPr="00BF5453" w:rsidRDefault="00D16E7A" w:rsidP="00D16E7A">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For FR2:</w:t>
      </w:r>
    </w:p>
    <w:p w14:paraId="25634FE2" w14:textId="77777777" w:rsidR="00D16E7A" w:rsidRPr="00BF5453" w:rsidRDefault="00D16E7A" w:rsidP="00D16E7A">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available,SSB_CDP_SMTC_MG</w:t>
      </w:r>
      <w:r w:rsidRPr="00BF5453">
        <w:rPr>
          <w:rFonts w:asciiTheme="minorHAnsi" w:hAnsiTheme="minorHAnsi" w:cstheme="minorHAnsi"/>
          <w:sz w:val="24"/>
          <w:szCs w:val="24"/>
        </w:rPr>
        <w:t xml:space="preserve"> = 0, </w:t>
      </w:r>
    </w:p>
    <w:p w14:paraId="6DFC5AD4" w14:textId="77777777" w:rsidR="00D16E7A" w:rsidRPr="00BF5453" w:rsidRDefault="00D16E7A" w:rsidP="00D16E7A">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If measurement occasions of SSB CDP is also used for L3 measurements which are measured outside gap, then 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SMTC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total_CDP</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outside_MG_CDP</w:t>
      </w:r>
      <w:r w:rsidRPr="00BF5453">
        <w:rPr>
          <w:rFonts w:asciiTheme="minorHAnsi" w:hAnsiTheme="minorHAnsi" w:cstheme="minorHAnsi"/>
          <w:sz w:val="24"/>
          <w:szCs w:val="24"/>
        </w:rPr>
        <w:t xml:space="preserve"> </w:t>
      </w:r>
    </w:p>
    <w:p w14:paraId="05356D08" w14:textId="77777777" w:rsidR="00D16E7A" w:rsidRPr="00BF5453" w:rsidRDefault="00D16E7A" w:rsidP="00D16E7A">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Else, 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total_CDP</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outside_MG_CDP</w:t>
      </w:r>
    </w:p>
    <w:p w14:paraId="6DA482AD" w14:textId="77777777" w:rsidR="00D16E7A" w:rsidRPr="00BF5453" w:rsidRDefault="00D16E7A" w:rsidP="00D16E7A">
      <w:pPr>
        <w:pStyle w:val="B2"/>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 xml:space="preserve">available,SSB_CDP_SMTC_MG </w:t>
      </w:r>
      <w:r w:rsidRPr="00BF5453">
        <w:rPr>
          <w:rFonts w:asciiTheme="minorHAnsi" w:hAnsiTheme="minorHAnsi" w:cstheme="minorHAnsi"/>
          <w:sz w:val="24"/>
          <w:szCs w:val="24"/>
        </w:rPr>
        <w:t>≠ 0</w:t>
      </w:r>
    </w:p>
    <w:p w14:paraId="5B361E95" w14:textId="77777777" w:rsidR="00D16E7A" w:rsidRPr="00BF5453" w:rsidRDefault="00D16E7A" w:rsidP="00D16E7A">
      <w:pPr>
        <w:pStyle w:val="B2"/>
        <w:numPr>
          <w:ilvl w:val="2"/>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CDP</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w:t>
      </w:r>
      <w:proofErr w:type="spellStart"/>
      <w:r w:rsidRPr="00BF5453">
        <w:rPr>
          <w:rFonts w:asciiTheme="minorHAnsi" w:hAnsiTheme="minorHAnsi" w:cstheme="minorHAnsi"/>
          <w:sz w:val="24"/>
          <w:szCs w:val="24"/>
        </w:rPr>
        <w:t>N</w:t>
      </w:r>
      <w:r w:rsidRPr="00BF5453">
        <w:rPr>
          <w:rFonts w:asciiTheme="minorHAnsi" w:hAnsiTheme="minorHAnsi" w:cstheme="minorHAnsi"/>
          <w:sz w:val="24"/>
          <w:szCs w:val="24"/>
          <w:vertAlign w:val="subscript"/>
        </w:rPr>
        <w:t>total</w:t>
      </w:r>
      <w:proofErr w:type="spellEnd"/>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available,SSB_CDP_SMTC_MG</w:t>
      </w:r>
    </w:p>
    <w:p w14:paraId="34BF1615" w14:textId="6289369A" w:rsidR="00682A0F" w:rsidRPr="00BF5453" w:rsidRDefault="00D16E7A" w:rsidP="00BF5453">
      <w:pPr>
        <w:pStyle w:val="B2"/>
        <w:numPr>
          <w:ilvl w:val="1"/>
          <w:numId w:val="30"/>
        </w:numPr>
        <w:rPr>
          <w:rFonts w:asciiTheme="minorHAnsi" w:hAnsiTheme="minorHAnsi" w:cstheme="minorHAnsi"/>
          <w:b/>
          <w:bCs/>
          <w:sz w:val="22"/>
          <w:szCs w:val="22"/>
          <w:lang w:val="sv-SE"/>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available,SSB_CDP_SMTC_MG</w:t>
      </w:r>
      <w:r w:rsidRPr="00BF5453">
        <w:rPr>
          <w:rFonts w:asciiTheme="minorHAnsi" w:hAnsiTheme="minorHAnsi" w:cstheme="minorHAnsi"/>
          <w:sz w:val="24"/>
          <w:szCs w:val="24"/>
        </w:rPr>
        <w:t xml:space="preserve"> is zero and N</w:t>
      </w:r>
      <w:r w:rsidRPr="00BF5453">
        <w:rPr>
          <w:rFonts w:asciiTheme="minorHAnsi" w:hAnsiTheme="minorHAnsi" w:cstheme="minorHAnsi"/>
          <w:sz w:val="24"/>
          <w:szCs w:val="24"/>
          <w:vertAlign w:val="subscript"/>
        </w:rPr>
        <w:t>available,SSB_SC_SMTC_MG</w:t>
      </w:r>
      <w:r w:rsidRPr="00BF5453">
        <w:rPr>
          <w:rFonts w:asciiTheme="minorHAnsi" w:hAnsiTheme="minorHAnsi" w:cstheme="minorHAnsi"/>
          <w:sz w:val="24"/>
          <w:szCs w:val="24"/>
        </w:rPr>
        <w:t xml:space="preserve"> is non zero,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is 1 and in all other cases it can be N. Where, N is number of overlapping cells (In this case it is 2)</w:t>
      </w:r>
      <w:r w:rsidR="00BF5453" w:rsidRPr="00BF5453">
        <w:rPr>
          <w:rFonts w:asciiTheme="minorHAnsi" w:hAnsiTheme="minorHAnsi" w:cstheme="minorHAnsi"/>
          <w:sz w:val="24"/>
          <w:szCs w:val="24"/>
        </w:rPr>
        <w:t>.</w:t>
      </w:r>
    </w:p>
    <w:p w14:paraId="1D1FA66B" w14:textId="77777777" w:rsidR="00BF5453" w:rsidRPr="00BF5453" w:rsidRDefault="00BF5453" w:rsidP="00BF5453">
      <w:pPr>
        <w:pStyle w:val="ListParagraph"/>
        <w:numPr>
          <w:ilvl w:val="0"/>
          <w:numId w:val="38"/>
        </w:numPr>
        <w:rPr>
          <w:rFonts w:asciiTheme="minorHAnsi" w:hAnsiTheme="minorHAnsi" w:cstheme="minorHAnsi"/>
          <w:sz w:val="24"/>
          <w:szCs w:val="24"/>
        </w:rPr>
      </w:pPr>
      <w:r w:rsidRPr="00BF5453">
        <w:rPr>
          <w:rFonts w:asciiTheme="minorHAnsi" w:hAnsiTheme="minorHAnsi" w:cstheme="minorHAnsi"/>
          <w:sz w:val="24"/>
          <w:szCs w:val="24"/>
        </w:rPr>
        <w:t>RAN4 to agree following sharing factor for SC</w:t>
      </w:r>
    </w:p>
    <w:p w14:paraId="624016EF" w14:textId="77777777" w:rsidR="00BF5453" w:rsidRPr="00BF5453" w:rsidRDefault="00BF5453" w:rsidP="00BF5453">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 xml:space="preserve">For FR1: </w:t>
      </w:r>
    </w:p>
    <w:p w14:paraId="4FBCB447" w14:textId="77777777" w:rsidR="00BF5453" w:rsidRPr="00BF5453" w:rsidRDefault="00BF5453" w:rsidP="00BF5453">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outside_MG_SC</w:t>
      </w:r>
      <w:r w:rsidRPr="00BF5453">
        <w:rPr>
          <w:rFonts w:asciiTheme="minorHAnsi" w:hAnsiTheme="minorHAnsi" w:cstheme="minorHAnsi"/>
          <w:sz w:val="24"/>
          <w:szCs w:val="24"/>
        </w:rPr>
        <w:t xml:space="preserve"> </w:t>
      </w:r>
    </w:p>
    <w:p w14:paraId="155CDF63" w14:textId="77777777" w:rsidR="00BF5453" w:rsidRPr="00BF5453" w:rsidRDefault="00BF5453" w:rsidP="00BF5453">
      <w:pPr>
        <w:pStyle w:val="ListParagraph"/>
        <w:numPr>
          <w:ilvl w:val="0"/>
          <w:numId w:val="30"/>
        </w:numPr>
        <w:rPr>
          <w:rFonts w:asciiTheme="minorHAnsi" w:hAnsiTheme="minorHAnsi" w:cstheme="minorHAnsi"/>
          <w:sz w:val="24"/>
          <w:szCs w:val="24"/>
        </w:rPr>
      </w:pPr>
      <w:r w:rsidRPr="00BF5453">
        <w:rPr>
          <w:rFonts w:asciiTheme="minorHAnsi" w:hAnsiTheme="minorHAnsi" w:cstheme="minorHAnsi"/>
          <w:sz w:val="24"/>
          <w:szCs w:val="24"/>
        </w:rPr>
        <w:t>For FR2:</w:t>
      </w:r>
    </w:p>
    <w:p w14:paraId="26F29968" w14:textId="77777777" w:rsidR="00BF5453" w:rsidRPr="00BF5453" w:rsidRDefault="00BF5453" w:rsidP="00BF5453">
      <w:pPr>
        <w:pStyle w:val="ListParagraph"/>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available,SSB_SC_SMTC_MG</w:t>
      </w:r>
      <w:r w:rsidRPr="00BF5453">
        <w:rPr>
          <w:rFonts w:asciiTheme="minorHAnsi" w:hAnsiTheme="minorHAnsi" w:cstheme="minorHAnsi"/>
          <w:sz w:val="24"/>
          <w:szCs w:val="24"/>
        </w:rPr>
        <w:t xml:space="preserve"> = 0, </w:t>
      </w:r>
    </w:p>
    <w:p w14:paraId="43F3E659" w14:textId="77777777" w:rsidR="00BF5453" w:rsidRPr="00BF5453" w:rsidRDefault="00BF5453" w:rsidP="00BF5453">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If measurement occasions of SSB CDP is also used for L3 measurements which are measured outside gap, then 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SMTC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outside_MG_SC</w:t>
      </w:r>
      <w:r w:rsidRPr="00BF5453">
        <w:rPr>
          <w:rFonts w:asciiTheme="minorHAnsi" w:hAnsiTheme="minorHAnsi" w:cstheme="minorHAnsi"/>
          <w:sz w:val="24"/>
          <w:szCs w:val="24"/>
        </w:rPr>
        <w:t xml:space="preserve"> </w:t>
      </w:r>
    </w:p>
    <w:p w14:paraId="7ED8CDAD" w14:textId="77777777" w:rsidR="00BF5453" w:rsidRPr="00BF5453" w:rsidRDefault="00BF5453" w:rsidP="00BF5453">
      <w:pPr>
        <w:numPr>
          <w:ilvl w:val="2"/>
          <w:numId w:val="30"/>
        </w:numPr>
        <w:rPr>
          <w:rFonts w:asciiTheme="minorHAnsi" w:hAnsiTheme="minorHAnsi" w:cstheme="minorHAnsi"/>
          <w:sz w:val="24"/>
          <w:szCs w:val="24"/>
        </w:rPr>
      </w:pPr>
      <w:r w:rsidRPr="00BF5453">
        <w:rPr>
          <w:rFonts w:asciiTheme="minorHAnsi" w:hAnsiTheme="minorHAnsi" w:cstheme="minorHAnsi"/>
          <w:sz w:val="24"/>
          <w:szCs w:val="24"/>
        </w:rPr>
        <w:t>Else, 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outside_MG_SC</w:t>
      </w:r>
    </w:p>
    <w:p w14:paraId="5E5774E2" w14:textId="77777777" w:rsidR="00BF5453" w:rsidRPr="00BF5453" w:rsidRDefault="00BF5453" w:rsidP="00BF5453">
      <w:pPr>
        <w:pStyle w:val="B2"/>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 xml:space="preserve">available,SSB_SC_SMTC_MG </w:t>
      </w:r>
      <w:r w:rsidRPr="00BF5453">
        <w:rPr>
          <w:rFonts w:asciiTheme="minorHAnsi" w:hAnsiTheme="minorHAnsi" w:cstheme="minorHAnsi"/>
          <w:sz w:val="24"/>
          <w:szCs w:val="24"/>
        </w:rPr>
        <w:t>≠ 0</w:t>
      </w:r>
    </w:p>
    <w:p w14:paraId="5C2BF8DD" w14:textId="77777777" w:rsidR="00BF5453" w:rsidRPr="00BF5453" w:rsidRDefault="00BF5453" w:rsidP="00BF5453">
      <w:pPr>
        <w:pStyle w:val="B2"/>
        <w:numPr>
          <w:ilvl w:val="2"/>
          <w:numId w:val="30"/>
        </w:numPr>
        <w:rPr>
          <w:rFonts w:asciiTheme="minorHAnsi" w:hAnsiTheme="minorHAnsi" w:cstheme="minorHAnsi"/>
          <w:sz w:val="24"/>
          <w:szCs w:val="24"/>
        </w:rPr>
      </w:pPr>
      <w:r w:rsidRPr="00BF5453">
        <w:rPr>
          <w:rFonts w:asciiTheme="minorHAnsi" w:hAnsiTheme="minorHAnsi" w:cstheme="minorHAnsi"/>
          <w:sz w:val="24"/>
          <w:szCs w:val="24"/>
        </w:rPr>
        <w:t>P</w:t>
      </w:r>
      <w:r w:rsidRPr="00BF5453">
        <w:rPr>
          <w:rFonts w:asciiTheme="minorHAnsi" w:hAnsiTheme="minorHAnsi" w:cstheme="minorHAnsi"/>
          <w:sz w:val="24"/>
          <w:szCs w:val="24"/>
          <w:vertAlign w:val="subscript"/>
        </w:rPr>
        <w:t>SC</w:t>
      </w:r>
      <w:r w:rsidRPr="00BF5453">
        <w:rPr>
          <w:rFonts w:asciiTheme="minorHAnsi" w:hAnsiTheme="minorHAnsi" w:cstheme="minorHAnsi"/>
          <w:sz w:val="24"/>
          <w:szCs w:val="24"/>
        </w:rPr>
        <w:t xml:space="preserve"> =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total_SC</w:t>
      </w:r>
      <w:r w:rsidRPr="00BF5453">
        <w:rPr>
          <w:rFonts w:asciiTheme="minorHAnsi" w:hAnsiTheme="minorHAnsi" w:cstheme="minorHAnsi"/>
          <w:sz w:val="24"/>
          <w:szCs w:val="24"/>
        </w:rPr>
        <w:t xml:space="preserve"> / N</w:t>
      </w:r>
      <w:r w:rsidRPr="00BF5453">
        <w:rPr>
          <w:rFonts w:asciiTheme="minorHAnsi" w:hAnsiTheme="minorHAnsi" w:cstheme="minorHAnsi"/>
          <w:sz w:val="24"/>
          <w:szCs w:val="24"/>
          <w:vertAlign w:val="subscript"/>
        </w:rPr>
        <w:t>available,SSB_SC_SMTC_MG.</w:t>
      </w:r>
    </w:p>
    <w:p w14:paraId="1DF70C4E" w14:textId="77777777" w:rsidR="00BF5453" w:rsidRPr="00BF5453" w:rsidRDefault="00BF5453" w:rsidP="00BF5453">
      <w:pPr>
        <w:pStyle w:val="B2"/>
        <w:numPr>
          <w:ilvl w:val="1"/>
          <w:numId w:val="30"/>
        </w:numPr>
        <w:rPr>
          <w:rFonts w:asciiTheme="minorHAnsi" w:hAnsiTheme="minorHAnsi" w:cstheme="minorHAnsi"/>
          <w:sz w:val="24"/>
          <w:szCs w:val="24"/>
        </w:rPr>
      </w:pPr>
      <w:r w:rsidRPr="00BF5453">
        <w:rPr>
          <w:rFonts w:asciiTheme="minorHAnsi" w:hAnsiTheme="minorHAnsi" w:cstheme="minorHAnsi"/>
          <w:sz w:val="24"/>
          <w:szCs w:val="24"/>
        </w:rPr>
        <w:t>If N</w:t>
      </w:r>
      <w:r w:rsidRPr="00BF5453">
        <w:rPr>
          <w:rFonts w:asciiTheme="minorHAnsi" w:hAnsiTheme="minorHAnsi" w:cstheme="minorHAnsi"/>
          <w:sz w:val="24"/>
          <w:szCs w:val="24"/>
          <w:vertAlign w:val="subscript"/>
        </w:rPr>
        <w:t>available,SSB_SC_SMTC_MG</w:t>
      </w:r>
      <w:r w:rsidRPr="00BF5453">
        <w:rPr>
          <w:rFonts w:asciiTheme="minorHAnsi" w:hAnsiTheme="minorHAnsi" w:cstheme="minorHAnsi"/>
          <w:sz w:val="24"/>
          <w:szCs w:val="24"/>
        </w:rPr>
        <w:t xml:space="preserve"> is zero and N</w:t>
      </w:r>
      <w:r w:rsidRPr="00BF5453">
        <w:rPr>
          <w:rFonts w:asciiTheme="minorHAnsi" w:hAnsiTheme="minorHAnsi" w:cstheme="minorHAnsi"/>
          <w:sz w:val="24"/>
          <w:szCs w:val="24"/>
          <w:vertAlign w:val="subscript"/>
        </w:rPr>
        <w:t>available,SSB_CDP_SMTC_MG</w:t>
      </w:r>
      <w:r w:rsidRPr="00BF5453">
        <w:rPr>
          <w:rFonts w:asciiTheme="minorHAnsi" w:hAnsiTheme="minorHAnsi" w:cstheme="minorHAnsi"/>
          <w:sz w:val="24"/>
          <w:szCs w:val="24"/>
        </w:rPr>
        <w:t xml:space="preserve"> is non zero, P</w:t>
      </w:r>
      <w:r w:rsidRPr="00BF5453">
        <w:rPr>
          <w:rFonts w:asciiTheme="minorHAnsi" w:hAnsiTheme="minorHAnsi" w:cstheme="minorHAnsi"/>
          <w:sz w:val="24"/>
          <w:szCs w:val="24"/>
          <w:vertAlign w:val="subscript"/>
        </w:rPr>
        <w:t>sharing SSB</w:t>
      </w:r>
      <w:r w:rsidRPr="00BF5453">
        <w:rPr>
          <w:rFonts w:asciiTheme="minorHAnsi" w:hAnsiTheme="minorHAnsi" w:cstheme="minorHAnsi"/>
          <w:sz w:val="24"/>
          <w:szCs w:val="24"/>
        </w:rPr>
        <w:t xml:space="preserve"> is 1 and in all other cases it can be N. Where N is number of overlapping cells (In this case it is 2).</w:t>
      </w:r>
    </w:p>
    <w:p w14:paraId="40EE3078" w14:textId="77777777" w:rsidR="00BF5453" w:rsidRPr="00623698" w:rsidRDefault="00BF5453" w:rsidP="00BF5453">
      <w:pPr>
        <w:pStyle w:val="B2"/>
        <w:ind w:left="0" w:firstLine="0"/>
        <w:rPr>
          <w:rFonts w:asciiTheme="minorHAnsi" w:hAnsiTheme="minorHAnsi" w:cstheme="minorHAnsi"/>
          <w:b/>
          <w:bCs/>
          <w:sz w:val="22"/>
          <w:szCs w:val="22"/>
          <w:lang w:val="sv-SE"/>
        </w:rPr>
      </w:pPr>
    </w:p>
    <w:p w14:paraId="1403FC4B" w14:textId="1C9BAF8A" w:rsidR="00D110B8" w:rsidRPr="00623698" w:rsidRDefault="00D80957" w:rsidP="00D110B8">
      <w:pPr>
        <w:pStyle w:val="Heading1"/>
        <w:pBdr>
          <w:top w:val="single" w:sz="12" w:space="2" w:color="auto"/>
        </w:pBdr>
        <w:rPr>
          <w:rFonts w:asciiTheme="minorHAnsi" w:hAnsiTheme="minorHAnsi" w:cstheme="minorHAnsi"/>
          <w:sz w:val="32"/>
          <w:lang w:val="en-CA"/>
        </w:rPr>
      </w:pPr>
      <w:r w:rsidRPr="00623698">
        <w:rPr>
          <w:rFonts w:asciiTheme="minorHAnsi" w:hAnsiTheme="minorHAnsi" w:cstheme="minorHAnsi"/>
          <w:sz w:val="32"/>
          <w:lang w:val="en-CA"/>
        </w:rPr>
        <w:lastRenderedPageBreak/>
        <w:t>References</w:t>
      </w:r>
      <w:bookmarkStart w:id="9" w:name="_Ref536781364"/>
      <w:bookmarkStart w:id="10" w:name="_Ref517094573"/>
      <w:bookmarkStart w:id="11" w:name="_Ref536781239"/>
      <w:bookmarkEnd w:id="2"/>
      <w:bookmarkEnd w:id="3"/>
    </w:p>
    <w:p w14:paraId="18BE7149" w14:textId="1C129013" w:rsidR="003F65E1" w:rsidRPr="00623698" w:rsidRDefault="00BF5BAF" w:rsidP="000D717D">
      <w:pPr>
        <w:numPr>
          <w:ilvl w:val="0"/>
          <w:numId w:val="9"/>
        </w:numPr>
        <w:tabs>
          <w:tab w:val="left" w:pos="851"/>
        </w:tabs>
        <w:rPr>
          <w:rFonts w:asciiTheme="minorHAnsi" w:hAnsiTheme="minorHAnsi" w:cstheme="minorHAnsi"/>
          <w:b/>
          <w:bCs/>
          <w:sz w:val="22"/>
          <w:szCs w:val="22"/>
          <w:lang w:val="en-CA"/>
        </w:rPr>
      </w:pPr>
      <w:bookmarkStart w:id="12" w:name="_Ref61004649"/>
      <w:bookmarkStart w:id="13" w:name="_Ref67050273"/>
      <w:bookmarkEnd w:id="9"/>
      <w:bookmarkEnd w:id="10"/>
      <w:bookmarkEnd w:id="11"/>
      <w:r w:rsidRPr="00623698">
        <w:rPr>
          <w:rFonts w:asciiTheme="minorHAnsi" w:hAnsiTheme="minorHAnsi" w:cstheme="minorHAnsi"/>
          <w:b/>
          <w:bCs/>
          <w:sz w:val="22"/>
          <w:szCs w:val="22"/>
          <w:lang w:val="en-CA"/>
        </w:rPr>
        <w:t>R1-2</w:t>
      </w:r>
      <w:bookmarkEnd w:id="12"/>
      <w:bookmarkEnd w:id="13"/>
      <w:r w:rsidR="00BF380C" w:rsidRPr="00623698">
        <w:rPr>
          <w:rFonts w:asciiTheme="minorHAnsi" w:hAnsiTheme="minorHAnsi" w:cstheme="minorHAnsi"/>
          <w:b/>
          <w:bCs/>
          <w:sz w:val="22"/>
          <w:szCs w:val="22"/>
          <w:lang w:val="en-CA"/>
        </w:rPr>
        <w:t>2</w:t>
      </w:r>
      <w:r w:rsidR="00682EAB">
        <w:rPr>
          <w:rFonts w:asciiTheme="minorHAnsi" w:hAnsiTheme="minorHAnsi" w:cstheme="minorHAnsi"/>
          <w:b/>
          <w:bCs/>
          <w:sz w:val="22"/>
          <w:szCs w:val="22"/>
          <w:lang w:val="en-CA"/>
        </w:rPr>
        <w:t>1</w:t>
      </w:r>
      <w:r w:rsidR="00BF080B">
        <w:rPr>
          <w:rFonts w:asciiTheme="minorHAnsi" w:hAnsiTheme="minorHAnsi" w:cstheme="minorHAnsi"/>
          <w:b/>
          <w:bCs/>
          <w:sz w:val="22"/>
          <w:szCs w:val="22"/>
          <w:lang w:val="en-CA"/>
        </w:rPr>
        <w:t>7204</w:t>
      </w:r>
    </w:p>
    <w:sectPr w:rsidR="003F65E1" w:rsidRPr="0062369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03014" w14:textId="77777777" w:rsidR="007C2C67" w:rsidRDefault="007C2C67">
      <w:r>
        <w:separator/>
      </w:r>
    </w:p>
  </w:endnote>
  <w:endnote w:type="continuationSeparator" w:id="0">
    <w:p w14:paraId="1B33041C" w14:textId="77777777" w:rsidR="007C2C67" w:rsidRDefault="007C2C67">
      <w:r>
        <w:continuationSeparator/>
      </w:r>
    </w:p>
  </w:endnote>
  <w:endnote w:type="continuationNotice" w:id="1">
    <w:p w14:paraId="72D60C26" w14:textId="77777777" w:rsidR="007C2C67" w:rsidRDefault="007C2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3F60" w14:textId="77777777" w:rsidR="007C2C67" w:rsidRDefault="007C2C67">
      <w:r>
        <w:separator/>
      </w:r>
    </w:p>
  </w:footnote>
  <w:footnote w:type="continuationSeparator" w:id="0">
    <w:p w14:paraId="6232D82C" w14:textId="77777777" w:rsidR="007C2C67" w:rsidRDefault="007C2C67">
      <w:r>
        <w:continuationSeparator/>
      </w:r>
    </w:p>
  </w:footnote>
  <w:footnote w:type="continuationNotice" w:id="1">
    <w:p w14:paraId="20070E16" w14:textId="77777777" w:rsidR="007C2C67" w:rsidRDefault="007C2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96463"/>
    <w:multiLevelType w:val="hybridMultilevel"/>
    <w:tmpl w:val="3940B96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10B47EAC"/>
    <w:multiLevelType w:val="hybridMultilevel"/>
    <w:tmpl w:val="3940B960"/>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9D4CAB"/>
    <w:multiLevelType w:val="hybridMultilevel"/>
    <w:tmpl w:val="021A17B0"/>
    <w:lvl w:ilvl="0" w:tplc="0C36CE2C">
      <w:start w:val="1"/>
      <w:numFmt w:val="bullet"/>
      <w:lvlText w:val="•"/>
      <w:lvlJc w:val="left"/>
      <w:pPr>
        <w:tabs>
          <w:tab w:val="num" w:pos="720"/>
        </w:tabs>
        <w:ind w:left="720" w:hanging="360"/>
      </w:pPr>
      <w:rPr>
        <w:rFonts w:ascii="Arial" w:hAnsi="Arial" w:hint="default"/>
      </w:rPr>
    </w:lvl>
    <w:lvl w:ilvl="1" w:tplc="0038DC4E" w:tentative="1">
      <w:start w:val="1"/>
      <w:numFmt w:val="bullet"/>
      <w:lvlText w:val="•"/>
      <w:lvlJc w:val="left"/>
      <w:pPr>
        <w:tabs>
          <w:tab w:val="num" w:pos="1440"/>
        </w:tabs>
        <w:ind w:left="1440" w:hanging="360"/>
      </w:pPr>
      <w:rPr>
        <w:rFonts w:ascii="Arial" w:hAnsi="Arial" w:hint="default"/>
      </w:rPr>
    </w:lvl>
    <w:lvl w:ilvl="2" w:tplc="5176B114" w:tentative="1">
      <w:start w:val="1"/>
      <w:numFmt w:val="bullet"/>
      <w:lvlText w:val="•"/>
      <w:lvlJc w:val="left"/>
      <w:pPr>
        <w:tabs>
          <w:tab w:val="num" w:pos="2160"/>
        </w:tabs>
        <w:ind w:left="2160" w:hanging="360"/>
      </w:pPr>
      <w:rPr>
        <w:rFonts w:ascii="Arial" w:hAnsi="Arial" w:hint="default"/>
      </w:rPr>
    </w:lvl>
    <w:lvl w:ilvl="3" w:tplc="E7C631E2" w:tentative="1">
      <w:start w:val="1"/>
      <w:numFmt w:val="bullet"/>
      <w:lvlText w:val="•"/>
      <w:lvlJc w:val="left"/>
      <w:pPr>
        <w:tabs>
          <w:tab w:val="num" w:pos="2880"/>
        </w:tabs>
        <w:ind w:left="2880" w:hanging="360"/>
      </w:pPr>
      <w:rPr>
        <w:rFonts w:ascii="Arial" w:hAnsi="Arial" w:hint="default"/>
      </w:rPr>
    </w:lvl>
    <w:lvl w:ilvl="4" w:tplc="1E9218B0" w:tentative="1">
      <w:start w:val="1"/>
      <w:numFmt w:val="bullet"/>
      <w:lvlText w:val="•"/>
      <w:lvlJc w:val="left"/>
      <w:pPr>
        <w:tabs>
          <w:tab w:val="num" w:pos="3600"/>
        </w:tabs>
        <w:ind w:left="3600" w:hanging="360"/>
      </w:pPr>
      <w:rPr>
        <w:rFonts w:ascii="Arial" w:hAnsi="Arial" w:hint="default"/>
      </w:rPr>
    </w:lvl>
    <w:lvl w:ilvl="5" w:tplc="8B667112" w:tentative="1">
      <w:start w:val="1"/>
      <w:numFmt w:val="bullet"/>
      <w:lvlText w:val="•"/>
      <w:lvlJc w:val="left"/>
      <w:pPr>
        <w:tabs>
          <w:tab w:val="num" w:pos="4320"/>
        </w:tabs>
        <w:ind w:left="4320" w:hanging="360"/>
      </w:pPr>
      <w:rPr>
        <w:rFonts w:ascii="Arial" w:hAnsi="Arial" w:hint="default"/>
      </w:rPr>
    </w:lvl>
    <w:lvl w:ilvl="6" w:tplc="5A2EF7D8" w:tentative="1">
      <w:start w:val="1"/>
      <w:numFmt w:val="bullet"/>
      <w:lvlText w:val="•"/>
      <w:lvlJc w:val="left"/>
      <w:pPr>
        <w:tabs>
          <w:tab w:val="num" w:pos="5040"/>
        </w:tabs>
        <w:ind w:left="5040" w:hanging="360"/>
      </w:pPr>
      <w:rPr>
        <w:rFonts w:ascii="Arial" w:hAnsi="Arial" w:hint="default"/>
      </w:rPr>
    </w:lvl>
    <w:lvl w:ilvl="7" w:tplc="DA80FCA6" w:tentative="1">
      <w:start w:val="1"/>
      <w:numFmt w:val="bullet"/>
      <w:lvlText w:val="•"/>
      <w:lvlJc w:val="left"/>
      <w:pPr>
        <w:tabs>
          <w:tab w:val="num" w:pos="5760"/>
        </w:tabs>
        <w:ind w:left="5760" w:hanging="360"/>
      </w:pPr>
      <w:rPr>
        <w:rFonts w:ascii="Arial" w:hAnsi="Arial" w:hint="default"/>
      </w:rPr>
    </w:lvl>
    <w:lvl w:ilvl="8" w:tplc="2444C6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D171C"/>
    <w:multiLevelType w:val="hybridMultilevel"/>
    <w:tmpl w:val="9760B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B6311"/>
    <w:multiLevelType w:val="hybridMultilevel"/>
    <w:tmpl w:val="B21A0780"/>
    <w:lvl w:ilvl="0" w:tplc="15407AE4">
      <w:start w:val="1"/>
      <w:numFmt w:val="bullet"/>
      <w:lvlText w:val="•"/>
      <w:lvlJc w:val="left"/>
      <w:pPr>
        <w:tabs>
          <w:tab w:val="num" w:pos="720"/>
        </w:tabs>
        <w:ind w:left="720" w:hanging="360"/>
      </w:pPr>
      <w:rPr>
        <w:rFonts w:ascii="Arial" w:hAnsi="Arial" w:hint="default"/>
      </w:rPr>
    </w:lvl>
    <w:lvl w:ilvl="1" w:tplc="E3968AFE">
      <w:numFmt w:val="bullet"/>
      <w:lvlText w:val=""/>
      <w:lvlJc w:val="left"/>
      <w:pPr>
        <w:tabs>
          <w:tab w:val="num" w:pos="1440"/>
        </w:tabs>
        <w:ind w:left="1440" w:hanging="360"/>
      </w:pPr>
      <w:rPr>
        <w:rFonts w:ascii="Symbol" w:hAnsi="Symbol" w:hint="default"/>
      </w:rPr>
    </w:lvl>
    <w:lvl w:ilvl="2" w:tplc="DBACD302">
      <w:numFmt w:val="bullet"/>
      <w:lvlText w:val=""/>
      <w:lvlJc w:val="left"/>
      <w:pPr>
        <w:tabs>
          <w:tab w:val="num" w:pos="2160"/>
        </w:tabs>
        <w:ind w:left="2160" w:hanging="360"/>
      </w:pPr>
      <w:rPr>
        <w:rFonts w:ascii="Symbol" w:hAnsi="Symbol" w:hint="default"/>
      </w:rPr>
    </w:lvl>
    <w:lvl w:ilvl="3" w:tplc="77DEEA26" w:tentative="1">
      <w:start w:val="1"/>
      <w:numFmt w:val="bullet"/>
      <w:lvlText w:val="•"/>
      <w:lvlJc w:val="left"/>
      <w:pPr>
        <w:tabs>
          <w:tab w:val="num" w:pos="2880"/>
        </w:tabs>
        <w:ind w:left="2880" w:hanging="360"/>
      </w:pPr>
      <w:rPr>
        <w:rFonts w:ascii="Arial" w:hAnsi="Arial" w:hint="default"/>
      </w:rPr>
    </w:lvl>
    <w:lvl w:ilvl="4" w:tplc="5A70D3C0" w:tentative="1">
      <w:start w:val="1"/>
      <w:numFmt w:val="bullet"/>
      <w:lvlText w:val="•"/>
      <w:lvlJc w:val="left"/>
      <w:pPr>
        <w:tabs>
          <w:tab w:val="num" w:pos="3600"/>
        </w:tabs>
        <w:ind w:left="3600" w:hanging="360"/>
      </w:pPr>
      <w:rPr>
        <w:rFonts w:ascii="Arial" w:hAnsi="Arial" w:hint="default"/>
      </w:rPr>
    </w:lvl>
    <w:lvl w:ilvl="5" w:tplc="09A8DF72" w:tentative="1">
      <w:start w:val="1"/>
      <w:numFmt w:val="bullet"/>
      <w:lvlText w:val="•"/>
      <w:lvlJc w:val="left"/>
      <w:pPr>
        <w:tabs>
          <w:tab w:val="num" w:pos="4320"/>
        </w:tabs>
        <w:ind w:left="4320" w:hanging="360"/>
      </w:pPr>
      <w:rPr>
        <w:rFonts w:ascii="Arial" w:hAnsi="Arial" w:hint="default"/>
      </w:rPr>
    </w:lvl>
    <w:lvl w:ilvl="6" w:tplc="DE0E5BC0" w:tentative="1">
      <w:start w:val="1"/>
      <w:numFmt w:val="bullet"/>
      <w:lvlText w:val="•"/>
      <w:lvlJc w:val="left"/>
      <w:pPr>
        <w:tabs>
          <w:tab w:val="num" w:pos="5040"/>
        </w:tabs>
        <w:ind w:left="5040" w:hanging="360"/>
      </w:pPr>
      <w:rPr>
        <w:rFonts w:ascii="Arial" w:hAnsi="Arial" w:hint="default"/>
      </w:rPr>
    </w:lvl>
    <w:lvl w:ilvl="7" w:tplc="6862055C" w:tentative="1">
      <w:start w:val="1"/>
      <w:numFmt w:val="bullet"/>
      <w:lvlText w:val="•"/>
      <w:lvlJc w:val="left"/>
      <w:pPr>
        <w:tabs>
          <w:tab w:val="num" w:pos="5760"/>
        </w:tabs>
        <w:ind w:left="5760" w:hanging="360"/>
      </w:pPr>
      <w:rPr>
        <w:rFonts w:ascii="Arial" w:hAnsi="Arial" w:hint="default"/>
      </w:rPr>
    </w:lvl>
    <w:lvl w:ilvl="8" w:tplc="D270B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4757DF"/>
    <w:multiLevelType w:val="hybridMultilevel"/>
    <w:tmpl w:val="BD9A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AFB7007"/>
    <w:multiLevelType w:val="hybridMultilevel"/>
    <w:tmpl w:val="1914521E"/>
    <w:lvl w:ilvl="0" w:tplc="E2964BE0">
      <w:start w:val="1"/>
      <w:numFmt w:val="bullet"/>
      <w:lvlText w:val="-"/>
      <w:lvlJc w:val="left"/>
      <w:pPr>
        <w:tabs>
          <w:tab w:val="num" w:pos="720"/>
        </w:tabs>
        <w:ind w:left="720" w:hanging="360"/>
      </w:pPr>
      <w:rPr>
        <w:rFonts w:ascii="Arial" w:hAnsi="Arial" w:hint="default"/>
      </w:rPr>
    </w:lvl>
    <w:lvl w:ilvl="1" w:tplc="31FE68D0" w:tentative="1">
      <w:start w:val="1"/>
      <w:numFmt w:val="bullet"/>
      <w:lvlText w:val="-"/>
      <w:lvlJc w:val="left"/>
      <w:pPr>
        <w:tabs>
          <w:tab w:val="num" w:pos="1440"/>
        </w:tabs>
        <w:ind w:left="1440" w:hanging="360"/>
      </w:pPr>
      <w:rPr>
        <w:rFonts w:ascii="Arial" w:hAnsi="Arial" w:hint="default"/>
      </w:rPr>
    </w:lvl>
    <w:lvl w:ilvl="2" w:tplc="5B4CC65C" w:tentative="1">
      <w:start w:val="1"/>
      <w:numFmt w:val="bullet"/>
      <w:lvlText w:val="-"/>
      <w:lvlJc w:val="left"/>
      <w:pPr>
        <w:tabs>
          <w:tab w:val="num" w:pos="2160"/>
        </w:tabs>
        <w:ind w:left="2160" w:hanging="360"/>
      </w:pPr>
      <w:rPr>
        <w:rFonts w:ascii="Arial" w:hAnsi="Arial" w:hint="default"/>
      </w:rPr>
    </w:lvl>
    <w:lvl w:ilvl="3" w:tplc="49662BF6" w:tentative="1">
      <w:start w:val="1"/>
      <w:numFmt w:val="bullet"/>
      <w:lvlText w:val="-"/>
      <w:lvlJc w:val="left"/>
      <w:pPr>
        <w:tabs>
          <w:tab w:val="num" w:pos="2880"/>
        </w:tabs>
        <w:ind w:left="2880" w:hanging="360"/>
      </w:pPr>
      <w:rPr>
        <w:rFonts w:ascii="Arial" w:hAnsi="Arial" w:hint="default"/>
      </w:rPr>
    </w:lvl>
    <w:lvl w:ilvl="4" w:tplc="C69A8B92" w:tentative="1">
      <w:start w:val="1"/>
      <w:numFmt w:val="bullet"/>
      <w:lvlText w:val="-"/>
      <w:lvlJc w:val="left"/>
      <w:pPr>
        <w:tabs>
          <w:tab w:val="num" w:pos="3600"/>
        </w:tabs>
        <w:ind w:left="3600" w:hanging="360"/>
      </w:pPr>
      <w:rPr>
        <w:rFonts w:ascii="Arial" w:hAnsi="Arial" w:hint="default"/>
      </w:rPr>
    </w:lvl>
    <w:lvl w:ilvl="5" w:tplc="D6E22B9C" w:tentative="1">
      <w:start w:val="1"/>
      <w:numFmt w:val="bullet"/>
      <w:lvlText w:val="-"/>
      <w:lvlJc w:val="left"/>
      <w:pPr>
        <w:tabs>
          <w:tab w:val="num" w:pos="4320"/>
        </w:tabs>
        <w:ind w:left="4320" w:hanging="360"/>
      </w:pPr>
      <w:rPr>
        <w:rFonts w:ascii="Arial" w:hAnsi="Arial" w:hint="default"/>
      </w:rPr>
    </w:lvl>
    <w:lvl w:ilvl="6" w:tplc="84AAEAA4" w:tentative="1">
      <w:start w:val="1"/>
      <w:numFmt w:val="bullet"/>
      <w:lvlText w:val="-"/>
      <w:lvlJc w:val="left"/>
      <w:pPr>
        <w:tabs>
          <w:tab w:val="num" w:pos="5040"/>
        </w:tabs>
        <w:ind w:left="5040" w:hanging="360"/>
      </w:pPr>
      <w:rPr>
        <w:rFonts w:ascii="Arial" w:hAnsi="Arial" w:hint="default"/>
      </w:rPr>
    </w:lvl>
    <w:lvl w:ilvl="7" w:tplc="389ADD1C" w:tentative="1">
      <w:start w:val="1"/>
      <w:numFmt w:val="bullet"/>
      <w:lvlText w:val="-"/>
      <w:lvlJc w:val="left"/>
      <w:pPr>
        <w:tabs>
          <w:tab w:val="num" w:pos="5760"/>
        </w:tabs>
        <w:ind w:left="5760" w:hanging="360"/>
      </w:pPr>
      <w:rPr>
        <w:rFonts w:ascii="Arial" w:hAnsi="Arial" w:hint="default"/>
      </w:rPr>
    </w:lvl>
    <w:lvl w:ilvl="8" w:tplc="344828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05A6B28"/>
    <w:multiLevelType w:val="hybridMultilevel"/>
    <w:tmpl w:val="5EC8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9736ED"/>
    <w:multiLevelType w:val="hybridMultilevel"/>
    <w:tmpl w:val="B2B0B79E"/>
    <w:lvl w:ilvl="0" w:tplc="C1E4E87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EA94F77"/>
    <w:multiLevelType w:val="hybridMultilevel"/>
    <w:tmpl w:val="992CC80E"/>
    <w:lvl w:ilvl="0" w:tplc="63E493B0">
      <w:start w:val="1"/>
      <w:numFmt w:val="bullet"/>
      <w:lvlText w:val="-"/>
      <w:lvlJc w:val="left"/>
      <w:pPr>
        <w:tabs>
          <w:tab w:val="num" w:pos="720"/>
        </w:tabs>
        <w:ind w:left="720" w:hanging="360"/>
      </w:pPr>
      <w:rPr>
        <w:rFonts w:ascii="Arial" w:hAnsi="Arial" w:hint="default"/>
      </w:rPr>
    </w:lvl>
    <w:lvl w:ilvl="1" w:tplc="5E7290D8" w:tentative="1">
      <w:start w:val="1"/>
      <w:numFmt w:val="bullet"/>
      <w:lvlText w:val="-"/>
      <w:lvlJc w:val="left"/>
      <w:pPr>
        <w:tabs>
          <w:tab w:val="num" w:pos="1440"/>
        </w:tabs>
        <w:ind w:left="1440" w:hanging="360"/>
      </w:pPr>
      <w:rPr>
        <w:rFonts w:ascii="Arial" w:hAnsi="Arial" w:hint="default"/>
      </w:rPr>
    </w:lvl>
    <w:lvl w:ilvl="2" w:tplc="53B0F656" w:tentative="1">
      <w:start w:val="1"/>
      <w:numFmt w:val="bullet"/>
      <w:lvlText w:val="-"/>
      <w:lvlJc w:val="left"/>
      <w:pPr>
        <w:tabs>
          <w:tab w:val="num" w:pos="2160"/>
        </w:tabs>
        <w:ind w:left="2160" w:hanging="360"/>
      </w:pPr>
      <w:rPr>
        <w:rFonts w:ascii="Arial" w:hAnsi="Arial" w:hint="default"/>
      </w:rPr>
    </w:lvl>
    <w:lvl w:ilvl="3" w:tplc="E9D649DE" w:tentative="1">
      <w:start w:val="1"/>
      <w:numFmt w:val="bullet"/>
      <w:lvlText w:val="-"/>
      <w:lvlJc w:val="left"/>
      <w:pPr>
        <w:tabs>
          <w:tab w:val="num" w:pos="2880"/>
        </w:tabs>
        <w:ind w:left="2880" w:hanging="360"/>
      </w:pPr>
      <w:rPr>
        <w:rFonts w:ascii="Arial" w:hAnsi="Arial" w:hint="default"/>
      </w:rPr>
    </w:lvl>
    <w:lvl w:ilvl="4" w:tplc="3DD22738" w:tentative="1">
      <w:start w:val="1"/>
      <w:numFmt w:val="bullet"/>
      <w:lvlText w:val="-"/>
      <w:lvlJc w:val="left"/>
      <w:pPr>
        <w:tabs>
          <w:tab w:val="num" w:pos="3600"/>
        </w:tabs>
        <w:ind w:left="3600" w:hanging="360"/>
      </w:pPr>
      <w:rPr>
        <w:rFonts w:ascii="Arial" w:hAnsi="Arial" w:hint="default"/>
      </w:rPr>
    </w:lvl>
    <w:lvl w:ilvl="5" w:tplc="EE6C68F0" w:tentative="1">
      <w:start w:val="1"/>
      <w:numFmt w:val="bullet"/>
      <w:lvlText w:val="-"/>
      <w:lvlJc w:val="left"/>
      <w:pPr>
        <w:tabs>
          <w:tab w:val="num" w:pos="4320"/>
        </w:tabs>
        <w:ind w:left="4320" w:hanging="360"/>
      </w:pPr>
      <w:rPr>
        <w:rFonts w:ascii="Arial" w:hAnsi="Arial" w:hint="default"/>
      </w:rPr>
    </w:lvl>
    <w:lvl w:ilvl="6" w:tplc="484AD182" w:tentative="1">
      <w:start w:val="1"/>
      <w:numFmt w:val="bullet"/>
      <w:lvlText w:val="-"/>
      <w:lvlJc w:val="left"/>
      <w:pPr>
        <w:tabs>
          <w:tab w:val="num" w:pos="5040"/>
        </w:tabs>
        <w:ind w:left="5040" w:hanging="360"/>
      </w:pPr>
      <w:rPr>
        <w:rFonts w:ascii="Arial" w:hAnsi="Arial" w:hint="default"/>
      </w:rPr>
    </w:lvl>
    <w:lvl w:ilvl="7" w:tplc="15CA4996" w:tentative="1">
      <w:start w:val="1"/>
      <w:numFmt w:val="bullet"/>
      <w:lvlText w:val="-"/>
      <w:lvlJc w:val="left"/>
      <w:pPr>
        <w:tabs>
          <w:tab w:val="num" w:pos="5760"/>
        </w:tabs>
        <w:ind w:left="5760" w:hanging="360"/>
      </w:pPr>
      <w:rPr>
        <w:rFonts w:ascii="Arial" w:hAnsi="Arial" w:hint="default"/>
      </w:rPr>
    </w:lvl>
    <w:lvl w:ilvl="8" w:tplc="8E1C3D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7" w15:restartNumberingAfterBreak="0">
    <w:nsid w:val="6FCF279A"/>
    <w:multiLevelType w:val="hybridMultilevel"/>
    <w:tmpl w:val="0D9C7A92"/>
    <w:lvl w:ilvl="0" w:tplc="B674EF7C">
      <w:start w:val="1"/>
      <w:numFmt w:val="bullet"/>
      <w:lvlText w:val="-"/>
      <w:lvlJc w:val="left"/>
      <w:pPr>
        <w:tabs>
          <w:tab w:val="num" w:pos="720"/>
        </w:tabs>
        <w:ind w:left="720" w:hanging="360"/>
      </w:pPr>
      <w:rPr>
        <w:rFonts w:ascii="Arial" w:hAnsi="Arial" w:hint="default"/>
      </w:rPr>
    </w:lvl>
    <w:lvl w:ilvl="1" w:tplc="2E0602E4" w:tentative="1">
      <w:start w:val="1"/>
      <w:numFmt w:val="bullet"/>
      <w:lvlText w:val="-"/>
      <w:lvlJc w:val="left"/>
      <w:pPr>
        <w:tabs>
          <w:tab w:val="num" w:pos="1440"/>
        </w:tabs>
        <w:ind w:left="1440" w:hanging="360"/>
      </w:pPr>
      <w:rPr>
        <w:rFonts w:ascii="Arial" w:hAnsi="Arial" w:hint="default"/>
      </w:rPr>
    </w:lvl>
    <w:lvl w:ilvl="2" w:tplc="3500CE0E" w:tentative="1">
      <w:start w:val="1"/>
      <w:numFmt w:val="bullet"/>
      <w:lvlText w:val="-"/>
      <w:lvlJc w:val="left"/>
      <w:pPr>
        <w:tabs>
          <w:tab w:val="num" w:pos="2160"/>
        </w:tabs>
        <w:ind w:left="2160" w:hanging="360"/>
      </w:pPr>
      <w:rPr>
        <w:rFonts w:ascii="Arial" w:hAnsi="Arial" w:hint="default"/>
      </w:rPr>
    </w:lvl>
    <w:lvl w:ilvl="3" w:tplc="691CCACA" w:tentative="1">
      <w:start w:val="1"/>
      <w:numFmt w:val="bullet"/>
      <w:lvlText w:val="-"/>
      <w:lvlJc w:val="left"/>
      <w:pPr>
        <w:tabs>
          <w:tab w:val="num" w:pos="2880"/>
        </w:tabs>
        <w:ind w:left="2880" w:hanging="360"/>
      </w:pPr>
      <w:rPr>
        <w:rFonts w:ascii="Arial" w:hAnsi="Arial" w:hint="default"/>
      </w:rPr>
    </w:lvl>
    <w:lvl w:ilvl="4" w:tplc="460CC890" w:tentative="1">
      <w:start w:val="1"/>
      <w:numFmt w:val="bullet"/>
      <w:lvlText w:val="-"/>
      <w:lvlJc w:val="left"/>
      <w:pPr>
        <w:tabs>
          <w:tab w:val="num" w:pos="3600"/>
        </w:tabs>
        <w:ind w:left="3600" w:hanging="360"/>
      </w:pPr>
      <w:rPr>
        <w:rFonts w:ascii="Arial" w:hAnsi="Arial" w:hint="default"/>
      </w:rPr>
    </w:lvl>
    <w:lvl w:ilvl="5" w:tplc="DE8C3752" w:tentative="1">
      <w:start w:val="1"/>
      <w:numFmt w:val="bullet"/>
      <w:lvlText w:val="-"/>
      <w:lvlJc w:val="left"/>
      <w:pPr>
        <w:tabs>
          <w:tab w:val="num" w:pos="4320"/>
        </w:tabs>
        <w:ind w:left="4320" w:hanging="360"/>
      </w:pPr>
      <w:rPr>
        <w:rFonts w:ascii="Arial" w:hAnsi="Arial" w:hint="default"/>
      </w:rPr>
    </w:lvl>
    <w:lvl w:ilvl="6" w:tplc="D67CD5F2" w:tentative="1">
      <w:start w:val="1"/>
      <w:numFmt w:val="bullet"/>
      <w:lvlText w:val="-"/>
      <w:lvlJc w:val="left"/>
      <w:pPr>
        <w:tabs>
          <w:tab w:val="num" w:pos="5040"/>
        </w:tabs>
        <w:ind w:left="5040" w:hanging="360"/>
      </w:pPr>
      <w:rPr>
        <w:rFonts w:ascii="Arial" w:hAnsi="Arial" w:hint="default"/>
      </w:rPr>
    </w:lvl>
    <w:lvl w:ilvl="7" w:tplc="3FFCFDDE" w:tentative="1">
      <w:start w:val="1"/>
      <w:numFmt w:val="bullet"/>
      <w:lvlText w:val="-"/>
      <w:lvlJc w:val="left"/>
      <w:pPr>
        <w:tabs>
          <w:tab w:val="num" w:pos="5760"/>
        </w:tabs>
        <w:ind w:left="5760" w:hanging="360"/>
      </w:pPr>
      <w:rPr>
        <w:rFonts w:ascii="Arial" w:hAnsi="Arial" w:hint="default"/>
      </w:rPr>
    </w:lvl>
    <w:lvl w:ilvl="8" w:tplc="DEACE8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A03052E"/>
    <w:multiLevelType w:val="hybridMultilevel"/>
    <w:tmpl w:val="A76C87D4"/>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1" w15:restartNumberingAfterBreak="0">
    <w:nsid w:val="7AE85A51"/>
    <w:multiLevelType w:val="hybridMultilevel"/>
    <w:tmpl w:val="14B02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29"/>
  </w:num>
  <w:num w:numId="4">
    <w:abstractNumId w:val="12"/>
  </w:num>
  <w:num w:numId="5">
    <w:abstractNumId w:val="17"/>
  </w:num>
  <w:num w:numId="6">
    <w:abstractNumId w:val="3"/>
  </w:num>
  <w:num w:numId="7">
    <w:abstractNumId w:val="2"/>
  </w:num>
  <w:num w:numId="8">
    <w:abstractNumId w:val="33"/>
  </w:num>
  <w:num w:numId="9">
    <w:abstractNumId w:val="20"/>
  </w:num>
  <w:num w:numId="10">
    <w:abstractNumId w:val="25"/>
  </w:num>
  <w:num w:numId="11">
    <w:abstractNumId w:val="9"/>
  </w:num>
  <w:num w:numId="12">
    <w:abstractNumId w:val="1"/>
  </w:num>
  <w:num w:numId="13">
    <w:abstractNumId w:val="16"/>
  </w:num>
  <w:num w:numId="14">
    <w:abstractNumId w:val="28"/>
  </w:num>
  <w:num w:numId="15">
    <w:abstractNumId w:val="24"/>
  </w:num>
  <w:num w:numId="16">
    <w:abstractNumId w:val="19"/>
  </w:num>
  <w:num w:numId="17">
    <w:abstractNumId w:val="14"/>
  </w:num>
  <w:num w:numId="18">
    <w:abstractNumId w:val="5"/>
  </w:num>
  <w:num w:numId="19">
    <w:abstractNumId w:val="0"/>
  </w:num>
  <w:num w:numId="20">
    <w:abstractNumId w:val="26"/>
  </w:num>
  <w:num w:numId="21">
    <w:abstractNumId w:val="8"/>
  </w:num>
  <w:num w:numId="22">
    <w:abstractNumId w:val="29"/>
  </w:num>
  <w:num w:numId="23">
    <w:abstractNumId w:val="23"/>
  </w:num>
  <w:num w:numId="24">
    <w:abstractNumId w:val="11"/>
  </w:num>
  <w:num w:numId="25">
    <w:abstractNumId w:val="4"/>
  </w:num>
  <w:num w:numId="26">
    <w:abstractNumId w:val="29"/>
  </w:num>
  <w:num w:numId="27">
    <w:abstractNumId w:val="29"/>
  </w:num>
  <w:num w:numId="28">
    <w:abstractNumId w:val="18"/>
  </w:num>
  <w:num w:numId="29">
    <w:abstractNumId w:val="31"/>
  </w:num>
  <w:num w:numId="30">
    <w:abstractNumId w:val="15"/>
  </w:num>
  <w:num w:numId="31">
    <w:abstractNumId w:val="30"/>
  </w:num>
  <w:num w:numId="32">
    <w:abstractNumId w:val="29"/>
  </w:num>
  <w:num w:numId="33">
    <w:abstractNumId w:val="7"/>
  </w:num>
  <w:num w:numId="34">
    <w:abstractNumId w:val="27"/>
  </w:num>
  <w:num w:numId="35">
    <w:abstractNumId w:val="22"/>
  </w:num>
  <w:num w:numId="36">
    <w:abstractNumId w:val="13"/>
  </w:num>
  <w:num w:numId="37">
    <w:abstractNumId w:val="10"/>
  </w:num>
  <w:num w:numId="38">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618C"/>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58"/>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8AD"/>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4C9E"/>
    <w:rsid w:val="0008547F"/>
    <w:rsid w:val="00085C0D"/>
    <w:rsid w:val="00085F2E"/>
    <w:rsid w:val="000864E2"/>
    <w:rsid w:val="000864E9"/>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71F"/>
    <w:rsid w:val="000B595E"/>
    <w:rsid w:val="000B6513"/>
    <w:rsid w:val="000B7444"/>
    <w:rsid w:val="000B7544"/>
    <w:rsid w:val="000B7586"/>
    <w:rsid w:val="000B7742"/>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7F5"/>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2D9"/>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22"/>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5B61"/>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609"/>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39"/>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CB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929"/>
    <w:rsid w:val="001B1BA7"/>
    <w:rsid w:val="001B2341"/>
    <w:rsid w:val="001B27AA"/>
    <w:rsid w:val="001B2F69"/>
    <w:rsid w:val="001B33A8"/>
    <w:rsid w:val="001B3484"/>
    <w:rsid w:val="001B3F05"/>
    <w:rsid w:val="001B4093"/>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51BA"/>
    <w:rsid w:val="001C523B"/>
    <w:rsid w:val="001C5341"/>
    <w:rsid w:val="001C5787"/>
    <w:rsid w:val="001C59FB"/>
    <w:rsid w:val="001C5CB2"/>
    <w:rsid w:val="001C6301"/>
    <w:rsid w:val="001C6E88"/>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3E4B"/>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1EC"/>
    <w:rsid w:val="00280203"/>
    <w:rsid w:val="002806B0"/>
    <w:rsid w:val="00280771"/>
    <w:rsid w:val="00280A66"/>
    <w:rsid w:val="00280D2B"/>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915"/>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D1"/>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45"/>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224"/>
    <w:rsid w:val="002C78CA"/>
    <w:rsid w:val="002C7CC6"/>
    <w:rsid w:val="002D0490"/>
    <w:rsid w:val="002D0701"/>
    <w:rsid w:val="002D0AF3"/>
    <w:rsid w:val="002D0E97"/>
    <w:rsid w:val="002D10E4"/>
    <w:rsid w:val="002D120A"/>
    <w:rsid w:val="002D177B"/>
    <w:rsid w:val="002D177C"/>
    <w:rsid w:val="002D19B9"/>
    <w:rsid w:val="002D1C25"/>
    <w:rsid w:val="002D207B"/>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6F9"/>
    <w:rsid w:val="00345CF5"/>
    <w:rsid w:val="00346016"/>
    <w:rsid w:val="0034621A"/>
    <w:rsid w:val="0034647A"/>
    <w:rsid w:val="00346547"/>
    <w:rsid w:val="00346691"/>
    <w:rsid w:val="00346769"/>
    <w:rsid w:val="00346796"/>
    <w:rsid w:val="00346810"/>
    <w:rsid w:val="00346F69"/>
    <w:rsid w:val="00346FC4"/>
    <w:rsid w:val="0034718A"/>
    <w:rsid w:val="00347C0A"/>
    <w:rsid w:val="00347CC4"/>
    <w:rsid w:val="0035086F"/>
    <w:rsid w:val="00350B61"/>
    <w:rsid w:val="00351034"/>
    <w:rsid w:val="0035114E"/>
    <w:rsid w:val="003515AC"/>
    <w:rsid w:val="00351856"/>
    <w:rsid w:val="00351D02"/>
    <w:rsid w:val="003524BF"/>
    <w:rsid w:val="0035333D"/>
    <w:rsid w:val="003533BF"/>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3E9F"/>
    <w:rsid w:val="00364561"/>
    <w:rsid w:val="00364884"/>
    <w:rsid w:val="00364887"/>
    <w:rsid w:val="00364CEC"/>
    <w:rsid w:val="003652D6"/>
    <w:rsid w:val="003656AE"/>
    <w:rsid w:val="00365800"/>
    <w:rsid w:val="00365D1E"/>
    <w:rsid w:val="003664EB"/>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385"/>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1C1C"/>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97F1A"/>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2"/>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776"/>
    <w:rsid w:val="003B19C6"/>
    <w:rsid w:val="003B22D0"/>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43E9"/>
    <w:rsid w:val="003D4740"/>
    <w:rsid w:val="003D4BC9"/>
    <w:rsid w:val="003D4EF8"/>
    <w:rsid w:val="003D51DB"/>
    <w:rsid w:val="003D54D1"/>
    <w:rsid w:val="003D5659"/>
    <w:rsid w:val="003D5BCE"/>
    <w:rsid w:val="003D633D"/>
    <w:rsid w:val="003D64C8"/>
    <w:rsid w:val="003D6522"/>
    <w:rsid w:val="003D65E0"/>
    <w:rsid w:val="003D6852"/>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800"/>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552"/>
    <w:rsid w:val="004076DE"/>
    <w:rsid w:val="00407B1D"/>
    <w:rsid w:val="00407F62"/>
    <w:rsid w:val="00410539"/>
    <w:rsid w:val="004107E5"/>
    <w:rsid w:val="00410CB0"/>
    <w:rsid w:val="0041278B"/>
    <w:rsid w:val="0041318C"/>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746"/>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7B"/>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6A7"/>
    <w:rsid w:val="004A5C0E"/>
    <w:rsid w:val="004A6415"/>
    <w:rsid w:val="004A67FB"/>
    <w:rsid w:val="004A6853"/>
    <w:rsid w:val="004A6978"/>
    <w:rsid w:val="004A6C7A"/>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703"/>
    <w:rsid w:val="004C7B2F"/>
    <w:rsid w:val="004D01DA"/>
    <w:rsid w:val="004D0A57"/>
    <w:rsid w:val="004D109D"/>
    <w:rsid w:val="004D1466"/>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3A91"/>
    <w:rsid w:val="004E41C3"/>
    <w:rsid w:val="004E424B"/>
    <w:rsid w:val="004E45DE"/>
    <w:rsid w:val="004E4E5E"/>
    <w:rsid w:val="004E5449"/>
    <w:rsid w:val="004E5522"/>
    <w:rsid w:val="004E5764"/>
    <w:rsid w:val="004E5B26"/>
    <w:rsid w:val="004E5C27"/>
    <w:rsid w:val="004E5C88"/>
    <w:rsid w:val="004E5FA7"/>
    <w:rsid w:val="004E6B0A"/>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015"/>
    <w:rsid w:val="00527EFF"/>
    <w:rsid w:val="0053003B"/>
    <w:rsid w:val="00530B5A"/>
    <w:rsid w:val="005316D2"/>
    <w:rsid w:val="00531C10"/>
    <w:rsid w:val="00532652"/>
    <w:rsid w:val="005332A0"/>
    <w:rsid w:val="005334B5"/>
    <w:rsid w:val="0053353F"/>
    <w:rsid w:val="00533DE7"/>
    <w:rsid w:val="00534085"/>
    <w:rsid w:val="005345C6"/>
    <w:rsid w:val="005345F6"/>
    <w:rsid w:val="00534909"/>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33F"/>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F2D"/>
    <w:rsid w:val="005D42AC"/>
    <w:rsid w:val="005D46B5"/>
    <w:rsid w:val="005D475F"/>
    <w:rsid w:val="005D4FCC"/>
    <w:rsid w:val="005D55E3"/>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6B1"/>
    <w:rsid w:val="005F1BF9"/>
    <w:rsid w:val="005F1DA1"/>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47C"/>
    <w:rsid w:val="00604735"/>
    <w:rsid w:val="00604928"/>
    <w:rsid w:val="00605384"/>
    <w:rsid w:val="00605B6C"/>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E47"/>
    <w:rsid w:val="0062103E"/>
    <w:rsid w:val="00621601"/>
    <w:rsid w:val="0062162D"/>
    <w:rsid w:val="00621CF4"/>
    <w:rsid w:val="0062206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07"/>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342"/>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A0F"/>
    <w:rsid w:val="00682D27"/>
    <w:rsid w:val="00682EAB"/>
    <w:rsid w:val="00683942"/>
    <w:rsid w:val="00684088"/>
    <w:rsid w:val="006840DB"/>
    <w:rsid w:val="006840F6"/>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8B"/>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BE9"/>
    <w:rsid w:val="006B3DCA"/>
    <w:rsid w:val="006B4468"/>
    <w:rsid w:val="006B49FE"/>
    <w:rsid w:val="006B51B9"/>
    <w:rsid w:val="006B53B0"/>
    <w:rsid w:val="006B5567"/>
    <w:rsid w:val="006B5F7E"/>
    <w:rsid w:val="006B658D"/>
    <w:rsid w:val="006B73BC"/>
    <w:rsid w:val="006B7A80"/>
    <w:rsid w:val="006B7B11"/>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160"/>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5D3"/>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6B3"/>
    <w:rsid w:val="006F390D"/>
    <w:rsid w:val="006F3C12"/>
    <w:rsid w:val="006F4378"/>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20"/>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9BB"/>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06D"/>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7BD"/>
    <w:rsid w:val="00757946"/>
    <w:rsid w:val="00757D11"/>
    <w:rsid w:val="00760074"/>
    <w:rsid w:val="00760A88"/>
    <w:rsid w:val="007613D3"/>
    <w:rsid w:val="0076170E"/>
    <w:rsid w:val="0076279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44B4"/>
    <w:rsid w:val="00774B7C"/>
    <w:rsid w:val="00774C8B"/>
    <w:rsid w:val="00774E8D"/>
    <w:rsid w:val="0077503E"/>
    <w:rsid w:val="007752FC"/>
    <w:rsid w:val="00775714"/>
    <w:rsid w:val="00775B37"/>
    <w:rsid w:val="00775EE1"/>
    <w:rsid w:val="0077618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639"/>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661"/>
    <w:rsid w:val="007A7DA5"/>
    <w:rsid w:val="007A7DE0"/>
    <w:rsid w:val="007A7FB9"/>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B3E"/>
    <w:rsid w:val="007C2C67"/>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620"/>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454C"/>
    <w:rsid w:val="0084518A"/>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3F31"/>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27B9"/>
    <w:rsid w:val="008630D0"/>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513"/>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1"/>
    <w:rsid w:val="008838E9"/>
    <w:rsid w:val="00884267"/>
    <w:rsid w:val="0088445C"/>
    <w:rsid w:val="00884560"/>
    <w:rsid w:val="008852FB"/>
    <w:rsid w:val="0088544B"/>
    <w:rsid w:val="00885654"/>
    <w:rsid w:val="00885672"/>
    <w:rsid w:val="00885BA6"/>
    <w:rsid w:val="00885C3C"/>
    <w:rsid w:val="00885FD4"/>
    <w:rsid w:val="00886260"/>
    <w:rsid w:val="00886443"/>
    <w:rsid w:val="008868FD"/>
    <w:rsid w:val="00886ABA"/>
    <w:rsid w:val="00886F56"/>
    <w:rsid w:val="00886FF0"/>
    <w:rsid w:val="008870DE"/>
    <w:rsid w:val="0089016A"/>
    <w:rsid w:val="00890CE1"/>
    <w:rsid w:val="00890D66"/>
    <w:rsid w:val="008913B5"/>
    <w:rsid w:val="00891909"/>
    <w:rsid w:val="008919EC"/>
    <w:rsid w:val="00891CB5"/>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941"/>
    <w:rsid w:val="008A3E87"/>
    <w:rsid w:val="008A3FD2"/>
    <w:rsid w:val="008A40BC"/>
    <w:rsid w:val="008A4645"/>
    <w:rsid w:val="008A4F3F"/>
    <w:rsid w:val="008A554A"/>
    <w:rsid w:val="008A574A"/>
    <w:rsid w:val="008A57B3"/>
    <w:rsid w:val="008A601C"/>
    <w:rsid w:val="008A692D"/>
    <w:rsid w:val="008A6A0F"/>
    <w:rsid w:val="008A6FF0"/>
    <w:rsid w:val="008B0ED6"/>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446"/>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18F"/>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A9B"/>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1B1C"/>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77D24"/>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9A6"/>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2B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2AA"/>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6E5F"/>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1FF"/>
    <w:rsid w:val="00A17525"/>
    <w:rsid w:val="00A209BD"/>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12B"/>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4DF"/>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D48"/>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D48"/>
    <w:rsid w:val="00A74199"/>
    <w:rsid w:val="00A74569"/>
    <w:rsid w:val="00A747B9"/>
    <w:rsid w:val="00A76342"/>
    <w:rsid w:val="00A76360"/>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30C"/>
    <w:rsid w:val="00A863D0"/>
    <w:rsid w:val="00A8683F"/>
    <w:rsid w:val="00A86F6F"/>
    <w:rsid w:val="00A870FA"/>
    <w:rsid w:val="00A8764C"/>
    <w:rsid w:val="00A87788"/>
    <w:rsid w:val="00A8798F"/>
    <w:rsid w:val="00A87CDD"/>
    <w:rsid w:val="00A900F3"/>
    <w:rsid w:val="00A902C4"/>
    <w:rsid w:val="00A90602"/>
    <w:rsid w:val="00A9094D"/>
    <w:rsid w:val="00A9109C"/>
    <w:rsid w:val="00A91686"/>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560"/>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4FEB"/>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DCA"/>
    <w:rsid w:val="00AC71B2"/>
    <w:rsid w:val="00AC79D2"/>
    <w:rsid w:val="00AC7DF5"/>
    <w:rsid w:val="00AC7F6C"/>
    <w:rsid w:val="00AD07EB"/>
    <w:rsid w:val="00AD0AB2"/>
    <w:rsid w:val="00AD0ABA"/>
    <w:rsid w:val="00AD128A"/>
    <w:rsid w:val="00AD16B1"/>
    <w:rsid w:val="00AD1E2C"/>
    <w:rsid w:val="00AD231D"/>
    <w:rsid w:val="00AD2565"/>
    <w:rsid w:val="00AD2D5A"/>
    <w:rsid w:val="00AD2ECD"/>
    <w:rsid w:val="00AD338B"/>
    <w:rsid w:val="00AD345F"/>
    <w:rsid w:val="00AD3DDD"/>
    <w:rsid w:val="00AD421A"/>
    <w:rsid w:val="00AD47B9"/>
    <w:rsid w:val="00AD50F7"/>
    <w:rsid w:val="00AD5A9A"/>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4999"/>
    <w:rsid w:val="00AE5003"/>
    <w:rsid w:val="00AE52AF"/>
    <w:rsid w:val="00AE52F8"/>
    <w:rsid w:val="00AE576A"/>
    <w:rsid w:val="00AE5A5D"/>
    <w:rsid w:val="00AE6186"/>
    <w:rsid w:val="00AE68D6"/>
    <w:rsid w:val="00AE7183"/>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444"/>
    <w:rsid w:val="00B0254F"/>
    <w:rsid w:val="00B025BD"/>
    <w:rsid w:val="00B02610"/>
    <w:rsid w:val="00B028A9"/>
    <w:rsid w:val="00B02CF8"/>
    <w:rsid w:val="00B03759"/>
    <w:rsid w:val="00B0454B"/>
    <w:rsid w:val="00B04C3C"/>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6CDB"/>
    <w:rsid w:val="00B27E21"/>
    <w:rsid w:val="00B27FA1"/>
    <w:rsid w:val="00B30150"/>
    <w:rsid w:val="00B30E91"/>
    <w:rsid w:val="00B319AF"/>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5D3"/>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2BF"/>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2E2"/>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80B"/>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453"/>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2FD3"/>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81D"/>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4E8E"/>
    <w:rsid w:val="00C7509B"/>
    <w:rsid w:val="00C75CD2"/>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799"/>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34DE"/>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A56"/>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588"/>
    <w:rsid w:val="00CF0FF3"/>
    <w:rsid w:val="00CF12EE"/>
    <w:rsid w:val="00CF162B"/>
    <w:rsid w:val="00CF19E8"/>
    <w:rsid w:val="00CF2059"/>
    <w:rsid w:val="00CF26A3"/>
    <w:rsid w:val="00CF2756"/>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0FE"/>
    <w:rsid w:val="00D11DB9"/>
    <w:rsid w:val="00D11EAE"/>
    <w:rsid w:val="00D1228B"/>
    <w:rsid w:val="00D12AC0"/>
    <w:rsid w:val="00D12ECA"/>
    <w:rsid w:val="00D12EFE"/>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6E7A"/>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D2F"/>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1E"/>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061"/>
    <w:rsid w:val="00DD4353"/>
    <w:rsid w:val="00DD4BE3"/>
    <w:rsid w:val="00DD5364"/>
    <w:rsid w:val="00DD543E"/>
    <w:rsid w:val="00DD55E2"/>
    <w:rsid w:val="00DD58DE"/>
    <w:rsid w:val="00DD599F"/>
    <w:rsid w:val="00DD6096"/>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6CF8"/>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5A4"/>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DE4"/>
    <w:rsid w:val="00E50FF4"/>
    <w:rsid w:val="00E51225"/>
    <w:rsid w:val="00E51614"/>
    <w:rsid w:val="00E517A8"/>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D"/>
    <w:rsid w:val="00E603C7"/>
    <w:rsid w:val="00E60A3C"/>
    <w:rsid w:val="00E614F2"/>
    <w:rsid w:val="00E61817"/>
    <w:rsid w:val="00E61AF4"/>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25"/>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3"/>
    <w:rsid w:val="00E84B38"/>
    <w:rsid w:val="00E84E3D"/>
    <w:rsid w:val="00E8562D"/>
    <w:rsid w:val="00E867BC"/>
    <w:rsid w:val="00E87827"/>
    <w:rsid w:val="00E878FF"/>
    <w:rsid w:val="00E90033"/>
    <w:rsid w:val="00E90AEF"/>
    <w:rsid w:val="00E90B07"/>
    <w:rsid w:val="00E90EB0"/>
    <w:rsid w:val="00E91BA1"/>
    <w:rsid w:val="00E92DF8"/>
    <w:rsid w:val="00E93FDF"/>
    <w:rsid w:val="00E94598"/>
    <w:rsid w:val="00E95A52"/>
    <w:rsid w:val="00E95A74"/>
    <w:rsid w:val="00E95C51"/>
    <w:rsid w:val="00E961C6"/>
    <w:rsid w:val="00E962E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6E0"/>
    <w:rsid w:val="00EA47A8"/>
    <w:rsid w:val="00EA4AC1"/>
    <w:rsid w:val="00EA4C54"/>
    <w:rsid w:val="00EA4EB1"/>
    <w:rsid w:val="00EA4FEF"/>
    <w:rsid w:val="00EA56BA"/>
    <w:rsid w:val="00EA5717"/>
    <w:rsid w:val="00EA6721"/>
    <w:rsid w:val="00EA6D9B"/>
    <w:rsid w:val="00EA7A0D"/>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364"/>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ED6"/>
    <w:rsid w:val="00F13F16"/>
    <w:rsid w:val="00F1460A"/>
    <w:rsid w:val="00F14C28"/>
    <w:rsid w:val="00F14ECD"/>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300FB"/>
    <w:rsid w:val="00F304E4"/>
    <w:rsid w:val="00F30810"/>
    <w:rsid w:val="00F30D44"/>
    <w:rsid w:val="00F31E3E"/>
    <w:rsid w:val="00F31F3E"/>
    <w:rsid w:val="00F3276E"/>
    <w:rsid w:val="00F32E0B"/>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09B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2D9E"/>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72C"/>
    <w:rsid w:val="00F84BBE"/>
    <w:rsid w:val="00F854F0"/>
    <w:rsid w:val="00F856A0"/>
    <w:rsid w:val="00F8622B"/>
    <w:rsid w:val="00F865E8"/>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44D"/>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AEB"/>
    <w:rsid w:val="00FD2CE7"/>
    <w:rsid w:val="00FD2D06"/>
    <w:rsid w:val="00FD32A7"/>
    <w:rsid w:val="00FD34FC"/>
    <w:rsid w:val="00FD35F2"/>
    <w:rsid w:val="00FD36A6"/>
    <w:rsid w:val="00FD3DC2"/>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F1"/>
    <w:rsid w:val="00FE7ECF"/>
    <w:rsid w:val="00FE7F7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 w:val="00FF7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1821653">
      <w:bodyDiv w:val="1"/>
      <w:marLeft w:val="0"/>
      <w:marRight w:val="0"/>
      <w:marTop w:val="0"/>
      <w:marBottom w:val="0"/>
      <w:divBdr>
        <w:top w:val="none" w:sz="0" w:space="0" w:color="auto"/>
        <w:left w:val="none" w:sz="0" w:space="0" w:color="auto"/>
        <w:bottom w:val="none" w:sz="0" w:space="0" w:color="auto"/>
        <w:right w:val="none" w:sz="0" w:space="0" w:color="auto"/>
      </w:divBdr>
      <w:divsChild>
        <w:div w:id="1846748004">
          <w:marLeft w:val="547"/>
          <w:marRight w:val="0"/>
          <w:marTop w:val="200"/>
          <w:marBottom w:val="180"/>
          <w:divBdr>
            <w:top w:val="none" w:sz="0" w:space="0" w:color="auto"/>
            <w:left w:val="none" w:sz="0" w:space="0" w:color="auto"/>
            <w:bottom w:val="none" w:sz="0" w:space="0" w:color="auto"/>
            <w:right w:val="none" w:sz="0" w:space="0" w:color="auto"/>
          </w:divBdr>
        </w:div>
        <w:div w:id="1550991714">
          <w:marLeft w:val="547"/>
          <w:marRight w:val="0"/>
          <w:marTop w:val="200"/>
          <w:marBottom w:val="180"/>
          <w:divBdr>
            <w:top w:val="none" w:sz="0" w:space="0" w:color="auto"/>
            <w:left w:val="none" w:sz="0" w:space="0" w:color="auto"/>
            <w:bottom w:val="none" w:sz="0" w:space="0" w:color="auto"/>
            <w:right w:val="none" w:sz="0" w:space="0" w:color="auto"/>
          </w:divBdr>
        </w:div>
        <w:div w:id="1875270964">
          <w:marLeft w:val="547"/>
          <w:marRight w:val="0"/>
          <w:marTop w:val="200"/>
          <w:marBottom w:val="180"/>
          <w:divBdr>
            <w:top w:val="none" w:sz="0" w:space="0" w:color="auto"/>
            <w:left w:val="none" w:sz="0" w:space="0" w:color="auto"/>
            <w:bottom w:val="none" w:sz="0" w:space="0" w:color="auto"/>
            <w:right w:val="none" w:sz="0" w:space="0" w:color="auto"/>
          </w:divBdr>
        </w:div>
        <w:div w:id="656615012">
          <w:marLeft w:val="547"/>
          <w:marRight w:val="0"/>
          <w:marTop w:val="200"/>
          <w:marBottom w:val="180"/>
          <w:divBdr>
            <w:top w:val="none" w:sz="0" w:space="0" w:color="auto"/>
            <w:left w:val="none" w:sz="0" w:space="0" w:color="auto"/>
            <w:bottom w:val="none" w:sz="0" w:space="0" w:color="auto"/>
            <w:right w:val="none" w:sz="0" w:space="0" w:color="auto"/>
          </w:divBdr>
        </w:div>
        <w:div w:id="920409138">
          <w:marLeft w:val="547"/>
          <w:marRight w:val="0"/>
          <w:marTop w:val="200"/>
          <w:marBottom w:val="180"/>
          <w:divBdr>
            <w:top w:val="none" w:sz="0" w:space="0" w:color="auto"/>
            <w:left w:val="none" w:sz="0" w:space="0" w:color="auto"/>
            <w:bottom w:val="none" w:sz="0" w:space="0" w:color="auto"/>
            <w:right w:val="none" w:sz="0" w:space="0" w:color="auto"/>
          </w:divBdr>
        </w:div>
        <w:div w:id="1543791200">
          <w:marLeft w:val="547"/>
          <w:marRight w:val="0"/>
          <w:marTop w:val="200"/>
          <w:marBottom w:val="18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2826179">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3895121">
      <w:bodyDiv w:val="1"/>
      <w:marLeft w:val="0"/>
      <w:marRight w:val="0"/>
      <w:marTop w:val="0"/>
      <w:marBottom w:val="0"/>
      <w:divBdr>
        <w:top w:val="none" w:sz="0" w:space="0" w:color="auto"/>
        <w:left w:val="none" w:sz="0" w:space="0" w:color="auto"/>
        <w:bottom w:val="none" w:sz="0" w:space="0" w:color="auto"/>
        <w:right w:val="none" w:sz="0" w:space="0" w:color="auto"/>
      </w:divBdr>
      <w:divsChild>
        <w:div w:id="1966891565">
          <w:marLeft w:val="547"/>
          <w:marRight w:val="0"/>
          <w:marTop w:val="200"/>
          <w:marBottom w:val="180"/>
          <w:divBdr>
            <w:top w:val="none" w:sz="0" w:space="0" w:color="auto"/>
            <w:left w:val="none" w:sz="0" w:space="0" w:color="auto"/>
            <w:bottom w:val="none" w:sz="0" w:space="0" w:color="auto"/>
            <w:right w:val="none" w:sz="0" w:space="0" w:color="auto"/>
          </w:divBdr>
        </w:div>
        <w:div w:id="1496727323">
          <w:marLeft w:val="547"/>
          <w:marRight w:val="0"/>
          <w:marTop w:val="200"/>
          <w:marBottom w:val="180"/>
          <w:divBdr>
            <w:top w:val="none" w:sz="0" w:space="0" w:color="auto"/>
            <w:left w:val="none" w:sz="0" w:space="0" w:color="auto"/>
            <w:bottom w:val="none" w:sz="0" w:space="0" w:color="auto"/>
            <w:right w:val="none" w:sz="0" w:space="0" w:color="auto"/>
          </w:divBdr>
        </w:div>
        <w:div w:id="70008441">
          <w:marLeft w:val="547"/>
          <w:marRight w:val="0"/>
          <w:marTop w:val="200"/>
          <w:marBottom w:val="180"/>
          <w:divBdr>
            <w:top w:val="none" w:sz="0" w:space="0" w:color="auto"/>
            <w:left w:val="none" w:sz="0" w:space="0" w:color="auto"/>
            <w:bottom w:val="none" w:sz="0" w:space="0" w:color="auto"/>
            <w:right w:val="none" w:sz="0" w:space="0" w:color="auto"/>
          </w:divBdr>
        </w:div>
        <w:div w:id="727999979">
          <w:marLeft w:val="547"/>
          <w:marRight w:val="0"/>
          <w:marTop w:val="200"/>
          <w:marBottom w:val="180"/>
          <w:divBdr>
            <w:top w:val="none" w:sz="0" w:space="0" w:color="auto"/>
            <w:left w:val="none" w:sz="0" w:space="0" w:color="auto"/>
            <w:bottom w:val="none" w:sz="0" w:space="0" w:color="auto"/>
            <w:right w:val="none" w:sz="0" w:space="0" w:color="auto"/>
          </w:divBdr>
        </w:div>
        <w:div w:id="623849319">
          <w:marLeft w:val="547"/>
          <w:marRight w:val="0"/>
          <w:marTop w:val="200"/>
          <w:marBottom w:val="18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sChild>
        <w:div w:id="1328172677">
          <w:marLeft w:val="360"/>
          <w:marRight w:val="0"/>
          <w:marTop w:val="200"/>
          <w:marBottom w:val="180"/>
          <w:divBdr>
            <w:top w:val="none" w:sz="0" w:space="0" w:color="auto"/>
            <w:left w:val="none" w:sz="0" w:space="0" w:color="auto"/>
            <w:bottom w:val="none" w:sz="0" w:space="0" w:color="auto"/>
            <w:right w:val="none" w:sz="0" w:space="0" w:color="auto"/>
          </w:divBdr>
        </w:div>
        <w:div w:id="441077105">
          <w:marLeft w:val="547"/>
          <w:marRight w:val="0"/>
          <w:marTop w:val="200"/>
          <w:marBottom w:val="180"/>
          <w:divBdr>
            <w:top w:val="none" w:sz="0" w:space="0" w:color="auto"/>
            <w:left w:val="none" w:sz="0" w:space="0" w:color="auto"/>
            <w:bottom w:val="none" w:sz="0" w:space="0" w:color="auto"/>
            <w:right w:val="none" w:sz="0" w:space="0" w:color="auto"/>
          </w:divBdr>
        </w:div>
        <w:div w:id="424808910">
          <w:marLeft w:val="547"/>
          <w:marRight w:val="0"/>
          <w:marTop w:val="200"/>
          <w:marBottom w:val="180"/>
          <w:divBdr>
            <w:top w:val="none" w:sz="0" w:space="0" w:color="auto"/>
            <w:left w:val="none" w:sz="0" w:space="0" w:color="auto"/>
            <w:bottom w:val="none" w:sz="0" w:space="0" w:color="auto"/>
            <w:right w:val="none" w:sz="0" w:space="0" w:color="auto"/>
          </w:divBdr>
        </w:div>
        <w:div w:id="53162837">
          <w:marLeft w:val="547"/>
          <w:marRight w:val="0"/>
          <w:marTop w:val="200"/>
          <w:marBottom w:val="180"/>
          <w:divBdr>
            <w:top w:val="none" w:sz="0" w:space="0" w:color="auto"/>
            <w:left w:val="none" w:sz="0" w:space="0" w:color="auto"/>
            <w:bottom w:val="none" w:sz="0" w:space="0" w:color="auto"/>
            <w:right w:val="none" w:sz="0" w:space="0" w:color="auto"/>
          </w:divBdr>
        </w:div>
        <w:div w:id="790901339">
          <w:marLeft w:val="547"/>
          <w:marRight w:val="0"/>
          <w:marTop w:val="200"/>
          <w:marBottom w:val="180"/>
          <w:divBdr>
            <w:top w:val="none" w:sz="0" w:space="0" w:color="auto"/>
            <w:left w:val="none" w:sz="0" w:space="0" w:color="auto"/>
            <w:bottom w:val="none" w:sz="0" w:space="0" w:color="auto"/>
            <w:right w:val="none" w:sz="0" w:space="0" w:color="auto"/>
          </w:divBdr>
        </w:div>
        <w:div w:id="1851262839">
          <w:marLeft w:val="547"/>
          <w:marRight w:val="0"/>
          <w:marTop w:val="200"/>
          <w:marBottom w:val="180"/>
          <w:divBdr>
            <w:top w:val="none" w:sz="0" w:space="0" w:color="auto"/>
            <w:left w:val="none" w:sz="0" w:space="0" w:color="auto"/>
            <w:bottom w:val="none" w:sz="0" w:space="0" w:color="auto"/>
            <w:right w:val="none" w:sz="0" w:space="0" w:color="auto"/>
          </w:divBdr>
        </w:div>
        <w:div w:id="1307316023">
          <w:marLeft w:val="547"/>
          <w:marRight w:val="0"/>
          <w:marTop w:val="200"/>
          <w:marBottom w:val="180"/>
          <w:divBdr>
            <w:top w:val="none" w:sz="0" w:space="0" w:color="auto"/>
            <w:left w:val="none" w:sz="0" w:space="0" w:color="auto"/>
            <w:bottom w:val="none" w:sz="0" w:space="0" w:color="auto"/>
            <w:right w:val="none" w:sz="0" w:space="0" w:color="auto"/>
          </w:divBdr>
        </w:div>
      </w:divsChild>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566359">
      <w:bodyDiv w:val="1"/>
      <w:marLeft w:val="0"/>
      <w:marRight w:val="0"/>
      <w:marTop w:val="0"/>
      <w:marBottom w:val="0"/>
      <w:divBdr>
        <w:top w:val="none" w:sz="0" w:space="0" w:color="auto"/>
        <w:left w:val="none" w:sz="0" w:space="0" w:color="auto"/>
        <w:bottom w:val="none" w:sz="0" w:space="0" w:color="auto"/>
        <w:right w:val="none" w:sz="0" w:space="0" w:color="auto"/>
      </w:divBdr>
      <w:divsChild>
        <w:div w:id="2080712530">
          <w:marLeft w:val="360"/>
          <w:marRight w:val="0"/>
          <w:marTop w:val="200"/>
          <w:marBottom w:val="180"/>
          <w:divBdr>
            <w:top w:val="none" w:sz="0" w:space="0" w:color="auto"/>
            <w:left w:val="none" w:sz="0" w:space="0" w:color="auto"/>
            <w:bottom w:val="none" w:sz="0" w:space="0" w:color="auto"/>
            <w:right w:val="none" w:sz="0" w:space="0" w:color="auto"/>
          </w:divBdr>
        </w:div>
        <w:div w:id="377126418">
          <w:marLeft w:val="360"/>
          <w:marRight w:val="0"/>
          <w:marTop w:val="200"/>
          <w:marBottom w:val="180"/>
          <w:divBdr>
            <w:top w:val="none" w:sz="0" w:space="0" w:color="auto"/>
            <w:left w:val="none" w:sz="0" w:space="0" w:color="auto"/>
            <w:bottom w:val="none" w:sz="0" w:space="0" w:color="auto"/>
            <w:right w:val="none" w:sz="0" w:space="0" w:color="auto"/>
          </w:divBdr>
        </w:div>
        <w:div w:id="290478476">
          <w:marLeft w:val="1267"/>
          <w:marRight w:val="0"/>
          <w:marTop w:val="100"/>
          <w:marBottom w:val="180"/>
          <w:divBdr>
            <w:top w:val="none" w:sz="0" w:space="0" w:color="auto"/>
            <w:left w:val="none" w:sz="0" w:space="0" w:color="auto"/>
            <w:bottom w:val="none" w:sz="0" w:space="0" w:color="auto"/>
            <w:right w:val="none" w:sz="0" w:space="0" w:color="auto"/>
          </w:divBdr>
        </w:div>
        <w:div w:id="692069894">
          <w:marLeft w:val="1987"/>
          <w:marRight w:val="0"/>
          <w:marTop w:val="100"/>
          <w:marBottom w:val="180"/>
          <w:divBdr>
            <w:top w:val="none" w:sz="0" w:space="0" w:color="auto"/>
            <w:left w:val="none" w:sz="0" w:space="0" w:color="auto"/>
            <w:bottom w:val="none" w:sz="0" w:space="0" w:color="auto"/>
            <w:right w:val="none" w:sz="0" w:space="0" w:color="auto"/>
          </w:divBdr>
        </w:div>
        <w:div w:id="1415664773">
          <w:marLeft w:val="1267"/>
          <w:marRight w:val="0"/>
          <w:marTop w:val="100"/>
          <w:marBottom w:val="180"/>
          <w:divBdr>
            <w:top w:val="none" w:sz="0" w:space="0" w:color="auto"/>
            <w:left w:val="none" w:sz="0" w:space="0" w:color="auto"/>
            <w:bottom w:val="none" w:sz="0" w:space="0" w:color="auto"/>
            <w:right w:val="none" w:sz="0" w:space="0" w:color="auto"/>
          </w:divBdr>
        </w:div>
        <w:div w:id="644772821">
          <w:marLeft w:val="1987"/>
          <w:marRight w:val="0"/>
          <w:marTop w:val="100"/>
          <w:marBottom w:val="18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E474B-C298-4D59-BC19-8E10F9EBD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875EB45-7641-4E16-871B-18DB288BDE3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A9EC96E-1706-4786-BCBA-B368EFC6C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8</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590</cp:revision>
  <dcterms:created xsi:type="dcterms:W3CDTF">2021-07-29T19:31:00Z</dcterms:created>
  <dcterms:modified xsi:type="dcterms:W3CDTF">2022-11-07T21:05:00Z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