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C91B8" w14:textId="1FA32AFF" w:rsidR="00D75956" w:rsidRPr="00F5128A" w:rsidRDefault="00580FB2">
      <w:pPr>
        <w:spacing w:after="120"/>
        <w:ind w:left="1985" w:hanging="1985"/>
        <w:rPr>
          <w:rFonts w:ascii="Arial" w:eastAsiaTheme="minorEastAsia" w:hAnsi="Arial" w:cs="Arial"/>
          <w:b/>
          <w:lang w:val="en-US"/>
        </w:rPr>
      </w:pPr>
      <w:r w:rsidRPr="00F5128A">
        <w:rPr>
          <w:rFonts w:ascii="Arial" w:eastAsiaTheme="minorEastAsia" w:hAnsi="Arial" w:cs="Arial"/>
          <w:b/>
          <w:lang w:val="en-US"/>
        </w:rPr>
        <w:t>3GPP TSG-RAN WG4 Meeting # 104-bis-e</w:t>
      </w:r>
      <w:r w:rsidRPr="00F5128A">
        <w:rPr>
          <w:rFonts w:ascii="Arial" w:eastAsiaTheme="minorEastAsia" w:hAnsi="Arial" w:cs="Arial"/>
          <w:b/>
          <w:lang w:val="en-US"/>
        </w:rPr>
        <w:tab/>
      </w:r>
      <w:r w:rsidRPr="00F5128A">
        <w:rPr>
          <w:rFonts w:ascii="Arial" w:eastAsiaTheme="minorEastAsia" w:hAnsi="Arial" w:cs="Arial"/>
          <w:b/>
          <w:lang w:val="en-US"/>
        </w:rPr>
        <w:tab/>
      </w:r>
      <w:r w:rsidRPr="00F5128A">
        <w:rPr>
          <w:rFonts w:ascii="Arial" w:eastAsiaTheme="minorEastAsia" w:hAnsi="Arial" w:cs="Arial"/>
          <w:b/>
          <w:lang w:val="en-US"/>
        </w:rPr>
        <w:tab/>
      </w:r>
      <w:r w:rsidRPr="00F5128A">
        <w:rPr>
          <w:rFonts w:ascii="Arial" w:eastAsiaTheme="minorEastAsia" w:hAnsi="Arial" w:cs="Arial"/>
          <w:b/>
          <w:lang w:val="en-US"/>
        </w:rPr>
        <w:tab/>
      </w:r>
      <w:r w:rsidRPr="00F5128A">
        <w:rPr>
          <w:rFonts w:ascii="Arial" w:eastAsiaTheme="minorEastAsia" w:hAnsi="Arial" w:cs="Arial"/>
          <w:b/>
          <w:lang w:val="en-US"/>
        </w:rPr>
        <w:tab/>
      </w:r>
      <w:r w:rsidRPr="00F5128A">
        <w:rPr>
          <w:rFonts w:ascii="Arial" w:eastAsiaTheme="minorEastAsia" w:hAnsi="Arial" w:cs="Arial"/>
          <w:b/>
          <w:lang w:val="en-US"/>
        </w:rPr>
        <w:tab/>
      </w:r>
      <w:r w:rsidRPr="00F5128A">
        <w:rPr>
          <w:rFonts w:ascii="Arial" w:eastAsiaTheme="minorEastAsia" w:hAnsi="Arial" w:cs="Arial"/>
          <w:b/>
          <w:lang w:val="en-US"/>
        </w:rPr>
        <w:tab/>
      </w:r>
      <w:r w:rsidRPr="00F5128A">
        <w:rPr>
          <w:rFonts w:ascii="Arial" w:eastAsiaTheme="minorEastAsia" w:hAnsi="Arial" w:cs="Arial"/>
          <w:b/>
          <w:lang w:val="en-US"/>
        </w:rPr>
        <w:tab/>
      </w:r>
      <w:r w:rsidRPr="00F5128A">
        <w:rPr>
          <w:rFonts w:ascii="Arial" w:eastAsiaTheme="minorEastAsia" w:hAnsi="Arial" w:cs="Arial"/>
          <w:b/>
          <w:lang w:val="en-US"/>
        </w:rPr>
        <w:tab/>
      </w:r>
      <w:r w:rsidRPr="00F5128A">
        <w:rPr>
          <w:rFonts w:ascii="Arial" w:eastAsiaTheme="minorEastAsia" w:hAnsi="Arial" w:cs="Arial"/>
          <w:b/>
          <w:lang w:val="en-US"/>
        </w:rPr>
        <w:tab/>
      </w:r>
      <w:r w:rsidRPr="00F5128A">
        <w:rPr>
          <w:rFonts w:ascii="Arial" w:eastAsiaTheme="minorEastAsia" w:hAnsi="Arial" w:cs="Arial"/>
          <w:b/>
          <w:lang w:val="en-US"/>
        </w:rPr>
        <w:tab/>
      </w:r>
      <w:r w:rsidRPr="00F5128A">
        <w:rPr>
          <w:rFonts w:ascii="Arial" w:eastAsiaTheme="minorEastAsia" w:hAnsi="Arial" w:cs="Arial"/>
          <w:b/>
          <w:lang w:val="en-US"/>
        </w:rPr>
        <w:tab/>
        <w:t>R4-22</w:t>
      </w:r>
      <w:r w:rsidR="007E62DF">
        <w:rPr>
          <w:rFonts w:ascii="Arial" w:eastAsiaTheme="minorEastAsia" w:hAnsi="Arial" w:cs="Arial"/>
          <w:b/>
          <w:lang w:val="en-US"/>
        </w:rPr>
        <w:t>16893</w:t>
      </w:r>
    </w:p>
    <w:p w14:paraId="20FF28E5" w14:textId="77777777" w:rsidR="00D75956" w:rsidRPr="00F5128A" w:rsidRDefault="00580FB2">
      <w:pPr>
        <w:spacing w:after="120"/>
        <w:ind w:left="1985" w:hanging="1985"/>
        <w:rPr>
          <w:rFonts w:ascii="Arial" w:eastAsiaTheme="minorEastAsia" w:hAnsi="Arial" w:cs="Arial"/>
          <w:b/>
          <w:lang w:val="en-US"/>
        </w:rPr>
      </w:pPr>
      <w:r w:rsidRPr="00F5128A">
        <w:rPr>
          <w:rFonts w:ascii="Arial" w:eastAsiaTheme="minorEastAsia" w:hAnsi="Arial" w:cs="Arial"/>
          <w:b/>
          <w:lang w:val="en-US"/>
        </w:rPr>
        <w:t xml:space="preserve">Electronic Meeting, </w:t>
      </w:r>
      <w:r w:rsidRPr="00F5128A">
        <w:rPr>
          <w:rFonts w:ascii="Arial" w:hAnsi="Arial" w:cs="Arial"/>
          <w:b/>
          <w:bCs/>
          <w:lang w:val="en-US"/>
        </w:rPr>
        <w:t>10– 19 October 2022</w:t>
      </w:r>
    </w:p>
    <w:p w14:paraId="77D0A624" w14:textId="77777777" w:rsidR="00D75956" w:rsidRPr="00F5128A" w:rsidRDefault="00D75956">
      <w:pPr>
        <w:spacing w:after="120"/>
        <w:ind w:left="1985" w:hanging="1985"/>
        <w:rPr>
          <w:rFonts w:ascii="Arial" w:eastAsia="MS Mincho" w:hAnsi="Arial" w:cs="Arial"/>
          <w:b/>
          <w:sz w:val="22"/>
          <w:lang w:val="en-US"/>
        </w:rPr>
      </w:pPr>
    </w:p>
    <w:p w14:paraId="1A82A1D3" w14:textId="77777777" w:rsidR="00D75956" w:rsidRDefault="00580FB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val="en-US"/>
        </w:rPr>
        <w:t>6.16.4</w:t>
      </w:r>
    </w:p>
    <w:p w14:paraId="2086E11D" w14:textId="77777777" w:rsidR="00D75956" w:rsidRPr="00F5128A" w:rsidRDefault="00580FB2">
      <w:pPr>
        <w:spacing w:after="120"/>
        <w:ind w:left="1985" w:hanging="1985"/>
        <w:rPr>
          <w:rFonts w:ascii="Arial" w:hAnsi="Arial" w:cs="Arial"/>
          <w:color w:val="000000"/>
          <w:sz w:val="22"/>
          <w:lang w:val="en-US"/>
        </w:rPr>
      </w:pPr>
      <w:r w:rsidRPr="00F5128A">
        <w:rPr>
          <w:rFonts w:ascii="Arial" w:eastAsia="MS Mincho" w:hAnsi="Arial" w:cs="Arial"/>
          <w:b/>
          <w:sz w:val="22"/>
          <w:lang w:val="en-US"/>
        </w:rPr>
        <w:t>Source:</w:t>
      </w:r>
      <w:r w:rsidRPr="00F5128A">
        <w:rPr>
          <w:rFonts w:ascii="Arial" w:eastAsia="MS Mincho" w:hAnsi="Arial" w:cs="Arial"/>
          <w:b/>
          <w:sz w:val="22"/>
          <w:lang w:val="en-US"/>
        </w:rPr>
        <w:tab/>
      </w:r>
      <w:r w:rsidRPr="00F5128A">
        <w:rPr>
          <w:rFonts w:ascii="Arial" w:hAnsi="Arial" w:cs="Arial"/>
          <w:color w:val="000000"/>
          <w:sz w:val="22"/>
          <w:lang w:val="en-US"/>
        </w:rPr>
        <w:t>Moderator (Ericsson)</w:t>
      </w:r>
    </w:p>
    <w:p w14:paraId="7176D79F" w14:textId="77777777" w:rsidR="00D75956" w:rsidRPr="00F5128A" w:rsidRDefault="00580FB2">
      <w:pPr>
        <w:spacing w:after="120"/>
        <w:ind w:left="1985" w:hanging="1985"/>
        <w:rPr>
          <w:rFonts w:ascii="Arial" w:eastAsiaTheme="minorEastAsia" w:hAnsi="Arial" w:cs="Arial"/>
          <w:color w:val="000000"/>
          <w:sz w:val="22"/>
          <w:lang w:val="en-US"/>
        </w:rPr>
      </w:pPr>
      <w:r w:rsidRPr="00F5128A">
        <w:rPr>
          <w:rFonts w:ascii="Arial" w:eastAsia="MS Mincho" w:hAnsi="Arial" w:cs="Arial"/>
          <w:b/>
          <w:color w:val="000000"/>
          <w:sz w:val="22"/>
          <w:lang w:val="en-US"/>
        </w:rPr>
        <w:t>Title:</w:t>
      </w:r>
      <w:r w:rsidRPr="00F5128A">
        <w:rPr>
          <w:rFonts w:ascii="Arial" w:eastAsia="MS Mincho" w:hAnsi="Arial" w:cs="Arial"/>
          <w:b/>
          <w:color w:val="000000"/>
          <w:sz w:val="22"/>
          <w:lang w:val="en-US"/>
        </w:rPr>
        <w:tab/>
      </w:r>
      <w:r w:rsidRPr="00F5128A">
        <w:rPr>
          <w:rFonts w:ascii="Arial" w:eastAsiaTheme="minorEastAsia" w:hAnsi="Arial" w:cs="Arial"/>
          <w:color w:val="000000"/>
          <w:sz w:val="22"/>
          <w:lang w:val="en-US"/>
        </w:rPr>
        <w:t>Email discussion summary [104-bis-e][30</w:t>
      </w:r>
      <w:r>
        <w:rPr>
          <w:rFonts w:ascii="Arial" w:eastAsiaTheme="minorEastAsia" w:hAnsi="Arial" w:cs="Arial"/>
          <w:color w:val="000000"/>
          <w:sz w:val="22"/>
          <w:lang w:val="en-US"/>
        </w:rPr>
        <w:t>9</w:t>
      </w:r>
      <w:r w:rsidRPr="00F5128A">
        <w:rPr>
          <w:rFonts w:ascii="Arial" w:eastAsiaTheme="minorEastAsia" w:hAnsi="Arial" w:cs="Arial"/>
          <w:color w:val="000000"/>
          <w:sz w:val="22"/>
          <w:lang w:val="en-US"/>
        </w:rPr>
        <w:t>]</w:t>
      </w:r>
      <w:r w:rsidRPr="00F5128A">
        <w:rPr>
          <w:lang w:val="en-US"/>
        </w:rPr>
        <w:t xml:space="preserve"> </w:t>
      </w:r>
      <w:proofErr w:type="spellStart"/>
      <w:r w:rsidRPr="00F5128A">
        <w:rPr>
          <w:rFonts w:ascii="Arial" w:eastAsiaTheme="minorEastAsia" w:hAnsi="Arial" w:cs="Arial"/>
          <w:color w:val="000000"/>
          <w:sz w:val="22"/>
          <w:lang w:val="en-US"/>
        </w:rPr>
        <w:t>NR_LTE_EMC_enh</w:t>
      </w:r>
      <w:proofErr w:type="spellEnd"/>
    </w:p>
    <w:p w14:paraId="773AD08A" w14:textId="77777777" w:rsidR="00D75956" w:rsidRDefault="00580FB2">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265F3FFC" w14:textId="77777777" w:rsidR="00D75956" w:rsidRDefault="00580FB2">
      <w:pPr>
        <w:pStyle w:val="Heading1"/>
        <w:rPr>
          <w:rFonts w:eastAsiaTheme="minorEastAsia"/>
          <w:lang w:eastAsia="zh-CN"/>
        </w:rPr>
      </w:pPr>
      <w:r>
        <w:rPr>
          <w:rFonts w:hint="eastAsia"/>
          <w:lang w:eastAsia="ja-JP"/>
        </w:rPr>
        <w:t>Introduction</w:t>
      </w:r>
    </w:p>
    <w:p w14:paraId="2F267825" w14:textId="77777777" w:rsidR="00D75956" w:rsidRPr="00F5128A" w:rsidRDefault="00580FB2">
      <w:pPr>
        <w:rPr>
          <w:iCs/>
          <w:lang w:val="en-US"/>
        </w:rPr>
      </w:pPr>
      <w:r w:rsidRPr="00F5128A">
        <w:rPr>
          <w:iCs/>
          <w:lang w:val="en-US"/>
        </w:rPr>
        <w:t xml:space="preserve">This agenda item will handle all contributions related to </w:t>
      </w:r>
      <w:proofErr w:type="spellStart"/>
      <w:r w:rsidRPr="00F5128A">
        <w:rPr>
          <w:iCs/>
          <w:lang w:val="en-US"/>
        </w:rPr>
        <w:t>NR_LTE_EMC_enh</w:t>
      </w:r>
      <w:proofErr w:type="spellEnd"/>
      <w:r w:rsidRPr="00F5128A">
        <w:rPr>
          <w:iCs/>
          <w:lang w:val="en-US"/>
        </w:rPr>
        <w:t xml:space="preserve"> aspects:</w:t>
      </w:r>
    </w:p>
    <w:p w14:paraId="71DBF5DC" w14:textId="77777777" w:rsidR="00D75956" w:rsidRDefault="00580FB2">
      <w:pPr>
        <w:pStyle w:val="ListParagraph"/>
        <w:numPr>
          <w:ilvl w:val="0"/>
          <w:numId w:val="2"/>
        </w:numPr>
        <w:ind w:firstLineChars="0"/>
        <w:rPr>
          <w:iCs/>
          <w:lang w:val="en-US"/>
        </w:rPr>
      </w:pPr>
      <w:r>
        <w:rPr>
          <w:iCs/>
          <w:lang w:val="en-US"/>
        </w:rPr>
        <w:t>BS EMC enhancements</w:t>
      </w:r>
    </w:p>
    <w:p w14:paraId="1E73F1A2" w14:textId="77777777" w:rsidR="00D75956" w:rsidRDefault="00580FB2">
      <w:pPr>
        <w:pStyle w:val="ListParagraph"/>
        <w:numPr>
          <w:ilvl w:val="0"/>
          <w:numId w:val="2"/>
        </w:numPr>
        <w:ind w:firstLineChars="0"/>
        <w:rPr>
          <w:iCs/>
          <w:lang w:val="en-US"/>
        </w:rPr>
      </w:pPr>
      <w:r>
        <w:rPr>
          <w:iCs/>
          <w:lang w:val="en-US"/>
        </w:rPr>
        <w:t>UE EMC enhancements</w:t>
      </w:r>
    </w:p>
    <w:p w14:paraId="61099F4D" w14:textId="77777777" w:rsidR="00D75956" w:rsidRDefault="00D75956">
      <w:pPr>
        <w:pStyle w:val="ListParagraph"/>
        <w:ind w:left="1080" w:firstLineChars="0" w:firstLine="0"/>
        <w:rPr>
          <w:iCs/>
          <w:lang w:val="en-US"/>
        </w:rPr>
      </w:pPr>
    </w:p>
    <w:p w14:paraId="493149CE" w14:textId="77777777" w:rsidR="00D75956" w:rsidRPr="00F5128A" w:rsidRDefault="00580FB2">
      <w:pPr>
        <w:rPr>
          <w:i/>
          <w:color w:val="0070C0"/>
          <w:lang w:val="en-US"/>
        </w:rPr>
      </w:pPr>
      <w:r w:rsidRPr="00F5128A">
        <w:rPr>
          <w:i/>
          <w:color w:val="0070C0"/>
          <w:lang w:val="en-US"/>
        </w:rPr>
        <w:t>List of candidate target of email discussion for 1</w:t>
      </w:r>
      <w:r w:rsidRPr="00F5128A">
        <w:rPr>
          <w:i/>
          <w:color w:val="0070C0"/>
          <w:vertAlign w:val="superscript"/>
          <w:lang w:val="en-US"/>
        </w:rPr>
        <w:t>st</w:t>
      </w:r>
      <w:r w:rsidRPr="00F5128A">
        <w:rPr>
          <w:i/>
          <w:color w:val="0070C0"/>
          <w:lang w:val="en-US"/>
        </w:rPr>
        <w:t xml:space="preserve"> round and 2</w:t>
      </w:r>
      <w:r w:rsidRPr="00F5128A">
        <w:rPr>
          <w:i/>
          <w:color w:val="0070C0"/>
          <w:vertAlign w:val="superscript"/>
          <w:lang w:val="en-US"/>
        </w:rPr>
        <w:t>nd</w:t>
      </w:r>
      <w:r w:rsidRPr="00F5128A">
        <w:rPr>
          <w:i/>
          <w:color w:val="0070C0"/>
          <w:lang w:val="en-US"/>
        </w:rPr>
        <w:t xml:space="preserve"> round </w:t>
      </w:r>
    </w:p>
    <w:p w14:paraId="02E92ED8" w14:textId="77777777" w:rsidR="00D75956" w:rsidRDefault="00580FB2">
      <w:pPr>
        <w:pStyle w:val="ListParagraph"/>
        <w:numPr>
          <w:ilvl w:val="0"/>
          <w:numId w:val="3"/>
        </w:numPr>
        <w:ind w:firstLineChars="0"/>
        <w:rPr>
          <w:color w:val="0070C0"/>
        </w:rPr>
      </w:pPr>
      <w:r>
        <w:rPr>
          <w:rFonts w:eastAsiaTheme="minorEastAsia"/>
          <w:color w:val="0070C0"/>
        </w:rPr>
        <w:t>1</w:t>
      </w:r>
      <w:r>
        <w:rPr>
          <w:rFonts w:eastAsiaTheme="minorEastAsia"/>
          <w:color w:val="0070C0"/>
          <w:vertAlign w:val="superscript"/>
        </w:rPr>
        <w:t>st</w:t>
      </w:r>
      <w:r>
        <w:rPr>
          <w:rFonts w:eastAsiaTheme="minorEastAsia"/>
          <w:color w:val="0070C0"/>
        </w:rPr>
        <w:t xml:space="preserve"> round: TBA</w:t>
      </w:r>
    </w:p>
    <w:p w14:paraId="46B6C120" w14:textId="77777777" w:rsidR="00D75956" w:rsidRDefault="00580FB2">
      <w:pPr>
        <w:pStyle w:val="ListParagraph"/>
        <w:numPr>
          <w:ilvl w:val="0"/>
          <w:numId w:val="3"/>
        </w:numPr>
        <w:ind w:firstLineChars="0"/>
        <w:rPr>
          <w:color w:val="0070C0"/>
        </w:rPr>
      </w:pPr>
      <w:r>
        <w:rPr>
          <w:rFonts w:eastAsiaTheme="minorEastAsia"/>
          <w:color w:val="0070C0"/>
        </w:rPr>
        <w:t>2</w:t>
      </w:r>
      <w:r>
        <w:rPr>
          <w:rFonts w:eastAsiaTheme="minorEastAsia"/>
          <w:color w:val="0070C0"/>
          <w:vertAlign w:val="superscript"/>
        </w:rPr>
        <w:t>nd</w:t>
      </w:r>
      <w:r>
        <w:rPr>
          <w:rFonts w:eastAsiaTheme="minorEastAsia"/>
          <w:color w:val="0070C0"/>
        </w:rPr>
        <w:t xml:space="preserve"> round: TBA</w:t>
      </w:r>
    </w:p>
    <w:p w14:paraId="6C1BCC5B" w14:textId="77777777" w:rsidR="00D75956" w:rsidRPr="00F5128A" w:rsidRDefault="00580FB2">
      <w:pPr>
        <w:rPr>
          <w:color w:val="0070C0"/>
          <w:lang w:val="en-US"/>
        </w:rPr>
      </w:pPr>
      <w:r w:rsidRPr="00F5128A">
        <w:rPr>
          <w:color w:val="0070C0"/>
          <w:lang w:val="en-US"/>
        </w:rPr>
        <w:t>It is appreciated that the delegates for this topic put their contact information in the table below.</w:t>
      </w:r>
    </w:p>
    <w:p w14:paraId="017BA6D7" w14:textId="77777777" w:rsidR="00D75956" w:rsidRDefault="00580FB2">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D75956" w14:paraId="06642378" w14:textId="77777777">
        <w:tc>
          <w:tcPr>
            <w:tcW w:w="3210" w:type="dxa"/>
          </w:tcPr>
          <w:p w14:paraId="7FBC293E" w14:textId="77777777" w:rsidR="00D75956" w:rsidRDefault="00580FB2">
            <w:pPr>
              <w:spacing w:after="120"/>
              <w:rPr>
                <w:rFonts w:eastAsiaTheme="minorEastAsia"/>
                <w:b/>
                <w:bCs/>
                <w:color w:val="0070C0"/>
                <w:lang w:val="en-US"/>
              </w:rPr>
            </w:pPr>
            <w:r>
              <w:rPr>
                <w:rFonts w:eastAsiaTheme="minorEastAsia"/>
                <w:b/>
                <w:bCs/>
                <w:color w:val="0070C0"/>
                <w:lang w:val="en-US"/>
              </w:rPr>
              <w:t>Company</w:t>
            </w:r>
          </w:p>
        </w:tc>
        <w:tc>
          <w:tcPr>
            <w:tcW w:w="3210" w:type="dxa"/>
          </w:tcPr>
          <w:p w14:paraId="708736FE" w14:textId="77777777" w:rsidR="00D75956" w:rsidRDefault="00580FB2">
            <w:pPr>
              <w:spacing w:after="120"/>
              <w:rPr>
                <w:rFonts w:eastAsiaTheme="minorEastAsia"/>
                <w:b/>
                <w:bCs/>
                <w:color w:val="0070C0"/>
                <w:lang w:val="en-US"/>
              </w:rPr>
            </w:pPr>
            <w:r>
              <w:rPr>
                <w:rFonts w:eastAsiaTheme="minorEastAsia"/>
                <w:b/>
                <w:bCs/>
                <w:color w:val="0070C0"/>
                <w:lang w:val="en-US"/>
              </w:rPr>
              <w:t>Name</w:t>
            </w:r>
          </w:p>
        </w:tc>
        <w:tc>
          <w:tcPr>
            <w:tcW w:w="3211" w:type="dxa"/>
          </w:tcPr>
          <w:p w14:paraId="0E55A33D" w14:textId="77777777" w:rsidR="00D75956" w:rsidRDefault="00580FB2">
            <w:pPr>
              <w:spacing w:after="120"/>
              <w:rPr>
                <w:rFonts w:eastAsiaTheme="minorEastAsia"/>
                <w:b/>
                <w:bCs/>
                <w:color w:val="0070C0"/>
                <w:lang w:val="en-US"/>
              </w:rPr>
            </w:pPr>
            <w:r>
              <w:rPr>
                <w:rFonts w:eastAsiaTheme="minorEastAsia"/>
                <w:b/>
                <w:bCs/>
                <w:color w:val="0070C0"/>
                <w:lang w:val="en-US"/>
              </w:rPr>
              <w:t>Email address</w:t>
            </w:r>
          </w:p>
        </w:tc>
      </w:tr>
      <w:tr w:rsidR="00D75956" w:rsidRPr="00AD3C41" w14:paraId="3A71B75A" w14:textId="77777777">
        <w:tc>
          <w:tcPr>
            <w:tcW w:w="3210" w:type="dxa"/>
          </w:tcPr>
          <w:p w14:paraId="4AB170EF" w14:textId="77777777" w:rsidR="00D75956" w:rsidRDefault="00580FB2">
            <w:pPr>
              <w:spacing w:after="120"/>
              <w:rPr>
                <w:rFonts w:eastAsiaTheme="minorEastAsia"/>
                <w:color w:val="0070C0"/>
                <w:lang w:val="en-US"/>
              </w:rPr>
            </w:pPr>
            <w:r>
              <w:rPr>
                <w:rFonts w:eastAsiaTheme="minorEastAsia"/>
                <w:color w:val="0070C0"/>
                <w:lang w:val="en-US"/>
              </w:rPr>
              <w:t>Ericsson</w:t>
            </w:r>
          </w:p>
        </w:tc>
        <w:tc>
          <w:tcPr>
            <w:tcW w:w="3210" w:type="dxa"/>
          </w:tcPr>
          <w:p w14:paraId="14465F76" w14:textId="77777777" w:rsidR="00D75956" w:rsidRDefault="00580FB2">
            <w:pPr>
              <w:spacing w:after="120"/>
              <w:rPr>
                <w:rFonts w:eastAsiaTheme="minorEastAsia"/>
                <w:color w:val="0070C0"/>
                <w:lang w:val="en-US"/>
              </w:rPr>
            </w:pPr>
            <w:r>
              <w:rPr>
                <w:rFonts w:eastAsiaTheme="minorEastAsia"/>
                <w:color w:val="0070C0"/>
                <w:lang w:val="en-US"/>
              </w:rPr>
              <w:t>Aurelian Bria (Moderator)</w:t>
            </w:r>
          </w:p>
        </w:tc>
        <w:tc>
          <w:tcPr>
            <w:tcW w:w="3211" w:type="dxa"/>
          </w:tcPr>
          <w:p w14:paraId="6AC8F527" w14:textId="77777777" w:rsidR="00D75956" w:rsidRDefault="00580FB2">
            <w:pPr>
              <w:spacing w:after="120"/>
              <w:rPr>
                <w:rFonts w:eastAsiaTheme="minorEastAsia"/>
                <w:color w:val="0070C0"/>
                <w:lang w:val="en-US"/>
              </w:rPr>
            </w:pPr>
            <w:r>
              <w:rPr>
                <w:rFonts w:eastAsiaTheme="minorEastAsia"/>
                <w:color w:val="0070C0"/>
                <w:lang w:val="en-US"/>
              </w:rPr>
              <w:t>aurelian.bria@ericsson.com</w:t>
            </w:r>
          </w:p>
        </w:tc>
      </w:tr>
      <w:tr w:rsidR="00D75956" w:rsidRPr="00AD3C41" w14:paraId="2B2A5CF0" w14:textId="77777777">
        <w:tc>
          <w:tcPr>
            <w:tcW w:w="3210" w:type="dxa"/>
          </w:tcPr>
          <w:p w14:paraId="3793DDF9" w14:textId="77777777" w:rsidR="00D75956" w:rsidRDefault="00580FB2">
            <w:pPr>
              <w:spacing w:after="120"/>
              <w:rPr>
                <w:rFonts w:eastAsiaTheme="minorEastAsia"/>
                <w:color w:val="0070C0"/>
                <w:lang w:val="en-US"/>
              </w:rPr>
            </w:pPr>
            <w:r>
              <w:rPr>
                <w:rFonts w:eastAsiaTheme="minorEastAsia"/>
                <w:color w:val="0070C0"/>
                <w:lang w:val="en-US"/>
              </w:rPr>
              <w:t>Ericsson</w:t>
            </w:r>
          </w:p>
        </w:tc>
        <w:tc>
          <w:tcPr>
            <w:tcW w:w="3210" w:type="dxa"/>
          </w:tcPr>
          <w:p w14:paraId="3EB770F9" w14:textId="77777777" w:rsidR="00D75956" w:rsidRDefault="00580FB2">
            <w:pPr>
              <w:spacing w:after="120"/>
              <w:rPr>
                <w:rFonts w:eastAsiaTheme="minorEastAsia"/>
                <w:color w:val="0070C0"/>
                <w:lang w:val="en-US"/>
              </w:rPr>
            </w:pPr>
            <w:r>
              <w:rPr>
                <w:rFonts w:eastAsiaTheme="minorEastAsia"/>
                <w:color w:val="0070C0"/>
                <w:lang w:val="en-US"/>
              </w:rPr>
              <w:t>Bing Li</w:t>
            </w:r>
          </w:p>
        </w:tc>
        <w:tc>
          <w:tcPr>
            <w:tcW w:w="3211" w:type="dxa"/>
          </w:tcPr>
          <w:p w14:paraId="1E75E04B" w14:textId="77777777" w:rsidR="00D75956" w:rsidRDefault="00580FB2">
            <w:pPr>
              <w:spacing w:after="120"/>
              <w:rPr>
                <w:rFonts w:eastAsiaTheme="minorEastAsia"/>
                <w:color w:val="0070C0"/>
                <w:lang w:val="en-US"/>
              </w:rPr>
            </w:pPr>
            <w:r>
              <w:rPr>
                <w:rFonts w:eastAsiaTheme="minorEastAsia"/>
                <w:color w:val="0070C0"/>
                <w:lang w:val="en-US"/>
              </w:rPr>
              <w:t>Bing.li@ericsson.com</w:t>
            </w:r>
          </w:p>
        </w:tc>
      </w:tr>
      <w:tr w:rsidR="00D75956" w:rsidRPr="00D73368" w14:paraId="6863C5E1" w14:textId="77777777">
        <w:tc>
          <w:tcPr>
            <w:tcW w:w="3210" w:type="dxa"/>
          </w:tcPr>
          <w:p w14:paraId="133C25CD" w14:textId="77777777" w:rsidR="00D75956" w:rsidRDefault="00580FB2">
            <w:pPr>
              <w:spacing w:after="120"/>
              <w:rPr>
                <w:rFonts w:eastAsiaTheme="minorEastAsia"/>
                <w:color w:val="0070C0"/>
                <w:lang w:val="en-US"/>
              </w:rPr>
            </w:pPr>
            <w:r>
              <w:rPr>
                <w:rFonts w:eastAsiaTheme="minorEastAsia" w:hint="eastAsia"/>
                <w:color w:val="0070C0"/>
                <w:lang w:val="en-US"/>
              </w:rPr>
              <w:t>ZTE</w:t>
            </w:r>
          </w:p>
        </w:tc>
        <w:tc>
          <w:tcPr>
            <w:tcW w:w="3210" w:type="dxa"/>
          </w:tcPr>
          <w:p w14:paraId="0582EF4F" w14:textId="77777777" w:rsidR="00D75956" w:rsidRDefault="00580FB2">
            <w:pPr>
              <w:spacing w:after="120"/>
              <w:rPr>
                <w:rFonts w:eastAsiaTheme="minorEastAsia"/>
                <w:color w:val="0070C0"/>
                <w:lang w:val="en-US"/>
              </w:rPr>
            </w:pPr>
            <w:proofErr w:type="spellStart"/>
            <w:r>
              <w:rPr>
                <w:rFonts w:eastAsiaTheme="minorEastAsia" w:hint="eastAsia"/>
                <w:color w:val="0070C0"/>
                <w:lang w:val="en-US"/>
              </w:rPr>
              <w:t>Xiangwei</w:t>
            </w:r>
            <w:proofErr w:type="spellEnd"/>
            <w:r>
              <w:rPr>
                <w:rFonts w:eastAsiaTheme="minorEastAsia" w:hint="eastAsia"/>
                <w:color w:val="0070C0"/>
                <w:lang w:val="en-US"/>
              </w:rPr>
              <w:t xml:space="preserve"> Jing</w:t>
            </w:r>
          </w:p>
        </w:tc>
        <w:tc>
          <w:tcPr>
            <w:tcW w:w="3211" w:type="dxa"/>
          </w:tcPr>
          <w:p w14:paraId="0B236845" w14:textId="77777777" w:rsidR="00D75956" w:rsidRDefault="00580FB2">
            <w:pPr>
              <w:spacing w:after="120"/>
              <w:rPr>
                <w:rFonts w:eastAsiaTheme="minorEastAsia"/>
                <w:color w:val="0070C0"/>
                <w:lang w:val="en-US"/>
              </w:rPr>
            </w:pPr>
            <w:r>
              <w:rPr>
                <w:rFonts w:eastAsiaTheme="minorEastAsia" w:hint="eastAsia"/>
                <w:color w:val="0070C0"/>
                <w:lang w:val="en-US"/>
              </w:rPr>
              <w:t>Jing.xiangwei@zte.com.cn</w:t>
            </w:r>
          </w:p>
        </w:tc>
      </w:tr>
      <w:tr w:rsidR="00AD3C41" w:rsidRPr="00AD3C41" w14:paraId="423AF1E5" w14:textId="77777777">
        <w:tc>
          <w:tcPr>
            <w:tcW w:w="3210" w:type="dxa"/>
          </w:tcPr>
          <w:p w14:paraId="56AB2606" w14:textId="77777777" w:rsidR="00AD3C41" w:rsidRDefault="00AD3C41">
            <w:pPr>
              <w:spacing w:after="120"/>
              <w:rPr>
                <w:rFonts w:eastAsiaTheme="minorEastAsia"/>
                <w:color w:val="0070C0"/>
                <w:lang w:val="en-US"/>
              </w:rPr>
            </w:pPr>
            <w:r>
              <w:rPr>
                <w:rFonts w:eastAsiaTheme="minorEastAsia"/>
                <w:color w:val="0070C0"/>
                <w:lang w:val="en-US"/>
              </w:rPr>
              <w:t>Xiaomi</w:t>
            </w:r>
          </w:p>
        </w:tc>
        <w:tc>
          <w:tcPr>
            <w:tcW w:w="3210" w:type="dxa"/>
          </w:tcPr>
          <w:p w14:paraId="7EDE937C" w14:textId="77777777" w:rsidR="00AD3C41" w:rsidRDefault="00AD3C41">
            <w:pPr>
              <w:spacing w:after="120"/>
              <w:rPr>
                <w:rFonts w:eastAsiaTheme="minorEastAsia"/>
                <w:color w:val="0070C0"/>
                <w:lang w:val="en-US"/>
              </w:rPr>
            </w:pPr>
            <w:r>
              <w:rPr>
                <w:rFonts w:eastAsiaTheme="minorEastAsia"/>
                <w:color w:val="0070C0"/>
                <w:lang w:val="en-US"/>
              </w:rPr>
              <w:t>Rui Zhou</w:t>
            </w:r>
          </w:p>
        </w:tc>
        <w:tc>
          <w:tcPr>
            <w:tcW w:w="3211" w:type="dxa"/>
          </w:tcPr>
          <w:p w14:paraId="3BCCFE0C" w14:textId="77777777" w:rsidR="00AD3C41" w:rsidRDefault="009B606D">
            <w:pPr>
              <w:spacing w:after="120"/>
              <w:rPr>
                <w:rFonts w:eastAsiaTheme="minorEastAsia"/>
                <w:color w:val="0070C0"/>
                <w:lang w:val="en-US"/>
              </w:rPr>
            </w:pPr>
            <w:hyperlink r:id="rId8" w:history="1">
              <w:r w:rsidRPr="008214A2">
                <w:rPr>
                  <w:rStyle w:val="Hyperlink"/>
                  <w:rFonts w:eastAsiaTheme="minorEastAsia"/>
                  <w:lang w:val="en-US"/>
                </w:rPr>
                <w:t>zhourui1@xiaomi.com</w:t>
              </w:r>
            </w:hyperlink>
          </w:p>
        </w:tc>
      </w:tr>
      <w:tr w:rsidR="009B606D" w:rsidRPr="00AD3C41" w14:paraId="47179961" w14:textId="77777777">
        <w:tc>
          <w:tcPr>
            <w:tcW w:w="3210" w:type="dxa"/>
          </w:tcPr>
          <w:p w14:paraId="6A5EA85E" w14:textId="77777777" w:rsidR="009B606D" w:rsidRDefault="009B606D">
            <w:pPr>
              <w:spacing w:after="120"/>
              <w:rPr>
                <w:rFonts w:eastAsiaTheme="minorEastAsia"/>
                <w:color w:val="0070C0"/>
                <w:lang w:val="en-US"/>
              </w:rPr>
            </w:pPr>
            <w:r>
              <w:rPr>
                <w:rFonts w:eastAsiaTheme="minorEastAsia"/>
                <w:color w:val="0070C0"/>
                <w:lang w:val="en-US"/>
              </w:rPr>
              <w:t>Huawei</w:t>
            </w:r>
          </w:p>
        </w:tc>
        <w:tc>
          <w:tcPr>
            <w:tcW w:w="3210" w:type="dxa"/>
          </w:tcPr>
          <w:p w14:paraId="4C6E179B" w14:textId="77777777" w:rsidR="009B606D" w:rsidRDefault="009B606D">
            <w:pPr>
              <w:spacing w:after="120"/>
              <w:rPr>
                <w:rFonts w:eastAsiaTheme="minorEastAsia"/>
                <w:color w:val="0070C0"/>
                <w:lang w:val="en-US"/>
              </w:rPr>
            </w:pPr>
            <w:r>
              <w:rPr>
                <w:rFonts w:eastAsiaTheme="minorEastAsia"/>
                <w:color w:val="0070C0"/>
                <w:lang w:val="en-US"/>
              </w:rPr>
              <w:t>Michal Szydelko</w:t>
            </w:r>
          </w:p>
        </w:tc>
        <w:tc>
          <w:tcPr>
            <w:tcW w:w="3211" w:type="dxa"/>
          </w:tcPr>
          <w:p w14:paraId="368C8002" w14:textId="77777777" w:rsidR="009B606D" w:rsidRDefault="009B606D">
            <w:pPr>
              <w:spacing w:after="120"/>
              <w:rPr>
                <w:rFonts w:eastAsiaTheme="minorEastAsia"/>
                <w:color w:val="0070C0"/>
                <w:lang w:val="en-US"/>
              </w:rPr>
            </w:pPr>
            <w:r>
              <w:rPr>
                <w:rFonts w:eastAsiaTheme="minorEastAsia"/>
                <w:color w:val="0070C0"/>
                <w:lang w:val="en-US"/>
              </w:rPr>
              <w:t>Michal.szydelko@huawei.com</w:t>
            </w:r>
          </w:p>
        </w:tc>
      </w:tr>
    </w:tbl>
    <w:p w14:paraId="6F63F11B" w14:textId="77777777" w:rsidR="00D75956" w:rsidRPr="009B606D" w:rsidRDefault="00D75956">
      <w:pPr>
        <w:rPr>
          <w:color w:val="0070C0"/>
        </w:rPr>
      </w:pPr>
    </w:p>
    <w:p w14:paraId="682594F6" w14:textId="77777777" w:rsidR="00D75956" w:rsidRDefault="00580FB2">
      <w:pPr>
        <w:rPr>
          <w:rFonts w:eastAsiaTheme="minorEastAsia"/>
          <w:color w:val="0070C0"/>
          <w:lang w:val="en-US"/>
        </w:rPr>
      </w:pPr>
      <w:r>
        <w:rPr>
          <w:rFonts w:eastAsiaTheme="minorEastAsia"/>
          <w:color w:val="0070C0"/>
          <w:lang w:val="en-US"/>
        </w:rPr>
        <w:t>Note:</w:t>
      </w:r>
    </w:p>
    <w:p w14:paraId="04D0A0D3" w14:textId="77777777" w:rsidR="00D75956" w:rsidRDefault="00580FB2">
      <w:pPr>
        <w:pStyle w:val="ListParagraph"/>
        <w:numPr>
          <w:ilvl w:val="0"/>
          <w:numId w:val="4"/>
        </w:numPr>
        <w:ind w:firstLineChars="0"/>
        <w:rPr>
          <w:rFonts w:eastAsiaTheme="minorEastAsia"/>
          <w:color w:val="0070C0"/>
          <w:lang w:val="en-US"/>
        </w:rPr>
      </w:pPr>
      <w:r>
        <w:rPr>
          <w:rFonts w:eastAsiaTheme="minorEastAsia"/>
          <w:color w:val="0070C0"/>
          <w:lang w:val="en-US"/>
        </w:rPr>
        <w:t xml:space="preserve">Please add your contact information in above table once you make comments on this email thread. </w:t>
      </w:r>
    </w:p>
    <w:p w14:paraId="52B67101" w14:textId="77777777" w:rsidR="00D75956" w:rsidRDefault="00580FB2">
      <w:pPr>
        <w:pStyle w:val="ListParagraph"/>
        <w:numPr>
          <w:ilvl w:val="0"/>
          <w:numId w:val="4"/>
        </w:numPr>
        <w:ind w:firstLineChars="0"/>
        <w:rPr>
          <w:rFonts w:eastAsiaTheme="minorEastAsia"/>
          <w:color w:val="0070C0"/>
          <w:lang w:val="en-US"/>
        </w:rPr>
      </w:pPr>
      <w:r>
        <w:rPr>
          <w:rFonts w:eastAsiaTheme="minorEastAsia"/>
          <w:color w:val="0070C0"/>
          <w:lang w:val="en-US"/>
        </w:rPr>
        <w:t>If multiple delegates from the same company make comments on single email thread, please add you name as suffix after company name when make comments i.e. Company A (XX, XX)</w:t>
      </w:r>
    </w:p>
    <w:p w14:paraId="3C1A0F9A" w14:textId="77777777" w:rsidR="00D75956" w:rsidRDefault="00580FB2">
      <w:pPr>
        <w:rPr>
          <w:rFonts w:eastAsiaTheme="minorEastAsia"/>
          <w:color w:val="0070C0"/>
          <w:lang w:val="en-US"/>
        </w:rPr>
      </w:pPr>
      <w:r>
        <w:rPr>
          <w:rFonts w:eastAsiaTheme="minorEastAsia"/>
          <w:color w:val="0070C0"/>
          <w:lang w:val="en-US"/>
        </w:rPr>
        <w:br w:type="page"/>
      </w:r>
    </w:p>
    <w:p w14:paraId="4ED5516C" w14:textId="77777777" w:rsidR="00D75956" w:rsidRDefault="00580FB2">
      <w:pPr>
        <w:pStyle w:val="Heading1"/>
        <w:rPr>
          <w:lang w:eastAsia="ja-JP"/>
        </w:rPr>
      </w:pPr>
      <w:r>
        <w:rPr>
          <w:lang w:eastAsia="ja-JP"/>
        </w:rPr>
        <w:lastRenderedPageBreak/>
        <w:t>Topic #1: Work plan</w:t>
      </w:r>
    </w:p>
    <w:p w14:paraId="68A18B33" w14:textId="77777777" w:rsidR="00D75956" w:rsidRDefault="00580FB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1"/>
        <w:gridCol w:w="1428"/>
        <w:gridCol w:w="6582"/>
      </w:tblGrid>
      <w:tr w:rsidR="00D75956" w14:paraId="63B49744" w14:textId="77777777">
        <w:trPr>
          <w:trHeight w:val="468"/>
        </w:trPr>
        <w:tc>
          <w:tcPr>
            <w:tcW w:w="1621" w:type="dxa"/>
            <w:vAlign w:val="center"/>
          </w:tcPr>
          <w:p w14:paraId="1866241B" w14:textId="77777777" w:rsidR="00D75956" w:rsidRDefault="00580FB2">
            <w:pPr>
              <w:spacing w:before="120" w:after="120"/>
              <w:rPr>
                <w:b/>
                <w:bCs/>
              </w:rPr>
            </w:pPr>
            <w:r>
              <w:rPr>
                <w:b/>
                <w:bCs/>
              </w:rPr>
              <w:t>T-doc number</w:t>
            </w:r>
          </w:p>
        </w:tc>
        <w:tc>
          <w:tcPr>
            <w:tcW w:w="1428" w:type="dxa"/>
            <w:vAlign w:val="center"/>
          </w:tcPr>
          <w:p w14:paraId="2183EDF6" w14:textId="77777777" w:rsidR="00D75956" w:rsidRDefault="00580FB2">
            <w:pPr>
              <w:spacing w:before="120" w:after="120"/>
              <w:rPr>
                <w:b/>
                <w:bCs/>
              </w:rPr>
            </w:pPr>
            <w:r>
              <w:rPr>
                <w:b/>
                <w:bCs/>
              </w:rPr>
              <w:t>Company</w:t>
            </w:r>
          </w:p>
        </w:tc>
        <w:tc>
          <w:tcPr>
            <w:tcW w:w="6582" w:type="dxa"/>
            <w:vAlign w:val="center"/>
          </w:tcPr>
          <w:p w14:paraId="5D4CBB26" w14:textId="77777777" w:rsidR="00D75956" w:rsidRDefault="00580FB2">
            <w:pPr>
              <w:spacing w:before="120" w:after="120"/>
              <w:rPr>
                <w:b/>
                <w:bCs/>
              </w:rPr>
            </w:pPr>
            <w:r>
              <w:rPr>
                <w:b/>
                <w:bCs/>
              </w:rPr>
              <w:t>Proposals / Observations</w:t>
            </w:r>
          </w:p>
        </w:tc>
      </w:tr>
      <w:tr w:rsidR="00D75956" w:rsidRPr="00D73368" w14:paraId="2726315D" w14:textId="77777777">
        <w:trPr>
          <w:trHeight w:val="468"/>
        </w:trPr>
        <w:tc>
          <w:tcPr>
            <w:tcW w:w="1621" w:type="dxa"/>
          </w:tcPr>
          <w:p w14:paraId="221BEC37" w14:textId="77777777" w:rsidR="00D75956" w:rsidRDefault="00580FB2">
            <w:pPr>
              <w:rPr>
                <w:rFonts w:ascii="Arial" w:hAnsi="Arial" w:cs="Arial"/>
                <w:b/>
                <w:bCs/>
                <w:color w:val="0000FF"/>
                <w:sz w:val="16"/>
                <w:szCs w:val="16"/>
                <w:u w:val="single"/>
              </w:rPr>
            </w:pPr>
            <w:r>
              <w:rPr>
                <w:rFonts w:ascii="Arial" w:hAnsi="Arial" w:cs="Arial"/>
                <w:b/>
                <w:bCs/>
                <w:color w:val="0000FF"/>
                <w:sz w:val="16"/>
                <w:szCs w:val="16"/>
                <w:u w:val="single"/>
              </w:rPr>
              <w:t>R4-</w:t>
            </w:r>
            <w:hyperlink r:id="rId9" w:history="1">
              <w:r>
                <w:rPr>
                  <w:rStyle w:val="Hyperlink"/>
                  <w:rFonts w:ascii="Arial" w:hAnsi="Arial" w:cs="Arial"/>
                  <w:b/>
                  <w:bCs/>
                  <w:sz w:val="16"/>
                  <w:szCs w:val="16"/>
                </w:rPr>
                <w:t>2216488</w:t>
              </w:r>
            </w:hyperlink>
          </w:p>
        </w:tc>
        <w:tc>
          <w:tcPr>
            <w:tcW w:w="1428" w:type="dxa"/>
          </w:tcPr>
          <w:p w14:paraId="2441ABA9" w14:textId="77777777" w:rsidR="00D75956" w:rsidRDefault="00580FB2">
            <w:pPr>
              <w:spacing w:before="120" w:after="120"/>
              <w:rPr>
                <w:rFonts w:asciiTheme="minorHAnsi" w:hAnsiTheme="minorHAnsi" w:cstheme="minorHAnsi"/>
                <w:lang w:val="en-US"/>
              </w:rPr>
            </w:pPr>
            <w:r>
              <w:rPr>
                <w:rFonts w:ascii="Arial" w:hAnsi="Arial" w:cs="Arial"/>
                <w:sz w:val="16"/>
                <w:szCs w:val="16"/>
              </w:rPr>
              <w:t>Ericsson</w:t>
            </w:r>
          </w:p>
        </w:tc>
        <w:tc>
          <w:tcPr>
            <w:tcW w:w="6582" w:type="dxa"/>
          </w:tcPr>
          <w:p w14:paraId="06633649" w14:textId="77777777" w:rsidR="00D75956" w:rsidRDefault="00580FB2">
            <w:pPr>
              <w:spacing w:before="120" w:after="120"/>
              <w:rPr>
                <w:rFonts w:ascii="Arial" w:hAnsi="Arial" w:cs="Arial"/>
                <w:lang w:val="en-US" w:eastAsia="fr-FR"/>
              </w:rPr>
            </w:pPr>
            <w:r w:rsidRPr="00F5128A">
              <w:rPr>
                <w:rFonts w:ascii="Arial" w:hAnsi="Arial" w:cs="Arial"/>
                <w:sz w:val="16"/>
                <w:szCs w:val="16"/>
                <w:lang w:val="en-US"/>
              </w:rPr>
              <w:t>Work Plan proposal</w:t>
            </w:r>
            <w:r>
              <w:rPr>
                <w:rFonts w:ascii="Arial" w:hAnsi="Arial" w:cs="Arial"/>
                <w:sz w:val="16"/>
                <w:szCs w:val="16"/>
                <w:lang w:val="en-US"/>
              </w:rPr>
              <w:t xml:space="preserve"> on the BS EMC enhancements (only Performance part)</w:t>
            </w:r>
          </w:p>
        </w:tc>
      </w:tr>
      <w:tr w:rsidR="00D75956" w:rsidRPr="00D73368" w14:paraId="6305E4D5" w14:textId="77777777">
        <w:trPr>
          <w:trHeight w:val="468"/>
        </w:trPr>
        <w:tc>
          <w:tcPr>
            <w:tcW w:w="1621" w:type="dxa"/>
          </w:tcPr>
          <w:p w14:paraId="7F408204" w14:textId="77777777" w:rsidR="00D75956" w:rsidRDefault="00580FB2">
            <w:pPr>
              <w:rPr>
                <w:rFonts w:ascii="Arial" w:hAnsi="Arial" w:cs="Arial"/>
                <w:b/>
                <w:bCs/>
                <w:color w:val="0000FF"/>
                <w:sz w:val="20"/>
                <w:szCs w:val="20"/>
                <w:u w:val="single"/>
                <w:lang w:val="en-US"/>
              </w:rPr>
            </w:pPr>
            <w:r>
              <w:rPr>
                <w:rFonts w:ascii="Arial" w:hAnsi="Arial" w:cs="Arial"/>
                <w:b/>
                <w:bCs/>
                <w:color w:val="0000FF"/>
                <w:sz w:val="16"/>
                <w:szCs w:val="16"/>
                <w:u w:val="single"/>
              </w:rPr>
              <w:t>R4-</w:t>
            </w:r>
            <w:r>
              <w:fldChar w:fldCharType="begin"/>
            </w:r>
            <w:r>
              <w:instrText xml:space="preserve"> HYPERLINK "https://www.3gpp.org/ftp/tsg_ran/WG4_Radio/TSGR4_104bis-e/Docs/R4-2216168.zip" </w:instrText>
            </w:r>
            <w:r>
              <w:fldChar w:fldCharType="separate"/>
            </w:r>
            <w:r>
              <w:rPr>
                <w:rStyle w:val="Hyperlink"/>
                <w:rFonts w:ascii="Arial" w:hAnsi="Arial" w:cs="Arial"/>
                <w:b/>
                <w:bCs/>
                <w:sz w:val="16"/>
                <w:szCs w:val="16"/>
              </w:rPr>
              <w:t>2216</w:t>
            </w:r>
            <w:r>
              <w:rPr>
                <w:rStyle w:val="Hyperlink"/>
                <w:rFonts w:ascii="Arial" w:hAnsi="Arial" w:cs="Arial"/>
                <w:b/>
                <w:bCs/>
                <w:sz w:val="16"/>
                <w:szCs w:val="16"/>
                <w:lang w:val="en-US"/>
              </w:rPr>
              <w:t>168</w:t>
            </w:r>
            <w:r>
              <w:rPr>
                <w:rStyle w:val="Hyperlink"/>
                <w:rFonts w:ascii="Arial" w:hAnsi="Arial" w:cs="Arial"/>
                <w:b/>
                <w:bCs/>
                <w:sz w:val="16"/>
                <w:szCs w:val="16"/>
                <w:lang w:val="en-US"/>
              </w:rPr>
              <w:fldChar w:fldCharType="end"/>
            </w:r>
          </w:p>
        </w:tc>
        <w:tc>
          <w:tcPr>
            <w:tcW w:w="1428" w:type="dxa"/>
          </w:tcPr>
          <w:p w14:paraId="68C8CD5C" w14:textId="77777777" w:rsidR="00D75956" w:rsidRDefault="00580FB2">
            <w:pPr>
              <w:spacing w:before="120" w:after="120"/>
              <w:rPr>
                <w:rFonts w:ascii="Arial" w:hAnsi="Arial" w:cs="Arial"/>
                <w:sz w:val="16"/>
                <w:szCs w:val="16"/>
              </w:rPr>
            </w:pPr>
            <w:r>
              <w:rPr>
                <w:rFonts w:ascii="Arial" w:hAnsi="Arial" w:cs="Arial"/>
                <w:sz w:val="16"/>
                <w:szCs w:val="16"/>
              </w:rPr>
              <w:t>Xiaomi</w:t>
            </w:r>
          </w:p>
        </w:tc>
        <w:tc>
          <w:tcPr>
            <w:tcW w:w="6582" w:type="dxa"/>
          </w:tcPr>
          <w:p w14:paraId="7A7B30A3" w14:textId="77777777" w:rsidR="00D75956" w:rsidRPr="00F5128A" w:rsidRDefault="00580FB2">
            <w:pPr>
              <w:spacing w:before="120" w:after="120"/>
              <w:rPr>
                <w:b/>
                <w:lang w:val="en-US"/>
              </w:rPr>
            </w:pPr>
            <w:r w:rsidRPr="00F5128A">
              <w:rPr>
                <w:rFonts w:ascii="Arial" w:hAnsi="Arial" w:cs="Arial"/>
                <w:sz w:val="16"/>
                <w:szCs w:val="16"/>
                <w:lang w:val="en-US"/>
              </w:rPr>
              <w:t>Work Plan proposal</w:t>
            </w:r>
            <w:r>
              <w:rPr>
                <w:rFonts w:ascii="Arial" w:hAnsi="Arial" w:cs="Arial"/>
                <w:sz w:val="16"/>
                <w:szCs w:val="16"/>
                <w:lang w:val="en-US"/>
              </w:rPr>
              <w:t xml:space="preserve"> on the UE EMC enhancements</w:t>
            </w:r>
          </w:p>
        </w:tc>
      </w:tr>
    </w:tbl>
    <w:p w14:paraId="7428B6E3" w14:textId="77777777" w:rsidR="00D75956" w:rsidRPr="00F5128A" w:rsidRDefault="00D75956">
      <w:pPr>
        <w:rPr>
          <w:lang w:val="en-US"/>
        </w:rPr>
      </w:pPr>
    </w:p>
    <w:p w14:paraId="58FD17CD" w14:textId="77777777" w:rsidR="00D75956" w:rsidRDefault="00580FB2">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0086FEB3" w14:textId="77777777" w:rsidR="00D75956" w:rsidRDefault="00580FB2">
      <w:pPr>
        <w:pStyle w:val="Heading3"/>
        <w:rPr>
          <w:sz w:val="24"/>
          <w:szCs w:val="16"/>
        </w:rPr>
      </w:pPr>
      <w:r>
        <w:rPr>
          <w:sz w:val="24"/>
          <w:szCs w:val="16"/>
        </w:rPr>
        <w:t>Sub-topic 1-1</w:t>
      </w:r>
    </w:p>
    <w:p w14:paraId="55E5C9BB" w14:textId="77777777" w:rsidR="00D75956" w:rsidRDefault="00580FB2">
      <w:pPr>
        <w:rPr>
          <w:i/>
          <w:color w:val="000000" w:themeColor="text1"/>
          <w:lang w:val="en-US"/>
        </w:rPr>
      </w:pPr>
      <w:r>
        <w:rPr>
          <w:rFonts w:hint="eastAsia"/>
          <w:i/>
          <w:color w:val="000000" w:themeColor="text1"/>
          <w:lang w:val="en-US"/>
        </w:rPr>
        <w:t xml:space="preserve">Sub-topic </w:t>
      </w:r>
      <w:r>
        <w:rPr>
          <w:i/>
          <w:color w:val="000000" w:themeColor="text1"/>
          <w:lang w:val="en-US"/>
        </w:rPr>
        <w:t>description: BS EMC Enhancements work plan</w:t>
      </w:r>
    </w:p>
    <w:p w14:paraId="6B78E752" w14:textId="77777777" w:rsidR="00D75956" w:rsidRPr="00F5128A" w:rsidRDefault="00D75956">
      <w:pPr>
        <w:rPr>
          <w:b/>
          <w:color w:val="000000" w:themeColor="text1"/>
          <w:u w:val="single"/>
          <w:lang w:val="en-US" w:eastAsia="ko-KR"/>
        </w:rPr>
      </w:pPr>
    </w:p>
    <w:p w14:paraId="184F18AC" w14:textId="77777777" w:rsidR="00D75956" w:rsidRDefault="00580FB2">
      <w:pPr>
        <w:pStyle w:val="ListParagraph"/>
        <w:numPr>
          <w:ilvl w:val="0"/>
          <w:numId w:val="5"/>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Recommended WF</w:t>
      </w:r>
    </w:p>
    <w:p w14:paraId="2D7236E8" w14:textId="77777777" w:rsidR="00D75956" w:rsidRDefault="00580FB2">
      <w:pPr>
        <w:pStyle w:val="ListParagraph"/>
        <w:numPr>
          <w:ilvl w:val="1"/>
          <w:numId w:val="5"/>
        </w:numPr>
        <w:overflowPunct/>
        <w:autoSpaceDE/>
        <w:autoSpaceDN/>
        <w:adjustRightInd/>
        <w:spacing w:after="120"/>
        <w:ind w:left="1440" w:firstLineChars="0"/>
        <w:textAlignment w:val="auto"/>
        <w:rPr>
          <w:rFonts w:eastAsia="SimSun"/>
          <w:color w:val="000000" w:themeColor="text1"/>
        </w:rPr>
      </w:pPr>
      <w:r>
        <w:rPr>
          <w:rFonts w:eastAsia="SimSun"/>
          <w:color w:val="000000" w:themeColor="text1"/>
        </w:rPr>
        <w:t>TBA</w:t>
      </w:r>
    </w:p>
    <w:p w14:paraId="11B13382" w14:textId="77777777" w:rsidR="00D75956" w:rsidRDefault="00D75956">
      <w:pPr>
        <w:rPr>
          <w:i/>
          <w:color w:val="0070C0"/>
        </w:rPr>
      </w:pPr>
    </w:p>
    <w:p w14:paraId="5611B1CE" w14:textId="77777777" w:rsidR="00D75956" w:rsidRDefault="00580FB2">
      <w:pPr>
        <w:pStyle w:val="Heading3"/>
        <w:rPr>
          <w:sz w:val="24"/>
          <w:szCs w:val="16"/>
        </w:rPr>
      </w:pPr>
      <w:r>
        <w:rPr>
          <w:sz w:val="24"/>
          <w:szCs w:val="16"/>
        </w:rPr>
        <w:t>Sub-topic 1-2</w:t>
      </w:r>
    </w:p>
    <w:p w14:paraId="7FDF12C9" w14:textId="77777777" w:rsidR="00D75956" w:rsidRDefault="00580FB2">
      <w:pPr>
        <w:rPr>
          <w:i/>
          <w:color w:val="000000" w:themeColor="text1"/>
          <w:lang w:val="en-US"/>
        </w:rPr>
      </w:pPr>
      <w:r>
        <w:rPr>
          <w:rFonts w:hint="eastAsia"/>
          <w:i/>
          <w:color w:val="000000" w:themeColor="text1"/>
          <w:lang w:val="en-US"/>
        </w:rPr>
        <w:t>Sub-topic description</w:t>
      </w:r>
      <w:r>
        <w:rPr>
          <w:i/>
          <w:color w:val="000000" w:themeColor="text1"/>
          <w:lang w:val="en-US"/>
        </w:rPr>
        <w:t>: UE EMC Enhancements work plan</w:t>
      </w:r>
    </w:p>
    <w:p w14:paraId="2BE098E4" w14:textId="77777777" w:rsidR="00D75956" w:rsidRPr="00F5128A" w:rsidRDefault="00D75956">
      <w:pPr>
        <w:rPr>
          <w:b/>
          <w:color w:val="0070C0"/>
          <w:u w:val="single"/>
          <w:lang w:val="en-US" w:eastAsia="ko-KR"/>
        </w:rPr>
      </w:pPr>
    </w:p>
    <w:p w14:paraId="62561DA5" w14:textId="77777777" w:rsidR="00D75956" w:rsidRDefault="00580FB2">
      <w:pPr>
        <w:pStyle w:val="ListParagraph"/>
        <w:numPr>
          <w:ilvl w:val="0"/>
          <w:numId w:val="5"/>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Recommended WF</w:t>
      </w:r>
    </w:p>
    <w:p w14:paraId="1CBC3356" w14:textId="77777777" w:rsidR="00D75956" w:rsidRDefault="00580FB2">
      <w:pPr>
        <w:pStyle w:val="ListParagraph"/>
        <w:numPr>
          <w:ilvl w:val="1"/>
          <w:numId w:val="5"/>
        </w:numPr>
        <w:overflowPunct/>
        <w:autoSpaceDE/>
        <w:autoSpaceDN/>
        <w:adjustRightInd/>
        <w:spacing w:after="120"/>
        <w:ind w:left="1440" w:firstLineChars="0"/>
        <w:textAlignment w:val="auto"/>
        <w:rPr>
          <w:rFonts w:eastAsia="SimSun"/>
          <w:color w:val="000000" w:themeColor="text1"/>
        </w:rPr>
      </w:pPr>
      <w:r>
        <w:rPr>
          <w:rFonts w:eastAsia="SimSun"/>
          <w:color w:val="000000" w:themeColor="text1"/>
        </w:rPr>
        <w:t>TBA</w:t>
      </w:r>
    </w:p>
    <w:p w14:paraId="7B0A2F66" w14:textId="77777777" w:rsidR="00D75956" w:rsidRDefault="00D75956">
      <w:pPr>
        <w:rPr>
          <w:color w:val="0070C0"/>
          <w:lang w:val="en-US"/>
        </w:rPr>
      </w:pPr>
    </w:p>
    <w:p w14:paraId="50C94EFE" w14:textId="77777777" w:rsidR="00D75956" w:rsidRDefault="00580FB2">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55E858B0" w14:textId="77777777" w:rsidR="00D75956" w:rsidRDefault="00580FB2">
      <w:pPr>
        <w:pStyle w:val="Heading3"/>
        <w:rPr>
          <w:sz w:val="24"/>
          <w:szCs w:val="16"/>
        </w:rPr>
      </w:pPr>
      <w:r>
        <w:rPr>
          <w:sz w:val="24"/>
          <w:szCs w:val="16"/>
        </w:rPr>
        <w:t xml:space="preserve">Open issues </w:t>
      </w:r>
    </w:p>
    <w:p w14:paraId="4D9F3FCA" w14:textId="77777777" w:rsidR="00D75956" w:rsidRDefault="00580FB2">
      <w:pPr>
        <w:rPr>
          <w:bCs/>
          <w:color w:val="0070C0"/>
          <w:u w:val="single"/>
          <w:lang w:eastAsia="ko-KR"/>
        </w:rPr>
      </w:pPr>
      <w:r>
        <w:rPr>
          <w:rFonts w:hint="eastAsia"/>
          <w:bCs/>
          <w:color w:val="0070C0"/>
          <w:u w:val="single"/>
          <w:lang w:eastAsia="ko-KR"/>
        </w:rPr>
        <w:t xml:space="preserve">Sub topic </w:t>
      </w:r>
      <w:r>
        <w:rPr>
          <w:bCs/>
          <w:color w:val="0070C0"/>
          <w:u w:val="single"/>
          <w:lang w:val="en-US" w:eastAsia="ko-KR"/>
        </w:rPr>
        <w:t>1</w:t>
      </w:r>
      <w:r>
        <w:rPr>
          <w:bCs/>
          <w:color w:val="0070C0"/>
          <w:u w:val="single"/>
          <w:lang w:eastAsia="ko-KR"/>
        </w:rPr>
        <w:t>-</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D75956" w14:paraId="7CF04267" w14:textId="77777777">
        <w:tc>
          <w:tcPr>
            <w:tcW w:w="1236" w:type="dxa"/>
          </w:tcPr>
          <w:p w14:paraId="715EF8C7" w14:textId="77777777" w:rsidR="00D75956" w:rsidRDefault="00580FB2">
            <w:pPr>
              <w:spacing w:after="120"/>
              <w:rPr>
                <w:rFonts w:eastAsiaTheme="minorEastAsia"/>
                <w:b/>
                <w:bCs/>
                <w:color w:val="0070C0"/>
                <w:lang w:val="en-US"/>
              </w:rPr>
            </w:pPr>
            <w:r>
              <w:rPr>
                <w:rFonts w:eastAsiaTheme="minorEastAsia"/>
                <w:b/>
                <w:bCs/>
                <w:color w:val="0070C0"/>
                <w:lang w:val="en-US"/>
              </w:rPr>
              <w:t>Company</w:t>
            </w:r>
          </w:p>
        </w:tc>
        <w:tc>
          <w:tcPr>
            <w:tcW w:w="8395" w:type="dxa"/>
          </w:tcPr>
          <w:p w14:paraId="637AE6AC" w14:textId="77777777" w:rsidR="00D75956" w:rsidRDefault="00580FB2">
            <w:pPr>
              <w:spacing w:after="120"/>
              <w:rPr>
                <w:rFonts w:eastAsiaTheme="minorEastAsia"/>
                <w:b/>
                <w:bCs/>
                <w:color w:val="0070C0"/>
                <w:lang w:val="en-US"/>
              </w:rPr>
            </w:pPr>
            <w:r>
              <w:rPr>
                <w:rFonts w:eastAsiaTheme="minorEastAsia"/>
                <w:b/>
                <w:bCs/>
                <w:color w:val="0070C0"/>
                <w:lang w:val="en-US"/>
              </w:rPr>
              <w:t>Comments</w:t>
            </w:r>
          </w:p>
        </w:tc>
      </w:tr>
      <w:tr w:rsidR="00D75956" w:rsidRPr="00D73368" w14:paraId="4BDBD022" w14:textId="77777777">
        <w:tc>
          <w:tcPr>
            <w:tcW w:w="1236" w:type="dxa"/>
          </w:tcPr>
          <w:p w14:paraId="2830552B" w14:textId="769BB528" w:rsidR="00D75956" w:rsidRDefault="002B69BF">
            <w:pPr>
              <w:spacing w:after="120"/>
              <w:rPr>
                <w:rFonts w:eastAsiaTheme="minorEastAsia"/>
                <w:color w:val="0070C0"/>
                <w:lang w:val="en-US"/>
              </w:rPr>
            </w:pPr>
            <w:r>
              <w:rPr>
                <w:rFonts w:eastAsiaTheme="minorEastAsia"/>
                <w:color w:val="0070C0"/>
                <w:lang w:val="en-US"/>
              </w:rPr>
              <w:t>Huawei</w:t>
            </w:r>
          </w:p>
        </w:tc>
        <w:tc>
          <w:tcPr>
            <w:tcW w:w="8395" w:type="dxa"/>
          </w:tcPr>
          <w:p w14:paraId="61400DE3" w14:textId="77777777" w:rsidR="002B69BF" w:rsidRDefault="002B69BF" w:rsidP="002B69BF">
            <w:pPr>
              <w:spacing w:after="120"/>
              <w:rPr>
                <w:rFonts w:eastAsiaTheme="minorEastAsia"/>
                <w:color w:val="0070C0"/>
                <w:lang w:val="en-US"/>
              </w:rPr>
            </w:pPr>
            <w:r>
              <w:rPr>
                <w:rFonts w:eastAsiaTheme="minorEastAsia"/>
                <w:color w:val="0070C0"/>
                <w:lang w:val="en-US"/>
              </w:rPr>
              <w:t xml:space="preserve">For the BS part, we have realized that there is some issue with the TU budget in </w:t>
            </w:r>
            <w:r w:rsidRPr="002B69BF">
              <w:rPr>
                <w:rFonts w:eastAsiaTheme="minorEastAsia"/>
                <w:color w:val="0070C0"/>
                <w:lang w:val="en-US"/>
              </w:rPr>
              <w:t>RP-220916</w:t>
            </w:r>
            <w:r>
              <w:rPr>
                <w:rFonts w:eastAsiaTheme="minorEastAsia"/>
                <w:color w:val="0070C0"/>
                <w:lang w:val="en-US"/>
              </w:rPr>
              <w:t xml:space="preserve">. </w:t>
            </w:r>
            <w:r w:rsidRPr="002B69BF">
              <w:rPr>
                <w:rFonts w:eastAsiaTheme="minorEastAsia"/>
                <w:color w:val="0070C0"/>
                <w:lang w:val="en-US"/>
              </w:rPr>
              <w:t xml:space="preserve"> </w:t>
            </w:r>
            <w:r>
              <w:rPr>
                <w:rFonts w:eastAsiaTheme="minorEastAsia"/>
                <w:color w:val="0070C0"/>
                <w:lang w:val="en-US"/>
              </w:rPr>
              <w:t xml:space="preserve">As the Rel-18 core work has just started in RAN4, we have already jumped to the Rel-18 discussions for this WI. </w:t>
            </w:r>
          </w:p>
          <w:p w14:paraId="7161B14D" w14:textId="77777777" w:rsidR="002B69BF" w:rsidRDefault="002B69BF" w:rsidP="002B69BF">
            <w:pPr>
              <w:spacing w:after="120"/>
              <w:rPr>
                <w:rFonts w:eastAsiaTheme="minorEastAsia"/>
                <w:color w:val="0070C0"/>
                <w:lang w:val="en-US"/>
              </w:rPr>
            </w:pPr>
            <w:r>
              <w:rPr>
                <w:rFonts w:eastAsiaTheme="minorEastAsia"/>
                <w:color w:val="0070C0"/>
                <w:lang w:val="en-US"/>
              </w:rPr>
              <w:t xml:space="preserve">We are not sure if this is the right approach, and would like to double-check with RAN4 leadership. Therefore, prefer to Return to the work plan for BS until this is clarified. </w:t>
            </w:r>
          </w:p>
        </w:tc>
      </w:tr>
    </w:tbl>
    <w:p w14:paraId="4ACC7740" w14:textId="77777777" w:rsidR="00D75956" w:rsidRDefault="00580FB2">
      <w:pPr>
        <w:rPr>
          <w:color w:val="0070C0"/>
          <w:lang w:val="en-US"/>
        </w:rPr>
      </w:pPr>
      <w:r>
        <w:rPr>
          <w:rFonts w:hint="eastAsia"/>
          <w:color w:val="0070C0"/>
          <w:lang w:val="en-US"/>
        </w:rPr>
        <w:t xml:space="preserve"> </w:t>
      </w:r>
    </w:p>
    <w:p w14:paraId="2107B65B" w14:textId="77777777" w:rsidR="00D75956" w:rsidRPr="002B69BF" w:rsidRDefault="00580FB2">
      <w:pPr>
        <w:rPr>
          <w:bCs/>
          <w:color w:val="0070C0"/>
          <w:u w:val="single"/>
          <w:lang w:eastAsia="ko-KR"/>
        </w:rPr>
      </w:pPr>
      <w:r w:rsidRPr="002B69BF">
        <w:rPr>
          <w:rFonts w:hint="eastAsia"/>
          <w:bCs/>
          <w:color w:val="0070C0"/>
          <w:u w:val="single"/>
          <w:lang w:eastAsia="ko-KR"/>
        </w:rPr>
        <w:t xml:space="preserve">Sub topic </w:t>
      </w:r>
      <w:r>
        <w:rPr>
          <w:bCs/>
          <w:color w:val="0070C0"/>
          <w:u w:val="single"/>
          <w:lang w:val="en-US" w:eastAsia="ko-KR"/>
        </w:rPr>
        <w:t>1</w:t>
      </w:r>
      <w:r w:rsidRPr="002B69BF">
        <w:rPr>
          <w:bCs/>
          <w:color w:val="0070C0"/>
          <w:u w:val="single"/>
          <w:lang w:eastAsia="ko-KR"/>
        </w:rPr>
        <w:t>-2</w:t>
      </w:r>
      <w:r w:rsidRPr="002B69BF">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D75956" w:rsidRPr="002B69BF" w14:paraId="28917BD5" w14:textId="77777777">
        <w:tc>
          <w:tcPr>
            <w:tcW w:w="1236" w:type="dxa"/>
          </w:tcPr>
          <w:p w14:paraId="3FEB8E4F" w14:textId="77777777" w:rsidR="00D75956" w:rsidRDefault="00580FB2">
            <w:pPr>
              <w:spacing w:after="120"/>
              <w:rPr>
                <w:rFonts w:eastAsiaTheme="minorEastAsia"/>
                <w:b/>
                <w:bCs/>
                <w:color w:val="0070C0"/>
                <w:lang w:val="en-US"/>
              </w:rPr>
            </w:pPr>
            <w:r>
              <w:rPr>
                <w:rFonts w:eastAsiaTheme="minorEastAsia"/>
                <w:b/>
                <w:bCs/>
                <w:color w:val="0070C0"/>
                <w:lang w:val="en-US"/>
              </w:rPr>
              <w:t>Company</w:t>
            </w:r>
          </w:p>
        </w:tc>
        <w:tc>
          <w:tcPr>
            <w:tcW w:w="8395" w:type="dxa"/>
          </w:tcPr>
          <w:p w14:paraId="4ABF50F4" w14:textId="77777777" w:rsidR="00D75956" w:rsidRDefault="00580FB2">
            <w:pPr>
              <w:spacing w:after="120"/>
              <w:rPr>
                <w:rFonts w:eastAsiaTheme="minorEastAsia"/>
                <w:b/>
                <w:bCs/>
                <w:color w:val="0070C0"/>
                <w:lang w:val="en-US"/>
              </w:rPr>
            </w:pPr>
            <w:r>
              <w:rPr>
                <w:rFonts w:eastAsiaTheme="minorEastAsia"/>
                <w:b/>
                <w:bCs/>
                <w:color w:val="0070C0"/>
                <w:lang w:val="en-US"/>
              </w:rPr>
              <w:t>Comments</w:t>
            </w:r>
          </w:p>
        </w:tc>
      </w:tr>
      <w:tr w:rsidR="00D75956" w:rsidRPr="002B69BF" w14:paraId="3B735BBA" w14:textId="77777777">
        <w:tc>
          <w:tcPr>
            <w:tcW w:w="1236" w:type="dxa"/>
          </w:tcPr>
          <w:p w14:paraId="70485006" w14:textId="77777777" w:rsidR="00D75956" w:rsidRDefault="00580FB2">
            <w:pPr>
              <w:spacing w:after="120"/>
              <w:rPr>
                <w:rFonts w:eastAsiaTheme="minorEastAsia"/>
                <w:color w:val="0070C0"/>
                <w:lang w:val="en-US"/>
              </w:rPr>
            </w:pPr>
            <w:r>
              <w:rPr>
                <w:rFonts w:eastAsiaTheme="minorEastAsia" w:hint="eastAsia"/>
                <w:color w:val="0070C0"/>
                <w:lang w:val="en-US"/>
              </w:rPr>
              <w:t>XXX</w:t>
            </w:r>
          </w:p>
        </w:tc>
        <w:tc>
          <w:tcPr>
            <w:tcW w:w="8395" w:type="dxa"/>
          </w:tcPr>
          <w:p w14:paraId="2132F87B" w14:textId="77777777" w:rsidR="00D75956" w:rsidRDefault="00D75956">
            <w:pPr>
              <w:spacing w:after="120"/>
              <w:rPr>
                <w:rFonts w:eastAsiaTheme="minorEastAsia"/>
                <w:color w:val="0070C0"/>
                <w:lang w:val="en-US"/>
              </w:rPr>
            </w:pPr>
          </w:p>
        </w:tc>
      </w:tr>
    </w:tbl>
    <w:p w14:paraId="5392CEA1" w14:textId="77777777" w:rsidR="00D75956" w:rsidRDefault="00580FB2">
      <w:pPr>
        <w:rPr>
          <w:color w:val="0070C0"/>
          <w:lang w:val="en-US"/>
        </w:rPr>
      </w:pPr>
      <w:r>
        <w:rPr>
          <w:rFonts w:hint="eastAsia"/>
          <w:color w:val="0070C0"/>
          <w:lang w:val="en-US"/>
        </w:rPr>
        <w:t xml:space="preserve"> </w:t>
      </w:r>
    </w:p>
    <w:p w14:paraId="420DCB15" w14:textId="77777777" w:rsidR="00D75956" w:rsidRDefault="00580FB2">
      <w:pPr>
        <w:pStyle w:val="Heading3"/>
        <w:rPr>
          <w:sz w:val="24"/>
          <w:szCs w:val="16"/>
        </w:rPr>
      </w:pPr>
      <w:r>
        <w:rPr>
          <w:sz w:val="24"/>
          <w:szCs w:val="16"/>
        </w:rPr>
        <w:lastRenderedPageBreak/>
        <w:t>CRs/TPs comments collection</w:t>
      </w:r>
    </w:p>
    <w:p w14:paraId="2634C13E" w14:textId="77777777" w:rsidR="00D75956" w:rsidRDefault="00580FB2">
      <w:pPr>
        <w:rPr>
          <w:color w:val="000000" w:themeColor="text1"/>
          <w:lang w:val="en-US"/>
        </w:rPr>
      </w:pPr>
      <w:r>
        <w:rPr>
          <w:color w:val="000000" w:themeColor="text1"/>
          <w:lang w:val="en-US"/>
        </w:rPr>
        <w:t>NA</w:t>
      </w:r>
    </w:p>
    <w:p w14:paraId="50E62E7B" w14:textId="77777777" w:rsidR="00D75956" w:rsidRDefault="00D75956">
      <w:pPr>
        <w:rPr>
          <w:color w:val="000000" w:themeColor="text1"/>
          <w:lang w:val="en-US"/>
        </w:rPr>
      </w:pPr>
    </w:p>
    <w:p w14:paraId="2991FF0C" w14:textId="77777777" w:rsidR="00D75956" w:rsidRDefault="00580FB2">
      <w:pPr>
        <w:pStyle w:val="Heading2"/>
      </w:pPr>
      <w:r>
        <w:t>Summary</w:t>
      </w:r>
      <w:r>
        <w:rPr>
          <w:rFonts w:hint="eastAsia"/>
        </w:rPr>
        <w:t xml:space="preserve"> for 1st round </w:t>
      </w:r>
    </w:p>
    <w:p w14:paraId="60F24B72" w14:textId="77777777" w:rsidR="00D75956" w:rsidRDefault="00580FB2">
      <w:pPr>
        <w:pStyle w:val="Heading3"/>
        <w:rPr>
          <w:sz w:val="24"/>
          <w:szCs w:val="16"/>
        </w:rPr>
      </w:pPr>
      <w:r>
        <w:rPr>
          <w:sz w:val="24"/>
          <w:szCs w:val="16"/>
        </w:rPr>
        <w:t xml:space="preserve">Open issues </w:t>
      </w:r>
    </w:p>
    <w:p w14:paraId="4A453752" w14:textId="77777777" w:rsidR="00D75956" w:rsidRDefault="00580FB2">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 list all the identified open issues and tentative agreements or candidate options and </w:t>
      </w:r>
      <w:r>
        <w:rPr>
          <w:i/>
          <w:color w:val="0070C0"/>
          <w:lang w:val="en-US"/>
        </w:rPr>
        <w:t>suggestion</w:t>
      </w:r>
      <w:r>
        <w:rPr>
          <w:rFonts w:hint="eastAsia"/>
          <w:i/>
          <w:color w:val="0070C0"/>
          <w:lang w:val="en-US"/>
        </w:rPr>
        <w:t xml:space="preserve"> for 2</w:t>
      </w:r>
      <w:r>
        <w:rPr>
          <w:rFonts w:hint="eastAsia"/>
          <w:i/>
          <w:color w:val="0070C0"/>
          <w:vertAlign w:val="superscript"/>
          <w:lang w:val="en-US"/>
        </w:rPr>
        <w:t>nd</w:t>
      </w:r>
      <w:r>
        <w:rPr>
          <w:rFonts w:hint="eastAsia"/>
          <w:i/>
          <w:color w:val="0070C0"/>
          <w:lang w:val="en-US"/>
        </w:rPr>
        <w:t xml:space="preserve"> round i.e. WF assignment.</w:t>
      </w:r>
    </w:p>
    <w:tbl>
      <w:tblPr>
        <w:tblStyle w:val="TableGrid"/>
        <w:tblW w:w="0" w:type="auto"/>
        <w:tblLook w:val="04A0" w:firstRow="1" w:lastRow="0" w:firstColumn="1" w:lastColumn="0" w:noHBand="0" w:noVBand="1"/>
      </w:tblPr>
      <w:tblGrid>
        <w:gridCol w:w="1226"/>
        <w:gridCol w:w="8405"/>
      </w:tblGrid>
      <w:tr w:rsidR="00D75956" w14:paraId="104ED368" w14:textId="77777777">
        <w:tc>
          <w:tcPr>
            <w:tcW w:w="1242" w:type="dxa"/>
          </w:tcPr>
          <w:p w14:paraId="5C6815A3" w14:textId="5B791492" w:rsidR="00D75956" w:rsidRDefault="00BD6700">
            <w:pPr>
              <w:rPr>
                <w:rFonts w:eastAsiaTheme="minorEastAsia"/>
                <w:b/>
                <w:bCs/>
                <w:color w:val="0070C0"/>
                <w:lang w:val="en-US"/>
              </w:rPr>
            </w:pPr>
            <w:r>
              <w:rPr>
                <w:rFonts w:eastAsiaTheme="minorEastAsia"/>
                <w:b/>
                <w:bCs/>
                <w:color w:val="0070C0"/>
                <w:lang w:val="en-US"/>
              </w:rPr>
              <w:t>Issue</w:t>
            </w:r>
          </w:p>
        </w:tc>
        <w:tc>
          <w:tcPr>
            <w:tcW w:w="8615" w:type="dxa"/>
          </w:tcPr>
          <w:p w14:paraId="2012E7AE" w14:textId="77777777" w:rsidR="00D75956" w:rsidRDefault="00580FB2">
            <w:pPr>
              <w:rPr>
                <w:rFonts w:eastAsiaTheme="minorEastAsia"/>
                <w:b/>
                <w:bCs/>
                <w:color w:val="0070C0"/>
                <w:lang w:val="en-US"/>
              </w:rPr>
            </w:pPr>
            <w:r>
              <w:rPr>
                <w:rFonts w:eastAsiaTheme="minorEastAsia"/>
                <w:b/>
                <w:bCs/>
                <w:color w:val="0070C0"/>
                <w:lang w:val="en-US"/>
              </w:rPr>
              <w:t xml:space="preserve">Status summary </w:t>
            </w:r>
          </w:p>
        </w:tc>
      </w:tr>
      <w:tr w:rsidR="00D75956" w:rsidRPr="00D73368" w14:paraId="7A1550D6" w14:textId="77777777">
        <w:tc>
          <w:tcPr>
            <w:tcW w:w="1242" w:type="dxa"/>
          </w:tcPr>
          <w:p w14:paraId="3B11046A" w14:textId="42D86977" w:rsidR="00D75956" w:rsidRDefault="00580FB2">
            <w:pPr>
              <w:rPr>
                <w:rFonts w:eastAsiaTheme="minorEastAsia"/>
                <w:color w:val="0070C0"/>
                <w:lang w:val="en-US"/>
              </w:rPr>
            </w:pPr>
            <w:r>
              <w:rPr>
                <w:rFonts w:eastAsiaTheme="minorEastAsia" w:hint="eastAsia"/>
                <w:b/>
                <w:bCs/>
                <w:color w:val="0070C0"/>
                <w:lang w:val="en-US"/>
              </w:rPr>
              <w:t>1</w:t>
            </w:r>
            <w:r w:rsidR="00412D95">
              <w:rPr>
                <w:rFonts w:eastAsiaTheme="minorEastAsia"/>
                <w:b/>
                <w:bCs/>
                <w:color w:val="0070C0"/>
                <w:lang w:val="en-US"/>
              </w:rPr>
              <w:t>-1</w:t>
            </w:r>
          </w:p>
        </w:tc>
        <w:tc>
          <w:tcPr>
            <w:tcW w:w="8615" w:type="dxa"/>
          </w:tcPr>
          <w:p w14:paraId="16E322DD" w14:textId="539B6693" w:rsidR="00D75956" w:rsidRDefault="00580FB2">
            <w:pPr>
              <w:rPr>
                <w:rFonts w:eastAsiaTheme="minorEastAsia"/>
                <w:i/>
                <w:color w:val="0070C0"/>
                <w:lang w:val="en-US"/>
              </w:rPr>
            </w:pPr>
            <w:r>
              <w:rPr>
                <w:rFonts w:eastAsiaTheme="minorEastAsia" w:hint="eastAsia"/>
                <w:i/>
                <w:color w:val="0070C0"/>
                <w:lang w:val="en-US"/>
              </w:rPr>
              <w:t>Tentative agreements:</w:t>
            </w:r>
            <w:r w:rsidR="00F80559">
              <w:rPr>
                <w:rFonts w:ascii="Arial" w:hAnsi="Arial" w:cs="Arial"/>
                <w:b/>
                <w:bCs/>
                <w:color w:val="0000FF"/>
                <w:sz w:val="16"/>
                <w:szCs w:val="16"/>
                <w:u w:val="single"/>
              </w:rPr>
              <w:t xml:space="preserve"> </w:t>
            </w:r>
            <w:r w:rsidR="00F80559">
              <w:rPr>
                <w:rFonts w:ascii="Arial" w:hAnsi="Arial" w:cs="Arial"/>
                <w:b/>
                <w:bCs/>
                <w:color w:val="0000FF"/>
                <w:sz w:val="16"/>
                <w:szCs w:val="16"/>
                <w:u w:val="single"/>
              </w:rPr>
              <w:t>R4-</w:t>
            </w:r>
            <w:r w:rsidR="00F80559">
              <w:fldChar w:fldCharType="begin"/>
            </w:r>
            <w:r w:rsidR="00F80559">
              <w:instrText xml:space="preserve"> HYPERLINK "https://www.3gpp.org/ftp/tsg_ran/WG4_Radio/TSGR4_104bis-e/Docs/R4-2216188.zip" </w:instrText>
            </w:r>
            <w:r w:rsidR="00F80559">
              <w:fldChar w:fldCharType="separate"/>
            </w:r>
            <w:r w:rsidR="00F80559">
              <w:rPr>
                <w:rStyle w:val="Hyperlink"/>
                <w:rFonts w:ascii="Arial" w:hAnsi="Arial" w:cs="Arial"/>
                <w:b/>
                <w:bCs/>
                <w:sz w:val="16"/>
                <w:szCs w:val="16"/>
              </w:rPr>
              <w:t>2216488</w:t>
            </w:r>
            <w:r w:rsidR="00F80559">
              <w:rPr>
                <w:rStyle w:val="Hyperlink"/>
                <w:rFonts w:ascii="Arial" w:hAnsi="Arial" w:cs="Arial"/>
                <w:b/>
                <w:bCs/>
                <w:sz w:val="16"/>
                <w:szCs w:val="16"/>
              </w:rPr>
              <w:fldChar w:fldCharType="end"/>
            </w:r>
          </w:p>
          <w:p w14:paraId="22BD2F49" w14:textId="54A41AC2" w:rsidR="00D75956" w:rsidRDefault="00580FB2">
            <w:pPr>
              <w:rPr>
                <w:rFonts w:eastAsiaTheme="minorEastAsia"/>
                <w:i/>
                <w:color w:val="0070C0"/>
                <w:lang w:val="en-US"/>
              </w:rPr>
            </w:pPr>
            <w:r>
              <w:rPr>
                <w:rFonts w:eastAsiaTheme="minorEastAsia" w:hint="eastAsia"/>
                <w:i/>
                <w:color w:val="0070C0"/>
                <w:lang w:val="en-US"/>
              </w:rPr>
              <w:t>Candidate options:</w:t>
            </w:r>
            <w:r w:rsidR="001B7EBD">
              <w:rPr>
                <w:rFonts w:eastAsiaTheme="minorEastAsia"/>
                <w:i/>
                <w:color w:val="0070C0"/>
                <w:lang w:val="en-US"/>
              </w:rPr>
              <w:t xml:space="preserve"> as proposed in </w:t>
            </w:r>
            <w:r w:rsidR="00F80559">
              <w:rPr>
                <w:rFonts w:ascii="Arial" w:hAnsi="Arial" w:cs="Arial"/>
                <w:b/>
                <w:bCs/>
                <w:color w:val="0000FF"/>
                <w:sz w:val="16"/>
                <w:szCs w:val="16"/>
                <w:u w:val="single"/>
              </w:rPr>
              <w:t>R4-</w:t>
            </w:r>
            <w:r w:rsidR="00F80559">
              <w:fldChar w:fldCharType="begin"/>
            </w:r>
            <w:r w:rsidR="00F80559">
              <w:instrText xml:space="preserve"> HYPERLINK "https://www.3gpp.org/ftp/tsg_ran/WG4_Radio/TSGR4_104bis-e/Docs/R4-2216188.zip" </w:instrText>
            </w:r>
            <w:r w:rsidR="00F80559">
              <w:fldChar w:fldCharType="separate"/>
            </w:r>
            <w:r w:rsidR="00F80559">
              <w:rPr>
                <w:rStyle w:val="Hyperlink"/>
                <w:rFonts w:ascii="Arial" w:hAnsi="Arial" w:cs="Arial"/>
                <w:b/>
                <w:bCs/>
                <w:sz w:val="16"/>
                <w:szCs w:val="16"/>
              </w:rPr>
              <w:t>2216488</w:t>
            </w:r>
            <w:r w:rsidR="00F80559">
              <w:rPr>
                <w:rStyle w:val="Hyperlink"/>
                <w:rFonts w:ascii="Arial" w:hAnsi="Arial" w:cs="Arial"/>
                <w:b/>
                <w:bCs/>
                <w:sz w:val="16"/>
                <w:szCs w:val="16"/>
              </w:rPr>
              <w:fldChar w:fldCharType="end"/>
            </w:r>
          </w:p>
          <w:p w14:paraId="4ECBC36F" w14:textId="2D169648" w:rsidR="00D75956" w:rsidRDefault="00580FB2">
            <w:pPr>
              <w:rPr>
                <w:rFonts w:eastAsiaTheme="minorEastAsia"/>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sidR="001B7EBD">
              <w:rPr>
                <w:rFonts w:eastAsiaTheme="minorEastAsia"/>
                <w:i/>
                <w:color w:val="0070C0"/>
                <w:lang w:val="en-US"/>
              </w:rPr>
              <w:t xml:space="preserve"> Continue discussion</w:t>
            </w:r>
            <w:r w:rsidR="00D05E44">
              <w:rPr>
                <w:rFonts w:eastAsiaTheme="minorEastAsia"/>
                <w:i/>
                <w:color w:val="0070C0"/>
                <w:lang w:val="en-US"/>
              </w:rPr>
              <w:t>, will be on agenda for GTW</w:t>
            </w:r>
            <w:r w:rsidR="00075417">
              <w:rPr>
                <w:rFonts w:eastAsiaTheme="minorEastAsia"/>
                <w:i/>
                <w:color w:val="0070C0"/>
                <w:lang w:val="en-US"/>
              </w:rPr>
              <w:t xml:space="preserve"> Oct 18th</w:t>
            </w:r>
          </w:p>
        </w:tc>
      </w:tr>
      <w:tr w:rsidR="00F80559" w:rsidRPr="00D73368" w14:paraId="267034D7" w14:textId="77777777">
        <w:tc>
          <w:tcPr>
            <w:tcW w:w="1242" w:type="dxa"/>
          </w:tcPr>
          <w:p w14:paraId="0A6382FF" w14:textId="1042F743" w:rsidR="00F80559" w:rsidRDefault="002C5F69">
            <w:pPr>
              <w:rPr>
                <w:rFonts w:eastAsiaTheme="minorEastAsia" w:hint="eastAsia"/>
                <w:b/>
                <w:bCs/>
                <w:color w:val="0070C0"/>
                <w:lang w:val="en-US"/>
              </w:rPr>
            </w:pPr>
            <w:r>
              <w:rPr>
                <w:rFonts w:eastAsiaTheme="minorEastAsia"/>
                <w:b/>
                <w:bCs/>
                <w:color w:val="0070C0"/>
                <w:lang w:val="en-US"/>
              </w:rPr>
              <w:t>1-2</w:t>
            </w:r>
          </w:p>
        </w:tc>
        <w:tc>
          <w:tcPr>
            <w:tcW w:w="8615" w:type="dxa"/>
          </w:tcPr>
          <w:p w14:paraId="1A9709B8" w14:textId="0A77F37D" w:rsidR="002C5F69" w:rsidRDefault="002C5F69" w:rsidP="002C5F69">
            <w:pPr>
              <w:rPr>
                <w:rFonts w:eastAsiaTheme="minorEastAsia"/>
                <w:i/>
                <w:color w:val="0070C0"/>
                <w:lang w:val="en-US"/>
              </w:rPr>
            </w:pPr>
            <w:r>
              <w:rPr>
                <w:rFonts w:eastAsiaTheme="minorEastAsia" w:hint="eastAsia"/>
                <w:i/>
                <w:color w:val="0070C0"/>
                <w:lang w:val="en-US"/>
              </w:rPr>
              <w:t>Tentative agreements:</w:t>
            </w:r>
            <w:r>
              <w:rPr>
                <w:rFonts w:ascii="Arial" w:hAnsi="Arial" w:cs="Arial"/>
                <w:b/>
                <w:bCs/>
                <w:color w:val="0000FF"/>
                <w:sz w:val="16"/>
                <w:szCs w:val="16"/>
                <w:u w:val="single"/>
              </w:rPr>
              <w:t xml:space="preserve"> R4-</w:t>
            </w:r>
            <w:r>
              <w:fldChar w:fldCharType="begin"/>
            </w:r>
            <w:r>
              <w:instrText xml:space="preserve"> HYPERLINK "https://www.3gpp.org/ftp/tsg_ran/WG4_Radio/TSGR4_104bis-e/Docs/R4-2216168.zip" </w:instrText>
            </w:r>
            <w:r>
              <w:fldChar w:fldCharType="separate"/>
            </w:r>
            <w:r>
              <w:rPr>
                <w:rStyle w:val="Hyperlink"/>
                <w:rFonts w:ascii="Arial" w:hAnsi="Arial" w:cs="Arial"/>
                <w:b/>
                <w:bCs/>
                <w:sz w:val="16"/>
                <w:szCs w:val="16"/>
              </w:rPr>
              <w:t>2216</w:t>
            </w:r>
            <w:r>
              <w:rPr>
                <w:rStyle w:val="Hyperlink"/>
                <w:rFonts w:ascii="Arial" w:hAnsi="Arial" w:cs="Arial"/>
                <w:b/>
                <w:bCs/>
                <w:sz w:val="16"/>
                <w:szCs w:val="16"/>
                <w:lang w:val="en-US"/>
              </w:rPr>
              <w:t>168</w:t>
            </w:r>
            <w:r>
              <w:rPr>
                <w:rStyle w:val="Hyperlink"/>
                <w:rFonts w:ascii="Arial" w:hAnsi="Arial" w:cs="Arial"/>
                <w:b/>
                <w:bCs/>
                <w:sz w:val="16"/>
                <w:szCs w:val="16"/>
                <w:lang w:val="en-US"/>
              </w:rPr>
              <w:fldChar w:fldCharType="end"/>
            </w:r>
          </w:p>
          <w:p w14:paraId="2F5C8D45" w14:textId="361D7922" w:rsidR="002C5F69" w:rsidRDefault="002C5F69" w:rsidP="002C5F69">
            <w:pPr>
              <w:rPr>
                <w:rFonts w:eastAsiaTheme="minorEastAsia"/>
                <w:i/>
                <w:color w:val="0070C0"/>
                <w:lang w:val="en-US"/>
              </w:rPr>
            </w:pPr>
            <w:r>
              <w:rPr>
                <w:rFonts w:eastAsiaTheme="minorEastAsia" w:hint="eastAsia"/>
                <w:i/>
                <w:color w:val="0070C0"/>
                <w:lang w:val="en-US"/>
              </w:rPr>
              <w:t>Candidate options:</w:t>
            </w:r>
            <w:r>
              <w:rPr>
                <w:rFonts w:eastAsiaTheme="minorEastAsia"/>
                <w:i/>
                <w:color w:val="0070C0"/>
                <w:lang w:val="en-US"/>
              </w:rPr>
              <w:t xml:space="preserve"> as proposed in </w:t>
            </w:r>
            <w:r>
              <w:rPr>
                <w:rFonts w:ascii="Arial" w:hAnsi="Arial" w:cs="Arial"/>
                <w:b/>
                <w:bCs/>
                <w:color w:val="0000FF"/>
                <w:sz w:val="16"/>
                <w:szCs w:val="16"/>
                <w:u w:val="single"/>
              </w:rPr>
              <w:t>R4-</w:t>
            </w:r>
            <w:r>
              <w:fldChar w:fldCharType="begin"/>
            </w:r>
            <w:r>
              <w:instrText xml:space="preserve"> HYPERLINK "https://www.3gpp.org/ftp/tsg_ran/WG4_Radio/TSGR4_104bis-e/Docs/R4-2216168.zip" </w:instrText>
            </w:r>
            <w:r>
              <w:fldChar w:fldCharType="separate"/>
            </w:r>
            <w:r>
              <w:rPr>
                <w:rStyle w:val="Hyperlink"/>
                <w:rFonts w:ascii="Arial" w:hAnsi="Arial" w:cs="Arial"/>
                <w:b/>
                <w:bCs/>
                <w:sz w:val="16"/>
                <w:szCs w:val="16"/>
              </w:rPr>
              <w:t>2216</w:t>
            </w:r>
            <w:r>
              <w:rPr>
                <w:rStyle w:val="Hyperlink"/>
                <w:rFonts w:ascii="Arial" w:hAnsi="Arial" w:cs="Arial"/>
                <w:b/>
                <w:bCs/>
                <w:sz w:val="16"/>
                <w:szCs w:val="16"/>
                <w:lang w:val="en-US"/>
              </w:rPr>
              <w:t>168</w:t>
            </w:r>
            <w:r>
              <w:rPr>
                <w:rStyle w:val="Hyperlink"/>
                <w:rFonts w:ascii="Arial" w:hAnsi="Arial" w:cs="Arial"/>
                <w:b/>
                <w:bCs/>
                <w:sz w:val="16"/>
                <w:szCs w:val="16"/>
                <w:lang w:val="en-US"/>
              </w:rPr>
              <w:fldChar w:fldCharType="end"/>
            </w:r>
          </w:p>
          <w:p w14:paraId="26A51700" w14:textId="35CEEF2C" w:rsidR="00F80559" w:rsidRDefault="002C5F69" w:rsidP="002C5F69">
            <w:pPr>
              <w:rPr>
                <w:rFonts w:eastAsiaTheme="minorEastAsia" w:hint="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Continue discussion</w:t>
            </w:r>
            <w:r w:rsidR="00075417">
              <w:rPr>
                <w:rFonts w:eastAsiaTheme="minorEastAsia"/>
                <w:i/>
                <w:color w:val="0070C0"/>
                <w:lang w:val="en-US"/>
              </w:rPr>
              <w:t xml:space="preserve">, </w:t>
            </w:r>
            <w:r w:rsidR="00075417">
              <w:rPr>
                <w:rFonts w:eastAsiaTheme="minorEastAsia"/>
                <w:i/>
                <w:color w:val="0070C0"/>
                <w:lang w:val="en-US"/>
              </w:rPr>
              <w:t>will be on agenda for GTW</w:t>
            </w:r>
            <w:r w:rsidR="00075417">
              <w:rPr>
                <w:rFonts w:eastAsiaTheme="minorEastAsia"/>
                <w:i/>
                <w:color w:val="0070C0"/>
                <w:lang w:val="en-US"/>
              </w:rPr>
              <w:t xml:space="preserve"> Oct 18</w:t>
            </w:r>
            <w:r w:rsidR="00075417" w:rsidRPr="00075417">
              <w:rPr>
                <w:rFonts w:eastAsiaTheme="minorEastAsia"/>
                <w:i/>
                <w:color w:val="0070C0"/>
                <w:vertAlign w:val="superscript"/>
                <w:lang w:val="en-US"/>
              </w:rPr>
              <w:t>th</w:t>
            </w:r>
            <w:r w:rsidR="00075417">
              <w:rPr>
                <w:rFonts w:eastAsiaTheme="minorEastAsia"/>
                <w:i/>
                <w:color w:val="0070C0"/>
                <w:lang w:val="en-US"/>
              </w:rPr>
              <w:t xml:space="preserve"> </w:t>
            </w:r>
          </w:p>
        </w:tc>
      </w:tr>
    </w:tbl>
    <w:p w14:paraId="1ECB27F1" w14:textId="77777777" w:rsidR="00D75956" w:rsidRDefault="00D75956">
      <w:pPr>
        <w:rPr>
          <w:i/>
          <w:color w:val="0070C0"/>
          <w:lang w:val="en-US"/>
        </w:rPr>
      </w:pPr>
    </w:p>
    <w:p w14:paraId="72C80850" w14:textId="77777777" w:rsidR="00D75956" w:rsidRDefault="00D75956">
      <w:pPr>
        <w:rPr>
          <w:i/>
          <w:color w:val="0070C0"/>
          <w:lang w:val="en-US"/>
        </w:rPr>
      </w:pPr>
    </w:p>
    <w:p w14:paraId="7EF3D500" w14:textId="77777777" w:rsidR="00D75956" w:rsidRDefault="00580FB2">
      <w:pPr>
        <w:pStyle w:val="Heading3"/>
        <w:rPr>
          <w:sz w:val="24"/>
          <w:szCs w:val="16"/>
        </w:rPr>
      </w:pPr>
      <w:r>
        <w:rPr>
          <w:sz w:val="24"/>
          <w:szCs w:val="16"/>
        </w:rPr>
        <w:t>CRs/TPs</w:t>
      </w:r>
    </w:p>
    <w:p w14:paraId="6B3F6F96" w14:textId="77777777" w:rsidR="00D75956" w:rsidRDefault="00580FB2">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w:t>
      </w:r>
      <w:r>
        <w:rPr>
          <w:i/>
          <w:color w:val="0070C0"/>
          <w:lang w:val="en-US"/>
        </w:rPr>
        <w:t xml:space="preserve"> and provided recommendation on CRs/TPs Status update suggestion </w:t>
      </w:r>
    </w:p>
    <w:tbl>
      <w:tblPr>
        <w:tblStyle w:val="TableGrid"/>
        <w:tblW w:w="0" w:type="auto"/>
        <w:tblLook w:val="04A0" w:firstRow="1" w:lastRow="0" w:firstColumn="1" w:lastColumn="0" w:noHBand="0" w:noVBand="1"/>
      </w:tblPr>
      <w:tblGrid>
        <w:gridCol w:w="1235"/>
        <w:gridCol w:w="8396"/>
      </w:tblGrid>
      <w:tr w:rsidR="00D75956" w:rsidRPr="00D73368" w14:paraId="67BC3262" w14:textId="77777777">
        <w:tc>
          <w:tcPr>
            <w:tcW w:w="1242" w:type="dxa"/>
          </w:tcPr>
          <w:p w14:paraId="7BA8C0CE" w14:textId="77777777" w:rsidR="00D75956" w:rsidRDefault="00580FB2">
            <w:pPr>
              <w:rPr>
                <w:rFonts w:eastAsiaTheme="minorEastAsia"/>
                <w:b/>
                <w:bCs/>
                <w:color w:val="0070C0"/>
                <w:lang w:val="en-US"/>
              </w:rPr>
            </w:pPr>
            <w:r>
              <w:rPr>
                <w:rFonts w:eastAsiaTheme="minorEastAsia"/>
                <w:b/>
                <w:bCs/>
                <w:color w:val="0070C0"/>
                <w:lang w:val="en-US"/>
              </w:rPr>
              <w:t>CR/TP number</w:t>
            </w:r>
          </w:p>
        </w:tc>
        <w:tc>
          <w:tcPr>
            <w:tcW w:w="8615" w:type="dxa"/>
          </w:tcPr>
          <w:p w14:paraId="13F98DA8" w14:textId="77777777" w:rsidR="00D75956" w:rsidRDefault="00580FB2">
            <w:pPr>
              <w:rPr>
                <w:rFonts w:eastAsia="MS Mincho"/>
                <w:b/>
                <w:bCs/>
                <w:color w:val="0070C0"/>
                <w:lang w:val="en-US"/>
              </w:rPr>
            </w:pPr>
            <w:r>
              <w:rPr>
                <w:b/>
                <w:bCs/>
                <w:color w:val="0070C0"/>
                <w:lang w:val="en-US"/>
              </w:rPr>
              <w:t xml:space="preserve">CRs/TPs </w:t>
            </w:r>
            <w:r>
              <w:rPr>
                <w:rFonts w:eastAsiaTheme="minorEastAsia"/>
                <w:b/>
                <w:bCs/>
                <w:color w:val="0070C0"/>
                <w:lang w:val="en-US"/>
              </w:rPr>
              <w:t xml:space="preserve">Status update </w:t>
            </w:r>
            <w:r>
              <w:rPr>
                <w:rFonts w:eastAsiaTheme="minorEastAsia" w:hint="eastAsia"/>
                <w:b/>
                <w:bCs/>
                <w:color w:val="0070C0"/>
                <w:lang w:val="en-US"/>
              </w:rPr>
              <w:t>recommendation</w:t>
            </w:r>
            <w:r>
              <w:rPr>
                <w:rFonts w:eastAsiaTheme="minorEastAsia"/>
                <w:b/>
                <w:bCs/>
                <w:color w:val="0070C0"/>
                <w:lang w:val="en-US"/>
              </w:rPr>
              <w:t xml:space="preserve">  </w:t>
            </w:r>
          </w:p>
        </w:tc>
      </w:tr>
      <w:tr w:rsidR="00D75956" w:rsidRPr="00D73368" w14:paraId="35E54E75" w14:textId="77777777">
        <w:tc>
          <w:tcPr>
            <w:tcW w:w="1242" w:type="dxa"/>
          </w:tcPr>
          <w:p w14:paraId="39E5B6F7" w14:textId="77777777" w:rsidR="00D75956" w:rsidRDefault="00580FB2">
            <w:pPr>
              <w:rPr>
                <w:rFonts w:eastAsiaTheme="minorEastAsia"/>
                <w:color w:val="0070C0"/>
                <w:lang w:val="en-US"/>
              </w:rPr>
            </w:pPr>
            <w:r>
              <w:rPr>
                <w:rFonts w:eastAsiaTheme="minorEastAsia" w:hint="eastAsia"/>
                <w:color w:val="0070C0"/>
                <w:lang w:val="en-US"/>
              </w:rPr>
              <w:t>XXX</w:t>
            </w:r>
          </w:p>
        </w:tc>
        <w:tc>
          <w:tcPr>
            <w:tcW w:w="8615" w:type="dxa"/>
          </w:tcPr>
          <w:p w14:paraId="3CA8E1A5" w14:textId="77777777" w:rsidR="00D75956" w:rsidRDefault="00580FB2">
            <w:pPr>
              <w:rPr>
                <w:rFonts w:eastAsiaTheme="minorEastAsia"/>
                <w:color w:val="0070C0"/>
                <w:lang w:val="en-US"/>
              </w:rPr>
            </w:pPr>
            <w:r>
              <w:rPr>
                <w:rFonts w:eastAsiaTheme="minorEastAsia" w:hint="eastAsia"/>
                <w:i/>
                <w:color w:val="0070C0"/>
                <w:lang w:val="en-US"/>
              </w:rPr>
              <w:t>Based on 1</w:t>
            </w:r>
            <w:r>
              <w:rPr>
                <w:rFonts w:eastAsiaTheme="minorEastAsia" w:hint="eastAsia"/>
                <w:i/>
                <w:color w:val="0070C0"/>
                <w:vertAlign w:val="superscript"/>
                <w:lang w:val="en-US"/>
              </w:rPr>
              <w:t>st</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bl>
    <w:p w14:paraId="38FFBE57" w14:textId="77777777" w:rsidR="00D75956" w:rsidRDefault="00D75956">
      <w:pPr>
        <w:rPr>
          <w:color w:val="0070C0"/>
          <w:lang w:val="en-US"/>
        </w:rPr>
      </w:pPr>
    </w:p>
    <w:p w14:paraId="4635CF4B" w14:textId="77777777" w:rsidR="00D75956" w:rsidRDefault="00580FB2">
      <w:pPr>
        <w:pStyle w:val="Heading2"/>
        <w:rPr>
          <w:lang w:val="en-US"/>
        </w:rPr>
      </w:pPr>
      <w:r>
        <w:rPr>
          <w:rFonts w:hint="eastAsia"/>
          <w:lang w:val="en-US"/>
        </w:rPr>
        <w:t>Discussion on 2nd round</w:t>
      </w:r>
      <w:r>
        <w:rPr>
          <w:lang w:val="en-US"/>
        </w:rPr>
        <w:t xml:space="preserve"> (if applicable)</w:t>
      </w:r>
    </w:p>
    <w:p w14:paraId="5417CC52" w14:textId="77777777" w:rsidR="00BA70F6" w:rsidRDefault="00FE1368">
      <w:pPr>
        <w:rPr>
          <w:iCs/>
          <w:lang w:val="en-US"/>
        </w:rPr>
      </w:pPr>
      <w:r w:rsidRPr="007A1A1B">
        <w:rPr>
          <w:iCs/>
          <w:lang w:val="en-US"/>
        </w:rPr>
        <w:t xml:space="preserve">Following the comment from Huawei, we </w:t>
      </w:r>
      <w:r w:rsidR="006B489E">
        <w:rPr>
          <w:iCs/>
          <w:lang w:val="en-US"/>
        </w:rPr>
        <w:t xml:space="preserve">are not in a hurry with BS </w:t>
      </w:r>
      <w:r w:rsidR="00100419">
        <w:rPr>
          <w:iCs/>
          <w:lang w:val="en-US"/>
        </w:rPr>
        <w:t>EMC enhancements</w:t>
      </w:r>
      <w:r w:rsidR="00B869EC">
        <w:rPr>
          <w:iCs/>
          <w:lang w:val="en-US"/>
        </w:rPr>
        <w:t xml:space="preserve"> and the work plan can suffer some modifications</w:t>
      </w:r>
      <w:r w:rsidR="00100419">
        <w:rPr>
          <w:iCs/>
          <w:lang w:val="en-US"/>
        </w:rPr>
        <w:t xml:space="preserve">. </w:t>
      </w:r>
    </w:p>
    <w:p w14:paraId="5FC6BE06" w14:textId="5E2888DF" w:rsidR="001901A3" w:rsidRDefault="00100419">
      <w:pPr>
        <w:rPr>
          <w:iCs/>
          <w:lang w:val="en-US"/>
        </w:rPr>
      </w:pPr>
      <w:r>
        <w:rPr>
          <w:iCs/>
          <w:lang w:val="en-US"/>
        </w:rPr>
        <w:t>UE EMC is currently focusing on the core part, while core part does not exist for BS EMC.</w:t>
      </w:r>
      <w:r w:rsidR="004B6B78">
        <w:rPr>
          <w:iCs/>
          <w:lang w:val="en-US"/>
        </w:rPr>
        <w:t xml:space="preserve"> </w:t>
      </w:r>
    </w:p>
    <w:p w14:paraId="2A435F5A" w14:textId="77777777" w:rsidR="001901A3" w:rsidRDefault="001901A3">
      <w:pPr>
        <w:rPr>
          <w:iCs/>
          <w:lang w:val="en-US"/>
        </w:rPr>
      </w:pPr>
    </w:p>
    <w:p w14:paraId="195E5939" w14:textId="52AEE77A" w:rsidR="00D75956" w:rsidRPr="007A1A1B" w:rsidRDefault="004B6B78">
      <w:pPr>
        <w:rPr>
          <w:iCs/>
          <w:color w:val="0070C0"/>
          <w:lang w:val="en-US"/>
        </w:rPr>
      </w:pPr>
      <w:r>
        <w:rPr>
          <w:iCs/>
          <w:lang w:val="en-US"/>
        </w:rPr>
        <w:t xml:space="preserve">Work plans can </w:t>
      </w:r>
      <w:r w:rsidR="00D1610C">
        <w:rPr>
          <w:iCs/>
          <w:lang w:val="en-US"/>
        </w:rPr>
        <w:t xml:space="preserve">be </w:t>
      </w:r>
      <w:r w:rsidR="00B97EA7">
        <w:rPr>
          <w:iCs/>
          <w:lang w:val="en-US"/>
        </w:rPr>
        <w:t>approved</w:t>
      </w:r>
      <w:r w:rsidR="00D1610C">
        <w:rPr>
          <w:iCs/>
          <w:lang w:val="en-US"/>
        </w:rPr>
        <w:t xml:space="preserve"> this meeting</w:t>
      </w:r>
      <w:r w:rsidR="00B97EA7">
        <w:rPr>
          <w:iCs/>
          <w:lang w:val="en-US"/>
        </w:rPr>
        <w:t xml:space="preserve">, </w:t>
      </w:r>
      <w:r w:rsidR="00D1610C">
        <w:rPr>
          <w:iCs/>
          <w:lang w:val="en-US"/>
        </w:rPr>
        <w:t xml:space="preserve">and later </w:t>
      </w:r>
      <w:r>
        <w:rPr>
          <w:iCs/>
          <w:lang w:val="en-US"/>
        </w:rPr>
        <w:t>adapted after a few rounds of discussion</w:t>
      </w:r>
      <w:r w:rsidR="00D1610C">
        <w:rPr>
          <w:iCs/>
          <w:lang w:val="en-US"/>
        </w:rPr>
        <w:t>. P</w:t>
      </w:r>
      <w:r>
        <w:rPr>
          <w:iCs/>
          <w:lang w:val="en-US"/>
        </w:rPr>
        <w:t>lease bring your input</w:t>
      </w:r>
      <w:r w:rsidR="00D1610C">
        <w:rPr>
          <w:iCs/>
          <w:lang w:val="en-US"/>
        </w:rPr>
        <w:t xml:space="preserve"> un</w:t>
      </w:r>
      <w:r w:rsidR="00B869EC">
        <w:rPr>
          <w:iCs/>
          <w:lang w:val="en-US"/>
        </w:rPr>
        <w:t>til GTW</w:t>
      </w:r>
      <w:r>
        <w:rPr>
          <w:iCs/>
          <w:lang w:val="en-US"/>
        </w:rPr>
        <w:t>.</w:t>
      </w:r>
      <w:r w:rsidR="001901A3">
        <w:rPr>
          <w:iCs/>
          <w:lang w:val="en-US"/>
        </w:rPr>
        <w:t xml:space="preserve"> </w:t>
      </w:r>
    </w:p>
    <w:p w14:paraId="5391A58A" w14:textId="77777777" w:rsidR="00D75956" w:rsidRDefault="00580FB2">
      <w:pPr>
        <w:rPr>
          <w:i/>
          <w:color w:val="0070C0"/>
          <w:lang w:val="en-US"/>
        </w:rPr>
      </w:pPr>
      <w:r>
        <w:rPr>
          <w:i/>
          <w:color w:val="0070C0"/>
          <w:lang w:val="en-US"/>
        </w:rPr>
        <w:br w:type="page"/>
      </w:r>
    </w:p>
    <w:p w14:paraId="15888410" w14:textId="77777777" w:rsidR="00D75956" w:rsidRDefault="00D75956">
      <w:pPr>
        <w:rPr>
          <w:lang w:val="en-US"/>
        </w:rPr>
      </w:pPr>
    </w:p>
    <w:p w14:paraId="313F26FD" w14:textId="77777777" w:rsidR="00D75956" w:rsidRDefault="00580FB2">
      <w:pPr>
        <w:pStyle w:val="Heading1"/>
        <w:rPr>
          <w:lang w:eastAsia="ja-JP"/>
        </w:rPr>
      </w:pPr>
      <w:r>
        <w:rPr>
          <w:lang w:eastAsia="ja-JP"/>
        </w:rPr>
        <w:t>Topic #2: BS EMC Enhancements</w:t>
      </w:r>
    </w:p>
    <w:p w14:paraId="5EC79532" w14:textId="77777777" w:rsidR="00D75956" w:rsidRDefault="00580FB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D75956" w14:paraId="15CD3F6D" w14:textId="77777777">
        <w:trPr>
          <w:trHeight w:val="468"/>
        </w:trPr>
        <w:tc>
          <w:tcPr>
            <w:tcW w:w="1622" w:type="dxa"/>
            <w:vAlign w:val="center"/>
          </w:tcPr>
          <w:p w14:paraId="29B37E79" w14:textId="77777777" w:rsidR="00D75956" w:rsidRDefault="00580FB2">
            <w:pPr>
              <w:spacing w:before="120" w:after="120"/>
              <w:rPr>
                <w:b/>
                <w:bCs/>
              </w:rPr>
            </w:pPr>
            <w:r>
              <w:rPr>
                <w:b/>
                <w:bCs/>
              </w:rPr>
              <w:t>T-doc number</w:t>
            </w:r>
          </w:p>
        </w:tc>
        <w:tc>
          <w:tcPr>
            <w:tcW w:w="1424" w:type="dxa"/>
            <w:vAlign w:val="center"/>
          </w:tcPr>
          <w:p w14:paraId="6607C398" w14:textId="77777777" w:rsidR="00D75956" w:rsidRDefault="00580FB2">
            <w:pPr>
              <w:spacing w:before="120" w:after="120"/>
              <w:rPr>
                <w:b/>
                <w:bCs/>
              </w:rPr>
            </w:pPr>
            <w:r>
              <w:rPr>
                <w:b/>
                <w:bCs/>
              </w:rPr>
              <w:t>Company</w:t>
            </w:r>
          </w:p>
        </w:tc>
        <w:tc>
          <w:tcPr>
            <w:tcW w:w="6585" w:type="dxa"/>
            <w:vAlign w:val="center"/>
          </w:tcPr>
          <w:p w14:paraId="52E77DAD" w14:textId="77777777" w:rsidR="00D75956" w:rsidRDefault="00580FB2">
            <w:pPr>
              <w:spacing w:before="120" w:after="120"/>
              <w:rPr>
                <w:b/>
                <w:bCs/>
              </w:rPr>
            </w:pPr>
            <w:r>
              <w:rPr>
                <w:b/>
                <w:bCs/>
              </w:rPr>
              <w:t>Proposals / Observations</w:t>
            </w:r>
          </w:p>
        </w:tc>
      </w:tr>
      <w:tr w:rsidR="00D75956" w:rsidRPr="00D73368" w14:paraId="16F91811" w14:textId="77777777">
        <w:trPr>
          <w:trHeight w:val="468"/>
        </w:trPr>
        <w:tc>
          <w:tcPr>
            <w:tcW w:w="1622" w:type="dxa"/>
          </w:tcPr>
          <w:p w14:paraId="7E06E973" w14:textId="77777777" w:rsidR="00D75956" w:rsidRDefault="00580FB2">
            <w:pPr>
              <w:spacing w:before="120" w:after="120"/>
              <w:rPr>
                <w:rFonts w:ascii="Arial" w:hAnsi="Arial" w:cs="Arial"/>
                <w:b/>
                <w:bCs/>
                <w:color w:val="0000FF"/>
                <w:sz w:val="18"/>
                <w:szCs w:val="18"/>
                <w:u w:val="single"/>
              </w:rPr>
            </w:pPr>
            <w:r>
              <w:rPr>
                <w:rFonts w:ascii="Arial" w:hAnsi="Arial" w:cs="Arial"/>
                <w:b/>
                <w:bCs/>
                <w:color w:val="0000FF"/>
                <w:sz w:val="18"/>
                <w:szCs w:val="18"/>
                <w:u w:val="single"/>
              </w:rPr>
              <w:t>R4-</w:t>
            </w:r>
            <w:hyperlink r:id="rId10" w:history="1">
              <w:r>
                <w:rPr>
                  <w:rStyle w:val="Hyperlink"/>
                  <w:rFonts w:ascii="Arial" w:hAnsi="Arial" w:cs="Arial"/>
                  <w:b/>
                  <w:bCs/>
                  <w:sz w:val="18"/>
                  <w:szCs w:val="18"/>
                </w:rPr>
                <w:t>2215958</w:t>
              </w:r>
            </w:hyperlink>
          </w:p>
        </w:tc>
        <w:tc>
          <w:tcPr>
            <w:tcW w:w="1424" w:type="dxa"/>
          </w:tcPr>
          <w:p w14:paraId="6A36CB19" w14:textId="77777777" w:rsidR="00D75956" w:rsidRDefault="00580FB2">
            <w:pPr>
              <w:spacing w:before="120" w:after="120"/>
              <w:rPr>
                <w:rFonts w:ascii="Arial" w:hAnsi="Arial" w:cs="Arial"/>
                <w:sz w:val="18"/>
                <w:szCs w:val="18"/>
                <w:lang w:val="en-US"/>
              </w:rPr>
            </w:pPr>
            <w:r>
              <w:rPr>
                <w:rFonts w:ascii="Arial" w:hAnsi="Arial" w:cs="Arial"/>
                <w:sz w:val="18"/>
                <w:szCs w:val="18"/>
                <w:lang w:val="en-US"/>
              </w:rPr>
              <w:t>Ericsson</w:t>
            </w:r>
          </w:p>
        </w:tc>
        <w:tc>
          <w:tcPr>
            <w:tcW w:w="6585" w:type="dxa"/>
          </w:tcPr>
          <w:p w14:paraId="531A74B1" w14:textId="77777777" w:rsidR="00D75956" w:rsidRPr="00F5128A" w:rsidRDefault="00580FB2">
            <w:pPr>
              <w:spacing w:before="120" w:after="120"/>
              <w:rPr>
                <w:rFonts w:ascii="Arial" w:hAnsi="Arial" w:cs="Arial"/>
                <w:sz w:val="16"/>
                <w:szCs w:val="16"/>
                <w:lang w:val="en-US"/>
              </w:rPr>
            </w:pPr>
            <w:r w:rsidRPr="00F5128A">
              <w:rPr>
                <w:rFonts w:ascii="Arial" w:hAnsi="Arial" w:cs="Arial"/>
                <w:sz w:val="16"/>
                <w:szCs w:val="16"/>
                <w:lang w:val="en-US"/>
              </w:rPr>
              <w:t>Observation 1: By grouping GSM and NB-IoT in the narrowband category, WCDMA, LTE and NR in the wideband category, we have a starting point to develop a RAT-agnostic analysis based on the categorization.</w:t>
            </w:r>
          </w:p>
          <w:p w14:paraId="38FB98BF" w14:textId="77777777" w:rsidR="00D75956" w:rsidRPr="00F5128A" w:rsidRDefault="00580FB2">
            <w:pPr>
              <w:spacing w:before="120" w:after="120"/>
              <w:rPr>
                <w:rFonts w:ascii="Arial" w:hAnsi="Arial" w:cs="Arial"/>
                <w:sz w:val="16"/>
                <w:szCs w:val="16"/>
                <w:lang w:val="en-US"/>
              </w:rPr>
            </w:pPr>
            <w:r w:rsidRPr="00F5128A">
              <w:rPr>
                <w:rFonts w:ascii="Arial" w:hAnsi="Arial" w:cs="Arial"/>
                <w:sz w:val="16"/>
                <w:szCs w:val="16"/>
                <w:lang w:val="en-US"/>
              </w:rPr>
              <w:t xml:space="preserve">Observation 2: From the testing perspective, conducted emission, conducted immunity, and radiated immunity are independent of the RATs. For radiated emission, the RATs can be reduced to two RATs (one narrowband + one wideband), representing the worst case. </w:t>
            </w:r>
          </w:p>
          <w:p w14:paraId="271FA730" w14:textId="77777777" w:rsidR="00D75956" w:rsidRPr="00F5128A" w:rsidRDefault="00580FB2">
            <w:pPr>
              <w:spacing w:before="120" w:after="120"/>
              <w:rPr>
                <w:rFonts w:ascii="Arial" w:hAnsi="Arial" w:cs="Arial"/>
                <w:sz w:val="16"/>
                <w:szCs w:val="16"/>
                <w:lang w:val="en-US"/>
              </w:rPr>
            </w:pPr>
            <w:r w:rsidRPr="00F5128A">
              <w:rPr>
                <w:rFonts w:ascii="Arial" w:hAnsi="Arial" w:cs="Arial"/>
                <w:sz w:val="16"/>
                <w:szCs w:val="16"/>
                <w:lang w:val="en-US"/>
              </w:rPr>
              <w:t>Observation 3: From the performance criteria perspective, for narrowband RATs, NB-IoT is the worst case, comparing to GSM. For wideband RATs, NR/LTE is the worst case, comparing to WCDMA.</w:t>
            </w:r>
          </w:p>
          <w:p w14:paraId="045DA113" w14:textId="77777777" w:rsidR="00D75956" w:rsidRPr="00F5128A" w:rsidRDefault="00580FB2">
            <w:pPr>
              <w:spacing w:before="120" w:after="120"/>
              <w:rPr>
                <w:b/>
                <w:color w:val="000000" w:themeColor="text1"/>
                <w:sz w:val="22"/>
                <w:szCs w:val="22"/>
                <w:lang w:val="en-US"/>
              </w:rPr>
            </w:pPr>
            <w:r w:rsidRPr="00F5128A">
              <w:rPr>
                <w:rFonts w:ascii="Arial" w:hAnsi="Arial" w:cs="Arial"/>
                <w:sz w:val="16"/>
                <w:szCs w:val="16"/>
                <w:lang w:val="en-US"/>
              </w:rPr>
              <w:t>Proposal 1: Using NB-IoT test result cover GSM, and LTE cover WCDMA, then we can reduce EMC MR test scope to maximum in three RATs combination; Furthermore, if NR can cover LTE, or vice versa, we can reduce MSR test scope to maximum two RATs combination, as alternative test method for MSR BS.</w:t>
            </w:r>
          </w:p>
        </w:tc>
      </w:tr>
      <w:tr w:rsidR="00D75956" w:rsidRPr="00D73368" w14:paraId="624C835B" w14:textId="77777777">
        <w:trPr>
          <w:trHeight w:val="468"/>
        </w:trPr>
        <w:tc>
          <w:tcPr>
            <w:tcW w:w="1622" w:type="dxa"/>
          </w:tcPr>
          <w:p w14:paraId="6D1D068F" w14:textId="77777777" w:rsidR="00D75956" w:rsidRDefault="00580FB2">
            <w:pPr>
              <w:spacing w:before="120" w:after="120"/>
              <w:rPr>
                <w:rFonts w:ascii="Arial" w:hAnsi="Arial" w:cs="Arial"/>
                <w:b/>
                <w:bCs/>
                <w:color w:val="0000FF"/>
                <w:sz w:val="18"/>
                <w:szCs w:val="18"/>
                <w:u w:val="single"/>
                <w:lang w:val="en-US"/>
              </w:rPr>
            </w:pPr>
            <w:r>
              <w:rPr>
                <w:rFonts w:ascii="Arial" w:hAnsi="Arial" w:cs="Arial"/>
                <w:b/>
                <w:bCs/>
                <w:color w:val="0000FF"/>
                <w:sz w:val="18"/>
                <w:szCs w:val="18"/>
                <w:u w:val="single"/>
              </w:rPr>
              <w:t>R4-</w:t>
            </w:r>
            <w:r>
              <w:fldChar w:fldCharType="begin"/>
            </w:r>
            <w:r>
              <w:instrText xml:space="preserve"> HYPERLINK "https://www.3gpp.org/ftp/tsg_ran/WG4_Radio/TSGR4_104bis-e/Docs/R4-2215959.zip" </w:instrText>
            </w:r>
            <w:r>
              <w:fldChar w:fldCharType="separate"/>
            </w:r>
            <w:r>
              <w:rPr>
                <w:rStyle w:val="Hyperlink"/>
                <w:rFonts w:ascii="Arial" w:hAnsi="Arial" w:cs="Arial"/>
                <w:b/>
                <w:bCs/>
                <w:sz w:val="18"/>
                <w:szCs w:val="18"/>
              </w:rPr>
              <w:t>221595</w:t>
            </w:r>
            <w:r>
              <w:rPr>
                <w:rStyle w:val="Hyperlink"/>
                <w:rFonts w:ascii="Arial" w:hAnsi="Arial" w:cs="Arial"/>
                <w:b/>
                <w:bCs/>
                <w:sz w:val="18"/>
                <w:szCs w:val="18"/>
                <w:lang w:val="en-US"/>
              </w:rPr>
              <w:t>9</w:t>
            </w:r>
            <w:r>
              <w:rPr>
                <w:rStyle w:val="Hyperlink"/>
                <w:rFonts w:ascii="Arial" w:hAnsi="Arial" w:cs="Arial"/>
                <w:b/>
                <w:bCs/>
                <w:sz w:val="18"/>
                <w:szCs w:val="18"/>
                <w:lang w:val="en-US"/>
              </w:rPr>
              <w:fldChar w:fldCharType="end"/>
            </w:r>
          </w:p>
        </w:tc>
        <w:tc>
          <w:tcPr>
            <w:tcW w:w="1424" w:type="dxa"/>
          </w:tcPr>
          <w:p w14:paraId="0D91999B" w14:textId="77777777" w:rsidR="00D75956" w:rsidRDefault="00580FB2">
            <w:pPr>
              <w:spacing w:before="120" w:after="120"/>
              <w:rPr>
                <w:rFonts w:ascii="Arial" w:hAnsi="Arial" w:cs="Arial"/>
                <w:sz w:val="18"/>
                <w:szCs w:val="18"/>
                <w:lang w:val="en-US"/>
              </w:rPr>
            </w:pPr>
            <w:r>
              <w:rPr>
                <w:rFonts w:ascii="Arial" w:hAnsi="Arial" w:cs="Arial"/>
                <w:sz w:val="18"/>
                <w:szCs w:val="18"/>
                <w:lang w:val="en-US"/>
              </w:rPr>
              <w:t>Ericsson</w:t>
            </w:r>
          </w:p>
        </w:tc>
        <w:tc>
          <w:tcPr>
            <w:tcW w:w="6585" w:type="dxa"/>
          </w:tcPr>
          <w:p w14:paraId="25BE9A50" w14:textId="77777777" w:rsidR="00D75956" w:rsidRPr="00F5128A" w:rsidRDefault="00580FB2">
            <w:pPr>
              <w:spacing w:before="120" w:after="120"/>
              <w:rPr>
                <w:rFonts w:ascii="Arial" w:hAnsi="Arial" w:cs="Arial"/>
                <w:sz w:val="16"/>
                <w:szCs w:val="16"/>
                <w:lang w:val="en-US"/>
              </w:rPr>
            </w:pPr>
            <w:r w:rsidRPr="00F5128A">
              <w:rPr>
                <w:rFonts w:ascii="Arial" w:hAnsi="Arial" w:cs="Arial"/>
                <w:sz w:val="16"/>
                <w:szCs w:val="16"/>
                <w:lang w:val="en-US"/>
              </w:rPr>
              <w:t>Observation 1: One characteristic of MSR BS is the ability of receiver and transmitter to process two or more carriers in common active RF components simultaneously.</w:t>
            </w:r>
          </w:p>
          <w:p w14:paraId="1C32C216" w14:textId="77777777" w:rsidR="00D75956" w:rsidRPr="00F5128A" w:rsidRDefault="00580FB2">
            <w:pPr>
              <w:spacing w:before="120" w:after="120"/>
              <w:rPr>
                <w:rFonts w:ascii="Arial" w:hAnsi="Arial" w:cs="Arial"/>
                <w:sz w:val="16"/>
                <w:szCs w:val="16"/>
                <w:lang w:val="en-US"/>
              </w:rPr>
            </w:pPr>
            <w:r w:rsidRPr="00F5128A">
              <w:rPr>
                <w:rFonts w:ascii="Arial" w:hAnsi="Arial" w:cs="Arial"/>
                <w:sz w:val="16"/>
                <w:szCs w:val="16"/>
                <w:lang w:val="en-US"/>
              </w:rPr>
              <w:t>Proposal 1: To agree with using the following capability sets: CS1, CS2, CS4, CS5, CS8, CS10, CS11, CS16, and CS17 defined in TS 37.141 [2] for EMC testing of MSR BS, as presented in this contribution. Furthermore, the capability sets can be narrow down to CS2, CS8, CS11, and CS17 if the MSR BS supports NR, LTE and NB IoT SA.</w:t>
            </w:r>
          </w:p>
        </w:tc>
      </w:tr>
      <w:tr w:rsidR="00D75956" w:rsidRPr="00D73368" w14:paraId="2B6E2CC6" w14:textId="77777777">
        <w:trPr>
          <w:trHeight w:val="468"/>
        </w:trPr>
        <w:tc>
          <w:tcPr>
            <w:tcW w:w="1622" w:type="dxa"/>
          </w:tcPr>
          <w:p w14:paraId="2C583132" w14:textId="77777777" w:rsidR="00D75956" w:rsidRDefault="00580FB2">
            <w:pPr>
              <w:spacing w:before="120" w:after="120"/>
              <w:rPr>
                <w:rFonts w:ascii="Arial" w:hAnsi="Arial" w:cs="Arial"/>
                <w:b/>
                <w:bCs/>
                <w:color w:val="0000FF"/>
                <w:sz w:val="18"/>
                <w:szCs w:val="18"/>
                <w:u w:val="single"/>
              </w:rPr>
            </w:pPr>
            <w:r>
              <w:rPr>
                <w:rFonts w:ascii="Arial" w:hAnsi="Arial" w:cs="Arial"/>
                <w:b/>
                <w:bCs/>
                <w:color w:val="0000FF"/>
                <w:sz w:val="18"/>
                <w:szCs w:val="18"/>
                <w:u w:val="single"/>
              </w:rPr>
              <w:t>R4-2215731</w:t>
            </w:r>
          </w:p>
        </w:tc>
        <w:tc>
          <w:tcPr>
            <w:tcW w:w="1424" w:type="dxa"/>
          </w:tcPr>
          <w:p w14:paraId="4E641DA9" w14:textId="77777777" w:rsidR="00D75956" w:rsidRDefault="00580FB2">
            <w:pPr>
              <w:spacing w:before="120" w:after="120"/>
              <w:rPr>
                <w:rFonts w:ascii="Arial" w:hAnsi="Arial" w:cs="Arial"/>
                <w:sz w:val="18"/>
                <w:szCs w:val="18"/>
                <w:lang w:val="sv-SE"/>
              </w:rPr>
            </w:pPr>
            <w:r>
              <w:rPr>
                <w:rFonts w:ascii="Arial" w:hAnsi="Arial" w:cs="Arial"/>
                <w:sz w:val="18"/>
                <w:szCs w:val="18"/>
                <w:lang w:val="sv-SE"/>
              </w:rPr>
              <w:t>ZTE</w:t>
            </w:r>
          </w:p>
        </w:tc>
        <w:tc>
          <w:tcPr>
            <w:tcW w:w="6585" w:type="dxa"/>
          </w:tcPr>
          <w:p w14:paraId="71D2B5B5" w14:textId="77777777" w:rsidR="00D75956" w:rsidRPr="00F5128A" w:rsidRDefault="00580FB2">
            <w:pPr>
              <w:spacing w:before="120" w:after="120"/>
              <w:rPr>
                <w:rFonts w:ascii="Arial" w:hAnsi="Arial" w:cs="Arial"/>
                <w:sz w:val="16"/>
                <w:szCs w:val="16"/>
                <w:lang w:val="en-US"/>
              </w:rPr>
            </w:pPr>
            <w:r w:rsidRPr="00F5128A">
              <w:rPr>
                <w:rFonts w:ascii="Arial" w:hAnsi="Arial" w:cs="Arial"/>
                <w:sz w:val="16"/>
                <w:szCs w:val="16"/>
                <w:lang w:val="en-US"/>
              </w:rPr>
              <w:t>Observation 1: The NB-IoT standalone rated output power has same value as BS’s however for some bands like band 85, the rated output power is 43dBm.</w:t>
            </w:r>
          </w:p>
          <w:p w14:paraId="3B91CE60" w14:textId="77777777" w:rsidR="00D75956" w:rsidRPr="00F5128A" w:rsidRDefault="00580FB2">
            <w:pPr>
              <w:spacing w:before="120" w:after="120"/>
              <w:rPr>
                <w:rFonts w:ascii="Arial" w:hAnsi="Arial" w:cs="Arial"/>
                <w:sz w:val="16"/>
                <w:szCs w:val="16"/>
                <w:lang w:val="en-US"/>
              </w:rPr>
            </w:pPr>
            <w:r w:rsidRPr="00F5128A">
              <w:rPr>
                <w:rFonts w:ascii="Arial" w:hAnsi="Arial" w:cs="Arial"/>
                <w:sz w:val="16"/>
                <w:szCs w:val="16"/>
                <w:lang w:val="en-US"/>
              </w:rPr>
              <w:t xml:space="preserve">Observation 2: The maximum output power for GSM Base Transceiver </w:t>
            </w:r>
            <w:proofErr w:type="gramStart"/>
            <w:r w:rsidRPr="00F5128A">
              <w:rPr>
                <w:rFonts w:ascii="Arial" w:hAnsi="Arial" w:cs="Arial"/>
                <w:sz w:val="16"/>
                <w:szCs w:val="16"/>
                <w:lang w:val="en-US"/>
              </w:rPr>
              <w:t>Station(</w:t>
            </w:r>
            <w:proofErr w:type="gramEnd"/>
            <w:r w:rsidRPr="00F5128A">
              <w:rPr>
                <w:rFonts w:ascii="Arial" w:hAnsi="Arial" w:cs="Arial"/>
                <w:sz w:val="16"/>
                <w:szCs w:val="16"/>
                <w:lang w:val="en-US"/>
              </w:rPr>
              <w:t>BTS) is 38dBm for medium range and 24 dBm for local area.</w:t>
            </w:r>
          </w:p>
          <w:p w14:paraId="63A708D2" w14:textId="77777777" w:rsidR="00D75956" w:rsidRPr="00F5128A" w:rsidRDefault="00580FB2">
            <w:pPr>
              <w:spacing w:before="120" w:after="120"/>
              <w:rPr>
                <w:rFonts w:ascii="Arial" w:hAnsi="Arial" w:cs="Arial"/>
                <w:sz w:val="16"/>
                <w:szCs w:val="16"/>
                <w:lang w:val="en-US"/>
              </w:rPr>
            </w:pPr>
            <w:r w:rsidRPr="00F5128A">
              <w:rPr>
                <w:rFonts w:ascii="Arial" w:hAnsi="Arial" w:cs="Arial"/>
                <w:sz w:val="16"/>
                <w:szCs w:val="16"/>
                <w:lang w:val="en-US"/>
              </w:rPr>
              <w:t xml:space="preserve">Observation 3: The test configuration in TS37.113 and TS 37.114 are not aligned with TS37.141and TS37.145-1/2. </w:t>
            </w:r>
          </w:p>
          <w:p w14:paraId="1A0A593A" w14:textId="77777777" w:rsidR="00D75956" w:rsidRPr="00F5128A" w:rsidRDefault="00580FB2">
            <w:pPr>
              <w:spacing w:before="120" w:after="120"/>
              <w:rPr>
                <w:rFonts w:ascii="Arial" w:hAnsi="Arial" w:cs="Arial"/>
                <w:sz w:val="16"/>
                <w:szCs w:val="16"/>
                <w:lang w:val="en-US"/>
              </w:rPr>
            </w:pPr>
            <w:r w:rsidRPr="00F5128A">
              <w:rPr>
                <w:rFonts w:ascii="Arial" w:hAnsi="Arial" w:cs="Arial"/>
                <w:sz w:val="16"/>
                <w:szCs w:val="16"/>
                <w:lang w:val="en-US"/>
              </w:rPr>
              <w:t>Observation 4: CS18 and CS19 are missing in TS37.113. CSA3B is missing in TS37.114.</w:t>
            </w:r>
          </w:p>
          <w:p w14:paraId="1A0DBFFE" w14:textId="77777777" w:rsidR="00D75956" w:rsidRPr="00F5128A" w:rsidRDefault="00580FB2">
            <w:pPr>
              <w:spacing w:before="120" w:after="120"/>
              <w:rPr>
                <w:rFonts w:ascii="Arial" w:hAnsi="Arial" w:cs="Arial"/>
                <w:sz w:val="16"/>
                <w:szCs w:val="16"/>
                <w:lang w:val="en-US"/>
              </w:rPr>
            </w:pPr>
            <w:r w:rsidRPr="00F5128A">
              <w:rPr>
                <w:rFonts w:ascii="Arial" w:hAnsi="Arial" w:cs="Arial"/>
                <w:sz w:val="16"/>
                <w:szCs w:val="16"/>
                <w:lang w:val="en-US"/>
              </w:rPr>
              <w:t xml:space="preserve">Proposal 1: Only test NB-IoT standalone for the CS </w:t>
            </w:r>
            <w:proofErr w:type="gramStart"/>
            <w:r w:rsidRPr="00F5128A">
              <w:rPr>
                <w:rFonts w:ascii="Arial" w:hAnsi="Arial" w:cs="Arial"/>
                <w:sz w:val="16"/>
                <w:szCs w:val="16"/>
                <w:lang w:val="en-US"/>
              </w:rPr>
              <w:t>consisting</w:t>
            </w:r>
            <w:proofErr w:type="gramEnd"/>
            <w:r w:rsidRPr="00F5128A">
              <w:rPr>
                <w:rFonts w:ascii="Arial" w:hAnsi="Arial" w:cs="Arial"/>
                <w:sz w:val="16"/>
                <w:szCs w:val="16"/>
                <w:lang w:val="en-US"/>
              </w:rPr>
              <w:t xml:space="preserve"> both GSM and NB-IoT standalone. </w:t>
            </w:r>
          </w:p>
          <w:p w14:paraId="1C8B3669" w14:textId="77777777" w:rsidR="00D75956" w:rsidRPr="00F5128A" w:rsidRDefault="00580FB2">
            <w:pPr>
              <w:spacing w:before="120" w:after="120"/>
              <w:rPr>
                <w:rFonts w:ascii="Arial" w:hAnsi="Arial" w:cs="Arial"/>
                <w:sz w:val="16"/>
                <w:szCs w:val="16"/>
                <w:lang w:val="en-US"/>
              </w:rPr>
            </w:pPr>
            <w:r w:rsidRPr="00F5128A">
              <w:rPr>
                <w:rFonts w:ascii="Arial" w:hAnsi="Arial" w:cs="Arial"/>
                <w:sz w:val="16"/>
                <w:szCs w:val="16"/>
                <w:lang w:val="en-US"/>
              </w:rPr>
              <w:t>Proposal 2: The rated output power of UTRA, E-UTRA and NR are same with each other. Further study is required for the worst case of wideband RAT.</w:t>
            </w:r>
          </w:p>
          <w:p w14:paraId="23B32A65" w14:textId="77777777" w:rsidR="00D75956" w:rsidRPr="00F5128A" w:rsidRDefault="00580FB2">
            <w:pPr>
              <w:spacing w:before="120" w:after="120"/>
              <w:rPr>
                <w:rFonts w:ascii="Arial" w:hAnsi="Arial" w:cs="Arial"/>
                <w:sz w:val="16"/>
                <w:szCs w:val="16"/>
                <w:lang w:val="en-US"/>
              </w:rPr>
            </w:pPr>
            <w:r w:rsidRPr="00F5128A">
              <w:rPr>
                <w:rFonts w:ascii="Arial" w:hAnsi="Arial" w:cs="Arial"/>
                <w:sz w:val="16"/>
                <w:szCs w:val="16"/>
                <w:lang w:val="en-US"/>
              </w:rPr>
              <w:t xml:space="preserve">Proposal 3: An alternative way is to align the test configuration between the </w:t>
            </w:r>
            <w:proofErr w:type="spellStart"/>
            <w:r w:rsidRPr="00F5128A">
              <w:rPr>
                <w:rFonts w:ascii="Arial" w:hAnsi="Arial" w:cs="Arial"/>
                <w:sz w:val="16"/>
                <w:szCs w:val="16"/>
                <w:lang w:val="en-US"/>
              </w:rPr>
              <w:t>CSx</w:t>
            </w:r>
            <w:proofErr w:type="spellEnd"/>
            <w:r w:rsidRPr="00F5128A">
              <w:rPr>
                <w:rFonts w:ascii="Arial" w:hAnsi="Arial" w:cs="Arial"/>
                <w:sz w:val="16"/>
                <w:szCs w:val="16"/>
                <w:lang w:val="en-US"/>
              </w:rPr>
              <w:t xml:space="preserve"> and </w:t>
            </w:r>
            <w:proofErr w:type="spellStart"/>
            <w:r w:rsidRPr="00F5128A">
              <w:rPr>
                <w:rFonts w:ascii="Arial" w:hAnsi="Arial" w:cs="Arial"/>
                <w:sz w:val="16"/>
                <w:szCs w:val="16"/>
                <w:lang w:val="en-US"/>
              </w:rPr>
              <w:t>CSy</w:t>
            </w:r>
            <w:proofErr w:type="spellEnd"/>
            <w:r w:rsidRPr="00F5128A">
              <w:rPr>
                <w:rFonts w:ascii="Arial" w:hAnsi="Arial" w:cs="Arial"/>
                <w:sz w:val="16"/>
                <w:szCs w:val="16"/>
                <w:lang w:val="en-US"/>
              </w:rPr>
              <w:t xml:space="preserve">, in which the RATs in the </w:t>
            </w:r>
            <w:proofErr w:type="spellStart"/>
            <w:r w:rsidRPr="00F5128A">
              <w:rPr>
                <w:rFonts w:ascii="Arial" w:hAnsi="Arial" w:cs="Arial"/>
                <w:sz w:val="16"/>
                <w:szCs w:val="16"/>
                <w:lang w:val="en-US"/>
              </w:rPr>
              <w:t>CSx</w:t>
            </w:r>
            <w:proofErr w:type="spellEnd"/>
            <w:r w:rsidRPr="00F5128A">
              <w:rPr>
                <w:rFonts w:ascii="Arial" w:hAnsi="Arial" w:cs="Arial"/>
                <w:sz w:val="16"/>
                <w:szCs w:val="16"/>
                <w:lang w:val="en-US"/>
              </w:rPr>
              <w:t xml:space="preserve"> are the subset of the RATs in </w:t>
            </w:r>
            <w:proofErr w:type="spellStart"/>
            <w:r w:rsidRPr="00F5128A">
              <w:rPr>
                <w:rFonts w:ascii="Arial" w:hAnsi="Arial" w:cs="Arial"/>
                <w:sz w:val="16"/>
                <w:szCs w:val="16"/>
                <w:lang w:val="en-US"/>
              </w:rPr>
              <w:t>CSy</w:t>
            </w:r>
            <w:proofErr w:type="spellEnd"/>
            <w:r w:rsidRPr="00F5128A">
              <w:rPr>
                <w:rFonts w:ascii="Arial" w:hAnsi="Arial" w:cs="Arial"/>
                <w:sz w:val="16"/>
                <w:szCs w:val="16"/>
                <w:lang w:val="en-US"/>
              </w:rPr>
              <w:t>.</w:t>
            </w:r>
          </w:p>
        </w:tc>
      </w:tr>
    </w:tbl>
    <w:p w14:paraId="3CB877BB" w14:textId="77777777" w:rsidR="00D75956" w:rsidRPr="00F5128A" w:rsidRDefault="00D75956">
      <w:pPr>
        <w:rPr>
          <w:lang w:val="en-US"/>
        </w:rPr>
      </w:pPr>
    </w:p>
    <w:p w14:paraId="0BD60592" w14:textId="77777777" w:rsidR="00D75956" w:rsidRDefault="00580FB2">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2CA07434" w14:textId="77777777" w:rsidR="00D75956" w:rsidRDefault="00580FB2">
      <w:pPr>
        <w:pStyle w:val="Heading3"/>
        <w:rPr>
          <w:sz w:val="24"/>
          <w:szCs w:val="16"/>
        </w:rPr>
      </w:pPr>
      <w:r>
        <w:rPr>
          <w:sz w:val="24"/>
          <w:szCs w:val="16"/>
        </w:rPr>
        <w:t>Sub-topic 2-1</w:t>
      </w:r>
    </w:p>
    <w:p w14:paraId="2296B147" w14:textId="77777777" w:rsidR="00D75956" w:rsidRDefault="00580FB2">
      <w:pPr>
        <w:rPr>
          <w:i/>
          <w:color w:val="000000" w:themeColor="text1"/>
          <w:lang w:val="en-US"/>
        </w:rPr>
      </w:pPr>
      <w:r>
        <w:rPr>
          <w:rFonts w:hint="eastAsia"/>
          <w:i/>
          <w:color w:val="000000" w:themeColor="text1"/>
          <w:lang w:val="en-US"/>
        </w:rPr>
        <w:t xml:space="preserve">Sub-topic </w:t>
      </w:r>
      <w:r>
        <w:rPr>
          <w:i/>
          <w:color w:val="000000" w:themeColor="text1"/>
          <w:lang w:val="en-US"/>
        </w:rPr>
        <w:t>description: Principles for BS EMC test case optimization</w:t>
      </w:r>
    </w:p>
    <w:p w14:paraId="0A1BC817" w14:textId="77777777" w:rsidR="00D75956" w:rsidRPr="00F5128A" w:rsidRDefault="00D75956">
      <w:pPr>
        <w:rPr>
          <w:b/>
          <w:color w:val="000000" w:themeColor="text1"/>
          <w:u w:val="single"/>
          <w:lang w:val="en-US" w:eastAsia="ko-KR"/>
        </w:rPr>
      </w:pPr>
    </w:p>
    <w:p w14:paraId="66D7BEEB" w14:textId="77777777" w:rsidR="00D75956" w:rsidRDefault="00580FB2">
      <w:pPr>
        <w:spacing w:after="120"/>
        <w:rPr>
          <w:rFonts w:eastAsia="SimSun"/>
          <w:color w:val="000000" w:themeColor="text1"/>
          <w:lang w:val="en-US"/>
        </w:rPr>
      </w:pPr>
      <w:r>
        <w:rPr>
          <w:b/>
          <w:color w:val="000000" w:themeColor="text1"/>
          <w:sz w:val="22"/>
          <w:szCs w:val="22"/>
          <w:lang w:val="en-US"/>
        </w:rPr>
        <w:t>Proposals:</w:t>
      </w:r>
      <w:r>
        <w:rPr>
          <w:rFonts w:eastAsia="SimSun"/>
          <w:color w:val="000000" w:themeColor="text1"/>
          <w:lang w:val="en-US"/>
        </w:rPr>
        <w:t xml:space="preserve"> </w:t>
      </w:r>
    </w:p>
    <w:p w14:paraId="7DC42FC8" w14:textId="77777777" w:rsidR="00D75956" w:rsidRPr="00F5128A" w:rsidRDefault="00580FB2">
      <w:pPr>
        <w:pStyle w:val="ListParagraph"/>
        <w:numPr>
          <w:ilvl w:val="0"/>
          <w:numId w:val="2"/>
        </w:numPr>
        <w:spacing w:after="120"/>
        <w:ind w:firstLineChars="0"/>
        <w:rPr>
          <w:rFonts w:eastAsia="SimSun"/>
          <w:color w:val="000000" w:themeColor="text1"/>
          <w:lang w:val="en-US"/>
        </w:rPr>
      </w:pPr>
      <w:r>
        <w:rPr>
          <w:sz w:val="22"/>
          <w:szCs w:val="22"/>
          <w:lang w:val="en-US"/>
        </w:rPr>
        <w:lastRenderedPageBreak/>
        <w:t>using existing TCs and not creating a new TC</w:t>
      </w:r>
    </w:p>
    <w:p w14:paraId="6A6A19DE" w14:textId="77777777" w:rsidR="00D75956" w:rsidRPr="00F5128A" w:rsidRDefault="00580FB2">
      <w:pPr>
        <w:pStyle w:val="ListParagraph"/>
        <w:numPr>
          <w:ilvl w:val="0"/>
          <w:numId w:val="2"/>
        </w:numPr>
        <w:spacing w:after="120"/>
        <w:ind w:firstLineChars="0"/>
        <w:rPr>
          <w:rFonts w:eastAsia="SimSun"/>
          <w:color w:val="000000" w:themeColor="text1"/>
          <w:lang w:val="en-US"/>
        </w:rPr>
      </w:pPr>
      <w:r>
        <w:rPr>
          <w:sz w:val="22"/>
          <w:szCs w:val="22"/>
          <w:lang w:val="en-US"/>
        </w:rPr>
        <w:t>covers at least one wideband and one narrowband active</w:t>
      </w:r>
    </w:p>
    <w:p w14:paraId="036F5090" w14:textId="77777777" w:rsidR="00D75956" w:rsidRDefault="00580FB2">
      <w:pPr>
        <w:pStyle w:val="ListParagraph"/>
        <w:numPr>
          <w:ilvl w:val="0"/>
          <w:numId w:val="2"/>
        </w:numPr>
        <w:spacing w:after="120"/>
        <w:ind w:firstLineChars="0"/>
        <w:rPr>
          <w:sz w:val="22"/>
          <w:szCs w:val="22"/>
          <w:lang w:val="en-US"/>
        </w:rPr>
      </w:pPr>
      <w:r>
        <w:rPr>
          <w:sz w:val="22"/>
          <w:szCs w:val="22"/>
          <w:lang w:val="en-US"/>
        </w:rPr>
        <w:t xml:space="preserve">NB-IoT covers GSM test case </w:t>
      </w:r>
    </w:p>
    <w:p w14:paraId="607261E7" w14:textId="77777777" w:rsidR="00D75956" w:rsidRDefault="00580FB2">
      <w:pPr>
        <w:pStyle w:val="ListParagraph"/>
        <w:numPr>
          <w:ilvl w:val="0"/>
          <w:numId w:val="2"/>
        </w:numPr>
        <w:spacing w:after="120"/>
        <w:ind w:firstLineChars="0"/>
        <w:rPr>
          <w:sz w:val="22"/>
          <w:szCs w:val="22"/>
          <w:lang w:val="en-US"/>
        </w:rPr>
      </w:pPr>
      <w:r>
        <w:rPr>
          <w:sz w:val="22"/>
          <w:szCs w:val="22"/>
          <w:lang w:val="en-US"/>
        </w:rPr>
        <w:t>E-UTRA covers UTRA test case</w:t>
      </w:r>
    </w:p>
    <w:p w14:paraId="1F22C099" w14:textId="77777777" w:rsidR="00D75956" w:rsidRPr="00F5128A" w:rsidRDefault="00D75956">
      <w:pPr>
        <w:pStyle w:val="ListParagraph"/>
        <w:spacing w:after="120"/>
        <w:ind w:left="1080" w:firstLineChars="0" w:firstLine="0"/>
        <w:rPr>
          <w:rFonts w:eastAsia="SimSun"/>
          <w:color w:val="000000" w:themeColor="text1"/>
          <w:lang w:val="en-US"/>
        </w:rPr>
      </w:pPr>
    </w:p>
    <w:p w14:paraId="134373B8" w14:textId="77777777" w:rsidR="00D75956" w:rsidRDefault="00580FB2">
      <w:pPr>
        <w:pStyle w:val="ListParagraph"/>
        <w:numPr>
          <w:ilvl w:val="0"/>
          <w:numId w:val="5"/>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Recommended WF</w:t>
      </w:r>
    </w:p>
    <w:p w14:paraId="1DBB0DEC" w14:textId="77777777" w:rsidR="00D75956" w:rsidRDefault="00580FB2">
      <w:pPr>
        <w:pStyle w:val="ListParagraph"/>
        <w:numPr>
          <w:ilvl w:val="1"/>
          <w:numId w:val="5"/>
        </w:numPr>
        <w:overflowPunct/>
        <w:autoSpaceDE/>
        <w:autoSpaceDN/>
        <w:adjustRightInd/>
        <w:spacing w:after="120"/>
        <w:ind w:left="1440" w:firstLineChars="0"/>
        <w:textAlignment w:val="auto"/>
        <w:rPr>
          <w:rFonts w:eastAsia="SimSun"/>
          <w:color w:val="000000" w:themeColor="text1"/>
        </w:rPr>
      </w:pPr>
      <w:r>
        <w:rPr>
          <w:rFonts w:eastAsia="SimSun"/>
          <w:color w:val="000000" w:themeColor="text1"/>
        </w:rPr>
        <w:t>TBA</w:t>
      </w:r>
    </w:p>
    <w:p w14:paraId="2C11D36E" w14:textId="77777777" w:rsidR="00D75956" w:rsidRDefault="00D75956">
      <w:pPr>
        <w:rPr>
          <w:i/>
          <w:color w:val="0070C0"/>
        </w:rPr>
      </w:pPr>
    </w:p>
    <w:p w14:paraId="42E8DB62" w14:textId="77777777" w:rsidR="00D75956" w:rsidRDefault="00580FB2">
      <w:pPr>
        <w:pStyle w:val="Heading3"/>
        <w:rPr>
          <w:sz w:val="24"/>
          <w:szCs w:val="16"/>
        </w:rPr>
      </w:pPr>
      <w:r>
        <w:rPr>
          <w:sz w:val="24"/>
          <w:szCs w:val="16"/>
        </w:rPr>
        <w:t>Sub-topic 2-2</w:t>
      </w:r>
    </w:p>
    <w:p w14:paraId="7A350FD2" w14:textId="77777777" w:rsidR="00D75956" w:rsidRDefault="00580FB2">
      <w:pPr>
        <w:rPr>
          <w:i/>
          <w:color w:val="000000" w:themeColor="text1"/>
          <w:lang w:val="en-US"/>
        </w:rPr>
      </w:pPr>
      <w:r>
        <w:rPr>
          <w:rFonts w:hint="eastAsia"/>
          <w:i/>
          <w:color w:val="000000" w:themeColor="text1"/>
          <w:lang w:val="en-US"/>
        </w:rPr>
        <w:t>Sub-topic description</w:t>
      </w:r>
      <w:r>
        <w:rPr>
          <w:i/>
          <w:color w:val="000000" w:themeColor="text1"/>
          <w:lang w:val="en-US"/>
        </w:rPr>
        <w:t>: Proposal for limited set of CS</w:t>
      </w:r>
    </w:p>
    <w:p w14:paraId="60ACE798" w14:textId="77777777" w:rsidR="00D75956" w:rsidRDefault="00D75956">
      <w:pPr>
        <w:rPr>
          <w:i/>
          <w:color w:val="000000" w:themeColor="text1"/>
          <w:lang w:val="en-US"/>
        </w:rPr>
      </w:pPr>
    </w:p>
    <w:p w14:paraId="643D993E" w14:textId="77777777" w:rsidR="00D75956" w:rsidRDefault="00580FB2">
      <w:pPr>
        <w:rPr>
          <w:b/>
          <w:color w:val="000000" w:themeColor="text1"/>
          <w:sz w:val="22"/>
          <w:szCs w:val="22"/>
          <w:lang w:val="en-US"/>
        </w:rPr>
      </w:pPr>
      <w:r>
        <w:rPr>
          <w:b/>
          <w:color w:val="000000" w:themeColor="text1"/>
          <w:sz w:val="22"/>
          <w:szCs w:val="22"/>
          <w:lang w:val="en-US"/>
        </w:rPr>
        <w:t>Proposals:</w:t>
      </w:r>
    </w:p>
    <w:p w14:paraId="2A2CD65D" w14:textId="77777777" w:rsidR="00D75956" w:rsidRDefault="00580FB2">
      <w:pPr>
        <w:pStyle w:val="ListParagraph"/>
        <w:numPr>
          <w:ilvl w:val="0"/>
          <w:numId w:val="2"/>
        </w:numPr>
        <w:ind w:firstLineChars="0"/>
        <w:rPr>
          <w:i/>
          <w:color w:val="000000" w:themeColor="text1"/>
          <w:lang w:val="en-US"/>
        </w:rPr>
      </w:pPr>
      <w:r w:rsidRPr="00F5128A">
        <w:rPr>
          <w:b/>
          <w:color w:val="000000" w:themeColor="text1"/>
          <w:sz w:val="22"/>
          <w:szCs w:val="22"/>
          <w:lang w:val="en-US"/>
        </w:rPr>
        <w:t>CS1, CS2, CS4, CS5, CS8, CS10, CS11, CS16, and CS17 defined in TS 37.141 [2] for EMC testing of MSR BS</w:t>
      </w:r>
    </w:p>
    <w:p w14:paraId="15286469" w14:textId="77777777" w:rsidR="00D75956" w:rsidRDefault="00D75956">
      <w:pPr>
        <w:pStyle w:val="ListParagraph"/>
        <w:ind w:left="1080" w:firstLineChars="0" w:firstLine="0"/>
        <w:rPr>
          <w:i/>
          <w:color w:val="000000" w:themeColor="text1"/>
          <w:lang w:val="en-US"/>
        </w:rPr>
      </w:pPr>
    </w:p>
    <w:p w14:paraId="49A0D394" w14:textId="77777777" w:rsidR="00D75956" w:rsidRPr="00F5128A" w:rsidRDefault="00580FB2">
      <w:pPr>
        <w:pStyle w:val="ListParagraph"/>
        <w:numPr>
          <w:ilvl w:val="0"/>
          <w:numId w:val="2"/>
        </w:numPr>
        <w:spacing w:line="276" w:lineRule="auto"/>
        <w:ind w:firstLineChars="0"/>
        <w:jc w:val="both"/>
        <w:rPr>
          <w:b/>
          <w:iCs/>
          <w:color w:val="000000" w:themeColor="text1"/>
          <w:sz w:val="22"/>
          <w:szCs w:val="22"/>
          <w:lang w:val="en-US"/>
        </w:rPr>
      </w:pPr>
      <w:r>
        <w:rPr>
          <w:b/>
          <w:iCs/>
          <w:color w:val="000000" w:themeColor="text1"/>
          <w:sz w:val="22"/>
          <w:szCs w:val="22"/>
          <w:lang w:val="en-US"/>
        </w:rPr>
        <w:t>C</w:t>
      </w:r>
      <w:r w:rsidRPr="00F5128A">
        <w:rPr>
          <w:b/>
          <w:iCs/>
          <w:color w:val="000000" w:themeColor="text1"/>
          <w:sz w:val="22"/>
          <w:szCs w:val="22"/>
          <w:lang w:val="en-US"/>
        </w:rPr>
        <w:t>apability sets can be narrow down to</w:t>
      </w:r>
      <w:r w:rsidRPr="00F5128A">
        <w:rPr>
          <w:b/>
          <w:color w:val="000000" w:themeColor="text1"/>
          <w:sz w:val="22"/>
          <w:szCs w:val="22"/>
          <w:lang w:val="en-US"/>
        </w:rPr>
        <w:t xml:space="preserve"> CS2, CS8, CS11, and CS17 if the MSR BS supports NR, LTE and NB IoT SA. </w:t>
      </w:r>
    </w:p>
    <w:p w14:paraId="39E1C0E3" w14:textId="77777777" w:rsidR="00D75956" w:rsidRDefault="00D75956">
      <w:pPr>
        <w:pStyle w:val="ListParagraph"/>
        <w:ind w:left="1080" w:firstLineChars="0" w:firstLine="0"/>
        <w:rPr>
          <w:i/>
          <w:color w:val="000000" w:themeColor="text1"/>
          <w:lang w:val="en-US"/>
        </w:rPr>
      </w:pPr>
    </w:p>
    <w:p w14:paraId="24B1A26D" w14:textId="77777777" w:rsidR="00D75956" w:rsidRDefault="00580FB2">
      <w:pPr>
        <w:pStyle w:val="ListParagraph"/>
        <w:numPr>
          <w:ilvl w:val="0"/>
          <w:numId w:val="5"/>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Recommended WF</w:t>
      </w:r>
    </w:p>
    <w:p w14:paraId="4DB100E5" w14:textId="77777777" w:rsidR="00D75956" w:rsidRDefault="00580FB2">
      <w:pPr>
        <w:pStyle w:val="ListParagraph"/>
        <w:numPr>
          <w:ilvl w:val="1"/>
          <w:numId w:val="5"/>
        </w:numPr>
        <w:overflowPunct/>
        <w:autoSpaceDE/>
        <w:autoSpaceDN/>
        <w:adjustRightInd/>
        <w:spacing w:after="120"/>
        <w:ind w:left="1440" w:firstLineChars="0"/>
        <w:textAlignment w:val="auto"/>
        <w:rPr>
          <w:rFonts w:eastAsia="SimSun"/>
          <w:color w:val="000000" w:themeColor="text1"/>
        </w:rPr>
      </w:pPr>
      <w:r>
        <w:rPr>
          <w:rFonts w:eastAsia="SimSun"/>
          <w:color w:val="000000" w:themeColor="text1"/>
        </w:rPr>
        <w:t>TBA</w:t>
      </w:r>
    </w:p>
    <w:p w14:paraId="1A7C2E1B" w14:textId="77777777" w:rsidR="00D75956" w:rsidRDefault="00580FB2">
      <w:pPr>
        <w:pStyle w:val="Heading3"/>
        <w:rPr>
          <w:sz w:val="24"/>
          <w:szCs w:val="16"/>
        </w:rPr>
      </w:pPr>
      <w:r>
        <w:rPr>
          <w:sz w:val="24"/>
          <w:szCs w:val="16"/>
        </w:rPr>
        <w:t>Sub-topic 2-3</w:t>
      </w:r>
    </w:p>
    <w:p w14:paraId="29017E47" w14:textId="77777777" w:rsidR="00D75956" w:rsidRDefault="00580FB2">
      <w:pPr>
        <w:rPr>
          <w:i/>
          <w:color w:val="000000" w:themeColor="text1"/>
          <w:lang w:val="en-US"/>
        </w:rPr>
      </w:pPr>
      <w:r>
        <w:rPr>
          <w:rFonts w:hint="eastAsia"/>
          <w:i/>
          <w:color w:val="000000" w:themeColor="text1"/>
          <w:lang w:val="en-US"/>
        </w:rPr>
        <w:t>Sub-topic description</w:t>
      </w:r>
      <w:r>
        <w:rPr>
          <w:i/>
          <w:color w:val="000000" w:themeColor="text1"/>
          <w:lang w:val="en-US"/>
        </w:rPr>
        <w:t xml:space="preserve">: Proposal for an alternative way to reduce CSs </w:t>
      </w:r>
    </w:p>
    <w:p w14:paraId="395633AC" w14:textId="77777777" w:rsidR="00D75956" w:rsidRDefault="00580FB2">
      <w:pPr>
        <w:rPr>
          <w:lang w:val="en-US"/>
        </w:rPr>
      </w:pPr>
      <w:r>
        <w:rPr>
          <w:i/>
          <w:color w:val="000000" w:themeColor="text1"/>
          <w:lang w:val="en-US"/>
        </w:rPr>
        <w:t xml:space="preserve"> </w:t>
      </w:r>
    </w:p>
    <w:p w14:paraId="3B092B12" w14:textId="77777777" w:rsidR="00D75956" w:rsidRDefault="00580FB2">
      <w:pPr>
        <w:rPr>
          <w:b/>
          <w:color w:val="000000" w:themeColor="text1"/>
          <w:sz w:val="22"/>
          <w:szCs w:val="22"/>
          <w:lang w:val="en-US"/>
        </w:rPr>
      </w:pPr>
      <w:r>
        <w:rPr>
          <w:b/>
          <w:color w:val="000000" w:themeColor="text1"/>
          <w:sz w:val="22"/>
          <w:szCs w:val="22"/>
          <w:lang w:val="en-US"/>
        </w:rPr>
        <w:t xml:space="preserve">Proposal: </w:t>
      </w:r>
    </w:p>
    <w:p w14:paraId="69C6265B" w14:textId="77777777" w:rsidR="00D75956" w:rsidRDefault="00580FB2">
      <w:pPr>
        <w:pStyle w:val="ListParagraph"/>
        <w:numPr>
          <w:ilvl w:val="0"/>
          <w:numId w:val="6"/>
        </w:numPr>
        <w:ind w:firstLineChars="0"/>
        <w:rPr>
          <w:b/>
          <w:color w:val="000000" w:themeColor="text1"/>
          <w:sz w:val="22"/>
          <w:szCs w:val="22"/>
          <w:lang w:val="en-US"/>
        </w:rPr>
      </w:pPr>
      <w:r>
        <w:rPr>
          <w:b/>
          <w:color w:val="000000" w:themeColor="text1"/>
          <w:sz w:val="22"/>
          <w:szCs w:val="22"/>
          <w:lang w:val="en-US"/>
        </w:rPr>
        <w:t xml:space="preserve">An alternative way is to align the test configuration between the </w:t>
      </w:r>
      <w:proofErr w:type="spellStart"/>
      <w:r>
        <w:rPr>
          <w:b/>
          <w:color w:val="000000" w:themeColor="text1"/>
          <w:sz w:val="22"/>
          <w:szCs w:val="22"/>
          <w:lang w:val="en-US"/>
        </w:rPr>
        <w:t>CSx</w:t>
      </w:r>
      <w:proofErr w:type="spellEnd"/>
      <w:r>
        <w:rPr>
          <w:b/>
          <w:color w:val="000000" w:themeColor="text1"/>
          <w:sz w:val="22"/>
          <w:szCs w:val="22"/>
          <w:lang w:val="en-US"/>
        </w:rPr>
        <w:t xml:space="preserve"> and </w:t>
      </w:r>
      <w:proofErr w:type="spellStart"/>
      <w:r>
        <w:rPr>
          <w:b/>
          <w:color w:val="000000" w:themeColor="text1"/>
          <w:sz w:val="22"/>
          <w:szCs w:val="22"/>
          <w:lang w:val="en-US"/>
        </w:rPr>
        <w:t>CSy</w:t>
      </w:r>
      <w:proofErr w:type="spellEnd"/>
      <w:r>
        <w:rPr>
          <w:b/>
          <w:color w:val="000000" w:themeColor="text1"/>
          <w:sz w:val="22"/>
          <w:szCs w:val="22"/>
          <w:lang w:val="en-US"/>
        </w:rPr>
        <w:t xml:space="preserve">, in which the RATs in the </w:t>
      </w:r>
      <w:proofErr w:type="spellStart"/>
      <w:r>
        <w:rPr>
          <w:b/>
          <w:color w:val="000000" w:themeColor="text1"/>
          <w:sz w:val="22"/>
          <w:szCs w:val="22"/>
          <w:lang w:val="en-US"/>
        </w:rPr>
        <w:t>CSx</w:t>
      </w:r>
      <w:proofErr w:type="spellEnd"/>
      <w:r>
        <w:rPr>
          <w:b/>
          <w:color w:val="000000" w:themeColor="text1"/>
          <w:sz w:val="22"/>
          <w:szCs w:val="22"/>
          <w:lang w:val="en-US"/>
        </w:rPr>
        <w:t xml:space="preserve"> are the subset of the RATs in </w:t>
      </w:r>
      <w:proofErr w:type="spellStart"/>
      <w:r>
        <w:rPr>
          <w:b/>
          <w:color w:val="000000" w:themeColor="text1"/>
          <w:sz w:val="22"/>
          <w:szCs w:val="22"/>
          <w:lang w:val="en-US"/>
        </w:rPr>
        <w:t>CSy</w:t>
      </w:r>
      <w:proofErr w:type="spellEnd"/>
      <w:r>
        <w:rPr>
          <w:b/>
          <w:color w:val="000000" w:themeColor="text1"/>
          <w:sz w:val="22"/>
          <w:szCs w:val="22"/>
          <w:lang w:val="en-US"/>
        </w:rPr>
        <w:t>.</w:t>
      </w:r>
    </w:p>
    <w:p w14:paraId="71BA6292" w14:textId="77777777" w:rsidR="00D75956" w:rsidRPr="00F5128A" w:rsidRDefault="00D75956">
      <w:pPr>
        <w:spacing w:after="120"/>
        <w:rPr>
          <w:rFonts w:eastAsia="SimSun"/>
          <w:color w:val="000000" w:themeColor="text1"/>
          <w:lang w:val="en-US"/>
        </w:rPr>
      </w:pPr>
    </w:p>
    <w:p w14:paraId="1664825D" w14:textId="77777777" w:rsidR="00D75956" w:rsidRDefault="00580FB2">
      <w:pPr>
        <w:pStyle w:val="ListParagraph"/>
        <w:numPr>
          <w:ilvl w:val="0"/>
          <w:numId w:val="5"/>
        </w:numPr>
        <w:spacing w:after="120"/>
        <w:ind w:firstLineChars="0"/>
        <w:rPr>
          <w:rFonts w:eastAsia="SimSun"/>
          <w:color w:val="000000" w:themeColor="text1"/>
        </w:rPr>
      </w:pPr>
      <w:r>
        <w:rPr>
          <w:rFonts w:eastAsia="SimSun"/>
          <w:color w:val="000000" w:themeColor="text1"/>
        </w:rPr>
        <w:t>Recommended WF</w:t>
      </w:r>
    </w:p>
    <w:p w14:paraId="28E9DF10" w14:textId="77777777" w:rsidR="00D75956" w:rsidRDefault="00580FB2">
      <w:pPr>
        <w:pStyle w:val="ListParagraph"/>
        <w:numPr>
          <w:ilvl w:val="1"/>
          <w:numId w:val="6"/>
        </w:numPr>
        <w:overflowPunct/>
        <w:autoSpaceDE/>
        <w:autoSpaceDN/>
        <w:adjustRightInd/>
        <w:spacing w:after="120"/>
        <w:ind w:firstLineChars="0"/>
        <w:textAlignment w:val="auto"/>
        <w:rPr>
          <w:rFonts w:eastAsia="SimSun"/>
          <w:color w:val="000000" w:themeColor="text1"/>
        </w:rPr>
      </w:pPr>
      <w:r>
        <w:rPr>
          <w:rFonts w:eastAsia="SimSun"/>
          <w:color w:val="000000" w:themeColor="text1"/>
        </w:rPr>
        <w:t>TBA</w:t>
      </w:r>
    </w:p>
    <w:p w14:paraId="2F1F21E9" w14:textId="77777777" w:rsidR="00D75956" w:rsidRDefault="00D75956">
      <w:pPr>
        <w:rPr>
          <w:b/>
          <w:color w:val="000000" w:themeColor="text1"/>
          <w:sz w:val="22"/>
          <w:szCs w:val="22"/>
          <w:lang w:val="en-US"/>
        </w:rPr>
      </w:pPr>
    </w:p>
    <w:p w14:paraId="5864AADB" w14:textId="77777777" w:rsidR="00D75956" w:rsidRDefault="00580FB2">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28FB6AC7" w14:textId="77777777" w:rsidR="00D75956" w:rsidRDefault="00580FB2">
      <w:pPr>
        <w:pStyle w:val="Heading3"/>
        <w:rPr>
          <w:sz w:val="24"/>
          <w:szCs w:val="16"/>
        </w:rPr>
      </w:pPr>
      <w:r>
        <w:rPr>
          <w:sz w:val="24"/>
          <w:szCs w:val="16"/>
        </w:rPr>
        <w:t xml:space="preserve">Open issues </w:t>
      </w:r>
    </w:p>
    <w:p w14:paraId="503C1841" w14:textId="77777777" w:rsidR="00D75956" w:rsidRDefault="00580FB2">
      <w:pPr>
        <w:rPr>
          <w:bCs/>
          <w:color w:val="0070C0"/>
          <w:u w:val="single"/>
          <w:lang w:eastAsia="ko-KR"/>
        </w:rPr>
      </w:pPr>
      <w:r>
        <w:rPr>
          <w:rFonts w:hint="eastAsia"/>
          <w:bCs/>
          <w:color w:val="0070C0"/>
          <w:u w:val="single"/>
          <w:lang w:eastAsia="ko-KR"/>
        </w:rPr>
        <w:t xml:space="preserve">Sub topic </w:t>
      </w:r>
      <w:r>
        <w:rPr>
          <w:bCs/>
          <w:color w:val="0070C0"/>
          <w:u w:val="single"/>
          <w:lang w:val="en-US" w:eastAsia="ko-KR"/>
        </w:rPr>
        <w:t>2</w:t>
      </w:r>
      <w:r>
        <w:rPr>
          <w:bCs/>
          <w:color w:val="0070C0"/>
          <w:u w:val="single"/>
          <w:lang w:eastAsia="ko-KR"/>
        </w:rPr>
        <w:t>-</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563"/>
        <w:gridCol w:w="8068"/>
      </w:tblGrid>
      <w:tr w:rsidR="00D75956" w14:paraId="465F370E" w14:textId="77777777" w:rsidTr="001400AF">
        <w:tc>
          <w:tcPr>
            <w:tcW w:w="1563" w:type="dxa"/>
          </w:tcPr>
          <w:p w14:paraId="2C7B45CA" w14:textId="77777777" w:rsidR="00D75956" w:rsidRDefault="00580FB2">
            <w:pPr>
              <w:spacing w:after="120"/>
              <w:rPr>
                <w:rFonts w:eastAsiaTheme="minorEastAsia"/>
                <w:b/>
                <w:bCs/>
                <w:color w:val="0070C0"/>
                <w:lang w:val="en-US"/>
              </w:rPr>
            </w:pPr>
            <w:r>
              <w:rPr>
                <w:rFonts w:eastAsiaTheme="minorEastAsia"/>
                <w:b/>
                <w:bCs/>
                <w:color w:val="0070C0"/>
                <w:lang w:val="en-US"/>
              </w:rPr>
              <w:t>Company</w:t>
            </w:r>
          </w:p>
        </w:tc>
        <w:tc>
          <w:tcPr>
            <w:tcW w:w="8068" w:type="dxa"/>
          </w:tcPr>
          <w:p w14:paraId="10311780" w14:textId="77777777" w:rsidR="00D75956" w:rsidRDefault="00580FB2">
            <w:pPr>
              <w:spacing w:after="120"/>
              <w:rPr>
                <w:rFonts w:eastAsiaTheme="minorEastAsia"/>
                <w:b/>
                <w:bCs/>
                <w:color w:val="0070C0"/>
                <w:lang w:val="en-US"/>
              </w:rPr>
            </w:pPr>
            <w:r>
              <w:rPr>
                <w:rFonts w:eastAsiaTheme="minorEastAsia"/>
                <w:b/>
                <w:bCs/>
                <w:color w:val="0070C0"/>
                <w:lang w:val="en-US"/>
              </w:rPr>
              <w:t>Comments</w:t>
            </w:r>
          </w:p>
        </w:tc>
      </w:tr>
      <w:tr w:rsidR="00D75956" w:rsidRPr="00D73368" w14:paraId="132DFC78" w14:textId="77777777" w:rsidTr="001400AF">
        <w:tc>
          <w:tcPr>
            <w:tcW w:w="1563" w:type="dxa"/>
          </w:tcPr>
          <w:p w14:paraId="4DCFFEB5" w14:textId="4E81B0E6" w:rsidR="00D75956" w:rsidRDefault="00580FB2">
            <w:pPr>
              <w:spacing w:after="120"/>
              <w:rPr>
                <w:rFonts w:eastAsiaTheme="minorEastAsia"/>
                <w:color w:val="0070C0"/>
                <w:lang w:val="en-US"/>
              </w:rPr>
            </w:pPr>
            <w:r>
              <w:rPr>
                <w:rFonts w:eastAsiaTheme="minorEastAsia"/>
                <w:color w:val="0070C0"/>
                <w:lang w:val="en-US"/>
              </w:rPr>
              <w:t>Ericsson</w:t>
            </w:r>
          </w:p>
        </w:tc>
        <w:tc>
          <w:tcPr>
            <w:tcW w:w="8068" w:type="dxa"/>
          </w:tcPr>
          <w:p w14:paraId="3F6B51CD" w14:textId="77777777" w:rsidR="00D75956" w:rsidRDefault="00580FB2">
            <w:pPr>
              <w:spacing w:after="120"/>
              <w:rPr>
                <w:rFonts w:eastAsiaTheme="minorEastAsia"/>
                <w:color w:val="0070C0"/>
                <w:lang w:val="en-US"/>
              </w:rPr>
            </w:pPr>
            <w:r>
              <w:rPr>
                <w:rFonts w:eastAsiaTheme="minorEastAsia"/>
                <w:color w:val="0070C0"/>
                <w:lang w:val="en-US"/>
              </w:rPr>
              <w:t xml:space="preserve">Agree with ZTE’s proposal of using NB IoT to cover GSM. </w:t>
            </w:r>
          </w:p>
        </w:tc>
      </w:tr>
      <w:tr w:rsidR="00D75956" w14:paraId="5725D075" w14:textId="77777777" w:rsidTr="001400AF">
        <w:tc>
          <w:tcPr>
            <w:tcW w:w="1563" w:type="dxa"/>
          </w:tcPr>
          <w:p w14:paraId="663B36A6" w14:textId="77777777" w:rsidR="00D75956" w:rsidRDefault="00580FB2">
            <w:pPr>
              <w:spacing w:after="120"/>
              <w:rPr>
                <w:rFonts w:eastAsiaTheme="minorEastAsia"/>
                <w:color w:val="0070C0"/>
                <w:lang w:val="en-US"/>
              </w:rPr>
            </w:pPr>
            <w:r>
              <w:rPr>
                <w:rFonts w:eastAsiaTheme="minorEastAsia" w:hint="eastAsia"/>
                <w:color w:val="0070C0"/>
                <w:lang w:val="en-US"/>
              </w:rPr>
              <w:t>ZTE</w:t>
            </w:r>
          </w:p>
        </w:tc>
        <w:tc>
          <w:tcPr>
            <w:tcW w:w="8068" w:type="dxa"/>
          </w:tcPr>
          <w:p w14:paraId="08AC5AD8" w14:textId="77777777" w:rsidR="00D75956" w:rsidRDefault="00580FB2">
            <w:pPr>
              <w:spacing w:after="120"/>
              <w:rPr>
                <w:rFonts w:eastAsiaTheme="minorEastAsia"/>
                <w:color w:val="0070C0"/>
                <w:lang w:val="en-US"/>
              </w:rPr>
            </w:pPr>
            <w:r>
              <w:rPr>
                <w:rFonts w:eastAsiaTheme="minorEastAsia" w:hint="eastAsia"/>
                <w:color w:val="0070C0"/>
                <w:lang w:val="en-US"/>
              </w:rPr>
              <w:t xml:space="preserve">Agree with the top three issues, but for the last one, E-UTRA cover UTRA, further study is required. Not sure why does E-UTRA worse than UTRA. More evidences are required. Besides, the </w:t>
            </w:r>
            <w:proofErr w:type="spellStart"/>
            <w:r>
              <w:rPr>
                <w:rFonts w:eastAsiaTheme="minorEastAsia" w:hint="eastAsia"/>
                <w:color w:val="0070C0"/>
                <w:lang w:val="en-US"/>
              </w:rPr>
              <w:t>behaviour</w:t>
            </w:r>
            <w:proofErr w:type="spellEnd"/>
            <w:r>
              <w:rPr>
                <w:rFonts w:eastAsiaTheme="minorEastAsia" w:hint="eastAsia"/>
                <w:color w:val="0070C0"/>
                <w:lang w:val="en-US"/>
              </w:rPr>
              <w:t xml:space="preserve"> of NR should also be considered.</w:t>
            </w:r>
          </w:p>
        </w:tc>
      </w:tr>
      <w:tr w:rsidR="00E14360" w:rsidRPr="00D73368" w14:paraId="1B6D4B5B" w14:textId="77777777" w:rsidTr="001400AF">
        <w:tc>
          <w:tcPr>
            <w:tcW w:w="1563" w:type="dxa"/>
          </w:tcPr>
          <w:p w14:paraId="60BAF6FD" w14:textId="77777777" w:rsidR="00E14360" w:rsidRDefault="00E14360">
            <w:pPr>
              <w:spacing w:after="120"/>
              <w:rPr>
                <w:rFonts w:eastAsiaTheme="minorEastAsia"/>
                <w:color w:val="0070C0"/>
                <w:lang w:val="en-US"/>
              </w:rPr>
            </w:pPr>
            <w:r>
              <w:rPr>
                <w:rFonts w:eastAsiaTheme="minorEastAsia"/>
                <w:color w:val="0070C0"/>
                <w:lang w:val="en-US"/>
              </w:rPr>
              <w:lastRenderedPageBreak/>
              <w:t>Huawei</w:t>
            </w:r>
          </w:p>
        </w:tc>
        <w:tc>
          <w:tcPr>
            <w:tcW w:w="8068" w:type="dxa"/>
          </w:tcPr>
          <w:p w14:paraId="7FA2239E" w14:textId="77777777" w:rsidR="00E14360" w:rsidRDefault="005E1135" w:rsidP="005E1135">
            <w:pPr>
              <w:spacing w:after="120"/>
              <w:rPr>
                <w:rFonts w:eastAsiaTheme="minorEastAsia"/>
                <w:color w:val="0070C0"/>
                <w:lang w:val="en-US"/>
              </w:rPr>
            </w:pPr>
            <w:r>
              <w:rPr>
                <w:rFonts w:eastAsiaTheme="minorEastAsia"/>
                <w:color w:val="0070C0"/>
                <w:lang w:val="en-US"/>
              </w:rPr>
              <w:t xml:space="preserve">The analysis shall start listing all possible RAT combinations for the MSR BS. Narrowband/wideband grouping does not reduce workload if BS supports only e.g. </w:t>
            </w:r>
            <w:proofErr w:type="spellStart"/>
            <w:r>
              <w:rPr>
                <w:rFonts w:eastAsiaTheme="minorEastAsia"/>
                <w:color w:val="0070C0"/>
                <w:lang w:val="en-US"/>
              </w:rPr>
              <w:t>NBIoT</w:t>
            </w:r>
            <w:proofErr w:type="spellEnd"/>
            <w:r>
              <w:rPr>
                <w:rFonts w:eastAsiaTheme="minorEastAsia"/>
                <w:color w:val="0070C0"/>
                <w:lang w:val="en-US"/>
              </w:rPr>
              <w:t xml:space="preserve"> and NR. </w:t>
            </w:r>
          </w:p>
          <w:p w14:paraId="0A3D7131" w14:textId="77777777" w:rsidR="005E1135" w:rsidRDefault="005E1135" w:rsidP="005E1135">
            <w:pPr>
              <w:spacing w:after="120"/>
              <w:rPr>
                <w:rFonts w:eastAsiaTheme="minorEastAsia"/>
                <w:color w:val="0070C0"/>
                <w:lang w:val="en-US"/>
              </w:rPr>
            </w:pPr>
            <w:r>
              <w:rPr>
                <w:rFonts w:eastAsiaTheme="minorEastAsia"/>
                <w:color w:val="0070C0"/>
                <w:lang w:val="en-US"/>
              </w:rPr>
              <w:t xml:space="preserve">Theoretical analysis of the narrow-band vs. wide-band RATs does not necessarily map to the worst case scenario for the radiated emissions. </w:t>
            </w:r>
            <w:proofErr w:type="spellStart"/>
            <w:r>
              <w:rPr>
                <w:rFonts w:eastAsiaTheme="minorEastAsia"/>
                <w:color w:val="0070C0"/>
                <w:lang w:val="en-US"/>
              </w:rPr>
              <w:t>Its</w:t>
            </w:r>
            <w:proofErr w:type="spellEnd"/>
            <w:r>
              <w:rPr>
                <w:rFonts w:eastAsiaTheme="minorEastAsia"/>
                <w:color w:val="0070C0"/>
                <w:lang w:val="en-US"/>
              </w:rPr>
              <w:t xml:space="preserve"> unclear how we can draw conclusions without extensive measurement campaigns – and even if that would be done, one can question that some future low-cost products may pass such simplified EMC testing, </w:t>
            </w:r>
            <w:proofErr w:type="gramStart"/>
            <w:r>
              <w:rPr>
                <w:rFonts w:eastAsiaTheme="minorEastAsia"/>
                <w:color w:val="0070C0"/>
                <w:lang w:val="en-US"/>
              </w:rPr>
              <w:t>i.e.</w:t>
            </w:r>
            <w:proofErr w:type="gramEnd"/>
            <w:r>
              <w:rPr>
                <w:rFonts w:eastAsiaTheme="minorEastAsia"/>
                <w:color w:val="0070C0"/>
                <w:lang w:val="en-US"/>
              </w:rPr>
              <w:t xml:space="preserve"> cheat.</w:t>
            </w:r>
          </w:p>
          <w:p w14:paraId="722C23F6" w14:textId="77777777" w:rsidR="005E1135" w:rsidRDefault="005E1135" w:rsidP="005E1135">
            <w:pPr>
              <w:spacing w:after="120"/>
              <w:rPr>
                <w:rFonts w:eastAsiaTheme="minorEastAsia"/>
                <w:color w:val="0070C0"/>
                <w:lang w:val="en-US"/>
              </w:rPr>
            </w:pPr>
            <w:r>
              <w:rPr>
                <w:rFonts w:eastAsiaTheme="minorEastAsia"/>
                <w:color w:val="0070C0"/>
                <w:lang w:val="en-US"/>
              </w:rPr>
              <w:t xml:space="preserve">One potential solution that we can think of is based on some sore od manufacturer declaration, saying, e.g. that manufacturer declares that the worst case scenario for </w:t>
            </w:r>
            <w:proofErr w:type="spellStart"/>
            <w:r>
              <w:rPr>
                <w:rFonts w:eastAsiaTheme="minorEastAsia"/>
                <w:color w:val="0070C0"/>
                <w:lang w:val="en-US"/>
              </w:rPr>
              <w:t>RATx</w:t>
            </w:r>
            <w:proofErr w:type="spellEnd"/>
            <w:r>
              <w:rPr>
                <w:rFonts w:eastAsiaTheme="minorEastAsia"/>
                <w:color w:val="0070C0"/>
                <w:lang w:val="en-US"/>
              </w:rPr>
              <w:t xml:space="preserve"> + </w:t>
            </w:r>
            <w:proofErr w:type="spellStart"/>
            <w:r>
              <w:rPr>
                <w:rFonts w:eastAsiaTheme="minorEastAsia"/>
                <w:color w:val="0070C0"/>
                <w:lang w:val="en-US"/>
              </w:rPr>
              <w:t>RATy</w:t>
            </w:r>
            <w:proofErr w:type="spellEnd"/>
            <w:r>
              <w:rPr>
                <w:rFonts w:eastAsiaTheme="minorEastAsia"/>
                <w:color w:val="0070C0"/>
                <w:lang w:val="en-US"/>
              </w:rPr>
              <w:t xml:space="preserve">, and testing this single case is sufficient to show compliance. </w:t>
            </w:r>
          </w:p>
          <w:p w14:paraId="226C994B" w14:textId="77777777" w:rsidR="001860D8" w:rsidRDefault="00663955" w:rsidP="005E1135">
            <w:pPr>
              <w:spacing w:after="120"/>
              <w:rPr>
                <w:rFonts w:eastAsiaTheme="minorEastAsia"/>
                <w:color w:val="0070C0"/>
                <w:lang w:val="en-US"/>
              </w:rPr>
            </w:pPr>
            <w:r>
              <w:rPr>
                <w:rFonts w:eastAsiaTheme="minorEastAsia"/>
                <w:color w:val="0070C0"/>
                <w:lang w:val="en-US"/>
              </w:rPr>
              <w:t xml:space="preserve">We need to have also some discussion on the future-proofness: how we envision to incorporate future 6G into such framework. </w:t>
            </w:r>
            <w:r w:rsidR="001860D8">
              <w:rPr>
                <w:rFonts w:eastAsiaTheme="minorEastAsia"/>
                <w:color w:val="0070C0"/>
                <w:lang w:val="en-US"/>
              </w:rPr>
              <w:t xml:space="preserve">Similar, how to consider NTN IoT Rel-18 WI (narrowband 1RB signals) into this? </w:t>
            </w:r>
            <w:r>
              <w:rPr>
                <w:rFonts w:eastAsiaTheme="minorEastAsia"/>
                <w:color w:val="0070C0"/>
                <w:lang w:val="en-US"/>
              </w:rPr>
              <w:t xml:space="preserve">Some workflow would be good to be derived.  </w:t>
            </w:r>
          </w:p>
          <w:p w14:paraId="3B418EB7" w14:textId="77777777" w:rsidR="00E66F02" w:rsidRDefault="005E1135" w:rsidP="005E1135">
            <w:pPr>
              <w:spacing w:after="120"/>
              <w:rPr>
                <w:rFonts w:eastAsiaTheme="minorEastAsia"/>
                <w:color w:val="0070C0"/>
                <w:lang w:val="en-US"/>
              </w:rPr>
            </w:pPr>
            <w:r>
              <w:rPr>
                <w:rFonts w:eastAsiaTheme="minorEastAsia"/>
                <w:color w:val="0070C0"/>
                <w:lang w:val="en-US"/>
              </w:rPr>
              <w:t>At the current stage we are not in a position to accept Proposal 1</w:t>
            </w:r>
            <w:r w:rsidR="00E66F02">
              <w:rPr>
                <w:rFonts w:eastAsiaTheme="minorEastAsia"/>
                <w:color w:val="0070C0"/>
                <w:lang w:val="en-US"/>
              </w:rPr>
              <w:t xml:space="preserve"> from </w:t>
            </w:r>
            <w:r w:rsidR="00E66F02" w:rsidRPr="00E66F02">
              <w:rPr>
                <w:rFonts w:eastAsiaTheme="minorEastAsia"/>
                <w:color w:val="0070C0"/>
                <w:lang w:val="en-US"/>
              </w:rPr>
              <w:t>R4-2215958</w:t>
            </w:r>
            <w:r w:rsidR="00E66F02">
              <w:rPr>
                <w:rFonts w:eastAsiaTheme="minorEastAsia"/>
                <w:color w:val="0070C0"/>
                <w:lang w:val="en-US"/>
              </w:rPr>
              <w:t>.</w:t>
            </w:r>
          </w:p>
          <w:p w14:paraId="5D0CCC5C" w14:textId="77777777" w:rsidR="00E66F02" w:rsidRPr="006D209A" w:rsidRDefault="00E66F02" w:rsidP="005E1135">
            <w:pPr>
              <w:spacing w:after="120"/>
              <w:rPr>
                <w:rFonts w:eastAsiaTheme="minorEastAsia"/>
                <w:color w:val="0070C0"/>
                <w:lang w:val="en-US"/>
              </w:rPr>
            </w:pPr>
            <w:r>
              <w:rPr>
                <w:rFonts w:eastAsiaTheme="minorEastAsia"/>
                <w:color w:val="0070C0"/>
                <w:lang w:val="en-US"/>
              </w:rPr>
              <w:t>Formal question to sub-</w:t>
            </w:r>
            <w:r w:rsidRPr="00F34188">
              <w:rPr>
                <w:rFonts w:eastAsiaTheme="minorEastAsia"/>
                <w:color w:val="0070C0"/>
                <w:lang w:val="en-US"/>
              </w:rPr>
              <w:t>topic 2-1</w:t>
            </w:r>
            <w:r w:rsidRPr="006D209A">
              <w:rPr>
                <w:rFonts w:eastAsiaTheme="minorEastAsia"/>
                <w:color w:val="0070C0"/>
                <w:lang w:val="en-US"/>
              </w:rPr>
              <w:t>: is the intention to process all 4 bullets as package?</w:t>
            </w:r>
          </w:p>
          <w:p w14:paraId="4F08C302" w14:textId="77777777" w:rsidR="00E66F02" w:rsidRPr="00F5128A" w:rsidRDefault="00E66F02" w:rsidP="00E66F02">
            <w:pPr>
              <w:pStyle w:val="ListParagraph"/>
              <w:numPr>
                <w:ilvl w:val="0"/>
                <w:numId w:val="2"/>
              </w:numPr>
              <w:spacing w:after="120"/>
              <w:ind w:firstLineChars="0"/>
              <w:rPr>
                <w:rFonts w:eastAsia="SimSun"/>
                <w:color w:val="000000" w:themeColor="text1"/>
                <w:lang w:val="en-US"/>
              </w:rPr>
            </w:pPr>
            <w:r w:rsidRPr="006D209A">
              <w:rPr>
                <w:sz w:val="22"/>
                <w:szCs w:val="22"/>
                <w:lang w:val="en-US"/>
              </w:rPr>
              <w:t>using existing TCs and not creating a new TC</w:t>
            </w:r>
            <w:r w:rsidR="00F34188" w:rsidRPr="00F5128A">
              <w:rPr>
                <w:sz w:val="22"/>
                <w:szCs w:val="22"/>
                <w:lang w:val="en-US"/>
              </w:rPr>
              <w:t xml:space="preserve">: we need to have some more clarifications on this – agree not to define new TCs for EMC, but if we are going to reduce testing, it is expected that certain TCs will be tested only partially. Is this the final intention? </w:t>
            </w:r>
          </w:p>
          <w:p w14:paraId="1E2DF88C" w14:textId="77777777" w:rsidR="00E66F02" w:rsidRPr="00F5128A" w:rsidRDefault="00E66F02" w:rsidP="00E66F02">
            <w:pPr>
              <w:pStyle w:val="ListParagraph"/>
              <w:numPr>
                <w:ilvl w:val="0"/>
                <w:numId w:val="2"/>
              </w:numPr>
              <w:spacing w:after="120"/>
              <w:ind w:firstLineChars="0"/>
              <w:rPr>
                <w:rFonts w:eastAsia="SimSun"/>
                <w:color w:val="000000" w:themeColor="text1"/>
                <w:lang w:val="en-US"/>
              </w:rPr>
            </w:pPr>
            <w:r w:rsidRPr="00F34188">
              <w:rPr>
                <w:sz w:val="22"/>
                <w:szCs w:val="22"/>
                <w:lang w:val="en-US"/>
              </w:rPr>
              <w:t>covers at least one wideband and one narrowband active</w:t>
            </w:r>
            <w:r w:rsidR="009020E0" w:rsidRPr="00F5128A">
              <w:rPr>
                <w:sz w:val="22"/>
                <w:szCs w:val="22"/>
                <w:lang w:val="en-US"/>
              </w:rPr>
              <w:t xml:space="preserve">: this may simplify testing only in case the BS supports multiple narrowband and/or multiple wideband RATs. </w:t>
            </w:r>
          </w:p>
          <w:p w14:paraId="64A4DE03" w14:textId="77777777" w:rsidR="00E66F02" w:rsidRPr="00F34188" w:rsidRDefault="00E66F02" w:rsidP="00E66F02">
            <w:pPr>
              <w:pStyle w:val="ListParagraph"/>
              <w:numPr>
                <w:ilvl w:val="0"/>
                <w:numId w:val="2"/>
              </w:numPr>
              <w:spacing w:after="120"/>
              <w:ind w:firstLineChars="0"/>
              <w:rPr>
                <w:sz w:val="22"/>
                <w:szCs w:val="22"/>
                <w:lang w:val="en-US"/>
              </w:rPr>
            </w:pPr>
            <w:r w:rsidRPr="00F34188">
              <w:rPr>
                <w:sz w:val="22"/>
                <w:szCs w:val="22"/>
                <w:lang w:val="en-US"/>
              </w:rPr>
              <w:t xml:space="preserve">NB-IoT covers GSM test case </w:t>
            </w:r>
            <w:r w:rsidR="009020E0" w:rsidRPr="00F5128A">
              <w:rPr>
                <w:sz w:val="22"/>
                <w:szCs w:val="22"/>
                <w:lang w:val="en-US"/>
              </w:rPr>
              <w:t xml:space="preserve">: don’t agree with such conclusion based on a single set of product specific measurements </w:t>
            </w:r>
          </w:p>
          <w:p w14:paraId="23E5FA0D" w14:textId="77777777" w:rsidR="00E66F02" w:rsidRPr="00F34188" w:rsidRDefault="00E66F02" w:rsidP="00E66F02">
            <w:pPr>
              <w:pStyle w:val="ListParagraph"/>
              <w:numPr>
                <w:ilvl w:val="0"/>
                <w:numId w:val="2"/>
              </w:numPr>
              <w:spacing w:after="120"/>
              <w:ind w:firstLineChars="0"/>
              <w:rPr>
                <w:sz w:val="22"/>
                <w:szCs w:val="22"/>
                <w:lang w:val="en-US"/>
              </w:rPr>
            </w:pPr>
            <w:r w:rsidRPr="006D209A">
              <w:rPr>
                <w:sz w:val="22"/>
                <w:szCs w:val="22"/>
                <w:lang w:val="en-US"/>
              </w:rPr>
              <w:t>E-UTRA covers UTRA test case</w:t>
            </w:r>
            <w:r w:rsidR="009020E0" w:rsidRPr="00F5128A">
              <w:rPr>
                <w:sz w:val="22"/>
                <w:szCs w:val="22"/>
                <w:lang w:val="en-US"/>
              </w:rPr>
              <w:t>: don’t agree with such conclusion based on a single set of product specific measurements</w:t>
            </w:r>
          </w:p>
          <w:p w14:paraId="48B679D9" w14:textId="77777777" w:rsidR="005E1135" w:rsidRDefault="005E1135" w:rsidP="005E1135">
            <w:pPr>
              <w:spacing w:after="120"/>
              <w:rPr>
                <w:rFonts w:eastAsiaTheme="minorEastAsia"/>
                <w:color w:val="0070C0"/>
                <w:lang w:val="en-US"/>
              </w:rPr>
            </w:pPr>
            <w:r>
              <w:rPr>
                <w:rFonts w:eastAsiaTheme="minorEastAsia"/>
                <w:color w:val="0070C0"/>
                <w:lang w:val="en-US"/>
              </w:rPr>
              <w:t xml:space="preserve"> </w:t>
            </w:r>
          </w:p>
        </w:tc>
      </w:tr>
      <w:tr w:rsidR="001400AF" w:rsidRPr="00D73368" w14:paraId="06BCBBAB" w14:textId="77777777" w:rsidTr="001400AF">
        <w:tc>
          <w:tcPr>
            <w:tcW w:w="1563" w:type="dxa"/>
          </w:tcPr>
          <w:p w14:paraId="47D4F286" w14:textId="47FBE9C0" w:rsidR="001400AF" w:rsidRDefault="001400AF" w:rsidP="001400AF">
            <w:pPr>
              <w:spacing w:after="120"/>
              <w:rPr>
                <w:rFonts w:eastAsiaTheme="minorEastAsia"/>
                <w:color w:val="0070C0"/>
                <w:lang w:val="en-US"/>
              </w:rPr>
            </w:pPr>
            <w:r>
              <w:rPr>
                <w:rFonts w:eastAsiaTheme="minorEastAsia"/>
                <w:color w:val="0070C0"/>
                <w:lang w:val="en-US"/>
              </w:rPr>
              <w:t>Ericsson</w:t>
            </w:r>
          </w:p>
        </w:tc>
        <w:tc>
          <w:tcPr>
            <w:tcW w:w="8068" w:type="dxa"/>
          </w:tcPr>
          <w:p w14:paraId="457D4D47" w14:textId="241324A1" w:rsidR="001400AF" w:rsidRPr="00F5128A" w:rsidRDefault="001400AF" w:rsidP="001400AF">
            <w:pPr>
              <w:spacing w:after="120"/>
              <w:rPr>
                <w:rFonts w:eastAsiaTheme="minorEastAsia"/>
                <w:color w:val="0070C0"/>
                <w:lang w:val="en-US"/>
              </w:rPr>
            </w:pPr>
            <w:r>
              <w:rPr>
                <w:rFonts w:eastAsiaTheme="minorEastAsia"/>
                <w:color w:val="0070C0"/>
                <w:lang w:val="en-US"/>
              </w:rPr>
              <w:t>@Huawei:</w:t>
            </w:r>
          </w:p>
          <w:p w14:paraId="4CDF6B25" w14:textId="151DFBB2" w:rsidR="001400AF" w:rsidRDefault="001156D7" w:rsidP="001400AF">
            <w:pPr>
              <w:spacing w:after="120"/>
              <w:rPr>
                <w:rFonts w:eastAsiaTheme="minorEastAsia"/>
                <w:i/>
                <w:iCs/>
                <w:color w:val="0070C0"/>
                <w:lang w:val="en-US"/>
              </w:rPr>
            </w:pPr>
            <w:r>
              <w:rPr>
                <w:rFonts w:eastAsiaTheme="minorEastAsia"/>
                <w:i/>
                <w:iCs/>
                <w:color w:val="0070C0"/>
                <w:lang w:val="en-US"/>
              </w:rPr>
              <w:t>“</w:t>
            </w:r>
            <w:r w:rsidR="001400AF" w:rsidRPr="00F5128A">
              <w:rPr>
                <w:rFonts w:eastAsiaTheme="minorEastAsia"/>
                <w:i/>
                <w:iCs/>
                <w:color w:val="0070C0"/>
                <w:lang w:val="en-US"/>
              </w:rPr>
              <w:t xml:space="preserve">The analysis shall start listing all possible RAT combinations for the MSR BS. Narrowband/wideband grouping does not reduce workload if BS supports only </w:t>
            </w:r>
            <w:proofErr w:type="gramStart"/>
            <w:r w:rsidR="001400AF" w:rsidRPr="00F5128A">
              <w:rPr>
                <w:rFonts w:eastAsiaTheme="minorEastAsia"/>
                <w:i/>
                <w:iCs/>
                <w:color w:val="0070C0"/>
                <w:lang w:val="en-US"/>
              </w:rPr>
              <w:t>e.g.</w:t>
            </w:r>
            <w:proofErr w:type="gramEnd"/>
            <w:r w:rsidR="001400AF" w:rsidRPr="00F5128A">
              <w:rPr>
                <w:rFonts w:eastAsiaTheme="minorEastAsia"/>
                <w:i/>
                <w:iCs/>
                <w:color w:val="0070C0"/>
                <w:lang w:val="en-US"/>
              </w:rPr>
              <w:t xml:space="preserve"> </w:t>
            </w:r>
            <w:proofErr w:type="spellStart"/>
            <w:r w:rsidR="001400AF" w:rsidRPr="00F5128A">
              <w:rPr>
                <w:rFonts w:eastAsiaTheme="minorEastAsia"/>
                <w:i/>
                <w:iCs/>
                <w:color w:val="0070C0"/>
                <w:lang w:val="en-US"/>
              </w:rPr>
              <w:t>NBIoT</w:t>
            </w:r>
            <w:proofErr w:type="spellEnd"/>
            <w:r w:rsidR="001400AF" w:rsidRPr="00F5128A">
              <w:rPr>
                <w:rFonts w:eastAsiaTheme="minorEastAsia"/>
                <w:i/>
                <w:iCs/>
                <w:color w:val="0070C0"/>
                <w:lang w:val="en-US"/>
              </w:rPr>
              <w:t xml:space="preserve"> and NR</w:t>
            </w:r>
            <w:r>
              <w:rPr>
                <w:rFonts w:eastAsiaTheme="minorEastAsia"/>
                <w:i/>
                <w:iCs/>
                <w:color w:val="0070C0"/>
                <w:lang w:val="en-US"/>
              </w:rPr>
              <w:t>.”</w:t>
            </w:r>
            <w:r w:rsidR="001400AF" w:rsidRPr="00F5128A">
              <w:rPr>
                <w:rFonts w:eastAsiaTheme="minorEastAsia"/>
                <w:i/>
                <w:iCs/>
                <w:color w:val="0070C0"/>
                <w:lang w:val="en-US"/>
              </w:rPr>
              <w:t xml:space="preserve"> </w:t>
            </w:r>
          </w:p>
          <w:p w14:paraId="1C432C83" w14:textId="77777777" w:rsidR="0003723C" w:rsidRDefault="001400AF" w:rsidP="001400AF">
            <w:pPr>
              <w:spacing w:after="120"/>
              <w:rPr>
                <w:rFonts w:eastAsiaTheme="minorEastAsia"/>
                <w:color w:val="0070C0"/>
                <w:lang w:val="en-US"/>
              </w:rPr>
            </w:pPr>
            <w:r w:rsidRPr="001156D7">
              <w:rPr>
                <w:rFonts w:eastAsiaTheme="minorEastAsia"/>
                <w:color w:val="0070C0"/>
                <w:lang w:val="en-US"/>
              </w:rPr>
              <w:t xml:space="preserve">Ericsson: All possible RAT combinations (all 19 CSs listed in TS 37.141) were analyzed in R4-2215959. </w:t>
            </w:r>
          </w:p>
          <w:p w14:paraId="396F406F" w14:textId="110C3468" w:rsidR="001400AF" w:rsidRDefault="001156D7" w:rsidP="001400AF">
            <w:pPr>
              <w:spacing w:after="120"/>
              <w:rPr>
                <w:rFonts w:eastAsiaTheme="minorEastAsia"/>
                <w:color w:val="0070C0"/>
                <w:lang w:val="en-US"/>
              </w:rPr>
            </w:pPr>
            <w:r w:rsidRPr="00F5128A">
              <w:rPr>
                <w:rFonts w:eastAsiaTheme="minorEastAsia"/>
                <w:color w:val="0070C0"/>
                <w:lang w:val="en-US"/>
              </w:rPr>
              <w:t>There is no need</w:t>
            </w:r>
            <w:r w:rsidRPr="001156D7">
              <w:rPr>
                <w:rFonts w:eastAsiaTheme="minorEastAsia"/>
                <w:color w:val="0070C0"/>
                <w:lang w:val="en-US"/>
              </w:rPr>
              <w:t xml:space="preserve"> to reduce workload for all</w:t>
            </w:r>
            <w:r w:rsidRPr="00F5128A">
              <w:rPr>
                <w:rFonts w:eastAsiaTheme="minorEastAsia"/>
                <w:color w:val="0070C0"/>
                <w:lang w:val="en-US"/>
              </w:rPr>
              <w:t xml:space="preserve"> RAT combinations. If</w:t>
            </w:r>
            <w:r w:rsidRPr="00F5128A">
              <w:rPr>
                <w:lang w:val="en-US"/>
              </w:rPr>
              <w:t xml:space="preserve"> </w:t>
            </w:r>
            <w:r w:rsidRPr="00F5128A">
              <w:rPr>
                <w:rFonts w:eastAsiaTheme="minorEastAsia"/>
                <w:color w:val="0070C0"/>
                <w:lang w:val="en-US"/>
              </w:rPr>
              <w:t>BS supports only e.g.</w:t>
            </w:r>
            <w:r w:rsidR="0003723C">
              <w:rPr>
                <w:rFonts w:eastAsiaTheme="minorEastAsia"/>
                <w:color w:val="0070C0"/>
                <w:lang w:val="en-US"/>
              </w:rPr>
              <w:t>,</w:t>
            </w:r>
            <w:r w:rsidRPr="00F5128A">
              <w:rPr>
                <w:rFonts w:eastAsiaTheme="minorEastAsia"/>
                <w:color w:val="0070C0"/>
                <w:lang w:val="en-US"/>
              </w:rPr>
              <w:t xml:space="preserve"> NB</w:t>
            </w:r>
            <w:r w:rsidR="0003723C">
              <w:rPr>
                <w:rFonts w:eastAsiaTheme="minorEastAsia"/>
                <w:color w:val="0070C0"/>
                <w:lang w:val="en-US"/>
              </w:rPr>
              <w:t xml:space="preserve"> </w:t>
            </w:r>
            <w:r w:rsidRPr="00F5128A">
              <w:rPr>
                <w:rFonts w:eastAsiaTheme="minorEastAsia"/>
                <w:color w:val="0070C0"/>
                <w:lang w:val="en-US"/>
              </w:rPr>
              <w:t>IoT and NR, we can leave as it is. We should focus more on the MSR BS that supports three or more RATs.</w:t>
            </w:r>
          </w:p>
          <w:p w14:paraId="45D38986" w14:textId="77777777" w:rsidR="001156D7" w:rsidRPr="001156D7" w:rsidRDefault="001156D7" w:rsidP="001400AF">
            <w:pPr>
              <w:spacing w:after="120"/>
              <w:rPr>
                <w:rFonts w:eastAsiaTheme="minorEastAsia"/>
                <w:color w:val="0070C0"/>
                <w:lang w:val="en-US"/>
              </w:rPr>
            </w:pPr>
          </w:p>
          <w:p w14:paraId="321E59C9" w14:textId="65950F2A" w:rsidR="001400AF" w:rsidRDefault="001156D7" w:rsidP="001400AF">
            <w:pPr>
              <w:spacing w:after="120"/>
              <w:rPr>
                <w:rFonts w:eastAsiaTheme="minorEastAsia"/>
                <w:i/>
                <w:iCs/>
                <w:color w:val="0070C0"/>
                <w:lang w:val="en-US"/>
              </w:rPr>
            </w:pPr>
            <w:r>
              <w:rPr>
                <w:rFonts w:eastAsiaTheme="minorEastAsia"/>
                <w:i/>
                <w:iCs/>
                <w:color w:val="0070C0"/>
                <w:lang w:val="en-US"/>
              </w:rPr>
              <w:t>“</w:t>
            </w:r>
            <w:r w:rsidR="001400AF" w:rsidRPr="00F5128A">
              <w:rPr>
                <w:rFonts w:eastAsiaTheme="minorEastAsia"/>
                <w:i/>
                <w:iCs/>
                <w:color w:val="0070C0"/>
                <w:lang w:val="en-US"/>
              </w:rPr>
              <w:t xml:space="preserve">Theoretical analysis of the narrow-band vs. wide-band RATs does not necessarily map to the </w:t>
            </w:r>
            <w:proofErr w:type="gramStart"/>
            <w:r w:rsidR="001400AF" w:rsidRPr="00F5128A">
              <w:rPr>
                <w:rFonts w:eastAsiaTheme="minorEastAsia"/>
                <w:i/>
                <w:iCs/>
                <w:color w:val="0070C0"/>
                <w:lang w:val="en-US"/>
              </w:rPr>
              <w:t>worst case</w:t>
            </w:r>
            <w:proofErr w:type="gramEnd"/>
            <w:r w:rsidR="001400AF" w:rsidRPr="00F5128A">
              <w:rPr>
                <w:rFonts w:eastAsiaTheme="minorEastAsia"/>
                <w:i/>
                <w:iCs/>
                <w:color w:val="0070C0"/>
                <w:lang w:val="en-US"/>
              </w:rPr>
              <w:t xml:space="preserve"> scenario for the radiated emissions. </w:t>
            </w:r>
            <w:proofErr w:type="spellStart"/>
            <w:r w:rsidR="001400AF" w:rsidRPr="00F5128A">
              <w:rPr>
                <w:rFonts w:eastAsiaTheme="minorEastAsia"/>
                <w:i/>
                <w:iCs/>
                <w:color w:val="0070C0"/>
                <w:lang w:val="en-US"/>
              </w:rPr>
              <w:t>Its</w:t>
            </w:r>
            <w:proofErr w:type="spellEnd"/>
            <w:r w:rsidR="001400AF" w:rsidRPr="00F5128A">
              <w:rPr>
                <w:rFonts w:eastAsiaTheme="minorEastAsia"/>
                <w:i/>
                <w:iCs/>
                <w:color w:val="0070C0"/>
                <w:lang w:val="en-US"/>
              </w:rPr>
              <w:t xml:space="preserve"> unclear how we can draw conclusions without extensive measurement campaigns – and </w:t>
            </w:r>
            <w:r w:rsidR="001400AF" w:rsidRPr="00F5128A">
              <w:rPr>
                <w:rFonts w:eastAsiaTheme="minorEastAsia"/>
                <w:i/>
                <w:iCs/>
                <w:color w:val="0070C0"/>
                <w:lang w:val="en-US"/>
              </w:rPr>
              <w:lastRenderedPageBreak/>
              <w:t xml:space="preserve">even if that would be done, one can question that some future low-cost products may pass such simplified EMC testing, </w:t>
            </w:r>
            <w:proofErr w:type="gramStart"/>
            <w:r w:rsidR="001400AF" w:rsidRPr="00F5128A">
              <w:rPr>
                <w:rFonts w:eastAsiaTheme="minorEastAsia"/>
                <w:i/>
                <w:iCs/>
                <w:color w:val="0070C0"/>
                <w:lang w:val="en-US"/>
              </w:rPr>
              <w:t>i.e.</w:t>
            </w:r>
            <w:proofErr w:type="gramEnd"/>
            <w:r w:rsidR="001400AF" w:rsidRPr="00F5128A">
              <w:rPr>
                <w:rFonts w:eastAsiaTheme="minorEastAsia"/>
                <w:i/>
                <w:iCs/>
                <w:color w:val="0070C0"/>
                <w:lang w:val="en-US"/>
              </w:rPr>
              <w:t xml:space="preserve"> cheat.</w:t>
            </w:r>
            <w:r>
              <w:rPr>
                <w:rFonts w:eastAsiaTheme="minorEastAsia"/>
                <w:i/>
                <w:iCs/>
                <w:color w:val="0070C0"/>
                <w:lang w:val="en-US"/>
              </w:rPr>
              <w:t>”</w:t>
            </w:r>
          </w:p>
          <w:p w14:paraId="1F552451" w14:textId="77777777" w:rsidR="0003723C" w:rsidRDefault="00FC3B6F" w:rsidP="001400AF">
            <w:pPr>
              <w:spacing w:after="120"/>
              <w:rPr>
                <w:rFonts w:eastAsiaTheme="minorEastAsia"/>
                <w:color w:val="0070C0"/>
                <w:lang w:val="en-US"/>
              </w:rPr>
            </w:pPr>
            <w:r>
              <w:rPr>
                <w:rFonts w:eastAsiaTheme="minorEastAsia"/>
                <w:color w:val="0070C0"/>
                <w:lang w:val="en-US"/>
              </w:rPr>
              <w:t xml:space="preserve">Ericsson: </w:t>
            </w:r>
            <w:r w:rsidR="0003723C">
              <w:rPr>
                <w:rFonts w:eastAsiaTheme="minorEastAsia"/>
                <w:color w:val="0070C0"/>
                <w:lang w:val="en-US"/>
              </w:rPr>
              <w:t xml:space="preserve">The proposals in </w:t>
            </w:r>
            <w:r w:rsidR="0003723C" w:rsidRPr="00CE2C6E">
              <w:rPr>
                <w:rFonts w:eastAsiaTheme="minorEastAsia"/>
                <w:color w:val="0070C0"/>
                <w:lang w:val="en-US"/>
              </w:rPr>
              <w:t>Sub-topic 2-1</w:t>
            </w:r>
            <w:r w:rsidR="0003723C">
              <w:rPr>
                <w:rFonts w:eastAsiaTheme="minorEastAsia"/>
                <w:color w:val="0070C0"/>
                <w:lang w:val="en-US"/>
              </w:rPr>
              <w:t xml:space="preserve"> are based on both theoretical analysis and massive practical measurements by Ericsson. The measurement result shown in </w:t>
            </w:r>
            <w:r w:rsidR="0003723C" w:rsidRPr="001156D7">
              <w:rPr>
                <w:rFonts w:eastAsiaTheme="minorEastAsia"/>
                <w:color w:val="0070C0"/>
                <w:lang w:val="en-US"/>
              </w:rPr>
              <w:t>R4-221595</w:t>
            </w:r>
            <w:r w:rsidR="0003723C">
              <w:rPr>
                <w:rFonts w:eastAsiaTheme="minorEastAsia"/>
                <w:color w:val="0070C0"/>
                <w:lang w:val="en-US"/>
              </w:rPr>
              <w:t xml:space="preserve">8 is just an example. </w:t>
            </w:r>
          </w:p>
          <w:p w14:paraId="28F914B4" w14:textId="64E55D45" w:rsidR="0003723C" w:rsidRDefault="00FC3B6F" w:rsidP="001400AF">
            <w:pPr>
              <w:spacing w:after="120"/>
              <w:rPr>
                <w:rFonts w:eastAsiaTheme="minorEastAsia"/>
                <w:color w:val="0070C0"/>
                <w:lang w:val="en-US"/>
              </w:rPr>
            </w:pPr>
            <w:r w:rsidRPr="00F5128A">
              <w:rPr>
                <w:rFonts w:eastAsiaTheme="minorEastAsia"/>
                <w:color w:val="0070C0"/>
                <w:lang w:val="en-US"/>
              </w:rPr>
              <w:t>People should always be responsible for their own product</w:t>
            </w:r>
            <w:r w:rsidR="003368A2">
              <w:rPr>
                <w:rFonts w:eastAsiaTheme="minorEastAsia"/>
                <w:color w:val="0070C0"/>
                <w:lang w:val="en-US"/>
              </w:rPr>
              <w:t>s</w:t>
            </w:r>
            <w:r w:rsidRPr="00F5128A">
              <w:rPr>
                <w:rFonts w:eastAsiaTheme="minorEastAsia"/>
                <w:color w:val="0070C0"/>
                <w:lang w:val="en-US"/>
              </w:rPr>
              <w:t>, and never cheat.</w:t>
            </w:r>
            <w:r>
              <w:rPr>
                <w:rFonts w:eastAsiaTheme="minorEastAsia"/>
                <w:color w:val="0070C0"/>
                <w:lang w:val="en-US"/>
              </w:rPr>
              <w:t xml:space="preserve"> </w:t>
            </w:r>
            <w:r w:rsidR="0003723C">
              <w:rPr>
                <w:rFonts w:eastAsiaTheme="minorEastAsia"/>
                <w:color w:val="0070C0"/>
                <w:lang w:val="en-US"/>
              </w:rPr>
              <w:t>What is the definition of low-cost product</w:t>
            </w:r>
            <w:r w:rsidR="001F093F">
              <w:rPr>
                <w:rFonts w:eastAsiaTheme="minorEastAsia"/>
                <w:color w:val="0070C0"/>
                <w:lang w:val="en-US"/>
              </w:rPr>
              <w:t>? Why is it possible to cheat?</w:t>
            </w:r>
          </w:p>
          <w:p w14:paraId="1EA2374A" w14:textId="0EFD5D83" w:rsidR="0003723C" w:rsidRDefault="00FC3B6F" w:rsidP="001400AF">
            <w:pPr>
              <w:spacing w:after="120"/>
              <w:rPr>
                <w:rFonts w:eastAsiaTheme="minorEastAsia"/>
                <w:color w:val="0070C0"/>
                <w:lang w:val="en-US"/>
              </w:rPr>
            </w:pPr>
            <w:r>
              <w:rPr>
                <w:rFonts w:eastAsiaTheme="minorEastAsia"/>
                <w:color w:val="0070C0"/>
                <w:lang w:val="en-US"/>
              </w:rPr>
              <w:t>The propos</w:t>
            </w:r>
            <w:r w:rsidR="003368A2">
              <w:rPr>
                <w:rFonts w:eastAsiaTheme="minorEastAsia"/>
                <w:color w:val="0070C0"/>
                <w:lang w:val="en-US"/>
              </w:rPr>
              <w:t>al is an alternative way of EMC testing. If a MSR BS declared supporting 5 RATs, even</w:t>
            </w:r>
            <w:r w:rsidR="00DE0A00">
              <w:rPr>
                <w:rFonts w:eastAsiaTheme="minorEastAsia"/>
                <w:color w:val="0070C0"/>
                <w:lang w:val="en-US"/>
              </w:rPr>
              <w:t xml:space="preserve"> if</w:t>
            </w:r>
            <w:r w:rsidR="003368A2">
              <w:rPr>
                <w:rFonts w:eastAsiaTheme="minorEastAsia"/>
                <w:color w:val="0070C0"/>
                <w:lang w:val="en-US"/>
              </w:rPr>
              <w:t xml:space="preserve"> only 3 RATs</w:t>
            </w:r>
            <w:r w:rsidR="00DE0A00">
              <w:rPr>
                <w:rFonts w:eastAsiaTheme="minorEastAsia"/>
                <w:color w:val="0070C0"/>
                <w:lang w:val="en-US"/>
              </w:rPr>
              <w:t xml:space="preserve"> are tested (using the alternative way)</w:t>
            </w:r>
            <w:r w:rsidR="003368A2">
              <w:rPr>
                <w:rFonts w:eastAsiaTheme="minorEastAsia"/>
                <w:color w:val="0070C0"/>
                <w:lang w:val="en-US"/>
              </w:rPr>
              <w:t>, the BS shall fulfill the requirements set for 5 RATs.</w:t>
            </w:r>
            <w:r w:rsidR="00DE0A00">
              <w:rPr>
                <w:rFonts w:eastAsiaTheme="minorEastAsia"/>
                <w:color w:val="0070C0"/>
                <w:lang w:val="en-US"/>
              </w:rPr>
              <w:t xml:space="preserve"> </w:t>
            </w:r>
          </w:p>
          <w:p w14:paraId="79BB5B99" w14:textId="77777777" w:rsidR="00DE0A00" w:rsidRPr="00FC3B6F" w:rsidRDefault="00DE0A00" w:rsidP="001400AF">
            <w:pPr>
              <w:spacing w:after="120"/>
              <w:rPr>
                <w:rFonts w:eastAsiaTheme="minorEastAsia"/>
                <w:color w:val="0070C0"/>
                <w:lang w:val="en-US"/>
              </w:rPr>
            </w:pPr>
          </w:p>
          <w:p w14:paraId="51674AB6" w14:textId="1069144D" w:rsidR="001400AF" w:rsidRDefault="00636C60" w:rsidP="001400AF">
            <w:pPr>
              <w:spacing w:after="120"/>
              <w:rPr>
                <w:rFonts w:eastAsiaTheme="minorEastAsia"/>
                <w:i/>
                <w:iCs/>
                <w:color w:val="0070C0"/>
                <w:lang w:val="en-US"/>
              </w:rPr>
            </w:pPr>
            <w:r>
              <w:rPr>
                <w:rFonts w:eastAsiaTheme="minorEastAsia"/>
                <w:i/>
                <w:iCs/>
                <w:color w:val="0070C0"/>
                <w:lang w:val="en-US"/>
              </w:rPr>
              <w:t>“</w:t>
            </w:r>
            <w:r w:rsidR="001400AF" w:rsidRPr="00F5128A">
              <w:rPr>
                <w:rFonts w:eastAsiaTheme="minorEastAsia"/>
                <w:i/>
                <w:iCs/>
                <w:color w:val="0070C0"/>
                <w:lang w:val="en-US"/>
              </w:rPr>
              <w:t xml:space="preserve">One potential solution that we can think of is based on some </w:t>
            </w:r>
            <w:proofErr w:type="gramStart"/>
            <w:r w:rsidR="001400AF" w:rsidRPr="00F5128A">
              <w:rPr>
                <w:rFonts w:eastAsiaTheme="minorEastAsia"/>
                <w:i/>
                <w:iCs/>
                <w:color w:val="0070C0"/>
                <w:lang w:val="en-US"/>
              </w:rPr>
              <w:t>sore</w:t>
            </w:r>
            <w:proofErr w:type="gramEnd"/>
            <w:r w:rsidR="001400AF" w:rsidRPr="00F5128A">
              <w:rPr>
                <w:rFonts w:eastAsiaTheme="minorEastAsia"/>
                <w:i/>
                <w:iCs/>
                <w:color w:val="0070C0"/>
                <w:lang w:val="en-US"/>
              </w:rPr>
              <w:t xml:space="preserve"> od manufacturer declaration, saying, e.g. that manufacturer declares that the worst case scenario for </w:t>
            </w:r>
            <w:proofErr w:type="spellStart"/>
            <w:r w:rsidR="001400AF" w:rsidRPr="00F5128A">
              <w:rPr>
                <w:rFonts w:eastAsiaTheme="minorEastAsia"/>
                <w:i/>
                <w:iCs/>
                <w:color w:val="0070C0"/>
                <w:lang w:val="en-US"/>
              </w:rPr>
              <w:t>RATx</w:t>
            </w:r>
            <w:proofErr w:type="spellEnd"/>
            <w:r w:rsidR="001400AF" w:rsidRPr="00F5128A">
              <w:rPr>
                <w:rFonts w:eastAsiaTheme="minorEastAsia"/>
                <w:i/>
                <w:iCs/>
                <w:color w:val="0070C0"/>
                <w:lang w:val="en-US"/>
              </w:rPr>
              <w:t xml:space="preserve"> + </w:t>
            </w:r>
            <w:proofErr w:type="spellStart"/>
            <w:r w:rsidR="001400AF" w:rsidRPr="00F5128A">
              <w:rPr>
                <w:rFonts w:eastAsiaTheme="minorEastAsia"/>
                <w:i/>
                <w:iCs/>
                <w:color w:val="0070C0"/>
                <w:lang w:val="en-US"/>
              </w:rPr>
              <w:t>RATy</w:t>
            </w:r>
            <w:proofErr w:type="spellEnd"/>
            <w:r w:rsidR="001400AF" w:rsidRPr="00F5128A">
              <w:rPr>
                <w:rFonts w:eastAsiaTheme="minorEastAsia"/>
                <w:i/>
                <w:iCs/>
                <w:color w:val="0070C0"/>
                <w:lang w:val="en-US"/>
              </w:rPr>
              <w:t>, and testing this single case is sufficient to show compliance.</w:t>
            </w:r>
            <w:r>
              <w:rPr>
                <w:rFonts w:eastAsiaTheme="minorEastAsia"/>
                <w:i/>
                <w:iCs/>
                <w:color w:val="0070C0"/>
                <w:lang w:val="en-US"/>
              </w:rPr>
              <w:t>”</w:t>
            </w:r>
            <w:r w:rsidR="001400AF" w:rsidRPr="00F5128A">
              <w:rPr>
                <w:rFonts w:eastAsiaTheme="minorEastAsia"/>
                <w:i/>
                <w:iCs/>
                <w:color w:val="0070C0"/>
                <w:lang w:val="en-US"/>
              </w:rPr>
              <w:t xml:space="preserve"> </w:t>
            </w:r>
          </w:p>
          <w:p w14:paraId="09CCEA55" w14:textId="02F6BF11" w:rsidR="00636C60" w:rsidRDefault="001F093F" w:rsidP="001400AF">
            <w:pPr>
              <w:spacing w:after="120"/>
              <w:rPr>
                <w:rFonts w:eastAsiaTheme="minorEastAsia"/>
                <w:color w:val="0070C0"/>
                <w:lang w:val="en-US"/>
              </w:rPr>
            </w:pPr>
            <w:r>
              <w:rPr>
                <w:rFonts w:eastAsiaTheme="minorEastAsia"/>
                <w:color w:val="0070C0"/>
                <w:lang w:val="en-US"/>
              </w:rPr>
              <w:t xml:space="preserve">Ericsson: It is possible to use self-declaration. However, it is better to reach consensus within 3GPP what is the </w:t>
            </w:r>
            <w:proofErr w:type="gramStart"/>
            <w:r>
              <w:rPr>
                <w:rFonts w:eastAsiaTheme="minorEastAsia"/>
                <w:color w:val="0070C0"/>
                <w:lang w:val="en-US"/>
              </w:rPr>
              <w:t>worst case</w:t>
            </w:r>
            <w:proofErr w:type="gramEnd"/>
            <w:r>
              <w:rPr>
                <w:rFonts w:eastAsiaTheme="minorEastAsia"/>
                <w:color w:val="0070C0"/>
                <w:lang w:val="en-US"/>
              </w:rPr>
              <w:t xml:space="preserve"> scenario for EMC testing.</w:t>
            </w:r>
          </w:p>
          <w:p w14:paraId="10277CF8" w14:textId="77777777" w:rsidR="001F093F" w:rsidRPr="00636C60" w:rsidRDefault="001F093F" w:rsidP="001400AF">
            <w:pPr>
              <w:spacing w:after="120"/>
              <w:rPr>
                <w:rFonts w:eastAsiaTheme="minorEastAsia"/>
                <w:color w:val="0070C0"/>
                <w:lang w:val="en-US"/>
              </w:rPr>
            </w:pPr>
          </w:p>
          <w:p w14:paraId="711A6019" w14:textId="274F59BE" w:rsidR="00636C60" w:rsidRDefault="00636C60" w:rsidP="001400AF">
            <w:pPr>
              <w:spacing w:after="120"/>
              <w:rPr>
                <w:rFonts w:eastAsiaTheme="minorEastAsia"/>
                <w:i/>
                <w:iCs/>
                <w:color w:val="0070C0"/>
                <w:lang w:val="en-US"/>
              </w:rPr>
            </w:pPr>
            <w:r>
              <w:rPr>
                <w:rFonts w:eastAsiaTheme="minorEastAsia"/>
                <w:i/>
                <w:iCs/>
                <w:color w:val="0070C0"/>
                <w:lang w:val="en-US"/>
              </w:rPr>
              <w:t>“</w:t>
            </w:r>
            <w:r w:rsidR="001400AF" w:rsidRPr="00F5128A">
              <w:rPr>
                <w:rFonts w:eastAsiaTheme="minorEastAsia"/>
                <w:i/>
                <w:iCs/>
                <w:color w:val="0070C0"/>
                <w:lang w:val="en-US"/>
              </w:rPr>
              <w:t xml:space="preserve">We need to have also some discussion on the future-proofness: how we envision to incorporate future 6G into such framework. Similar, how to consider NTN IoT Rel-18 WI (narrowband 1RB signals) into this? Some </w:t>
            </w:r>
            <w:proofErr w:type="gramStart"/>
            <w:r w:rsidR="001400AF" w:rsidRPr="00F5128A">
              <w:rPr>
                <w:rFonts w:eastAsiaTheme="minorEastAsia"/>
                <w:i/>
                <w:iCs/>
                <w:color w:val="0070C0"/>
                <w:lang w:val="en-US"/>
              </w:rPr>
              <w:t>workflow</w:t>
            </w:r>
            <w:proofErr w:type="gramEnd"/>
            <w:r w:rsidR="001400AF" w:rsidRPr="00F5128A">
              <w:rPr>
                <w:rFonts w:eastAsiaTheme="minorEastAsia"/>
                <w:i/>
                <w:iCs/>
                <w:color w:val="0070C0"/>
                <w:lang w:val="en-US"/>
              </w:rPr>
              <w:t xml:space="preserve"> would be good to be derived.</w:t>
            </w:r>
            <w:r>
              <w:rPr>
                <w:rFonts w:eastAsiaTheme="minorEastAsia"/>
                <w:i/>
                <w:iCs/>
                <w:color w:val="0070C0"/>
                <w:lang w:val="en-US"/>
              </w:rPr>
              <w:t>”</w:t>
            </w:r>
            <w:r w:rsidR="001400AF" w:rsidRPr="00F5128A">
              <w:rPr>
                <w:rFonts w:eastAsiaTheme="minorEastAsia"/>
                <w:i/>
                <w:iCs/>
                <w:color w:val="0070C0"/>
                <w:lang w:val="en-US"/>
              </w:rPr>
              <w:t xml:space="preserve"> </w:t>
            </w:r>
          </w:p>
          <w:p w14:paraId="2A3283AC" w14:textId="7D070224" w:rsidR="001F093F" w:rsidRPr="00F5128A" w:rsidRDefault="001F093F" w:rsidP="001400AF">
            <w:pPr>
              <w:spacing w:after="120"/>
              <w:rPr>
                <w:rFonts w:eastAsiaTheme="minorEastAsia"/>
                <w:color w:val="0070C0"/>
                <w:lang w:val="en-US"/>
              </w:rPr>
            </w:pPr>
            <w:r>
              <w:rPr>
                <w:rFonts w:eastAsiaTheme="minorEastAsia"/>
                <w:color w:val="0070C0"/>
                <w:lang w:val="en-US"/>
              </w:rPr>
              <w:t xml:space="preserve">Ericsson: </w:t>
            </w:r>
            <w:r w:rsidR="000C0206">
              <w:rPr>
                <w:rFonts w:eastAsiaTheme="minorEastAsia"/>
                <w:color w:val="0070C0"/>
                <w:lang w:val="en-US"/>
              </w:rPr>
              <w:t>New RATs are FFS, not the scope of this WI.</w:t>
            </w:r>
            <w:r w:rsidR="00D73368">
              <w:rPr>
                <w:rFonts w:eastAsiaTheme="minorEastAsia"/>
                <w:color w:val="0070C0"/>
                <w:lang w:val="en-US"/>
              </w:rPr>
              <w:t xml:space="preserve"> But it is good to keep it in mind during this WI.</w:t>
            </w:r>
          </w:p>
          <w:p w14:paraId="02AA0808" w14:textId="0DC24694" w:rsidR="001400AF" w:rsidRPr="00F5128A" w:rsidRDefault="001400AF" w:rsidP="001400AF">
            <w:pPr>
              <w:spacing w:after="120"/>
              <w:rPr>
                <w:rFonts w:eastAsiaTheme="minorEastAsia"/>
                <w:i/>
                <w:iCs/>
                <w:color w:val="0070C0"/>
                <w:lang w:val="en-US"/>
              </w:rPr>
            </w:pPr>
            <w:r w:rsidRPr="00F5128A">
              <w:rPr>
                <w:rFonts w:eastAsiaTheme="minorEastAsia"/>
                <w:i/>
                <w:iCs/>
                <w:color w:val="0070C0"/>
                <w:lang w:val="en-US"/>
              </w:rPr>
              <w:t xml:space="preserve"> </w:t>
            </w:r>
          </w:p>
          <w:p w14:paraId="13D47863" w14:textId="696996CD" w:rsidR="001400AF" w:rsidRPr="00F5128A" w:rsidRDefault="00636C60" w:rsidP="001400AF">
            <w:pPr>
              <w:spacing w:after="120"/>
              <w:rPr>
                <w:rFonts w:eastAsiaTheme="minorEastAsia"/>
                <w:i/>
                <w:iCs/>
                <w:color w:val="0070C0"/>
                <w:lang w:val="en-US"/>
              </w:rPr>
            </w:pPr>
            <w:r>
              <w:rPr>
                <w:rFonts w:eastAsiaTheme="minorEastAsia"/>
                <w:i/>
                <w:iCs/>
                <w:color w:val="0070C0"/>
                <w:lang w:val="en-US"/>
              </w:rPr>
              <w:t>“</w:t>
            </w:r>
            <w:r w:rsidR="001400AF" w:rsidRPr="00F5128A">
              <w:rPr>
                <w:rFonts w:eastAsiaTheme="minorEastAsia"/>
                <w:i/>
                <w:iCs/>
                <w:color w:val="0070C0"/>
                <w:lang w:val="en-US"/>
              </w:rPr>
              <w:t>Formal question to sub-topic 2-1: is the intention to process all 4 bullets as package?</w:t>
            </w:r>
          </w:p>
          <w:p w14:paraId="591B24D0" w14:textId="77777777" w:rsidR="001400AF" w:rsidRPr="00F5128A" w:rsidRDefault="001400AF" w:rsidP="001400AF">
            <w:pPr>
              <w:pStyle w:val="ListParagraph"/>
              <w:numPr>
                <w:ilvl w:val="0"/>
                <w:numId w:val="2"/>
              </w:numPr>
              <w:spacing w:after="120"/>
              <w:ind w:firstLineChars="0"/>
              <w:rPr>
                <w:rFonts w:eastAsia="SimSun"/>
                <w:i/>
                <w:iCs/>
                <w:color w:val="000000" w:themeColor="text1"/>
                <w:lang w:val="en-US"/>
              </w:rPr>
            </w:pPr>
            <w:r w:rsidRPr="00F5128A">
              <w:rPr>
                <w:i/>
                <w:iCs/>
                <w:sz w:val="22"/>
                <w:szCs w:val="22"/>
                <w:lang w:val="en-US"/>
              </w:rPr>
              <w:t xml:space="preserve">using existing TCs and not creating a new TC: we need to have some more clarifications on this – agree not to define new TCs for EMC, but if we are going to reduce testing, it is expected that certain TCs will be tested only partially. Is this the final intention? </w:t>
            </w:r>
          </w:p>
          <w:p w14:paraId="016017E8" w14:textId="77777777" w:rsidR="001400AF" w:rsidRPr="00F5128A" w:rsidRDefault="001400AF" w:rsidP="001400AF">
            <w:pPr>
              <w:pStyle w:val="ListParagraph"/>
              <w:numPr>
                <w:ilvl w:val="0"/>
                <w:numId w:val="2"/>
              </w:numPr>
              <w:spacing w:after="120"/>
              <w:ind w:firstLineChars="0"/>
              <w:rPr>
                <w:rFonts w:eastAsia="SimSun"/>
                <w:i/>
                <w:iCs/>
                <w:color w:val="000000" w:themeColor="text1"/>
                <w:lang w:val="en-US"/>
              </w:rPr>
            </w:pPr>
            <w:r w:rsidRPr="00F5128A">
              <w:rPr>
                <w:i/>
                <w:iCs/>
                <w:sz w:val="22"/>
                <w:szCs w:val="22"/>
                <w:lang w:val="en-US"/>
              </w:rPr>
              <w:t xml:space="preserve">covers at least one wideband and one narrowband active: this may simplify testing only in case the BS supports multiple narrowband and/or multiple wideband RATs. </w:t>
            </w:r>
          </w:p>
          <w:p w14:paraId="5E81D8AD" w14:textId="77777777" w:rsidR="001400AF" w:rsidRPr="00F5128A" w:rsidRDefault="001400AF" w:rsidP="001400AF">
            <w:pPr>
              <w:pStyle w:val="ListParagraph"/>
              <w:numPr>
                <w:ilvl w:val="0"/>
                <w:numId w:val="2"/>
              </w:numPr>
              <w:spacing w:after="120"/>
              <w:ind w:firstLineChars="0"/>
              <w:rPr>
                <w:i/>
                <w:iCs/>
                <w:sz w:val="22"/>
                <w:szCs w:val="22"/>
                <w:lang w:val="en-US"/>
              </w:rPr>
            </w:pPr>
            <w:r w:rsidRPr="00F5128A">
              <w:rPr>
                <w:i/>
                <w:iCs/>
                <w:sz w:val="22"/>
                <w:szCs w:val="22"/>
                <w:lang w:val="en-US"/>
              </w:rPr>
              <w:t xml:space="preserve">NB-IoT covers GSM test </w:t>
            </w:r>
            <w:proofErr w:type="gramStart"/>
            <w:r w:rsidRPr="00F5128A">
              <w:rPr>
                <w:i/>
                <w:iCs/>
                <w:sz w:val="22"/>
                <w:szCs w:val="22"/>
                <w:lang w:val="en-US"/>
              </w:rPr>
              <w:t>case :</w:t>
            </w:r>
            <w:proofErr w:type="gramEnd"/>
            <w:r w:rsidRPr="00F5128A">
              <w:rPr>
                <w:i/>
                <w:iCs/>
                <w:sz w:val="22"/>
                <w:szCs w:val="22"/>
                <w:lang w:val="en-US"/>
              </w:rPr>
              <w:t xml:space="preserve"> don’t agree with such conclusion based on a single set of product specific measurements </w:t>
            </w:r>
          </w:p>
          <w:p w14:paraId="366243EF" w14:textId="7EC4A2D0" w:rsidR="001400AF" w:rsidRPr="00F5128A" w:rsidRDefault="001400AF" w:rsidP="001400AF">
            <w:pPr>
              <w:pStyle w:val="ListParagraph"/>
              <w:numPr>
                <w:ilvl w:val="0"/>
                <w:numId w:val="2"/>
              </w:numPr>
              <w:spacing w:after="120"/>
              <w:ind w:firstLineChars="0"/>
              <w:rPr>
                <w:i/>
                <w:iCs/>
                <w:sz w:val="22"/>
                <w:szCs w:val="22"/>
                <w:lang w:val="en-US"/>
              </w:rPr>
            </w:pPr>
            <w:r w:rsidRPr="00F5128A">
              <w:rPr>
                <w:i/>
                <w:iCs/>
                <w:sz w:val="22"/>
                <w:szCs w:val="22"/>
                <w:lang w:val="en-US"/>
              </w:rPr>
              <w:t>E-UTRA covers UTRA test case: don’t agree with such conclusion based on a single set of product specific measurements</w:t>
            </w:r>
            <w:r w:rsidR="00636C60">
              <w:rPr>
                <w:i/>
                <w:iCs/>
                <w:sz w:val="22"/>
                <w:szCs w:val="22"/>
                <w:lang w:val="en-US"/>
              </w:rPr>
              <w:t>”</w:t>
            </w:r>
          </w:p>
          <w:p w14:paraId="5A72C12D" w14:textId="77777777" w:rsidR="00636C60" w:rsidRDefault="00636C60" w:rsidP="001400AF">
            <w:pPr>
              <w:spacing w:after="120"/>
              <w:rPr>
                <w:rFonts w:eastAsiaTheme="minorEastAsia"/>
                <w:color w:val="0070C0"/>
                <w:lang w:val="en-US"/>
              </w:rPr>
            </w:pPr>
            <w:r>
              <w:rPr>
                <w:rFonts w:eastAsiaTheme="minorEastAsia"/>
                <w:color w:val="0070C0"/>
                <w:lang w:val="en-US"/>
              </w:rPr>
              <w:t>Ericsson: It is OK to discuss them one by one.</w:t>
            </w:r>
          </w:p>
          <w:p w14:paraId="7B3F613A" w14:textId="6224B54C" w:rsidR="00921EED" w:rsidRDefault="000C0206" w:rsidP="001400AF">
            <w:pPr>
              <w:pStyle w:val="ListParagraph"/>
              <w:numPr>
                <w:ilvl w:val="0"/>
                <w:numId w:val="9"/>
              </w:numPr>
              <w:spacing w:after="120"/>
              <w:ind w:firstLineChars="0"/>
              <w:rPr>
                <w:rFonts w:eastAsiaTheme="minorEastAsia"/>
                <w:color w:val="0070C0"/>
                <w:lang w:val="en-US"/>
              </w:rPr>
            </w:pPr>
            <w:r>
              <w:rPr>
                <w:rFonts w:eastAsiaTheme="minorEastAsia"/>
                <w:color w:val="0070C0"/>
                <w:lang w:val="en-US"/>
              </w:rPr>
              <w:t>T</w:t>
            </w:r>
            <w:r w:rsidR="00921EED">
              <w:rPr>
                <w:rFonts w:eastAsiaTheme="minorEastAsia"/>
                <w:color w:val="0070C0"/>
                <w:lang w:val="en-US"/>
              </w:rPr>
              <w:t>he intention is to use existing TC of less RATs to cover TC of more RATs.</w:t>
            </w:r>
            <w:r>
              <w:rPr>
                <w:rFonts w:eastAsiaTheme="minorEastAsia"/>
                <w:color w:val="0070C0"/>
                <w:lang w:val="en-US"/>
              </w:rPr>
              <w:t xml:space="preserve"> What does it mean by </w:t>
            </w:r>
            <w:r w:rsidRPr="00F5128A">
              <w:rPr>
                <w:rFonts w:eastAsiaTheme="minorEastAsia"/>
                <w:i/>
                <w:iCs/>
                <w:color w:val="0070C0"/>
                <w:lang w:val="en-US"/>
              </w:rPr>
              <w:t>“</w:t>
            </w:r>
            <w:r w:rsidRPr="00CE2C6E">
              <w:rPr>
                <w:i/>
                <w:iCs/>
                <w:sz w:val="22"/>
                <w:szCs w:val="22"/>
                <w:lang w:val="en-US"/>
              </w:rPr>
              <w:t>certain TCs will be tested only partially</w:t>
            </w:r>
            <w:r>
              <w:rPr>
                <w:i/>
                <w:iCs/>
                <w:sz w:val="22"/>
                <w:szCs w:val="22"/>
                <w:lang w:val="en-US"/>
              </w:rPr>
              <w:t>”</w:t>
            </w:r>
            <w:r w:rsidRPr="00F5128A">
              <w:rPr>
                <w:sz w:val="22"/>
                <w:szCs w:val="22"/>
                <w:lang w:val="en-US"/>
              </w:rPr>
              <w:t>?</w:t>
            </w:r>
          </w:p>
          <w:p w14:paraId="68D4E520" w14:textId="69836DE0" w:rsidR="00636C60" w:rsidRDefault="00636C60" w:rsidP="001400AF">
            <w:pPr>
              <w:pStyle w:val="ListParagraph"/>
              <w:numPr>
                <w:ilvl w:val="0"/>
                <w:numId w:val="9"/>
              </w:numPr>
              <w:spacing w:after="120"/>
              <w:ind w:firstLineChars="0"/>
              <w:rPr>
                <w:rFonts w:eastAsiaTheme="minorEastAsia"/>
                <w:color w:val="0070C0"/>
                <w:lang w:val="en-US"/>
              </w:rPr>
            </w:pPr>
            <w:r>
              <w:rPr>
                <w:rFonts w:eastAsiaTheme="minorEastAsia"/>
                <w:color w:val="0070C0"/>
                <w:lang w:val="en-US"/>
              </w:rPr>
              <w:t>If a BS supports only one narrowband RAT an</w:t>
            </w:r>
            <w:r w:rsidR="00921EED">
              <w:rPr>
                <w:rFonts w:eastAsiaTheme="minorEastAsia"/>
                <w:color w:val="0070C0"/>
                <w:lang w:val="en-US"/>
              </w:rPr>
              <w:t>d</w:t>
            </w:r>
            <w:r>
              <w:rPr>
                <w:rFonts w:eastAsiaTheme="minorEastAsia"/>
                <w:color w:val="0070C0"/>
                <w:lang w:val="en-US"/>
              </w:rPr>
              <w:t xml:space="preserve"> one wideband RAT, </w:t>
            </w:r>
            <w:r w:rsidR="00921EED">
              <w:rPr>
                <w:rFonts w:eastAsiaTheme="minorEastAsia"/>
                <w:color w:val="0070C0"/>
                <w:lang w:val="en-US"/>
              </w:rPr>
              <w:t xml:space="preserve">it is possible to configure the BS and perform EMC test at once. Not meaningful to reduce RAT, </w:t>
            </w:r>
            <w:r w:rsidR="00247B2A">
              <w:rPr>
                <w:rFonts w:eastAsiaTheme="minorEastAsia"/>
                <w:color w:val="0070C0"/>
                <w:lang w:val="en-US"/>
              </w:rPr>
              <w:t xml:space="preserve">since </w:t>
            </w:r>
            <w:r w:rsidR="002D3E55">
              <w:rPr>
                <w:rFonts w:eastAsiaTheme="minorEastAsia"/>
                <w:color w:val="0070C0"/>
                <w:lang w:val="en-US"/>
              </w:rPr>
              <w:t xml:space="preserve">there </w:t>
            </w:r>
            <w:r w:rsidR="00247B2A">
              <w:rPr>
                <w:rFonts w:eastAsiaTheme="minorEastAsia"/>
                <w:color w:val="0070C0"/>
                <w:lang w:val="en-US"/>
              </w:rPr>
              <w:t>is</w:t>
            </w:r>
            <w:r w:rsidR="00921EED">
              <w:rPr>
                <w:rFonts w:eastAsiaTheme="minorEastAsia"/>
                <w:color w:val="0070C0"/>
                <w:lang w:val="en-US"/>
              </w:rPr>
              <w:t xml:space="preserve"> </w:t>
            </w:r>
            <w:r w:rsidR="002D3E55">
              <w:rPr>
                <w:rFonts w:eastAsiaTheme="minorEastAsia"/>
                <w:color w:val="0070C0"/>
                <w:lang w:val="en-US"/>
              </w:rPr>
              <w:t xml:space="preserve">no significant difference </w:t>
            </w:r>
            <w:r w:rsidR="00247B2A">
              <w:rPr>
                <w:rFonts w:eastAsiaTheme="minorEastAsia"/>
                <w:color w:val="0070C0"/>
                <w:lang w:val="en-US"/>
              </w:rPr>
              <w:lastRenderedPageBreak/>
              <w:t xml:space="preserve">regarding </w:t>
            </w:r>
            <w:r w:rsidR="002D3E55">
              <w:rPr>
                <w:rFonts w:eastAsiaTheme="minorEastAsia"/>
                <w:color w:val="0070C0"/>
                <w:lang w:val="en-US"/>
              </w:rPr>
              <w:t>workload/time and cost consumption</w:t>
            </w:r>
            <w:r w:rsidR="00921EED">
              <w:rPr>
                <w:rFonts w:eastAsiaTheme="minorEastAsia" w:hint="eastAsia"/>
                <w:color w:val="0070C0"/>
                <w:lang w:val="en-US"/>
              </w:rPr>
              <w:t>.</w:t>
            </w:r>
            <w:r w:rsidR="002D3E55">
              <w:rPr>
                <w:rFonts w:eastAsiaTheme="minorEastAsia"/>
                <w:color w:val="0070C0"/>
                <w:lang w:val="en-US"/>
              </w:rPr>
              <w:t xml:space="preserve"> Again, w</w:t>
            </w:r>
            <w:r w:rsidR="002D3E55" w:rsidRPr="002D3E55">
              <w:rPr>
                <w:rFonts w:eastAsiaTheme="minorEastAsia"/>
                <w:color w:val="0070C0"/>
                <w:lang w:val="en-US"/>
              </w:rPr>
              <w:t>e should focus more on the MSR BS that supports three or more RATs.</w:t>
            </w:r>
          </w:p>
          <w:p w14:paraId="17EB238F" w14:textId="77777777" w:rsidR="00921EED" w:rsidRDefault="00247B2A" w:rsidP="001400AF">
            <w:pPr>
              <w:pStyle w:val="ListParagraph"/>
              <w:numPr>
                <w:ilvl w:val="0"/>
                <w:numId w:val="9"/>
              </w:numPr>
              <w:spacing w:after="120"/>
              <w:ind w:firstLineChars="0"/>
              <w:rPr>
                <w:rFonts w:eastAsiaTheme="minorEastAsia"/>
                <w:color w:val="0070C0"/>
                <w:lang w:val="en-US"/>
              </w:rPr>
            </w:pPr>
            <w:r>
              <w:rPr>
                <w:rFonts w:eastAsiaTheme="minorEastAsia"/>
                <w:color w:val="0070C0"/>
                <w:lang w:val="en-US"/>
              </w:rPr>
              <w:t>Again, Ericsson’s proposals are based on massive measurements, t</w:t>
            </w:r>
            <w:r w:rsidR="00921EED">
              <w:rPr>
                <w:rFonts w:eastAsiaTheme="minorEastAsia"/>
                <w:color w:val="0070C0"/>
                <w:lang w:val="en-US"/>
              </w:rPr>
              <w:t xml:space="preserve">he measurement shown in </w:t>
            </w:r>
            <w:r w:rsidR="00921EED" w:rsidRPr="001156D7">
              <w:rPr>
                <w:rFonts w:eastAsiaTheme="minorEastAsia"/>
                <w:color w:val="0070C0"/>
                <w:lang w:val="en-US"/>
              </w:rPr>
              <w:t>R4-221595</w:t>
            </w:r>
            <w:r w:rsidR="00921EED">
              <w:rPr>
                <w:rFonts w:eastAsiaTheme="minorEastAsia"/>
                <w:color w:val="0070C0"/>
                <w:lang w:val="en-US"/>
              </w:rPr>
              <w:t xml:space="preserve">8 is </w:t>
            </w:r>
            <w:r>
              <w:rPr>
                <w:rFonts w:eastAsiaTheme="minorEastAsia"/>
                <w:color w:val="0070C0"/>
                <w:lang w:val="en-US"/>
              </w:rPr>
              <w:t xml:space="preserve">just an example. Please consider the analysis and observations in </w:t>
            </w:r>
            <w:r w:rsidRPr="001156D7">
              <w:rPr>
                <w:rFonts w:eastAsiaTheme="minorEastAsia"/>
                <w:color w:val="0070C0"/>
                <w:lang w:val="en-US"/>
              </w:rPr>
              <w:t>R4-221595</w:t>
            </w:r>
            <w:r>
              <w:rPr>
                <w:rFonts w:eastAsiaTheme="minorEastAsia"/>
                <w:color w:val="0070C0"/>
                <w:lang w:val="en-US"/>
              </w:rPr>
              <w:t xml:space="preserve">8 as well as the observations in ZTE’s </w:t>
            </w:r>
            <w:r w:rsidRPr="001156D7">
              <w:rPr>
                <w:rFonts w:eastAsiaTheme="minorEastAsia"/>
                <w:color w:val="0070C0"/>
                <w:lang w:val="en-US"/>
              </w:rPr>
              <w:t>R4-221</w:t>
            </w:r>
            <w:r>
              <w:rPr>
                <w:rFonts w:eastAsiaTheme="minorEastAsia"/>
                <w:color w:val="0070C0"/>
                <w:lang w:val="en-US"/>
              </w:rPr>
              <w:t>5731.</w:t>
            </w:r>
          </w:p>
          <w:p w14:paraId="4F68E8ED" w14:textId="3F2FBFC4" w:rsidR="00247B2A" w:rsidRPr="00F5128A" w:rsidRDefault="00247B2A" w:rsidP="00247B2A">
            <w:pPr>
              <w:spacing w:after="120"/>
              <w:rPr>
                <w:rFonts w:eastAsiaTheme="minorEastAsia"/>
                <w:color w:val="0070C0"/>
                <w:lang w:val="en-US"/>
              </w:rPr>
            </w:pPr>
            <w:r>
              <w:rPr>
                <w:rFonts w:eastAsiaTheme="minorEastAsia"/>
                <w:color w:val="0070C0"/>
                <w:lang w:val="en-US"/>
              </w:rPr>
              <w:t xml:space="preserve">If Huawei has doubt on the proposals in </w:t>
            </w:r>
            <w:r w:rsidRPr="00CE2C6E">
              <w:rPr>
                <w:rFonts w:eastAsiaTheme="minorEastAsia"/>
                <w:color w:val="0070C0"/>
                <w:lang w:val="en-US"/>
              </w:rPr>
              <w:t>Sub-topic 2-1</w:t>
            </w:r>
            <w:r>
              <w:rPr>
                <w:rFonts w:eastAsiaTheme="minorEastAsia"/>
                <w:color w:val="0070C0"/>
                <w:lang w:val="en-US"/>
              </w:rPr>
              <w:t>, welcome to modify or propose new ideas for discussion.</w:t>
            </w:r>
          </w:p>
        </w:tc>
      </w:tr>
      <w:tr w:rsidR="00921EED" w:rsidRPr="00D73368" w14:paraId="52157B5D" w14:textId="77777777" w:rsidTr="001400AF">
        <w:tc>
          <w:tcPr>
            <w:tcW w:w="1563" w:type="dxa"/>
          </w:tcPr>
          <w:p w14:paraId="3A759F5E" w14:textId="77777777" w:rsidR="00921EED" w:rsidRDefault="00921EED" w:rsidP="001400AF">
            <w:pPr>
              <w:spacing w:after="120"/>
              <w:rPr>
                <w:rFonts w:eastAsiaTheme="minorEastAsia"/>
                <w:color w:val="0070C0"/>
                <w:lang w:val="en-US"/>
              </w:rPr>
            </w:pPr>
          </w:p>
        </w:tc>
        <w:tc>
          <w:tcPr>
            <w:tcW w:w="8068" w:type="dxa"/>
          </w:tcPr>
          <w:p w14:paraId="4D6FB8E8" w14:textId="77777777" w:rsidR="00921EED" w:rsidRDefault="00921EED" w:rsidP="001400AF">
            <w:pPr>
              <w:spacing w:after="120"/>
              <w:rPr>
                <w:rFonts w:eastAsiaTheme="minorEastAsia"/>
                <w:color w:val="0070C0"/>
                <w:lang w:val="en-US"/>
              </w:rPr>
            </w:pPr>
          </w:p>
        </w:tc>
      </w:tr>
    </w:tbl>
    <w:p w14:paraId="4AF0AD83" w14:textId="77777777" w:rsidR="00D75956" w:rsidRDefault="00580FB2">
      <w:pPr>
        <w:rPr>
          <w:color w:val="0070C0"/>
          <w:lang w:val="en-US"/>
        </w:rPr>
      </w:pPr>
      <w:r>
        <w:rPr>
          <w:rFonts w:hint="eastAsia"/>
          <w:color w:val="0070C0"/>
          <w:lang w:val="en-US"/>
        </w:rPr>
        <w:t xml:space="preserve"> </w:t>
      </w:r>
    </w:p>
    <w:p w14:paraId="0E3D510F" w14:textId="77777777" w:rsidR="00D75956" w:rsidRPr="00F5128A" w:rsidRDefault="00580FB2">
      <w:pPr>
        <w:rPr>
          <w:bCs/>
          <w:color w:val="0070C0"/>
          <w:u w:val="single"/>
          <w:lang w:val="en-US" w:eastAsia="ko-KR"/>
        </w:rPr>
      </w:pPr>
      <w:r w:rsidRPr="00F5128A">
        <w:rPr>
          <w:bCs/>
          <w:color w:val="0070C0"/>
          <w:u w:val="single"/>
          <w:lang w:val="en-US" w:eastAsia="ko-KR"/>
        </w:rPr>
        <w:t xml:space="preserve">Sub topic </w:t>
      </w:r>
      <w:r>
        <w:rPr>
          <w:bCs/>
          <w:color w:val="0070C0"/>
          <w:u w:val="single"/>
          <w:lang w:val="en-US" w:eastAsia="ko-KR"/>
        </w:rPr>
        <w:t>2</w:t>
      </w:r>
      <w:r w:rsidRPr="00F5128A">
        <w:rPr>
          <w:bCs/>
          <w:color w:val="0070C0"/>
          <w:u w:val="single"/>
          <w:lang w:val="en-US" w:eastAsia="ko-KR"/>
        </w:rPr>
        <w:t xml:space="preserve">-2 </w:t>
      </w:r>
    </w:p>
    <w:tbl>
      <w:tblPr>
        <w:tblStyle w:val="TableGrid"/>
        <w:tblW w:w="0" w:type="auto"/>
        <w:tblLook w:val="04A0" w:firstRow="1" w:lastRow="0" w:firstColumn="1" w:lastColumn="0" w:noHBand="0" w:noVBand="1"/>
      </w:tblPr>
      <w:tblGrid>
        <w:gridCol w:w="1236"/>
        <w:gridCol w:w="8395"/>
      </w:tblGrid>
      <w:tr w:rsidR="00D75956" w:rsidRPr="005E1135" w14:paraId="3195B8A0" w14:textId="77777777">
        <w:tc>
          <w:tcPr>
            <w:tcW w:w="1236" w:type="dxa"/>
          </w:tcPr>
          <w:p w14:paraId="615B7773" w14:textId="77777777" w:rsidR="00D75956" w:rsidRDefault="00580FB2">
            <w:pPr>
              <w:spacing w:after="120"/>
              <w:rPr>
                <w:rFonts w:eastAsiaTheme="minorEastAsia"/>
                <w:b/>
                <w:bCs/>
                <w:color w:val="0070C0"/>
                <w:lang w:val="en-US"/>
              </w:rPr>
            </w:pPr>
            <w:r>
              <w:rPr>
                <w:rFonts w:eastAsiaTheme="minorEastAsia"/>
                <w:b/>
                <w:bCs/>
                <w:color w:val="0070C0"/>
                <w:lang w:val="en-US"/>
              </w:rPr>
              <w:t>Company</w:t>
            </w:r>
          </w:p>
        </w:tc>
        <w:tc>
          <w:tcPr>
            <w:tcW w:w="8395" w:type="dxa"/>
          </w:tcPr>
          <w:p w14:paraId="0D02702A" w14:textId="77777777" w:rsidR="00D75956" w:rsidRDefault="00580FB2">
            <w:pPr>
              <w:spacing w:after="120"/>
              <w:rPr>
                <w:rFonts w:eastAsiaTheme="minorEastAsia"/>
                <w:b/>
                <w:bCs/>
                <w:color w:val="0070C0"/>
                <w:lang w:val="en-US"/>
              </w:rPr>
            </w:pPr>
            <w:r>
              <w:rPr>
                <w:rFonts w:eastAsiaTheme="minorEastAsia"/>
                <w:b/>
                <w:bCs/>
                <w:color w:val="0070C0"/>
                <w:lang w:val="en-US"/>
              </w:rPr>
              <w:t>Comments</w:t>
            </w:r>
          </w:p>
        </w:tc>
      </w:tr>
      <w:tr w:rsidR="00D75956" w:rsidRPr="00D73368" w14:paraId="46E9E009" w14:textId="77777777">
        <w:tc>
          <w:tcPr>
            <w:tcW w:w="1236" w:type="dxa"/>
          </w:tcPr>
          <w:p w14:paraId="57D8A2E6" w14:textId="606C3AA6" w:rsidR="00D75956" w:rsidRDefault="00580FB2">
            <w:pPr>
              <w:spacing w:after="120"/>
              <w:rPr>
                <w:rFonts w:eastAsiaTheme="minorEastAsia"/>
                <w:color w:val="0070C0"/>
                <w:lang w:val="en-US"/>
              </w:rPr>
            </w:pPr>
            <w:r>
              <w:rPr>
                <w:rFonts w:eastAsiaTheme="minorEastAsia" w:hint="eastAsia"/>
                <w:color w:val="0070C0"/>
                <w:lang w:val="en-US"/>
              </w:rPr>
              <w:t>ZTE</w:t>
            </w:r>
          </w:p>
        </w:tc>
        <w:tc>
          <w:tcPr>
            <w:tcW w:w="8395" w:type="dxa"/>
          </w:tcPr>
          <w:p w14:paraId="2CEE240D" w14:textId="77777777" w:rsidR="00D75956" w:rsidRDefault="00580FB2">
            <w:pPr>
              <w:spacing w:after="120"/>
              <w:rPr>
                <w:rFonts w:eastAsiaTheme="minorEastAsia"/>
                <w:color w:val="0070C0"/>
                <w:lang w:val="en-US"/>
              </w:rPr>
            </w:pPr>
            <w:r>
              <w:rPr>
                <w:rFonts w:eastAsiaTheme="minorEastAsia" w:hint="eastAsia"/>
                <w:color w:val="0070C0"/>
                <w:lang w:val="en-US"/>
              </w:rPr>
              <w:t>Wait for the decision in topic 2-1. It is a good way to implement the simplification, but need to check whether E-UTRA can cover UTRA.</w:t>
            </w:r>
          </w:p>
        </w:tc>
      </w:tr>
      <w:tr w:rsidR="006D209A" w:rsidRPr="00D73368" w14:paraId="4A38B0AD" w14:textId="77777777">
        <w:tc>
          <w:tcPr>
            <w:tcW w:w="1236" w:type="dxa"/>
          </w:tcPr>
          <w:p w14:paraId="1544A6E4" w14:textId="77777777" w:rsidR="006D209A" w:rsidRDefault="006D209A">
            <w:pPr>
              <w:spacing w:after="120"/>
              <w:rPr>
                <w:rFonts w:eastAsiaTheme="minorEastAsia"/>
                <w:color w:val="0070C0"/>
                <w:lang w:val="en-US"/>
              </w:rPr>
            </w:pPr>
            <w:r>
              <w:rPr>
                <w:rFonts w:eastAsiaTheme="minorEastAsia"/>
                <w:color w:val="0070C0"/>
                <w:lang w:val="en-US"/>
              </w:rPr>
              <w:t>Huawei</w:t>
            </w:r>
          </w:p>
        </w:tc>
        <w:tc>
          <w:tcPr>
            <w:tcW w:w="8395" w:type="dxa"/>
          </w:tcPr>
          <w:p w14:paraId="05C348B5" w14:textId="77777777" w:rsidR="006D209A" w:rsidRDefault="006D209A">
            <w:pPr>
              <w:spacing w:after="120"/>
              <w:rPr>
                <w:rFonts w:eastAsiaTheme="minorEastAsia"/>
                <w:color w:val="0070C0"/>
                <w:lang w:val="en-US"/>
              </w:rPr>
            </w:pPr>
            <w:r>
              <w:rPr>
                <w:rFonts w:eastAsiaTheme="minorEastAsia"/>
                <w:color w:val="0070C0"/>
                <w:lang w:val="en-US"/>
              </w:rPr>
              <w:t>See comments to 2-1.</w:t>
            </w:r>
          </w:p>
          <w:p w14:paraId="2FC8ECFF" w14:textId="77777777" w:rsidR="006D209A" w:rsidRDefault="006D209A">
            <w:pPr>
              <w:spacing w:after="120"/>
              <w:rPr>
                <w:rFonts w:eastAsiaTheme="minorEastAsia"/>
                <w:color w:val="0070C0"/>
                <w:lang w:val="en-US"/>
              </w:rPr>
            </w:pPr>
            <w:r>
              <w:rPr>
                <w:rFonts w:eastAsiaTheme="minorEastAsia"/>
                <w:color w:val="0070C0"/>
                <w:lang w:val="en-US"/>
              </w:rPr>
              <w:t>At the current stage we are not in a position to accept Proposal 1 from R4-2215959.</w:t>
            </w:r>
          </w:p>
        </w:tc>
      </w:tr>
    </w:tbl>
    <w:p w14:paraId="7BDEC5F8" w14:textId="77777777" w:rsidR="00D75956" w:rsidRDefault="00D75956">
      <w:pPr>
        <w:rPr>
          <w:color w:val="0070C0"/>
          <w:lang w:val="en-US"/>
        </w:rPr>
      </w:pPr>
    </w:p>
    <w:p w14:paraId="2C5DB53A" w14:textId="77777777" w:rsidR="00D75956" w:rsidRDefault="00580FB2">
      <w:pPr>
        <w:rPr>
          <w:bCs/>
          <w:color w:val="0070C0"/>
          <w:u w:val="single"/>
          <w:lang w:eastAsia="ko-KR"/>
        </w:rPr>
      </w:pPr>
      <w:r>
        <w:rPr>
          <w:rFonts w:hint="eastAsia"/>
          <w:bCs/>
          <w:color w:val="0070C0"/>
          <w:u w:val="single"/>
          <w:lang w:eastAsia="ko-KR"/>
        </w:rPr>
        <w:t xml:space="preserve">Sub topic </w:t>
      </w:r>
      <w:r>
        <w:rPr>
          <w:bCs/>
          <w:color w:val="0070C0"/>
          <w:u w:val="single"/>
          <w:lang w:val="en-US" w:eastAsia="ko-KR"/>
        </w:rPr>
        <w:t>2</w:t>
      </w:r>
      <w:r>
        <w:rPr>
          <w:bCs/>
          <w:color w:val="0070C0"/>
          <w:u w:val="single"/>
          <w:lang w:eastAsia="ko-KR"/>
        </w:rPr>
        <w:t>-</w:t>
      </w:r>
      <w:r>
        <w:rPr>
          <w:bCs/>
          <w:color w:val="0070C0"/>
          <w:u w:val="single"/>
          <w:lang w:val="sv-SE" w:eastAsia="ko-KR"/>
        </w:rPr>
        <w:t>3</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D75956" w14:paraId="2F60B771" w14:textId="77777777">
        <w:tc>
          <w:tcPr>
            <w:tcW w:w="1236" w:type="dxa"/>
          </w:tcPr>
          <w:p w14:paraId="21FE4EE9" w14:textId="77777777" w:rsidR="00D75956" w:rsidRDefault="00580FB2">
            <w:pPr>
              <w:spacing w:after="120"/>
              <w:rPr>
                <w:rFonts w:eastAsiaTheme="minorEastAsia"/>
                <w:b/>
                <w:bCs/>
                <w:color w:val="0070C0"/>
                <w:lang w:val="en-US"/>
              </w:rPr>
            </w:pPr>
            <w:r>
              <w:rPr>
                <w:rFonts w:eastAsiaTheme="minorEastAsia"/>
                <w:b/>
                <w:bCs/>
                <w:color w:val="0070C0"/>
                <w:lang w:val="en-US"/>
              </w:rPr>
              <w:t>Company</w:t>
            </w:r>
          </w:p>
        </w:tc>
        <w:tc>
          <w:tcPr>
            <w:tcW w:w="8395" w:type="dxa"/>
          </w:tcPr>
          <w:p w14:paraId="3425F625" w14:textId="77777777" w:rsidR="00D75956" w:rsidRDefault="00580FB2">
            <w:pPr>
              <w:spacing w:after="120"/>
              <w:rPr>
                <w:rFonts w:eastAsiaTheme="minorEastAsia"/>
                <w:b/>
                <w:bCs/>
                <w:color w:val="0070C0"/>
                <w:lang w:val="en-US"/>
              </w:rPr>
            </w:pPr>
            <w:r>
              <w:rPr>
                <w:rFonts w:eastAsiaTheme="minorEastAsia"/>
                <w:b/>
                <w:bCs/>
                <w:color w:val="0070C0"/>
                <w:lang w:val="en-US"/>
              </w:rPr>
              <w:t>Comments</w:t>
            </w:r>
          </w:p>
        </w:tc>
      </w:tr>
      <w:tr w:rsidR="00D75956" w:rsidRPr="00D73368" w14:paraId="26DFCBF9" w14:textId="77777777">
        <w:tc>
          <w:tcPr>
            <w:tcW w:w="1236" w:type="dxa"/>
          </w:tcPr>
          <w:p w14:paraId="2C6A4743" w14:textId="3312DD01" w:rsidR="00D75956" w:rsidRDefault="00580FB2">
            <w:pPr>
              <w:spacing w:after="120"/>
              <w:rPr>
                <w:rFonts w:eastAsiaTheme="minorEastAsia"/>
                <w:color w:val="0070C0"/>
                <w:lang w:val="en-US"/>
              </w:rPr>
            </w:pPr>
            <w:r>
              <w:rPr>
                <w:rFonts w:eastAsiaTheme="minorEastAsia"/>
                <w:color w:val="0070C0"/>
                <w:lang w:val="en-US"/>
              </w:rPr>
              <w:t>Ericsson</w:t>
            </w:r>
          </w:p>
        </w:tc>
        <w:tc>
          <w:tcPr>
            <w:tcW w:w="8395" w:type="dxa"/>
          </w:tcPr>
          <w:p w14:paraId="043CADAF" w14:textId="77777777" w:rsidR="00D75956" w:rsidRDefault="00580FB2">
            <w:pPr>
              <w:spacing w:after="120"/>
              <w:rPr>
                <w:rFonts w:eastAsiaTheme="minorEastAsia"/>
                <w:color w:val="0070C0"/>
                <w:lang w:val="en-US"/>
              </w:rPr>
            </w:pPr>
            <w:r>
              <w:rPr>
                <w:rFonts w:eastAsiaTheme="minorEastAsia"/>
                <w:color w:val="0070C0"/>
                <w:lang w:val="en-US"/>
              </w:rPr>
              <w:t>The idea is good, but the example maybe not appropriate for using G + W to cover G + W + L, more research needs to be done.</w:t>
            </w:r>
          </w:p>
        </w:tc>
      </w:tr>
      <w:tr w:rsidR="0001469F" w:rsidRPr="00D73368" w14:paraId="488A01DF" w14:textId="77777777">
        <w:tc>
          <w:tcPr>
            <w:tcW w:w="1236" w:type="dxa"/>
          </w:tcPr>
          <w:p w14:paraId="72A0C82D" w14:textId="77777777" w:rsidR="0001469F" w:rsidRDefault="0001469F">
            <w:pPr>
              <w:spacing w:after="120"/>
              <w:rPr>
                <w:rFonts w:eastAsiaTheme="minorEastAsia"/>
                <w:color w:val="0070C0"/>
                <w:lang w:val="en-US"/>
              </w:rPr>
            </w:pPr>
            <w:r>
              <w:rPr>
                <w:rFonts w:eastAsiaTheme="minorEastAsia"/>
                <w:color w:val="0070C0"/>
                <w:lang w:val="en-US"/>
              </w:rPr>
              <w:t>Huawei</w:t>
            </w:r>
          </w:p>
        </w:tc>
        <w:tc>
          <w:tcPr>
            <w:tcW w:w="8395" w:type="dxa"/>
          </w:tcPr>
          <w:p w14:paraId="1D2C5372" w14:textId="77777777" w:rsidR="0001469F" w:rsidRDefault="00C84480">
            <w:pPr>
              <w:spacing w:after="120"/>
              <w:rPr>
                <w:rFonts w:eastAsiaTheme="minorEastAsia"/>
                <w:color w:val="0070C0"/>
                <w:lang w:val="en-US"/>
              </w:rPr>
            </w:pPr>
            <w:r>
              <w:rPr>
                <w:rFonts w:eastAsiaTheme="minorEastAsia"/>
                <w:color w:val="0070C0"/>
                <w:lang w:val="en-US"/>
              </w:rPr>
              <w:t>How to prove that such theoretical analysis will not result in the removal of the worst case scenario from the conformance testing?</w:t>
            </w:r>
          </w:p>
        </w:tc>
      </w:tr>
    </w:tbl>
    <w:p w14:paraId="7176B076" w14:textId="0465C431" w:rsidR="00D75956" w:rsidRDefault="00580FB2">
      <w:pPr>
        <w:pStyle w:val="Heading3"/>
        <w:rPr>
          <w:sz w:val="24"/>
          <w:szCs w:val="16"/>
        </w:rPr>
      </w:pPr>
      <w:r>
        <w:rPr>
          <w:sz w:val="24"/>
          <w:szCs w:val="16"/>
        </w:rPr>
        <w:t>CRs/</w:t>
      </w:r>
      <w:proofErr w:type="gramStart"/>
      <w:r>
        <w:rPr>
          <w:sz w:val="24"/>
          <w:szCs w:val="16"/>
        </w:rPr>
        <w:t>TPs</w:t>
      </w:r>
      <w:proofErr w:type="gramEnd"/>
      <w:r>
        <w:rPr>
          <w:sz w:val="24"/>
          <w:szCs w:val="16"/>
        </w:rPr>
        <w:t xml:space="preserve">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715C80A5" w14:textId="77777777" w:rsidR="00D75956" w:rsidRDefault="00580FB2">
      <w:pPr>
        <w:pStyle w:val="Heading4"/>
      </w:pPr>
      <w:r>
        <w:t>General</w:t>
      </w:r>
    </w:p>
    <w:p w14:paraId="04C03BCC" w14:textId="77777777" w:rsidR="00D75956" w:rsidRDefault="00D75956">
      <w:pPr>
        <w:rPr>
          <w:lang w:val="sv-SE"/>
        </w:rPr>
      </w:pPr>
    </w:p>
    <w:p w14:paraId="5DC2AC57" w14:textId="77777777" w:rsidR="00D75956" w:rsidRDefault="00D75956">
      <w:pPr>
        <w:rPr>
          <w:i/>
          <w:color w:val="0070C0"/>
          <w:lang w:val="en-US"/>
        </w:rPr>
      </w:pPr>
    </w:p>
    <w:tbl>
      <w:tblPr>
        <w:tblStyle w:val="TableGrid"/>
        <w:tblW w:w="0" w:type="auto"/>
        <w:tblLook w:val="04A0" w:firstRow="1" w:lastRow="0" w:firstColumn="1" w:lastColumn="0" w:noHBand="0" w:noVBand="1"/>
      </w:tblPr>
      <w:tblGrid>
        <w:gridCol w:w="1236"/>
        <w:gridCol w:w="8395"/>
      </w:tblGrid>
      <w:tr w:rsidR="00D75956" w14:paraId="3CE77C3A" w14:textId="77777777">
        <w:tc>
          <w:tcPr>
            <w:tcW w:w="1236" w:type="dxa"/>
          </w:tcPr>
          <w:p w14:paraId="105A7E65" w14:textId="77777777" w:rsidR="00D75956" w:rsidRDefault="00580FB2">
            <w:pPr>
              <w:spacing w:after="120"/>
              <w:rPr>
                <w:rFonts w:eastAsiaTheme="minorEastAsia"/>
                <w:b/>
                <w:bCs/>
                <w:color w:val="0070C0"/>
                <w:lang w:val="en-US"/>
              </w:rPr>
            </w:pPr>
            <w:proofErr w:type="spellStart"/>
            <w:r>
              <w:rPr>
                <w:rFonts w:eastAsiaTheme="minorEastAsia"/>
                <w:b/>
                <w:bCs/>
                <w:color w:val="0070C0"/>
                <w:lang w:val="en-US"/>
              </w:rPr>
              <w:t>tdoc</w:t>
            </w:r>
            <w:proofErr w:type="spellEnd"/>
            <w:r>
              <w:rPr>
                <w:rFonts w:eastAsiaTheme="minorEastAsia"/>
                <w:b/>
                <w:bCs/>
                <w:color w:val="0070C0"/>
                <w:lang w:val="en-US"/>
              </w:rPr>
              <w:t xml:space="preserve"> number</w:t>
            </w:r>
          </w:p>
        </w:tc>
        <w:tc>
          <w:tcPr>
            <w:tcW w:w="8395" w:type="dxa"/>
          </w:tcPr>
          <w:p w14:paraId="7AAF94AC" w14:textId="77777777" w:rsidR="00D75956" w:rsidRDefault="00580FB2">
            <w:pPr>
              <w:spacing w:after="120"/>
              <w:rPr>
                <w:rFonts w:eastAsiaTheme="minorEastAsia"/>
                <w:b/>
                <w:bCs/>
                <w:color w:val="0070C0"/>
                <w:lang w:val="en-US"/>
              </w:rPr>
            </w:pPr>
            <w:r>
              <w:rPr>
                <w:rFonts w:eastAsiaTheme="minorEastAsia"/>
                <w:b/>
                <w:bCs/>
                <w:color w:val="0070C0"/>
                <w:lang w:val="en-US"/>
              </w:rPr>
              <w:t>Comments collection</w:t>
            </w:r>
          </w:p>
        </w:tc>
      </w:tr>
      <w:tr w:rsidR="00D75956" w14:paraId="5A20CDAF" w14:textId="77777777">
        <w:tc>
          <w:tcPr>
            <w:tcW w:w="1236" w:type="dxa"/>
          </w:tcPr>
          <w:p w14:paraId="17958CB9" w14:textId="77777777" w:rsidR="00D75956" w:rsidRDefault="00D75956">
            <w:pPr>
              <w:spacing w:after="120"/>
              <w:rPr>
                <w:rFonts w:eastAsiaTheme="minorEastAsia"/>
                <w:b/>
                <w:bCs/>
                <w:color w:val="0070C0"/>
                <w:lang w:val="en-US"/>
              </w:rPr>
            </w:pPr>
          </w:p>
        </w:tc>
        <w:tc>
          <w:tcPr>
            <w:tcW w:w="8395" w:type="dxa"/>
          </w:tcPr>
          <w:p w14:paraId="5F444BE7" w14:textId="77777777" w:rsidR="00D75956" w:rsidRDefault="00D75956">
            <w:pPr>
              <w:spacing w:after="120"/>
              <w:rPr>
                <w:rFonts w:eastAsiaTheme="minorEastAsia"/>
                <w:b/>
                <w:bCs/>
                <w:color w:val="0070C0"/>
                <w:lang w:val="en-US"/>
              </w:rPr>
            </w:pPr>
          </w:p>
        </w:tc>
      </w:tr>
      <w:tr w:rsidR="00D75956" w14:paraId="52B63B6F" w14:textId="77777777">
        <w:tc>
          <w:tcPr>
            <w:tcW w:w="1236" w:type="dxa"/>
          </w:tcPr>
          <w:p w14:paraId="377F9A93" w14:textId="77777777" w:rsidR="00D75956" w:rsidRDefault="00D75956">
            <w:pPr>
              <w:spacing w:after="120"/>
              <w:rPr>
                <w:rFonts w:eastAsiaTheme="minorEastAsia"/>
                <w:b/>
                <w:bCs/>
                <w:color w:val="0070C0"/>
                <w:lang w:val="en-US"/>
              </w:rPr>
            </w:pPr>
          </w:p>
        </w:tc>
        <w:tc>
          <w:tcPr>
            <w:tcW w:w="8395" w:type="dxa"/>
          </w:tcPr>
          <w:p w14:paraId="3559D7BD" w14:textId="77777777" w:rsidR="00D75956" w:rsidRDefault="00D75956">
            <w:pPr>
              <w:spacing w:after="120"/>
              <w:rPr>
                <w:rFonts w:eastAsiaTheme="minorEastAsia"/>
                <w:b/>
                <w:bCs/>
                <w:color w:val="0070C0"/>
                <w:lang w:val="en-US"/>
              </w:rPr>
            </w:pPr>
          </w:p>
        </w:tc>
      </w:tr>
    </w:tbl>
    <w:p w14:paraId="3412FFFF" w14:textId="77777777" w:rsidR="00D75956" w:rsidRDefault="00D75956">
      <w:pPr>
        <w:rPr>
          <w:color w:val="0070C0"/>
          <w:lang w:val="en-US"/>
        </w:rPr>
      </w:pPr>
    </w:p>
    <w:p w14:paraId="57F397FA" w14:textId="77777777" w:rsidR="00D75956" w:rsidRDefault="00D75956">
      <w:pPr>
        <w:rPr>
          <w:color w:val="0070C0"/>
          <w:lang w:val="en-US"/>
        </w:rPr>
      </w:pPr>
    </w:p>
    <w:p w14:paraId="371A3075" w14:textId="77777777" w:rsidR="00D75956" w:rsidRDefault="00580FB2">
      <w:pPr>
        <w:pStyle w:val="Heading2"/>
      </w:pPr>
      <w:r>
        <w:t>Summary</w:t>
      </w:r>
      <w:r>
        <w:rPr>
          <w:rFonts w:hint="eastAsia"/>
        </w:rPr>
        <w:t xml:space="preserve"> for 1st round </w:t>
      </w:r>
    </w:p>
    <w:p w14:paraId="02C1BBCB" w14:textId="343238B6" w:rsidR="00D75956" w:rsidRDefault="00580FB2">
      <w:pPr>
        <w:pStyle w:val="Heading3"/>
        <w:rPr>
          <w:sz w:val="24"/>
          <w:szCs w:val="16"/>
        </w:rPr>
      </w:pPr>
      <w:r>
        <w:rPr>
          <w:sz w:val="24"/>
          <w:szCs w:val="16"/>
        </w:rPr>
        <w:t xml:space="preserve">Open issues </w:t>
      </w:r>
    </w:p>
    <w:p w14:paraId="05B66946" w14:textId="77777777" w:rsidR="000A00D0" w:rsidRPr="00F5128A" w:rsidRDefault="000A00D0" w:rsidP="00F5128A">
      <w:pPr>
        <w:rPr>
          <w:lang w:val="sv-SE"/>
        </w:rPr>
      </w:pPr>
    </w:p>
    <w:p w14:paraId="4F2AE271" w14:textId="01B60624" w:rsidR="00AF7BCF" w:rsidRDefault="00AF7BCF" w:rsidP="00AF7BCF">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 list all the identified open issues and tentative agreements or candidate options and </w:t>
      </w:r>
      <w:r>
        <w:rPr>
          <w:i/>
          <w:color w:val="0070C0"/>
          <w:lang w:val="en-US"/>
        </w:rPr>
        <w:t>suggestion</w:t>
      </w:r>
      <w:r>
        <w:rPr>
          <w:rFonts w:hint="eastAsia"/>
          <w:i/>
          <w:color w:val="0070C0"/>
          <w:lang w:val="en-US"/>
        </w:rPr>
        <w:t xml:space="preserve"> for 2</w:t>
      </w:r>
      <w:r>
        <w:rPr>
          <w:rFonts w:hint="eastAsia"/>
          <w:i/>
          <w:color w:val="0070C0"/>
          <w:vertAlign w:val="superscript"/>
          <w:lang w:val="en-US"/>
        </w:rPr>
        <w:t>nd</w:t>
      </w:r>
      <w:r>
        <w:rPr>
          <w:rFonts w:hint="eastAsia"/>
          <w:i/>
          <w:color w:val="0070C0"/>
          <w:lang w:val="en-US"/>
        </w:rPr>
        <w:t xml:space="preserve"> round </w:t>
      </w:r>
      <w:proofErr w:type="gramStart"/>
      <w:r>
        <w:rPr>
          <w:rFonts w:hint="eastAsia"/>
          <w:i/>
          <w:color w:val="0070C0"/>
          <w:lang w:val="en-US"/>
        </w:rPr>
        <w:t>i.e.</w:t>
      </w:r>
      <w:proofErr w:type="gramEnd"/>
      <w:r>
        <w:rPr>
          <w:rFonts w:hint="eastAsia"/>
          <w:i/>
          <w:color w:val="0070C0"/>
          <w:lang w:val="en-US"/>
        </w:rPr>
        <w:t xml:space="preserve"> WF assignment.</w:t>
      </w:r>
    </w:p>
    <w:p w14:paraId="3F163DF0" w14:textId="77777777" w:rsidR="00B70AF5" w:rsidRDefault="00B70AF5" w:rsidP="00AF7BCF">
      <w:pPr>
        <w:rPr>
          <w:i/>
          <w:color w:val="0070C0"/>
          <w:lang w:val="en-US"/>
        </w:rPr>
      </w:pPr>
    </w:p>
    <w:tbl>
      <w:tblPr>
        <w:tblStyle w:val="TableGrid"/>
        <w:tblW w:w="0" w:type="auto"/>
        <w:tblLook w:val="04A0" w:firstRow="1" w:lastRow="0" w:firstColumn="1" w:lastColumn="0" w:noHBand="0" w:noVBand="1"/>
      </w:tblPr>
      <w:tblGrid>
        <w:gridCol w:w="1225"/>
        <w:gridCol w:w="8406"/>
      </w:tblGrid>
      <w:tr w:rsidR="00AF7BCF" w14:paraId="65AF69FA" w14:textId="77777777" w:rsidTr="00B70AF5">
        <w:tc>
          <w:tcPr>
            <w:tcW w:w="1225" w:type="dxa"/>
          </w:tcPr>
          <w:p w14:paraId="3B3DDD59" w14:textId="77777777" w:rsidR="00AF7BCF" w:rsidRDefault="00AF7BCF" w:rsidP="0002576B">
            <w:pPr>
              <w:rPr>
                <w:rFonts w:eastAsiaTheme="minorEastAsia"/>
                <w:b/>
                <w:bCs/>
                <w:color w:val="0070C0"/>
                <w:lang w:val="en-US"/>
              </w:rPr>
            </w:pPr>
            <w:r>
              <w:rPr>
                <w:rFonts w:eastAsiaTheme="minorEastAsia"/>
                <w:b/>
                <w:bCs/>
                <w:color w:val="0070C0"/>
                <w:lang w:val="en-US"/>
              </w:rPr>
              <w:lastRenderedPageBreak/>
              <w:t>Issue</w:t>
            </w:r>
          </w:p>
        </w:tc>
        <w:tc>
          <w:tcPr>
            <w:tcW w:w="8406" w:type="dxa"/>
          </w:tcPr>
          <w:p w14:paraId="4F616012" w14:textId="77777777" w:rsidR="00AF7BCF" w:rsidRDefault="00AF7BCF" w:rsidP="0002576B">
            <w:pPr>
              <w:rPr>
                <w:rFonts w:eastAsiaTheme="minorEastAsia"/>
                <w:b/>
                <w:bCs/>
                <w:color w:val="0070C0"/>
                <w:lang w:val="en-US"/>
              </w:rPr>
            </w:pPr>
            <w:r>
              <w:rPr>
                <w:rFonts w:eastAsiaTheme="minorEastAsia"/>
                <w:b/>
                <w:bCs/>
                <w:color w:val="0070C0"/>
                <w:lang w:val="en-US"/>
              </w:rPr>
              <w:t xml:space="preserve">Status summary </w:t>
            </w:r>
          </w:p>
        </w:tc>
      </w:tr>
      <w:tr w:rsidR="00AF7BCF" w:rsidRPr="00D73368" w14:paraId="128029CD" w14:textId="77777777" w:rsidTr="00B70AF5">
        <w:tc>
          <w:tcPr>
            <w:tcW w:w="1225" w:type="dxa"/>
          </w:tcPr>
          <w:p w14:paraId="30B94DF2" w14:textId="77777777" w:rsidR="00AF7BCF" w:rsidRDefault="00AF7BCF" w:rsidP="0002576B">
            <w:pPr>
              <w:rPr>
                <w:rFonts w:eastAsiaTheme="minorEastAsia"/>
                <w:b/>
                <w:bCs/>
                <w:color w:val="0070C0"/>
                <w:lang w:val="en-US"/>
              </w:rPr>
            </w:pPr>
            <w:r>
              <w:rPr>
                <w:rFonts w:eastAsiaTheme="minorEastAsia"/>
                <w:b/>
                <w:bCs/>
                <w:color w:val="0070C0"/>
                <w:lang w:val="en-US"/>
              </w:rPr>
              <w:t>2</w:t>
            </w:r>
            <w:r>
              <w:rPr>
                <w:rFonts w:eastAsiaTheme="minorEastAsia"/>
                <w:b/>
                <w:bCs/>
                <w:color w:val="0070C0"/>
                <w:lang w:val="en-US"/>
              </w:rPr>
              <w:t>-1</w:t>
            </w:r>
          </w:p>
          <w:p w14:paraId="0621572E" w14:textId="77777777" w:rsidR="00B70AF5" w:rsidRDefault="00B70AF5" w:rsidP="0002576B">
            <w:pPr>
              <w:rPr>
                <w:rFonts w:eastAsiaTheme="minorEastAsia"/>
                <w:b/>
                <w:bCs/>
                <w:color w:val="0070C0"/>
                <w:lang w:val="en-US"/>
              </w:rPr>
            </w:pPr>
            <w:r>
              <w:rPr>
                <w:rFonts w:eastAsiaTheme="minorEastAsia"/>
                <w:b/>
                <w:bCs/>
                <w:color w:val="0070C0"/>
                <w:lang w:val="en-US"/>
              </w:rPr>
              <w:t>2-2</w:t>
            </w:r>
          </w:p>
          <w:p w14:paraId="15819B0D" w14:textId="63659D4E" w:rsidR="00B70AF5" w:rsidRDefault="00B70AF5" w:rsidP="0002576B">
            <w:pPr>
              <w:rPr>
                <w:rFonts w:eastAsiaTheme="minorEastAsia"/>
                <w:color w:val="0070C0"/>
                <w:lang w:val="en-US"/>
              </w:rPr>
            </w:pPr>
            <w:r>
              <w:rPr>
                <w:rFonts w:eastAsiaTheme="minorEastAsia"/>
                <w:b/>
                <w:bCs/>
                <w:color w:val="0070C0"/>
                <w:lang w:val="en-US"/>
              </w:rPr>
              <w:t>2-3</w:t>
            </w:r>
          </w:p>
        </w:tc>
        <w:tc>
          <w:tcPr>
            <w:tcW w:w="8406" w:type="dxa"/>
          </w:tcPr>
          <w:p w14:paraId="28260589" w14:textId="1914FE2D" w:rsidR="00AF7BCF" w:rsidRPr="00F33F0E" w:rsidRDefault="00AF7BCF" w:rsidP="0002576B">
            <w:pPr>
              <w:rPr>
                <w:rFonts w:eastAsiaTheme="minorEastAsia" w:hint="eastAsia"/>
                <w:i/>
                <w:color w:val="0070C0"/>
                <w:lang w:val="en-US"/>
              </w:rPr>
            </w:pPr>
            <w:r>
              <w:rPr>
                <w:rFonts w:eastAsiaTheme="minorEastAsia" w:hint="eastAsia"/>
                <w:i/>
                <w:color w:val="0070C0"/>
                <w:lang w:val="en-US"/>
              </w:rPr>
              <w:t>Tentative agreements:</w:t>
            </w:r>
            <w:r>
              <w:rPr>
                <w:rFonts w:ascii="Arial" w:hAnsi="Arial" w:cs="Arial"/>
                <w:b/>
                <w:bCs/>
                <w:color w:val="0000FF"/>
                <w:sz w:val="16"/>
                <w:szCs w:val="16"/>
                <w:u w:val="single"/>
              </w:rPr>
              <w:t xml:space="preserve"> </w:t>
            </w:r>
            <w:r w:rsidR="00F33F0E">
              <w:rPr>
                <w:rFonts w:ascii="Arial" w:hAnsi="Arial" w:cs="Arial"/>
                <w:b/>
                <w:bCs/>
                <w:color w:val="0000FF"/>
                <w:sz w:val="16"/>
                <w:szCs w:val="16"/>
                <w:u w:val="single"/>
                <w:lang w:val="en-US"/>
              </w:rPr>
              <w:t xml:space="preserve">no </w:t>
            </w:r>
            <w:proofErr w:type="spellStart"/>
            <w:r w:rsidR="00F33F0E">
              <w:rPr>
                <w:rFonts w:ascii="Arial" w:hAnsi="Arial" w:cs="Arial"/>
                <w:b/>
                <w:bCs/>
                <w:color w:val="0000FF"/>
                <w:sz w:val="16"/>
                <w:szCs w:val="16"/>
                <w:u w:val="single"/>
                <w:lang w:val="en-US"/>
              </w:rPr>
              <w:t>tentantive</w:t>
            </w:r>
            <w:proofErr w:type="spellEnd"/>
            <w:r w:rsidR="00F33F0E">
              <w:rPr>
                <w:rFonts w:ascii="Arial" w:hAnsi="Arial" w:cs="Arial"/>
                <w:b/>
                <w:bCs/>
                <w:color w:val="0000FF"/>
                <w:sz w:val="16"/>
                <w:szCs w:val="16"/>
                <w:u w:val="single"/>
                <w:lang w:val="en-US"/>
              </w:rPr>
              <w:t xml:space="preserve"> agreements for this meeting</w:t>
            </w:r>
          </w:p>
          <w:p w14:paraId="55AF1B01" w14:textId="5567B87F" w:rsidR="00AF7BCF" w:rsidRDefault="00AF7BCF" w:rsidP="0002576B">
            <w:pPr>
              <w:rPr>
                <w:rFonts w:eastAsiaTheme="minorEastAsia"/>
                <w:i/>
                <w:color w:val="0070C0"/>
                <w:lang w:val="en-US"/>
              </w:rPr>
            </w:pPr>
            <w:r>
              <w:rPr>
                <w:rFonts w:eastAsiaTheme="minorEastAsia" w:hint="eastAsia"/>
                <w:i/>
                <w:color w:val="0070C0"/>
                <w:lang w:val="en-US"/>
              </w:rPr>
              <w:t xml:space="preserve">Candidate </w:t>
            </w:r>
            <w:proofErr w:type="gramStart"/>
            <w:r>
              <w:rPr>
                <w:rFonts w:eastAsiaTheme="minorEastAsia" w:hint="eastAsia"/>
                <w:i/>
                <w:color w:val="0070C0"/>
                <w:lang w:val="en-US"/>
              </w:rPr>
              <w:t>options:</w:t>
            </w:r>
            <w:r w:rsidR="00F33F0E">
              <w:rPr>
                <w:rFonts w:eastAsiaTheme="minorEastAsia"/>
                <w:i/>
                <w:color w:val="0070C0"/>
                <w:lang w:val="en-US"/>
              </w:rPr>
              <w:t>-</w:t>
            </w:r>
            <w:proofErr w:type="gramEnd"/>
          </w:p>
          <w:p w14:paraId="39ABE515" w14:textId="38A33B2B" w:rsidR="00AF7BCF" w:rsidRDefault="00AF7BCF" w:rsidP="0002576B">
            <w:pPr>
              <w:rPr>
                <w:rFonts w:eastAsiaTheme="minorEastAsia"/>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Continue discussion,</w:t>
            </w:r>
            <w:r w:rsidR="00F33F0E">
              <w:rPr>
                <w:rFonts w:eastAsiaTheme="minorEastAsia"/>
                <w:i/>
                <w:color w:val="0070C0"/>
                <w:lang w:val="en-US"/>
              </w:rPr>
              <w:t xml:space="preserve"> some topics</w:t>
            </w:r>
            <w:r>
              <w:rPr>
                <w:rFonts w:eastAsiaTheme="minorEastAsia"/>
                <w:i/>
                <w:color w:val="0070C0"/>
                <w:lang w:val="en-US"/>
              </w:rPr>
              <w:t xml:space="preserve"> will be on agenda for GTW Oct 18th</w:t>
            </w:r>
          </w:p>
        </w:tc>
      </w:tr>
    </w:tbl>
    <w:p w14:paraId="5D4E1291" w14:textId="4B7CDAFC" w:rsidR="00D75956" w:rsidRDefault="00D75956">
      <w:pPr>
        <w:rPr>
          <w:i/>
          <w:color w:val="0070C0"/>
          <w:lang w:val="en-US"/>
        </w:rPr>
      </w:pPr>
    </w:p>
    <w:p w14:paraId="0FE9DFF3" w14:textId="77777777" w:rsidR="00AF7BCF" w:rsidRDefault="00AF7BCF">
      <w:pPr>
        <w:rPr>
          <w:i/>
          <w:color w:val="0070C0"/>
          <w:lang w:val="en-US"/>
        </w:rPr>
      </w:pPr>
    </w:p>
    <w:tbl>
      <w:tblPr>
        <w:tblStyle w:val="TableGrid"/>
        <w:tblW w:w="0" w:type="auto"/>
        <w:tblLook w:val="04A0" w:firstRow="1" w:lastRow="0" w:firstColumn="1" w:lastColumn="0" w:noHBand="0" w:noVBand="1"/>
      </w:tblPr>
      <w:tblGrid>
        <w:gridCol w:w="1235"/>
        <w:gridCol w:w="8396"/>
      </w:tblGrid>
      <w:tr w:rsidR="00D75956" w:rsidRPr="00D73368" w14:paraId="4B87AEC5" w14:textId="77777777">
        <w:tc>
          <w:tcPr>
            <w:tcW w:w="1242" w:type="dxa"/>
          </w:tcPr>
          <w:p w14:paraId="172B2AE2" w14:textId="77777777" w:rsidR="00D75956" w:rsidRDefault="00580FB2">
            <w:pPr>
              <w:rPr>
                <w:rFonts w:eastAsiaTheme="minorEastAsia"/>
                <w:b/>
                <w:bCs/>
                <w:color w:val="0070C0"/>
                <w:lang w:val="en-US"/>
              </w:rPr>
            </w:pPr>
            <w:r>
              <w:rPr>
                <w:rFonts w:eastAsiaTheme="minorEastAsia"/>
                <w:b/>
                <w:bCs/>
                <w:color w:val="0070C0"/>
                <w:lang w:val="en-US"/>
              </w:rPr>
              <w:t>CR/TP number</w:t>
            </w:r>
          </w:p>
        </w:tc>
        <w:tc>
          <w:tcPr>
            <w:tcW w:w="8615" w:type="dxa"/>
          </w:tcPr>
          <w:p w14:paraId="6E18E149" w14:textId="77777777" w:rsidR="00D75956" w:rsidRDefault="00580FB2">
            <w:pPr>
              <w:rPr>
                <w:rFonts w:eastAsia="MS Mincho"/>
                <w:b/>
                <w:bCs/>
                <w:color w:val="0070C0"/>
                <w:lang w:val="en-US"/>
              </w:rPr>
            </w:pPr>
            <w:r>
              <w:rPr>
                <w:b/>
                <w:bCs/>
                <w:color w:val="0070C0"/>
                <w:lang w:val="en-US"/>
              </w:rPr>
              <w:t xml:space="preserve">CRs/TPs </w:t>
            </w:r>
            <w:r>
              <w:rPr>
                <w:rFonts w:eastAsiaTheme="minorEastAsia"/>
                <w:b/>
                <w:bCs/>
                <w:color w:val="0070C0"/>
                <w:lang w:val="en-US"/>
              </w:rPr>
              <w:t xml:space="preserve">Status update </w:t>
            </w:r>
            <w:r>
              <w:rPr>
                <w:rFonts w:eastAsiaTheme="minorEastAsia" w:hint="eastAsia"/>
                <w:b/>
                <w:bCs/>
                <w:color w:val="0070C0"/>
                <w:lang w:val="en-US"/>
              </w:rPr>
              <w:t>recommendation</w:t>
            </w:r>
            <w:r>
              <w:rPr>
                <w:rFonts w:eastAsiaTheme="minorEastAsia"/>
                <w:b/>
                <w:bCs/>
                <w:color w:val="0070C0"/>
                <w:lang w:val="en-US"/>
              </w:rPr>
              <w:t xml:space="preserve">  </w:t>
            </w:r>
          </w:p>
        </w:tc>
      </w:tr>
      <w:tr w:rsidR="00D75956" w:rsidRPr="00D73368" w14:paraId="4779F4F1" w14:textId="77777777">
        <w:tc>
          <w:tcPr>
            <w:tcW w:w="1242" w:type="dxa"/>
          </w:tcPr>
          <w:p w14:paraId="2F48A225" w14:textId="77777777" w:rsidR="00D75956" w:rsidRDefault="00580FB2">
            <w:pPr>
              <w:rPr>
                <w:rFonts w:eastAsiaTheme="minorEastAsia"/>
                <w:color w:val="0070C0"/>
                <w:lang w:val="en-US"/>
              </w:rPr>
            </w:pPr>
            <w:r>
              <w:rPr>
                <w:rFonts w:eastAsiaTheme="minorEastAsia" w:hint="eastAsia"/>
                <w:color w:val="0070C0"/>
                <w:lang w:val="en-US"/>
              </w:rPr>
              <w:t>XXX</w:t>
            </w:r>
          </w:p>
        </w:tc>
        <w:tc>
          <w:tcPr>
            <w:tcW w:w="8615" w:type="dxa"/>
          </w:tcPr>
          <w:p w14:paraId="10813279" w14:textId="77777777" w:rsidR="00D75956" w:rsidRDefault="00580FB2">
            <w:pPr>
              <w:rPr>
                <w:rFonts w:eastAsiaTheme="minorEastAsia"/>
                <w:color w:val="0070C0"/>
                <w:lang w:val="en-US"/>
              </w:rPr>
            </w:pPr>
            <w:r>
              <w:rPr>
                <w:rFonts w:eastAsiaTheme="minorEastAsia" w:hint="eastAsia"/>
                <w:i/>
                <w:color w:val="0070C0"/>
                <w:lang w:val="en-US"/>
              </w:rPr>
              <w:t>Based on 1</w:t>
            </w:r>
            <w:r>
              <w:rPr>
                <w:rFonts w:eastAsiaTheme="minorEastAsia" w:hint="eastAsia"/>
                <w:i/>
                <w:color w:val="0070C0"/>
                <w:vertAlign w:val="superscript"/>
                <w:lang w:val="en-US"/>
              </w:rPr>
              <w:t>st</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bl>
    <w:p w14:paraId="2CB6A91A" w14:textId="77777777" w:rsidR="00D75956" w:rsidRDefault="00D75956">
      <w:pPr>
        <w:rPr>
          <w:color w:val="0070C0"/>
          <w:lang w:val="en-US"/>
        </w:rPr>
      </w:pPr>
    </w:p>
    <w:p w14:paraId="76822555" w14:textId="77777777" w:rsidR="00D75956" w:rsidRDefault="00580FB2">
      <w:pPr>
        <w:pStyle w:val="Heading2"/>
        <w:rPr>
          <w:lang w:val="en-US"/>
        </w:rPr>
      </w:pPr>
      <w:r>
        <w:rPr>
          <w:rFonts w:hint="eastAsia"/>
          <w:lang w:val="en-US"/>
        </w:rPr>
        <w:t>Discussion on 2nd round</w:t>
      </w:r>
      <w:r>
        <w:rPr>
          <w:lang w:val="en-US"/>
        </w:rPr>
        <w:t xml:space="preserve"> (if applicable)</w:t>
      </w:r>
    </w:p>
    <w:p w14:paraId="79DF1461" w14:textId="77777777" w:rsidR="00D75956" w:rsidRDefault="00580FB2">
      <w:pPr>
        <w:rPr>
          <w:i/>
          <w:color w:val="0070C0"/>
          <w:lang w:val="en-US"/>
        </w:rPr>
      </w:pPr>
      <w:r>
        <w:rPr>
          <w:i/>
          <w:color w:val="0070C0"/>
          <w:lang w:val="en-US"/>
        </w:rPr>
        <w:t xml:space="preserve">Moderator can provide summary of 2nd round here. Note that recommended decisions on </w:t>
      </w:r>
      <w:proofErr w:type="spellStart"/>
      <w:r>
        <w:rPr>
          <w:i/>
          <w:color w:val="0070C0"/>
          <w:lang w:val="en-US"/>
        </w:rPr>
        <w:t>tdocs</w:t>
      </w:r>
      <w:proofErr w:type="spellEnd"/>
      <w:r>
        <w:rPr>
          <w:i/>
          <w:color w:val="0070C0"/>
          <w:lang w:val="en-US"/>
        </w:rPr>
        <w:t xml:space="preserve"> should be provided in the section </w:t>
      </w:r>
      <w:proofErr w:type="gramStart"/>
      <w:r>
        <w:rPr>
          <w:i/>
          <w:color w:val="0070C0"/>
          <w:lang w:val="en-US"/>
        </w:rPr>
        <w:t>titled ”Recommendations</w:t>
      </w:r>
      <w:proofErr w:type="gramEnd"/>
      <w:r>
        <w:rPr>
          <w:i/>
          <w:color w:val="0070C0"/>
          <w:lang w:val="en-US"/>
        </w:rPr>
        <w:t xml:space="preserve"> for </w:t>
      </w:r>
      <w:proofErr w:type="spellStart"/>
      <w:r>
        <w:rPr>
          <w:i/>
          <w:color w:val="0070C0"/>
          <w:lang w:val="en-US"/>
        </w:rPr>
        <w:t>Tdocs</w:t>
      </w:r>
      <w:proofErr w:type="spellEnd"/>
      <w:r>
        <w:rPr>
          <w:i/>
          <w:color w:val="0070C0"/>
          <w:lang w:val="en-US"/>
        </w:rPr>
        <w:t>”.</w:t>
      </w:r>
    </w:p>
    <w:p w14:paraId="7E1DB9A8" w14:textId="29627181" w:rsidR="00D75956" w:rsidRDefault="00D75956">
      <w:pPr>
        <w:rPr>
          <w:lang w:val="en-US"/>
        </w:rPr>
      </w:pPr>
    </w:p>
    <w:p w14:paraId="40A92D51" w14:textId="56A40F46" w:rsidR="00687C7D" w:rsidRDefault="009D0FAF">
      <w:pPr>
        <w:rPr>
          <w:lang w:val="en-US"/>
        </w:rPr>
      </w:pPr>
      <w:r>
        <w:rPr>
          <w:lang w:val="en-US"/>
        </w:rPr>
        <w:t xml:space="preserve">Continue discussion on the main principles for </w:t>
      </w:r>
      <w:r w:rsidR="000A3B3E">
        <w:rPr>
          <w:lang w:val="en-US"/>
        </w:rPr>
        <w:t>optimizing the BS EMC testing:</w:t>
      </w:r>
    </w:p>
    <w:p w14:paraId="7295F080" w14:textId="42E4BDE4" w:rsidR="00EE4370" w:rsidRPr="000A3B3E" w:rsidRDefault="00EE4370" w:rsidP="00EE4370">
      <w:pPr>
        <w:pStyle w:val="ListParagraph"/>
        <w:numPr>
          <w:ilvl w:val="0"/>
          <w:numId w:val="2"/>
        </w:numPr>
        <w:spacing w:after="120"/>
        <w:ind w:firstLineChars="0"/>
        <w:rPr>
          <w:rFonts w:eastAsia="SimSun"/>
          <w:color w:val="000000" w:themeColor="text1"/>
          <w:lang w:val="en-US"/>
        </w:rPr>
      </w:pPr>
      <w:r>
        <w:rPr>
          <w:sz w:val="22"/>
          <w:szCs w:val="22"/>
          <w:lang w:val="en-US"/>
        </w:rPr>
        <w:t>using existing TCs and not creating a new TC</w:t>
      </w:r>
    </w:p>
    <w:p w14:paraId="5C55A619" w14:textId="55516262" w:rsidR="000A3B3E" w:rsidRPr="00F5128A" w:rsidRDefault="000226EB" w:rsidP="000A3B3E">
      <w:pPr>
        <w:pStyle w:val="ListParagraph"/>
        <w:numPr>
          <w:ilvl w:val="1"/>
          <w:numId w:val="2"/>
        </w:numPr>
        <w:spacing w:after="120"/>
        <w:ind w:firstLineChars="0"/>
        <w:rPr>
          <w:rFonts w:eastAsia="SimSun"/>
          <w:color w:val="000000" w:themeColor="text1"/>
          <w:lang w:val="en-US"/>
        </w:rPr>
      </w:pPr>
      <w:r>
        <w:rPr>
          <w:sz w:val="22"/>
          <w:szCs w:val="22"/>
          <w:lang w:val="en-US"/>
        </w:rPr>
        <w:t xml:space="preserve">look into the possibility to </w:t>
      </w:r>
      <w:proofErr w:type="gramStart"/>
      <w:r>
        <w:rPr>
          <w:sz w:val="22"/>
          <w:szCs w:val="22"/>
          <w:lang w:val="en-US"/>
        </w:rPr>
        <w:t>actually define</w:t>
      </w:r>
      <w:proofErr w:type="gramEnd"/>
      <w:r>
        <w:rPr>
          <w:sz w:val="22"/>
          <w:szCs w:val="22"/>
          <w:lang w:val="en-US"/>
        </w:rPr>
        <w:t xml:space="preserve"> a new TC</w:t>
      </w:r>
    </w:p>
    <w:p w14:paraId="7D385376" w14:textId="31D29371" w:rsidR="00EE4370" w:rsidRPr="00F5128A" w:rsidRDefault="00F11FCD" w:rsidP="00EE4370">
      <w:pPr>
        <w:pStyle w:val="ListParagraph"/>
        <w:numPr>
          <w:ilvl w:val="0"/>
          <w:numId w:val="2"/>
        </w:numPr>
        <w:spacing w:after="120"/>
        <w:ind w:firstLineChars="0"/>
        <w:rPr>
          <w:rFonts w:eastAsia="SimSun"/>
          <w:color w:val="000000" w:themeColor="text1"/>
          <w:lang w:val="en-US"/>
        </w:rPr>
      </w:pPr>
      <w:r>
        <w:rPr>
          <w:sz w:val="22"/>
          <w:szCs w:val="22"/>
          <w:lang w:val="en-US"/>
        </w:rPr>
        <w:t xml:space="preserve">which combination of </w:t>
      </w:r>
      <w:r w:rsidR="00EE4370">
        <w:rPr>
          <w:sz w:val="22"/>
          <w:szCs w:val="22"/>
          <w:lang w:val="en-US"/>
        </w:rPr>
        <w:t xml:space="preserve">wideband and narrowband </w:t>
      </w:r>
      <w:r>
        <w:rPr>
          <w:sz w:val="22"/>
          <w:szCs w:val="22"/>
          <w:lang w:val="en-US"/>
        </w:rPr>
        <w:t>carriers</w:t>
      </w:r>
      <w:r w:rsidR="003B7BF4">
        <w:rPr>
          <w:sz w:val="22"/>
          <w:szCs w:val="22"/>
          <w:lang w:val="en-US"/>
        </w:rPr>
        <w:t xml:space="preserve"> in different RATs</w:t>
      </w:r>
      <w:r>
        <w:rPr>
          <w:sz w:val="22"/>
          <w:szCs w:val="22"/>
          <w:lang w:val="en-US"/>
        </w:rPr>
        <w:t xml:space="preserve"> are needed</w:t>
      </w:r>
    </w:p>
    <w:p w14:paraId="74E6C489" w14:textId="4DD5A3A7" w:rsidR="00EE4370" w:rsidRDefault="00EE4370" w:rsidP="00EE4370">
      <w:pPr>
        <w:pStyle w:val="ListParagraph"/>
        <w:numPr>
          <w:ilvl w:val="0"/>
          <w:numId w:val="2"/>
        </w:numPr>
        <w:spacing w:after="120"/>
        <w:ind w:firstLineChars="0"/>
        <w:rPr>
          <w:sz w:val="22"/>
          <w:szCs w:val="22"/>
          <w:lang w:val="en-US"/>
        </w:rPr>
      </w:pPr>
      <w:r>
        <w:rPr>
          <w:sz w:val="22"/>
          <w:szCs w:val="22"/>
          <w:lang w:val="en-US"/>
        </w:rPr>
        <w:t xml:space="preserve">NB-IoT covers GSM test case </w:t>
      </w:r>
      <w:r w:rsidR="003B7BF4">
        <w:rPr>
          <w:sz w:val="22"/>
          <w:szCs w:val="22"/>
          <w:lang w:val="en-US"/>
        </w:rPr>
        <w:t>– companies should provide input during next meetings</w:t>
      </w:r>
    </w:p>
    <w:p w14:paraId="540EA08C" w14:textId="57F0BF99" w:rsidR="00EE4370" w:rsidRPr="002500E5" w:rsidRDefault="00EE4370" w:rsidP="00EE4370">
      <w:pPr>
        <w:pStyle w:val="ListParagraph"/>
        <w:numPr>
          <w:ilvl w:val="0"/>
          <w:numId w:val="2"/>
        </w:numPr>
        <w:spacing w:after="120"/>
        <w:ind w:firstLineChars="0"/>
        <w:rPr>
          <w:rFonts w:hint="eastAsia"/>
          <w:sz w:val="22"/>
          <w:szCs w:val="22"/>
          <w:lang w:val="en-US"/>
        </w:rPr>
      </w:pPr>
      <w:r>
        <w:rPr>
          <w:sz w:val="22"/>
          <w:szCs w:val="22"/>
          <w:lang w:val="en-US"/>
        </w:rPr>
        <w:t>E-UTRA covers UTRA test case</w:t>
      </w:r>
      <w:r w:rsidR="003B7BF4">
        <w:rPr>
          <w:sz w:val="22"/>
          <w:szCs w:val="22"/>
          <w:lang w:val="en-US"/>
        </w:rPr>
        <w:t xml:space="preserve"> - </w:t>
      </w:r>
      <w:r w:rsidR="003B7BF4">
        <w:rPr>
          <w:sz w:val="22"/>
          <w:szCs w:val="22"/>
          <w:lang w:val="en-US"/>
        </w:rPr>
        <w:t xml:space="preserve">companies should provide input </w:t>
      </w:r>
      <w:r w:rsidR="003B7BF4">
        <w:rPr>
          <w:sz w:val="22"/>
          <w:szCs w:val="22"/>
          <w:lang w:val="en-US"/>
        </w:rPr>
        <w:t>during</w:t>
      </w:r>
      <w:r w:rsidR="003B7BF4">
        <w:rPr>
          <w:sz w:val="22"/>
          <w:szCs w:val="22"/>
          <w:lang w:val="en-US"/>
        </w:rPr>
        <w:t xml:space="preserve"> next meeting</w:t>
      </w:r>
      <w:r w:rsidR="003B7BF4">
        <w:rPr>
          <w:sz w:val="22"/>
          <w:szCs w:val="22"/>
          <w:lang w:val="en-US"/>
        </w:rPr>
        <w:t>s</w:t>
      </w:r>
    </w:p>
    <w:p w14:paraId="0675DC6D" w14:textId="230D3829" w:rsidR="00EE4370" w:rsidRDefault="003B3126">
      <w:pPr>
        <w:rPr>
          <w:lang w:val="en-US"/>
        </w:rPr>
      </w:pPr>
      <w:r>
        <w:rPr>
          <w:lang w:val="en-US"/>
        </w:rPr>
        <w:t>Conclusions will be captured in a WF</w:t>
      </w:r>
      <w:r w:rsidR="0075129A">
        <w:rPr>
          <w:lang w:val="en-US"/>
        </w:rPr>
        <w:t xml:space="preserve"> lead by Ericsson</w:t>
      </w:r>
      <w:r w:rsidR="008330FA">
        <w:rPr>
          <w:lang w:val="en-US"/>
        </w:rPr>
        <w:t xml:space="preserve"> – will be on the agenda of the GTW Oct 18</w:t>
      </w:r>
      <w:r w:rsidR="008330FA" w:rsidRPr="008330FA">
        <w:rPr>
          <w:vertAlign w:val="superscript"/>
          <w:lang w:val="en-US"/>
        </w:rPr>
        <w:t>th</w:t>
      </w:r>
    </w:p>
    <w:p w14:paraId="44EB678C" w14:textId="77777777" w:rsidR="008330FA" w:rsidRDefault="008330FA">
      <w:pPr>
        <w:rPr>
          <w:lang w:val="en-US"/>
        </w:rPr>
      </w:pPr>
    </w:p>
    <w:p w14:paraId="054A6173" w14:textId="5009B8EB" w:rsidR="003B3126" w:rsidRDefault="003B3126">
      <w:pPr>
        <w:rPr>
          <w:lang w:val="en-US"/>
        </w:rPr>
      </w:pPr>
    </w:p>
    <w:p w14:paraId="2007E611" w14:textId="77777777" w:rsidR="0075129A" w:rsidRDefault="0075129A">
      <w:pPr>
        <w:rPr>
          <w:lang w:val="en-US"/>
        </w:rPr>
      </w:pPr>
    </w:p>
    <w:p w14:paraId="55685BF0" w14:textId="77777777" w:rsidR="00D75956" w:rsidRDefault="00580FB2">
      <w:pPr>
        <w:pStyle w:val="Heading1"/>
        <w:rPr>
          <w:lang w:eastAsia="ja-JP"/>
        </w:rPr>
      </w:pPr>
      <w:r>
        <w:rPr>
          <w:lang w:eastAsia="ja-JP"/>
        </w:rPr>
        <w:t>Topic #3: UE EMC Enhancements</w:t>
      </w:r>
    </w:p>
    <w:p w14:paraId="1F9BF469" w14:textId="77777777" w:rsidR="00D75956" w:rsidRDefault="00580FB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D75956" w14:paraId="5CFDD9C7" w14:textId="77777777">
        <w:trPr>
          <w:trHeight w:val="468"/>
        </w:trPr>
        <w:tc>
          <w:tcPr>
            <w:tcW w:w="1622" w:type="dxa"/>
            <w:vAlign w:val="center"/>
          </w:tcPr>
          <w:p w14:paraId="3CFC1B0A" w14:textId="77777777" w:rsidR="00D75956" w:rsidRDefault="00580FB2">
            <w:pPr>
              <w:spacing w:before="120" w:after="120"/>
              <w:rPr>
                <w:b/>
                <w:bCs/>
              </w:rPr>
            </w:pPr>
            <w:r>
              <w:rPr>
                <w:b/>
                <w:bCs/>
              </w:rPr>
              <w:t>T-doc number</w:t>
            </w:r>
          </w:p>
        </w:tc>
        <w:tc>
          <w:tcPr>
            <w:tcW w:w="1424" w:type="dxa"/>
            <w:vAlign w:val="center"/>
          </w:tcPr>
          <w:p w14:paraId="2EA61FA2" w14:textId="77777777" w:rsidR="00D75956" w:rsidRDefault="00580FB2">
            <w:pPr>
              <w:spacing w:before="120" w:after="120"/>
              <w:rPr>
                <w:b/>
                <w:bCs/>
              </w:rPr>
            </w:pPr>
            <w:r>
              <w:rPr>
                <w:b/>
                <w:bCs/>
              </w:rPr>
              <w:t>Company</w:t>
            </w:r>
          </w:p>
        </w:tc>
        <w:tc>
          <w:tcPr>
            <w:tcW w:w="6585" w:type="dxa"/>
            <w:vAlign w:val="center"/>
          </w:tcPr>
          <w:p w14:paraId="36184AE4" w14:textId="77777777" w:rsidR="00D75956" w:rsidRDefault="00580FB2">
            <w:pPr>
              <w:spacing w:before="120" w:after="120"/>
              <w:rPr>
                <w:b/>
                <w:bCs/>
              </w:rPr>
            </w:pPr>
            <w:r>
              <w:rPr>
                <w:b/>
                <w:bCs/>
              </w:rPr>
              <w:t>Proposals / Observations</w:t>
            </w:r>
          </w:p>
        </w:tc>
      </w:tr>
      <w:tr w:rsidR="00D75956" w:rsidRPr="00D73368" w14:paraId="1DF752C8" w14:textId="77777777">
        <w:trPr>
          <w:trHeight w:val="468"/>
        </w:trPr>
        <w:tc>
          <w:tcPr>
            <w:tcW w:w="1622" w:type="dxa"/>
          </w:tcPr>
          <w:p w14:paraId="1198960A" w14:textId="77777777" w:rsidR="00D75956" w:rsidRDefault="00580FB2">
            <w:pPr>
              <w:spacing w:before="120" w:after="120"/>
              <w:rPr>
                <w:rFonts w:ascii="Arial" w:hAnsi="Arial" w:cs="Arial"/>
                <w:b/>
                <w:bCs/>
                <w:color w:val="0000FF"/>
                <w:sz w:val="18"/>
                <w:szCs w:val="18"/>
                <w:u w:val="single"/>
              </w:rPr>
            </w:pPr>
            <w:r>
              <w:rPr>
                <w:rFonts w:ascii="Arial" w:hAnsi="Arial" w:cs="Arial"/>
                <w:b/>
                <w:bCs/>
                <w:color w:val="0000FF"/>
                <w:sz w:val="18"/>
                <w:szCs w:val="18"/>
                <w:u w:val="single"/>
              </w:rPr>
              <w:t>R4-2216166</w:t>
            </w:r>
          </w:p>
        </w:tc>
        <w:tc>
          <w:tcPr>
            <w:tcW w:w="1424" w:type="dxa"/>
          </w:tcPr>
          <w:p w14:paraId="25C0C2F2" w14:textId="77777777" w:rsidR="00D75956" w:rsidRDefault="00580FB2">
            <w:pPr>
              <w:spacing w:before="120" w:after="120"/>
              <w:rPr>
                <w:rFonts w:ascii="Arial" w:hAnsi="Arial" w:cs="Arial"/>
                <w:sz w:val="18"/>
                <w:szCs w:val="18"/>
                <w:lang w:val="en-US"/>
              </w:rPr>
            </w:pPr>
            <w:r>
              <w:rPr>
                <w:rFonts w:ascii="Arial" w:hAnsi="Arial" w:cs="Arial"/>
                <w:sz w:val="18"/>
                <w:szCs w:val="18"/>
                <w:lang w:val="en-US"/>
              </w:rPr>
              <w:t>Xiaomi</w:t>
            </w:r>
          </w:p>
        </w:tc>
        <w:tc>
          <w:tcPr>
            <w:tcW w:w="6585" w:type="dxa"/>
          </w:tcPr>
          <w:p w14:paraId="6F037210" w14:textId="77777777" w:rsidR="00D75956" w:rsidRPr="00F5128A" w:rsidRDefault="00580FB2">
            <w:pPr>
              <w:spacing w:before="120" w:after="120"/>
              <w:rPr>
                <w:rFonts w:ascii="Arial" w:hAnsi="Arial" w:cs="Arial"/>
                <w:sz w:val="16"/>
                <w:szCs w:val="16"/>
                <w:lang w:val="en-US"/>
              </w:rPr>
            </w:pPr>
            <w:r w:rsidRPr="00F5128A">
              <w:rPr>
                <w:rFonts w:ascii="Arial" w:hAnsi="Arial" w:cs="Arial"/>
                <w:sz w:val="16"/>
                <w:szCs w:val="16"/>
                <w:lang w:val="en-US"/>
              </w:rPr>
              <w:t>Observation 1: The EN-DC part improvement within CCSA has been agreed to be carried while there is no progress yet.</w:t>
            </w:r>
          </w:p>
          <w:p w14:paraId="723BB9D5" w14:textId="77777777" w:rsidR="00D75956" w:rsidRPr="00F5128A" w:rsidRDefault="00580FB2">
            <w:pPr>
              <w:spacing w:before="120" w:after="120"/>
              <w:rPr>
                <w:rFonts w:ascii="Arial" w:hAnsi="Arial" w:cs="Arial"/>
                <w:sz w:val="16"/>
                <w:szCs w:val="16"/>
                <w:lang w:val="en-US"/>
              </w:rPr>
            </w:pPr>
            <w:r w:rsidRPr="00F5128A">
              <w:rPr>
                <w:rFonts w:ascii="Arial" w:hAnsi="Arial" w:cs="Arial"/>
                <w:sz w:val="16"/>
                <w:szCs w:val="16"/>
                <w:lang w:val="en-US"/>
              </w:rPr>
              <w:t>Observation 2: The EN regulation RMC selection for NR SA is based on TS 38.521-1 and only single carrier RMC is selected for NR SA and no CA is included.</w:t>
            </w:r>
          </w:p>
          <w:p w14:paraId="7855217A" w14:textId="77777777" w:rsidR="00D75956" w:rsidRPr="00F5128A" w:rsidRDefault="00580FB2">
            <w:pPr>
              <w:spacing w:before="120" w:after="120"/>
              <w:rPr>
                <w:rFonts w:ascii="Arial" w:hAnsi="Arial" w:cs="Arial"/>
                <w:sz w:val="16"/>
                <w:szCs w:val="16"/>
                <w:lang w:val="en-US"/>
              </w:rPr>
            </w:pPr>
            <w:r w:rsidRPr="00F5128A">
              <w:rPr>
                <w:rFonts w:ascii="Arial" w:hAnsi="Arial" w:cs="Arial"/>
                <w:sz w:val="16"/>
                <w:szCs w:val="16"/>
                <w:lang w:val="en-US"/>
              </w:rPr>
              <w:t>Observation 3: The EN regulation RMC selection for NR NSA is based on TS 38.521-3 while no EN-DC selection criteria is mentioned.</w:t>
            </w:r>
          </w:p>
          <w:p w14:paraId="74F24452" w14:textId="77777777" w:rsidR="00D75956" w:rsidRPr="00F5128A" w:rsidRDefault="00580FB2">
            <w:pPr>
              <w:spacing w:before="120" w:after="120"/>
              <w:rPr>
                <w:rFonts w:ascii="Arial" w:hAnsi="Arial" w:cs="Arial"/>
                <w:sz w:val="16"/>
                <w:szCs w:val="16"/>
                <w:lang w:val="en-US"/>
              </w:rPr>
            </w:pPr>
            <w:r w:rsidRPr="00F5128A">
              <w:rPr>
                <w:rFonts w:ascii="Arial" w:hAnsi="Arial" w:cs="Arial"/>
                <w:sz w:val="16"/>
                <w:szCs w:val="16"/>
                <w:lang w:val="en-US"/>
              </w:rPr>
              <w:t>Observation 4: A maximization of the reference sensitivity level for the EUT is used in EU regulation for establishing the communication link.</w:t>
            </w:r>
          </w:p>
          <w:p w14:paraId="0D33F980" w14:textId="77777777" w:rsidR="00D75956" w:rsidRPr="00F5128A" w:rsidRDefault="00580FB2">
            <w:pPr>
              <w:spacing w:before="120" w:after="120"/>
              <w:rPr>
                <w:rFonts w:ascii="Arial" w:hAnsi="Arial" w:cs="Arial"/>
                <w:sz w:val="16"/>
                <w:szCs w:val="16"/>
                <w:lang w:val="en-US"/>
              </w:rPr>
            </w:pPr>
            <w:r w:rsidRPr="00F5128A">
              <w:rPr>
                <w:rFonts w:ascii="Arial" w:hAnsi="Arial" w:cs="Arial"/>
                <w:sz w:val="16"/>
                <w:szCs w:val="16"/>
                <w:lang w:val="en-US"/>
              </w:rPr>
              <w:lastRenderedPageBreak/>
              <w:t>Proposal 1: For immunity test, the maximum of reference sensitivity can be the starting point for test configuration simplification.</w:t>
            </w:r>
          </w:p>
        </w:tc>
      </w:tr>
      <w:tr w:rsidR="00D75956" w:rsidRPr="00D73368" w14:paraId="0AFD9E2A" w14:textId="77777777">
        <w:trPr>
          <w:trHeight w:val="468"/>
        </w:trPr>
        <w:tc>
          <w:tcPr>
            <w:tcW w:w="1622" w:type="dxa"/>
          </w:tcPr>
          <w:p w14:paraId="342F8DBC" w14:textId="77777777" w:rsidR="00D75956" w:rsidRDefault="00580FB2">
            <w:pPr>
              <w:spacing w:before="120" w:after="120"/>
              <w:rPr>
                <w:rFonts w:ascii="Arial" w:hAnsi="Arial" w:cs="Arial"/>
                <w:b/>
                <w:bCs/>
                <w:color w:val="0000FF"/>
                <w:sz w:val="18"/>
                <w:szCs w:val="18"/>
                <w:u w:val="single"/>
                <w:lang w:val="sv-SE"/>
              </w:rPr>
            </w:pPr>
            <w:r>
              <w:rPr>
                <w:rFonts w:ascii="Arial" w:hAnsi="Arial" w:cs="Arial"/>
                <w:b/>
                <w:bCs/>
                <w:color w:val="0000FF"/>
                <w:sz w:val="18"/>
                <w:szCs w:val="18"/>
                <w:u w:val="single"/>
              </w:rPr>
              <w:lastRenderedPageBreak/>
              <w:t>R4-221616</w:t>
            </w:r>
            <w:r>
              <w:rPr>
                <w:rFonts w:ascii="Arial" w:hAnsi="Arial" w:cs="Arial"/>
                <w:b/>
                <w:bCs/>
                <w:color w:val="0000FF"/>
                <w:sz w:val="18"/>
                <w:szCs w:val="18"/>
                <w:u w:val="single"/>
                <w:lang w:val="sv-SE"/>
              </w:rPr>
              <w:t>7</w:t>
            </w:r>
          </w:p>
        </w:tc>
        <w:tc>
          <w:tcPr>
            <w:tcW w:w="1424" w:type="dxa"/>
          </w:tcPr>
          <w:p w14:paraId="1F5D3F4A" w14:textId="77777777" w:rsidR="00D75956" w:rsidRDefault="00580FB2">
            <w:pPr>
              <w:spacing w:before="120" w:after="120"/>
              <w:rPr>
                <w:rFonts w:ascii="Arial" w:hAnsi="Arial" w:cs="Arial"/>
                <w:sz w:val="18"/>
                <w:szCs w:val="18"/>
                <w:lang w:val="en-US"/>
              </w:rPr>
            </w:pPr>
            <w:r>
              <w:rPr>
                <w:rFonts w:ascii="Arial" w:hAnsi="Arial" w:cs="Arial"/>
                <w:sz w:val="18"/>
                <w:szCs w:val="18"/>
                <w:lang w:val="en-US"/>
              </w:rPr>
              <w:t>Xiaomi</w:t>
            </w:r>
          </w:p>
        </w:tc>
        <w:tc>
          <w:tcPr>
            <w:tcW w:w="6585" w:type="dxa"/>
          </w:tcPr>
          <w:p w14:paraId="5751B320" w14:textId="77777777" w:rsidR="00D75956" w:rsidRPr="00F5128A" w:rsidRDefault="00580FB2">
            <w:pPr>
              <w:spacing w:before="120" w:after="120"/>
              <w:rPr>
                <w:rFonts w:ascii="Arial" w:hAnsi="Arial" w:cs="Arial"/>
                <w:sz w:val="16"/>
                <w:szCs w:val="16"/>
                <w:lang w:val="en-US"/>
              </w:rPr>
            </w:pPr>
            <w:r w:rsidRPr="00F5128A">
              <w:rPr>
                <w:rFonts w:ascii="Arial" w:hAnsi="Arial" w:cs="Arial"/>
                <w:sz w:val="16"/>
                <w:szCs w:val="16"/>
                <w:lang w:val="en-US"/>
              </w:rPr>
              <w:t xml:space="preserve">Observation 1: For Chinese regulation, the EMC specification framework is for each RAT there is one specification to cover the requirement and there is one general rule and one specification for </w:t>
            </w:r>
            <w:proofErr w:type="gramStart"/>
            <w:r w:rsidRPr="00F5128A">
              <w:rPr>
                <w:rFonts w:ascii="Arial" w:hAnsi="Arial" w:cs="Arial"/>
                <w:sz w:val="16"/>
                <w:szCs w:val="16"/>
                <w:lang w:val="en-US"/>
              </w:rPr>
              <w:t>Multi-RAT</w:t>
            </w:r>
            <w:proofErr w:type="gramEnd"/>
            <w:r w:rsidRPr="00F5128A">
              <w:rPr>
                <w:rFonts w:ascii="Arial" w:hAnsi="Arial" w:cs="Arial"/>
                <w:sz w:val="16"/>
                <w:szCs w:val="16"/>
                <w:lang w:val="en-US"/>
              </w:rPr>
              <w:t>.</w:t>
            </w:r>
          </w:p>
          <w:p w14:paraId="7451CA22" w14:textId="77777777" w:rsidR="00D75956" w:rsidRPr="00F5128A" w:rsidRDefault="00580FB2">
            <w:pPr>
              <w:spacing w:before="120" w:after="120"/>
              <w:rPr>
                <w:rFonts w:ascii="Arial" w:hAnsi="Arial" w:cs="Arial"/>
                <w:sz w:val="16"/>
                <w:szCs w:val="16"/>
                <w:lang w:val="en-US"/>
              </w:rPr>
            </w:pPr>
            <w:r w:rsidRPr="00F5128A">
              <w:rPr>
                <w:rFonts w:ascii="Arial" w:hAnsi="Arial" w:cs="Arial"/>
                <w:sz w:val="16"/>
                <w:szCs w:val="16"/>
                <w:lang w:val="en-US"/>
              </w:rPr>
              <w:t>Observation 2: For EU regulation, that the arrangement of different test signals for different RATs are listed and for NR it has been separated into SA and NSA mode.</w:t>
            </w:r>
          </w:p>
          <w:p w14:paraId="00C46FB2" w14:textId="77777777" w:rsidR="00D75956" w:rsidRPr="00F5128A" w:rsidRDefault="00580FB2">
            <w:pPr>
              <w:spacing w:before="120" w:after="120"/>
              <w:rPr>
                <w:b/>
                <w:color w:val="000000" w:themeColor="text1"/>
                <w:sz w:val="22"/>
                <w:szCs w:val="22"/>
                <w:lang w:val="en-US"/>
              </w:rPr>
            </w:pPr>
            <w:r w:rsidRPr="00F5128A">
              <w:rPr>
                <w:rFonts w:ascii="Arial" w:hAnsi="Arial" w:cs="Arial"/>
                <w:sz w:val="16"/>
                <w:szCs w:val="16"/>
                <w:lang w:val="en-US"/>
              </w:rPr>
              <w:t>Proposal: Down select NR CA and DC features as the only feature to be studied and enhanced in Rel-18 EMC enhancement WID.</w:t>
            </w:r>
          </w:p>
        </w:tc>
      </w:tr>
    </w:tbl>
    <w:p w14:paraId="3EA961F6" w14:textId="77777777" w:rsidR="00D75956" w:rsidRPr="00F5128A" w:rsidRDefault="00D75956">
      <w:pPr>
        <w:rPr>
          <w:lang w:val="en-US"/>
        </w:rPr>
      </w:pPr>
    </w:p>
    <w:p w14:paraId="03200242" w14:textId="77777777" w:rsidR="00D75956" w:rsidRDefault="00580FB2">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7E035EB6" w14:textId="77777777" w:rsidR="00D75956" w:rsidRDefault="00580FB2">
      <w:pPr>
        <w:pStyle w:val="Heading3"/>
        <w:rPr>
          <w:sz w:val="24"/>
          <w:szCs w:val="16"/>
        </w:rPr>
      </w:pPr>
      <w:r>
        <w:rPr>
          <w:sz w:val="24"/>
          <w:szCs w:val="16"/>
        </w:rPr>
        <w:t>Sub-topic 2-1</w:t>
      </w:r>
    </w:p>
    <w:p w14:paraId="625569EC" w14:textId="77777777" w:rsidR="00D75956" w:rsidRDefault="00580FB2">
      <w:pPr>
        <w:rPr>
          <w:i/>
          <w:color w:val="000000" w:themeColor="text1"/>
          <w:lang w:val="en-US"/>
        </w:rPr>
      </w:pPr>
      <w:r>
        <w:rPr>
          <w:rFonts w:hint="eastAsia"/>
          <w:i/>
          <w:color w:val="000000" w:themeColor="text1"/>
          <w:lang w:val="en-US"/>
        </w:rPr>
        <w:t xml:space="preserve">Sub-topic </w:t>
      </w:r>
      <w:r>
        <w:rPr>
          <w:i/>
          <w:color w:val="000000" w:themeColor="text1"/>
          <w:lang w:val="en-US"/>
        </w:rPr>
        <w:t xml:space="preserve">description: Starting point for immunity test </w:t>
      </w:r>
    </w:p>
    <w:p w14:paraId="01CD729B" w14:textId="77777777" w:rsidR="00D75956" w:rsidRPr="00F5128A" w:rsidRDefault="00D75956">
      <w:pPr>
        <w:rPr>
          <w:b/>
          <w:color w:val="000000" w:themeColor="text1"/>
          <w:u w:val="single"/>
          <w:lang w:val="en-US" w:eastAsia="ko-KR"/>
        </w:rPr>
      </w:pPr>
    </w:p>
    <w:p w14:paraId="41B25F0D" w14:textId="77777777" w:rsidR="00D75956" w:rsidRDefault="00580FB2">
      <w:pPr>
        <w:spacing w:after="120"/>
        <w:rPr>
          <w:rFonts w:eastAsia="SimSun"/>
          <w:color w:val="000000" w:themeColor="text1"/>
          <w:lang w:val="en-US"/>
        </w:rPr>
      </w:pPr>
      <w:r>
        <w:rPr>
          <w:b/>
          <w:color w:val="000000" w:themeColor="text1"/>
          <w:sz w:val="22"/>
          <w:szCs w:val="22"/>
          <w:lang w:val="en-US"/>
        </w:rPr>
        <w:t>Proposal:</w:t>
      </w:r>
      <w:r>
        <w:rPr>
          <w:rFonts w:eastAsia="SimSun"/>
          <w:color w:val="000000" w:themeColor="text1"/>
          <w:lang w:val="en-US"/>
        </w:rPr>
        <w:t xml:space="preserve"> </w:t>
      </w:r>
    </w:p>
    <w:p w14:paraId="72F55F25" w14:textId="77777777" w:rsidR="00D75956" w:rsidRPr="00F5128A" w:rsidRDefault="00580FB2">
      <w:pPr>
        <w:pStyle w:val="ListParagraph"/>
        <w:numPr>
          <w:ilvl w:val="0"/>
          <w:numId w:val="2"/>
        </w:numPr>
        <w:ind w:firstLineChars="0"/>
        <w:rPr>
          <w:b/>
          <w:color w:val="000000" w:themeColor="text1"/>
          <w:sz w:val="22"/>
          <w:szCs w:val="22"/>
          <w:lang w:val="en-US"/>
        </w:rPr>
      </w:pPr>
      <w:r w:rsidRPr="00F5128A">
        <w:rPr>
          <w:b/>
          <w:color w:val="000000" w:themeColor="text1"/>
          <w:sz w:val="22"/>
          <w:szCs w:val="22"/>
          <w:lang w:val="en-US"/>
        </w:rPr>
        <w:t>For immunity test, the maximum of reference sensitivity can be the starting point for test configuration simplification.</w:t>
      </w:r>
    </w:p>
    <w:p w14:paraId="4A501516" w14:textId="77777777" w:rsidR="00D75956" w:rsidRPr="00F5128A" w:rsidRDefault="00D75956">
      <w:pPr>
        <w:rPr>
          <w:rFonts w:eastAsia="MS Mincho"/>
          <w:b/>
          <w:color w:val="000000" w:themeColor="text1"/>
          <w:sz w:val="22"/>
          <w:szCs w:val="22"/>
          <w:lang w:val="en-US"/>
        </w:rPr>
      </w:pPr>
    </w:p>
    <w:p w14:paraId="7D45D690" w14:textId="77777777" w:rsidR="00D75956" w:rsidRDefault="00580FB2">
      <w:pPr>
        <w:pStyle w:val="ListParagraph"/>
        <w:numPr>
          <w:ilvl w:val="0"/>
          <w:numId w:val="5"/>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Recommended WF</w:t>
      </w:r>
    </w:p>
    <w:p w14:paraId="7B454FE4" w14:textId="77777777" w:rsidR="00D75956" w:rsidRDefault="00580FB2">
      <w:pPr>
        <w:pStyle w:val="ListParagraph"/>
        <w:numPr>
          <w:ilvl w:val="1"/>
          <w:numId w:val="5"/>
        </w:numPr>
        <w:overflowPunct/>
        <w:autoSpaceDE/>
        <w:autoSpaceDN/>
        <w:adjustRightInd/>
        <w:spacing w:after="120"/>
        <w:ind w:left="1440" w:firstLineChars="0"/>
        <w:textAlignment w:val="auto"/>
        <w:rPr>
          <w:rFonts w:eastAsia="SimSun"/>
          <w:color w:val="000000" w:themeColor="text1"/>
        </w:rPr>
      </w:pPr>
      <w:r>
        <w:rPr>
          <w:rFonts w:eastAsia="SimSun"/>
          <w:color w:val="000000" w:themeColor="text1"/>
        </w:rPr>
        <w:t>TBA</w:t>
      </w:r>
    </w:p>
    <w:p w14:paraId="2D16C827" w14:textId="77777777" w:rsidR="00D75956" w:rsidRDefault="00D75956">
      <w:pPr>
        <w:rPr>
          <w:i/>
          <w:color w:val="0070C0"/>
        </w:rPr>
      </w:pPr>
    </w:p>
    <w:p w14:paraId="5E09506A" w14:textId="77777777" w:rsidR="00D75956" w:rsidRDefault="00580FB2">
      <w:pPr>
        <w:pStyle w:val="Heading3"/>
        <w:rPr>
          <w:sz w:val="24"/>
          <w:szCs w:val="16"/>
        </w:rPr>
      </w:pPr>
      <w:r>
        <w:rPr>
          <w:sz w:val="24"/>
          <w:szCs w:val="16"/>
        </w:rPr>
        <w:t>Sub-topic 2-2</w:t>
      </w:r>
    </w:p>
    <w:p w14:paraId="265EE0F4" w14:textId="77777777" w:rsidR="00D75956" w:rsidRDefault="00580FB2">
      <w:pPr>
        <w:rPr>
          <w:i/>
          <w:color w:val="000000" w:themeColor="text1"/>
          <w:lang w:val="en-US"/>
        </w:rPr>
      </w:pPr>
      <w:r>
        <w:rPr>
          <w:rFonts w:hint="eastAsia"/>
          <w:i/>
          <w:color w:val="000000" w:themeColor="text1"/>
          <w:lang w:val="en-US"/>
        </w:rPr>
        <w:t>Sub-topic description</w:t>
      </w:r>
      <w:r>
        <w:rPr>
          <w:i/>
          <w:color w:val="000000" w:themeColor="text1"/>
          <w:lang w:val="en-US"/>
        </w:rPr>
        <w:t>: Features to be studied</w:t>
      </w:r>
    </w:p>
    <w:p w14:paraId="20E8C071" w14:textId="77777777" w:rsidR="00D75956" w:rsidRDefault="00D75956">
      <w:pPr>
        <w:rPr>
          <w:i/>
          <w:color w:val="000000" w:themeColor="text1"/>
          <w:lang w:val="en-US"/>
        </w:rPr>
      </w:pPr>
    </w:p>
    <w:p w14:paraId="1C2B73B0" w14:textId="77777777" w:rsidR="00D75956" w:rsidRDefault="00580FB2">
      <w:pPr>
        <w:rPr>
          <w:b/>
          <w:color w:val="000000" w:themeColor="text1"/>
          <w:sz w:val="22"/>
          <w:szCs w:val="22"/>
          <w:lang w:val="en-US"/>
        </w:rPr>
      </w:pPr>
      <w:r>
        <w:rPr>
          <w:b/>
          <w:color w:val="000000" w:themeColor="text1"/>
          <w:sz w:val="22"/>
          <w:szCs w:val="22"/>
          <w:lang w:val="en-US"/>
        </w:rPr>
        <w:t>Proposal:</w:t>
      </w:r>
    </w:p>
    <w:p w14:paraId="4A01E919" w14:textId="77777777" w:rsidR="00D75956" w:rsidRDefault="00580FB2">
      <w:pPr>
        <w:pStyle w:val="ListParagraph"/>
        <w:numPr>
          <w:ilvl w:val="0"/>
          <w:numId w:val="2"/>
        </w:numPr>
        <w:spacing w:line="276" w:lineRule="auto"/>
        <w:ind w:firstLineChars="0"/>
        <w:jc w:val="both"/>
        <w:rPr>
          <w:b/>
          <w:iCs/>
          <w:color w:val="000000" w:themeColor="text1"/>
          <w:sz w:val="22"/>
          <w:szCs w:val="22"/>
          <w:lang w:val="en-US"/>
        </w:rPr>
      </w:pPr>
      <w:r>
        <w:rPr>
          <w:b/>
          <w:iCs/>
          <w:color w:val="000000" w:themeColor="text1"/>
          <w:sz w:val="22"/>
          <w:szCs w:val="22"/>
          <w:lang w:val="en-US"/>
        </w:rPr>
        <w:t>Down select NR CA and DC features as the only feature to be studied and enhanced in Rel-18 EMC enhancement WID.</w:t>
      </w:r>
    </w:p>
    <w:p w14:paraId="46584CD5" w14:textId="77777777" w:rsidR="00D75956" w:rsidRDefault="00D75956">
      <w:pPr>
        <w:pStyle w:val="ListParagraph"/>
        <w:ind w:left="1080" w:firstLineChars="0" w:firstLine="0"/>
        <w:rPr>
          <w:i/>
          <w:color w:val="000000" w:themeColor="text1"/>
          <w:lang w:val="en-US"/>
        </w:rPr>
      </w:pPr>
    </w:p>
    <w:p w14:paraId="44885EAC" w14:textId="77777777" w:rsidR="00D75956" w:rsidRDefault="00580FB2">
      <w:pPr>
        <w:pStyle w:val="ListParagraph"/>
        <w:numPr>
          <w:ilvl w:val="0"/>
          <w:numId w:val="5"/>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Recommended WF</w:t>
      </w:r>
    </w:p>
    <w:p w14:paraId="3EA4B76A" w14:textId="77777777" w:rsidR="00D75956" w:rsidRDefault="00580FB2">
      <w:pPr>
        <w:pStyle w:val="ListParagraph"/>
        <w:numPr>
          <w:ilvl w:val="1"/>
          <w:numId w:val="5"/>
        </w:numPr>
        <w:overflowPunct/>
        <w:autoSpaceDE/>
        <w:autoSpaceDN/>
        <w:adjustRightInd/>
        <w:spacing w:after="120"/>
        <w:ind w:left="1440" w:firstLineChars="0"/>
        <w:textAlignment w:val="auto"/>
        <w:rPr>
          <w:rFonts w:eastAsia="SimSun"/>
          <w:color w:val="000000" w:themeColor="text1"/>
        </w:rPr>
      </w:pPr>
      <w:r>
        <w:rPr>
          <w:rFonts w:eastAsia="SimSun"/>
          <w:color w:val="000000" w:themeColor="text1"/>
        </w:rPr>
        <w:t>TBA</w:t>
      </w:r>
    </w:p>
    <w:p w14:paraId="501D298F" w14:textId="77777777" w:rsidR="00D75956" w:rsidRDefault="00D75956">
      <w:pPr>
        <w:rPr>
          <w:b/>
          <w:color w:val="000000" w:themeColor="text1"/>
          <w:sz w:val="22"/>
          <w:szCs w:val="22"/>
          <w:lang w:val="en-US"/>
        </w:rPr>
      </w:pPr>
    </w:p>
    <w:p w14:paraId="09D03ACE" w14:textId="77777777" w:rsidR="00D75956" w:rsidRDefault="00580FB2">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146C9AE0" w14:textId="77777777" w:rsidR="00D75956" w:rsidRDefault="00580FB2">
      <w:pPr>
        <w:pStyle w:val="Heading3"/>
        <w:rPr>
          <w:sz w:val="24"/>
          <w:szCs w:val="16"/>
        </w:rPr>
      </w:pPr>
      <w:r>
        <w:rPr>
          <w:sz w:val="24"/>
          <w:szCs w:val="16"/>
        </w:rPr>
        <w:t xml:space="preserve">Open issues </w:t>
      </w:r>
    </w:p>
    <w:p w14:paraId="257E3308" w14:textId="7ED43963" w:rsidR="00D75956" w:rsidRDefault="00580FB2">
      <w:pPr>
        <w:rPr>
          <w:bCs/>
          <w:color w:val="0070C0"/>
          <w:u w:val="single"/>
          <w:lang w:eastAsia="ko-KR"/>
        </w:rPr>
      </w:pPr>
      <w:r>
        <w:rPr>
          <w:rFonts w:hint="eastAsia"/>
          <w:bCs/>
          <w:color w:val="0070C0"/>
          <w:u w:val="single"/>
          <w:lang w:eastAsia="ko-KR"/>
        </w:rPr>
        <w:t xml:space="preserve">Sub topic </w:t>
      </w:r>
      <w:r w:rsidR="00AE678F">
        <w:rPr>
          <w:bCs/>
          <w:color w:val="0070C0"/>
          <w:u w:val="single"/>
          <w:lang w:val="en-US" w:eastAsia="ko-KR"/>
        </w:rPr>
        <w:t>3</w:t>
      </w:r>
      <w:r>
        <w:rPr>
          <w:bCs/>
          <w:color w:val="0070C0"/>
          <w:u w:val="single"/>
          <w:lang w:eastAsia="ko-KR"/>
        </w:rPr>
        <w:t>-</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D75956" w14:paraId="71F8A3AA" w14:textId="77777777">
        <w:tc>
          <w:tcPr>
            <w:tcW w:w="1236" w:type="dxa"/>
          </w:tcPr>
          <w:p w14:paraId="75788176" w14:textId="77777777" w:rsidR="00D75956" w:rsidRDefault="00580FB2">
            <w:pPr>
              <w:spacing w:after="120"/>
              <w:rPr>
                <w:rFonts w:eastAsiaTheme="minorEastAsia"/>
                <w:b/>
                <w:bCs/>
                <w:color w:val="0070C0"/>
                <w:lang w:val="en-US"/>
              </w:rPr>
            </w:pPr>
            <w:r>
              <w:rPr>
                <w:rFonts w:eastAsiaTheme="minorEastAsia"/>
                <w:b/>
                <w:bCs/>
                <w:color w:val="0070C0"/>
                <w:lang w:val="en-US"/>
              </w:rPr>
              <w:t>Company</w:t>
            </w:r>
          </w:p>
        </w:tc>
        <w:tc>
          <w:tcPr>
            <w:tcW w:w="8395" w:type="dxa"/>
          </w:tcPr>
          <w:p w14:paraId="2B0B779E" w14:textId="77777777" w:rsidR="00D75956" w:rsidRDefault="00580FB2">
            <w:pPr>
              <w:spacing w:after="120"/>
              <w:rPr>
                <w:rFonts w:eastAsiaTheme="minorEastAsia"/>
                <w:b/>
                <w:bCs/>
                <w:color w:val="0070C0"/>
                <w:lang w:val="en-US"/>
              </w:rPr>
            </w:pPr>
            <w:r>
              <w:rPr>
                <w:rFonts w:eastAsiaTheme="minorEastAsia"/>
                <w:b/>
                <w:bCs/>
                <w:color w:val="0070C0"/>
                <w:lang w:val="en-US"/>
              </w:rPr>
              <w:t>Comments</w:t>
            </w:r>
          </w:p>
        </w:tc>
      </w:tr>
      <w:tr w:rsidR="00D75956" w:rsidRPr="00D73368" w14:paraId="2CE702BB" w14:textId="77777777">
        <w:tc>
          <w:tcPr>
            <w:tcW w:w="1236" w:type="dxa"/>
          </w:tcPr>
          <w:p w14:paraId="6AABA498" w14:textId="75B53C03" w:rsidR="00D75956" w:rsidRDefault="00580FB2">
            <w:pPr>
              <w:spacing w:after="120"/>
              <w:rPr>
                <w:rFonts w:eastAsiaTheme="minorEastAsia"/>
                <w:color w:val="0070C0"/>
                <w:lang w:val="en-US"/>
              </w:rPr>
            </w:pPr>
            <w:r>
              <w:rPr>
                <w:rFonts w:eastAsiaTheme="minorEastAsia"/>
                <w:color w:val="0070C0"/>
                <w:lang w:val="en-US"/>
              </w:rPr>
              <w:t>Ericsson</w:t>
            </w:r>
          </w:p>
        </w:tc>
        <w:tc>
          <w:tcPr>
            <w:tcW w:w="8395" w:type="dxa"/>
          </w:tcPr>
          <w:p w14:paraId="55D65487" w14:textId="77777777" w:rsidR="00D75956" w:rsidRPr="009B606D" w:rsidRDefault="00580FB2" w:rsidP="009B606D">
            <w:pPr>
              <w:spacing w:after="120"/>
              <w:rPr>
                <w:rFonts w:eastAsiaTheme="minorEastAsia"/>
                <w:lang w:val="en-US"/>
              </w:rPr>
            </w:pPr>
            <w:r w:rsidRPr="009B606D">
              <w:rPr>
                <w:rFonts w:eastAsiaTheme="minorEastAsia"/>
                <w:lang w:val="en-US"/>
              </w:rPr>
              <w:t xml:space="preserve">It is confusing by using the word "maximum", whereas the referred text is "attempt to maximize the reference sensitivity level". Could you please write the proposal more explicitly? Does the proposal mean you are trying to find the "minimum mean power received at the antenna connector"? </w:t>
            </w:r>
          </w:p>
          <w:p w14:paraId="1A759BCF" w14:textId="77777777" w:rsidR="00D75956" w:rsidRPr="009B606D" w:rsidRDefault="00580FB2" w:rsidP="009B606D">
            <w:pPr>
              <w:spacing w:after="120"/>
              <w:rPr>
                <w:rFonts w:eastAsiaTheme="minorEastAsia"/>
                <w:lang w:val="en-US"/>
              </w:rPr>
            </w:pPr>
            <w:r w:rsidRPr="009B606D">
              <w:rPr>
                <w:rFonts w:eastAsiaTheme="minorEastAsia"/>
                <w:lang w:val="en-US"/>
              </w:rPr>
              <w:lastRenderedPageBreak/>
              <w:t>Since it is for immunity test, maybe it is better to add 4.2.6.1 as a reference, which is more specific for test signals at receiver, referring to 4.2.1 for reference sensitivity level, and showing the purpose of your proposal.</w:t>
            </w:r>
          </w:p>
        </w:tc>
      </w:tr>
      <w:tr w:rsidR="00D75956" w:rsidRPr="00D73368" w14:paraId="4A99DC99" w14:textId="77777777">
        <w:tc>
          <w:tcPr>
            <w:tcW w:w="1236" w:type="dxa"/>
          </w:tcPr>
          <w:p w14:paraId="3560920E" w14:textId="77777777" w:rsidR="00D75956" w:rsidRDefault="00580FB2">
            <w:pPr>
              <w:spacing w:after="120"/>
              <w:rPr>
                <w:rFonts w:eastAsiaTheme="minorEastAsia"/>
                <w:color w:val="0070C0"/>
                <w:lang w:val="en-US"/>
              </w:rPr>
            </w:pPr>
            <w:r>
              <w:rPr>
                <w:rFonts w:eastAsiaTheme="minorEastAsia" w:hint="eastAsia"/>
                <w:color w:val="0070C0"/>
                <w:lang w:val="en-US"/>
              </w:rPr>
              <w:lastRenderedPageBreak/>
              <w:t>ZTE</w:t>
            </w:r>
          </w:p>
        </w:tc>
        <w:tc>
          <w:tcPr>
            <w:tcW w:w="8395" w:type="dxa"/>
          </w:tcPr>
          <w:p w14:paraId="54CFFFEC" w14:textId="77777777" w:rsidR="00D75956" w:rsidRDefault="00580FB2">
            <w:pPr>
              <w:pStyle w:val="ListParagraph"/>
              <w:numPr>
                <w:ilvl w:val="0"/>
                <w:numId w:val="2"/>
              </w:numPr>
              <w:spacing w:after="120"/>
              <w:ind w:firstLineChars="0"/>
              <w:rPr>
                <w:rFonts w:eastAsiaTheme="minorEastAsia"/>
                <w:color w:val="0070C0"/>
                <w:lang w:val="en-US"/>
              </w:rPr>
            </w:pPr>
            <w:r>
              <w:rPr>
                <w:rFonts w:eastAsiaTheme="minorEastAsia" w:hint="eastAsia"/>
                <w:color w:val="0070C0"/>
                <w:lang w:val="en-US"/>
              </w:rPr>
              <w:t xml:space="preserve">Agree, reference sensitivity level can be taken as a starting point. But it may face some issues for UE with EN-DC feature. </w:t>
            </w:r>
          </w:p>
        </w:tc>
      </w:tr>
      <w:tr w:rsidR="00580FB2" w:rsidRPr="00D73368" w14:paraId="6226CDF2" w14:textId="77777777">
        <w:tc>
          <w:tcPr>
            <w:tcW w:w="1236" w:type="dxa"/>
          </w:tcPr>
          <w:p w14:paraId="0BB0A796" w14:textId="77777777" w:rsidR="00580FB2" w:rsidRDefault="00580FB2">
            <w:pPr>
              <w:spacing w:after="120"/>
              <w:rPr>
                <w:rFonts w:eastAsiaTheme="minorEastAsia"/>
                <w:color w:val="0070C0"/>
                <w:lang w:val="en-US"/>
              </w:rPr>
            </w:pPr>
            <w:r>
              <w:rPr>
                <w:rFonts w:eastAsiaTheme="minorEastAsia"/>
                <w:color w:val="0070C0"/>
                <w:lang w:val="en-US"/>
              </w:rPr>
              <w:t>Xiaomi</w:t>
            </w:r>
          </w:p>
        </w:tc>
        <w:tc>
          <w:tcPr>
            <w:tcW w:w="8395" w:type="dxa"/>
          </w:tcPr>
          <w:p w14:paraId="1319DC58" w14:textId="77777777" w:rsidR="00580FB2" w:rsidRDefault="00580FB2">
            <w:pPr>
              <w:pStyle w:val="ListParagraph"/>
              <w:numPr>
                <w:ilvl w:val="0"/>
                <w:numId w:val="2"/>
              </w:numPr>
              <w:spacing w:after="120"/>
              <w:ind w:firstLineChars="0"/>
              <w:rPr>
                <w:rFonts w:eastAsiaTheme="minorEastAsia"/>
                <w:color w:val="0070C0"/>
                <w:lang w:val="en-US"/>
              </w:rPr>
            </w:pPr>
            <w:r>
              <w:rPr>
                <w:rFonts w:eastAsiaTheme="minorEastAsia"/>
                <w:color w:val="0070C0"/>
                <w:lang w:val="en-US"/>
              </w:rPr>
              <w:t xml:space="preserve">Thanks for the comments. We share the similar understanding. The 4.2.1 sub-clause is from the EU regulation, indeed we haven’t starting at the spec yet but just some initial thoughts. </w:t>
            </w:r>
          </w:p>
        </w:tc>
      </w:tr>
      <w:tr w:rsidR="0002462F" w:rsidRPr="009B606D" w14:paraId="240014C6" w14:textId="77777777">
        <w:tc>
          <w:tcPr>
            <w:tcW w:w="1236" w:type="dxa"/>
          </w:tcPr>
          <w:p w14:paraId="05B79CAD" w14:textId="77777777" w:rsidR="0002462F" w:rsidRDefault="0002462F">
            <w:pPr>
              <w:spacing w:after="120"/>
              <w:rPr>
                <w:rFonts w:eastAsiaTheme="minorEastAsia"/>
                <w:color w:val="0070C0"/>
                <w:lang w:val="en-US"/>
              </w:rPr>
            </w:pPr>
            <w:r>
              <w:rPr>
                <w:rFonts w:eastAsiaTheme="minorEastAsia"/>
                <w:color w:val="0070C0"/>
                <w:lang w:val="en-US"/>
              </w:rPr>
              <w:t>Huawei</w:t>
            </w:r>
          </w:p>
        </w:tc>
        <w:tc>
          <w:tcPr>
            <w:tcW w:w="8395" w:type="dxa"/>
          </w:tcPr>
          <w:p w14:paraId="70025191" w14:textId="77777777" w:rsidR="0002462F" w:rsidRPr="0002462F" w:rsidRDefault="00C71B1A" w:rsidP="00C71B1A">
            <w:pPr>
              <w:spacing w:after="120"/>
              <w:rPr>
                <w:rFonts w:eastAsiaTheme="minorEastAsia"/>
                <w:color w:val="0070C0"/>
                <w:lang w:val="en-US"/>
              </w:rPr>
            </w:pPr>
            <w:r>
              <w:rPr>
                <w:rFonts w:eastAsiaTheme="minorEastAsia"/>
                <w:color w:val="0070C0"/>
                <w:lang w:val="en-US"/>
              </w:rPr>
              <w:t xml:space="preserve">Unclear what is the link between the </w:t>
            </w:r>
            <w:proofErr w:type="spellStart"/>
            <w:r>
              <w:rPr>
                <w:rFonts w:eastAsiaTheme="minorEastAsia"/>
                <w:color w:val="0070C0"/>
                <w:lang w:val="en-US"/>
              </w:rPr>
              <w:t>refsens</w:t>
            </w:r>
            <w:proofErr w:type="spellEnd"/>
            <w:r>
              <w:rPr>
                <w:rFonts w:eastAsiaTheme="minorEastAsia"/>
                <w:color w:val="0070C0"/>
                <w:lang w:val="en-US"/>
              </w:rPr>
              <w:t xml:space="preserve"> level and test configuration simplifications. Could proponents clarify? </w:t>
            </w:r>
          </w:p>
        </w:tc>
      </w:tr>
    </w:tbl>
    <w:p w14:paraId="3229B564" w14:textId="77777777" w:rsidR="00D75956" w:rsidRDefault="00580FB2">
      <w:pPr>
        <w:rPr>
          <w:color w:val="0070C0"/>
          <w:lang w:val="en-US"/>
        </w:rPr>
      </w:pPr>
      <w:r>
        <w:rPr>
          <w:rFonts w:hint="eastAsia"/>
          <w:color w:val="0070C0"/>
          <w:lang w:val="en-US"/>
        </w:rPr>
        <w:t xml:space="preserve"> </w:t>
      </w:r>
    </w:p>
    <w:p w14:paraId="05207F6B" w14:textId="60113DB6" w:rsidR="00D75956" w:rsidRPr="00C71B1A" w:rsidRDefault="00580FB2">
      <w:pPr>
        <w:rPr>
          <w:bCs/>
          <w:color w:val="0070C0"/>
          <w:u w:val="single"/>
          <w:lang w:val="en-US" w:eastAsia="ko-KR"/>
        </w:rPr>
      </w:pPr>
      <w:proofErr w:type="gramStart"/>
      <w:r w:rsidRPr="00C71B1A">
        <w:rPr>
          <w:rFonts w:hint="eastAsia"/>
          <w:bCs/>
          <w:color w:val="0070C0"/>
          <w:u w:val="single"/>
          <w:lang w:val="en-US" w:eastAsia="ko-KR"/>
        </w:rPr>
        <w:t>Sub topic</w:t>
      </w:r>
      <w:proofErr w:type="gramEnd"/>
      <w:r w:rsidRPr="00C71B1A">
        <w:rPr>
          <w:rFonts w:hint="eastAsia"/>
          <w:bCs/>
          <w:color w:val="0070C0"/>
          <w:u w:val="single"/>
          <w:lang w:val="en-US" w:eastAsia="ko-KR"/>
        </w:rPr>
        <w:t xml:space="preserve"> </w:t>
      </w:r>
      <w:r w:rsidR="00AE678F">
        <w:rPr>
          <w:bCs/>
          <w:color w:val="0070C0"/>
          <w:u w:val="single"/>
          <w:lang w:val="en-US" w:eastAsia="ko-KR"/>
        </w:rPr>
        <w:t>3</w:t>
      </w:r>
      <w:r w:rsidRPr="00C71B1A">
        <w:rPr>
          <w:bCs/>
          <w:color w:val="0070C0"/>
          <w:u w:val="single"/>
          <w:lang w:val="en-US" w:eastAsia="ko-KR"/>
        </w:rPr>
        <w:t>-2</w:t>
      </w:r>
      <w:r w:rsidRPr="00C71B1A">
        <w:rPr>
          <w:rFonts w:hint="eastAsia"/>
          <w:bCs/>
          <w:color w:val="0070C0"/>
          <w:u w:val="single"/>
          <w:lang w:val="en-US" w:eastAsia="ko-KR"/>
        </w:rPr>
        <w:t xml:space="preserve"> </w:t>
      </w:r>
    </w:p>
    <w:tbl>
      <w:tblPr>
        <w:tblStyle w:val="TableGrid"/>
        <w:tblW w:w="0" w:type="auto"/>
        <w:tblLook w:val="04A0" w:firstRow="1" w:lastRow="0" w:firstColumn="1" w:lastColumn="0" w:noHBand="0" w:noVBand="1"/>
      </w:tblPr>
      <w:tblGrid>
        <w:gridCol w:w="1236"/>
        <w:gridCol w:w="8395"/>
      </w:tblGrid>
      <w:tr w:rsidR="00D75956" w:rsidRPr="00C71B1A" w14:paraId="6CDB7729" w14:textId="77777777">
        <w:tc>
          <w:tcPr>
            <w:tcW w:w="1236" w:type="dxa"/>
          </w:tcPr>
          <w:p w14:paraId="4AC4E74A" w14:textId="77777777" w:rsidR="00D75956" w:rsidRDefault="00580FB2">
            <w:pPr>
              <w:spacing w:after="120"/>
              <w:rPr>
                <w:rFonts w:eastAsiaTheme="minorEastAsia"/>
                <w:b/>
                <w:bCs/>
                <w:color w:val="0070C0"/>
                <w:lang w:val="en-US"/>
              </w:rPr>
            </w:pPr>
            <w:r>
              <w:rPr>
                <w:rFonts w:eastAsiaTheme="minorEastAsia"/>
                <w:b/>
                <w:bCs/>
                <w:color w:val="0070C0"/>
                <w:lang w:val="en-US"/>
              </w:rPr>
              <w:t>Company</w:t>
            </w:r>
          </w:p>
        </w:tc>
        <w:tc>
          <w:tcPr>
            <w:tcW w:w="8395" w:type="dxa"/>
          </w:tcPr>
          <w:p w14:paraId="7EE9DD4B" w14:textId="77777777" w:rsidR="00D75956" w:rsidRDefault="00580FB2">
            <w:pPr>
              <w:spacing w:after="120"/>
              <w:rPr>
                <w:rFonts w:eastAsiaTheme="minorEastAsia"/>
                <w:b/>
                <w:bCs/>
                <w:color w:val="0070C0"/>
                <w:lang w:val="en-US"/>
              </w:rPr>
            </w:pPr>
            <w:r>
              <w:rPr>
                <w:rFonts w:eastAsiaTheme="minorEastAsia"/>
                <w:b/>
                <w:bCs/>
                <w:color w:val="0070C0"/>
                <w:lang w:val="en-US"/>
              </w:rPr>
              <w:t>Comments</w:t>
            </w:r>
          </w:p>
        </w:tc>
      </w:tr>
      <w:tr w:rsidR="00D75956" w:rsidRPr="00D73368" w14:paraId="79C3143D" w14:textId="77777777">
        <w:tc>
          <w:tcPr>
            <w:tcW w:w="1236" w:type="dxa"/>
          </w:tcPr>
          <w:p w14:paraId="3A7755E8" w14:textId="44CC3853" w:rsidR="00D75956" w:rsidRDefault="00580FB2">
            <w:pPr>
              <w:spacing w:after="120"/>
              <w:rPr>
                <w:rFonts w:eastAsiaTheme="minorEastAsia"/>
                <w:color w:val="0070C0"/>
                <w:lang w:val="en-US"/>
              </w:rPr>
            </w:pPr>
            <w:r>
              <w:rPr>
                <w:rFonts w:eastAsiaTheme="minorEastAsia"/>
                <w:color w:val="0070C0"/>
                <w:lang w:val="en-US"/>
              </w:rPr>
              <w:t>Ericsson</w:t>
            </w:r>
          </w:p>
        </w:tc>
        <w:tc>
          <w:tcPr>
            <w:tcW w:w="8395" w:type="dxa"/>
          </w:tcPr>
          <w:p w14:paraId="0F27826C" w14:textId="77777777" w:rsidR="00D75956" w:rsidRDefault="00580FB2">
            <w:pPr>
              <w:spacing w:after="120"/>
              <w:rPr>
                <w:rFonts w:eastAsiaTheme="minorEastAsia"/>
                <w:color w:val="0070C0"/>
                <w:lang w:val="en-US"/>
              </w:rPr>
            </w:pPr>
            <w:r>
              <w:rPr>
                <w:rFonts w:eastAsiaTheme="minorEastAsia"/>
                <w:color w:val="0070C0"/>
                <w:lang w:val="en-US"/>
              </w:rPr>
              <w:t>In the WID, there are more features to be studied, e.g., for NR, SUL, UL MIMO and V2X; for LTE, CA DC, the reason of removing the study on them should be provided.</w:t>
            </w:r>
          </w:p>
        </w:tc>
      </w:tr>
      <w:tr w:rsidR="00D75956" w:rsidRPr="00D73368" w14:paraId="62C0741C" w14:textId="77777777">
        <w:tc>
          <w:tcPr>
            <w:tcW w:w="1236" w:type="dxa"/>
          </w:tcPr>
          <w:p w14:paraId="4BEC7267" w14:textId="77777777" w:rsidR="00D75956" w:rsidRDefault="00580FB2">
            <w:pPr>
              <w:spacing w:after="120"/>
              <w:rPr>
                <w:rFonts w:eastAsiaTheme="minorEastAsia"/>
                <w:color w:val="0070C0"/>
                <w:lang w:val="en-US"/>
              </w:rPr>
            </w:pPr>
            <w:r>
              <w:rPr>
                <w:rFonts w:eastAsiaTheme="minorEastAsia" w:hint="eastAsia"/>
                <w:color w:val="0070C0"/>
                <w:lang w:val="en-US"/>
              </w:rPr>
              <w:t>ZTE</w:t>
            </w:r>
          </w:p>
        </w:tc>
        <w:tc>
          <w:tcPr>
            <w:tcW w:w="8395" w:type="dxa"/>
          </w:tcPr>
          <w:p w14:paraId="48EDB834" w14:textId="77777777" w:rsidR="00D75956" w:rsidRDefault="00580FB2">
            <w:pPr>
              <w:spacing w:after="120"/>
              <w:rPr>
                <w:rFonts w:eastAsiaTheme="minorEastAsia"/>
                <w:color w:val="0070C0"/>
                <w:lang w:val="en-US"/>
              </w:rPr>
            </w:pPr>
            <w:r>
              <w:rPr>
                <w:rFonts w:eastAsiaTheme="minorEastAsia" w:hint="eastAsia"/>
                <w:color w:val="0070C0"/>
                <w:lang w:val="en-US"/>
              </w:rPr>
              <w:t>Agree with Ericsson. NR CA and DC can be studied first. Not sure why the other features are excluded.</w:t>
            </w:r>
          </w:p>
        </w:tc>
      </w:tr>
      <w:tr w:rsidR="00580FB2" w:rsidRPr="00D73368" w14:paraId="3C3ABBEF" w14:textId="77777777">
        <w:tc>
          <w:tcPr>
            <w:tcW w:w="1236" w:type="dxa"/>
          </w:tcPr>
          <w:p w14:paraId="0C33527B" w14:textId="77777777" w:rsidR="00580FB2" w:rsidRDefault="00580FB2">
            <w:pPr>
              <w:spacing w:after="120"/>
              <w:rPr>
                <w:rFonts w:eastAsiaTheme="minorEastAsia"/>
                <w:color w:val="0070C0"/>
                <w:lang w:val="en-US"/>
              </w:rPr>
            </w:pPr>
            <w:r>
              <w:rPr>
                <w:rFonts w:eastAsiaTheme="minorEastAsia"/>
                <w:color w:val="0070C0"/>
                <w:lang w:val="en-US"/>
              </w:rPr>
              <w:t>Xiaomi</w:t>
            </w:r>
          </w:p>
        </w:tc>
        <w:tc>
          <w:tcPr>
            <w:tcW w:w="8395" w:type="dxa"/>
          </w:tcPr>
          <w:p w14:paraId="27EFF946" w14:textId="77777777" w:rsidR="00580FB2" w:rsidRDefault="00580FB2">
            <w:pPr>
              <w:spacing w:after="120"/>
              <w:rPr>
                <w:rFonts w:eastAsiaTheme="minorEastAsia"/>
                <w:color w:val="0070C0"/>
                <w:lang w:val="en-US"/>
              </w:rPr>
            </w:pPr>
            <w:r>
              <w:rPr>
                <w:rFonts w:eastAsiaTheme="minorEastAsia"/>
                <w:color w:val="0070C0"/>
                <w:lang w:val="en-US"/>
              </w:rPr>
              <w:t>We have already provided the reason as that current regulation is not interested in it and considering the work load.</w:t>
            </w:r>
          </w:p>
        </w:tc>
      </w:tr>
      <w:tr w:rsidR="00C71B1A" w:rsidRPr="00D73368" w14:paraId="3CCBD4BF" w14:textId="77777777">
        <w:tc>
          <w:tcPr>
            <w:tcW w:w="1236" w:type="dxa"/>
          </w:tcPr>
          <w:p w14:paraId="3448A0EF" w14:textId="77777777" w:rsidR="00C71B1A" w:rsidRDefault="00C71B1A">
            <w:pPr>
              <w:spacing w:after="120"/>
              <w:rPr>
                <w:rFonts w:eastAsiaTheme="minorEastAsia"/>
                <w:color w:val="0070C0"/>
                <w:lang w:val="en-US"/>
              </w:rPr>
            </w:pPr>
            <w:r>
              <w:rPr>
                <w:rFonts w:eastAsiaTheme="minorEastAsia"/>
                <w:color w:val="0070C0"/>
                <w:lang w:val="en-US"/>
              </w:rPr>
              <w:t>Huawei</w:t>
            </w:r>
          </w:p>
        </w:tc>
        <w:tc>
          <w:tcPr>
            <w:tcW w:w="8395" w:type="dxa"/>
          </w:tcPr>
          <w:p w14:paraId="6152B3E2" w14:textId="77777777" w:rsidR="00C71B1A" w:rsidRDefault="006E5F58">
            <w:pPr>
              <w:spacing w:after="120"/>
              <w:rPr>
                <w:rFonts w:eastAsiaTheme="minorEastAsia"/>
                <w:color w:val="0070C0"/>
                <w:lang w:val="en-US"/>
              </w:rPr>
            </w:pPr>
            <w:r>
              <w:rPr>
                <w:rFonts w:eastAsiaTheme="minorEastAsia"/>
                <w:color w:val="0070C0"/>
                <w:lang w:val="en-US"/>
              </w:rPr>
              <w:t xml:space="preserve">We need to follow WID objectives. Fine to have work and features prioritization. To double-check how this relates to the UE work-plan. </w:t>
            </w:r>
          </w:p>
        </w:tc>
      </w:tr>
    </w:tbl>
    <w:p w14:paraId="72AD6F96" w14:textId="77777777" w:rsidR="00D75956" w:rsidRDefault="00D75956">
      <w:pPr>
        <w:rPr>
          <w:color w:val="0070C0"/>
          <w:lang w:val="en-US"/>
        </w:rPr>
      </w:pPr>
    </w:p>
    <w:p w14:paraId="029EC349" w14:textId="77777777" w:rsidR="00D75956" w:rsidRDefault="00580FB2">
      <w:pPr>
        <w:pStyle w:val="Heading3"/>
        <w:rPr>
          <w:sz w:val="24"/>
          <w:szCs w:val="16"/>
        </w:rPr>
      </w:pPr>
      <w:r>
        <w:rPr>
          <w:sz w:val="24"/>
          <w:szCs w:val="16"/>
        </w:rPr>
        <w:t>CRs/TPs comments collection</w:t>
      </w:r>
    </w:p>
    <w:p w14:paraId="1FB66951" w14:textId="77777777" w:rsidR="00D75956" w:rsidRDefault="00580FB2">
      <w:pPr>
        <w:pStyle w:val="Heading4"/>
      </w:pPr>
      <w:r>
        <w:t>General</w:t>
      </w:r>
    </w:p>
    <w:p w14:paraId="33F2F8D5" w14:textId="77777777" w:rsidR="00D75956" w:rsidRDefault="00D75956">
      <w:pPr>
        <w:rPr>
          <w:lang w:val="sv-SE"/>
        </w:rPr>
      </w:pPr>
    </w:p>
    <w:p w14:paraId="0B40DAE6" w14:textId="77777777" w:rsidR="00D75956" w:rsidRDefault="00D75956">
      <w:pPr>
        <w:rPr>
          <w:i/>
          <w:color w:val="0070C0"/>
          <w:lang w:val="en-US"/>
        </w:rPr>
      </w:pPr>
    </w:p>
    <w:tbl>
      <w:tblPr>
        <w:tblStyle w:val="TableGrid"/>
        <w:tblW w:w="0" w:type="auto"/>
        <w:tblLook w:val="04A0" w:firstRow="1" w:lastRow="0" w:firstColumn="1" w:lastColumn="0" w:noHBand="0" w:noVBand="1"/>
      </w:tblPr>
      <w:tblGrid>
        <w:gridCol w:w="1236"/>
        <w:gridCol w:w="8395"/>
      </w:tblGrid>
      <w:tr w:rsidR="00D75956" w:rsidRPr="006E5F58" w14:paraId="4A2F9768" w14:textId="77777777">
        <w:tc>
          <w:tcPr>
            <w:tcW w:w="1236" w:type="dxa"/>
          </w:tcPr>
          <w:p w14:paraId="521A6306" w14:textId="77777777" w:rsidR="00D75956" w:rsidRDefault="00580FB2">
            <w:pPr>
              <w:spacing w:after="120"/>
              <w:rPr>
                <w:rFonts w:eastAsiaTheme="minorEastAsia"/>
                <w:b/>
                <w:bCs/>
                <w:color w:val="0070C0"/>
                <w:lang w:val="en-US"/>
              </w:rPr>
            </w:pPr>
            <w:proofErr w:type="spellStart"/>
            <w:r>
              <w:rPr>
                <w:rFonts w:eastAsiaTheme="minorEastAsia"/>
                <w:b/>
                <w:bCs/>
                <w:color w:val="0070C0"/>
                <w:lang w:val="en-US"/>
              </w:rPr>
              <w:t>tdoc</w:t>
            </w:r>
            <w:proofErr w:type="spellEnd"/>
            <w:r>
              <w:rPr>
                <w:rFonts w:eastAsiaTheme="minorEastAsia"/>
                <w:b/>
                <w:bCs/>
                <w:color w:val="0070C0"/>
                <w:lang w:val="en-US"/>
              </w:rPr>
              <w:t xml:space="preserve"> number</w:t>
            </w:r>
          </w:p>
        </w:tc>
        <w:tc>
          <w:tcPr>
            <w:tcW w:w="8395" w:type="dxa"/>
          </w:tcPr>
          <w:p w14:paraId="5955C33B" w14:textId="77777777" w:rsidR="00D75956" w:rsidRDefault="00580FB2">
            <w:pPr>
              <w:spacing w:after="120"/>
              <w:rPr>
                <w:rFonts w:eastAsiaTheme="minorEastAsia"/>
                <w:b/>
                <w:bCs/>
                <w:color w:val="0070C0"/>
                <w:lang w:val="en-US"/>
              </w:rPr>
            </w:pPr>
            <w:r>
              <w:rPr>
                <w:rFonts w:eastAsiaTheme="minorEastAsia"/>
                <w:b/>
                <w:bCs/>
                <w:color w:val="0070C0"/>
                <w:lang w:val="en-US"/>
              </w:rPr>
              <w:t>Comments collection</w:t>
            </w:r>
          </w:p>
        </w:tc>
      </w:tr>
      <w:tr w:rsidR="00D75956" w:rsidRPr="006E5F58" w14:paraId="1F7ADDEE" w14:textId="77777777">
        <w:tc>
          <w:tcPr>
            <w:tcW w:w="1236" w:type="dxa"/>
          </w:tcPr>
          <w:p w14:paraId="1ED05CFB" w14:textId="77777777" w:rsidR="00D75956" w:rsidRDefault="00D75956">
            <w:pPr>
              <w:spacing w:after="120"/>
              <w:rPr>
                <w:rFonts w:eastAsiaTheme="minorEastAsia"/>
                <w:b/>
                <w:bCs/>
                <w:color w:val="0070C0"/>
                <w:lang w:val="en-US"/>
              </w:rPr>
            </w:pPr>
          </w:p>
        </w:tc>
        <w:tc>
          <w:tcPr>
            <w:tcW w:w="8395" w:type="dxa"/>
          </w:tcPr>
          <w:p w14:paraId="3A8BC7C0" w14:textId="77777777" w:rsidR="00D75956" w:rsidRDefault="00D75956">
            <w:pPr>
              <w:spacing w:after="120"/>
              <w:rPr>
                <w:rFonts w:eastAsiaTheme="minorEastAsia"/>
                <w:b/>
                <w:bCs/>
                <w:color w:val="0070C0"/>
                <w:lang w:val="en-US"/>
              </w:rPr>
            </w:pPr>
          </w:p>
        </w:tc>
      </w:tr>
      <w:tr w:rsidR="00D75956" w:rsidRPr="006E5F58" w14:paraId="3BEDD648" w14:textId="77777777">
        <w:tc>
          <w:tcPr>
            <w:tcW w:w="1236" w:type="dxa"/>
          </w:tcPr>
          <w:p w14:paraId="47A0AA62" w14:textId="77777777" w:rsidR="00D75956" w:rsidRDefault="00D75956">
            <w:pPr>
              <w:spacing w:after="120"/>
              <w:rPr>
                <w:rFonts w:eastAsiaTheme="minorEastAsia"/>
                <w:b/>
                <w:bCs/>
                <w:color w:val="0070C0"/>
                <w:lang w:val="en-US"/>
              </w:rPr>
            </w:pPr>
          </w:p>
        </w:tc>
        <w:tc>
          <w:tcPr>
            <w:tcW w:w="8395" w:type="dxa"/>
          </w:tcPr>
          <w:p w14:paraId="79B550E8" w14:textId="77777777" w:rsidR="00D75956" w:rsidRDefault="00D75956">
            <w:pPr>
              <w:spacing w:after="120"/>
              <w:rPr>
                <w:rFonts w:eastAsiaTheme="minorEastAsia"/>
                <w:b/>
                <w:bCs/>
                <w:color w:val="0070C0"/>
                <w:lang w:val="en-US"/>
              </w:rPr>
            </w:pPr>
          </w:p>
        </w:tc>
      </w:tr>
    </w:tbl>
    <w:p w14:paraId="2E4267B1" w14:textId="77777777" w:rsidR="00D75956" w:rsidRDefault="00D75956">
      <w:pPr>
        <w:rPr>
          <w:color w:val="0070C0"/>
          <w:lang w:val="en-US"/>
        </w:rPr>
      </w:pPr>
    </w:p>
    <w:p w14:paraId="4490BB7B" w14:textId="77777777" w:rsidR="00D75956" w:rsidRDefault="00D75956">
      <w:pPr>
        <w:rPr>
          <w:color w:val="0070C0"/>
          <w:lang w:val="en-US"/>
        </w:rPr>
      </w:pPr>
    </w:p>
    <w:p w14:paraId="7F7530C7" w14:textId="77777777" w:rsidR="00D75956" w:rsidRDefault="00580FB2">
      <w:pPr>
        <w:pStyle w:val="Heading2"/>
      </w:pPr>
      <w:r>
        <w:t>Summary</w:t>
      </w:r>
      <w:r>
        <w:rPr>
          <w:rFonts w:hint="eastAsia"/>
        </w:rPr>
        <w:t xml:space="preserve"> for 1st round </w:t>
      </w:r>
    </w:p>
    <w:p w14:paraId="4DDD2CFE" w14:textId="77777777" w:rsidR="00D75956" w:rsidRDefault="00580FB2">
      <w:pPr>
        <w:pStyle w:val="Heading3"/>
        <w:rPr>
          <w:sz w:val="24"/>
          <w:szCs w:val="16"/>
        </w:rPr>
      </w:pPr>
      <w:r>
        <w:rPr>
          <w:sz w:val="24"/>
          <w:szCs w:val="16"/>
        </w:rPr>
        <w:t xml:space="preserve">Open issues </w:t>
      </w:r>
    </w:p>
    <w:p w14:paraId="3913D8ED" w14:textId="2E79E279" w:rsidR="00D75956" w:rsidRDefault="00580FB2">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w:t>
      </w:r>
      <w:r>
        <w:rPr>
          <w:i/>
          <w:color w:val="0070C0"/>
          <w:lang w:val="en-US"/>
        </w:rPr>
        <w:t xml:space="preserve"> and provided recommendation on CRs/TPs Status update suggestion </w:t>
      </w:r>
    </w:p>
    <w:p w14:paraId="14F1F4FB" w14:textId="472D79D8" w:rsidR="001460FB" w:rsidRDefault="001460FB">
      <w:pPr>
        <w:rPr>
          <w:i/>
          <w:color w:val="0070C0"/>
          <w:lang w:val="en-US"/>
        </w:rPr>
      </w:pPr>
    </w:p>
    <w:tbl>
      <w:tblPr>
        <w:tblStyle w:val="TableGrid"/>
        <w:tblW w:w="0" w:type="auto"/>
        <w:tblLook w:val="04A0" w:firstRow="1" w:lastRow="0" w:firstColumn="1" w:lastColumn="0" w:noHBand="0" w:noVBand="1"/>
      </w:tblPr>
      <w:tblGrid>
        <w:gridCol w:w="1235"/>
        <w:gridCol w:w="8396"/>
      </w:tblGrid>
      <w:tr w:rsidR="0081090C" w14:paraId="24D0D562" w14:textId="77777777" w:rsidTr="0081090C">
        <w:tc>
          <w:tcPr>
            <w:tcW w:w="1235" w:type="dxa"/>
          </w:tcPr>
          <w:p w14:paraId="0411385F" w14:textId="77777777" w:rsidR="0081090C" w:rsidRDefault="0081090C" w:rsidP="0002576B">
            <w:pPr>
              <w:rPr>
                <w:rFonts w:eastAsiaTheme="minorEastAsia"/>
                <w:b/>
                <w:bCs/>
                <w:color w:val="0070C0"/>
                <w:lang w:val="en-US"/>
              </w:rPr>
            </w:pPr>
            <w:r>
              <w:rPr>
                <w:rFonts w:eastAsiaTheme="minorEastAsia"/>
                <w:b/>
                <w:bCs/>
                <w:color w:val="0070C0"/>
                <w:lang w:val="en-US"/>
              </w:rPr>
              <w:t>Issue</w:t>
            </w:r>
          </w:p>
        </w:tc>
        <w:tc>
          <w:tcPr>
            <w:tcW w:w="8396" w:type="dxa"/>
          </w:tcPr>
          <w:p w14:paraId="23AC51F4" w14:textId="77777777" w:rsidR="0081090C" w:rsidRDefault="0081090C" w:rsidP="0002576B">
            <w:pPr>
              <w:rPr>
                <w:rFonts w:eastAsiaTheme="minorEastAsia"/>
                <w:b/>
                <w:bCs/>
                <w:color w:val="0070C0"/>
                <w:lang w:val="en-US"/>
              </w:rPr>
            </w:pPr>
            <w:r>
              <w:rPr>
                <w:rFonts w:eastAsiaTheme="minorEastAsia"/>
                <w:b/>
                <w:bCs/>
                <w:color w:val="0070C0"/>
                <w:lang w:val="en-US"/>
              </w:rPr>
              <w:t xml:space="preserve">Status summary </w:t>
            </w:r>
          </w:p>
        </w:tc>
      </w:tr>
      <w:tr w:rsidR="0081090C" w14:paraId="04A2DE64" w14:textId="77777777" w:rsidTr="0081090C">
        <w:tc>
          <w:tcPr>
            <w:tcW w:w="1235" w:type="dxa"/>
          </w:tcPr>
          <w:p w14:paraId="7A96DEF9" w14:textId="708CF37A" w:rsidR="0081090C" w:rsidRDefault="0081090C" w:rsidP="0002576B">
            <w:pPr>
              <w:rPr>
                <w:rFonts w:eastAsiaTheme="minorEastAsia"/>
                <w:color w:val="0070C0"/>
                <w:lang w:val="en-US"/>
              </w:rPr>
            </w:pPr>
            <w:r>
              <w:rPr>
                <w:rFonts w:eastAsiaTheme="minorEastAsia"/>
                <w:b/>
                <w:bCs/>
                <w:color w:val="0070C0"/>
                <w:lang w:val="en-US"/>
              </w:rPr>
              <w:lastRenderedPageBreak/>
              <w:t>3</w:t>
            </w:r>
            <w:r>
              <w:rPr>
                <w:rFonts w:eastAsiaTheme="minorEastAsia"/>
                <w:b/>
                <w:bCs/>
                <w:color w:val="0070C0"/>
                <w:lang w:val="en-US"/>
              </w:rPr>
              <w:t>-1</w:t>
            </w:r>
          </w:p>
        </w:tc>
        <w:tc>
          <w:tcPr>
            <w:tcW w:w="8396" w:type="dxa"/>
          </w:tcPr>
          <w:p w14:paraId="08F4F683" w14:textId="28277426" w:rsidR="0081090C" w:rsidRDefault="0081090C" w:rsidP="0002576B">
            <w:pPr>
              <w:rPr>
                <w:rFonts w:eastAsiaTheme="minorEastAsia"/>
                <w:i/>
                <w:color w:val="0070C0"/>
                <w:lang w:val="en-US"/>
              </w:rPr>
            </w:pPr>
            <w:r>
              <w:rPr>
                <w:rFonts w:eastAsiaTheme="minorEastAsia" w:hint="eastAsia"/>
                <w:i/>
                <w:color w:val="0070C0"/>
                <w:lang w:val="en-US"/>
              </w:rPr>
              <w:t>Tentative agreements:</w:t>
            </w:r>
            <w:r>
              <w:rPr>
                <w:rFonts w:ascii="Arial" w:hAnsi="Arial" w:cs="Arial"/>
                <w:b/>
                <w:bCs/>
                <w:color w:val="0000FF"/>
                <w:sz w:val="16"/>
                <w:szCs w:val="16"/>
                <w:u w:val="single"/>
              </w:rPr>
              <w:t xml:space="preserve"> </w:t>
            </w:r>
            <w:r w:rsidR="0031753D" w:rsidRPr="0031753D">
              <w:rPr>
                <w:rFonts w:ascii="Arial" w:hAnsi="Arial" w:cs="Arial"/>
                <w:b/>
                <w:bCs/>
                <w:color w:val="0000FF"/>
                <w:sz w:val="16"/>
                <w:szCs w:val="16"/>
                <w:u w:val="single"/>
              </w:rPr>
              <w:t>For immunity test, the maximum of reference sensitivity can be the starting point for test configuration simplification.</w:t>
            </w:r>
          </w:p>
          <w:p w14:paraId="30D208A8" w14:textId="3F6E58DF" w:rsidR="0081090C" w:rsidRDefault="0081090C" w:rsidP="0002576B">
            <w:pPr>
              <w:rPr>
                <w:rFonts w:eastAsiaTheme="minorEastAsia"/>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w:t>
            </w:r>
            <w:r w:rsidR="00F15239">
              <w:rPr>
                <w:rFonts w:eastAsiaTheme="minorEastAsia"/>
                <w:i/>
                <w:color w:val="0070C0"/>
                <w:lang w:val="en-US"/>
              </w:rPr>
              <w:t>capture the agreement in the WF</w:t>
            </w:r>
            <w:r w:rsidR="004F0D28">
              <w:rPr>
                <w:rFonts w:eastAsiaTheme="minorEastAsia"/>
                <w:i/>
                <w:color w:val="0070C0"/>
                <w:lang w:val="en-US"/>
              </w:rPr>
              <w:t xml:space="preserve"> (on the agenda for GTW)</w:t>
            </w:r>
          </w:p>
        </w:tc>
      </w:tr>
      <w:tr w:rsidR="0081090C" w14:paraId="0095C7EF" w14:textId="77777777" w:rsidTr="0081090C">
        <w:tc>
          <w:tcPr>
            <w:tcW w:w="1235" w:type="dxa"/>
          </w:tcPr>
          <w:p w14:paraId="773A4F22" w14:textId="517E54B9" w:rsidR="0081090C" w:rsidRDefault="0081090C" w:rsidP="0002576B">
            <w:pPr>
              <w:rPr>
                <w:rFonts w:eastAsiaTheme="minorEastAsia" w:hint="eastAsia"/>
                <w:b/>
                <w:bCs/>
                <w:color w:val="0070C0"/>
                <w:lang w:val="en-US"/>
              </w:rPr>
            </w:pPr>
            <w:r>
              <w:rPr>
                <w:rFonts w:eastAsiaTheme="minorEastAsia"/>
                <w:b/>
                <w:bCs/>
                <w:color w:val="0070C0"/>
                <w:lang w:val="en-US"/>
              </w:rPr>
              <w:t>3</w:t>
            </w:r>
            <w:r>
              <w:rPr>
                <w:rFonts w:eastAsiaTheme="minorEastAsia"/>
                <w:b/>
                <w:bCs/>
                <w:color w:val="0070C0"/>
                <w:lang w:val="en-US"/>
              </w:rPr>
              <w:t>-2</w:t>
            </w:r>
          </w:p>
        </w:tc>
        <w:tc>
          <w:tcPr>
            <w:tcW w:w="8396" w:type="dxa"/>
          </w:tcPr>
          <w:p w14:paraId="12FABD05" w14:textId="0EDDB906" w:rsidR="0081090C" w:rsidRPr="00AE7434" w:rsidRDefault="0081090C" w:rsidP="0002576B">
            <w:pPr>
              <w:rPr>
                <w:rFonts w:eastAsiaTheme="minorEastAsia"/>
                <w:i/>
                <w:color w:val="0070C0"/>
                <w:lang w:val="en-US"/>
              </w:rPr>
            </w:pPr>
            <w:r>
              <w:rPr>
                <w:rFonts w:eastAsiaTheme="minorEastAsia" w:hint="eastAsia"/>
                <w:i/>
                <w:color w:val="0070C0"/>
                <w:lang w:val="en-US"/>
              </w:rPr>
              <w:t>Tentative agreements:</w:t>
            </w:r>
            <w:r>
              <w:rPr>
                <w:rFonts w:ascii="Arial" w:hAnsi="Arial" w:cs="Arial"/>
                <w:b/>
                <w:bCs/>
                <w:color w:val="0000FF"/>
                <w:sz w:val="16"/>
                <w:szCs w:val="16"/>
                <w:u w:val="single"/>
              </w:rPr>
              <w:t xml:space="preserve"> </w:t>
            </w:r>
            <w:r w:rsidR="00AE7434">
              <w:rPr>
                <w:rFonts w:ascii="Arial" w:hAnsi="Arial" w:cs="Arial"/>
                <w:b/>
                <w:bCs/>
                <w:color w:val="0000FF"/>
                <w:sz w:val="16"/>
                <w:szCs w:val="16"/>
                <w:u w:val="single"/>
                <w:lang w:val="en-US"/>
              </w:rPr>
              <w:t>start with EN-DC</w:t>
            </w:r>
          </w:p>
          <w:p w14:paraId="789ED672" w14:textId="1C9A0815" w:rsidR="0081090C" w:rsidRDefault="0081090C" w:rsidP="0002576B">
            <w:pPr>
              <w:rPr>
                <w:rFonts w:eastAsiaTheme="minorEastAsia" w:hint="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Continue discussion, </w:t>
            </w:r>
            <w:r w:rsidR="004F0D28">
              <w:rPr>
                <w:rFonts w:eastAsiaTheme="minorEastAsia"/>
                <w:i/>
                <w:color w:val="0070C0"/>
                <w:lang w:val="en-US"/>
              </w:rPr>
              <w:t xml:space="preserve">capture </w:t>
            </w:r>
            <w:r w:rsidR="00A82244">
              <w:rPr>
                <w:rFonts w:eastAsiaTheme="minorEastAsia"/>
                <w:i/>
                <w:color w:val="0070C0"/>
                <w:lang w:val="en-US"/>
              </w:rPr>
              <w:t xml:space="preserve">agreements in WF </w:t>
            </w:r>
          </w:p>
        </w:tc>
      </w:tr>
    </w:tbl>
    <w:p w14:paraId="454E1E52" w14:textId="77777777" w:rsidR="00D75956" w:rsidRDefault="00D75956">
      <w:pPr>
        <w:rPr>
          <w:color w:val="0070C0"/>
          <w:lang w:val="en-US"/>
        </w:rPr>
      </w:pPr>
    </w:p>
    <w:p w14:paraId="60EDF83E" w14:textId="77777777" w:rsidR="00D75956" w:rsidRDefault="00580FB2">
      <w:pPr>
        <w:pStyle w:val="Heading2"/>
        <w:rPr>
          <w:lang w:val="en-US"/>
        </w:rPr>
      </w:pPr>
      <w:r>
        <w:rPr>
          <w:rFonts w:hint="eastAsia"/>
          <w:lang w:val="en-US"/>
        </w:rPr>
        <w:t>Discussion on 2nd round</w:t>
      </w:r>
      <w:r>
        <w:rPr>
          <w:lang w:val="en-US"/>
        </w:rPr>
        <w:t xml:space="preserve"> (if applicable)</w:t>
      </w:r>
    </w:p>
    <w:p w14:paraId="2459552A" w14:textId="77777777" w:rsidR="00D75956" w:rsidRDefault="00580FB2">
      <w:pPr>
        <w:rPr>
          <w:i/>
          <w:color w:val="0070C0"/>
          <w:lang w:val="en-US"/>
        </w:rPr>
      </w:pPr>
      <w:r>
        <w:rPr>
          <w:i/>
          <w:color w:val="0070C0"/>
          <w:lang w:val="en-US"/>
        </w:rPr>
        <w:t xml:space="preserve">Moderator can provide summary of 2nd round here. Note that recommended decisions on </w:t>
      </w:r>
      <w:proofErr w:type="spellStart"/>
      <w:r>
        <w:rPr>
          <w:i/>
          <w:color w:val="0070C0"/>
          <w:lang w:val="en-US"/>
        </w:rPr>
        <w:t>tdocs</w:t>
      </w:r>
      <w:proofErr w:type="spellEnd"/>
      <w:r>
        <w:rPr>
          <w:i/>
          <w:color w:val="0070C0"/>
          <w:lang w:val="en-US"/>
        </w:rPr>
        <w:t xml:space="preserve"> should be provided in the section </w:t>
      </w:r>
      <w:proofErr w:type="gramStart"/>
      <w:r>
        <w:rPr>
          <w:i/>
          <w:color w:val="0070C0"/>
          <w:lang w:val="en-US"/>
        </w:rPr>
        <w:t>titled ”Recommendations</w:t>
      </w:r>
      <w:proofErr w:type="gramEnd"/>
      <w:r>
        <w:rPr>
          <w:i/>
          <w:color w:val="0070C0"/>
          <w:lang w:val="en-US"/>
        </w:rPr>
        <w:t xml:space="preserve"> for </w:t>
      </w:r>
      <w:proofErr w:type="spellStart"/>
      <w:r>
        <w:rPr>
          <w:i/>
          <w:color w:val="0070C0"/>
          <w:lang w:val="en-US"/>
        </w:rPr>
        <w:t>Tdocs</w:t>
      </w:r>
      <w:proofErr w:type="spellEnd"/>
      <w:r>
        <w:rPr>
          <w:i/>
          <w:color w:val="0070C0"/>
          <w:lang w:val="en-US"/>
        </w:rPr>
        <w:t>”.</w:t>
      </w:r>
    </w:p>
    <w:p w14:paraId="122502A7" w14:textId="7B3DF622" w:rsidR="00D75956" w:rsidRDefault="00D75956">
      <w:pPr>
        <w:rPr>
          <w:lang w:val="en-US"/>
        </w:rPr>
      </w:pPr>
    </w:p>
    <w:p w14:paraId="1318822C" w14:textId="3FBDC865" w:rsidR="00C30A65" w:rsidRDefault="00C30A65">
      <w:pPr>
        <w:rPr>
          <w:lang w:val="en-US"/>
        </w:rPr>
      </w:pPr>
      <w:r>
        <w:rPr>
          <w:lang w:val="en-US"/>
        </w:rPr>
        <w:t>Continue discussion on the issues and capture the eventual agreements in the WF</w:t>
      </w:r>
      <w:r w:rsidR="002746D7">
        <w:rPr>
          <w:lang w:val="en-US"/>
        </w:rPr>
        <w:t xml:space="preserve"> docum</w:t>
      </w:r>
      <w:r w:rsidR="007409E1">
        <w:rPr>
          <w:lang w:val="en-US"/>
        </w:rPr>
        <w:t>ent lead by Xiaomi.</w:t>
      </w:r>
    </w:p>
    <w:p w14:paraId="30E384B4" w14:textId="77777777" w:rsidR="00D75956" w:rsidRDefault="00D75956">
      <w:pPr>
        <w:rPr>
          <w:lang w:val="en-US"/>
        </w:rPr>
      </w:pPr>
    </w:p>
    <w:p w14:paraId="2366C489" w14:textId="77777777" w:rsidR="00D75956" w:rsidRDefault="00D75956">
      <w:pPr>
        <w:rPr>
          <w:lang w:val="en-US"/>
        </w:rPr>
      </w:pPr>
    </w:p>
    <w:p w14:paraId="388E78C3" w14:textId="77777777" w:rsidR="00D75956" w:rsidRDefault="00580FB2">
      <w:pPr>
        <w:pStyle w:val="Heading1"/>
        <w:rPr>
          <w:lang w:val="en-US" w:eastAsia="ja-JP"/>
        </w:rPr>
      </w:pPr>
      <w:r>
        <w:rPr>
          <w:lang w:val="en-US" w:eastAsia="ja-JP"/>
        </w:rPr>
        <w:t xml:space="preserve">Recommendations for </w:t>
      </w:r>
      <w:proofErr w:type="spellStart"/>
      <w:r>
        <w:rPr>
          <w:lang w:val="en-US" w:eastAsia="ja-JP"/>
        </w:rPr>
        <w:t>Tdocs</w:t>
      </w:r>
      <w:proofErr w:type="spellEnd"/>
    </w:p>
    <w:p w14:paraId="4CBBA522" w14:textId="77777777" w:rsidR="00D75956" w:rsidRDefault="00580FB2">
      <w:pPr>
        <w:pStyle w:val="Heading2"/>
      </w:pPr>
      <w:r>
        <w:rPr>
          <w:rFonts w:hint="eastAsia"/>
        </w:rPr>
        <w:t>1st</w:t>
      </w:r>
      <w:r>
        <w:t xml:space="preserve"> </w:t>
      </w:r>
      <w:r>
        <w:rPr>
          <w:rFonts w:hint="eastAsia"/>
        </w:rPr>
        <w:t xml:space="preserve">round </w:t>
      </w:r>
    </w:p>
    <w:p w14:paraId="55BAF074" w14:textId="77777777" w:rsidR="00D75956" w:rsidRDefault="00580FB2">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D75956" w14:paraId="41C75B97" w14:textId="77777777">
        <w:tc>
          <w:tcPr>
            <w:tcW w:w="696" w:type="pct"/>
          </w:tcPr>
          <w:p w14:paraId="7FA76994" w14:textId="77777777" w:rsidR="00D75956" w:rsidRDefault="00580FB2">
            <w:pPr>
              <w:spacing w:after="120"/>
              <w:rPr>
                <w:rFonts w:eastAsiaTheme="minorEastAsia"/>
                <w:b/>
                <w:bCs/>
                <w:color w:val="0070C0"/>
                <w:lang w:val="en-US"/>
              </w:rPr>
            </w:pPr>
            <w:r>
              <w:rPr>
                <w:rFonts w:eastAsiaTheme="minorEastAsia" w:hint="eastAsia"/>
                <w:b/>
                <w:bCs/>
                <w:color w:val="0070C0"/>
                <w:lang w:val="en-US"/>
              </w:rPr>
              <w:t>Ne</w:t>
            </w:r>
            <w:r>
              <w:rPr>
                <w:rFonts w:eastAsiaTheme="minorEastAsia"/>
                <w:b/>
                <w:bCs/>
                <w:color w:val="0070C0"/>
                <w:lang w:val="en-US"/>
              </w:rPr>
              <w:t xml:space="preserve">w </w:t>
            </w:r>
            <w:proofErr w:type="spellStart"/>
            <w:r>
              <w:rPr>
                <w:rFonts w:eastAsiaTheme="minorEastAsia"/>
                <w:b/>
                <w:bCs/>
                <w:color w:val="0070C0"/>
                <w:lang w:val="en-US"/>
              </w:rPr>
              <w:t>Tdoc</w:t>
            </w:r>
            <w:proofErr w:type="spellEnd"/>
            <w:r>
              <w:rPr>
                <w:rFonts w:eastAsiaTheme="minorEastAsia"/>
                <w:b/>
                <w:bCs/>
                <w:color w:val="0070C0"/>
                <w:lang w:val="en-US"/>
              </w:rPr>
              <w:t xml:space="preserve"> number</w:t>
            </w:r>
          </w:p>
        </w:tc>
        <w:tc>
          <w:tcPr>
            <w:tcW w:w="2130" w:type="pct"/>
          </w:tcPr>
          <w:p w14:paraId="548A51FE" w14:textId="77777777" w:rsidR="00D75956" w:rsidRDefault="00580FB2">
            <w:pPr>
              <w:spacing w:after="120"/>
              <w:rPr>
                <w:b/>
                <w:bCs/>
                <w:color w:val="0070C0"/>
                <w:lang w:val="en-US"/>
              </w:rPr>
            </w:pPr>
            <w:r>
              <w:rPr>
                <w:b/>
                <w:bCs/>
                <w:color w:val="0070C0"/>
                <w:lang w:val="en-US"/>
              </w:rPr>
              <w:t>Title</w:t>
            </w:r>
          </w:p>
        </w:tc>
        <w:tc>
          <w:tcPr>
            <w:tcW w:w="807" w:type="pct"/>
          </w:tcPr>
          <w:p w14:paraId="59786798" w14:textId="77777777" w:rsidR="00D75956" w:rsidRDefault="00580FB2">
            <w:pPr>
              <w:spacing w:after="120"/>
              <w:rPr>
                <w:b/>
                <w:bCs/>
                <w:color w:val="0070C0"/>
                <w:lang w:val="en-US"/>
              </w:rPr>
            </w:pPr>
            <w:r>
              <w:rPr>
                <w:b/>
                <w:bCs/>
                <w:color w:val="0070C0"/>
                <w:lang w:val="en-US"/>
              </w:rPr>
              <w:t>Source</w:t>
            </w:r>
          </w:p>
        </w:tc>
        <w:tc>
          <w:tcPr>
            <w:tcW w:w="1366" w:type="pct"/>
          </w:tcPr>
          <w:p w14:paraId="7B2B28C1" w14:textId="77777777" w:rsidR="00D75956" w:rsidRDefault="00580FB2">
            <w:pPr>
              <w:spacing w:after="120"/>
              <w:rPr>
                <w:b/>
                <w:bCs/>
                <w:color w:val="0070C0"/>
                <w:lang w:val="en-US"/>
              </w:rPr>
            </w:pPr>
            <w:r>
              <w:rPr>
                <w:b/>
                <w:bCs/>
                <w:color w:val="0070C0"/>
                <w:lang w:val="en-US"/>
              </w:rPr>
              <w:t>Comments</w:t>
            </w:r>
          </w:p>
        </w:tc>
      </w:tr>
      <w:tr w:rsidR="00D75956" w14:paraId="0F4D981C" w14:textId="77777777">
        <w:tc>
          <w:tcPr>
            <w:tcW w:w="696" w:type="pct"/>
          </w:tcPr>
          <w:p w14:paraId="181183DA" w14:textId="77777777" w:rsidR="00D75956" w:rsidRPr="003D2AAF" w:rsidRDefault="00D75956">
            <w:pPr>
              <w:spacing w:after="120"/>
              <w:rPr>
                <w:rFonts w:ascii="Arial" w:hAnsi="Arial" w:cs="Arial"/>
                <w:sz w:val="16"/>
                <w:szCs w:val="16"/>
                <w:lang w:val="en-US"/>
              </w:rPr>
            </w:pPr>
          </w:p>
        </w:tc>
        <w:tc>
          <w:tcPr>
            <w:tcW w:w="2130" w:type="pct"/>
          </w:tcPr>
          <w:p w14:paraId="72FC0D6C" w14:textId="38403138" w:rsidR="00D75956" w:rsidRPr="003D2AAF" w:rsidRDefault="00580FB2">
            <w:pPr>
              <w:spacing w:after="120"/>
              <w:rPr>
                <w:rFonts w:ascii="Arial" w:hAnsi="Arial" w:cs="Arial"/>
                <w:sz w:val="16"/>
                <w:szCs w:val="16"/>
                <w:lang w:val="en-US"/>
              </w:rPr>
            </w:pPr>
            <w:r w:rsidRPr="003D2AAF">
              <w:rPr>
                <w:rFonts w:ascii="Arial" w:hAnsi="Arial" w:cs="Arial"/>
                <w:sz w:val="16"/>
                <w:szCs w:val="16"/>
                <w:lang w:val="en-US"/>
              </w:rPr>
              <w:t>WF on</w:t>
            </w:r>
            <w:r w:rsidR="001C509C" w:rsidRPr="003D2AAF">
              <w:rPr>
                <w:rFonts w:ascii="Arial" w:hAnsi="Arial" w:cs="Arial"/>
                <w:sz w:val="16"/>
                <w:szCs w:val="16"/>
                <w:lang w:val="en-US"/>
              </w:rPr>
              <w:t xml:space="preserve"> pri</w:t>
            </w:r>
            <w:r w:rsidR="00F05BFD" w:rsidRPr="003D2AAF">
              <w:rPr>
                <w:rFonts w:ascii="Arial" w:hAnsi="Arial" w:cs="Arial"/>
                <w:sz w:val="16"/>
                <w:szCs w:val="16"/>
                <w:lang w:val="en-US"/>
              </w:rPr>
              <w:t xml:space="preserve">nciples for BS EMC </w:t>
            </w:r>
            <w:r w:rsidR="0028647C">
              <w:rPr>
                <w:rFonts w:ascii="Arial" w:hAnsi="Arial" w:cs="Arial"/>
                <w:sz w:val="16"/>
                <w:szCs w:val="16"/>
                <w:lang w:val="en-US"/>
              </w:rPr>
              <w:t>enhancements</w:t>
            </w:r>
            <w:r w:rsidR="00F05BFD" w:rsidRPr="003D2AAF">
              <w:rPr>
                <w:rFonts w:ascii="Arial" w:hAnsi="Arial" w:cs="Arial"/>
                <w:sz w:val="16"/>
                <w:szCs w:val="16"/>
                <w:lang w:val="en-US"/>
              </w:rPr>
              <w:t xml:space="preserve"> </w:t>
            </w:r>
          </w:p>
        </w:tc>
        <w:tc>
          <w:tcPr>
            <w:tcW w:w="807" w:type="pct"/>
          </w:tcPr>
          <w:p w14:paraId="4A9BD029" w14:textId="32848ADD" w:rsidR="00D75956" w:rsidRPr="003D2AAF" w:rsidRDefault="00F05BFD">
            <w:pPr>
              <w:spacing w:after="120"/>
              <w:rPr>
                <w:rFonts w:ascii="Arial" w:hAnsi="Arial" w:cs="Arial"/>
                <w:sz w:val="16"/>
                <w:szCs w:val="16"/>
                <w:lang w:val="en-US"/>
              </w:rPr>
            </w:pPr>
            <w:r w:rsidRPr="003D2AAF">
              <w:rPr>
                <w:rFonts w:ascii="Arial" w:hAnsi="Arial" w:cs="Arial"/>
                <w:sz w:val="16"/>
                <w:szCs w:val="16"/>
                <w:lang w:val="en-US"/>
              </w:rPr>
              <w:t>Ericsson</w:t>
            </w:r>
          </w:p>
        </w:tc>
        <w:tc>
          <w:tcPr>
            <w:tcW w:w="1366" w:type="pct"/>
          </w:tcPr>
          <w:p w14:paraId="568D8C56" w14:textId="77777777" w:rsidR="00D75956" w:rsidRPr="003D2AAF" w:rsidRDefault="00D75956">
            <w:pPr>
              <w:spacing w:after="120"/>
              <w:rPr>
                <w:rFonts w:ascii="Arial" w:hAnsi="Arial" w:cs="Arial"/>
                <w:sz w:val="16"/>
                <w:szCs w:val="16"/>
                <w:lang w:val="en-US"/>
              </w:rPr>
            </w:pPr>
          </w:p>
        </w:tc>
      </w:tr>
      <w:tr w:rsidR="00D75956" w:rsidRPr="00D73368" w14:paraId="38B2B3AA" w14:textId="77777777">
        <w:tc>
          <w:tcPr>
            <w:tcW w:w="696" w:type="pct"/>
          </w:tcPr>
          <w:p w14:paraId="2ED12DFC" w14:textId="77777777" w:rsidR="00D75956" w:rsidRDefault="00D75956">
            <w:pPr>
              <w:spacing w:after="120"/>
              <w:rPr>
                <w:rFonts w:eastAsiaTheme="minorEastAsia"/>
                <w:color w:val="0070C0"/>
                <w:lang w:val="en-US"/>
              </w:rPr>
            </w:pPr>
          </w:p>
        </w:tc>
        <w:tc>
          <w:tcPr>
            <w:tcW w:w="2130" w:type="pct"/>
          </w:tcPr>
          <w:p w14:paraId="29DDDEC9" w14:textId="259D2FF1" w:rsidR="00D75956" w:rsidRDefault="002746D7">
            <w:pPr>
              <w:spacing w:after="120"/>
              <w:rPr>
                <w:rFonts w:eastAsiaTheme="minorEastAsia"/>
                <w:color w:val="0070C0"/>
                <w:lang w:val="en-US"/>
              </w:rPr>
            </w:pPr>
            <w:r w:rsidRPr="003D2AAF">
              <w:rPr>
                <w:rFonts w:ascii="Arial" w:hAnsi="Arial" w:cs="Arial"/>
                <w:sz w:val="16"/>
                <w:szCs w:val="16"/>
                <w:lang w:val="en-US"/>
              </w:rPr>
              <w:t xml:space="preserve">WF on </w:t>
            </w:r>
            <w:r w:rsidR="00D30609">
              <w:rPr>
                <w:rFonts w:ascii="Arial" w:hAnsi="Arial" w:cs="Arial"/>
                <w:sz w:val="16"/>
                <w:szCs w:val="16"/>
                <w:lang w:val="en-US"/>
              </w:rPr>
              <w:t>continuation of study phase for UE EMC enhancements</w:t>
            </w:r>
          </w:p>
        </w:tc>
        <w:tc>
          <w:tcPr>
            <w:tcW w:w="807" w:type="pct"/>
          </w:tcPr>
          <w:p w14:paraId="3FB88E60" w14:textId="57021D36" w:rsidR="00D75956" w:rsidRDefault="002746D7">
            <w:pPr>
              <w:spacing w:after="120"/>
              <w:rPr>
                <w:rFonts w:eastAsiaTheme="minorEastAsia"/>
                <w:color w:val="0070C0"/>
                <w:lang w:val="en-US"/>
              </w:rPr>
            </w:pPr>
            <w:r w:rsidRPr="002746D7">
              <w:rPr>
                <w:rFonts w:ascii="Arial" w:hAnsi="Arial" w:cs="Arial"/>
                <w:sz w:val="16"/>
                <w:szCs w:val="16"/>
                <w:lang w:val="en-US"/>
              </w:rPr>
              <w:t>Xiaomi</w:t>
            </w:r>
          </w:p>
        </w:tc>
        <w:tc>
          <w:tcPr>
            <w:tcW w:w="1366" w:type="pct"/>
          </w:tcPr>
          <w:p w14:paraId="263ACC0C" w14:textId="72126359" w:rsidR="00D75956" w:rsidRDefault="00D75956">
            <w:pPr>
              <w:spacing w:after="120"/>
              <w:rPr>
                <w:rFonts w:eastAsiaTheme="minorEastAsia"/>
                <w:color w:val="0070C0"/>
                <w:lang w:val="en-US"/>
              </w:rPr>
            </w:pPr>
          </w:p>
        </w:tc>
      </w:tr>
      <w:tr w:rsidR="00D75956" w:rsidRPr="00D73368" w14:paraId="35A27E5F" w14:textId="77777777">
        <w:tc>
          <w:tcPr>
            <w:tcW w:w="696" w:type="pct"/>
          </w:tcPr>
          <w:p w14:paraId="3AA3494A" w14:textId="77777777" w:rsidR="00D75956" w:rsidRDefault="00D75956">
            <w:pPr>
              <w:spacing w:after="120"/>
              <w:rPr>
                <w:rFonts w:eastAsiaTheme="minorEastAsia"/>
                <w:i/>
                <w:color w:val="0070C0"/>
                <w:lang w:val="en-US"/>
              </w:rPr>
            </w:pPr>
          </w:p>
        </w:tc>
        <w:tc>
          <w:tcPr>
            <w:tcW w:w="2130" w:type="pct"/>
          </w:tcPr>
          <w:p w14:paraId="253F6F21" w14:textId="77777777" w:rsidR="00D75956" w:rsidRDefault="00D75956">
            <w:pPr>
              <w:spacing w:after="120"/>
              <w:rPr>
                <w:rFonts w:eastAsiaTheme="minorEastAsia"/>
                <w:i/>
                <w:color w:val="0070C0"/>
                <w:lang w:val="en-US"/>
              </w:rPr>
            </w:pPr>
          </w:p>
        </w:tc>
        <w:tc>
          <w:tcPr>
            <w:tcW w:w="807" w:type="pct"/>
          </w:tcPr>
          <w:p w14:paraId="0D971743" w14:textId="77777777" w:rsidR="00D75956" w:rsidRDefault="00D75956">
            <w:pPr>
              <w:spacing w:after="120"/>
              <w:rPr>
                <w:rFonts w:eastAsiaTheme="minorEastAsia"/>
                <w:i/>
                <w:color w:val="0070C0"/>
                <w:lang w:val="en-US"/>
              </w:rPr>
            </w:pPr>
          </w:p>
        </w:tc>
        <w:tc>
          <w:tcPr>
            <w:tcW w:w="1366" w:type="pct"/>
          </w:tcPr>
          <w:p w14:paraId="786429BF" w14:textId="77777777" w:rsidR="00D75956" w:rsidRDefault="00D75956">
            <w:pPr>
              <w:spacing w:after="120"/>
              <w:rPr>
                <w:rFonts w:eastAsiaTheme="minorEastAsia"/>
                <w:i/>
                <w:color w:val="0070C0"/>
                <w:lang w:val="en-US"/>
              </w:rPr>
            </w:pPr>
          </w:p>
        </w:tc>
      </w:tr>
    </w:tbl>
    <w:p w14:paraId="35D6D143" w14:textId="77777777" w:rsidR="00D75956" w:rsidRDefault="00D75956">
      <w:pPr>
        <w:rPr>
          <w:lang w:val="en-US" w:eastAsia="ja-JP"/>
        </w:rPr>
      </w:pPr>
    </w:p>
    <w:p w14:paraId="0D26CD83" w14:textId="77777777" w:rsidR="00D75956" w:rsidRDefault="00580FB2">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D75956" w14:paraId="7FAC6EF2" w14:textId="77777777">
        <w:tc>
          <w:tcPr>
            <w:tcW w:w="1560" w:type="dxa"/>
          </w:tcPr>
          <w:p w14:paraId="24A6C9B9" w14:textId="77777777" w:rsidR="00D75956" w:rsidRDefault="00580FB2">
            <w:pPr>
              <w:spacing w:after="120"/>
              <w:rPr>
                <w:rFonts w:eastAsiaTheme="minorEastAsia"/>
                <w:b/>
                <w:bCs/>
                <w:color w:val="0070C0"/>
                <w:lang w:val="en-US"/>
              </w:rPr>
            </w:pPr>
            <w:proofErr w:type="spellStart"/>
            <w:r>
              <w:rPr>
                <w:rFonts w:eastAsiaTheme="minorEastAsia"/>
                <w:b/>
                <w:bCs/>
                <w:color w:val="0070C0"/>
                <w:lang w:val="en-US"/>
              </w:rPr>
              <w:t>Tdoc</w:t>
            </w:r>
            <w:proofErr w:type="spellEnd"/>
            <w:r>
              <w:rPr>
                <w:rFonts w:eastAsiaTheme="minorEastAsia"/>
                <w:b/>
                <w:bCs/>
                <w:color w:val="0070C0"/>
                <w:lang w:val="en-US"/>
              </w:rPr>
              <w:t xml:space="preserve"> number</w:t>
            </w:r>
          </w:p>
        </w:tc>
        <w:tc>
          <w:tcPr>
            <w:tcW w:w="1276" w:type="dxa"/>
          </w:tcPr>
          <w:p w14:paraId="2D957B5A" w14:textId="77777777" w:rsidR="00D75956" w:rsidRDefault="00580FB2">
            <w:pPr>
              <w:spacing w:after="120"/>
              <w:rPr>
                <w:rFonts w:eastAsiaTheme="minorEastAsia"/>
                <w:b/>
                <w:bCs/>
                <w:color w:val="0070C0"/>
                <w:lang w:val="en-US"/>
              </w:rPr>
            </w:pPr>
            <w:r>
              <w:rPr>
                <w:rFonts w:eastAsiaTheme="minorEastAsia" w:hint="eastAsia"/>
                <w:b/>
                <w:bCs/>
                <w:color w:val="0070C0"/>
                <w:lang w:val="en-US"/>
              </w:rPr>
              <w:t>R</w:t>
            </w:r>
            <w:r>
              <w:rPr>
                <w:rFonts w:eastAsiaTheme="minorEastAsia"/>
                <w:b/>
                <w:bCs/>
                <w:color w:val="0070C0"/>
                <w:lang w:val="en-US"/>
              </w:rPr>
              <w:t>evised to</w:t>
            </w:r>
          </w:p>
        </w:tc>
        <w:tc>
          <w:tcPr>
            <w:tcW w:w="2714" w:type="dxa"/>
          </w:tcPr>
          <w:p w14:paraId="5AA9E790" w14:textId="77777777" w:rsidR="00D75956" w:rsidRDefault="00580FB2">
            <w:pPr>
              <w:spacing w:after="120"/>
              <w:rPr>
                <w:b/>
                <w:bCs/>
                <w:color w:val="0070C0"/>
                <w:lang w:val="en-US"/>
              </w:rPr>
            </w:pPr>
            <w:r>
              <w:rPr>
                <w:b/>
                <w:bCs/>
                <w:color w:val="0070C0"/>
                <w:lang w:val="en-US"/>
              </w:rPr>
              <w:t>Title</w:t>
            </w:r>
          </w:p>
        </w:tc>
        <w:tc>
          <w:tcPr>
            <w:tcW w:w="1178" w:type="dxa"/>
          </w:tcPr>
          <w:p w14:paraId="43255E2C" w14:textId="77777777" w:rsidR="00D75956" w:rsidRDefault="00580FB2">
            <w:pPr>
              <w:spacing w:after="120"/>
              <w:rPr>
                <w:b/>
                <w:bCs/>
                <w:color w:val="0070C0"/>
                <w:lang w:val="en-US"/>
              </w:rPr>
            </w:pPr>
            <w:r>
              <w:rPr>
                <w:b/>
                <w:bCs/>
                <w:color w:val="0070C0"/>
                <w:lang w:val="en-US"/>
              </w:rPr>
              <w:t>Source</w:t>
            </w:r>
          </w:p>
        </w:tc>
        <w:tc>
          <w:tcPr>
            <w:tcW w:w="2628" w:type="dxa"/>
          </w:tcPr>
          <w:p w14:paraId="0B9A962E" w14:textId="77777777" w:rsidR="00D75956" w:rsidRDefault="00580FB2">
            <w:pPr>
              <w:spacing w:after="120"/>
              <w:rPr>
                <w:rFonts w:eastAsia="MS Mincho"/>
                <w:b/>
                <w:bCs/>
                <w:color w:val="0070C0"/>
                <w:lang w:val="en-US"/>
              </w:rPr>
            </w:pPr>
            <w:r>
              <w:rPr>
                <w:b/>
                <w:bCs/>
                <w:color w:val="0070C0"/>
                <w:lang w:val="en-US"/>
              </w:rPr>
              <w:t>R</w:t>
            </w:r>
            <w:r>
              <w:rPr>
                <w:rFonts w:eastAsiaTheme="minorEastAsia" w:hint="eastAsia"/>
                <w:b/>
                <w:bCs/>
                <w:color w:val="0070C0"/>
                <w:lang w:val="en-US"/>
              </w:rPr>
              <w:t>ecommendation</w:t>
            </w:r>
            <w:r>
              <w:rPr>
                <w:rFonts w:eastAsiaTheme="minorEastAsia"/>
                <w:b/>
                <w:bCs/>
                <w:color w:val="0070C0"/>
                <w:lang w:val="en-US"/>
              </w:rPr>
              <w:t xml:space="preserve">  </w:t>
            </w:r>
          </w:p>
        </w:tc>
        <w:tc>
          <w:tcPr>
            <w:tcW w:w="1843" w:type="dxa"/>
          </w:tcPr>
          <w:p w14:paraId="44800E2B" w14:textId="77777777" w:rsidR="00D75956" w:rsidRDefault="00580FB2">
            <w:pPr>
              <w:spacing w:after="120"/>
              <w:rPr>
                <w:b/>
                <w:bCs/>
                <w:color w:val="0070C0"/>
                <w:lang w:val="en-US"/>
              </w:rPr>
            </w:pPr>
            <w:r>
              <w:rPr>
                <w:b/>
                <w:bCs/>
                <w:color w:val="0070C0"/>
                <w:lang w:val="en-US"/>
              </w:rPr>
              <w:t>Comments</w:t>
            </w:r>
          </w:p>
        </w:tc>
      </w:tr>
      <w:tr w:rsidR="00170AD3" w:rsidRPr="00D73368" w14:paraId="7DF9B20E" w14:textId="77777777">
        <w:tc>
          <w:tcPr>
            <w:tcW w:w="1560" w:type="dxa"/>
          </w:tcPr>
          <w:p w14:paraId="15292643" w14:textId="3E57C5FC" w:rsidR="00170AD3" w:rsidRPr="004E057A" w:rsidRDefault="00170AD3" w:rsidP="00170AD3">
            <w:pPr>
              <w:spacing w:after="120"/>
              <w:rPr>
                <w:rFonts w:ascii="Arial" w:hAnsi="Arial" w:cs="Arial"/>
                <w:sz w:val="16"/>
                <w:szCs w:val="16"/>
                <w:lang w:val="en-US"/>
              </w:rPr>
            </w:pPr>
            <w:r w:rsidRPr="0003144D">
              <w:rPr>
                <w:rFonts w:ascii="Arial" w:hAnsi="Arial" w:cs="Arial"/>
                <w:b/>
                <w:bCs/>
                <w:color w:val="0000FF"/>
                <w:sz w:val="18"/>
                <w:szCs w:val="18"/>
                <w:u w:val="single"/>
              </w:rPr>
              <w:t>R4-</w:t>
            </w:r>
            <w:r w:rsidRPr="0003144D">
              <w:rPr>
                <w:rFonts w:ascii="Arial" w:hAnsi="Arial" w:cs="Arial"/>
                <w:b/>
                <w:bCs/>
                <w:color w:val="0000FF"/>
                <w:sz w:val="18"/>
                <w:szCs w:val="18"/>
                <w:u w:val="single"/>
              </w:rPr>
              <w:fldChar w:fldCharType="begin"/>
            </w:r>
            <w:r w:rsidRPr="0003144D">
              <w:rPr>
                <w:rFonts w:ascii="Arial" w:hAnsi="Arial" w:cs="Arial"/>
                <w:b/>
                <w:bCs/>
                <w:color w:val="0000FF"/>
                <w:sz w:val="18"/>
                <w:szCs w:val="18"/>
                <w:u w:val="single"/>
              </w:rPr>
              <w:instrText xml:space="preserve"> HYPERLINK "https://www.3gpp.org/ftp/tsg_ran/WG4_Radio/TSGR4_104bis-e/Docs/R4-2216188.zip" </w:instrText>
            </w:r>
            <w:r w:rsidRPr="0003144D">
              <w:rPr>
                <w:rFonts w:ascii="Arial" w:hAnsi="Arial" w:cs="Arial"/>
                <w:b/>
                <w:bCs/>
                <w:color w:val="0000FF"/>
                <w:sz w:val="18"/>
                <w:szCs w:val="18"/>
                <w:u w:val="single"/>
              </w:rPr>
              <w:fldChar w:fldCharType="separate"/>
            </w:r>
            <w:r w:rsidRPr="0003144D">
              <w:rPr>
                <w:rFonts w:ascii="Arial" w:hAnsi="Arial" w:cs="Arial"/>
                <w:b/>
                <w:bCs/>
                <w:color w:val="0000FF"/>
                <w:sz w:val="18"/>
                <w:szCs w:val="18"/>
                <w:u w:val="single"/>
              </w:rPr>
              <w:t>2216488</w:t>
            </w:r>
            <w:r w:rsidRPr="0003144D">
              <w:rPr>
                <w:rFonts w:ascii="Arial" w:hAnsi="Arial" w:cs="Arial"/>
                <w:b/>
                <w:bCs/>
                <w:color w:val="0000FF"/>
                <w:sz w:val="18"/>
                <w:szCs w:val="18"/>
                <w:u w:val="single"/>
              </w:rPr>
              <w:fldChar w:fldCharType="end"/>
            </w:r>
          </w:p>
        </w:tc>
        <w:tc>
          <w:tcPr>
            <w:tcW w:w="1276" w:type="dxa"/>
          </w:tcPr>
          <w:p w14:paraId="66ADA4FD" w14:textId="77777777" w:rsidR="00170AD3" w:rsidRPr="004E057A" w:rsidRDefault="00170AD3" w:rsidP="00170AD3">
            <w:pPr>
              <w:spacing w:after="120"/>
              <w:rPr>
                <w:rFonts w:ascii="Arial" w:hAnsi="Arial" w:cs="Arial"/>
                <w:sz w:val="16"/>
                <w:szCs w:val="16"/>
                <w:lang w:val="en-US"/>
              </w:rPr>
            </w:pPr>
          </w:p>
        </w:tc>
        <w:tc>
          <w:tcPr>
            <w:tcW w:w="2714" w:type="dxa"/>
          </w:tcPr>
          <w:p w14:paraId="2E9F7725" w14:textId="561CF570" w:rsidR="00170AD3" w:rsidRPr="004E057A" w:rsidRDefault="00170AD3" w:rsidP="00170AD3">
            <w:pPr>
              <w:spacing w:after="120"/>
              <w:rPr>
                <w:rFonts w:ascii="Arial" w:hAnsi="Arial" w:cs="Arial"/>
                <w:sz w:val="16"/>
                <w:szCs w:val="16"/>
                <w:lang w:val="en-US"/>
              </w:rPr>
            </w:pPr>
            <w:r w:rsidRPr="00F5128A">
              <w:rPr>
                <w:rFonts w:ascii="Arial" w:hAnsi="Arial" w:cs="Arial"/>
                <w:sz w:val="16"/>
                <w:szCs w:val="16"/>
                <w:lang w:val="en-US"/>
              </w:rPr>
              <w:t>Work Plan proposal</w:t>
            </w:r>
            <w:r>
              <w:rPr>
                <w:rFonts w:ascii="Arial" w:hAnsi="Arial" w:cs="Arial"/>
                <w:sz w:val="16"/>
                <w:szCs w:val="16"/>
                <w:lang w:val="en-US"/>
              </w:rPr>
              <w:t xml:space="preserve"> on the BS EMC enhancements (only Performance part)</w:t>
            </w:r>
          </w:p>
        </w:tc>
        <w:tc>
          <w:tcPr>
            <w:tcW w:w="1178" w:type="dxa"/>
          </w:tcPr>
          <w:p w14:paraId="36AA9C3C" w14:textId="7D211923" w:rsidR="00170AD3" w:rsidRPr="004E057A" w:rsidRDefault="00170AD3" w:rsidP="00170AD3">
            <w:pPr>
              <w:spacing w:after="120"/>
              <w:rPr>
                <w:rFonts w:ascii="Arial" w:hAnsi="Arial" w:cs="Arial"/>
                <w:sz w:val="16"/>
                <w:szCs w:val="16"/>
                <w:lang w:val="en-US"/>
              </w:rPr>
            </w:pPr>
            <w:r w:rsidRPr="004E057A">
              <w:rPr>
                <w:rFonts w:ascii="Arial" w:hAnsi="Arial" w:cs="Arial"/>
                <w:sz w:val="16"/>
                <w:szCs w:val="16"/>
                <w:lang w:val="en-US"/>
              </w:rPr>
              <w:t>Erics</w:t>
            </w:r>
            <w:r w:rsidR="004E057A" w:rsidRPr="004E057A">
              <w:rPr>
                <w:rFonts w:ascii="Arial" w:hAnsi="Arial" w:cs="Arial"/>
                <w:sz w:val="16"/>
                <w:szCs w:val="16"/>
                <w:lang w:val="en-US"/>
              </w:rPr>
              <w:t>son</w:t>
            </w:r>
          </w:p>
        </w:tc>
        <w:tc>
          <w:tcPr>
            <w:tcW w:w="2628" w:type="dxa"/>
          </w:tcPr>
          <w:p w14:paraId="4A3882D0" w14:textId="32674DC9" w:rsidR="00170AD3" w:rsidRPr="004E057A" w:rsidRDefault="00170AD3" w:rsidP="00170AD3">
            <w:pPr>
              <w:spacing w:after="120"/>
              <w:rPr>
                <w:rFonts w:ascii="Arial" w:hAnsi="Arial" w:cs="Arial"/>
                <w:sz w:val="16"/>
                <w:szCs w:val="16"/>
                <w:lang w:val="en-US"/>
              </w:rPr>
            </w:pPr>
            <w:r w:rsidRPr="004E057A">
              <w:rPr>
                <w:rFonts w:ascii="Arial" w:hAnsi="Arial" w:cs="Arial"/>
                <w:sz w:val="16"/>
                <w:szCs w:val="16"/>
                <w:lang w:val="en-US"/>
              </w:rPr>
              <w:t>Return to</w:t>
            </w:r>
          </w:p>
        </w:tc>
        <w:tc>
          <w:tcPr>
            <w:tcW w:w="1843" w:type="dxa"/>
          </w:tcPr>
          <w:p w14:paraId="74FF374E" w14:textId="1EBE2978" w:rsidR="00170AD3" w:rsidRPr="004E057A" w:rsidRDefault="003D2AAF" w:rsidP="00170AD3">
            <w:pPr>
              <w:spacing w:after="120"/>
              <w:rPr>
                <w:rFonts w:ascii="Arial" w:hAnsi="Arial" w:cs="Arial"/>
                <w:sz w:val="16"/>
                <w:szCs w:val="16"/>
                <w:lang w:val="en-US"/>
              </w:rPr>
            </w:pPr>
            <w:r>
              <w:rPr>
                <w:rFonts w:ascii="Arial" w:hAnsi="Arial" w:cs="Arial"/>
                <w:sz w:val="16"/>
                <w:szCs w:val="16"/>
                <w:lang w:val="en-US"/>
              </w:rPr>
              <w:t>Check the TU allocation and Rel-18 timeline</w:t>
            </w:r>
          </w:p>
        </w:tc>
      </w:tr>
      <w:tr w:rsidR="00170AD3" w:rsidRPr="00D73368" w14:paraId="61DF349E" w14:textId="77777777">
        <w:tc>
          <w:tcPr>
            <w:tcW w:w="1560" w:type="dxa"/>
          </w:tcPr>
          <w:p w14:paraId="6F30B3B3" w14:textId="48531E34" w:rsidR="00170AD3" w:rsidRPr="004E057A" w:rsidRDefault="00170AD3" w:rsidP="00170AD3">
            <w:pPr>
              <w:spacing w:after="120"/>
              <w:rPr>
                <w:rFonts w:ascii="Arial" w:hAnsi="Arial" w:cs="Arial"/>
                <w:sz w:val="16"/>
                <w:szCs w:val="16"/>
                <w:lang w:val="en-US"/>
              </w:rPr>
            </w:pPr>
            <w:r w:rsidRPr="0003144D">
              <w:rPr>
                <w:rFonts w:ascii="Arial" w:hAnsi="Arial" w:cs="Arial"/>
                <w:b/>
                <w:bCs/>
                <w:color w:val="0000FF"/>
                <w:sz w:val="18"/>
                <w:szCs w:val="18"/>
                <w:u w:val="single"/>
              </w:rPr>
              <w:t>R4-</w:t>
            </w:r>
            <w:r w:rsidRPr="0003144D">
              <w:rPr>
                <w:rFonts w:ascii="Arial" w:hAnsi="Arial" w:cs="Arial"/>
                <w:b/>
                <w:bCs/>
                <w:color w:val="0000FF"/>
                <w:sz w:val="18"/>
                <w:szCs w:val="18"/>
                <w:u w:val="single"/>
              </w:rPr>
              <w:fldChar w:fldCharType="begin"/>
            </w:r>
            <w:r w:rsidRPr="0003144D">
              <w:rPr>
                <w:rFonts w:ascii="Arial" w:hAnsi="Arial" w:cs="Arial"/>
                <w:b/>
                <w:bCs/>
                <w:color w:val="0000FF"/>
                <w:sz w:val="18"/>
                <w:szCs w:val="18"/>
                <w:u w:val="single"/>
              </w:rPr>
              <w:instrText xml:space="preserve"> HYPERLINK "https://www.3gpp.org/ftp/tsg_ran/WG4_Radio/TSGR4_104bis-e/Docs/R4-2216168.zip" </w:instrText>
            </w:r>
            <w:r w:rsidRPr="0003144D">
              <w:rPr>
                <w:rFonts w:ascii="Arial" w:hAnsi="Arial" w:cs="Arial"/>
                <w:b/>
                <w:bCs/>
                <w:color w:val="0000FF"/>
                <w:sz w:val="18"/>
                <w:szCs w:val="18"/>
                <w:u w:val="single"/>
              </w:rPr>
              <w:fldChar w:fldCharType="separate"/>
            </w:r>
            <w:r w:rsidRPr="0003144D">
              <w:rPr>
                <w:rFonts w:ascii="Arial" w:hAnsi="Arial" w:cs="Arial"/>
                <w:b/>
                <w:bCs/>
                <w:color w:val="0000FF"/>
                <w:sz w:val="18"/>
                <w:szCs w:val="18"/>
                <w:u w:val="single"/>
              </w:rPr>
              <w:t>2216168</w:t>
            </w:r>
            <w:r w:rsidRPr="0003144D">
              <w:rPr>
                <w:rFonts w:ascii="Arial" w:hAnsi="Arial" w:cs="Arial"/>
                <w:b/>
                <w:bCs/>
                <w:color w:val="0000FF"/>
                <w:sz w:val="18"/>
                <w:szCs w:val="18"/>
                <w:u w:val="single"/>
              </w:rPr>
              <w:fldChar w:fldCharType="end"/>
            </w:r>
          </w:p>
        </w:tc>
        <w:tc>
          <w:tcPr>
            <w:tcW w:w="1276" w:type="dxa"/>
          </w:tcPr>
          <w:p w14:paraId="3A6ADA88" w14:textId="77777777" w:rsidR="00170AD3" w:rsidRPr="004E057A" w:rsidRDefault="00170AD3" w:rsidP="00170AD3">
            <w:pPr>
              <w:spacing w:after="120"/>
              <w:rPr>
                <w:rFonts w:ascii="Arial" w:hAnsi="Arial" w:cs="Arial"/>
                <w:sz w:val="16"/>
                <w:szCs w:val="16"/>
                <w:lang w:val="en-US"/>
              </w:rPr>
            </w:pPr>
          </w:p>
        </w:tc>
        <w:tc>
          <w:tcPr>
            <w:tcW w:w="2714" w:type="dxa"/>
          </w:tcPr>
          <w:p w14:paraId="304E5AAA" w14:textId="3000AF37" w:rsidR="00170AD3" w:rsidRPr="004E057A" w:rsidRDefault="00170AD3" w:rsidP="00170AD3">
            <w:pPr>
              <w:spacing w:after="120"/>
              <w:rPr>
                <w:rFonts w:ascii="Arial" w:hAnsi="Arial" w:cs="Arial"/>
                <w:sz w:val="16"/>
                <w:szCs w:val="16"/>
                <w:lang w:val="en-US"/>
              </w:rPr>
            </w:pPr>
            <w:r w:rsidRPr="00F5128A">
              <w:rPr>
                <w:rFonts w:ascii="Arial" w:hAnsi="Arial" w:cs="Arial"/>
                <w:sz w:val="16"/>
                <w:szCs w:val="16"/>
                <w:lang w:val="en-US"/>
              </w:rPr>
              <w:t>Work Plan proposal</w:t>
            </w:r>
            <w:r>
              <w:rPr>
                <w:rFonts w:ascii="Arial" w:hAnsi="Arial" w:cs="Arial"/>
                <w:sz w:val="16"/>
                <w:szCs w:val="16"/>
                <w:lang w:val="en-US"/>
              </w:rPr>
              <w:t xml:space="preserve"> on the UE EMC enhancements</w:t>
            </w:r>
          </w:p>
        </w:tc>
        <w:tc>
          <w:tcPr>
            <w:tcW w:w="1178" w:type="dxa"/>
          </w:tcPr>
          <w:p w14:paraId="48F8FBA2" w14:textId="6252118E" w:rsidR="00170AD3" w:rsidRPr="004E057A" w:rsidRDefault="004E057A" w:rsidP="00170AD3">
            <w:pPr>
              <w:spacing w:after="120"/>
              <w:rPr>
                <w:rFonts w:ascii="Arial" w:hAnsi="Arial" w:cs="Arial"/>
                <w:sz w:val="16"/>
                <w:szCs w:val="16"/>
                <w:lang w:val="en-US"/>
              </w:rPr>
            </w:pPr>
            <w:r w:rsidRPr="004E057A">
              <w:rPr>
                <w:rFonts w:ascii="Arial" w:hAnsi="Arial" w:cs="Arial"/>
                <w:sz w:val="16"/>
                <w:szCs w:val="16"/>
                <w:lang w:val="en-US"/>
              </w:rPr>
              <w:t>Xiaomi</w:t>
            </w:r>
          </w:p>
        </w:tc>
        <w:tc>
          <w:tcPr>
            <w:tcW w:w="2628" w:type="dxa"/>
          </w:tcPr>
          <w:p w14:paraId="12DA4175" w14:textId="5E9DF6F4" w:rsidR="00170AD3" w:rsidRPr="004E057A" w:rsidRDefault="00170AD3" w:rsidP="00170AD3">
            <w:pPr>
              <w:spacing w:after="120"/>
              <w:rPr>
                <w:rFonts w:ascii="Arial" w:hAnsi="Arial" w:cs="Arial"/>
                <w:sz w:val="16"/>
                <w:szCs w:val="16"/>
                <w:lang w:val="en-US"/>
              </w:rPr>
            </w:pPr>
            <w:r w:rsidRPr="004E057A">
              <w:rPr>
                <w:rFonts w:ascii="Arial" w:hAnsi="Arial" w:cs="Arial"/>
                <w:sz w:val="16"/>
                <w:szCs w:val="16"/>
                <w:lang w:val="en-US"/>
              </w:rPr>
              <w:t>Return to</w:t>
            </w:r>
          </w:p>
        </w:tc>
        <w:tc>
          <w:tcPr>
            <w:tcW w:w="1843" w:type="dxa"/>
          </w:tcPr>
          <w:p w14:paraId="5A0DE38B" w14:textId="3AD207BD" w:rsidR="00170AD3" w:rsidRPr="004E057A" w:rsidRDefault="004E057A" w:rsidP="00170AD3">
            <w:pPr>
              <w:spacing w:after="120"/>
              <w:rPr>
                <w:rFonts w:ascii="Arial" w:hAnsi="Arial" w:cs="Arial"/>
                <w:sz w:val="16"/>
                <w:szCs w:val="16"/>
                <w:lang w:val="en-US"/>
              </w:rPr>
            </w:pPr>
            <w:r w:rsidRPr="004E057A">
              <w:rPr>
                <w:rFonts w:ascii="Arial" w:hAnsi="Arial" w:cs="Arial"/>
                <w:sz w:val="16"/>
                <w:szCs w:val="16"/>
                <w:lang w:val="en-US"/>
              </w:rPr>
              <w:t>No comments received in round 1</w:t>
            </w:r>
          </w:p>
        </w:tc>
      </w:tr>
      <w:tr w:rsidR="00926213" w:rsidRPr="00D73368" w14:paraId="7F475383" w14:textId="77777777">
        <w:tc>
          <w:tcPr>
            <w:tcW w:w="1560" w:type="dxa"/>
          </w:tcPr>
          <w:p w14:paraId="4AF28B88" w14:textId="6AD9B824" w:rsidR="00926213" w:rsidRDefault="00926213" w:rsidP="00926213">
            <w:pPr>
              <w:spacing w:after="120"/>
              <w:rPr>
                <w:rFonts w:eastAsiaTheme="minorEastAsia"/>
                <w:color w:val="0070C0"/>
                <w:lang w:val="en-US"/>
              </w:rPr>
            </w:pPr>
            <w:r>
              <w:rPr>
                <w:rFonts w:ascii="Arial" w:hAnsi="Arial" w:cs="Arial"/>
                <w:b/>
                <w:bCs/>
                <w:color w:val="0000FF"/>
                <w:sz w:val="18"/>
                <w:szCs w:val="18"/>
                <w:u w:val="single"/>
              </w:rPr>
              <w:t>R4-</w:t>
            </w:r>
            <w:r>
              <w:fldChar w:fldCharType="begin"/>
            </w:r>
            <w:r>
              <w:instrText xml:space="preserve"> HYPERLINK "https://www.3gpp.org/ftp/tsg_ran/WG4_Radio/TSGR4_104bis-e/Docs/R4-2215958.zip" </w:instrText>
            </w:r>
            <w:r>
              <w:fldChar w:fldCharType="separate"/>
            </w:r>
            <w:r>
              <w:rPr>
                <w:rStyle w:val="Hyperlink"/>
                <w:rFonts w:ascii="Arial" w:hAnsi="Arial" w:cs="Arial"/>
                <w:b/>
                <w:bCs/>
                <w:sz w:val="18"/>
                <w:szCs w:val="18"/>
              </w:rPr>
              <w:t>2215958</w:t>
            </w:r>
            <w:r>
              <w:rPr>
                <w:rStyle w:val="Hyperlink"/>
                <w:rFonts w:ascii="Arial" w:hAnsi="Arial" w:cs="Arial"/>
                <w:b/>
                <w:bCs/>
                <w:sz w:val="18"/>
                <w:szCs w:val="18"/>
              </w:rPr>
              <w:fldChar w:fldCharType="end"/>
            </w:r>
          </w:p>
        </w:tc>
        <w:tc>
          <w:tcPr>
            <w:tcW w:w="1276" w:type="dxa"/>
          </w:tcPr>
          <w:p w14:paraId="55DFBD17" w14:textId="77777777" w:rsidR="00926213" w:rsidRDefault="00926213" w:rsidP="00926213">
            <w:pPr>
              <w:spacing w:after="120"/>
              <w:rPr>
                <w:rFonts w:eastAsiaTheme="minorEastAsia"/>
                <w:color w:val="0070C0"/>
                <w:lang w:val="en-US"/>
              </w:rPr>
            </w:pPr>
          </w:p>
        </w:tc>
        <w:tc>
          <w:tcPr>
            <w:tcW w:w="2714" w:type="dxa"/>
          </w:tcPr>
          <w:p w14:paraId="03660FA6" w14:textId="30FA4C1C" w:rsidR="00926213" w:rsidRDefault="00926213" w:rsidP="00926213">
            <w:pPr>
              <w:spacing w:after="120"/>
              <w:rPr>
                <w:rFonts w:eastAsiaTheme="minorEastAsia"/>
                <w:color w:val="0070C0"/>
                <w:lang w:val="en-US"/>
              </w:rPr>
            </w:pPr>
            <w:r>
              <w:rPr>
                <w:rFonts w:ascii="Arial" w:hAnsi="Arial" w:cs="Arial"/>
                <w:sz w:val="16"/>
                <w:szCs w:val="16"/>
              </w:rPr>
              <w:t>Discussion of BS EMC Enhancement for NR and LTE</w:t>
            </w:r>
          </w:p>
        </w:tc>
        <w:tc>
          <w:tcPr>
            <w:tcW w:w="1178" w:type="dxa"/>
          </w:tcPr>
          <w:p w14:paraId="7D73032E" w14:textId="5EAECA5B" w:rsidR="00926213" w:rsidRPr="00C51834" w:rsidRDefault="00926213" w:rsidP="00926213">
            <w:pPr>
              <w:spacing w:after="120"/>
              <w:rPr>
                <w:rFonts w:ascii="Arial" w:hAnsi="Arial" w:cs="Arial"/>
                <w:sz w:val="16"/>
                <w:szCs w:val="16"/>
                <w:lang w:val="en-US"/>
              </w:rPr>
            </w:pPr>
            <w:r w:rsidRPr="00C51834">
              <w:rPr>
                <w:rFonts w:ascii="Arial" w:hAnsi="Arial" w:cs="Arial"/>
                <w:sz w:val="16"/>
                <w:szCs w:val="16"/>
                <w:lang w:val="en-US"/>
              </w:rPr>
              <w:t>Ericsson</w:t>
            </w:r>
          </w:p>
        </w:tc>
        <w:tc>
          <w:tcPr>
            <w:tcW w:w="2628" w:type="dxa"/>
          </w:tcPr>
          <w:p w14:paraId="404DFE89" w14:textId="75660F8A" w:rsidR="00926213" w:rsidRPr="00C51834" w:rsidRDefault="00926213" w:rsidP="00926213">
            <w:pPr>
              <w:spacing w:after="120"/>
              <w:rPr>
                <w:rFonts w:ascii="Arial" w:hAnsi="Arial" w:cs="Arial"/>
                <w:sz w:val="16"/>
                <w:szCs w:val="16"/>
                <w:lang w:val="en-US"/>
              </w:rPr>
            </w:pPr>
            <w:r w:rsidRPr="00C51834">
              <w:rPr>
                <w:rFonts w:ascii="Arial" w:hAnsi="Arial" w:cs="Arial"/>
                <w:sz w:val="16"/>
                <w:szCs w:val="16"/>
                <w:lang w:val="en-US"/>
              </w:rPr>
              <w:t>Noted</w:t>
            </w:r>
          </w:p>
        </w:tc>
        <w:tc>
          <w:tcPr>
            <w:tcW w:w="1843" w:type="dxa"/>
          </w:tcPr>
          <w:p w14:paraId="0B2AAD4F" w14:textId="77777777" w:rsidR="00926213" w:rsidRDefault="00926213" w:rsidP="00926213">
            <w:pPr>
              <w:spacing w:after="120"/>
              <w:rPr>
                <w:rFonts w:eastAsiaTheme="minorEastAsia"/>
                <w:color w:val="0070C0"/>
                <w:lang w:val="en-US"/>
              </w:rPr>
            </w:pPr>
          </w:p>
        </w:tc>
      </w:tr>
      <w:tr w:rsidR="00926213" w:rsidRPr="00D73368" w14:paraId="25240051" w14:textId="77777777">
        <w:tc>
          <w:tcPr>
            <w:tcW w:w="1560" w:type="dxa"/>
          </w:tcPr>
          <w:p w14:paraId="6E5BC20C" w14:textId="3D7A1C76" w:rsidR="00926213" w:rsidRPr="00F5128A" w:rsidRDefault="00926213" w:rsidP="00926213">
            <w:pPr>
              <w:spacing w:after="120"/>
              <w:rPr>
                <w:rFonts w:eastAsiaTheme="minorEastAsia"/>
                <w:color w:val="0070C0"/>
                <w:lang w:val="en-US"/>
              </w:rPr>
            </w:pPr>
            <w:r>
              <w:rPr>
                <w:rFonts w:ascii="Arial" w:hAnsi="Arial" w:cs="Arial"/>
                <w:b/>
                <w:bCs/>
                <w:color w:val="0000FF"/>
                <w:sz w:val="18"/>
                <w:szCs w:val="18"/>
                <w:u w:val="single"/>
              </w:rPr>
              <w:t>R4-</w:t>
            </w:r>
            <w:r>
              <w:fldChar w:fldCharType="begin"/>
            </w:r>
            <w:r>
              <w:instrText xml:space="preserve"> HYPERLINK "https://www.3gpp.org/ftp/tsg_ran/WG4_Radio/TSGR4_104bis-e/Docs/R4-2215959.zip" </w:instrText>
            </w:r>
            <w:r>
              <w:fldChar w:fldCharType="separate"/>
            </w:r>
            <w:r>
              <w:rPr>
                <w:rStyle w:val="Hyperlink"/>
                <w:rFonts w:ascii="Arial" w:hAnsi="Arial" w:cs="Arial"/>
                <w:b/>
                <w:bCs/>
                <w:sz w:val="18"/>
                <w:szCs w:val="18"/>
              </w:rPr>
              <w:t>221595</w:t>
            </w:r>
            <w:r>
              <w:rPr>
                <w:rStyle w:val="Hyperlink"/>
                <w:rFonts w:ascii="Arial" w:hAnsi="Arial" w:cs="Arial"/>
                <w:b/>
                <w:bCs/>
                <w:sz w:val="18"/>
                <w:szCs w:val="18"/>
                <w:lang w:val="en-US"/>
              </w:rPr>
              <w:t>9</w:t>
            </w:r>
            <w:r>
              <w:rPr>
                <w:rStyle w:val="Hyperlink"/>
                <w:rFonts w:ascii="Arial" w:hAnsi="Arial" w:cs="Arial"/>
                <w:b/>
                <w:bCs/>
                <w:sz w:val="18"/>
                <w:szCs w:val="18"/>
                <w:lang w:val="en-US"/>
              </w:rPr>
              <w:fldChar w:fldCharType="end"/>
            </w:r>
          </w:p>
        </w:tc>
        <w:tc>
          <w:tcPr>
            <w:tcW w:w="1276" w:type="dxa"/>
          </w:tcPr>
          <w:p w14:paraId="51303122" w14:textId="77777777" w:rsidR="00926213" w:rsidRDefault="00926213" w:rsidP="00926213">
            <w:pPr>
              <w:spacing w:after="120"/>
              <w:rPr>
                <w:rFonts w:eastAsiaTheme="minorEastAsia"/>
                <w:i/>
                <w:color w:val="0070C0"/>
                <w:lang w:val="en-US"/>
              </w:rPr>
            </w:pPr>
          </w:p>
        </w:tc>
        <w:tc>
          <w:tcPr>
            <w:tcW w:w="2714" w:type="dxa"/>
          </w:tcPr>
          <w:p w14:paraId="40D9B90C" w14:textId="6AB3CC3E" w:rsidR="00926213" w:rsidRDefault="00926213" w:rsidP="00926213">
            <w:pPr>
              <w:spacing w:after="120"/>
              <w:rPr>
                <w:rFonts w:eastAsiaTheme="minorEastAsia"/>
                <w:i/>
                <w:color w:val="0070C0"/>
                <w:lang w:val="en-US"/>
              </w:rPr>
            </w:pPr>
            <w:r>
              <w:rPr>
                <w:rFonts w:ascii="Arial" w:hAnsi="Arial" w:cs="Arial"/>
                <w:sz w:val="16"/>
                <w:szCs w:val="16"/>
              </w:rPr>
              <w:t>Proposal for Optimization of EMC Test Configurations</w:t>
            </w:r>
          </w:p>
        </w:tc>
        <w:tc>
          <w:tcPr>
            <w:tcW w:w="1178" w:type="dxa"/>
          </w:tcPr>
          <w:p w14:paraId="7B9CD713" w14:textId="11598660" w:rsidR="00926213" w:rsidRPr="00C51834" w:rsidRDefault="00926213" w:rsidP="00926213">
            <w:pPr>
              <w:spacing w:after="120"/>
              <w:rPr>
                <w:rFonts w:ascii="Arial" w:hAnsi="Arial" w:cs="Arial"/>
                <w:sz w:val="16"/>
                <w:szCs w:val="16"/>
                <w:lang w:val="en-US"/>
              </w:rPr>
            </w:pPr>
            <w:r w:rsidRPr="00C51834">
              <w:rPr>
                <w:rFonts w:ascii="Arial" w:hAnsi="Arial" w:cs="Arial"/>
                <w:sz w:val="16"/>
                <w:szCs w:val="16"/>
                <w:lang w:val="en-US"/>
              </w:rPr>
              <w:t>Ericsson</w:t>
            </w:r>
          </w:p>
        </w:tc>
        <w:tc>
          <w:tcPr>
            <w:tcW w:w="2628" w:type="dxa"/>
          </w:tcPr>
          <w:p w14:paraId="4AF3EC50" w14:textId="41C24CD9" w:rsidR="00926213" w:rsidRPr="00C51834" w:rsidRDefault="00794E1A" w:rsidP="00926213">
            <w:pPr>
              <w:spacing w:after="120"/>
              <w:rPr>
                <w:rFonts w:ascii="Arial" w:hAnsi="Arial" w:cs="Arial"/>
                <w:sz w:val="16"/>
                <w:szCs w:val="16"/>
                <w:lang w:val="en-US"/>
              </w:rPr>
            </w:pPr>
            <w:r w:rsidRPr="00C51834">
              <w:rPr>
                <w:rFonts w:ascii="Arial" w:hAnsi="Arial" w:cs="Arial"/>
                <w:sz w:val="16"/>
                <w:szCs w:val="16"/>
                <w:lang w:val="en-US"/>
              </w:rPr>
              <w:t>Noted</w:t>
            </w:r>
          </w:p>
        </w:tc>
        <w:tc>
          <w:tcPr>
            <w:tcW w:w="1843" w:type="dxa"/>
          </w:tcPr>
          <w:p w14:paraId="0ABD8F02" w14:textId="77777777" w:rsidR="00926213" w:rsidRDefault="00926213" w:rsidP="00926213">
            <w:pPr>
              <w:spacing w:after="120"/>
              <w:rPr>
                <w:rFonts w:eastAsiaTheme="minorEastAsia"/>
                <w:i/>
                <w:color w:val="0070C0"/>
                <w:lang w:val="en-US"/>
              </w:rPr>
            </w:pPr>
          </w:p>
        </w:tc>
      </w:tr>
      <w:tr w:rsidR="0003144D" w:rsidRPr="00D73368" w14:paraId="31EB3944" w14:textId="77777777">
        <w:tc>
          <w:tcPr>
            <w:tcW w:w="1560" w:type="dxa"/>
          </w:tcPr>
          <w:p w14:paraId="43071141" w14:textId="10A2BD8D" w:rsidR="0003144D" w:rsidRPr="00F5128A" w:rsidRDefault="0003144D" w:rsidP="0003144D">
            <w:pPr>
              <w:spacing w:after="120"/>
              <w:rPr>
                <w:rFonts w:eastAsiaTheme="minorEastAsia"/>
                <w:color w:val="0070C0"/>
                <w:lang w:val="en-US"/>
              </w:rPr>
            </w:pPr>
            <w:r>
              <w:rPr>
                <w:rFonts w:ascii="Arial" w:hAnsi="Arial" w:cs="Arial"/>
                <w:b/>
                <w:bCs/>
                <w:color w:val="0000FF"/>
                <w:sz w:val="18"/>
                <w:szCs w:val="18"/>
                <w:u w:val="single"/>
              </w:rPr>
              <w:t>R4-2215731</w:t>
            </w:r>
          </w:p>
        </w:tc>
        <w:tc>
          <w:tcPr>
            <w:tcW w:w="1276" w:type="dxa"/>
          </w:tcPr>
          <w:p w14:paraId="012DC595" w14:textId="77777777" w:rsidR="0003144D" w:rsidRDefault="0003144D" w:rsidP="0003144D">
            <w:pPr>
              <w:spacing w:after="120"/>
              <w:rPr>
                <w:rFonts w:eastAsiaTheme="minorEastAsia"/>
                <w:i/>
                <w:color w:val="0070C0"/>
                <w:lang w:val="en-US"/>
              </w:rPr>
            </w:pPr>
          </w:p>
        </w:tc>
        <w:tc>
          <w:tcPr>
            <w:tcW w:w="2714" w:type="dxa"/>
          </w:tcPr>
          <w:p w14:paraId="540185DF" w14:textId="08AD2FAE" w:rsidR="0003144D" w:rsidRPr="00CF2512" w:rsidRDefault="00CF2512" w:rsidP="00794E1A">
            <w:pPr>
              <w:spacing w:after="120"/>
              <w:rPr>
                <w:rFonts w:ascii="Arial" w:hAnsi="Arial" w:cs="Arial"/>
                <w:sz w:val="16"/>
                <w:szCs w:val="16"/>
                <w:lang w:val="en-SE"/>
              </w:rPr>
            </w:pPr>
            <w:r>
              <w:rPr>
                <w:rFonts w:ascii="Arial" w:hAnsi="Arial" w:cs="Arial"/>
                <w:sz w:val="16"/>
                <w:szCs w:val="16"/>
              </w:rPr>
              <w:t>Discussion on EMC BS enhancement R18</w:t>
            </w:r>
          </w:p>
        </w:tc>
        <w:tc>
          <w:tcPr>
            <w:tcW w:w="1178" w:type="dxa"/>
          </w:tcPr>
          <w:p w14:paraId="5979A450" w14:textId="7B7B08F8" w:rsidR="0003144D" w:rsidRPr="00C51834" w:rsidRDefault="0003144D" w:rsidP="0003144D">
            <w:pPr>
              <w:spacing w:after="120"/>
              <w:rPr>
                <w:rFonts w:ascii="Arial" w:hAnsi="Arial" w:cs="Arial"/>
                <w:sz w:val="16"/>
                <w:szCs w:val="16"/>
                <w:lang w:val="en-US"/>
              </w:rPr>
            </w:pPr>
            <w:r w:rsidRPr="00C51834">
              <w:rPr>
                <w:rFonts w:ascii="Arial" w:hAnsi="Arial" w:cs="Arial"/>
                <w:sz w:val="16"/>
                <w:szCs w:val="16"/>
                <w:lang w:val="en-US"/>
              </w:rPr>
              <w:t>ZTE</w:t>
            </w:r>
          </w:p>
        </w:tc>
        <w:tc>
          <w:tcPr>
            <w:tcW w:w="2628" w:type="dxa"/>
          </w:tcPr>
          <w:p w14:paraId="2AA1705F" w14:textId="560AFFFD" w:rsidR="0003144D" w:rsidRPr="00C51834" w:rsidRDefault="00794E1A" w:rsidP="0003144D">
            <w:pPr>
              <w:spacing w:after="120"/>
              <w:rPr>
                <w:rFonts w:ascii="Arial" w:hAnsi="Arial" w:cs="Arial"/>
                <w:sz w:val="16"/>
                <w:szCs w:val="16"/>
                <w:lang w:val="en-US"/>
              </w:rPr>
            </w:pPr>
            <w:r w:rsidRPr="00C51834">
              <w:rPr>
                <w:rFonts w:ascii="Arial" w:hAnsi="Arial" w:cs="Arial"/>
                <w:sz w:val="16"/>
                <w:szCs w:val="16"/>
                <w:lang w:val="en-US"/>
              </w:rPr>
              <w:t>Noted</w:t>
            </w:r>
          </w:p>
        </w:tc>
        <w:tc>
          <w:tcPr>
            <w:tcW w:w="1843" w:type="dxa"/>
          </w:tcPr>
          <w:p w14:paraId="0E60C827" w14:textId="77777777" w:rsidR="0003144D" w:rsidRDefault="0003144D" w:rsidP="0003144D">
            <w:pPr>
              <w:spacing w:after="120"/>
              <w:rPr>
                <w:rFonts w:eastAsiaTheme="minorEastAsia"/>
                <w:i/>
                <w:color w:val="0070C0"/>
                <w:lang w:val="en-US"/>
              </w:rPr>
            </w:pPr>
          </w:p>
        </w:tc>
      </w:tr>
      <w:tr w:rsidR="00794E1A" w:rsidRPr="00D73368" w14:paraId="7572BCC2" w14:textId="77777777">
        <w:tc>
          <w:tcPr>
            <w:tcW w:w="1560" w:type="dxa"/>
          </w:tcPr>
          <w:p w14:paraId="4442FE2D" w14:textId="7BDE3DB6" w:rsidR="00794E1A" w:rsidRPr="00F5128A" w:rsidRDefault="00794E1A" w:rsidP="00794E1A">
            <w:pPr>
              <w:spacing w:after="120"/>
              <w:rPr>
                <w:rFonts w:eastAsiaTheme="minorEastAsia"/>
                <w:color w:val="0070C0"/>
                <w:lang w:val="en-US"/>
              </w:rPr>
            </w:pPr>
            <w:r>
              <w:rPr>
                <w:rFonts w:ascii="Arial" w:hAnsi="Arial" w:cs="Arial"/>
                <w:b/>
                <w:bCs/>
                <w:color w:val="0000FF"/>
                <w:sz w:val="18"/>
                <w:szCs w:val="18"/>
                <w:u w:val="single"/>
              </w:rPr>
              <w:t>R4-2216166</w:t>
            </w:r>
          </w:p>
        </w:tc>
        <w:tc>
          <w:tcPr>
            <w:tcW w:w="1276" w:type="dxa"/>
          </w:tcPr>
          <w:p w14:paraId="591DE106" w14:textId="77777777" w:rsidR="00794E1A" w:rsidRDefault="00794E1A" w:rsidP="00794E1A">
            <w:pPr>
              <w:spacing w:after="120"/>
              <w:rPr>
                <w:rFonts w:eastAsiaTheme="minorEastAsia"/>
                <w:i/>
                <w:color w:val="0070C0"/>
                <w:lang w:val="en-US"/>
              </w:rPr>
            </w:pPr>
          </w:p>
        </w:tc>
        <w:tc>
          <w:tcPr>
            <w:tcW w:w="2714" w:type="dxa"/>
          </w:tcPr>
          <w:p w14:paraId="6A4E882E" w14:textId="0DC4E403" w:rsidR="00794E1A" w:rsidRDefault="00794E1A" w:rsidP="00794E1A">
            <w:pPr>
              <w:spacing w:after="120"/>
              <w:rPr>
                <w:rFonts w:eastAsiaTheme="minorEastAsia"/>
                <w:i/>
                <w:color w:val="0070C0"/>
                <w:lang w:val="en-US"/>
              </w:rPr>
            </w:pPr>
            <w:r>
              <w:rPr>
                <w:rFonts w:ascii="Arial" w:hAnsi="Arial" w:cs="Arial"/>
                <w:sz w:val="16"/>
                <w:szCs w:val="16"/>
              </w:rPr>
              <w:t>on the regulation study of UE EMC</w:t>
            </w:r>
          </w:p>
        </w:tc>
        <w:tc>
          <w:tcPr>
            <w:tcW w:w="1178" w:type="dxa"/>
          </w:tcPr>
          <w:p w14:paraId="61CB4738" w14:textId="3233BEE1" w:rsidR="00794E1A" w:rsidRPr="00C51834" w:rsidRDefault="00794E1A" w:rsidP="00794E1A">
            <w:pPr>
              <w:spacing w:after="120"/>
              <w:rPr>
                <w:rFonts w:ascii="Arial" w:hAnsi="Arial" w:cs="Arial"/>
                <w:sz w:val="16"/>
                <w:szCs w:val="16"/>
                <w:lang w:val="en-US"/>
              </w:rPr>
            </w:pPr>
            <w:r w:rsidRPr="00C51834">
              <w:rPr>
                <w:rFonts w:ascii="Arial" w:hAnsi="Arial" w:cs="Arial"/>
                <w:sz w:val="16"/>
                <w:szCs w:val="16"/>
                <w:lang w:val="en-US"/>
              </w:rPr>
              <w:t>Xiaomi</w:t>
            </w:r>
          </w:p>
        </w:tc>
        <w:tc>
          <w:tcPr>
            <w:tcW w:w="2628" w:type="dxa"/>
          </w:tcPr>
          <w:p w14:paraId="4E780882" w14:textId="7F0B80F8" w:rsidR="00794E1A" w:rsidRPr="00C51834" w:rsidRDefault="00794E1A" w:rsidP="00794E1A">
            <w:pPr>
              <w:spacing w:after="120"/>
              <w:rPr>
                <w:rFonts w:ascii="Arial" w:hAnsi="Arial" w:cs="Arial"/>
                <w:sz w:val="16"/>
                <w:szCs w:val="16"/>
                <w:lang w:val="en-US"/>
              </w:rPr>
            </w:pPr>
            <w:r w:rsidRPr="00C51834">
              <w:rPr>
                <w:rFonts w:ascii="Arial" w:hAnsi="Arial" w:cs="Arial"/>
                <w:sz w:val="16"/>
                <w:szCs w:val="16"/>
                <w:lang w:val="en-US"/>
              </w:rPr>
              <w:t>Noted</w:t>
            </w:r>
          </w:p>
        </w:tc>
        <w:tc>
          <w:tcPr>
            <w:tcW w:w="1843" w:type="dxa"/>
          </w:tcPr>
          <w:p w14:paraId="6DEB42E8" w14:textId="77777777" w:rsidR="00794E1A" w:rsidRDefault="00794E1A" w:rsidP="00794E1A">
            <w:pPr>
              <w:spacing w:after="120"/>
              <w:rPr>
                <w:rFonts w:eastAsiaTheme="minorEastAsia"/>
                <w:i/>
                <w:color w:val="0070C0"/>
                <w:lang w:val="en-US"/>
              </w:rPr>
            </w:pPr>
          </w:p>
        </w:tc>
      </w:tr>
      <w:tr w:rsidR="00794E1A" w:rsidRPr="00D73368" w14:paraId="3176FA81" w14:textId="77777777">
        <w:tc>
          <w:tcPr>
            <w:tcW w:w="1560" w:type="dxa"/>
          </w:tcPr>
          <w:p w14:paraId="091FCB42" w14:textId="17F27C49" w:rsidR="00794E1A" w:rsidRPr="00F5128A" w:rsidRDefault="00794E1A" w:rsidP="00794E1A">
            <w:pPr>
              <w:spacing w:after="120"/>
              <w:rPr>
                <w:rFonts w:eastAsiaTheme="minorEastAsia"/>
                <w:color w:val="0070C0"/>
                <w:lang w:val="en-US"/>
              </w:rPr>
            </w:pPr>
            <w:r>
              <w:rPr>
                <w:rFonts w:ascii="Arial" w:hAnsi="Arial" w:cs="Arial"/>
                <w:b/>
                <w:bCs/>
                <w:color w:val="0000FF"/>
                <w:sz w:val="18"/>
                <w:szCs w:val="18"/>
                <w:u w:val="single"/>
              </w:rPr>
              <w:t>R4-221616</w:t>
            </w:r>
            <w:r>
              <w:rPr>
                <w:rFonts w:ascii="Arial" w:hAnsi="Arial" w:cs="Arial"/>
                <w:b/>
                <w:bCs/>
                <w:color w:val="0000FF"/>
                <w:sz w:val="18"/>
                <w:szCs w:val="18"/>
                <w:u w:val="single"/>
                <w:lang w:val="sv-SE"/>
              </w:rPr>
              <w:t>7</w:t>
            </w:r>
          </w:p>
        </w:tc>
        <w:tc>
          <w:tcPr>
            <w:tcW w:w="1276" w:type="dxa"/>
          </w:tcPr>
          <w:p w14:paraId="23C54B37" w14:textId="77777777" w:rsidR="00794E1A" w:rsidRDefault="00794E1A" w:rsidP="00794E1A">
            <w:pPr>
              <w:spacing w:after="120"/>
              <w:rPr>
                <w:rFonts w:eastAsiaTheme="minorEastAsia"/>
                <w:i/>
                <w:color w:val="0070C0"/>
                <w:lang w:val="en-US"/>
              </w:rPr>
            </w:pPr>
          </w:p>
        </w:tc>
        <w:tc>
          <w:tcPr>
            <w:tcW w:w="2714" w:type="dxa"/>
          </w:tcPr>
          <w:p w14:paraId="62E34536" w14:textId="556BF2C6" w:rsidR="00794E1A" w:rsidRDefault="00794E1A" w:rsidP="00794E1A">
            <w:pPr>
              <w:spacing w:after="120"/>
              <w:rPr>
                <w:rFonts w:eastAsiaTheme="minorEastAsia"/>
                <w:i/>
                <w:color w:val="0070C0"/>
                <w:lang w:val="en-US"/>
              </w:rPr>
            </w:pPr>
            <w:r>
              <w:rPr>
                <w:rFonts w:ascii="Arial" w:hAnsi="Arial" w:cs="Arial"/>
                <w:sz w:val="16"/>
                <w:szCs w:val="16"/>
              </w:rPr>
              <w:t>on the study phase of UE EMC</w:t>
            </w:r>
          </w:p>
        </w:tc>
        <w:tc>
          <w:tcPr>
            <w:tcW w:w="1178" w:type="dxa"/>
          </w:tcPr>
          <w:p w14:paraId="43E3065A" w14:textId="46862B12" w:rsidR="00794E1A" w:rsidRPr="00C51834" w:rsidRDefault="00794E1A" w:rsidP="00794E1A">
            <w:pPr>
              <w:spacing w:after="120"/>
              <w:rPr>
                <w:rFonts w:ascii="Arial" w:hAnsi="Arial" w:cs="Arial"/>
                <w:sz w:val="16"/>
                <w:szCs w:val="16"/>
                <w:lang w:val="en-US"/>
              </w:rPr>
            </w:pPr>
            <w:r w:rsidRPr="00C51834">
              <w:rPr>
                <w:rFonts w:ascii="Arial" w:hAnsi="Arial" w:cs="Arial"/>
                <w:sz w:val="16"/>
                <w:szCs w:val="16"/>
                <w:lang w:val="en-US"/>
              </w:rPr>
              <w:t>Xiaomi</w:t>
            </w:r>
          </w:p>
        </w:tc>
        <w:tc>
          <w:tcPr>
            <w:tcW w:w="2628" w:type="dxa"/>
          </w:tcPr>
          <w:p w14:paraId="77778D73" w14:textId="775FB828" w:rsidR="00794E1A" w:rsidRPr="00C51834" w:rsidRDefault="00794E1A" w:rsidP="00794E1A">
            <w:pPr>
              <w:spacing w:after="120"/>
              <w:rPr>
                <w:rFonts w:ascii="Arial" w:hAnsi="Arial" w:cs="Arial"/>
                <w:sz w:val="16"/>
                <w:szCs w:val="16"/>
                <w:lang w:val="en-US"/>
              </w:rPr>
            </w:pPr>
            <w:r w:rsidRPr="00C51834">
              <w:rPr>
                <w:rFonts w:ascii="Arial" w:hAnsi="Arial" w:cs="Arial"/>
                <w:sz w:val="16"/>
                <w:szCs w:val="16"/>
                <w:lang w:val="en-US"/>
              </w:rPr>
              <w:t>Noted</w:t>
            </w:r>
          </w:p>
        </w:tc>
        <w:tc>
          <w:tcPr>
            <w:tcW w:w="1843" w:type="dxa"/>
          </w:tcPr>
          <w:p w14:paraId="407A5E0D" w14:textId="77777777" w:rsidR="00794E1A" w:rsidRDefault="00794E1A" w:rsidP="00794E1A">
            <w:pPr>
              <w:spacing w:after="120"/>
              <w:rPr>
                <w:rFonts w:eastAsiaTheme="minorEastAsia"/>
                <w:i/>
                <w:color w:val="0070C0"/>
                <w:lang w:val="en-US"/>
              </w:rPr>
            </w:pPr>
          </w:p>
        </w:tc>
      </w:tr>
    </w:tbl>
    <w:p w14:paraId="712CECEE" w14:textId="77777777" w:rsidR="00D75956" w:rsidRPr="00F5128A" w:rsidRDefault="00D75956">
      <w:pPr>
        <w:rPr>
          <w:lang w:val="en-US" w:eastAsia="ja-JP"/>
        </w:rPr>
      </w:pPr>
    </w:p>
    <w:p w14:paraId="638A4791" w14:textId="77777777" w:rsidR="00D75956" w:rsidRDefault="00580FB2">
      <w:pPr>
        <w:rPr>
          <w:rFonts w:eastAsiaTheme="minorEastAsia"/>
          <w:color w:val="0070C0"/>
          <w:lang w:val="en-US"/>
        </w:rPr>
      </w:pPr>
      <w:r>
        <w:rPr>
          <w:rFonts w:eastAsiaTheme="minorEastAsia"/>
          <w:color w:val="0070C0"/>
          <w:lang w:val="en-US"/>
        </w:rPr>
        <w:t>Notes:</w:t>
      </w:r>
    </w:p>
    <w:p w14:paraId="4AE86F19" w14:textId="77777777" w:rsidR="00D75956" w:rsidRDefault="00580FB2">
      <w:pPr>
        <w:pStyle w:val="ListParagraph"/>
        <w:numPr>
          <w:ilvl w:val="0"/>
          <w:numId w:val="7"/>
        </w:numPr>
        <w:ind w:firstLineChars="0"/>
        <w:rPr>
          <w:rFonts w:eastAsiaTheme="minorEastAsia"/>
          <w:color w:val="0070C0"/>
          <w:lang w:val="en-US"/>
        </w:rPr>
      </w:pPr>
      <w:r>
        <w:rPr>
          <w:rFonts w:eastAsiaTheme="minorEastAsia"/>
          <w:color w:val="0070C0"/>
          <w:lang w:val="en-US"/>
        </w:rPr>
        <w:lastRenderedPageBreak/>
        <w:t xml:space="preserve">Please include the summary of recommendations for all </w:t>
      </w:r>
      <w:proofErr w:type="spellStart"/>
      <w:r>
        <w:rPr>
          <w:rFonts w:eastAsiaTheme="minorEastAsia"/>
          <w:color w:val="0070C0"/>
          <w:lang w:val="en-US"/>
        </w:rPr>
        <w:t>tdocs</w:t>
      </w:r>
      <w:proofErr w:type="spellEnd"/>
      <w:r>
        <w:rPr>
          <w:rFonts w:eastAsiaTheme="minorEastAsia"/>
          <w:color w:val="0070C0"/>
          <w:lang w:val="en-US"/>
        </w:rPr>
        <w:t xml:space="preserve"> across all sub-topics incl. existing and new </w:t>
      </w:r>
      <w:proofErr w:type="spellStart"/>
      <w:r>
        <w:rPr>
          <w:rFonts w:eastAsiaTheme="minorEastAsia"/>
          <w:color w:val="0070C0"/>
          <w:lang w:val="en-US"/>
        </w:rPr>
        <w:t>tdocs</w:t>
      </w:r>
      <w:proofErr w:type="spellEnd"/>
      <w:r>
        <w:rPr>
          <w:rFonts w:eastAsiaTheme="minorEastAsia"/>
          <w:color w:val="0070C0"/>
          <w:lang w:val="en-US"/>
        </w:rPr>
        <w:t>.</w:t>
      </w:r>
    </w:p>
    <w:p w14:paraId="51FB01B9" w14:textId="77777777" w:rsidR="00D75956" w:rsidRDefault="00580FB2">
      <w:pPr>
        <w:pStyle w:val="ListParagraph"/>
        <w:numPr>
          <w:ilvl w:val="0"/>
          <w:numId w:val="7"/>
        </w:numPr>
        <w:ind w:firstLineChars="0"/>
        <w:rPr>
          <w:rFonts w:eastAsiaTheme="minorEastAsia"/>
          <w:color w:val="0070C0"/>
          <w:lang w:val="en-US"/>
        </w:rPr>
      </w:pPr>
      <w:r>
        <w:rPr>
          <w:rFonts w:eastAsiaTheme="minorEastAsia"/>
          <w:color w:val="0070C0"/>
          <w:lang w:val="en-US"/>
        </w:rPr>
        <w:t xml:space="preserve">For the Recommendation column please include one of the following: </w:t>
      </w:r>
    </w:p>
    <w:p w14:paraId="257E08C6" w14:textId="77777777" w:rsidR="00D75956" w:rsidRDefault="00580FB2">
      <w:pPr>
        <w:pStyle w:val="ListParagraph"/>
        <w:numPr>
          <w:ilvl w:val="1"/>
          <w:numId w:val="7"/>
        </w:numPr>
        <w:ind w:firstLineChars="0"/>
        <w:rPr>
          <w:rFonts w:eastAsiaTheme="minorEastAsia"/>
          <w:color w:val="0070C0"/>
          <w:lang w:val="en-US"/>
        </w:rPr>
      </w:pPr>
      <w:r>
        <w:rPr>
          <w:rFonts w:eastAsiaTheme="minorEastAsia"/>
          <w:color w:val="0070C0"/>
          <w:lang w:val="en-US"/>
        </w:rPr>
        <w:t>CRs/TPs: Agreeable, Revised, Merged, Postponed, Not Pursued</w:t>
      </w:r>
    </w:p>
    <w:p w14:paraId="6F23635A" w14:textId="77777777" w:rsidR="00D75956" w:rsidRDefault="00580FB2">
      <w:pPr>
        <w:pStyle w:val="ListParagraph"/>
        <w:numPr>
          <w:ilvl w:val="1"/>
          <w:numId w:val="7"/>
        </w:numPr>
        <w:ind w:firstLineChars="0"/>
        <w:rPr>
          <w:rFonts w:eastAsiaTheme="minorEastAsia"/>
          <w:color w:val="0070C0"/>
          <w:lang w:val="en-US"/>
        </w:rPr>
      </w:pPr>
      <w:r>
        <w:rPr>
          <w:rFonts w:eastAsiaTheme="minorEastAsia"/>
          <w:color w:val="0070C0"/>
          <w:lang w:val="en-US"/>
        </w:rPr>
        <w:t>Other documents: Agreeable, Revised, Noted</w:t>
      </w:r>
    </w:p>
    <w:p w14:paraId="3BA76237" w14:textId="77777777" w:rsidR="00D75956" w:rsidRDefault="00580FB2">
      <w:pPr>
        <w:pStyle w:val="ListParagraph"/>
        <w:numPr>
          <w:ilvl w:val="0"/>
          <w:numId w:val="7"/>
        </w:numPr>
        <w:ind w:firstLineChars="0"/>
        <w:rPr>
          <w:rFonts w:eastAsiaTheme="minorEastAsia"/>
          <w:color w:val="0070C0"/>
          <w:lang w:val="en-US"/>
        </w:rPr>
      </w:pPr>
      <w:r>
        <w:rPr>
          <w:rFonts w:eastAsiaTheme="minorEastAsia"/>
          <w:color w:val="0070C0"/>
          <w:lang w:val="en-US"/>
        </w:rPr>
        <w:t>For new LS documents, please include information on To/Cc WGs in the comments column</w:t>
      </w:r>
    </w:p>
    <w:p w14:paraId="1F6FAED3" w14:textId="77777777" w:rsidR="00D75956" w:rsidRDefault="00580FB2">
      <w:pPr>
        <w:pStyle w:val="ListParagraph"/>
        <w:numPr>
          <w:ilvl w:val="0"/>
          <w:numId w:val="7"/>
        </w:numPr>
        <w:ind w:firstLineChars="0"/>
        <w:rPr>
          <w:rFonts w:eastAsiaTheme="minorEastAsia"/>
          <w:color w:val="0070C0"/>
          <w:lang w:val="en-US"/>
        </w:rPr>
      </w:pPr>
      <w:r>
        <w:rPr>
          <w:rFonts w:eastAsiaTheme="minorEastAsia"/>
          <w:color w:val="0070C0"/>
          <w:lang w:val="en-US"/>
        </w:rPr>
        <w:t>Do not include hyper-links in the documents</w:t>
      </w:r>
    </w:p>
    <w:p w14:paraId="1A929C23" w14:textId="77777777" w:rsidR="00D75956" w:rsidRDefault="00D75956">
      <w:pPr>
        <w:rPr>
          <w:rFonts w:eastAsiaTheme="minorEastAsia"/>
          <w:color w:val="0070C0"/>
          <w:lang w:val="en-US"/>
        </w:rPr>
      </w:pPr>
    </w:p>
    <w:p w14:paraId="057CA922" w14:textId="77777777" w:rsidR="00D75956" w:rsidRDefault="00580FB2">
      <w:pPr>
        <w:pStyle w:val="Heading2"/>
      </w:pPr>
      <w:r>
        <w:t xml:space="preserve">2nd </w:t>
      </w:r>
      <w:r>
        <w:rPr>
          <w:rFonts w:hint="eastAsia"/>
        </w:rPr>
        <w:t xml:space="preserve">round </w:t>
      </w:r>
    </w:p>
    <w:p w14:paraId="1A713C98" w14:textId="77777777" w:rsidR="00D75956" w:rsidRDefault="00D75956">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D75956" w14:paraId="59E7A7B9" w14:textId="77777777">
        <w:tc>
          <w:tcPr>
            <w:tcW w:w="1560" w:type="dxa"/>
          </w:tcPr>
          <w:p w14:paraId="052E5263" w14:textId="77777777" w:rsidR="00D75956" w:rsidRDefault="00580FB2">
            <w:pPr>
              <w:spacing w:after="120"/>
              <w:rPr>
                <w:rFonts w:eastAsiaTheme="minorEastAsia"/>
                <w:b/>
                <w:bCs/>
                <w:color w:val="0070C0"/>
                <w:lang w:val="en-US"/>
              </w:rPr>
            </w:pPr>
            <w:proofErr w:type="spellStart"/>
            <w:r>
              <w:rPr>
                <w:rFonts w:eastAsiaTheme="minorEastAsia"/>
                <w:b/>
                <w:bCs/>
                <w:color w:val="0070C0"/>
                <w:lang w:val="en-US"/>
              </w:rPr>
              <w:t>Tdoc</w:t>
            </w:r>
            <w:proofErr w:type="spellEnd"/>
            <w:r>
              <w:rPr>
                <w:rFonts w:eastAsiaTheme="minorEastAsia"/>
                <w:b/>
                <w:bCs/>
                <w:color w:val="0070C0"/>
                <w:lang w:val="en-US"/>
              </w:rPr>
              <w:t xml:space="preserve"> number</w:t>
            </w:r>
          </w:p>
        </w:tc>
        <w:tc>
          <w:tcPr>
            <w:tcW w:w="1701" w:type="dxa"/>
          </w:tcPr>
          <w:p w14:paraId="5D1B5829" w14:textId="77777777" w:rsidR="00D75956" w:rsidRDefault="00580FB2">
            <w:pPr>
              <w:spacing w:after="120"/>
              <w:rPr>
                <w:rFonts w:eastAsiaTheme="minorEastAsia"/>
                <w:b/>
                <w:bCs/>
                <w:color w:val="0070C0"/>
                <w:lang w:val="en-US"/>
              </w:rPr>
            </w:pPr>
            <w:r>
              <w:rPr>
                <w:rFonts w:eastAsiaTheme="minorEastAsia" w:hint="eastAsia"/>
                <w:b/>
                <w:bCs/>
                <w:color w:val="0070C0"/>
                <w:lang w:val="en-US"/>
              </w:rPr>
              <w:t>R</w:t>
            </w:r>
            <w:r>
              <w:rPr>
                <w:rFonts w:eastAsiaTheme="minorEastAsia"/>
                <w:b/>
                <w:bCs/>
                <w:color w:val="0070C0"/>
                <w:lang w:val="en-US"/>
              </w:rPr>
              <w:t>evised to</w:t>
            </w:r>
          </w:p>
        </w:tc>
        <w:tc>
          <w:tcPr>
            <w:tcW w:w="2289" w:type="dxa"/>
          </w:tcPr>
          <w:p w14:paraId="7D11FF92" w14:textId="77777777" w:rsidR="00D75956" w:rsidRDefault="00580FB2">
            <w:pPr>
              <w:spacing w:after="120"/>
              <w:rPr>
                <w:b/>
                <w:bCs/>
                <w:color w:val="0070C0"/>
                <w:lang w:val="en-US"/>
              </w:rPr>
            </w:pPr>
            <w:r>
              <w:rPr>
                <w:b/>
                <w:bCs/>
                <w:color w:val="0070C0"/>
                <w:lang w:val="en-US"/>
              </w:rPr>
              <w:t>Title</w:t>
            </w:r>
          </w:p>
        </w:tc>
        <w:tc>
          <w:tcPr>
            <w:tcW w:w="1178" w:type="dxa"/>
          </w:tcPr>
          <w:p w14:paraId="36868CB6" w14:textId="77777777" w:rsidR="00D75956" w:rsidRDefault="00580FB2">
            <w:pPr>
              <w:spacing w:after="120"/>
              <w:rPr>
                <w:b/>
                <w:bCs/>
                <w:color w:val="0070C0"/>
                <w:lang w:val="en-US"/>
              </w:rPr>
            </w:pPr>
            <w:r>
              <w:rPr>
                <w:b/>
                <w:bCs/>
                <w:color w:val="0070C0"/>
                <w:lang w:val="en-US"/>
              </w:rPr>
              <w:t>Source</w:t>
            </w:r>
          </w:p>
        </w:tc>
        <w:tc>
          <w:tcPr>
            <w:tcW w:w="2138" w:type="dxa"/>
          </w:tcPr>
          <w:p w14:paraId="62D0E194" w14:textId="77777777" w:rsidR="00D75956" w:rsidRDefault="00580FB2">
            <w:pPr>
              <w:spacing w:after="120"/>
              <w:rPr>
                <w:rFonts w:eastAsia="MS Mincho"/>
                <w:b/>
                <w:bCs/>
                <w:color w:val="0070C0"/>
                <w:lang w:val="en-US"/>
              </w:rPr>
            </w:pPr>
            <w:r>
              <w:rPr>
                <w:b/>
                <w:bCs/>
                <w:color w:val="0070C0"/>
                <w:lang w:val="en-US"/>
              </w:rPr>
              <w:t>R</w:t>
            </w:r>
            <w:r>
              <w:rPr>
                <w:rFonts w:eastAsiaTheme="minorEastAsia" w:hint="eastAsia"/>
                <w:b/>
                <w:bCs/>
                <w:color w:val="0070C0"/>
                <w:lang w:val="en-US"/>
              </w:rPr>
              <w:t>ecommendation</w:t>
            </w:r>
            <w:r>
              <w:rPr>
                <w:rFonts w:eastAsiaTheme="minorEastAsia"/>
                <w:b/>
                <w:bCs/>
                <w:color w:val="0070C0"/>
                <w:lang w:val="en-US"/>
              </w:rPr>
              <w:t xml:space="preserve">  </w:t>
            </w:r>
          </w:p>
        </w:tc>
        <w:tc>
          <w:tcPr>
            <w:tcW w:w="2333" w:type="dxa"/>
          </w:tcPr>
          <w:p w14:paraId="026AE534" w14:textId="77777777" w:rsidR="00D75956" w:rsidRDefault="00580FB2">
            <w:pPr>
              <w:spacing w:after="120"/>
              <w:rPr>
                <w:b/>
                <w:bCs/>
                <w:color w:val="0070C0"/>
                <w:lang w:val="en-US"/>
              </w:rPr>
            </w:pPr>
            <w:r>
              <w:rPr>
                <w:b/>
                <w:bCs/>
                <w:color w:val="0070C0"/>
                <w:lang w:val="en-US"/>
              </w:rPr>
              <w:t>Comments</w:t>
            </w:r>
          </w:p>
        </w:tc>
      </w:tr>
      <w:tr w:rsidR="00D75956" w:rsidRPr="00D73368" w14:paraId="6072E83C" w14:textId="77777777">
        <w:tc>
          <w:tcPr>
            <w:tcW w:w="1560" w:type="dxa"/>
          </w:tcPr>
          <w:p w14:paraId="271A4804" w14:textId="77777777" w:rsidR="00D75956" w:rsidRDefault="00580FB2">
            <w:pPr>
              <w:spacing w:after="120"/>
              <w:rPr>
                <w:rFonts w:eastAsiaTheme="minorEastAsia"/>
                <w:color w:val="0070C0"/>
                <w:lang w:val="en-US"/>
              </w:rPr>
            </w:pPr>
            <w:r>
              <w:rPr>
                <w:rFonts w:eastAsiaTheme="minorEastAsia"/>
                <w:color w:val="0070C0"/>
                <w:lang w:val="en-US"/>
              </w:rPr>
              <w:t>R4-22xxxxx</w:t>
            </w:r>
          </w:p>
        </w:tc>
        <w:tc>
          <w:tcPr>
            <w:tcW w:w="1701" w:type="dxa"/>
          </w:tcPr>
          <w:p w14:paraId="364989D6" w14:textId="77777777" w:rsidR="00D75956" w:rsidRDefault="00D75956">
            <w:pPr>
              <w:spacing w:after="120"/>
              <w:rPr>
                <w:rFonts w:eastAsiaTheme="minorEastAsia"/>
                <w:color w:val="0070C0"/>
                <w:lang w:val="en-US"/>
              </w:rPr>
            </w:pPr>
          </w:p>
        </w:tc>
        <w:tc>
          <w:tcPr>
            <w:tcW w:w="2289" w:type="dxa"/>
          </w:tcPr>
          <w:p w14:paraId="3E399C0D" w14:textId="77777777" w:rsidR="00D75956" w:rsidRDefault="00580FB2">
            <w:pPr>
              <w:spacing w:after="120"/>
              <w:rPr>
                <w:rFonts w:eastAsiaTheme="minorEastAsia"/>
                <w:color w:val="0070C0"/>
                <w:lang w:val="en-US"/>
              </w:rPr>
            </w:pPr>
            <w:r>
              <w:rPr>
                <w:rFonts w:eastAsiaTheme="minorEastAsia"/>
                <w:color w:val="0070C0"/>
                <w:lang w:val="en-US"/>
              </w:rPr>
              <w:t>CR on …</w:t>
            </w:r>
          </w:p>
        </w:tc>
        <w:tc>
          <w:tcPr>
            <w:tcW w:w="1178" w:type="dxa"/>
          </w:tcPr>
          <w:p w14:paraId="4324793C" w14:textId="77777777" w:rsidR="00D75956" w:rsidRDefault="00580FB2">
            <w:pPr>
              <w:spacing w:after="120"/>
              <w:rPr>
                <w:rFonts w:eastAsiaTheme="minorEastAsia"/>
                <w:color w:val="0070C0"/>
                <w:lang w:val="en-US"/>
              </w:rPr>
            </w:pPr>
            <w:r>
              <w:rPr>
                <w:rFonts w:eastAsiaTheme="minorEastAsia"/>
                <w:color w:val="0070C0"/>
                <w:lang w:val="en-US"/>
              </w:rPr>
              <w:t>XXX</w:t>
            </w:r>
          </w:p>
        </w:tc>
        <w:tc>
          <w:tcPr>
            <w:tcW w:w="2138" w:type="dxa"/>
          </w:tcPr>
          <w:p w14:paraId="694BDCD1" w14:textId="77777777" w:rsidR="00D75956" w:rsidRDefault="00580FB2">
            <w:pPr>
              <w:spacing w:after="120"/>
              <w:rPr>
                <w:rFonts w:eastAsiaTheme="minorEastAsia"/>
                <w:color w:val="0070C0"/>
                <w:lang w:val="en-US"/>
              </w:rPr>
            </w:pPr>
            <w:r>
              <w:rPr>
                <w:rFonts w:eastAsiaTheme="minorEastAsia"/>
                <w:color w:val="0070C0"/>
                <w:lang w:val="en-US"/>
              </w:rPr>
              <w:t>Agreeable, Revised, Merged, Postponed, Not Pursued</w:t>
            </w:r>
          </w:p>
        </w:tc>
        <w:tc>
          <w:tcPr>
            <w:tcW w:w="2333" w:type="dxa"/>
          </w:tcPr>
          <w:p w14:paraId="1E633EF4" w14:textId="77777777" w:rsidR="00D75956" w:rsidRDefault="00D75956">
            <w:pPr>
              <w:spacing w:after="120"/>
              <w:rPr>
                <w:rFonts w:eastAsiaTheme="minorEastAsia"/>
                <w:color w:val="0070C0"/>
                <w:lang w:val="en-US"/>
              </w:rPr>
            </w:pPr>
          </w:p>
        </w:tc>
      </w:tr>
      <w:tr w:rsidR="00D75956" w14:paraId="6B578EF4" w14:textId="77777777">
        <w:tc>
          <w:tcPr>
            <w:tcW w:w="1560" w:type="dxa"/>
          </w:tcPr>
          <w:p w14:paraId="33443E95" w14:textId="77777777" w:rsidR="00D75956" w:rsidRDefault="00580FB2">
            <w:pPr>
              <w:spacing w:after="120"/>
              <w:rPr>
                <w:rFonts w:eastAsiaTheme="minorEastAsia"/>
                <w:color w:val="0070C0"/>
                <w:lang w:val="en-US"/>
              </w:rPr>
            </w:pPr>
            <w:r>
              <w:rPr>
                <w:rFonts w:eastAsiaTheme="minorEastAsia"/>
                <w:color w:val="0070C0"/>
                <w:lang w:val="en-US"/>
              </w:rPr>
              <w:t>R4-22xxxxx</w:t>
            </w:r>
          </w:p>
        </w:tc>
        <w:tc>
          <w:tcPr>
            <w:tcW w:w="1701" w:type="dxa"/>
          </w:tcPr>
          <w:p w14:paraId="5C21AC79" w14:textId="77777777" w:rsidR="00D75956" w:rsidRDefault="00D75956">
            <w:pPr>
              <w:spacing w:after="120"/>
              <w:rPr>
                <w:rFonts w:eastAsiaTheme="minorEastAsia"/>
                <w:color w:val="0070C0"/>
                <w:lang w:val="en-US"/>
              </w:rPr>
            </w:pPr>
          </w:p>
        </w:tc>
        <w:tc>
          <w:tcPr>
            <w:tcW w:w="2289" w:type="dxa"/>
          </w:tcPr>
          <w:p w14:paraId="12E28FB4" w14:textId="77777777" w:rsidR="00D75956" w:rsidRDefault="00580FB2">
            <w:pPr>
              <w:spacing w:after="120"/>
              <w:rPr>
                <w:rFonts w:eastAsiaTheme="minorEastAsia"/>
                <w:color w:val="0070C0"/>
                <w:lang w:val="en-US"/>
              </w:rPr>
            </w:pPr>
            <w:r>
              <w:rPr>
                <w:rFonts w:eastAsiaTheme="minorEastAsia"/>
                <w:color w:val="0070C0"/>
                <w:lang w:val="en-US"/>
              </w:rPr>
              <w:t>WF on …</w:t>
            </w:r>
          </w:p>
        </w:tc>
        <w:tc>
          <w:tcPr>
            <w:tcW w:w="1178" w:type="dxa"/>
          </w:tcPr>
          <w:p w14:paraId="18AF9587" w14:textId="77777777" w:rsidR="00D75956" w:rsidRDefault="00580FB2">
            <w:pPr>
              <w:spacing w:after="120"/>
              <w:rPr>
                <w:rFonts w:eastAsiaTheme="minorEastAsia"/>
                <w:color w:val="0070C0"/>
                <w:lang w:val="en-US"/>
              </w:rPr>
            </w:pPr>
            <w:r>
              <w:rPr>
                <w:rFonts w:eastAsiaTheme="minorEastAsia"/>
                <w:color w:val="0070C0"/>
                <w:lang w:val="en-US"/>
              </w:rPr>
              <w:t>YYY</w:t>
            </w:r>
          </w:p>
        </w:tc>
        <w:tc>
          <w:tcPr>
            <w:tcW w:w="2138" w:type="dxa"/>
          </w:tcPr>
          <w:p w14:paraId="23082B2B" w14:textId="77777777" w:rsidR="00D75956" w:rsidRDefault="00580FB2">
            <w:pPr>
              <w:spacing w:after="120"/>
              <w:rPr>
                <w:rFonts w:eastAsiaTheme="minorEastAsia"/>
                <w:color w:val="0070C0"/>
                <w:lang w:val="en-US"/>
              </w:rPr>
            </w:pPr>
            <w:r>
              <w:rPr>
                <w:rFonts w:eastAsiaTheme="minorEastAsia"/>
                <w:color w:val="0070C0"/>
                <w:lang w:val="en-US"/>
              </w:rPr>
              <w:t>Agreeable, Revised, Noted</w:t>
            </w:r>
          </w:p>
        </w:tc>
        <w:tc>
          <w:tcPr>
            <w:tcW w:w="2333" w:type="dxa"/>
          </w:tcPr>
          <w:p w14:paraId="0B6CE345" w14:textId="77777777" w:rsidR="00D75956" w:rsidRDefault="00D75956">
            <w:pPr>
              <w:spacing w:after="120"/>
              <w:rPr>
                <w:rFonts w:eastAsiaTheme="minorEastAsia"/>
                <w:color w:val="0070C0"/>
                <w:lang w:val="en-US"/>
              </w:rPr>
            </w:pPr>
          </w:p>
        </w:tc>
      </w:tr>
      <w:tr w:rsidR="00D75956" w14:paraId="75F3DF06" w14:textId="77777777">
        <w:tc>
          <w:tcPr>
            <w:tcW w:w="1560" w:type="dxa"/>
          </w:tcPr>
          <w:p w14:paraId="19140C05" w14:textId="77777777" w:rsidR="00D75956" w:rsidRDefault="00580FB2">
            <w:pPr>
              <w:spacing w:after="120"/>
              <w:rPr>
                <w:rFonts w:eastAsiaTheme="minorEastAsia"/>
                <w:color w:val="0070C0"/>
                <w:lang w:val="en-US"/>
              </w:rPr>
            </w:pPr>
            <w:r>
              <w:rPr>
                <w:rFonts w:eastAsiaTheme="minorEastAsia"/>
                <w:color w:val="0070C0"/>
                <w:lang w:val="en-US"/>
              </w:rPr>
              <w:t>R4-22xxxxx</w:t>
            </w:r>
          </w:p>
        </w:tc>
        <w:tc>
          <w:tcPr>
            <w:tcW w:w="1701" w:type="dxa"/>
          </w:tcPr>
          <w:p w14:paraId="311DEC84" w14:textId="77777777" w:rsidR="00D75956" w:rsidRDefault="00D75956">
            <w:pPr>
              <w:spacing w:after="120"/>
              <w:rPr>
                <w:rFonts w:eastAsiaTheme="minorEastAsia"/>
                <w:color w:val="0070C0"/>
                <w:lang w:val="en-US"/>
              </w:rPr>
            </w:pPr>
          </w:p>
        </w:tc>
        <w:tc>
          <w:tcPr>
            <w:tcW w:w="2289" w:type="dxa"/>
          </w:tcPr>
          <w:p w14:paraId="64074F7B" w14:textId="77777777" w:rsidR="00D75956" w:rsidRDefault="00580FB2">
            <w:pPr>
              <w:spacing w:after="120"/>
              <w:rPr>
                <w:rFonts w:eastAsiaTheme="minorEastAsia"/>
                <w:color w:val="0070C0"/>
                <w:lang w:val="en-US"/>
              </w:rPr>
            </w:pPr>
            <w:r>
              <w:rPr>
                <w:rFonts w:eastAsiaTheme="minorEastAsia"/>
                <w:color w:val="0070C0"/>
                <w:lang w:val="en-US"/>
              </w:rPr>
              <w:t>LS on …</w:t>
            </w:r>
          </w:p>
        </w:tc>
        <w:tc>
          <w:tcPr>
            <w:tcW w:w="1178" w:type="dxa"/>
          </w:tcPr>
          <w:p w14:paraId="0780FF1F" w14:textId="77777777" w:rsidR="00D75956" w:rsidRDefault="00580FB2">
            <w:pPr>
              <w:spacing w:after="120"/>
              <w:rPr>
                <w:rFonts w:eastAsiaTheme="minorEastAsia"/>
                <w:color w:val="0070C0"/>
                <w:lang w:val="en-US"/>
              </w:rPr>
            </w:pPr>
            <w:r>
              <w:rPr>
                <w:rFonts w:eastAsiaTheme="minorEastAsia"/>
                <w:color w:val="0070C0"/>
                <w:lang w:val="en-US"/>
              </w:rPr>
              <w:t>ZZZ</w:t>
            </w:r>
          </w:p>
        </w:tc>
        <w:tc>
          <w:tcPr>
            <w:tcW w:w="2138" w:type="dxa"/>
          </w:tcPr>
          <w:p w14:paraId="7AC80F24" w14:textId="77777777" w:rsidR="00D75956" w:rsidRDefault="00580FB2">
            <w:pPr>
              <w:spacing w:after="120"/>
              <w:rPr>
                <w:rFonts w:eastAsiaTheme="minorEastAsia"/>
                <w:color w:val="0070C0"/>
                <w:lang w:val="en-US"/>
              </w:rPr>
            </w:pPr>
            <w:r>
              <w:rPr>
                <w:rFonts w:eastAsiaTheme="minorEastAsia"/>
                <w:color w:val="0070C0"/>
                <w:lang w:val="en-US"/>
              </w:rPr>
              <w:t>Agreeable, Revised, Noted</w:t>
            </w:r>
          </w:p>
        </w:tc>
        <w:tc>
          <w:tcPr>
            <w:tcW w:w="2333" w:type="dxa"/>
          </w:tcPr>
          <w:p w14:paraId="67F9D1D6" w14:textId="77777777" w:rsidR="00D75956" w:rsidRDefault="00D75956">
            <w:pPr>
              <w:spacing w:after="120"/>
              <w:rPr>
                <w:rFonts w:eastAsiaTheme="minorEastAsia"/>
                <w:color w:val="0070C0"/>
                <w:lang w:val="en-US"/>
              </w:rPr>
            </w:pPr>
          </w:p>
        </w:tc>
      </w:tr>
      <w:tr w:rsidR="00D75956" w14:paraId="258B0418" w14:textId="77777777">
        <w:tc>
          <w:tcPr>
            <w:tcW w:w="1560" w:type="dxa"/>
          </w:tcPr>
          <w:p w14:paraId="27BFD2AE" w14:textId="77777777" w:rsidR="00D75956" w:rsidRDefault="00D75956">
            <w:pPr>
              <w:spacing w:after="120"/>
              <w:rPr>
                <w:rFonts w:eastAsiaTheme="minorEastAsia"/>
                <w:color w:val="0070C0"/>
              </w:rPr>
            </w:pPr>
          </w:p>
        </w:tc>
        <w:tc>
          <w:tcPr>
            <w:tcW w:w="1701" w:type="dxa"/>
          </w:tcPr>
          <w:p w14:paraId="05022D77" w14:textId="77777777" w:rsidR="00D75956" w:rsidRDefault="00D75956">
            <w:pPr>
              <w:spacing w:after="120"/>
              <w:rPr>
                <w:rFonts w:eastAsiaTheme="minorEastAsia"/>
                <w:i/>
                <w:color w:val="0070C0"/>
                <w:lang w:val="en-US"/>
              </w:rPr>
            </w:pPr>
          </w:p>
        </w:tc>
        <w:tc>
          <w:tcPr>
            <w:tcW w:w="2289" w:type="dxa"/>
          </w:tcPr>
          <w:p w14:paraId="3F96CFF3" w14:textId="77777777" w:rsidR="00D75956" w:rsidRDefault="00D75956">
            <w:pPr>
              <w:spacing w:after="120"/>
              <w:rPr>
                <w:rFonts w:eastAsiaTheme="minorEastAsia"/>
                <w:i/>
                <w:color w:val="0070C0"/>
                <w:lang w:val="en-US"/>
              </w:rPr>
            </w:pPr>
          </w:p>
        </w:tc>
        <w:tc>
          <w:tcPr>
            <w:tcW w:w="1178" w:type="dxa"/>
          </w:tcPr>
          <w:p w14:paraId="17B46D14" w14:textId="77777777" w:rsidR="00D75956" w:rsidRDefault="00D75956">
            <w:pPr>
              <w:spacing w:after="120"/>
              <w:rPr>
                <w:rFonts w:eastAsiaTheme="minorEastAsia"/>
                <w:i/>
                <w:color w:val="0070C0"/>
                <w:lang w:val="en-US"/>
              </w:rPr>
            </w:pPr>
          </w:p>
        </w:tc>
        <w:tc>
          <w:tcPr>
            <w:tcW w:w="2138" w:type="dxa"/>
          </w:tcPr>
          <w:p w14:paraId="7FC95CE5" w14:textId="77777777" w:rsidR="00D75956" w:rsidRDefault="00D75956">
            <w:pPr>
              <w:spacing w:after="120"/>
              <w:rPr>
                <w:rFonts w:eastAsiaTheme="minorEastAsia"/>
                <w:color w:val="0070C0"/>
                <w:lang w:val="en-US"/>
              </w:rPr>
            </w:pPr>
          </w:p>
        </w:tc>
        <w:tc>
          <w:tcPr>
            <w:tcW w:w="2333" w:type="dxa"/>
          </w:tcPr>
          <w:p w14:paraId="6AFDCC14" w14:textId="77777777" w:rsidR="00D75956" w:rsidRDefault="00D75956">
            <w:pPr>
              <w:spacing w:after="120"/>
              <w:rPr>
                <w:rFonts w:eastAsiaTheme="minorEastAsia"/>
                <w:i/>
                <w:color w:val="0070C0"/>
                <w:lang w:val="en-US"/>
              </w:rPr>
            </w:pPr>
          </w:p>
        </w:tc>
      </w:tr>
    </w:tbl>
    <w:p w14:paraId="6128C4B0" w14:textId="77777777" w:rsidR="00D75956" w:rsidRDefault="00D75956">
      <w:pPr>
        <w:rPr>
          <w:rFonts w:eastAsiaTheme="minorEastAsia"/>
          <w:color w:val="0070C0"/>
          <w:lang w:val="en-US"/>
        </w:rPr>
      </w:pPr>
    </w:p>
    <w:p w14:paraId="740E8813" w14:textId="77777777" w:rsidR="00D75956" w:rsidRDefault="00580FB2">
      <w:pPr>
        <w:rPr>
          <w:rFonts w:eastAsiaTheme="minorEastAsia"/>
          <w:color w:val="0070C0"/>
          <w:lang w:val="en-US"/>
        </w:rPr>
      </w:pPr>
      <w:r>
        <w:rPr>
          <w:rFonts w:eastAsiaTheme="minorEastAsia"/>
          <w:color w:val="0070C0"/>
          <w:lang w:val="en-US"/>
        </w:rPr>
        <w:t>Notes:</w:t>
      </w:r>
    </w:p>
    <w:p w14:paraId="6C872F92" w14:textId="77777777" w:rsidR="00D75956" w:rsidRDefault="00580FB2">
      <w:pPr>
        <w:pStyle w:val="ListParagraph"/>
        <w:numPr>
          <w:ilvl w:val="0"/>
          <w:numId w:val="8"/>
        </w:numPr>
        <w:ind w:firstLineChars="0"/>
        <w:rPr>
          <w:rFonts w:eastAsiaTheme="minorEastAsia"/>
          <w:color w:val="0070C0"/>
          <w:lang w:val="en-US"/>
        </w:rPr>
      </w:pPr>
      <w:r>
        <w:rPr>
          <w:rFonts w:eastAsiaTheme="minorEastAsia"/>
          <w:color w:val="0070C0"/>
          <w:lang w:val="en-US"/>
        </w:rPr>
        <w:t xml:space="preserve">Please include the summary of recommendations for all </w:t>
      </w:r>
      <w:proofErr w:type="spellStart"/>
      <w:r>
        <w:rPr>
          <w:rFonts w:eastAsiaTheme="minorEastAsia"/>
          <w:color w:val="0070C0"/>
          <w:lang w:val="en-US"/>
        </w:rPr>
        <w:t>tdocs</w:t>
      </w:r>
      <w:proofErr w:type="spellEnd"/>
      <w:r>
        <w:rPr>
          <w:rFonts w:eastAsiaTheme="minorEastAsia"/>
          <w:color w:val="0070C0"/>
          <w:lang w:val="en-US"/>
        </w:rPr>
        <w:t xml:space="preserve"> across all sub-topics.</w:t>
      </w:r>
    </w:p>
    <w:p w14:paraId="1938D8D2" w14:textId="77777777" w:rsidR="00D75956" w:rsidRDefault="00580FB2">
      <w:pPr>
        <w:pStyle w:val="ListParagraph"/>
        <w:numPr>
          <w:ilvl w:val="0"/>
          <w:numId w:val="8"/>
        </w:numPr>
        <w:ind w:firstLineChars="0"/>
        <w:rPr>
          <w:rFonts w:eastAsiaTheme="minorEastAsia"/>
          <w:color w:val="0070C0"/>
          <w:lang w:val="en-US"/>
        </w:rPr>
      </w:pPr>
      <w:r>
        <w:rPr>
          <w:rFonts w:eastAsiaTheme="minorEastAsia"/>
          <w:color w:val="0070C0"/>
          <w:lang w:val="en-US"/>
        </w:rPr>
        <w:t xml:space="preserve">For the Recommendation column please include one of the following: </w:t>
      </w:r>
    </w:p>
    <w:p w14:paraId="34E2AF9B" w14:textId="77777777" w:rsidR="00D75956" w:rsidRDefault="00580FB2">
      <w:pPr>
        <w:pStyle w:val="ListParagraph"/>
        <w:numPr>
          <w:ilvl w:val="1"/>
          <w:numId w:val="8"/>
        </w:numPr>
        <w:ind w:firstLineChars="0"/>
        <w:rPr>
          <w:rFonts w:eastAsiaTheme="minorEastAsia"/>
          <w:color w:val="0070C0"/>
          <w:lang w:val="en-US"/>
        </w:rPr>
      </w:pPr>
      <w:r>
        <w:rPr>
          <w:rFonts w:eastAsiaTheme="minorEastAsia"/>
          <w:color w:val="0070C0"/>
          <w:lang w:val="en-US"/>
        </w:rPr>
        <w:t>CRs/TPs: Agreeable, Revised, Merged, Postponed, Not Pursued</w:t>
      </w:r>
    </w:p>
    <w:p w14:paraId="77779370" w14:textId="77777777" w:rsidR="00D75956" w:rsidRDefault="00580FB2">
      <w:pPr>
        <w:pStyle w:val="ListParagraph"/>
        <w:numPr>
          <w:ilvl w:val="1"/>
          <w:numId w:val="8"/>
        </w:numPr>
        <w:ind w:firstLineChars="0"/>
        <w:rPr>
          <w:rFonts w:eastAsiaTheme="minorEastAsia"/>
          <w:color w:val="0070C0"/>
          <w:lang w:val="en-US"/>
        </w:rPr>
      </w:pPr>
      <w:r>
        <w:rPr>
          <w:rFonts w:eastAsiaTheme="minorEastAsia"/>
          <w:color w:val="0070C0"/>
          <w:lang w:val="en-US"/>
        </w:rPr>
        <w:t>Other documents: Agreeable, Revised, Noted</w:t>
      </w:r>
    </w:p>
    <w:p w14:paraId="4160307D" w14:textId="77777777" w:rsidR="00D75956" w:rsidRDefault="00580FB2">
      <w:pPr>
        <w:pStyle w:val="ListParagraph"/>
        <w:numPr>
          <w:ilvl w:val="0"/>
          <w:numId w:val="8"/>
        </w:numPr>
        <w:ind w:firstLineChars="0"/>
        <w:rPr>
          <w:rFonts w:eastAsiaTheme="minorEastAsia"/>
          <w:color w:val="0070C0"/>
          <w:lang w:val="en-US"/>
        </w:rPr>
      </w:pPr>
      <w:r>
        <w:rPr>
          <w:rFonts w:eastAsiaTheme="minorEastAsia"/>
          <w:color w:val="0070C0"/>
          <w:lang w:val="en-US"/>
        </w:rPr>
        <w:t>Do not include hyper-links in the documents</w:t>
      </w:r>
    </w:p>
    <w:sectPr w:rsidR="00D7595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2A95BA3"/>
    <w:multiLevelType w:val="multilevel"/>
    <w:tmpl w:val="22A95BA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D2C29DB"/>
    <w:multiLevelType w:val="hybridMultilevel"/>
    <w:tmpl w:val="E112F5E8"/>
    <w:lvl w:ilvl="0" w:tplc="45D42E36">
      <w:numFmt w:val="bullet"/>
      <w:lvlText w:val="-"/>
      <w:lvlJc w:val="left"/>
      <w:pPr>
        <w:ind w:left="775" w:hanging="360"/>
      </w:pPr>
      <w:rPr>
        <w:rFonts w:ascii="Times New Roman" w:eastAsia="MS Mincho" w:hAnsi="Times New Roman" w:cs="Times New Roman"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7" w15:restartNumberingAfterBreak="0">
    <w:nsid w:val="76B12AEF"/>
    <w:multiLevelType w:val="multilevel"/>
    <w:tmpl w:val="76B12AEF"/>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4"/>
  </w:num>
  <w:num w:numId="2">
    <w:abstractNumId w:val="7"/>
  </w:num>
  <w:num w:numId="3">
    <w:abstractNumId w:val="8"/>
  </w:num>
  <w:num w:numId="4">
    <w:abstractNumId w:val="3"/>
  </w:num>
  <w:num w:numId="5">
    <w:abstractNumId w:val="5"/>
  </w:num>
  <w:num w:numId="6">
    <w:abstractNumId w:val="2"/>
  </w:num>
  <w:num w:numId="7">
    <w:abstractNumId w:val="1"/>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469F"/>
    <w:rsid w:val="00020C56"/>
    <w:rsid w:val="000226EB"/>
    <w:rsid w:val="0002462F"/>
    <w:rsid w:val="00026ACC"/>
    <w:rsid w:val="0003144D"/>
    <w:rsid w:val="0003171D"/>
    <w:rsid w:val="00031C1D"/>
    <w:rsid w:val="0003399B"/>
    <w:rsid w:val="00035C50"/>
    <w:rsid w:val="0003723C"/>
    <w:rsid w:val="000457A1"/>
    <w:rsid w:val="00050001"/>
    <w:rsid w:val="00052041"/>
    <w:rsid w:val="0005326A"/>
    <w:rsid w:val="0006266D"/>
    <w:rsid w:val="00065506"/>
    <w:rsid w:val="00066F88"/>
    <w:rsid w:val="0007382E"/>
    <w:rsid w:val="00075417"/>
    <w:rsid w:val="000766E1"/>
    <w:rsid w:val="00077FF6"/>
    <w:rsid w:val="00080D82"/>
    <w:rsid w:val="00081692"/>
    <w:rsid w:val="00082C46"/>
    <w:rsid w:val="00082F07"/>
    <w:rsid w:val="00085A0E"/>
    <w:rsid w:val="00087548"/>
    <w:rsid w:val="00093D29"/>
    <w:rsid w:val="00093E7E"/>
    <w:rsid w:val="000A00D0"/>
    <w:rsid w:val="000A1830"/>
    <w:rsid w:val="000A3B3E"/>
    <w:rsid w:val="000A4121"/>
    <w:rsid w:val="000A4AA3"/>
    <w:rsid w:val="000A550E"/>
    <w:rsid w:val="000B0960"/>
    <w:rsid w:val="000B1A55"/>
    <w:rsid w:val="000B20BB"/>
    <w:rsid w:val="000B2EF6"/>
    <w:rsid w:val="000B2FA6"/>
    <w:rsid w:val="000B4AA0"/>
    <w:rsid w:val="000B5617"/>
    <w:rsid w:val="000C0206"/>
    <w:rsid w:val="000C2553"/>
    <w:rsid w:val="000C38C3"/>
    <w:rsid w:val="000C4549"/>
    <w:rsid w:val="000D09FD"/>
    <w:rsid w:val="000D19DE"/>
    <w:rsid w:val="000D44FB"/>
    <w:rsid w:val="000D574B"/>
    <w:rsid w:val="000D6CFC"/>
    <w:rsid w:val="000E537B"/>
    <w:rsid w:val="000E57D0"/>
    <w:rsid w:val="000E7858"/>
    <w:rsid w:val="000F39CA"/>
    <w:rsid w:val="00100378"/>
    <w:rsid w:val="00100419"/>
    <w:rsid w:val="00107927"/>
    <w:rsid w:val="00110E26"/>
    <w:rsid w:val="00111321"/>
    <w:rsid w:val="001128E7"/>
    <w:rsid w:val="001156D7"/>
    <w:rsid w:val="00117BD6"/>
    <w:rsid w:val="001206C2"/>
    <w:rsid w:val="00121978"/>
    <w:rsid w:val="00123422"/>
    <w:rsid w:val="00124B6A"/>
    <w:rsid w:val="00130462"/>
    <w:rsid w:val="00136D4C"/>
    <w:rsid w:val="001400AF"/>
    <w:rsid w:val="00142538"/>
    <w:rsid w:val="00142BB9"/>
    <w:rsid w:val="00144F96"/>
    <w:rsid w:val="001460FB"/>
    <w:rsid w:val="00151EAC"/>
    <w:rsid w:val="00153528"/>
    <w:rsid w:val="00154E68"/>
    <w:rsid w:val="00162548"/>
    <w:rsid w:val="00170AD3"/>
    <w:rsid w:val="00172183"/>
    <w:rsid w:val="001751AB"/>
    <w:rsid w:val="00175A3F"/>
    <w:rsid w:val="00180E09"/>
    <w:rsid w:val="00183D4C"/>
    <w:rsid w:val="00183F6D"/>
    <w:rsid w:val="001860D8"/>
    <w:rsid w:val="0018670E"/>
    <w:rsid w:val="001901A3"/>
    <w:rsid w:val="0019219A"/>
    <w:rsid w:val="00195077"/>
    <w:rsid w:val="001A033F"/>
    <w:rsid w:val="001A08AA"/>
    <w:rsid w:val="001A59CB"/>
    <w:rsid w:val="001B14FD"/>
    <w:rsid w:val="001B7991"/>
    <w:rsid w:val="001B7EBD"/>
    <w:rsid w:val="001C1409"/>
    <w:rsid w:val="001C2AE6"/>
    <w:rsid w:val="001C4A89"/>
    <w:rsid w:val="001C509C"/>
    <w:rsid w:val="001C6177"/>
    <w:rsid w:val="001D0363"/>
    <w:rsid w:val="001D12B4"/>
    <w:rsid w:val="001D1B07"/>
    <w:rsid w:val="001D5E08"/>
    <w:rsid w:val="001D7D94"/>
    <w:rsid w:val="001E0A28"/>
    <w:rsid w:val="001E4218"/>
    <w:rsid w:val="001E6C4D"/>
    <w:rsid w:val="001F093F"/>
    <w:rsid w:val="001F09D4"/>
    <w:rsid w:val="001F0B20"/>
    <w:rsid w:val="001F735B"/>
    <w:rsid w:val="00200A62"/>
    <w:rsid w:val="00202C0B"/>
    <w:rsid w:val="00203740"/>
    <w:rsid w:val="002054DE"/>
    <w:rsid w:val="00207DF4"/>
    <w:rsid w:val="002138EA"/>
    <w:rsid w:val="002139EA"/>
    <w:rsid w:val="00213F84"/>
    <w:rsid w:val="00214FBD"/>
    <w:rsid w:val="00221E08"/>
    <w:rsid w:val="00222897"/>
    <w:rsid w:val="00222B0C"/>
    <w:rsid w:val="00222DF5"/>
    <w:rsid w:val="00224D07"/>
    <w:rsid w:val="00235394"/>
    <w:rsid w:val="00235577"/>
    <w:rsid w:val="002371B2"/>
    <w:rsid w:val="002435CA"/>
    <w:rsid w:val="0024469F"/>
    <w:rsid w:val="00247B2A"/>
    <w:rsid w:val="002500E5"/>
    <w:rsid w:val="00250237"/>
    <w:rsid w:val="00250B5B"/>
    <w:rsid w:val="00252DB8"/>
    <w:rsid w:val="002537BC"/>
    <w:rsid w:val="00255C58"/>
    <w:rsid w:val="00260EC7"/>
    <w:rsid w:val="00261539"/>
    <w:rsid w:val="0026179F"/>
    <w:rsid w:val="00265CC2"/>
    <w:rsid w:val="002666AE"/>
    <w:rsid w:val="00270400"/>
    <w:rsid w:val="002746D7"/>
    <w:rsid w:val="00274E1A"/>
    <w:rsid w:val="00274E25"/>
    <w:rsid w:val="002775B1"/>
    <w:rsid w:val="002775B9"/>
    <w:rsid w:val="002775FD"/>
    <w:rsid w:val="002811C4"/>
    <w:rsid w:val="00282213"/>
    <w:rsid w:val="00284016"/>
    <w:rsid w:val="002858BF"/>
    <w:rsid w:val="0028647C"/>
    <w:rsid w:val="00290BF9"/>
    <w:rsid w:val="002939AF"/>
    <w:rsid w:val="00294491"/>
    <w:rsid w:val="00294BDE"/>
    <w:rsid w:val="002A0CED"/>
    <w:rsid w:val="002A4CD0"/>
    <w:rsid w:val="002A72E3"/>
    <w:rsid w:val="002A7DA6"/>
    <w:rsid w:val="002B516C"/>
    <w:rsid w:val="002B5E1D"/>
    <w:rsid w:val="002B60C1"/>
    <w:rsid w:val="002B69BF"/>
    <w:rsid w:val="002C4B52"/>
    <w:rsid w:val="002C5F69"/>
    <w:rsid w:val="002D03E5"/>
    <w:rsid w:val="002D36EB"/>
    <w:rsid w:val="002D39C0"/>
    <w:rsid w:val="002D3E55"/>
    <w:rsid w:val="002D6BDF"/>
    <w:rsid w:val="002E2CE9"/>
    <w:rsid w:val="002E3BF7"/>
    <w:rsid w:val="002E403E"/>
    <w:rsid w:val="002E4C74"/>
    <w:rsid w:val="002E4F37"/>
    <w:rsid w:val="002F158C"/>
    <w:rsid w:val="002F4093"/>
    <w:rsid w:val="002F5636"/>
    <w:rsid w:val="002F6E39"/>
    <w:rsid w:val="002F7ED2"/>
    <w:rsid w:val="00301F83"/>
    <w:rsid w:val="003022A5"/>
    <w:rsid w:val="00307E51"/>
    <w:rsid w:val="00311363"/>
    <w:rsid w:val="00315867"/>
    <w:rsid w:val="0031753D"/>
    <w:rsid w:val="00321150"/>
    <w:rsid w:val="003260D7"/>
    <w:rsid w:val="00327E4E"/>
    <w:rsid w:val="00331512"/>
    <w:rsid w:val="00336697"/>
    <w:rsid w:val="003368A2"/>
    <w:rsid w:val="003418CB"/>
    <w:rsid w:val="003426AB"/>
    <w:rsid w:val="00355873"/>
    <w:rsid w:val="0035660F"/>
    <w:rsid w:val="00356D2B"/>
    <w:rsid w:val="003628B9"/>
    <w:rsid w:val="00362D8F"/>
    <w:rsid w:val="00367724"/>
    <w:rsid w:val="003710BA"/>
    <w:rsid w:val="003770F6"/>
    <w:rsid w:val="00383E37"/>
    <w:rsid w:val="00392E4A"/>
    <w:rsid w:val="00393042"/>
    <w:rsid w:val="00394AD5"/>
    <w:rsid w:val="0039642D"/>
    <w:rsid w:val="003A2E40"/>
    <w:rsid w:val="003B0158"/>
    <w:rsid w:val="003B3126"/>
    <w:rsid w:val="003B40B6"/>
    <w:rsid w:val="003B56DB"/>
    <w:rsid w:val="003B755E"/>
    <w:rsid w:val="003B7BF4"/>
    <w:rsid w:val="003C228E"/>
    <w:rsid w:val="003C51E7"/>
    <w:rsid w:val="003C6893"/>
    <w:rsid w:val="003C6DE2"/>
    <w:rsid w:val="003D1CF5"/>
    <w:rsid w:val="003D1EFD"/>
    <w:rsid w:val="003D28BF"/>
    <w:rsid w:val="003D2AAF"/>
    <w:rsid w:val="003D4215"/>
    <w:rsid w:val="003D4C47"/>
    <w:rsid w:val="003D7719"/>
    <w:rsid w:val="003E3961"/>
    <w:rsid w:val="003E40EE"/>
    <w:rsid w:val="003F102B"/>
    <w:rsid w:val="003F1C1B"/>
    <w:rsid w:val="003F217A"/>
    <w:rsid w:val="003F3A2F"/>
    <w:rsid w:val="003F573F"/>
    <w:rsid w:val="00401144"/>
    <w:rsid w:val="00404831"/>
    <w:rsid w:val="0040494A"/>
    <w:rsid w:val="00407049"/>
    <w:rsid w:val="00407661"/>
    <w:rsid w:val="00410314"/>
    <w:rsid w:val="00412063"/>
    <w:rsid w:val="004126FD"/>
    <w:rsid w:val="00412D95"/>
    <w:rsid w:val="00412EB1"/>
    <w:rsid w:val="00413DDE"/>
    <w:rsid w:val="00414118"/>
    <w:rsid w:val="00416084"/>
    <w:rsid w:val="00424F8C"/>
    <w:rsid w:val="00426275"/>
    <w:rsid w:val="004271BA"/>
    <w:rsid w:val="00430497"/>
    <w:rsid w:val="00430D14"/>
    <w:rsid w:val="00430EA5"/>
    <w:rsid w:val="00434DC1"/>
    <w:rsid w:val="004350F4"/>
    <w:rsid w:val="004412A0"/>
    <w:rsid w:val="00442337"/>
    <w:rsid w:val="00446408"/>
    <w:rsid w:val="004504DF"/>
    <w:rsid w:val="00450F27"/>
    <w:rsid w:val="004510E5"/>
    <w:rsid w:val="00456A75"/>
    <w:rsid w:val="00461E39"/>
    <w:rsid w:val="00462298"/>
    <w:rsid w:val="00462D3A"/>
    <w:rsid w:val="00463521"/>
    <w:rsid w:val="00466303"/>
    <w:rsid w:val="00471125"/>
    <w:rsid w:val="0047437A"/>
    <w:rsid w:val="00480E42"/>
    <w:rsid w:val="00484C5D"/>
    <w:rsid w:val="0048543E"/>
    <w:rsid w:val="004868C1"/>
    <w:rsid w:val="00486DE2"/>
    <w:rsid w:val="0048750F"/>
    <w:rsid w:val="004A17E9"/>
    <w:rsid w:val="004A495F"/>
    <w:rsid w:val="004A7544"/>
    <w:rsid w:val="004B6B0F"/>
    <w:rsid w:val="004B6B78"/>
    <w:rsid w:val="004C54E5"/>
    <w:rsid w:val="004C7DC8"/>
    <w:rsid w:val="004D21B0"/>
    <w:rsid w:val="004D5DFF"/>
    <w:rsid w:val="004D737D"/>
    <w:rsid w:val="004E057A"/>
    <w:rsid w:val="004E2659"/>
    <w:rsid w:val="004E39EE"/>
    <w:rsid w:val="004E475C"/>
    <w:rsid w:val="004E56E0"/>
    <w:rsid w:val="004E7329"/>
    <w:rsid w:val="004F0D28"/>
    <w:rsid w:val="004F2CB0"/>
    <w:rsid w:val="005017F7"/>
    <w:rsid w:val="00501FA7"/>
    <w:rsid w:val="005034DC"/>
    <w:rsid w:val="00504AA4"/>
    <w:rsid w:val="00505BFA"/>
    <w:rsid w:val="00506819"/>
    <w:rsid w:val="005071B4"/>
    <w:rsid w:val="00507687"/>
    <w:rsid w:val="005117A9"/>
    <w:rsid w:val="00511EC1"/>
    <w:rsid w:val="00511F57"/>
    <w:rsid w:val="00515CBE"/>
    <w:rsid w:val="00515E2B"/>
    <w:rsid w:val="00522A7E"/>
    <w:rsid w:val="00522F20"/>
    <w:rsid w:val="005304E4"/>
    <w:rsid w:val="005308DB"/>
    <w:rsid w:val="00530A2E"/>
    <w:rsid w:val="00530FBE"/>
    <w:rsid w:val="00533159"/>
    <w:rsid w:val="005339DB"/>
    <w:rsid w:val="00534C89"/>
    <w:rsid w:val="00541573"/>
    <w:rsid w:val="0054348A"/>
    <w:rsid w:val="00571777"/>
    <w:rsid w:val="00573C10"/>
    <w:rsid w:val="00580FB2"/>
    <w:rsid w:val="00580FF5"/>
    <w:rsid w:val="0058519C"/>
    <w:rsid w:val="00586592"/>
    <w:rsid w:val="0059149A"/>
    <w:rsid w:val="005956EE"/>
    <w:rsid w:val="005A083E"/>
    <w:rsid w:val="005B4802"/>
    <w:rsid w:val="005C02ED"/>
    <w:rsid w:val="005C1EA6"/>
    <w:rsid w:val="005C4EB8"/>
    <w:rsid w:val="005D036F"/>
    <w:rsid w:val="005D0B99"/>
    <w:rsid w:val="005D308E"/>
    <w:rsid w:val="005D3A48"/>
    <w:rsid w:val="005D7AF8"/>
    <w:rsid w:val="005E1135"/>
    <w:rsid w:val="005E17BF"/>
    <w:rsid w:val="005E366A"/>
    <w:rsid w:val="005F2145"/>
    <w:rsid w:val="005F3B20"/>
    <w:rsid w:val="006016E1"/>
    <w:rsid w:val="00602D27"/>
    <w:rsid w:val="006144A1"/>
    <w:rsid w:val="00615EBB"/>
    <w:rsid w:val="00616096"/>
    <w:rsid w:val="006160A2"/>
    <w:rsid w:val="006252CB"/>
    <w:rsid w:val="006302AA"/>
    <w:rsid w:val="00630DEC"/>
    <w:rsid w:val="006339A6"/>
    <w:rsid w:val="006363BD"/>
    <w:rsid w:val="00636C60"/>
    <w:rsid w:val="006412DC"/>
    <w:rsid w:val="006418C7"/>
    <w:rsid w:val="00642BC6"/>
    <w:rsid w:val="00644790"/>
    <w:rsid w:val="006501AF"/>
    <w:rsid w:val="00650DDE"/>
    <w:rsid w:val="00653BCF"/>
    <w:rsid w:val="0065505B"/>
    <w:rsid w:val="00663955"/>
    <w:rsid w:val="006670AC"/>
    <w:rsid w:val="00672307"/>
    <w:rsid w:val="00672BF2"/>
    <w:rsid w:val="006808C6"/>
    <w:rsid w:val="00682668"/>
    <w:rsid w:val="00687C7D"/>
    <w:rsid w:val="00692A68"/>
    <w:rsid w:val="00695D85"/>
    <w:rsid w:val="00696A06"/>
    <w:rsid w:val="00697628"/>
    <w:rsid w:val="006A0F9A"/>
    <w:rsid w:val="006A30A2"/>
    <w:rsid w:val="006A6D23"/>
    <w:rsid w:val="006B105F"/>
    <w:rsid w:val="006B25DE"/>
    <w:rsid w:val="006B489E"/>
    <w:rsid w:val="006C1C3B"/>
    <w:rsid w:val="006C4E43"/>
    <w:rsid w:val="006C643E"/>
    <w:rsid w:val="006D209A"/>
    <w:rsid w:val="006D2932"/>
    <w:rsid w:val="006D3671"/>
    <w:rsid w:val="006D4176"/>
    <w:rsid w:val="006E0967"/>
    <w:rsid w:val="006E0A73"/>
    <w:rsid w:val="006E0FEE"/>
    <w:rsid w:val="006E4D3E"/>
    <w:rsid w:val="006E5F58"/>
    <w:rsid w:val="006E6C11"/>
    <w:rsid w:val="006F152A"/>
    <w:rsid w:val="006F7C0C"/>
    <w:rsid w:val="00700755"/>
    <w:rsid w:val="0070646B"/>
    <w:rsid w:val="007108A1"/>
    <w:rsid w:val="007130A2"/>
    <w:rsid w:val="00715463"/>
    <w:rsid w:val="007255B0"/>
    <w:rsid w:val="00727493"/>
    <w:rsid w:val="00730655"/>
    <w:rsid w:val="00731D77"/>
    <w:rsid w:val="00732360"/>
    <w:rsid w:val="0073390A"/>
    <w:rsid w:val="00734CF2"/>
    <w:rsid w:val="00734E64"/>
    <w:rsid w:val="00735514"/>
    <w:rsid w:val="00736B37"/>
    <w:rsid w:val="007409E1"/>
    <w:rsid w:val="00740A35"/>
    <w:rsid w:val="00750325"/>
    <w:rsid w:val="0075129A"/>
    <w:rsid w:val="007520B4"/>
    <w:rsid w:val="00753028"/>
    <w:rsid w:val="007655D5"/>
    <w:rsid w:val="0076575E"/>
    <w:rsid w:val="007763C1"/>
    <w:rsid w:val="0077758E"/>
    <w:rsid w:val="00777E82"/>
    <w:rsid w:val="00781359"/>
    <w:rsid w:val="00786921"/>
    <w:rsid w:val="00794E1A"/>
    <w:rsid w:val="00797B25"/>
    <w:rsid w:val="007A1A1B"/>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62DF"/>
    <w:rsid w:val="007E7062"/>
    <w:rsid w:val="007F0E1E"/>
    <w:rsid w:val="007F29A7"/>
    <w:rsid w:val="008004B4"/>
    <w:rsid w:val="00805BE8"/>
    <w:rsid w:val="0081090C"/>
    <w:rsid w:val="0081213B"/>
    <w:rsid w:val="00816078"/>
    <w:rsid w:val="008177E3"/>
    <w:rsid w:val="00823AA9"/>
    <w:rsid w:val="008255B9"/>
    <w:rsid w:val="00825CD8"/>
    <w:rsid w:val="00827324"/>
    <w:rsid w:val="008330FA"/>
    <w:rsid w:val="008355EA"/>
    <w:rsid w:val="00837458"/>
    <w:rsid w:val="00837AAE"/>
    <w:rsid w:val="008429AD"/>
    <w:rsid w:val="008429DB"/>
    <w:rsid w:val="00845280"/>
    <w:rsid w:val="0084708D"/>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777D4"/>
    <w:rsid w:val="00886D1F"/>
    <w:rsid w:val="00891EE1"/>
    <w:rsid w:val="00893987"/>
    <w:rsid w:val="008963EF"/>
    <w:rsid w:val="0089688E"/>
    <w:rsid w:val="008A1FBE"/>
    <w:rsid w:val="008B3194"/>
    <w:rsid w:val="008B5AE7"/>
    <w:rsid w:val="008C608A"/>
    <w:rsid w:val="008C60E9"/>
    <w:rsid w:val="008D1B7C"/>
    <w:rsid w:val="008D6657"/>
    <w:rsid w:val="008E1F60"/>
    <w:rsid w:val="008E307E"/>
    <w:rsid w:val="008F4DD1"/>
    <w:rsid w:val="008F6056"/>
    <w:rsid w:val="009020E0"/>
    <w:rsid w:val="00902C07"/>
    <w:rsid w:val="00905804"/>
    <w:rsid w:val="009101E2"/>
    <w:rsid w:val="00915D73"/>
    <w:rsid w:val="00916077"/>
    <w:rsid w:val="009170A2"/>
    <w:rsid w:val="009208A6"/>
    <w:rsid w:val="00921EED"/>
    <w:rsid w:val="00924514"/>
    <w:rsid w:val="00926213"/>
    <w:rsid w:val="00927316"/>
    <w:rsid w:val="0093133D"/>
    <w:rsid w:val="0093276D"/>
    <w:rsid w:val="00933D12"/>
    <w:rsid w:val="00937065"/>
    <w:rsid w:val="00940285"/>
    <w:rsid w:val="009404A3"/>
    <w:rsid w:val="009415B0"/>
    <w:rsid w:val="00947E7E"/>
    <w:rsid w:val="009512C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46D5"/>
    <w:rsid w:val="009A68E6"/>
    <w:rsid w:val="009A7598"/>
    <w:rsid w:val="009B1DF8"/>
    <w:rsid w:val="009B3D20"/>
    <w:rsid w:val="009B5418"/>
    <w:rsid w:val="009B606D"/>
    <w:rsid w:val="009C0727"/>
    <w:rsid w:val="009C3C80"/>
    <w:rsid w:val="009C492F"/>
    <w:rsid w:val="009D0FAF"/>
    <w:rsid w:val="009D2FF2"/>
    <w:rsid w:val="009D3226"/>
    <w:rsid w:val="009D3385"/>
    <w:rsid w:val="009D793C"/>
    <w:rsid w:val="009E16A9"/>
    <w:rsid w:val="009E375F"/>
    <w:rsid w:val="009E39D4"/>
    <w:rsid w:val="009E433B"/>
    <w:rsid w:val="009E5401"/>
    <w:rsid w:val="009F6C1B"/>
    <w:rsid w:val="00A02AD6"/>
    <w:rsid w:val="00A0758F"/>
    <w:rsid w:val="00A1570A"/>
    <w:rsid w:val="00A17866"/>
    <w:rsid w:val="00A17D27"/>
    <w:rsid w:val="00A211B4"/>
    <w:rsid w:val="00A223CF"/>
    <w:rsid w:val="00A272DA"/>
    <w:rsid w:val="00A3376B"/>
    <w:rsid w:val="00A33DDF"/>
    <w:rsid w:val="00A34547"/>
    <w:rsid w:val="00A376B7"/>
    <w:rsid w:val="00A407C5"/>
    <w:rsid w:val="00A41BF5"/>
    <w:rsid w:val="00A44778"/>
    <w:rsid w:val="00A469E7"/>
    <w:rsid w:val="00A604A4"/>
    <w:rsid w:val="00A61B7D"/>
    <w:rsid w:val="00A61B96"/>
    <w:rsid w:val="00A628E1"/>
    <w:rsid w:val="00A62BDF"/>
    <w:rsid w:val="00A6605B"/>
    <w:rsid w:val="00A66ADC"/>
    <w:rsid w:val="00A7147D"/>
    <w:rsid w:val="00A81B15"/>
    <w:rsid w:val="00A82244"/>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C7221"/>
    <w:rsid w:val="00AD3C41"/>
    <w:rsid w:val="00AD7736"/>
    <w:rsid w:val="00AE10CE"/>
    <w:rsid w:val="00AE678F"/>
    <w:rsid w:val="00AE70D4"/>
    <w:rsid w:val="00AE7434"/>
    <w:rsid w:val="00AE7868"/>
    <w:rsid w:val="00AF0407"/>
    <w:rsid w:val="00AF049B"/>
    <w:rsid w:val="00AF4D8B"/>
    <w:rsid w:val="00AF4ED0"/>
    <w:rsid w:val="00AF5E5A"/>
    <w:rsid w:val="00AF78F8"/>
    <w:rsid w:val="00AF7BCF"/>
    <w:rsid w:val="00B04A38"/>
    <w:rsid w:val="00B067CA"/>
    <w:rsid w:val="00B11C5B"/>
    <w:rsid w:val="00B12B26"/>
    <w:rsid w:val="00B163F8"/>
    <w:rsid w:val="00B17C68"/>
    <w:rsid w:val="00B2472D"/>
    <w:rsid w:val="00B24CA0"/>
    <w:rsid w:val="00B2549F"/>
    <w:rsid w:val="00B4108D"/>
    <w:rsid w:val="00B438E7"/>
    <w:rsid w:val="00B57265"/>
    <w:rsid w:val="00B633AE"/>
    <w:rsid w:val="00B665D2"/>
    <w:rsid w:val="00B6737C"/>
    <w:rsid w:val="00B70342"/>
    <w:rsid w:val="00B70AF5"/>
    <w:rsid w:val="00B7214D"/>
    <w:rsid w:val="00B73F77"/>
    <w:rsid w:val="00B74372"/>
    <w:rsid w:val="00B75525"/>
    <w:rsid w:val="00B80283"/>
    <w:rsid w:val="00B8095F"/>
    <w:rsid w:val="00B80B0C"/>
    <w:rsid w:val="00B80B11"/>
    <w:rsid w:val="00B831AE"/>
    <w:rsid w:val="00B8446C"/>
    <w:rsid w:val="00B869EC"/>
    <w:rsid w:val="00B87725"/>
    <w:rsid w:val="00B97EA7"/>
    <w:rsid w:val="00BA259A"/>
    <w:rsid w:val="00BA259C"/>
    <w:rsid w:val="00BA29D3"/>
    <w:rsid w:val="00BA307F"/>
    <w:rsid w:val="00BA5280"/>
    <w:rsid w:val="00BA70F6"/>
    <w:rsid w:val="00BB14F1"/>
    <w:rsid w:val="00BB572E"/>
    <w:rsid w:val="00BB74FD"/>
    <w:rsid w:val="00BC0301"/>
    <w:rsid w:val="00BC5982"/>
    <w:rsid w:val="00BC60BF"/>
    <w:rsid w:val="00BD28BF"/>
    <w:rsid w:val="00BD2D12"/>
    <w:rsid w:val="00BD6404"/>
    <w:rsid w:val="00BD6700"/>
    <w:rsid w:val="00BE33AE"/>
    <w:rsid w:val="00BE4D01"/>
    <w:rsid w:val="00BF046F"/>
    <w:rsid w:val="00C01D50"/>
    <w:rsid w:val="00C056DC"/>
    <w:rsid w:val="00C11829"/>
    <w:rsid w:val="00C1329B"/>
    <w:rsid w:val="00C1390D"/>
    <w:rsid w:val="00C1572F"/>
    <w:rsid w:val="00C24C05"/>
    <w:rsid w:val="00C24D2F"/>
    <w:rsid w:val="00C26222"/>
    <w:rsid w:val="00C30A65"/>
    <w:rsid w:val="00C30E0A"/>
    <w:rsid w:val="00C31283"/>
    <w:rsid w:val="00C32ECB"/>
    <w:rsid w:val="00C33C48"/>
    <w:rsid w:val="00C340E5"/>
    <w:rsid w:val="00C35AA7"/>
    <w:rsid w:val="00C404C3"/>
    <w:rsid w:val="00C43BA1"/>
    <w:rsid w:val="00C43DAB"/>
    <w:rsid w:val="00C44C3E"/>
    <w:rsid w:val="00C4542D"/>
    <w:rsid w:val="00C47F08"/>
    <w:rsid w:val="00C514A6"/>
    <w:rsid w:val="00C51834"/>
    <w:rsid w:val="00C5739F"/>
    <w:rsid w:val="00C57CF0"/>
    <w:rsid w:val="00C61878"/>
    <w:rsid w:val="00C63557"/>
    <w:rsid w:val="00C649BD"/>
    <w:rsid w:val="00C65891"/>
    <w:rsid w:val="00C66AC9"/>
    <w:rsid w:val="00C713F7"/>
    <w:rsid w:val="00C71B1A"/>
    <w:rsid w:val="00C724D3"/>
    <w:rsid w:val="00C72951"/>
    <w:rsid w:val="00C77DD9"/>
    <w:rsid w:val="00C83BE6"/>
    <w:rsid w:val="00C84480"/>
    <w:rsid w:val="00C84E69"/>
    <w:rsid w:val="00C85354"/>
    <w:rsid w:val="00C86ABA"/>
    <w:rsid w:val="00C901A7"/>
    <w:rsid w:val="00C943F3"/>
    <w:rsid w:val="00CA08C6"/>
    <w:rsid w:val="00CA0A77"/>
    <w:rsid w:val="00CA1D0E"/>
    <w:rsid w:val="00CA26D6"/>
    <w:rsid w:val="00CA2729"/>
    <w:rsid w:val="00CA3057"/>
    <w:rsid w:val="00CA45F8"/>
    <w:rsid w:val="00CB0305"/>
    <w:rsid w:val="00CB18A7"/>
    <w:rsid w:val="00CB3223"/>
    <w:rsid w:val="00CB33C7"/>
    <w:rsid w:val="00CB6DA7"/>
    <w:rsid w:val="00CB7E4C"/>
    <w:rsid w:val="00CC25B4"/>
    <w:rsid w:val="00CC5F88"/>
    <w:rsid w:val="00CC69C8"/>
    <w:rsid w:val="00CC77A2"/>
    <w:rsid w:val="00CD2A89"/>
    <w:rsid w:val="00CD307E"/>
    <w:rsid w:val="00CD629F"/>
    <w:rsid w:val="00CD6A1B"/>
    <w:rsid w:val="00CE0A7F"/>
    <w:rsid w:val="00CE1718"/>
    <w:rsid w:val="00CE3506"/>
    <w:rsid w:val="00CE4446"/>
    <w:rsid w:val="00CE6CB3"/>
    <w:rsid w:val="00CF0CDD"/>
    <w:rsid w:val="00CF2512"/>
    <w:rsid w:val="00CF4156"/>
    <w:rsid w:val="00D0036C"/>
    <w:rsid w:val="00D03D00"/>
    <w:rsid w:val="00D05C30"/>
    <w:rsid w:val="00D05E44"/>
    <w:rsid w:val="00D10052"/>
    <w:rsid w:val="00D11359"/>
    <w:rsid w:val="00D1610C"/>
    <w:rsid w:val="00D209F4"/>
    <w:rsid w:val="00D21CE1"/>
    <w:rsid w:val="00D30609"/>
    <w:rsid w:val="00D3188C"/>
    <w:rsid w:val="00D348DF"/>
    <w:rsid w:val="00D35F9B"/>
    <w:rsid w:val="00D36B69"/>
    <w:rsid w:val="00D36DB5"/>
    <w:rsid w:val="00D408DD"/>
    <w:rsid w:val="00D40C71"/>
    <w:rsid w:val="00D45D72"/>
    <w:rsid w:val="00D520E4"/>
    <w:rsid w:val="00D53A38"/>
    <w:rsid w:val="00D575DD"/>
    <w:rsid w:val="00D57DFA"/>
    <w:rsid w:val="00D67FCF"/>
    <w:rsid w:val="00D709CE"/>
    <w:rsid w:val="00D71AA1"/>
    <w:rsid w:val="00D71F73"/>
    <w:rsid w:val="00D73368"/>
    <w:rsid w:val="00D75956"/>
    <w:rsid w:val="00D75C20"/>
    <w:rsid w:val="00D80786"/>
    <w:rsid w:val="00D81CAB"/>
    <w:rsid w:val="00D81F5C"/>
    <w:rsid w:val="00D8576F"/>
    <w:rsid w:val="00D8677F"/>
    <w:rsid w:val="00D913A8"/>
    <w:rsid w:val="00D93F7B"/>
    <w:rsid w:val="00D97F0C"/>
    <w:rsid w:val="00DA034F"/>
    <w:rsid w:val="00DA3A86"/>
    <w:rsid w:val="00DA71EA"/>
    <w:rsid w:val="00DC2500"/>
    <w:rsid w:val="00DC4F72"/>
    <w:rsid w:val="00DC77DC"/>
    <w:rsid w:val="00DD0453"/>
    <w:rsid w:val="00DD0C2C"/>
    <w:rsid w:val="00DD19DE"/>
    <w:rsid w:val="00DD28BC"/>
    <w:rsid w:val="00DE0A00"/>
    <w:rsid w:val="00DE31F0"/>
    <w:rsid w:val="00DE3D1C"/>
    <w:rsid w:val="00E01C41"/>
    <w:rsid w:val="00E0227D"/>
    <w:rsid w:val="00E04B84"/>
    <w:rsid w:val="00E06466"/>
    <w:rsid w:val="00E06835"/>
    <w:rsid w:val="00E06FDA"/>
    <w:rsid w:val="00E14360"/>
    <w:rsid w:val="00E160A5"/>
    <w:rsid w:val="00E1713D"/>
    <w:rsid w:val="00E20A43"/>
    <w:rsid w:val="00E23898"/>
    <w:rsid w:val="00E313CD"/>
    <w:rsid w:val="00E319F1"/>
    <w:rsid w:val="00E33CD2"/>
    <w:rsid w:val="00E35AF4"/>
    <w:rsid w:val="00E40E90"/>
    <w:rsid w:val="00E45C7E"/>
    <w:rsid w:val="00E531EB"/>
    <w:rsid w:val="00E54874"/>
    <w:rsid w:val="00E54B6F"/>
    <w:rsid w:val="00E55ACA"/>
    <w:rsid w:val="00E57B74"/>
    <w:rsid w:val="00E6150A"/>
    <w:rsid w:val="00E65BC6"/>
    <w:rsid w:val="00E661FF"/>
    <w:rsid w:val="00E66F02"/>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1333"/>
    <w:rsid w:val="00EC322D"/>
    <w:rsid w:val="00ED383A"/>
    <w:rsid w:val="00EE1080"/>
    <w:rsid w:val="00EE3F4D"/>
    <w:rsid w:val="00EE4370"/>
    <w:rsid w:val="00EF183A"/>
    <w:rsid w:val="00EF1EC5"/>
    <w:rsid w:val="00EF3275"/>
    <w:rsid w:val="00EF4C88"/>
    <w:rsid w:val="00EF55EB"/>
    <w:rsid w:val="00F00DCC"/>
    <w:rsid w:val="00F0156F"/>
    <w:rsid w:val="00F05AC8"/>
    <w:rsid w:val="00F05BFD"/>
    <w:rsid w:val="00F07167"/>
    <w:rsid w:val="00F072D8"/>
    <w:rsid w:val="00F07CE0"/>
    <w:rsid w:val="00F115F5"/>
    <w:rsid w:val="00F11FCD"/>
    <w:rsid w:val="00F13D05"/>
    <w:rsid w:val="00F15239"/>
    <w:rsid w:val="00F1679D"/>
    <w:rsid w:val="00F1682C"/>
    <w:rsid w:val="00F20B91"/>
    <w:rsid w:val="00F21139"/>
    <w:rsid w:val="00F24B8B"/>
    <w:rsid w:val="00F30D2E"/>
    <w:rsid w:val="00F33F0E"/>
    <w:rsid w:val="00F34188"/>
    <w:rsid w:val="00F35516"/>
    <w:rsid w:val="00F35790"/>
    <w:rsid w:val="00F4136D"/>
    <w:rsid w:val="00F4212E"/>
    <w:rsid w:val="00F42C20"/>
    <w:rsid w:val="00F43E34"/>
    <w:rsid w:val="00F5128A"/>
    <w:rsid w:val="00F53053"/>
    <w:rsid w:val="00F53FE2"/>
    <w:rsid w:val="00F575FF"/>
    <w:rsid w:val="00F618EF"/>
    <w:rsid w:val="00F65582"/>
    <w:rsid w:val="00F66E75"/>
    <w:rsid w:val="00F73FD8"/>
    <w:rsid w:val="00F77EB0"/>
    <w:rsid w:val="00F80559"/>
    <w:rsid w:val="00F85E18"/>
    <w:rsid w:val="00F87CDD"/>
    <w:rsid w:val="00F933F0"/>
    <w:rsid w:val="00F937A3"/>
    <w:rsid w:val="00F94715"/>
    <w:rsid w:val="00F96A3D"/>
    <w:rsid w:val="00FA4718"/>
    <w:rsid w:val="00FA5848"/>
    <w:rsid w:val="00FA59E1"/>
    <w:rsid w:val="00FA6899"/>
    <w:rsid w:val="00FA7F3D"/>
    <w:rsid w:val="00FB38D8"/>
    <w:rsid w:val="00FC051F"/>
    <w:rsid w:val="00FC06FF"/>
    <w:rsid w:val="00FC3B6F"/>
    <w:rsid w:val="00FC45F4"/>
    <w:rsid w:val="00FC69B4"/>
    <w:rsid w:val="00FD0694"/>
    <w:rsid w:val="00FD25BE"/>
    <w:rsid w:val="00FD2E70"/>
    <w:rsid w:val="00FD48F3"/>
    <w:rsid w:val="00FD5A84"/>
    <w:rsid w:val="00FD7AA7"/>
    <w:rsid w:val="00FE1368"/>
    <w:rsid w:val="00FF1FCB"/>
    <w:rsid w:val="00FF52D4"/>
    <w:rsid w:val="00FF6AA4"/>
    <w:rsid w:val="00FF6B09"/>
    <w:rsid w:val="412110D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C1D8C"/>
  <w15:docId w15:val="{B8E030E6-E64E-475D-9299-B1B61E54B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toc 7" w:qFormat="1"/>
    <w:lsdException w:name="Normal Indent" w:semiHidden="1" w:unhideWhenUsed="1"/>
    <w:lsdException w:name="footnote text" w:semiHidden="1" w:qFormat="1"/>
    <w:lsdException w:name="annotation text"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zh-C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pPr>
      <w:keepLines/>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lang w:val="en-US"/>
    </w:rPr>
  </w:style>
  <w:style w:type="paragraph" w:customStyle="1" w:styleId="tal0">
    <w:name w:val="tal"/>
    <w:basedOn w:val="Normal"/>
    <w:qFormat/>
    <w:pPr>
      <w:spacing w:before="100" w:beforeAutospacing="1" w:after="100" w:afterAutospacing="1"/>
    </w:pPr>
    <w:rPr>
      <w:rFonts w:eastAsia="Calibri"/>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styleId="Revision">
    <w:name w:val="Revision"/>
    <w:hidden/>
    <w:uiPriority w:val="99"/>
    <w:semiHidden/>
    <w:rsid w:val="001400AF"/>
    <w:rPr>
      <w:rFonts w:eastAsia="Times New Roman"/>
      <w:sz w:val="24"/>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15615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mailto:zhourui1@xiaomi.com"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3gpp.org/ftp/tsg_ran/WG4_Radio/TSGR4_104bis-e/Docs/R4-2215958.zip" TargetMode="External"/><Relationship Id="rId4" Type="http://schemas.openxmlformats.org/officeDocument/2006/relationships/numbering" Target="numbering.xml"/><Relationship Id="rId9" Type="http://schemas.openxmlformats.org/officeDocument/2006/relationships/hyperlink" Target="https://www.3gpp.org/ftp/tsg_ran/WG4_Radio/TSGR4_104bis-e/Docs/R4-22161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3DA7C5-9F7D-4937-9D6E-536900F16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3320</Words>
  <Characters>18929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Aurelian Bria</cp:lastModifiedBy>
  <cp:revision>2</cp:revision>
  <cp:lastPrinted>2019-04-25T01:09:00Z</cp:lastPrinted>
  <dcterms:created xsi:type="dcterms:W3CDTF">2022-10-13T10:46:00Z</dcterms:created>
  <dcterms:modified xsi:type="dcterms:W3CDTF">2022-10-13T10:46:00Z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KSOProductBuildVer">
    <vt:lpwstr>2052-11.8.2.10393</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1665526394</vt:lpwstr>
  </property>
</Properties>
</file>