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4A289" w14:textId="00531EB8" w:rsidR="00BF3343" w:rsidRPr="00CE0424" w:rsidRDefault="00BF3343" w:rsidP="00BF3343">
      <w:pPr>
        <w:pStyle w:val="3GPPHeader"/>
        <w:spacing w:after="60"/>
        <w:rPr>
          <w:sz w:val="32"/>
          <w:szCs w:val="32"/>
          <w:highlight w:val="yellow"/>
        </w:rPr>
      </w:pPr>
      <w:r w:rsidRPr="00CE0424">
        <w:t>3GPP TSG-RAN WG</w:t>
      </w:r>
      <w:r>
        <w:t>4</w:t>
      </w:r>
      <w:r w:rsidRPr="00CE0424">
        <w:t xml:space="preserve"> </w:t>
      </w:r>
      <w:r>
        <w:t xml:space="preserve">Meeting </w:t>
      </w:r>
      <w:r w:rsidRPr="00CE0424">
        <w:t>#</w:t>
      </w:r>
      <w:r>
        <w:t>104bis</w:t>
      </w:r>
      <w:r w:rsidR="00BC1485">
        <w:t>-e</w:t>
      </w:r>
      <w:r w:rsidRPr="00CE0424">
        <w:tab/>
      </w:r>
      <w:r w:rsidR="00EC23F2" w:rsidRPr="00EC23F2">
        <w:rPr>
          <w:sz w:val="32"/>
          <w:szCs w:val="32"/>
        </w:rPr>
        <w:t>R4-2216770</w:t>
      </w:r>
    </w:p>
    <w:p w14:paraId="49CC3397" w14:textId="77777777" w:rsidR="00BF3343" w:rsidRPr="00CE0424" w:rsidRDefault="00BF3343" w:rsidP="00BF3343">
      <w:pPr>
        <w:pStyle w:val="3GPPHeader"/>
      </w:pPr>
      <w:r w:rsidRPr="009740F8">
        <w:t>Electronic meeting, October 10th – 19th 2022</w:t>
      </w:r>
    </w:p>
    <w:p w14:paraId="40E82A2C" w14:textId="77777777" w:rsidR="004C628D" w:rsidRDefault="004C628D" w:rsidP="000E0F2D">
      <w:pPr>
        <w:pStyle w:val="3GPPHeader"/>
      </w:pPr>
    </w:p>
    <w:p w14:paraId="3982483C" w14:textId="2A348E71" w:rsidR="00E90E49" w:rsidRPr="000D19DE" w:rsidRDefault="00E90E49" w:rsidP="000E0F2D">
      <w:pPr>
        <w:pStyle w:val="3GPPHeader"/>
      </w:pPr>
      <w:r w:rsidRPr="000D19DE">
        <w:t>Agenda Item:</w:t>
      </w:r>
      <w:r w:rsidRPr="000D19DE">
        <w:tab/>
      </w:r>
      <w:r w:rsidR="005134FC" w:rsidRPr="005134FC">
        <w:t>4.8.2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20BB32B8" w:rsidR="00E90E49" w:rsidRPr="00AE5153" w:rsidRDefault="003D3C45" w:rsidP="000E0F2D">
      <w:pPr>
        <w:pStyle w:val="3GPPHeader"/>
        <w:rPr>
          <w:lang w:val="en-GB"/>
        </w:rPr>
      </w:pPr>
      <w:r>
        <w:t>Title:</w:t>
      </w:r>
      <w:r w:rsidR="00E90E49" w:rsidRPr="00CE0424">
        <w:tab/>
      </w:r>
      <w:r w:rsidR="00990DCB" w:rsidRPr="00990DCB">
        <w:t>Discussions on RRM performance requirements for SDT</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4CBFCEF0" w14:textId="3C90A31C" w:rsidR="00B33274" w:rsidRDefault="00B33274" w:rsidP="00B33274">
      <w:pPr>
        <w:pStyle w:val="BodyText"/>
      </w:pPr>
      <w:bookmarkStart w:id="0" w:name="_Ref178064866"/>
      <w:r>
        <w:rPr>
          <w:lang w:val="en-GB"/>
        </w:rPr>
        <w:t xml:space="preserve">The core part of the SDT requirements work was completed and the </w:t>
      </w:r>
      <w:r>
        <w:rPr>
          <w:lang w:val="en-GB"/>
        </w:rPr>
        <w:t xml:space="preserve">all the CRs were </w:t>
      </w:r>
      <w:r>
        <w:rPr>
          <w:lang w:val="en-GB"/>
        </w:rPr>
        <w:t xml:space="preserve">agreed in [1]. </w:t>
      </w:r>
      <w:r w:rsidR="0016772C">
        <w:rPr>
          <w:lang w:val="en-GB"/>
        </w:rPr>
        <w:t xml:space="preserve">RAN4 has discussed </w:t>
      </w:r>
      <w:r>
        <w:rPr>
          <w:lang w:val="en-GB"/>
        </w:rPr>
        <w:t xml:space="preserve">test cases for SDT </w:t>
      </w:r>
      <w:r w:rsidR="0016772C">
        <w:rPr>
          <w:lang w:val="en-GB"/>
        </w:rPr>
        <w:t>which resulted in a LS to RAN5</w:t>
      </w:r>
      <w:r>
        <w:rPr>
          <w:lang w:val="en-GB"/>
        </w:rPr>
        <w:t xml:space="preserve">. </w:t>
      </w:r>
      <w:r w:rsidR="00470956">
        <w:rPr>
          <w:lang w:val="en-GB"/>
        </w:rPr>
        <w:t xml:space="preserve">RAN4 has discussed the LS and have provided response on whether it is feasible to test SDT requirements. </w:t>
      </w:r>
      <w:r w:rsidR="00250CF1">
        <w:rPr>
          <w:lang w:val="en-GB"/>
        </w:rPr>
        <w:t xml:space="preserve">In this contribution we discuss and provide the </w:t>
      </w:r>
      <w:proofErr w:type="spellStart"/>
      <w:r w:rsidR="00250CF1">
        <w:rPr>
          <w:lang w:val="en-GB"/>
        </w:rPr>
        <w:t>wayforward</w:t>
      </w:r>
      <w:proofErr w:type="spellEnd"/>
      <w:r w:rsidR="00250CF1">
        <w:rPr>
          <w:lang w:val="en-GB"/>
        </w:rPr>
        <w:t xml:space="preserve"> for </w:t>
      </w:r>
      <w:r>
        <w:rPr>
          <w:lang w:val="en-GB"/>
        </w:rPr>
        <w:t xml:space="preserve">the SDT performance part.  </w:t>
      </w:r>
    </w:p>
    <w:p w14:paraId="7712D04D" w14:textId="08AFC108" w:rsidR="005E5D3C" w:rsidRDefault="00230D18" w:rsidP="00E62E8D">
      <w:pPr>
        <w:pStyle w:val="Heading1"/>
      </w:pPr>
      <w:r>
        <w:t>2</w:t>
      </w:r>
      <w:r>
        <w:tab/>
      </w:r>
      <w:r w:rsidR="004000E8" w:rsidRPr="00CE0424">
        <w:t>Discussion</w:t>
      </w:r>
      <w:bookmarkEnd w:id="0"/>
    </w:p>
    <w:p w14:paraId="4781E24A" w14:textId="319C1189" w:rsidR="00C777ED" w:rsidRDefault="00C777ED" w:rsidP="003951AB">
      <w:pPr>
        <w:rPr>
          <w:lang w:eastAsia="zh-CN"/>
        </w:rPr>
      </w:pPr>
    </w:p>
    <w:p w14:paraId="2155198B" w14:textId="679EBAD9" w:rsidR="00305AD0" w:rsidRDefault="00305AD0" w:rsidP="00305AD0">
      <w:pPr>
        <w:rPr>
          <w:lang w:val="en-GB" w:eastAsia="en-GB"/>
        </w:rPr>
      </w:pPr>
      <w:r>
        <w:rPr>
          <w:lang w:val="en-GB" w:eastAsia="en-GB"/>
        </w:rPr>
        <w:t>RAN4 has introduce</w:t>
      </w:r>
      <w:r>
        <w:rPr>
          <w:lang w:val="en-GB" w:eastAsia="en-GB"/>
        </w:rPr>
        <w:t>d</w:t>
      </w:r>
      <w:r>
        <w:rPr>
          <w:lang w:val="en-GB" w:eastAsia="en-GB"/>
        </w:rPr>
        <w:t xml:space="preserve"> two types of small data transmissions in release 17 SDT which are RACH based SDT and CG-based SDT which are both applicable for UEs operating in RRC_INACTIVE mode. </w:t>
      </w:r>
    </w:p>
    <w:p w14:paraId="58C1AF2E" w14:textId="77777777" w:rsidR="00305AD0" w:rsidRDefault="00305AD0" w:rsidP="00305AD0">
      <w:pPr>
        <w:rPr>
          <w:b/>
          <w:bCs/>
          <w:u w:val="single"/>
          <w:lang w:val="en-GB" w:eastAsia="en-GB"/>
        </w:rPr>
      </w:pPr>
      <w:r w:rsidRPr="007A538B">
        <w:rPr>
          <w:b/>
          <w:bCs/>
          <w:u w:val="single"/>
          <w:lang w:val="en-GB" w:eastAsia="en-GB"/>
        </w:rPr>
        <w:t>RACH based SDT</w:t>
      </w:r>
    </w:p>
    <w:p w14:paraId="196A4EB5" w14:textId="77777777" w:rsidR="00305AD0" w:rsidRDefault="00305AD0" w:rsidP="00305AD0">
      <w:r>
        <w:rPr>
          <w:lang w:val="en-GB" w:eastAsia="en-GB"/>
        </w:rPr>
        <w:t xml:space="preserve">For the RACH based SDT requirement support SDT transmission using both 2-step RA and 4-step RA. The UE is required to meet the existing 2-step RA and 4-step RA requirements. </w:t>
      </w:r>
    </w:p>
    <w:p w14:paraId="1E5A24D0" w14:textId="77777777" w:rsidR="00305AD0" w:rsidRPr="00092C11" w:rsidRDefault="00305AD0" w:rsidP="00305AD0">
      <w:pPr>
        <w:rPr>
          <w:lang w:eastAsia="en-GB"/>
        </w:rPr>
      </w:pPr>
    </w:p>
    <w:p w14:paraId="0342F5BD" w14:textId="77777777" w:rsidR="00305AD0" w:rsidRPr="007A538B" w:rsidRDefault="00305AD0" w:rsidP="00305AD0">
      <w:pPr>
        <w:rPr>
          <w:b/>
          <w:bCs/>
          <w:u w:val="single"/>
        </w:rPr>
      </w:pPr>
      <w:r w:rsidRPr="007A538B">
        <w:rPr>
          <w:b/>
          <w:bCs/>
          <w:u w:val="single"/>
        </w:rPr>
        <w:t>CG based SDT</w:t>
      </w:r>
    </w:p>
    <w:p w14:paraId="3ADA13A6" w14:textId="77777777" w:rsidR="00305AD0" w:rsidRDefault="00305AD0" w:rsidP="00305AD0">
      <w:r>
        <w:t>Two types of new requirements were introduced for CG-SDT as follows:</w:t>
      </w:r>
    </w:p>
    <w:p w14:paraId="5B30A5CA" w14:textId="77777777" w:rsidR="00305AD0" w:rsidRPr="00F60403" w:rsidRDefault="00305AD0" w:rsidP="00305AD0">
      <w:pPr>
        <w:pStyle w:val="ListParagraph"/>
        <w:numPr>
          <w:ilvl w:val="0"/>
          <w:numId w:val="27"/>
        </w:numPr>
        <w:rPr>
          <w:rFonts w:ascii="Arial" w:eastAsiaTheme="minorHAnsi" w:hAnsi="Arial"/>
          <w:sz w:val="20"/>
          <w:lang w:val="en-US"/>
        </w:rPr>
      </w:pPr>
      <w:r w:rsidRPr="00F60403">
        <w:rPr>
          <w:rFonts w:ascii="Arial" w:eastAsiaTheme="minorHAnsi" w:hAnsi="Arial"/>
          <w:sz w:val="20"/>
          <w:lang w:val="en-US"/>
        </w:rPr>
        <w:t xml:space="preserve">Requirements on UE </w:t>
      </w:r>
      <w:proofErr w:type="spellStart"/>
      <w:r w:rsidRPr="00F60403">
        <w:rPr>
          <w:rFonts w:ascii="Arial" w:eastAsiaTheme="minorHAnsi" w:hAnsi="Arial"/>
          <w:sz w:val="20"/>
          <w:lang w:val="en-US"/>
        </w:rPr>
        <w:t>synchornization</w:t>
      </w:r>
      <w:proofErr w:type="spellEnd"/>
      <w:r w:rsidRPr="00F60403">
        <w:rPr>
          <w:rFonts w:ascii="Arial" w:eastAsiaTheme="minorHAnsi" w:hAnsi="Arial"/>
          <w:sz w:val="20"/>
          <w:lang w:val="en-US"/>
        </w:rPr>
        <w:t xml:space="preserve"> </w:t>
      </w:r>
    </w:p>
    <w:p w14:paraId="74552918" w14:textId="77777777" w:rsidR="00305AD0" w:rsidRPr="00F60403" w:rsidRDefault="00305AD0" w:rsidP="00305AD0">
      <w:pPr>
        <w:pStyle w:val="ListParagraph"/>
        <w:numPr>
          <w:ilvl w:val="0"/>
          <w:numId w:val="27"/>
        </w:numPr>
        <w:rPr>
          <w:rFonts w:ascii="Arial" w:eastAsiaTheme="minorHAnsi" w:hAnsi="Arial"/>
          <w:sz w:val="20"/>
          <w:lang w:val="en-US"/>
        </w:rPr>
      </w:pPr>
      <w:r w:rsidRPr="00F60403">
        <w:rPr>
          <w:rFonts w:ascii="Arial" w:eastAsiaTheme="minorHAnsi" w:hAnsi="Arial"/>
          <w:sz w:val="20"/>
          <w:lang w:val="en-US"/>
        </w:rPr>
        <w:t>Requirements for TA validation</w:t>
      </w:r>
    </w:p>
    <w:p w14:paraId="02168172" w14:textId="77777777" w:rsidR="00305AD0" w:rsidRDefault="00305AD0" w:rsidP="00305AD0"/>
    <w:p w14:paraId="3470B27B" w14:textId="77777777" w:rsidR="00305AD0" w:rsidRDefault="00305AD0" w:rsidP="00305AD0">
      <w:r>
        <w:t xml:space="preserve">For the UE synchronization requirements, the UE is allowed to transmit SDT data </w:t>
      </w:r>
      <w:proofErr w:type="gramStart"/>
      <w:r>
        <w:t>provided that</w:t>
      </w:r>
      <w:proofErr w:type="gramEnd"/>
      <w:r>
        <w:t xml:space="preserve"> it is synchronization towards the serving cell using the latest available N</w:t>
      </w:r>
      <w:r w:rsidRPr="00F60403">
        <w:rPr>
          <w:vertAlign w:val="subscript"/>
        </w:rPr>
        <w:t>TA</w:t>
      </w:r>
      <w:r>
        <w:t xml:space="preserve"> value. Otherwise, UE shall drop the SDT transmission. For the TA validation requirements, the UE needs to perform two different RSRP measurements that fulfill the validity criteria and use those measurements for validating the TA. </w:t>
      </w:r>
    </w:p>
    <w:p w14:paraId="627BD7C6" w14:textId="77777777" w:rsidR="00305AD0" w:rsidRDefault="00305AD0" w:rsidP="00305AD0">
      <w:r>
        <w:t xml:space="preserve">While both RA-SDT and CG-SDT requirements are possible to verify using RRM tests, the difficult part is </w:t>
      </w:r>
      <w:proofErr w:type="gramStart"/>
      <w:r>
        <w:t>generate</w:t>
      </w:r>
      <w:proofErr w:type="gramEnd"/>
      <w:r>
        <w:t xml:space="preserve"> the SDT data in the UE while in RRC_INACTIVE mode. Since this type of tests do not currently exist in RRC_INACTIVE mode, it is recommended to send LS to RAN5 and ask for recommendation on feasibility of testing UE transmitting UE initiated SDT data. For example, how to trigger the UE to initiate SDT data in RRC_INACTIVE state.</w:t>
      </w:r>
    </w:p>
    <w:p w14:paraId="766DB369" w14:textId="343D025C" w:rsidR="00305AD0" w:rsidRDefault="00305AD0" w:rsidP="00305AD0">
      <w:pPr>
        <w:pStyle w:val="Caption"/>
        <w:rPr>
          <w:b w:val="0"/>
          <w:bCs/>
        </w:rPr>
      </w:pPr>
      <w:r w:rsidRPr="00485985">
        <w:rPr>
          <w:b w:val="0"/>
          <w:bCs/>
        </w:rPr>
        <w:t>RAN4 sent a LS with following questions to at last meeting [</w:t>
      </w:r>
      <w:r w:rsidR="007E2ED7">
        <w:rPr>
          <w:b w:val="0"/>
          <w:bCs/>
        </w:rPr>
        <w:t>1</w:t>
      </w:r>
      <w:r w:rsidRPr="00485985">
        <w:rPr>
          <w:b w:val="0"/>
          <w:bCs/>
        </w:rPr>
        <w:t>]:</w:t>
      </w:r>
    </w:p>
    <w:tbl>
      <w:tblPr>
        <w:tblStyle w:val="TableGrid"/>
        <w:tblW w:w="0" w:type="auto"/>
        <w:tblLook w:val="04A0" w:firstRow="1" w:lastRow="0" w:firstColumn="1" w:lastColumn="0" w:noHBand="0" w:noVBand="1"/>
      </w:tblPr>
      <w:tblGrid>
        <w:gridCol w:w="9629"/>
      </w:tblGrid>
      <w:tr w:rsidR="00305AD0" w14:paraId="40110FC4" w14:textId="77777777" w:rsidTr="00BC2E47">
        <w:tc>
          <w:tcPr>
            <w:tcW w:w="9629" w:type="dxa"/>
          </w:tcPr>
          <w:p w14:paraId="6988CC43" w14:textId="77777777" w:rsidR="00305AD0" w:rsidRPr="00AF6ADF" w:rsidRDefault="00305AD0" w:rsidP="00BC2E47">
            <w:pPr>
              <w:spacing w:after="180"/>
              <w:jc w:val="both"/>
              <w:rPr>
                <w:rFonts w:cs="Arial"/>
                <w:lang w:eastAsia="zh-CN"/>
              </w:rPr>
            </w:pPr>
            <w:r>
              <w:rPr>
                <w:rFonts w:cs="Arial"/>
                <w:lang w:eastAsia="zh-CN"/>
              </w:rPr>
              <w:lastRenderedPageBreak/>
              <w:t xml:space="preserve">RAN4 has discussed the test cases for RA-SDT and CG-SDT and RAN4 understanding is that these procedures require new testing method since SDT data is generated in the UE by the higher layer. RAN4 would therefore like to consult RAN5 on the feasibility of testing UE transmitting UE initiated SDT data </w:t>
            </w:r>
            <w:r w:rsidRPr="006D47EA">
              <w:rPr>
                <w:rFonts w:cs="Arial"/>
                <w:lang w:eastAsia="zh-CN"/>
              </w:rPr>
              <w:t>in RRC inactive and whether there is ongoing planned work to identify how such transmissions can be triggered</w:t>
            </w:r>
            <w:r>
              <w:rPr>
                <w:rFonts w:cs="Arial"/>
                <w:lang w:eastAsia="zh-CN"/>
              </w:rPr>
              <w:t>.</w:t>
            </w:r>
          </w:p>
        </w:tc>
      </w:tr>
    </w:tbl>
    <w:p w14:paraId="484AFA12" w14:textId="48DC0EE8" w:rsidR="009F3CA7" w:rsidRPr="009F3CA7" w:rsidRDefault="009F3CA7" w:rsidP="009F3CA7">
      <w:pPr>
        <w:pStyle w:val="Caption"/>
        <w:rPr>
          <w:b w:val="0"/>
          <w:lang w:eastAsia="en-US"/>
        </w:rPr>
      </w:pPr>
      <w:r w:rsidRPr="009F3CA7">
        <w:rPr>
          <w:b w:val="0"/>
          <w:lang w:eastAsia="en-US"/>
        </w:rPr>
        <w:t xml:space="preserve">RAN4 has received response to the question in [1] from RAN5 confirming the feasibility of verifying SDT </w:t>
      </w:r>
      <w:proofErr w:type="spellStart"/>
      <w:r w:rsidRPr="009F3CA7">
        <w:rPr>
          <w:b w:val="0"/>
          <w:lang w:eastAsia="en-US"/>
        </w:rPr>
        <w:t>sa</w:t>
      </w:r>
      <w:proofErr w:type="spellEnd"/>
      <w:r w:rsidRPr="009F3CA7">
        <w:rPr>
          <w:b w:val="0"/>
          <w:lang w:eastAsia="en-US"/>
        </w:rPr>
        <w:t xml:space="preserve"> follows</w:t>
      </w:r>
      <w:r w:rsidR="00CA166F">
        <w:rPr>
          <w:b w:val="0"/>
          <w:lang w:eastAsia="en-US"/>
        </w:rPr>
        <w:t xml:space="preserve"> [2]</w:t>
      </w:r>
      <w:r w:rsidRPr="009F3CA7">
        <w:rPr>
          <w:b w:val="0"/>
          <w:lang w:eastAsia="en-US"/>
        </w:rPr>
        <w:t>:</w:t>
      </w:r>
    </w:p>
    <w:tbl>
      <w:tblPr>
        <w:tblStyle w:val="TableGrid"/>
        <w:tblW w:w="0" w:type="auto"/>
        <w:jc w:val="center"/>
        <w:tblLook w:val="04A0" w:firstRow="1" w:lastRow="0" w:firstColumn="1" w:lastColumn="0" w:noHBand="0" w:noVBand="1"/>
      </w:tblPr>
      <w:tblGrid>
        <w:gridCol w:w="9629"/>
      </w:tblGrid>
      <w:tr w:rsidR="00CA166F" w14:paraId="6053D493" w14:textId="77777777" w:rsidTr="00CA166F">
        <w:trPr>
          <w:jc w:val="center"/>
        </w:trPr>
        <w:tc>
          <w:tcPr>
            <w:tcW w:w="9629" w:type="dxa"/>
          </w:tcPr>
          <w:p w14:paraId="0AC5C644" w14:textId="4E868C1D" w:rsidR="00CA166F" w:rsidRPr="00CA166F" w:rsidRDefault="00CA166F" w:rsidP="00CA166F">
            <w:pPr>
              <w:tabs>
                <w:tab w:val="left" w:pos="2839"/>
              </w:tabs>
              <w:rPr>
                <w:rFonts w:cs="Arial"/>
              </w:rPr>
            </w:pPr>
            <w:r w:rsidRPr="00CB2712">
              <w:rPr>
                <w:rFonts w:cs="Arial"/>
              </w:rPr>
              <w:t>For UE to initiate reliable MO Small Data transmission in RRC_INACTIVE, RAN5 discussed the testability aspects of SDT and agreed on a solution to use ‘UE Test Loop Function operating in UE test loop mode B’ defined in TS 36.509 with “</w:t>
            </w:r>
            <w:proofErr w:type="spellStart"/>
            <w:r w:rsidRPr="00CB2712">
              <w:rPr>
                <w:rFonts w:cs="Arial"/>
              </w:rPr>
              <w:t>T_delay_modeB</w:t>
            </w:r>
            <w:proofErr w:type="spellEnd"/>
            <w:r w:rsidRPr="00CB2712">
              <w:rPr>
                <w:rFonts w:cs="Arial"/>
              </w:rPr>
              <w:t>” timer configured, as per test requirement.</w:t>
            </w:r>
          </w:p>
        </w:tc>
      </w:tr>
    </w:tbl>
    <w:p w14:paraId="23D73C5B" w14:textId="26494E90" w:rsidR="006263D0" w:rsidRDefault="006263D0" w:rsidP="006263D0">
      <w:pPr>
        <w:pStyle w:val="Proposal"/>
        <w:numPr>
          <w:ilvl w:val="0"/>
          <w:numId w:val="0"/>
        </w:numPr>
        <w:snapToGrid/>
        <w:spacing w:beforeLines="100" w:before="240" w:afterLines="50"/>
        <w:ind w:left="1701" w:hanging="1701"/>
        <w:jc w:val="both"/>
        <w:rPr>
          <w:color w:val="000000" w:themeColor="text1"/>
          <w:highlight w:val="lightGray"/>
          <w:lang w:val="en-GB" w:eastAsia="ja-JP"/>
        </w:rPr>
      </w:pPr>
    </w:p>
    <w:p w14:paraId="59DE1B1E" w14:textId="664FB3F3" w:rsidR="008C5129" w:rsidRPr="00772EB2" w:rsidRDefault="008C5129" w:rsidP="008C5129">
      <w:pPr>
        <w:pStyle w:val="Caption"/>
        <w:rPr>
          <w:b w:val="0"/>
          <w:color w:val="000000" w:themeColor="text1"/>
          <w:lang w:eastAsia="en-US"/>
        </w:rPr>
      </w:pPr>
      <w:r>
        <w:rPr>
          <w:b w:val="0"/>
          <w:lang w:eastAsia="en-US"/>
        </w:rPr>
        <w:t xml:space="preserve">Based on the RAN5 LS, RAN4 shall introduce test cases to verify the SDT requirements. At last meeting, a </w:t>
      </w:r>
      <w:r w:rsidRPr="00772EB2">
        <w:rPr>
          <w:b w:val="0"/>
          <w:color w:val="000000" w:themeColor="text1"/>
          <w:lang w:eastAsia="en-US"/>
        </w:rPr>
        <w:t xml:space="preserve">list of test cases </w:t>
      </w:r>
      <w:r w:rsidR="00C77A95" w:rsidRPr="00772EB2">
        <w:rPr>
          <w:b w:val="0"/>
          <w:color w:val="000000" w:themeColor="text1"/>
          <w:lang w:eastAsia="en-US"/>
        </w:rPr>
        <w:t>was</w:t>
      </w:r>
      <w:r w:rsidRPr="00772EB2">
        <w:rPr>
          <w:b w:val="0"/>
          <w:color w:val="000000" w:themeColor="text1"/>
          <w:lang w:eastAsia="en-US"/>
        </w:rPr>
        <w:t xml:space="preserve"> identified as follows</w:t>
      </w:r>
      <w:r w:rsidR="00D06780">
        <w:rPr>
          <w:b w:val="0"/>
          <w:color w:val="000000" w:themeColor="text1"/>
          <w:lang w:eastAsia="en-US"/>
        </w:rPr>
        <w:t xml:space="preserve"> [3]</w:t>
      </w:r>
      <w:r w:rsidRPr="00772EB2">
        <w:rPr>
          <w:b w:val="0"/>
          <w:color w:val="000000" w:themeColor="text1"/>
          <w:lang w:eastAsia="en-US"/>
        </w:rPr>
        <w:t>:</w:t>
      </w:r>
    </w:p>
    <w:p w14:paraId="7B115EFF" w14:textId="77777777" w:rsidR="00772EB2" w:rsidRPr="00772EB2" w:rsidRDefault="00772EB2" w:rsidP="00772EB2">
      <w:pPr>
        <w:pStyle w:val="ListParagraph"/>
        <w:numPr>
          <w:ilvl w:val="2"/>
          <w:numId w:val="21"/>
        </w:numPr>
        <w:overflowPunct w:val="0"/>
        <w:autoSpaceDE w:val="0"/>
        <w:autoSpaceDN w:val="0"/>
        <w:adjustRightInd w:val="0"/>
        <w:spacing w:after="120" w:line="240" w:lineRule="auto"/>
        <w:ind w:left="2376"/>
        <w:textAlignment w:val="baseline"/>
        <w:rPr>
          <w:color w:val="000000" w:themeColor="text1"/>
          <w:szCs w:val="24"/>
        </w:rPr>
      </w:pPr>
      <w:r w:rsidRPr="00772EB2">
        <w:rPr>
          <w:color w:val="000000" w:themeColor="text1"/>
          <w:szCs w:val="24"/>
        </w:rPr>
        <w:t>TC1: Test case for CG-SDT in FR1 with invalid TA</w:t>
      </w:r>
    </w:p>
    <w:p w14:paraId="64765D5D" w14:textId="77777777" w:rsidR="00772EB2" w:rsidRPr="00772EB2" w:rsidRDefault="00772EB2" w:rsidP="00772EB2">
      <w:pPr>
        <w:pStyle w:val="ListParagraph"/>
        <w:numPr>
          <w:ilvl w:val="2"/>
          <w:numId w:val="21"/>
        </w:numPr>
        <w:overflowPunct w:val="0"/>
        <w:autoSpaceDE w:val="0"/>
        <w:autoSpaceDN w:val="0"/>
        <w:adjustRightInd w:val="0"/>
        <w:spacing w:after="120" w:line="240" w:lineRule="auto"/>
        <w:ind w:left="2376"/>
        <w:textAlignment w:val="baseline"/>
        <w:rPr>
          <w:color w:val="000000" w:themeColor="text1"/>
          <w:szCs w:val="24"/>
        </w:rPr>
      </w:pPr>
      <w:r w:rsidRPr="00772EB2">
        <w:rPr>
          <w:color w:val="000000" w:themeColor="text1"/>
          <w:szCs w:val="24"/>
        </w:rPr>
        <w:t>TC2: Test case for CG-SDT in FR2 with invalid TA</w:t>
      </w:r>
    </w:p>
    <w:p w14:paraId="2BE89506" w14:textId="77777777" w:rsidR="00772EB2" w:rsidRPr="00772EB2" w:rsidRDefault="00772EB2" w:rsidP="00772EB2">
      <w:pPr>
        <w:pStyle w:val="ListParagraph"/>
        <w:numPr>
          <w:ilvl w:val="2"/>
          <w:numId w:val="21"/>
        </w:numPr>
        <w:overflowPunct w:val="0"/>
        <w:autoSpaceDE w:val="0"/>
        <w:autoSpaceDN w:val="0"/>
        <w:adjustRightInd w:val="0"/>
        <w:spacing w:after="120" w:line="240" w:lineRule="auto"/>
        <w:ind w:left="2376"/>
        <w:textAlignment w:val="baseline"/>
        <w:rPr>
          <w:color w:val="000000" w:themeColor="text1"/>
          <w:szCs w:val="24"/>
        </w:rPr>
      </w:pPr>
      <w:r w:rsidRPr="00772EB2">
        <w:rPr>
          <w:color w:val="000000" w:themeColor="text1"/>
          <w:szCs w:val="24"/>
        </w:rPr>
        <w:t>TC3: Test case for CG-SDT in FR1 with valid TA</w:t>
      </w:r>
    </w:p>
    <w:p w14:paraId="14A9D1A9" w14:textId="77777777" w:rsidR="00772EB2" w:rsidRPr="00772EB2" w:rsidRDefault="00772EB2" w:rsidP="00772EB2">
      <w:pPr>
        <w:pStyle w:val="ListParagraph"/>
        <w:numPr>
          <w:ilvl w:val="2"/>
          <w:numId w:val="21"/>
        </w:numPr>
        <w:spacing w:after="120" w:line="240" w:lineRule="auto"/>
        <w:ind w:left="2376"/>
        <w:rPr>
          <w:color w:val="000000" w:themeColor="text1"/>
          <w:szCs w:val="24"/>
        </w:rPr>
      </w:pPr>
      <w:r w:rsidRPr="00772EB2">
        <w:rPr>
          <w:color w:val="000000" w:themeColor="text1"/>
          <w:szCs w:val="24"/>
        </w:rPr>
        <w:t>TC4: Test case for CG-SDT in FR2 with valid TA</w:t>
      </w:r>
    </w:p>
    <w:p w14:paraId="63B70CDD" w14:textId="77777777" w:rsidR="009F3CA7" w:rsidRPr="006263D0" w:rsidRDefault="009F3CA7" w:rsidP="006263D0">
      <w:pPr>
        <w:pStyle w:val="Proposal"/>
        <w:numPr>
          <w:ilvl w:val="0"/>
          <w:numId w:val="0"/>
        </w:numPr>
        <w:snapToGrid/>
        <w:spacing w:beforeLines="100" w:before="240" w:afterLines="50"/>
        <w:ind w:left="1701" w:hanging="1701"/>
        <w:jc w:val="both"/>
        <w:rPr>
          <w:color w:val="000000" w:themeColor="text1"/>
          <w:highlight w:val="lightGray"/>
          <w:lang w:val="en-GB" w:eastAsia="ja-JP"/>
        </w:rPr>
      </w:pPr>
    </w:p>
    <w:p w14:paraId="2C24131D" w14:textId="51BDA212" w:rsidR="00097915" w:rsidRPr="00732DBB" w:rsidRDefault="00732DBB" w:rsidP="00D403D5">
      <w:pPr>
        <w:pStyle w:val="Proposal"/>
        <w:numPr>
          <w:ilvl w:val="0"/>
          <w:numId w:val="22"/>
        </w:numPr>
        <w:snapToGrid/>
        <w:spacing w:beforeLines="100" w:before="240" w:afterLines="50"/>
        <w:jc w:val="both"/>
        <w:rPr>
          <w:color w:val="000000" w:themeColor="text1"/>
          <w:highlight w:val="lightGray"/>
          <w:lang w:val="en-GB" w:eastAsia="ja-JP"/>
        </w:rPr>
      </w:pPr>
      <w:r>
        <w:rPr>
          <w:rFonts w:eastAsia="SimSun"/>
          <w:color w:val="000000" w:themeColor="text1"/>
          <w:sz w:val="22"/>
          <w:lang w:val="en-GB" w:eastAsia="zh-CN"/>
        </w:rPr>
        <w:t>Based on the RAN5 LS reply, RAN4 shall introduce following list of test cases for verify the SDT core requirements:</w:t>
      </w:r>
    </w:p>
    <w:p w14:paraId="5DE46380" w14:textId="77777777" w:rsidR="00732DBB" w:rsidRPr="00772EB2" w:rsidRDefault="00732DBB" w:rsidP="00F1481C">
      <w:pPr>
        <w:pStyle w:val="ListParagraph"/>
        <w:numPr>
          <w:ilvl w:val="2"/>
          <w:numId w:val="30"/>
        </w:numPr>
        <w:overflowPunct w:val="0"/>
        <w:autoSpaceDE w:val="0"/>
        <w:autoSpaceDN w:val="0"/>
        <w:adjustRightInd w:val="0"/>
        <w:spacing w:after="120" w:line="240" w:lineRule="auto"/>
        <w:textAlignment w:val="baseline"/>
        <w:rPr>
          <w:color w:val="000000" w:themeColor="text1"/>
          <w:szCs w:val="24"/>
        </w:rPr>
      </w:pPr>
      <w:r w:rsidRPr="00772EB2">
        <w:rPr>
          <w:color w:val="000000" w:themeColor="text1"/>
          <w:szCs w:val="24"/>
        </w:rPr>
        <w:t>TC1: Test case for CG-SDT in FR1 with invalid TA</w:t>
      </w:r>
    </w:p>
    <w:p w14:paraId="1DCA1C0A" w14:textId="77777777" w:rsidR="00732DBB" w:rsidRPr="00772EB2" w:rsidRDefault="00732DBB" w:rsidP="00F1481C">
      <w:pPr>
        <w:pStyle w:val="ListParagraph"/>
        <w:numPr>
          <w:ilvl w:val="2"/>
          <w:numId w:val="30"/>
        </w:numPr>
        <w:overflowPunct w:val="0"/>
        <w:autoSpaceDE w:val="0"/>
        <w:autoSpaceDN w:val="0"/>
        <w:adjustRightInd w:val="0"/>
        <w:spacing w:after="120" w:line="240" w:lineRule="auto"/>
        <w:textAlignment w:val="baseline"/>
        <w:rPr>
          <w:color w:val="000000" w:themeColor="text1"/>
          <w:szCs w:val="24"/>
        </w:rPr>
      </w:pPr>
      <w:r w:rsidRPr="00772EB2">
        <w:rPr>
          <w:color w:val="000000" w:themeColor="text1"/>
          <w:szCs w:val="24"/>
        </w:rPr>
        <w:t>TC2: Test case for CG-SDT in FR2 with invalid TA</w:t>
      </w:r>
    </w:p>
    <w:p w14:paraId="6DA26CBE" w14:textId="77777777" w:rsidR="00732DBB" w:rsidRPr="00772EB2" w:rsidRDefault="00732DBB" w:rsidP="00F1481C">
      <w:pPr>
        <w:pStyle w:val="ListParagraph"/>
        <w:numPr>
          <w:ilvl w:val="2"/>
          <w:numId w:val="30"/>
        </w:numPr>
        <w:overflowPunct w:val="0"/>
        <w:autoSpaceDE w:val="0"/>
        <w:autoSpaceDN w:val="0"/>
        <w:adjustRightInd w:val="0"/>
        <w:spacing w:after="120" w:line="240" w:lineRule="auto"/>
        <w:textAlignment w:val="baseline"/>
        <w:rPr>
          <w:color w:val="000000" w:themeColor="text1"/>
          <w:szCs w:val="24"/>
        </w:rPr>
      </w:pPr>
      <w:r w:rsidRPr="00772EB2">
        <w:rPr>
          <w:color w:val="000000" w:themeColor="text1"/>
          <w:szCs w:val="24"/>
        </w:rPr>
        <w:t>TC3: Test case for CG-SDT in FR1 with valid TA</w:t>
      </w:r>
    </w:p>
    <w:p w14:paraId="0B32AF4F" w14:textId="77777777" w:rsidR="00732DBB" w:rsidRPr="00772EB2" w:rsidRDefault="00732DBB" w:rsidP="00F1481C">
      <w:pPr>
        <w:pStyle w:val="ListParagraph"/>
        <w:numPr>
          <w:ilvl w:val="2"/>
          <w:numId w:val="30"/>
        </w:numPr>
        <w:spacing w:after="120" w:line="240" w:lineRule="auto"/>
        <w:rPr>
          <w:color w:val="000000" w:themeColor="text1"/>
          <w:szCs w:val="24"/>
        </w:rPr>
      </w:pPr>
      <w:r w:rsidRPr="00772EB2">
        <w:rPr>
          <w:color w:val="000000" w:themeColor="text1"/>
          <w:szCs w:val="24"/>
        </w:rPr>
        <w:t>TC4: Test case for CG-SDT in FR2 with valid TA</w:t>
      </w:r>
    </w:p>
    <w:p w14:paraId="72FF60C1" w14:textId="77777777" w:rsidR="00732DBB" w:rsidRPr="004249F4" w:rsidRDefault="00732DBB" w:rsidP="00732DBB">
      <w:pPr>
        <w:pStyle w:val="Proposal"/>
        <w:numPr>
          <w:ilvl w:val="0"/>
          <w:numId w:val="0"/>
        </w:numPr>
        <w:snapToGrid/>
        <w:spacing w:beforeLines="100" w:before="240" w:afterLines="50"/>
        <w:ind w:left="1304"/>
        <w:jc w:val="both"/>
        <w:rPr>
          <w:color w:val="000000" w:themeColor="text1"/>
          <w:highlight w:val="lightGray"/>
          <w:lang w:val="en-GB" w:eastAsia="ja-JP"/>
        </w:rPr>
      </w:pPr>
    </w:p>
    <w:p w14:paraId="37EB5693" w14:textId="2D8A7DD6" w:rsidR="00C01F33" w:rsidRPr="008840C6" w:rsidRDefault="00C01F33" w:rsidP="00CE0424">
      <w:pPr>
        <w:pStyle w:val="Heading1"/>
      </w:pPr>
      <w:bookmarkStart w:id="1" w:name="_Hlk61857909"/>
      <w:r w:rsidRPr="008840C6">
        <w:t>Conclusion</w:t>
      </w:r>
    </w:p>
    <w:p w14:paraId="0400CFA9" w14:textId="77777777" w:rsidR="0037422F" w:rsidRPr="00225309" w:rsidRDefault="0037422F" w:rsidP="0037422F">
      <w:bookmarkStart w:id="2" w:name="_Hlk23953093"/>
      <w:bookmarkEnd w:id="1"/>
      <w:r w:rsidRPr="00225309">
        <w:t>In this contribution we have discussed the test cases for RRM performance part of SDT WI. Based on the discussions, we have made following proposals:</w:t>
      </w:r>
    </w:p>
    <w:bookmarkEnd w:id="2"/>
    <w:p w14:paraId="2095F8D1" w14:textId="77777777" w:rsidR="0037422F" w:rsidRPr="00A760D0" w:rsidRDefault="0037422F" w:rsidP="00A760D0">
      <w:pPr>
        <w:pStyle w:val="Proposal"/>
        <w:numPr>
          <w:ilvl w:val="0"/>
          <w:numId w:val="31"/>
        </w:numPr>
        <w:snapToGrid/>
        <w:spacing w:beforeLines="100" w:before="240" w:afterLines="50"/>
        <w:jc w:val="both"/>
        <w:rPr>
          <w:color w:val="000000" w:themeColor="text1"/>
          <w:highlight w:val="lightGray"/>
          <w:lang w:val="en-GB" w:eastAsia="ja-JP"/>
        </w:rPr>
      </w:pPr>
      <w:r w:rsidRPr="00A760D0">
        <w:rPr>
          <w:rFonts w:eastAsia="SimSun"/>
          <w:color w:val="000000" w:themeColor="text1"/>
          <w:sz w:val="22"/>
          <w:lang w:val="en-GB" w:eastAsia="zh-CN"/>
        </w:rPr>
        <w:t>Based on the RAN5 LS reply, RAN4 shall introduce following list of test cases for verify the SDT core requirements:</w:t>
      </w:r>
    </w:p>
    <w:p w14:paraId="34773CA6" w14:textId="77777777" w:rsidR="0037422F" w:rsidRPr="00772EB2" w:rsidRDefault="0037422F" w:rsidP="0037422F">
      <w:pPr>
        <w:pStyle w:val="ListParagraph"/>
        <w:numPr>
          <w:ilvl w:val="2"/>
          <w:numId w:val="30"/>
        </w:numPr>
        <w:overflowPunct w:val="0"/>
        <w:autoSpaceDE w:val="0"/>
        <w:autoSpaceDN w:val="0"/>
        <w:adjustRightInd w:val="0"/>
        <w:spacing w:after="120" w:line="240" w:lineRule="auto"/>
        <w:textAlignment w:val="baseline"/>
        <w:rPr>
          <w:color w:val="000000" w:themeColor="text1"/>
          <w:szCs w:val="24"/>
        </w:rPr>
      </w:pPr>
      <w:r w:rsidRPr="00772EB2">
        <w:rPr>
          <w:color w:val="000000" w:themeColor="text1"/>
          <w:szCs w:val="24"/>
        </w:rPr>
        <w:t>TC1: Test case for CG-SDT in FR1 with invalid TA</w:t>
      </w:r>
    </w:p>
    <w:p w14:paraId="5D5E7429" w14:textId="77777777" w:rsidR="0037422F" w:rsidRPr="00772EB2" w:rsidRDefault="0037422F" w:rsidP="0037422F">
      <w:pPr>
        <w:pStyle w:val="ListParagraph"/>
        <w:numPr>
          <w:ilvl w:val="2"/>
          <w:numId w:val="30"/>
        </w:numPr>
        <w:overflowPunct w:val="0"/>
        <w:autoSpaceDE w:val="0"/>
        <w:autoSpaceDN w:val="0"/>
        <w:adjustRightInd w:val="0"/>
        <w:spacing w:after="120" w:line="240" w:lineRule="auto"/>
        <w:textAlignment w:val="baseline"/>
        <w:rPr>
          <w:color w:val="000000" w:themeColor="text1"/>
          <w:szCs w:val="24"/>
        </w:rPr>
      </w:pPr>
      <w:r w:rsidRPr="00772EB2">
        <w:rPr>
          <w:color w:val="000000" w:themeColor="text1"/>
          <w:szCs w:val="24"/>
        </w:rPr>
        <w:t>TC2: Test case for CG-SDT in FR2 with invalid TA</w:t>
      </w:r>
    </w:p>
    <w:p w14:paraId="0B9B2A28" w14:textId="77777777" w:rsidR="0037422F" w:rsidRPr="00772EB2" w:rsidRDefault="0037422F" w:rsidP="0037422F">
      <w:pPr>
        <w:pStyle w:val="ListParagraph"/>
        <w:numPr>
          <w:ilvl w:val="2"/>
          <w:numId w:val="30"/>
        </w:numPr>
        <w:overflowPunct w:val="0"/>
        <w:autoSpaceDE w:val="0"/>
        <w:autoSpaceDN w:val="0"/>
        <w:adjustRightInd w:val="0"/>
        <w:spacing w:after="120" w:line="240" w:lineRule="auto"/>
        <w:textAlignment w:val="baseline"/>
        <w:rPr>
          <w:color w:val="000000" w:themeColor="text1"/>
          <w:szCs w:val="24"/>
        </w:rPr>
      </w:pPr>
      <w:r w:rsidRPr="00772EB2">
        <w:rPr>
          <w:color w:val="000000" w:themeColor="text1"/>
          <w:szCs w:val="24"/>
        </w:rPr>
        <w:t>TC3: Test case for CG-SDT in FR1 with valid TA</w:t>
      </w:r>
    </w:p>
    <w:p w14:paraId="5AACEB2A" w14:textId="77777777" w:rsidR="0037422F" w:rsidRPr="00772EB2" w:rsidRDefault="0037422F" w:rsidP="0037422F">
      <w:pPr>
        <w:pStyle w:val="ListParagraph"/>
        <w:numPr>
          <w:ilvl w:val="2"/>
          <w:numId w:val="30"/>
        </w:numPr>
        <w:spacing w:after="120" w:line="240" w:lineRule="auto"/>
        <w:rPr>
          <w:color w:val="000000" w:themeColor="text1"/>
          <w:szCs w:val="24"/>
        </w:rPr>
      </w:pPr>
      <w:r w:rsidRPr="00772EB2">
        <w:rPr>
          <w:color w:val="000000" w:themeColor="text1"/>
          <w:szCs w:val="24"/>
        </w:rPr>
        <w:t>TC4: Test case for CG-SDT in FR2 with valid TA</w:t>
      </w:r>
    </w:p>
    <w:p w14:paraId="6CE1AB3E" w14:textId="77777777" w:rsidR="002719F6" w:rsidRPr="00B530D2" w:rsidRDefault="002719F6" w:rsidP="00124381">
      <w:pPr>
        <w:pStyle w:val="BodyText"/>
        <w:rPr>
          <w:color w:val="FF0000"/>
        </w:rPr>
      </w:pPr>
    </w:p>
    <w:p w14:paraId="71D79D99" w14:textId="77777777" w:rsidR="00F507D1" w:rsidRPr="00CE0424" w:rsidRDefault="00F507D1" w:rsidP="00CE0424">
      <w:pPr>
        <w:pStyle w:val="Heading1"/>
      </w:pPr>
      <w:bookmarkStart w:id="3" w:name="_In-sequence_SDU_delivery"/>
      <w:bookmarkEnd w:id="3"/>
      <w:r w:rsidRPr="00CE0424">
        <w:t>References</w:t>
      </w:r>
    </w:p>
    <w:p w14:paraId="2A208B00" w14:textId="21A269F4" w:rsidR="008619B4" w:rsidRDefault="008619B4" w:rsidP="008619B4">
      <w:pPr>
        <w:pStyle w:val="Reference"/>
        <w:numPr>
          <w:ilvl w:val="0"/>
          <w:numId w:val="28"/>
        </w:numPr>
        <w:snapToGrid/>
        <w:spacing w:line="256" w:lineRule="auto"/>
        <w:jc w:val="both"/>
        <w:rPr>
          <w:lang w:val="en-GB"/>
        </w:rPr>
      </w:pPr>
      <w:bookmarkStart w:id="4" w:name="_Ref83548941"/>
      <w:bookmarkStart w:id="5" w:name="_Ref53994573"/>
      <w:bookmarkStart w:id="6" w:name="_Ref174151459"/>
      <w:bookmarkStart w:id="7" w:name="_Ref189809556"/>
      <w:r w:rsidRPr="00DF5CD8">
        <w:rPr>
          <w:lang w:val="en-GB"/>
        </w:rPr>
        <w:t>R4-2210621, “LS on the feasibility of testing UE initiated SDT data transmission in RRC_INACTIVE”, RAN WG4</w:t>
      </w:r>
    </w:p>
    <w:p w14:paraId="6EC7763A" w14:textId="057F2796" w:rsidR="000829AE" w:rsidRDefault="00194568" w:rsidP="008619B4">
      <w:pPr>
        <w:pStyle w:val="Reference"/>
        <w:numPr>
          <w:ilvl w:val="0"/>
          <w:numId w:val="28"/>
        </w:numPr>
        <w:snapToGrid/>
        <w:spacing w:line="256" w:lineRule="auto"/>
        <w:jc w:val="both"/>
        <w:rPr>
          <w:lang w:val="en-GB"/>
        </w:rPr>
      </w:pPr>
      <w:r w:rsidRPr="008E7C36">
        <w:rPr>
          <w:lang w:val="en-GB"/>
        </w:rPr>
        <w:t>R5-225279</w:t>
      </w:r>
      <w:r w:rsidRPr="008E7C36">
        <w:rPr>
          <w:lang w:val="en-GB"/>
        </w:rPr>
        <w:t>, “</w:t>
      </w:r>
      <w:r w:rsidR="00660FB2" w:rsidRPr="008E7C36">
        <w:rPr>
          <w:lang w:val="en-GB"/>
        </w:rPr>
        <w:t>Reply LS on the feasibility of testing UE initiated SDT data transmission in RRC_INACTIVE</w:t>
      </w:r>
      <w:r w:rsidRPr="008E7C36">
        <w:rPr>
          <w:lang w:val="en-GB"/>
        </w:rPr>
        <w:t xml:space="preserve">”, </w:t>
      </w:r>
      <w:r w:rsidR="009C3110" w:rsidRPr="008E7C36">
        <w:rPr>
          <w:lang w:val="en-GB"/>
        </w:rPr>
        <w:t>TSG RAN WG5</w:t>
      </w:r>
    </w:p>
    <w:p w14:paraId="7A1E4A94" w14:textId="01E65221" w:rsidR="00483140" w:rsidRDefault="00483140" w:rsidP="008619B4">
      <w:pPr>
        <w:pStyle w:val="Reference"/>
        <w:numPr>
          <w:ilvl w:val="0"/>
          <w:numId w:val="28"/>
        </w:numPr>
        <w:snapToGrid/>
        <w:spacing w:line="256" w:lineRule="auto"/>
        <w:jc w:val="both"/>
        <w:rPr>
          <w:lang w:val="en-GB"/>
        </w:rPr>
      </w:pPr>
      <w:r w:rsidRPr="00D06780">
        <w:rPr>
          <w:lang w:val="en-GB"/>
        </w:rPr>
        <w:t>R4-2214341</w:t>
      </w:r>
      <w:r w:rsidR="00E83B8D" w:rsidRPr="00D06780">
        <w:rPr>
          <w:lang w:val="en-GB"/>
        </w:rPr>
        <w:t>, “</w:t>
      </w:r>
      <w:r w:rsidR="00E22A97" w:rsidRPr="00D06780">
        <w:rPr>
          <w:lang w:val="en-GB"/>
        </w:rPr>
        <w:t>Way forward on RRM requirements and test cases for NR SDT</w:t>
      </w:r>
      <w:r w:rsidR="00E83B8D" w:rsidRPr="00D06780">
        <w:rPr>
          <w:lang w:val="en-GB"/>
        </w:rPr>
        <w:t xml:space="preserve">”, </w:t>
      </w:r>
      <w:r w:rsidR="00BE46C5" w:rsidRPr="00D06780">
        <w:rPr>
          <w:lang w:val="en-GB"/>
        </w:rPr>
        <w:t xml:space="preserve">ZTE Corporation, </w:t>
      </w:r>
      <w:proofErr w:type="spellStart"/>
      <w:r w:rsidR="00BE46C5" w:rsidRPr="00D06780">
        <w:rPr>
          <w:lang w:val="en-GB"/>
        </w:rPr>
        <w:t>Sanechips</w:t>
      </w:r>
      <w:proofErr w:type="spellEnd"/>
    </w:p>
    <w:p w14:paraId="450E2C70" w14:textId="77777777" w:rsidR="00517ECB" w:rsidRDefault="00517ECB" w:rsidP="00F7551E">
      <w:pPr>
        <w:pStyle w:val="Reference"/>
        <w:numPr>
          <w:ilvl w:val="0"/>
          <w:numId w:val="0"/>
        </w:numPr>
        <w:ind w:left="567"/>
      </w:pPr>
    </w:p>
    <w:p w14:paraId="3E53C10F" w14:textId="55447D46" w:rsidR="00CD2950" w:rsidRPr="00E5115F" w:rsidRDefault="00CD2950" w:rsidP="00AC7EB7">
      <w:pPr>
        <w:pStyle w:val="Reference"/>
        <w:numPr>
          <w:ilvl w:val="0"/>
          <w:numId w:val="0"/>
        </w:numPr>
        <w:ind w:left="567"/>
        <w:rPr>
          <w:color w:val="FF0000"/>
          <w:lang w:eastAsia="ja-JP"/>
        </w:rPr>
      </w:pPr>
    </w:p>
    <w:bookmarkEnd w:id="4"/>
    <w:bookmarkEnd w:id="5"/>
    <w:bookmarkEnd w:id="6"/>
    <w:bookmarkEnd w:id="7"/>
    <w:sectPr w:rsidR="00CD2950" w:rsidRPr="00E5115F"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E00" w14:textId="77777777" w:rsidR="00C417E1" w:rsidRDefault="00C417E1">
      <w:r>
        <w:separator/>
      </w:r>
    </w:p>
  </w:endnote>
  <w:endnote w:type="continuationSeparator" w:id="0">
    <w:p w14:paraId="3657E759" w14:textId="77777777" w:rsidR="00C417E1" w:rsidRDefault="00C417E1">
      <w:r>
        <w:continuationSeparator/>
      </w:r>
    </w:p>
  </w:endnote>
  <w:endnote w:type="continuationNotice" w:id="1">
    <w:p w14:paraId="3D43DB51" w14:textId="77777777" w:rsidR="00C417E1" w:rsidRDefault="00C41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C692" w14:textId="77777777" w:rsidR="00C417E1" w:rsidRDefault="00C417E1">
      <w:r>
        <w:separator/>
      </w:r>
    </w:p>
  </w:footnote>
  <w:footnote w:type="continuationSeparator" w:id="0">
    <w:p w14:paraId="6B7D4193" w14:textId="77777777" w:rsidR="00C417E1" w:rsidRDefault="00C417E1">
      <w:r>
        <w:continuationSeparator/>
      </w:r>
    </w:p>
  </w:footnote>
  <w:footnote w:type="continuationNotice" w:id="1">
    <w:p w14:paraId="03E126A7" w14:textId="77777777" w:rsidR="00C417E1" w:rsidRDefault="00C417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D2917"/>
    <w:multiLevelType w:val="hybridMultilevel"/>
    <w:tmpl w:val="2582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84808"/>
    <w:multiLevelType w:val="hybridMultilevel"/>
    <w:tmpl w:val="44B07DF8"/>
    <w:lvl w:ilvl="0" w:tplc="FFFFFFFF">
      <w:start w:val="1"/>
      <w:numFmt w:val="decimal"/>
      <w:lvlText w:val="Proposal %1"/>
      <w:lvlJc w:val="left"/>
      <w:pPr>
        <w:tabs>
          <w:tab w:val="num" w:pos="1304"/>
        </w:tabs>
        <w:ind w:left="1304" w:hanging="1304"/>
      </w:pPr>
      <w:rPr>
        <w:rFonts w:hint="default"/>
      </w:rPr>
    </w:lvl>
    <w:lvl w:ilvl="1" w:tplc="FFFFFFFF">
      <w:numFmt w:val="bullet"/>
      <w:lvlText w:val="-"/>
      <w:lvlJc w:val="left"/>
      <w:pPr>
        <w:ind w:left="1440" w:hanging="360"/>
      </w:pPr>
      <w:rPr>
        <w:rFonts w:ascii="Arial" w:eastAsiaTheme="minorHAnsi" w:hAnsi="Arial" w:cs="Arial" w:hint="default"/>
      </w:rPr>
    </w:lvl>
    <w:lvl w:ilvl="2" w:tplc="20000001">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F31398"/>
    <w:multiLevelType w:val="hybridMultilevel"/>
    <w:tmpl w:val="DBD0544A"/>
    <w:lvl w:ilvl="0" w:tplc="625C0070">
      <w:numFmt w:val="bullet"/>
      <w:lvlText w:val="-"/>
      <w:lvlJc w:val="left"/>
      <w:pPr>
        <w:ind w:left="720" w:hanging="360"/>
      </w:pPr>
      <w:rPr>
        <w:rFonts w:ascii="Times" w:eastAsia="MS Mincho" w:hAnsi="Times" w:cs="Times New Roman"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9B93BA0"/>
    <w:multiLevelType w:val="hybridMultilevel"/>
    <w:tmpl w:val="DC6E05B4"/>
    <w:lvl w:ilvl="0" w:tplc="87122DC8">
      <w:start w:val="4"/>
      <w:numFmt w:val="bullet"/>
      <w:lvlText w:val=""/>
      <w:lvlJc w:val="left"/>
      <w:pPr>
        <w:ind w:left="410" w:hanging="360"/>
      </w:pPr>
      <w:rPr>
        <w:rFonts w:ascii="Symbol" w:eastAsia="Times New Roman" w:hAnsi="Symbol"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10"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0007DE"/>
    <w:multiLevelType w:val="hybridMultilevel"/>
    <w:tmpl w:val="AD90FA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5FC887A">
      <w:start w:val="2"/>
      <w:numFmt w:val="bullet"/>
      <w:lvlText w:val="-"/>
      <w:lvlJc w:val="left"/>
      <w:pPr>
        <w:ind w:left="1200" w:hanging="360"/>
      </w:pPr>
      <w:rPr>
        <w:rFonts w:ascii="Arial" w:eastAsia="Yu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A358EC"/>
    <w:multiLevelType w:val="hybridMultilevel"/>
    <w:tmpl w:val="A8987ADC"/>
    <w:lvl w:ilvl="0" w:tplc="282EE6C4">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C2BC505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D0C7F77"/>
    <w:multiLevelType w:val="hybridMultilevel"/>
    <w:tmpl w:val="86AACFE2"/>
    <w:lvl w:ilvl="0" w:tplc="9A089C0E">
      <w:start w:val="1"/>
      <w:numFmt w:val="decimal"/>
      <w:lvlText w:val="%1."/>
      <w:lvlJc w:val="left"/>
      <w:pPr>
        <w:tabs>
          <w:tab w:val="num" w:pos="720"/>
        </w:tabs>
        <w:ind w:left="720" w:hanging="360"/>
      </w:pPr>
    </w:lvl>
    <w:lvl w:ilvl="1" w:tplc="366E6E38" w:tentative="1">
      <w:start w:val="1"/>
      <w:numFmt w:val="decimal"/>
      <w:lvlText w:val="%2."/>
      <w:lvlJc w:val="left"/>
      <w:pPr>
        <w:tabs>
          <w:tab w:val="num" w:pos="1440"/>
        </w:tabs>
        <w:ind w:left="1440" w:hanging="360"/>
      </w:pPr>
    </w:lvl>
    <w:lvl w:ilvl="2" w:tplc="E3D4B6C8" w:tentative="1">
      <w:start w:val="1"/>
      <w:numFmt w:val="decimal"/>
      <w:lvlText w:val="%3."/>
      <w:lvlJc w:val="left"/>
      <w:pPr>
        <w:tabs>
          <w:tab w:val="num" w:pos="2160"/>
        </w:tabs>
        <w:ind w:left="2160" w:hanging="360"/>
      </w:pPr>
    </w:lvl>
    <w:lvl w:ilvl="3" w:tplc="CAF6D574" w:tentative="1">
      <w:start w:val="1"/>
      <w:numFmt w:val="decimal"/>
      <w:lvlText w:val="%4."/>
      <w:lvlJc w:val="left"/>
      <w:pPr>
        <w:tabs>
          <w:tab w:val="num" w:pos="2880"/>
        </w:tabs>
        <w:ind w:left="2880" w:hanging="360"/>
      </w:pPr>
    </w:lvl>
    <w:lvl w:ilvl="4" w:tplc="6A6ADCD8" w:tentative="1">
      <w:start w:val="1"/>
      <w:numFmt w:val="decimal"/>
      <w:lvlText w:val="%5."/>
      <w:lvlJc w:val="left"/>
      <w:pPr>
        <w:tabs>
          <w:tab w:val="num" w:pos="3600"/>
        </w:tabs>
        <w:ind w:left="3600" w:hanging="360"/>
      </w:pPr>
    </w:lvl>
    <w:lvl w:ilvl="5" w:tplc="0EDA2166" w:tentative="1">
      <w:start w:val="1"/>
      <w:numFmt w:val="decimal"/>
      <w:lvlText w:val="%6."/>
      <w:lvlJc w:val="left"/>
      <w:pPr>
        <w:tabs>
          <w:tab w:val="num" w:pos="4320"/>
        </w:tabs>
        <w:ind w:left="4320" w:hanging="360"/>
      </w:pPr>
    </w:lvl>
    <w:lvl w:ilvl="6" w:tplc="CFB84FE4" w:tentative="1">
      <w:start w:val="1"/>
      <w:numFmt w:val="decimal"/>
      <w:lvlText w:val="%7."/>
      <w:lvlJc w:val="left"/>
      <w:pPr>
        <w:tabs>
          <w:tab w:val="num" w:pos="5040"/>
        </w:tabs>
        <w:ind w:left="5040" w:hanging="360"/>
      </w:pPr>
    </w:lvl>
    <w:lvl w:ilvl="7" w:tplc="5568EBCC" w:tentative="1">
      <w:start w:val="1"/>
      <w:numFmt w:val="decimal"/>
      <w:lvlText w:val="%8."/>
      <w:lvlJc w:val="left"/>
      <w:pPr>
        <w:tabs>
          <w:tab w:val="num" w:pos="5760"/>
        </w:tabs>
        <w:ind w:left="5760" w:hanging="360"/>
      </w:pPr>
    </w:lvl>
    <w:lvl w:ilvl="8" w:tplc="ADE6F17C" w:tentative="1">
      <w:start w:val="1"/>
      <w:numFmt w:val="decimal"/>
      <w:lvlText w:val="%9."/>
      <w:lvlJc w:val="left"/>
      <w:pPr>
        <w:tabs>
          <w:tab w:val="num" w:pos="6480"/>
        </w:tabs>
        <w:ind w:left="6480" w:hanging="360"/>
      </w:pPr>
    </w:lvl>
  </w:abstractNum>
  <w:num w:numId="1">
    <w:abstractNumId w:val="14"/>
  </w:num>
  <w:num w:numId="2">
    <w:abstractNumId w:val="10"/>
  </w:num>
  <w:num w:numId="3">
    <w:abstractNumId w:val="0"/>
  </w:num>
  <w:num w:numId="4">
    <w:abstractNumId w:val="15"/>
  </w:num>
  <w:num w:numId="5">
    <w:abstractNumId w:val="16"/>
  </w:num>
  <w:num w:numId="6">
    <w:abstractNumId w:val="20"/>
  </w:num>
  <w:num w:numId="7">
    <w:abstractNumId w:val="5"/>
  </w:num>
  <w:num w:numId="8">
    <w:abstractNumId w:val="6"/>
  </w:num>
  <w:num w:numId="9">
    <w:abstractNumId w:val="2"/>
  </w:num>
  <w:num w:numId="10">
    <w:abstractNumId w:val="22"/>
  </w:num>
  <w:num w:numId="11">
    <w:abstractNumId w:val="7"/>
  </w:num>
  <w:num w:numId="12">
    <w:abstractNumId w:val="21"/>
  </w:num>
  <w:num w:numId="13">
    <w:abstractNumId w:val="8"/>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1"/>
  </w:num>
  <w:num w:numId="17">
    <w:abstractNumId w:val="23"/>
  </w:num>
  <w:num w:numId="18">
    <w:abstractNumId w:val="3"/>
  </w:num>
  <w:num w:numId="19">
    <w:abstractNumId w:val="17"/>
  </w:num>
  <w:num w:numId="20">
    <w:abstractNumId w:val="10"/>
    <w:lvlOverride w:ilvl="0">
      <w:startOverride w:val="1"/>
    </w:lvlOverride>
  </w:num>
  <w:num w:numId="21">
    <w:abstractNumId w:val="19"/>
  </w:num>
  <w:num w:numId="22">
    <w:abstractNumId w:val="10"/>
    <w:lvlOverride w:ilvl="0">
      <w:startOverride w:val="1"/>
    </w:lvlOverride>
  </w:num>
  <w:num w:numId="23">
    <w:abstractNumId w:val="1"/>
  </w:num>
  <w:num w:numId="24">
    <w:abstractNumId w:val="9"/>
  </w:num>
  <w:num w:numId="25">
    <w:abstractNumId w:val="10"/>
    <w:lvlOverride w:ilvl="0">
      <w:startOverride w:val="1"/>
    </w:lvlOverride>
  </w:num>
  <w:num w:numId="26">
    <w:abstractNumId w:val="10"/>
    <w:lvlOverride w:ilvl="0">
      <w:startOverride w:val="1"/>
    </w:lvlOverride>
  </w:num>
  <w:num w:numId="27">
    <w:abstractNumId w:val="1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
  </w:num>
  <w:num w:numId="31">
    <w:abstractNumId w:val="1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7D"/>
    <w:rsid w:val="000006E1"/>
    <w:rsid w:val="000015D6"/>
    <w:rsid w:val="00002A37"/>
    <w:rsid w:val="000049D5"/>
    <w:rsid w:val="00005047"/>
    <w:rsid w:val="0000564C"/>
    <w:rsid w:val="00005F1A"/>
    <w:rsid w:val="00006446"/>
    <w:rsid w:val="00006896"/>
    <w:rsid w:val="00006E7B"/>
    <w:rsid w:val="00007A7D"/>
    <w:rsid w:val="00007CDC"/>
    <w:rsid w:val="0001075B"/>
    <w:rsid w:val="00011008"/>
    <w:rsid w:val="00011B28"/>
    <w:rsid w:val="00012F56"/>
    <w:rsid w:val="00013AAE"/>
    <w:rsid w:val="00015D15"/>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208B"/>
    <w:rsid w:val="000325B8"/>
    <w:rsid w:val="00032756"/>
    <w:rsid w:val="0003435C"/>
    <w:rsid w:val="00034C15"/>
    <w:rsid w:val="00035534"/>
    <w:rsid w:val="00035B60"/>
    <w:rsid w:val="000366D8"/>
    <w:rsid w:val="000367AA"/>
    <w:rsid w:val="00036BA1"/>
    <w:rsid w:val="00037B07"/>
    <w:rsid w:val="0004052A"/>
    <w:rsid w:val="000412B3"/>
    <w:rsid w:val="00041826"/>
    <w:rsid w:val="00041B48"/>
    <w:rsid w:val="000422E2"/>
    <w:rsid w:val="00042349"/>
    <w:rsid w:val="00042AAC"/>
    <w:rsid w:val="00042F22"/>
    <w:rsid w:val="000444EF"/>
    <w:rsid w:val="00045A70"/>
    <w:rsid w:val="00045B7A"/>
    <w:rsid w:val="00045C49"/>
    <w:rsid w:val="000460C9"/>
    <w:rsid w:val="00046311"/>
    <w:rsid w:val="00050151"/>
    <w:rsid w:val="000515CF"/>
    <w:rsid w:val="000524FE"/>
    <w:rsid w:val="000527FB"/>
    <w:rsid w:val="00052A07"/>
    <w:rsid w:val="000534E3"/>
    <w:rsid w:val="00053661"/>
    <w:rsid w:val="00053A8B"/>
    <w:rsid w:val="0005402B"/>
    <w:rsid w:val="0005426E"/>
    <w:rsid w:val="00054BA9"/>
    <w:rsid w:val="0005513A"/>
    <w:rsid w:val="000556EF"/>
    <w:rsid w:val="00055B4C"/>
    <w:rsid w:val="0005606A"/>
    <w:rsid w:val="00056819"/>
    <w:rsid w:val="00057117"/>
    <w:rsid w:val="000575CE"/>
    <w:rsid w:val="00057D3E"/>
    <w:rsid w:val="000616E7"/>
    <w:rsid w:val="00061FCF"/>
    <w:rsid w:val="00063F03"/>
    <w:rsid w:val="000642D8"/>
    <w:rsid w:val="0006487E"/>
    <w:rsid w:val="00064D3A"/>
    <w:rsid w:val="0006510E"/>
    <w:rsid w:val="00065E1A"/>
    <w:rsid w:val="00066C49"/>
    <w:rsid w:val="00066EA7"/>
    <w:rsid w:val="00070620"/>
    <w:rsid w:val="00073365"/>
    <w:rsid w:val="000750A6"/>
    <w:rsid w:val="000768EF"/>
    <w:rsid w:val="00077E5F"/>
    <w:rsid w:val="0008036A"/>
    <w:rsid w:val="000808D1"/>
    <w:rsid w:val="00080CBB"/>
    <w:rsid w:val="00080E22"/>
    <w:rsid w:val="000818EF"/>
    <w:rsid w:val="00081AE6"/>
    <w:rsid w:val="00081FBD"/>
    <w:rsid w:val="00082415"/>
    <w:rsid w:val="000829AE"/>
    <w:rsid w:val="00083085"/>
    <w:rsid w:val="00084878"/>
    <w:rsid w:val="00084B35"/>
    <w:rsid w:val="000855EB"/>
    <w:rsid w:val="00085B52"/>
    <w:rsid w:val="000866F2"/>
    <w:rsid w:val="00086842"/>
    <w:rsid w:val="000877AB"/>
    <w:rsid w:val="00087F9D"/>
    <w:rsid w:val="0009009F"/>
    <w:rsid w:val="0009011C"/>
    <w:rsid w:val="00090584"/>
    <w:rsid w:val="00091240"/>
    <w:rsid w:val="00091557"/>
    <w:rsid w:val="00091CED"/>
    <w:rsid w:val="00092464"/>
    <w:rsid w:val="000924C1"/>
    <w:rsid w:val="000924F0"/>
    <w:rsid w:val="00093283"/>
    <w:rsid w:val="00093474"/>
    <w:rsid w:val="000940FE"/>
    <w:rsid w:val="00094A96"/>
    <w:rsid w:val="0009510F"/>
    <w:rsid w:val="00095796"/>
    <w:rsid w:val="0009592F"/>
    <w:rsid w:val="0009786A"/>
    <w:rsid w:val="00097915"/>
    <w:rsid w:val="000A1AB6"/>
    <w:rsid w:val="000A1B7B"/>
    <w:rsid w:val="000A1F1D"/>
    <w:rsid w:val="000A26C3"/>
    <w:rsid w:val="000A33CC"/>
    <w:rsid w:val="000A353A"/>
    <w:rsid w:val="000A3861"/>
    <w:rsid w:val="000A56F2"/>
    <w:rsid w:val="000A722C"/>
    <w:rsid w:val="000B10E8"/>
    <w:rsid w:val="000B2719"/>
    <w:rsid w:val="000B3A8F"/>
    <w:rsid w:val="000B407C"/>
    <w:rsid w:val="000B4AB9"/>
    <w:rsid w:val="000B572B"/>
    <w:rsid w:val="000B58C3"/>
    <w:rsid w:val="000B5E37"/>
    <w:rsid w:val="000B61E9"/>
    <w:rsid w:val="000B62D4"/>
    <w:rsid w:val="000B6CBF"/>
    <w:rsid w:val="000B6FDF"/>
    <w:rsid w:val="000B75A1"/>
    <w:rsid w:val="000B78EC"/>
    <w:rsid w:val="000C0B04"/>
    <w:rsid w:val="000C12D9"/>
    <w:rsid w:val="000C165A"/>
    <w:rsid w:val="000C2E19"/>
    <w:rsid w:val="000C2EE5"/>
    <w:rsid w:val="000C329F"/>
    <w:rsid w:val="000C34CA"/>
    <w:rsid w:val="000C4974"/>
    <w:rsid w:val="000C4DEF"/>
    <w:rsid w:val="000C5026"/>
    <w:rsid w:val="000C52C7"/>
    <w:rsid w:val="000C55C5"/>
    <w:rsid w:val="000C715D"/>
    <w:rsid w:val="000D0D07"/>
    <w:rsid w:val="000D1491"/>
    <w:rsid w:val="000D17C4"/>
    <w:rsid w:val="000D19DE"/>
    <w:rsid w:val="000D1CD2"/>
    <w:rsid w:val="000D2660"/>
    <w:rsid w:val="000D2D5F"/>
    <w:rsid w:val="000D38AE"/>
    <w:rsid w:val="000D4797"/>
    <w:rsid w:val="000D56EA"/>
    <w:rsid w:val="000D607B"/>
    <w:rsid w:val="000D72EF"/>
    <w:rsid w:val="000D7359"/>
    <w:rsid w:val="000E04FA"/>
    <w:rsid w:val="000E0527"/>
    <w:rsid w:val="000E0F2D"/>
    <w:rsid w:val="000E1E92"/>
    <w:rsid w:val="000E209C"/>
    <w:rsid w:val="000E2D27"/>
    <w:rsid w:val="000E2D80"/>
    <w:rsid w:val="000E3777"/>
    <w:rsid w:val="000E4ED6"/>
    <w:rsid w:val="000E4EEA"/>
    <w:rsid w:val="000E4F7C"/>
    <w:rsid w:val="000E584B"/>
    <w:rsid w:val="000E5A06"/>
    <w:rsid w:val="000E6700"/>
    <w:rsid w:val="000E7592"/>
    <w:rsid w:val="000F06D6"/>
    <w:rsid w:val="000F0D78"/>
    <w:rsid w:val="000F0EB1"/>
    <w:rsid w:val="000F1106"/>
    <w:rsid w:val="000F1371"/>
    <w:rsid w:val="000F143B"/>
    <w:rsid w:val="000F2F89"/>
    <w:rsid w:val="000F31CA"/>
    <w:rsid w:val="000F329D"/>
    <w:rsid w:val="000F363B"/>
    <w:rsid w:val="000F3BE9"/>
    <w:rsid w:val="000F3F6C"/>
    <w:rsid w:val="000F42A4"/>
    <w:rsid w:val="000F4328"/>
    <w:rsid w:val="000F4758"/>
    <w:rsid w:val="000F4DB7"/>
    <w:rsid w:val="000F6AA3"/>
    <w:rsid w:val="000F6DF3"/>
    <w:rsid w:val="000F79ED"/>
    <w:rsid w:val="000F7D2E"/>
    <w:rsid w:val="001005FF"/>
    <w:rsid w:val="0010080F"/>
    <w:rsid w:val="00101DB7"/>
    <w:rsid w:val="00102106"/>
    <w:rsid w:val="0010252C"/>
    <w:rsid w:val="00102DCC"/>
    <w:rsid w:val="00103D75"/>
    <w:rsid w:val="001046D1"/>
    <w:rsid w:val="00105676"/>
    <w:rsid w:val="001060F8"/>
    <w:rsid w:val="001062FB"/>
    <w:rsid w:val="001063E6"/>
    <w:rsid w:val="001071C2"/>
    <w:rsid w:val="00107FDF"/>
    <w:rsid w:val="00110070"/>
    <w:rsid w:val="0011092F"/>
    <w:rsid w:val="00112709"/>
    <w:rsid w:val="00113816"/>
    <w:rsid w:val="00113CF4"/>
    <w:rsid w:val="00113EC9"/>
    <w:rsid w:val="00115122"/>
    <w:rsid w:val="001153EA"/>
    <w:rsid w:val="001154BB"/>
    <w:rsid w:val="00115643"/>
    <w:rsid w:val="00116459"/>
    <w:rsid w:val="00116765"/>
    <w:rsid w:val="00116820"/>
    <w:rsid w:val="00120A85"/>
    <w:rsid w:val="00120EB7"/>
    <w:rsid w:val="0012100A"/>
    <w:rsid w:val="001219F5"/>
    <w:rsid w:val="00121A20"/>
    <w:rsid w:val="00121F34"/>
    <w:rsid w:val="001222D4"/>
    <w:rsid w:val="001224BD"/>
    <w:rsid w:val="00122A0D"/>
    <w:rsid w:val="0012377F"/>
    <w:rsid w:val="00123952"/>
    <w:rsid w:val="00124314"/>
    <w:rsid w:val="00124381"/>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B88"/>
    <w:rsid w:val="00137CBD"/>
    <w:rsid w:val="00137D6B"/>
    <w:rsid w:val="00137F0B"/>
    <w:rsid w:val="00140806"/>
    <w:rsid w:val="00140C2B"/>
    <w:rsid w:val="0014145E"/>
    <w:rsid w:val="00141CC3"/>
    <w:rsid w:val="00143340"/>
    <w:rsid w:val="00143848"/>
    <w:rsid w:val="00143937"/>
    <w:rsid w:val="00143C76"/>
    <w:rsid w:val="00143D25"/>
    <w:rsid w:val="0014466D"/>
    <w:rsid w:val="00145959"/>
    <w:rsid w:val="001461A8"/>
    <w:rsid w:val="001473CE"/>
    <w:rsid w:val="001505A3"/>
    <w:rsid w:val="00150822"/>
    <w:rsid w:val="00150C8A"/>
    <w:rsid w:val="001511B4"/>
    <w:rsid w:val="00151A81"/>
    <w:rsid w:val="00151E23"/>
    <w:rsid w:val="001526E0"/>
    <w:rsid w:val="00152BC8"/>
    <w:rsid w:val="001535CC"/>
    <w:rsid w:val="00153882"/>
    <w:rsid w:val="00154CE6"/>
    <w:rsid w:val="001551B5"/>
    <w:rsid w:val="001557DB"/>
    <w:rsid w:val="00157279"/>
    <w:rsid w:val="0015769E"/>
    <w:rsid w:val="001617F4"/>
    <w:rsid w:val="00162951"/>
    <w:rsid w:val="00162B05"/>
    <w:rsid w:val="00162FB5"/>
    <w:rsid w:val="0016339F"/>
    <w:rsid w:val="00163762"/>
    <w:rsid w:val="00164071"/>
    <w:rsid w:val="00164241"/>
    <w:rsid w:val="00164366"/>
    <w:rsid w:val="00164CAD"/>
    <w:rsid w:val="001659C1"/>
    <w:rsid w:val="0016710F"/>
    <w:rsid w:val="0016772C"/>
    <w:rsid w:val="00167976"/>
    <w:rsid w:val="00167F7F"/>
    <w:rsid w:val="00167F98"/>
    <w:rsid w:val="001716D7"/>
    <w:rsid w:val="00171766"/>
    <w:rsid w:val="00171D51"/>
    <w:rsid w:val="00172465"/>
    <w:rsid w:val="00173A8E"/>
    <w:rsid w:val="00173C66"/>
    <w:rsid w:val="0017502C"/>
    <w:rsid w:val="00175F47"/>
    <w:rsid w:val="0017641C"/>
    <w:rsid w:val="00176828"/>
    <w:rsid w:val="00176ABE"/>
    <w:rsid w:val="00176C07"/>
    <w:rsid w:val="00176EA8"/>
    <w:rsid w:val="00180B13"/>
    <w:rsid w:val="00180CA7"/>
    <w:rsid w:val="00181308"/>
    <w:rsid w:val="0018143F"/>
    <w:rsid w:val="00181FF8"/>
    <w:rsid w:val="00182C44"/>
    <w:rsid w:val="0018560D"/>
    <w:rsid w:val="00186A77"/>
    <w:rsid w:val="0019074B"/>
    <w:rsid w:val="0019084D"/>
    <w:rsid w:val="00190AC1"/>
    <w:rsid w:val="00191523"/>
    <w:rsid w:val="001915C1"/>
    <w:rsid w:val="00192576"/>
    <w:rsid w:val="00192BA2"/>
    <w:rsid w:val="001932CF"/>
    <w:rsid w:val="0019341A"/>
    <w:rsid w:val="001939E5"/>
    <w:rsid w:val="00193FE2"/>
    <w:rsid w:val="00194568"/>
    <w:rsid w:val="001947CB"/>
    <w:rsid w:val="00194915"/>
    <w:rsid w:val="00197DF9"/>
    <w:rsid w:val="001A0F81"/>
    <w:rsid w:val="001A1987"/>
    <w:rsid w:val="001A1AC3"/>
    <w:rsid w:val="001A206B"/>
    <w:rsid w:val="001A2533"/>
    <w:rsid w:val="001A2564"/>
    <w:rsid w:val="001A28AF"/>
    <w:rsid w:val="001A2B1D"/>
    <w:rsid w:val="001A2B1E"/>
    <w:rsid w:val="001A34C0"/>
    <w:rsid w:val="001A3854"/>
    <w:rsid w:val="001A429F"/>
    <w:rsid w:val="001A468F"/>
    <w:rsid w:val="001A50A5"/>
    <w:rsid w:val="001A5A28"/>
    <w:rsid w:val="001A6173"/>
    <w:rsid w:val="001A6AAE"/>
    <w:rsid w:val="001A6CBA"/>
    <w:rsid w:val="001B0A41"/>
    <w:rsid w:val="001B0D97"/>
    <w:rsid w:val="001B1286"/>
    <w:rsid w:val="001B223A"/>
    <w:rsid w:val="001B3009"/>
    <w:rsid w:val="001B35B1"/>
    <w:rsid w:val="001B3A8F"/>
    <w:rsid w:val="001B3F31"/>
    <w:rsid w:val="001B4E1B"/>
    <w:rsid w:val="001B5832"/>
    <w:rsid w:val="001B5A5D"/>
    <w:rsid w:val="001C06AD"/>
    <w:rsid w:val="001C118A"/>
    <w:rsid w:val="001C1360"/>
    <w:rsid w:val="001C14D5"/>
    <w:rsid w:val="001C1CE5"/>
    <w:rsid w:val="001C1D0E"/>
    <w:rsid w:val="001C2178"/>
    <w:rsid w:val="001C2805"/>
    <w:rsid w:val="001C3D2A"/>
    <w:rsid w:val="001C46AB"/>
    <w:rsid w:val="001C5095"/>
    <w:rsid w:val="001C6928"/>
    <w:rsid w:val="001C7F9E"/>
    <w:rsid w:val="001D17C0"/>
    <w:rsid w:val="001D490D"/>
    <w:rsid w:val="001D4A00"/>
    <w:rsid w:val="001D51BA"/>
    <w:rsid w:val="001D53E7"/>
    <w:rsid w:val="001D5DAF"/>
    <w:rsid w:val="001D6204"/>
    <w:rsid w:val="001D6342"/>
    <w:rsid w:val="001D6D53"/>
    <w:rsid w:val="001D7E1B"/>
    <w:rsid w:val="001E278D"/>
    <w:rsid w:val="001E58E2"/>
    <w:rsid w:val="001E601F"/>
    <w:rsid w:val="001E6813"/>
    <w:rsid w:val="001E6A65"/>
    <w:rsid w:val="001E7AED"/>
    <w:rsid w:val="001F0ECA"/>
    <w:rsid w:val="001F1BCC"/>
    <w:rsid w:val="001F2118"/>
    <w:rsid w:val="001F28E8"/>
    <w:rsid w:val="001F3916"/>
    <w:rsid w:val="001F54C5"/>
    <w:rsid w:val="001F590D"/>
    <w:rsid w:val="001F662C"/>
    <w:rsid w:val="001F7074"/>
    <w:rsid w:val="001F7191"/>
    <w:rsid w:val="00200490"/>
    <w:rsid w:val="00200D04"/>
    <w:rsid w:val="00201F3A"/>
    <w:rsid w:val="00202CF2"/>
    <w:rsid w:val="00203A6F"/>
    <w:rsid w:val="00203F96"/>
    <w:rsid w:val="002043BC"/>
    <w:rsid w:val="0020526A"/>
    <w:rsid w:val="0020579D"/>
    <w:rsid w:val="002069B2"/>
    <w:rsid w:val="00206D76"/>
    <w:rsid w:val="00206ED3"/>
    <w:rsid w:val="00207A6B"/>
    <w:rsid w:val="00207FA3"/>
    <w:rsid w:val="0021140B"/>
    <w:rsid w:val="0021165B"/>
    <w:rsid w:val="00212A99"/>
    <w:rsid w:val="00212C79"/>
    <w:rsid w:val="00213210"/>
    <w:rsid w:val="0021348A"/>
    <w:rsid w:val="00214DA8"/>
    <w:rsid w:val="00215114"/>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5632"/>
    <w:rsid w:val="00235872"/>
    <w:rsid w:val="0023638A"/>
    <w:rsid w:val="00237310"/>
    <w:rsid w:val="00241559"/>
    <w:rsid w:val="0024334B"/>
    <w:rsid w:val="002435B3"/>
    <w:rsid w:val="002453B4"/>
    <w:rsid w:val="002458EB"/>
    <w:rsid w:val="00245D00"/>
    <w:rsid w:val="0024618E"/>
    <w:rsid w:val="002465F5"/>
    <w:rsid w:val="0024756C"/>
    <w:rsid w:val="00247815"/>
    <w:rsid w:val="00247C5D"/>
    <w:rsid w:val="002500C8"/>
    <w:rsid w:val="002506EF"/>
    <w:rsid w:val="00250CF1"/>
    <w:rsid w:val="0025142B"/>
    <w:rsid w:val="00251557"/>
    <w:rsid w:val="0025220E"/>
    <w:rsid w:val="00253BA3"/>
    <w:rsid w:val="0025582C"/>
    <w:rsid w:val="00255C40"/>
    <w:rsid w:val="00255C9C"/>
    <w:rsid w:val="00256497"/>
    <w:rsid w:val="002567B1"/>
    <w:rsid w:val="00257543"/>
    <w:rsid w:val="00257FBA"/>
    <w:rsid w:val="002607D0"/>
    <w:rsid w:val="0026085E"/>
    <w:rsid w:val="00260B38"/>
    <w:rsid w:val="00260FAD"/>
    <w:rsid w:val="0026110C"/>
    <w:rsid w:val="002617E7"/>
    <w:rsid w:val="00263269"/>
    <w:rsid w:val="00263BB5"/>
    <w:rsid w:val="00264228"/>
    <w:rsid w:val="00264334"/>
    <w:rsid w:val="0026473E"/>
    <w:rsid w:val="00264B36"/>
    <w:rsid w:val="002651E7"/>
    <w:rsid w:val="00265732"/>
    <w:rsid w:val="00266214"/>
    <w:rsid w:val="0026660E"/>
    <w:rsid w:val="00266C8B"/>
    <w:rsid w:val="00266D67"/>
    <w:rsid w:val="00267C83"/>
    <w:rsid w:val="00267E6A"/>
    <w:rsid w:val="0027059E"/>
    <w:rsid w:val="00270947"/>
    <w:rsid w:val="0027144F"/>
    <w:rsid w:val="00271813"/>
    <w:rsid w:val="002719F6"/>
    <w:rsid w:val="00271EFD"/>
    <w:rsid w:val="00271F3A"/>
    <w:rsid w:val="00273278"/>
    <w:rsid w:val="002734F2"/>
    <w:rsid w:val="002737F4"/>
    <w:rsid w:val="0027567D"/>
    <w:rsid w:val="002805F5"/>
    <w:rsid w:val="00280751"/>
    <w:rsid w:val="0028280A"/>
    <w:rsid w:val="00282875"/>
    <w:rsid w:val="00284FA5"/>
    <w:rsid w:val="002856DC"/>
    <w:rsid w:val="00285D4E"/>
    <w:rsid w:val="0028647A"/>
    <w:rsid w:val="00286ACD"/>
    <w:rsid w:val="00286B95"/>
    <w:rsid w:val="00286ED9"/>
    <w:rsid w:val="00287838"/>
    <w:rsid w:val="00287A5F"/>
    <w:rsid w:val="002907B5"/>
    <w:rsid w:val="00291575"/>
    <w:rsid w:val="002915D6"/>
    <w:rsid w:val="002926BB"/>
    <w:rsid w:val="00292EB7"/>
    <w:rsid w:val="00293181"/>
    <w:rsid w:val="00293706"/>
    <w:rsid w:val="00293AE8"/>
    <w:rsid w:val="00293C5E"/>
    <w:rsid w:val="00294008"/>
    <w:rsid w:val="002945E8"/>
    <w:rsid w:val="00296227"/>
    <w:rsid w:val="00296469"/>
    <w:rsid w:val="0029647C"/>
    <w:rsid w:val="00296F44"/>
    <w:rsid w:val="002970CC"/>
    <w:rsid w:val="00297503"/>
    <w:rsid w:val="0029764C"/>
    <w:rsid w:val="0029777D"/>
    <w:rsid w:val="00297D58"/>
    <w:rsid w:val="002A055E"/>
    <w:rsid w:val="002A155A"/>
    <w:rsid w:val="002A1D4E"/>
    <w:rsid w:val="002A2869"/>
    <w:rsid w:val="002A3BE1"/>
    <w:rsid w:val="002A4D42"/>
    <w:rsid w:val="002A6330"/>
    <w:rsid w:val="002A703F"/>
    <w:rsid w:val="002B0085"/>
    <w:rsid w:val="002B13CB"/>
    <w:rsid w:val="002B204A"/>
    <w:rsid w:val="002B24D6"/>
    <w:rsid w:val="002B2862"/>
    <w:rsid w:val="002B67D6"/>
    <w:rsid w:val="002B690D"/>
    <w:rsid w:val="002B698A"/>
    <w:rsid w:val="002B7728"/>
    <w:rsid w:val="002C0117"/>
    <w:rsid w:val="002C1957"/>
    <w:rsid w:val="002C1990"/>
    <w:rsid w:val="002C1A59"/>
    <w:rsid w:val="002C1F1D"/>
    <w:rsid w:val="002C303E"/>
    <w:rsid w:val="002C41E6"/>
    <w:rsid w:val="002C4DAB"/>
    <w:rsid w:val="002C559B"/>
    <w:rsid w:val="002C61E8"/>
    <w:rsid w:val="002C664E"/>
    <w:rsid w:val="002C6B32"/>
    <w:rsid w:val="002C7D2A"/>
    <w:rsid w:val="002D012D"/>
    <w:rsid w:val="002D071A"/>
    <w:rsid w:val="002D0DC5"/>
    <w:rsid w:val="002D1108"/>
    <w:rsid w:val="002D173D"/>
    <w:rsid w:val="002D3034"/>
    <w:rsid w:val="002D34B2"/>
    <w:rsid w:val="002D3A38"/>
    <w:rsid w:val="002D48B0"/>
    <w:rsid w:val="002D48E6"/>
    <w:rsid w:val="002D4B9A"/>
    <w:rsid w:val="002D4EF5"/>
    <w:rsid w:val="002D4F32"/>
    <w:rsid w:val="002D55D6"/>
    <w:rsid w:val="002D56B6"/>
    <w:rsid w:val="002D5B37"/>
    <w:rsid w:val="002D6777"/>
    <w:rsid w:val="002D6DB8"/>
    <w:rsid w:val="002D7637"/>
    <w:rsid w:val="002E071E"/>
    <w:rsid w:val="002E08A3"/>
    <w:rsid w:val="002E08C2"/>
    <w:rsid w:val="002E17F2"/>
    <w:rsid w:val="002E1C6D"/>
    <w:rsid w:val="002E3557"/>
    <w:rsid w:val="002E38FC"/>
    <w:rsid w:val="002E424F"/>
    <w:rsid w:val="002E5476"/>
    <w:rsid w:val="002E5668"/>
    <w:rsid w:val="002E5794"/>
    <w:rsid w:val="002E6AF8"/>
    <w:rsid w:val="002E7125"/>
    <w:rsid w:val="002E7ADA"/>
    <w:rsid w:val="002E7CAE"/>
    <w:rsid w:val="002F09A3"/>
    <w:rsid w:val="002F0B33"/>
    <w:rsid w:val="002F0D32"/>
    <w:rsid w:val="002F10BF"/>
    <w:rsid w:val="002F13E4"/>
    <w:rsid w:val="002F1844"/>
    <w:rsid w:val="002F2038"/>
    <w:rsid w:val="002F2532"/>
    <w:rsid w:val="002F2771"/>
    <w:rsid w:val="002F37A9"/>
    <w:rsid w:val="002F4238"/>
    <w:rsid w:val="002F468C"/>
    <w:rsid w:val="002F4E4C"/>
    <w:rsid w:val="00301CE6"/>
    <w:rsid w:val="0030256B"/>
    <w:rsid w:val="00303837"/>
    <w:rsid w:val="0030490D"/>
    <w:rsid w:val="0030501F"/>
    <w:rsid w:val="00305535"/>
    <w:rsid w:val="00305AD0"/>
    <w:rsid w:val="0030724E"/>
    <w:rsid w:val="00307BA1"/>
    <w:rsid w:val="00310546"/>
    <w:rsid w:val="00311702"/>
    <w:rsid w:val="00311E82"/>
    <w:rsid w:val="00313C8A"/>
    <w:rsid w:val="00313F0D"/>
    <w:rsid w:val="00313FD6"/>
    <w:rsid w:val="003143BD"/>
    <w:rsid w:val="0031535A"/>
    <w:rsid w:val="00315363"/>
    <w:rsid w:val="003153FA"/>
    <w:rsid w:val="0031596D"/>
    <w:rsid w:val="00315B92"/>
    <w:rsid w:val="00317069"/>
    <w:rsid w:val="003203ED"/>
    <w:rsid w:val="00320438"/>
    <w:rsid w:val="00320529"/>
    <w:rsid w:val="00321606"/>
    <w:rsid w:val="003223F6"/>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BF1"/>
    <w:rsid w:val="00346DB5"/>
    <w:rsid w:val="00346E2C"/>
    <w:rsid w:val="003477B1"/>
    <w:rsid w:val="0035047A"/>
    <w:rsid w:val="003506BE"/>
    <w:rsid w:val="0035283F"/>
    <w:rsid w:val="0035347A"/>
    <w:rsid w:val="003535D8"/>
    <w:rsid w:val="00354971"/>
    <w:rsid w:val="00355217"/>
    <w:rsid w:val="00357380"/>
    <w:rsid w:val="003602D9"/>
    <w:rsid w:val="003604CE"/>
    <w:rsid w:val="0036322E"/>
    <w:rsid w:val="003637ED"/>
    <w:rsid w:val="00363973"/>
    <w:rsid w:val="0036436D"/>
    <w:rsid w:val="00364A7E"/>
    <w:rsid w:val="00364D4D"/>
    <w:rsid w:val="0036540F"/>
    <w:rsid w:val="003668A1"/>
    <w:rsid w:val="003668B2"/>
    <w:rsid w:val="00367EFF"/>
    <w:rsid w:val="00370E47"/>
    <w:rsid w:val="00371809"/>
    <w:rsid w:val="00371986"/>
    <w:rsid w:val="00372F07"/>
    <w:rsid w:val="00373B01"/>
    <w:rsid w:val="0037422F"/>
    <w:rsid w:val="003742AC"/>
    <w:rsid w:val="00374435"/>
    <w:rsid w:val="00374D25"/>
    <w:rsid w:val="00374E0F"/>
    <w:rsid w:val="00376281"/>
    <w:rsid w:val="003768BA"/>
    <w:rsid w:val="003770AD"/>
    <w:rsid w:val="00377CE1"/>
    <w:rsid w:val="0038187D"/>
    <w:rsid w:val="003835F3"/>
    <w:rsid w:val="00383623"/>
    <w:rsid w:val="00383DDA"/>
    <w:rsid w:val="003854B0"/>
    <w:rsid w:val="00385BF0"/>
    <w:rsid w:val="00387C6F"/>
    <w:rsid w:val="00387DE8"/>
    <w:rsid w:val="003910C5"/>
    <w:rsid w:val="00392A7D"/>
    <w:rsid w:val="003935A0"/>
    <w:rsid w:val="003939FF"/>
    <w:rsid w:val="003951AB"/>
    <w:rsid w:val="00396E47"/>
    <w:rsid w:val="00397C75"/>
    <w:rsid w:val="003A2223"/>
    <w:rsid w:val="003A2A0F"/>
    <w:rsid w:val="003A2E9B"/>
    <w:rsid w:val="003A45A1"/>
    <w:rsid w:val="003A4927"/>
    <w:rsid w:val="003A5B0A"/>
    <w:rsid w:val="003A60E6"/>
    <w:rsid w:val="003A6BAC"/>
    <w:rsid w:val="003A70A4"/>
    <w:rsid w:val="003A742C"/>
    <w:rsid w:val="003A7816"/>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19A4"/>
    <w:rsid w:val="003C2702"/>
    <w:rsid w:val="003C3425"/>
    <w:rsid w:val="003C4272"/>
    <w:rsid w:val="003C4E59"/>
    <w:rsid w:val="003C6386"/>
    <w:rsid w:val="003C7779"/>
    <w:rsid w:val="003C7806"/>
    <w:rsid w:val="003C7EA6"/>
    <w:rsid w:val="003D109F"/>
    <w:rsid w:val="003D1588"/>
    <w:rsid w:val="003D20FD"/>
    <w:rsid w:val="003D23DE"/>
    <w:rsid w:val="003D2478"/>
    <w:rsid w:val="003D2968"/>
    <w:rsid w:val="003D332F"/>
    <w:rsid w:val="003D3742"/>
    <w:rsid w:val="003D3843"/>
    <w:rsid w:val="003D3C45"/>
    <w:rsid w:val="003D5B1F"/>
    <w:rsid w:val="003D60A4"/>
    <w:rsid w:val="003D6BC1"/>
    <w:rsid w:val="003E028A"/>
    <w:rsid w:val="003E10F0"/>
    <w:rsid w:val="003E11D1"/>
    <w:rsid w:val="003E15FA"/>
    <w:rsid w:val="003E165B"/>
    <w:rsid w:val="003E2D9F"/>
    <w:rsid w:val="003E48A7"/>
    <w:rsid w:val="003E55E4"/>
    <w:rsid w:val="003E62C2"/>
    <w:rsid w:val="003E74B0"/>
    <w:rsid w:val="003E74E3"/>
    <w:rsid w:val="003E7C89"/>
    <w:rsid w:val="003E7D19"/>
    <w:rsid w:val="003F024F"/>
    <w:rsid w:val="003F05C7"/>
    <w:rsid w:val="003F19BA"/>
    <w:rsid w:val="003F2CD4"/>
    <w:rsid w:val="003F3FCF"/>
    <w:rsid w:val="003F47AC"/>
    <w:rsid w:val="003F5409"/>
    <w:rsid w:val="003F6BBE"/>
    <w:rsid w:val="004000E8"/>
    <w:rsid w:val="004017E6"/>
    <w:rsid w:val="00402E2B"/>
    <w:rsid w:val="004047E9"/>
    <w:rsid w:val="0040512B"/>
    <w:rsid w:val="0040540D"/>
    <w:rsid w:val="0040574A"/>
    <w:rsid w:val="00405CA5"/>
    <w:rsid w:val="00407CD3"/>
    <w:rsid w:val="00410134"/>
    <w:rsid w:val="00410B72"/>
    <w:rsid w:val="00410CE3"/>
    <w:rsid w:val="00410F18"/>
    <w:rsid w:val="004112E5"/>
    <w:rsid w:val="0041263E"/>
    <w:rsid w:val="00412AD6"/>
    <w:rsid w:val="00413AAC"/>
    <w:rsid w:val="00413E92"/>
    <w:rsid w:val="00414A7B"/>
    <w:rsid w:val="004152EC"/>
    <w:rsid w:val="00415EA2"/>
    <w:rsid w:val="00416744"/>
    <w:rsid w:val="00417073"/>
    <w:rsid w:val="00417FA3"/>
    <w:rsid w:val="0042101E"/>
    <w:rsid w:val="00421105"/>
    <w:rsid w:val="00421574"/>
    <w:rsid w:val="00421C59"/>
    <w:rsid w:val="00421EFD"/>
    <w:rsid w:val="00422AA4"/>
    <w:rsid w:val="0042302A"/>
    <w:rsid w:val="00423241"/>
    <w:rsid w:val="004236E1"/>
    <w:rsid w:val="004242F4"/>
    <w:rsid w:val="004249F4"/>
    <w:rsid w:val="004251B9"/>
    <w:rsid w:val="00425ACF"/>
    <w:rsid w:val="00425F12"/>
    <w:rsid w:val="00427248"/>
    <w:rsid w:val="00430DB0"/>
    <w:rsid w:val="00430FD9"/>
    <w:rsid w:val="004310F1"/>
    <w:rsid w:val="00431C80"/>
    <w:rsid w:val="00433329"/>
    <w:rsid w:val="004347B5"/>
    <w:rsid w:val="0043651E"/>
    <w:rsid w:val="0043661E"/>
    <w:rsid w:val="00436690"/>
    <w:rsid w:val="00437447"/>
    <w:rsid w:val="00440191"/>
    <w:rsid w:val="00440961"/>
    <w:rsid w:val="00440EC2"/>
    <w:rsid w:val="00441490"/>
    <w:rsid w:val="00441A92"/>
    <w:rsid w:val="00442674"/>
    <w:rsid w:val="00442CE5"/>
    <w:rsid w:val="004431DC"/>
    <w:rsid w:val="00443261"/>
    <w:rsid w:val="0044384F"/>
    <w:rsid w:val="004438A6"/>
    <w:rsid w:val="00443BC7"/>
    <w:rsid w:val="00444F56"/>
    <w:rsid w:val="00446488"/>
    <w:rsid w:val="0044688F"/>
    <w:rsid w:val="00447412"/>
    <w:rsid w:val="00447829"/>
    <w:rsid w:val="00450C2D"/>
    <w:rsid w:val="004517AA"/>
    <w:rsid w:val="00451806"/>
    <w:rsid w:val="004524C2"/>
    <w:rsid w:val="00452B7B"/>
    <w:rsid w:val="00452CAC"/>
    <w:rsid w:val="00452EE6"/>
    <w:rsid w:val="00455862"/>
    <w:rsid w:val="0045625B"/>
    <w:rsid w:val="00457565"/>
    <w:rsid w:val="00457B71"/>
    <w:rsid w:val="00457FC8"/>
    <w:rsid w:val="0046013C"/>
    <w:rsid w:val="00460BC0"/>
    <w:rsid w:val="00462759"/>
    <w:rsid w:val="00464689"/>
    <w:rsid w:val="00464702"/>
    <w:rsid w:val="00464755"/>
    <w:rsid w:val="004669E2"/>
    <w:rsid w:val="00466C0E"/>
    <w:rsid w:val="00466C35"/>
    <w:rsid w:val="00467441"/>
    <w:rsid w:val="00467D2E"/>
    <w:rsid w:val="00467E36"/>
    <w:rsid w:val="00470956"/>
    <w:rsid w:val="00470C31"/>
    <w:rsid w:val="00471DE0"/>
    <w:rsid w:val="0047220E"/>
    <w:rsid w:val="00472662"/>
    <w:rsid w:val="00472C19"/>
    <w:rsid w:val="004734D0"/>
    <w:rsid w:val="0047385F"/>
    <w:rsid w:val="004742A2"/>
    <w:rsid w:val="00474363"/>
    <w:rsid w:val="0047456F"/>
    <w:rsid w:val="00474A1B"/>
    <w:rsid w:val="00475237"/>
    <w:rsid w:val="0047556B"/>
    <w:rsid w:val="0047650B"/>
    <w:rsid w:val="004766C3"/>
    <w:rsid w:val="00476D53"/>
    <w:rsid w:val="00477768"/>
    <w:rsid w:val="00480C09"/>
    <w:rsid w:val="00481236"/>
    <w:rsid w:val="00482D0C"/>
    <w:rsid w:val="00483140"/>
    <w:rsid w:val="0048376D"/>
    <w:rsid w:val="004838BA"/>
    <w:rsid w:val="00485B68"/>
    <w:rsid w:val="00486E94"/>
    <w:rsid w:val="00486FBF"/>
    <w:rsid w:val="004871C7"/>
    <w:rsid w:val="00491988"/>
    <w:rsid w:val="00492BC5"/>
    <w:rsid w:val="0049305D"/>
    <w:rsid w:val="00493D02"/>
    <w:rsid w:val="00495074"/>
    <w:rsid w:val="00495482"/>
    <w:rsid w:val="004964F1"/>
    <w:rsid w:val="004A0EC2"/>
    <w:rsid w:val="004A16BC"/>
    <w:rsid w:val="004A2502"/>
    <w:rsid w:val="004A2B94"/>
    <w:rsid w:val="004A2E53"/>
    <w:rsid w:val="004A30D3"/>
    <w:rsid w:val="004A3163"/>
    <w:rsid w:val="004A3320"/>
    <w:rsid w:val="004A4334"/>
    <w:rsid w:val="004A43E4"/>
    <w:rsid w:val="004A4B33"/>
    <w:rsid w:val="004A63FC"/>
    <w:rsid w:val="004A7B2F"/>
    <w:rsid w:val="004A7B6A"/>
    <w:rsid w:val="004B064B"/>
    <w:rsid w:val="004B0BBD"/>
    <w:rsid w:val="004B0C6A"/>
    <w:rsid w:val="004B233E"/>
    <w:rsid w:val="004B25A1"/>
    <w:rsid w:val="004B312B"/>
    <w:rsid w:val="004B3D22"/>
    <w:rsid w:val="004B40A3"/>
    <w:rsid w:val="004B4970"/>
    <w:rsid w:val="004B4B28"/>
    <w:rsid w:val="004B6F6A"/>
    <w:rsid w:val="004B7C0C"/>
    <w:rsid w:val="004C06A4"/>
    <w:rsid w:val="004C18BF"/>
    <w:rsid w:val="004C1B76"/>
    <w:rsid w:val="004C209F"/>
    <w:rsid w:val="004C2654"/>
    <w:rsid w:val="004C3898"/>
    <w:rsid w:val="004C4172"/>
    <w:rsid w:val="004C52B1"/>
    <w:rsid w:val="004C5907"/>
    <w:rsid w:val="004C628D"/>
    <w:rsid w:val="004C6358"/>
    <w:rsid w:val="004D0E48"/>
    <w:rsid w:val="004D123C"/>
    <w:rsid w:val="004D1E3A"/>
    <w:rsid w:val="004D30E6"/>
    <w:rsid w:val="004D36B1"/>
    <w:rsid w:val="004D38DA"/>
    <w:rsid w:val="004D4E57"/>
    <w:rsid w:val="004D543C"/>
    <w:rsid w:val="004D6116"/>
    <w:rsid w:val="004D6233"/>
    <w:rsid w:val="004D6C92"/>
    <w:rsid w:val="004D7752"/>
    <w:rsid w:val="004D7EBD"/>
    <w:rsid w:val="004E04A6"/>
    <w:rsid w:val="004E2680"/>
    <w:rsid w:val="004E28F9"/>
    <w:rsid w:val="004E2DEA"/>
    <w:rsid w:val="004E2E14"/>
    <w:rsid w:val="004E3493"/>
    <w:rsid w:val="004E462E"/>
    <w:rsid w:val="004E483C"/>
    <w:rsid w:val="004E5389"/>
    <w:rsid w:val="004E56DC"/>
    <w:rsid w:val="004E5E82"/>
    <w:rsid w:val="004E7649"/>
    <w:rsid w:val="004E76F4"/>
    <w:rsid w:val="004F0039"/>
    <w:rsid w:val="004F0B4E"/>
    <w:rsid w:val="004F0B6C"/>
    <w:rsid w:val="004F0E11"/>
    <w:rsid w:val="004F111A"/>
    <w:rsid w:val="004F113B"/>
    <w:rsid w:val="004F19BD"/>
    <w:rsid w:val="004F2078"/>
    <w:rsid w:val="004F388A"/>
    <w:rsid w:val="004F4083"/>
    <w:rsid w:val="004F4DA3"/>
    <w:rsid w:val="004F51A5"/>
    <w:rsid w:val="005013B4"/>
    <w:rsid w:val="00501758"/>
    <w:rsid w:val="005022F4"/>
    <w:rsid w:val="005031DC"/>
    <w:rsid w:val="005040F1"/>
    <w:rsid w:val="0050413C"/>
    <w:rsid w:val="0050455B"/>
    <w:rsid w:val="0050496A"/>
    <w:rsid w:val="00506145"/>
    <w:rsid w:val="00506557"/>
    <w:rsid w:val="0050677A"/>
    <w:rsid w:val="00507940"/>
    <w:rsid w:val="00507B80"/>
    <w:rsid w:val="005108D8"/>
    <w:rsid w:val="005116F9"/>
    <w:rsid w:val="00511B59"/>
    <w:rsid w:val="00511CEF"/>
    <w:rsid w:val="0051204A"/>
    <w:rsid w:val="005129C9"/>
    <w:rsid w:val="005133FF"/>
    <w:rsid w:val="005134FC"/>
    <w:rsid w:val="005135F7"/>
    <w:rsid w:val="00513867"/>
    <w:rsid w:val="005139E1"/>
    <w:rsid w:val="00513DBE"/>
    <w:rsid w:val="0051461B"/>
    <w:rsid w:val="00514BEF"/>
    <w:rsid w:val="005153A7"/>
    <w:rsid w:val="0051561A"/>
    <w:rsid w:val="00515B0A"/>
    <w:rsid w:val="005161A0"/>
    <w:rsid w:val="00516553"/>
    <w:rsid w:val="00516680"/>
    <w:rsid w:val="00517ECB"/>
    <w:rsid w:val="005215DF"/>
    <w:rsid w:val="005219CF"/>
    <w:rsid w:val="00523F91"/>
    <w:rsid w:val="00524575"/>
    <w:rsid w:val="0052500B"/>
    <w:rsid w:val="00525C0D"/>
    <w:rsid w:val="00526A7C"/>
    <w:rsid w:val="00534B59"/>
    <w:rsid w:val="00536759"/>
    <w:rsid w:val="00536953"/>
    <w:rsid w:val="0053730E"/>
    <w:rsid w:val="00537C62"/>
    <w:rsid w:val="00541B84"/>
    <w:rsid w:val="005433D4"/>
    <w:rsid w:val="00543BBB"/>
    <w:rsid w:val="00544700"/>
    <w:rsid w:val="0054497C"/>
    <w:rsid w:val="00545142"/>
    <w:rsid w:val="00546970"/>
    <w:rsid w:val="005470D9"/>
    <w:rsid w:val="0054743D"/>
    <w:rsid w:val="0055048E"/>
    <w:rsid w:val="005536EC"/>
    <w:rsid w:val="00554E19"/>
    <w:rsid w:val="00555136"/>
    <w:rsid w:val="005552D2"/>
    <w:rsid w:val="00557415"/>
    <w:rsid w:val="005575DD"/>
    <w:rsid w:val="00557808"/>
    <w:rsid w:val="00560B77"/>
    <w:rsid w:val="0056121F"/>
    <w:rsid w:val="00565547"/>
    <w:rsid w:val="00566EEC"/>
    <w:rsid w:val="005714B1"/>
    <w:rsid w:val="00572505"/>
    <w:rsid w:val="005735BD"/>
    <w:rsid w:val="005741E4"/>
    <w:rsid w:val="005747EF"/>
    <w:rsid w:val="00574DA7"/>
    <w:rsid w:val="0058181E"/>
    <w:rsid w:val="00582809"/>
    <w:rsid w:val="00586E2A"/>
    <w:rsid w:val="0058798C"/>
    <w:rsid w:val="005900FA"/>
    <w:rsid w:val="00590833"/>
    <w:rsid w:val="00591E05"/>
    <w:rsid w:val="00592998"/>
    <w:rsid w:val="005935A4"/>
    <w:rsid w:val="00593954"/>
    <w:rsid w:val="005943AE"/>
    <w:rsid w:val="005948C2"/>
    <w:rsid w:val="0059492D"/>
    <w:rsid w:val="00594B5B"/>
    <w:rsid w:val="00595405"/>
    <w:rsid w:val="00595DCA"/>
    <w:rsid w:val="00596B66"/>
    <w:rsid w:val="0059779B"/>
    <w:rsid w:val="005A1F19"/>
    <w:rsid w:val="005A209A"/>
    <w:rsid w:val="005A31FF"/>
    <w:rsid w:val="005A4662"/>
    <w:rsid w:val="005A63F6"/>
    <w:rsid w:val="005A662D"/>
    <w:rsid w:val="005A769C"/>
    <w:rsid w:val="005B0911"/>
    <w:rsid w:val="005B1409"/>
    <w:rsid w:val="005B181A"/>
    <w:rsid w:val="005B2E5B"/>
    <w:rsid w:val="005B35D7"/>
    <w:rsid w:val="005B392A"/>
    <w:rsid w:val="005B3AA3"/>
    <w:rsid w:val="005B3FA2"/>
    <w:rsid w:val="005B6F83"/>
    <w:rsid w:val="005B77A6"/>
    <w:rsid w:val="005C037C"/>
    <w:rsid w:val="005C055E"/>
    <w:rsid w:val="005C293C"/>
    <w:rsid w:val="005C4170"/>
    <w:rsid w:val="005C594A"/>
    <w:rsid w:val="005C6D2B"/>
    <w:rsid w:val="005C74FB"/>
    <w:rsid w:val="005D0CC0"/>
    <w:rsid w:val="005D11FE"/>
    <w:rsid w:val="005D1602"/>
    <w:rsid w:val="005D2F20"/>
    <w:rsid w:val="005D5035"/>
    <w:rsid w:val="005D5D87"/>
    <w:rsid w:val="005D6085"/>
    <w:rsid w:val="005D6C5B"/>
    <w:rsid w:val="005D7631"/>
    <w:rsid w:val="005E1CF5"/>
    <w:rsid w:val="005E2046"/>
    <w:rsid w:val="005E385F"/>
    <w:rsid w:val="005E3F7F"/>
    <w:rsid w:val="005E42B9"/>
    <w:rsid w:val="005E47A6"/>
    <w:rsid w:val="005E4FC5"/>
    <w:rsid w:val="005E5846"/>
    <w:rsid w:val="005E5B81"/>
    <w:rsid w:val="005E5D3C"/>
    <w:rsid w:val="005F0299"/>
    <w:rsid w:val="005F038B"/>
    <w:rsid w:val="005F0779"/>
    <w:rsid w:val="005F0B83"/>
    <w:rsid w:val="005F1346"/>
    <w:rsid w:val="005F16C2"/>
    <w:rsid w:val="005F1A47"/>
    <w:rsid w:val="005F20D1"/>
    <w:rsid w:val="005F23CD"/>
    <w:rsid w:val="005F2CB1"/>
    <w:rsid w:val="005F3025"/>
    <w:rsid w:val="005F34BE"/>
    <w:rsid w:val="005F5715"/>
    <w:rsid w:val="005F60DD"/>
    <w:rsid w:val="005F618C"/>
    <w:rsid w:val="005F61AC"/>
    <w:rsid w:val="005F6232"/>
    <w:rsid w:val="005F70BD"/>
    <w:rsid w:val="006001D7"/>
    <w:rsid w:val="006009B7"/>
    <w:rsid w:val="00600E15"/>
    <w:rsid w:val="006017BE"/>
    <w:rsid w:val="0060283C"/>
    <w:rsid w:val="00602B76"/>
    <w:rsid w:val="00602DFB"/>
    <w:rsid w:val="006034EB"/>
    <w:rsid w:val="00604F14"/>
    <w:rsid w:val="00605145"/>
    <w:rsid w:val="0060598C"/>
    <w:rsid w:val="006108A5"/>
    <w:rsid w:val="00611B83"/>
    <w:rsid w:val="00612F64"/>
    <w:rsid w:val="00613257"/>
    <w:rsid w:val="00613E80"/>
    <w:rsid w:val="0061400D"/>
    <w:rsid w:val="0061402E"/>
    <w:rsid w:val="00614613"/>
    <w:rsid w:val="00620A71"/>
    <w:rsid w:val="00620C33"/>
    <w:rsid w:val="00620D80"/>
    <w:rsid w:val="00621206"/>
    <w:rsid w:val="00621ECE"/>
    <w:rsid w:val="0062230E"/>
    <w:rsid w:val="006233E0"/>
    <w:rsid w:val="006234A6"/>
    <w:rsid w:val="00623763"/>
    <w:rsid w:val="00623E6C"/>
    <w:rsid w:val="006244D8"/>
    <w:rsid w:val="006263D0"/>
    <w:rsid w:val="006275ED"/>
    <w:rsid w:val="00627679"/>
    <w:rsid w:val="006277B0"/>
    <w:rsid w:val="00630001"/>
    <w:rsid w:val="00630668"/>
    <w:rsid w:val="006311B3"/>
    <w:rsid w:val="0063127B"/>
    <w:rsid w:val="006313CA"/>
    <w:rsid w:val="00631D64"/>
    <w:rsid w:val="0063242F"/>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7667"/>
    <w:rsid w:val="00647EB3"/>
    <w:rsid w:val="006500DD"/>
    <w:rsid w:val="00650204"/>
    <w:rsid w:val="00650AB9"/>
    <w:rsid w:val="00651EC1"/>
    <w:rsid w:val="00652654"/>
    <w:rsid w:val="00653F47"/>
    <w:rsid w:val="006555E4"/>
    <w:rsid w:val="00655733"/>
    <w:rsid w:val="00655ACD"/>
    <w:rsid w:val="00656A92"/>
    <w:rsid w:val="00656AEE"/>
    <w:rsid w:val="00656DDE"/>
    <w:rsid w:val="006572AF"/>
    <w:rsid w:val="0066011D"/>
    <w:rsid w:val="006607C0"/>
    <w:rsid w:val="00660FB2"/>
    <w:rsid w:val="006613A6"/>
    <w:rsid w:val="006616A8"/>
    <w:rsid w:val="006619DC"/>
    <w:rsid w:val="006624B7"/>
    <w:rsid w:val="006627A2"/>
    <w:rsid w:val="006628B0"/>
    <w:rsid w:val="00662910"/>
    <w:rsid w:val="00663162"/>
    <w:rsid w:val="006634E6"/>
    <w:rsid w:val="00664930"/>
    <w:rsid w:val="006655EE"/>
    <w:rsid w:val="00666BD9"/>
    <w:rsid w:val="00667EE7"/>
    <w:rsid w:val="00670922"/>
    <w:rsid w:val="00670BE1"/>
    <w:rsid w:val="0067218F"/>
    <w:rsid w:val="006739AB"/>
    <w:rsid w:val="00673E5C"/>
    <w:rsid w:val="006741F2"/>
    <w:rsid w:val="00674489"/>
    <w:rsid w:val="00674CC3"/>
    <w:rsid w:val="00675C72"/>
    <w:rsid w:val="006771F9"/>
    <w:rsid w:val="006776D7"/>
    <w:rsid w:val="00677827"/>
    <w:rsid w:val="00680A70"/>
    <w:rsid w:val="00681003"/>
    <w:rsid w:val="006814D6"/>
    <w:rsid w:val="006817C9"/>
    <w:rsid w:val="0068218A"/>
    <w:rsid w:val="0068280E"/>
    <w:rsid w:val="00683ECE"/>
    <w:rsid w:val="00685505"/>
    <w:rsid w:val="0068614B"/>
    <w:rsid w:val="00686430"/>
    <w:rsid w:val="00687163"/>
    <w:rsid w:val="006931BD"/>
    <w:rsid w:val="006957F0"/>
    <w:rsid w:val="006959D4"/>
    <w:rsid w:val="00695FC2"/>
    <w:rsid w:val="00696949"/>
    <w:rsid w:val="00697052"/>
    <w:rsid w:val="006A2849"/>
    <w:rsid w:val="006A2A90"/>
    <w:rsid w:val="006A33AD"/>
    <w:rsid w:val="006A46FB"/>
    <w:rsid w:val="006A59E5"/>
    <w:rsid w:val="006A5E28"/>
    <w:rsid w:val="006A65B7"/>
    <w:rsid w:val="006A697B"/>
    <w:rsid w:val="006A7AFF"/>
    <w:rsid w:val="006B0F4C"/>
    <w:rsid w:val="006B1816"/>
    <w:rsid w:val="006B2099"/>
    <w:rsid w:val="006B34B8"/>
    <w:rsid w:val="006B4090"/>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32EA"/>
    <w:rsid w:val="006D3F8A"/>
    <w:rsid w:val="006D4A66"/>
    <w:rsid w:val="006D501E"/>
    <w:rsid w:val="006D5EFD"/>
    <w:rsid w:val="006D61EC"/>
    <w:rsid w:val="006D6F08"/>
    <w:rsid w:val="006D76AF"/>
    <w:rsid w:val="006E062B"/>
    <w:rsid w:val="006E062C"/>
    <w:rsid w:val="006E0A92"/>
    <w:rsid w:val="006E0AA6"/>
    <w:rsid w:val="006E17A5"/>
    <w:rsid w:val="006E1C82"/>
    <w:rsid w:val="006E2221"/>
    <w:rsid w:val="006E28B7"/>
    <w:rsid w:val="006E2A82"/>
    <w:rsid w:val="006E2A9B"/>
    <w:rsid w:val="006E3310"/>
    <w:rsid w:val="006E3F13"/>
    <w:rsid w:val="006E4E39"/>
    <w:rsid w:val="006E565E"/>
    <w:rsid w:val="006E630F"/>
    <w:rsid w:val="006E65E2"/>
    <w:rsid w:val="006E673D"/>
    <w:rsid w:val="006E676F"/>
    <w:rsid w:val="006E78EA"/>
    <w:rsid w:val="006E7D3B"/>
    <w:rsid w:val="006F075E"/>
    <w:rsid w:val="006F1299"/>
    <w:rsid w:val="006F1B70"/>
    <w:rsid w:val="006F1E33"/>
    <w:rsid w:val="006F2D81"/>
    <w:rsid w:val="006F341D"/>
    <w:rsid w:val="006F3BC7"/>
    <w:rsid w:val="006F3CDE"/>
    <w:rsid w:val="006F4A0E"/>
    <w:rsid w:val="006F58D4"/>
    <w:rsid w:val="006F60CA"/>
    <w:rsid w:val="006F6582"/>
    <w:rsid w:val="00700B96"/>
    <w:rsid w:val="0070191F"/>
    <w:rsid w:val="00701A54"/>
    <w:rsid w:val="00701EBE"/>
    <w:rsid w:val="0070230C"/>
    <w:rsid w:val="0070346E"/>
    <w:rsid w:val="00703D0A"/>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17B75"/>
    <w:rsid w:val="007202A5"/>
    <w:rsid w:val="007206D0"/>
    <w:rsid w:val="00721963"/>
    <w:rsid w:val="00721B32"/>
    <w:rsid w:val="0072284D"/>
    <w:rsid w:val="007232A6"/>
    <w:rsid w:val="00723A14"/>
    <w:rsid w:val="00724E37"/>
    <w:rsid w:val="007257D0"/>
    <w:rsid w:val="00725BB7"/>
    <w:rsid w:val="00726EA6"/>
    <w:rsid w:val="00727208"/>
    <w:rsid w:val="007275D1"/>
    <w:rsid w:val="00727680"/>
    <w:rsid w:val="00730223"/>
    <w:rsid w:val="00731306"/>
    <w:rsid w:val="00731469"/>
    <w:rsid w:val="00732028"/>
    <w:rsid w:val="00732DBB"/>
    <w:rsid w:val="007330AC"/>
    <w:rsid w:val="007348B1"/>
    <w:rsid w:val="00734BEA"/>
    <w:rsid w:val="0073589D"/>
    <w:rsid w:val="007362A6"/>
    <w:rsid w:val="007369F7"/>
    <w:rsid w:val="00736D7D"/>
    <w:rsid w:val="00737240"/>
    <w:rsid w:val="00740E58"/>
    <w:rsid w:val="00741442"/>
    <w:rsid w:val="00742E76"/>
    <w:rsid w:val="00742EB5"/>
    <w:rsid w:val="00743C57"/>
    <w:rsid w:val="007445A0"/>
    <w:rsid w:val="00744903"/>
    <w:rsid w:val="00744A7D"/>
    <w:rsid w:val="007450C9"/>
    <w:rsid w:val="0074524B"/>
    <w:rsid w:val="00745530"/>
    <w:rsid w:val="007455CE"/>
    <w:rsid w:val="00745BAA"/>
    <w:rsid w:val="00746285"/>
    <w:rsid w:val="00747D8B"/>
    <w:rsid w:val="00747FE8"/>
    <w:rsid w:val="00750C9D"/>
    <w:rsid w:val="00750DC8"/>
    <w:rsid w:val="00751228"/>
    <w:rsid w:val="00751A72"/>
    <w:rsid w:val="00752F0C"/>
    <w:rsid w:val="00754894"/>
    <w:rsid w:val="0075565D"/>
    <w:rsid w:val="00755749"/>
    <w:rsid w:val="0075641D"/>
    <w:rsid w:val="007571E1"/>
    <w:rsid w:val="007604B2"/>
    <w:rsid w:val="0076064B"/>
    <w:rsid w:val="007618FE"/>
    <w:rsid w:val="00761DAE"/>
    <w:rsid w:val="0076298B"/>
    <w:rsid w:val="00762CAF"/>
    <w:rsid w:val="0076366B"/>
    <w:rsid w:val="0076423F"/>
    <w:rsid w:val="007649F4"/>
    <w:rsid w:val="0076503D"/>
    <w:rsid w:val="00765281"/>
    <w:rsid w:val="00765F87"/>
    <w:rsid w:val="00766BAD"/>
    <w:rsid w:val="007729A2"/>
    <w:rsid w:val="00772EB2"/>
    <w:rsid w:val="007739A6"/>
    <w:rsid w:val="00774510"/>
    <w:rsid w:val="007755F2"/>
    <w:rsid w:val="00775F7C"/>
    <w:rsid w:val="007766D7"/>
    <w:rsid w:val="00776971"/>
    <w:rsid w:val="00776C0E"/>
    <w:rsid w:val="00777D7B"/>
    <w:rsid w:val="00780A80"/>
    <w:rsid w:val="0078177E"/>
    <w:rsid w:val="007819E3"/>
    <w:rsid w:val="00782122"/>
    <w:rsid w:val="007827A3"/>
    <w:rsid w:val="0078304C"/>
    <w:rsid w:val="00783673"/>
    <w:rsid w:val="00784ADF"/>
    <w:rsid w:val="0078511E"/>
    <w:rsid w:val="007853C3"/>
    <w:rsid w:val="00785490"/>
    <w:rsid w:val="00786D65"/>
    <w:rsid w:val="00787E69"/>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3C08"/>
    <w:rsid w:val="007A43A6"/>
    <w:rsid w:val="007A44B6"/>
    <w:rsid w:val="007A4FC4"/>
    <w:rsid w:val="007A58A6"/>
    <w:rsid w:val="007A637E"/>
    <w:rsid w:val="007A67B2"/>
    <w:rsid w:val="007B0663"/>
    <w:rsid w:val="007B133F"/>
    <w:rsid w:val="007B18B7"/>
    <w:rsid w:val="007B224E"/>
    <w:rsid w:val="007B3D2D"/>
    <w:rsid w:val="007B3FD8"/>
    <w:rsid w:val="007B50AE"/>
    <w:rsid w:val="007B51DF"/>
    <w:rsid w:val="007B5694"/>
    <w:rsid w:val="007B5FE3"/>
    <w:rsid w:val="007B7E4C"/>
    <w:rsid w:val="007B7F57"/>
    <w:rsid w:val="007C00B0"/>
    <w:rsid w:val="007C05DD"/>
    <w:rsid w:val="007C0E44"/>
    <w:rsid w:val="007C1075"/>
    <w:rsid w:val="007C2A97"/>
    <w:rsid w:val="007C2CE0"/>
    <w:rsid w:val="007C2DA9"/>
    <w:rsid w:val="007C371E"/>
    <w:rsid w:val="007C3D18"/>
    <w:rsid w:val="007C4864"/>
    <w:rsid w:val="007C5A2A"/>
    <w:rsid w:val="007C5F4C"/>
    <w:rsid w:val="007C60BF"/>
    <w:rsid w:val="007C6A07"/>
    <w:rsid w:val="007C7013"/>
    <w:rsid w:val="007C712C"/>
    <w:rsid w:val="007C75A1"/>
    <w:rsid w:val="007C77A5"/>
    <w:rsid w:val="007D0271"/>
    <w:rsid w:val="007D04E5"/>
    <w:rsid w:val="007D28E8"/>
    <w:rsid w:val="007D3C6C"/>
    <w:rsid w:val="007D5353"/>
    <w:rsid w:val="007D5901"/>
    <w:rsid w:val="007D7526"/>
    <w:rsid w:val="007E0751"/>
    <w:rsid w:val="007E0845"/>
    <w:rsid w:val="007E15B1"/>
    <w:rsid w:val="007E1750"/>
    <w:rsid w:val="007E2ED7"/>
    <w:rsid w:val="007E308E"/>
    <w:rsid w:val="007E37BB"/>
    <w:rsid w:val="007E40D4"/>
    <w:rsid w:val="007E4140"/>
    <w:rsid w:val="007E4554"/>
    <w:rsid w:val="007E4610"/>
    <w:rsid w:val="007E4715"/>
    <w:rsid w:val="007E4C02"/>
    <w:rsid w:val="007E505B"/>
    <w:rsid w:val="007E58E7"/>
    <w:rsid w:val="007E5DAE"/>
    <w:rsid w:val="007E7091"/>
    <w:rsid w:val="007E7FB4"/>
    <w:rsid w:val="007F1E7A"/>
    <w:rsid w:val="007F26E4"/>
    <w:rsid w:val="007F2AFA"/>
    <w:rsid w:val="007F304A"/>
    <w:rsid w:val="007F3E1D"/>
    <w:rsid w:val="007F4876"/>
    <w:rsid w:val="007F5A75"/>
    <w:rsid w:val="007F6487"/>
    <w:rsid w:val="007F6EAA"/>
    <w:rsid w:val="007F7E01"/>
    <w:rsid w:val="00800434"/>
    <w:rsid w:val="008020E2"/>
    <w:rsid w:val="008026C1"/>
    <w:rsid w:val="00803028"/>
    <w:rsid w:val="00803FAE"/>
    <w:rsid w:val="008047F8"/>
    <w:rsid w:val="00804BC2"/>
    <w:rsid w:val="00804D93"/>
    <w:rsid w:val="00804DEB"/>
    <w:rsid w:val="00804F0D"/>
    <w:rsid w:val="0080605F"/>
    <w:rsid w:val="00807786"/>
    <w:rsid w:val="00807BED"/>
    <w:rsid w:val="0081036D"/>
    <w:rsid w:val="00810B35"/>
    <w:rsid w:val="00811FCB"/>
    <w:rsid w:val="00812DE5"/>
    <w:rsid w:val="00814207"/>
    <w:rsid w:val="00815211"/>
    <w:rsid w:val="008158D6"/>
    <w:rsid w:val="00817196"/>
    <w:rsid w:val="00817300"/>
    <w:rsid w:val="008177E8"/>
    <w:rsid w:val="00821590"/>
    <w:rsid w:val="00822306"/>
    <w:rsid w:val="008235DB"/>
    <w:rsid w:val="00823EAA"/>
    <w:rsid w:val="00824AB4"/>
    <w:rsid w:val="00825241"/>
    <w:rsid w:val="00825BDE"/>
    <w:rsid w:val="00825C42"/>
    <w:rsid w:val="00825D25"/>
    <w:rsid w:val="00827556"/>
    <w:rsid w:val="00827D6F"/>
    <w:rsid w:val="00830242"/>
    <w:rsid w:val="00830310"/>
    <w:rsid w:val="0083076E"/>
    <w:rsid w:val="00831590"/>
    <w:rsid w:val="008342AD"/>
    <w:rsid w:val="0083546B"/>
    <w:rsid w:val="00835B24"/>
    <w:rsid w:val="008376AC"/>
    <w:rsid w:val="00840FAE"/>
    <w:rsid w:val="0084117A"/>
    <w:rsid w:val="008420F3"/>
    <w:rsid w:val="008429FD"/>
    <w:rsid w:val="00843912"/>
    <w:rsid w:val="0084412A"/>
    <w:rsid w:val="008444DA"/>
    <w:rsid w:val="008444E8"/>
    <w:rsid w:val="00844E80"/>
    <w:rsid w:val="008464D5"/>
    <w:rsid w:val="00846FE7"/>
    <w:rsid w:val="008472FE"/>
    <w:rsid w:val="008511A2"/>
    <w:rsid w:val="00851ACB"/>
    <w:rsid w:val="008536DF"/>
    <w:rsid w:val="00853A7D"/>
    <w:rsid w:val="0085509A"/>
    <w:rsid w:val="00855612"/>
    <w:rsid w:val="00855918"/>
    <w:rsid w:val="0085661D"/>
    <w:rsid w:val="00856911"/>
    <w:rsid w:val="00856D25"/>
    <w:rsid w:val="00856F75"/>
    <w:rsid w:val="00857CD2"/>
    <w:rsid w:val="00857CFC"/>
    <w:rsid w:val="00857EF5"/>
    <w:rsid w:val="008619B4"/>
    <w:rsid w:val="00861C81"/>
    <w:rsid w:val="0086351C"/>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58C8"/>
    <w:rsid w:val="00875CD7"/>
    <w:rsid w:val="00876B4D"/>
    <w:rsid w:val="00876BD3"/>
    <w:rsid w:val="00877750"/>
    <w:rsid w:val="008778DE"/>
    <w:rsid w:val="00877F18"/>
    <w:rsid w:val="008800D7"/>
    <w:rsid w:val="00881238"/>
    <w:rsid w:val="00881A64"/>
    <w:rsid w:val="00882402"/>
    <w:rsid w:val="00883EE7"/>
    <w:rsid w:val="008840C6"/>
    <w:rsid w:val="0088510F"/>
    <w:rsid w:val="0088538B"/>
    <w:rsid w:val="00886137"/>
    <w:rsid w:val="00886660"/>
    <w:rsid w:val="00886749"/>
    <w:rsid w:val="0088721C"/>
    <w:rsid w:val="0089028A"/>
    <w:rsid w:val="008906D7"/>
    <w:rsid w:val="00890820"/>
    <w:rsid w:val="00890BBD"/>
    <w:rsid w:val="00890EF2"/>
    <w:rsid w:val="008936B9"/>
    <w:rsid w:val="008941E3"/>
    <w:rsid w:val="00894A1D"/>
    <w:rsid w:val="00894A88"/>
    <w:rsid w:val="0089509F"/>
    <w:rsid w:val="00895386"/>
    <w:rsid w:val="008968FA"/>
    <w:rsid w:val="00896B15"/>
    <w:rsid w:val="00897016"/>
    <w:rsid w:val="00897E72"/>
    <w:rsid w:val="008A0B6C"/>
    <w:rsid w:val="008A0FF6"/>
    <w:rsid w:val="008A21FF"/>
    <w:rsid w:val="008A2CE2"/>
    <w:rsid w:val="008A30AC"/>
    <w:rsid w:val="008A3198"/>
    <w:rsid w:val="008A4466"/>
    <w:rsid w:val="008A44B8"/>
    <w:rsid w:val="008A4A23"/>
    <w:rsid w:val="008A51A8"/>
    <w:rsid w:val="008A54C7"/>
    <w:rsid w:val="008A5946"/>
    <w:rsid w:val="008A59EC"/>
    <w:rsid w:val="008A5FA1"/>
    <w:rsid w:val="008A61AC"/>
    <w:rsid w:val="008A6408"/>
    <w:rsid w:val="008A77D8"/>
    <w:rsid w:val="008B0483"/>
    <w:rsid w:val="008B0513"/>
    <w:rsid w:val="008B0665"/>
    <w:rsid w:val="008B08B5"/>
    <w:rsid w:val="008B0D35"/>
    <w:rsid w:val="008B120C"/>
    <w:rsid w:val="008B22A3"/>
    <w:rsid w:val="008B2840"/>
    <w:rsid w:val="008B2D7F"/>
    <w:rsid w:val="008B3186"/>
    <w:rsid w:val="008B3E61"/>
    <w:rsid w:val="008B518C"/>
    <w:rsid w:val="008B51A0"/>
    <w:rsid w:val="008B592A"/>
    <w:rsid w:val="008B5FB4"/>
    <w:rsid w:val="008B5FE0"/>
    <w:rsid w:val="008B6CF5"/>
    <w:rsid w:val="008B7B5C"/>
    <w:rsid w:val="008B7E00"/>
    <w:rsid w:val="008C0C99"/>
    <w:rsid w:val="008C2017"/>
    <w:rsid w:val="008C4848"/>
    <w:rsid w:val="008C4958"/>
    <w:rsid w:val="008C4BAA"/>
    <w:rsid w:val="008C5111"/>
    <w:rsid w:val="008C5129"/>
    <w:rsid w:val="008C5C43"/>
    <w:rsid w:val="008C6AE8"/>
    <w:rsid w:val="008C7573"/>
    <w:rsid w:val="008D00A5"/>
    <w:rsid w:val="008D0379"/>
    <w:rsid w:val="008D319D"/>
    <w:rsid w:val="008D34F1"/>
    <w:rsid w:val="008D39D8"/>
    <w:rsid w:val="008D4F47"/>
    <w:rsid w:val="008D5A0E"/>
    <w:rsid w:val="008D626B"/>
    <w:rsid w:val="008D6D1A"/>
    <w:rsid w:val="008D6EAC"/>
    <w:rsid w:val="008D7446"/>
    <w:rsid w:val="008D7D37"/>
    <w:rsid w:val="008E001F"/>
    <w:rsid w:val="008E065E"/>
    <w:rsid w:val="008E0927"/>
    <w:rsid w:val="008E0BB4"/>
    <w:rsid w:val="008E0EB0"/>
    <w:rsid w:val="008E10BF"/>
    <w:rsid w:val="008E16B4"/>
    <w:rsid w:val="008E1909"/>
    <w:rsid w:val="008E3F25"/>
    <w:rsid w:val="008E4141"/>
    <w:rsid w:val="008E4C26"/>
    <w:rsid w:val="008E5FF9"/>
    <w:rsid w:val="008E7C36"/>
    <w:rsid w:val="008F1036"/>
    <w:rsid w:val="008F13C5"/>
    <w:rsid w:val="008F17BE"/>
    <w:rsid w:val="008F1C4E"/>
    <w:rsid w:val="008F1CB9"/>
    <w:rsid w:val="008F1EAB"/>
    <w:rsid w:val="008F2A9C"/>
    <w:rsid w:val="008F33DC"/>
    <w:rsid w:val="008F366B"/>
    <w:rsid w:val="008F3B5A"/>
    <w:rsid w:val="008F423F"/>
    <w:rsid w:val="008F477F"/>
    <w:rsid w:val="008F50A1"/>
    <w:rsid w:val="008F59B7"/>
    <w:rsid w:val="008F5AE4"/>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2EF3"/>
    <w:rsid w:val="009139D9"/>
    <w:rsid w:val="00914118"/>
    <w:rsid w:val="00914AD8"/>
    <w:rsid w:val="00916079"/>
    <w:rsid w:val="00916446"/>
    <w:rsid w:val="00917355"/>
    <w:rsid w:val="00917A52"/>
    <w:rsid w:val="00917CE9"/>
    <w:rsid w:val="0092075B"/>
    <w:rsid w:val="00920BF2"/>
    <w:rsid w:val="00921DAA"/>
    <w:rsid w:val="00922008"/>
    <w:rsid w:val="00922010"/>
    <w:rsid w:val="00923B6B"/>
    <w:rsid w:val="00923E4D"/>
    <w:rsid w:val="00925073"/>
    <w:rsid w:val="0092523E"/>
    <w:rsid w:val="00925975"/>
    <w:rsid w:val="00925E31"/>
    <w:rsid w:val="00926B54"/>
    <w:rsid w:val="009304F6"/>
    <w:rsid w:val="00931BD9"/>
    <w:rsid w:val="00932AD5"/>
    <w:rsid w:val="009335C4"/>
    <w:rsid w:val="00934715"/>
    <w:rsid w:val="0093556E"/>
    <w:rsid w:val="00935B08"/>
    <w:rsid w:val="009368F3"/>
    <w:rsid w:val="00936AAC"/>
    <w:rsid w:val="009370B8"/>
    <w:rsid w:val="00937189"/>
    <w:rsid w:val="0094002D"/>
    <w:rsid w:val="00940321"/>
    <w:rsid w:val="0094121C"/>
    <w:rsid w:val="00941636"/>
    <w:rsid w:val="00941A84"/>
    <w:rsid w:val="009434B4"/>
    <w:rsid w:val="00943742"/>
    <w:rsid w:val="009459B0"/>
    <w:rsid w:val="00945C05"/>
    <w:rsid w:val="00946174"/>
    <w:rsid w:val="00946565"/>
    <w:rsid w:val="00946945"/>
    <w:rsid w:val="009475B9"/>
    <w:rsid w:val="00947713"/>
    <w:rsid w:val="009505EE"/>
    <w:rsid w:val="00950DE7"/>
    <w:rsid w:val="00951371"/>
    <w:rsid w:val="009515EE"/>
    <w:rsid w:val="00951F3A"/>
    <w:rsid w:val="00952983"/>
    <w:rsid w:val="0095385A"/>
    <w:rsid w:val="00953920"/>
    <w:rsid w:val="00953A3D"/>
    <w:rsid w:val="00953D47"/>
    <w:rsid w:val="00955157"/>
    <w:rsid w:val="0095681E"/>
    <w:rsid w:val="009572D4"/>
    <w:rsid w:val="00957537"/>
    <w:rsid w:val="00957CF4"/>
    <w:rsid w:val="00957EE7"/>
    <w:rsid w:val="00961921"/>
    <w:rsid w:val="00963ACD"/>
    <w:rsid w:val="0096430A"/>
    <w:rsid w:val="00964BB9"/>
    <w:rsid w:val="00964D32"/>
    <w:rsid w:val="00965075"/>
    <w:rsid w:val="0096554B"/>
    <w:rsid w:val="0096584A"/>
    <w:rsid w:val="0096595B"/>
    <w:rsid w:val="0096742F"/>
    <w:rsid w:val="0096790A"/>
    <w:rsid w:val="0097004F"/>
    <w:rsid w:val="0097090C"/>
    <w:rsid w:val="00971F08"/>
    <w:rsid w:val="009721EC"/>
    <w:rsid w:val="00972211"/>
    <w:rsid w:val="009734F6"/>
    <w:rsid w:val="0097484E"/>
    <w:rsid w:val="00975CE3"/>
    <w:rsid w:val="0097603D"/>
    <w:rsid w:val="00976949"/>
    <w:rsid w:val="00977061"/>
    <w:rsid w:val="00977968"/>
    <w:rsid w:val="00980477"/>
    <w:rsid w:val="00981382"/>
    <w:rsid w:val="00981D48"/>
    <w:rsid w:val="00982034"/>
    <w:rsid w:val="0098315E"/>
    <w:rsid w:val="00984474"/>
    <w:rsid w:val="00985039"/>
    <w:rsid w:val="00985253"/>
    <w:rsid w:val="009853B3"/>
    <w:rsid w:val="009854C3"/>
    <w:rsid w:val="009859EA"/>
    <w:rsid w:val="00986144"/>
    <w:rsid w:val="00987244"/>
    <w:rsid w:val="00990140"/>
    <w:rsid w:val="00990630"/>
    <w:rsid w:val="00990DCB"/>
    <w:rsid w:val="009916E3"/>
    <w:rsid w:val="00991761"/>
    <w:rsid w:val="009927DF"/>
    <w:rsid w:val="00994DCA"/>
    <w:rsid w:val="0099565A"/>
    <w:rsid w:val="009956CC"/>
    <w:rsid w:val="0099609F"/>
    <w:rsid w:val="009960EC"/>
    <w:rsid w:val="009970DD"/>
    <w:rsid w:val="009A05A0"/>
    <w:rsid w:val="009A0A3D"/>
    <w:rsid w:val="009A0BE4"/>
    <w:rsid w:val="009A0FBA"/>
    <w:rsid w:val="009A159D"/>
    <w:rsid w:val="009A1601"/>
    <w:rsid w:val="009A1AA7"/>
    <w:rsid w:val="009A3512"/>
    <w:rsid w:val="009A3BB6"/>
    <w:rsid w:val="009A3F27"/>
    <w:rsid w:val="009A462D"/>
    <w:rsid w:val="009A5529"/>
    <w:rsid w:val="009A5CBA"/>
    <w:rsid w:val="009A5EE3"/>
    <w:rsid w:val="009A61F4"/>
    <w:rsid w:val="009A6374"/>
    <w:rsid w:val="009B1F30"/>
    <w:rsid w:val="009B2626"/>
    <w:rsid w:val="009B3852"/>
    <w:rsid w:val="009B3AC2"/>
    <w:rsid w:val="009B4DF4"/>
    <w:rsid w:val="009B564E"/>
    <w:rsid w:val="009B698E"/>
    <w:rsid w:val="009B69A4"/>
    <w:rsid w:val="009B789F"/>
    <w:rsid w:val="009B7E87"/>
    <w:rsid w:val="009C0169"/>
    <w:rsid w:val="009C02AD"/>
    <w:rsid w:val="009C0304"/>
    <w:rsid w:val="009C0F24"/>
    <w:rsid w:val="009C1166"/>
    <w:rsid w:val="009C277F"/>
    <w:rsid w:val="009C2F0A"/>
    <w:rsid w:val="009C3110"/>
    <w:rsid w:val="009C403E"/>
    <w:rsid w:val="009C5045"/>
    <w:rsid w:val="009C611A"/>
    <w:rsid w:val="009C6E52"/>
    <w:rsid w:val="009C796B"/>
    <w:rsid w:val="009D14C6"/>
    <w:rsid w:val="009D4790"/>
    <w:rsid w:val="009D4FF0"/>
    <w:rsid w:val="009D53EB"/>
    <w:rsid w:val="009D6150"/>
    <w:rsid w:val="009D6DDD"/>
    <w:rsid w:val="009D703C"/>
    <w:rsid w:val="009D718F"/>
    <w:rsid w:val="009D79E4"/>
    <w:rsid w:val="009E068F"/>
    <w:rsid w:val="009E14E0"/>
    <w:rsid w:val="009E1D41"/>
    <w:rsid w:val="009E29B6"/>
    <w:rsid w:val="009E320D"/>
    <w:rsid w:val="009E35DB"/>
    <w:rsid w:val="009E372B"/>
    <w:rsid w:val="009E3B98"/>
    <w:rsid w:val="009E45FB"/>
    <w:rsid w:val="009E47A3"/>
    <w:rsid w:val="009E4BD6"/>
    <w:rsid w:val="009E5824"/>
    <w:rsid w:val="009E68F7"/>
    <w:rsid w:val="009E7184"/>
    <w:rsid w:val="009E7AED"/>
    <w:rsid w:val="009E7D5A"/>
    <w:rsid w:val="009F08F3"/>
    <w:rsid w:val="009F2816"/>
    <w:rsid w:val="009F344F"/>
    <w:rsid w:val="009F3CA7"/>
    <w:rsid w:val="009F5B4D"/>
    <w:rsid w:val="009F7C1D"/>
    <w:rsid w:val="009F7D7C"/>
    <w:rsid w:val="00A01647"/>
    <w:rsid w:val="00A01C73"/>
    <w:rsid w:val="00A0212D"/>
    <w:rsid w:val="00A02E86"/>
    <w:rsid w:val="00A03116"/>
    <w:rsid w:val="00A031D8"/>
    <w:rsid w:val="00A03C9C"/>
    <w:rsid w:val="00A048A8"/>
    <w:rsid w:val="00A04F49"/>
    <w:rsid w:val="00A073FE"/>
    <w:rsid w:val="00A0746C"/>
    <w:rsid w:val="00A104AC"/>
    <w:rsid w:val="00A12B5D"/>
    <w:rsid w:val="00A12D5A"/>
    <w:rsid w:val="00A13D8C"/>
    <w:rsid w:val="00A13E54"/>
    <w:rsid w:val="00A15F0C"/>
    <w:rsid w:val="00A1664D"/>
    <w:rsid w:val="00A16E71"/>
    <w:rsid w:val="00A17411"/>
    <w:rsid w:val="00A1765A"/>
    <w:rsid w:val="00A17C6E"/>
    <w:rsid w:val="00A17F63"/>
    <w:rsid w:val="00A20ECF"/>
    <w:rsid w:val="00A211B1"/>
    <w:rsid w:val="00A2193B"/>
    <w:rsid w:val="00A223ED"/>
    <w:rsid w:val="00A226AE"/>
    <w:rsid w:val="00A234C1"/>
    <w:rsid w:val="00A2351A"/>
    <w:rsid w:val="00A23815"/>
    <w:rsid w:val="00A2424F"/>
    <w:rsid w:val="00A245E3"/>
    <w:rsid w:val="00A25E00"/>
    <w:rsid w:val="00A264A9"/>
    <w:rsid w:val="00A2671B"/>
    <w:rsid w:val="00A2684D"/>
    <w:rsid w:val="00A26DCF"/>
    <w:rsid w:val="00A27785"/>
    <w:rsid w:val="00A27799"/>
    <w:rsid w:val="00A3012A"/>
    <w:rsid w:val="00A30187"/>
    <w:rsid w:val="00A3262A"/>
    <w:rsid w:val="00A32776"/>
    <w:rsid w:val="00A32D6A"/>
    <w:rsid w:val="00A32FF8"/>
    <w:rsid w:val="00A33204"/>
    <w:rsid w:val="00A3448A"/>
    <w:rsid w:val="00A34EE1"/>
    <w:rsid w:val="00A35971"/>
    <w:rsid w:val="00A36297"/>
    <w:rsid w:val="00A36AA3"/>
    <w:rsid w:val="00A36BCD"/>
    <w:rsid w:val="00A37811"/>
    <w:rsid w:val="00A37AEA"/>
    <w:rsid w:val="00A41E2B"/>
    <w:rsid w:val="00A42830"/>
    <w:rsid w:val="00A456C0"/>
    <w:rsid w:val="00A45B74"/>
    <w:rsid w:val="00A46305"/>
    <w:rsid w:val="00A466AA"/>
    <w:rsid w:val="00A4755D"/>
    <w:rsid w:val="00A50C28"/>
    <w:rsid w:val="00A5151C"/>
    <w:rsid w:val="00A520C6"/>
    <w:rsid w:val="00A52360"/>
    <w:rsid w:val="00A528E8"/>
    <w:rsid w:val="00A52E1D"/>
    <w:rsid w:val="00A53047"/>
    <w:rsid w:val="00A53656"/>
    <w:rsid w:val="00A54CC2"/>
    <w:rsid w:val="00A5545E"/>
    <w:rsid w:val="00A55B50"/>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7E2"/>
    <w:rsid w:val="00A71B30"/>
    <w:rsid w:val="00A71B99"/>
    <w:rsid w:val="00A71CE9"/>
    <w:rsid w:val="00A71ED4"/>
    <w:rsid w:val="00A739D0"/>
    <w:rsid w:val="00A75800"/>
    <w:rsid w:val="00A75B48"/>
    <w:rsid w:val="00A75D7A"/>
    <w:rsid w:val="00A760D0"/>
    <w:rsid w:val="00A761D4"/>
    <w:rsid w:val="00A77734"/>
    <w:rsid w:val="00A77EC4"/>
    <w:rsid w:val="00A809D4"/>
    <w:rsid w:val="00A82842"/>
    <w:rsid w:val="00A82BA9"/>
    <w:rsid w:val="00A85147"/>
    <w:rsid w:val="00A857B5"/>
    <w:rsid w:val="00A861F9"/>
    <w:rsid w:val="00A87DB4"/>
    <w:rsid w:val="00A92879"/>
    <w:rsid w:val="00A9442A"/>
    <w:rsid w:val="00A966E0"/>
    <w:rsid w:val="00A97D83"/>
    <w:rsid w:val="00AA016F"/>
    <w:rsid w:val="00AA0858"/>
    <w:rsid w:val="00AA086C"/>
    <w:rsid w:val="00AA0D91"/>
    <w:rsid w:val="00AA1BEA"/>
    <w:rsid w:val="00AA1ED6"/>
    <w:rsid w:val="00AA274B"/>
    <w:rsid w:val="00AA2D23"/>
    <w:rsid w:val="00AA3A8A"/>
    <w:rsid w:val="00AA3C32"/>
    <w:rsid w:val="00AA4B78"/>
    <w:rsid w:val="00AA4FEF"/>
    <w:rsid w:val="00AA51D6"/>
    <w:rsid w:val="00AA63B9"/>
    <w:rsid w:val="00AA646F"/>
    <w:rsid w:val="00AA689A"/>
    <w:rsid w:val="00AA7DC1"/>
    <w:rsid w:val="00AB00EB"/>
    <w:rsid w:val="00AB0727"/>
    <w:rsid w:val="00AB0BC8"/>
    <w:rsid w:val="00AB11B0"/>
    <w:rsid w:val="00AB11CA"/>
    <w:rsid w:val="00AB14D9"/>
    <w:rsid w:val="00AB15B5"/>
    <w:rsid w:val="00AB2293"/>
    <w:rsid w:val="00AB4AB8"/>
    <w:rsid w:val="00AB52CB"/>
    <w:rsid w:val="00AB5947"/>
    <w:rsid w:val="00AB655E"/>
    <w:rsid w:val="00AB7A16"/>
    <w:rsid w:val="00AC007F"/>
    <w:rsid w:val="00AC2ECD"/>
    <w:rsid w:val="00AC2F48"/>
    <w:rsid w:val="00AC3119"/>
    <w:rsid w:val="00AC49FB"/>
    <w:rsid w:val="00AC5525"/>
    <w:rsid w:val="00AC5A10"/>
    <w:rsid w:val="00AC6727"/>
    <w:rsid w:val="00AC6C49"/>
    <w:rsid w:val="00AC7EB7"/>
    <w:rsid w:val="00AD0072"/>
    <w:rsid w:val="00AD0299"/>
    <w:rsid w:val="00AD0321"/>
    <w:rsid w:val="00AD0493"/>
    <w:rsid w:val="00AD0AA3"/>
    <w:rsid w:val="00AD162C"/>
    <w:rsid w:val="00AD2ED0"/>
    <w:rsid w:val="00AD32A2"/>
    <w:rsid w:val="00AD3420"/>
    <w:rsid w:val="00AD3BD6"/>
    <w:rsid w:val="00AD3F94"/>
    <w:rsid w:val="00AD4A5A"/>
    <w:rsid w:val="00AD6475"/>
    <w:rsid w:val="00AD766E"/>
    <w:rsid w:val="00AE099D"/>
    <w:rsid w:val="00AE149A"/>
    <w:rsid w:val="00AE16E9"/>
    <w:rsid w:val="00AE2091"/>
    <w:rsid w:val="00AE24D0"/>
    <w:rsid w:val="00AE27AC"/>
    <w:rsid w:val="00AE40E0"/>
    <w:rsid w:val="00AE4476"/>
    <w:rsid w:val="00AE47D1"/>
    <w:rsid w:val="00AE4DBA"/>
    <w:rsid w:val="00AE4F07"/>
    <w:rsid w:val="00AE5153"/>
    <w:rsid w:val="00AE6B46"/>
    <w:rsid w:val="00AF0144"/>
    <w:rsid w:val="00AF1C5D"/>
    <w:rsid w:val="00AF21AF"/>
    <w:rsid w:val="00AF26FF"/>
    <w:rsid w:val="00AF36E3"/>
    <w:rsid w:val="00AF42D7"/>
    <w:rsid w:val="00AF4A64"/>
    <w:rsid w:val="00AF5742"/>
    <w:rsid w:val="00AF5A3B"/>
    <w:rsid w:val="00B006FE"/>
    <w:rsid w:val="00B007CB"/>
    <w:rsid w:val="00B01337"/>
    <w:rsid w:val="00B014CE"/>
    <w:rsid w:val="00B0212F"/>
    <w:rsid w:val="00B02AA9"/>
    <w:rsid w:val="00B02FA3"/>
    <w:rsid w:val="00B03F2A"/>
    <w:rsid w:val="00B0487D"/>
    <w:rsid w:val="00B05084"/>
    <w:rsid w:val="00B054A1"/>
    <w:rsid w:val="00B05745"/>
    <w:rsid w:val="00B13F88"/>
    <w:rsid w:val="00B14877"/>
    <w:rsid w:val="00B149E0"/>
    <w:rsid w:val="00B1574B"/>
    <w:rsid w:val="00B157F9"/>
    <w:rsid w:val="00B15836"/>
    <w:rsid w:val="00B169E0"/>
    <w:rsid w:val="00B20256"/>
    <w:rsid w:val="00B20D09"/>
    <w:rsid w:val="00B22AD1"/>
    <w:rsid w:val="00B23F1F"/>
    <w:rsid w:val="00B260E7"/>
    <w:rsid w:val="00B26805"/>
    <w:rsid w:val="00B2698B"/>
    <w:rsid w:val="00B26DDB"/>
    <w:rsid w:val="00B27608"/>
    <w:rsid w:val="00B2763F"/>
    <w:rsid w:val="00B27AAC"/>
    <w:rsid w:val="00B30929"/>
    <w:rsid w:val="00B3257A"/>
    <w:rsid w:val="00B33274"/>
    <w:rsid w:val="00B33CB4"/>
    <w:rsid w:val="00B36A14"/>
    <w:rsid w:val="00B372AA"/>
    <w:rsid w:val="00B40445"/>
    <w:rsid w:val="00B40511"/>
    <w:rsid w:val="00B409E0"/>
    <w:rsid w:val="00B41888"/>
    <w:rsid w:val="00B42C2C"/>
    <w:rsid w:val="00B42F9A"/>
    <w:rsid w:val="00B433DD"/>
    <w:rsid w:val="00B454E1"/>
    <w:rsid w:val="00B45891"/>
    <w:rsid w:val="00B45A52"/>
    <w:rsid w:val="00B46175"/>
    <w:rsid w:val="00B46EB2"/>
    <w:rsid w:val="00B470E8"/>
    <w:rsid w:val="00B50AA1"/>
    <w:rsid w:val="00B51EDB"/>
    <w:rsid w:val="00B5233E"/>
    <w:rsid w:val="00B530D2"/>
    <w:rsid w:val="00B53E5D"/>
    <w:rsid w:val="00B5414E"/>
    <w:rsid w:val="00B548B7"/>
    <w:rsid w:val="00B549FC"/>
    <w:rsid w:val="00B54DD6"/>
    <w:rsid w:val="00B5606F"/>
    <w:rsid w:val="00B571E7"/>
    <w:rsid w:val="00B57AC5"/>
    <w:rsid w:val="00B60154"/>
    <w:rsid w:val="00B6161E"/>
    <w:rsid w:val="00B61AB2"/>
    <w:rsid w:val="00B62A86"/>
    <w:rsid w:val="00B644C4"/>
    <w:rsid w:val="00B644E8"/>
    <w:rsid w:val="00B65B1C"/>
    <w:rsid w:val="00B65CA7"/>
    <w:rsid w:val="00B65FF5"/>
    <w:rsid w:val="00B66338"/>
    <w:rsid w:val="00B664C7"/>
    <w:rsid w:val="00B67497"/>
    <w:rsid w:val="00B701A6"/>
    <w:rsid w:val="00B713D8"/>
    <w:rsid w:val="00B717E3"/>
    <w:rsid w:val="00B71F21"/>
    <w:rsid w:val="00B739F6"/>
    <w:rsid w:val="00B755E0"/>
    <w:rsid w:val="00B76019"/>
    <w:rsid w:val="00B7796B"/>
    <w:rsid w:val="00B80D1B"/>
    <w:rsid w:val="00B81A6C"/>
    <w:rsid w:val="00B83530"/>
    <w:rsid w:val="00B841B4"/>
    <w:rsid w:val="00B85DE5"/>
    <w:rsid w:val="00B87110"/>
    <w:rsid w:val="00B87F63"/>
    <w:rsid w:val="00B90F73"/>
    <w:rsid w:val="00B90F8C"/>
    <w:rsid w:val="00B90FF4"/>
    <w:rsid w:val="00B9164E"/>
    <w:rsid w:val="00B91701"/>
    <w:rsid w:val="00B923DF"/>
    <w:rsid w:val="00B93300"/>
    <w:rsid w:val="00B93629"/>
    <w:rsid w:val="00B93804"/>
    <w:rsid w:val="00B93B59"/>
    <w:rsid w:val="00B9406A"/>
    <w:rsid w:val="00B94F35"/>
    <w:rsid w:val="00B953ED"/>
    <w:rsid w:val="00B956AD"/>
    <w:rsid w:val="00B9602D"/>
    <w:rsid w:val="00B960E8"/>
    <w:rsid w:val="00B965AB"/>
    <w:rsid w:val="00B978EA"/>
    <w:rsid w:val="00B97D1D"/>
    <w:rsid w:val="00B97D8B"/>
    <w:rsid w:val="00BA0330"/>
    <w:rsid w:val="00BA09BA"/>
    <w:rsid w:val="00BA1823"/>
    <w:rsid w:val="00BA2280"/>
    <w:rsid w:val="00BA2A08"/>
    <w:rsid w:val="00BA3A04"/>
    <w:rsid w:val="00BA56D2"/>
    <w:rsid w:val="00BA76E0"/>
    <w:rsid w:val="00BA7B2A"/>
    <w:rsid w:val="00BB0287"/>
    <w:rsid w:val="00BB0C16"/>
    <w:rsid w:val="00BB13BD"/>
    <w:rsid w:val="00BB2A25"/>
    <w:rsid w:val="00BB3777"/>
    <w:rsid w:val="00BB44D4"/>
    <w:rsid w:val="00BB4B51"/>
    <w:rsid w:val="00BB51E9"/>
    <w:rsid w:val="00BB6692"/>
    <w:rsid w:val="00BB6E10"/>
    <w:rsid w:val="00BB756F"/>
    <w:rsid w:val="00BB76F2"/>
    <w:rsid w:val="00BC0948"/>
    <w:rsid w:val="00BC0FDC"/>
    <w:rsid w:val="00BC1125"/>
    <w:rsid w:val="00BC1485"/>
    <w:rsid w:val="00BC1D78"/>
    <w:rsid w:val="00BC28F3"/>
    <w:rsid w:val="00BC2D0A"/>
    <w:rsid w:val="00BC3053"/>
    <w:rsid w:val="00BC45A9"/>
    <w:rsid w:val="00BC4D2E"/>
    <w:rsid w:val="00BC4FA6"/>
    <w:rsid w:val="00BC52DF"/>
    <w:rsid w:val="00BC6E87"/>
    <w:rsid w:val="00BC73A0"/>
    <w:rsid w:val="00BC774C"/>
    <w:rsid w:val="00BC7AA1"/>
    <w:rsid w:val="00BD07CC"/>
    <w:rsid w:val="00BD15BD"/>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764"/>
    <w:rsid w:val="00BE46C5"/>
    <w:rsid w:val="00BE504B"/>
    <w:rsid w:val="00BE7406"/>
    <w:rsid w:val="00BE7603"/>
    <w:rsid w:val="00BF0C95"/>
    <w:rsid w:val="00BF0C96"/>
    <w:rsid w:val="00BF16F6"/>
    <w:rsid w:val="00BF1E70"/>
    <w:rsid w:val="00BF2995"/>
    <w:rsid w:val="00BF30A2"/>
    <w:rsid w:val="00BF3279"/>
    <w:rsid w:val="00BF3343"/>
    <w:rsid w:val="00BF4B5F"/>
    <w:rsid w:val="00BF681C"/>
    <w:rsid w:val="00BF6DCB"/>
    <w:rsid w:val="00BF6F85"/>
    <w:rsid w:val="00BF74C7"/>
    <w:rsid w:val="00BF7667"/>
    <w:rsid w:val="00C005CA"/>
    <w:rsid w:val="00C015F1"/>
    <w:rsid w:val="00C017B5"/>
    <w:rsid w:val="00C01D6E"/>
    <w:rsid w:val="00C01F33"/>
    <w:rsid w:val="00C02CC3"/>
    <w:rsid w:val="00C02CC6"/>
    <w:rsid w:val="00C040F7"/>
    <w:rsid w:val="00C044AB"/>
    <w:rsid w:val="00C04C78"/>
    <w:rsid w:val="00C05706"/>
    <w:rsid w:val="00C06B65"/>
    <w:rsid w:val="00C07377"/>
    <w:rsid w:val="00C10478"/>
    <w:rsid w:val="00C12107"/>
    <w:rsid w:val="00C12809"/>
    <w:rsid w:val="00C12B2A"/>
    <w:rsid w:val="00C139BE"/>
    <w:rsid w:val="00C13D6D"/>
    <w:rsid w:val="00C14D4B"/>
    <w:rsid w:val="00C14D4F"/>
    <w:rsid w:val="00C154BB"/>
    <w:rsid w:val="00C1565D"/>
    <w:rsid w:val="00C169D7"/>
    <w:rsid w:val="00C179B7"/>
    <w:rsid w:val="00C20F33"/>
    <w:rsid w:val="00C211BE"/>
    <w:rsid w:val="00C2121B"/>
    <w:rsid w:val="00C2249A"/>
    <w:rsid w:val="00C2347B"/>
    <w:rsid w:val="00C23BDD"/>
    <w:rsid w:val="00C23CA2"/>
    <w:rsid w:val="00C2478D"/>
    <w:rsid w:val="00C25AE5"/>
    <w:rsid w:val="00C25BF2"/>
    <w:rsid w:val="00C2638A"/>
    <w:rsid w:val="00C26F81"/>
    <w:rsid w:val="00C27818"/>
    <w:rsid w:val="00C279B5"/>
    <w:rsid w:val="00C27C45"/>
    <w:rsid w:val="00C303DE"/>
    <w:rsid w:val="00C30AEC"/>
    <w:rsid w:val="00C3338D"/>
    <w:rsid w:val="00C34378"/>
    <w:rsid w:val="00C35DE8"/>
    <w:rsid w:val="00C3610B"/>
    <w:rsid w:val="00C36A08"/>
    <w:rsid w:val="00C36C65"/>
    <w:rsid w:val="00C36F77"/>
    <w:rsid w:val="00C3719D"/>
    <w:rsid w:val="00C37734"/>
    <w:rsid w:val="00C37CB2"/>
    <w:rsid w:val="00C37EB7"/>
    <w:rsid w:val="00C417E1"/>
    <w:rsid w:val="00C42B7C"/>
    <w:rsid w:val="00C42C7C"/>
    <w:rsid w:val="00C433D8"/>
    <w:rsid w:val="00C434B9"/>
    <w:rsid w:val="00C43FE4"/>
    <w:rsid w:val="00C4412A"/>
    <w:rsid w:val="00C4448C"/>
    <w:rsid w:val="00C45142"/>
    <w:rsid w:val="00C462CB"/>
    <w:rsid w:val="00C46CBC"/>
    <w:rsid w:val="00C473A5"/>
    <w:rsid w:val="00C47563"/>
    <w:rsid w:val="00C5161D"/>
    <w:rsid w:val="00C51636"/>
    <w:rsid w:val="00C52D24"/>
    <w:rsid w:val="00C53131"/>
    <w:rsid w:val="00C53BB6"/>
    <w:rsid w:val="00C547BB"/>
    <w:rsid w:val="00C54861"/>
    <w:rsid w:val="00C54995"/>
    <w:rsid w:val="00C54D41"/>
    <w:rsid w:val="00C5539E"/>
    <w:rsid w:val="00C553F0"/>
    <w:rsid w:val="00C57A0A"/>
    <w:rsid w:val="00C604F1"/>
    <w:rsid w:val="00C605CF"/>
    <w:rsid w:val="00C60783"/>
    <w:rsid w:val="00C60880"/>
    <w:rsid w:val="00C60D4E"/>
    <w:rsid w:val="00C60EF4"/>
    <w:rsid w:val="00C619B5"/>
    <w:rsid w:val="00C61E9F"/>
    <w:rsid w:val="00C620D7"/>
    <w:rsid w:val="00C62AC8"/>
    <w:rsid w:val="00C63BC7"/>
    <w:rsid w:val="00C641D0"/>
    <w:rsid w:val="00C64672"/>
    <w:rsid w:val="00C64D18"/>
    <w:rsid w:val="00C64DA5"/>
    <w:rsid w:val="00C66986"/>
    <w:rsid w:val="00C66BD9"/>
    <w:rsid w:val="00C67EEF"/>
    <w:rsid w:val="00C701B9"/>
    <w:rsid w:val="00C70697"/>
    <w:rsid w:val="00C7139A"/>
    <w:rsid w:val="00C72093"/>
    <w:rsid w:val="00C72EF4"/>
    <w:rsid w:val="00C739FC"/>
    <w:rsid w:val="00C744FE"/>
    <w:rsid w:val="00C74F02"/>
    <w:rsid w:val="00C755E7"/>
    <w:rsid w:val="00C75D2F"/>
    <w:rsid w:val="00C767BE"/>
    <w:rsid w:val="00C76E3C"/>
    <w:rsid w:val="00C774EA"/>
    <w:rsid w:val="00C77681"/>
    <w:rsid w:val="00C777ED"/>
    <w:rsid w:val="00C77A38"/>
    <w:rsid w:val="00C77A95"/>
    <w:rsid w:val="00C80159"/>
    <w:rsid w:val="00C80590"/>
    <w:rsid w:val="00C80791"/>
    <w:rsid w:val="00C81568"/>
    <w:rsid w:val="00C81945"/>
    <w:rsid w:val="00C832F2"/>
    <w:rsid w:val="00C83ABA"/>
    <w:rsid w:val="00C847E3"/>
    <w:rsid w:val="00C85560"/>
    <w:rsid w:val="00C8676D"/>
    <w:rsid w:val="00C87035"/>
    <w:rsid w:val="00C87535"/>
    <w:rsid w:val="00C9027A"/>
    <w:rsid w:val="00C9068E"/>
    <w:rsid w:val="00C91204"/>
    <w:rsid w:val="00C93814"/>
    <w:rsid w:val="00C93C4B"/>
    <w:rsid w:val="00C944AB"/>
    <w:rsid w:val="00C956F8"/>
    <w:rsid w:val="00C957EF"/>
    <w:rsid w:val="00C95B40"/>
    <w:rsid w:val="00C9783A"/>
    <w:rsid w:val="00C97CC2"/>
    <w:rsid w:val="00CA166F"/>
    <w:rsid w:val="00CA1ED8"/>
    <w:rsid w:val="00CA24FC"/>
    <w:rsid w:val="00CA267F"/>
    <w:rsid w:val="00CA33F3"/>
    <w:rsid w:val="00CA3F4F"/>
    <w:rsid w:val="00CA462B"/>
    <w:rsid w:val="00CA56A6"/>
    <w:rsid w:val="00CA5934"/>
    <w:rsid w:val="00CA6C2B"/>
    <w:rsid w:val="00CB091E"/>
    <w:rsid w:val="00CB1F63"/>
    <w:rsid w:val="00CB21C7"/>
    <w:rsid w:val="00CB2BC5"/>
    <w:rsid w:val="00CB45B7"/>
    <w:rsid w:val="00CB5F5C"/>
    <w:rsid w:val="00CB6D5D"/>
    <w:rsid w:val="00CB7170"/>
    <w:rsid w:val="00CC040E"/>
    <w:rsid w:val="00CC05B2"/>
    <w:rsid w:val="00CC111F"/>
    <w:rsid w:val="00CC2011"/>
    <w:rsid w:val="00CC35C8"/>
    <w:rsid w:val="00CC3EA0"/>
    <w:rsid w:val="00CC6047"/>
    <w:rsid w:val="00CC781D"/>
    <w:rsid w:val="00CC78B3"/>
    <w:rsid w:val="00CC7B45"/>
    <w:rsid w:val="00CD097D"/>
    <w:rsid w:val="00CD1188"/>
    <w:rsid w:val="00CD1256"/>
    <w:rsid w:val="00CD16FC"/>
    <w:rsid w:val="00CD1935"/>
    <w:rsid w:val="00CD1FC9"/>
    <w:rsid w:val="00CD2950"/>
    <w:rsid w:val="00CD2ED1"/>
    <w:rsid w:val="00CD337B"/>
    <w:rsid w:val="00CD3AA3"/>
    <w:rsid w:val="00CD4058"/>
    <w:rsid w:val="00CD4991"/>
    <w:rsid w:val="00CD5361"/>
    <w:rsid w:val="00CD5434"/>
    <w:rsid w:val="00CD5805"/>
    <w:rsid w:val="00CD5AAB"/>
    <w:rsid w:val="00CE0424"/>
    <w:rsid w:val="00CE1C6A"/>
    <w:rsid w:val="00CE3941"/>
    <w:rsid w:val="00CE4767"/>
    <w:rsid w:val="00CE565C"/>
    <w:rsid w:val="00CE5DB0"/>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8A"/>
    <w:rsid w:val="00D02153"/>
    <w:rsid w:val="00D02668"/>
    <w:rsid w:val="00D02827"/>
    <w:rsid w:val="00D02EC0"/>
    <w:rsid w:val="00D02F3F"/>
    <w:rsid w:val="00D0349B"/>
    <w:rsid w:val="00D049BB"/>
    <w:rsid w:val="00D05193"/>
    <w:rsid w:val="00D06780"/>
    <w:rsid w:val="00D10249"/>
    <w:rsid w:val="00D103CA"/>
    <w:rsid w:val="00D115C3"/>
    <w:rsid w:val="00D11897"/>
    <w:rsid w:val="00D119F9"/>
    <w:rsid w:val="00D126F0"/>
    <w:rsid w:val="00D13135"/>
    <w:rsid w:val="00D13E4E"/>
    <w:rsid w:val="00D16948"/>
    <w:rsid w:val="00D1757F"/>
    <w:rsid w:val="00D1784D"/>
    <w:rsid w:val="00D179B8"/>
    <w:rsid w:val="00D22116"/>
    <w:rsid w:val="00D22D0A"/>
    <w:rsid w:val="00D239A7"/>
    <w:rsid w:val="00D23F47"/>
    <w:rsid w:val="00D24BB6"/>
    <w:rsid w:val="00D2603D"/>
    <w:rsid w:val="00D26797"/>
    <w:rsid w:val="00D26E84"/>
    <w:rsid w:val="00D27BC5"/>
    <w:rsid w:val="00D3068C"/>
    <w:rsid w:val="00D30B07"/>
    <w:rsid w:val="00D31CCA"/>
    <w:rsid w:val="00D331A9"/>
    <w:rsid w:val="00D33F86"/>
    <w:rsid w:val="00D3435B"/>
    <w:rsid w:val="00D34671"/>
    <w:rsid w:val="00D36E71"/>
    <w:rsid w:val="00D370C0"/>
    <w:rsid w:val="00D37587"/>
    <w:rsid w:val="00D37D87"/>
    <w:rsid w:val="00D403D5"/>
    <w:rsid w:val="00D40B33"/>
    <w:rsid w:val="00D41567"/>
    <w:rsid w:val="00D417BE"/>
    <w:rsid w:val="00D4184F"/>
    <w:rsid w:val="00D41BB3"/>
    <w:rsid w:val="00D42A30"/>
    <w:rsid w:val="00D42B54"/>
    <w:rsid w:val="00D4318F"/>
    <w:rsid w:val="00D438BF"/>
    <w:rsid w:val="00D44065"/>
    <w:rsid w:val="00D44095"/>
    <w:rsid w:val="00D440F8"/>
    <w:rsid w:val="00D44591"/>
    <w:rsid w:val="00D4679B"/>
    <w:rsid w:val="00D478FB"/>
    <w:rsid w:val="00D5003D"/>
    <w:rsid w:val="00D50569"/>
    <w:rsid w:val="00D50720"/>
    <w:rsid w:val="00D50BD2"/>
    <w:rsid w:val="00D50FEC"/>
    <w:rsid w:val="00D5149A"/>
    <w:rsid w:val="00D52090"/>
    <w:rsid w:val="00D52094"/>
    <w:rsid w:val="00D5346B"/>
    <w:rsid w:val="00D546FF"/>
    <w:rsid w:val="00D552A6"/>
    <w:rsid w:val="00D556B5"/>
    <w:rsid w:val="00D55AD5"/>
    <w:rsid w:val="00D55E66"/>
    <w:rsid w:val="00D576CA"/>
    <w:rsid w:val="00D57880"/>
    <w:rsid w:val="00D57BF3"/>
    <w:rsid w:val="00D60099"/>
    <w:rsid w:val="00D606C3"/>
    <w:rsid w:val="00D608C8"/>
    <w:rsid w:val="00D61802"/>
    <w:rsid w:val="00D61AF5"/>
    <w:rsid w:val="00D63A2F"/>
    <w:rsid w:val="00D652B5"/>
    <w:rsid w:val="00D65C4F"/>
    <w:rsid w:val="00D65C97"/>
    <w:rsid w:val="00D66155"/>
    <w:rsid w:val="00D708B0"/>
    <w:rsid w:val="00D70E3B"/>
    <w:rsid w:val="00D7182A"/>
    <w:rsid w:val="00D71931"/>
    <w:rsid w:val="00D726DE"/>
    <w:rsid w:val="00D74AB8"/>
    <w:rsid w:val="00D74D2C"/>
    <w:rsid w:val="00D76485"/>
    <w:rsid w:val="00D7698E"/>
    <w:rsid w:val="00D777D8"/>
    <w:rsid w:val="00D77AC9"/>
    <w:rsid w:val="00D77B1D"/>
    <w:rsid w:val="00D8021F"/>
    <w:rsid w:val="00D80383"/>
    <w:rsid w:val="00D803F3"/>
    <w:rsid w:val="00D823C6"/>
    <w:rsid w:val="00D82A66"/>
    <w:rsid w:val="00D8327F"/>
    <w:rsid w:val="00D84586"/>
    <w:rsid w:val="00D85409"/>
    <w:rsid w:val="00D86CA3"/>
    <w:rsid w:val="00D871CE"/>
    <w:rsid w:val="00D87A43"/>
    <w:rsid w:val="00D9015A"/>
    <w:rsid w:val="00D9052D"/>
    <w:rsid w:val="00D9062D"/>
    <w:rsid w:val="00D90A0D"/>
    <w:rsid w:val="00D90BF6"/>
    <w:rsid w:val="00D90E72"/>
    <w:rsid w:val="00D9196D"/>
    <w:rsid w:val="00D92982"/>
    <w:rsid w:val="00D935AB"/>
    <w:rsid w:val="00D94015"/>
    <w:rsid w:val="00D949E0"/>
    <w:rsid w:val="00D9521F"/>
    <w:rsid w:val="00DA0B47"/>
    <w:rsid w:val="00DA305E"/>
    <w:rsid w:val="00DA4070"/>
    <w:rsid w:val="00DA478A"/>
    <w:rsid w:val="00DA49DD"/>
    <w:rsid w:val="00DA504A"/>
    <w:rsid w:val="00DA5149"/>
    <w:rsid w:val="00DA5417"/>
    <w:rsid w:val="00DA56E8"/>
    <w:rsid w:val="00DA597D"/>
    <w:rsid w:val="00DA59E1"/>
    <w:rsid w:val="00DA6725"/>
    <w:rsid w:val="00DB0136"/>
    <w:rsid w:val="00DB0A9F"/>
    <w:rsid w:val="00DB2BE8"/>
    <w:rsid w:val="00DB319D"/>
    <w:rsid w:val="00DB35AA"/>
    <w:rsid w:val="00DB377D"/>
    <w:rsid w:val="00DB4718"/>
    <w:rsid w:val="00DB4C2C"/>
    <w:rsid w:val="00DB69A2"/>
    <w:rsid w:val="00DC0773"/>
    <w:rsid w:val="00DC1683"/>
    <w:rsid w:val="00DC1A1E"/>
    <w:rsid w:val="00DC29B0"/>
    <w:rsid w:val="00DC2D36"/>
    <w:rsid w:val="00DC3EC8"/>
    <w:rsid w:val="00DC53EF"/>
    <w:rsid w:val="00DC5E64"/>
    <w:rsid w:val="00DD3BEC"/>
    <w:rsid w:val="00DD488A"/>
    <w:rsid w:val="00DD65F7"/>
    <w:rsid w:val="00DE03D0"/>
    <w:rsid w:val="00DE17D0"/>
    <w:rsid w:val="00DE1B2E"/>
    <w:rsid w:val="00DE297C"/>
    <w:rsid w:val="00DE338E"/>
    <w:rsid w:val="00DE45DA"/>
    <w:rsid w:val="00DE4ADF"/>
    <w:rsid w:val="00DE5608"/>
    <w:rsid w:val="00DE58D0"/>
    <w:rsid w:val="00DE654F"/>
    <w:rsid w:val="00DE6724"/>
    <w:rsid w:val="00DE6DB2"/>
    <w:rsid w:val="00DE78A7"/>
    <w:rsid w:val="00DF06CE"/>
    <w:rsid w:val="00DF0B6E"/>
    <w:rsid w:val="00DF15E0"/>
    <w:rsid w:val="00DF1968"/>
    <w:rsid w:val="00DF2071"/>
    <w:rsid w:val="00DF37A0"/>
    <w:rsid w:val="00DF414B"/>
    <w:rsid w:val="00DF6910"/>
    <w:rsid w:val="00DF730D"/>
    <w:rsid w:val="00E005F3"/>
    <w:rsid w:val="00E00D18"/>
    <w:rsid w:val="00E016BF"/>
    <w:rsid w:val="00E023DF"/>
    <w:rsid w:val="00E04BEC"/>
    <w:rsid w:val="00E053F9"/>
    <w:rsid w:val="00E05D7B"/>
    <w:rsid w:val="00E0669C"/>
    <w:rsid w:val="00E072BC"/>
    <w:rsid w:val="00E078C8"/>
    <w:rsid w:val="00E10C67"/>
    <w:rsid w:val="00E110E7"/>
    <w:rsid w:val="00E11B20"/>
    <w:rsid w:val="00E13272"/>
    <w:rsid w:val="00E14721"/>
    <w:rsid w:val="00E14966"/>
    <w:rsid w:val="00E1539D"/>
    <w:rsid w:val="00E1552D"/>
    <w:rsid w:val="00E15689"/>
    <w:rsid w:val="00E16476"/>
    <w:rsid w:val="00E16D36"/>
    <w:rsid w:val="00E17FA2"/>
    <w:rsid w:val="00E202A7"/>
    <w:rsid w:val="00E205A1"/>
    <w:rsid w:val="00E21FFD"/>
    <w:rsid w:val="00E22330"/>
    <w:rsid w:val="00E22883"/>
    <w:rsid w:val="00E22A97"/>
    <w:rsid w:val="00E23D80"/>
    <w:rsid w:val="00E240A0"/>
    <w:rsid w:val="00E25FAC"/>
    <w:rsid w:val="00E2644B"/>
    <w:rsid w:val="00E270D4"/>
    <w:rsid w:val="00E27A4C"/>
    <w:rsid w:val="00E30B5A"/>
    <w:rsid w:val="00E3123D"/>
    <w:rsid w:val="00E31461"/>
    <w:rsid w:val="00E31A04"/>
    <w:rsid w:val="00E31D43"/>
    <w:rsid w:val="00E32608"/>
    <w:rsid w:val="00E32636"/>
    <w:rsid w:val="00E34188"/>
    <w:rsid w:val="00E34B6E"/>
    <w:rsid w:val="00E35559"/>
    <w:rsid w:val="00E358E9"/>
    <w:rsid w:val="00E3598E"/>
    <w:rsid w:val="00E3655B"/>
    <w:rsid w:val="00E36B73"/>
    <w:rsid w:val="00E3723A"/>
    <w:rsid w:val="00E3733F"/>
    <w:rsid w:val="00E37860"/>
    <w:rsid w:val="00E37A73"/>
    <w:rsid w:val="00E4122D"/>
    <w:rsid w:val="00E42432"/>
    <w:rsid w:val="00E43791"/>
    <w:rsid w:val="00E44421"/>
    <w:rsid w:val="00E446F1"/>
    <w:rsid w:val="00E45448"/>
    <w:rsid w:val="00E45ADA"/>
    <w:rsid w:val="00E467B8"/>
    <w:rsid w:val="00E46886"/>
    <w:rsid w:val="00E47156"/>
    <w:rsid w:val="00E47AEF"/>
    <w:rsid w:val="00E47CD0"/>
    <w:rsid w:val="00E5115F"/>
    <w:rsid w:val="00E511DB"/>
    <w:rsid w:val="00E52943"/>
    <w:rsid w:val="00E53473"/>
    <w:rsid w:val="00E5375E"/>
    <w:rsid w:val="00E53B75"/>
    <w:rsid w:val="00E53BE5"/>
    <w:rsid w:val="00E54E3B"/>
    <w:rsid w:val="00E57565"/>
    <w:rsid w:val="00E60929"/>
    <w:rsid w:val="00E60BC2"/>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5E19"/>
    <w:rsid w:val="00E76CB6"/>
    <w:rsid w:val="00E77F42"/>
    <w:rsid w:val="00E80C29"/>
    <w:rsid w:val="00E812BB"/>
    <w:rsid w:val="00E8234C"/>
    <w:rsid w:val="00E82C11"/>
    <w:rsid w:val="00E8322D"/>
    <w:rsid w:val="00E839D5"/>
    <w:rsid w:val="00E83AA9"/>
    <w:rsid w:val="00E83B8D"/>
    <w:rsid w:val="00E83F6D"/>
    <w:rsid w:val="00E843B1"/>
    <w:rsid w:val="00E85928"/>
    <w:rsid w:val="00E87588"/>
    <w:rsid w:val="00E876C0"/>
    <w:rsid w:val="00E87822"/>
    <w:rsid w:val="00E90395"/>
    <w:rsid w:val="00E90E49"/>
    <w:rsid w:val="00E913FE"/>
    <w:rsid w:val="00E917F9"/>
    <w:rsid w:val="00E91F48"/>
    <w:rsid w:val="00E920BA"/>
    <w:rsid w:val="00E9291C"/>
    <w:rsid w:val="00E93FFE"/>
    <w:rsid w:val="00E94F8A"/>
    <w:rsid w:val="00E95B9E"/>
    <w:rsid w:val="00E96C06"/>
    <w:rsid w:val="00E971A8"/>
    <w:rsid w:val="00EA1481"/>
    <w:rsid w:val="00EA492C"/>
    <w:rsid w:val="00EA7A41"/>
    <w:rsid w:val="00EB077B"/>
    <w:rsid w:val="00EB2177"/>
    <w:rsid w:val="00EB33BF"/>
    <w:rsid w:val="00EB41D5"/>
    <w:rsid w:val="00EB47B4"/>
    <w:rsid w:val="00EB47F1"/>
    <w:rsid w:val="00EB4EA2"/>
    <w:rsid w:val="00EB6365"/>
    <w:rsid w:val="00EB7524"/>
    <w:rsid w:val="00EB7FF9"/>
    <w:rsid w:val="00EC1C05"/>
    <w:rsid w:val="00EC23F2"/>
    <w:rsid w:val="00EC24C6"/>
    <w:rsid w:val="00EC24D5"/>
    <w:rsid w:val="00EC27C6"/>
    <w:rsid w:val="00EC2B11"/>
    <w:rsid w:val="00EC4207"/>
    <w:rsid w:val="00EC46BE"/>
    <w:rsid w:val="00EC4C44"/>
    <w:rsid w:val="00EC4F84"/>
    <w:rsid w:val="00EC5653"/>
    <w:rsid w:val="00EC6752"/>
    <w:rsid w:val="00EC71CE"/>
    <w:rsid w:val="00EC7834"/>
    <w:rsid w:val="00ED1006"/>
    <w:rsid w:val="00ED205A"/>
    <w:rsid w:val="00ED2D9A"/>
    <w:rsid w:val="00ED2E19"/>
    <w:rsid w:val="00ED3598"/>
    <w:rsid w:val="00ED40C4"/>
    <w:rsid w:val="00ED4304"/>
    <w:rsid w:val="00ED46A0"/>
    <w:rsid w:val="00ED4FDF"/>
    <w:rsid w:val="00ED6838"/>
    <w:rsid w:val="00EE0910"/>
    <w:rsid w:val="00EE15AE"/>
    <w:rsid w:val="00EE211B"/>
    <w:rsid w:val="00EE21EF"/>
    <w:rsid w:val="00EE27D8"/>
    <w:rsid w:val="00EE2CD6"/>
    <w:rsid w:val="00EE6E3B"/>
    <w:rsid w:val="00EE6F23"/>
    <w:rsid w:val="00EE7289"/>
    <w:rsid w:val="00EE787F"/>
    <w:rsid w:val="00EE7D0B"/>
    <w:rsid w:val="00EF18FE"/>
    <w:rsid w:val="00EF19DE"/>
    <w:rsid w:val="00EF376F"/>
    <w:rsid w:val="00EF44CE"/>
    <w:rsid w:val="00EF5787"/>
    <w:rsid w:val="00EF606F"/>
    <w:rsid w:val="00EF60D0"/>
    <w:rsid w:val="00EF6123"/>
    <w:rsid w:val="00EF6207"/>
    <w:rsid w:val="00EF65E3"/>
    <w:rsid w:val="00EF6644"/>
    <w:rsid w:val="00F016A3"/>
    <w:rsid w:val="00F026B0"/>
    <w:rsid w:val="00F02983"/>
    <w:rsid w:val="00F03556"/>
    <w:rsid w:val="00F0438A"/>
    <w:rsid w:val="00F047D6"/>
    <w:rsid w:val="00F0528D"/>
    <w:rsid w:val="00F06A87"/>
    <w:rsid w:val="00F06C67"/>
    <w:rsid w:val="00F06DFD"/>
    <w:rsid w:val="00F071D1"/>
    <w:rsid w:val="00F07533"/>
    <w:rsid w:val="00F101CD"/>
    <w:rsid w:val="00F10629"/>
    <w:rsid w:val="00F10AB4"/>
    <w:rsid w:val="00F10E7D"/>
    <w:rsid w:val="00F1144D"/>
    <w:rsid w:val="00F1314A"/>
    <w:rsid w:val="00F13D3E"/>
    <w:rsid w:val="00F13EC0"/>
    <w:rsid w:val="00F140EA"/>
    <w:rsid w:val="00F1481C"/>
    <w:rsid w:val="00F14ED8"/>
    <w:rsid w:val="00F15405"/>
    <w:rsid w:val="00F15FA5"/>
    <w:rsid w:val="00F175A1"/>
    <w:rsid w:val="00F1784B"/>
    <w:rsid w:val="00F17C08"/>
    <w:rsid w:val="00F17EFC"/>
    <w:rsid w:val="00F209B7"/>
    <w:rsid w:val="00F20CBC"/>
    <w:rsid w:val="00F21A47"/>
    <w:rsid w:val="00F2376F"/>
    <w:rsid w:val="00F242D6"/>
    <w:rsid w:val="00F243D8"/>
    <w:rsid w:val="00F253B6"/>
    <w:rsid w:val="00F27864"/>
    <w:rsid w:val="00F27D6A"/>
    <w:rsid w:val="00F302BD"/>
    <w:rsid w:val="00F30828"/>
    <w:rsid w:val="00F313D6"/>
    <w:rsid w:val="00F32C60"/>
    <w:rsid w:val="00F338D9"/>
    <w:rsid w:val="00F35E2D"/>
    <w:rsid w:val="00F36A05"/>
    <w:rsid w:val="00F37599"/>
    <w:rsid w:val="00F3783B"/>
    <w:rsid w:val="00F4054E"/>
    <w:rsid w:val="00F40F0C"/>
    <w:rsid w:val="00F41868"/>
    <w:rsid w:val="00F42939"/>
    <w:rsid w:val="00F42BBA"/>
    <w:rsid w:val="00F42EBE"/>
    <w:rsid w:val="00F43EC4"/>
    <w:rsid w:val="00F43F78"/>
    <w:rsid w:val="00F44C00"/>
    <w:rsid w:val="00F45A9C"/>
    <w:rsid w:val="00F46AD5"/>
    <w:rsid w:val="00F4766C"/>
    <w:rsid w:val="00F5060E"/>
    <w:rsid w:val="00F507D1"/>
    <w:rsid w:val="00F519CE"/>
    <w:rsid w:val="00F51ADA"/>
    <w:rsid w:val="00F529A5"/>
    <w:rsid w:val="00F52CFB"/>
    <w:rsid w:val="00F53DC3"/>
    <w:rsid w:val="00F540A9"/>
    <w:rsid w:val="00F56633"/>
    <w:rsid w:val="00F56808"/>
    <w:rsid w:val="00F56FC1"/>
    <w:rsid w:val="00F572DB"/>
    <w:rsid w:val="00F577D5"/>
    <w:rsid w:val="00F60203"/>
    <w:rsid w:val="00F607C5"/>
    <w:rsid w:val="00F60DEA"/>
    <w:rsid w:val="00F61484"/>
    <w:rsid w:val="00F62301"/>
    <w:rsid w:val="00F6302A"/>
    <w:rsid w:val="00F63950"/>
    <w:rsid w:val="00F64C2B"/>
    <w:rsid w:val="00F64D78"/>
    <w:rsid w:val="00F64D9C"/>
    <w:rsid w:val="00F651BE"/>
    <w:rsid w:val="00F654EF"/>
    <w:rsid w:val="00F65536"/>
    <w:rsid w:val="00F65AFA"/>
    <w:rsid w:val="00F66552"/>
    <w:rsid w:val="00F674BA"/>
    <w:rsid w:val="00F67F53"/>
    <w:rsid w:val="00F703BE"/>
    <w:rsid w:val="00F71C81"/>
    <w:rsid w:val="00F71F69"/>
    <w:rsid w:val="00F72B72"/>
    <w:rsid w:val="00F74BB9"/>
    <w:rsid w:val="00F7551E"/>
    <w:rsid w:val="00F75582"/>
    <w:rsid w:val="00F75DDE"/>
    <w:rsid w:val="00F76EFA"/>
    <w:rsid w:val="00F771D3"/>
    <w:rsid w:val="00F804BE"/>
    <w:rsid w:val="00F808D5"/>
    <w:rsid w:val="00F8104E"/>
    <w:rsid w:val="00F81419"/>
    <w:rsid w:val="00F817CE"/>
    <w:rsid w:val="00F818B7"/>
    <w:rsid w:val="00F818D8"/>
    <w:rsid w:val="00F82877"/>
    <w:rsid w:val="00F82F85"/>
    <w:rsid w:val="00F84165"/>
    <w:rsid w:val="00F8456C"/>
    <w:rsid w:val="00F84756"/>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4D6"/>
    <w:rsid w:val="00F9482E"/>
    <w:rsid w:val="00F95FA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53B"/>
    <w:rsid w:val="00FB4C80"/>
    <w:rsid w:val="00FB585C"/>
    <w:rsid w:val="00FB5AA2"/>
    <w:rsid w:val="00FB5EF7"/>
    <w:rsid w:val="00FB6A6A"/>
    <w:rsid w:val="00FB775D"/>
    <w:rsid w:val="00FC290F"/>
    <w:rsid w:val="00FC2F1C"/>
    <w:rsid w:val="00FC3DF1"/>
    <w:rsid w:val="00FC5D55"/>
    <w:rsid w:val="00FC7429"/>
    <w:rsid w:val="00FC7CE9"/>
    <w:rsid w:val="00FD07F6"/>
    <w:rsid w:val="00FD188D"/>
    <w:rsid w:val="00FD1EC8"/>
    <w:rsid w:val="00FD357D"/>
    <w:rsid w:val="00FD47ED"/>
    <w:rsid w:val="00FD5297"/>
    <w:rsid w:val="00FD64A6"/>
    <w:rsid w:val="00FD73CA"/>
    <w:rsid w:val="00FD74DB"/>
    <w:rsid w:val="00FD7660"/>
    <w:rsid w:val="00FD7E2A"/>
    <w:rsid w:val="00FE0655"/>
    <w:rsid w:val="00FE1FAB"/>
    <w:rsid w:val="00FE2365"/>
    <w:rsid w:val="00FE2A7A"/>
    <w:rsid w:val="00FE2AB7"/>
    <w:rsid w:val="00FE37D7"/>
    <w:rsid w:val="00FE3C41"/>
    <w:rsid w:val="00FE4C7B"/>
    <w:rsid w:val="00FE7336"/>
    <w:rsid w:val="00FE7804"/>
    <w:rsid w:val="00FE787C"/>
    <w:rsid w:val="00FF04D5"/>
    <w:rsid w:val="00FF0DF9"/>
    <w:rsid w:val="00FF0F01"/>
    <w:rsid w:val="00FF435C"/>
    <w:rsid w:val="00FF45A5"/>
    <w:rsid w:val="00FF556E"/>
    <w:rsid w:val="00FF5C91"/>
    <w:rsid w:val="00FF6661"/>
    <w:rsid w:val="00FF71AD"/>
    <w:rsid w:val="2EF711A7"/>
    <w:rsid w:val="48C7719D"/>
    <w:rsid w:val="5F58E1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48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character" w:customStyle="1" w:styleId="TALChar">
    <w:name w:val="TAL Char"/>
    <w:rsid w:val="00367EFF"/>
    <w:rPr>
      <w:rFonts w:ascii="Arial" w:eastAsia="PMingLiU" w:hAnsi="Arial" w:cs="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19363987">
      <w:bodyDiv w:val="1"/>
      <w:marLeft w:val="0"/>
      <w:marRight w:val="0"/>
      <w:marTop w:val="0"/>
      <w:marBottom w:val="0"/>
      <w:divBdr>
        <w:top w:val="none" w:sz="0" w:space="0" w:color="auto"/>
        <w:left w:val="none" w:sz="0" w:space="0" w:color="auto"/>
        <w:bottom w:val="none" w:sz="0" w:space="0" w:color="auto"/>
        <w:right w:val="none" w:sz="0" w:space="0" w:color="auto"/>
      </w:divBdr>
      <w:divsChild>
        <w:div w:id="1318152157">
          <w:marLeft w:val="806"/>
          <w:marRight w:val="0"/>
          <w:marTop w:val="200"/>
          <w:marBottom w:val="0"/>
          <w:divBdr>
            <w:top w:val="none" w:sz="0" w:space="0" w:color="auto"/>
            <w:left w:val="none" w:sz="0" w:space="0" w:color="auto"/>
            <w:bottom w:val="none" w:sz="0" w:space="0" w:color="auto"/>
            <w:right w:val="none" w:sz="0" w:space="0" w:color="auto"/>
          </w:divBdr>
        </w:div>
      </w:divsChild>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680015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2C2E96E9-F69C-4425-8169-10B35CA8C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terms/"/>
    <ds:schemaRef ds:uri="http://schemas.microsoft.com/office/2006/metadata/properties"/>
    <ds:schemaRef ds:uri="9b239327-9e80-40e4-b1b7-4394fed77a33"/>
    <ds:schemaRef ds:uri="http://www.w3.org/XML/1998/namespace"/>
    <ds:schemaRef ds:uri="http://schemas.microsoft.com/office/infopath/2007/PartnerControls"/>
    <ds:schemaRef ds:uri="http://schemas.openxmlformats.org/package/2006/metadata/core-properties"/>
    <ds:schemaRef ds:uri="2f282d3b-eb4a-4b09-b61f-b9593442e286"/>
    <ds:schemaRef ds:uri="http://purl.org/dc/elements/1.1/"/>
    <ds:schemaRef ds:uri="http://schemas.microsoft.com/office/2006/documentManagement/types"/>
    <ds:schemaRef ds:uri="d8762117-8292-4133-b1c7-eab5c6487cfd"/>
    <ds:schemaRef ds:uri="http://schemas.microsoft.com/sharepoint/v3"/>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3683</Characters>
  <Application>Microsoft Office Word</Application>
  <DocSecurity>0</DocSecurity>
  <Lines>30</Lines>
  <Paragraphs>8</Paragraphs>
  <ScaleCrop>false</ScaleCrop>
  <Company>Ericsson</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2021-01-08T23:59:00Z</cp:lastPrinted>
  <dcterms:created xsi:type="dcterms:W3CDTF">2022-09-30T21:21:00Z</dcterms:created>
  <dcterms:modified xsi:type="dcterms:W3CDTF">2022-09-30T21:21:00Z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