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DD71B0">
        <w:rPr>
          <w:rFonts w:ascii="Arial" w:hAnsi="Arial" w:cs="Arial"/>
          <w:b/>
          <w:sz w:val="24"/>
          <w:lang w:val="en-US" w:eastAsia="zh-CN"/>
        </w:rPr>
        <w:t>4</w:t>
      </w:r>
      <w:r w:rsidR="00D7051B">
        <w:rPr>
          <w:rFonts w:ascii="Arial" w:hAnsi="Arial" w:cs="Arial"/>
          <w:b/>
          <w:sz w:val="24"/>
          <w:lang w:val="en-US" w:eastAsia="zh-CN"/>
        </w:rPr>
        <w:t>-bis-e</w:t>
      </w:r>
      <w:r w:rsidRPr="005E5BB3">
        <w:rPr>
          <w:rFonts w:ascii="Arial" w:hAnsi="Arial" w:cs="Arial"/>
          <w:b/>
          <w:i/>
          <w:sz w:val="24"/>
          <w:lang w:eastAsia="zh-CN"/>
        </w:rPr>
        <w:tab/>
      </w:r>
      <w:r w:rsidR="00424A52" w:rsidRPr="00424A52">
        <w:rPr>
          <w:rFonts w:ascii="Arial" w:hAnsi="Arial" w:cs="Arial"/>
          <w:b/>
          <w:sz w:val="24"/>
          <w:lang w:val="en-US" w:eastAsia="zh-CN"/>
        </w:rPr>
        <w:t>R4-2216328</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D7051B">
        <w:rPr>
          <w:rFonts w:cs="Arial"/>
          <w:noProof w:val="0"/>
          <w:sz w:val="24"/>
          <w:lang w:val="en-GB"/>
        </w:rPr>
        <w:t>10</w:t>
      </w:r>
      <w:r w:rsidR="00E40E36">
        <w:rPr>
          <w:rFonts w:cs="Arial"/>
          <w:noProof w:val="0"/>
          <w:sz w:val="24"/>
          <w:lang w:val="en-GB"/>
        </w:rPr>
        <w:t xml:space="preserve"> – </w:t>
      </w:r>
      <w:r w:rsidR="00D7051B">
        <w:rPr>
          <w:rFonts w:cs="Arial"/>
          <w:noProof w:val="0"/>
          <w:sz w:val="24"/>
          <w:lang w:val="en-GB"/>
        </w:rPr>
        <w:t>19 October</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95083" w:rsidRPr="00795083">
        <w:rPr>
          <w:rFonts w:ascii="Arial" w:eastAsia="宋体" w:hAnsi="Arial"/>
          <w:b/>
          <w:sz w:val="24"/>
          <w:lang w:val="en-US" w:eastAsia="zh-CN"/>
        </w:rPr>
        <w:t xml:space="preserve">On </w:t>
      </w:r>
      <w:r w:rsidR="00E842E1">
        <w:rPr>
          <w:rFonts w:ascii="Arial" w:eastAsia="宋体" w:hAnsi="Arial"/>
          <w:b/>
          <w:sz w:val="24"/>
          <w:lang w:val="en-US" w:eastAsia="zh-CN"/>
        </w:rPr>
        <w:t>measurement accuracy</w:t>
      </w:r>
      <w:r w:rsidR="00795083" w:rsidRPr="00795083">
        <w:rPr>
          <w:rFonts w:ascii="Arial" w:eastAsia="宋体" w:hAnsi="Arial"/>
          <w:b/>
          <w:sz w:val="24"/>
          <w:lang w:val="en-US" w:eastAsia="zh-CN"/>
        </w:rPr>
        <w:t xml:space="preserve"> for PDC enhancements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24A52">
        <w:rPr>
          <w:rFonts w:ascii="Arial" w:eastAsia="宋体" w:hAnsi="Arial"/>
          <w:b/>
          <w:sz w:val="24"/>
          <w:lang w:val="en-US" w:eastAsia="zh-CN"/>
        </w:rPr>
        <w:t>4.7.2.2</w:t>
      </w:r>
      <w:bookmarkStart w:id="0" w:name="_GoBack"/>
      <w:bookmarkEnd w:id="0"/>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7C66B9" w:rsidRDefault="002C33E9"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for PDC measurement</w:t>
      </w:r>
      <w:r w:rsidR="007852D8">
        <w:rPr>
          <w:rFonts w:eastAsia="宋体"/>
          <w:lang w:eastAsia="zh-CN"/>
        </w:rPr>
        <w:t xml:space="preserve"> </w:t>
      </w:r>
      <w:r>
        <w:rPr>
          <w:rFonts w:eastAsia="宋体"/>
          <w:lang w:eastAsia="zh-CN"/>
        </w:rPr>
        <w:t>are</w:t>
      </w:r>
      <w:r w:rsidR="007852D8">
        <w:rPr>
          <w:rFonts w:eastAsia="宋体"/>
          <w:lang w:eastAsia="zh-CN"/>
        </w:rPr>
        <w:t xml:space="preserve"> discussed in RAN4#104-e, and the outcomes are captured in [1]</w:t>
      </w:r>
      <w:r w:rsidR="00F71AD5">
        <w:rPr>
          <w:rFonts w:eastAsia="宋体"/>
          <w:lang w:eastAsia="zh-CN"/>
        </w:rPr>
        <w:t>.</w:t>
      </w:r>
      <w:r w:rsidR="007852D8">
        <w:rPr>
          <w:rFonts w:eastAsia="宋体"/>
          <w:lang w:eastAsia="zh-CN"/>
        </w:rPr>
        <w:t xml:space="preserve"> Based on [1], the following issues need to be further discussed.</w:t>
      </w:r>
      <w:r w:rsidR="00F71AD5">
        <w:rPr>
          <w:rFonts w:eastAsia="宋体"/>
          <w:lang w:eastAsia="zh-CN"/>
        </w:rPr>
        <w:t xml:space="preserve"> </w:t>
      </w:r>
    </w:p>
    <w:p w:rsidR="007852D8" w:rsidRDefault="00E842E1" w:rsidP="007852D8">
      <w:pPr>
        <w:pStyle w:val="afe"/>
        <w:numPr>
          <w:ilvl w:val="0"/>
          <w:numId w:val="46"/>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Accuracy numbers for TRS based PDC</w:t>
      </w:r>
    </w:p>
    <w:p w:rsidR="003B409B" w:rsidRDefault="003B409B" w:rsidP="007852D8">
      <w:pPr>
        <w:pStyle w:val="afe"/>
        <w:numPr>
          <w:ilvl w:val="0"/>
          <w:numId w:val="46"/>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Separation of BB and RF error </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3B409B">
        <w:rPr>
          <w:rFonts w:eastAsia="宋体"/>
          <w:lang w:eastAsia="zh-CN"/>
        </w:rPr>
        <w:t>remaining</w:t>
      </w:r>
      <w:r w:rsidR="002C33E9">
        <w:rPr>
          <w:rFonts w:eastAsia="宋体"/>
          <w:lang w:eastAsia="zh-CN"/>
        </w:rPr>
        <w:t xml:space="preserve"> issues for PDC </w:t>
      </w:r>
      <w:r w:rsidR="003B409B">
        <w:rPr>
          <w:rFonts w:eastAsia="宋体"/>
          <w:lang w:eastAsia="zh-CN"/>
        </w:rPr>
        <w:t>accuracy</w:t>
      </w:r>
      <w:r w:rsidR="002C33E9">
        <w:rPr>
          <w:rFonts w:eastAsia="宋体"/>
          <w:lang w:eastAsia="zh-CN"/>
        </w:rPr>
        <w:t xml:space="preserve"> requirements</w:t>
      </w:r>
      <w:r w:rsidR="00E87502">
        <w:rPr>
          <w:rFonts w:eastAsia="宋体"/>
          <w:lang w:eastAsia="zh-CN"/>
        </w:rPr>
        <w:t>.</w:t>
      </w:r>
    </w:p>
    <w:p w:rsidR="00FA0C0C" w:rsidRDefault="00FA0C0C" w:rsidP="00FA0C0C">
      <w:pPr>
        <w:pStyle w:val="1"/>
        <w:jc w:val="both"/>
        <w:rPr>
          <w:lang w:val="en-US"/>
        </w:rPr>
      </w:pPr>
      <w:r>
        <w:rPr>
          <w:lang w:val="en-US"/>
        </w:rPr>
        <w:t>Discussion</w:t>
      </w:r>
    </w:p>
    <w:p w:rsidR="003B409B" w:rsidRDefault="003B409B" w:rsidP="003B409B">
      <w:pPr>
        <w:pStyle w:val="2"/>
        <w:rPr>
          <w:lang w:eastAsia="zh-CN"/>
        </w:rPr>
      </w:pPr>
      <w:r>
        <w:rPr>
          <w:lang w:eastAsia="zh-CN"/>
        </w:rPr>
        <w:t>Accuracy numbers for TRS based PDC</w:t>
      </w:r>
    </w:p>
    <w:p w:rsidR="003B409B" w:rsidRDefault="00826F30" w:rsidP="003B409B">
      <w:pPr>
        <w:spacing w:before="120" w:after="120"/>
        <w:rPr>
          <w:rFonts w:eastAsiaTheme="minorEastAsia"/>
          <w:lang w:eastAsia="zh-CN"/>
        </w:rPr>
      </w:pPr>
      <w:r>
        <w:rPr>
          <w:rFonts w:eastAsiaTheme="minorEastAsia"/>
          <w:lang w:eastAsia="zh-CN"/>
        </w:rPr>
        <w:t xml:space="preserve">RAN4 has agreed to </w:t>
      </w:r>
      <w:r w:rsidR="00A80EE0">
        <w:rPr>
          <w:rFonts w:eastAsiaTheme="minorEastAsia"/>
          <w:lang w:eastAsia="zh-CN"/>
        </w:rPr>
        <w:t xml:space="preserve">define accuracy requirements for TRS based PDC based on 4 sample and AWGN. </w:t>
      </w:r>
      <w:r w:rsidR="00183FEB">
        <w:rPr>
          <w:rFonts w:eastAsiaTheme="minorEastAsia"/>
          <w:lang w:eastAsia="zh-CN"/>
        </w:rPr>
        <w:t>In [2] the moderator provided the summary of simulation results submitted to RAN4#104-e. It is noted that some companies have also provided simulation results in RAN4#103-e [3][4], and Table 1 summarizes all the results submitted so far.</w:t>
      </w:r>
    </w:p>
    <w:p w:rsidR="00183FEB" w:rsidRDefault="00183FEB" w:rsidP="00183FEB">
      <w:pPr>
        <w:spacing w:before="120" w:after="120"/>
        <w:jc w:val="center"/>
        <w:rPr>
          <w:rFonts w:eastAsiaTheme="minorEastAsia"/>
          <w:b/>
          <w:lang w:val="en-US" w:eastAsia="zh-CN"/>
        </w:rPr>
      </w:pPr>
      <w:r w:rsidRPr="00674D33">
        <w:rPr>
          <w:rFonts w:eastAsiaTheme="minorEastAsia" w:hint="eastAsia"/>
          <w:b/>
          <w:lang w:val="en-US" w:eastAsia="zh-CN"/>
        </w:rPr>
        <w:t>T</w:t>
      </w:r>
      <w:r w:rsidRPr="00674D33">
        <w:rPr>
          <w:rFonts w:eastAsiaTheme="minorEastAsia"/>
          <w:b/>
          <w:lang w:val="en-US" w:eastAsia="zh-CN"/>
        </w:rPr>
        <w:t xml:space="preserve">able </w:t>
      </w:r>
      <w:r w:rsidR="00473CA3">
        <w:rPr>
          <w:rFonts w:eastAsiaTheme="minorEastAsia"/>
          <w:b/>
          <w:lang w:val="en-US" w:eastAsia="zh-CN"/>
        </w:rPr>
        <w:t>1</w:t>
      </w:r>
      <w:r w:rsidRPr="00674D33">
        <w:rPr>
          <w:rFonts w:eastAsiaTheme="minorEastAsia"/>
          <w:b/>
          <w:lang w:val="en-US" w:eastAsia="zh-CN"/>
        </w:rPr>
        <w:t xml:space="preserve">: </w:t>
      </w:r>
      <w:r w:rsidR="00473CA3">
        <w:rPr>
          <w:rFonts w:eastAsiaTheme="minorEastAsia"/>
          <w:b/>
          <w:lang w:val="en-US" w:eastAsia="zh-CN"/>
        </w:rPr>
        <w:t xml:space="preserve">Summary of </w:t>
      </w:r>
      <w:r w:rsidRPr="00674D33">
        <w:rPr>
          <w:rFonts w:eastAsiaTheme="minorEastAsia"/>
          <w:b/>
          <w:lang w:val="en-US" w:eastAsia="zh-CN"/>
        </w:rPr>
        <w:t>UE Rx-Tx accuracy for AWGN</w:t>
      </w:r>
      <w:r w:rsidR="00473CA3">
        <w:rPr>
          <w:rFonts w:eastAsiaTheme="minorEastAsia"/>
          <w:b/>
          <w:lang w:val="en-US" w:eastAsia="zh-CN"/>
        </w:rPr>
        <w:t xml:space="preserve"> with </w:t>
      </w:r>
    </w:p>
    <w:tbl>
      <w:tblPr>
        <w:tblStyle w:val="afa"/>
        <w:tblW w:w="0" w:type="auto"/>
        <w:jc w:val="center"/>
        <w:tblLook w:val="04A0" w:firstRow="1" w:lastRow="0" w:firstColumn="1" w:lastColumn="0" w:noHBand="0" w:noVBand="1"/>
      </w:tblPr>
      <w:tblGrid>
        <w:gridCol w:w="596"/>
        <w:gridCol w:w="1213"/>
        <w:gridCol w:w="546"/>
        <w:gridCol w:w="717"/>
        <w:gridCol w:w="779"/>
        <w:gridCol w:w="717"/>
        <w:gridCol w:w="608"/>
        <w:gridCol w:w="608"/>
        <w:gridCol w:w="998"/>
      </w:tblGrid>
      <w:tr w:rsidR="00473CA3" w:rsidTr="00473CA3">
        <w:trPr>
          <w:trHeight w:val="75"/>
          <w:jc w:val="center"/>
        </w:trPr>
        <w:tc>
          <w:tcPr>
            <w:tcW w:w="0" w:type="auto"/>
            <w:vMerge w:val="restart"/>
            <w:vAlign w:val="center"/>
          </w:tcPr>
          <w:p w:rsidR="00473CA3" w:rsidRPr="00473CA3" w:rsidRDefault="00473CA3" w:rsidP="00473CA3">
            <w:pPr>
              <w:spacing w:beforeLines="0" w:before="0" w:afterLines="0" w:after="0"/>
              <w:jc w:val="center"/>
              <w:rPr>
                <w:rFonts w:eastAsiaTheme="minorEastAsia"/>
                <w:b/>
                <w:lang w:val="en-US" w:eastAsia="zh-CN"/>
              </w:rPr>
            </w:pPr>
            <w:r w:rsidRPr="00473CA3">
              <w:rPr>
                <w:rFonts w:eastAsiaTheme="minorEastAsia"/>
                <w:b/>
                <w:lang w:val="en-US" w:eastAsia="zh-CN"/>
              </w:rPr>
              <w:t>FR</w:t>
            </w:r>
          </w:p>
        </w:tc>
        <w:tc>
          <w:tcPr>
            <w:tcW w:w="0" w:type="auto"/>
            <w:vMerge w:val="restart"/>
            <w:vAlign w:val="center"/>
          </w:tcPr>
          <w:p w:rsidR="00473CA3" w:rsidRPr="00473CA3" w:rsidRDefault="00473CA3" w:rsidP="00473CA3">
            <w:pPr>
              <w:spacing w:beforeLines="0" w:before="0" w:afterLines="0" w:after="0"/>
              <w:jc w:val="center"/>
              <w:rPr>
                <w:rFonts w:eastAsiaTheme="minorEastAsia"/>
                <w:b/>
                <w:lang w:val="en-US" w:eastAsia="zh-CN"/>
              </w:rPr>
            </w:pPr>
            <w:r w:rsidRPr="00473CA3">
              <w:rPr>
                <w:rFonts w:eastAsiaTheme="minorEastAsia"/>
                <w:b/>
                <w:lang w:val="en-US" w:eastAsia="zh-CN"/>
              </w:rPr>
              <w:t>SCS (kHz)</w:t>
            </w:r>
          </w:p>
        </w:tc>
        <w:tc>
          <w:tcPr>
            <w:tcW w:w="0" w:type="auto"/>
            <w:vMerge w:val="restart"/>
            <w:vAlign w:val="center"/>
          </w:tcPr>
          <w:p w:rsidR="00473CA3" w:rsidRPr="00473CA3" w:rsidRDefault="00473CA3" w:rsidP="00473CA3">
            <w:pPr>
              <w:spacing w:beforeLines="0" w:before="0" w:afterLines="0" w:after="0"/>
              <w:jc w:val="center"/>
              <w:rPr>
                <w:rFonts w:eastAsiaTheme="minorEastAsia"/>
                <w:b/>
                <w:lang w:val="en-US" w:eastAsia="zh-CN"/>
              </w:rPr>
            </w:pPr>
            <w:r w:rsidRPr="00473CA3">
              <w:rPr>
                <w:rFonts w:eastAsiaTheme="minorEastAsia"/>
                <w:b/>
                <w:lang w:val="en-US" w:eastAsia="zh-CN"/>
              </w:rPr>
              <w:t>RB</w:t>
            </w:r>
          </w:p>
        </w:tc>
        <w:tc>
          <w:tcPr>
            <w:tcW w:w="0" w:type="auto"/>
            <w:gridSpan w:val="6"/>
            <w:vAlign w:val="center"/>
          </w:tcPr>
          <w:p w:rsidR="00473CA3" w:rsidRPr="00473CA3" w:rsidRDefault="00473CA3" w:rsidP="00473CA3">
            <w:pPr>
              <w:spacing w:beforeLines="0" w:before="0" w:afterLines="0" w:after="0"/>
              <w:jc w:val="center"/>
              <w:rPr>
                <w:rFonts w:eastAsiaTheme="minorEastAsia"/>
                <w:b/>
                <w:lang w:val="en-US" w:eastAsia="zh-CN"/>
              </w:rPr>
            </w:pPr>
            <w:r w:rsidRPr="00473CA3">
              <w:rPr>
                <w:rFonts w:eastAsiaTheme="minorEastAsia"/>
                <w:b/>
                <w:lang w:val="en-US" w:eastAsia="zh-CN"/>
              </w:rPr>
              <w:t>Accuracy (Tc)</w:t>
            </w:r>
          </w:p>
        </w:tc>
      </w:tr>
      <w:tr w:rsidR="00473CA3" w:rsidTr="00473CA3">
        <w:trPr>
          <w:trHeight w:val="75"/>
          <w:jc w:val="center"/>
        </w:trPr>
        <w:tc>
          <w:tcPr>
            <w:tcW w:w="0" w:type="auto"/>
            <w:vMerge/>
            <w:vAlign w:val="center"/>
          </w:tcPr>
          <w:p w:rsidR="00473CA3" w:rsidRPr="00473CA3" w:rsidRDefault="00473CA3" w:rsidP="00473CA3">
            <w:pPr>
              <w:spacing w:beforeLines="0" w:before="0" w:afterLines="0" w:after="0"/>
              <w:jc w:val="center"/>
              <w:rPr>
                <w:rFonts w:eastAsiaTheme="minorEastAsia"/>
                <w:b/>
                <w:lang w:val="en-US" w:eastAsia="zh-CN"/>
              </w:rPr>
            </w:pPr>
          </w:p>
        </w:tc>
        <w:tc>
          <w:tcPr>
            <w:tcW w:w="0" w:type="auto"/>
            <w:vMerge/>
            <w:vAlign w:val="center"/>
          </w:tcPr>
          <w:p w:rsidR="00473CA3" w:rsidRPr="00473CA3" w:rsidRDefault="00473CA3" w:rsidP="00473CA3">
            <w:pPr>
              <w:spacing w:beforeLines="0" w:before="0" w:afterLines="0" w:after="0"/>
              <w:jc w:val="center"/>
              <w:rPr>
                <w:rFonts w:eastAsiaTheme="minorEastAsia"/>
                <w:b/>
                <w:lang w:val="en-US" w:eastAsia="zh-CN"/>
              </w:rPr>
            </w:pPr>
          </w:p>
        </w:tc>
        <w:tc>
          <w:tcPr>
            <w:tcW w:w="0" w:type="auto"/>
            <w:vMerge/>
            <w:vAlign w:val="center"/>
          </w:tcPr>
          <w:p w:rsidR="00473CA3" w:rsidRPr="00473CA3" w:rsidRDefault="00473CA3" w:rsidP="00473CA3">
            <w:pPr>
              <w:spacing w:beforeLines="0" w:before="0" w:afterLines="0" w:after="0"/>
              <w:jc w:val="center"/>
              <w:rPr>
                <w:rFonts w:eastAsiaTheme="minorEastAsia"/>
                <w:b/>
                <w:lang w:val="en-US" w:eastAsia="zh-CN"/>
              </w:rPr>
            </w:pPr>
          </w:p>
        </w:tc>
        <w:tc>
          <w:tcPr>
            <w:tcW w:w="717" w:type="dxa"/>
            <w:vAlign w:val="center"/>
          </w:tcPr>
          <w:p w:rsidR="00473CA3" w:rsidRPr="00473CA3" w:rsidRDefault="00473CA3" w:rsidP="00473CA3">
            <w:pPr>
              <w:spacing w:beforeLines="0" w:before="0" w:afterLines="0" w:after="0"/>
              <w:jc w:val="center"/>
              <w:rPr>
                <w:rFonts w:eastAsiaTheme="minorEastAsia"/>
                <w:b/>
                <w:lang w:val="en-US" w:eastAsia="zh-CN"/>
              </w:rPr>
            </w:pPr>
            <w:r>
              <w:rPr>
                <w:rFonts w:eastAsiaTheme="minorEastAsia" w:hint="eastAsia"/>
                <w:b/>
                <w:lang w:val="en-US" w:eastAsia="zh-CN"/>
              </w:rPr>
              <w:t>E</w:t>
            </w:r>
            <w:r>
              <w:rPr>
                <w:rFonts w:eastAsiaTheme="minorEastAsia"/>
                <w:b/>
                <w:lang w:val="en-US" w:eastAsia="zh-CN"/>
              </w:rPr>
              <w:t>///</w:t>
            </w:r>
          </w:p>
        </w:tc>
        <w:tc>
          <w:tcPr>
            <w:tcW w:w="779" w:type="dxa"/>
            <w:vAlign w:val="center"/>
          </w:tcPr>
          <w:p w:rsidR="00473CA3" w:rsidRPr="00473CA3" w:rsidRDefault="00473CA3" w:rsidP="00473CA3">
            <w:pPr>
              <w:spacing w:beforeLines="0" w:before="0" w:afterLines="0" w:after="0"/>
              <w:jc w:val="center"/>
              <w:rPr>
                <w:rFonts w:eastAsiaTheme="minorEastAsia"/>
                <w:b/>
                <w:lang w:val="en-US" w:eastAsia="zh-CN"/>
              </w:rPr>
            </w:pPr>
            <w:r>
              <w:rPr>
                <w:rFonts w:eastAsiaTheme="minorEastAsia" w:hint="eastAsia"/>
                <w:b/>
                <w:lang w:val="en-US" w:eastAsia="zh-CN"/>
              </w:rPr>
              <w:t>N</w:t>
            </w:r>
            <w:r>
              <w:rPr>
                <w:rFonts w:eastAsiaTheme="minorEastAsia"/>
                <w:b/>
                <w:lang w:val="en-US" w:eastAsia="zh-CN"/>
              </w:rPr>
              <w:t>okia</w:t>
            </w:r>
          </w:p>
        </w:tc>
        <w:tc>
          <w:tcPr>
            <w:tcW w:w="717" w:type="dxa"/>
            <w:vAlign w:val="center"/>
          </w:tcPr>
          <w:p w:rsidR="00473CA3" w:rsidRPr="00473CA3" w:rsidRDefault="00473CA3" w:rsidP="00473CA3">
            <w:pPr>
              <w:spacing w:beforeLines="0" w:before="0" w:afterLines="0" w:after="0"/>
              <w:jc w:val="center"/>
              <w:rPr>
                <w:rFonts w:eastAsiaTheme="minorEastAsia"/>
                <w:b/>
                <w:lang w:val="en-US" w:eastAsia="zh-CN"/>
              </w:rPr>
            </w:pPr>
            <w:r>
              <w:rPr>
                <w:rFonts w:eastAsiaTheme="minorEastAsia" w:hint="eastAsia"/>
                <w:b/>
                <w:lang w:val="en-US" w:eastAsia="zh-CN"/>
              </w:rPr>
              <w:t>Q</w:t>
            </w:r>
            <w:r>
              <w:rPr>
                <w:rFonts w:eastAsiaTheme="minorEastAsia"/>
                <w:b/>
                <w:lang w:val="en-US" w:eastAsia="zh-CN"/>
              </w:rPr>
              <w:t>C</w:t>
            </w:r>
          </w:p>
        </w:tc>
        <w:tc>
          <w:tcPr>
            <w:tcW w:w="608" w:type="dxa"/>
            <w:vAlign w:val="center"/>
          </w:tcPr>
          <w:p w:rsidR="00473CA3" w:rsidRPr="00473CA3" w:rsidRDefault="00473CA3" w:rsidP="00473CA3">
            <w:pPr>
              <w:spacing w:beforeLines="0" w:before="0" w:afterLines="0" w:after="0"/>
              <w:jc w:val="center"/>
              <w:rPr>
                <w:rFonts w:eastAsiaTheme="minorEastAsia"/>
                <w:b/>
                <w:lang w:val="en-US" w:eastAsia="zh-CN"/>
              </w:rPr>
            </w:pPr>
            <w:r>
              <w:rPr>
                <w:rFonts w:eastAsiaTheme="minorEastAsia" w:hint="eastAsia"/>
                <w:b/>
                <w:lang w:val="en-US" w:eastAsia="zh-CN"/>
              </w:rPr>
              <w:t>v</w:t>
            </w:r>
            <w:r>
              <w:rPr>
                <w:rFonts w:eastAsiaTheme="minorEastAsia"/>
                <w:b/>
                <w:lang w:val="en-US" w:eastAsia="zh-CN"/>
              </w:rPr>
              <w:t>ivo</w:t>
            </w:r>
          </w:p>
        </w:tc>
        <w:tc>
          <w:tcPr>
            <w:tcW w:w="608" w:type="dxa"/>
            <w:vAlign w:val="center"/>
          </w:tcPr>
          <w:p w:rsidR="00473CA3" w:rsidRPr="00473CA3" w:rsidRDefault="00473CA3" w:rsidP="00473CA3">
            <w:pPr>
              <w:spacing w:beforeLines="0" w:before="0" w:afterLines="0" w:after="0"/>
              <w:jc w:val="center"/>
              <w:rPr>
                <w:rFonts w:eastAsiaTheme="minorEastAsia"/>
                <w:b/>
                <w:lang w:val="en-US" w:eastAsia="zh-CN"/>
              </w:rPr>
            </w:pPr>
            <w:r>
              <w:rPr>
                <w:rFonts w:eastAsiaTheme="minorEastAsia" w:hint="eastAsia"/>
                <w:b/>
                <w:lang w:val="en-US" w:eastAsia="zh-CN"/>
              </w:rPr>
              <w:t>H</w:t>
            </w:r>
            <w:r>
              <w:rPr>
                <w:rFonts w:eastAsiaTheme="minorEastAsia"/>
                <w:b/>
                <w:lang w:val="en-US" w:eastAsia="zh-CN"/>
              </w:rPr>
              <w:t>W</w:t>
            </w:r>
          </w:p>
        </w:tc>
        <w:tc>
          <w:tcPr>
            <w:tcW w:w="608" w:type="dxa"/>
          </w:tcPr>
          <w:p w:rsidR="00473CA3" w:rsidRDefault="00473CA3" w:rsidP="00473CA3">
            <w:pPr>
              <w:spacing w:beforeLines="0" w:before="0" w:afterLines="0" w:after="0"/>
              <w:jc w:val="center"/>
              <w:rPr>
                <w:rFonts w:eastAsiaTheme="minorEastAsia"/>
                <w:b/>
                <w:lang w:val="en-US" w:eastAsia="zh-CN"/>
              </w:rPr>
            </w:pPr>
            <w:r>
              <w:rPr>
                <w:rFonts w:eastAsiaTheme="minorEastAsia" w:hint="eastAsia"/>
                <w:b/>
                <w:lang w:val="en-US" w:eastAsia="zh-CN"/>
              </w:rPr>
              <w:t>A</w:t>
            </w:r>
            <w:r>
              <w:rPr>
                <w:rFonts w:eastAsiaTheme="minorEastAsia"/>
                <w:b/>
                <w:lang w:val="en-US" w:eastAsia="zh-CN"/>
              </w:rPr>
              <w:t>verage</w:t>
            </w:r>
          </w:p>
        </w:tc>
      </w:tr>
      <w:tr w:rsidR="00473CA3" w:rsidTr="00473CA3">
        <w:trPr>
          <w:jc w:val="center"/>
        </w:trPr>
        <w:tc>
          <w:tcPr>
            <w:tcW w:w="0" w:type="auto"/>
            <w:vMerge w:val="restart"/>
            <w:vAlign w:val="center"/>
          </w:tcPr>
          <w:p w:rsidR="00473CA3" w:rsidRPr="00473CA3" w:rsidRDefault="00473CA3" w:rsidP="00473CA3">
            <w:pPr>
              <w:spacing w:beforeLines="0" w:before="0" w:afterLines="0" w:after="0"/>
              <w:jc w:val="center"/>
              <w:rPr>
                <w:rFonts w:eastAsiaTheme="minorEastAsia"/>
                <w:lang w:val="en-US" w:eastAsia="zh-CN"/>
              </w:rPr>
            </w:pPr>
            <w:r w:rsidRPr="00473CA3">
              <w:rPr>
                <w:rFonts w:eastAsiaTheme="minorEastAsia"/>
                <w:lang w:val="en-US" w:eastAsia="zh-CN"/>
              </w:rPr>
              <w:t>FR1</w:t>
            </w:r>
          </w:p>
        </w:tc>
        <w:tc>
          <w:tcPr>
            <w:tcW w:w="0" w:type="auto"/>
            <w:vMerge w:val="restart"/>
            <w:vAlign w:val="center"/>
          </w:tcPr>
          <w:p w:rsidR="00473CA3" w:rsidRPr="00473CA3" w:rsidRDefault="00473CA3" w:rsidP="00473CA3">
            <w:pPr>
              <w:spacing w:beforeLines="0" w:before="0" w:afterLines="0" w:after="0"/>
              <w:jc w:val="center"/>
              <w:rPr>
                <w:rFonts w:eastAsiaTheme="minorEastAsia"/>
                <w:lang w:val="en-US" w:eastAsia="zh-CN"/>
              </w:rPr>
            </w:pPr>
            <w:r w:rsidRPr="00473CA3">
              <w:rPr>
                <w:rFonts w:eastAsiaTheme="minorEastAsia"/>
                <w:lang w:val="en-US" w:eastAsia="zh-CN"/>
              </w:rPr>
              <w:t>15</w:t>
            </w:r>
          </w:p>
        </w:tc>
        <w:tc>
          <w:tcPr>
            <w:tcW w:w="0" w:type="auto"/>
            <w:vAlign w:val="center"/>
          </w:tcPr>
          <w:p w:rsidR="00473CA3" w:rsidRPr="00473CA3" w:rsidRDefault="00473CA3" w:rsidP="00473CA3">
            <w:pPr>
              <w:spacing w:beforeLines="0" w:before="0" w:afterLines="0" w:after="0"/>
              <w:jc w:val="center"/>
              <w:rPr>
                <w:rFonts w:eastAsiaTheme="minorEastAsia"/>
                <w:lang w:val="en-US" w:eastAsia="zh-CN"/>
              </w:rPr>
            </w:pPr>
            <w:r w:rsidRPr="00473CA3">
              <w:rPr>
                <w:rFonts w:eastAsiaTheme="minorEastAsia"/>
                <w:lang w:val="en-US" w:eastAsia="zh-CN"/>
              </w:rPr>
              <w:t>24</w:t>
            </w:r>
          </w:p>
        </w:tc>
        <w:tc>
          <w:tcPr>
            <w:tcW w:w="0" w:type="auto"/>
            <w:vAlign w:val="center"/>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114</w:t>
            </w:r>
          </w:p>
        </w:tc>
        <w:tc>
          <w:tcPr>
            <w:tcW w:w="0" w:type="auto"/>
            <w:vAlign w:val="center"/>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64</w:t>
            </w:r>
          </w:p>
        </w:tc>
        <w:tc>
          <w:tcPr>
            <w:tcW w:w="0" w:type="auto"/>
            <w:vAlign w:val="center"/>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121</w:t>
            </w:r>
          </w:p>
        </w:tc>
        <w:tc>
          <w:tcPr>
            <w:tcW w:w="0" w:type="auto"/>
            <w:vAlign w:val="center"/>
          </w:tcPr>
          <w:p w:rsidR="00473CA3" w:rsidRPr="00473CA3" w:rsidRDefault="00473CA3" w:rsidP="00473CA3">
            <w:pPr>
              <w:spacing w:beforeLines="0" w:before="0" w:afterLines="0" w:after="0"/>
              <w:jc w:val="center"/>
              <w:rPr>
                <w:rFonts w:eastAsiaTheme="minorEastAsia"/>
                <w:lang w:val="en-US" w:eastAsia="zh-CN"/>
              </w:rPr>
            </w:pPr>
            <w:r w:rsidRPr="00473CA3">
              <w:rPr>
                <w:rFonts w:eastAsiaTheme="minorEastAsia"/>
                <w:lang w:val="en-US" w:eastAsia="zh-CN"/>
              </w:rPr>
              <w:t>128</w:t>
            </w:r>
          </w:p>
        </w:tc>
        <w:tc>
          <w:tcPr>
            <w:tcW w:w="0" w:type="auto"/>
            <w:vAlign w:val="center"/>
          </w:tcPr>
          <w:p w:rsidR="00473CA3" w:rsidRPr="00473CA3" w:rsidRDefault="00473CA3" w:rsidP="00473CA3">
            <w:pPr>
              <w:spacing w:beforeLines="0" w:before="0" w:afterLines="0" w:after="0"/>
              <w:jc w:val="center"/>
              <w:rPr>
                <w:rFonts w:eastAsiaTheme="minorEastAsia"/>
                <w:lang w:val="en-US" w:eastAsia="zh-CN"/>
              </w:rPr>
            </w:pPr>
            <w:r w:rsidRPr="00473CA3">
              <w:rPr>
                <w:rFonts w:eastAsiaTheme="minorEastAsia"/>
                <w:lang w:val="en-US" w:eastAsia="zh-CN"/>
              </w:rPr>
              <w:t>88</w:t>
            </w:r>
          </w:p>
        </w:tc>
        <w:tc>
          <w:tcPr>
            <w:tcW w:w="0" w:type="auto"/>
            <w:shd w:val="clear" w:color="auto" w:fill="auto"/>
            <w:vAlign w:val="bottom"/>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 xml:space="preserve">103 </w:t>
            </w:r>
          </w:p>
        </w:tc>
      </w:tr>
      <w:tr w:rsidR="00473CA3" w:rsidTr="00473CA3">
        <w:trPr>
          <w:jc w:val="center"/>
        </w:trPr>
        <w:tc>
          <w:tcPr>
            <w:tcW w:w="0" w:type="auto"/>
            <w:vMerge/>
            <w:vAlign w:val="center"/>
          </w:tcPr>
          <w:p w:rsidR="00473CA3" w:rsidRPr="00473CA3" w:rsidRDefault="00473CA3" w:rsidP="00473CA3">
            <w:pPr>
              <w:spacing w:beforeLines="0" w:before="0" w:afterLines="0" w:after="0"/>
              <w:jc w:val="center"/>
              <w:rPr>
                <w:rFonts w:eastAsiaTheme="minorEastAsia"/>
                <w:lang w:val="en-US" w:eastAsia="zh-CN"/>
              </w:rPr>
            </w:pPr>
          </w:p>
        </w:tc>
        <w:tc>
          <w:tcPr>
            <w:tcW w:w="0" w:type="auto"/>
            <w:vMerge/>
            <w:vAlign w:val="center"/>
          </w:tcPr>
          <w:p w:rsidR="00473CA3" w:rsidRPr="00473CA3" w:rsidRDefault="00473CA3" w:rsidP="00473CA3">
            <w:pPr>
              <w:spacing w:beforeLines="0" w:before="0" w:afterLines="0" w:after="0"/>
              <w:jc w:val="center"/>
              <w:rPr>
                <w:rFonts w:eastAsiaTheme="minorEastAsia"/>
                <w:lang w:val="en-US" w:eastAsia="zh-CN"/>
              </w:rPr>
            </w:pPr>
          </w:p>
        </w:tc>
        <w:tc>
          <w:tcPr>
            <w:tcW w:w="0" w:type="auto"/>
            <w:vAlign w:val="center"/>
          </w:tcPr>
          <w:p w:rsidR="00473CA3" w:rsidRPr="00473CA3" w:rsidRDefault="00473CA3" w:rsidP="00473CA3">
            <w:pPr>
              <w:spacing w:beforeLines="0" w:before="0" w:afterLines="0" w:after="0"/>
              <w:jc w:val="center"/>
              <w:rPr>
                <w:rFonts w:eastAsiaTheme="minorEastAsia"/>
                <w:lang w:val="en-US" w:eastAsia="zh-CN"/>
              </w:rPr>
            </w:pPr>
            <w:r w:rsidRPr="00473CA3">
              <w:rPr>
                <w:rFonts w:eastAsiaTheme="minorEastAsia"/>
                <w:lang w:val="en-US" w:eastAsia="zh-CN"/>
              </w:rPr>
              <w:t>52</w:t>
            </w:r>
          </w:p>
        </w:tc>
        <w:tc>
          <w:tcPr>
            <w:tcW w:w="0" w:type="auto"/>
            <w:vAlign w:val="center"/>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59</w:t>
            </w:r>
          </w:p>
        </w:tc>
        <w:tc>
          <w:tcPr>
            <w:tcW w:w="0" w:type="auto"/>
            <w:vAlign w:val="center"/>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32</w:t>
            </w:r>
          </w:p>
        </w:tc>
        <w:tc>
          <w:tcPr>
            <w:tcW w:w="0" w:type="auto"/>
            <w:vAlign w:val="center"/>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57</w:t>
            </w:r>
          </w:p>
        </w:tc>
        <w:tc>
          <w:tcPr>
            <w:tcW w:w="0" w:type="auto"/>
            <w:vAlign w:val="center"/>
          </w:tcPr>
          <w:p w:rsidR="00473CA3" w:rsidRPr="00473CA3" w:rsidRDefault="00473CA3" w:rsidP="00473CA3">
            <w:pPr>
              <w:spacing w:beforeLines="0" w:before="0" w:afterLines="0" w:after="0"/>
              <w:jc w:val="center"/>
              <w:rPr>
                <w:rFonts w:eastAsiaTheme="minorEastAsia"/>
                <w:lang w:val="en-US" w:eastAsia="zh-CN"/>
              </w:rPr>
            </w:pPr>
            <w:r w:rsidRPr="00473CA3">
              <w:rPr>
                <w:rFonts w:eastAsiaTheme="minorEastAsia"/>
                <w:lang w:val="en-US" w:eastAsia="zh-CN"/>
              </w:rPr>
              <w:t>62</w:t>
            </w:r>
          </w:p>
        </w:tc>
        <w:tc>
          <w:tcPr>
            <w:tcW w:w="0" w:type="auto"/>
            <w:vAlign w:val="center"/>
          </w:tcPr>
          <w:p w:rsidR="00473CA3" w:rsidRPr="00473CA3" w:rsidRDefault="00473CA3" w:rsidP="00473CA3">
            <w:pPr>
              <w:spacing w:beforeLines="0" w:before="0" w:afterLines="0" w:after="0"/>
              <w:jc w:val="center"/>
              <w:rPr>
                <w:rFonts w:eastAsiaTheme="minorEastAsia"/>
                <w:lang w:val="en-US" w:eastAsia="zh-CN"/>
              </w:rPr>
            </w:pPr>
            <w:r w:rsidRPr="00473CA3">
              <w:rPr>
                <w:rFonts w:eastAsiaTheme="minorEastAsia"/>
                <w:lang w:val="en-US" w:eastAsia="zh-CN"/>
              </w:rPr>
              <w:t>56</w:t>
            </w:r>
          </w:p>
        </w:tc>
        <w:tc>
          <w:tcPr>
            <w:tcW w:w="0" w:type="auto"/>
            <w:shd w:val="clear" w:color="auto" w:fill="auto"/>
            <w:vAlign w:val="bottom"/>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 xml:space="preserve">53 </w:t>
            </w:r>
          </w:p>
        </w:tc>
      </w:tr>
      <w:tr w:rsidR="00473CA3" w:rsidTr="00473CA3">
        <w:trPr>
          <w:jc w:val="center"/>
        </w:trPr>
        <w:tc>
          <w:tcPr>
            <w:tcW w:w="0" w:type="auto"/>
            <w:vMerge/>
            <w:vAlign w:val="center"/>
          </w:tcPr>
          <w:p w:rsidR="00473CA3" w:rsidRPr="00473CA3" w:rsidRDefault="00473CA3" w:rsidP="00473CA3">
            <w:pPr>
              <w:spacing w:beforeLines="0" w:before="0" w:afterLines="0" w:after="0"/>
              <w:jc w:val="center"/>
              <w:rPr>
                <w:rFonts w:eastAsiaTheme="minorEastAsia"/>
                <w:lang w:val="en-US" w:eastAsia="zh-CN"/>
              </w:rPr>
            </w:pPr>
          </w:p>
        </w:tc>
        <w:tc>
          <w:tcPr>
            <w:tcW w:w="0" w:type="auto"/>
            <w:vMerge/>
            <w:vAlign w:val="center"/>
          </w:tcPr>
          <w:p w:rsidR="00473CA3" w:rsidRPr="00473CA3" w:rsidRDefault="00473CA3" w:rsidP="00473CA3">
            <w:pPr>
              <w:spacing w:beforeLines="0" w:before="0" w:afterLines="0" w:after="0"/>
              <w:jc w:val="center"/>
              <w:rPr>
                <w:rFonts w:eastAsiaTheme="minorEastAsia"/>
                <w:lang w:val="en-US" w:eastAsia="zh-CN"/>
              </w:rPr>
            </w:pPr>
          </w:p>
        </w:tc>
        <w:tc>
          <w:tcPr>
            <w:tcW w:w="0" w:type="auto"/>
            <w:vAlign w:val="center"/>
          </w:tcPr>
          <w:p w:rsidR="00473CA3" w:rsidRPr="00473CA3" w:rsidRDefault="00473CA3" w:rsidP="00473CA3">
            <w:pPr>
              <w:spacing w:beforeLines="0" w:before="0" w:afterLines="0" w:after="0"/>
              <w:jc w:val="center"/>
              <w:rPr>
                <w:rFonts w:eastAsiaTheme="minorEastAsia"/>
                <w:lang w:val="en-US" w:eastAsia="zh-CN"/>
              </w:rPr>
            </w:pPr>
            <w:r w:rsidRPr="00473CA3">
              <w:rPr>
                <w:rFonts w:eastAsiaTheme="minorEastAsia"/>
                <w:lang w:val="en-US" w:eastAsia="zh-CN"/>
              </w:rPr>
              <w:t>104</w:t>
            </w:r>
          </w:p>
        </w:tc>
        <w:tc>
          <w:tcPr>
            <w:tcW w:w="0" w:type="auto"/>
            <w:vAlign w:val="center"/>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29</w:t>
            </w:r>
          </w:p>
        </w:tc>
        <w:tc>
          <w:tcPr>
            <w:tcW w:w="0" w:type="auto"/>
            <w:vAlign w:val="center"/>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16</w:t>
            </w:r>
          </w:p>
        </w:tc>
        <w:tc>
          <w:tcPr>
            <w:tcW w:w="0" w:type="auto"/>
            <w:vAlign w:val="center"/>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30</w:t>
            </w:r>
          </w:p>
        </w:tc>
        <w:tc>
          <w:tcPr>
            <w:tcW w:w="0" w:type="auto"/>
            <w:vAlign w:val="center"/>
          </w:tcPr>
          <w:p w:rsidR="00473CA3" w:rsidRPr="00473CA3" w:rsidRDefault="00473CA3" w:rsidP="00473CA3">
            <w:pPr>
              <w:spacing w:beforeLines="0" w:before="0" w:afterLines="0" w:after="0"/>
              <w:jc w:val="center"/>
              <w:rPr>
                <w:rFonts w:eastAsiaTheme="minorEastAsia"/>
                <w:lang w:val="en-US" w:eastAsia="zh-CN"/>
              </w:rPr>
            </w:pPr>
            <w:r w:rsidRPr="00473CA3">
              <w:rPr>
                <w:rFonts w:eastAsiaTheme="minorEastAsia"/>
                <w:lang w:val="en-US" w:eastAsia="zh-CN"/>
              </w:rPr>
              <w:t>30</w:t>
            </w:r>
          </w:p>
        </w:tc>
        <w:tc>
          <w:tcPr>
            <w:tcW w:w="0" w:type="auto"/>
            <w:vAlign w:val="center"/>
          </w:tcPr>
          <w:p w:rsidR="00473CA3" w:rsidRPr="00473CA3" w:rsidRDefault="00473CA3" w:rsidP="00473CA3">
            <w:pPr>
              <w:spacing w:beforeLines="0" w:before="0" w:afterLines="0" w:after="0"/>
              <w:jc w:val="center"/>
              <w:rPr>
                <w:rFonts w:eastAsiaTheme="minorEastAsia"/>
                <w:lang w:val="en-US" w:eastAsia="zh-CN"/>
              </w:rPr>
            </w:pPr>
            <w:r w:rsidRPr="00473CA3">
              <w:rPr>
                <w:rFonts w:eastAsiaTheme="minorEastAsia"/>
                <w:lang w:val="en-US" w:eastAsia="zh-CN"/>
              </w:rPr>
              <w:t>24</w:t>
            </w:r>
          </w:p>
        </w:tc>
        <w:tc>
          <w:tcPr>
            <w:tcW w:w="0" w:type="auto"/>
            <w:shd w:val="clear" w:color="auto" w:fill="auto"/>
            <w:vAlign w:val="bottom"/>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 xml:space="preserve">26 </w:t>
            </w:r>
          </w:p>
        </w:tc>
      </w:tr>
      <w:tr w:rsidR="00473CA3" w:rsidTr="00473CA3">
        <w:trPr>
          <w:jc w:val="center"/>
        </w:trPr>
        <w:tc>
          <w:tcPr>
            <w:tcW w:w="0" w:type="auto"/>
            <w:vMerge/>
            <w:vAlign w:val="center"/>
          </w:tcPr>
          <w:p w:rsidR="00473CA3" w:rsidRPr="00473CA3" w:rsidRDefault="00473CA3" w:rsidP="00473CA3">
            <w:pPr>
              <w:spacing w:beforeLines="0" w:before="0" w:afterLines="0" w:after="0"/>
              <w:jc w:val="center"/>
              <w:rPr>
                <w:rFonts w:eastAsiaTheme="minorEastAsia"/>
                <w:lang w:val="en-US" w:eastAsia="zh-CN"/>
              </w:rPr>
            </w:pPr>
          </w:p>
        </w:tc>
        <w:tc>
          <w:tcPr>
            <w:tcW w:w="0" w:type="auto"/>
            <w:vMerge w:val="restart"/>
            <w:vAlign w:val="center"/>
          </w:tcPr>
          <w:p w:rsidR="00473CA3" w:rsidRPr="00473CA3" w:rsidRDefault="00473CA3" w:rsidP="00473CA3">
            <w:pPr>
              <w:spacing w:beforeLines="0" w:before="0" w:afterLines="0" w:after="0"/>
              <w:jc w:val="center"/>
              <w:rPr>
                <w:rFonts w:eastAsiaTheme="minorEastAsia"/>
                <w:lang w:val="en-US" w:eastAsia="zh-CN"/>
              </w:rPr>
            </w:pPr>
            <w:r w:rsidRPr="00473CA3">
              <w:rPr>
                <w:rFonts w:eastAsiaTheme="minorEastAsia"/>
                <w:lang w:val="en-US" w:eastAsia="zh-CN"/>
              </w:rPr>
              <w:t>30</w:t>
            </w:r>
          </w:p>
        </w:tc>
        <w:tc>
          <w:tcPr>
            <w:tcW w:w="0" w:type="auto"/>
            <w:vAlign w:val="center"/>
          </w:tcPr>
          <w:p w:rsidR="00473CA3" w:rsidRPr="00473CA3" w:rsidRDefault="00473CA3" w:rsidP="00473CA3">
            <w:pPr>
              <w:spacing w:beforeLines="0" w:before="0" w:afterLines="0" w:after="0"/>
              <w:jc w:val="center"/>
              <w:rPr>
                <w:rFonts w:eastAsiaTheme="minorEastAsia"/>
                <w:lang w:val="en-US" w:eastAsia="zh-CN"/>
              </w:rPr>
            </w:pPr>
            <w:r w:rsidRPr="00473CA3">
              <w:rPr>
                <w:rFonts w:eastAsiaTheme="minorEastAsia"/>
                <w:lang w:val="en-US" w:eastAsia="zh-CN"/>
              </w:rPr>
              <w:t>24</w:t>
            </w:r>
          </w:p>
        </w:tc>
        <w:tc>
          <w:tcPr>
            <w:tcW w:w="0" w:type="auto"/>
            <w:vAlign w:val="center"/>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58</w:t>
            </w:r>
          </w:p>
        </w:tc>
        <w:tc>
          <w:tcPr>
            <w:tcW w:w="0" w:type="auto"/>
            <w:vAlign w:val="center"/>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88</w:t>
            </w:r>
          </w:p>
        </w:tc>
        <w:tc>
          <w:tcPr>
            <w:tcW w:w="0" w:type="auto"/>
            <w:vAlign w:val="center"/>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56</w:t>
            </w:r>
          </w:p>
        </w:tc>
        <w:tc>
          <w:tcPr>
            <w:tcW w:w="0" w:type="auto"/>
            <w:vAlign w:val="center"/>
          </w:tcPr>
          <w:p w:rsidR="00473CA3" w:rsidRPr="00473CA3" w:rsidRDefault="00473CA3" w:rsidP="00473CA3">
            <w:pPr>
              <w:spacing w:beforeLines="0" w:before="0" w:afterLines="0" w:after="0"/>
              <w:jc w:val="center"/>
              <w:rPr>
                <w:rFonts w:eastAsiaTheme="minorEastAsia"/>
                <w:lang w:val="en-US" w:eastAsia="zh-CN"/>
              </w:rPr>
            </w:pPr>
            <w:r w:rsidRPr="00473CA3">
              <w:rPr>
                <w:rFonts w:eastAsiaTheme="minorEastAsia"/>
                <w:lang w:val="en-US" w:eastAsia="zh-CN"/>
              </w:rPr>
              <w:t>62</w:t>
            </w:r>
          </w:p>
        </w:tc>
        <w:tc>
          <w:tcPr>
            <w:tcW w:w="0" w:type="auto"/>
            <w:vAlign w:val="center"/>
          </w:tcPr>
          <w:p w:rsidR="00473CA3" w:rsidRPr="00473CA3" w:rsidRDefault="00473CA3" w:rsidP="00473CA3">
            <w:pPr>
              <w:spacing w:beforeLines="0" w:before="0" w:afterLines="0" w:after="0"/>
              <w:jc w:val="center"/>
              <w:rPr>
                <w:rFonts w:eastAsiaTheme="minorEastAsia"/>
                <w:lang w:val="en-US" w:eastAsia="zh-CN"/>
              </w:rPr>
            </w:pPr>
            <w:r w:rsidRPr="00473CA3">
              <w:rPr>
                <w:rFonts w:eastAsiaTheme="minorEastAsia"/>
                <w:lang w:val="en-US" w:eastAsia="zh-CN"/>
              </w:rPr>
              <w:t>40</w:t>
            </w:r>
          </w:p>
        </w:tc>
        <w:tc>
          <w:tcPr>
            <w:tcW w:w="0" w:type="auto"/>
            <w:shd w:val="clear" w:color="auto" w:fill="auto"/>
            <w:vAlign w:val="bottom"/>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 xml:space="preserve">61 </w:t>
            </w:r>
          </w:p>
        </w:tc>
      </w:tr>
      <w:tr w:rsidR="00473CA3" w:rsidTr="00473CA3">
        <w:trPr>
          <w:jc w:val="center"/>
        </w:trPr>
        <w:tc>
          <w:tcPr>
            <w:tcW w:w="0" w:type="auto"/>
            <w:vMerge/>
            <w:vAlign w:val="center"/>
          </w:tcPr>
          <w:p w:rsidR="00473CA3" w:rsidRPr="00473CA3" w:rsidRDefault="00473CA3" w:rsidP="00473CA3">
            <w:pPr>
              <w:spacing w:beforeLines="0" w:before="0" w:afterLines="0" w:after="0"/>
              <w:jc w:val="center"/>
              <w:rPr>
                <w:rFonts w:eastAsiaTheme="minorEastAsia"/>
                <w:lang w:val="en-US" w:eastAsia="zh-CN"/>
              </w:rPr>
            </w:pPr>
          </w:p>
        </w:tc>
        <w:tc>
          <w:tcPr>
            <w:tcW w:w="0" w:type="auto"/>
            <w:vMerge/>
            <w:vAlign w:val="center"/>
          </w:tcPr>
          <w:p w:rsidR="00473CA3" w:rsidRPr="00473CA3" w:rsidRDefault="00473CA3" w:rsidP="00473CA3">
            <w:pPr>
              <w:spacing w:beforeLines="0" w:before="0" w:afterLines="0" w:after="0"/>
              <w:jc w:val="center"/>
              <w:rPr>
                <w:rFonts w:eastAsiaTheme="minorEastAsia"/>
                <w:lang w:val="en-US" w:eastAsia="zh-CN"/>
              </w:rPr>
            </w:pPr>
          </w:p>
        </w:tc>
        <w:tc>
          <w:tcPr>
            <w:tcW w:w="0" w:type="auto"/>
            <w:vAlign w:val="center"/>
          </w:tcPr>
          <w:p w:rsidR="00473CA3" w:rsidRPr="00473CA3" w:rsidRDefault="00473CA3" w:rsidP="00473CA3">
            <w:pPr>
              <w:spacing w:beforeLines="0" w:before="0" w:afterLines="0" w:after="0"/>
              <w:jc w:val="center"/>
              <w:rPr>
                <w:rFonts w:eastAsiaTheme="minorEastAsia"/>
                <w:lang w:val="en-US" w:eastAsia="zh-CN"/>
              </w:rPr>
            </w:pPr>
            <w:r w:rsidRPr="00473CA3">
              <w:rPr>
                <w:rFonts w:eastAsiaTheme="minorEastAsia"/>
                <w:lang w:val="en-US" w:eastAsia="zh-CN"/>
              </w:rPr>
              <w:t>48</w:t>
            </w:r>
          </w:p>
        </w:tc>
        <w:tc>
          <w:tcPr>
            <w:tcW w:w="0" w:type="auto"/>
            <w:vAlign w:val="center"/>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29</w:t>
            </w:r>
          </w:p>
        </w:tc>
        <w:tc>
          <w:tcPr>
            <w:tcW w:w="0" w:type="auto"/>
            <w:vAlign w:val="center"/>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68</w:t>
            </w:r>
          </w:p>
        </w:tc>
        <w:tc>
          <w:tcPr>
            <w:tcW w:w="0" w:type="auto"/>
            <w:vAlign w:val="center"/>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28</w:t>
            </w:r>
          </w:p>
        </w:tc>
        <w:tc>
          <w:tcPr>
            <w:tcW w:w="0" w:type="auto"/>
            <w:vAlign w:val="center"/>
          </w:tcPr>
          <w:p w:rsidR="00473CA3" w:rsidRPr="00473CA3" w:rsidRDefault="00473CA3" w:rsidP="00473CA3">
            <w:pPr>
              <w:spacing w:beforeLines="0" w:before="0" w:afterLines="0" w:after="0"/>
              <w:jc w:val="center"/>
              <w:rPr>
                <w:rFonts w:eastAsiaTheme="minorEastAsia"/>
                <w:lang w:val="en-US" w:eastAsia="zh-CN"/>
              </w:rPr>
            </w:pPr>
            <w:r w:rsidRPr="00473CA3">
              <w:rPr>
                <w:rFonts w:eastAsiaTheme="minorEastAsia"/>
                <w:lang w:val="en-US" w:eastAsia="zh-CN"/>
              </w:rPr>
              <w:t>31</w:t>
            </w:r>
          </w:p>
        </w:tc>
        <w:tc>
          <w:tcPr>
            <w:tcW w:w="0" w:type="auto"/>
            <w:vAlign w:val="center"/>
          </w:tcPr>
          <w:p w:rsidR="00473CA3" w:rsidRPr="00473CA3" w:rsidRDefault="00473CA3" w:rsidP="00473CA3">
            <w:pPr>
              <w:spacing w:beforeLines="0" w:before="0" w:afterLines="0" w:after="0"/>
              <w:jc w:val="center"/>
              <w:rPr>
                <w:rFonts w:eastAsiaTheme="minorEastAsia"/>
                <w:lang w:val="en-US" w:eastAsia="zh-CN"/>
              </w:rPr>
            </w:pPr>
            <w:r w:rsidRPr="00473CA3">
              <w:rPr>
                <w:rFonts w:eastAsiaTheme="minorEastAsia"/>
                <w:lang w:val="en-US" w:eastAsia="zh-CN"/>
              </w:rPr>
              <w:t>28</w:t>
            </w:r>
          </w:p>
        </w:tc>
        <w:tc>
          <w:tcPr>
            <w:tcW w:w="0" w:type="auto"/>
            <w:shd w:val="clear" w:color="auto" w:fill="auto"/>
            <w:vAlign w:val="bottom"/>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 xml:space="preserve">37 </w:t>
            </w:r>
          </w:p>
        </w:tc>
      </w:tr>
      <w:tr w:rsidR="00473CA3" w:rsidTr="00473CA3">
        <w:trPr>
          <w:jc w:val="center"/>
        </w:trPr>
        <w:tc>
          <w:tcPr>
            <w:tcW w:w="0" w:type="auto"/>
            <w:vMerge/>
            <w:vAlign w:val="center"/>
          </w:tcPr>
          <w:p w:rsidR="00473CA3" w:rsidRPr="00473CA3" w:rsidRDefault="00473CA3" w:rsidP="00473CA3">
            <w:pPr>
              <w:spacing w:beforeLines="0" w:before="0" w:afterLines="0" w:after="0"/>
              <w:jc w:val="center"/>
              <w:rPr>
                <w:rFonts w:eastAsiaTheme="minorEastAsia"/>
                <w:lang w:val="en-US" w:eastAsia="zh-CN"/>
              </w:rPr>
            </w:pPr>
          </w:p>
        </w:tc>
        <w:tc>
          <w:tcPr>
            <w:tcW w:w="0" w:type="auto"/>
            <w:vMerge/>
            <w:vAlign w:val="center"/>
          </w:tcPr>
          <w:p w:rsidR="00473CA3" w:rsidRPr="00473CA3" w:rsidRDefault="00473CA3" w:rsidP="00473CA3">
            <w:pPr>
              <w:spacing w:beforeLines="0" w:before="0" w:afterLines="0" w:after="0"/>
              <w:jc w:val="center"/>
              <w:rPr>
                <w:rFonts w:eastAsiaTheme="minorEastAsia"/>
                <w:lang w:val="en-US" w:eastAsia="zh-CN"/>
              </w:rPr>
            </w:pPr>
          </w:p>
        </w:tc>
        <w:tc>
          <w:tcPr>
            <w:tcW w:w="0" w:type="auto"/>
            <w:vAlign w:val="center"/>
          </w:tcPr>
          <w:p w:rsidR="00473CA3" w:rsidRPr="00473CA3" w:rsidRDefault="00473CA3" w:rsidP="00473CA3">
            <w:pPr>
              <w:spacing w:beforeLines="0" w:before="0" w:afterLines="0" w:after="0"/>
              <w:jc w:val="center"/>
              <w:rPr>
                <w:rFonts w:eastAsiaTheme="minorEastAsia"/>
                <w:lang w:val="en-US" w:eastAsia="zh-CN"/>
              </w:rPr>
            </w:pPr>
            <w:r w:rsidRPr="00473CA3">
              <w:rPr>
                <w:rFonts w:eastAsiaTheme="minorEastAsia"/>
                <w:lang w:val="en-US" w:eastAsia="zh-CN"/>
              </w:rPr>
              <w:t>132</w:t>
            </w:r>
          </w:p>
        </w:tc>
        <w:tc>
          <w:tcPr>
            <w:tcW w:w="0" w:type="auto"/>
            <w:vAlign w:val="center"/>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14</w:t>
            </w:r>
          </w:p>
        </w:tc>
        <w:tc>
          <w:tcPr>
            <w:tcW w:w="0" w:type="auto"/>
            <w:vAlign w:val="center"/>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40</w:t>
            </w:r>
          </w:p>
        </w:tc>
        <w:tc>
          <w:tcPr>
            <w:tcW w:w="0" w:type="auto"/>
            <w:vAlign w:val="center"/>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15</w:t>
            </w:r>
          </w:p>
        </w:tc>
        <w:tc>
          <w:tcPr>
            <w:tcW w:w="0" w:type="auto"/>
            <w:vAlign w:val="center"/>
          </w:tcPr>
          <w:p w:rsidR="00473CA3" w:rsidRPr="00473CA3" w:rsidRDefault="00473CA3" w:rsidP="00473CA3">
            <w:pPr>
              <w:spacing w:beforeLines="0" w:before="0" w:afterLines="0" w:after="0"/>
              <w:jc w:val="center"/>
              <w:rPr>
                <w:rFonts w:eastAsiaTheme="minorEastAsia"/>
                <w:lang w:val="en-US" w:eastAsia="zh-CN"/>
              </w:rPr>
            </w:pPr>
            <w:r w:rsidRPr="00473CA3">
              <w:rPr>
                <w:rFonts w:eastAsiaTheme="minorEastAsia"/>
                <w:lang w:val="en-US" w:eastAsia="zh-CN"/>
              </w:rPr>
              <w:t>15</w:t>
            </w:r>
          </w:p>
        </w:tc>
        <w:tc>
          <w:tcPr>
            <w:tcW w:w="0" w:type="auto"/>
            <w:vAlign w:val="center"/>
          </w:tcPr>
          <w:p w:rsidR="00473CA3" w:rsidRPr="00473CA3" w:rsidRDefault="00473CA3" w:rsidP="00473CA3">
            <w:pPr>
              <w:spacing w:beforeLines="0" w:before="0" w:afterLines="0" w:after="0"/>
              <w:jc w:val="center"/>
              <w:rPr>
                <w:rFonts w:eastAsiaTheme="minorEastAsia"/>
                <w:lang w:val="en-US" w:eastAsia="zh-CN"/>
              </w:rPr>
            </w:pPr>
            <w:r w:rsidRPr="00473CA3">
              <w:rPr>
                <w:rFonts w:eastAsiaTheme="minorEastAsia"/>
                <w:lang w:val="en-US" w:eastAsia="zh-CN"/>
              </w:rPr>
              <w:t>16</w:t>
            </w:r>
          </w:p>
        </w:tc>
        <w:tc>
          <w:tcPr>
            <w:tcW w:w="0" w:type="auto"/>
            <w:shd w:val="clear" w:color="auto" w:fill="auto"/>
            <w:vAlign w:val="bottom"/>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 xml:space="preserve">20 </w:t>
            </w:r>
          </w:p>
        </w:tc>
      </w:tr>
      <w:tr w:rsidR="00473CA3" w:rsidTr="00473CA3">
        <w:trPr>
          <w:jc w:val="center"/>
        </w:trPr>
        <w:tc>
          <w:tcPr>
            <w:tcW w:w="0" w:type="auto"/>
            <w:vMerge/>
            <w:vAlign w:val="center"/>
          </w:tcPr>
          <w:p w:rsidR="00473CA3" w:rsidRPr="00473CA3" w:rsidRDefault="00473CA3" w:rsidP="00473CA3">
            <w:pPr>
              <w:spacing w:beforeLines="0" w:before="0" w:afterLines="0" w:after="0"/>
              <w:jc w:val="center"/>
              <w:rPr>
                <w:rFonts w:eastAsiaTheme="minorEastAsia"/>
                <w:lang w:val="en-US" w:eastAsia="zh-CN"/>
              </w:rPr>
            </w:pPr>
          </w:p>
        </w:tc>
        <w:tc>
          <w:tcPr>
            <w:tcW w:w="0" w:type="auto"/>
            <w:vMerge w:val="restart"/>
            <w:vAlign w:val="center"/>
          </w:tcPr>
          <w:p w:rsidR="00473CA3" w:rsidRPr="00473CA3" w:rsidRDefault="00473CA3" w:rsidP="00473CA3">
            <w:pPr>
              <w:spacing w:beforeLines="0" w:before="0" w:afterLines="0" w:after="0"/>
              <w:jc w:val="center"/>
              <w:rPr>
                <w:rFonts w:eastAsiaTheme="minorEastAsia"/>
                <w:lang w:val="en-US" w:eastAsia="zh-CN"/>
              </w:rPr>
            </w:pPr>
            <w:r w:rsidRPr="00473CA3">
              <w:rPr>
                <w:rFonts w:eastAsiaTheme="minorEastAsia"/>
                <w:lang w:val="en-US" w:eastAsia="zh-CN"/>
              </w:rPr>
              <w:t>60</w:t>
            </w:r>
          </w:p>
        </w:tc>
        <w:tc>
          <w:tcPr>
            <w:tcW w:w="0" w:type="auto"/>
            <w:vAlign w:val="center"/>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24</w:t>
            </w:r>
          </w:p>
        </w:tc>
        <w:tc>
          <w:tcPr>
            <w:tcW w:w="0" w:type="auto"/>
            <w:vAlign w:val="center"/>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29</w:t>
            </w:r>
          </w:p>
        </w:tc>
        <w:tc>
          <w:tcPr>
            <w:tcW w:w="0" w:type="auto"/>
            <w:vAlign w:val="center"/>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64</w:t>
            </w:r>
          </w:p>
        </w:tc>
        <w:tc>
          <w:tcPr>
            <w:tcW w:w="0" w:type="auto"/>
            <w:vAlign w:val="center"/>
          </w:tcPr>
          <w:p w:rsidR="00473CA3" w:rsidRPr="00473CA3" w:rsidRDefault="00473CA3" w:rsidP="00473CA3">
            <w:pPr>
              <w:spacing w:before="120" w:after="120"/>
              <w:jc w:val="center"/>
              <w:rPr>
                <w:rFonts w:eastAsia="Times New Roman"/>
                <w:color w:val="000000"/>
                <w:lang w:eastAsia="en-GB"/>
              </w:rPr>
            </w:pPr>
            <w:r>
              <w:rPr>
                <w:rFonts w:eastAsia="Times New Roman"/>
                <w:color w:val="000000"/>
                <w:lang w:eastAsia="en-GB"/>
              </w:rPr>
              <w:t>[</w:t>
            </w:r>
            <w:r w:rsidRPr="00473CA3">
              <w:rPr>
                <w:rFonts w:eastAsia="Times New Roman"/>
                <w:color w:val="000000"/>
                <w:lang w:eastAsia="en-GB"/>
              </w:rPr>
              <w:t>29</w:t>
            </w:r>
            <w:r>
              <w:rPr>
                <w:rFonts w:eastAsia="Times New Roman"/>
                <w:color w:val="000000"/>
                <w:lang w:eastAsia="en-GB"/>
              </w:rPr>
              <w:t>]</w:t>
            </w:r>
          </w:p>
        </w:tc>
        <w:tc>
          <w:tcPr>
            <w:tcW w:w="0" w:type="auto"/>
            <w:vAlign w:val="center"/>
          </w:tcPr>
          <w:p w:rsidR="00473CA3" w:rsidRPr="00473CA3" w:rsidRDefault="00473CA3" w:rsidP="00473CA3">
            <w:pPr>
              <w:spacing w:beforeLines="0" w:before="0" w:afterLines="0" w:after="0"/>
              <w:jc w:val="center"/>
              <w:rPr>
                <w:rFonts w:eastAsiaTheme="minorEastAsia"/>
                <w:lang w:val="en-US" w:eastAsia="zh-CN"/>
              </w:rPr>
            </w:pPr>
            <w:r w:rsidRPr="00473CA3">
              <w:rPr>
                <w:rFonts w:eastAsiaTheme="minorEastAsia"/>
                <w:lang w:val="en-US" w:eastAsia="zh-CN"/>
              </w:rPr>
              <w:t>30</w:t>
            </w:r>
          </w:p>
        </w:tc>
        <w:tc>
          <w:tcPr>
            <w:tcW w:w="0" w:type="auto"/>
            <w:vAlign w:val="center"/>
          </w:tcPr>
          <w:p w:rsidR="00473CA3" w:rsidRPr="00473CA3" w:rsidRDefault="00473CA3" w:rsidP="00473CA3">
            <w:pPr>
              <w:spacing w:beforeLines="0" w:before="0" w:afterLines="0" w:after="0"/>
              <w:jc w:val="center"/>
              <w:rPr>
                <w:rFonts w:eastAsiaTheme="minorEastAsia"/>
                <w:lang w:val="en-US" w:eastAsia="zh-CN"/>
              </w:rPr>
            </w:pPr>
            <w:r>
              <w:rPr>
                <w:rFonts w:eastAsiaTheme="minorEastAsia"/>
                <w:lang w:val="en-US" w:eastAsia="zh-CN"/>
              </w:rPr>
              <w:t>[</w:t>
            </w:r>
            <w:r w:rsidRPr="00473CA3">
              <w:rPr>
                <w:rFonts w:eastAsiaTheme="minorEastAsia"/>
                <w:lang w:val="en-US" w:eastAsia="zh-CN"/>
              </w:rPr>
              <w:t>24</w:t>
            </w:r>
            <w:r>
              <w:rPr>
                <w:rFonts w:eastAsiaTheme="minorEastAsia"/>
                <w:lang w:val="en-US" w:eastAsia="zh-CN"/>
              </w:rPr>
              <w:t>]</w:t>
            </w:r>
          </w:p>
        </w:tc>
        <w:tc>
          <w:tcPr>
            <w:tcW w:w="0" w:type="auto"/>
            <w:shd w:val="clear" w:color="auto" w:fill="auto"/>
            <w:vAlign w:val="bottom"/>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 xml:space="preserve">37 </w:t>
            </w:r>
          </w:p>
        </w:tc>
      </w:tr>
      <w:tr w:rsidR="00473CA3" w:rsidTr="00473CA3">
        <w:trPr>
          <w:jc w:val="center"/>
        </w:trPr>
        <w:tc>
          <w:tcPr>
            <w:tcW w:w="0" w:type="auto"/>
            <w:vMerge/>
            <w:vAlign w:val="center"/>
          </w:tcPr>
          <w:p w:rsidR="00473CA3" w:rsidRPr="00473CA3" w:rsidRDefault="00473CA3" w:rsidP="00473CA3">
            <w:pPr>
              <w:spacing w:beforeLines="0" w:before="0" w:afterLines="0" w:after="0"/>
              <w:jc w:val="center"/>
              <w:rPr>
                <w:rFonts w:eastAsiaTheme="minorEastAsia"/>
                <w:lang w:val="en-US" w:eastAsia="zh-CN"/>
              </w:rPr>
            </w:pPr>
          </w:p>
        </w:tc>
        <w:tc>
          <w:tcPr>
            <w:tcW w:w="0" w:type="auto"/>
            <w:vMerge/>
            <w:vAlign w:val="center"/>
          </w:tcPr>
          <w:p w:rsidR="00473CA3" w:rsidRPr="00473CA3" w:rsidRDefault="00473CA3" w:rsidP="00473CA3">
            <w:pPr>
              <w:spacing w:beforeLines="0" w:before="0" w:afterLines="0" w:after="0"/>
              <w:jc w:val="center"/>
              <w:rPr>
                <w:rFonts w:eastAsiaTheme="minorEastAsia"/>
                <w:lang w:val="en-US" w:eastAsia="zh-CN"/>
              </w:rPr>
            </w:pPr>
          </w:p>
        </w:tc>
        <w:tc>
          <w:tcPr>
            <w:tcW w:w="0" w:type="auto"/>
            <w:vAlign w:val="center"/>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52</w:t>
            </w:r>
          </w:p>
        </w:tc>
        <w:tc>
          <w:tcPr>
            <w:tcW w:w="0" w:type="auto"/>
            <w:vAlign w:val="center"/>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14</w:t>
            </w:r>
          </w:p>
        </w:tc>
        <w:tc>
          <w:tcPr>
            <w:tcW w:w="0" w:type="auto"/>
            <w:vAlign w:val="center"/>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40</w:t>
            </w:r>
          </w:p>
        </w:tc>
        <w:tc>
          <w:tcPr>
            <w:tcW w:w="0" w:type="auto"/>
            <w:vAlign w:val="center"/>
          </w:tcPr>
          <w:p w:rsidR="00473CA3" w:rsidRPr="00473CA3" w:rsidRDefault="00473CA3" w:rsidP="00473CA3">
            <w:pPr>
              <w:spacing w:before="120" w:after="120"/>
              <w:jc w:val="center"/>
              <w:rPr>
                <w:rFonts w:eastAsia="Times New Roman"/>
                <w:color w:val="000000"/>
                <w:lang w:eastAsia="en-GB"/>
              </w:rPr>
            </w:pPr>
            <w:r>
              <w:rPr>
                <w:rFonts w:eastAsia="Times New Roman"/>
                <w:color w:val="000000"/>
                <w:lang w:eastAsia="en-GB"/>
              </w:rPr>
              <w:t>[</w:t>
            </w:r>
            <w:r w:rsidRPr="00473CA3">
              <w:rPr>
                <w:rFonts w:eastAsia="Times New Roman"/>
                <w:color w:val="000000"/>
                <w:lang w:eastAsia="en-GB"/>
              </w:rPr>
              <w:t>14</w:t>
            </w:r>
            <w:r>
              <w:rPr>
                <w:rFonts w:eastAsia="Times New Roman"/>
                <w:color w:val="000000"/>
                <w:lang w:eastAsia="en-GB"/>
              </w:rPr>
              <w:t>]</w:t>
            </w:r>
          </w:p>
        </w:tc>
        <w:tc>
          <w:tcPr>
            <w:tcW w:w="0" w:type="auto"/>
            <w:vAlign w:val="center"/>
          </w:tcPr>
          <w:p w:rsidR="00473CA3" w:rsidRPr="00473CA3" w:rsidRDefault="00473CA3" w:rsidP="00473CA3">
            <w:pPr>
              <w:spacing w:beforeLines="0" w:before="0" w:afterLines="0" w:after="0"/>
              <w:jc w:val="center"/>
              <w:rPr>
                <w:rFonts w:eastAsiaTheme="minorEastAsia"/>
                <w:lang w:val="en-US" w:eastAsia="zh-CN"/>
              </w:rPr>
            </w:pPr>
            <w:r w:rsidRPr="00473CA3">
              <w:rPr>
                <w:rFonts w:eastAsiaTheme="minorEastAsia"/>
                <w:lang w:val="en-US" w:eastAsia="zh-CN"/>
              </w:rPr>
              <w:t>15</w:t>
            </w:r>
          </w:p>
        </w:tc>
        <w:tc>
          <w:tcPr>
            <w:tcW w:w="0" w:type="auto"/>
            <w:vAlign w:val="center"/>
          </w:tcPr>
          <w:p w:rsidR="00473CA3" w:rsidRPr="00473CA3" w:rsidRDefault="00473CA3" w:rsidP="00473CA3">
            <w:pPr>
              <w:spacing w:beforeLines="0" w:before="0" w:afterLines="0" w:after="0"/>
              <w:jc w:val="center"/>
              <w:rPr>
                <w:rFonts w:eastAsiaTheme="minorEastAsia"/>
                <w:lang w:val="en-US" w:eastAsia="zh-CN"/>
              </w:rPr>
            </w:pPr>
            <w:r>
              <w:rPr>
                <w:rFonts w:eastAsiaTheme="minorEastAsia"/>
                <w:lang w:val="en-US" w:eastAsia="zh-CN"/>
              </w:rPr>
              <w:t>[</w:t>
            </w:r>
            <w:r w:rsidRPr="00473CA3">
              <w:rPr>
                <w:rFonts w:eastAsiaTheme="minorEastAsia"/>
                <w:lang w:val="en-US" w:eastAsia="zh-CN"/>
              </w:rPr>
              <w:t>14</w:t>
            </w:r>
            <w:r>
              <w:rPr>
                <w:rFonts w:eastAsiaTheme="minorEastAsia"/>
                <w:lang w:val="en-US" w:eastAsia="zh-CN"/>
              </w:rPr>
              <w:t>]</w:t>
            </w:r>
          </w:p>
        </w:tc>
        <w:tc>
          <w:tcPr>
            <w:tcW w:w="0" w:type="auto"/>
            <w:shd w:val="clear" w:color="auto" w:fill="auto"/>
            <w:vAlign w:val="bottom"/>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 xml:space="preserve">21 </w:t>
            </w:r>
          </w:p>
        </w:tc>
      </w:tr>
      <w:tr w:rsidR="00473CA3" w:rsidTr="00473CA3">
        <w:trPr>
          <w:jc w:val="center"/>
        </w:trPr>
        <w:tc>
          <w:tcPr>
            <w:tcW w:w="0" w:type="auto"/>
            <w:vMerge/>
            <w:vAlign w:val="center"/>
          </w:tcPr>
          <w:p w:rsidR="00473CA3" w:rsidRPr="00473CA3" w:rsidRDefault="00473CA3" w:rsidP="00473CA3">
            <w:pPr>
              <w:spacing w:beforeLines="0" w:before="0" w:afterLines="0" w:after="0"/>
              <w:jc w:val="center"/>
              <w:rPr>
                <w:rFonts w:eastAsiaTheme="minorEastAsia"/>
                <w:lang w:val="en-US" w:eastAsia="zh-CN"/>
              </w:rPr>
            </w:pPr>
          </w:p>
        </w:tc>
        <w:tc>
          <w:tcPr>
            <w:tcW w:w="0" w:type="auto"/>
            <w:vMerge/>
            <w:vAlign w:val="center"/>
          </w:tcPr>
          <w:p w:rsidR="00473CA3" w:rsidRPr="00473CA3" w:rsidRDefault="00473CA3" w:rsidP="00473CA3">
            <w:pPr>
              <w:spacing w:beforeLines="0" w:before="0" w:afterLines="0" w:after="0"/>
              <w:jc w:val="center"/>
              <w:rPr>
                <w:rFonts w:eastAsiaTheme="minorEastAsia"/>
                <w:lang w:val="en-US" w:eastAsia="zh-CN"/>
              </w:rPr>
            </w:pPr>
          </w:p>
        </w:tc>
        <w:tc>
          <w:tcPr>
            <w:tcW w:w="0" w:type="auto"/>
            <w:vAlign w:val="center"/>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132</w:t>
            </w:r>
          </w:p>
        </w:tc>
        <w:tc>
          <w:tcPr>
            <w:tcW w:w="0" w:type="auto"/>
            <w:vAlign w:val="center"/>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7</w:t>
            </w:r>
          </w:p>
        </w:tc>
        <w:tc>
          <w:tcPr>
            <w:tcW w:w="0" w:type="auto"/>
            <w:vAlign w:val="center"/>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32</w:t>
            </w:r>
          </w:p>
        </w:tc>
        <w:tc>
          <w:tcPr>
            <w:tcW w:w="0" w:type="auto"/>
            <w:vAlign w:val="center"/>
          </w:tcPr>
          <w:p w:rsidR="00473CA3" w:rsidRPr="00473CA3" w:rsidRDefault="00473CA3" w:rsidP="00473CA3">
            <w:pPr>
              <w:spacing w:before="120" w:after="120"/>
              <w:jc w:val="center"/>
              <w:rPr>
                <w:rFonts w:eastAsia="Times New Roman"/>
                <w:color w:val="000000"/>
                <w:lang w:eastAsia="en-GB"/>
              </w:rPr>
            </w:pPr>
            <w:r>
              <w:rPr>
                <w:rFonts w:eastAsia="Times New Roman"/>
                <w:color w:val="000000"/>
                <w:lang w:eastAsia="en-GB"/>
              </w:rPr>
              <w:t>[</w:t>
            </w:r>
            <w:r w:rsidRPr="00473CA3">
              <w:rPr>
                <w:rFonts w:eastAsia="Times New Roman"/>
                <w:color w:val="000000"/>
                <w:lang w:eastAsia="en-GB"/>
              </w:rPr>
              <w:t>7</w:t>
            </w:r>
            <w:r>
              <w:rPr>
                <w:rFonts w:eastAsia="Times New Roman"/>
                <w:color w:val="000000"/>
                <w:lang w:eastAsia="en-GB"/>
              </w:rPr>
              <w:t>]</w:t>
            </w:r>
          </w:p>
        </w:tc>
        <w:tc>
          <w:tcPr>
            <w:tcW w:w="0" w:type="auto"/>
            <w:vAlign w:val="center"/>
          </w:tcPr>
          <w:p w:rsidR="00473CA3" w:rsidRPr="00473CA3" w:rsidRDefault="00473CA3" w:rsidP="00473CA3">
            <w:pPr>
              <w:spacing w:beforeLines="0" w:before="0" w:afterLines="0" w:after="0"/>
              <w:jc w:val="center"/>
              <w:rPr>
                <w:rFonts w:eastAsiaTheme="minorEastAsia"/>
                <w:lang w:val="en-US" w:eastAsia="zh-CN"/>
              </w:rPr>
            </w:pPr>
            <w:r w:rsidRPr="00473CA3">
              <w:rPr>
                <w:rFonts w:eastAsiaTheme="minorEastAsia"/>
                <w:lang w:val="en-US" w:eastAsia="zh-CN"/>
              </w:rPr>
              <w:t>7</w:t>
            </w:r>
          </w:p>
        </w:tc>
        <w:tc>
          <w:tcPr>
            <w:tcW w:w="0" w:type="auto"/>
            <w:vAlign w:val="center"/>
          </w:tcPr>
          <w:p w:rsidR="00473CA3" w:rsidRPr="00473CA3" w:rsidRDefault="00473CA3" w:rsidP="00473CA3">
            <w:pPr>
              <w:spacing w:beforeLines="0" w:before="0" w:afterLines="0" w:after="0"/>
              <w:jc w:val="center"/>
              <w:rPr>
                <w:rFonts w:eastAsiaTheme="minorEastAsia"/>
                <w:lang w:val="en-US" w:eastAsia="zh-CN"/>
              </w:rPr>
            </w:pPr>
            <w:r>
              <w:rPr>
                <w:rFonts w:eastAsiaTheme="minorEastAsia"/>
                <w:lang w:val="en-US" w:eastAsia="zh-CN"/>
              </w:rPr>
              <w:t>[</w:t>
            </w:r>
            <w:r w:rsidRPr="00473CA3">
              <w:rPr>
                <w:rFonts w:eastAsiaTheme="minorEastAsia"/>
                <w:lang w:val="en-US" w:eastAsia="zh-CN"/>
              </w:rPr>
              <w:t>8</w:t>
            </w:r>
            <w:r>
              <w:rPr>
                <w:rFonts w:eastAsiaTheme="minorEastAsia"/>
                <w:lang w:val="en-US" w:eastAsia="zh-CN"/>
              </w:rPr>
              <w:t>]</w:t>
            </w:r>
          </w:p>
        </w:tc>
        <w:tc>
          <w:tcPr>
            <w:tcW w:w="0" w:type="auto"/>
            <w:shd w:val="clear" w:color="auto" w:fill="auto"/>
            <w:vAlign w:val="bottom"/>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 xml:space="preserve">14 </w:t>
            </w:r>
          </w:p>
        </w:tc>
      </w:tr>
      <w:tr w:rsidR="00473CA3" w:rsidTr="00473CA3">
        <w:trPr>
          <w:jc w:val="center"/>
        </w:trPr>
        <w:tc>
          <w:tcPr>
            <w:tcW w:w="0" w:type="auto"/>
            <w:vMerge w:val="restart"/>
            <w:vAlign w:val="center"/>
          </w:tcPr>
          <w:p w:rsidR="00473CA3" w:rsidRPr="00473CA3" w:rsidRDefault="00473CA3" w:rsidP="00473CA3">
            <w:pPr>
              <w:spacing w:beforeLines="0" w:before="0" w:afterLines="0" w:after="0"/>
              <w:jc w:val="center"/>
              <w:rPr>
                <w:rFonts w:eastAsiaTheme="minorEastAsia"/>
                <w:lang w:val="en-US" w:eastAsia="zh-CN"/>
              </w:rPr>
            </w:pPr>
            <w:r w:rsidRPr="00473CA3">
              <w:rPr>
                <w:rFonts w:eastAsiaTheme="minorEastAsia"/>
                <w:lang w:val="en-US" w:eastAsia="zh-CN"/>
              </w:rPr>
              <w:t>FR2</w:t>
            </w:r>
          </w:p>
        </w:tc>
        <w:tc>
          <w:tcPr>
            <w:tcW w:w="0" w:type="auto"/>
            <w:vMerge w:val="restart"/>
            <w:vAlign w:val="center"/>
          </w:tcPr>
          <w:p w:rsidR="00473CA3" w:rsidRPr="00473CA3" w:rsidRDefault="00473CA3" w:rsidP="00473CA3">
            <w:pPr>
              <w:spacing w:beforeLines="0" w:before="0" w:afterLines="0" w:after="0"/>
              <w:jc w:val="center"/>
              <w:rPr>
                <w:rFonts w:eastAsiaTheme="minorEastAsia"/>
                <w:lang w:val="en-US" w:eastAsia="zh-CN"/>
              </w:rPr>
            </w:pPr>
            <w:r w:rsidRPr="00473CA3">
              <w:rPr>
                <w:rFonts w:eastAsiaTheme="minorEastAsia"/>
                <w:lang w:val="en-US" w:eastAsia="zh-CN"/>
              </w:rPr>
              <w:t>60</w:t>
            </w:r>
          </w:p>
        </w:tc>
        <w:tc>
          <w:tcPr>
            <w:tcW w:w="0" w:type="auto"/>
            <w:vAlign w:val="center"/>
          </w:tcPr>
          <w:p w:rsidR="00473CA3" w:rsidRPr="00473CA3" w:rsidRDefault="00473CA3" w:rsidP="00473CA3">
            <w:pPr>
              <w:spacing w:beforeLines="0" w:before="0" w:afterLines="0" w:after="0"/>
              <w:jc w:val="center"/>
              <w:rPr>
                <w:rFonts w:eastAsiaTheme="minorEastAsia"/>
                <w:lang w:val="en-US" w:eastAsia="zh-CN"/>
              </w:rPr>
            </w:pPr>
            <w:r w:rsidRPr="00473CA3">
              <w:rPr>
                <w:rFonts w:eastAsiaTheme="minorEastAsia"/>
                <w:lang w:val="en-US" w:eastAsia="zh-CN"/>
              </w:rPr>
              <w:t>24</w:t>
            </w:r>
          </w:p>
        </w:tc>
        <w:tc>
          <w:tcPr>
            <w:tcW w:w="0" w:type="auto"/>
            <w:vAlign w:val="center"/>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29</w:t>
            </w:r>
          </w:p>
        </w:tc>
        <w:tc>
          <w:tcPr>
            <w:tcW w:w="0" w:type="auto"/>
            <w:vAlign w:val="center"/>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20</w:t>
            </w:r>
          </w:p>
        </w:tc>
        <w:tc>
          <w:tcPr>
            <w:tcW w:w="0" w:type="auto"/>
            <w:vAlign w:val="center"/>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29</w:t>
            </w:r>
          </w:p>
        </w:tc>
        <w:tc>
          <w:tcPr>
            <w:tcW w:w="0" w:type="auto"/>
            <w:vAlign w:val="center"/>
          </w:tcPr>
          <w:p w:rsidR="00473CA3" w:rsidRPr="00473CA3" w:rsidRDefault="00473CA3" w:rsidP="00473CA3">
            <w:pPr>
              <w:spacing w:beforeLines="0" w:before="0" w:afterLines="0" w:after="0"/>
              <w:jc w:val="center"/>
              <w:rPr>
                <w:rFonts w:eastAsiaTheme="minorEastAsia"/>
                <w:lang w:val="en-US" w:eastAsia="zh-CN"/>
              </w:rPr>
            </w:pPr>
            <w:r w:rsidRPr="00473CA3">
              <w:rPr>
                <w:rFonts w:eastAsiaTheme="minorEastAsia"/>
                <w:lang w:val="en-US" w:eastAsia="zh-CN"/>
              </w:rPr>
              <w:t>30</w:t>
            </w:r>
          </w:p>
        </w:tc>
        <w:tc>
          <w:tcPr>
            <w:tcW w:w="0" w:type="auto"/>
            <w:vAlign w:val="center"/>
          </w:tcPr>
          <w:p w:rsidR="00473CA3" w:rsidRPr="00473CA3" w:rsidRDefault="00473CA3" w:rsidP="00473CA3">
            <w:pPr>
              <w:spacing w:beforeLines="0" w:before="0" w:afterLines="0" w:after="0"/>
              <w:jc w:val="center"/>
              <w:rPr>
                <w:rFonts w:eastAsiaTheme="minorEastAsia"/>
                <w:lang w:val="en-US" w:eastAsia="zh-CN"/>
              </w:rPr>
            </w:pPr>
            <w:r w:rsidRPr="00473CA3">
              <w:rPr>
                <w:rFonts w:eastAsiaTheme="minorEastAsia"/>
                <w:lang w:val="en-US" w:eastAsia="zh-CN"/>
              </w:rPr>
              <w:t>24</w:t>
            </w:r>
          </w:p>
        </w:tc>
        <w:tc>
          <w:tcPr>
            <w:tcW w:w="0" w:type="auto"/>
            <w:shd w:val="clear" w:color="auto" w:fill="auto"/>
            <w:vAlign w:val="bottom"/>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 xml:space="preserve">26 </w:t>
            </w:r>
          </w:p>
        </w:tc>
      </w:tr>
      <w:tr w:rsidR="00473CA3" w:rsidTr="00473CA3">
        <w:trPr>
          <w:jc w:val="center"/>
        </w:trPr>
        <w:tc>
          <w:tcPr>
            <w:tcW w:w="0" w:type="auto"/>
            <w:vMerge/>
            <w:vAlign w:val="center"/>
          </w:tcPr>
          <w:p w:rsidR="00473CA3" w:rsidRPr="00473CA3" w:rsidRDefault="00473CA3" w:rsidP="00473CA3">
            <w:pPr>
              <w:spacing w:beforeLines="0" w:before="0" w:afterLines="0" w:after="0"/>
              <w:jc w:val="center"/>
              <w:rPr>
                <w:rFonts w:eastAsiaTheme="minorEastAsia"/>
                <w:lang w:val="en-US" w:eastAsia="zh-CN"/>
              </w:rPr>
            </w:pPr>
          </w:p>
        </w:tc>
        <w:tc>
          <w:tcPr>
            <w:tcW w:w="0" w:type="auto"/>
            <w:vMerge/>
            <w:vAlign w:val="center"/>
          </w:tcPr>
          <w:p w:rsidR="00473CA3" w:rsidRPr="00473CA3" w:rsidRDefault="00473CA3" w:rsidP="00473CA3">
            <w:pPr>
              <w:spacing w:beforeLines="0" w:before="0" w:afterLines="0" w:after="0"/>
              <w:jc w:val="center"/>
              <w:rPr>
                <w:rFonts w:eastAsiaTheme="minorEastAsia"/>
                <w:lang w:val="en-US" w:eastAsia="zh-CN"/>
              </w:rPr>
            </w:pPr>
          </w:p>
        </w:tc>
        <w:tc>
          <w:tcPr>
            <w:tcW w:w="0" w:type="auto"/>
            <w:vAlign w:val="center"/>
          </w:tcPr>
          <w:p w:rsidR="00473CA3" w:rsidRPr="00473CA3" w:rsidRDefault="00473CA3" w:rsidP="00473CA3">
            <w:pPr>
              <w:spacing w:beforeLines="0" w:before="0" w:afterLines="0" w:after="0"/>
              <w:jc w:val="center"/>
              <w:rPr>
                <w:rFonts w:eastAsiaTheme="minorEastAsia"/>
                <w:lang w:val="en-US" w:eastAsia="zh-CN"/>
              </w:rPr>
            </w:pPr>
            <w:r w:rsidRPr="00473CA3">
              <w:rPr>
                <w:rFonts w:eastAsiaTheme="minorEastAsia"/>
                <w:lang w:val="en-US" w:eastAsia="zh-CN"/>
              </w:rPr>
              <w:t>64</w:t>
            </w:r>
          </w:p>
        </w:tc>
        <w:tc>
          <w:tcPr>
            <w:tcW w:w="0" w:type="auto"/>
            <w:vAlign w:val="center"/>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14</w:t>
            </w:r>
          </w:p>
        </w:tc>
        <w:tc>
          <w:tcPr>
            <w:tcW w:w="0" w:type="auto"/>
            <w:vAlign w:val="center"/>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8</w:t>
            </w:r>
          </w:p>
        </w:tc>
        <w:tc>
          <w:tcPr>
            <w:tcW w:w="0" w:type="auto"/>
            <w:vAlign w:val="center"/>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14</w:t>
            </w:r>
          </w:p>
        </w:tc>
        <w:tc>
          <w:tcPr>
            <w:tcW w:w="0" w:type="auto"/>
            <w:vAlign w:val="center"/>
          </w:tcPr>
          <w:p w:rsidR="00473CA3" w:rsidRPr="00473CA3" w:rsidRDefault="00473CA3" w:rsidP="00473CA3">
            <w:pPr>
              <w:spacing w:beforeLines="0" w:before="0" w:afterLines="0" w:after="0"/>
              <w:jc w:val="center"/>
              <w:rPr>
                <w:rFonts w:eastAsiaTheme="minorEastAsia"/>
                <w:lang w:val="en-US" w:eastAsia="zh-CN"/>
              </w:rPr>
            </w:pPr>
            <w:r w:rsidRPr="00473CA3">
              <w:rPr>
                <w:rFonts w:eastAsiaTheme="minorEastAsia"/>
                <w:lang w:val="en-US" w:eastAsia="zh-CN"/>
              </w:rPr>
              <w:t>15</w:t>
            </w:r>
          </w:p>
        </w:tc>
        <w:tc>
          <w:tcPr>
            <w:tcW w:w="0" w:type="auto"/>
            <w:vAlign w:val="center"/>
          </w:tcPr>
          <w:p w:rsidR="00473CA3" w:rsidRPr="00473CA3" w:rsidRDefault="00473CA3" w:rsidP="00473CA3">
            <w:pPr>
              <w:spacing w:beforeLines="0" w:before="0" w:afterLines="0" w:after="0"/>
              <w:jc w:val="center"/>
              <w:rPr>
                <w:rFonts w:eastAsiaTheme="minorEastAsia"/>
                <w:lang w:val="en-US" w:eastAsia="zh-CN"/>
              </w:rPr>
            </w:pPr>
            <w:r w:rsidRPr="00473CA3">
              <w:rPr>
                <w:rFonts w:eastAsiaTheme="minorEastAsia"/>
                <w:lang w:val="en-US" w:eastAsia="zh-CN"/>
              </w:rPr>
              <w:t>14</w:t>
            </w:r>
          </w:p>
        </w:tc>
        <w:tc>
          <w:tcPr>
            <w:tcW w:w="0" w:type="auto"/>
            <w:shd w:val="clear" w:color="auto" w:fill="auto"/>
            <w:vAlign w:val="bottom"/>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 xml:space="preserve">13 </w:t>
            </w:r>
          </w:p>
        </w:tc>
      </w:tr>
      <w:tr w:rsidR="00473CA3" w:rsidTr="00473CA3">
        <w:trPr>
          <w:jc w:val="center"/>
        </w:trPr>
        <w:tc>
          <w:tcPr>
            <w:tcW w:w="0" w:type="auto"/>
            <w:vMerge/>
            <w:vAlign w:val="center"/>
          </w:tcPr>
          <w:p w:rsidR="00473CA3" w:rsidRPr="00473CA3" w:rsidRDefault="00473CA3" w:rsidP="00473CA3">
            <w:pPr>
              <w:spacing w:beforeLines="0" w:before="0" w:afterLines="0" w:after="0"/>
              <w:jc w:val="center"/>
              <w:rPr>
                <w:rFonts w:eastAsiaTheme="minorEastAsia"/>
                <w:lang w:val="en-US" w:eastAsia="zh-CN"/>
              </w:rPr>
            </w:pPr>
          </w:p>
        </w:tc>
        <w:tc>
          <w:tcPr>
            <w:tcW w:w="0" w:type="auto"/>
            <w:vMerge/>
            <w:vAlign w:val="center"/>
          </w:tcPr>
          <w:p w:rsidR="00473CA3" w:rsidRPr="00473CA3" w:rsidRDefault="00473CA3" w:rsidP="00473CA3">
            <w:pPr>
              <w:spacing w:beforeLines="0" w:before="0" w:afterLines="0" w:after="0"/>
              <w:jc w:val="center"/>
              <w:rPr>
                <w:rFonts w:eastAsiaTheme="minorEastAsia"/>
                <w:lang w:val="en-US" w:eastAsia="zh-CN"/>
              </w:rPr>
            </w:pPr>
          </w:p>
        </w:tc>
        <w:tc>
          <w:tcPr>
            <w:tcW w:w="0" w:type="auto"/>
            <w:vAlign w:val="center"/>
          </w:tcPr>
          <w:p w:rsidR="00473CA3" w:rsidRPr="00473CA3" w:rsidRDefault="00473CA3" w:rsidP="00473CA3">
            <w:pPr>
              <w:spacing w:beforeLines="0" w:before="0" w:afterLines="0" w:after="0"/>
              <w:jc w:val="center"/>
              <w:rPr>
                <w:rFonts w:eastAsiaTheme="minorEastAsia"/>
                <w:lang w:val="en-US" w:eastAsia="zh-CN"/>
              </w:rPr>
            </w:pPr>
            <w:r w:rsidRPr="00473CA3">
              <w:rPr>
                <w:rFonts w:eastAsiaTheme="minorEastAsia"/>
                <w:lang w:val="en-US" w:eastAsia="zh-CN"/>
              </w:rPr>
              <w:t>132</w:t>
            </w:r>
          </w:p>
        </w:tc>
        <w:tc>
          <w:tcPr>
            <w:tcW w:w="0" w:type="auto"/>
            <w:vAlign w:val="center"/>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7</w:t>
            </w:r>
          </w:p>
        </w:tc>
        <w:tc>
          <w:tcPr>
            <w:tcW w:w="0" w:type="auto"/>
            <w:vAlign w:val="center"/>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4</w:t>
            </w:r>
          </w:p>
        </w:tc>
        <w:tc>
          <w:tcPr>
            <w:tcW w:w="0" w:type="auto"/>
            <w:vAlign w:val="center"/>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7</w:t>
            </w:r>
          </w:p>
        </w:tc>
        <w:tc>
          <w:tcPr>
            <w:tcW w:w="0" w:type="auto"/>
            <w:vAlign w:val="center"/>
          </w:tcPr>
          <w:p w:rsidR="00473CA3" w:rsidRPr="00473CA3" w:rsidRDefault="00473CA3" w:rsidP="00473CA3">
            <w:pPr>
              <w:spacing w:beforeLines="0" w:before="0" w:afterLines="0" w:after="0"/>
              <w:jc w:val="center"/>
              <w:rPr>
                <w:rFonts w:eastAsiaTheme="minorEastAsia"/>
                <w:lang w:val="en-US" w:eastAsia="zh-CN"/>
              </w:rPr>
            </w:pPr>
            <w:r w:rsidRPr="00473CA3">
              <w:rPr>
                <w:rFonts w:eastAsiaTheme="minorEastAsia"/>
                <w:lang w:val="en-US" w:eastAsia="zh-CN"/>
              </w:rPr>
              <w:t>7</w:t>
            </w:r>
          </w:p>
        </w:tc>
        <w:tc>
          <w:tcPr>
            <w:tcW w:w="0" w:type="auto"/>
            <w:vAlign w:val="center"/>
          </w:tcPr>
          <w:p w:rsidR="00473CA3" w:rsidRPr="00473CA3" w:rsidRDefault="00473CA3" w:rsidP="00473CA3">
            <w:pPr>
              <w:spacing w:beforeLines="0" w:before="0" w:afterLines="0" w:after="0"/>
              <w:jc w:val="center"/>
              <w:rPr>
                <w:rFonts w:eastAsiaTheme="minorEastAsia"/>
                <w:lang w:val="en-US" w:eastAsia="zh-CN"/>
              </w:rPr>
            </w:pPr>
            <w:r w:rsidRPr="00473CA3">
              <w:rPr>
                <w:rFonts w:eastAsiaTheme="minorEastAsia"/>
                <w:lang w:val="en-US" w:eastAsia="zh-CN"/>
              </w:rPr>
              <w:t>8</w:t>
            </w:r>
          </w:p>
        </w:tc>
        <w:tc>
          <w:tcPr>
            <w:tcW w:w="0" w:type="auto"/>
            <w:shd w:val="clear" w:color="auto" w:fill="auto"/>
            <w:vAlign w:val="bottom"/>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 xml:space="preserve">7 </w:t>
            </w:r>
          </w:p>
        </w:tc>
      </w:tr>
      <w:tr w:rsidR="00473CA3" w:rsidTr="00473CA3">
        <w:trPr>
          <w:jc w:val="center"/>
        </w:trPr>
        <w:tc>
          <w:tcPr>
            <w:tcW w:w="0" w:type="auto"/>
            <w:vMerge/>
            <w:vAlign w:val="center"/>
          </w:tcPr>
          <w:p w:rsidR="00473CA3" w:rsidRPr="00473CA3" w:rsidRDefault="00473CA3" w:rsidP="00473CA3">
            <w:pPr>
              <w:spacing w:beforeLines="0" w:before="0" w:afterLines="0" w:after="0"/>
              <w:jc w:val="center"/>
              <w:rPr>
                <w:rFonts w:eastAsiaTheme="minorEastAsia"/>
                <w:lang w:val="en-US" w:eastAsia="zh-CN"/>
              </w:rPr>
            </w:pPr>
          </w:p>
        </w:tc>
        <w:tc>
          <w:tcPr>
            <w:tcW w:w="0" w:type="auto"/>
            <w:vMerge w:val="restart"/>
            <w:vAlign w:val="center"/>
          </w:tcPr>
          <w:p w:rsidR="00473CA3" w:rsidRPr="00473CA3" w:rsidRDefault="00473CA3" w:rsidP="00473CA3">
            <w:pPr>
              <w:spacing w:beforeLines="0" w:before="0" w:afterLines="0" w:after="0"/>
              <w:jc w:val="center"/>
              <w:rPr>
                <w:rFonts w:eastAsiaTheme="minorEastAsia"/>
                <w:lang w:val="en-US" w:eastAsia="zh-CN"/>
              </w:rPr>
            </w:pPr>
            <w:r w:rsidRPr="00473CA3">
              <w:rPr>
                <w:rFonts w:eastAsiaTheme="minorEastAsia"/>
                <w:lang w:val="en-US" w:eastAsia="zh-CN"/>
              </w:rPr>
              <w:t>120</w:t>
            </w:r>
          </w:p>
        </w:tc>
        <w:tc>
          <w:tcPr>
            <w:tcW w:w="0" w:type="auto"/>
            <w:vAlign w:val="center"/>
          </w:tcPr>
          <w:p w:rsidR="00473CA3" w:rsidRPr="00473CA3" w:rsidRDefault="00473CA3" w:rsidP="00473CA3">
            <w:pPr>
              <w:spacing w:beforeLines="0" w:before="0" w:afterLines="0" w:after="0"/>
              <w:jc w:val="center"/>
              <w:rPr>
                <w:rFonts w:eastAsiaTheme="minorEastAsia"/>
                <w:lang w:val="en-US" w:eastAsia="zh-CN"/>
              </w:rPr>
            </w:pPr>
            <w:r w:rsidRPr="00473CA3">
              <w:rPr>
                <w:rFonts w:eastAsiaTheme="minorEastAsia"/>
                <w:lang w:val="en-US" w:eastAsia="zh-CN"/>
              </w:rPr>
              <w:t>32</w:t>
            </w:r>
          </w:p>
        </w:tc>
        <w:tc>
          <w:tcPr>
            <w:tcW w:w="0" w:type="auto"/>
            <w:vAlign w:val="center"/>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14</w:t>
            </w:r>
          </w:p>
        </w:tc>
        <w:tc>
          <w:tcPr>
            <w:tcW w:w="0" w:type="auto"/>
            <w:vAlign w:val="center"/>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8</w:t>
            </w:r>
          </w:p>
        </w:tc>
        <w:tc>
          <w:tcPr>
            <w:tcW w:w="0" w:type="auto"/>
            <w:vAlign w:val="center"/>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14</w:t>
            </w:r>
          </w:p>
        </w:tc>
        <w:tc>
          <w:tcPr>
            <w:tcW w:w="0" w:type="auto"/>
            <w:vAlign w:val="center"/>
          </w:tcPr>
          <w:p w:rsidR="00473CA3" w:rsidRPr="00473CA3" w:rsidRDefault="00473CA3" w:rsidP="00473CA3">
            <w:pPr>
              <w:spacing w:beforeLines="0" w:before="0" w:afterLines="0" w:after="0"/>
              <w:jc w:val="center"/>
              <w:rPr>
                <w:rFonts w:eastAsiaTheme="minorEastAsia"/>
                <w:lang w:val="en-US" w:eastAsia="zh-CN"/>
              </w:rPr>
            </w:pPr>
            <w:r w:rsidRPr="00473CA3">
              <w:rPr>
                <w:rFonts w:eastAsiaTheme="minorEastAsia"/>
                <w:lang w:val="en-US" w:eastAsia="zh-CN"/>
              </w:rPr>
              <w:t>15</w:t>
            </w:r>
          </w:p>
        </w:tc>
        <w:tc>
          <w:tcPr>
            <w:tcW w:w="0" w:type="auto"/>
            <w:vAlign w:val="center"/>
          </w:tcPr>
          <w:p w:rsidR="00473CA3" w:rsidRPr="00473CA3" w:rsidRDefault="00473CA3" w:rsidP="00473CA3">
            <w:pPr>
              <w:spacing w:beforeLines="0" w:before="0" w:afterLines="0" w:after="0"/>
              <w:jc w:val="center"/>
              <w:rPr>
                <w:rFonts w:eastAsiaTheme="minorEastAsia"/>
                <w:lang w:val="en-US" w:eastAsia="zh-CN"/>
              </w:rPr>
            </w:pPr>
            <w:r w:rsidRPr="00473CA3">
              <w:rPr>
                <w:rFonts w:eastAsiaTheme="minorEastAsia"/>
                <w:lang w:val="en-US" w:eastAsia="zh-CN"/>
              </w:rPr>
              <w:t>16</w:t>
            </w:r>
          </w:p>
        </w:tc>
        <w:tc>
          <w:tcPr>
            <w:tcW w:w="0" w:type="auto"/>
            <w:shd w:val="clear" w:color="auto" w:fill="auto"/>
            <w:vAlign w:val="bottom"/>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 xml:space="preserve">13 </w:t>
            </w:r>
          </w:p>
        </w:tc>
      </w:tr>
      <w:tr w:rsidR="00473CA3" w:rsidTr="00473CA3">
        <w:trPr>
          <w:jc w:val="center"/>
        </w:trPr>
        <w:tc>
          <w:tcPr>
            <w:tcW w:w="0" w:type="auto"/>
            <w:vMerge/>
            <w:vAlign w:val="center"/>
          </w:tcPr>
          <w:p w:rsidR="00473CA3" w:rsidRPr="00473CA3" w:rsidRDefault="00473CA3" w:rsidP="00473CA3">
            <w:pPr>
              <w:spacing w:beforeLines="0" w:before="0" w:afterLines="0" w:after="0"/>
              <w:jc w:val="center"/>
              <w:rPr>
                <w:rFonts w:eastAsiaTheme="minorEastAsia"/>
                <w:lang w:val="en-US" w:eastAsia="zh-CN"/>
              </w:rPr>
            </w:pPr>
          </w:p>
        </w:tc>
        <w:tc>
          <w:tcPr>
            <w:tcW w:w="0" w:type="auto"/>
            <w:vMerge/>
            <w:vAlign w:val="center"/>
          </w:tcPr>
          <w:p w:rsidR="00473CA3" w:rsidRPr="00473CA3" w:rsidRDefault="00473CA3" w:rsidP="00473CA3">
            <w:pPr>
              <w:spacing w:beforeLines="0" w:before="0" w:afterLines="0" w:after="0"/>
              <w:jc w:val="center"/>
              <w:rPr>
                <w:rFonts w:eastAsiaTheme="minorEastAsia"/>
                <w:lang w:val="en-US" w:eastAsia="zh-CN"/>
              </w:rPr>
            </w:pPr>
          </w:p>
        </w:tc>
        <w:tc>
          <w:tcPr>
            <w:tcW w:w="0" w:type="auto"/>
            <w:vAlign w:val="center"/>
          </w:tcPr>
          <w:p w:rsidR="00473CA3" w:rsidRPr="00473CA3" w:rsidRDefault="00473CA3" w:rsidP="00473CA3">
            <w:pPr>
              <w:spacing w:beforeLines="0" w:before="0" w:afterLines="0" w:after="0"/>
              <w:jc w:val="center"/>
              <w:rPr>
                <w:rFonts w:eastAsiaTheme="minorEastAsia"/>
                <w:lang w:val="en-US" w:eastAsia="zh-CN"/>
              </w:rPr>
            </w:pPr>
            <w:r w:rsidRPr="00473CA3">
              <w:rPr>
                <w:rFonts w:eastAsiaTheme="minorEastAsia"/>
                <w:lang w:val="en-US" w:eastAsia="zh-CN"/>
              </w:rPr>
              <w:t>64</w:t>
            </w:r>
          </w:p>
        </w:tc>
        <w:tc>
          <w:tcPr>
            <w:tcW w:w="0" w:type="auto"/>
            <w:vAlign w:val="center"/>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7</w:t>
            </w:r>
          </w:p>
        </w:tc>
        <w:tc>
          <w:tcPr>
            <w:tcW w:w="0" w:type="auto"/>
            <w:vAlign w:val="center"/>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4</w:t>
            </w:r>
          </w:p>
        </w:tc>
        <w:tc>
          <w:tcPr>
            <w:tcW w:w="0" w:type="auto"/>
            <w:vAlign w:val="center"/>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7</w:t>
            </w:r>
          </w:p>
        </w:tc>
        <w:tc>
          <w:tcPr>
            <w:tcW w:w="0" w:type="auto"/>
            <w:vAlign w:val="center"/>
          </w:tcPr>
          <w:p w:rsidR="00473CA3" w:rsidRPr="00473CA3" w:rsidRDefault="00473CA3" w:rsidP="00473CA3">
            <w:pPr>
              <w:spacing w:beforeLines="0" w:before="0" w:afterLines="0" w:after="0"/>
              <w:jc w:val="center"/>
              <w:rPr>
                <w:rFonts w:eastAsiaTheme="minorEastAsia"/>
                <w:lang w:val="en-US" w:eastAsia="zh-CN"/>
              </w:rPr>
            </w:pPr>
            <w:r w:rsidRPr="00473CA3">
              <w:rPr>
                <w:rFonts w:eastAsiaTheme="minorEastAsia"/>
                <w:lang w:val="en-US" w:eastAsia="zh-CN"/>
              </w:rPr>
              <w:t>7</w:t>
            </w:r>
          </w:p>
        </w:tc>
        <w:tc>
          <w:tcPr>
            <w:tcW w:w="0" w:type="auto"/>
            <w:vAlign w:val="center"/>
          </w:tcPr>
          <w:p w:rsidR="00473CA3" w:rsidRPr="00473CA3" w:rsidRDefault="00473CA3" w:rsidP="00473CA3">
            <w:pPr>
              <w:spacing w:beforeLines="0" w:before="0" w:afterLines="0" w:after="0"/>
              <w:jc w:val="center"/>
              <w:rPr>
                <w:rFonts w:eastAsiaTheme="minorEastAsia"/>
                <w:lang w:val="en-US" w:eastAsia="zh-CN"/>
              </w:rPr>
            </w:pPr>
            <w:r w:rsidRPr="00473CA3">
              <w:rPr>
                <w:rFonts w:eastAsiaTheme="minorEastAsia"/>
                <w:lang w:val="en-US" w:eastAsia="zh-CN"/>
              </w:rPr>
              <w:t>7</w:t>
            </w:r>
          </w:p>
        </w:tc>
        <w:tc>
          <w:tcPr>
            <w:tcW w:w="0" w:type="auto"/>
            <w:shd w:val="clear" w:color="auto" w:fill="auto"/>
            <w:vAlign w:val="bottom"/>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 xml:space="preserve">6 </w:t>
            </w:r>
          </w:p>
        </w:tc>
      </w:tr>
      <w:tr w:rsidR="00473CA3" w:rsidTr="00473CA3">
        <w:trPr>
          <w:jc w:val="center"/>
        </w:trPr>
        <w:tc>
          <w:tcPr>
            <w:tcW w:w="0" w:type="auto"/>
            <w:vMerge/>
            <w:vAlign w:val="center"/>
          </w:tcPr>
          <w:p w:rsidR="00473CA3" w:rsidRPr="00473CA3" w:rsidRDefault="00473CA3" w:rsidP="00473CA3">
            <w:pPr>
              <w:spacing w:beforeLines="0" w:before="0" w:afterLines="0" w:after="0"/>
              <w:jc w:val="center"/>
              <w:rPr>
                <w:rFonts w:eastAsiaTheme="minorEastAsia"/>
                <w:lang w:val="en-US" w:eastAsia="zh-CN"/>
              </w:rPr>
            </w:pPr>
          </w:p>
        </w:tc>
        <w:tc>
          <w:tcPr>
            <w:tcW w:w="0" w:type="auto"/>
            <w:vMerge/>
            <w:vAlign w:val="center"/>
          </w:tcPr>
          <w:p w:rsidR="00473CA3" w:rsidRPr="00473CA3" w:rsidRDefault="00473CA3" w:rsidP="00473CA3">
            <w:pPr>
              <w:spacing w:beforeLines="0" w:before="0" w:afterLines="0" w:after="0"/>
              <w:jc w:val="center"/>
              <w:rPr>
                <w:rFonts w:eastAsiaTheme="minorEastAsia"/>
                <w:lang w:val="en-US" w:eastAsia="zh-CN"/>
              </w:rPr>
            </w:pPr>
          </w:p>
        </w:tc>
        <w:tc>
          <w:tcPr>
            <w:tcW w:w="0" w:type="auto"/>
            <w:vAlign w:val="center"/>
          </w:tcPr>
          <w:p w:rsidR="00473CA3" w:rsidRPr="00473CA3" w:rsidRDefault="00473CA3" w:rsidP="00473CA3">
            <w:pPr>
              <w:spacing w:beforeLines="0" w:before="0" w:afterLines="0" w:after="0"/>
              <w:jc w:val="center"/>
              <w:rPr>
                <w:rFonts w:eastAsiaTheme="minorEastAsia"/>
                <w:lang w:val="en-US" w:eastAsia="zh-CN"/>
              </w:rPr>
            </w:pPr>
            <w:r w:rsidRPr="00473CA3">
              <w:rPr>
                <w:rFonts w:eastAsiaTheme="minorEastAsia"/>
                <w:lang w:val="en-US" w:eastAsia="zh-CN"/>
              </w:rPr>
              <w:t>128</w:t>
            </w:r>
          </w:p>
        </w:tc>
        <w:tc>
          <w:tcPr>
            <w:tcW w:w="0" w:type="auto"/>
            <w:vAlign w:val="center"/>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4</w:t>
            </w:r>
          </w:p>
        </w:tc>
        <w:tc>
          <w:tcPr>
            <w:tcW w:w="0" w:type="auto"/>
            <w:vAlign w:val="center"/>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2</w:t>
            </w:r>
          </w:p>
        </w:tc>
        <w:tc>
          <w:tcPr>
            <w:tcW w:w="0" w:type="auto"/>
            <w:vAlign w:val="center"/>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4</w:t>
            </w:r>
          </w:p>
        </w:tc>
        <w:tc>
          <w:tcPr>
            <w:tcW w:w="0" w:type="auto"/>
            <w:vAlign w:val="center"/>
          </w:tcPr>
          <w:p w:rsidR="00473CA3" w:rsidRPr="00473CA3" w:rsidRDefault="00473CA3" w:rsidP="00473CA3">
            <w:pPr>
              <w:spacing w:beforeLines="0" w:before="0" w:afterLines="0" w:after="0"/>
              <w:jc w:val="center"/>
              <w:rPr>
                <w:rFonts w:eastAsiaTheme="minorEastAsia"/>
                <w:lang w:val="en-US" w:eastAsia="zh-CN"/>
              </w:rPr>
            </w:pPr>
            <w:r w:rsidRPr="00473CA3">
              <w:rPr>
                <w:rFonts w:eastAsiaTheme="minorEastAsia"/>
                <w:lang w:val="en-US" w:eastAsia="zh-CN"/>
              </w:rPr>
              <w:t>4</w:t>
            </w:r>
          </w:p>
        </w:tc>
        <w:tc>
          <w:tcPr>
            <w:tcW w:w="0" w:type="auto"/>
            <w:vAlign w:val="center"/>
          </w:tcPr>
          <w:p w:rsidR="00473CA3" w:rsidRPr="00473CA3" w:rsidRDefault="00473CA3" w:rsidP="00473CA3">
            <w:pPr>
              <w:spacing w:beforeLines="0" w:before="0" w:afterLines="0" w:after="0"/>
              <w:jc w:val="center"/>
              <w:rPr>
                <w:rFonts w:eastAsiaTheme="minorEastAsia"/>
                <w:lang w:val="en-US" w:eastAsia="zh-CN"/>
              </w:rPr>
            </w:pPr>
            <w:r w:rsidRPr="00473CA3">
              <w:rPr>
                <w:rFonts w:eastAsiaTheme="minorEastAsia"/>
                <w:lang w:val="en-US" w:eastAsia="zh-CN"/>
              </w:rPr>
              <w:t>4</w:t>
            </w:r>
          </w:p>
        </w:tc>
        <w:tc>
          <w:tcPr>
            <w:tcW w:w="0" w:type="auto"/>
            <w:shd w:val="clear" w:color="auto" w:fill="auto"/>
            <w:vAlign w:val="bottom"/>
          </w:tcPr>
          <w:p w:rsidR="00473CA3" w:rsidRPr="00473CA3" w:rsidRDefault="00473CA3" w:rsidP="00473CA3">
            <w:pPr>
              <w:spacing w:before="120" w:after="120"/>
              <w:jc w:val="center"/>
              <w:rPr>
                <w:rFonts w:eastAsia="Times New Roman"/>
                <w:color w:val="000000"/>
                <w:lang w:eastAsia="en-GB"/>
              </w:rPr>
            </w:pPr>
            <w:r w:rsidRPr="00473CA3">
              <w:rPr>
                <w:rFonts w:eastAsia="Times New Roman"/>
                <w:color w:val="000000"/>
                <w:lang w:eastAsia="en-GB"/>
              </w:rPr>
              <w:t xml:space="preserve">4 </w:t>
            </w:r>
          </w:p>
        </w:tc>
      </w:tr>
    </w:tbl>
    <w:p w:rsidR="00473CA3" w:rsidRDefault="00473CA3" w:rsidP="003B409B">
      <w:pPr>
        <w:spacing w:before="120" w:after="120"/>
        <w:rPr>
          <w:rFonts w:eastAsiaTheme="minorEastAsia"/>
          <w:lang w:eastAsia="zh-CN"/>
        </w:rPr>
      </w:pPr>
      <w:r>
        <w:rPr>
          <w:rFonts w:eastAsiaTheme="minorEastAsia"/>
          <w:lang w:eastAsia="zh-CN"/>
        </w:rPr>
        <w:t xml:space="preserve">It is noted that two companies have not provided results for 60kHz FR1, but since it is AWGN channel, the results for FR1 and FR2 should be rather similar, so in Table 1 the results for FR2 are used in the cells for  FR1 with []. The table can be further updated if there are new results coming. </w:t>
      </w:r>
    </w:p>
    <w:p w:rsidR="00183FEB" w:rsidRDefault="00473CA3" w:rsidP="003B409B">
      <w:pPr>
        <w:spacing w:before="120" w:after="120"/>
        <w:rPr>
          <w:rFonts w:eastAsiaTheme="minorEastAsia"/>
          <w:lang w:eastAsia="zh-CN"/>
        </w:rPr>
      </w:pPr>
      <w:r>
        <w:rPr>
          <w:rFonts w:eastAsiaTheme="minorEastAsia"/>
          <w:lang w:eastAsia="zh-CN"/>
        </w:rPr>
        <w:t>It is suggested to use the average value in Table 1 for defining the accuracy number for TRS based PDC.</w:t>
      </w:r>
    </w:p>
    <w:p w:rsidR="00183FEB" w:rsidRPr="00473CA3" w:rsidRDefault="00473CA3" w:rsidP="003B409B">
      <w:pPr>
        <w:spacing w:before="120" w:after="120"/>
        <w:rPr>
          <w:rFonts w:eastAsiaTheme="minorEastAsia"/>
          <w:b/>
          <w:lang w:eastAsia="zh-CN"/>
        </w:rPr>
      </w:pPr>
      <w:r w:rsidRPr="00473CA3">
        <w:rPr>
          <w:rFonts w:eastAsiaTheme="minorEastAsia" w:hint="eastAsia"/>
          <w:b/>
          <w:lang w:eastAsia="zh-CN"/>
        </w:rPr>
        <w:t>P</w:t>
      </w:r>
      <w:r w:rsidRPr="00473CA3">
        <w:rPr>
          <w:rFonts w:eastAsiaTheme="minorEastAsia"/>
          <w:b/>
          <w:lang w:eastAsia="zh-CN"/>
        </w:rPr>
        <w:t>roposal 1: Use the average value in Table 1 for defining the accuracy number for TRS based PDC</w:t>
      </w:r>
      <w:r>
        <w:rPr>
          <w:rFonts w:eastAsiaTheme="minorEastAsia"/>
          <w:b/>
          <w:lang w:eastAsia="zh-CN"/>
        </w:rPr>
        <w:t>.</w:t>
      </w:r>
    </w:p>
    <w:p w:rsidR="003B409B" w:rsidRDefault="003B409B" w:rsidP="003B409B">
      <w:pPr>
        <w:pStyle w:val="2"/>
        <w:rPr>
          <w:lang w:eastAsia="zh-CN"/>
        </w:rPr>
      </w:pPr>
      <w:r>
        <w:rPr>
          <w:lang w:eastAsia="zh-CN"/>
        </w:rPr>
        <w:t xml:space="preserve">Separation of BB and RF error </w:t>
      </w:r>
    </w:p>
    <w:p w:rsidR="008F494E" w:rsidRDefault="00473CA3" w:rsidP="008F494E">
      <w:pPr>
        <w:spacing w:before="120" w:after="120"/>
        <w:rPr>
          <w:rFonts w:eastAsiaTheme="minorEastAsia"/>
          <w:lang w:eastAsia="zh-CN"/>
        </w:rPr>
      </w:pPr>
      <w:r w:rsidRPr="00473CA3">
        <w:rPr>
          <w:rFonts w:eastAsiaTheme="minorEastAsia"/>
          <w:lang w:eastAsia="zh-CN"/>
        </w:rPr>
        <w:t xml:space="preserve">In </w:t>
      </w:r>
      <w:r>
        <w:rPr>
          <w:rFonts w:eastAsiaTheme="minorEastAsia"/>
          <w:lang w:eastAsia="zh-CN"/>
        </w:rPr>
        <w:t>last meeting, it is agreed in the Rel-16 POS discussion to separate BB and RF calibration error for UE Rx-Tx in different tables</w:t>
      </w:r>
      <w:r w:rsidR="00977254">
        <w:rPr>
          <w:rFonts w:eastAsiaTheme="minorEastAsia"/>
          <w:lang w:eastAsia="zh-CN"/>
        </w:rPr>
        <w:t xml:space="preserve"> [5]</w:t>
      </w:r>
      <w:r>
        <w:rPr>
          <w:rFonts w:eastAsiaTheme="minorEastAsia"/>
          <w:lang w:eastAsia="zh-CN"/>
        </w:rPr>
        <w:t xml:space="preserve">, and the reason is that the RF error does not depend on PRS BW but also on SRS BW. We understand the same </w:t>
      </w:r>
      <w:r w:rsidR="00977254">
        <w:rPr>
          <w:rFonts w:eastAsiaTheme="minorEastAsia"/>
          <w:lang w:eastAsia="zh-CN"/>
        </w:rPr>
        <w:t xml:space="preserve">applies for UE Rx-Tx for PDC, so it is suggested to capture </w:t>
      </w:r>
      <w:r w:rsidR="00977254" w:rsidRPr="00977254">
        <w:rPr>
          <w:rFonts w:eastAsiaTheme="minorEastAsia"/>
          <w:lang w:eastAsia="zh-CN"/>
        </w:rPr>
        <w:t>BB and RF error in the separate tables in accuracy requirements for UE Rx-Tx for PDC</w:t>
      </w:r>
      <w:r w:rsidR="00977254">
        <w:rPr>
          <w:rFonts w:eastAsiaTheme="minorEastAsia"/>
          <w:lang w:eastAsia="zh-CN"/>
        </w:rPr>
        <w:t>.</w:t>
      </w:r>
    </w:p>
    <w:p w:rsidR="00977254" w:rsidRPr="00977254" w:rsidRDefault="00977254" w:rsidP="008F494E">
      <w:pPr>
        <w:spacing w:before="120" w:after="120"/>
        <w:rPr>
          <w:rFonts w:eastAsiaTheme="minorEastAsia"/>
          <w:b/>
          <w:lang w:eastAsia="zh-CN"/>
        </w:rPr>
      </w:pPr>
      <w:r w:rsidRPr="00977254">
        <w:rPr>
          <w:rFonts w:eastAsiaTheme="minorEastAsia"/>
          <w:b/>
          <w:lang w:eastAsia="zh-CN"/>
        </w:rPr>
        <w:t>Proposal 2: Capture BB and RF error in the separate tables in accuracy requirements for UE Rx-Tx for PDC</w:t>
      </w:r>
      <w:r>
        <w:rPr>
          <w:rFonts w:eastAsiaTheme="minorEastAsia"/>
          <w:b/>
          <w:lang w:eastAsia="zh-CN"/>
        </w:rPr>
        <w:t>.</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on </w:t>
      </w:r>
      <w:r w:rsidR="003B409B">
        <w:rPr>
          <w:rFonts w:eastAsia="宋体"/>
          <w:lang w:eastAsia="zh-CN"/>
        </w:rPr>
        <w:t>remaining issues for PDC accuracy requirements</w:t>
      </w:r>
      <w:r>
        <w:rPr>
          <w:rFonts w:eastAsia="宋体"/>
          <w:lang w:eastAsia="zh-CN"/>
        </w:rPr>
        <w:t>.</w:t>
      </w:r>
    </w:p>
    <w:p w:rsidR="00977254" w:rsidRDefault="00977254" w:rsidP="00977254">
      <w:pPr>
        <w:spacing w:before="120" w:after="120"/>
      </w:pPr>
      <w:r w:rsidRPr="00473CA3">
        <w:rPr>
          <w:rFonts w:eastAsiaTheme="minorEastAsia" w:hint="eastAsia"/>
          <w:b/>
          <w:lang w:eastAsia="zh-CN"/>
        </w:rPr>
        <w:t>P</w:t>
      </w:r>
      <w:r w:rsidRPr="00473CA3">
        <w:rPr>
          <w:rFonts w:eastAsiaTheme="minorEastAsia"/>
          <w:b/>
          <w:lang w:eastAsia="zh-CN"/>
        </w:rPr>
        <w:t>roposal 1: Use the average value in Table 1 for defining the accuracy number for TRS based PDC</w:t>
      </w:r>
      <w:r>
        <w:rPr>
          <w:rFonts w:eastAsiaTheme="minorEastAsia"/>
          <w:b/>
          <w:lang w:eastAsia="zh-CN"/>
        </w:rPr>
        <w:t>.</w:t>
      </w:r>
    </w:p>
    <w:p w:rsidR="004C4DEE" w:rsidRPr="00977254" w:rsidRDefault="00977254" w:rsidP="004C4DEE">
      <w:pPr>
        <w:spacing w:before="120" w:after="120"/>
        <w:rPr>
          <w:rFonts w:eastAsiaTheme="minorEastAsia"/>
          <w:b/>
          <w:lang w:eastAsia="zh-CN"/>
        </w:rPr>
      </w:pPr>
      <w:r w:rsidRPr="00977254">
        <w:rPr>
          <w:rFonts w:eastAsiaTheme="minorEastAsia"/>
          <w:b/>
          <w:lang w:eastAsia="zh-CN"/>
        </w:rPr>
        <w:t>Proposal 2: Capture BB and RF error in the separate tables in accuracy requirements for UE Rx-Tx for PDC</w:t>
      </w:r>
      <w:r>
        <w:rPr>
          <w:rFonts w:eastAsiaTheme="minorEastAsia"/>
          <w:b/>
          <w:lang w:eastAsia="zh-CN"/>
        </w:rPr>
        <w:t>.</w:t>
      </w:r>
    </w:p>
    <w:p w:rsidR="00FA0C0C" w:rsidRDefault="00FA0C0C" w:rsidP="00FA0C0C">
      <w:pPr>
        <w:pStyle w:val="1"/>
        <w:jc w:val="both"/>
        <w:rPr>
          <w:lang w:val="en-US"/>
        </w:rPr>
      </w:pPr>
      <w:r w:rsidRPr="00C0754F">
        <w:rPr>
          <w:lang w:val="en-US"/>
        </w:rPr>
        <w:t>Reference</w:t>
      </w:r>
    </w:p>
    <w:p w:rsidR="00183FEB" w:rsidRPr="00183FEB" w:rsidRDefault="002C33E9" w:rsidP="00183FEB">
      <w:pPr>
        <w:numPr>
          <w:ilvl w:val="0"/>
          <w:numId w:val="5"/>
        </w:numPr>
        <w:spacing w:before="120" w:after="120"/>
        <w:rPr>
          <w:rFonts w:eastAsia="宋体"/>
          <w:lang w:val="en-US" w:eastAsia="zh-CN"/>
        </w:rPr>
      </w:pPr>
      <w:r w:rsidRPr="002C33E9">
        <w:rPr>
          <w:rFonts w:eastAsia="宋体"/>
          <w:lang w:val="en-US" w:eastAsia="zh-CN"/>
        </w:rPr>
        <w:t>R4-2214338</w:t>
      </w:r>
      <w:r>
        <w:rPr>
          <w:rFonts w:eastAsia="宋体"/>
          <w:lang w:val="en-US" w:eastAsia="zh-CN"/>
        </w:rPr>
        <w:t xml:space="preserve">, </w:t>
      </w:r>
      <w:r w:rsidRPr="002C33E9">
        <w:rPr>
          <w:rFonts w:eastAsia="宋体"/>
          <w:lang w:val="en-US" w:eastAsia="zh-CN"/>
        </w:rPr>
        <w:t xml:space="preserve">WF on </w:t>
      </w:r>
      <w:proofErr w:type="spellStart"/>
      <w:r w:rsidRPr="002C33E9">
        <w:rPr>
          <w:rFonts w:eastAsia="宋体"/>
          <w:lang w:val="en-US" w:eastAsia="zh-CN"/>
        </w:rPr>
        <w:t>NR_IIOT_URLLC_enh</w:t>
      </w:r>
      <w:proofErr w:type="spellEnd"/>
      <w:r>
        <w:rPr>
          <w:rFonts w:eastAsia="宋体"/>
          <w:lang w:val="en-US" w:eastAsia="zh-CN"/>
        </w:rPr>
        <w:t xml:space="preserve">, </w:t>
      </w:r>
      <w:r w:rsidRPr="002C33E9">
        <w:rPr>
          <w:rFonts w:eastAsia="宋体"/>
          <w:lang w:val="en-US" w:eastAsia="zh-CN"/>
        </w:rPr>
        <w:t>Moderator (Nokia)</w:t>
      </w:r>
    </w:p>
    <w:p w:rsidR="00183FEB" w:rsidRDefault="00183FEB" w:rsidP="00183FEB">
      <w:pPr>
        <w:numPr>
          <w:ilvl w:val="0"/>
          <w:numId w:val="5"/>
        </w:numPr>
        <w:spacing w:before="120" w:after="120"/>
        <w:rPr>
          <w:rFonts w:eastAsia="宋体"/>
          <w:lang w:val="en-US" w:eastAsia="zh-CN"/>
        </w:rPr>
      </w:pPr>
      <w:r w:rsidRPr="00183FEB">
        <w:rPr>
          <w:rFonts w:eastAsia="宋体"/>
          <w:lang w:val="en-US" w:eastAsia="zh-CN"/>
        </w:rPr>
        <w:t>R4-2214339</w:t>
      </w:r>
      <w:r>
        <w:rPr>
          <w:rFonts w:eastAsia="宋体"/>
          <w:lang w:val="en-US" w:eastAsia="zh-CN"/>
        </w:rPr>
        <w:t xml:space="preserve">, </w:t>
      </w:r>
      <w:r w:rsidRPr="00183FEB">
        <w:rPr>
          <w:rFonts w:eastAsia="宋体"/>
          <w:lang w:val="en-US" w:eastAsia="zh-CN"/>
        </w:rPr>
        <w:t xml:space="preserve">Collection of simulation result for </w:t>
      </w:r>
      <w:proofErr w:type="spellStart"/>
      <w:r w:rsidRPr="00183FEB">
        <w:rPr>
          <w:rFonts w:eastAsia="宋体"/>
          <w:lang w:val="en-US" w:eastAsia="zh-CN"/>
        </w:rPr>
        <w:t>NR_IIOT_URLLC_enh</w:t>
      </w:r>
      <w:proofErr w:type="spellEnd"/>
      <w:r>
        <w:rPr>
          <w:rFonts w:eastAsia="宋体"/>
          <w:lang w:val="en-US" w:eastAsia="zh-CN"/>
        </w:rPr>
        <w:t xml:space="preserve">, </w:t>
      </w:r>
      <w:r w:rsidRPr="00183FEB">
        <w:rPr>
          <w:rFonts w:eastAsia="宋体"/>
          <w:lang w:val="en-US" w:eastAsia="zh-CN"/>
        </w:rPr>
        <w:t>Nokia, Nokia Shanghai Bell</w:t>
      </w:r>
    </w:p>
    <w:p w:rsidR="002D4380" w:rsidRDefault="002D4380" w:rsidP="002D4380">
      <w:pPr>
        <w:numPr>
          <w:ilvl w:val="0"/>
          <w:numId w:val="5"/>
        </w:numPr>
        <w:spacing w:before="120" w:after="120"/>
        <w:rPr>
          <w:rFonts w:eastAsia="宋体"/>
          <w:lang w:val="en-US" w:eastAsia="zh-CN"/>
        </w:rPr>
      </w:pPr>
      <w:r>
        <w:rPr>
          <w:rFonts w:eastAsia="宋体"/>
          <w:lang w:val="en-US" w:eastAsia="zh-CN"/>
        </w:rPr>
        <w:t xml:space="preserve">R4-2208821, </w:t>
      </w:r>
      <w:r w:rsidRPr="002D4380">
        <w:rPr>
          <w:rFonts w:eastAsia="宋体"/>
          <w:lang w:val="en-US" w:eastAsia="zh-CN"/>
        </w:rPr>
        <w:t>Updated simul</w:t>
      </w:r>
      <w:r>
        <w:rPr>
          <w:rFonts w:eastAsia="宋体"/>
          <w:lang w:val="en-US" w:eastAsia="zh-CN"/>
        </w:rPr>
        <w:t xml:space="preserve">ation results for TRS based PDC, </w:t>
      </w:r>
      <w:r w:rsidRPr="002D4380">
        <w:rPr>
          <w:rFonts w:eastAsia="宋体"/>
          <w:lang w:val="en-US" w:eastAsia="zh-CN"/>
        </w:rPr>
        <w:t>vivo</w:t>
      </w:r>
    </w:p>
    <w:p w:rsidR="002D4380" w:rsidRDefault="002D4380" w:rsidP="002D4380">
      <w:pPr>
        <w:numPr>
          <w:ilvl w:val="0"/>
          <w:numId w:val="5"/>
        </w:numPr>
        <w:spacing w:before="120" w:after="120"/>
        <w:rPr>
          <w:rFonts w:eastAsia="宋体"/>
          <w:lang w:val="en-US" w:eastAsia="zh-CN"/>
        </w:rPr>
      </w:pPr>
      <w:r w:rsidRPr="002D4380">
        <w:rPr>
          <w:rFonts w:eastAsia="宋体"/>
          <w:lang w:val="en-US" w:eastAsia="zh-CN"/>
        </w:rPr>
        <w:t>R4-2209237</w:t>
      </w:r>
      <w:r>
        <w:rPr>
          <w:rFonts w:eastAsia="宋体"/>
          <w:lang w:val="en-US" w:eastAsia="zh-CN"/>
        </w:rPr>
        <w:t xml:space="preserve">, </w:t>
      </w:r>
      <w:r w:rsidRPr="002D4380">
        <w:rPr>
          <w:rFonts w:eastAsia="宋体"/>
          <w:lang w:val="en-US" w:eastAsia="zh-CN"/>
        </w:rPr>
        <w:t>Simulation results for TRS based PDC</w:t>
      </w:r>
      <w:r>
        <w:rPr>
          <w:rFonts w:eastAsia="宋体"/>
          <w:lang w:val="en-US" w:eastAsia="zh-CN"/>
        </w:rPr>
        <w:t xml:space="preserve">, </w:t>
      </w:r>
      <w:r w:rsidRPr="002D4380">
        <w:rPr>
          <w:rFonts w:eastAsia="宋体"/>
          <w:lang w:val="en-US" w:eastAsia="zh-CN"/>
        </w:rPr>
        <w:t>Huawei, Hisilicon</w:t>
      </w:r>
    </w:p>
    <w:p w:rsidR="00977254" w:rsidRDefault="00977254" w:rsidP="00977254">
      <w:pPr>
        <w:numPr>
          <w:ilvl w:val="0"/>
          <w:numId w:val="5"/>
        </w:numPr>
        <w:spacing w:before="120" w:after="120"/>
        <w:rPr>
          <w:rFonts w:eastAsia="宋体"/>
          <w:lang w:val="en-US" w:eastAsia="zh-CN"/>
        </w:rPr>
      </w:pPr>
      <w:r w:rsidRPr="00977254">
        <w:rPr>
          <w:rFonts w:eastAsia="宋体"/>
          <w:lang w:val="en-US" w:eastAsia="zh-CN"/>
        </w:rPr>
        <w:t>R4-2214689</w:t>
      </w:r>
      <w:r>
        <w:rPr>
          <w:rFonts w:eastAsia="宋体"/>
          <w:lang w:val="en-US" w:eastAsia="zh-CN"/>
        </w:rPr>
        <w:t xml:space="preserve">, </w:t>
      </w:r>
      <w:proofErr w:type="spellStart"/>
      <w:r w:rsidRPr="00977254">
        <w:rPr>
          <w:rFonts w:eastAsia="宋体"/>
          <w:lang w:val="en-US" w:eastAsia="zh-CN"/>
        </w:rPr>
        <w:t>DraftCR</w:t>
      </w:r>
      <w:proofErr w:type="spellEnd"/>
      <w:r w:rsidRPr="00977254">
        <w:rPr>
          <w:rFonts w:eastAsia="宋体"/>
          <w:lang w:val="en-US" w:eastAsia="zh-CN"/>
        </w:rPr>
        <w:t xml:space="preserve"> – Margins for UE Rx-Tx measurement accuracy requirements</w:t>
      </w:r>
      <w:r>
        <w:rPr>
          <w:rFonts w:eastAsia="宋体"/>
          <w:lang w:val="en-US" w:eastAsia="zh-CN"/>
        </w:rPr>
        <w:t>,</w:t>
      </w:r>
      <w:r w:rsidRPr="00977254">
        <w:rPr>
          <w:noProof/>
        </w:rPr>
        <w:t xml:space="preserve"> </w:t>
      </w:r>
      <w:r>
        <w:rPr>
          <w:noProof/>
        </w:rPr>
        <w:fldChar w:fldCharType="begin"/>
      </w:r>
      <w:r>
        <w:rPr>
          <w:noProof/>
        </w:rPr>
        <w:instrText xml:space="preserve"> DOCPROPERTY  SourceIfWg  \* MERGEFORMAT </w:instrText>
      </w:r>
      <w:r>
        <w:rPr>
          <w:noProof/>
        </w:rPr>
        <w:fldChar w:fldCharType="separate"/>
      </w:r>
      <w:r>
        <w:rPr>
          <w:noProof/>
        </w:rPr>
        <w:t>Qualcomm Inc.</w:t>
      </w:r>
      <w:r>
        <w:rPr>
          <w:noProof/>
        </w:rPr>
        <w:fldChar w:fldCharType="end"/>
      </w:r>
    </w:p>
    <w:sectPr w:rsidR="00977254"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5F55" w:rsidRDefault="00915F55">
      <w:pPr>
        <w:spacing w:before="120" w:after="120"/>
      </w:pPr>
      <w:r>
        <w:separator/>
      </w:r>
    </w:p>
  </w:endnote>
  <w:endnote w:type="continuationSeparator" w:id="0">
    <w:p w:rsidR="00915F55" w:rsidRDefault="00915F5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3CA3" w:rsidRDefault="00473CA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473CA3" w:rsidRDefault="00473CA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3CA3" w:rsidRDefault="00473CA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977254">
      <w:rPr>
        <w:rStyle w:val="af6"/>
      </w:rPr>
      <w:t>2</w:t>
    </w:r>
    <w:r>
      <w:rPr>
        <w:rStyle w:val="af6"/>
      </w:rPr>
      <w:fldChar w:fldCharType="end"/>
    </w:r>
  </w:p>
  <w:p w:rsidR="00473CA3" w:rsidRDefault="00473CA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5F55" w:rsidRDefault="00915F55">
      <w:pPr>
        <w:spacing w:before="120" w:after="120"/>
      </w:pPr>
      <w:r>
        <w:separator/>
      </w:r>
    </w:p>
  </w:footnote>
  <w:footnote w:type="continuationSeparator" w:id="0">
    <w:p w:rsidR="00915F55" w:rsidRDefault="00915F55">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C64540"/>
    <w:multiLevelType w:val="multilevel"/>
    <w:tmpl w:val="1E56107E"/>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7D4636"/>
    <w:multiLevelType w:val="hybridMultilevel"/>
    <w:tmpl w:val="D4B8394C"/>
    <w:lvl w:ilvl="0" w:tplc="87B80EC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175135"/>
    <w:multiLevelType w:val="hybridMultilevel"/>
    <w:tmpl w:val="EA102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6D420F"/>
    <w:multiLevelType w:val="hybridMultilevel"/>
    <w:tmpl w:val="FCD053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C942904"/>
    <w:multiLevelType w:val="multilevel"/>
    <w:tmpl w:val="4D08C43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68C0CD2"/>
    <w:multiLevelType w:val="hybridMultilevel"/>
    <w:tmpl w:val="2E4A3D5E"/>
    <w:lvl w:ilvl="0" w:tplc="C46E438C">
      <w:start w:val="1"/>
      <w:numFmt w:val="bullet"/>
      <w:lvlText w:val="•"/>
      <w:lvlJc w:val="left"/>
      <w:pPr>
        <w:tabs>
          <w:tab w:val="num" w:pos="720"/>
        </w:tabs>
        <w:ind w:left="720" w:hanging="360"/>
      </w:pPr>
      <w:rPr>
        <w:rFonts w:ascii="宋体" w:hAnsi="宋体" w:hint="default"/>
      </w:rPr>
    </w:lvl>
    <w:lvl w:ilvl="1" w:tplc="CEB6B2FA" w:tentative="1">
      <w:start w:val="1"/>
      <w:numFmt w:val="bullet"/>
      <w:lvlText w:val="•"/>
      <w:lvlJc w:val="left"/>
      <w:pPr>
        <w:tabs>
          <w:tab w:val="num" w:pos="1440"/>
        </w:tabs>
        <w:ind w:left="1440" w:hanging="360"/>
      </w:pPr>
      <w:rPr>
        <w:rFonts w:ascii="宋体" w:hAnsi="宋体" w:hint="default"/>
      </w:rPr>
    </w:lvl>
    <w:lvl w:ilvl="2" w:tplc="9F9EE1FC" w:tentative="1">
      <w:start w:val="1"/>
      <w:numFmt w:val="bullet"/>
      <w:lvlText w:val="•"/>
      <w:lvlJc w:val="left"/>
      <w:pPr>
        <w:tabs>
          <w:tab w:val="num" w:pos="2160"/>
        </w:tabs>
        <w:ind w:left="2160" w:hanging="360"/>
      </w:pPr>
      <w:rPr>
        <w:rFonts w:ascii="宋体" w:hAnsi="宋体" w:hint="default"/>
      </w:rPr>
    </w:lvl>
    <w:lvl w:ilvl="3" w:tplc="3DEAB0AC" w:tentative="1">
      <w:start w:val="1"/>
      <w:numFmt w:val="bullet"/>
      <w:lvlText w:val="•"/>
      <w:lvlJc w:val="left"/>
      <w:pPr>
        <w:tabs>
          <w:tab w:val="num" w:pos="2880"/>
        </w:tabs>
        <w:ind w:left="2880" w:hanging="360"/>
      </w:pPr>
      <w:rPr>
        <w:rFonts w:ascii="宋体" w:hAnsi="宋体" w:hint="default"/>
      </w:rPr>
    </w:lvl>
    <w:lvl w:ilvl="4" w:tplc="31DE8F04" w:tentative="1">
      <w:start w:val="1"/>
      <w:numFmt w:val="bullet"/>
      <w:lvlText w:val="•"/>
      <w:lvlJc w:val="left"/>
      <w:pPr>
        <w:tabs>
          <w:tab w:val="num" w:pos="3600"/>
        </w:tabs>
        <w:ind w:left="3600" w:hanging="360"/>
      </w:pPr>
      <w:rPr>
        <w:rFonts w:ascii="宋体" w:hAnsi="宋体" w:hint="default"/>
      </w:rPr>
    </w:lvl>
    <w:lvl w:ilvl="5" w:tplc="0FE64E32" w:tentative="1">
      <w:start w:val="1"/>
      <w:numFmt w:val="bullet"/>
      <w:lvlText w:val="•"/>
      <w:lvlJc w:val="left"/>
      <w:pPr>
        <w:tabs>
          <w:tab w:val="num" w:pos="4320"/>
        </w:tabs>
        <w:ind w:left="4320" w:hanging="360"/>
      </w:pPr>
      <w:rPr>
        <w:rFonts w:ascii="宋体" w:hAnsi="宋体" w:hint="default"/>
      </w:rPr>
    </w:lvl>
    <w:lvl w:ilvl="6" w:tplc="5F6644FA" w:tentative="1">
      <w:start w:val="1"/>
      <w:numFmt w:val="bullet"/>
      <w:lvlText w:val="•"/>
      <w:lvlJc w:val="left"/>
      <w:pPr>
        <w:tabs>
          <w:tab w:val="num" w:pos="5040"/>
        </w:tabs>
        <w:ind w:left="5040" w:hanging="360"/>
      </w:pPr>
      <w:rPr>
        <w:rFonts w:ascii="宋体" w:hAnsi="宋体" w:hint="default"/>
      </w:rPr>
    </w:lvl>
    <w:lvl w:ilvl="7" w:tplc="8C2AA666" w:tentative="1">
      <w:start w:val="1"/>
      <w:numFmt w:val="bullet"/>
      <w:lvlText w:val="•"/>
      <w:lvlJc w:val="left"/>
      <w:pPr>
        <w:tabs>
          <w:tab w:val="num" w:pos="5760"/>
        </w:tabs>
        <w:ind w:left="5760" w:hanging="360"/>
      </w:pPr>
      <w:rPr>
        <w:rFonts w:ascii="宋体" w:hAnsi="宋体" w:hint="default"/>
      </w:rPr>
    </w:lvl>
    <w:lvl w:ilvl="8" w:tplc="16DC3596" w:tentative="1">
      <w:start w:val="1"/>
      <w:numFmt w:val="bullet"/>
      <w:lvlText w:val="•"/>
      <w:lvlJc w:val="left"/>
      <w:pPr>
        <w:tabs>
          <w:tab w:val="num" w:pos="6480"/>
        </w:tabs>
        <w:ind w:left="6480" w:hanging="360"/>
      </w:pPr>
      <w:rPr>
        <w:rFonts w:ascii="宋体" w:hAnsi="宋体"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2C71936"/>
    <w:multiLevelType w:val="multilevel"/>
    <w:tmpl w:val="EEB64324"/>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8012133"/>
    <w:multiLevelType w:val="hybridMultilevel"/>
    <w:tmpl w:val="9CCA7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9">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8A16D5"/>
    <w:multiLevelType w:val="multilevel"/>
    <w:tmpl w:val="58145170"/>
    <w:lvl w:ilvl="0">
      <w:start w:val="1"/>
      <w:numFmt w:val="bullet"/>
      <w:lvlText w:val=""/>
      <w:lvlJc w:val="left"/>
      <w:pPr>
        <w:ind w:left="360" w:hanging="360"/>
      </w:pPr>
      <w:rPr>
        <w:rFonts w:ascii="Symbol" w:hAnsi="Symbol"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4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1022CF"/>
    <w:multiLevelType w:val="multilevel"/>
    <w:tmpl w:val="2C90165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22"/>
  </w:num>
  <w:num w:numId="2">
    <w:abstractNumId w:val="34"/>
  </w:num>
  <w:num w:numId="3">
    <w:abstractNumId w:val="41"/>
  </w:num>
  <w:num w:numId="4">
    <w:abstractNumId w:val="8"/>
  </w:num>
  <w:num w:numId="5">
    <w:abstractNumId w:val="20"/>
  </w:num>
  <w:num w:numId="6">
    <w:abstractNumId w:val="32"/>
  </w:num>
  <w:num w:numId="7">
    <w:abstractNumId w:val="24"/>
  </w:num>
  <w:num w:numId="8">
    <w:abstractNumId w:val="43"/>
    <w:lvlOverride w:ilvl="0">
      <w:startOverride w:val="1"/>
    </w:lvlOverride>
  </w:num>
  <w:num w:numId="9">
    <w:abstractNumId w:val="30"/>
  </w:num>
  <w:num w:numId="10">
    <w:abstractNumId w:val="7"/>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21"/>
  </w:num>
  <w:num w:numId="14">
    <w:abstractNumId w:val="10"/>
  </w:num>
  <w:num w:numId="15">
    <w:abstractNumId w:val="31"/>
  </w:num>
  <w:num w:numId="16">
    <w:abstractNumId w:val="26"/>
  </w:num>
  <w:num w:numId="17">
    <w:abstractNumId w:val="11"/>
  </w:num>
  <w:num w:numId="18">
    <w:abstractNumId w:val="12"/>
  </w:num>
  <w:num w:numId="19">
    <w:abstractNumId w:val="29"/>
  </w:num>
  <w:num w:numId="20">
    <w:abstractNumId w:val="15"/>
  </w:num>
  <w:num w:numId="21">
    <w:abstractNumId w:val="4"/>
  </w:num>
  <w:num w:numId="22">
    <w:abstractNumId w:val="36"/>
  </w:num>
  <w:num w:numId="23">
    <w:abstractNumId w:val="17"/>
  </w:num>
  <w:num w:numId="24">
    <w:abstractNumId w:val="28"/>
  </w:num>
  <w:num w:numId="25">
    <w:abstractNumId w:val="1"/>
  </w:num>
  <w:num w:numId="26">
    <w:abstractNumId w:val="25"/>
  </w:num>
  <w:num w:numId="27">
    <w:abstractNumId w:val="37"/>
  </w:num>
  <w:num w:numId="28">
    <w:abstractNumId w:val="3"/>
  </w:num>
  <w:num w:numId="29">
    <w:abstractNumId w:val="40"/>
  </w:num>
  <w:num w:numId="30">
    <w:abstractNumId w:val="13"/>
  </w:num>
  <w:num w:numId="31">
    <w:abstractNumId w:val="0"/>
  </w:num>
  <w:num w:numId="32">
    <w:abstractNumId w:val="42"/>
  </w:num>
  <w:num w:numId="33">
    <w:abstractNumId w:val="27"/>
  </w:num>
  <w:num w:numId="34">
    <w:abstractNumId w:val="18"/>
  </w:num>
  <w:num w:numId="35">
    <w:abstractNumId w:val="22"/>
  </w:num>
  <w:num w:numId="36">
    <w:abstractNumId w:val="22"/>
  </w:num>
  <w:num w:numId="37">
    <w:abstractNumId w:val="22"/>
  </w:num>
  <w:num w:numId="38">
    <w:abstractNumId w:val="22"/>
  </w:num>
  <w:num w:numId="39">
    <w:abstractNumId w:val="6"/>
  </w:num>
  <w:num w:numId="40">
    <w:abstractNumId w:val="9"/>
  </w:num>
  <w:num w:numId="41">
    <w:abstractNumId w:val="38"/>
  </w:num>
  <w:num w:numId="42">
    <w:abstractNumId w:val="2"/>
  </w:num>
  <w:num w:numId="43">
    <w:abstractNumId w:val="14"/>
  </w:num>
  <w:num w:numId="44">
    <w:abstractNumId w:val="39"/>
  </w:num>
  <w:num w:numId="45">
    <w:abstractNumId w:val="5"/>
  </w:num>
  <w:num w:numId="46">
    <w:abstractNumId w:val="33"/>
  </w:num>
  <w:num w:numId="47">
    <w:abstractNumId w:val="22"/>
  </w:num>
  <w:num w:numId="48">
    <w:abstractNumId w:val="35"/>
  </w:num>
  <w:num w:numId="49">
    <w:abstractNumId w:val="19"/>
  </w:num>
  <w:num w:numId="50">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BB"/>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3FEB"/>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38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9"/>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09B"/>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A52"/>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A3"/>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CD1"/>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3122"/>
    <w:rsid w:val="007934C9"/>
    <w:rsid w:val="00793BB5"/>
    <w:rsid w:val="00793C31"/>
    <w:rsid w:val="00794229"/>
    <w:rsid w:val="007942B9"/>
    <w:rsid w:val="00794369"/>
    <w:rsid w:val="00794743"/>
    <w:rsid w:val="0079485D"/>
    <w:rsid w:val="00794C34"/>
    <w:rsid w:val="00795083"/>
    <w:rsid w:val="007951C7"/>
    <w:rsid w:val="0079541B"/>
    <w:rsid w:val="007954D6"/>
    <w:rsid w:val="007955A3"/>
    <w:rsid w:val="00795628"/>
    <w:rsid w:val="00795CE1"/>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F30"/>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5F55"/>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254"/>
    <w:rsid w:val="00977B58"/>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7D8"/>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EE0"/>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2E1"/>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1C4F"/>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D050EA"/>
  <w15:chartTrackingRefBased/>
  <w15:docId w15:val="{6DB2C5AD-E0E6-4534-93B4-58C6F2CCD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4DE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27"/>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656489723">
          <w:marLeft w:val="547"/>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2053115545">
          <w:marLeft w:val="547"/>
          <w:marRight w:val="0"/>
          <w:marTop w:val="144"/>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 w:id="1293096158">
          <w:marLeft w:val="547"/>
          <w:marRight w:val="0"/>
          <w:marTop w:val="144"/>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464615613">
          <w:marLeft w:val="1800"/>
          <w:marRight w:val="0"/>
          <w:marTop w:val="96"/>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265425814">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2006322272">
          <w:marLeft w:val="547"/>
          <w:marRight w:val="0"/>
          <w:marTop w:val="130"/>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6928115">
          <w:marLeft w:val="1800"/>
          <w:marRight w:val="0"/>
          <w:marTop w:val="96"/>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1108620838">
          <w:marLeft w:val="547"/>
          <w:marRight w:val="0"/>
          <w:marTop w:val="130"/>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415399064">
          <w:marLeft w:val="547"/>
          <w:marRight w:val="0"/>
          <w:marTop w:val="130"/>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14051250">
          <w:marLeft w:val="1166"/>
          <w:marRight w:val="0"/>
          <w:marTop w:val="86"/>
          <w:marBottom w:val="0"/>
          <w:divBdr>
            <w:top w:val="none" w:sz="0" w:space="0" w:color="auto"/>
            <w:left w:val="none" w:sz="0" w:space="0" w:color="auto"/>
            <w:bottom w:val="none" w:sz="0" w:space="0" w:color="auto"/>
            <w:right w:val="none" w:sz="0" w:space="0" w:color="auto"/>
          </w:divBdr>
        </w:div>
        <w:div w:id="271017544">
          <w:marLeft w:val="547"/>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096365102">
          <w:marLeft w:val="547"/>
          <w:marRight w:val="0"/>
          <w:marTop w:val="15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611984868">
          <w:marLeft w:val="1166"/>
          <w:marRight w:val="0"/>
          <w:marTop w:val="115"/>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840078004">
          <w:marLeft w:val="547"/>
          <w:marRight w:val="0"/>
          <w:marTop w:val="130"/>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032606493">
          <w:marLeft w:val="1166"/>
          <w:marRight w:val="0"/>
          <w:marTop w:val="96"/>
          <w:marBottom w:val="0"/>
          <w:divBdr>
            <w:top w:val="none" w:sz="0" w:space="0" w:color="auto"/>
            <w:left w:val="none" w:sz="0" w:space="0" w:color="auto"/>
            <w:bottom w:val="none" w:sz="0" w:space="0" w:color="auto"/>
            <w:right w:val="none" w:sz="0" w:space="0" w:color="auto"/>
          </w:divBdr>
        </w:div>
        <w:div w:id="1768841332">
          <w:marLeft w:val="547"/>
          <w:marRight w:val="0"/>
          <w:marTop w:val="10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sChild>
    </w:div>
    <w:div w:id="722367687">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117532997">
          <w:marLeft w:val="547"/>
          <w:marRight w:val="0"/>
          <w:marTop w:val="120"/>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2136440069">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1922714653">
          <w:marLeft w:val="547"/>
          <w:marRight w:val="0"/>
          <w:marTop w:val="120"/>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256065305">
          <w:marLeft w:val="547"/>
          <w:marRight w:val="0"/>
          <w:marTop w:val="43"/>
          <w:marBottom w:val="0"/>
          <w:divBdr>
            <w:top w:val="none" w:sz="0" w:space="0" w:color="auto"/>
            <w:left w:val="none" w:sz="0" w:space="0" w:color="auto"/>
            <w:bottom w:val="none" w:sz="0" w:space="0" w:color="auto"/>
            <w:right w:val="none" w:sz="0" w:space="0" w:color="auto"/>
          </w:divBdr>
        </w:div>
        <w:div w:id="527446600">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595941936">
          <w:marLeft w:val="1166"/>
          <w:marRight w:val="0"/>
          <w:marTop w:val="7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696155437">
          <w:marLeft w:val="547"/>
          <w:marRight w:val="0"/>
          <w:marTop w:val="86"/>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545407299">
          <w:marLeft w:val="1166"/>
          <w:marRight w:val="0"/>
          <w:marTop w:val="96"/>
          <w:marBottom w:val="0"/>
          <w:divBdr>
            <w:top w:val="none" w:sz="0" w:space="0" w:color="auto"/>
            <w:left w:val="none" w:sz="0" w:space="0" w:color="auto"/>
            <w:bottom w:val="none" w:sz="0" w:space="0" w:color="auto"/>
            <w:right w:val="none" w:sz="0" w:space="0" w:color="auto"/>
          </w:divBdr>
        </w:div>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531724130">
          <w:marLeft w:val="547"/>
          <w:marRight w:val="0"/>
          <w:marTop w:val="10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915820436">
          <w:marLeft w:val="547"/>
          <w:marRight w:val="0"/>
          <w:marTop w:val="106"/>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2362386">
          <w:marLeft w:val="1166"/>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95956319">
          <w:marLeft w:val="547"/>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 w:id="2045322183">
          <w:marLeft w:val="547"/>
          <w:marRight w:val="0"/>
          <w:marTop w:val="86"/>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53110916">
          <w:marLeft w:val="1800"/>
          <w:marRight w:val="0"/>
          <w:marTop w:val="96"/>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316762152">
          <w:marLeft w:val="547"/>
          <w:marRight w:val="0"/>
          <w:marTop w:val="130"/>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380174521">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1298801670">
          <w:marLeft w:val="547"/>
          <w:marRight w:val="0"/>
          <w:marTop w:val="130"/>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1111163836">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68299434">
          <w:marLeft w:val="1800"/>
          <w:marRight w:val="0"/>
          <w:marTop w:val="6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1846823373">
          <w:marLeft w:val="547"/>
          <w:marRight w:val="0"/>
          <w:marTop w:val="91"/>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414320897">
          <w:marLeft w:val="1800"/>
          <w:marRight w:val="0"/>
          <w:marTop w:val="82"/>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1390885580">
          <w:marLeft w:val="547"/>
          <w:marRight w:val="0"/>
          <w:marTop w:val="10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 w:id="1894807251">
          <w:marLeft w:val="547"/>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38746436">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156240355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4A040D1C-01C1-49FC-BFB2-0975D050F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50604</TotalTime>
  <Pages>1</Pages>
  <Words>476</Words>
  <Characters>2717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cp:revision>
  <cp:lastPrinted>2009-04-22T06:01:00Z</cp:lastPrinted>
  <dcterms:created xsi:type="dcterms:W3CDTF">2020-07-07T06:33:00Z</dcterms:created>
  <dcterms:modified xsi:type="dcterms:W3CDTF">2022-09-30T12:38:00Z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(3)RgMiz1uFJ0+2cqvKCqTBKMoZ+TkNDzFcD1rZSH4JyznabPHAhqHLvr5Cwpbt1TuPljH/9ni4
2Iyxy79pXGjFK2muY/kdHMNppDA+tmWQxoYjZOs//XK78FY0HaX9OZPXtARLbk372gvZZFef
5QTHEeu8jimia+j6dF2AFnuSCBnonLErMCjlT1Oc049f15cfg7yO/LvrX+OoX1C0q6IMAs/+
PAyLpT9EttgsqMqJcC</vt:lpwstr>
  </property>
  <property fmtid="{D5CDD505-2E9C-101B-9397-08002B2CF9AE}" pid="17" name="_2015_ms_pID_725343_00">
    <vt:lpwstr>_2015_ms_pID_725343</vt:lpwstr>
  </property>
  <property fmtid="{D5CDD505-2E9C-101B-9397-08002B2CF9AE}" pid="18" name="_2015_ms_pID_7253431">
    <vt:lpwstr>J2Tc9NM8NSRO1oBajoyZLeqd6FQ0YYDeLCubLLTPqnqhRgLN8ia6ox
iAxxzwoYezbHAvtbcQILE49nDmi63axl9B12d78QmHmzqvwF4SuZ4QwoK6CKG4gPt4dkOymu
XQpp9/E1IMnuhwDb1e7Ub1Z6iubncCWEwz+HIWOGyFTEpdPhzVUbyTTl1dlJUBgPQE9i92/X
5L26NXy6YuRJCdRYWEdGLYmgyEJ1IqXe6PUW</vt:lpwstr>
  </property>
  <property fmtid="{D5CDD505-2E9C-101B-9397-08002B2CF9AE}" pid="19" name="_2015_ms_pID_7253431_00">
    <vt:lpwstr>_2015_ms_pID_7253431</vt:lpwstr>
  </property>
  <property fmtid="{D5CDD505-2E9C-101B-9397-08002B2CF9AE}" pid="20" name="_2015_ms_pID_7253432">
    <vt:lpwstr>lsQzXwDGosaKJWY8sic+z1A/dOyDOqd9Wjok
bM+OERDnEV9pHiw7F06wLRACM6ojYyqANyrK8mIUh9A6aWykwhk=</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