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3FFC4" w14:textId="58BC1478" w:rsidR="00425FD0" w:rsidRPr="00425FD0" w:rsidRDefault="00425FD0" w:rsidP="00425FD0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</w:t>
      </w:r>
      <w:r w:rsidR="00B434CC">
        <w:rPr>
          <w:rFonts w:ascii="Arial" w:hAnsi="Arial" w:cs="Arial"/>
          <w:b/>
          <w:sz w:val="24"/>
          <w:lang w:val="en-US" w:eastAsia="zh-CN"/>
        </w:rPr>
        <w:t>4</w:t>
      </w:r>
      <w:r w:rsidR="00E761DC">
        <w:rPr>
          <w:rFonts w:ascii="Arial" w:hAnsi="Arial" w:cs="Arial"/>
          <w:b/>
          <w:sz w:val="24"/>
          <w:lang w:val="en-US" w:eastAsia="zh-CN"/>
        </w:rPr>
        <w:t>bis</w:t>
      </w:r>
      <w:r w:rsidR="00074603">
        <w:rPr>
          <w:rFonts w:ascii="Arial" w:hAnsi="Arial" w:cs="Arial"/>
          <w:b/>
          <w:sz w:val="24"/>
          <w:lang w:val="en-US" w:eastAsia="zh-CN"/>
        </w:rPr>
        <w:t>-e</w:t>
      </w:r>
      <w:r w:rsidRPr="00425FD0">
        <w:rPr>
          <w:rFonts w:ascii="Arial" w:hAnsi="Arial"/>
          <w:b/>
          <w:i/>
          <w:noProof/>
          <w:sz w:val="28"/>
        </w:rPr>
        <w:tab/>
      </w:r>
      <w:r w:rsidR="00EA15FF" w:rsidRPr="00EA15FF">
        <w:rPr>
          <w:rFonts w:ascii="Arial" w:eastAsia="宋体" w:hAnsi="Arial" w:cs="Arial"/>
          <w:b/>
          <w:sz w:val="24"/>
          <w:lang w:val="en-US" w:eastAsia="zh-CN"/>
        </w:rPr>
        <w:t>R4-2216282</w:t>
      </w:r>
    </w:p>
    <w:p w14:paraId="70D7D7B2" w14:textId="6BF7E0FD" w:rsidR="00425FD0" w:rsidRPr="00425FD0" w:rsidRDefault="00425FD0" w:rsidP="00425FD0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425FD0">
        <w:rPr>
          <w:rFonts w:ascii="Arial" w:hAnsi="Arial"/>
          <w:b/>
          <w:noProof/>
          <w:sz w:val="24"/>
          <w:lang w:val="en-US" w:eastAsia="zh-CN"/>
        </w:rPr>
        <w:t xml:space="preserve">Electronic Meeting, </w:t>
      </w:r>
      <w:r w:rsidR="00EA15FF">
        <w:rPr>
          <w:rFonts w:ascii="Arial" w:hAnsi="Arial"/>
          <w:b/>
          <w:noProof/>
          <w:sz w:val="24"/>
          <w:lang w:val="en-US" w:eastAsia="zh-CN"/>
        </w:rPr>
        <w:t>October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</w:t>
      </w:r>
      <w:r w:rsidR="00B434CC">
        <w:rPr>
          <w:rFonts w:ascii="Arial" w:hAnsi="Arial" w:cs="Arial"/>
          <w:b/>
          <w:noProof/>
          <w:sz w:val="24"/>
          <w:szCs w:val="24"/>
          <w:lang w:val="en-US" w:eastAsia="zh-CN"/>
        </w:rPr>
        <w:t>1</w:t>
      </w:r>
      <w:r w:rsidR="00EA15FF">
        <w:rPr>
          <w:rFonts w:ascii="Arial" w:hAnsi="Arial" w:cs="Arial"/>
          <w:b/>
          <w:noProof/>
          <w:sz w:val="24"/>
          <w:szCs w:val="24"/>
          <w:lang w:val="en-US" w:eastAsia="zh-CN"/>
        </w:rPr>
        <w:t>0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– </w:t>
      </w:r>
      <w:r w:rsidR="00EA15FF">
        <w:rPr>
          <w:rFonts w:ascii="Arial" w:hAnsi="Arial" w:cs="Arial"/>
          <w:b/>
          <w:noProof/>
          <w:sz w:val="24"/>
          <w:szCs w:val="24"/>
          <w:lang w:val="en-US" w:eastAsia="zh-CN"/>
        </w:rPr>
        <w:t>19</w:t>
      </w:r>
      <w:bookmarkStart w:id="2" w:name="_GoBack"/>
      <w:bookmarkEnd w:id="2"/>
      <w:r w:rsidRPr="00425FD0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425FD0">
        <w:rPr>
          <w:rFonts w:ascii="Arial" w:hAnsi="Arial" w:cs="Arial"/>
          <w:b/>
          <w:sz w:val="24"/>
          <w:lang w:val="en-US" w:eastAsia="zh-CN"/>
        </w:rPr>
        <w:t>2022</w:t>
      </w:r>
    </w:p>
    <w:bookmarkEnd w:id="0"/>
    <w:bookmarkEnd w:id="1"/>
    <w:p w14:paraId="05625486" w14:textId="77777777" w:rsidR="00070561" w:rsidRPr="00425FD0" w:rsidRDefault="00070561" w:rsidP="00F90E24">
      <w:pPr>
        <w:pStyle w:val="a4"/>
        <w:jc w:val="both"/>
        <w:rPr>
          <w:noProof w:val="0"/>
        </w:rPr>
      </w:pPr>
    </w:p>
    <w:p w14:paraId="28513F45" w14:textId="276FF004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9205B" w:rsidRPr="00F9205B">
        <w:rPr>
          <w:rFonts w:ascii="Arial" w:eastAsia="宋体" w:hAnsi="Arial"/>
          <w:b/>
          <w:sz w:val="24"/>
          <w:lang w:val="en-US" w:eastAsia="zh-CN"/>
        </w:rPr>
        <w:t xml:space="preserve">Discussion on RRM remaining issues for </w:t>
      </w:r>
      <w:r w:rsidR="00FB7719" w:rsidRPr="00FB7719">
        <w:rPr>
          <w:rFonts w:ascii="Arial" w:eastAsia="宋体" w:hAnsi="Arial"/>
          <w:b/>
          <w:sz w:val="24"/>
          <w:lang w:val="en-US" w:eastAsia="zh-CN"/>
        </w:rPr>
        <w:t xml:space="preserve">R17 inter-cell </w:t>
      </w:r>
      <w:r w:rsidR="0014504E">
        <w:rPr>
          <w:rFonts w:ascii="Arial" w:eastAsia="宋体" w:hAnsi="Arial" w:hint="eastAsia"/>
          <w:b/>
          <w:sz w:val="24"/>
          <w:lang w:val="en-US" w:eastAsia="zh-CN"/>
        </w:rPr>
        <w:t>BM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676C5666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EA15FF" w:rsidRPr="00EA15FF">
        <w:rPr>
          <w:rFonts w:ascii="Arial" w:eastAsia="宋体" w:hAnsi="Arial"/>
          <w:b/>
          <w:sz w:val="24"/>
          <w:lang w:val="en-US" w:eastAsia="zh-CN"/>
        </w:rPr>
        <w:t>4.5.1.2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4C019BC7" w14:textId="35A0373A" w:rsidR="00AE50B2" w:rsidRDefault="00CC6B21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this</w:t>
      </w:r>
      <w:r w:rsidR="00086583">
        <w:rPr>
          <w:rFonts w:eastAsia="宋体"/>
          <w:sz w:val="22"/>
          <w:lang w:eastAsia="zh-CN"/>
        </w:rPr>
        <w:t xml:space="preserve"> contribution, we will further discuss the definition of sharing factor used for inter-cell L1-RSRP measurement requirements.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5BA442F0" w14:textId="387B7BF3" w:rsidR="004961EE" w:rsidRDefault="00AE50B2" w:rsidP="00AE50B2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haring factor</w:t>
      </w:r>
    </w:p>
    <w:p w14:paraId="545036D9" w14:textId="2D4F2DCB" w:rsidR="00E761DC" w:rsidRDefault="00E3761E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F</w:t>
      </w:r>
      <w:r>
        <w:rPr>
          <w:rFonts w:eastAsiaTheme="minorEastAsia"/>
          <w:sz w:val="22"/>
          <w:lang w:val="en-US" w:eastAsia="zh-CN"/>
        </w:rPr>
        <w:t>or inter-cell beam management in R17, the definition of sharing factor between SSB of SC and SSB of CDP was discussed</w:t>
      </w:r>
      <w:r w:rsidR="00DE5E5E">
        <w:rPr>
          <w:rFonts w:eastAsiaTheme="minorEastAsia"/>
          <w:sz w:val="22"/>
          <w:lang w:val="en-US" w:eastAsia="zh-CN"/>
        </w:rPr>
        <w:t xml:space="preserve"> for overlapping scenario</w:t>
      </w:r>
      <w:r w:rsidR="008714DB">
        <w:rPr>
          <w:rFonts w:eastAsiaTheme="minorEastAsia"/>
          <w:sz w:val="22"/>
          <w:lang w:val="en-US" w:eastAsia="zh-CN"/>
        </w:rPr>
        <w:t>. RAN4 agreed that the new sharing factor</w:t>
      </w:r>
      <w:r w:rsidR="00560925">
        <w:rPr>
          <w:rFonts w:eastAsiaTheme="minorEastAsia"/>
          <w:sz w:val="22"/>
          <w:lang w:val="en-US" w:eastAsia="zh-CN"/>
        </w:rPr>
        <w:t>s</w:t>
      </w:r>
      <w:r w:rsidR="008714DB">
        <w:rPr>
          <w:rFonts w:eastAsiaTheme="minorEastAsia"/>
          <w:sz w:val="22"/>
          <w:lang w:val="en-US" w:eastAsia="zh-CN"/>
        </w:rPr>
        <w:t xml:space="preserve"> for inter-cell </w:t>
      </w:r>
      <w:r w:rsidR="00560925">
        <w:rPr>
          <w:rFonts w:eastAsiaTheme="minorEastAsia"/>
          <w:sz w:val="22"/>
          <w:lang w:val="en-US" w:eastAsia="zh-CN"/>
        </w:rPr>
        <w:t>L1-RSRP measurements are introduced without impacts on the existing L3 measurements.</w:t>
      </w:r>
    </w:p>
    <w:p w14:paraId="2454F914" w14:textId="6D3F25A4" w:rsidR="00E761DC" w:rsidRPr="00560925" w:rsidRDefault="00560925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 xml:space="preserve">In the existing L1-RSRP measurements, the sharing factor P is defined for sharing between </w:t>
      </w:r>
      <w:r w:rsidR="008C681E">
        <w:rPr>
          <w:rFonts w:eastAsiaTheme="minorEastAsia"/>
          <w:sz w:val="22"/>
          <w:lang w:val="en-US" w:eastAsia="zh-CN"/>
        </w:rPr>
        <w:t xml:space="preserve">L1 measurements and L3 measurements. </w:t>
      </w:r>
      <w:r w:rsidR="00936062">
        <w:rPr>
          <w:rFonts w:eastAsiaTheme="minorEastAsia"/>
          <w:sz w:val="22"/>
          <w:lang w:val="en-US" w:eastAsia="zh-CN"/>
        </w:rPr>
        <w:t>A</w:t>
      </w:r>
      <w:r w:rsidR="00936062" w:rsidRPr="00936062">
        <w:rPr>
          <w:rFonts w:eastAsiaTheme="minorEastAsia"/>
          <w:sz w:val="22"/>
          <w:lang w:val="en-US" w:eastAsia="zh-CN"/>
        </w:rPr>
        <w:t>fter punctured by L3 measurements</w:t>
      </w:r>
      <w:r w:rsidR="00936062">
        <w:rPr>
          <w:rFonts w:eastAsiaTheme="minorEastAsia" w:hint="eastAsia"/>
          <w:sz w:val="22"/>
          <w:lang w:val="en-US" w:eastAsia="zh-CN"/>
        </w:rPr>
        <w:t>,</w:t>
      </w:r>
      <w:r w:rsidR="00936062">
        <w:rPr>
          <w:rFonts w:eastAsiaTheme="minorEastAsia"/>
          <w:sz w:val="22"/>
          <w:lang w:val="en-US" w:eastAsia="zh-CN"/>
        </w:rPr>
        <w:t xml:space="preserve"> </w:t>
      </w:r>
      <w:r w:rsidR="00936062" w:rsidRPr="00936062">
        <w:rPr>
          <w:rFonts w:eastAsiaTheme="minorEastAsia"/>
          <w:sz w:val="22"/>
          <w:lang w:val="en-US" w:eastAsia="zh-CN"/>
        </w:rPr>
        <w:t>the remaining L1-RSRP measurement opportunities</w:t>
      </w:r>
      <w:r w:rsidR="00936062">
        <w:rPr>
          <w:rFonts w:eastAsiaTheme="minorEastAsia"/>
          <w:sz w:val="22"/>
          <w:lang w:val="en-US" w:eastAsia="zh-CN"/>
        </w:rPr>
        <w:t xml:space="preserve"> are further shared</w:t>
      </w:r>
      <w:r w:rsidR="00CF7E16">
        <w:rPr>
          <w:rFonts w:eastAsiaTheme="minorEastAsia"/>
          <w:sz w:val="22"/>
          <w:lang w:val="en-US" w:eastAsia="zh-CN"/>
        </w:rPr>
        <w:t xml:space="preserve"> </w:t>
      </w:r>
      <w:r w:rsidR="00CF7E16" w:rsidRPr="00CF7E16">
        <w:rPr>
          <w:rFonts w:eastAsiaTheme="minorEastAsia"/>
          <w:sz w:val="22"/>
          <w:lang w:val="en-US" w:eastAsia="zh-CN"/>
        </w:rPr>
        <w:t xml:space="preserve">between </w:t>
      </w:r>
      <w:r w:rsidR="00741E23" w:rsidRPr="00CF7E16">
        <w:rPr>
          <w:rFonts w:eastAsiaTheme="minorEastAsia"/>
          <w:sz w:val="22"/>
          <w:lang w:val="en-US" w:eastAsia="zh-CN"/>
        </w:rPr>
        <w:t xml:space="preserve">SC </w:t>
      </w:r>
      <w:r w:rsidR="00741E23">
        <w:rPr>
          <w:rFonts w:eastAsiaTheme="minorEastAsia"/>
          <w:sz w:val="22"/>
          <w:lang w:val="en-US" w:eastAsia="zh-CN"/>
        </w:rPr>
        <w:t xml:space="preserve">SSB </w:t>
      </w:r>
      <w:r w:rsidR="00CF7E16" w:rsidRPr="00CF7E16">
        <w:rPr>
          <w:rFonts w:eastAsiaTheme="minorEastAsia"/>
          <w:sz w:val="22"/>
          <w:lang w:val="en-US" w:eastAsia="zh-CN"/>
        </w:rPr>
        <w:t xml:space="preserve">and </w:t>
      </w:r>
      <w:r w:rsidR="00741E23" w:rsidRPr="00CF7E16">
        <w:rPr>
          <w:rFonts w:eastAsiaTheme="minorEastAsia"/>
          <w:sz w:val="22"/>
          <w:lang w:val="en-US" w:eastAsia="zh-CN"/>
        </w:rPr>
        <w:t xml:space="preserve">CDP </w:t>
      </w:r>
      <w:r w:rsidR="00CF7E16" w:rsidRPr="00CF7E16">
        <w:rPr>
          <w:rFonts w:eastAsiaTheme="minorEastAsia"/>
          <w:sz w:val="22"/>
          <w:lang w:val="en-US" w:eastAsia="zh-CN"/>
        </w:rPr>
        <w:t>SSB</w:t>
      </w:r>
      <w:r w:rsidR="00CF7E16">
        <w:rPr>
          <w:rFonts w:eastAsiaTheme="minorEastAsia"/>
          <w:sz w:val="22"/>
          <w:lang w:val="en-US" w:eastAsia="zh-CN"/>
        </w:rPr>
        <w:t xml:space="preserve">. </w:t>
      </w:r>
    </w:p>
    <w:p w14:paraId="6AE42A5D" w14:textId="0CD20D68" w:rsidR="00E761DC" w:rsidRDefault="00CF7E16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F</w:t>
      </w:r>
      <w:r>
        <w:rPr>
          <w:rFonts w:eastAsiaTheme="minorEastAsia"/>
          <w:sz w:val="22"/>
          <w:lang w:val="en-US" w:eastAsia="zh-CN"/>
        </w:rPr>
        <w:t xml:space="preserve">or </w:t>
      </w:r>
      <w:r w:rsidR="00741E23">
        <w:rPr>
          <w:rFonts w:eastAsiaTheme="minorEastAsia"/>
          <w:sz w:val="22"/>
          <w:lang w:val="en-US" w:eastAsia="zh-CN"/>
        </w:rPr>
        <w:t>L1-RSRP measurements, the sharing factor between</w:t>
      </w:r>
      <w:r w:rsidR="00741E23" w:rsidRPr="00741E23">
        <w:rPr>
          <w:rFonts w:eastAsiaTheme="minorEastAsia"/>
          <w:sz w:val="22"/>
          <w:lang w:val="en-US" w:eastAsia="zh-CN"/>
        </w:rPr>
        <w:t xml:space="preserve"> </w:t>
      </w:r>
      <w:r w:rsidR="00741E23">
        <w:rPr>
          <w:rFonts w:eastAsiaTheme="minorEastAsia"/>
          <w:sz w:val="22"/>
          <w:lang w:val="en-US" w:eastAsia="zh-CN"/>
        </w:rPr>
        <w:t>L1</w:t>
      </w:r>
      <w:r w:rsidR="00741E23" w:rsidRPr="00741E23">
        <w:rPr>
          <w:rFonts w:eastAsiaTheme="minorEastAsia"/>
          <w:sz w:val="22"/>
          <w:lang w:val="en-US" w:eastAsia="zh-CN"/>
        </w:rPr>
        <w:t xml:space="preserve"> </w:t>
      </w:r>
      <w:r w:rsidR="00741E23">
        <w:rPr>
          <w:rFonts w:eastAsiaTheme="minorEastAsia"/>
          <w:sz w:val="22"/>
          <w:lang w:val="en-US" w:eastAsia="zh-CN"/>
        </w:rPr>
        <w:t>and L3 can be assumed as P</w:t>
      </w:r>
      <w:r w:rsidR="00741E23" w:rsidRPr="00741E23">
        <w:rPr>
          <w:rFonts w:eastAsiaTheme="minorEastAsia"/>
          <w:sz w:val="22"/>
          <w:vertAlign w:val="subscript"/>
          <w:lang w:val="en-US" w:eastAsia="zh-CN"/>
        </w:rPr>
        <w:t>L3,SC</w:t>
      </w:r>
      <w:r w:rsidR="00741E23">
        <w:rPr>
          <w:rFonts w:eastAsiaTheme="minorEastAsia"/>
          <w:sz w:val="22"/>
          <w:lang w:val="en-US" w:eastAsia="zh-CN"/>
        </w:rPr>
        <w:t xml:space="preserve"> for </w:t>
      </w:r>
      <w:r w:rsidR="00741E23" w:rsidRPr="00CF7E16">
        <w:rPr>
          <w:rFonts w:eastAsiaTheme="minorEastAsia"/>
          <w:sz w:val="22"/>
          <w:lang w:val="en-US" w:eastAsia="zh-CN"/>
        </w:rPr>
        <w:t xml:space="preserve">SC </w:t>
      </w:r>
      <w:r w:rsidR="00741E23">
        <w:rPr>
          <w:rFonts w:eastAsiaTheme="minorEastAsia"/>
          <w:sz w:val="22"/>
          <w:lang w:val="en-US" w:eastAsia="zh-CN"/>
        </w:rPr>
        <w:t xml:space="preserve">SSB </w:t>
      </w:r>
      <w:r w:rsidR="00741E23" w:rsidRPr="00CF7E16">
        <w:rPr>
          <w:rFonts w:eastAsiaTheme="minorEastAsia"/>
          <w:sz w:val="22"/>
          <w:lang w:val="en-US" w:eastAsia="zh-CN"/>
        </w:rPr>
        <w:t xml:space="preserve">and </w:t>
      </w:r>
      <w:r w:rsidR="00741E23">
        <w:rPr>
          <w:rFonts w:eastAsiaTheme="minorEastAsia"/>
          <w:sz w:val="22"/>
          <w:lang w:val="en-US" w:eastAsia="zh-CN"/>
        </w:rPr>
        <w:t>P</w:t>
      </w:r>
      <w:r w:rsidR="00741E23" w:rsidRPr="00741E23">
        <w:rPr>
          <w:rFonts w:eastAsiaTheme="minorEastAsia"/>
          <w:sz w:val="22"/>
          <w:vertAlign w:val="subscript"/>
          <w:lang w:val="en-US" w:eastAsia="zh-CN"/>
        </w:rPr>
        <w:t>L3,CDP</w:t>
      </w:r>
      <w:r w:rsidR="00741E23" w:rsidRPr="00CF7E16">
        <w:rPr>
          <w:rFonts w:eastAsiaTheme="minorEastAsia"/>
          <w:sz w:val="22"/>
          <w:lang w:val="en-US" w:eastAsia="zh-CN"/>
        </w:rPr>
        <w:t xml:space="preserve"> </w:t>
      </w:r>
      <w:r w:rsidR="00741E23">
        <w:rPr>
          <w:rFonts w:eastAsiaTheme="minorEastAsia"/>
          <w:sz w:val="22"/>
          <w:lang w:val="en-US" w:eastAsia="zh-CN"/>
        </w:rPr>
        <w:t xml:space="preserve">for </w:t>
      </w:r>
      <w:r w:rsidR="00741E23" w:rsidRPr="00CF7E16">
        <w:rPr>
          <w:rFonts w:eastAsiaTheme="minorEastAsia"/>
          <w:sz w:val="22"/>
          <w:lang w:val="en-US" w:eastAsia="zh-CN"/>
        </w:rPr>
        <w:t>CDP SSB</w:t>
      </w:r>
      <w:r w:rsidR="00741E23">
        <w:rPr>
          <w:rFonts w:eastAsiaTheme="minorEastAsia"/>
          <w:sz w:val="22"/>
          <w:lang w:val="en-US" w:eastAsia="zh-CN"/>
        </w:rPr>
        <w:t xml:space="preserve">. Then, </w:t>
      </w:r>
      <w:r w:rsidR="00A71C36">
        <w:rPr>
          <w:rFonts w:eastAsiaTheme="minorEastAsia"/>
          <w:sz w:val="22"/>
          <w:lang w:val="en-US" w:eastAsia="zh-CN"/>
        </w:rPr>
        <w:t xml:space="preserve">the </w:t>
      </w:r>
      <w:r w:rsidR="00A71C36" w:rsidRPr="00936062">
        <w:rPr>
          <w:rFonts w:eastAsiaTheme="minorEastAsia"/>
          <w:sz w:val="22"/>
          <w:lang w:val="en-US" w:eastAsia="zh-CN"/>
        </w:rPr>
        <w:t>remaining</w:t>
      </w:r>
      <w:r w:rsidR="00A71C36">
        <w:rPr>
          <w:rFonts w:eastAsiaTheme="minorEastAsia"/>
          <w:sz w:val="22"/>
          <w:lang w:val="en-US" w:eastAsia="zh-CN"/>
        </w:rPr>
        <w:t xml:space="preserve"> SSB periodicity a</w:t>
      </w:r>
      <w:r w:rsidR="00A71C36" w:rsidRPr="00936062">
        <w:rPr>
          <w:rFonts w:eastAsiaTheme="minorEastAsia"/>
          <w:sz w:val="22"/>
          <w:lang w:val="en-US" w:eastAsia="zh-CN"/>
        </w:rPr>
        <w:t>fter punctured by L3 measurements</w:t>
      </w:r>
      <w:r w:rsidR="00740F78">
        <w:rPr>
          <w:rFonts w:eastAsiaTheme="minorEastAsia"/>
          <w:sz w:val="22"/>
          <w:lang w:val="en-US" w:eastAsia="zh-CN"/>
        </w:rPr>
        <w:t xml:space="preserve"> can be</w:t>
      </w:r>
      <w:r w:rsidR="00A71C36">
        <w:rPr>
          <w:rFonts w:eastAsiaTheme="minorEastAsia"/>
          <w:sz w:val="22"/>
          <w:lang w:val="en-US" w:eastAsia="zh-CN"/>
        </w:rPr>
        <w:t xml:space="preserve"> assumed as T’</w:t>
      </w:r>
      <w:r w:rsidR="00A71C36">
        <w:rPr>
          <w:rFonts w:eastAsiaTheme="minorEastAsia"/>
          <w:sz w:val="22"/>
          <w:vertAlign w:val="subscript"/>
          <w:lang w:val="en-US" w:eastAsia="zh-CN"/>
        </w:rPr>
        <w:t>SSB</w:t>
      </w:r>
      <w:r w:rsidR="00A71C36" w:rsidRPr="00741E23">
        <w:rPr>
          <w:rFonts w:eastAsiaTheme="minorEastAsia"/>
          <w:sz w:val="22"/>
          <w:vertAlign w:val="subscript"/>
          <w:lang w:val="en-US" w:eastAsia="zh-CN"/>
        </w:rPr>
        <w:t>,SC</w:t>
      </w:r>
      <w:r w:rsidR="00A71C36">
        <w:rPr>
          <w:rFonts w:eastAsiaTheme="minorEastAsia"/>
          <w:sz w:val="22"/>
          <w:lang w:val="en-US" w:eastAsia="zh-CN"/>
        </w:rPr>
        <w:t xml:space="preserve"> for </w:t>
      </w:r>
      <w:r w:rsidR="00A71C36" w:rsidRPr="00CF7E16">
        <w:rPr>
          <w:rFonts w:eastAsiaTheme="minorEastAsia"/>
          <w:sz w:val="22"/>
          <w:lang w:val="en-US" w:eastAsia="zh-CN"/>
        </w:rPr>
        <w:t xml:space="preserve">SC </w:t>
      </w:r>
      <w:r w:rsidR="00A71C36">
        <w:rPr>
          <w:rFonts w:eastAsiaTheme="minorEastAsia"/>
          <w:sz w:val="22"/>
          <w:lang w:val="en-US" w:eastAsia="zh-CN"/>
        </w:rPr>
        <w:t xml:space="preserve">SSB </w:t>
      </w:r>
      <w:r w:rsidR="00A71C36" w:rsidRPr="00CF7E16">
        <w:rPr>
          <w:rFonts w:eastAsiaTheme="minorEastAsia"/>
          <w:sz w:val="22"/>
          <w:lang w:val="en-US" w:eastAsia="zh-CN"/>
        </w:rPr>
        <w:t xml:space="preserve">and </w:t>
      </w:r>
      <w:r w:rsidR="00A71C36">
        <w:rPr>
          <w:rFonts w:eastAsiaTheme="minorEastAsia"/>
          <w:sz w:val="22"/>
          <w:lang w:val="en-US" w:eastAsia="zh-CN"/>
        </w:rPr>
        <w:t>T’</w:t>
      </w:r>
      <w:r w:rsidR="00A71C36">
        <w:rPr>
          <w:rFonts w:eastAsiaTheme="minorEastAsia"/>
          <w:sz w:val="22"/>
          <w:vertAlign w:val="subscript"/>
          <w:lang w:val="en-US" w:eastAsia="zh-CN"/>
        </w:rPr>
        <w:t>SSB</w:t>
      </w:r>
      <w:r w:rsidR="00A71C36" w:rsidRPr="00741E23">
        <w:rPr>
          <w:rFonts w:eastAsiaTheme="minorEastAsia"/>
          <w:sz w:val="22"/>
          <w:vertAlign w:val="subscript"/>
          <w:lang w:val="en-US" w:eastAsia="zh-CN"/>
        </w:rPr>
        <w:t>,CDP</w:t>
      </w:r>
      <w:r w:rsidR="00A71C36" w:rsidRPr="00CF7E16">
        <w:rPr>
          <w:rFonts w:eastAsiaTheme="minorEastAsia"/>
          <w:sz w:val="22"/>
          <w:lang w:val="en-US" w:eastAsia="zh-CN"/>
        </w:rPr>
        <w:t xml:space="preserve"> </w:t>
      </w:r>
      <w:r w:rsidR="00A71C36">
        <w:rPr>
          <w:rFonts w:eastAsiaTheme="minorEastAsia"/>
          <w:sz w:val="22"/>
          <w:lang w:val="en-US" w:eastAsia="zh-CN"/>
        </w:rPr>
        <w:t xml:space="preserve">for </w:t>
      </w:r>
      <w:r w:rsidR="00A71C36" w:rsidRPr="00CF7E16">
        <w:rPr>
          <w:rFonts w:eastAsiaTheme="minorEastAsia"/>
          <w:sz w:val="22"/>
          <w:lang w:val="en-US" w:eastAsia="zh-CN"/>
        </w:rPr>
        <w:t>CDP SSB</w:t>
      </w:r>
      <w:r w:rsidR="00740F78">
        <w:rPr>
          <w:rFonts w:eastAsiaTheme="minorEastAsia"/>
          <w:sz w:val="22"/>
          <w:lang w:val="en-US" w:eastAsia="zh-CN"/>
        </w:rPr>
        <w:t>, where</w:t>
      </w:r>
      <w:r w:rsidR="00740F78" w:rsidRPr="00740F78">
        <w:rPr>
          <w:rFonts w:eastAsiaTheme="minorEastAsia"/>
          <w:sz w:val="22"/>
          <w:lang w:val="en-US" w:eastAsia="zh-CN"/>
        </w:rPr>
        <w:t xml:space="preserve"> </w:t>
      </w:r>
      <w:r w:rsidR="00740F78">
        <w:rPr>
          <w:rFonts w:eastAsiaTheme="minorEastAsia"/>
          <w:sz w:val="22"/>
          <w:lang w:val="en-US" w:eastAsia="zh-CN"/>
        </w:rPr>
        <w:t>T’</w:t>
      </w:r>
      <w:r w:rsidR="00740F78">
        <w:rPr>
          <w:rFonts w:eastAsiaTheme="minorEastAsia"/>
          <w:sz w:val="22"/>
          <w:vertAlign w:val="subscript"/>
          <w:lang w:val="en-US" w:eastAsia="zh-CN"/>
        </w:rPr>
        <w:t>SSB</w:t>
      </w:r>
      <w:r w:rsidR="00740F78" w:rsidRPr="00741E23">
        <w:rPr>
          <w:rFonts w:eastAsiaTheme="minorEastAsia"/>
          <w:sz w:val="22"/>
          <w:vertAlign w:val="subscript"/>
          <w:lang w:val="en-US" w:eastAsia="zh-CN"/>
        </w:rPr>
        <w:t>,SC</w:t>
      </w:r>
      <w:r w:rsidR="00740F78">
        <w:rPr>
          <w:rFonts w:eastAsiaTheme="minorEastAsia"/>
          <w:sz w:val="22"/>
          <w:lang w:val="en-US" w:eastAsia="zh-CN"/>
        </w:rPr>
        <w:t xml:space="preserve"> is equal to (P</w:t>
      </w:r>
      <w:r w:rsidR="00740F78" w:rsidRPr="00741E23">
        <w:rPr>
          <w:rFonts w:eastAsiaTheme="minorEastAsia"/>
          <w:sz w:val="22"/>
          <w:vertAlign w:val="subscript"/>
          <w:lang w:val="en-US" w:eastAsia="zh-CN"/>
        </w:rPr>
        <w:t>L3,SC</w:t>
      </w:r>
      <w:r w:rsidR="00740F78">
        <w:rPr>
          <w:rFonts w:eastAsiaTheme="minorEastAsia"/>
          <w:sz w:val="22"/>
          <w:lang w:val="en-US" w:eastAsia="zh-CN"/>
        </w:rPr>
        <w:t>×T</w:t>
      </w:r>
      <w:r w:rsidR="00740F78">
        <w:rPr>
          <w:rFonts w:eastAsiaTheme="minorEastAsia"/>
          <w:sz w:val="22"/>
          <w:vertAlign w:val="subscript"/>
          <w:lang w:val="en-US" w:eastAsia="zh-CN"/>
        </w:rPr>
        <w:t>SSB</w:t>
      </w:r>
      <w:r w:rsidR="00740F78" w:rsidRPr="00741E23">
        <w:rPr>
          <w:rFonts w:eastAsiaTheme="minorEastAsia"/>
          <w:sz w:val="22"/>
          <w:vertAlign w:val="subscript"/>
          <w:lang w:val="en-US" w:eastAsia="zh-CN"/>
        </w:rPr>
        <w:t>,SC</w:t>
      </w:r>
      <w:r w:rsidR="00740F78">
        <w:rPr>
          <w:rFonts w:eastAsiaTheme="minorEastAsia"/>
          <w:sz w:val="22"/>
          <w:lang w:val="en-US" w:eastAsia="zh-CN"/>
        </w:rPr>
        <w:t>) and T’</w:t>
      </w:r>
      <w:r w:rsidR="00740F78">
        <w:rPr>
          <w:rFonts w:eastAsiaTheme="minorEastAsia"/>
          <w:sz w:val="22"/>
          <w:vertAlign w:val="subscript"/>
          <w:lang w:val="en-US" w:eastAsia="zh-CN"/>
        </w:rPr>
        <w:t>SSB</w:t>
      </w:r>
      <w:r w:rsidR="00740F78" w:rsidRPr="00741E23">
        <w:rPr>
          <w:rFonts w:eastAsiaTheme="minorEastAsia"/>
          <w:sz w:val="22"/>
          <w:vertAlign w:val="subscript"/>
          <w:lang w:val="en-US" w:eastAsia="zh-CN"/>
        </w:rPr>
        <w:t>,SC</w:t>
      </w:r>
      <w:r w:rsidR="00740F78">
        <w:rPr>
          <w:rFonts w:eastAsiaTheme="minorEastAsia"/>
          <w:sz w:val="22"/>
          <w:lang w:val="en-US" w:eastAsia="zh-CN"/>
        </w:rPr>
        <w:t xml:space="preserve"> is equal to (P</w:t>
      </w:r>
      <w:r w:rsidR="00740F78" w:rsidRPr="00741E23">
        <w:rPr>
          <w:rFonts w:eastAsiaTheme="minorEastAsia"/>
          <w:sz w:val="22"/>
          <w:vertAlign w:val="subscript"/>
          <w:lang w:val="en-US" w:eastAsia="zh-CN"/>
        </w:rPr>
        <w:t>L3,CDP</w:t>
      </w:r>
      <w:r w:rsidR="00740F78">
        <w:rPr>
          <w:rFonts w:eastAsiaTheme="minorEastAsia"/>
          <w:sz w:val="22"/>
          <w:lang w:val="en-US" w:eastAsia="zh-CN"/>
        </w:rPr>
        <w:t>×T</w:t>
      </w:r>
      <w:r w:rsidR="00740F78">
        <w:rPr>
          <w:rFonts w:eastAsiaTheme="minorEastAsia"/>
          <w:sz w:val="22"/>
          <w:vertAlign w:val="subscript"/>
          <w:lang w:val="en-US" w:eastAsia="zh-CN"/>
        </w:rPr>
        <w:t>SSB</w:t>
      </w:r>
      <w:r w:rsidR="00740F78" w:rsidRPr="00741E23">
        <w:rPr>
          <w:rFonts w:eastAsiaTheme="minorEastAsia"/>
          <w:sz w:val="22"/>
          <w:vertAlign w:val="subscript"/>
          <w:lang w:val="en-US" w:eastAsia="zh-CN"/>
        </w:rPr>
        <w:t>,CDP</w:t>
      </w:r>
      <w:r w:rsidR="00740F78">
        <w:rPr>
          <w:rFonts w:eastAsiaTheme="minorEastAsia"/>
          <w:sz w:val="22"/>
          <w:lang w:val="en-US" w:eastAsia="zh-CN"/>
        </w:rPr>
        <w:t xml:space="preserve">). The sharing strategy </w:t>
      </w:r>
      <w:r w:rsidR="00740F78" w:rsidRPr="00CF7E16">
        <w:rPr>
          <w:rFonts w:eastAsiaTheme="minorEastAsia"/>
          <w:sz w:val="22"/>
          <w:lang w:val="en-US" w:eastAsia="zh-CN"/>
        </w:rPr>
        <w:t xml:space="preserve">between SC </w:t>
      </w:r>
      <w:r w:rsidR="00740F78">
        <w:rPr>
          <w:rFonts w:eastAsiaTheme="minorEastAsia"/>
          <w:sz w:val="22"/>
          <w:lang w:val="en-US" w:eastAsia="zh-CN"/>
        </w:rPr>
        <w:t xml:space="preserve">SSB </w:t>
      </w:r>
      <w:r w:rsidR="00740F78" w:rsidRPr="00CF7E16">
        <w:rPr>
          <w:rFonts w:eastAsiaTheme="minorEastAsia"/>
          <w:sz w:val="22"/>
          <w:lang w:val="en-US" w:eastAsia="zh-CN"/>
        </w:rPr>
        <w:t>and CDP SSB</w:t>
      </w:r>
      <w:r w:rsidR="00740F78">
        <w:rPr>
          <w:rFonts w:eastAsiaTheme="minorEastAsia"/>
          <w:sz w:val="22"/>
          <w:lang w:val="en-US" w:eastAsia="zh-CN"/>
        </w:rPr>
        <w:t xml:space="preserve"> can be separately discussed for the following</w:t>
      </w:r>
      <w:r w:rsidR="00DE5E5E">
        <w:rPr>
          <w:rFonts w:eastAsiaTheme="minorEastAsia"/>
          <w:sz w:val="22"/>
          <w:lang w:val="en-US" w:eastAsia="zh-CN"/>
        </w:rPr>
        <w:t xml:space="preserve"> 3 cases:</w:t>
      </w:r>
    </w:p>
    <w:p w14:paraId="4E3A112B" w14:textId="3A6EF029" w:rsidR="00E761DC" w:rsidRPr="00DE5E5E" w:rsidRDefault="00DE5E5E" w:rsidP="00DE5E5E">
      <w:pPr>
        <w:pStyle w:val="af8"/>
        <w:widowControl w:val="0"/>
        <w:numPr>
          <w:ilvl w:val="0"/>
          <w:numId w:val="44"/>
        </w:numPr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DE5E5E">
        <w:rPr>
          <w:rFonts w:eastAsiaTheme="minorEastAsia" w:hint="eastAsia"/>
          <w:sz w:val="22"/>
          <w:lang w:val="en-US" w:eastAsia="zh-CN"/>
        </w:rPr>
        <w:t>C</w:t>
      </w:r>
      <w:r w:rsidRPr="00DE5E5E">
        <w:rPr>
          <w:rFonts w:eastAsiaTheme="minorEastAsia"/>
          <w:sz w:val="22"/>
          <w:lang w:val="en-US" w:eastAsia="zh-CN"/>
        </w:rPr>
        <w:t>ase 1: T’</w:t>
      </w:r>
      <w:r w:rsidRPr="00DE5E5E">
        <w:rPr>
          <w:rFonts w:eastAsiaTheme="minorEastAsia"/>
          <w:sz w:val="22"/>
          <w:vertAlign w:val="subscript"/>
          <w:lang w:val="en-US" w:eastAsia="zh-CN"/>
        </w:rPr>
        <w:t>SSB,SC</w:t>
      </w:r>
      <w:r w:rsidRPr="00DE5E5E">
        <w:rPr>
          <w:rFonts w:eastAsiaTheme="minorEastAsia"/>
          <w:sz w:val="22"/>
          <w:lang w:val="en-US" w:eastAsia="zh-CN"/>
        </w:rPr>
        <w:t xml:space="preserve"> = T’</w:t>
      </w:r>
      <w:r w:rsidRPr="00DE5E5E">
        <w:rPr>
          <w:rFonts w:eastAsiaTheme="minorEastAsia"/>
          <w:sz w:val="22"/>
          <w:vertAlign w:val="subscript"/>
          <w:lang w:val="en-US" w:eastAsia="zh-CN"/>
        </w:rPr>
        <w:t>SSB,CDP</w:t>
      </w:r>
    </w:p>
    <w:p w14:paraId="51D49D3F" w14:textId="1A641B9A" w:rsidR="00DE5E5E" w:rsidRPr="00DE5E5E" w:rsidRDefault="00DE5E5E" w:rsidP="00DE5E5E">
      <w:pPr>
        <w:pStyle w:val="af8"/>
        <w:widowControl w:val="0"/>
        <w:numPr>
          <w:ilvl w:val="0"/>
          <w:numId w:val="44"/>
        </w:numPr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DE5E5E">
        <w:rPr>
          <w:rFonts w:eastAsiaTheme="minorEastAsia"/>
          <w:sz w:val="22"/>
          <w:lang w:val="en-US" w:eastAsia="zh-CN"/>
        </w:rPr>
        <w:t>Case 2: T’</w:t>
      </w:r>
      <w:r w:rsidRPr="00DE5E5E">
        <w:rPr>
          <w:rFonts w:eastAsiaTheme="minorEastAsia"/>
          <w:sz w:val="22"/>
          <w:vertAlign w:val="subscript"/>
          <w:lang w:val="en-US" w:eastAsia="zh-CN"/>
        </w:rPr>
        <w:t>SSB,SC</w:t>
      </w:r>
      <w:r w:rsidRPr="00DE5E5E">
        <w:rPr>
          <w:rFonts w:eastAsiaTheme="minorEastAsia"/>
          <w:sz w:val="22"/>
          <w:lang w:val="en-US" w:eastAsia="zh-CN"/>
        </w:rPr>
        <w:t xml:space="preserve"> &lt; T’</w:t>
      </w:r>
      <w:r w:rsidRPr="00DE5E5E">
        <w:rPr>
          <w:rFonts w:eastAsiaTheme="minorEastAsia"/>
          <w:sz w:val="22"/>
          <w:vertAlign w:val="subscript"/>
          <w:lang w:val="en-US" w:eastAsia="zh-CN"/>
        </w:rPr>
        <w:t>SSB,CDP</w:t>
      </w:r>
    </w:p>
    <w:p w14:paraId="3E0DA1E0" w14:textId="0E0E8950" w:rsidR="00DE5E5E" w:rsidRPr="00DE5E5E" w:rsidRDefault="00DE5E5E" w:rsidP="00DE5E5E">
      <w:pPr>
        <w:pStyle w:val="af8"/>
        <w:widowControl w:val="0"/>
        <w:numPr>
          <w:ilvl w:val="0"/>
          <w:numId w:val="44"/>
        </w:numPr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DE5E5E">
        <w:rPr>
          <w:rFonts w:eastAsiaTheme="minorEastAsia"/>
          <w:sz w:val="22"/>
          <w:lang w:val="en-US" w:eastAsia="zh-CN"/>
        </w:rPr>
        <w:t>Case 3: T’</w:t>
      </w:r>
      <w:r w:rsidRPr="00DE5E5E">
        <w:rPr>
          <w:rFonts w:eastAsiaTheme="minorEastAsia"/>
          <w:sz w:val="22"/>
          <w:vertAlign w:val="subscript"/>
          <w:lang w:val="en-US" w:eastAsia="zh-CN"/>
        </w:rPr>
        <w:t>SSB,SC</w:t>
      </w:r>
      <w:r w:rsidRPr="00DE5E5E">
        <w:rPr>
          <w:rFonts w:eastAsiaTheme="minorEastAsia"/>
          <w:sz w:val="22"/>
          <w:lang w:val="en-US" w:eastAsia="zh-CN"/>
        </w:rPr>
        <w:t xml:space="preserve"> &gt; T’</w:t>
      </w:r>
      <w:r w:rsidRPr="00DE5E5E">
        <w:rPr>
          <w:rFonts w:eastAsiaTheme="minorEastAsia"/>
          <w:sz w:val="22"/>
          <w:vertAlign w:val="subscript"/>
          <w:lang w:val="en-US" w:eastAsia="zh-CN"/>
        </w:rPr>
        <w:t>SSB,CDP</w:t>
      </w:r>
    </w:p>
    <w:p w14:paraId="563EEFFC" w14:textId="3C6490D9" w:rsidR="00DE5E5E" w:rsidRDefault="00E55384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F</w:t>
      </w:r>
      <w:r>
        <w:rPr>
          <w:rFonts w:eastAsiaTheme="minorEastAsia"/>
          <w:sz w:val="22"/>
          <w:lang w:val="en-US" w:eastAsia="zh-CN"/>
        </w:rPr>
        <w:t xml:space="preserve">or case 1, the </w:t>
      </w:r>
      <w:r w:rsidRPr="00936062">
        <w:rPr>
          <w:rFonts w:eastAsiaTheme="minorEastAsia"/>
          <w:sz w:val="22"/>
          <w:lang w:val="en-US" w:eastAsia="zh-CN"/>
        </w:rPr>
        <w:t>remaining</w:t>
      </w:r>
      <w:r>
        <w:rPr>
          <w:rFonts w:eastAsiaTheme="minorEastAsia"/>
          <w:sz w:val="22"/>
          <w:lang w:val="en-US" w:eastAsia="zh-CN"/>
        </w:rPr>
        <w:t xml:space="preserve"> SSB periodicity of SC is equal to the </w:t>
      </w:r>
      <w:r w:rsidRPr="00936062">
        <w:rPr>
          <w:rFonts w:eastAsiaTheme="minorEastAsia"/>
          <w:sz w:val="22"/>
          <w:lang w:val="en-US" w:eastAsia="zh-CN"/>
        </w:rPr>
        <w:t>remaining</w:t>
      </w:r>
      <w:r>
        <w:rPr>
          <w:rFonts w:eastAsiaTheme="minorEastAsia"/>
          <w:sz w:val="22"/>
          <w:lang w:val="en-US" w:eastAsia="zh-CN"/>
        </w:rPr>
        <w:t xml:space="preserve"> SSB periodicity of CDP</w:t>
      </w:r>
      <w:r w:rsidR="001D300B">
        <w:rPr>
          <w:rFonts w:eastAsiaTheme="minorEastAsia"/>
          <w:sz w:val="22"/>
          <w:lang w:val="en-US" w:eastAsia="zh-CN"/>
        </w:rPr>
        <w:t>.</w:t>
      </w:r>
      <w:r>
        <w:rPr>
          <w:rFonts w:eastAsiaTheme="minorEastAsia"/>
          <w:sz w:val="22"/>
          <w:lang w:val="en-US" w:eastAsia="zh-CN"/>
        </w:rPr>
        <w:t xml:space="preserve"> </w:t>
      </w:r>
      <w:r w:rsidR="001D300B">
        <w:rPr>
          <w:rFonts w:eastAsiaTheme="minorEastAsia"/>
          <w:sz w:val="22"/>
          <w:lang w:val="en-US" w:eastAsia="zh-CN"/>
        </w:rPr>
        <w:t xml:space="preserve">Then, </w:t>
      </w:r>
      <w:r>
        <w:rPr>
          <w:rFonts w:eastAsiaTheme="minorEastAsia"/>
          <w:sz w:val="22"/>
          <w:lang w:val="en-US" w:eastAsia="zh-CN"/>
        </w:rPr>
        <w:t xml:space="preserve">the </w:t>
      </w:r>
      <w:r w:rsidR="001D300B" w:rsidRPr="00936062">
        <w:rPr>
          <w:rFonts w:eastAsiaTheme="minorEastAsia"/>
          <w:sz w:val="22"/>
          <w:lang w:val="en-US" w:eastAsia="zh-CN"/>
        </w:rPr>
        <w:t>remaining L1-RSRP measurement opportunities</w:t>
      </w:r>
      <w:r w:rsidR="001D300B">
        <w:rPr>
          <w:rFonts w:eastAsiaTheme="minorEastAsia"/>
          <w:sz w:val="22"/>
          <w:lang w:val="en-US" w:eastAsia="zh-CN"/>
        </w:rPr>
        <w:t xml:space="preserve"> are equally shared between </w:t>
      </w:r>
      <w:r w:rsidR="001D300B" w:rsidRPr="00CF7E16">
        <w:rPr>
          <w:rFonts w:eastAsiaTheme="minorEastAsia"/>
          <w:sz w:val="22"/>
          <w:lang w:val="en-US" w:eastAsia="zh-CN"/>
        </w:rPr>
        <w:t xml:space="preserve">SC </w:t>
      </w:r>
      <w:r w:rsidR="001D300B">
        <w:rPr>
          <w:rFonts w:eastAsiaTheme="minorEastAsia"/>
          <w:sz w:val="22"/>
          <w:lang w:val="en-US" w:eastAsia="zh-CN"/>
        </w:rPr>
        <w:t xml:space="preserve">SSB </w:t>
      </w:r>
      <w:r w:rsidR="001D300B" w:rsidRPr="00CF7E16">
        <w:rPr>
          <w:rFonts w:eastAsiaTheme="minorEastAsia"/>
          <w:sz w:val="22"/>
          <w:lang w:val="en-US" w:eastAsia="zh-CN"/>
        </w:rPr>
        <w:t>and CDP SSB</w:t>
      </w:r>
      <w:r w:rsidR="001D300B">
        <w:rPr>
          <w:rFonts w:eastAsiaTheme="minorEastAsia"/>
          <w:sz w:val="22"/>
          <w:lang w:val="en-US" w:eastAsia="zh-CN"/>
        </w:rPr>
        <w:t>.</w:t>
      </w:r>
    </w:p>
    <w:p w14:paraId="5530296D" w14:textId="7D3DFE2F" w:rsidR="001D300B" w:rsidRDefault="001D300B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 xml:space="preserve">For case 2, the </w:t>
      </w:r>
      <w:r w:rsidRPr="00936062">
        <w:rPr>
          <w:rFonts w:eastAsiaTheme="minorEastAsia"/>
          <w:sz w:val="22"/>
          <w:lang w:val="en-US" w:eastAsia="zh-CN"/>
        </w:rPr>
        <w:t>remaining</w:t>
      </w:r>
      <w:r>
        <w:rPr>
          <w:rFonts w:eastAsiaTheme="minorEastAsia"/>
          <w:sz w:val="22"/>
          <w:lang w:val="en-US" w:eastAsia="zh-CN"/>
        </w:rPr>
        <w:t xml:space="preserve"> SSB periodicity of SC is shorter than the </w:t>
      </w:r>
      <w:r w:rsidRPr="00936062">
        <w:rPr>
          <w:rFonts w:eastAsiaTheme="minorEastAsia"/>
          <w:sz w:val="22"/>
          <w:lang w:val="en-US" w:eastAsia="zh-CN"/>
        </w:rPr>
        <w:t>remaining</w:t>
      </w:r>
      <w:r>
        <w:rPr>
          <w:rFonts w:eastAsiaTheme="minorEastAsia"/>
          <w:sz w:val="22"/>
          <w:lang w:val="en-US" w:eastAsia="zh-CN"/>
        </w:rPr>
        <w:t xml:space="preserve"> SSB periodicity of CDP. </w:t>
      </w:r>
      <w:r>
        <w:rPr>
          <w:rFonts w:eastAsiaTheme="minorEastAsia" w:hint="eastAsia"/>
          <w:sz w:val="22"/>
          <w:lang w:val="en-US" w:eastAsia="zh-CN"/>
        </w:rPr>
        <w:t>T</w:t>
      </w:r>
      <w:r>
        <w:rPr>
          <w:rFonts w:eastAsiaTheme="minorEastAsia"/>
          <w:sz w:val="22"/>
          <w:lang w:val="en-US" w:eastAsia="zh-CN"/>
        </w:rPr>
        <w:t xml:space="preserve">hen, the L1-RSRP measurements on </w:t>
      </w:r>
      <w:r w:rsidRPr="00CF7E16">
        <w:rPr>
          <w:rFonts w:eastAsiaTheme="minorEastAsia"/>
          <w:sz w:val="22"/>
          <w:lang w:val="en-US" w:eastAsia="zh-CN"/>
        </w:rPr>
        <w:t xml:space="preserve">SC </w:t>
      </w:r>
      <w:r>
        <w:rPr>
          <w:rFonts w:eastAsiaTheme="minorEastAsia"/>
          <w:sz w:val="22"/>
          <w:lang w:val="en-US" w:eastAsia="zh-CN"/>
        </w:rPr>
        <w:t xml:space="preserve">SSB can be further </w:t>
      </w:r>
      <w:r w:rsidRPr="00936062">
        <w:rPr>
          <w:rFonts w:eastAsiaTheme="minorEastAsia"/>
          <w:sz w:val="22"/>
          <w:lang w:val="en-US" w:eastAsia="zh-CN"/>
        </w:rPr>
        <w:t xml:space="preserve">punctured by </w:t>
      </w:r>
      <w:r>
        <w:rPr>
          <w:rFonts w:eastAsiaTheme="minorEastAsia"/>
          <w:sz w:val="22"/>
          <w:lang w:val="en-US" w:eastAsia="zh-CN"/>
        </w:rPr>
        <w:t>L1-RSRP measurements</w:t>
      </w:r>
      <w:r w:rsidRPr="001D300B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>on CDP</w:t>
      </w:r>
      <w:r w:rsidRPr="00CF7E16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>SSB.</w:t>
      </w:r>
    </w:p>
    <w:p w14:paraId="47897B8D" w14:textId="0D72D011" w:rsidR="00DE5E5E" w:rsidRDefault="001D300B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F</w:t>
      </w:r>
      <w:r>
        <w:rPr>
          <w:rFonts w:eastAsiaTheme="minorEastAsia"/>
          <w:sz w:val="22"/>
          <w:lang w:val="en-US" w:eastAsia="zh-CN"/>
        </w:rPr>
        <w:t xml:space="preserve">or case 3, the </w:t>
      </w:r>
      <w:r w:rsidRPr="00936062">
        <w:rPr>
          <w:rFonts w:eastAsiaTheme="minorEastAsia"/>
          <w:sz w:val="22"/>
          <w:lang w:val="en-US" w:eastAsia="zh-CN"/>
        </w:rPr>
        <w:t>remaining</w:t>
      </w:r>
      <w:r>
        <w:rPr>
          <w:rFonts w:eastAsiaTheme="minorEastAsia"/>
          <w:sz w:val="22"/>
          <w:lang w:val="en-US" w:eastAsia="zh-CN"/>
        </w:rPr>
        <w:t xml:space="preserve"> SSB periodicity of SC is longer than the </w:t>
      </w:r>
      <w:r w:rsidRPr="00936062">
        <w:rPr>
          <w:rFonts w:eastAsiaTheme="minorEastAsia"/>
          <w:sz w:val="22"/>
          <w:lang w:val="en-US" w:eastAsia="zh-CN"/>
        </w:rPr>
        <w:t>remaining</w:t>
      </w:r>
      <w:r>
        <w:rPr>
          <w:rFonts w:eastAsiaTheme="minorEastAsia"/>
          <w:sz w:val="22"/>
          <w:lang w:val="en-US" w:eastAsia="zh-CN"/>
        </w:rPr>
        <w:t xml:space="preserve"> SSB periodicity of CDP. </w:t>
      </w:r>
      <w:r>
        <w:rPr>
          <w:rFonts w:eastAsiaTheme="minorEastAsia" w:hint="eastAsia"/>
          <w:sz w:val="22"/>
          <w:lang w:val="en-US" w:eastAsia="zh-CN"/>
        </w:rPr>
        <w:t>T</w:t>
      </w:r>
      <w:r>
        <w:rPr>
          <w:rFonts w:eastAsiaTheme="minorEastAsia"/>
          <w:sz w:val="22"/>
          <w:lang w:val="en-US" w:eastAsia="zh-CN"/>
        </w:rPr>
        <w:t>hen, the L1-RSRP measurements on CDP</w:t>
      </w:r>
      <w:r w:rsidRPr="00CF7E16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 xml:space="preserve">SSB can be further </w:t>
      </w:r>
      <w:r w:rsidRPr="00936062">
        <w:rPr>
          <w:rFonts w:eastAsiaTheme="minorEastAsia"/>
          <w:sz w:val="22"/>
          <w:lang w:val="en-US" w:eastAsia="zh-CN"/>
        </w:rPr>
        <w:t xml:space="preserve">punctured by </w:t>
      </w:r>
      <w:r>
        <w:rPr>
          <w:rFonts w:eastAsiaTheme="minorEastAsia"/>
          <w:sz w:val="22"/>
          <w:lang w:val="en-US" w:eastAsia="zh-CN"/>
        </w:rPr>
        <w:t>L1-RSRP measurements</w:t>
      </w:r>
      <w:r w:rsidRPr="001D300B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 xml:space="preserve">on </w:t>
      </w:r>
      <w:r w:rsidRPr="00CF7E16">
        <w:rPr>
          <w:rFonts w:eastAsiaTheme="minorEastAsia"/>
          <w:sz w:val="22"/>
          <w:lang w:val="en-US" w:eastAsia="zh-CN"/>
        </w:rPr>
        <w:t>SC</w:t>
      </w:r>
      <w:r w:rsidRPr="001D300B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>SSB.</w:t>
      </w:r>
    </w:p>
    <w:p w14:paraId="08A4DF9D" w14:textId="5B6A939F" w:rsidR="001D300B" w:rsidRDefault="001D300B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I</w:t>
      </w:r>
      <w:r>
        <w:rPr>
          <w:rFonts w:eastAsiaTheme="minorEastAsia"/>
          <w:sz w:val="22"/>
          <w:lang w:val="en-US" w:eastAsia="zh-CN"/>
        </w:rPr>
        <w:t xml:space="preserve">n last RAN4 meeting, </w:t>
      </w:r>
      <w:r w:rsidR="00696F5F">
        <w:rPr>
          <w:rFonts w:eastAsiaTheme="minorEastAsia"/>
          <w:sz w:val="22"/>
          <w:lang w:val="en-US" w:eastAsia="zh-CN"/>
        </w:rPr>
        <w:t>the following two options were considered for defining the sharing factor</w:t>
      </w:r>
      <w:r w:rsidR="00696F5F" w:rsidRPr="00696F5F">
        <w:rPr>
          <w:rFonts w:eastAsiaTheme="minorEastAsia"/>
          <w:sz w:val="22"/>
          <w:lang w:val="en-US" w:eastAsia="zh-CN"/>
        </w:rPr>
        <w:t xml:space="preserve"> </w:t>
      </w:r>
      <w:r w:rsidR="00696F5F" w:rsidRPr="00CF7E16">
        <w:rPr>
          <w:rFonts w:eastAsiaTheme="minorEastAsia"/>
          <w:sz w:val="22"/>
          <w:lang w:val="en-US" w:eastAsia="zh-CN"/>
        </w:rPr>
        <w:t xml:space="preserve">between SC </w:t>
      </w:r>
      <w:r w:rsidR="00696F5F">
        <w:rPr>
          <w:rFonts w:eastAsiaTheme="minorEastAsia"/>
          <w:sz w:val="22"/>
          <w:lang w:val="en-US" w:eastAsia="zh-CN"/>
        </w:rPr>
        <w:t xml:space="preserve">SSB </w:t>
      </w:r>
      <w:r w:rsidR="00696F5F" w:rsidRPr="00CF7E16">
        <w:rPr>
          <w:rFonts w:eastAsiaTheme="minorEastAsia"/>
          <w:sz w:val="22"/>
          <w:lang w:val="en-US" w:eastAsia="zh-CN"/>
        </w:rPr>
        <w:t>and CDP SSB</w:t>
      </w:r>
      <w:r w:rsidR="00696F5F">
        <w:rPr>
          <w:rFonts w:eastAsiaTheme="minorEastAsia"/>
          <w:sz w:val="22"/>
          <w:lang w:val="en-US" w:eastAsia="zh-CN"/>
        </w:rPr>
        <w:t>.</w:t>
      </w:r>
    </w:p>
    <w:p w14:paraId="16FCD4BC" w14:textId="77777777" w:rsidR="00696F5F" w:rsidRPr="00FD6AF8" w:rsidRDefault="00696F5F" w:rsidP="00696F5F">
      <w:pPr>
        <w:numPr>
          <w:ilvl w:val="1"/>
          <w:numId w:val="34"/>
        </w:numPr>
        <w:spacing w:after="120"/>
        <w:ind w:left="1440"/>
        <w:rPr>
          <w:sz w:val="22"/>
          <w:szCs w:val="22"/>
        </w:rPr>
      </w:pPr>
      <w:r w:rsidRPr="00FD6AF8">
        <w:rPr>
          <w:bCs/>
          <w:sz w:val="22"/>
          <w:szCs w:val="22"/>
          <w:lang w:val="en-US"/>
        </w:rPr>
        <w:t xml:space="preserve">Option 1: 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900"/>
        <w:gridCol w:w="1890"/>
        <w:gridCol w:w="1432"/>
        <w:gridCol w:w="1432"/>
      </w:tblGrid>
      <w:tr w:rsidR="00696F5F" w:rsidRPr="00FD6AF8" w14:paraId="52148CE6" w14:textId="77777777" w:rsidTr="00627BCC">
        <w:trPr>
          <w:trHeight w:val="20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F11B" w14:textId="77777777" w:rsidR="00696F5F" w:rsidRPr="00FD6AF8" w:rsidRDefault="00696F5F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#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9D94" w14:textId="77777777" w:rsidR="00696F5F" w:rsidRPr="00FD6AF8" w:rsidRDefault="00696F5F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Scenario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31E0" w14:textId="77777777" w:rsidR="00696F5F" w:rsidRPr="00FD6AF8" w:rsidRDefault="00696F5F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P</w:t>
            </w:r>
            <w:r w:rsidRPr="00FD6AF8">
              <w:rPr>
                <w:sz w:val="22"/>
                <w:szCs w:val="22"/>
                <w:vertAlign w:val="subscript"/>
                <w:lang w:val="en-US" w:eastAsia="en-GB"/>
              </w:rPr>
              <w:t>SC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22A2" w14:textId="77777777" w:rsidR="00696F5F" w:rsidRPr="00FD6AF8" w:rsidRDefault="00696F5F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P</w:t>
            </w:r>
            <w:r w:rsidRPr="00FD6AF8">
              <w:rPr>
                <w:sz w:val="22"/>
                <w:szCs w:val="22"/>
                <w:vertAlign w:val="subscript"/>
                <w:lang w:val="en-US" w:eastAsia="en-GB"/>
              </w:rPr>
              <w:t>CDP</w:t>
            </w:r>
          </w:p>
        </w:tc>
      </w:tr>
      <w:tr w:rsidR="00696F5F" w:rsidRPr="00FD6AF8" w14:paraId="72CB0948" w14:textId="77777777" w:rsidTr="00627BCC">
        <w:trPr>
          <w:trHeight w:val="20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2A8B" w14:textId="77777777" w:rsidR="00696F5F" w:rsidRPr="00FD6AF8" w:rsidRDefault="00696F5F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1248" w14:textId="77777777" w:rsidR="00696F5F" w:rsidRPr="00FD6AF8" w:rsidRDefault="00696F5F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T’</w:t>
            </w:r>
            <w:r w:rsidRPr="00FD6AF8">
              <w:rPr>
                <w:sz w:val="22"/>
                <w:szCs w:val="22"/>
                <w:vertAlign w:val="subscript"/>
                <w:lang w:val="en-US" w:eastAsia="en-GB"/>
              </w:rPr>
              <w:t>SSB,SC</w:t>
            </w:r>
            <w:r w:rsidRPr="00FD6AF8">
              <w:rPr>
                <w:sz w:val="22"/>
                <w:szCs w:val="22"/>
                <w:lang w:val="en-US" w:eastAsia="en-GB"/>
              </w:rPr>
              <w:t xml:space="preserve"> = T’</w:t>
            </w:r>
            <w:r w:rsidRPr="00FD6AF8">
              <w:rPr>
                <w:sz w:val="22"/>
                <w:szCs w:val="22"/>
                <w:vertAlign w:val="subscript"/>
                <w:lang w:val="en-US" w:eastAsia="en-GB"/>
              </w:rPr>
              <w:t>SSB,CDP</w:t>
            </w:r>
            <w:r w:rsidRPr="00FD6AF8">
              <w:rPr>
                <w:sz w:val="22"/>
                <w:szCs w:val="22"/>
                <w:lang w:val="en-US" w:eastAsia="en-GB"/>
              </w:rPr>
              <w:t xml:space="preserve">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0A53" w14:textId="77777777" w:rsidR="00696F5F" w:rsidRPr="00FD6AF8" w:rsidRDefault="00696F5F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1EDD" w14:textId="77777777" w:rsidR="00696F5F" w:rsidRPr="00FD6AF8" w:rsidRDefault="00696F5F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2</w:t>
            </w:r>
          </w:p>
        </w:tc>
      </w:tr>
      <w:tr w:rsidR="00696F5F" w:rsidRPr="00FD6AF8" w14:paraId="16553435" w14:textId="77777777" w:rsidTr="00627BCC">
        <w:trPr>
          <w:trHeight w:val="6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F8E1" w14:textId="77777777" w:rsidR="00696F5F" w:rsidRPr="00FD6AF8" w:rsidRDefault="00696F5F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lastRenderedPageBreak/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B4F8" w14:textId="77777777" w:rsidR="00696F5F" w:rsidRPr="00FD6AF8" w:rsidRDefault="00696F5F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T’</w:t>
            </w:r>
            <w:r w:rsidRPr="00FD6AF8">
              <w:rPr>
                <w:sz w:val="22"/>
                <w:szCs w:val="22"/>
                <w:vertAlign w:val="subscript"/>
                <w:lang w:val="en-US" w:eastAsia="en-GB"/>
              </w:rPr>
              <w:t>SSB,SC</w:t>
            </w:r>
            <w:r w:rsidRPr="00FD6AF8">
              <w:rPr>
                <w:sz w:val="22"/>
                <w:szCs w:val="22"/>
                <w:lang w:val="en-US" w:eastAsia="en-GB"/>
              </w:rPr>
              <w:t xml:space="preserve"> &lt; T’</w:t>
            </w:r>
            <w:r w:rsidRPr="00FD6AF8">
              <w:rPr>
                <w:sz w:val="22"/>
                <w:szCs w:val="22"/>
                <w:vertAlign w:val="subscript"/>
                <w:lang w:val="en-US" w:eastAsia="en-GB"/>
              </w:rPr>
              <w:t>SSB,CDP</w:t>
            </w:r>
            <w:r w:rsidRPr="00FD6AF8">
              <w:rPr>
                <w:sz w:val="22"/>
                <w:szCs w:val="22"/>
                <w:lang w:val="en-US" w:eastAsia="en-GB"/>
              </w:rPr>
              <w:t xml:space="preserve">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50DC" w14:textId="77777777" w:rsidR="00696F5F" w:rsidRPr="00FD6AF8" w:rsidRDefault="00BD6586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 w:eastAsia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en-GB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en-GB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 w:eastAsia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  <m:t>T'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  <m:t>SSB,SC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  <w:lang w:val="en-US"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  <m:t>T'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  <m:t>SSB,CDP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B555" w14:textId="77777777" w:rsidR="00696F5F" w:rsidRPr="00FD6AF8" w:rsidRDefault="00696F5F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1</w:t>
            </w:r>
          </w:p>
        </w:tc>
      </w:tr>
      <w:tr w:rsidR="00696F5F" w:rsidRPr="00FD6AF8" w14:paraId="36DA85DB" w14:textId="77777777" w:rsidTr="00627BCC">
        <w:trPr>
          <w:trHeight w:val="64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8A74" w14:textId="77777777" w:rsidR="00696F5F" w:rsidRPr="00FD6AF8" w:rsidRDefault="00696F5F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5CA2" w14:textId="77777777" w:rsidR="00696F5F" w:rsidRPr="00FD6AF8" w:rsidRDefault="00696F5F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T’</w:t>
            </w:r>
            <w:r w:rsidRPr="00FD6AF8">
              <w:rPr>
                <w:sz w:val="22"/>
                <w:szCs w:val="22"/>
                <w:vertAlign w:val="subscript"/>
                <w:lang w:val="en-US" w:eastAsia="en-GB"/>
              </w:rPr>
              <w:t>SSB,CDP</w:t>
            </w:r>
            <w:r w:rsidRPr="00FD6AF8">
              <w:rPr>
                <w:sz w:val="22"/>
                <w:szCs w:val="22"/>
                <w:lang w:val="en-US" w:eastAsia="en-GB"/>
              </w:rPr>
              <w:t xml:space="preserve"> &lt; T’</w:t>
            </w:r>
            <w:r w:rsidRPr="00FD6AF8">
              <w:rPr>
                <w:sz w:val="22"/>
                <w:szCs w:val="22"/>
                <w:vertAlign w:val="subscript"/>
                <w:lang w:val="en-US" w:eastAsia="en-GB"/>
              </w:rPr>
              <w:t>SSB,SC</w:t>
            </w:r>
            <w:r w:rsidRPr="00FD6AF8">
              <w:rPr>
                <w:sz w:val="22"/>
                <w:szCs w:val="22"/>
                <w:lang w:val="en-US" w:eastAsia="en-GB"/>
              </w:rPr>
              <w:t xml:space="preserve">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7A2F" w14:textId="77777777" w:rsidR="00696F5F" w:rsidRPr="00FD6AF8" w:rsidRDefault="00696F5F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33EA" w14:textId="77777777" w:rsidR="00696F5F" w:rsidRPr="00FD6AF8" w:rsidRDefault="00BD6586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 w:eastAsia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en-GB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en-GB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 w:eastAsia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  <m:t>T'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  <m:t>SSB,CDP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  <w:lang w:val="en-US"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  <m:t>T'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  <m:t>SSB,SC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</w:tr>
    </w:tbl>
    <w:p w14:paraId="784DE0F9" w14:textId="77777777" w:rsidR="00696F5F" w:rsidRPr="00FD6AF8" w:rsidRDefault="00696F5F" w:rsidP="00696F5F">
      <w:pPr>
        <w:spacing w:after="120"/>
        <w:ind w:left="2016"/>
        <w:rPr>
          <w:sz w:val="22"/>
          <w:szCs w:val="22"/>
        </w:rPr>
      </w:pPr>
    </w:p>
    <w:p w14:paraId="5EBC960F" w14:textId="77777777" w:rsidR="00696F5F" w:rsidRPr="00FD6AF8" w:rsidRDefault="00696F5F" w:rsidP="00696F5F">
      <w:pPr>
        <w:numPr>
          <w:ilvl w:val="1"/>
          <w:numId w:val="34"/>
        </w:numPr>
        <w:spacing w:after="120"/>
        <w:ind w:left="1440"/>
        <w:rPr>
          <w:sz w:val="22"/>
          <w:szCs w:val="22"/>
        </w:rPr>
      </w:pPr>
      <w:r w:rsidRPr="00FD6AF8">
        <w:rPr>
          <w:bCs/>
          <w:sz w:val="22"/>
          <w:szCs w:val="22"/>
          <w:lang w:val="en-US"/>
        </w:rPr>
        <w:t>Option 2:</w:t>
      </w:r>
    </w:p>
    <w:tbl>
      <w:tblPr>
        <w:tblStyle w:val="110"/>
        <w:tblW w:w="0" w:type="auto"/>
        <w:jc w:val="center"/>
        <w:tblLook w:val="04A0" w:firstRow="1" w:lastRow="0" w:firstColumn="1" w:lastColumn="0" w:noHBand="0" w:noVBand="1"/>
      </w:tblPr>
      <w:tblGrid>
        <w:gridCol w:w="810"/>
        <w:gridCol w:w="2610"/>
        <w:gridCol w:w="1530"/>
        <w:gridCol w:w="1139"/>
      </w:tblGrid>
      <w:tr w:rsidR="00696F5F" w:rsidRPr="00FD6AF8" w14:paraId="39D6D5AD" w14:textId="77777777" w:rsidTr="00627BCC">
        <w:trPr>
          <w:trHeight w:val="20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A2FB" w14:textId="77777777" w:rsidR="00696F5F" w:rsidRPr="00FD6AF8" w:rsidRDefault="00696F5F" w:rsidP="00627BCC">
            <w:pPr>
              <w:snapToGrid w:val="0"/>
              <w:spacing w:after="0"/>
              <w:jc w:val="center"/>
              <w:rPr>
                <w:rFonts w:eastAsia="等线"/>
                <w:b/>
                <w:sz w:val="22"/>
                <w:szCs w:val="22"/>
                <w:lang w:val="en-US" w:eastAsia="zh-CN"/>
              </w:rPr>
            </w:pPr>
            <w:r w:rsidRPr="00FD6AF8">
              <w:rPr>
                <w:rFonts w:eastAsia="等线"/>
                <w:b/>
                <w:sz w:val="22"/>
                <w:szCs w:val="22"/>
                <w:lang w:val="en-US" w:eastAsia="zh-CN"/>
              </w:rPr>
              <w:t>#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2F61" w14:textId="77777777" w:rsidR="00696F5F" w:rsidRPr="00FD6AF8" w:rsidRDefault="00696F5F" w:rsidP="00627BCC">
            <w:pPr>
              <w:snapToGrid w:val="0"/>
              <w:spacing w:after="0"/>
              <w:jc w:val="center"/>
              <w:rPr>
                <w:rFonts w:eastAsia="等线"/>
                <w:b/>
                <w:sz w:val="22"/>
                <w:szCs w:val="22"/>
                <w:lang w:val="en-US" w:eastAsia="zh-CN"/>
              </w:rPr>
            </w:pPr>
            <w:r w:rsidRPr="00FD6AF8">
              <w:rPr>
                <w:rFonts w:eastAsia="等线"/>
                <w:b/>
                <w:sz w:val="22"/>
                <w:szCs w:val="22"/>
                <w:lang w:val="en-US" w:eastAsia="zh-CN"/>
              </w:rPr>
              <w:t>Scenario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7EEC" w14:textId="77777777" w:rsidR="00696F5F" w:rsidRPr="00FD6AF8" w:rsidRDefault="00696F5F" w:rsidP="00627BCC">
            <w:pPr>
              <w:snapToGrid w:val="0"/>
              <w:spacing w:after="0"/>
              <w:jc w:val="center"/>
              <w:rPr>
                <w:rFonts w:eastAsia="等线"/>
                <w:b/>
                <w:sz w:val="22"/>
                <w:szCs w:val="22"/>
                <w:lang w:val="en-US" w:eastAsia="zh-CN"/>
              </w:rPr>
            </w:pPr>
            <w:r w:rsidRPr="00FD6AF8">
              <w:rPr>
                <w:rFonts w:eastAsia="等线"/>
                <w:b/>
                <w:sz w:val="22"/>
                <w:szCs w:val="22"/>
                <w:lang w:val="en-US" w:eastAsia="zh-CN"/>
              </w:rPr>
              <w:t>P</w:t>
            </w:r>
            <w:r w:rsidRPr="00FD6AF8">
              <w:rPr>
                <w:rFonts w:eastAsia="等线"/>
                <w:b/>
                <w:sz w:val="22"/>
                <w:szCs w:val="22"/>
                <w:vertAlign w:val="subscript"/>
                <w:lang w:val="en-US" w:eastAsia="zh-CN"/>
              </w:rPr>
              <w:t>SC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DFAD" w14:textId="77777777" w:rsidR="00696F5F" w:rsidRPr="00FD6AF8" w:rsidRDefault="00696F5F" w:rsidP="00627BCC">
            <w:pPr>
              <w:snapToGrid w:val="0"/>
              <w:spacing w:after="0"/>
              <w:jc w:val="center"/>
              <w:rPr>
                <w:rFonts w:eastAsia="等线"/>
                <w:b/>
                <w:sz w:val="22"/>
                <w:szCs w:val="22"/>
                <w:lang w:val="en-US" w:eastAsia="zh-CN"/>
              </w:rPr>
            </w:pPr>
            <w:r w:rsidRPr="00FD6AF8">
              <w:rPr>
                <w:rFonts w:eastAsia="等线"/>
                <w:b/>
                <w:sz w:val="22"/>
                <w:szCs w:val="22"/>
                <w:lang w:val="en-US" w:eastAsia="zh-CN"/>
              </w:rPr>
              <w:t>P</w:t>
            </w:r>
            <w:r w:rsidRPr="00FD6AF8">
              <w:rPr>
                <w:rFonts w:eastAsia="等线"/>
                <w:b/>
                <w:sz w:val="22"/>
                <w:szCs w:val="22"/>
                <w:vertAlign w:val="subscript"/>
                <w:lang w:val="en-US" w:eastAsia="zh-CN"/>
              </w:rPr>
              <w:t>CDP</w:t>
            </w:r>
          </w:p>
        </w:tc>
      </w:tr>
      <w:tr w:rsidR="00696F5F" w:rsidRPr="00FD6AF8" w14:paraId="34EF0DA4" w14:textId="77777777" w:rsidTr="00627BCC">
        <w:trPr>
          <w:trHeight w:val="20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21FF" w14:textId="77777777" w:rsidR="00696F5F" w:rsidRPr="00FD6AF8" w:rsidRDefault="00696F5F" w:rsidP="00627BCC">
            <w:pPr>
              <w:snapToGrid w:val="0"/>
              <w:spacing w:after="0"/>
              <w:jc w:val="center"/>
              <w:rPr>
                <w:rFonts w:eastAsia="等线"/>
                <w:sz w:val="22"/>
                <w:szCs w:val="22"/>
                <w:lang w:val="en-US" w:eastAsia="zh-CN"/>
              </w:rPr>
            </w:pPr>
            <w:r w:rsidRPr="00FD6AF8">
              <w:rPr>
                <w:rFonts w:eastAsia="等线"/>
                <w:sz w:val="22"/>
                <w:szCs w:val="22"/>
                <w:lang w:val="en-US" w:eastAsia="zh-CN"/>
              </w:rPr>
              <w:t>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E671" w14:textId="77777777" w:rsidR="00696F5F" w:rsidRPr="00FD6AF8" w:rsidRDefault="00696F5F" w:rsidP="00627BCC">
            <w:pPr>
              <w:snapToGrid w:val="0"/>
              <w:spacing w:after="0"/>
              <w:rPr>
                <w:rFonts w:eastAsia="等线"/>
                <w:sz w:val="22"/>
                <w:szCs w:val="22"/>
                <w:lang w:val="en-US" w:eastAsia="zh-CN"/>
              </w:rPr>
            </w:pPr>
            <w:r w:rsidRPr="00FD6AF8">
              <w:rPr>
                <w:rFonts w:eastAsia="等线"/>
                <w:sz w:val="22"/>
                <w:szCs w:val="22"/>
                <w:lang w:val="en-US" w:eastAsia="zh-CN"/>
              </w:rPr>
              <w:t>SC SSB occasions outside MG are fully overlapping with CDP SSB occasions outside MG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3660" w14:textId="77777777" w:rsidR="00696F5F" w:rsidRPr="00FD6AF8" w:rsidRDefault="00696F5F" w:rsidP="00627BCC">
            <w:pPr>
              <w:snapToGrid w:val="0"/>
              <w:spacing w:after="0"/>
              <w:jc w:val="center"/>
              <w:rPr>
                <w:rFonts w:eastAsia="等线"/>
                <w:sz w:val="22"/>
                <w:szCs w:val="22"/>
                <w:lang w:val="en-US" w:eastAsia="zh-CN"/>
              </w:rPr>
            </w:pPr>
            <w:r w:rsidRPr="00FD6AF8">
              <w:rPr>
                <w:rFonts w:eastAsia="等线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C9A1" w14:textId="77777777" w:rsidR="00696F5F" w:rsidRPr="00FD6AF8" w:rsidRDefault="00696F5F" w:rsidP="00627BCC">
            <w:pPr>
              <w:snapToGrid w:val="0"/>
              <w:spacing w:after="0"/>
              <w:jc w:val="center"/>
              <w:rPr>
                <w:rFonts w:eastAsia="等线"/>
                <w:sz w:val="22"/>
                <w:szCs w:val="22"/>
                <w:lang w:val="en-US" w:eastAsia="zh-CN"/>
              </w:rPr>
            </w:pPr>
            <w:r w:rsidRPr="00FD6AF8">
              <w:rPr>
                <w:rFonts w:eastAsia="等线"/>
                <w:sz w:val="22"/>
                <w:szCs w:val="22"/>
                <w:lang w:val="en-US" w:eastAsia="zh-CN"/>
              </w:rPr>
              <w:t>2</w:t>
            </w:r>
          </w:p>
        </w:tc>
      </w:tr>
      <w:tr w:rsidR="00696F5F" w:rsidRPr="00FD6AF8" w14:paraId="52C59FA3" w14:textId="77777777" w:rsidTr="00627BCC">
        <w:trPr>
          <w:trHeight w:val="408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12A3" w14:textId="77777777" w:rsidR="00696F5F" w:rsidRPr="00FD6AF8" w:rsidRDefault="00696F5F" w:rsidP="00627BCC">
            <w:pPr>
              <w:snapToGrid w:val="0"/>
              <w:spacing w:after="0"/>
              <w:jc w:val="center"/>
              <w:rPr>
                <w:rFonts w:eastAsia="等线"/>
                <w:sz w:val="22"/>
                <w:szCs w:val="22"/>
                <w:lang w:val="en-US" w:eastAsia="zh-CN"/>
              </w:rPr>
            </w:pPr>
            <w:r w:rsidRPr="00FD6AF8">
              <w:rPr>
                <w:rFonts w:eastAsia="等线"/>
                <w:sz w:val="22"/>
                <w:szCs w:val="22"/>
                <w:lang w:val="en-US" w:eastAsia="zh-CN"/>
              </w:rPr>
              <w:t>B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CAAF" w14:textId="77777777" w:rsidR="00696F5F" w:rsidRPr="00FD6AF8" w:rsidRDefault="00696F5F" w:rsidP="00627BCC">
            <w:pPr>
              <w:snapToGrid w:val="0"/>
              <w:spacing w:after="0"/>
              <w:rPr>
                <w:rFonts w:eastAsia="等线"/>
                <w:sz w:val="22"/>
                <w:szCs w:val="22"/>
                <w:lang w:val="en-US" w:eastAsia="zh-CN"/>
              </w:rPr>
            </w:pPr>
            <w:r w:rsidRPr="00FD6AF8">
              <w:rPr>
                <w:rFonts w:eastAsia="等线"/>
                <w:sz w:val="22"/>
                <w:szCs w:val="22"/>
                <w:lang w:val="en-US" w:eastAsia="zh-CN"/>
              </w:rPr>
              <w:t>SC SSB occasions outside MG are partially overlapping with CDP SSB occasions outside MG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82C0" w14:textId="77777777" w:rsidR="00696F5F" w:rsidRPr="00FD6AF8" w:rsidRDefault="00696F5F" w:rsidP="00627BCC">
            <w:pPr>
              <w:snapToGrid w:val="0"/>
              <w:spacing w:after="0"/>
              <w:jc w:val="center"/>
              <w:rPr>
                <w:rFonts w:eastAsia="等线"/>
                <w:sz w:val="22"/>
                <w:szCs w:val="22"/>
                <w:lang w:val="en-US" w:eastAsia="zh-CN"/>
              </w:rPr>
            </w:pPr>
            <w:r w:rsidRPr="00FD6AF8">
              <w:rPr>
                <w:rFonts w:eastAsia="等线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DE28" w14:textId="77777777" w:rsidR="00696F5F" w:rsidRPr="00FD6AF8" w:rsidRDefault="00696F5F" w:rsidP="00627BCC">
            <w:pPr>
              <w:snapToGrid w:val="0"/>
              <w:spacing w:after="0"/>
              <w:jc w:val="center"/>
              <w:rPr>
                <w:rFonts w:eastAsia="等线"/>
                <w:sz w:val="22"/>
                <w:szCs w:val="22"/>
                <w:lang w:val="en-US" w:eastAsia="zh-CN"/>
              </w:rPr>
            </w:pPr>
            <w:r w:rsidRPr="00FD6AF8">
              <w:rPr>
                <w:rFonts w:eastAsia="等线"/>
                <w:sz w:val="22"/>
                <w:szCs w:val="22"/>
                <w:lang w:val="en-US" w:eastAsia="zh-CN"/>
              </w:rPr>
              <w:t>1</w:t>
            </w:r>
          </w:p>
        </w:tc>
      </w:tr>
      <w:tr w:rsidR="00696F5F" w:rsidRPr="00FD6AF8" w14:paraId="2600B51A" w14:textId="77777777" w:rsidTr="00627BCC">
        <w:trPr>
          <w:trHeight w:val="66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1AD8" w14:textId="77777777" w:rsidR="00696F5F" w:rsidRPr="00FD6AF8" w:rsidRDefault="00696F5F" w:rsidP="00627BCC">
            <w:pPr>
              <w:snapToGrid w:val="0"/>
              <w:spacing w:after="0"/>
              <w:jc w:val="center"/>
              <w:rPr>
                <w:rFonts w:eastAsia="等线"/>
                <w:sz w:val="22"/>
                <w:szCs w:val="22"/>
                <w:lang w:val="en-US" w:eastAsia="zh-CN"/>
              </w:rPr>
            </w:pPr>
            <w:r w:rsidRPr="00FD6AF8">
              <w:rPr>
                <w:rFonts w:eastAsia="等线"/>
                <w:sz w:val="22"/>
                <w:szCs w:val="22"/>
                <w:lang w:val="en-US" w:eastAsia="zh-CN"/>
              </w:rPr>
              <w:t>C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6FCB" w14:textId="77777777" w:rsidR="00696F5F" w:rsidRPr="00FD6AF8" w:rsidRDefault="00696F5F" w:rsidP="00627BCC">
            <w:pPr>
              <w:snapToGrid w:val="0"/>
              <w:spacing w:after="0"/>
              <w:rPr>
                <w:rFonts w:eastAsia="等线"/>
                <w:sz w:val="22"/>
                <w:szCs w:val="22"/>
                <w:lang w:val="en-US" w:eastAsia="zh-CN"/>
              </w:rPr>
            </w:pPr>
            <w:r w:rsidRPr="00FD6AF8">
              <w:rPr>
                <w:rFonts w:eastAsia="等线"/>
                <w:sz w:val="22"/>
                <w:szCs w:val="22"/>
                <w:lang w:val="en-US" w:eastAsia="zh-CN"/>
              </w:rPr>
              <w:t>Scenario C: CDP SSB occasions outside MG are partially overlapping with SC SSB occasions outside MG.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6F62" w14:textId="77777777" w:rsidR="00696F5F" w:rsidRPr="00FD6AF8" w:rsidRDefault="00696F5F" w:rsidP="00627BCC">
            <w:pPr>
              <w:snapToGrid w:val="0"/>
              <w:spacing w:after="0"/>
              <w:jc w:val="center"/>
              <w:rPr>
                <w:rFonts w:eastAsia="等线"/>
                <w:sz w:val="22"/>
                <w:szCs w:val="22"/>
                <w:lang w:val="en-US" w:eastAsia="zh-CN"/>
              </w:rPr>
            </w:pPr>
            <w:r w:rsidRPr="00FD6AF8">
              <w:rPr>
                <w:rFonts w:eastAsia="等线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A24A" w14:textId="77777777" w:rsidR="00696F5F" w:rsidRPr="00FD6AF8" w:rsidRDefault="00696F5F" w:rsidP="00627BCC">
            <w:pPr>
              <w:snapToGrid w:val="0"/>
              <w:spacing w:after="0"/>
              <w:jc w:val="center"/>
              <w:rPr>
                <w:rFonts w:eastAsia="等线"/>
                <w:sz w:val="22"/>
                <w:szCs w:val="22"/>
                <w:lang w:val="en-US" w:eastAsia="zh-CN"/>
              </w:rPr>
            </w:pPr>
            <w:r w:rsidRPr="00FD6AF8">
              <w:rPr>
                <w:rFonts w:eastAsia="等线"/>
                <w:sz w:val="22"/>
                <w:szCs w:val="22"/>
                <w:lang w:val="en-US" w:eastAsia="zh-CN"/>
              </w:rPr>
              <w:t>2</w:t>
            </w:r>
          </w:p>
        </w:tc>
      </w:tr>
    </w:tbl>
    <w:p w14:paraId="38234FCB" w14:textId="2C590681" w:rsidR="001D300B" w:rsidRDefault="00696F5F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I</w:t>
      </w:r>
      <w:r>
        <w:rPr>
          <w:rFonts w:eastAsiaTheme="minorEastAsia"/>
          <w:sz w:val="22"/>
          <w:lang w:val="en-US" w:eastAsia="zh-CN"/>
        </w:rPr>
        <w:t>t can be observed that either option 1 or option 2 is aligned with the above sharing strategy</w:t>
      </w:r>
      <w:r w:rsidR="005276DE">
        <w:rPr>
          <w:rFonts w:eastAsiaTheme="minorEastAsia"/>
          <w:sz w:val="22"/>
          <w:lang w:val="en-US" w:eastAsia="zh-CN"/>
        </w:rPr>
        <w:t>, and</w:t>
      </w:r>
      <w:r w:rsidR="00805864">
        <w:rPr>
          <w:rFonts w:eastAsiaTheme="minorEastAsia"/>
          <w:sz w:val="22"/>
          <w:lang w:val="en-US" w:eastAsia="zh-CN"/>
        </w:rPr>
        <w:t xml:space="preserve"> </w:t>
      </w:r>
      <w:r w:rsidR="005276DE">
        <w:rPr>
          <w:rFonts w:eastAsiaTheme="minorEastAsia"/>
          <w:sz w:val="22"/>
          <w:lang w:val="en-US" w:eastAsia="zh-CN"/>
        </w:rPr>
        <w:t>o</w:t>
      </w:r>
      <w:r w:rsidR="00805864">
        <w:rPr>
          <w:rFonts w:eastAsiaTheme="minorEastAsia"/>
          <w:sz w:val="22"/>
          <w:lang w:val="en-US" w:eastAsia="zh-CN"/>
        </w:rPr>
        <w:t xml:space="preserve">ption 2 is </w:t>
      </w:r>
      <w:r w:rsidR="005276DE">
        <w:rPr>
          <w:rFonts w:eastAsiaTheme="minorEastAsia"/>
          <w:sz w:val="22"/>
          <w:lang w:val="en-US" w:eastAsia="zh-CN"/>
        </w:rPr>
        <w:t xml:space="preserve">just </w:t>
      </w:r>
      <w:r w:rsidR="00805864">
        <w:rPr>
          <w:rFonts w:eastAsiaTheme="minorEastAsia"/>
          <w:sz w:val="22"/>
          <w:lang w:val="en-US" w:eastAsia="zh-CN"/>
        </w:rPr>
        <w:t>defined based on the worst case.</w:t>
      </w:r>
    </w:p>
    <w:p w14:paraId="18A14FDA" w14:textId="664A6C7B" w:rsidR="00696F5F" w:rsidRDefault="00805864" w:rsidP="00F646FB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805864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805864">
        <w:rPr>
          <w:rFonts w:eastAsiaTheme="minorEastAsia"/>
          <w:b/>
          <w:i/>
          <w:sz w:val="22"/>
          <w:lang w:val="en-US" w:eastAsia="zh-CN"/>
        </w:rPr>
        <w:t>roposal 1:</w:t>
      </w:r>
      <w:r>
        <w:rPr>
          <w:rFonts w:eastAsiaTheme="minorEastAsia"/>
          <w:b/>
          <w:i/>
          <w:sz w:val="22"/>
          <w:lang w:val="en-US" w:eastAsia="zh-CN"/>
        </w:rPr>
        <w:t xml:space="preserve"> </w:t>
      </w:r>
      <w:r w:rsidRPr="00805864">
        <w:rPr>
          <w:rFonts w:eastAsiaTheme="minorEastAsia"/>
          <w:b/>
          <w:i/>
          <w:sz w:val="22"/>
          <w:lang w:val="en-US" w:eastAsia="zh-CN"/>
        </w:rPr>
        <w:t xml:space="preserve">After punctured by L3 measurements, </w:t>
      </w:r>
      <w:r>
        <w:rPr>
          <w:rFonts w:eastAsiaTheme="minorEastAsia"/>
          <w:b/>
          <w:i/>
          <w:sz w:val="22"/>
          <w:lang w:val="en-US" w:eastAsia="zh-CN"/>
        </w:rPr>
        <w:t xml:space="preserve">the sharing </w:t>
      </w:r>
      <w:r w:rsidRPr="00805864">
        <w:rPr>
          <w:rFonts w:eastAsiaTheme="minorEastAsia"/>
          <w:b/>
          <w:i/>
          <w:sz w:val="22"/>
          <w:lang w:val="en-US" w:eastAsia="zh-CN"/>
        </w:rPr>
        <w:t>strategy</w:t>
      </w:r>
      <w:r>
        <w:rPr>
          <w:rFonts w:eastAsiaTheme="minorEastAsia"/>
          <w:b/>
          <w:i/>
          <w:sz w:val="22"/>
          <w:lang w:val="en-US" w:eastAsia="zh-CN"/>
        </w:rPr>
        <w:t xml:space="preserve"> between SC SSB and CDP SSB </w:t>
      </w:r>
      <w:r w:rsidR="0012542C">
        <w:rPr>
          <w:rFonts w:eastAsiaTheme="minorEastAsia"/>
          <w:b/>
          <w:i/>
          <w:sz w:val="22"/>
          <w:lang w:val="en-US" w:eastAsia="zh-CN"/>
        </w:rPr>
        <w:t xml:space="preserve">for L1-RSRP measurements </w:t>
      </w:r>
      <w:r>
        <w:rPr>
          <w:rFonts w:eastAsiaTheme="minorEastAsia"/>
          <w:b/>
          <w:i/>
          <w:sz w:val="22"/>
          <w:lang w:val="en-US" w:eastAsia="zh-CN"/>
        </w:rPr>
        <w:t xml:space="preserve">can </w:t>
      </w:r>
      <w:r w:rsidR="0012542C">
        <w:rPr>
          <w:rFonts w:eastAsiaTheme="minorEastAsia"/>
          <w:b/>
          <w:i/>
          <w:sz w:val="22"/>
          <w:lang w:val="en-US" w:eastAsia="zh-CN"/>
        </w:rPr>
        <w:t xml:space="preserve">be </w:t>
      </w:r>
      <w:r>
        <w:rPr>
          <w:rFonts w:eastAsiaTheme="minorEastAsia"/>
          <w:b/>
          <w:i/>
          <w:sz w:val="22"/>
          <w:lang w:val="en-US" w:eastAsia="zh-CN"/>
        </w:rPr>
        <w:t>defined as follows:</w:t>
      </w:r>
    </w:p>
    <w:p w14:paraId="31002072" w14:textId="47E76755" w:rsidR="00805864" w:rsidRPr="0012542C" w:rsidRDefault="0012542C" w:rsidP="0012542C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12542C">
        <w:rPr>
          <w:rFonts w:eastAsiaTheme="minorEastAsia"/>
          <w:b/>
          <w:i/>
          <w:sz w:val="22"/>
          <w:lang w:val="en-US" w:eastAsia="zh-CN"/>
        </w:rPr>
        <w:t>W</w:t>
      </w:r>
      <w:r w:rsidRPr="0012542C">
        <w:rPr>
          <w:rFonts w:eastAsiaTheme="minorEastAsia" w:hint="eastAsia"/>
          <w:b/>
          <w:i/>
          <w:sz w:val="22"/>
          <w:lang w:val="en-US" w:eastAsia="zh-CN"/>
        </w:rPr>
        <w:t>hen</w:t>
      </w:r>
      <w:r w:rsidR="00805864" w:rsidRPr="0012542C">
        <w:rPr>
          <w:rFonts w:eastAsiaTheme="minorEastAsia"/>
          <w:b/>
          <w:i/>
          <w:sz w:val="22"/>
          <w:lang w:val="en-US" w:eastAsia="zh-CN"/>
        </w:rPr>
        <w:t xml:space="preserve"> the remaining SSB periodicity of SC is equal to the remaining SSB periodicity of CDP, the remaining L1-RSRP measurement opportunities are equally shared between SC SSB and CDP SSB.</w:t>
      </w:r>
    </w:p>
    <w:p w14:paraId="4C665DB6" w14:textId="4C831536" w:rsidR="0012542C" w:rsidRPr="0012542C" w:rsidRDefault="0012542C" w:rsidP="0012542C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12542C">
        <w:rPr>
          <w:rFonts w:eastAsiaTheme="minorEastAsia"/>
          <w:b/>
          <w:i/>
          <w:sz w:val="22"/>
          <w:lang w:val="en-US" w:eastAsia="zh-CN"/>
        </w:rPr>
        <w:t>W</w:t>
      </w:r>
      <w:r w:rsidRPr="0012542C">
        <w:rPr>
          <w:rFonts w:eastAsiaTheme="minorEastAsia" w:hint="eastAsia"/>
          <w:b/>
          <w:i/>
          <w:sz w:val="22"/>
          <w:lang w:val="en-US" w:eastAsia="zh-CN"/>
        </w:rPr>
        <w:t>hen</w:t>
      </w:r>
      <w:r w:rsidRPr="0012542C">
        <w:rPr>
          <w:rFonts w:eastAsiaTheme="minorEastAsia"/>
          <w:b/>
          <w:i/>
          <w:sz w:val="22"/>
          <w:lang w:val="en-US" w:eastAsia="zh-CN"/>
        </w:rPr>
        <w:t xml:space="preserve"> the remaining SSB periodicity of SC is shorter than the remaining SSB periodicity of CDP, the L1-RSRP measurements on SC SSB can be further punctured by L1-RSRP measurements on CDP SSB.</w:t>
      </w:r>
    </w:p>
    <w:p w14:paraId="5DC8E34C" w14:textId="5BD1A27D" w:rsidR="0012542C" w:rsidRPr="0012542C" w:rsidRDefault="0012542C" w:rsidP="0012542C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12542C">
        <w:rPr>
          <w:rFonts w:eastAsiaTheme="minorEastAsia"/>
          <w:b/>
          <w:i/>
          <w:sz w:val="22"/>
          <w:lang w:val="en-US" w:eastAsia="zh-CN"/>
        </w:rPr>
        <w:t>W</w:t>
      </w:r>
      <w:r w:rsidRPr="0012542C">
        <w:rPr>
          <w:rFonts w:eastAsiaTheme="minorEastAsia" w:hint="eastAsia"/>
          <w:b/>
          <w:i/>
          <w:sz w:val="22"/>
          <w:lang w:val="en-US" w:eastAsia="zh-CN"/>
        </w:rPr>
        <w:t>hen</w:t>
      </w:r>
      <w:r w:rsidRPr="0012542C">
        <w:rPr>
          <w:rFonts w:eastAsiaTheme="minorEastAsia"/>
          <w:b/>
          <w:i/>
          <w:sz w:val="22"/>
          <w:lang w:val="en-US" w:eastAsia="zh-CN"/>
        </w:rPr>
        <w:t xml:space="preserve"> the remaining SSB periodicity of SC is longer than the remaining SSB periodicity of CDP, the L1-RSRP measurements on CDP SSB can be further punctured by L1-RSRP measurements on SC SSB.</w:t>
      </w:r>
    </w:p>
    <w:p w14:paraId="6CE96FDB" w14:textId="101C778E" w:rsidR="00805864" w:rsidRPr="00805864" w:rsidRDefault="00805864" w:rsidP="00F646FB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/>
          <w:b/>
          <w:i/>
          <w:sz w:val="22"/>
          <w:lang w:val="en-US" w:eastAsia="zh-CN"/>
        </w:rPr>
        <w:t xml:space="preserve">Proposal 2: The </w:t>
      </w:r>
      <w:r w:rsidR="0012542C">
        <w:rPr>
          <w:rFonts w:eastAsiaTheme="minorEastAsia"/>
          <w:b/>
          <w:i/>
          <w:sz w:val="22"/>
          <w:lang w:val="en-US" w:eastAsia="zh-CN"/>
        </w:rPr>
        <w:t>sharing factors</w:t>
      </w:r>
      <w:r w:rsidR="0012542C" w:rsidRPr="0012542C">
        <w:rPr>
          <w:rFonts w:eastAsiaTheme="minorEastAsia"/>
          <w:b/>
          <w:i/>
          <w:sz w:val="22"/>
          <w:lang w:val="en-US" w:eastAsia="zh-CN"/>
        </w:rPr>
        <w:t xml:space="preserve"> </w:t>
      </w:r>
      <w:r w:rsidR="0012542C" w:rsidRPr="0012542C">
        <w:rPr>
          <w:b/>
          <w:i/>
          <w:sz w:val="22"/>
          <w:szCs w:val="22"/>
          <w:lang w:val="en-US" w:eastAsia="en-GB"/>
        </w:rPr>
        <w:t>P</w:t>
      </w:r>
      <w:r w:rsidR="0012542C" w:rsidRPr="0012542C">
        <w:rPr>
          <w:b/>
          <w:i/>
          <w:sz w:val="22"/>
          <w:szCs w:val="22"/>
          <w:vertAlign w:val="subscript"/>
          <w:lang w:val="en-US" w:eastAsia="en-GB"/>
        </w:rPr>
        <w:t>SC</w:t>
      </w:r>
      <w:r w:rsidR="0012542C" w:rsidRPr="0012542C">
        <w:rPr>
          <w:rFonts w:eastAsiaTheme="minorEastAsia"/>
          <w:b/>
          <w:i/>
          <w:sz w:val="22"/>
          <w:lang w:val="en-US" w:eastAsia="zh-CN"/>
        </w:rPr>
        <w:t xml:space="preserve"> and </w:t>
      </w:r>
      <w:r w:rsidR="0012542C" w:rsidRPr="0012542C">
        <w:rPr>
          <w:b/>
          <w:i/>
          <w:sz w:val="22"/>
          <w:szCs w:val="22"/>
          <w:lang w:val="en-US" w:eastAsia="en-GB"/>
        </w:rPr>
        <w:t>P</w:t>
      </w:r>
      <w:r w:rsidR="0012542C" w:rsidRPr="0012542C">
        <w:rPr>
          <w:b/>
          <w:i/>
          <w:sz w:val="22"/>
          <w:szCs w:val="22"/>
          <w:vertAlign w:val="subscript"/>
          <w:lang w:val="en-US" w:eastAsia="en-GB"/>
        </w:rPr>
        <w:t>CDP</w:t>
      </w:r>
      <w:r w:rsidR="0012542C" w:rsidRPr="0012542C">
        <w:rPr>
          <w:rFonts w:eastAsiaTheme="minorEastAsia"/>
          <w:b/>
          <w:i/>
          <w:sz w:val="22"/>
          <w:lang w:val="en-US" w:eastAsia="zh-CN"/>
        </w:rPr>
        <w:t xml:space="preserve"> </w:t>
      </w:r>
      <w:r w:rsidR="0012542C">
        <w:rPr>
          <w:rFonts w:eastAsiaTheme="minorEastAsia"/>
          <w:b/>
          <w:i/>
          <w:sz w:val="22"/>
          <w:lang w:val="en-US" w:eastAsia="zh-CN"/>
        </w:rPr>
        <w:t>for</w:t>
      </w:r>
      <w:r w:rsidR="005276DE">
        <w:rPr>
          <w:rFonts w:eastAsiaTheme="minorEastAsia"/>
          <w:b/>
          <w:i/>
          <w:sz w:val="22"/>
          <w:lang w:val="en-US" w:eastAsia="zh-CN"/>
        </w:rPr>
        <w:t xml:space="preserve"> inter-cell</w:t>
      </w:r>
      <w:r w:rsidR="0012542C">
        <w:rPr>
          <w:rFonts w:eastAsiaTheme="minorEastAsia"/>
          <w:b/>
          <w:i/>
          <w:sz w:val="22"/>
          <w:lang w:val="en-US" w:eastAsia="zh-CN"/>
        </w:rPr>
        <w:t xml:space="preserve"> L1-RSRP measurements </w:t>
      </w:r>
      <w:r w:rsidR="0012542C" w:rsidRPr="0012542C">
        <w:rPr>
          <w:rFonts w:eastAsiaTheme="minorEastAsia"/>
          <w:b/>
          <w:i/>
          <w:sz w:val="22"/>
          <w:lang w:val="en-US" w:eastAsia="zh-CN"/>
        </w:rPr>
        <w:t>c</w:t>
      </w:r>
      <w:r w:rsidR="0012542C">
        <w:rPr>
          <w:rFonts w:eastAsiaTheme="minorEastAsia"/>
          <w:b/>
          <w:i/>
          <w:sz w:val="22"/>
          <w:lang w:val="en-US" w:eastAsia="zh-CN"/>
        </w:rPr>
        <w:t>an be defined as option 1:</w:t>
      </w:r>
    </w:p>
    <w:p w14:paraId="0B61C2DC" w14:textId="77777777" w:rsidR="0012542C" w:rsidRPr="00FD6AF8" w:rsidRDefault="0012542C" w:rsidP="0012542C">
      <w:pPr>
        <w:numPr>
          <w:ilvl w:val="1"/>
          <w:numId w:val="34"/>
        </w:numPr>
        <w:spacing w:after="120"/>
        <w:ind w:left="1440"/>
        <w:rPr>
          <w:sz w:val="22"/>
          <w:szCs w:val="22"/>
        </w:rPr>
      </w:pPr>
      <w:r w:rsidRPr="00FD6AF8">
        <w:rPr>
          <w:bCs/>
          <w:sz w:val="22"/>
          <w:szCs w:val="22"/>
          <w:lang w:val="en-US"/>
        </w:rPr>
        <w:t xml:space="preserve">Option 1: 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900"/>
        <w:gridCol w:w="1890"/>
        <w:gridCol w:w="1432"/>
        <w:gridCol w:w="1432"/>
      </w:tblGrid>
      <w:tr w:rsidR="0012542C" w:rsidRPr="00FD6AF8" w14:paraId="51B2B3DB" w14:textId="77777777" w:rsidTr="00627BCC">
        <w:trPr>
          <w:trHeight w:val="20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1D75" w14:textId="77777777" w:rsidR="0012542C" w:rsidRPr="00FD6AF8" w:rsidRDefault="0012542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#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D970" w14:textId="77777777" w:rsidR="0012542C" w:rsidRPr="00FD6AF8" w:rsidRDefault="0012542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Scenario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5F8D" w14:textId="77777777" w:rsidR="0012542C" w:rsidRPr="00FD6AF8" w:rsidRDefault="0012542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P</w:t>
            </w:r>
            <w:r w:rsidRPr="00FD6AF8">
              <w:rPr>
                <w:sz w:val="22"/>
                <w:szCs w:val="22"/>
                <w:vertAlign w:val="subscript"/>
                <w:lang w:val="en-US" w:eastAsia="en-GB"/>
              </w:rPr>
              <w:t>SC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711A" w14:textId="77777777" w:rsidR="0012542C" w:rsidRPr="00FD6AF8" w:rsidRDefault="0012542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P</w:t>
            </w:r>
            <w:r w:rsidRPr="00FD6AF8">
              <w:rPr>
                <w:sz w:val="22"/>
                <w:szCs w:val="22"/>
                <w:vertAlign w:val="subscript"/>
                <w:lang w:val="en-US" w:eastAsia="en-GB"/>
              </w:rPr>
              <w:t>CDP</w:t>
            </w:r>
          </w:p>
        </w:tc>
      </w:tr>
      <w:tr w:rsidR="0012542C" w:rsidRPr="00FD6AF8" w14:paraId="7E4D7D15" w14:textId="77777777" w:rsidTr="00627BCC">
        <w:trPr>
          <w:trHeight w:val="20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C85A" w14:textId="77777777" w:rsidR="0012542C" w:rsidRPr="00FD6AF8" w:rsidRDefault="0012542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FED5" w14:textId="77777777" w:rsidR="0012542C" w:rsidRPr="00FD6AF8" w:rsidRDefault="0012542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T’</w:t>
            </w:r>
            <w:r w:rsidRPr="00FD6AF8">
              <w:rPr>
                <w:sz w:val="22"/>
                <w:szCs w:val="22"/>
                <w:vertAlign w:val="subscript"/>
                <w:lang w:val="en-US" w:eastAsia="en-GB"/>
              </w:rPr>
              <w:t>SSB,SC</w:t>
            </w:r>
            <w:r w:rsidRPr="00FD6AF8">
              <w:rPr>
                <w:sz w:val="22"/>
                <w:szCs w:val="22"/>
                <w:lang w:val="en-US" w:eastAsia="en-GB"/>
              </w:rPr>
              <w:t xml:space="preserve"> = T’</w:t>
            </w:r>
            <w:r w:rsidRPr="00FD6AF8">
              <w:rPr>
                <w:sz w:val="22"/>
                <w:szCs w:val="22"/>
                <w:vertAlign w:val="subscript"/>
                <w:lang w:val="en-US" w:eastAsia="en-GB"/>
              </w:rPr>
              <w:t>SSB,CDP</w:t>
            </w:r>
            <w:r w:rsidRPr="00FD6AF8">
              <w:rPr>
                <w:sz w:val="22"/>
                <w:szCs w:val="22"/>
                <w:lang w:val="en-US" w:eastAsia="en-GB"/>
              </w:rPr>
              <w:t xml:space="preserve">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1EED" w14:textId="77777777" w:rsidR="0012542C" w:rsidRPr="00FD6AF8" w:rsidRDefault="0012542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3300" w14:textId="77777777" w:rsidR="0012542C" w:rsidRPr="00FD6AF8" w:rsidRDefault="0012542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2</w:t>
            </w:r>
          </w:p>
        </w:tc>
      </w:tr>
      <w:tr w:rsidR="0012542C" w:rsidRPr="00FD6AF8" w14:paraId="176CA1BF" w14:textId="77777777" w:rsidTr="00627BCC">
        <w:trPr>
          <w:trHeight w:val="6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9905" w14:textId="77777777" w:rsidR="0012542C" w:rsidRPr="00FD6AF8" w:rsidRDefault="0012542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4189" w14:textId="77777777" w:rsidR="0012542C" w:rsidRPr="00FD6AF8" w:rsidRDefault="0012542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T’</w:t>
            </w:r>
            <w:r w:rsidRPr="00FD6AF8">
              <w:rPr>
                <w:sz w:val="22"/>
                <w:szCs w:val="22"/>
                <w:vertAlign w:val="subscript"/>
                <w:lang w:val="en-US" w:eastAsia="en-GB"/>
              </w:rPr>
              <w:t>SSB,SC</w:t>
            </w:r>
            <w:r w:rsidRPr="00FD6AF8">
              <w:rPr>
                <w:sz w:val="22"/>
                <w:szCs w:val="22"/>
                <w:lang w:val="en-US" w:eastAsia="en-GB"/>
              </w:rPr>
              <w:t xml:space="preserve"> &lt; T’</w:t>
            </w:r>
            <w:r w:rsidRPr="00FD6AF8">
              <w:rPr>
                <w:sz w:val="22"/>
                <w:szCs w:val="22"/>
                <w:vertAlign w:val="subscript"/>
                <w:lang w:val="en-US" w:eastAsia="en-GB"/>
              </w:rPr>
              <w:t>SSB,CDP</w:t>
            </w:r>
            <w:r w:rsidRPr="00FD6AF8">
              <w:rPr>
                <w:sz w:val="22"/>
                <w:szCs w:val="22"/>
                <w:lang w:val="en-US" w:eastAsia="en-GB"/>
              </w:rPr>
              <w:t xml:space="preserve">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1431" w14:textId="77777777" w:rsidR="0012542C" w:rsidRPr="00FD6AF8" w:rsidRDefault="00BD6586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 w:eastAsia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en-GB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en-GB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 w:eastAsia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  <m:t>T'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  <m:t>SSB,SC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  <w:lang w:val="en-US"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  <m:t>T'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  <m:t>SSB,CDP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532C" w14:textId="77777777" w:rsidR="0012542C" w:rsidRPr="00FD6AF8" w:rsidRDefault="0012542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1</w:t>
            </w:r>
          </w:p>
        </w:tc>
      </w:tr>
      <w:tr w:rsidR="0012542C" w:rsidRPr="00FD6AF8" w14:paraId="59F5C47E" w14:textId="77777777" w:rsidTr="00627BCC">
        <w:trPr>
          <w:trHeight w:val="64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CFF0" w14:textId="77777777" w:rsidR="0012542C" w:rsidRPr="00FD6AF8" w:rsidRDefault="0012542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02D4" w14:textId="77777777" w:rsidR="0012542C" w:rsidRPr="00FD6AF8" w:rsidRDefault="0012542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T’</w:t>
            </w:r>
            <w:r w:rsidRPr="00FD6AF8">
              <w:rPr>
                <w:sz w:val="22"/>
                <w:szCs w:val="22"/>
                <w:vertAlign w:val="subscript"/>
                <w:lang w:val="en-US" w:eastAsia="en-GB"/>
              </w:rPr>
              <w:t>SSB,CDP</w:t>
            </w:r>
            <w:r w:rsidRPr="00FD6AF8">
              <w:rPr>
                <w:sz w:val="22"/>
                <w:szCs w:val="22"/>
                <w:lang w:val="en-US" w:eastAsia="en-GB"/>
              </w:rPr>
              <w:t xml:space="preserve"> &lt; T’</w:t>
            </w:r>
            <w:r w:rsidRPr="00FD6AF8">
              <w:rPr>
                <w:sz w:val="22"/>
                <w:szCs w:val="22"/>
                <w:vertAlign w:val="subscript"/>
                <w:lang w:val="en-US" w:eastAsia="en-GB"/>
              </w:rPr>
              <w:t>SSB,SC</w:t>
            </w:r>
            <w:r w:rsidRPr="00FD6AF8">
              <w:rPr>
                <w:sz w:val="22"/>
                <w:szCs w:val="22"/>
                <w:lang w:val="en-US" w:eastAsia="en-GB"/>
              </w:rPr>
              <w:t xml:space="preserve">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5449" w14:textId="77777777" w:rsidR="0012542C" w:rsidRPr="00FD6AF8" w:rsidRDefault="0012542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431F" w14:textId="77777777" w:rsidR="0012542C" w:rsidRPr="00FD6AF8" w:rsidRDefault="00BD6586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 w:eastAsia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en-GB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en-GB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 w:eastAsia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  <m:t>T'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  <m:t>SSB,CDP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  <w:lang w:val="en-US"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  <m:t>T'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  <m:t>SSB,SC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</w:tr>
    </w:tbl>
    <w:p w14:paraId="7F811B2F" w14:textId="111D7698" w:rsidR="00696F5F" w:rsidRDefault="0012542C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lastRenderedPageBreak/>
        <w:t>S</w:t>
      </w:r>
      <w:r>
        <w:rPr>
          <w:rFonts w:eastAsiaTheme="minorEastAsia"/>
          <w:sz w:val="22"/>
          <w:lang w:val="en-US" w:eastAsia="zh-CN"/>
        </w:rPr>
        <w:t>C SSB is not only configured for L1-RSRP measurements but also configured for RLM</w:t>
      </w:r>
      <w:r w:rsidR="005276DE">
        <w:rPr>
          <w:rFonts w:eastAsiaTheme="minorEastAsia"/>
          <w:sz w:val="22"/>
          <w:lang w:val="en-US" w:eastAsia="zh-CN"/>
        </w:rPr>
        <w:t>/BFD/CBD</w:t>
      </w:r>
      <w:r>
        <w:rPr>
          <w:rFonts w:eastAsiaTheme="minorEastAsia"/>
          <w:sz w:val="22"/>
          <w:lang w:val="en-US" w:eastAsia="zh-CN"/>
        </w:rPr>
        <w:t xml:space="preserve"> measurements</w:t>
      </w:r>
      <w:r w:rsidR="005276DE">
        <w:rPr>
          <w:rFonts w:eastAsiaTheme="minorEastAsia"/>
          <w:sz w:val="22"/>
          <w:lang w:val="en-US" w:eastAsia="zh-CN"/>
        </w:rPr>
        <w:t>. CDP SSB is not only configured for L1-RSRP measurements but also configured for BFD/CBD measurements. So, it is</w:t>
      </w:r>
      <w:r w:rsidR="005276DE" w:rsidRPr="005276DE">
        <w:rPr>
          <w:rFonts w:eastAsiaTheme="minorEastAsia"/>
          <w:sz w:val="22"/>
          <w:lang w:val="en-US" w:eastAsia="zh-CN"/>
        </w:rPr>
        <w:t xml:space="preserve"> </w:t>
      </w:r>
      <w:r w:rsidR="005276DE">
        <w:rPr>
          <w:rFonts w:eastAsiaTheme="minorEastAsia"/>
          <w:sz w:val="22"/>
          <w:lang w:val="en-US" w:eastAsia="zh-CN"/>
        </w:rPr>
        <w:t xml:space="preserve">possible that </w:t>
      </w:r>
      <w:r w:rsidR="005276DE">
        <w:rPr>
          <w:rFonts w:eastAsiaTheme="minorEastAsia" w:hint="eastAsia"/>
          <w:sz w:val="22"/>
          <w:lang w:val="en-US" w:eastAsia="zh-CN"/>
        </w:rPr>
        <w:t>S</w:t>
      </w:r>
      <w:r w:rsidR="005276DE">
        <w:rPr>
          <w:rFonts w:eastAsiaTheme="minorEastAsia"/>
          <w:sz w:val="22"/>
          <w:lang w:val="en-US" w:eastAsia="zh-CN"/>
        </w:rPr>
        <w:t>C SSB</w:t>
      </w:r>
      <w:r w:rsidR="00627BCC" w:rsidRPr="00627BCC">
        <w:rPr>
          <w:rFonts w:eastAsiaTheme="minorEastAsia"/>
          <w:sz w:val="22"/>
          <w:lang w:val="en-US" w:eastAsia="zh-CN"/>
        </w:rPr>
        <w:t xml:space="preserve"> </w:t>
      </w:r>
      <w:r w:rsidR="00627BCC">
        <w:rPr>
          <w:rFonts w:eastAsiaTheme="minorEastAsia"/>
          <w:sz w:val="22"/>
          <w:lang w:val="en-US" w:eastAsia="zh-CN"/>
        </w:rPr>
        <w:t>configured for RLM/BFD/CBD measurements</w:t>
      </w:r>
      <w:r w:rsidR="005276DE">
        <w:rPr>
          <w:rFonts w:eastAsiaTheme="minorEastAsia"/>
          <w:sz w:val="22"/>
          <w:lang w:val="en-US" w:eastAsia="zh-CN"/>
        </w:rPr>
        <w:t xml:space="preserve"> is overlapped with CDP SSB</w:t>
      </w:r>
      <w:r w:rsidR="005276DE" w:rsidRPr="005276DE">
        <w:rPr>
          <w:rFonts w:eastAsiaTheme="minorEastAsia"/>
          <w:sz w:val="22"/>
          <w:lang w:val="en-US" w:eastAsia="zh-CN"/>
        </w:rPr>
        <w:t xml:space="preserve"> </w:t>
      </w:r>
      <w:r w:rsidR="005276DE">
        <w:rPr>
          <w:rFonts w:eastAsiaTheme="minorEastAsia"/>
          <w:sz w:val="22"/>
          <w:lang w:val="en-US" w:eastAsia="zh-CN"/>
        </w:rPr>
        <w:t>configured for L1-RSRP measurements</w:t>
      </w:r>
      <w:r w:rsidR="00627BCC">
        <w:rPr>
          <w:rFonts w:eastAsiaTheme="minorEastAsia"/>
          <w:sz w:val="22"/>
          <w:lang w:val="en-US" w:eastAsia="zh-CN"/>
        </w:rPr>
        <w:t xml:space="preserve"> and CDP SSB</w:t>
      </w:r>
      <w:r w:rsidR="00627BCC" w:rsidRPr="00627BCC">
        <w:rPr>
          <w:rFonts w:eastAsiaTheme="minorEastAsia"/>
          <w:sz w:val="22"/>
          <w:lang w:val="en-US" w:eastAsia="zh-CN"/>
        </w:rPr>
        <w:t xml:space="preserve"> </w:t>
      </w:r>
      <w:r w:rsidR="00627BCC">
        <w:rPr>
          <w:rFonts w:eastAsiaTheme="minorEastAsia"/>
          <w:sz w:val="22"/>
          <w:lang w:val="en-US" w:eastAsia="zh-CN"/>
        </w:rPr>
        <w:t>configured for BFD/CBD measurements is overlapped with</w:t>
      </w:r>
      <w:r w:rsidR="00627BCC" w:rsidRPr="00627BCC">
        <w:rPr>
          <w:rFonts w:eastAsiaTheme="minorEastAsia" w:hint="eastAsia"/>
          <w:sz w:val="22"/>
          <w:lang w:val="en-US" w:eastAsia="zh-CN"/>
        </w:rPr>
        <w:t xml:space="preserve"> </w:t>
      </w:r>
      <w:r w:rsidR="00627BCC">
        <w:rPr>
          <w:rFonts w:eastAsiaTheme="minorEastAsia" w:hint="eastAsia"/>
          <w:sz w:val="22"/>
          <w:lang w:val="en-US" w:eastAsia="zh-CN"/>
        </w:rPr>
        <w:t>S</w:t>
      </w:r>
      <w:r w:rsidR="00627BCC">
        <w:rPr>
          <w:rFonts w:eastAsiaTheme="minorEastAsia"/>
          <w:sz w:val="22"/>
          <w:lang w:val="en-US" w:eastAsia="zh-CN"/>
        </w:rPr>
        <w:t xml:space="preserve">C SSB configured for L1-RSRP measurements. </w:t>
      </w:r>
    </w:p>
    <w:p w14:paraId="18A719B3" w14:textId="116D47F6" w:rsidR="00805864" w:rsidRDefault="00627BCC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For th</w:t>
      </w:r>
      <w:r w:rsidR="003F7F40">
        <w:rPr>
          <w:rFonts w:eastAsiaTheme="minorEastAsia"/>
          <w:sz w:val="22"/>
          <w:lang w:val="en-US" w:eastAsia="zh-CN"/>
        </w:rPr>
        <w:t>ese</w:t>
      </w:r>
      <w:r>
        <w:rPr>
          <w:rFonts w:eastAsiaTheme="minorEastAsia"/>
          <w:sz w:val="22"/>
          <w:lang w:val="en-US" w:eastAsia="zh-CN"/>
        </w:rPr>
        <w:t xml:space="preserve"> case</w:t>
      </w:r>
      <w:r w:rsidR="003F7F40">
        <w:rPr>
          <w:rFonts w:eastAsiaTheme="minorEastAsia"/>
          <w:sz w:val="22"/>
          <w:lang w:val="en-US" w:eastAsia="zh-CN"/>
        </w:rPr>
        <w:t>s</w:t>
      </w:r>
      <w:r>
        <w:rPr>
          <w:rFonts w:eastAsiaTheme="minorEastAsia"/>
          <w:sz w:val="22"/>
          <w:lang w:val="en-US" w:eastAsia="zh-CN"/>
        </w:rPr>
        <w:t>, whether to apply measurement restrictions or the same sharing strategy for inter-cell L1-RSRP measurements need to be discussed in RAN4. If the same sharing strategy is applied, then there will be a big impact on the</w:t>
      </w:r>
      <w:r w:rsidRPr="00627BCC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>existing specification. Hence, we suggest to apply measurement restrictions.</w:t>
      </w:r>
    </w:p>
    <w:p w14:paraId="37F8384B" w14:textId="03F249AA" w:rsidR="003F7F40" w:rsidRPr="00805864" w:rsidRDefault="003F7F40" w:rsidP="003F7F40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/>
          <w:b/>
          <w:i/>
          <w:sz w:val="22"/>
          <w:lang w:val="en-US" w:eastAsia="zh-CN"/>
        </w:rPr>
        <w:t xml:space="preserve">Proposal 3: The measurement restrictions are applied between </w:t>
      </w:r>
      <w:r w:rsidRPr="00627BCC">
        <w:rPr>
          <w:rFonts w:eastAsiaTheme="minorEastAsia"/>
          <w:b/>
          <w:i/>
          <w:sz w:val="22"/>
          <w:lang w:val="en-US" w:eastAsia="zh-CN"/>
        </w:rPr>
        <w:t xml:space="preserve">SC SSB for RLM/BFD/CBD </w:t>
      </w:r>
      <w:r>
        <w:rPr>
          <w:rFonts w:eastAsiaTheme="minorEastAsia"/>
          <w:b/>
          <w:i/>
          <w:sz w:val="22"/>
          <w:lang w:val="en-US" w:eastAsia="zh-CN"/>
        </w:rPr>
        <w:t xml:space="preserve">and </w:t>
      </w:r>
      <w:r w:rsidRPr="00627BCC">
        <w:rPr>
          <w:rFonts w:eastAsiaTheme="minorEastAsia"/>
          <w:b/>
          <w:i/>
          <w:sz w:val="22"/>
          <w:lang w:val="en-US" w:eastAsia="zh-CN"/>
        </w:rPr>
        <w:t xml:space="preserve">CDP SSB </w:t>
      </w:r>
      <w:r>
        <w:rPr>
          <w:rFonts w:eastAsiaTheme="minorEastAsia"/>
          <w:b/>
          <w:i/>
          <w:sz w:val="22"/>
          <w:lang w:val="en-US" w:eastAsia="zh-CN"/>
        </w:rPr>
        <w:t>for L1-RSRP.</w:t>
      </w:r>
    </w:p>
    <w:p w14:paraId="772CDEF2" w14:textId="0F81AE01" w:rsidR="003F7F40" w:rsidRPr="00805864" w:rsidRDefault="003F7F40" w:rsidP="003F7F40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/>
          <w:b/>
          <w:i/>
          <w:sz w:val="22"/>
          <w:lang w:val="en-US" w:eastAsia="zh-CN"/>
        </w:rPr>
        <w:t xml:space="preserve">Proposal 4: The measurement restrictions are applied between </w:t>
      </w:r>
      <w:r w:rsidRPr="00627BCC">
        <w:rPr>
          <w:rFonts w:eastAsiaTheme="minorEastAsia"/>
          <w:b/>
          <w:i/>
          <w:sz w:val="22"/>
          <w:lang w:val="en-US" w:eastAsia="zh-CN"/>
        </w:rPr>
        <w:t xml:space="preserve">CDP SSB for BFD/CBD </w:t>
      </w:r>
      <w:r>
        <w:rPr>
          <w:rFonts w:eastAsiaTheme="minorEastAsia"/>
          <w:b/>
          <w:i/>
          <w:sz w:val="22"/>
          <w:lang w:val="en-US" w:eastAsia="zh-CN"/>
        </w:rPr>
        <w:t xml:space="preserve">and </w:t>
      </w:r>
      <w:r w:rsidRPr="00627BCC">
        <w:rPr>
          <w:rFonts w:eastAsiaTheme="minorEastAsia"/>
          <w:b/>
          <w:i/>
          <w:sz w:val="22"/>
          <w:lang w:val="en-US" w:eastAsia="zh-CN"/>
        </w:rPr>
        <w:t xml:space="preserve">SC SSB </w:t>
      </w:r>
      <w:r>
        <w:rPr>
          <w:rFonts w:eastAsiaTheme="minorEastAsia"/>
          <w:b/>
          <w:i/>
          <w:sz w:val="22"/>
          <w:lang w:val="en-US" w:eastAsia="zh-CN"/>
        </w:rPr>
        <w:t>for L1-RSRP.</w:t>
      </w:r>
    </w:p>
    <w:p w14:paraId="478D3240" w14:textId="77777777" w:rsidR="005276DE" w:rsidRPr="003F7F40" w:rsidRDefault="005276DE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</w:p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01A31902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="00CF6072">
        <w:rPr>
          <w:rFonts w:eastAsia="宋体"/>
          <w:sz w:val="22"/>
          <w:lang w:eastAsia="zh-CN"/>
        </w:rPr>
        <w:t>discussion</w:t>
      </w:r>
      <w:r w:rsidRPr="0046206D">
        <w:rPr>
          <w:rFonts w:eastAsia="宋体" w:hint="eastAsia"/>
          <w:sz w:val="22"/>
          <w:lang w:eastAsia="zh-CN"/>
        </w:rPr>
        <w:t xml:space="preserve"> on</w:t>
      </w:r>
      <w:r w:rsidR="003A48D5" w:rsidRPr="003A48D5">
        <w:rPr>
          <w:rFonts w:eastAsia="宋体"/>
          <w:sz w:val="22"/>
          <w:lang w:eastAsia="zh-CN"/>
        </w:rPr>
        <w:t xml:space="preserve"> </w:t>
      </w:r>
      <w:r w:rsidR="00CF6072">
        <w:rPr>
          <w:rFonts w:eastAsia="宋体"/>
          <w:sz w:val="22"/>
          <w:lang w:eastAsia="zh-CN"/>
        </w:rPr>
        <w:t>remaining issues</w:t>
      </w:r>
      <w:r w:rsidR="003A48D5">
        <w:rPr>
          <w:rFonts w:eastAsia="宋体"/>
          <w:sz w:val="22"/>
          <w:lang w:eastAsia="zh-CN"/>
        </w:rPr>
        <w:t xml:space="preserve"> </w:t>
      </w:r>
      <w:r w:rsidR="006A0A91">
        <w:rPr>
          <w:rFonts w:eastAsia="宋体"/>
          <w:sz w:val="22"/>
          <w:lang w:eastAsia="zh-CN"/>
        </w:rPr>
        <w:t>for</w:t>
      </w:r>
      <w:r w:rsidR="003A48D5">
        <w:rPr>
          <w:rFonts w:eastAsia="宋体"/>
          <w:sz w:val="22"/>
          <w:lang w:eastAsia="zh-CN"/>
        </w:rPr>
        <w:t xml:space="preserve"> Rel-17 </w:t>
      </w:r>
      <w:r w:rsidR="00CF6072">
        <w:rPr>
          <w:rFonts w:eastAsia="宋体"/>
          <w:sz w:val="22"/>
          <w:lang w:eastAsia="zh-CN"/>
        </w:rPr>
        <w:t>inter-cell beam management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57DE825E" w14:textId="77777777" w:rsidR="00627BCC" w:rsidRDefault="00627BCC" w:rsidP="00627BCC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805864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805864">
        <w:rPr>
          <w:rFonts w:eastAsiaTheme="minorEastAsia"/>
          <w:b/>
          <w:i/>
          <w:sz w:val="22"/>
          <w:lang w:val="en-US" w:eastAsia="zh-CN"/>
        </w:rPr>
        <w:t>roposal 1:</w:t>
      </w:r>
      <w:r>
        <w:rPr>
          <w:rFonts w:eastAsiaTheme="minorEastAsia"/>
          <w:b/>
          <w:i/>
          <w:sz w:val="22"/>
          <w:lang w:val="en-US" w:eastAsia="zh-CN"/>
        </w:rPr>
        <w:t xml:space="preserve"> </w:t>
      </w:r>
      <w:r w:rsidRPr="00805864">
        <w:rPr>
          <w:rFonts w:eastAsiaTheme="minorEastAsia"/>
          <w:b/>
          <w:i/>
          <w:sz w:val="22"/>
          <w:lang w:val="en-US" w:eastAsia="zh-CN"/>
        </w:rPr>
        <w:t xml:space="preserve">After punctured by L3 measurements, </w:t>
      </w:r>
      <w:r>
        <w:rPr>
          <w:rFonts w:eastAsiaTheme="minorEastAsia"/>
          <w:b/>
          <w:i/>
          <w:sz w:val="22"/>
          <w:lang w:val="en-US" w:eastAsia="zh-CN"/>
        </w:rPr>
        <w:t xml:space="preserve">the sharing </w:t>
      </w:r>
      <w:r w:rsidRPr="00805864">
        <w:rPr>
          <w:rFonts w:eastAsiaTheme="minorEastAsia"/>
          <w:b/>
          <w:i/>
          <w:sz w:val="22"/>
          <w:lang w:val="en-US" w:eastAsia="zh-CN"/>
        </w:rPr>
        <w:t>strategy</w:t>
      </w:r>
      <w:r>
        <w:rPr>
          <w:rFonts w:eastAsiaTheme="minorEastAsia"/>
          <w:b/>
          <w:i/>
          <w:sz w:val="22"/>
          <w:lang w:val="en-US" w:eastAsia="zh-CN"/>
        </w:rPr>
        <w:t xml:space="preserve"> between SC SSB and CDP SSB for L1-RSRP measurements can be defined as follows:</w:t>
      </w:r>
    </w:p>
    <w:p w14:paraId="0E3C27F8" w14:textId="77777777" w:rsidR="00627BCC" w:rsidRPr="0012542C" w:rsidRDefault="00627BCC" w:rsidP="00627BCC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12542C">
        <w:rPr>
          <w:rFonts w:eastAsiaTheme="minorEastAsia"/>
          <w:b/>
          <w:i/>
          <w:sz w:val="22"/>
          <w:lang w:val="en-US" w:eastAsia="zh-CN"/>
        </w:rPr>
        <w:t>W</w:t>
      </w:r>
      <w:r w:rsidRPr="0012542C">
        <w:rPr>
          <w:rFonts w:eastAsiaTheme="minorEastAsia" w:hint="eastAsia"/>
          <w:b/>
          <w:i/>
          <w:sz w:val="22"/>
          <w:lang w:val="en-US" w:eastAsia="zh-CN"/>
        </w:rPr>
        <w:t>hen</w:t>
      </w:r>
      <w:r w:rsidRPr="0012542C">
        <w:rPr>
          <w:rFonts w:eastAsiaTheme="minorEastAsia"/>
          <w:b/>
          <w:i/>
          <w:sz w:val="22"/>
          <w:lang w:val="en-US" w:eastAsia="zh-CN"/>
        </w:rPr>
        <w:t xml:space="preserve"> the remaining SSB periodicity of SC is equal to the remaining SSB periodicity of CDP, the remaining L1-RSRP measurement opportunities are equally shared between SC SSB and CDP SSB.</w:t>
      </w:r>
    </w:p>
    <w:p w14:paraId="34D60413" w14:textId="77777777" w:rsidR="00627BCC" w:rsidRPr="0012542C" w:rsidRDefault="00627BCC" w:rsidP="00627BCC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12542C">
        <w:rPr>
          <w:rFonts w:eastAsiaTheme="minorEastAsia"/>
          <w:b/>
          <w:i/>
          <w:sz w:val="22"/>
          <w:lang w:val="en-US" w:eastAsia="zh-CN"/>
        </w:rPr>
        <w:t>W</w:t>
      </w:r>
      <w:r w:rsidRPr="0012542C">
        <w:rPr>
          <w:rFonts w:eastAsiaTheme="minorEastAsia" w:hint="eastAsia"/>
          <w:b/>
          <w:i/>
          <w:sz w:val="22"/>
          <w:lang w:val="en-US" w:eastAsia="zh-CN"/>
        </w:rPr>
        <w:t>hen</w:t>
      </w:r>
      <w:r w:rsidRPr="0012542C">
        <w:rPr>
          <w:rFonts w:eastAsiaTheme="minorEastAsia"/>
          <w:b/>
          <w:i/>
          <w:sz w:val="22"/>
          <w:lang w:val="en-US" w:eastAsia="zh-CN"/>
        </w:rPr>
        <w:t xml:space="preserve"> the remaining SSB periodicity of SC is shorter than the remaining SSB periodicity of CDP, the L1-RSRP measurements on SC SSB can be further punctured by L1-RSRP measurements on CDP SSB.</w:t>
      </w:r>
    </w:p>
    <w:p w14:paraId="11672279" w14:textId="77777777" w:rsidR="00627BCC" w:rsidRPr="0012542C" w:rsidRDefault="00627BCC" w:rsidP="00627BCC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12542C">
        <w:rPr>
          <w:rFonts w:eastAsiaTheme="minorEastAsia"/>
          <w:b/>
          <w:i/>
          <w:sz w:val="22"/>
          <w:lang w:val="en-US" w:eastAsia="zh-CN"/>
        </w:rPr>
        <w:t>W</w:t>
      </w:r>
      <w:r w:rsidRPr="0012542C">
        <w:rPr>
          <w:rFonts w:eastAsiaTheme="minorEastAsia" w:hint="eastAsia"/>
          <w:b/>
          <w:i/>
          <w:sz w:val="22"/>
          <w:lang w:val="en-US" w:eastAsia="zh-CN"/>
        </w:rPr>
        <w:t>hen</w:t>
      </w:r>
      <w:r w:rsidRPr="0012542C">
        <w:rPr>
          <w:rFonts w:eastAsiaTheme="minorEastAsia"/>
          <w:b/>
          <w:i/>
          <w:sz w:val="22"/>
          <w:lang w:val="en-US" w:eastAsia="zh-CN"/>
        </w:rPr>
        <w:t xml:space="preserve"> the remaining SSB periodicity of SC is longer than the remaining SSB periodicity of CDP, the L1-RSRP measurements on CDP SSB can be further punctured by L1-RSRP measurements on SC SSB.</w:t>
      </w:r>
    </w:p>
    <w:p w14:paraId="3CA24011" w14:textId="77777777" w:rsidR="00627BCC" w:rsidRPr="00805864" w:rsidRDefault="00627BCC" w:rsidP="00627BCC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/>
          <w:b/>
          <w:i/>
          <w:sz w:val="22"/>
          <w:lang w:val="en-US" w:eastAsia="zh-CN"/>
        </w:rPr>
        <w:t>Proposal 2: The sharing factors</w:t>
      </w:r>
      <w:r w:rsidRPr="0012542C">
        <w:rPr>
          <w:rFonts w:eastAsiaTheme="minorEastAsia"/>
          <w:b/>
          <w:i/>
          <w:sz w:val="22"/>
          <w:lang w:val="en-US" w:eastAsia="zh-CN"/>
        </w:rPr>
        <w:t xml:space="preserve"> </w:t>
      </w:r>
      <w:r w:rsidRPr="0012542C">
        <w:rPr>
          <w:b/>
          <w:i/>
          <w:sz w:val="22"/>
          <w:szCs w:val="22"/>
          <w:lang w:val="en-US" w:eastAsia="en-GB"/>
        </w:rPr>
        <w:t>P</w:t>
      </w:r>
      <w:r w:rsidRPr="0012542C">
        <w:rPr>
          <w:b/>
          <w:i/>
          <w:sz w:val="22"/>
          <w:szCs w:val="22"/>
          <w:vertAlign w:val="subscript"/>
          <w:lang w:val="en-US" w:eastAsia="en-GB"/>
        </w:rPr>
        <w:t>SC</w:t>
      </w:r>
      <w:r w:rsidRPr="0012542C">
        <w:rPr>
          <w:rFonts w:eastAsiaTheme="minorEastAsia"/>
          <w:b/>
          <w:i/>
          <w:sz w:val="22"/>
          <w:lang w:val="en-US" w:eastAsia="zh-CN"/>
        </w:rPr>
        <w:t xml:space="preserve"> and </w:t>
      </w:r>
      <w:r w:rsidRPr="0012542C">
        <w:rPr>
          <w:b/>
          <w:i/>
          <w:sz w:val="22"/>
          <w:szCs w:val="22"/>
          <w:lang w:val="en-US" w:eastAsia="en-GB"/>
        </w:rPr>
        <w:t>P</w:t>
      </w:r>
      <w:r w:rsidRPr="0012542C">
        <w:rPr>
          <w:b/>
          <w:i/>
          <w:sz w:val="22"/>
          <w:szCs w:val="22"/>
          <w:vertAlign w:val="subscript"/>
          <w:lang w:val="en-US" w:eastAsia="en-GB"/>
        </w:rPr>
        <w:t>CDP</w:t>
      </w:r>
      <w:r w:rsidRPr="0012542C"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 xml:space="preserve">for inter-cell L1-RSRP measurements </w:t>
      </w:r>
      <w:r w:rsidRPr="0012542C">
        <w:rPr>
          <w:rFonts w:eastAsiaTheme="minorEastAsia"/>
          <w:b/>
          <w:i/>
          <w:sz w:val="22"/>
          <w:lang w:val="en-US" w:eastAsia="zh-CN"/>
        </w:rPr>
        <w:t>c</w:t>
      </w:r>
      <w:r>
        <w:rPr>
          <w:rFonts w:eastAsiaTheme="minorEastAsia"/>
          <w:b/>
          <w:i/>
          <w:sz w:val="22"/>
          <w:lang w:val="en-US" w:eastAsia="zh-CN"/>
        </w:rPr>
        <w:t>an be defined as option 1:</w:t>
      </w:r>
    </w:p>
    <w:p w14:paraId="3780AA49" w14:textId="77777777" w:rsidR="00627BCC" w:rsidRPr="00FD6AF8" w:rsidRDefault="00627BCC" w:rsidP="00627BCC">
      <w:pPr>
        <w:numPr>
          <w:ilvl w:val="1"/>
          <w:numId w:val="34"/>
        </w:numPr>
        <w:spacing w:after="120"/>
        <w:ind w:left="1440"/>
        <w:rPr>
          <w:sz w:val="22"/>
          <w:szCs w:val="22"/>
        </w:rPr>
      </w:pPr>
      <w:r w:rsidRPr="00FD6AF8">
        <w:rPr>
          <w:bCs/>
          <w:sz w:val="22"/>
          <w:szCs w:val="22"/>
          <w:lang w:val="en-US"/>
        </w:rPr>
        <w:t xml:space="preserve">Option 1: 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900"/>
        <w:gridCol w:w="1890"/>
        <w:gridCol w:w="1432"/>
        <w:gridCol w:w="1432"/>
      </w:tblGrid>
      <w:tr w:rsidR="00627BCC" w:rsidRPr="00FD6AF8" w14:paraId="32DD7C60" w14:textId="77777777" w:rsidTr="00627BCC">
        <w:trPr>
          <w:trHeight w:val="20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91C0" w14:textId="77777777" w:rsidR="00627BCC" w:rsidRPr="00FD6AF8" w:rsidRDefault="00627BC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#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6DC8" w14:textId="77777777" w:rsidR="00627BCC" w:rsidRPr="00FD6AF8" w:rsidRDefault="00627BC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Scenario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753D" w14:textId="77777777" w:rsidR="00627BCC" w:rsidRPr="00FD6AF8" w:rsidRDefault="00627BC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P</w:t>
            </w:r>
            <w:r w:rsidRPr="00FD6AF8">
              <w:rPr>
                <w:sz w:val="22"/>
                <w:szCs w:val="22"/>
                <w:vertAlign w:val="subscript"/>
                <w:lang w:val="en-US" w:eastAsia="en-GB"/>
              </w:rPr>
              <w:t>SC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67FF" w14:textId="77777777" w:rsidR="00627BCC" w:rsidRPr="00FD6AF8" w:rsidRDefault="00627BC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P</w:t>
            </w:r>
            <w:r w:rsidRPr="00FD6AF8">
              <w:rPr>
                <w:sz w:val="22"/>
                <w:szCs w:val="22"/>
                <w:vertAlign w:val="subscript"/>
                <w:lang w:val="en-US" w:eastAsia="en-GB"/>
              </w:rPr>
              <w:t>CDP</w:t>
            </w:r>
          </w:p>
        </w:tc>
      </w:tr>
      <w:tr w:rsidR="00627BCC" w:rsidRPr="00FD6AF8" w14:paraId="55154997" w14:textId="77777777" w:rsidTr="00627BCC">
        <w:trPr>
          <w:trHeight w:val="20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4770" w14:textId="77777777" w:rsidR="00627BCC" w:rsidRPr="00FD6AF8" w:rsidRDefault="00627BC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859" w14:textId="77777777" w:rsidR="00627BCC" w:rsidRPr="00FD6AF8" w:rsidRDefault="00627BC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T’</w:t>
            </w:r>
            <w:r w:rsidRPr="00FD6AF8">
              <w:rPr>
                <w:sz w:val="22"/>
                <w:szCs w:val="22"/>
                <w:vertAlign w:val="subscript"/>
                <w:lang w:val="en-US" w:eastAsia="en-GB"/>
              </w:rPr>
              <w:t>SSB,SC</w:t>
            </w:r>
            <w:r w:rsidRPr="00FD6AF8">
              <w:rPr>
                <w:sz w:val="22"/>
                <w:szCs w:val="22"/>
                <w:lang w:val="en-US" w:eastAsia="en-GB"/>
              </w:rPr>
              <w:t xml:space="preserve"> = T’</w:t>
            </w:r>
            <w:r w:rsidRPr="00FD6AF8">
              <w:rPr>
                <w:sz w:val="22"/>
                <w:szCs w:val="22"/>
                <w:vertAlign w:val="subscript"/>
                <w:lang w:val="en-US" w:eastAsia="en-GB"/>
              </w:rPr>
              <w:t>SSB,CDP</w:t>
            </w:r>
            <w:r w:rsidRPr="00FD6AF8">
              <w:rPr>
                <w:sz w:val="22"/>
                <w:szCs w:val="22"/>
                <w:lang w:val="en-US" w:eastAsia="en-GB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B77F" w14:textId="77777777" w:rsidR="00627BCC" w:rsidRPr="00FD6AF8" w:rsidRDefault="00627BC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2BAD" w14:textId="77777777" w:rsidR="00627BCC" w:rsidRPr="00FD6AF8" w:rsidRDefault="00627BC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2</w:t>
            </w:r>
          </w:p>
        </w:tc>
      </w:tr>
      <w:tr w:rsidR="00627BCC" w:rsidRPr="00FD6AF8" w14:paraId="0B8E9D50" w14:textId="77777777" w:rsidTr="00627BCC">
        <w:trPr>
          <w:trHeight w:val="6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0A1C" w14:textId="77777777" w:rsidR="00627BCC" w:rsidRPr="00FD6AF8" w:rsidRDefault="00627BC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AF5C" w14:textId="77777777" w:rsidR="00627BCC" w:rsidRPr="00FD6AF8" w:rsidRDefault="00627BC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T’</w:t>
            </w:r>
            <w:r w:rsidRPr="00FD6AF8">
              <w:rPr>
                <w:sz w:val="22"/>
                <w:szCs w:val="22"/>
                <w:vertAlign w:val="subscript"/>
                <w:lang w:val="en-US" w:eastAsia="en-GB"/>
              </w:rPr>
              <w:t>SSB,SC</w:t>
            </w:r>
            <w:r w:rsidRPr="00FD6AF8">
              <w:rPr>
                <w:sz w:val="22"/>
                <w:szCs w:val="22"/>
                <w:lang w:val="en-US" w:eastAsia="en-GB"/>
              </w:rPr>
              <w:t xml:space="preserve"> &lt; T’</w:t>
            </w:r>
            <w:r w:rsidRPr="00FD6AF8">
              <w:rPr>
                <w:sz w:val="22"/>
                <w:szCs w:val="22"/>
                <w:vertAlign w:val="subscript"/>
                <w:lang w:val="en-US" w:eastAsia="en-GB"/>
              </w:rPr>
              <w:t>SSB,CDP</w:t>
            </w:r>
            <w:r w:rsidRPr="00FD6AF8">
              <w:rPr>
                <w:sz w:val="22"/>
                <w:szCs w:val="22"/>
                <w:lang w:val="en-US" w:eastAsia="en-GB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386F" w14:textId="77777777" w:rsidR="00627BCC" w:rsidRPr="00FD6AF8" w:rsidRDefault="00BD6586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 w:eastAsia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en-GB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en-GB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 w:eastAsia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  <m:t>T'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  <m:t>SSB,SC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  <w:lang w:val="en-US"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  <m:t>T'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  <m:t>SSB,CDP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D642" w14:textId="77777777" w:rsidR="00627BCC" w:rsidRPr="00FD6AF8" w:rsidRDefault="00627BC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1</w:t>
            </w:r>
          </w:p>
        </w:tc>
      </w:tr>
      <w:tr w:rsidR="00627BCC" w:rsidRPr="00FD6AF8" w14:paraId="409D6731" w14:textId="77777777" w:rsidTr="00627BCC">
        <w:trPr>
          <w:trHeight w:val="64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B8F0" w14:textId="77777777" w:rsidR="00627BCC" w:rsidRPr="00FD6AF8" w:rsidRDefault="00627BC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B5D7" w14:textId="77777777" w:rsidR="00627BCC" w:rsidRPr="00FD6AF8" w:rsidRDefault="00627BC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T’</w:t>
            </w:r>
            <w:r w:rsidRPr="00FD6AF8">
              <w:rPr>
                <w:sz w:val="22"/>
                <w:szCs w:val="22"/>
                <w:vertAlign w:val="subscript"/>
                <w:lang w:val="en-US" w:eastAsia="en-GB"/>
              </w:rPr>
              <w:t>SSB,CDP</w:t>
            </w:r>
            <w:r w:rsidRPr="00FD6AF8">
              <w:rPr>
                <w:sz w:val="22"/>
                <w:szCs w:val="22"/>
                <w:lang w:val="en-US" w:eastAsia="en-GB"/>
              </w:rPr>
              <w:t xml:space="preserve"> &lt; T’</w:t>
            </w:r>
            <w:r w:rsidRPr="00FD6AF8">
              <w:rPr>
                <w:sz w:val="22"/>
                <w:szCs w:val="22"/>
                <w:vertAlign w:val="subscript"/>
                <w:lang w:val="en-US" w:eastAsia="en-GB"/>
              </w:rPr>
              <w:t>SSB,SC</w:t>
            </w:r>
            <w:r w:rsidRPr="00FD6AF8">
              <w:rPr>
                <w:sz w:val="22"/>
                <w:szCs w:val="22"/>
                <w:lang w:val="en-US" w:eastAsia="en-GB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CD40" w14:textId="77777777" w:rsidR="00627BCC" w:rsidRPr="00FD6AF8" w:rsidRDefault="00627BCC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w:r w:rsidRPr="00FD6AF8">
              <w:rPr>
                <w:sz w:val="22"/>
                <w:szCs w:val="22"/>
                <w:lang w:val="en-US" w:eastAsia="en-GB"/>
              </w:rP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E969" w14:textId="77777777" w:rsidR="00627BCC" w:rsidRPr="00FD6AF8" w:rsidRDefault="00BD6586" w:rsidP="00627BCC">
            <w:pPr>
              <w:spacing w:after="120"/>
              <w:rPr>
                <w:sz w:val="22"/>
                <w:szCs w:val="22"/>
                <w:lang w:val="en-US"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 w:eastAsia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en-GB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en-GB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 w:eastAsia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  <m:t>T'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  <m:t>SSB,CDP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  <w:lang w:val="en-US"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  <m:t>T'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 w:eastAsia="en-GB"/>
                              </w:rPr>
                              <m:t>SSB,SC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</w:tr>
    </w:tbl>
    <w:p w14:paraId="73F05006" w14:textId="77777777" w:rsidR="003F7F40" w:rsidRPr="00805864" w:rsidRDefault="003F7F40" w:rsidP="003F7F40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/>
          <w:b/>
          <w:i/>
          <w:sz w:val="22"/>
          <w:lang w:val="en-US" w:eastAsia="zh-CN"/>
        </w:rPr>
        <w:t xml:space="preserve">Proposal 3: The measurement restrictions are applied between </w:t>
      </w:r>
      <w:r w:rsidRPr="00627BCC">
        <w:rPr>
          <w:rFonts w:eastAsiaTheme="minorEastAsia"/>
          <w:b/>
          <w:i/>
          <w:sz w:val="22"/>
          <w:lang w:val="en-US" w:eastAsia="zh-CN"/>
        </w:rPr>
        <w:t xml:space="preserve">SC SSB for RLM/BFD/CBD </w:t>
      </w:r>
      <w:r>
        <w:rPr>
          <w:rFonts w:eastAsiaTheme="minorEastAsia"/>
          <w:b/>
          <w:i/>
          <w:sz w:val="22"/>
          <w:lang w:val="en-US" w:eastAsia="zh-CN"/>
        </w:rPr>
        <w:t xml:space="preserve">and </w:t>
      </w:r>
      <w:r w:rsidRPr="00627BCC">
        <w:rPr>
          <w:rFonts w:eastAsiaTheme="minorEastAsia"/>
          <w:b/>
          <w:i/>
          <w:sz w:val="22"/>
          <w:lang w:val="en-US" w:eastAsia="zh-CN"/>
        </w:rPr>
        <w:t xml:space="preserve">CDP SSB </w:t>
      </w:r>
      <w:r>
        <w:rPr>
          <w:rFonts w:eastAsiaTheme="minorEastAsia"/>
          <w:b/>
          <w:i/>
          <w:sz w:val="22"/>
          <w:lang w:val="en-US" w:eastAsia="zh-CN"/>
        </w:rPr>
        <w:t>for L1-RSRP.</w:t>
      </w:r>
    </w:p>
    <w:p w14:paraId="653AFAA7" w14:textId="77777777" w:rsidR="003F7F40" w:rsidRPr="00805864" w:rsidRDefault="003F7F40" w:rsidP="003F7F40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/>
          <w:b/>
          <w:i/>
          <w:sz w:val="22"/>
          <w:lang w:val="en-US" w:eastAsia="zh-CN"/>
        </w:rPr>
        <w:t xml:space="preserve">Proposal 4: The measurement restrictions are applied between </w:t>
      </w:r>
      <w:r w:rsidRPr="00627BCC">
        <w:rPr>
          <w:rFonts w:eastAsiaTheme="minorEastAsia"/>
          <w:b/>
          <w:i/>
          <w:sz w:val="22"/>
          <w:lang w:val="en-US" w:eastAsia="zh-CN"/>
        </w:rPr>
        <w:t xml:space="preserve">CDP SSB for BFD/CBD </w:t>
      </w:r>
      <w:r>
        <w:rPr>
          <w:rFonts w:eastAsiaTheme="minorEastAsia"/>
          <w:b/>
          <w:i/>
          <w:sz w:val="22"/>
          <w:lang w:val="en-US" w:eastAsia="zh-CN"/>
        </w:rPr>
        <w:t xml:space="preserve">and </w:t>
      </w:r>
      <w:r w:rsidRPr="00627BCC">
        <w:rPr>
          <w:rFonts w:eastAsiaTheme="minorEastAsia"/>
          <w:b/>
          <w:i/>
          <w:sz w:val="22"/>
          <w:lang w:val="en-US" w:eastAsia="zh-CN"/>
        </w:rPr>
        <w:t xml:space="preserve">SC SSB </w:t>
      </w:r>
      <w:r>
        <w:rPr>
          <w:rFonts w:eastAsiaTheme="minorEastAsia"/>
          <w:b/>
          <w:i/>
          <w:sz w:val="22"/>
          <w:lang w:val="en-US" w:eastAsia="zh-CN"/>
        </w:rPr>
        <w:t>for L1-RSRP.</w:t>
      </w:r>
    </w:p>
    <w:p w14:paraId="79FA4A5C" w14:textId="77777777" w:rsidR="00AB037F" w:rsidRPr="003F7F40" w:rsidRDefault="00AB037F" w:rsidP="00EA6E5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val="en-US"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lastRenderedPageBreak/>
        <w:t>Reference</w:t>
      </w:r>
    </w:p>
    <w:p w14:paraId="48966B1E" w14:textId="5E168D5D" w:rsidR="00867766" w:rsidRPr="00867766" w:rsidRDefault="00867766" w:rsidP="0005258F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867766">
        <w:rPr>
          <w:rFonts w:eastAsia="宋体"/>
          <w:sz w:val="22"/>
          <w:szCs w:val="22"/>
          <w:lang w:eastAsia="zh-CN"/>
        </w:rPr>
        <w:t>R4-</w:t>
      </w:r>
      <w:r w:rsidR="0005258F" w:rsidRPr="0005258F">
        <w:rPr>
          <w:rFonts w:eastAsia="宋体"/>
          <w:sz w:val="22"/>
          <w:szCs w:val="22"/>
          <w:lang w:eastAsia="zh-CN"/>
        </w:rPr>
        <w:t>2214482</w:t>
      </w:r>
      <w:r w:rsidRPr="00867766">
        <w:rPr>
          <w:rFonts w:eastAsia="宋体"/>
          <w:sz w:val="22"/>
          <w:szCs w:val="22"/>
          <w:lang w:eastAsia="zh-CN"/>
        </w:rPr>
        <w:t>,  “</w:t>
      </w:r>
      <w:r w:rsidR="0005258F" w:rsidRPr="0005258F">
        <w:rPr>
          <w:rFonts w:eastAsia="宋体"/>
          <w:sz w:val="22"/>
          <w:szCs w:val="22"/>
          <w:lang w:eastAsia="zh-CN"/>
        </w:rPr>
        <w:t>WF on FeMIMO RRM requirements for inter-cell beam management and TRP-specific link recovery</w:t>
      </w:r>
      <w:r w:rsidRPr="00867766">
        <w:rPr>
          <w:rFonts w:eastAsia="宋体"/>
          <w:sz w:val="22"/>
          <w:szCs w:val="22"/>
          <w:lang w:eastAsia="zh-CN"/>
        </w:rPr>
        <w:t xml:space="preserve">”, </w:t>
      </w:r>
      <w:r w:rsidR="0005258F" w:rsidRPr="0005258F">
        <w:rPr>
          <w:rFonts w:eastAsia="宋体"/>
          <w:sz w:val="22"/>
          <w:szCs w:val="22"/>
          <w:lang w:eastAsia="zh-CN"/>
        </w:rPr>
        <w:t>Huawei, HiSilicon</w:t>
      </w:r>
    </w:p>
    <w:sectPr w:rsidR="00867766" w:rsidRPr="00867766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277AC" w14:textId="77777777" w:rsidR="00BD6586" w:rsidRDefault="00BD6586">
      <w:r>
        <w:separator/>
      </w:r>
    </w:p>
  </w:endnote>
  <w:endnote w:type="continuationSeparator" w:id="0">
    <w:p w14:paraId="2D8B758E" w14:textId="77777777" w:rsidR="00BD6586" w:rsidRDefault="00BD6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627BCC" w:rsidRDefault="00627BC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627BCC" w:rsidRDefault="00627BC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627BCC" w:rsidRDefault="00627BC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A15FF">
      <w:rPr>
        <w:rStyle w:val="af1"/>
      </w:rPr>
      <w:t>4</w:t>
    </w:r>
    <w:r>
      <w:rPr>
        <w:rStyle w:val="af1"/>
      </w:rPr>
      <w:fldChar w:fldCharType="end"/>
    </w:r>
  </w:p>
  <w:p w14:paraId="53820B6B" w14:textId="77777777" w:rsidR="00627BCC" w:rsidRDefault="00627BC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157C77" w14:textId="77777777" w:rsidR="00BD6586" w:rsidRDefault="00BD6586">
      <w:r>
        <w:separator/>
      </w:r>
    </w:p>
  </w:footnote>
  <w:footnote w:type="continuationSeparator" w:id="0">
    <w:p w14:paraId="59C5C1D7" w14:textId="77777777" w:rsidR="00BD6586" w:rsidRDefault="00BD6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7"/>
    <w:multiLevelType w:val="multilevel"/>
    <w:tmpl w:val="000000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27"/>
    <w:multiLevelType w:val="multilevel"/>
    <w:tmpl w:val="000000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0139B2"/>
    <w:multiLevelType w:val="multilevel"/>
    <w:tmpl w:val="66343A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C60B7"/>
    <w:multiLevelType w:val="hybridMultilevel"/>
    <w:tmpl w:val="2FE011F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7D4E3A"/>
    <w:multiLevelType w:val="hybridMultilevel"/>
    <w:tmpl w:val="8B32969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 w15:restartNumberingAfterBreak="0">
    <w:nsid w:val="16CB283D"/>
    <w:multiLevelType w:val="hybridMultilevel"/>
    <w:tmpl w:val="E12E4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23082"/>
    <w:multiLevelType w:val="hybridMultilevel"/>
    <w:tmpl w:val="35988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D32C1"/>
    <w:multiLevelType w:val="hybridMultilevel"/>
    <w:tmpl w:val="90C43028"/>
    <w:lvl w:ilvl="0" w:tplc="53B26CBC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B0847"/>
    <w:multiLevelType w:val="multilevel"/>
    <w:tmpl w:val="2A6B0847"/>
    <w:lvl w:ilvl="0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4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1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856" w:hanging="360"/>
      </w:pPr>
      <w:rPr>
        <w:rFonts w:ascii="Wingdings" w:hAnsi="Wingdings" w:hint="default"/>
      </w:rPr>
    </w:lvl>
  </w:abstractNum>
  <w:abstractNum w:abstractNumId="15" w15:restartNumberingAfterBreak="0">
    <w:nsid w:val="2E787D49"/>
    <w:multiLevelType w:val="hybridMultilevel"/>
    <w:tmpl w:val="55F65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062E0A"/>
    <w:multiLevelType w:val="multilevel"/>
    <w:tmpl w:val="3E062E0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5"/>
      <w:numFmt w:val="bullet"/>
      <w:lvlText w:val="-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F45E2D"/>
    <w:multiLevelType w:val="hybridMultilevel"/>
    <w:tmpl w:val="7CA0966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78B53F6"/>
    <w:multiLevelType w:val="hybridMultilevel"/>
    <w:tmpl w:val="8EE2F5E2"/>
    <w:lvl w:ilvl="0" w:tplc="C6C4CD60">
      <w:start w:val="6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39541F"/>
    <w:multiLevelType w:val="hybridMultilevel"/>
    <w:tmpl w:val="F33006DC"/>
    <w:lvl w:ilvl="0" w:tplc="C6DA1A4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BC01B1"/>
    <w:multiLevelType w:val="multilevel"/>
    <w:tmpl w:val="FFDE7BB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4C9832A3"/>
    <w:multiLevelType w:val="hybridMultilevel"/>
    <w:tmpl w:val="9AB820A4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AF5FB9"/>
    <w:multiLevelType w:val="hybridMultilevel"/>
    <w:tmpl w:val="2B9426F0"/>
    <w:lvl w:ilvl="0" w:tplc="C6C4CD60">
      <w:start w:val="6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673EE7"/>
    <w:multiLevelType w:val="multilevel"/>
    <w:tmpl w:val="ED9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8237E9A"/>
    <w:multiLevelType w:val="hybridMultilevel"/>
    <w:tmpl w:val="6C243412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0" w15:restartNumberingAfterBreak="0">
    <w:nsid w:val="5C1A17C5"/>
    <w:multiLevelType w:val="multilevel"/>
    <w:tmpl w:val="204E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E745436"/>
    <w:multiLevelType w:val="multilevel"/>
    <w:tmpl w:val="DB2E3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D3634"/>
    <w:multiLevelType w:val="multilevel"/>
    <w:tmpl w:val="4B929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0BB2782"/>
    <w:multiLevelType w:val="multilevel"/>
    <w:tmpl w:val="AD32C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512E8A"/>
    <w:multiLevelType w:val="hybridMultilevel"/>
    <w:tmpl w:val="42DE95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402604C"/>
    <w:multiLevelType w:val="hybridMultilevel"/>
    <w:tmpl w:val="8D5E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036189"/>
    <w:multiLevelType w:val="hybridMultilevel"/>
    <w:tmpl w:val="FBDE1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B80E10"/>
    <w:multiLevelType w:val="hybridMultilevel"/>
    <w:tmpl w:val="F36E6AEC"/>
    <w:lvl w:ilvl="0" w:tplc="EE3051A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4F68E0"/>
    <w:multiLevelType w:val="hybridMultilevel"/>
    <w:tmpl w:val="71C4F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9D421B"/>
    <w:multiLevelType w:val="multilevel"/>
    <w:tmpl w:val="8766B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9"/>
  </w:num>
  <w:num w:numId="2">
    <w:abstractNumId w:val="38"/>
  </w:num>
  <w:num w:numId="3">
    <w:abstractNumId w:val="43"/>
  </w:num>
  <w:num w:numId="4">
    <w:abstractNumId w:val="13"/>
  </w:num>
  <w:num w:numId="5">
    <w:abstractNumId w:val="17"/>
  </w:num>
  <w:num w:numId="6">
    <w:abstractNumId w:val="3"/>
  </w:num>
  <w:num w:numId="7">
    <w:abstractNumId w:val="32"/>
  </w:num>
  <w:num w:numId="8">
    <w:abstractNumId w:val="18"/>
  </w:num>
  <w:num w:numId="9">
    <w:abstractNumId w:val="27"/>
  </w:num>
  <w:num w:numId="10">
    <w:abstractNumId w:val="35"/>
  </w:num>
  <w:num w:numId="11">
    <w:abstractNumId w:val="6"/>
  </w:num>
  <w:num w:numId="12">
    <w:abstractNumId w:val="39"/>
  </w:num>
  <w:num w:numId="13">
    <w:abstractNumId w:val="7"/>
  </w:num>
  <w:num w:numId="14">
    <w:abstractNumId w:val="10"/>
  </w:num>
  <w:num w:numId="15">
    <w:abstractNumId w:val="30"/>
  </w:num>
  <w:num w:numId="16">
    <w:abstractNumId w:val="23"/>
  </w:num>
  <w:num w:numId="17">
    <w:abstractNumId w:val="2"/>
  </w:num>
  <w:num w:numId="18">
    <w:abstractNumId w:val="4"/>
  </w:num>
  <w:num w:numId="19">
    <w:abstractNumId w:val="44"/>
  </w:num>
  <w:num w:numId="20">
    <w:abstractNumId w:val="1"/>
  </w:num>
  <w:num w:numId="21">
    <w:abstractNumId w:val="36"/>
  </w:num>
  <w:num w:numId="22">
    <w:abstractNumId w:val="33"/>
  </w:num>
  <w:num w:numId="23">
    <w:abstractNumId w:val="34"/>
  </w:num>
  <w:num w:numId="24">
    <w:abstractNumId w:val="5"/>
  </w:num>
  <w:num w:numId="25">
    <w:abstractNumId w:val="9"/>
  </w:num>
  <w:num w:numId="26">
    <w:abstractNumId w:val="41"/>
  </w:num>
  <w:num w:numId="27">
    <w:abstractNumId w:val="15"/>
  </w:num>
  <w:num w:numId="28">
    <w:abstractNumId w:val="8"/>
  </w:num>
  <w:num w:numId="29">
    <w:abstractNumId w:val="42"/>
  </w:num>
  <w:num w:numId="30">
    <w:abstractNumId w:val="26"/>
  </w:num>
  <w:num w:numId="31">
    <w:abstractNumId w:val="31"/>
  </w:num>
  <w:num w:numId="32">
    <w:abstractNumId w:val="0"/>
  </w:num>
  <w:num w:numId="33">
    <w:abstractNumId w:val="20"/>
  </w:num>
  <w:num w:numId="34">
    <w:abstractNumId w:val="29"/>
  </w:num>
  <w:num w:numId="35">
    <w:abstractNumId w:val="40"/>
  </w:num>
  <w:num w:numId="36">
    <w:abstractNumId w:val="11"/>
  </w:num>
  <w:num w:numId="37">
    <w:abstractNumId w:val="37"/>
  </w:num>
  <w:num w:numId="38">
    <w:abstractNumId w:val="16"/>
  </w:num>
  <w:num w:numId="39">
    <w:abstractNumId w:val="14"/>
  </w:num>
  <w:num w:numId="40">
    <w:abstractNumId w:val="28"/>
  </w:num>
  <w:num w:numId="41">
    <w:abstractNumId w:val="25"/>
  </w:num>
  <w:num w:numId="42">
    <w:abstractNumId w:val="12"/>
  </w:num>
  <w:num w:numId="43">
    <w:abstractNumId w:val="24"/>
  </w:num>
  <w:num w:numId="44">
    <w:abstractNumId w:val="21"/>
  </w:num>
  <w:num w:numId="45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2C1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1D41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58F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6E5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C23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623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583"/>
    <w:rsid w:val="0008674D"/>
    <w:rsid w:val="0008682B"/>
    <w:rsid w:val="00086E82"/>
    <w:rsid w:val="00086F28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055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C3"/>
    <w:rsid w:val="000A3A69"/>
    <w:rsid w:val="000A3F33"/>
    <w:rsid w:val="000A412F"/>
    <w:rsid w:val="000A438D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4C4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42C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04E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CB7"/>
    <w:rsid w:val="0016746F"/>
    <w:rsid w:val="001679C5"/>
    <w:rsid w:val="00167A37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0B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6996"/>
    <w:rsid w:val="001E6DBA"/>
    <w:rsid w:val="001E6F03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94B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BE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995"/>
    <w:rsid w:val="00293B61"/>
    <w:rsid w:val="00293C4F"/>
    <w:rsid w:val="00293CDE"/>
    <w:rsid w:val="002944F6"/>
    <w:rsid w:val="0029451A"/>
    <w:rsid w:val="002954D3"/>
    <w:rsid w:val="00295642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6A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95A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B"/>
    <w:rsid w:val="0030483F"/>
    <w:rsid w:val="00304ABF"/>
    <w:rsid w:val="00304EC9"/>
    <w:rsid w:val="0030513A"/>
    <w:rsid w:val="003052C0"/>
    <w:rsid w:val="003059CE"/>
    <w:rsid w:val="00306465"/>
    <w:rsid w:val="0030648A"/>
    <w:rsid w:val="00306543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587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6E52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529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BD8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2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5F0F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3F7F40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571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3DD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408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B55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4FFB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638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296D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DE6"/>
    <w:rsid w:val="00507F27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190"/>
    <w:rsid w:val="00517276"/>
    <w:rsid w:val="005176CD"/>
    <w:rsid w:val="005179A5"/>
    <w:rsid w:val="005179B4"/>
    <w:rsid w:val="00517EB6"/>
    <w:rsid w:val="005200B3"/>
    <w:rsid w:val="005205BE"/>
    <w:rsid w:val="00520D0C"/>
    <w:rsid w:val="00521226"/>
    <w:rsid w:val="00521A11"/>
    <w:rsid w:val="00521F5F"/>
    <w:rsid w:val="005220CA"/>
    <w:rsid w:val="005222C5"/>
    <w:rsid w:val="00522572"/>
    <w:rsid w:val="00522930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562"/>
    <w:rsid w:val="00526D09"/>
    <w:rsid w:val="00526D84"/>
    <w:rsid w:val="0052707B"/>
    <w:rsid w:val="0052751D"/>
    <w:rsid w:val="00527640"/>
    <w:rsid w:val="005276DE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6DD1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925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564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426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824"/>
    <w:rsid w:val="005C5CE6"/>
    <w:rsid w:val="005C5F4D"/>
    <w:rsid w:val="005C610B"/>
    <w:rsid w:val="005C6289"/>
    <w:rsid w:val="005C629C"/>
    <w:rsid w:val="005C6579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322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9C4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6F6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A82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D0F"/>
    <w:rsid w:val="00622DFD"/>
    <w:rsid w:val="006231B0"/>
    <w:rsid w:val="0062340D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6483"/>
    <w:rsid w:val="0062731E"/>
    <w:rsid w:val="006273BD"/>
    <w:rsid w:val="00627A0E"/>
    <w:rsid w:val="00627BCC"/>
    <w:rsid w:val="006307AE"/>
    <w:rsid w:val="006309B8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12E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3C3"/>
    <w:rsid w:val="006376EE"/>
    <w:rsid w:val="006377CA"/>
    <w:rsid w:val="00637A86"/>
    <w:rsid w:val="00637C32"/>
    <w:rsid w:val="0064026D"/>
    <w:rsid w:val="00640935"/>
    <w:rsid w:val="00640B19"/>
    <w:rsid w:val="00640C40"/>
    <w:rsid w:val="00640E03"/>
    <w:rsid w:val="00640F29"/>
    <w:rsid w:val="0064141A"/>
    <w:rsid w:val="00641459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051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56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2EC2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6F5F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6BE7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727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0F78"/>
    <w:rsid w:val="00741E23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6FE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0FB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A4A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0E41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0D9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8D8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864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5B0A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7B2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D42"/>
    <w:rsid w:val="00834FD6"/>
    <w:rsid w:val="00835450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97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B49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4DB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848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7A9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3D0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8C9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81E"/>
    <w:rsid w:val="008C6CAB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8F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5A1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62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7C4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5180"/>
    <w:rsid w:val="009957EF"/>
    <w:rsid w:val="00995CEB"/>
    <w:rsid w:val="00995D79"/>
    <w:rsid w:val="00996128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3F63"/>
    <w:rsid w:val="009A4651"/>
    <w:rsid w:val="009A49A2"/>
    <w:rsid w:val="009A4D02"/>
    <w:rsid w:val="009A4D03"/>
    <w:rsid w:val="009A4E90"/>
    <w:rsid w:val="009A5233"/>
    <w:rsid w:val="009A52EA"/>
    <w:rsid w:val="009A5360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CA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4F6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3B67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385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4C"/>
    <w:rsid w:val="00A17080"/>
    <w:rsid w:val="00A1737D"/>
    <w:rsid w:val="00A179C1"/>
    <w:rsid w:val="00A2040E"/>
    <w:rsid w:val="00A20AFA"/>
    <w:rsid w:val="00A20E7E"/>
    <w:rsid w:val="00A214A2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C36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EE8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3CB5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037F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65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B2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195"/>
    <w:rsid w:val="00AE7D4B"/>
    <w:rsid w:val="00AE7DB5"/>
    <w:rsid w:val="00AE7E34"/>
    <w:rsid w:val="00AF0B03"/>
    <w:rsid w:val="00AF16CC"/>
    <w:rsid w:val="00AF2127"/>
    <w:rsid w:val="00AF25B8"/>
    <w:rsid w:val="00AF2633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6EF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3D"/>
    <w:rsid w:val="00B07F40"/>
    <w:rsid w:val="00B103BF"/>
    <w:rsid w:val="00B103F6"/>
    <w:rsid w:val="00B10523"/>
    <w:rsid w:val="00B10832"/>
    <w:rsid w:val="00B10A17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4BF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4CC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18"/>
    <w:rsid w:val="00B73820"/>
    <w:rsid w:val="00B73B55"/>
    <w:rsid w:val="00B742F7"/>
    <w:rsid w:val="00B745E0"/>
    <w:rsid w:val="00B74757"/>
    <w:rsid w:val="00B74CC9"/>
    <w:rsid w:val="00B755CE"/>
    <w:rsid w:val="00B755FD"/>
    <w:rsid w:val="00B7592D"/>
    <w:rsid w:val="00B75C18"/>
    <w:rsid w:val="00B75C95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215"/>
    <w:rsid w:val="00B869D0"/>
    <w:rsid w:val="00B86B69"/>
    <w:rsid w:val="00B86B98"/>
    <w:rsid w:val="00B86BD6"/>
    <w:rsid w:val="00B86D7D"/>
    <w:rsid w:val="00B8719C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3C"/>
    <w:rsid w:val="00BA3182"/>
    <w:rsid w:val="00BA3436"/>
    <w:rsid w:val="00BA348D"/>
    <w:rsid w:val="00BA3493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B5E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8DB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586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667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0F1"/>
    <w:rsid w:val="00C2418B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2B0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B78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CD1"/>
    <w:rsid w:val="00C50DD6"/>
    <w:rsid w:val="00C51013"/>
    <w:rsid w:val="00C514C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E77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159"/>
    <w:rsid w:val="00C9041A"/>
    <w:rsid w:val="00C9061E"/>
    <w:rsid w:val="00C906AE"/>
    <w:rsid w:val="00C90924"/>
    <w:rsid w:val="00C909B4"/>
    <w:rsid w:val="00C90A37"/>
    <w:rsid w:val="00C90A9A"/>
    <w:rsid w:val="00C90BBD"/>
    <w:rsid w:val="00C912E4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5DA7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89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6B21"/>
    <w:rsid w:val="00CC75D2"/>
    <w:rsid w:val="00CC78F7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5F"/>
    <w:rsid w:val="00CF3CB9"/>
    <w:rsid w:val="00CF49A0"/>
    <w:rsid w:val="00CF55D5"/>
    <w:rsid w:val="00CF5B47"/>
    <w:rsid w:val="00CF6072"/>
    <w:rsid w:val="00CF6F65"/>
    <w:rsid w:val="00CF786A"/>
    <w:rsid w:val="00CF7D47"/>
    <w:rsid w:val="00CF7D73"/>
    <w:rsid w:val="00CF7D7A"/>
    <w:rsid w:val="00CF7DB9"/>
    <w:rsid w:val="00CF7E16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4E6"/>
    <w:rsid w:val="00D55595"/>
    <w:rsid w:val="00D55B88"/>
    <w:rsid w:val="00D55D66"/>
    <w:rsid w:val="00D56284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3FEF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5E5E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5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30B"/>
    <w:rsid w:val="00E246DB"/>
    <w:rsid w:val="00E24BF1"/>
    <w:rsid w:val="00E24F94"/>
    <w:rsid w:val="00E25241"/>
    <w:rsid w:val="00E2558C"/>
    <w:rsid w:val="00E25840"/>
    <w:rsid w:val="00E258BF"/>
    <w:rsid w:val="00E25E2A"/>
    <w:rsid w:val="00E26279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1E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5FE2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384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1DC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5FF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4DF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087"/>
    <w:rsid w:val="00EF51B6"/>
    <w:rsid w:val="00EF5453"/>
    <w:rsid w:val="00EF5869"/>
    <w:rsid w:val="00EF5BAC"/>
    <w:rsid w:val="00EF5D94"/>
    <w:rsid w:val="00EF5F75"/>
    <w:rsid w:val="00EF60A1"/>
    <w:rsid w:val="00EF66DC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1B2B"/>
    <w:rsid w:val="00F123E6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3C2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04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82"/>
    <w:rsid w:val="00F43727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0D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E55"/>
    <w:rsid w:val="00F70EE6"/>
    <w:rsid w:val="00F71107"/>
    <w:rsid w:val="00F7176F"/>
    <w:rsid w:val="00F7179C"/>
    <w:rsid w:val="00F71920"/>
    <w:rsid w:val="00F71B23"/>
    <w:rsid w:val="00F72CD2"/>
    <w:rsid w:val="00F73062"/>
    <w:rsid w:val="00F734A5"/>
    <w:rsid w:val="00F738B5"/>
    <w:rsid w:val="00F738E0"/>
    <w:rsid w:val="00F739BC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719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AF8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E7BE7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83866114-854E-47B7-90F8-549521D41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tabs>
        <w:tab w:val="clear" w:pos="720"/>
        <w:tab w:val="num" w:pos="360"/>
      </w:tabs>
      <w:spacing w:before="120"/>
      <w:ind w:left="576" w:hanging="57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tabs>
        <w:tab w:val="clear" w:pos="864"/>
        <w:tab w:val="num" w:pos="360"/>
      </w:tabs>
      <w:ind w:left="576" w:hanging="576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tabs>
        <w:tab w:val="clear" w:pos="1152"/>
        <w:tab w:val="num" w:pos="360"/>
      </w:tabs>
      <w:ind w:left="576" w:hanging="576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2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table" w:customStyle="1" w:styleId="12">
    <w:name w:val="网格型1"/>
    <w:basedOn w:val="a1"/>
    <w:next w:val="af4"/>
    <w:uiPriority w:val="39"/>
    <w:qFormat/>
    <w:rsid w:val="008908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69AE3DC-5E33-4FA1-862E-6CF047142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4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6411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2022-09-30T15:00:00Z</dcterms:created>
  <dcterms:modified xsi:type="dcterms:W3CDTF">2022-09-30T15:00:00Z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(3)4DdIrOEqNcS4NbxR1uy5rmJxrkjaikyLi8AT3xVzy+PkbpYA2p686Ml/WgjplblSE7j8Lus2
f1Sn6LDZAFI0+UgyAVdHc+ZE9VyMRsDQ3q0F7NbNHvCXIV9G66Bwwf6OseGQu5kkPQvGdhnT
WieUpmiFEV3K75pv0WtCTANIc9OqcT1e+0jDefN7pXU1zwYsW5AdmkFMq3gNLIIow7/be+Q7
ZYg3oNepdX5nqjjw/w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GUHsfOxjGQJXZrRyq7p2qb36hUc06MNvw6/DGSUNkH1Jxr7h9esQHi
KpSqX5W8S4qmSiZb7ySBdqhRoIpXISHb3uEtS170bAcWA7+EtKFb+KP0vGmdKyIfSQ3QDCgs
x10X07qsQ2l/QMQRhE1edkY0AFsPaymfzBekvC7aiP2j6Y+Rp1Rc7IIPNX4EvqXoeD+p+gCa
tOQ2d/eao+bsPVRXfJAgFkdUOspfzjKNUrMc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aieNvFlC6ZR4zINgXRtVJejA1MS874qkQg2d
Ie3ZZ35yMwz9MdJ8QHDYQazlX1YoYysLMDaK/0Y2SWzdjJqIkMk=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