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2E77D" w14:textId="47586D5F" w:rsidR="002B54B6" w:rsidRPr="009B2DA6" w:rsidRDefault="002B54B6" w:rsidP="002B54B6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9B2DA6">
        <w:rPr>
          <w:b/>
          <w:sz w:val="24"/>
          <w:szCs w:val="24"/>
        </w:rPr>
        <w:t>3GPP TSG-RAN WG4 Meeting # 104b-e</w:t>
      </w:r>
      <w:r w:rsidRPr="009B2DA6">
        <w:rPr>
          <w:b/>
          <w:sz w:val="24"/>
          <w:szCs w:val="24"/>
        </w:rPr>
        <w:tab/>
      </w:r>
      <w:r w:rsidR="00101AC0" w:rsidRPr="00101AC0">
        <w:rPr>
          <w:b/>
          <w:sz w:val="24"/>
          <w:szCs w:val="24"/>
        </w:rPr>
        <w:t>R4-2215355</w:t>
      </w:r>
    </w:p>
    <w:p w14:paraId="5757A6B0" w14:textId="77777777" w:rsidR="002B54B6" w:rsidRPr="009B2DA6" w:rsidRDefault="002B54B6" w:rsidP="002B54B6">
      <w:pPr>
        <w:pStyle w:val="CRCoverPage"/>
        <w:outlineLvl w:val="0"/>
        <w:rPr>
          <w:rFonts w:ascii="Times New Roman" w:eastAsia="MS Mincho" w:hAnsi="Times New Roman"/>
          <w:b/>
          <w:sz w:val="24"/>
          <w:szCs w:val="24"/>
          <w:lang w:val="en-US"/>
        </w:rPr>
      </w:pPr>
      <w:r w:rsidRPr="009B2DA6">
        <w:rPr>
          <w:rFonts w:ascii="Times New Roman" w:eastAsia="MS Mincho" w:hAnsi="Times New Roman"/>
          <w:b/>
          <w:sz w:val="24"/>
          <w:szCs w:val="24"/>
          <w:lang w:val="en-US"/>
        </w:rPr>
        <w:t xml:space="preserve">Electronic meeting, 10th-19th, </w:t>
      </w:r>
      <w:proofErr w:type="gramStart"/>
      <w:r w:rsidRPr="009B2DA6">
        <w:rPr>
          <w:rFonts w:ascii="Times New Roman" w:eastAsia="MS Mincho" w:hAnsi="Times New Roman"/>
          <w:b/>
          <w:sz w:val="24"/>
          <w:szCs w:val="24"/>
          <w:lang w:val="en-US"/>
        </w:rPr>
        <w:t>Aug.,</w:t>
      </w:r>
      <w:proofErr w:type="gramEnd"/>
      <w:r w:rsidRPr="009B2DA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2022</w:t>
      </w:r>
    </w:p>
    <w:p w14:paraId="381AC2C7" w14:textId="77777777" w:rsidR="001F1316" w:rsidRPr="009B2DA6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2F5E2379" w:rsidR="001F1316" w:rsidRPr="009B2DA6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9B2DA6">
        <w:rPr>
          <w:rFonts w:ascii="Times New Roman" w:hAnsi="Times New Roman"/>
          <w:b/>
          <w:bCs/>
          <w:sz w:val="24"/>
        </w:rPr>
        <w:t>Agenda Item:</w:t>
      </w:r>
      <w:r w:rsidRPr="009B2DA6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101AC0">
        <w:rPr>
          <w:rFonts w:ascii="Times New Roman" w:hAnsi="Times New Roman"/>
          <w:b/>
          <w:bCs/>
          <w:sz w:val="24"/>
        </w:rPr>
        <w:t>6.9.3</w:t>
      </w:r>
    </w:p>
    <w:p w14:paraId="5C9009ED" w14:textId="77777777" w:rsidR="001F1316" w:rsidRPr="009B2DA6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9B2DA6">
        <w:rPr>
          <w:rFonts w:ascii="Times New Roman" w:hAnsi="Times New Roman"/>
          <w:b/>
          <w:bCs/>
          <w:sz w:val="24"/>
        </w:rPr>
        <w:t>Source:</w:t>
      </w:r>
      <w:r w:rsidRPr="009B2DA6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78AC5AFB" w14:textId="4F6C9E38" w:rsidR="000226B0" w:rsidRPr="009B2DA6" w:rsidRDefault="001F1316" w:rsidP="000226B0">
      <w:pPr>
        <w:ind w:left="1985" w:hanging="1985"/>
        <w:rPr>
          <w:rFonts w:ascii="Times New Roman" w:hAnsi="Times New Roman"/>
          <w:b/>
          <w:bCs/>
          <w:sz w:val="24"/>
        </w:rPr>
      </w:pPr>
      <w:r w:rsidRPr="009B2DA6">
        <w:rPr>
          <w:rFonts w:ascii="Times New Roman" w:hAnsi="Times New Roman"/>
          <w:b/>
          <w:bCs/>
          <w:sz w:val="24"/>
        </w:rPr>
        <w:t>Title:</w:t>
      </w:r>
      <w:r w:rsidRPr="009B2DA6">
        <w:rPr>
          <w:rFonts w:ascii="Times New Roman" w:hAnsi="Times New Roman"/>
          <w:b/>
          <w:bCs/>
          <w:sz w:val="24"/>
        </w:rPr>
        <w:tab/>
        <w:t xml:space="preserve">Discussion </w:t>
      </w:r>
      <w:r w:rsidR="000226B0" w:rsidRPr="009B2DA6">
        <w:rPr>
          <w:rFonts w:ascii="Times New Roman" w:hAnsi="Times New Roman"/>
          <w:b/>
          <w:bCs/>
          <w:sz w:val="24"/>
        </w:rPr>
        <w:t>on</w:t>
      </w:r>
      <w:r w:rsidR="005620C4" w:rsidRPr="009B2DA6">
        <w:rPr>
          <w:rFonts w:ascii="Times New Roman" w:hAnsi="Times New Roman"/>
          <w:b/>
          <w:bCs/>
          <w:sz w:val="24"/>
        </w:rPr>
        <w:t xml:space="preserve"> </w:t>
      </w:r>
      <w:r w:rsidR="00C64941" w:rsidRPr="009B2DA6">
        <w:rPr>
          <w:rFonts w:ascii="Times New Roman" w:hAnsi="Times New Roman"/>
          <w:b/>
          <w:bCs/>
          <w:sz w:val="24"/>
        </w:rPr>
        <w:t xml:space="preserve">RRM requirements about </w:t>
      </w:r>
      <w:r w:rsidR="00863F1B" w:rsidRPr="009B2DA6">
        <w:rPr>
          <w:rFonts w:ascii="Times New Roman" w:hAnsi="Times New Roman"/>
          <w:b/>
          <w:bCs/>
          <w:sz w:val="24"/>
        </w:rPr>
        <w:t>FR1</w:t>
      </w:r>
      <w:r w:rsidR="001B187E" w:rsidRPr="009B2DA6">
        <w:rPr>
          <w:rFonts w:ascii="Times New Roman" w:hAnsi="Times New Roman"/>
          <w:b/>
          <w:bCs/>
          <w:sz w:val="24"/>
        </w:rPr>
        <w:t>-</w:t>
      </w:r>
      <w:r w:rsidR="00863F1B" w:rsidRPr="009B2DA6">
        <w:rPr>
          <w:rFonts w:ascii="Times New Roman" w:hAnsi="Times New Roman"/>
          <w:b/>
          <w:bCs/>
          <w:sz w:val="24"/>
        </w:rPr>
        <w:t>FR1 NR-DC</w:t>
      </w:r>
    </w:p>
    <w:p w14:paraId="65EA903C" w14:textId="77777777" w:rsidR="001F1316" w:rsidRPr="009B2DA6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9B2DA6">
        <w:rPr>
          <w:rFonts w:ascii="Times New Roman" w:hAnsi="Times New Roman"/>
          <w:b/>
          <w:bCs/>
          <w:sz w:val="24"/>
        </w:rPr>
        <w:t>Document for:</w:t>
      </w:r>
      <w:r w:rsidRPr="009B2DA6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9B2DA6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9B2DA6">
        <w:rPr>
          <w:rFonts w:ascii="Times New Roman" w:hAnsi="Times New Roman"/>
        </w:rPr>
        <w:t>Introduction</w:t>
      </w:r>
    </w:p>
    <w:p w14:paraId="482BEFE9" w14:textId="20B8952F" w:rsidR="00C82B9C" w:rsidRPr="009B2DA6" w:rsidRDefault="00C82B9C" w:rsidP="00C82B9C">
      <w:pPr>
        <w:rPr>
          <w:rFonts w:ascii="Times New Roman" w:hAnsi="Times New Roman"/>
          <w:sz w:val="20"/>
          <w:szCs w:val="20"/>
        </w:rPr>
      </w:pPr>
      <w:r w:rsidRPr="009B2DA6">
        <w:rPr>
          <w:rFonts w:ascii="Times New Roman" w:hAnsi="Times New Roman"/>
          <w:sz w:val="20"/>
          <w:szCs w:val="20"/>
        </w:rPr>
        <w:t xml:space="preserve">In </w:t>
      </w:r>
      <w:r w:rsidR="00366DDB" w:rsidRPr="009B2DA6">
        <w:rPr>
          <w:rFonts w:ascii="Times New Roman" w:hAnsi="Times New Roman"/>
          <w:sz w:val="20"/>
          <w:szCs w:val="20"/>
        </w:rPr>
        <w:t>RAN96</w:t>
      </w:r>
      <w:r w:rsidR="00687A8C" w:rsidRPr="009B2DA6">
        <w:rPr>
          <w:rFonts w:ascii="Times New Roman" w:hAnsi="Times New Roman"/>
          <w:sz w:val="20"/>
          <w:szCs w:val="20"/>
        </w:rPr>
        <w:t xml:space="preserve"> </w:t>
      </w:r>
      <w:r w:rsidRPr="009B2DA6">
        <w:rPr>
          <w:rFonts w:ascii="Times New Roman" w:hAnsi="Times New Roman"/>
          <w:sz w:val="20"/>
          <w:szCs w:val="20"/>
        </w:rPr>
        <w:t xml:space="preserve">, </w:t>
      </w:r>
      <w:r w:rsidR="00366DDB" w:rsidRPr="009B2DA6">
        <w:rPr>
          <w:rFonts w:ascii="Times New Roman" w:hAnsi="Times New Roman"/>
          <w:sz w:val="20"/>
          <w:szCs w:val="20"/>
        </w:rPr>
        <w:t xml:space="preserve">the WID about </w:t>
      </w:r>
      <w:r w:rsidR="008A6BB6" w:rsidRPr="009B2DA6">
        <w:rPr>
          <w:rFonts w:ascii="Times New Roman" w:hAnsi="Times New Roman"/>
          <w:sz w:val="20"/>
          <w:szCs w:val="20"/>
        </w:rPr>
        <w:t>FR1-FR1 NR-DC</w:t>
      </w:r>
      <w:r w:rsidR="00366DDB" w:rsidRPr="009B2DA6">
        <w:rPr>
          <w:rFonts w:ascii="Times New Roman" w:hAnsi="Times New Roman"/>
          <w:sz w:val="20"/>
          <w:szCs w:val="20"/>
        </w:rPr>
        <w:t xml:space="preserve"> is agreed, which is shown belo</w:t>
      </w:r>
      <w:r w:rsidR="00101AC0">
        <w:rPr>
          <w:rFonts w:ascii="Times New Roman" w:hAnsi="Times New Roman"/>
          <w:sz w:val="20"/>
          <w:szCs w:val="20"/>
        </w:rPr>
        <w:t>w and WF is derived[1].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07D9" w:rsidRPr="009B2DA6" w14:paraId="2DD3688F" w14:textId="77777777" w:rsidTr="007E07D9">
        <w:tc>
          <w:tcPr>
            <w:tcW w:w="9350" w:type="dxa"/>
          </w:tcPr>
          <w:p w14:paraId="331A900C" w14:textId="77777777" w:rsidR="001B187E" w:rsidRPr="009B2DA6" w:rsidRDefault="001B187E" w:rsidP="001B187E">
            <w:pPr>
              <w:pStyle w:val="ListParagraph"/>
              <w:widowControl/>
              <w:numPr>
                <w:ilvl w:val="0"/>
                <w:numId w:val="1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lang w:eastAsia="zh-TW"/>
              </w:rPr>
            </w:pPr>
            <w:r w:rsidRPr="009B2DA6">
              <w:rPr>
                <w:lang w:eastAsia="zh-TW"/>
              </w:rPr>
              <w:t xml:space="preserve">Define RRM requirements for FR1-FR1 NR-DC scenarios [RAN4] </w:t>
            </w:r>
          </w:p>
          <w:p w14:paraId="1D14EB09" w14:textId="77777777" w:rsidR="001B187E" w:rsidRPr="009B2DA6" w:rsidRDefault="001B187E" w:rsidP="001B187E">
            <w:pPr>
              <w:pStyle w:val="ListParagraph"/>
              <w:widowControl/>
              <w:numPr>
                <w:ilvl w:val="1"/>
                <w:numId w:val="1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lang w:val="en-US"/>
              </w:rPr>
            </w:pPr>
            <w:r w:rsidRPr="009B2DA6">
              <w:rPr>
                <w:rFonts w:eastAsia="Batang"/>
                <w:lang w:val="en-US"/>
              </w:rPr>
              <w:t xml:space="preserve">RRM requirements include the number of serving carriers, </w:t>
            </w:r>
            <w:proofErr w:type="spellStart"/>
            <w:r w:rsidRPr="009B2DA6">
              <w:rPr>
                <w:rFonts w:eastAsia="Batang"/>
                <w:lang w:val="en-US"/>
              </w:rPr>
              <w:t>PSCell</w:t>
            </w:r>
            <w:proofErr w:type="spellEnd"/>
            <w:r w:rsidRPr="009B2DA6">
              <w:rPr>
                <w:rFonts w:eastAsia="Batang"/>
                <w:lang w:val="en-US"/>
              </w:rPr>
              <w:t xml:space="preserve"> addition/release delay requirement, </w:t>
            </w:r>
            <w:proofErr w:type="spellStart"/>
            <w:r w:rsidRPr="009B2DA6">
              <w:rPr>
                <w:rFonts w:eastAsia="Batang"/>
                <w:lang w:val="en-US"/>
              </w:rPr>
              <w:t>PSCell</w:t>
            </w:r>
            <w:proofErr w:type="spellEnd"/>
            <w:r w:rsidRPr="009B2DA6">
              <w:rPr>
                <w:rFonts w:eastAsia="Batang"/>
                <w:lang w:val="en-US"/>
              </w:rPr>
              <w:t xml:space="preserve"> change and conditional </w:t>
            </w:r>
            <w:proofErr w:type="spellStart"/>
            <w:r w:rsidRPr="009B2DA6">
              <w:rPr>
                <w:rFonts w:eastAsia="Batang"/>
                <w:lang w:val="en-US"/>
              </w:rPr>
              <w:t>PSCell</w:t>
            </w:r>
            <w:proofErr w:type="spellEnd"/>
            <w:r w:rsidRPr="009B2DA6">
              <w:rPr>
                <w:rFonts w:eastAsia="Batang"/>
                <w:lang w:val="en-US"/>
              </w:rPr>
              <w:t xml:space="preserve"> change delay, scheduling availability, and CSSF. Other Rel-15 requirements are not precluded and are subject to WI stage discussion.</w:t>
            </w:r>
          </w:p>
          <w:p w14:paraId="46898778" w14:textId="77777777" w:rsidR="001B187E" w:rsidRPr="009B2DA6" w:rsidRDefault="001B187E" w:rsidP="001B187E">
            <w:pPr>
              <w:pStyle w:val="ListParagraph"/>
              <w:widowControl/>
              <w:numPr>
                <w:ilvl w:val="1"/>
                <w:numId w:val="1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lang w:val="en-US"/>
              </w:rPr>
            </w:pPr>
            <w:r w:rsidRPr="009B2DA6">
              <w:rPr>
                <w:rFonts w:eastAsia="Batang"/>
                <w:lang w:val="en-US"/>
              </w:rPr>
              <w:t xml:space="preserve">For R16 and R17 features, RRM requirements for FR1-FR1 NR-DC including HO with </w:t>
            </w:r>
            <w:proofErr w:type="spellStart"/>
            <w:r w:rsidRPr="009B2DA6">
              <w:rPr>
                <w:rFonts w:eastAsia="Batang"/>
                <w:lang w:val="en-US"/>
              </w:rPr>
              <w:t>PSCell</w:t>
            </w:r>
            <w:proofErr w:type="spellEnd"/>
            <w:r w:rsidRPr="009B2DA6">
              <w:rPr>
                <w:rFonts w:eastAsia="Batang"/>
                <w:lang w:val="en-US"/>
              </w:rPr>
              <w:t>, SCG activation/deactivation and CPA</w:t>
            </w:r>
            <w:r w:rsidRPr="009B2DA6">
              <w:rPr>
                <w:rFonts w:eastAsia="Batang"/>
                <w:lang w:val="en-US" w:eastAsia="zh-CN"/>
              </w:rPr>
              <w:t>C.</w:t>
            </w:r>
          </w:p>
          <w:p w14:paraId="5FD29CBA" w14:textId="4613DC1A" w:rsidR="00BF06FC" w:rsidRPr="009B2DA6" w:rsidRDefault="001B187E" w:rsidP="00A31BEF">
            <w:pPr>
              <w:pStyle w:val="ListParagraph"/>
              <w:widowControl/>
              <w:numPr>
                <w:ilvl w:val="2"/>
                <w:numId w:val="1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lang w:val="en-US"/>
              </w:rPr>
            </w:pPr>
            <w:r w:rsidRPr="009B2DA6">
              <w:rPr>
                <w:rFonts w:eastAsia="Batang"/>
                <w:lang w:val="en-US"/>
              </w:rPr>
              <w:t xml:space="preserve"> Note: no other R16/17 features are considered</w:t>
            </w:r>
          </w:p>
        </w:tc>
      </w:tr>
    </w:tbl>
    <w:p w14:paraId="0840249F" w14:textId="6524C7E5" w:rsidR="00751388" w:rsidRPr="009B2DA6" w:rsidRDefault="00111682" w:rsidP="0075138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B2DA6">
        <w:rPr>
          <w:rFonts w:ascii="Times New Roman" w:hAnsi="Times New Roman"/>
        </w:rPr>
        <w:t xml:space="preserve">RRM requirements </w:t>
      </w:r>
    </w:p>
    <w:p w14:paraId="167AB264" w14:textId="77777777" w:rsidR="009042AA" w:rsidRPr="009B2DA6" w:rsidRDefault="009042AA" w:rsidP="009042AA">
      <w:pPr>
        <w:rPr>
          <w:rFonts w:ascii="Times New Roman" w:hAnsi="Times New Roman"/>
          <w:b/>
          <w:bCs/>
          <w:sz w:val="20"/>
          <w:szCs w:val="20"/>
          <w:u w:val="single"/>
        </w:rPr>
      </w:pPr>
      <w:r w:rsidRPr="009B2DA6">
        <w:rPr>
          <w:rFonts w:ascii="Times New Roman" w:hAnsi="Times New Roman"/>
          <w:b/>
          <w:bCs/>
          <w:sz w:val="20"/>
          <w:szCs w:val="20"/>
          <w:u w:val="single"/>
        </w:rPr>
        <w:t>Number of serving carriers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042AA" w:rsidRPr="009B2DA6" w14:paraId="114F6EA2" w14:textId="77777777" w:rsidTr="009042AA">
        <w:tc>
          <w:tcPr>
            <w:tcW w:w="9350" w:type="dxa"/>
          </w:tcPr>
          <w:p w14:paraId="502A3C4A" w14:textId="77777777" w:rsidR="009042AA" w:rsidRPr="009B2DA6" w:rsidRDefault="009042AA" w:rsidP="009042AA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val="en-GB" w:eastAsia="ko-KR"/>
              </w:rPr>
            </w:pPr>
            <w:r w:rsidRPr="009B2DA6">
              <w:rPr>
                <w:rFonts w:ascii="Times New Roman" w:hAnsi="Times New Roman"/>
                <w:b/>
                <w:sz w:val="20"/>
                <w:szCs w:val="20"/>
                <w:u w:val="single"/>
                <w:lang w:val="en-GB" w:eastAsia="ko-KR"/>
              </w:rPr>
              <w:t>Issue 3-2-1: Number of serving carriers</w:t>
            </w:r>
          </w:p>
          <w:p w14:paraId="7F57BEAB" w14:textId="77777777" w:rsidR="009042AA" w:rsidRPr="009B2DA6" w:rsidRDefault="009042AA" w:rsidP="009042AA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B2DA6">
              <w:rPr>
                <w:rFonts w:ascii="Times New Roman" w:eastAsiaTheme="minorEastAsia" w:hAnsi="Times New Roman"/>
                <w:sz w:val="20"/>
                <w:szCs w:val="20"/>
              </w:rPr>
              <w:t>Agreement:</w:t>
            </w:r>
          </w:p>
          <w:p w14:paraId="643A9384" w14:textId="77777777" w:rsidR="009042AA" w:rsidRPr="009B2DA6" w:rsidRDefault="009042AA" w:rsidP="009042AA">
            <w:pPr>
              <w:numPr>
                <w:ilvl w:val="0"/>
                <w:numId w:val="17"/>
              </w:numPr>
              <w:spacing w:after="0" w:line="240" w:lineRule="auto"/>
              <w:ind w:left="936"/>
              <w:rPr>
                <w:rFonts w:ascii="Times New Roman" w:hAnsi="Times New Roman"/>
                <w:sz w:val="20"/>
                <w:lang w:val="en-GB"/>
              </w:rPr>
            </w:pPr>
            <w:r w:rsidRPr="009B2DA6">
              <w:rPr>
                <w:rFonts w:ascii="Times New Roman" w:hAnsi="Times New Roman"/>
                <w:sz w:val="20"/>
                <w:lang w:val="en-GB"/>
              </w:rPr>
              <w:t xml:space="preserve">RRM requirements for supported number of serving carriers for NR-DC need be </w:t>
            </w:r>
            <w:proofErr w:type="gramStart"/>
            <w:r w:rsidRPr="009B2DA6">
              <w:rPr>
                <w:rFonts w:ascii="Times New Roman" w:hAnsi="Times New Roman"/>
                <w:sz w:val="20"/>
                <w:lang w:val="en-GB"/>
              </w:rPr>
              <w:t>updated  for</w:t>
            </w:r>
            <w:proofErr w:type="gramEnd"/>
            <w:r w:rsidRPr="009B2DA6">
              <w:rPr>
                <w:rFonts w:ascii="Times New Roman" w:hAnsi="Times New Roman"/>
                <w:sz w:val="20"/>
                <w:lang w:val="en-GB"/>
              </w:rPr>
              <w:t xml:space="preserve"> FR1-FR1 NR-DC according to RF specification.</w:t>
            </w:r>
          </w:p>
          <w:p w14:paraId="363A1049" w14:textId="77777777" w:rsidR="009042AA" w:rsidRPr="009B2DA6" w:rsidRDefault="009042AA" w:rsidP="009042AA">
            <w:pPr>
              <w:numPr>
                <w:ilvl w:val="1"/>
                <w:numId w:val="17"/>
              </w:numPr>
              <w:spacing w:after="0" w:line="240" w:lineRule="auto"/>
              <w:ind w:left="1656"/>
              <w:rPr>
                <w:rFonts w:ascii="Times New Roman" w:hAnsi="Times New Roman"/>
                <w:sz w:val="20"/>
                <w:lang w:val="en-GB"/>
              </w:rPr>
            </w:pPr>
            <w:r w:rsidRPr="009B2DA6">
              <w:rPr>
                <w:rFonts w:ascii="Times New Roman" w:hAnsi="Times New Roman"/>
                <w:sz w:val="20"/>
                <w:lang w:val="en-GB"/>
              </w:rPr>
              <w:t>FFS on exact number of serving carriers for NR-DC.</w:t>
            </w:r>
          </w:p>
          <w:p w14:paraId="6C8F987C" w14:textId="77777777" w:rsidR="009042AA" w:rsidRPr="009B2DA6" w:rsidRDefault="009042AA" w:rsidP="009042AA">
            <w:pPr>
              <w:numPr>
                <w:ilvl w:val="2"/>
                <w:numId w:val="17"/>
              </w:numPr>
              <w:spacing w:after="0" w:line="240" w:lineRule="auto"/>
              <w:ind w:left="2376"/>
              <w:rPr>
                <w:rFonts w:ascii="Times New Roman" w:hAnsi="Times New Roman"/>
                <w:sz w:val="20"/>
                <w:lang w:val="en-GB"/>
              </w:rPr>
            </w:pPr>
            <w:r w:rsidRPr="009B2DA6">
              <w:rPr>
                <w:rFonts w:ascii="Times New Roman" w:hAnsi="Times New Roman"/>
                <w:sz w:val="20"/>
                <w:lang w:val="en-GB"/>
              </w:rPr>
              <w:t xml:space="preserve">Option 1: For FR1+FR1 NR-DC, the number of serving carriers in RRM requirement is up to 6 NR DL CCs in total, with 1 UL in </w:t>
            </w:r>
            <w:proofErr w:type="spellStart"/>
            <w:r w:rsidRPr="009B2DA6">
              <w:rPr>
                <w:rFonts w:ascii="Times New Roman" w:hAnsi="Times New Roman"/>
                <w:sz w:val="20"/>
                <w:lang w:val="en-GB"/>
              </w:rPr>
              <w:t>PCell</w:t>
            </w:r>
            <w:proofErr w:type="spellEnd"/>
            <w:r w:rsidRPr="009B2DA6">
              <w:rPr>
                <w:rFonts w:ascii="Times New Roman" w:hAnsi="Times New Roman"/>
                <w:sz w:val="20"/>
                <w:lang w:val="en-GB"/>
              </w:rPr>
              <w:t xml:space="preserve">, 1 UL in </w:t>
            </w:r>
            <w:proofErr w:type="spellStart"/>
            <w:r w:rsidRPr="009B2DA6">
              <w:rPr>
                <w:rFonts w:ascii="Times New Roman" w:hAnsi="Times New Roman"/>
                <w:sz w:val="20"/>
                <w:lang w:val="en-GB"/>
              </w:rPr>
              <w:t>PSCell</w:t>
            </w:r>
            <w:proofErr w:type="spellEnd"/>
            <w:r w:rsidRPr="009B2DA6">
              <w:rPr>
                <w:rFonts w:ascii="Times New Roman" w:hAnsi="Times New Roman"/>
                <w:sz w:val="20"/>
                <w:lang w:val="en-GB"/>
              </w:rPr>
              <w:t xml:space="preserve"> and 1 UL in </w:t>
            </w:r>
            <w:proofErr w:type="spellStart"/>
            <w:r w:rsidRPr="009B2DA6">
              <w:rPr>
                <w:rFonts w:ascii="Times New Roman" w:hAnsi="Times New Roman"/>
                <w:sz w:val="20"/>
                <w:lang w:val="en-GB"/>
              </w:rPr>
              <w:t>SCell</w:t>
            </w:r>
            <w:proofErr w:type="spellEnd"/>
            <w:r w:rsidRPr="009B2DA6">
              <w:rPr>
                <w:rFonts w:ascii="Times New Roman" w:hAnsi="Times New Roman"/>
                <w:sz w:val="20"/>
                <w:lang w:val="en-GB"/>
              </w:rPr>
              <w:t>.</w:t>
            </w:r>
          </w:p>
          <w:p w14:paraId="6D0FC6ED" w14:textId="70389AC7" w:rsidR="009042AA" w:rsidRPr="009B2DA6" w:rsidRDefault="009042AA" w:rsidP="009042AA">
            <w:pPr>
              <w:numPr>
                <w:ilvl w:val="2"/>
                <w:numId w:val="17"/>
              </w:numPr>
              <w:spacing w:after="0" w:line="240" w:lineRule="auto"/>
              <w:ind w:left="2376"/>
              <w:rPr>
                <w:rFonts w:ascii="Times New Roman" w:hAnsi="Times New Roman"/>
                <w:sz w:val="20"/>
                <w:lang w:val="en-GB"/>
              </w:rPr>
            </w:pPr>
            <w:r w:rsidRPr="009B2DA6">
              <w:rPr>
                <w:rFonts w:ascii="Times New Roman" w:hAnsi="Times New Roman"/>
                <w:sz w:val="20"/>
                <w:lang w:val="en-GB"/>
              </w:rPr>
              <w:t>Option 2: E</w:t>
            </w:r>
            <w:proofErr w:type="spellStart"/>
            <w:r w:rsidRPr="009B2DA6">
              <w:rPr>
                <w:rFonts w:ascii="Times New Roman" w:eastAsiaTheme="minorEastAsia" w:hAnsi="Times New Roman"/>
                <w:snapToGrid w:val="0"/>
                <w:sz w:val="20"/>
                <w:szCs w:val="20"/>
              </w:rPr>
              <w:t>xact</w:t>
            </w:r>
            <w:proofErr w:type="spellEnd"/>
            <w:r w:rsidRPr="009B2DA6">
              <w:rPr>
                <w:rFonts w:ascii="Times New Roman" w:eastAsiaTheme="minorEastAsia" w:hAnsi="Times New Roman"/>
                <w:snapToGrid w:val="0"/>
                <w:sz w:val="20"/>
                <w:szCs w:val="20"/>
              </w:rPr>
              <w:t xml:space="preserve"> number of serving carriers will be updated until the late phase of Rel-18 when RF spec is in more stable.</w:t>
            </w:r>
          </w:p>
        </w:tc>
      </w:tr>
    </w:tbl>
    <w:p w14:paraId="7C1A674A" w14:textId="77777777" w:rsidR="009042AA" w:rsidRPr="009B2DA6" w:rsidRDefault="009042AA" w:rsidP="009042AA">
      <w:pPr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53621521" w14:textId="520E825C" w:rsidR="009042AA" w:rsidRPr="00CB7E7A" w:rsidRDefault="009042AA" w:rsidP="003771FC">
      <w:pPr>
        <w:pStyle w:val="Content"/>
        <w:rPr>
          <w:rFonts w:eastAsiaTheme="minorEastAsia"/>
          <w:szCs w:val="20"/>
          <w:lang w:val="en-US"/>
        </w:rPr>
      </w:pPr>
      <w:proofErr w:type="spellStart"/>
      <w:r w:rsidRPr="00CB7E7A">
        <w:rPr>
          <w:rFonts w:eastAsiaTheme="minorEastAsia"/>
          <w:szCs w:val="20"/>
          <w:lang w:val="en-US"/>
        </w:rPr>
        <w:t>T</w:t>
      </w:r>
      <w:r w:rsidRPr="00CB7E7A">
        <w:rPr>
          <w:rFonts w:eastAsiaTheme="minorEastAsia"/>
          <w:szCs w:val="20"/>
        </w:rPr>
        <w:t>he</w:t>
      </w:r>
      <w:proofErr w:type="spellEnd"/>
      <w:r w:rsidRPr="00CB7E7A">
        <w:rPr>
          <w:rFonts w:eastAsiaTheme="minorEastAsia"/>
          <w:szCs w:val="20"/>
        </w:rPr>
        <w:t xml:space="preserve"> number of serving carriers need to be updated for FR1-FR1 NR-DC, however, the exact number would depend on RF specification. </w:t>
      </w:r>
      <w:r w:rsidRPr="00CB7E7A">
        <w:rPr>
          <w:rFonts w:eastAsiaTheme="minorEastAsia"/>
          <w:szCs w:val="20"/>
          <w:lang w:val="en-US"/>
        </w:rPr>
        <w:t xml:space="preserve">At current stage, we prefer option2, </w:t>
      </w:r>
      <w:proofErr w:type="gramStart"/>
      <w:r w:rsidRPr="00CB7E7A">
        <w:rPr>
          <w:rFonts w:eastAsiaTheme="minorEastAsia"/>
          <w:szCs w:val="20"/>
          <w:lang w:val="en-US"/>
        </w:rPr>
        <w:t>i.e.</w:t>
      </w:r>
      <w:proofErr w:type="gramEnd"/>
      <w:r w:rsidRPr="00CB7E7A">
        <w:rPr>
          <w:rFonts w:eastAsiaTheme="minorEastAsia"/>
          <w:szCs w:val="20"/>
          <w:lang w:val="en-US"/>
        </w:rPr>
        <w:t xml:space="preserve"> Exact number of serving carriers will be updated until the late phase of Rel-18 when RF spec is in more stable.</w:t>
      </w:r>
    </w:p>
    <w:p w14:paraId="38524868" w14:textId="130F29F7" w:rsidR="009042AA" w:rsidRPr="00CB7E7A" w:rsidRDefault="009042AA" w:rsidP="003771FC">
      <w:pPr>
        <w:pStyle w:val="Content"/>
        <w:rPr>
          <w:rFonts w:eastAsiaTheme="minorEastAsia"/>
          <w:b/>
          <w:bCs/>
          <w:snapToGrid w:val="0"/>
          <w:szCs w:val="20"/>
        </w:rPr>
      </w:pPr>
      <w:r w:rsidRPr="00CB7E7A">
        <w:rPr>
          <w:b/>
          <w:bCs/>
          <w:szCs w:val="20"/>
          <w:lang w:val="en-US"/>
        </w:rPr>
        <w:t xml:space="preserve">Proposal 1: </w:t>
      </w:r>
      <w:r w:rsidRPr="00CB7E7A">
        <w:rPr>
          <w:rFonts w:eastAsia="SimSun"/>
          <w:b/>
          <w:bCs/>
          <w:szCs w:val="20"/>
          <w:lang w:val="en-GB"/>
        </w:rPr>
        <w:t>E</w:t>
      </w:r>
      <w:proofErr w:type="spellStart"/>
      <w:r w:rsidRPr="00CB7E7A">
        <w:rPr>
          <w:rFonts w:eastAsiaTheme="minorEastAsia"/>
          <w:b/>
          <w:bCs/>
          <w:snapToGrid w:val="0"/>
          <w:szCs w:val="20"/>
        </w:rPr>
        <w:t>xact</w:t>
      </w:r>
      <w:proofErr w:type="spellEnd"/>
      <w:r w:rsidRPr="00CB7E7A">
        <w:rPr>
          <w:rFonts w:eastAsiaTheme="minorEastAsia"/>
          <w:b/>
          <w:bCs/>
          <w:snapToGrid w:val="0"/>
          <w:szCs w:val="20"/>
        </w:rPr>
        <w:t xml:space="preserve"> number of serving carriers will be updated until the late phase of Rel-18 when RF spec is in more stable.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729A6" w:rsidRPr="00CB7E7A" w14:paraId="24DDC670" w14:textId="77777777" w:rsidTr="00A729A6">
        <w:tc>
          <w:tcPr>
            <w:tcW w:w="9350" w:type="dxa"/>
          </w:tcPr>
          <w:p w14:paraId="6B1286DC" w14:textId="77777777" w:rsidR="00A729A6" w:rsidRPr="00CB7E7A" w:rsidRDefault="00A729A6" w:rsidP="00A729A6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val="en-GB" w:eastAsia="ko-KR"/>
              </w:rPr>
            </w:pPr>
            <w:r w:rsidRPr="00CB7E7A">
              <w:rPr>
                <w:rFonts w:ascii="Times New Roman" w:hAnsi="Times New Roman"/>
                <w:b/>
                <w:sz w:val="20"/>
                <w:szCs w:val="20"/>
                <w:u w:val="single"/>
                <w:lang w:val="en-GB" w:eastAsia="ko-KR"/>
              </w:rPr>
              <w:lastRenderedPageBreak/>
              <w:t xml:space="preserve">Issue 3-2-4: Interruption requirement for </w:t>
            </w:r>
            <w:proofErr w:type="spellStart"/>
            <w:r w:rsidRPr="00CB7E7A">
              <w:rPr>
                <w:rFonts w:ascii="Times New Roman" w:hAnsi="Times New Roman"/>
                <w:b/>
                <w:sz w:val="20"/>
                <w:szCs w:val="20"/>
                <w:u w:val="single"/>
                <w:lang w:val="en-GB" w:eastAsia="ko-KR"/>
              </w:rPr>
              <w:t>PSCell</w:t>
            </w:r>
            <w:proofErr w:type="spellEnd"/>
            <w:r w:rsidRPr="00CB7E7A">
              <w:rPr>
                <w:rFonts w:ascii="Times New Roman" w:hAnsi="Times New Roman"/>
                <w:b/>
                <w:sz w:val="20"/>
                <w:szCs w:val="20"/>
                <w:u w:val="single"/>
                <w:lang w:val="en-GB" w:eastAsia="ko-KR"/>
              </w:rPr>
              <w:t xml:space="preserve"> addition/release for FR1+FR1 NR-DC</w:t>
            </w:r>
          </w:p>
          <w:p w14:paraId="40CC8D66" w14:textId="77777777" w:rsidR="00A729A6" w:rsidRPr="00CB7E7A" w:rsidRDefault="00A729A6" w:rsidP="00A729A6">
            <w:pPr>
              <w:numPr>
                <w:ilvl w:val="0"/>
                <w:numId w:val="17"/>
              </w:numPr>
              <w:spacing w:after="0" w:line="240" w:lineRule="auto"/>
              <w:ind w:left="936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FFS</w:t>
            </w:r>
          </w:p>
          <w:p w14:paraId="0259560E" w14:textId="77777777" w:rsidR="00A729A6" w:rsidRPr="00CB7E7A" w:rsidRDefault="00A729A6" w:rsidP="00A729A6">
            <w:pPr>
              <w:numPr>
                <w:ilvl w:val="1"/>
                <w:numId w:val="17"/>
              </w:numPr>
              <w:spacing w:after="0" w:line="240" w:lineRule="auto"/>
              <w:ind w:left="1656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Option 1(Apple, Intel, Xiaomi, OPPO, MTK, QC): For FR1+FR1 NR-DC case, existing interruption length requirement for NR </w:t>
            </w:r>
            <w:proofErr w:type="spellStart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PSCell</w:t>
            </w:r>
            <w:proofErr w:type="spellEnd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addition/release can be reused. </w:t>
            </w:r>
          </w:p>
          <w:p w14:paraId="3846FBF4" w14:textId="77777777" w:rsidR="00A729A6" w:rsidRPr="00CB7E7A" w:rsidRDefault="00A729A6" w:rsidP="00A729A6">
            <w:pPr>
              <w:numPr>
                <w:ilvl w:val="1"/>
                <w:numId w:val="17"/>
              </w:numPr>
              <w:spacing w:after="0" w:line="240" w:lineRule="auto"/>
              <w:ind w:left="1656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Option 2(Nokia, Ericsson, vivo): NR-DC interruption requirements need to be updated to support FR1-FR1 NR-DC.</w:t>
            </w:r>
          </w:p>
          <w:p w14:paraId="0F64B0C2" w14:textId="013C3C16" w:rsidR="00A729A6" w:rsidRPr="00CB7E7A" w:rsidRDefault="00A729A6" w:rsidP="003771FC">
            <w:pPr>
              <w:numPr>
                <w:ilvl w:val="2"/>
                <w:numId w:val="17"/>
              </w:numPr>
              <w:spacing w:after="0" w:line="240" w:lineRule="auto"/>
              <w:ind w:left="2376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Option 2a(vivo): When defining the interruption requirements, for the number of </w:t>
            </w:r>
            <w:proofErr w:type="spellStart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SCells</w:t>
            </w:r>
            <w:proofErr w:type="spellEnd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for FR1-FR1 NR-DC, up to 3 </w:t>
            </w:r>
            <w:proofErr w:type="spellStart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SCell</w:t>
            </w:r>
            <w:proofErr w:type="spellEnd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(s) in FR1 of </w:t>
            </w:r>
            <w:proofErr w:type="spellStart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PCell</w:t>
            </w:r>
            <w:proofErr w:type="spellEnd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and up to 3 </w:t>
            </w:r>
            <w:proofErr w:type="spellStart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SCell</w:t>
            </w:r>
            <w:proofErr w:type="spellEnd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(s) in FR1 of </w:t>
            </w:r>
            <w:proofErr w:type="spellStart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PSCell</w:t>
            </w:r>
            <w:proofErr w:type="spellEnd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are configured, </w:t>
            </w:r>
            <w:proofErr w:type="spellStart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deconfigured</w:t>
            </w:r>
            <w:proofErr w:type="spellEnd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, activated or deactivated.</w:t>
            </w:r>
          </w:p>
        </w:tc>
      </w:tr>
    </w:tbl>
    <w:p w14:paraId="47C99756" w14:textId="5D910F46" w:rsidR="00A729A6" w:rsidRPr="00CB7E7A" w:rsidRDefault="00A729A6" w:rsidP="003771FC">
      <w:pPr>
        <w:pStyle w:val="Content"/>
        <w:rPr>
          <w:rFonts w:eastAsiaTheme="minorEastAsia"/>
          <w:snapToGrid w:val="0"/>
          <w:szCs w:val="20"/>
        </w:rPr>
      </w:pPr>
      <w:r w:rsidRPr="00CB7E7A">
        <w:rPr>
          <w:rFonts w:eastAsiaTheme="minorEastAsia"/>
          <w:snapToGrid w:val="0"/>
          <w:szCs w:val="20"/>
        </w:rPr>
        <w:t xml:space="preserve">For interruption length for </w:t>
      </w:r>
      <w:proofErr w:type="spellStart"/>
      <w:r w:rsidRPr="00CB7E7A">
        <w:rPr>
          <w:rFonts w:eastAsiaTheme="minorEastAsia"/>
          <w:snapToGrid w:val="0"/>
          <w:szCs w:val="20"/>
        </w:rPr>
        <w:t>PSCell</w:t>
      </w:r>
      <w:proofErr w:type="spellEnd"/>
      <w:r w:rsidRPr="00CB7E7A">
        <w:rPr>
          <w:rFonts w:eastAsiaTheme="minorEastAsia"/>
          <w:snapToGrid w:val="0"/>
          <w:szCs w:val="20"/>
        </w:rPr>
        <w:t xml:space="preserve"> </w:t>
      </w:r>
      <w:proofErr w:type="spellStart"/>
      <w:r w:rsidRPr="00CB7E7A">
        <w:rPr>
          <w:rFonts w:eastAsiaTheme="minorEastAsia"/>
          <w:snapToGrid w:val="0"/>
          <w:szCs w:val="20"/>
        </w:rPr>
        <w:t>additoin</w:t>
      </w:r>
      <w:proofErr w:type="spellEnd"/>
      <w:r w:rsidRPr="00CB7E7A">
        <w:rPr>
          <w:rFonts w:eastAsiaTheme="minorEastAsia"/>
          <w:snapToGrid w:val="0"/>
          <w:szCs w:val="20"/>
        </w:rPr>
        <w:t xml:space="preserve"> for FR1+FR1 NR-DC, the legacy requirement for NR </w:t>
      </w:r>
      <w:proofErr w:type="spellStart"/>
      <w:r w:rsidRPr="00CB7E7A">
        <w:rPr>
          <w:rFonts w:eastAsiaTheme="minorEastAsia"/>
          <w:snapToGrid w:val="0"/>
          <w:szCs w:val="20"/>
        </w:rPr>
        <w:t>PSCell</w:t>
      </w:r>
      <w:proofErr w:type="spellEnd"/>
      <w:r w:rsidRPr="00CB7E7A">
        <w:rPr>
          <w:rFonts w:eastAsiaTheme="minorEastAsia"/>
          <w:snapToGrid w:val="0"/>
          <w:szCs w:val="20"/>
        </w:rPr>
        <w:t xml:space="preserve"> addition can be reused.</w:t>
      </w:r>
    </w:p>
    <w:p w14:paraId="085E5335" w14:textId="57476E28" w:rsidR="00A729A6" w:rsidRPr="00CB7E7A" w:rsidRDefault="00A729A6" w:rsidP="003771FC">
      <w:pPr>
        <w:pStyle w:val="Content"/>
        <w:rPr>
          <w:rFonts w:eastAsiaTheme="minorEastAsia"/>
          <w:snapToGrid w:val="0"/>
          <w:szCs w:val="20"/>
        </w:rPr>
      </w:pPr>
      <w:r w:rsidRPr="00CB7E7A">
        <w:rPr>
          <w:rFonts w:eastAsiaTheme="minorEastAsia"/>
          <w:snapToGrid w:val="0"/>
          <w:szCs w:val="20"/>
        </w:rPr>
        <w:t>For requirement applicability part, in current spec of 8.2.4.1, it specified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729A6" w:rsidRPr="00CB7E7A" w14:paraId="551066F5" w14:textId="77777777" w:rsidTr="00A729A6">
        <w:tc>
          <w:tcPr>
            <w:tcW w:w="9350" w:type="dxa"/>
          </w:tcPr>
          <w:p w14:paraId="714AB671" w14:textId="77777777" w:rsidR="00A729A6" w:rsidRPr="00CB7E7A" w:rsidRDefault="00A729A6" w:rsidP="00A729A6">
            <w:pPr>
              <w:rPr>
                <w:rFonts w:ascii="Times New Roman" w:hAnsi="Times New Roman"/>
                <w:sz w:val="20"/>
                <w:szCs w:val="20"/>
              </w:rPr>
            </w:pPr>
            <w:r w:rsidRPr="00CB7E7A">
              <w:rPr>
                <w:rFonts w:ascii="Times New Roman" w:hAnsi="Times New Roman"/>
                <w:sz w:val="20"/>
                <w:szCs w:val="20"/>
              </w:rPr>
              <w:t xml:space="preserve">This clause contains the requirements related to the interruptions on </w:t>
            </w:r>
            <w:proofErr w:type="spellStart"/>
            <w:r w:rsidRPr="00CB7E7A">
              <w:rPr>
                <w:rFonts w:ascii="Times New Roman" w:hAnsi="Times New Roman"/>
                <w:sz w:val="20"/>
                <w:szCs w:val="20"/>
              </w:rPr>
              <w:t>PCell</w:t>
            </w:r>
            <w:proofErr w:type="spellEnd"/>
            <w:r w:rsidRPr="00CB7E7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B7E7A">
              <w:rPr>
                <w:rFonts w:ascii="Times New Roman" w:hAnsi="Times New Roman"/>
                <w:sz w:val="20"/>
                <w:szCs w:val="20"/>
              </w:rPr>
              <w:t>PSCell</w:t>
            </w:r>
            <w:proofErr w:type="spellEnd"/>
            <w:r w:rsidRPr="00CB7E7A">
              <w:rPr>
                <w:rFonts w:ascii="Times New Roman" w:hAnsi="Times New Roman"/>
                <w:sz w:val="20"/>
                <w:szCs w:val="20"/>
              </w:rPr>
              <w:t xml:space="preserve"> and activated </w:t>
            </w:r>
            <w:proofErr w:type="spellStart"/>
            <w:r w:rsidRPr="00CB7E7A">
              <w:rPr>
                <w:rFonts w:ascii="Times New Roman" w:hAnsi="Times New Roman"/>
                <w:sz w:val="20"/>
                <w:szCs w:val="20"/>
              </w:rPr>
              <w:t>SCell</w:t>
            </w:r>
            <w:proofErr w:type="spellEnd"/>
            <w:r w:rsidRPr="00CB7E7A">
              <w:rPr>
                <w:rFonts w:ascii="Times New Roman" w:hAnsi="Times New Roman"/>
                <w:sz w:val="20"/>
                <w:szCs w:val="20"/>
              </w:rPr>
              <w:t xml:space="preserve"> if configured, when </w:t>
            </w:r>
          </w:p>
          <w:p w14:paraId="150DFF86" w14:textId="4158502B" w:rsidR="00A729A6" w:rsidRPr="00CB7E7A" w:rsidRDefault="00A729A6" w:rsidP="00A729A6">
            <w:pPr>
              <w:pStyle w:val="B1"/>
              <w:rPr>
                <w:rFonts w:ascii="Times New Roman" w:hAnsi="Times New Roman" w:cs="Times New Roman"/>
              </w:rPr>
            </w:pPr>
            <w:r w:rsidRPr="00CB7E7A">
              <w:rPr>
                <w:rFonts w:ascii="Times New Roman" w:hAnsi="Times New Roman" w:cs="Times New Roman"/>
              </w:rPr>
              <w:tab/>
              <w:t xml:space="preserve">up to 1 </w:t>
            </w:r>
            <w:proofErr w:type="spellStart"/>
            <w:r w:rsidRPr="00CB7E7A">
              <w:rPr>
                <w:rFonts w:ascii="Times New Roman" w:hAnsi="Times New Roman" w:cs="Times New Roman"/>
              </w:rPr>
              <w:t>SCell</w:t>
            </w:r>
            <w:proofErr w:type="spellEnd"/>
            <w:r w:rsidRPr="00CB7E7A">
              <w:rPr>
                <w:rFonts w:ascii="Times New Roman" w:hAnsi="Times New Roman" w:cs="Times New Roman"/>
              </w:rPr>
              <w:t xml:space="preserve"> in FR1 and up to 7 </w:t>
            </w:r>
            <w:proofErr w:type="spellStart"/>
            <w:r w:rsidRPr="00CB7E7A">
              <w:rPr>
                <w:rFonts w:ascii="Times New Roman" w:hAnsi="Times New Roman" w:cs="Times New Roman"/>
              </w:rPr>
              <w:t>SCell</w:t>
            </w:r>
            <w:proofErr w:type="spellEnd"/>
            <w:r w:rsidRPr="00CB7E7A">
              <w:rPr>
                <w:rFonts w:ascii="Times New Roman" w:hAnsi="Times New Roman" w:cs="Times New Roman"/>
              </w:rPr>
              <w:t xml:space="preserve">(s) in FR2 are configured, </w:t>
            </w:r>
            <w:proofErr w:type="spellStart"/>
            <w:r w:rsidRPr="00CB7E7A">
              <w:rPr>
                <w:rFonts w:ascii="Times New Roman" w:hAnsi="Times New Roman" w:cs="Times New Roman"/>
              </w:rPr>
              <w:t>deconfigured</w:t>
            </w:r>
            <w:proofErr w:type="spellEnd"/>
            <w:r w:rsidRPr="00CB7E7A">
              <w:rPr>
                <w:rFonts w:ascii="Times New Roman" w:hAnsi="Times New Roman" w:cs="Times New Roman"/>
              </w:rPr>
              <w:t>, activated or deactivated or,</w:t>
            </w:r>
          </w:p>
        </w:tc>
      </w:tr>
    </w:tbl>
    <w:p w14:paraId="2103C9E5" w14:textId="601A930B" w:rsidR="00A729A6" w:rsidRPr="00CB7E7A" w:rsidRDefault="00A729A6" w:rsidP="003771FC">
      <w:pPr>
        <w:pStyle w:val="Content"/>
        <w:rPr>
          <w:rFonts w:eastAsiaTheme="minorEastAsia"/>
          <w:snapToGrid w:val="0"/>
          <w:szCs w:val="20"/>
          <w:lang w:val="en-US"/>
        </w:rPr>
      </w:pPr>
      <w:r w:rsidRPr="00CB7E7A">
        <w:rPr>
          <w:rFonts w:eastAsiaTheme="minorEastAsia"/>
          <w:snapToGrid w:val="0"/>
          <w:szCs w:val="20"/>
        </w:rPr>
        <w:t xml:space="preserve">Here, 1 </w:t>
      </w:r>
      <w:proofErr w:type="spellStart"/>
      <w:r w:rsidRPr="00CB7E7A">
        <w:rPr>
          <w:rFonts w:eastAsiaTheme="minorEastAsia"/>
          <w:snapToGrid w:val="0"/>
          <w:szCs w:val="20"/>
        </w:rPr>
        <w:t>Scell</w:t>
      </w:r>
      <w:proofErr w:type="spellEnd"/>
      <w:r w:rsidRPr="00CB7E7A">
        <w:rPr>
          <w:rFonts w:eastAsiaTheme="minorEastAsia"/>
          <w:snapToGrid w:val="0"/>
          <w:szCs w:val="20"/>
        </w:rPr>
        <w:t xml:space="preserve">  in FR1 and 7 </w:t>
      </w:r>
      <w:proofErr w:type="spellStart"/>
      <w:r w:rsidRPr="00CB7E7A">
        <w:rPr>
          <w:rFonts w:eastAsiaTheme="minorEastAsia"/>
          <w:snapToGrid w:val="0"/>
          <w:szCs w:val="20"/>
        </w:rPr>
        <w:t>Scells</w:t>
      </w:r>
      <w:proofErr w:type="spellEnd"/>
      <w:r w:rsidRPr="00CB7E7A">
        <w:rPr>
          <w:rFonts w:eastAsiaTheme="minorEastAsia"/>
          <w:snapToGrid w:val="0"/>
          <w:szCs w:val="20"/>
        </w:rPr>
        <w:t xml:space="preserve"> in FR2 are defined for FR1+FR2 NR DC. </w:t>
      </w:r>
      <w:r w:rsidR="00AD6D4C">
        <w:rPr>
          <w:rFonts w:eastAsiaTheme="minorEastAsia"/>
          <w:snapToGrid w:val="0"/>
          <w:szCs w:val="20"/>
          <w:lang w:val="en-US"/>
        </w:rPr>
        <w:t xml:space="preserve">It needs to be updated for </w:t>
      </w:r>
      <w:r w:rsidR="00AD6D4C" w:rsidRPr="00CB7E7A">
        <w:rPr>
          <w:rFonts w:eastAsiaTheme="minorEastAsia"/>
          <w:snapToGrid w:val="0"/>
          <w:szCs w:val="20"/>
        </w:rPr>
        <w:t>FR1+FR1 NR DC</w:t>
      </w:r>
      <w:r w:rsidR="00AD6D4C">
        <w:rPr>
          <w:rFonts w:eastAsiaTheme="minorEastAsia"/>
          <w:snapToGrid w:val="0"/>
          <w:szCs w:val="20"/>
          <w:lang w:val="en-US"/>
        </w:rPr>
        <w:t>.</w:t>
      </w:r>
      <w:r w:rsidR="00AD6D4C" w:rsidRPr="00CB7E7A">
        <w:rPr>
          <w:rFonts w:eastAsiaTheme="minorEastAsia"/>
          <w:snapToGrid w:val="0"/>
          <w:szCs w:val="20"/>
        </w:rPr>
        <w:t xml:space="preserve"> </w:t>
      </w:r>
      <w:r w:rsidRPr="00CB7E7A">
        <w:rPr>
          <w:rFonts w:eastAsiaTheme="minorEastAsia"/>
          <w:snapToGrid w:val="0"/>
          <w:szCs w:val="20"/>
        </w:rPr>
        <w:t xml:space="preserve">We are fine to update the </w:t>
      </w:r>
      <w:proofErr w:type="spellStart"/>
      <w:r w:rsidRPr="00CB7E7A">
        <w:rPr>
          <w:rFonts w:eastAsiaTheme="minorEastAsia"/>
          <w:snapToGrid w:val="0"/>
          <w:szCs w:val="20"/>
        </w:rPr>
        <w:t>SCell</w:t>
      </w:r>
      <w:proofErr w:type="spellEnd"/>
      <w:r w:rsidRPr="00CB7E7A">
        <w:rPr>
          <w:rFonts w:eastAsiaTheme="minorEastAsia"/>
          <w:snapToGrid w:val="0"/>
          <w:szCs w:val="20"/>
        </w:rPr>
        <w:t xml:space="preserve"> number in FR1 in FR1+FR1 NR DC case</w:t>
      </w:r>
      <w:r w:rsidR="001F4846" w:rsidRPr="00CB7E7A">
        <w:rPr>
          <w:rFonts w:eastAsiaTheme="minorEastAsia"/>
          <w:snapToGrid w:val="0"/>
          <w:szCs w:val="20"/>
          <w:lang w:val="en-US"/>
        </w:rPr>
        <w:t xml:space="preserve"> according to RF spec.</w:t>
      </w:r>
    </w:p>
    <w:p w14:paraId="39DAD255" w14:textId="163DE1BD" w:rsidR="008259B5" w:rsidRPr="00CB7E7A" w:rsidRDefault="008259B5" w:rsidP="003771FC">
      <w:pPr>
        <w:pStyle w:val="Content"/>
        <w:rPr>
          <w:rFonts w:eastAsiaTheme="minorEastAsia"/>
          <w:b/>
          <w:bCs/>
          <w:snapToGrid w:val="0"/>
          <w:szCs w:val="20"/>
          <w:lang w:val="en-US"/>
        </w:rPr>
      </w:pPr>
      <w:r w:rsidRPr="00CB7E7A">
        <w:rPr>
          <w:rFonts w:eastAsiaTheme="minorEastAsia"/>
          <w:b/>
          <w:bCs/>
          <w:snapToGrid w:val="0"/>
          <w:szCs w:val="20"/>
        </w:rPr>
        <w:t>Proposal 2:</w:t>
      </w:r>
      <w:r w:rsidR="001F4846" w:rsidRPr="00CB7E7A">
        <w:rPr>
          <w:rFonts w:eastAsia="SimSun"/>
          <w:b/>
          <w:bCs/>
          <w:szCs w:val="20"/>
          <w:lang w:val="en-GB"/>
        </w:rPr>
        <w:t xml:space="preserve"> For FR1+FR1 NR-DC case, existing interruption length requirement for NR </w:t>
      </w:r>
      <w:proofErr w:type="spellStart"/>
      <w:r w:rsidR="001F4846" w:rsidRPr="00CB7E7A">
        <w:rPr>
          <w:rFonts w:eastAsia="SimSun"/>
          <w:b/>
          <w:bCs/>
          <w:szCs w:val="20"/>
          <w:lang w:val="en-GB"/>
        </w:rPr>
        <w:t>PSCell</w:t>
      </w:r>
      <w:proofErr w:type="spellEnd"/>
      <w:r w:rsidR="001F4846" w:rsidRPr="00CB7E7A">
        <w:rPr>
          <w:rFonts w:eastAsia="SimSun"/>
          <w:b/>
          <w:bCs/>
          <w:szCs w:val="20"/>
          <w:lang w:val="en-GB"/>
        </w:rPr>
        <w:t xml:space="preserve"> addition/release can be reused.</w:t>
      </w:r>
      <w:r w:rsidR="001F4846" w:rsidRPr="00CB7E7A">
        <w:rPr>
          <w:rFonts w:eastAsiaTheme="minorEastAsia"/>
          <w:b/>
          <w:bCs/>
          <w:snapToGrid w:val="0"/>
          <w:szCs w:val="20"/>
        </w:rPr>
        <w:t xml:space="preserve"> For requirement applicability part, </w:t>
      </w:r>
      <w:proofErr w:type="spellStart"/>
      <w:r w:rsidR="001F4846" w:rsidRPr="00CB7E7A">
        <w:rPr>
          <w:rFonts w:eastAsiaTheme="minorEastAsia"/>
          <w:b/>
          <w:bCs/>
          <w:snapToGrid w:val="0"/>
          <w:szCs w:val="20"/>
        </w:rPr>
        <w:t>SCell</w:t>
      </w:r>
      <w:proofErr w:type="spellEnd"/>
      <w:r w:rsidR="001F4846" w:rsidRPr="00CB7E7A">
        <w:rPr>
          <w:rFonts w:eastAsiaTheme="minorEastAsia"/>
          <w:b/>
          <w:bCs/>
          <w:snapToGrid w:val="0"/>
          <w:szCs w:val="20"/>
        </w:rPr>
        <w:t xml:space="preserve"> number </w:t>
      </w:r>
      <w:r w:rsidR="001F4846" w:rsidRPr="00CB7E7A">
        <w:rPr>
          <w:rFonts w:eastAsiaTheme="minorEastAsia"/>
          <w:b/>
          <w:bCs/>
          <w:snapToGrid w:val="0"/>
          <w:szCs w:val="20"/>
          <w:lang w:val="en-US"/>
        </w:rPr>
        <w:t xml:space="preserve">will be updated </w:t>
      </w:r>
      <w:r w:rsidR="001F4846" w:rsidRPr="00CB7E7A">
        <w:rPr>
          <w:rFonts w:eastAsiaTheme="minorEastAsia"/>
          <w:b/>
          <w:bCs/>
          <w:snapToGrid w:val="0"/>
          <w:szCs w:val="20"/>
        </w:rPr>
        <w:t>in FR1</w:t>
      </w:r>
      <w:r w:rsidR="001F4846" w:rsidRPr="00CB7E7A">
        <w:rPr>
          <w:rFonts w:eastAsiaTheme="minorEastAsia"/>
          <w:b/>
          <w:bCs/>
          <w:snapToGrid w:val="0"/>
          <w:szCs w:val="20"/>
          <w:lang w:val="en-US"/>
        </w:rPr>
        <w:t xml:space="preserve"> according to RF Spec.</w:t>
      </w:r>
    </w:p>
    <w:p w14:paraId="21518BAE" w14:textId="77777777" w:rsidR="002247E5" w:rsidRPr="00CB7E7A" w:rsidRDefault="002247E5" w:rsidP="003771FC">
      <w:pPr>
        <w:pStyle w:val="Content"/>
        <w:rPr>
          <w:rFonts w:eastAsiaTheme="minorEastAsia"/>
          <w:b/>
          <w:bCs/>
          <w:snapToGrid w:val="0"/>
          <w:szCs w:val="20"/>
        </w:rPr>
      </w:pPr>
    </w:p>
    <w:p w14:paraId="79FADB4E" w14:textId="52A8C3E6" w:rsidR="005C41AA" w:rsidRPr="00CB7E7A" w:rsidRDefault="00281449" w:rsidP="003771FC">
      <w:pPr>
        <w:pStyle w:val="Content"/>
        <w:rPr>
          <w:b/>
          <w:bCs/>
          <w:szCs w:val="20"/>
          <w:u w:val="single"/>
          <w:lang w:eastAsia="zh-CN"/>
        </w:rPr>
      </w:pPr>
      <w:r w:rsidRPr="00CB7E7A">
        <w:rPr>
          <w:b/>
          <w:bCs/>
          <w:szCs w:val="20"/>
          <w:u w:val="single"/>
        </w:rPr>
        <w:t xml:space="preserve">Scheduling availability of UE performing </w:t>
      </w:r>
      <w:r w:rsidR="00655CDD" w:rsidRPr="00CB7E7A">
        <w:rPr>
          <w:b/>
          <w:bCs/>
          <w:szCs w:val="20"/>
          <w:u w:val="single"/>
          <w:lang w:val="en-US"/>
        </w:rPr>
        <w:t>RLM</w:t>
      </w:r>
      <w:r w:rsidR="00B47F44" w:rsidRPr="00CB7E7A">
        <w:rPr>
          <w:b/>
          <w:bCs/>
          <w:szCs w:val="20"/>
          <w:u w:val="single"/>
          <w:lang w:val="en-US"/>
        </w:rPr>
        <w:t>/BFD/CBD/L1-RSRP</w:t>
      </w:r>
      <w:r w:rsidRPr="00CB7E7A">
        <w:rPr>
          <w:b/>
          <w:bCs/>
          <w:szCs w:val="20"/>
          <w:u w:val="single"/>
        </w:rPr>
        <w:t xml:space="preserve"> in case of FR1-FR</w:t>
      </w:r>
      <w:r w:rsidRPr="00CB7E7A">
        <w:rPr>
          <w:b/>
          <w:bCs/>
          <w:szCs w:val="20"/>
          <w:u w:val="single"/>
          <w:lang w:val="en-US"/>
        </w:rPr>
        <w:t>1</w:t>
      </w:r>
      <w:r w:rsidRPr="00CB7E7A">
        <w:rPr>
          <w:b/>
          <w:bCs/>
          <w:szCs w:val="20"/>
          <w:u w:val="single"/>
        </w:rPr>
        <w:t xml:space="preserve"> </w:t>
      </w:r>
      <w:r w:rsidRPr="00CB7E7A">
        <w:rPr>
          <w:b/>
          <w:bCs/>
          <w:szCs w:val="20"/>
          <w:u w:val="single"/>
          <w:lang w:eastAsia="zh-CN"/>
        </w:rPr>
        <w:t>NR-DC</w:t>
      </w:r>
    </w:p>
    <w:p w14:paraId="5378646D" w14:textId="7EF43FB9" w:rsidR="00E61A85" w:rsidRPr="0082515E" w:rsidRDefault="003F4CF0" w:rsidP="00F56D74">
      <w:pPr>
        <w:pStyle w:val="Content"/>
        <w:rPr>
          <w:szCs w:val="20"/>
          <w:lang w:val="en-US"/>
        </w:rPr>
      </w:pPr>
      <w:r w:rsidRPr="00CB7E7A">
        <w:rPr>
          <w:szCs w:val="20"/>
        </w:rPr>
        <w:t xml:space="preserve">For FR1-FR1 NR-DC, it’s similar with inter-band FR1 CA. </w:t>
      </w:r>
      <w:r w:rsidR="00E61A85" w:rsidRPr="00CB7E7A">
        <w:rPr>
          <w:szCs w:val="20"/>
        </w:rPr>
        <w:t xml:space="preserve">there are no scheduling restrictions on FR1 serving cell(s) due to RLM/BFD/CBD/L1-RSRP performed on FR1 </w:t>
      </w:r>
      <w:proofErr w:type="spellStart"/>
      <w:r w:rsidR="00E61A85" w:rsidRPr="00CB7E7A">
        <w:rPr>
          <w:szCs w:val="20"/>
        </w:rPr>
        <w:t>PSCell</w:t>
      </w:r>
      <w:proofErr w:type="spellEnd"/>
      <w:r w:rsidR="00E61A85" w:rsidRPr="00CB7E7A">
        <w:rPr>
          <w:szCs w:val="20"/>
        </w:rPr>
        <w:t xml:space="preserve"> in 38.133</w:t>
      </w:r>
      <w:r w:rsidR="0082515E">
        <w:rPr>
          <w:szCs w:val="20"/>
          <w:lang w:val="en-US"/>
        </w:rPr>
        <w:t>.</w:t>
      </w:r>
    </w:p>
    <w:p w14:paraId="268FFFB8" w14:textId="409A1FEA" w:rsidR="003767AD" w:rsidRPr="00CB7E7A" w:rsidRDefault="003767AD" w:rsidP="009C6371">
      <w:pPr>
        <w:pStyle w:val="Content"/>
        <w:numPr>
          <w:ilvl w:val="0"/>
          <w:numId w:val="28"/>
        </w:numPr>
        <w:rPr>
          <w:szCs w:val="20"/>
        </w:rPr>
      </w:pPr>
      <w:r w:rsidRPr="00CB7E7A">
        <w:rPr>
          <w:szCs w:val="20"/>
        </w:rPr>
        <w:t>When inter-band carrier aggregation within FR1 is configured, there are no scheduling restrictions on FR1 serving cell(s) configured in other bands</w:t>
      </w:r>
      <w:r w:rsidR="009C6371" w:rsidRPr="00CB7E7A">
        <w:rPr>
          <w:szCs w:val="20"/>
        </w:rPr>
        <w:t>.</w:t>
      </w:r>
    </w:p>
    <w:p w14:paraId="01CFD091" w14:textId="6181324F" w:rsidR="003F4CF0" w:rsidRPr="00CB7E7A" w:rsidRDefault="00260CD3" w:rsidP="00F56D74">
      <w:pPr>
        <w:pStyle w:val="Content"/>
        <w:rPr>
          <w:szCs w:val="20"/>
        </w:rPr>
      </w:pPr>
      <w:r w:rsidRPr="00CB7E7A">
        <w:rPr>
          <w:szCs w:val="20"/>
        </w:rPr>
        <w:t>Therefore, there is also no scheduling restriction for FR1-FR1 NR-DC for RLM/BFD/CBD/L1-RSRP.</w:t>
      </w:r>
    </w:p>
    <w:p w14:paraId="6169FC0B" w14:textId="442DE6D9" w:rsidR="00FC4508" w:rsidRPr="00CB7E7A" w:rsidRDefault="00793EE6" w:rsidP="00F56D74">
      <w:pPr>
        <w:pStyle w:val="Content"/>
        <w:rPr>
          <w:szCs w:val="20"/>
        </w:rPr>
      </w:pPr>
      <w:r w:rsidRPr="00CB7E7A">
        <w:rPr>
          <w:szCs w:val="20"/>
        </w:rPr>
        <w:t xml:space="preserve">For current spec, there </w:t>
      </w:r>
      <w:r w:rsidR="00AD6D4C">
        <w:rPr>
          <w:szCs w:val="20"/>
          <w:lang w:val="en-US"/>
        </w:rPr>
        <w:t>are</w:t>
      </w:r>
      <w:r w:rsidRPr="00CB7E7A">
        <w:rPr>
          <w:szCs w:val="20"/>
        </w:rPr>
        <w:t xml:space="preserve"> </w:t>
      </w:r>
      <w:r w:rsidR="00E77EF4" w:rsidRPr="00CB7E7A">
        <w:rPr>
          <w:szCs w:val="20"/>
        </w:rPr>
        <w:t>separate chapter for FR1-FR2 inter-band CA and NR-DC</w:t>
      </w:r>
      <w:r w:rsidR="00FF4990" w:rsidRPr="00CB7E7A">
        <w:rPr>
          <w:szCs w:val="20"/>
        </w:rPr>
        <w:t>, where only FR1+FR2 NR-DC is considered.</w:t>
      </w:r>
      <w:r w:rsidR="00FC4508" w:rsidRPr="00CB7E7A">
        <w:rPr>
          <w:szCs w:val="20"/>
        </w:rPr>
        <w:t xml:space="preserve"> We think that FR1+FR1 DC can also be clarified in this chapter</w:t>
      </w:r>
      <w:r w:rsidR="007F5812" w:rsidRPr="00CB7E7A">
        <w:rPr>
          <w:szCs w:val="20"/>
        </w:rPr>
        <w:t xml:space="preserve">. One example </w:t>
      </w:r>
      <w:r w:rsidR="00F32354" w:rsidRPr="00CB7E7A">
        <w:rPr>
          <w:szCs w:val="20"/>
        </w:rPr>
        <w:t xml:space="preserve">of newly added clarification for RLM </w:t>
      </w:r>
      <w:r w:rsidR="007F5812" w:rsidRPr="00CB7E7A">
        <w:rPr>
          <w:szCs w:val="20"/>
        </w:rPr>
        <w:t xml:space="preserve">is as below, the other </w:t>
      </w:r>
      <w:r w:rsidR="00F32354" w:rsidRPr="00CB7E7A">
        <w:rPr>
          <w:szCs w:val="20"/>
        </w:rPr>
        <w:t>modification for BFD/CBD/L1-RSRP can be similar.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B7677" w:rsidRPr="00CB7E7A" w14:paraId="235357FB" w14:textId="77777777" w:rsidTr="000B7677">
        <w:tc>
          <w:tcPr>
            <w:tcW w:w="9350" w:type="dxa"/>
          </w:tcPr>
          <w:p w14:paraId="4F62F506" w14:textId="77777777" w:rsidR="000B7677" w:rsidRPr="00CB7E7A" w:rsidRDefault="000B7677" w:rsidP="000B7677">
            <w:pPr>
              <w:pStyle w:val="Heading4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CB7E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8.1.7.4</w:t>
            </w:r>
            <w:r w:rsidRPr="00CB7E7A">
              <w:rPr>
                <w:rFonts w:ascii="Times New Roman" w:hAnsi="Times New Roman" w:cs="Times New Roman"/>
                <w:sz w:val="20"/>
                <w:szCs w:val="20"/>
              </w:rPr>
              <w:tab/>
              <w:t>Scheduling availability of UE performing radio link monitoring on FR1 or FR2 in case of FR1-FR2 inter-band CA and NR-DC</w:t>
            </w:r>
          </w:p>
          <w:p w14:paraId="225ED3E7" w14:textId="09DCF0C7" w:rsidR="000B7677" w:rsidRPr="00CB7E7A" w:rsidRDefault="000B7677" w:rsidP="000B7677">
            <w:pPr>
              <w:rPr>
                <w:rFonts w:ascii="Times New Roman" w:hAnsi="Times New Roman"/>
                <w:sz w:val="20"/>
                <w:szCs w:val="20"/>
              </w:rPr>
            </w:pPr>
            <w:r w:rsidRPr="00CB7E7A">
              <w:rPr>
                <w:rFonts w:ascii="Times New Roman" w:hAnsi="Times New Roman"/>
                <w:sz w:val="20"/>
                <w:szCs w:val="20"/>
              </w:rPr>
              <w:t xml:space="preserve">There are no scheduling restrictions on FR1 serving cell(s) due to radio link monitoring performed on FR2 serving </w:t>
            </w:r>
            <w:proofErr w:type="spellStart"/>
            <w:r w:rsidRPr="00CB7E7A">
              <w:rPr>
                <w:rFonts w:ascii="Times New Roman" w:hAnsi="Times New Roman"/>
                <w:sz w:val="20"/>
                <w:szCs w:val="20"/>
              </w:rPr>
              <w:t>PCell</w:t>
            </w:r>
            <w:proofErr w:type="spellEnd"/>
            <w:r w:rsidRPr="00CB7E7A">
              <w:rPr>
                <w:rFonts w:ascii="Times New Roman" w:hAnsi="Times New Roman"/>
                <w:sz w:val="20"/>
                <w:szCs w:val="20"/>
              </w:rPr>
              <w:t xml:space="preserve"> and/or </w:t>
            </w:r>
            <w:proofErr w:type="spellStart"/>
            <w:r w:rsidRPr="00CB7E7A">
              <w:rPr>
                <w:rFonts w:ascii="Times New Roman" w:hAnsi="Times New Roman"/>
                <w:sz w:val="20"/>
                <w:szCs w:val="20"/>
              </w:rPr>
              <w:t>PSCell</w:t>
            </w:r>
            <w:proofErr w:type="spellEnd"/>
            <w:r w:rsidRPr="00CB7E7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C871041" w14:textId="77777777" w:rsidR="000B7677" w:rsidRPr="00CB7E7A" w:rsidRDefault="000B7677" w:rsidP="00C87D0F">
            <w:pPr>
              <w:rPr>
                <w:rFonts w:ascii="Times New Roman" w:hAnsi="Times New Roman"/>
                <w:sz w:val="20"/>
                <w:szCs w:val="20"/>
              </w:rPr>
            </w:pPr>
            <w:r w:rsidRPr="00CB7E7A">
              <w:rPr>
                <w:rFonts w:ascii="Times New Roman" w:hAnsi="Times New Roman"/>
                <w:sz w:val="20"/>
                <w:szCs w:val="20"/>
              </w:rPr>
              <w:t xml:space="preserve">There are no scheduling restrictions on FR2 serving cell(s) due to radio link monitoring performed on FR1 serving </w:t>
            </w:r>
            <w:proofErr w:type="spellStart"/>
            <w:r w:rsidRPr="00CB7E7A">
              <w:rPr>
                <w:rFonts w:ascii="Times New Roman" w:hAnsi="Times New Roman"/>
                <w:sz w:val="20"/>
                <w:szCs w:val="20"/>
              </w:rPr>
              <w:t>PCell</w:t>
            </w:r>
            <w:proofErr w:type="spellEnd"/>
            <w:r w:rsidRPr="00CB7E7A">
              <w:rPr>
                <w:rFonts w:ascii="Times New Roman" w:hAnsi="Times New Roman"/>
                <w:sz w:val="20"/>
                <w:szCs w:val="20"/>
              </w:rPr>
              <w:t xml:space="preserve"> and/or </w:t>
            </w:r>
            <w:proofErr w:type="spellStart"/>
            <w:r w:rsidRPr="00CB7E7A">
              <w:rPr>
                <w:rFonts w:ascii="Times New Roman" w:hAnsi="Times New Roman"/>
                <w:sz w:val="20"/>
                <w:szCs w:val="20"/>
              </w:rPr>
              <w:t>PSCell</w:t>
            </w:r>
            <w:proofErr w:type="spellEnd"/>
            <w:r w:rsidRPr="00CB7E7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07428F1" w14:textId="5865259E" w:rsidR="00283D01" w:rsidRPr="00CB7E7A" w:rsidRDefault="00793EE6" w:rsidP="00FF4990">
            <w:pPr>
              <w:rPr>
                <w:rFonts w:ascii="Times New Roman" w:hAnsi="Times New Roman"/>
                <w:sz w:val="20"/>
                <w:szCs w:val="20"/>
              </w:rPr>
            </w:pPr>
            <w:r w:rsidRPr="00CB7E7A">
              <w:rPr>
                <w:rFonts w:ascii="Times New Roman" w:hAnsi="Times New Roman"/>
                <w:sz w:val="20"/>
                <w:szCs w:val="20"/>
                <w:highlight w:val="yellow"/>
              </w:rPr>
              <w:t>[</w:t>
            </w:r>
            <w:r w:rsidR="00930708" w:rsidRPr="00CB7E7A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  <w:r w:rsidR="000107BA" w:rsidRPr="00CB7E7A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There are no scheduling restrictions on FR1 serving cell(s) due to radio link monitoring performed on FR1 </w:t>
            </w:r>
            <w:r w:rsidR="00A313D5" w:rsidRPr="00CB7E7A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serving </w:t>
            </w:r>
            <w:proofErr w:type="spellStart"/>
            <w:r w:rsidR="00A313D5" w:rsidRPr="00CB7E7A">
              <w:rPr>
                <w:rFonts w:ascii="Times New Roman" w:hAnsi="Times New Roman"/>
                <w:sz w:val="20"/>
                <w:szCs w:val="20"/>
                <w:highlight w:val="yellow"/>
              </w:rPr>
              <w:t>PCell</w:t>
            </w:r>
            <w:proofErr w:type="spellEnd"/>
            <w:r w:rsidR="00A313D5" w:rsidRPr="00CB7E7A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and/or </w:t>
            </w:r>
            <w:proofErr w:type="spellStart"/>
            <w:r w:rsidR="00A313D5" w:rsidRPr="00CB7E7A">
              <w:rPr>
                <w:rFonts w:ascii="Times New Roman" w:hAnsi="Times New Roman"/>
                <w:sz w:val="20"/>
                <w:szCs w:val="20"/>
                <w:highlight w:val="yellow"/>
              </w:rPr>
              <w:t>PSCell</w:t>
            </w:r>
            <w:proofErr w:type="spellEnd"/>
            <w:r w:rsidR="00A313D5" w:rsidRPr="00CB7E7A">
              <w:rPr>
                <w:rFonts w:ascii="Times New Roman" w:hAnsi="Times New Roman"/>
                <w:sz w:val="20"/>
                <w:szCs w:val="20"/>
                <w:highlight w:val="yellow"/>
              </w:rPr>
              <w:t>.</w:t>
            </w:r>
            <w:r w:rsidRPr="00CB7E7A">
              <w:rPr>
                <w:rFonts w:ascii="Times New Roman" w:hAnsi="Times New Roman"/>
                <w:sz w:val="20"/>
                <w:szCs w:val="20"/>
                <w:highlight w:val="yellow"/>
              </w:rPr>
              <w:t>]</w:t>
            </w:r>
            <w:r w:rsidR="000107BA" w:rsidRPr="00CB7E7A">
              <w:rPr>
                <w:rFonts w:ascii="Times New Roman" w:hAnsi="Times New Roman"/>
                <w:sz w:val="20"/>
                <w:szCs w:val="20"/>
                <w:highlight w:val="yellow"/>
              </w:rPr>
              <w:t>.</w:t>
            </w:r>
          </w:p>
        </w:tc>
      </w:tr>
    </w:tbl>
    <w:p w14:paraId="0F73D25D" w14:textId="0F28EF7A" w:rsidR="000B7677" w:rsidRPr="00CB7E7A" w:rsidRDefault="000B7677" w:rsidP="00C87D0F">
      <w:pPr>
        <w:rPr>
          <w:rFonts w:ascii="Times New Roman" w:hAnsi="Times New Roman"/>
          <w:sz w:val="20"/>
          <w:szCs w:val="20"/>
        </w:rPr>
      </w:pPr>
    </w:p>
    <w:p w14:paraId="3077D59E" w14:textId="451ECEE7" w:rsidR="00614C94" w:rsidRPr="00CB7E7A" w:rsidRDefault="00614C94" w:rsidP="00C87D0F">
      <w:pPr>
        <w:rPr>
          <w:rFonts w:ascii="Times New Roman" w:hAnsi="Times New Roman"/>
          <w:sz w:val="20"/>
          <w:szCs w:val="20"/>
        </w:rPr>
      </w:pPr>
      <w:r w:rsidRPr="00CB7E7A">
        <w:rPr>
          <w:rFonts w:ascii="Times New Roman" w:hAnsi="Times New Roman"/>
          <w:sz w:val="20"/>
          <w:szCs w:val="20"/>
        </w:rPr>
        <w:t>We also notice that in chapter 9.5.6.4, the scheduling availability didn’t consider NR-DC</w:t>
      </w:r>
      <w:r w:rsidR="0056701A" w:rsidRPr="00CB7E7A">
        <w:rPr>
          <w:rFonts w:ascii="Times New Roman" w:hAnsi="Times New Roman"/>
          <w:sz w:val="20"/>
          <w:szCs w:val="20"/>
        </w:rPr>
        <w:t xml:space="preserve"> scenario, we also need to add the NR-DC into the chapter title.</w:t>
      </w:r>
    </w:p>
    <w:p w14:paraId="5BE6BEB1" w14:textId="79001231" w:rsidR="003001D9" w:rsidRPr="00CB7E7A" w:rsidRDefault="00271552" w:rsidP="003001D9">
      <w:pPr>
        <w:pStyle w:val="Content"/>
        <w:rPr>
          <w:b/>
          <w:bCs/>
          <w:szCs w:val="20"/>
          <w:lang w:val="en-US" w:eastAsia="zh-CN"/>
        </w:rPr>
      </w:pPr>
      <w:r w:rsidRPr="00CB7E7A">
        <w:rPr>
          <w:b/>
          <w:bCs/>
          <w:szCs w:val="20"/>
        </w:rPr>
        <w:t xml:space="preserve">Proposal </w:t>
      </w:r>
      <w:r w:rsidR="00D835F1" w:rsidRPr="00CB7E7A">
        <w:rPr>
          <w:b/>
          <w:bCs/>
          <w:szCs w:val="20"/>
        </w:rPr>
        <w:t>3</w:t>
      </w:r>
      <w:r w:rsidR="00BA76BE" w:rsidRPr="00CB7E7A">
        <w:rPr>
          <w:b/>
          <w:bCs/>
          <w:szCs w:val="20"/>
        </w:rPr>
        <w:t xml:space="preserve">: </w:t>
      </w:r>
      <w:r w:rsidR="003253AC" w:rsidRPr="00CB7E7A">
        <w:rPr>
          <w:b/>
          <w:bCs/>
          <w:szCs w:val="20"/>
        </w:rPr>
        <w:t xml:space="preserve"> </w:t>
      </w:r>
      <w:r w:rsidR="00AC068A" w:rsidRPr="00CB7E7A">
        <w:rPr>
          <w:b/>
          <w:bCs/>
          <w:szCs w:val="20"/>
          <w:lang w:eastAsia="zh-CN"/>
        </w:rPr>
        <w:t>S</w:t>
      </w:r>
      <w:r w:rsidR="003253AC" w:rsidRPr="00CB7E7A">
        <w:rPr>
          <w:b/>
          <w:bCs/>
          <w:szCs w:val="20"/>
          <w:lang w:eastAsia="zh-CN"/>
        </w:rPr>
        <w:t xml:space="preserve">cheduling restrictions </w:t>
      </w:r>
      <w:r w:rsidR="003001D9" w:rsidRPr="00CB7E7A">
        <w:rPr>
          <w:b/>
          <w:bCs/>
          <w:szCs w:val="20"/>
          <w:lang w:eastAsia="zh-CN"/>
        </w:rPr>
        <w:t xml:space="preserve">for UE performing </w:t>
      </w:r>
      <w:r w:rsidR="0082515E" w:rsidRPr="0082515E">
        <w:rPr>
          <w:b/>
          <w:bCs/>
          <w:szCs w:val="20"/>
          <w:lang w:eastAsia="zh-CN"/>
        </w:rPr>
        <w:t>RLM/BFD/CBD/L1-RSRP</w:t>
      </w:r>
      <w:r w:rsidR="003001D9" w:rsidRPr="00CB7E7A">
        <w:rPr>
          <w:b/>
          <w:bCs/>
          <w:szCs w:val="20"/>
          <w:lang w:eastAsia="zh-CN"/>
        </w:rPr>
        <w:t xml:space="preserve"> in case of FR1-FR1 NR-DC</w:t>
      </w:r>
      <w:r w:rsidR="00F6624E" w:rsidRPr="00CB7E7A">
        <w:rPr>
          <w:b/>
          <w:bCs/>
          <w:szCs w:val="20"/>
          <w:lang w:eastAsia="zh-CN"/>
        </w:rPr>
        <w:t xml:space="preserve"> needs to be clarified in the specification</w:t>
      </w:r>
      <w:r w:rsidR="00F920FF" w:rsidRPr="00CB7E7A">
        <w:rPr>
          <w:b/>
          <w:bCs/>
          <w:szCs w:val="20"/>
          <w:lang w:eastAsia="zh-CN"/>
        </w:rPr>
        <w:t xml:space="preserve"> chapter 8.1.7.4, </w:t>
      </w:r>
      <w:r w:rsidR="00C63C9C" w:rsidRPr="00CB7E7A">
        <w:rPr>
          <w:b/>
          <w:bCs/>
          <w:szCs w:val="20"/>
          <w:lang w:eastAsia="zh-CN"/>
        </w:rPr>
        <w:t xml:space="preserve"> 8.6.7.4, 8.5.8.4 </w:t>
      </w:r>
      <w:r w:rsidR="003438AC" w:rsidRPr="00CB7E7A">
        <w:rPr>
          <w:b/>
          <w:bCs/>
          <w:szCs w:val="20"/>
          <w:lang w:eastAsia="zh-CN"/>
        </w:rPr>
        <w:t>and 9.5.6.4</w:t>
      </w:r>
      <w:r w:rsidR="003001D9" w:rsidRPr="00CB7E7A">
        <w:rPr>
          <w:b/>
          <w:bCs/>
          <w:szCs w:val="20"/>
          <w:lang w:val="en-US" w:eastAsia="zh-CN"/>
        </w:rPr>
        <w:t>.</w:t>
      </w:r>
    </w:p>
    <w:p w14:paraId="40949EC5" w14:textId="3D226940" w:rsidR="003001D9" w:rsidRPr="00CB7E7A" w:rsidRDefault="00CF5D62" w:rsidP="003001D9">
      <w:pPr>
        <w:pStyle w:val="Content"/>
        <w:rPr>
          <w:b/>
          <w:bCs/>
          <w:szCs w:val="20"/>
          <w:u w:val="single"/>
          <w:lang w:val="en-US" w:eastAsia="zh-CN"/>
        </w:rPr>
      </w:pPr>
      <w:r w:rsidRPr="00CB7E7A">
        <w:rPr>
          <w:b/>
          <w:bCs/>
          <w:szCs w:val="20"/>
          <w:u w:val="single"/>
          <w:lang w:val="en-US" w:eastAsia="zh-CN"/>
        </w:rPr>
        <w:t xml:space="preserve">CSSF for </w:t>
      </w:r>
      <w:r w:rsidR="006D5E72" w:rsidRPr="00CB7E7A">
        <w:rPr>
          <w:b/>
          <w:bCs/>
          <w:szCs w:val="20"/>
          <w:u w:val="single"/>
          <w:lang w:val="en-US" w:eastAsia="zh-CN"/>
        </w:rPr>
        <w:t xml:space="preserve">FR1+FR1 </w:t>
      </w:r>
      <w:r w:rsidRPr="00CB7E7A">
        <w:rPr>
          <w:b/>
          <w:bCs/>
          <w:szCs w:val="20"/>
          <w:u w:val="single"/>
          <w:lang w:val="en-US" w:eastAsia="zh-CN"/>
        </w:rPr>
        <w:t>NR-DC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20EA" w:rsidRPr="00CB7E7A" w14:paraId="1967931D" w14:textId="77777777" w:rsidTr="000A20EA">
        <w:tc>
          <w:tcPr>
            <w:tcW w:w="9350" w:type="dxa"/>
          </w:tcPr>
          <w:p w14:paraId="35838944" w14:textId="77777777" w:rsidR="000A20EA" w:rsidRPr="00CB7E7A" w:rsidRDefault="000A20EA" w:rsidP="000A20EA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val="en-GB" w:eastAsia="ko-KR"/>
              </w:rPr>
            </w:pPr>
            <w:r w:rsidRPr="00CB7E7A">
              <w:rPr>
                <w:rFonts w:ascii="Times New Roman" w:hAnsi="Times New Roman"/>
                <w:b/>
                <w:sz w:val="20"/>
                <w:szCs w:val="20"/>
                <w:u w:val="single"/>
                <w:lang w:val="en-GB" w:eastAsia="ko-KR"/>
              </w:rPr>
              <w:t>Issue 3-2-11: CSSF outside gap for FR1+FR1 NR-DC</w:t>
            </w:r>
          </w:p>
          <w:p w14:paraId="1235C55B" w14:textId="77777777" w:rsidR="000A20EA" w:rsidRPr="00CB7E7A" w:rsidRDefault="000A20EA" w:rsidP="000A20EA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B7E7A">
              <w:rPr>
                <w:rFonts w:ascii="Times New Roman" w:eastAsiaTheme="minorEastAsia" w:hAnsi="Times New Roman"/>
                <w:sz w:val="20"/>
                <w:szCs w:val="20"/>
              </w:rPr>
              <w:t>Agreement:</w:t>
            </w:r>
          </w:p>
          <w:p w14:paraId="33E0EAC2" w14:textId="77777777" w:rsidR="000A20EA" w:rsidRPr="00CB7E7A" w:rsidRDefault="000A20EA" w:rsidP="000A20EA">
            <w:pPr>
              <w:numPr>
                <w:ilvl w:val="0"/>
                <w:numId w:val="17"/>
              </w:numPr>
              <w:spacing w:after="0" w:line="240" w:lineRule="auto"/>
              <w:ind w:left="936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For CSSF, add the scenario of FR1 </w:t>
            </w:r>
            <w:proofErr w:type="spellStart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PCell</w:t>
            </w:r>
            <w:proofErr w:type="spellEnd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+ FR1 </w:t>
            </w:r>
            <w:proofErr w:type="spellStart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PSCell</w:t>
            </w:r>
            <w:proofErr w:type="spellEnd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in </w:t>
            </w:r>
            <w:proofErr w:type="spellStart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CSSFoutside_</w:t>
            </w:r>
            <w:proofErr w:type="gramStart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gap,i</w:t>
            </w:r>
            <w:proofErr w:type="spellEnd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.</w:t>
            </w:r>
            <w:proofErr w:type="gramEnd"/>
          </w:p>
          <w:p w14:paraId="569ADEE1" w14:textId="77777777" w:rsidR="000A20EA" w:rsidRPr="00CB7E7A" w:rsidRDefault="000A20EA" w:rsidP="000A20EA">
            <w:pPr>
              <w:numPr>
                <w:ilvl w:val="0"/>
                <w:numId w:val="17"/>
              </w:numPr>
              <w:spacing w:after="0" w:line="240" w:lineRule="auto"/>
              <w:ind w:left="93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FFS on option 1a and 2.</w:t>
            </w:r>
          </w:p>
          <w:p w14:paraId="0E6545BE" w14:textId="77777777" w:rsidR="000A20EA" w:rsidRPr="00CB7E7A" w:rsidRDefault="000A20EA" w:rsidP="000A20EA">
            <w:pPr>
              <w:numPr>
                <w:ilvl w:val="1"/>
                <w:numId w:val="17"/>
              </w:numPr>
              <w:spacing w:after="0" w:line="240" w:lineRule="auto"/>
              <w:ind w:left="1656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Option 1</w:t>
            </w:r>
            <w:proofErr w:type="gramStart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a(</w:t>
            </w:r>
            <w:proofErr w:type="gramEnd"/>
            <w:r w:rsidRPr="00CB7E7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Apple, Xiaomi, OPPO, vivo, MTK, Ericsson, HW): CSSF outside gap for FR1+FR1 NR-DC is:</w:t>
            </w:r>
          </w:p>
          <w:tbl>
            <w:tblPr>
              <w:tblW w:w="8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5"/>
              <w:gridCol w:w="1327"/>
              <w:gridCol w:w="1604"/>
              <w:gridCol w:w="1327"/>
              <w:gridCol w:w="1327"/>
              <w:gridCol w:w="1327"/>
              <w:gridCol w:w="1327"/>
            </w:tblGrid>
            <w:tr w:rsidR="000A20EA" w:rsidRPr="00CB7E7A" w14:paraId="1DA1405F" w14:textId="77777777" w:rsidTr="00C66DDE">
              <w:trPr>
                <w:trHeight w:val="320"/>
                <w:jc w:val="center"/>
              </w:trPr>
              <w:tc>
                <w:tcPr>
                  <w:tcW w:w="1348" w:type="dxa"/>
                  <w:shd w:val="clear" w:color="auto" w:fill="auto"/>
                </w:tcPr>
                <w:p w14:paraId="5E3141FE" w14:textId="77777777" w:rsidR="000A20EA" w:rsidRPr="00CB7E7A" w:rsidRDefault="000A20EA" w:rsidP="000A20EA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</w:rPr>
                  </w:pPr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Scenario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22BDA16A" w14:textId="77777777" w:rsidR="000A20EA" w:rsidRPr="00CB7E7A" w:rsidRDefault="000A20EA" w:rsidP="000A20EA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</w:rPr>
                  </w:pPr>
                  <w:proofErr w:type="spellStart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CSSF</w:t>
                  </w:r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  <w:vertAlign w:val="subscript"/>
                    </w:rPr>
                    <w:t>outside_</w:t>
                  </w:r>
                  <w:proofErr w:type="gramStart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  <w:vertAlign w:val="subscript"/>
                    </w:rPr>
                    <w:t>gap,i</w:t>
                  </w:r>
                  <w:proofErr w:type="spellEnd"/>
                  <w:proofErr w:type="gramEnd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 for FR1 PCC</w:t>
                  </w:r>
                </w:p>
              </w:tc>
              <w:tc>
                <w:tcPr>
                  <w:tcW w:w="1348" w:type="dxa"/>
                  <w:shd w:val="clear" w:color="auto" w:fill="auto"/>
                </w:tcPr>
                <w:p w14:paraId="5FE627D0" w14:textId="77777777" w:rsidR="000A20EA" w:rsidRPr="00CB7E7A" w:rsidRDefault="000A20EA" w:rsidP="000A20EA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</w:rPr>
                  </w:pPr>
                  <w:proofErr w:type="spellStart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CSSF</w:t>
                  </w:r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  <w:vertAlign w:val="subscript"/>
                    </w:rPr>
                    <w:t>outside_</w:t>
                  </w:r>
                  <w:proofErr w:type="gramStart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  <w:vertAlign w:val="subscript"/>
                    </w:rPr>
                    <w:t>gap,i</w:t>
                  </w:r>
                  <w:proofErr w:type="spellEnd"/>
                  <w:proofErr w:type="gramEnd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 for FR1 SCC</w:t>
                  </w:r>
                </w:p>
              </w:tc>
              <w:tc>
                <w:tcPr>
                  <w:tcW w:w="1155" w:type="dxa"/>
                </w:tcPr>
                <w:p w14:paraId="1B923B45" w14:textId="77777777" w:rsidR="000A20EA" w:rsidRPr="00CB7E7A" w:rsidRDefault="000A20EA" w:rsidP="000A20EA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</w:rPr>
                  </w:pPr>
                  <w:proofErr w:type="spellStart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CSSF</w:t>
                  </w:r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  <w:vertAlign w:val="subscript"/>
                    </w:rPr>
                    <w:t>outside_</w:t>
                  </w:r>
                  <w:proofErr w:type="gramStart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  <w:vertAlign w:val="subscript"/>
                    </w:rPr>
                    <w:t>gap,i</w:t>
                  </w:r>
                  <w:proofErr w:type="spellEnd"/>
                  <w:proofErr w:type="gramEnd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 for FR1 PSCC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53F87E56" w14:textId="77777777" w:rsidR="000A20EA" w:rsidRPr="00CB7E7A" w:rsidRDefault="000A20EA" w:rsidP="000A20EA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</w:rPr>
                  </w:pPr>
                  <w:proofErr w:type="spellStart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CSSF</w:t>
                  </w:r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  <w:vertAlign w:val="subscript"/>
                    </w:rPr>
                    <w:t>outside_</w:t>
                  </w:r>
                  <w:proofErr w:type="gramStart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  <w:vertAlign w:val="subscript"/>
                    </w:rPr>
                    <w:t>gap,i</w:t>
                  </w:r>
                  <w:proofErr w:type="spellEnd"/>
                  <w:proofErr w:type="gramEnd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 for FR2 PSCC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7F1392E3" w14:textId="77777777" w:rsidR="000A20EA" w:rsidRPr="00CB7E7A" w:rsidRDefault="000A20EA" w:rsidP="000A20EA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</w:rPr>
                  </w:pPr>
                  <w:proofErr w:type="spellStart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CSSF</w:t>
                  </w:r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  <w:vertAlign w:val="subscript"/>
                    </w:rPr>
                    <w:t>outside_</w:t>
                  </w:r>
                  <w:proofErr w:type="gramStart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  <w:vertAlign w:val="subscript"/>
                    </w:rPr>
                    <w:t>gap,i</w:t>
                  </w:r>
                  <w:proofErr w:type="spellEnd"/>
                  <w:proofErr w:type="gramEnd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 for FR2 SCC where neighbour cell measurement is not required</w:t>
                  </w:r>
                </w:p>
              </w:tc>
              <w:tc>
                <w:tcPr>
                  <w:tcW w:w="1155" w:type="dxa"/>
                </w:tcPr>
                <w:p w14:paraId="2CF71304" w14:textId="77777777" w:rsidR="000A20EA" w:rsidRPr="00CB7E7A" w:rsidRDefault="000A20EA" w:rsidP="000A20EA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</w:rPr>
                  </w:pPr>
                  <w:proofErr w:type="spellStart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CSSF</w:t>
                  </w:r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  <w:vertAlign w:val="subscript"/>
                    </w:rPr>
                    <w:t>outside_</w:t>
                  </w:r>
                  <w:proofErr w:type="gramStart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  <w:vertAlign w:val="subscript"/>
                    </w:rPr>
                    <w:t>gap,i</w:t>
                  </w:r>
                  <w:proofErr w:type="spellEnd"/>
                  <w:proofErr w:type="gramEnd"/>
                  <w:r w:rsidRPr="00CB7E7A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 for inter-frequency MO with no measurement gap</w:t>
                  </w:r>
                </w:p>
              </w:tc>
            </w:tr>
            <w:tr w:rsidR="000A20EA" w:rsidRPr="00CB7E7A" w14:paraId="34BC6DCC" w14:textId="77777777" w:rsidTr="00C66DDE">
              <w:trPr>
                <w:trHeight w:val="596"/>
                <w:jc w:val="center"/>
              </w:trPr>
              <w:tc>
                <w:tcPr>
                  <w:tcW w:w="1348" w:type="dxa"/>
                  <w:shd w:val="clear" w:color="auto" w:fill="auto"/>
                </w:tcPr>
                <w:p w14:paraId="4E2F2DAA" w14:textId="77777777" w:rsidR="000A20EA" w:rsidRPr="00CB7E7A" w:rsidRDefault="000A20EA" w:rsidP="000A20EA">
                  <w:pPr>
                    <w:pStyle w:val="TAL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B7E7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FR1 + FR1 NR-DC (FR1 </w:t>
                  </w:r>
                  <w:proofErr w:type="spellStart"/>
                  <w:r w:rsidRPr="00CB7E7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PCell</w:t>
                  </w:r>
                  <w:proofErr w:type="spellEnd"/>
                  <w:r w:rsidRPr="00CB7E7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and FR1 </w:t>
                  </w:r>
                  <w:proofErr w:type="spellStart"/>
                  <w:r w:rsidRPr="00CB7E7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PScell</w:t>
                  </w:r>
                  <w:proofErr w:type="spellEnd"/>
                  <w:r w:rsidRPr="00CB7E7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02F7B298" w14:textId="77777777" w:rsidR="000A20EA" w:rsidRPr="00CB7E7A" w:rsidRDefault="000A20EA" w:rsidP="000A20EA">
                  <w:pPr>
                    <w:pStyle w:val="TAC"/>
                    <w:rPr>
                      <w:rFonts w:ascii="Times New Roman" w:hAnsi="Times New Roman"/>
                      <w:bCs/>
                      <w:sz w:val="20"/>
                    </w:rPr>
                  </w:pPr>
                  <w:r w:rsidRPr="00CB7E7A">
                    <w:rPr>
                      <w:rFonts w:ascii="Times New Roman" w:hAnsi="Times New Roman"/>
                      <w:bCs/>
                      <w:sz w:val="20"/>
                    </w:rPr>
                    <w:t>1+N</w:t>
                  </w:r>
                  <w:r w:rsidRPr="00CB7E7A">
                    <w:rPr>
                      <w:rFonts w:ascii="Times New Roman" w:hAnsi="Times New Roman"/>
                      <w:bCs/>
                      <w:sz w:val="20"/>
                      <w:vertAlign w:val="subscript"/>
                    </w:rPr>
                    <w:t>PCC_CSIRS</w:t>
                  </w:r>
                  <w:r w:rsidRPr="00CB7E7A">
                    <w:rPr>
                      <w:rFonts w:ascii="Times New Roman" w:hAnsi="Times New Roman"/>
                      <w:bCs/>
                      <w:sz w:val="20"/>
                    </w:rPr>
                    <w:t xml:space="preserve"> </w:t>
                  </w:r>
                </w:p>
              </w:tc>
              <w:tc>
                <w:tcPr>
                  <w:tcW w:w="1348" w:type="dxa"/>
                  <w:shd w:val="clear" w:color="auto" w:fill="auto"/>
                </w:tcPr>
                <w:p w14:paraId="738B30E8" w14:textId="77777777" w:rsidR="000A20EA" w:rsidRPr="00CB7E7A" w:rsidRDefault="000A20EA" w:rsidP="000A20EA">
                  <w:pPr>
                    <w:pStyle w:val="TAC"/>
                    <w:rPr>
                      <w:rFonts w:ascii="Times New Roman" w:hAnsi="Times New Roman"/>
                      <w:bCs/>
                      <w:sz w:val="20"/>
                      <w:lang w:val="fr-FR"/>
                    </w:rPr>
                  </w:pPr>
                  <w:r w:rsidRPr="00CB7E7A">
                    <w:rPr>
                      <w:rFonts w:ascii="Times New Roman" w:hAnsi="Times New Roman"/>
                      <w:bCs/>
                      <w:sz w:val="20"/>
                      <w:lang w:val="fr-FR"/>
                    </w:rPr>
                    <w:t>2</w:t>
                  </w:r>
                  <w:proofErr w:type="gramStart"/>
                  <w:r w:rsidRPr="00CB7E7A">
                    <w:rPr>
                      <w:rFonts w:ascii="Times New Roman" w:hAnsi="Times New Roman"/>
                      <w:bCs/>
                      <w:sz w:val="20"/>
                      <w:lang w:val="fr-FR"/>
                    </w:rPr>
                    <w:t>×( N</w:t>
                  </w:r>
                  <w:r w:rsidRPr="00CB7E7A">
                    <w:rPr>
                      <w:rFonts w:ascii="Times New Roman" w:hAnsi="Times New Roman"/>
                      <w:bCs/>
                      <w:sz w:val="20"/>
                      <w:vertAlign w:val="subscript"/>
                      <w:lang w:val="fr-FR"/>
                    </w:rPr>
                    <w:t>SCC</w:t>
                  </w:r>
                  <w:proofErr w:type="gramEnd"/>
                  <w:r w:rsidRPr="00CB7E7A">
                    <w:rPr>
                      <w:rFonts w:ascii="Times New Roman" w:hAnsi="Times New Roman"/>
                      <w:bCs/>
                      <w:sz w:val="20"/>
                      <w:vertAlign w:val="subscript"/>
                      <w:lang w:val="fr-FR"/>
                    </w:rPr>
                    <w:t>_SSB</w:t>
                  </w:r>
                  <w:r w:rsidRPr="00CB7E7A">
                    <w:rPr>
                      <w:rFonts w:ascii="Times New Roman" w:hAnsi="Times New Roman"/>
                      <w:bCs/>
                      <w:sz w:val="20"/>
                      <w:lang w:val="fr-FR"/>
                    </w:rPr>
                    <w:t xml:space="preserve"> +Y+2xN</w:t>
                  </w:r>
                  <w:r w:rsidRPr="00CB7E7A">
                    <w:rPr>
                      <w:rFonts w:ascii="Times New Roman" w:hAnsi="Times New Roman"/>
                      <w:bCs/>
                      <w:sz w:val="20"/>
                      <w:vertAlign w:val="subscript"/>
                      <w:lang w:val="fr-FR"/>
                    </w:rPr>
                    <w:t>SCC_CSIRS</w:t>
                  </w:r>
                  <w:r w:rsidRPr="00CB7E7A">
                    <w:rPr>
                      <w:rFonts w:ascii="Times New Roman" w:hAnsi="Times New Roman"/>
                      <w:bCs/>
                      <w:sz w:val="20"/>
                      <w:lang w:val="fr-FR"/>
                    </w:rPr>
                    <w:t>)</w:t>
                  </w:r>
                </w:p>
              </w:tc>
              <w:tc>
                <w:tcPr>
                  <w:tcW w:w="1155" w:type="dxa"/>
                </w:tcPr>
                <w:p w14:paraId="3DE01D42" w14:textId="77777777" w:rsidR="000A20EA" w:rsidRPr="00CB7E7A" w:rsidRDefault="000A20EA" w:rsidP="000A20EA">
                  <w:pPr>
                    <w:pStyle w:val="TAC"/>
                    <w:rPr>
                      <w:rFonts w:ascii="Times New Roman" w:hAnsi="Times New Roman"/>
                      <w:bCs/>
                      <w:sz w:val="20"/>
                    </w:rPr>
                  </w:pPr>
                  <w:r w:rsidRPr="00CB7E7A">
                    <w:rPr>
                      <w:rFonts w:ascii="Times New Roman" w:hAnsi="Times New Roman"/>
                      <w:bCs/>
                      <w:sz w:val="20"/>
                    </w:rPr>
                    <w:t>2</w:t>
                  </w:r>
                  <w:proofErr w:type="gramStart"/>
                  <w:r w:rsidRPr="00CB7E7A">
                    <w:rPr>
                      <w:rFonts w:ascii="Times New Roman" w:hAnsi="Times New Roman"/>
                      <w:bCs/>
                      <w:sz w:val="20"/>
                    </w:rPr>
                    <w:t>x(</w:t>
                  </w:r>
                  <w:proofErr w:type="gramEnd"/>
                  <w:r w:rsidRPr="00CB7E7A">
                    <w:rPr>
                      <w:rFonts w:ascii="Times New Roman" w:hAnsi="Times New Roman"/>
                      <w:bCs/>
                      <w:sz w:val="20"/>
                    </w:rPr>
                    <w:t>1+ N</w:t>
                  </w:r>
                  <w:r w:rsidRPr="00CB7E7A">
                    <w:rPr>
                      <w:rFonts w:ascii="Times New Roman" w:hAnsi="Times New Roman"/>
                      <w:bCs/>
                      <w:sz w:val="20"/>
                      <w:vertAlign w:val="subscript"/>
                    </w:rPr>
                    <w:t>PSCC_CSIRS</w:t>
                  </w:r>
                  <w:r w:rsidRPr="00CB7E7A">
                    <w:rPr>
                      <w:rFonts w:ascii="Times New Roman" w:hAnsi="Times New Roman"/>
                      <w:bCs/>
                      <w:sz w:val="20"/>
                    </w:rPr>
                    <w:t>)</w:t>
                  </w:r>
                  <w:r w:rsidRPr="00CB7E7A">
                    <w:rPr>
                      <w:rFonts w:ascii="Times New Roman" w:hAnsi="Times New Roman"/>
                      <w:bCs/>
                      <w:sz w:val="20"/>
                      <w:vertAlign w:val="superscript"/>
                    </w:rPr>
                    <w:t xml:space="preserve"> Note 2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59CF49D0" w14:textId="77777777" w:rsidR="000A20EA" w:rsidRPr="00CB7E7A" w:rsidRDefault="000A20EA" w:rsidP="000A20EA">
                  <w:pPr>
                    <w:pStyle w:val="TAC"/>
                    <w:rPr>
                      <w:rFonts w:ascii="Times New Roman" w:hAnsi="Times New Roman"/>
                      <w:bCs/>
                      <w:sz w:val="20"/>
                    </w:rPr>
                  </w:pPr>
                  <w:r w:rsidRPr="00CB7E7A">
                    <w:rPr>
                      <w:rFonts w:ascii="Times New Roman" w:hAnsi="Times New Roman"/>
                      <w:bCs/>
                      <w:sz w:val="20"/>
                    </w:rPr>
                    <w:t xml:space="preserve">N/A 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004F8C6E" w14:textId="77777777" w:rsidR="000A20EA" w:rsidRPr="00CB7E7A" w:rsidRDefault="000A20EA" w:rsidP="000A20EA">
                  <w:pPr>
                    <w:pStyle w:val="TAC"/>
                    <w:rPr>
                      <w:rFonts w:ascii="Times New Roman" w:hAnsi="Times New Roman"/>
                      <w:bCs/>
                      <w:sz w:val="20"/>
                      <w:lang w:val="fr-FR"/>
                    </w:rPr>
                  </w:pPr>
                  <w:r w:rsidRPr="00CB7E7A">
                    <w:rPr>
                      <w:rFonts w:ascii="Times New Roman" w:hAnsi="Times New Roman"/>
                      <w:bCs/>
                      <w:sz w:val="20"/>
                    </w:rPr>
                    <w:t>N/A</w:t>
                  </w:r>
                </w:p>
              </w:tc>
              <w:tc>
                <w:tcPr>
                  <w:tcW w:w="1155" w:type="dxa"/>
                </w:tcPr>
                <w:p w14:paraId="06CAFF9A" w14:textId="77777777" w:rsidR="000A20EA" w:rsidRPr="00CB7E7A" w:rsidRDefault="000A20EA" w:rsidP="000A20EA">
                  <w:pPr>
                    <w:pStyle w:val="TAC"/>
                    <w:rPr>
                      <w:rFonts w:ascii="Times New Roman" w:hAnsi="Times New Roman"/>
                      <w:bCs/>
                      <w:sz w:val="20"/>
                      <w:lang w:val="fr-FR"/>
                    </w:rPr>
                  </w:pPr>
                  <w:r w:rsidRPr="00CB7E7A">
                    <w:rPr>
                      <w:rFonts w:ascii="Times New Roman" w:hAnsi="Times New Roman"/>
                      <w:bCs/>
                      <w:sz w:val="20"/>
                      <w:lang w:val="fr-FR"/>
                    </w:rPr>
                    <w:t>2</w:t>
                  </w:r>
                  <w:proofErr w:type="gramStart"/>
                  <w:r w:rsidRPr="00CB7E7A">
                    <w:rPr>
                      <w:rFonts w:ascii="Times New Roman" w:hAnsi="Times New Roman"/>
                      <w:bCs/>
                      <w:sz w:val="20"/>
                      <w:lang w:val="fr-FR"/>
                    </w:rPr>
                    <w:t>x(</w:t>
                  </w:r>
                  <w:proofErr w:type="gramEnd"/>
                  <w:r w:rsidRPr="00CB7E7A">
                    <w:rPr>
                      <w:rFonts w:ascii="Times New Roman" w:hAnsi="Times New Roman"/>
                      <w:bCs/>
                      <w:sz w:val="20"/>
                      <w:lang w:val="fr-FR"/>
                    </w:rPr>
                    <w:t>N</w:t>
                  </w:r>
                  <w:r w:rsidRPr="00CB7E7A">
                    <w:rPr>
                      <w:rFonts w:ascii="Times New Roman" w:hAnsi="Times New Roman"/>
                      <w:bCs/>
                      <w:sz w:val="20"/>
                      <w:vertAlign w:val="subscript"/>
                      <w:lang w:val="fr-FR"/>
                    </w:rPr>
                    <w:t>SCC_SSB</w:t>
                  </w:r>
                  <w:r w:rsidRPr="00CB7E7A">
                    <w:rPr>
                      <w:rFonts w:ascii="Times New Roman" w:hAnsi="Times New Roman"/>
                      <w:bCs/>
                      <w:sz w:val="20"/>
                      <w:lang w:val="fr-FR"/>
                    </w:rPr>
                    <w:t xml:space="preserve"> +Y+2x N</w:t>
                  </w:r>
                  <w:r w:rsidRPr="00CB7E7A">
                    <w:rPr>
                      <w:rFonts w:ascii="Times New Roman" w:hAnsi="Times New Roman"/>
                      <w:bCs/>
                      <w:sz w:val="20"/>
                      <w:vertAlign w:val="subscript"/>
                      <w:lang w:val="fr-FR"/>
                    </w:rPr>
                    <w:t>SCC_CSIRS</w:t>
                  </w:r>
                  <w:r w:rsidRPr="00CB7E7A">
                    <w:rPr>
                      <w:rFonts w:ascii="Times New Roman" w:hAnsi="Times New Roman"/>
                      <w:bCs/>
                      <w:sz w:val="20"/>
                      <w:lang w:val="fr-FR"/>
                    </w:rPr>
                    <w:t xml:space="preserve"> )</w:t>
                  </w:r>
                </w:p>
              </w:tc>
            </w:tr>
          </w:tbl>
          <w:p w14:paraId="37ECFB0A" w14:textId="77777777" w:rsidR="000A20EA" w:rsidRPr="00CB7E7A" w:rsidRDefault="000A20EA" w:rsidP="003001D9">
            <w:pPr>
              <w:pStyle w:val="Content"/>
              <w:rPr>
                <w:szCs w:val="20"/>
                <w:lang w:val="en-US" w:eastAsia="zh-CN"/>
              </w:rPr>
            </w:pPr>
          </w:p>
        </w:tc>
      </w:tr>
    </w:tbl>
    <w:p w14:paraId="658BDDA1" w14:textId="6E5F250D" w:rsidR="00E03E27" w:rsidRPr="00CB7E7A" w:rsidRDefault="00E03E27" w:rsidP="007E577D">
      <w:pPr>
        <w:pStyle w:val="Content"/>
        <w:rPr>
          <w:szCs w:val="20"/>
          <w:lang w:val="en-US" w:eastAsia="zh-CN"/>
        </w:rPr>
      </w:pPr>
      <w:r w:rsidRPr="00CB7E7A">
        <w:rPr>
          <w:szCs w:val="20"/>
          <w:lang w:val="en-US" w:eastAsia="zh-CN"/>
        </w:rPr>
        <w:t>In FR1</w:t>
      </w:r>
      <w:r w:rsidR="00570F31" w:rsidRPr="00CB7E7A">
        <w:rPr>
          <w:szCs w:val="20"/>
          <w:lang w:val="en-US" w:eastAsia="zh-CN"/>
        </w:rPr>
        <w:t>+</w:t>
      </w:r>
      <w:r w:rsidRPr="00CB7E7A">
        <w:rPr>
          <w:szCs w:val="20"/>
          <w:lang w:val="en-US" w:eastAsia="zh-CN"/>
        </w:rPr>
        <w:t xml:space="preserve">FR2 NR DC, 2 searchers are assumed that one searcher is dedicated for PCC and half of the other searcher is dedicated to </w:t>
      </w:r>
      <w:r w:rsidR="00533E1C" w:rsidRPr="00CB7E7A">
        <w:rPr>
          <w:szCs w:val="20"/>
          <w:lang w:val="en-US" w:eastAsia="zh-CN"/>
        </w:rPr>
        <w:t>P</w:t>
      </w:r>
      <w:r w:rsidRPr="00CB7E7A">
        <w:rPr>
          <w:szCs w:val="20"/>
          <w:lang w:val="en-US" w:eastAsia="zh-CN"/>
        </w:rPr>
        <w:t xml:space="preserve">SCC, while the remaining half of the searcher is shared among FR1 SCCs and FR2 SCC. Based on similar rule, we </w:t>
      </w:r>
      <w:r w:rsidR="00B12E43" w:rsidRPr="00CB7E7A">
        <w:rPr>
          <w:szCs w:val="20"/>
          <w:lang w:val="en-US" w:eastAsia="zh-CN"/>
        </w:rPr>
        <w:t>suggest</w:t>
      </w:r>
      <w:r w:rsidRPr="00CB7E7A">
        <w:rPr>
          <w:szCs w:val="20"/>
          <w:lang w:val="en-US" w:eastAsia="zh-CN"/>
        </w:rPr>
        <w:t xml:space="preserve"> </w:t>
      </w:r>
      <w:proofErr w:type="gramStart"/>
      <w:r w:rsidRPr="00CB7E7A">
        <w:rPr>
          <w:szCs w:val="20"/>
          <w:lang w:val="en-US" w:eastAsia="zh-CN"/>
        </w:rPr>
        <w:t>to have</w:t>
      </w:r>
      <w:proofErr w:type="gramEnd"/>
      <w:r w:rsidRPr="00CB7E7A">
        <w:rPr>
          <w:szCs w:val="20"/>
          <w:lang w:val="en-US" w:eastAsia="zh-CN"/>
        </w:rPr>
        <w:t xml:space="preserve"> the </w:t>
      </w:r>
      <w:r w:rsidR="008208F1" w:rsidRPr="00CB7E7A">
        <w:rPr>
          <w:szCs w:val="20"/>
          <w:lang w:val="en-US" w:eastAsia="zh-CN"/>
        </w:rPr>
        <w:t>same</w:t>
      </w:r>
      <w:r w:rsidRPr="00CB7E7A">
        <w:rPr>
          <w:szCs w:val="20"/>
          <w:lang w:val="en-US" w:eastAsia="zh-CN"/>
        </w:rPr>
        <w:t xml:space="preserve"> scaling factor for </w:t>
      </w:r>
      <w:r w:rsidR="00787FCD" w:rsidRPr="00CB7E7A">
        <w:rPr>
          <w:szCs w:val="20"/>
          <w:lang w:val="en-US" w:eastAsia="zh-CN"/>
        </w:rPr>
        <w:t>FR1</w:t>
      </w:r>
      <w:r w:rsidR="00570F31" w:rsidRPr="00CB7E7A">
        <w:rPr>
          <w:szCs w:val="20"/>
          <w:lang w:val="en-US" w:eastAsia="zh-CN"/>
        </w:rPr>
        <w:t>+</w:t>
      </w:r>
      <w:r w:rsidR="00787FCD" w:rsidRPr="00CB7E7A">
        <w:rPr>
          <w:szCs w:val="20"/>
          <w:lang w:val="en-US" w:eastAsia="zh-CN"/>
        </w:rPr>
        <w:t xml:space="preserve">FR1 </w:t>
      </w:r>
      <w:r w:rsidRPr="00CB7E7A">
        <w:rPr>
          <w:szCs w:val="20"/>
          <w:lang w:val="en-US" w:eastAsia="zh-CN"/>
        </w:rPr>
        <w:t xml:space="preserve">NR-DC </w:t>
      </w:r>
      <w:r w:rsidR="00440BF5" w:rsidRPr="00CB7E7A">
        <w:rPr>
          <w:szCs w:val="20"/>
          <w:lang w:val="en-US" w:eastAsia="zh-CN"/>
        </w:rPr>
        <w:t>without gap</w:t>
      </w:r>
      <w:r w:rsidR="008208F1" w:rsidRPr="00CB7E7A">
        <w:rPr>
          <w:szCs w:val="20"/>
          <w:lang w:val="en-US" w:eastAsia="zh-CN"/>
        </w:rPr>
        <w:t xml:space="preserve"> </w:t>
      </w:r>
      <w:r w:rsidRPr="00CB7E7A">
        <w:rPr>
          <w:szCs w:val="20"/>
          <w:lang w:val="en-US" w:eastAsia="zh-CN"/>
        </w:rPr>
        <w:t xml:space="preserve">. </w:t>
      </w:r>
    </w:p>
    <w:p w14:paraId="2774FAD1" w14:textId="3B3C9447" w:rsidR="00990075" w:rsidRPr="00CB7E7A" w:rsidRDefault="00990075" w:rsidP="00990075">
      <w:pPr>
        <w:pStyle w:val="TAH"/>
        <w:jc w:val="both"/>
        <w:rPr>
          <w:rFonts w:ascii="Times New Roman" w:hAnsi="Times New Roman"/>
          <w:b w:val="0"/>
          <w:bCs/>
          <w:iCs/>
          <w:sz w:val="20"/>
        </w:rPr>
      </w:pPr>
      <w:r w:rsidRPr="00CB7E7A">
        <w:rPr>
          <w:rFonts w:ascii="Times New Roman" w:hAnsi="Times New Roman"/>
          <w:b w:val="0"/>
          <w:bCs/>
          <w:iCs/>
          <w:sz w:val="20"/>
        </w:rPr>
        <w:t xml:space="preserve">Since one search is assumed for PCC/PSCC, therefore, </w:t>
      </w:r>
      <w:proofErr w:type="spellStart"/>
      <w:r w:rsidRPr="00CB7E7A">
        <w:rPr>
          <w:rFonts w:ascii="Times New Roman" w:hAnsi="Times New Roman"/>
          <w:b w:val="0"/>
          <w:bCs/>
          <w:iCs/>
          <w:sz w:val="20"/>
        </w:rPr>
        <w:t>CSSF</w:t>
      </w:r>
      <w:r w:rsidRPr="00CB7E7A">
        <w:rPr>
          <w:rFonts w:ascii="Times New Roman" w:hAnsi="Times New Roman"/>
          <w:b w:val="0"/>
          <w:bCs/>
          <w:iCs/>
          <w:sz w:val="20"/>
          <w:vertAlign w:val="subscript"/>
        </w:rPr>
        <w:t>outside_</w:t>
      </w:r>
      <w:proofErr w:type="gramStart"/>
      <w:r w:rsidRPr="00CB7E7A">
        <w:rPr>
          <w:rFonts w:ascii="Times New Roman" w:hAnsi="Times New Roman"/>
          <w:b w:val="0"/>
          <w:bCs/>
          <w:iCs/>
          <w:sz w:val="20"/>
          <w:vertAlign w:val="subscript"/>
        </w:rPr>
        <w:t>gap,i</w:t>
      </w:r>
      <w:proofErr w:type="spellEnd"/>
      <w:proofErr w:type="gramEnd"/>
      <w:r w:rsidRPr="00CB7E7A">
        <w:rPr>
          <w:rFonts w:ascii="Times New Roman" w:hAnsi="Times New Roman"/>
          <w:b w:val="0"/>
          <w:bCs/>
          <w:iCs/>
          <w:sz w:val="20"/>
        </w:rPr>
        <w:t xml:space="preserve"> for FR1 PSCC remains no change, </w:t>
      </w:r>
      <w:r w:rsidR="00891855" w:rsidRPr="00CB7E7A">
        <w:rPr>
          <w:rFonts w:ascii="Times New Roman" w:hAnsi="Times New Roman"/>
          <w:b w:val="0"/>
          <w:bCs/>
          <w:iCs/>
          <w:sz w:val="20"/>
        </w:rPr>
        <w:t>which is still 2x(1+ N</w:t>
      </w:r>
      <w:r w:rsidR="00891855" w:rsidRPr="00CB7E7A">
        <w:rPr>
          <w:rFonts w:ascii="Times New Roman" w:hAnsi="Times New Roman"/>
          <w:b w:val="0"/>
          <w:bCs/>
          <w:iCs/>
          <w:sz w:val="20"/>
          <w:vertAlign w:val="subscript"/>
        </w:rPr>
        <w:t>PSCC_CSIRS</w:t>
      </w:r>
      <w:r w:rsidR="00891855" w:rsidRPr="00CB7E7A">
        <w:rPr>
          <w:rFonts w:ascii="Times New Roman" w:hAnsi="Times New Roman"/>
          <w:b w:val="0"/>
          <w:bCs/>
          <w:iCs/>
          <w:sz w:val="20"/>
        </w:rPr>
        <w:t>).</w:t>
      </w:r>
      <w:r w:rsidR="000A20EA" w:rsidRPr="00CB7E7A">
        <w:rPr>
          <w:rFonts w:ascii="Times New Roman" w:hAnsi="Times New Roman"/>
          <w:b w:val="0"/>
          <w:bCs/>
          <w:iCs/>
          <w:sz w:val="20"/>
        </w:rPr>
        <w:t xml:space="preserve"> Therefore, we are fine with option 1a.</w:t>
      </w:r>
    </w:p>
    <w:p w14:paraId="5A3C3696" w14:textId="77777777" w:rsidR="00E47493" w:rsidRPr="00CB7E7A" w:rsidRDefault="00E47493" w:rsidP="00E47493">
      <w:pPr>
        <w:rPr>
          <w:rFonts w:ascii="Times New Roman" w:hAnsi="Times New Roman"/>
          <w:b/>
          <w:bCs/>
          <w:iCs/>
          <w:sz w:val="20"/>
          <w:szCs w:val="20"/>
        </w:rPr>
      </w:pPr>
    </w:p>
    <w:p w14:paraId="507BBB24" w14:textId="11C385C1" w:rsidR="00E47493" w:rsidRPr="00CB7E7A" w:rsidRDefault="00E47493" w:rsidP="00E47493">
      <w:pPr>
        <w:rPr>
          <w:rFonts w:ascii="Times New Roman" w:hAnsi="Times New Roman"/>
          <w:b/>
          <w:bCs/>
          <w:sz w:val="20"/>
          <w:szCs w:val="20"/>
          <w:lang w:val="en-GB" w:eastAsia="ko-KR"/>
        </w:rPr>
      </w:pPr>
      <w:r w:rsidRPr="00CB7E7A">
        <w:rPr>
          <w:rFonts w:ascii="Times New Roman" w:hAnsi="Times New Roman"/>
          <w:b/>
          <w:bCs/>
          <w:iCs/>
          <w:sz w:val="20"/>
          <w:szCs w:val="20"/>
        </w:rPr>
        <w:lastRenderedPageBreak/>
        <w:t xml:space="preserve">Proposal </w:t>
      </w:r>
      <w:r w:rsidR="001A6E8C" w:rsidRPr="00CB7E7A">
        <w:rPr>
          <w:rFonts w:ascii="Times New Roman" w:hAnsi="Times New Roman"/>
          <w:b/>
          <w:bCs/>
          <w:iCs/>
          <w:sz w:val="20"/>
          <w:szCs w:val="20"/>
        </w:rPr>
        <w:t xml:space="preserve"> </w:t>
      </w:r>
      <w:r w:rsidR="00B12D21">
        <w:rPr>
          <w:rFonts w:ascii="Times New Roman" w:hAnsi="Times New Roman"/>
          <w:b/>
          <w:bCs/>
          <w:iCs/>
          <w:sz w:val="20"/>
          <w:szCs w:val="20"/>
        </w:rPr>
        <w:t>4</w:t>
      </w:r>
      <w:r w:rsidR="001A6E8C" w:rsidRPr="00CB7E7A">
        <w:rPr>
          <w:rFonts w:ascii="Times New Roman" w:hAnsi="Times New Roman"/>
          <w:b/>
          <w:bCs/>
          <w:iCs/>
          <w:sz w:val="20"/>
          <w:szCs w:val="20"/>
        </w:rPr>
        <w:t xml:space="preserve">: </w:t>
      </w:r>
      <w:r w:rsidRPr="00CB7E7A">
        <w:rPr>
          <w:rFonts w:ascii="Times New Roman" w:hAnsi="Times New Roman"/>
          <w:b/>
          <w:bCs/>
          <w:iCs/>
          <w:sz w:val="20"/>
          <w:szCs w:val="20"/>
        </w:rPr>
        <w:t xml:space="preserve">Support option 1a for </w:t>
      </w:r>
      <w:r w:rsidRPr="00CB7E7A">
        <w:rPr>
          <w:rFonts w:ascii="Times New Roman" w:hAnsi="Times New Roman"/>
          <w:b/>
          <w:bCs/>
          <w:sz w:val="20"/>
          <w:szCs w:val="20"/>
          <w:lang w:val="en-GB" w:eastAsia="ko-KR"/>
        </w:rPr>
        <w:t>CSSF outside gap for FR1+FR1 NR-DC</w:t>
      </w:r>
      <w:r w:rsidR="009B2DA6" w:rsidRPr="00CB7E7A">
        <w:rPr>
          <w:rFonts w:ascii="Times New Roman" w:hAnsi="Times New Roman"/>
          <w:b/>
          <w:bCs/>
          <w:sz w:val="20"/>
          <w:szCs w:val="20"/>
          <w:lang w:val="en-GB" w:eastAsia="ko-KR"/>
        </w:rPr>
        <w:t>.</w:t>
      </w:r>
    </w:p>
    <w:p w14:paraId="4C8D617B" w14:textId="1526EF64" w:rsidR="00956287" w:rsidRPr="00CB7E7A" w:rsidRDefault="00E97749" w:rsidP="00956287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 w:rsidRPr="00CB7E7A">
        <w:rPr>
          <w:rFonts w:ascii="Times New Roman" w:hAnsi="Times New Roman"/>
          <w:sz w:val="20"/>
          <w:szCs w:val="20"/>
        </w:rPr>
        <w:t>For</w:t>
      </w:r>
      <w:r w:rsidR="003F4BB3" w:rsidRPr="00CB7E7A">
        <w:rPr>
          <w:rFonts w:ascii="Times New Roman" w:hAnsi="Times New Roman"/>
          <w:sz w:val="20"/>
          <w:szCs w:val="20"/>
        </w:rPr>
        <w:t xml:space="preserve"> </w:t>
      </w:r>
      <w:r w:rsidR="00112AB9" w:rsidRPr="00CB7E7A">
        <w:rPr>
          <w:rFonts w:ascii="Times New Roman" w:hAnsi="Times New Roman"/>
          <w:sz w:val="20"/>
          <w:szCs w:val="20"/>
        </w:rPr>
        <w:t>CSSF inside measurement</w:t>
      </w:r>
      <w:r w:rsidR="00956287" w:rsidRPr="00CB7E7A">
        <w:rPr>
          <w:rFonts w:ascii="Times New Roman" w:hAnsi="Times New Roman"/>
          <w:sz w:val="20"/>
          <w:szCs w:val="20"/>
        </w:rPr>
        <w:t>, f</w:t>
      </w:r>
      <w:r w:rsidR="00914879" w:rsidRPr="00CB7E7A">
        <w:rPr>
          <w:rFonts w:ascii="Times New Roman" w:hAnsi="Times New Roman"/>
          <w:sz w:val="20"/>
          <w:szCs w:val="20"/>
        </w:rPr>
        <w:t xml:space="preserve">or FR1+FR2 NR DC, </w:t>
      </w:r>
      <w:r w:rsidR="00BD51C6">
        <w:rPr>
          <w:rFonts w:ascii="Times New Roman" w:hAnsi="Times New Roman"/>
          <w:sz w:val="20"/>
          <w:szCs w:val="20"/>
        </w:rPr>
        <w:t>h</w:t>
      </w:r>
      <w:r w:rsidR="00956287" w:rsidRPr="00CB7E7A">
        <w:rPr>
          <w:rFonts w:ascii="Times New Roman" w:hAnsi="Times New Roman"/>
          <w:sz w:val="20"/>
          <w:szCs w:val="20"/>
        </w:rPr>
        <w:t xml:space="preserve">ow to classify the </w:t>
      </w:r>
      <w:proofErr w:type="spellStart"/>
      <w:r w:rsidR="00956287" w:rsidRPr="00CB7E7A">
        <w:rPr>
          <w:rFonts w:ascii="Times New Roman" w:hAnsi="Times New Roman"/>
          <w:sz w:val="20"/>
          <w:szCs w:val="20"/>
        </w:rPr>
        <w:t>PCell</w:t>
      </w:r>
      <w:proofErr w:type="spellEnd"/>
      <w:r w:rsidR="00956287" w:rsidRPr="00CB7E7A">
        <w:rPr>
          <w:rFonts w:ascii="Times New Roman" w:hAnsi="Times New Roman"/>
          <w:sz w:val="20"/>
          <w:szCs w:val="20"/>
        </w:rPr>
        <w:t xml:space="preserve"> SCC and </w:t>
      </w:r>
      <w:proofErr w:type="spellStart"/>
      <w:r w:rsidR="00956287" w:rsidRPr="00CB7E7A">
        <w:rPr>
          <w:rFonts w:ascii="Times New Roman" w:hAnsi="Times New Roman"/>
          <w:sz w:val="20"/>
          <w:szCs w:val="20"/>
        </w:rPr>
        <w:t>PSCell</w:t>
      </w:r>
      <w:proofErr w:type="spellEnd"/>
      <w:r w:rsidR="00956287" w:rsidRPr="00CB7E7A">
        <w:rPr>
          <w:rFonts w:ascii="Times New Roman" w:hAnsi="Times New Roman"/>
          <w:sz w:val="20"/>
          <w:szCs w:val="20"/>
        </w:rPr>
        <w:t xml:space="preserve"> SCC into group A and group B is dependent on whether </w:t>
      </w:r>
      <w:proofErr w:type="spellStart"/>
      <w:r w:rsidR="00956287" w:rsidRPr="00CB7E7A">
        <w:rPr>
          <w:rFonts w:ascii="Times New Roman" w:hAnsi="Times New Roman"/>
          <w:sz w:val="20"/>
          <w:szCs w:val="20"/>
        </w:rPr>
        <w:t>interfrequency</w:t>
      </w:r>
      <w:proofErr w:type="spellEnd"/>
      <w:r w:rsidR="00956287" w:rsidRPr="00CB7E7A">
        <w:rPr>
          <w:rFonts w:ascii="Times New Roman" w:hAnsi="Times New Roman"/>
          <w:sz w:val="20"/>
          <w:szCs w:val="20"/>
        </w:rPr>
        <w:t>/</w:t>
      </w:r>
      <w:proofErr w:type="spellStart"/>
      <w:r w:rsidR="00956287" w:rsidRPr="00CB7E7A">
        <w:rPr>
          <w:rFonts w:ascii="Times New Roman" w:hAnsi="Times New Roman"/>
          <w:sz w:val="20"/>
          <w:szCs w:val="20"/>
        </w:rPr>
        <w:t>interRAT</w:t>
      </w:r>
      <w:proofErr w:type="spellEnd"/>
      <w:r w:rsidR="00956287" w:rsidRPr="00CB7E7A">
        <w:rPr>
          <w:rFonts w:ascii="Times New Roman" w:hAnsi="Times New Roman"/>
          <w:sz w:val="20"/>
          <w:szCs w:val="20"/>
        </w:rPr>
        <w:t>/PRS measurement exists or not.</w:t>
      </w:r>
    </w:p>
    <w:p w14:paraId="5C12445F" w14:textId="58457179" w:rsidR="00901847" w:rsidRPr="00CB7E7A" w:rsidRDefault="00874A04" w:rsidP="00D5138F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 w:rsidRPr="00CB7E7A">
        <w:rPr>
          <w:rFonts w:ascii="Times New Roman" w:hAnsi="Times New Roman"/>
          <w:sz w:val="20"/>
          <w:szCs w:val="20"/>
        </w:rPr>
        <w:t xml:space="preserve">When </w:t>
      </w:r>
      <w:proofErr w:type="spellStart"/>
      <w:r w:rsidRPr="00CB7E7A">
        <w:rPr>
          <w:rFonts w:ascii="Times New Roman" w:hAnsi="Times New Roman"/>
          <w:sz w:val="20"/>
          <w:szCs w:val="20"/>
        </w:rPr>
        <w:t>interfrequency</w:t>
      </w:r>
      <w:proofErr w:type="spellEnd"/>
      <w:r w:rsidRPr="00CB7E7A">
        <w:rPr>
          <w:rFonts w:ascii="Times New Roman" w:hAnsi="Times New Roman"/>
          <w:sz w:val="20"/>
          <w:szCs w:val="20"/>
        </w:rPr>
        <w:t>/</w:t>
      </w:r>
      <w:proofErr w:type="spellStart"/>
      <w:r w:rsidRPr="00CB7E7A">
        <w:rPr>
          <w:rFonts w:ascii="Times New Roman" w:hAnsi="Times New Roman"/>
          <w:sz w:val="20"/>
          <w:szCs w:val="20"/>
        </w:rPr>
        <w:t>interRAT</w:t>
      </w:r>
      <w:proofErr w:type="spellEnd"/>
      <w:r w:rsidRPr="00CB7E7A">
        <w:rPr>
          <w:rFonts w:ascii="Times New Roman" w:hAnsi="Times New Roman"/>
          <w:sz w:val="20"/>
          <w:szCs w:val="20"/>
        </w:rPr>
        <w:t xml:space="preserve">/PRS measurement exists, </w:t>
      </w:r>
      <w:r w:rsidR="006A7E34" w:rsidRPr="00CB7E7A">
        <w:rPr>
          <w:rFonts w:ascii="Times New Roman" w:hAnsi="Times New Roman"/>
          <w:sz w:val="20"/>
          <w:szCs w:val="20"/>
        </w:rPr>
        <w:t xml:space="preserve">FR1 and FR2 </w:t>
      </w:r>
      <w:proofErr w:type="spellStart"/>
      <w:r w:rsidR="006A7E34" w:rsidRPr="00CB7E7A">
        <w:rPr>
          <w:rFonts w:ascii="Times New Roman" w:hAnsi="Times New Roman"/>
          <w:sz w:val="20"/>
          <w:szCs w:val="20"/>
        </w:rPr>
        <w:t>intrafrequency</w:t>
      </w:r>
      <w:proofErr w:type="spellEnd"/>
      <w:r w:rsidR="006A7E34" w:rsidRPr="00CB7E7A">
        <w:rPr>
          <w:rFonts w:ascii="Times New Roman" w:hAnsi="Times New Roman"/>
          <w:sz w:val="20"/>
          <w:szCs w:val="20"/>
        </w:rPr>
        <w:t xml:space="preserve"> measurement objects belong to group A. I</w:t>
      </w:r>
      <w:r w:rsidR="00B00079" w:rsidRPr="00CB7E7A">
        <w:rPr>
          <w:rFonts w:ascii="Times New Roman" w:hAnsi="Times New Roman"/>
          <w:sz w:val="20"/>
          <w:szCs w:val="20"/>
        </w:rPr>
        <w:t>t applies to both FR1+FR1 NR DC and FR1+FR2 NR DC.</w:t>
      </w:r>
      <w:r w:rsidR="00101966" w:rsidRPr="00CB7E7A">
        <w:rPr>
          <w:rFonts w:ascii="Times New Roman" w:hAnsi="Times New Roman"/>
          <w:sz w:val="20"/>
          <w:szCs w:val="20"/>
        </w:rPr>
        <w:t xml:space="preserve"> No modification is needed.</w:t>
      </w:r>
    </w:p>
    <w:p w14:paraId="6067E2EB" w14:textId="0BDAF5A5" w:rsidR="004A2620" w:rsidRPr="00CB7E7A" w:rsidRDefault="00101966" w:rsidP="00D5138F">
      <w:pPr>
        <w:spacing w:beforeLines="50" w:before="120" w:afterLines="50" w:after="120"/>
        <w:jc w:val="both"/>
        <w:rPr>
          <w:rFonts w:ascii="Times New Roman" w:hAnsi="Times New Roman"/>
          <w:noProof/>
          <w:sz w:val="20"/>
          <w:szCs w:val="20"/>
        </w:rPr>
      </w:pPr>
      <w:r w:rsidRPr="00CB7E7A">
        <w:rPr>
          <w:rFonts w:ascii="Times New Roman" w:hAnsi="Times New Roman"/>
          <w:sz w:val="20"/>
          <w:szCs w:val="20"/>
        </w:rPr>
        <w:t xml:space="preserve">However, when </w:t>
      </w:r>
      <w:r w:rsidRPr="00CB7E7A">
        <w:rPr>
          <w:rFonts w:ascii="Times New Roman" w:hAnsi="Times New Roman"/>
          <w:noProof/>
          <w:sz w:val="20"/>
          <w:szCs w:val="20"/>
        </w:rPr>
        <w:t xml:space="preserve">the number of configured interfrequency and interRAT measuerement objects and NR PRS measurements on all positioning frequency layers is zero, </w:t>
      </w:r>
      <w:r w:rsidR="00D269BC" w:rsidRPr="00CB7E7A">
        <w:rPr>
          <w:rFonts w:ascii="Times New Roman" w:hAnsi="Times New Roman"/>
          <w:noProof/>
          <w:sz w:val="20"/>
          <w:szCs w:val="20"/>
        </w:rPr>
        <w:t>FR1 intrafrequency and FR2 intrafrequency will be classifed into group A and B respectively. It only apply for FR1+FR2 NR DC case</w:t>
      </w:r>
      <w:r w:rsidR="004A2620" w:rsidRPr="00CB7E7A">
        <w:rPr>
          <w:rFonts w:ascii="Times New Roman" w:hAnsi="Times New Roman"/>
          <w:noProof/>
          <w:sz w:val="20"/>
          <w:szCs w:val="20"/>
        </w:rPr>
        <w:t>, which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2620" w:rsidRPr="00CB7E7A" w14:paraId="53A47744" w14:textId="77777777" w:rsidTr="004A2620">
        <w:tc>
          <w:tcPr>
            <w:tcW w:w="9350" w:type="dxa"/>
          </w:tcPr>
          <w:p w14:paraId="338B6488" w14:textId="77777777" w:rsidR="004A2620" w:rsidRPr="00CB7E7A" w:rsidRDefault="004A2620" w:rsidP="004A2620">
            <w:pPr>
              <w:pStyle w:val="B1"/>
              <w:rPr>
                <w:rFonts w:ascii="Times New Roman" w:hAnsi="Times New Roman" w:cs="Times New Roman"/>
                <w:noProof/>
              </w:rPr>
            </w:pPr>
            <w:r w:rsidRPr="00CB7E7A">
              <w:rPr>
                <w:rFonts w:ascii="Times New Roman" w:hAnsi="Times New Roman" w:cs="Times New Roman"/>
                <w:noProof/>
              </w:rPr>
              <w:t>If the number of configured interfrequency and interRAT measuerement objects and NR PRS measurements on all positioning frequency layers is zero and the UE is configured with per UE gaps:</w:t>
            </w:r>
          </w:p>
          <w:p w14:paraId="059C8057" w14:textId="77777777" w:rsidR="004A2620" w:rsidRPr="00CB7E7A" w:rsidRDefault="004A2620" w:rsidP="004A2620">
            <w:pPr>
              <w:pStyle w:val="B2"/>
              <w:rPr>
                <w:noProof/>
              </w:rPr>
            </w:pPr>
            <w:r w:rsidRPr="00CB7E7A">
              <w:tab/>
            </w:r>
            <w:r w:rsidRPr="00CB7E7A">
              <w:rPr>
                <w:noProof/>
                <w:highlight w:val="yellow"/>
                <w:lang w:eastAsia="zh-CN"/>
              </w:rPr>
              <w:t>FR1</w:t>
            </w:r>
            <w:r w:rsidRPr="00CB7E7A">
              <w:rPr>
                <w:noProof/>
                <w:highlight w:val="yellow"/>
              </w:rPr>
              <w:t xml:space="preserve"> intrafrequency</w:t>
            </w:r>
            <w:r w:rsidRPr="00CB7E7A">
              <w:rPr>
                <w:noProof/>
              </w:rPr>
              <w:t xml:space="preserve"> measurement objects belong to group A</w:t>
            </w:r>
          </w:p>
          <w:p w14:paraId="5FF42F4B" w14:textId="77777777" w:rsidR="004A2620" w:rsidRPr="00CB7E7A" w:rsidRDefault="004A2620" w:rsidP="004A2620">
            <w:pPr>
              <w:pStyle w:val="B2"/>
              <w:rPr>
                <w:noProof/>
              </w:rPr>
            </w:pPr>
            <w:r w:rsidRPr="00CB7E7A">
              <w:tab/>
            </w:r>
            <w:r w:rsidRPr="00CB7E7A">
              <w:rPr>
                <w:noProof/>
                <w:highlight w:val="yellow"/>
              </w:rPr>
              <w:t>FR2 intrafrequency</w:t>
            </w:r>
            <w:r w:rsidRPr="00CB7E7A">
              <w:rPr>
                <w:noProof/>
              </w:rPr>
              <w:t xml:space="preserve"> measurement objects belong to group B</w:t>
            </w:r>
          </w:p>
          <w:p w14:paraId="35C73819" w14:textId="77777777" w:rsidR="004A2620" w:rsidRPr="00CB7E7A" w:rsidRDefault="004A2620" w:rsidP="004A2620">
            <w:pPr>
              <w:pStyle w:val="B2"/>
              <w:rPr>
                <w:noProof/>
              </w:rPr>
            </w:pPr>
            <w:r w:rsidRPr="00CB7E7A">
              <w:tab/>
            </w:r>
            <w:r w:rsidRPr="00CB7E7A">
              <w:rPr>
                <w:noProof/>
              </w:rPr>
              <w:t>M</w:t>
            </w:r>
            <w:r w:rsidRPr="00CB7E7A">
              <w:rPr>
                <w:noProof/>
                <w:vertAlign w:val="subscript"/>
              </w:rPr>
              <w:t>groupA,i,j</w:t>
            </w:r>
            <w:r w:rsidRPr="00CB7E7A">
              <w:rPr>
                <w:noProof/>
              </w:rPr>
              <w:t xml:space="preserve">: </w:t>
            </w:r>
            <w:r w:rsidRPr="00CB7E7A">
              <w:rPr>
                <w:noProof/>
                <w:lang w:eastAsia="zh-CN"/>
              </w:rPr>
              <w:t>The n</w:t>
            </w:r>
            <w:r w:rsidRPr="00CB7E7A">
              <w:rPr>
                <w:noProof/>
              </w:rPr>
              <w:t>umber of</w:t>
            </w:r>
            <w:r w:rsidRPr="00CB7E7A">
              <w:rPr>
                <w:noProof/>
                <w:lang w:eastAsia="zh-CN"/>
              </w:rPr>
              <w:t xml:space="preserve"> FR1</w:t>
            </w:r>
            <w:r w:rsidRPr="00CB7E7A">
              <w:rPr>
                <w:noProof/>
              </w:rPr>
              <w:t xml:space="preserve"> intrafrequency measurement objects</w:t>
            </w:r>
            <w:r w:rsidRPr="00CB7E7A">
              <w:rPr>
                <w:noProof/>
                <w:lang w:eastAsia="zh-CN"/>
              </w:rPr>
              <w:t xml:space="preserve"> </w:t>
            </w:r>
            <w:r w:rsidRPr="00CB7E7A">
              <w:rPr>
                <w:noProof/>
              </w:rPr>
              <w:t>M</w:t>
            </w:r>
            <w:r w:rsidRPr="00CB7E7A">
              <w:rPr>
                <w:noProof/>
                <w:vertAlign w:val="subscript"/>
              </w:rPr>
              <w:t>intra</w:t>
            </w:r>
            <w:r w:rsidRPr="00CB7E7A">
              <w:rPr>
                <w:noProof/>
                <w:vertAlign w:val="subscript"/>
                <w:lang w:eastAsia="zh-CN"/>
              </w:rPr>
              <w:t>-FR1</w:t>
            </w:r>
            <w:r w:rsidRPr="00CB7E7A">
              <w:rPr>
                <w:noProof/>
                <w:vertAlign w:val="subscript"/>
              </w:rPr>
              <w:t>,i,j</w:t>
            </w:r>
            <w:r w:rsidRPr="00CB7E7A">
              <w:rPr>
                <w:noProof/>
                <w:lang w:eastAsia="zh-CN"/>
              </w:rPr>
              <w:t xml:space="preserve"> </w:t>
            </w:r>
            <w:r w:rsidRPr="00CB7E7A">
              <w:rPr>
                <w:noProof/>
              </w:rPr>
              <w:t xml:space="preserve">, including both SSB and CSI-RS based, which are candidates to be measured in gap </w:t>
            </w:r>
            <w:r w:rsidRPr="00CB7E7A">
              <w:rPr>
                <w:i/>
                <w:noProof/>
              </w:rPr>
              <w:t>j</w:t>
            </w:r>
            <w:r w:rsidRPr="00CB7E7A">
              <w:rPr>
                <w:noProof/>
              </w:rPr>
              <w:t xml:space="preserve"> where the </w:t>
            </w:r>
            <w:r w:rsidRPr="00CB7E7A">
              <w:t xml:space="preserve">measurement object </w:t>
            </w:r>
            <w:r w:rsidRPr="00CB7E7A">
              <w:rPr>
                <w:i/>
                <w:noProof/>
              </w:rPr>
              <w:t>i</w:t>
            </w:r>
            <w:r w:rsidRPr="00CB7E7A">
              <w:rPr>
                <w:noProof/>
              </w:rPr>
              <w:t xml:space="preserve"> is also a candidate. Otherwise M</w:t>
            </w:r>
            <w:r w:rsidRPr="00CB7E7A">
              <w:rPr>
                <w:noProof/>
                <w:vertAlign w:val="subscript"/>
              </w:rPr>
              <w:t>groupA,i,j</w:t>
            </w:r>
            <w:r w:rsidRPr="00CB7E7A">
              <w:rPr>
                <w:noProof/>
              </w:rPr>
              <w:t xml:space="preserve">  equals 0.</w:t>
            </w:r>
          </w:p>
          <w:p w14:paraId="36BFE77B" w14:textId="77777777" w:rsidR="004A2620" w:rsidRPr="00CB7E7A" w:rsidRDefault="004A2620" w:rsidP="004A2620">
            <w:pPr>
              <w:pStyle w:val="B2"/>
              <w:rPr>
                <w:noProof/>
              </w:rPr>
            </w:pPr>
            <w:r w:rsidRPr="00CB7E7A">
              <w:tab/>
            </w:r>
            <w:r w:rsidRPr="00CB7E7A">
              <w:rPr>
                <w:noProof/>
              </w:rPr>
              <w:t>M</w:t>
            </w:r>
            <w:r w:rsidRPr="00CB7E7A">
              <w:rPr>
                <w:noProof/>
                <w:vertAlign w:val="subscript"/>
              </w:rPr>
              <w:t xml:space="preserve">groupBi,j </w:t>
            </w:r>
            <w:r w:rsidRPr="00CB7E7A">
              <w:rPr>
                <w:noProof/>
              </w:rPr>
              <w:t>: T</w:t>
            </w:r>
            <w:r w:rsidRPr="00CB7E7A">
              <w:rPr>
                <w:noProof/>
                <w:lang w:eastAsia="zh-CN"/>
              </w:rPr>
              <w:t>he n</w:t>
            </w:r>
            <w:r w:rsidRPr="00CB7E7A">
              <w:rPr>
                <w:noProof/>
              </w:rPr>
              <w:t>umber of</w:t>
            </w:r>
            <w:r w:rsidRPr="00CB7E7A">
              <w:rPr>
                <w:noProof/>
                <w:lang w:eastAsia="zh-CN"/>
              </w:rPr>
              <w:t xml:space="preserve"> FR2</w:t>
            </w:r>
            <w:r w:rsidRPr="00CB7E7A">
              <w:rPr>
                <w:noProof/>
              </w:rPr>
              <w:t xml:space="preserve"> intrafrequency measurement objects</w:t>
            </w:r>
            <w:r w:rsidRPr="00CB7E7A">
              <w:rPr>
                <w:noProof/>
                <w:lang w:eastAsia="zh-CN"/>
              </w:rPr>
              <w:t xml:space="preserve"> </w:t>
            </w:r>
            <w:r w:rsidRPr="00CB7E7A">
              <w:rPr>
                <w:noProof/>
              </w:rPr>
              <w:t>M</w:t>
            </w:r>
            <w:r w:rsidRPr="00CB7E7A">
              <w:rPr>
                <w:noProof/>
                <w:vertAlign w:val="subscript"/>
              </w:rPr>
              <w:t>intra</w:t>
            </w:r>
            <w:r w:rsidRPr="00CB7E7A">
              <w:rPr>
                <w:noProof/>
                <w:vertAlign w:val="subscript"/>
                <w:lang w:eastAsia="zh-CN"/>
              </w:rPr>
              <w:t>-FR2</w:t>
            </w:r>
            <w:r w:rsidRPr="00CB7E7A">
              <w:rPr>
                <w:noProof/>
                <w:vertAlign w:val="subscript"/>
              </w:rPr>
              <w:t>,i,j</w:t>
            </w:r>
            <w:r w:rsidRPr="00CB7E7A">
              <w:rPr>
                <w:noProof/>
                <w:lang w:eastAsia="zh-CN"/>
              </w:rPr>
              <w:t xml:space="preserve"> </w:t>
            </w:r>
            <w:r w:rsidRPr="00CB7E7A">
              <w:rPr>
                <w:noProof/>
              </w:rPr>
              <w:t xml:space="preserve">, including both SSB and CSI-RS based, which are candidates to be measured in gap </w:t>
            </w:r>
            <w:r w:rsidRPr="00CB7E7A">
              <w:rPr>
                <w:i/>
                <w:noProof/>
              </w:rPr>
              <w:t>j</w:t>
            </w:r>
            <w:r w:rsidRPr="00CB7E7A">
              <w:rPr>
                <w:noProof/>
              </w:rPr>
              <w:t xml:space="preserve"> where the </w:t>
            </w:r>
            <w:r w:rsidRPr="00CB7E7A">
              <w:t xml:space="preserve">measurement object </w:t>
            </w:r>
            <w:r w:rsidRPr="00CB7E7A">
              <w:rPr>
                <w:i/>
                <w:noProof/>
              </w:rPr>
              <w:t>i</w:t>
            </w:r>
            <w:r w:rsidRPr="00CB7E7A">
              <w:rPr>
                <w:noProof/>
              </w:rPr>
              <w:t xml:space="preserve"> is also a candidate. Otherwise M</w:t>
            </w:r>
            <w:r w:rsidRPr="00CB7E7A">
              <w:rPr>
                <w:noProof/>
                <w:vertAlign w:val="subscript"/>
              </w:rPr>
              <w:t>groupB,i,j</w:t>
            </w:r>
            <w:r w:rsidRPr="00CB7E7A">
              <w:rPr>
                <w:noProof/>
              </w:rPr>
              <w:t xml:space="preserve">  equals 0.</w:t>
            </w:r>
          </w:p>
          <w:p w14:paraId="38C0B31F" w14:textId="7B202FB3" w:rsidR="004A2620" w:rsidRPr="00CB7E7A" w:rsidRDefault="004A2620" w:rsidP="004A2620">
            <w:pPr>
              <w:spacing w:beforeLines="50" w:before="120" w:afterLines="50" w:after="120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B7E7A">
              <w:rPr>
                <w:rFonts w:ascii="Times New Roman" w:hAnsi="Times New Roman"/>
                <w:sz w:val="20"/>
                <w:szCs w:val="20"/>
              </w:rPr>
              <w:tab/>
            </w:r>
            <w:r w:rsidRPr="00CB7E7A">
              <w:rPr>
                <w:rFonts w:ascii="Times New Roman" w:hAnsi="Times New Roman"/>
                <w:noProof/>
                <w:sz w:val="20"/>
                <w:szCs w:val="20"/>
              </w:rPr>
              <w:t>M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  <w:vertAlign w:val="subscript"/>
              </w:rPr>
              <w:t>tot,i,j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</w:rPr>
              <w:t xml:space="preserve"> = M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  <w:vertAlign w:val="subscript"/>
              </w:rPr>
              <w:t>groupA,i,j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</w:rPr>
              <w:t xml:space="preserve"> + M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  <w:vertAlign w:val="subscript"/>
              </w:rPr>
              <w:t xml:space="preserve">groupB,i,j 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</w:rPr>
              <w:t xml:space="preserve">: Total number of group A and group B measurement objects which are candidates to be measured in gap </w:t>
            </w:r>
            <w:r w:rsidRPr="00CB7E7A">
              <w:rPr>
                <w:rFonts w:ascii="Times New Roman" w:hAnsi="Times New Roman"/>
                <w:i/>
                <w:noProof/>
                <w:sz w:val="20"/>
                <w:szCs w:val="20"/>
              </w:rPr>
              <w:t>j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</w:rPr>
              <w:t xml:space="preserve"> where the </w:t>
            </w:r>
            <w:r w:rsidRPr="00CB7E7A">
              <w:rPr>
                <w:rFonts w:ascii="Times New Roman" w:hAnsi="Times New Roman"/>
                <w:sz w:val="20"/>
                <w:szCs w:val="20"/>
              </w:rPr>
              <w:t>measurement object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CB7E7A">
              <w:rPr>
                <w:rFonts w:ascii="Times New Roman" w:hAnsi="Times New Roman"/>
                <w:i/>
                <w:noProof/>
                <w:sz w:val="20"/>
                <w:szCs w:val="20"/>
              </w:rPr>
              <w:t>i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</w:rPr>
              <w:t xml:space="preserve"> is also a candidate. Otherwise M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  <w:vertAlign w:val="subscript"/>
              </w:rPr>
              <w:t>tot,i,j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</w:rPr>
              <w:t xml:space="preserve"> equals 0.</w:t>
            </w:r>
          </w:p>
        </w:tc>
      </w:tr>
    </w:tbl>
    <w:p w14:paraId="21EE2C19" w14:textId="77777777" w:rsidR="004A2620" w:rsidRPr="00CB7E7A" w:rsidRDefault="004A2620" w:rsidP="00D5138F">
      <w:pPr>
        <w:spacing w:beforeLines="50" w:before="120" w:afterLines="50" w:after="120"/>
        <w:jc w:val="both"/>
        <w:rPr>
          <w:rFonts w:ascii="Times New Roman" w:hAnsi="Times New Roman"/>
          <w:noProof/>
          <w:sz w:val="20"/>
          <w:szCs w:val="20"/>
        </w:rPr>
      </w:pPr>
    </w:p>
    <w:p w14:paraId="5BDF2864" w14:textId="0C793B8C" w:rsidR="00101966" w:rsidRPr="00CB7E7A" w:rsidRDefault="00D269BC" w:rsidP="00D5138F">
      <w:pPr>
        <w:spacing w:beforeLines="50" w:before="120" w:afterLines="50" w:after="120"/>
        <w:jc w:val="both"/>
        <w:rPr>
          <w:rFonts w:ascii="Times New Roman" w:hAnsi="Times New Roman"/>
          <w:noProof/>
          <w:sz w:val="20"/>
          <w:szCs w:val="20"/>
        </w:rPr>
      </w:pPr>
      <w:r w:rsidRPr="00CB7E7A">
        <w:rPr>
          <w:rFonts w:ascii="Times New Roman" w:hAnsi="Times New Roman"/>
          <w:noProof/>
          <w:sz w:val="20"/>
          <w:szCs w:val="20"/>
        </w:rPr>
        <w:t>For FR1+ FR1</w:t>
      </w:r>
      <w:r w:rsidR="001358A7" w:rsidRPr="00CB7E7A">
        <w:rPr>
          <w:rFonts w:ascii="Times New Roman" w:hAnsi="Times New Roman"/>
          <w:noProof/>
          <w:sz w:val="20"/>
          <w:szCs w:val="20"/>
        </w:rPr>
        <w:t xml:space="preserve"> NR DC, we need to modify the grouping rule</w:t>
      </w:r>
      <w:r w:rsidR="00510606" w:rsidRPr="00CB7E7A">
        <w:rPr>
          <w:rFonts w:ascii="Times New Roman" w:hAnsi="Times New Roman"/>
          <w:noProof/>
          <w:sz w:val="20"/>
          <w:szCs w:val="20"/>
        </w:rPr>
        <w:t xml:space="preserve">. </w:t>
      </w:r>
    </w:p>
    <w:p w14:paraId="0505DB62" w14:textId="27EB4BFA" w:rsidR="00510606" w:rsidRPr="00CB7E7A" w:rsidRDefault="00510606" w:rsidP="00D5138F">
      <w:pPr>
        <w:spacing w:beforeLines="50" w:before="120" w:afterLines="50" w:after="120"/>
        <w:jc w:val="both"/>
        <w:rPr>
          <w:rFonts w:ascii="Times New Roman" w:hAnsi="Times New Roman"/>
          <w:noProof/>
          <w:sz w:val="20"/>
          <w:szCs w:val="20"/>
        </w:rPr>
      </w:pPr>
      <w:r w:rsidRPr="00CB7E7A">
        <w:rPr>
          <w:rFonts w:ascii="Times New Roman" w:hAnsi="Times New Roman"/>
          <w:noProof/>
          <w:sz w:val="20"/>
          <w:szCs w:val="20"/>
        </w:rPr>
        <w:t>There are two options:</w:t>
      </w:r>
    </w:p>
    <w:p w14:paraId="08CE7B22" w14:textId="5859B3C7" w:rsidR="00510606" w:rsidRPr="00B12D21" w:rsidRDefault="00510606" w:rsidP="00D5138F">
      <w:pPr>
        <w:spacing w:beforeLines="50" w:before="120" w:afterLines="50" w:after="120"/>
        <w:jc w:val="both"/>
        <w:rPr>
          <w:rFonts w:ascii="Times New Roman" w:hAnsi="Times New Roman"/>
          <w:noProof/>
          <w:sz w:val="20"/>
          <w:szCs w:val="20"/>
          <w:u w:val="single"/>
        </w:rPr>
      </w:pPr>
      <w:r w:rsidRPr="00B12D21">
        <w:rPr>
          <w:rFonts w:ascii="Times New Roman" w:hAnsi="Times New Roman"/>
          <w:noProof/>
          <w:sz w:val="20"/>
          <w:szCs w:val="20"/>
          <w:u w:val="single"/>
        </w:rPr>
        <w:t>Option 1: add additional</w:t>
      </w:r>
      <w:r w:rsidR="00B468F1" w:rsidRPr="00B12D21">
        <w:rPr>
          <w:rFonts w:ascii="Times New Roman" w:hAnsi="Times New Roman"/>
          <w:noProof/>
          <w:sz w:val="20"/>
          <w:szCs w:val="20"/>
          <w:u w:val="single"/>
        </w:rPr>
        <w:t xml:space="preserve"> bullet for FR1+FR1 NR DC: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F43DD" w:rsidRPr="00CB7E7A" w14:paraId="79B502CB" w14:textId="77777777" w:rsidTr="004F43DD">
        <w:tc>
          <w:tcPr>
            <w:tcW w:w="9350" w:type="dxa"/>
          </w:tcPr>
          <w:p w14:paraId="7A8BB4D2" w14:textId="77777777" w:rsidR="004F43DD" w:rsidRPr="00CB7E7A" w:rsidRDefault="004F43DD" w:rsidP="004F43DD">
            <w:pPr>
              <w:pStyle w:val="B1"/>
              <w:rPr>
                <w:rFonts w:ascii="Times New Roman" w:hAnsi="Times New Roman" w:cs="Times New Roman"/>
                <w:noProof/>
                <w:lang w:val="en-US"/>
              </w:rPr>
            </w:pPr>
            <w:r w:rsidRPr="00CB7E7A">
              <w:rPr>
                <w:rFonts w:ascii="Times New Roman" w:hAnsi="Times New Roman" w:cs="Times New Roman"/>
                <w:noProof/>
              </w:rPr>
              <w:t xml:space="preserve">If the number of configured interfrequency and interRAT measuerement objects and NR PRS measurements on all positioning frequency layers is zero and the UE is configured with per UE gaps </w:t>
            </w:r>
            <w:r w:rsidRPr="00CB7E7A">
              <w:rPr>
                <w:rFonts w:ascii="Times New Roman" w:hAnsi="Times New Roman" w:cs="Times New Roman"/>
                <w:noProof/>
                <w:highlight w:val="yellow"/>
              </w:rPr>
              <w:t>in case of FR1-FR1 NR-DC</w:t>
            </w:r>
            <w:r w:rsidRPr="00CB7E7A">
              <w:rPr>
                <w:rFonts w:ascii="Times New Roman" w:hAnsi="Times New Roman" w:cs="Times New Roman"/>
                <w:noProof/>
              </w:rPr>
              <w:t>:</w:t>
            </w:r>
          </w:p>
          <w:p w14:paraId="5CA4DBAA" w14:textId="77777777" w:rsidR="004F43DD" w:rsidRPr="00CB7E7A" w:rsidRDefault="004F43DD" w:rsidP="004F43DD">
            <w:pPr>
              <w:pStyle w:val="B2"/>
              <w:rPr>
                <w:noProof/>
              </w:rPr>
            </w:pPr>
            <w:bookmarkStart w:id="3" w:name="_Hlk109830828"/>
            <w:r w:rsidRPr="00CB7E7A">
              <w:tab/>
              <w:t xml:space="preserve">- </w:t>
            </w:r>
            <w:r w:rsidRPr="00CB7E7A">
              <w:rPr>
                <w:noProof/>
              </w:rPr>
              <w:t xml:space="preserve">intrafrequency measurement objects </w:t>
            </w:r>
            <w:r w:rsidRPr="00CB7E7A">
              <w:rPr>
                <w:noProof/>
                <w:highlight w:val="yellow"/>
              </w:rPr>
              <w:t>of FR1 PCell</w:t>
            </w:r>
            <w:r w:rsidRPr="00CB7E7A">
              <w:rPr>
                <w:noProof/>
              </w:rPr>
              <w:t xml:space="preserve"> belong to group A</w:t>
            </w:r>
          </w:p>
          <w:p w14:paraId="7E2F5AA2" w14:textId="6D79C281" w:rsidR="004F43DD" w:rsidRPr="00CB7E7A" w:rsidRDefault="004F43DD" w:rsidP="004F43DD">
            <w:pPr>
              <w:pStyle w:val="B2"/>
              <w:rPr>
                <w:noProof/>
              </w:rPr>
            </w:pPr>
            <w:r w:rsidRPr="00CB7E7A">
              <w:tab/>
              <w:t xml:space="preserve">- </w:t>
            </w:r>
            <w:r w:rsidRPr="00CB7E7A">
              <w:rPr>
                <w:noProof/>
              </w:rPr>
              <w:t xml:space="preserve">intrafrequency measurement objects of </w:t>
            </w:r>
            <w:r w:rsidRPr="00CB7E7A">
              <w:rPr>
                <w:noProof/>
                <w:highlight w:val="yellow"/>
              </w:rPr>
              <w:t>FR1 PSCell</w:t>
            </w:r>
            <w:r w:rsidRPr="00CB7E7A">
              <w:rPr>
                <w:noProof/>
              </w:rPr>
              <w:t xml:space="preserve"> belong to group B</w:t>
            </w:r>
            <w:bookmarkEnd w:id="3"/>
          </w:p>
        </w:tc>
      </w:tr>
    </w:tbl>
    <w:p w14:paraId="0452BCCD" w14:textId="77777777" w:rsidR="004F43DD" w:rsidRPr="00CB7E7A" w:rsidRDefault="004F43DD" w:rsidP="00D5138F">
      <w:pPr>
        <w:spacing w:beforeLines="50" w:before="120" w:afterLines="50" w:after="120"/>
        <w:jc w:val="both"/>
        <w:rPr>
          <w:rFonts w:ascii="Times New Roman" w:hAnsi="Times New Roman"/>
          <w:noProof/>
          <w:sz w:val="20"/>
          <w:szCs w:val="20"/>
        </w:rPr>
      </w:pPr>
    </w:p>
    <w:p w14:paraId="46DF0A96" w14:textId="2E6BAABB" w:rsidR="00382A37" w:rsidRPr="00B12D21" w:rsidRDefault="006E003A" w:rsidP="00D5138F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u w:val="single"/>
          <w:lang w:val="en-GB"/>
        </w:rPr>
      </w:pPr>
      <w:r w:rsidRPr="00B12D21">
        <w:rPr>
          <w:rFonts w:ascii="Times New Roman" w:hAnsi="Times New Roman"/>
          <w:sz w:val="20"/>
          <w:szCs w:val="20"/>
          <w:u w:val="single"/>
          <w:lang w:val="en-GB"/>
        </w:rPr>
        <w:t xml:space="preserve">Option 2: </w:t>
      </w:r>
      <w:r w:rsidR="00382A37" w:rsidRPr="00B12D21">
        <w:rPr>
          <w:rFonts w:ascii="Times New Roman" w:hAnsi="Times New Roman"/>
          <w:sz w:val="20"/>
          <w:szCs w:val="20"/>
          <w:u w:val="single"/>
          <w:lang w:val="en-GB"/>
        </w:rPr>
        <w:t xml:space="preserve">update the condition </w:t>
      </w:r>
      <w:r w:rsidR="00160EA1" w:rsidRPr="00B12D21">
        <w:rPr>
          <w:rFonts w:ascii="Times New Roman" w:hAnsi="Times New Roman"/>
          <w:sz w:val="20"/>
          <w:szCs w:val="20"/>
          <w:u w:val="single"/>
          <w:lang w:val="en-GB"/>
        </w:rPr>
        <w:t>which can apply for</w:t>
      </w:r>
      <w:r w:rsidR="00382A37" w:rsidRPr="00B12D21">
        <w:rPr>
          <w:rFonts w:ascii="Times New Roman" w:hAnsi="Times New Roman"/>
          <w:sz w:val="20"/>
          <w:szCs w:val="20"/>
          <w:u w:val="single"/>
          <w:lang w:val="en-GB"/>
        </w:rPr>
        <w:t xml:space="preserve"> both </w:t>
      </w:r>
      <w:r w:rsidR="00A15492" w:rsidRPr="00B12D21">
        <w:rPr>
          <w:rFonts w:ascii="Times New Roman" w:hAnsi="Times New Roman"/>
          <w:sz w:val="20"/>
          <w:szCs w:val="20"/>
          <w:u w:val="single"/>
          <w:lang w:val="en-GB"/>
        </w:rPr>
        <w:t>FR1+FR2 and FR1+FR1: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464C" w:rsidRPr="00CB7E7A" w14:paraId="39DB1445" w14:textId="77777777" w:rsidTr="0031464C">
        <w:tc>
          <w:tcPr>
            <w:tcW w:w="9350" w:type="dxa"/>
          </w:tcPr>
          <w:p w14:paraId="05E9A24D" w14:textId="77777777" w:rsidR="0031464C" w:rsidRPr="00CB7E7A" w:rsidRDefault="0031464C" w:rsidP="0031464C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7E7A">
              <w:rPr>
                <w:rFonts w:ascii="Times New Roman" w:hAnsi="Times New Roman"/>
                <w:noProof/>
                <w:sz w:val="20"/>
                <w:szCs w:val="20"/>
              </w:rPr>
              <w:t xml:space="preserve">   If the number of configured interfrequency and interRAT measuerement objects and NR PRS measurements on all positioning frequency layers is zero and the UE is configured with per UE gaps:</w:t>
            </w:r>
          </w:p>
          <w:p w14:paraId="6F041F50" w14:textId="77777777" w:rsidR="0031464C" w:rsidRPr="00CB7E7A" w:rsidRDefault="0031464C" w:rsidP="0031464C">
            <w:pPr>
              <w:pStyle w:val="B2"/>
              <w:rPr>
                <w:noProof/>
              </w:rPr>
            </w:pPr>
            <w:r w:rsidRPr="00CB7E7A">
              <w:t xml:space="preserve">- </w:t>
            </w:r>
            <w:r w:rsidRPr="00CB7E7A">
              <w:rPr>
                <w:noProof/>
              </w:rPr>
              <w:t xml:space="preserve">intrafrequency measurement objects </w:t>
            </w:r>
            <w:r w:rsidRPr="00CB7E7A">
              <w:rPr>
                <w:noProof/>
                <w:highlight w:val="yellow"/>
              </w:rPr>
              <w:t>of PCell</w:t>
            </w:r>
            <w:r w:rsidRPr="00CB7E7A">
              <w:rPr>
                <w:noProof/>
              </w:rPr>
              <w:t xml:space="preserve"> belong to group A</w:t>
            </w:r>
          </w:p>
          <w:p w14:paraId="3DBA9461" w14:textId="5CB23DF2" w:rsidR="0031464C" w:rsidRPr="00CB7E7A" w:rsidRDefault="0031464C" w:rsidP="00D5138F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7E7A">
              <w:rPr>
                <w:rFonts w:ascii="Times New Roman" w:hAnsi="Times New Roman"/>
                <w:sz w:val="20"/>
                <w:szCs w:val="20"/>
              </w:rPr>
              <w:t xml:space="preserve">            - 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</w:rPr>
              <w:t xml:space="preserve">intrafrequency measurement objects 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  <w:highlight w:val="yellow"/>
              </w:rPr>
              <w:t>of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  <w:highlight w:val="yellow"/>
              </w:rPr>
              <w:t>PSCell</w:t>
            </w:r>
            <w:r w:rsidRPr="00CB7E7A">
              <w:rPr>
                <w:rFonts w:ascii="Times New Roman" w:hAnsi="Times New Roman"/>
                <w:noProof/>
                <w:sz w:val="20"/>
                <w:szCs w:val="20"/>
              </w:rPr>
              <w:t xml:space="preserve"> belong to group B</w:t>
            </w:r>
          </w:p>
        </w:tc>
      </w:tr>
    </w:tbl>
    <w:p w14:paraId="0C88F836" w14:textId="77777777" w:rsidR="0031464C" w:rsidRPr="00CB7E7A" w:rsidRDefault="0031464C" w:rsidP="00D5138F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785C4793" w14:textId="65C47375" w:rsidR="00775233" w:rsidRPr="00CB7E7A" w:rsidRDefault="00744FE7" w:rsidP="004854C9">
      <w:pPr>
        <w:pStyle w:val="Content"/>
        <w:rPr>
          <w:iCs/>
          <w:szCs w:val="20"/>
          <w:lang w:val="en-US"/>
        </w:rPr>
      </w:pPr>
      <w:r w:rsidRPr="00CB7E7A">
        <w:rPr>
          <w:iCs/>
          <w:szCs w:val="20"/>
          <w:lang w:val="en-US"/>
        </w:rPr>
        <w:lastRenderedPageBreak/>
        <w:t>We prepare option 2.</w:t>
      </w:r>
    </w:p>
    <w:p w14:paraId="4BB4D08B" w14:textId="77777777" w:rsidR="009B2DA6" w:rsidRPr="00CB7E7A" w:rsidRDefault="009B2DA6" w:rsidP="00C40787">
      <w:pPr>
        <w:spacing w:afterLines="50" w:after="12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7B6AE29F" w14:textId="2C6E4F97" w:rsidR="00C40787" w:rsidRPr="00CB7E7A" w:rsidRDefault="00271552" w:rsidP="00C40787">
      <w:pPr>
        <w:spacing w:afterLines="50" w:after="120"/>
        <w:jc w:val="both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B7E7A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B12D21">
        <w:rPr>
          <w:rFonts w:ascii="Times New Roman" w:hAnsi="Times New Roman"/>
          <w:b/>
          <w:bCs/>
          <w:sz w:val="20"/>
          <w:szCs w:val="20"/>
        </w:rPr>
        <w:t>5</w:t>
      </w:r>
      <w:r w:rsidR="004D5121" w:rsidRPr="00CB7E7A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744FE7" w:rsidRPr="00CB7E7A">
        <w:rPr>
          <w:rFonts w:ascii="Times New Roman" w:hAnsi="Times New Roman"/>
          <w:b/>
          <w:bCs/>
          <w:iCs/>
          <w:sz w:val="20"/>
          <w:szCs w:val="20"/>
        </w:rPr>
        <w:t xml:space="preserve">for </w:t>
      </w:r>
      <w:r w:rsidR="00744FE7" w:rsidRPr="00CB7E7A">
        <w:rPr>
          <w:rFonts w:ascii="Times New Roman" w:hAnsi="Times New Roman"/>
          <w:b/>
          <w:bCs/>
          <w:sz w:val="20"/>
          <w:szCs w:val="20"/>
          <w:lang w:val="en-GB" w:eastAsia="ko-KR"/>
        </w:rPr>
        <w:t>CSSF within gap</w:t>
      </w:r>
      <w:r w:rsidR="00744FE7"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, </w:t>
      </w:r>
      <w:r w:rsidR="00F958D7" w:rsidRPr="00CB7E7A">
        <w:rPr>
          <w:rFonts w:ascii="Times New Roman" w:hAnsi="Times New Roman"/>
          <w:b/>
          <w:bCs/>
          <w:sz w:val="20"/>
          <w:szCs w:val="20"/>
          <w:lang w:val="en-GB"/>
        </w:rPr>
        <w:t>update the grouping rule</w:t>
      </w:r>
      <w:r w:rsidR="00955D1D" w:rsidRPr="00CB7E7A">
        <w:rPr>
          <w:rFonts w:ascii="Times New Roman" w:hAnsi="Times New Roman"/>
          <w:b/>
          <w:bCs/>
          <w:sz w:val="20"/>
          <w:szCs w:val="20"/>
          <w:lang w:val="en-GB"/>
        </w:rPr>
        <w:t>:</w:t>
      </w:r>
    </w:p>
    <w:p w14:paraId="1B31F4FD" w14:textId="1799B96C" w:rsidR="00955D1D" w:rsidRPr="00CB7E7A" w:rsidRDefault="00955D1D" w:rsidP="00955D1D">
      <w:pPr>
        <w:spacing w:beforeLines="50" w:before="120" w:afterLines="50" w:after="120"/>
        <w:jc w:val="both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B7E7A">
        <w:rPr>
          <w:rFonts w:ascii="Times New Roman" w:hAnsi="Times New Roman"/>
          <w:b/>
          <w:bCs/>
          <w:noProof/>
          <w:sz w:val="20"/>
          <w:szCs w:val="20"/>
        </w:rPr>
        <w:t xml:space="preserve">      </w:t>
      </w:r>
      <w:r w:rsidR="009B2DA6" w:rsidRPr="00CB7E7A">
        <w:rPr>
          <w:rFonts w:ascii="Times New Roman" w:hAnsi="Times New Roman"/>
          <w:b/>
          <w:bCs/>
          <w:noProof/>
          <w:sz w:val="20"/>
          <w:szCs w:val="20"/>
        </w:rPr>
        <w:t xml:space="preserve">- </w:t>
      </w:r>
      <w:r w:rsidRPr="00CB7E7A">
        <w:rPr>
          <w:rFonts w:ascii="Times New Roman" w:hAnsi="Times New Roman"/>
          <w:b/>
          <w:bCs/>
          <w:noProof/>
          <w:sz w:val="20"/>
          <w:szCs w:val="20"/>
        </w:rPr>
        <w:t>If the number of configured interfrequency and interRAT measuerement objects and NR PRS measurements on all positioning frequency layers is zero and the UE is configured with per UE gaps:</w:t>
      </w:r>
    </w:p>
    <w:p w14:paraId="66904DAC" w14:textId="0D7B06DE" w:rsidR="00955D1D" w:rsidRPr="00CB7E7A" w:rsidRDefault="004F43DD" w:rsidP="00955D1D">
      <w:pPr>
        <w:pStyle w:val="B2"/>
        <w:rPr>
          <w:b/>
          <w:bCs/>
          <w:noProof/>
        </w:rPr>
      </w:pPr>
      <w:r w:rsidRPr="00CB7E7A">
        <w:rPr>
          <w:b/>
          <w:bCs/>
        </w:rPr>
        <w:t xml:space="preserve">   </w:t>
      </w:r>
      <w:r w:rsidR="00955D1D" w:rsidRPr="00CB7E7A">
        <w:rPr>
          <w:b/>
          <w:bCs/>
        </w:rPr>
        <w:t xml:space="preserve">- </w:t>
      </w:r>
      <w:r w:rsidR="00955D1D" w:rsidRPr="00CB7E7A">
        <w:rPr>
          <w:b/>
          <w:bCs/>
          <w:noProof/>
        </w:rPr>
        <w:t xml:space="preserve">intrafrequency measurement objects </w:t>
      </w:r>
      <w:r w:rsidR="00955D1D" w:rsidRPr="00CB7E7A">
        <w:rPr>
          <w:b/>
          <w:bCs/>
          <w:noProof/>
          <w:highlight w:val="yellow"/>
        </w:rPr>
        <w:t>of PCell</w:t>
      </w:r>
      <w:r w:rsidR="00955D1D" w:rsidRPr="00CB7E7A">
        <w:rPr>
          <w:b/>
          <w:bCs/>
          <w:noProof/>
        </w:rPr>
        <w:t xml:space="preserve"> belong to group A</w:t>
      </w:r>
    </w:p>
    <w:p w14:paraId="4900AF6D" w14:textId="11D3477F" w:rsidR="00955D1D" w:rsidRPr="00CB7E7A" w:rsidRDefault="00955D1D" w:rsidP="00955D1D">
      <w:pPr>
        <w:spacing w:beforeLines="50" w:before="120" w:afterLines="50" w:after="120"/>
        <w:jc w:val="both"/>
        <w:rPr>
          <w:rFonts w:ascii="Times New Roman" w:hAnsi="Times New Roman"/>
          <w:b/>
          <w:bCs/>
          <w:noProof/>
          <w:sz w:val="20"/>
          <w:szCs w:val="20"/>
        </w:rPr>
      </w:pPr>
      <w:r w:rsidRPr="00CB7E7A">
        <w:rPr>
          <w:rFonts w:ascii="Times New Roman" w:hAnsi="Times New Roman"/>
          <w:b/>
          <w:bCs/>
          <w:sz w:val="20"/>
          <w:szCs w:val="20"/>
        </w:rPr>
        <w:tab/>
        <w:t xml:space="preserve">- </w:t>
      </w:r>
      <w:r w:rsidRPr="00CB7E7A">
        <w:rPr>
          <w:rFonts w:ascii="Times New Roman" w:hAnsi="Times New Roman"/>
          <w:b/>
          <w:bCs/>
          <w:noProof/>
          <w:sz w:val="20"/>
          <w:szCs w:val="20"/>
        </w:rPr>
        <w:t xml:space="preserve">intrafrequency measurement objects </w:t>
      </w:r>
      <w:r w:rsidRPr="00CB7E7A">
        <w:rPr>
          <w:rFonts w:ascii="Times New Roman" w:hAnsi="Times New Roman"/>
          <w:b/>
          <w:bCs/>
          <w:noProof/>
          <w:sz w:val="20"/>
          <w:szCs w:val="20"/>
          <w:highlight w:val="yellow"/>
        </w:rPr>
        <w:t>of</w:t>
      </w:r>
      <w:r w:rsidRPr="00CB7E7A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CB7E7A">
        <w:rPr>
          <w:rFonts w:ascii="Times New Roman" w:hAnsi="Times New Roman"/>
          <w:b/>
          <w:bCs/>
          <w:noProof/>
          <w:sz w:val="20"/>
          <w:szCs w:val="20"/>
          <w:highlight w:val="yellow"/>
        </w:rPr>
        <w:t>PSCell</w:t>
      </w:r>
      <w:r w:rsidRPr="00CB7E7A">
        <w:rPr>
          <w:rFonts w:ascii="Times New Roman" w:hAnsi="Times New Roman"/>
          <w:b/>
          <w:bCs/>
          <w:noProof/>
          <w:sz w:val="20"/>
          <w:szCs w:val="20"/>
        </w:rPr>
        <w:t xml:space="preserve"> belong to group</w:t>
      </w:r>
      <w:r w:rsidR="004F43DD" w:rsidRPr="00CB7E7A">
        <w:rPr>
          <w:rFonts w:ascii="Times New Roman" w:hAnsi="Times New Roman"/>
          <w:b/>
          <w:bCs/>
          <w:noProof/>
          <w:sz w:val="20"/>
          <w:szCs w:val="20"/>
        </w:rPr>
        <w:t xml:space="preserve"> B</w:t>
      </w:r>
    </w:p>
    <w:p w14:paraId="1080C5E2" w14:textId="77777777" w:rsidR="00C21932" w:rsidRPr="00CB7E7A" w:rsidRDefault="00C21932" w:rsidP="00955D1D">
      <w:pPr>
        <w:spacing w:beforeLines="50" w:before="120" w:afterLines="50" w:after="120"/>
        <w:jc w:val="both"/>
        <w:rPr>
          <w:rFonts w:ascii="Times New Roman" w:hAnsi="Times New Roman"/>
          <w:b/>
          <w:bCs/>
          <w:noProof/>
          <w:sz w:val="20"/>
          <w:szCs w:val="20"/>
          <w:lang w:val="en-GB"/>
        </w:rPr>
      </w:pPr>
    </w:p>
    <w:p w14:paraId="716A7AEC" w14:textId="2EBBB9D9" w:rsidR="00C21932" w:rsidRPr="00CB7E7A" w:rsidRDefault="00C21932" w:rsidP="002316CB">
      <w:pPr>
        <w:pStyle w:val="Content"/>
        <w:rPr>
          <w:b/>
          <w:bCs/>
          <w:szCs w:val="20"/>
          <w:u w:val="single"/>
          <w:lang w:val="en-US" w:eastAsia="zh-CN"/>
        </w:rPr>
      </w:pPr>
      <w:r w:rsidRPr="00CB7E7A">
        <w:rPr>
          <w:b/>
          <w:bCs/>
          <w:szCs w:val="20"/>
          <w:u w:val="single"/>
          <w:lang w:val="en-US" w:eastAsia="zh-CN"/>
        </w:rPr>
        <w:t xml:space="preserve">HO with </w:t>
      </w:r>
      <w:proofErr w:type="spellStart"/>
      <w:r w:rsidRPr="00CB7E7A">
        <w:rPr>
          <w:b/>
          <w:bCs/>
          <w:szCs w:val="20"/>
          <w:u w:val="single"/>
          <w:lang w:val="en-US" w:eastAsia="zh-CN"/>
        </w:rPr>
        <w:t>PSCell</w:t>
      </w:r>
      <w:proofErr w:type="spellEnd"/>
      <w:r w:rsidRPr="00CB7E7A">
        <w:rPr>
          <w:b/>
          <w:bCs/>
          <w:szCs w:val="20"/>
          <w:u w:val="single"/>
          <w:lang w:val="en-US" w:eastAsia="zh-CN"/>
        </w:rPr>
        <w:t xml:space="preserve"> </w:t>
      </w:r>
    </w:p>
    <w:p w14:paraId="3CB9B676" w14:textId="5B9341EF" w:rsidR="003F1E5B" w:rsidRPr="00CB7E7A" w:rsidRDefault="00CF7E38" w:rsidP="00DE3C82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CB7E7A">
        <w:rPr>
          <w:rFonts w:ascii="Times New Roman" w:hAnsi="Times New Roman"/>
          <w:sz w:val="20"/>
          <w:szCs w:val="20"/>
          <w:lang w:val="en-GB"/>
        </w:rPr>
        <w:t xml:space="preserve">The existing RRM requirement for HO with </w:t>
      </w:r>
      <w:proofErr w:type="spellStart"/>
      <w:r w:rsidRPr="00CB7E7A">
        <w:rPr>
          <w:rFonts w:ascii="Times New Roman" w:hAnsi="Times New Roman"/>
          <w:sz w:val="20"/>
          <w:szCs w:val="20"/>
          <w:lang w:val="en-GB"/>
        </w:rPr>
        <w:t>PSCell</w:t>
      </w:r>
      <w:proofErr w:type="spellEnd"/>
      <w:r w:rsidRPr="00CB7E7A">
        <w:rPr>
          <w:rFonts w:ascii="Times New Roman" w:hAnsi="Times New Roman"/>
          <w:sz w:val="20"/>
          <w:szCs w:val="20"/>
          <w:lang w:val="en-GB"/>
        </w:rPr>
        <w:t xml:space="preserve"> only </w:t>
      </w:r>
      <w:proofErr w:type="gramStart"/>
      <w:r w:rsidRPr="00CB7E7A">
        <w:rPr>
          <w:rFonts w:ascii="Times New Roman" w:hAnsi="Times New Roman"/>
          <w:sz w:val="20"/>
          <w:szCs w:val="20"/>
          <w:lang w:val="en-GB"/>
        </w:rPr>
        <w:t>cover</w:t>
      </w:r>
      <w:proofErr w:type="gramEnd"/>
      <w:r w:rsidRPr="00CB7E7A">
        <w:rPr>
          <w:rFonts w:ascii="Times New Roman" w:hAnsi="Times New Roman"/>
          <w:sz w:val="20"/>
          <w:szCs w:val="20"/>
          <w:lang w:val="en-GB"/>
        </w:rPr>
        <w:t xml:space="preserve"> the case for HO from FR1-FR2 NR-DC to FR1-FR2 NR-DC. </w:t>
      </w:r>
      <w:r w:rsidR="00DE3C82" w:rsidRPr="00CB7E7A">
        <w:rPr>
          <w:rFonts w:ascii="Times New Roman" w:hAnsi="Times New Roman"/>
          <w:sz w:val="20"/>
          <w:szCs w:val="20"/>
          <w:lang w:val="en-GB"/>
        </w:rPr>
        <w:t xml:space="preserve">For HO with </w:t>
      </w:r>
      <w:proofErr w:type="spellStart"/>
      <w:r w:rsidR="00DE3C82" w:rsidRPr="00CB7E7A">
        <w:rPr>
          <w:rFonts w:ascii="Times New Roman" w:hAnsi="Times New Roman"/>
          <w:sz w:val="20"/>
          <w:szCs w:val="20"/>
          <w:lang w:val="en-GB"/>
        </w:rPr>
        <w:t>PSCell</w:t>
      </w:r>
      <w:proofErr w:type="spellEnd"/>
      <w:r w:rsidR="00DE3C82" w:rsidRPr="00CB7E7A">
        <w:rPr>
          <w:rFonts w:ascii="Times New Roman" w:hAnsi="Times New Roman"/>
          <w:sz w:val="20"/>
          <w:szCs w:val="20"/>
          <w:lang w:val="en-GB"/>
        </w:rPr>
        <w:t xml:space="preserve"> from FR1-FR1 NR-DC to FR1-FR1 NR-DC</w:t>
      </w:r>
      <w:r w:rsidR="003F1E5B" w:rsidRPr="00CB7E7A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186F4D" w:rsidRPr="00CB7E7A">
        <w:rPr>
          <w:rFonts w:ascii="Times New Roman" w:hAnsi="Times New Roman"/>
          <w:sz w:val="20"/>
          <w:szCs w:val="20"/>
          <w:lang w:val="en-GB"/>
        </w:rPr>
        <w:t xml:space="preserve">the existing requirement of HO with </w:t>
      </w:r>
      <w:proofErr w:type="spellStart"/>
      <w:r w:rsidR="00186F4D" w:rsidRPr="00CB7E7A">
        <w:rPr>
          <w:rFonts w:ascii="Times New Roman" w:hAnsi="Times New Roman"/>
          <w:sz w:val="20"/>
          <w:szCs w:val="20"/>
          <w:lang w:val="en-GB"/>
        </w:rPr>
        <w:t>PSCell</w:t>
      </w:r>
      <w:proofErr w:type="spellEnd"/>
      <w:r w:rsidR="00186F4D" w:rsidRPr="00CB7E7A">
        <w:rPr>
          <w:rFonts w:ascii="Times New Roman" w:hAnsi="Times New Roman"/>
          <w:sz w:val="20"/>
          <w:szCs w:val="20"/>
          <w:lang w:val="en-GB"/>
        </w:rPr>
        <w:t xml:space="preserve"> in section 6.1.5.4 TS38.133 can be reused. </w:t>
      </w:r>
    </w:p>
    <w:p w14:paraId="192D33C4" w14:textId="6810BDCC" w:rsidR="00DF45F0" w:rsidRPr="00CB7E7A" w:rsidRDefault="00186F4D" w:rsidP="00DF45F0">
      <w:pPr>
        <w:spacing w:after="180"/>
        <w:rPr>
          <w:rFonts w:ascii="Times New Roman" w:hAnsi="Times New Roman"/>
          <w:sz w:val="20"/>
          <w:szCs w:val="20"/>
        </w:rPr>
      </w:pPr>
      <w:r w:rsidRPr="00CB7E7A">
        <w:rPr>
          <w:rFonts w:ascii="Times New Roman" w:hAnsi="Times New Roman"/>
          <w:sz w:val="20"/>
          <w:szCs w:val="20"/>
          <w:lang w:val="en-GB"/>
        </w:rPr>
        <w:t xml:space="preserve">For </w:t>
      </w:r>
      <w:r w:rsidR="00E3227D" w:rsidRPr="00CB7E7A">
        <w:rPr>
          <w:rFonts w:ascii="Times New Roman" w:hAnsi="Times New Roman"/>
          <w:sz w:val="20"/>
          <w:szCs w:val="20"/>
          <w:lang w:val="en-GB"/>
        </w:rPr>
        <w:t>FR1-FR2 NR-DC to FR1-FR1 NR-DC, the controversial part is whether</w:t>
      </w:r>
      <w:r w:rsidR="00E91C63" w:rsidRPr="00CB7E7A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D1381B" w:rsidRPr="00CB7E7A">
        <w:rPr>
          <w:rFonts w:ascii="Times New Roman" w:hAnsi="Times New Roman"/>
          <w:sz w:val="20"/>
          <w:szCs w:val="20"/>
          <w:lang w:val="en-GB"/>
        </w:rPr>
        <w:t>T</w:t>
      </w:r>
      <w:r w:rsidR="00D1381B" w:rsidRPr="00CB7E7A">
        <w:rPr>
          <w:rFonts w:ascii="Times New Roman" w:hAnsi="Times New Roman"/>
          <w:sz w:val="20"/>
          <w:szCs w:val="20"/>
          <w:vertAlign w:val="subscript"/>
          <w:lang w:val="en-GB"/>
        </w:rPr>
        <w:t>processing</w:t>
      </w:r>
      <w:proofErr w:type="spellEnd"/>
      <w:r w:rsidR="00D1381B" w:rsidRPr="00CB7E7A">
        <w:rPr>
          <w:rFonts w:ascii="Times New Roman" w:hAnsi="Times New Roman"/>
          <w:sz w:val="20"/>
          <w:szCs w:val="20"/>
          <w:lang w:val="en-GB"/>
        </w:rPr>
        <w:t xml:space="preserve"> is 40ms or 20ms.</w:t>
      </w:r>
      <w:r w:rsidR="006B790B" w:rsidRPr="00CB7E7A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75527" w:rsidRPr="00CB7E7A">
        <w:rPr>
          <w:rFonts w:ascii="Times New Roman" w:hAnsi="Times New Roman"/>
          <w:sz w:val="20"/>
          <w:szCs w:val="20"/>
          <w:lang w:val="en-GB"/>
        </w:rPr>
        <w:t xml:space="preserve">According to </w:t>
      </w:r>
      <w:proofErr w:type="spellStart"/>
      <w:r w:rsidR="00DF45F0" w:rsidRPr="00CB7E7A">
        <w:rPr>
          <w:rFonts w:ascii="Times New Roman" w:hAnsi="Times New Roman"/>
          <w:sz w:val="20"/>
          <w:szCs w:val="20"/>
          <w:lang w:val="en-GB"/>
        </w:rPr>
        <w:t>T</w:t>
      </w:r>
      <w:r w:rsidR="00DF45F0" w:rsidRPr="00CB7E7A">
        <w:rPr>
          <w:rFonts w:ascii="Times New Roman" w:hAnsi="Times New Roman"/>
          <w:sz w:val="20"/>
          <w:szCs w:val="20"/>
          <w:vertAlign w:val="subscript"/>
          <w:lang w:val="en-GB"/>
        </w:rPr>
        <w:t>processing</w:t>
      </w:r>
      <w:proofErr w:type="spellEnd"/>
      <w:r w:rsidR="00DF45F0" w:rsidRPr="00CB7E7A">
        <w:rPr>
          <w:rFonts w:ascii="Times New Roman" w:hAnsi="Times New Roman"/>
          <w:sz w:val="20"/>
          <w:szCs w:val="20"/>
          <w:lang w:val="en-GB"/>
        </w:rPr>
        <w:t xml:space="preserve"> defined in section 8.11, </w:t>
      </w:r>
      <w:proofErr w:type="spellStart"/>
      <w:r w:rsidR="00DF45F0" w:rsidRPr="00CB7E7A">
        <w:rPr>
          <w:rFonts w:ascii="Times New Roman" w:hAnsi="Times New Roman"/>
          <w:sz w:val="20"/>
          <w:szCs w:val="20"/>
        </w:rPr>
        <w:t>T</w:t>
      </w:r>
      <w:r w:rsidR="00DF45F0" w:rsidRPr="00CB7E7A">
        <w:rPr>
          <w:rFonts w:ascii="Times New Roman" w:hAnsi="Times New Roman"/>
          <w:sz w:val="20"/>
          <w:szCs w:val="20"/>
          <w:vertAlign w:val="subscript"/>
        </w:rPr>
        <w:t>processing</w:t>
      </w:r>
      <w:proofErr w:type="spellEnd"/>
      <w:r w:rsidR="00DF45F0" w:rsidRPr="00CB7E7A">
        <w:rPr>
          <w:rFonts w:ascii="Times New Roman" w:hAnsi="Times New Roman"/>
          <w:sz w:val="20"/>
          <w:szCs w:val="20"/>
        </w:rPr>
        <w:t xml:space="preserve"> = 40 </w:t>
      </w:r>
      <w:proofErr w:type="spellStart"/>
      <w:r w:rsidR="00DF45F0" w:rsidRPr="00CB7E7A">
        <w:rPr>
          <w:rFonts w:ascii="Times New Roman" w:hAnsi="Times New Roman"/>
          <w:sz w:val="20"/>
          <w:szCs w:val="20"/>
        </w:rPr>
        <w:t>ms</w:t>
      </w:r>
      <w:proofErr w:type="spellEnd"/>
      <w:r w:rsidR="00DF45F0" w:rsidRPr="00CB7E7A">
        <w:rPr>
          <w:rFonts w:ascii="Times New Roman" w:hAnsi="Times New Roman"/>
          <w:sz w:val="20"/>
          <w:szCs w:val="20"/>
        </w:rPr>
        <w:t xml:space="preserve"> when source and target cells are in different </w:t>
      </w:r>
      <w:proofErr w:type="spellStart"/>
      <w:r w:rsidR="00DF45F0" w:rsidRPr="00CB7E7A">
        <w:rPr>
          <w:rFonts w:ascii="Times New Roman" w:hAnsi="Times New Roman"/>
          <w:sz w:val="20"/>
          <w:szCs w:val="20"/>
        </w:rPr>
        <w:t>FRs.</w:t>
      </w:r>
      <w:proofErr w:type="spellEnd"/>
      <w:r w:rsidR="00E5708A" w:rsidRPr="00CB7E7A">
        <w:rPr>
          <w:rFonts w:ascii="Times New Roman" w:hAnsi="Times New Roman"/>
          <w:sz w:val="20"/>
          <w:szCs w:val="20"/>
        </w:rPr>
        <w:t xml:space="preserve"> Therefore, we prefer Option 2</w:t>
      </w:r>
      <w:r w:rsidR="00F64A11" w:rsidRPr="00CB7E7A">
        <w:rPr>
          <w:rFonts w:ascii="Times New Roman" w:hAnsi="Times New Roman"/>
          <w:sz w:val="20"/>
          <w:szCs w:val="20"/>
        </w:rPr>
        <w:t>.</w:t>
      </w:r>
    </w:p>
    <w:p w14:paraId="5C775235" w14:textId="38BD5862" w:rsidR="000F4E82" w:rsidRPr="00CB7E7A" w:rsidRDefault="000F4E82" w:rsidP="000F4E82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B7E7A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EC0083">
        <w:rPr>
          <w:rFonts w:ascii="Times New Roman" w:hAnsi="Times New Roman"/>
          <w:b/>
          <w:bCs/>
          <w:sz w:val="20"/>
          <w:szCs w:val="20"/>
        </w:rPr>
        <w:t>6</w:t>
      </w:r>
      <w:r w:rsidRPr="00CB7E7A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For HO with </w:t>
      </w:r>
      <w:proofErr w:type="spellStart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>PSCell</w:t>
      </w:r>
      <w:proofErr w:type="spellEnd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 from FR1-FR1 NR-DC to FR1-FR1 NR-DC, the existing requirement of HO with </w:t>
      </w:r>
      <w:proofErr w:type="spellStart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>PSCell</w:t>
      </w:r>
      <w:proofErr w:type="spellEnd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 in section 6.1.5.4 TS38.133 can be reused. </w:t>
      </w:r>
    </w:p>
    <w:p w14:paraId="3BD01A15" w14:textId="6899A5A6" w:rsidR="000F4E82" w:rsidRPr="00CB7E7A" w:rsidRDefault="000F4E82" w:rsidP="000F3C78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638ABCBA" w14:textId="062B3F5A" w:rsidR="000F3C78" w:rsidRPr="00CB7E7A" w:rsidRDefault="00F64A11" w:rsidP="000F3C78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B7E7A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EC0083">
        <w:rPr>
          <w:rFonts w:ascii="Times New Roman" w:hAnsi="Times New Roman"/>
          <w:b/>
          <w:bCs/>
          <w:sz w:val="20"/>
          <w:szCs w:val="20"/>
        </w:rPr>
        <w:t>7</w:t>
      </w:r>
      <w:r w:rsidR="000F3C78" w:rsidRPr="00CB7E7A">
        <w:rPr>
          <w:rFonts w:ascii="Times New Roman" w:hAnsi="Times New Roman"/>
          <w:b/>
          <w:bCs/>
          <w:sz w:val="20"/>
          <w:szCs w:val="20"/>
        </w:rPr>
        <w:t xml:space="preserve">: For </w:t>
      </w:r>
      <w:r w:rsidR="000F3C78" w:rsidRPr="00CB7E7A">
        <w:rPr>
          <w:rFonts w:ascii="Times New Roman" w:hAnsi="Times New Roman"/>
          <w:b/>
          <w:bCs/>
          <w:sz w:val="20"/>
          <w:szCs w:val="20"/>
          <w:lang w:val="en-GB" w:eastAsia="ko-KR"/>
        </w:rPr>
        <w:t xml:space="preserve">HO with </w:t>
      </w:r>
      <w:proofErr w:type="spellStart"/>
      <w:r w:rsidR="000F3C78" w:rsidRPr="00CB7E7A">
        <w:rPr>
          <w:rFonts w:ascii="Times New Roman" w:hAnsi="Times New Roman"/>
          <w:b/>
          <w:bCs/>
          <w:sz w:val="20"/>
          <w:szCs w:val="20"/>
          <w:lang w:val="en-GB" w:eastAsia="ko-KR"/>
        </w:rPr>
        <w:t>PSCell</w:t>
      </w:r>
      <w:proofErr w:type="spellEnd"/>
      <w:r w:rsidR="000F3C78" w:rsidRPr="00CB7E7A">
        <w:rPr>
          <w:rFonts w:ascii="Times New Roman" w:hAnsi="Times New Roman"/>
          <w:b/>
          <w:bCs/>
          <w:sz w:val="20"/>
          <w:szCs w:val="20"/>
          <w:lang w:val="en-GB" w:eastAsia="ko-KR"/>
        </w:rPr>
        <w:t xml:space="preserve"> for FR1-FR2 NR-DC to FR1-FR1 NR-DC, </w:t>
      </w:r>
      <w:proofErr w:type="spellStart"/>
      <w:r w:rsidR="000F3C78" w:rsidRPr="00CB7E7A">
        <w:rPr>
          <w:rFonts w:ascii="Times New Roman" w:hAnsi="Times New Roman"/>
          <w:b/>
          <w:bCs/>
          <w:sz w:val="20"/>
          <w:szCs w:val="20"/>
          <w:lang w:val="en-GB"/>
        </w:rPr>
        <w:t>T</w:t>
      </w:r>
      <w:r w:rsidR="000F3C78" w:rsidRPr="00CB7E7A">
        <w:rPr>
          <w:rFonts w:ascii="Times New Roman" w:hAnsi="Times New Roman"/>
          <w:b/>
          <w:bCs/>
          <w:sz w:val="20"/>
          <w:szCs w:val="20"/>
          <w:vertAlign w:val="subscript"/>
          <w:lang w:val="en-GB"/>
        </w:rPr>
        <w:t>processing</w:t>
      </w:r>
      <w:proofErr w:type="spellEnd"/>
      <w:r w:rsidR="000F3C78"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 = 50 </w:t>
      </w:r>
      <w:proofErr w:type="spellStart"/>
      <w:r w:rsidR="000F3C78" w:rsidRPr="00CB7E7A">
        <w:rPr>
          <w:rFonts w:ascii="Times New Roman" w:hAnsi="Times New Roman"/>
          <w:b/>
          <w:bCs/>
          <w:sz w:val="20"/>
          <w:szCs w:val="20"/>
          <w:lang w:val="en-GB"/>
        </w:rPr>
        <w:t>ms</w:t>
      </w:r>
      <w:proofErr w:type="spellEnd"/>
      <w:r w:rsidR="000F3C78"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 if SMTC of the target unknown </w:t>
      </w:r>
      <w:proofErr w:type="spellStart"/>
      <w:r w:rsidR="000F3C78" w:rsidRPr="00CB7E7A">
        <w:rPr>
          <w:rFonts w:ascii="Times New Roman" w:hAnsi="Times New Roman"/>
          <w:b/>
          <w:bCs/>
          <w:sz w:val="20"/>
          <w:szCs w:val="20"/>
          <w:lang w:val="en-GB"/>
        </w:rPr>
        <w:t>PSCell</w:t>
      </w:r>
      <w:proofErr w:type="spellEnd"/>
      <w:r w:rsidR="000F3C78"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 is configured in targetcellSMTC-SCG-r16 but not configured in </w:t>
      </w:r>
      <w:proofErr w:type="spellStart"/>
      <w:r w:rsidR="000F3C78" w:rsidRPr="00CB7E7A">
        <w:rPr>
          <w:rFonts w:ascii="Times New Roman" w:hAnsi="Times New Roman"/>
          <w:b/>
          <w:bCs/>
          <w:sz w:val="20"/>
          <w:szCs w:val="20"/>
          <w:lang w:val="en-GB"/>
        </w:rPr>
        <w:t>reconfigurationWithSync</w:t>
      </w:r>
      <w:proofErr w:type="spellEnd"/>
      <w:r w:rsidR="000F3C78"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, otherwise, </w:t>
      </w:r>
      <w:proofErr w:type="spellStart"/>
      <w:r w:rsidR="000F3C78" w:rsidRPr="00CB7E7A">
        <w:rPr>
          <w:rFonts w:ascii="Times New Roman" w:hAnsi="Times New Roman"/>
          <w:b/>
          <w:bCs/>
          <w:sz w:val="20"/>
          <w:szCs w:val="20"/>
          <w:lang w:val="en-GB"/>
        </w:rPr>
        <w:t>T</w:t>
      </w:r>
      <w:r w:rsidR="000F3C78" w:rsidRPr="00CB7E7A">
        <w:rPr>
          <w:rFonts w:ascii="Times New Roman" w:hAnsi="Times New Roman"/>
          <w:b/>
          <w:bCs/>
          <w:sz w:val="20"/>
          <w:szCs w:val="20"/>
          <w:vertAlign w:val="subscript"/>
          <w:lang w:val="en-GB"/>
        </w:rPr>
        <w:t>processing</w:t>
      </w:r>
      <w:proofErr w:type="spellEnd"/>
      <w:r w:rsidR="000F3C78" w:rsidRPr="00CB7E7A">
        <w:rPr>
          <w:rFonts w:ascii="Times New Roman" w:hAnsi="Times New Roman"/>
          <w:b/>
          <w:bCs/>
          <w:sz w:val="20"/>
          <w:szCs w:val="20"/>
          <w:vertAlign w:val="subscript"/>
          <w:lang w:val="en-GB"/>
        </w:rPr>
        <w:t xml:space="preserve"> </w:t>
      </w:r>
      <w:r w:rsidR="000F3C78"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= 45 </w:t>
      </w:r>
      <w:proofErr w:type="spellStart"/>
      <w:r w:rsidR="000F3C78" w:rsidRPr="00CB7E7A">
        <w:rPr>
          <w:rFonts w:ascii="Times New Roman" w:hAnsi="Times New Roman"/>
          <w:b/>
          <w:bCs/>
          <w:sz w:val="20"/>
          <w:szCs w:val="20"/>
          <w:lang w:val="en-GB"/>
        </w:rPr>
        <w:t>ms</w:t>
      </w:r>
      <w:proofErr w:type="spellEnd"/>
      <w:r w:rsidR="000F3C78" w:rsidRPr="00CB7E7A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3B3DF996" w14:textId="01B5260D" w:rsidR="00800B3E" w:rsidRPr="009B2DA6" w:rsidRDefault="00800B3E" w:rsidP="00800B3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B2DA6">
        <w:rPr>
          <w:rFonts w:ascii="Times New Roman" w:hAnsi="Times New Roman"/>
        </w:rPr>
        <w:t xml:space="preserve">Conclusion </w:t>
      </w:r>
    </w:p>
    <w:p w14:paraId="1D817BD8" w14:textId="0459205D" w:rsidR="00800B3E" w:rsidRPr="009B2DA6" w:rsidRDefault="00BD1871" w:rsidP="00800B3E">
      <w:pPr>
        <w:rPr>
          <w:rFonts w:ascii="Times New Roman" w:hAnsi="Times New Roman"/>
          <w:sz w:val="20"/>
          <w:szCs w:val="20"/>
          <w:lang w:val="en-GB" w:eastAsia="en-US"/>
        </w:rPr>
      </w:pPr>
      <w:r w:rsidRPr="009B2DA6">
        <w:rPr>
          <w:rFonts w:ascii="Times New Roman" w:hAnsi="Times New Roman"/>
          <w:sz w:val="20"/>
          <w:szCs w:val="20"/>
          <w:lang w:val="en-GB" w:eastAsia="en-US"/>
        </w:rPr>
        <w:t>In this contribution, we provide our views regarding FR1+FR1 NR-DC:</w:t>
      </w:r>
    </w:p>
    <w:p w14:paraId="6F343709" w14:textId="77777777" w:rsidR="008C6F8C" w:rsidRPr="00CB7E7A" w:rsidRDefault="008C6F8C" w:rsidP="008C6F8C">
      <w:pPr>
        <w:pStyle w:val="Content"/>
        <w:rPr>
          <w:rFonts w:eastAsiaTheme="minorEastAsia"/>
          <w:b/>
          <w:bCs/>
          <w:snapToGrid w:val="0"/>
          <w:szCs w:val="20"/>
        </w:rPr>
      </w:pPr>
      <w:r w:rsidRPr="00CB7E7A">
        <w:rPr>
          <w:b/>
          <w:bCs/>
          <w:szCs w:val="20"/>
          <w:lang w:val="en-US"/>
        </w:rPr>
        <w:t xml:space="preserve">Proposal 1: </w:t>
      </w:r>
      <w:r w:rsidRPr="00CB7E7A">
        <w:rPr>
          <w:rFonts w:eastAsia="SimSun"/>
          <w:b/>
          <w:bCs/>
          <w:szCs w:val="20"/>
          <w:lang w:val="en-GB"/>
        </w:rPr>
        <w:t>E</w:t>
      </w:r>
      <w:proofErr w:type="spellStart"/>
      <w:r w:rsidRPr="00CB7E7A">
        <w:rPr>
          <w:rFonts w:eastAsiaTheme="minorEastAsia"/>
          <w:b/>
          <w:bCs/>
          <w:snapToGrid w:val="0"/>
          <w:szCs w:val="20"/>
        </w:rPr>
        <w:t>xact</w:t>
      </w:r>
      <w:proofErr w:type="spellEnd"/>
      <w:r w:rsidRPr="00CB7E7A">
        <w:rPr>
          <w:rFonts w:eastAsiaTheme="minorEastAsia"/>
          <w:b/>
          <w:bCs/>
          <w:snapToGrid w:val="0"/>
          <w:szCs w:val="20"/>
        </w:rPr>
        <w:t xml:space="preserve"> number of serving carriers will be updated until the late phase of Rel-18 when RF spec is in more stable.</w:t>
      </w:r>
    </w:p>
    <w:p w14:paraId="63A5786A" w14:textId="42886B25" w:rsidR="008C6F8C" w:rsidRPr="00CB7E7A" w:rsidRDefault="00414975" w:rsidP="008C6F8C">
      <w:pPr>
        <w:pStyle w:val="Content"/>
        <w:rPr>
          <w:rFonts w:eastAsiaTheme="minorEastAsia"/>
          <w:b/>
          <w:bCs/>
          <w:snapToGrid w:val="0"/>
          <w:szCs w:val="20"/>
          <w:lang w:val="en-US"/>
        </w:rPr>
      </w:pPr>
      <w:r w:rsidRPr="00CB7E7A">
        <w:rPr>
          <w:b/>
          <w:bCs/>
          <w:szCs w:val="20"/>
          <w:lang w:val="en-US"/>
        </w:rPr>
        <w:t>Proposal</w:t>
      </w:r>
      <w:r>
        <w:rPr>
          <w:b/>
          <w:bCs/>
          <w:szCs w:val="20"/>
          <w:lang w:val="en-US"/>
        </w:rPr>
        <w:t xml:space="preserve"> 2:</w:t>
      </w:r>
      <w:r w:rsidR="008C6F8C" w:rsidRPr="00CB7E7A">
        <w:rPr>
          <w:rFonts w:eastAsia="SimSun"/>
          <w:b/>
          <w:bCs/>
          <w:szCs w:val="20"/>
          <w:lang w:val="en-GB"/>
        </w:rPr>
        <w:t xml:space="preserve">For FR1+FR1 NR-DC case, existing interruption length requirement for NR </w:t>
      </w:r>
      <w:proofErr w:type="spellStart"/>
      <w:r w:rsidR="008C6F8C" w:rsidRPr="00CB7E7A">
        <w:rPr>
          <w:rFonts w:eastAsia="SimSun"/>
          <w:b/>
          <w:bCs/>
          <w:szCs w:val="20"/>
          <w:lang w:val="en-GB"/>
        </w:rPr>
        <w:t>PSCell</w:t>
      </w:r>
      <w:proofErr w:type="spellEnd"/>
      <w:r w:rsidR="008C6F8C" w:rsidRPr="00CB7E7A">
        <w:rPr>
          <w:rFonts w:eastAsia="SimSun"/>
          <w:b/>
          <w:bCs/>
          <w:szCs w:val="20"/>
          <w:lang w:val="en-GB"/>
        </w:rPr>
        <w:t xml:space="preserve"> addition/release can be reused.</w:t>
      </w:r>
      <w:r w:rsidR="008C6F8C" w:rsidRPr="00CB7E7A">
        <w:rPr>
          <w:rFonts w:eastAsiaTheme="minorEastAsia"/>
          <w:b/>
          <w:bCs/>
          <w:snapToGrid w:val="0"/>
          <w:szCs w:val="20"/>
        </w:rPr>
        <w:t xml:space="preserve"> For requirement applicability part, </w:t>
      </w:r>
      <w:proofErr w:type="spellStart"/>
      <w:r w:rsidR="008C6F8C" w:rsidRPr="00CB7E7A">
        <w:rPr>
          <w:rFonts w:eastAsiaTheme="minorEastAsia"/>
          <w:b/>
          <w:bCs/>
          <w:snapToGrid w:val="0"/>
          <w:szCs w:val="20"/>
        </w:rPr>
        <w:t>SCell</w:t>
      </w:r>
      <w:proofErr w:type="spellEnd"/>
      <w:r w:rsidR="008C6F8C" w:rsidRPr="00CB7E7A">
        <w:rPr>
          <w:rFonts w:eastAsiaTheme="minorEastAsia"/>
          <w:b/>
          <w:bCs/>
          <w:snapToGrid w:val="0"/>
          <w:szCs w:val="20"/>
        </w:rPr>
        <w:t xml:space="preserve"> number </w:t>
      </w:r>
      <w:r w:rsidR="008C6F8C" w:rsidRPr="00CB7E7A">
        <w:rPr>
          <w:rFonts w:eastAsiaTheme="minorEastAsia"/>
          <w:b/>
          <w:bCs/>
          <w:snapToGrid w:val="0"/>
          <w:szCs w:val="20"/>
          <w:lang w:val="en-US"/>
        </w:rPr>
        <w:t xml:space="preserve">will be updated </w:t>
      </w:r>
      <w:r w:rsidR="008C6F8C" w:rsidRPr="00CB7E7A">
        <w:rPr>
          <w:rFonts w:eastAsiaTheme="minorEastAsia"/>
          <w:b/>
          <w:bCs/>
          <w:snapToGrid w:val="0"/>
          <w:szCs w:val="20"/>
        </w:rPr>
        <w:t>in FR1</w:t>
      </w:r>
      <w:r w:rsidR="008C6F8C" w:rsidRPr="00CB7E7A">
        <w:rPr>
          <w:rFonts w:eastAsiaTheme="minorEastAsia"/>
          <w:b/>
          <w:bCs/>
          <w:snapToGrid w:val="0"/>
          <w:szCs w:val="20"/>
          <w:lang w:val="en-US"/>
        </w:rPr>
        <w:t xml:space="preserve"> according to RF Spec.</w:t>
      </w:r>
    </w:p>
    <w:p w14:paraId="6B28EADE" w14:textId="77777777" w:rsidR="008C6F8C" w:rsidRPr="00CB7E7A" w:rsidRDefault="008C6F8C" w:rsidP="008C6F8C">
      <w:pPr>
        <w:pStyle w:val="Content"/>
        <w:rPr>
          <w:b/>
          <w:bCs/>
          <w:szCs w:val="20"/>
          <w:lang w:val="en-US" w:eastAsia="zh-CN"/>
        </w:rPr>
      </w:pPr>
      <w:r w:rsidRPr="00CB7E7A">
        <w:rPr>
          <w:b/>
          <w:bCs/>
          <w:szCs w:val="20"/>
        </w:rPr>
        <w:t xml:space="preserve">Proposal 3:  </w:t>
      </w:r>
      <w:r w:rsidRPr="00CB7E7A">
        <w:rPr>
          <w:b/>
          <w:bCs/>
          <w:szCs w:val="20"/>
          <w:lang w:eastAsia="zh-CN"/>
        </w:rPr>
        <w:t>Scheduling restrictions for UE performing radio link monitoring in case of FR1-FR1 NR-DC needs to be clarified in the specification chapter 8.1.7.4,  8.6.7.4, 8.5.8.4 and 9.5.6.4</w:t>
      </w:r>
      <w:r w:rsidRPr="00CB7E7A">
        <w:rPr>
          <w:b/>
          <w:bCs/>
          <w:szCs w:val="20"/>
          <w:lang w:val="en-US" w:eastAsia="zh-CN"/>
        </w:rPr>
        <w:t>.</w:t>
      </w:r>
    </w:p>
    <w:p w14:paraId="374D9F32" w14:textId="62105E37" w:rsidR="008C6F8C" w:rsidRPr="00CB7E7A" w:rsidRDefault="008C6F8C" w:rsidP="008C6F8C">
      <w:pPr>
        <w:rPr>
          <w:rFonts w:ascii="Times New Roman" w:hAnsi="Times New Roman"/>
          <w:b/>
          <w:bCs/>
          <w:sz w:val="20"/>
          <w:szCs w:val="20"/>
          <w:lang w:val="en-GB" w:eastAsia="ko-KR"/>
        </w:rPr>
      </w:pPr>
      <w:r w:rsidRPr="00CB7E7A">
        <w:rPr>
          <w:rFonts w:ascii="Times New Roman" w:hAnsi="Times New Roman"/>
          <w:b/>
          <w:bCs/>
          <w:i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iCs/>
          <w:sz w:val="20"/>
          <w:szCs w:val="20"/>
        </w:rPr>
        <w:t>4</w:t>
      </w:r>
      <w:r w:rsidRPr="00CB7E7A">
        <w:rPr>
          <w:rFonts w:ascii="Times New Roman" w:hAnsi="Times New Roman"/>
          <w:b/>
          <w:bCs/>
          <w:iCs/>
          <w:sz w:val="20"/>
          <w:szCs w:val="20"/>
        </w:rPr>
        <w:t xml:space="preserve">: Support option 1a for </w:t>
      </w:r>
      <w:r w:rsidRPr="00CB7E7A">
        <w:rPr>
          <w:rFonts w:ascii="Times New Roman" w:hAnsi="Times New Roman"/>
          <w:b/>
          <w:bCs/>
          <w:sz w:val="20"/>
          <w:szCs w:val="20"/>
          <w:lang w:val="en-GB" w:eastAsia="ko-KR"/>
        </w:rPr>
        <w:t>CSSF outside gap for FR1+FR1 NR-DC.</w:t>
      </w:r>
    </w:p>
    <w:p w14:paraId="1DEC2723" w14:textId="47B661FA" w:rsidR="00B12D21" w:rsidRPr="00CB7E7A" w:rsidRDefault="00B12D21" w:rsidP="00B12D21">
      <w:pPr>
        <w:spacing w:afterLines="50" w:after="120"/>
        <w:jc w:val="both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B7E7A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5</w:t>
      </w:r>
      <w:r w:rsidRPr="00CB7E7A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iCs/>
          <w:sz w:val="20"/>
          <w:szCs w:val="20"/>
        </w:rPr>
        <w:t>F</w:t>
      </w:r>
      <w:r w:rsidRPr="00CB7E7A">
        <w:rPr>
          <w:rFonts w:ascii="Times New Roman" w:hAnsi="Times New Roman"/>
          <w:b/>
          <w:bCs/>
          <w:iCs/>
          <w:sz w:val="20"/>
          <w:szCs w:val="20"/>
        </w:rPr>
        <w:t xml:space="preserve">or </w:t>
      </w:r>
      <w:r w:rsidRPr="00CB7E7A">
        <w:rPr>
          <w:rFonts w:ascii="Times New Roman" w:hAnsi="Times New Roman"/>
          <w:b/>
          <w:bCs/>
          <w:sz w:val="20"/>
          <w:szCs w:val="20"/>
          <w:lang w:val="en-GB" w:eastAsia="ko-KR"/>
        </w:rPr>
        <w:t>CSSF within gap</w:t>
      </w:r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>, update the grouping rule:</w:t>
      </w:r>
    </w:p>
    <w:p w14:paraId="07A61D58" w14:textId="77777777" w:rsidR="00B12D21" w:rsidRPr="00CB7E7A" w:rsidRDefault="00B12D21" w:rsidP="00B12D21">
      <w:pPr>
        <w:spacing w:beforeLines="50" w:before="120" w:afterLines="50" w:after="120"/>
        <w:jc w:val="both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B7E7A">
        <w:rPr>
          <w:rFonts w:ascii="Times New Roman" w:hAnsi="Times New Roman"/>
          <w:b/>
          <w:bCs/>
          <w:noProof/>
          <w:sz w:val="20"/>
          <w:szCs w:val="20"/>
        </w:rPr>
        <w:t xml:space="preserve">      - If the number of configured interfrequency and interRAT measuerement objects and NR PRS measurements on all positioning frequency layers is zero and the UE is configured with per UE gaps:</w:t>
      </w:r>
    </w:p>
    <w:p w14:paraId="0AC07238" w14:textId="77777777" w:rsidR="00B12D21" w:rsidRPr="00B12D21" w:rsidRDefault="00B12D21" w:rsidP="00B12D21">
      <w:pPr>
        <w:pStyle w:val="B2"/>
        <w:rPr>
          <w:b/>
          <w:bCs/>
          <w:noProof/>
        </w:rPr>
      </w:pPr>
      <w:r w:rsidRPr="00CB7E7A">
        <w:rPr>
          <w:b/>
          <w:bCs/>
        </w:rPr>
        <w:t xml:space="preserve">   - </w:t>
      </w:r>
      <w:r w:rsidRPr="00CB7E7A">
        <w:rPr>
          <w:b/>
          <w:bCs/>
          <w:noProof/>
        </w:rPr>
        <w:t xml:space="preserve">intrafrequency </w:t>
      </w:r>
      <w:r w:rsidRPr="00B12D21">
        <w:rPr>
          <w:b/>
          <w:bCs/>
          <w:noProof/>
        </w:rPr>
        <w:t>measurement objects of PCell belong to group A</w:t>
      </w:r>
    </w:p>
    <w:p w14:paraId="13EA7921" w14:textId="77777777" w:rsidR="00B12D21" w:rsidRPr="00CB7E7A" w:rsidRDefault="00B12D21" w:rsidP="00B12D21">
      <w:pPr>
        <w:spacing w:beforeLines="50" w:before="120" w:afterLines="50" w:after="120"/>
        <w:jc w:val="both"/>
        <w:rPr>
          <w:rFonts w:ascii="Times New Roman" w:hAnsi="Times New Roman"/>
          <w:b/>
          <w:bCs/>
          <w:noProof/>
          <w:sz w:val="20"/>
          <w:szCs w:val="20"/>
        </w:rPr>
      </w:pPr>
      <w:r w:rsidRPr="00B12D21">
        <w:rPr>
          <w:rFonts w:ascii="Times New Roman" w:hAnsi="Times New Roman"/>
          <w:b/>
          <w:bCs/>
          <w:sz w:val="20"/>
          <w:szCs w:val="20"/>
        </w:rPr>
        <w:tab/>
        <w:t xml:space="preserve">- </w:t>
      </w:r>
      <w:r w:rsidRPr="00B12D21">
        <w:rPr>
          <w:rFonts w:ascii="Times New Roman" w:hAnsi="Times New Roman"/>
          <w:b/>
          <w:bCs/>
          <w:noProof/>
          <w:sz w:val="20"/>
          <w:szCs w:val="20"/>
        </w:rPr>
        <w:t>intrafrequency measurement objects of PSCell belong to group</w:t>
      </w:r>
      <w:r w:rsidRPr="00CB7E7A">
        <w:rPr>
          <w:rFonts w:ascii="Times New Roman" w:hAnsi="Times New Roman"/>
          <w:b/>
          <w:bCs/>
          <w:noProof/>
          <w:sz w:val="20"/>
          <w:szCs w:val="20"/>
        </w:rPr>
        <w:t xml:space="preserve"> B</w:t>
      </w:r>
    </w:p>
    <w:p w14:paraId="5CB8D2F1" w14:textId="77777777" w:rsidR="00EC0083" w:rsidRPr="00CB7E7A" w:rsidRDefault="00EC0083" w:rsidP="00EC0083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B7E7A">
        <w:rPr>
          <w:rFonts w:ascii="Times New Roman" w:hAnsi="Times New Roman"/>
          <w:b/>
          <w:bCs/>
          <w:sz w:val="20"/>
          <w:szCs w:val="20"/>
        </w:rPr>
        <w:lastRenderedPageBreak/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6</w:t>
      </w:r>
      <w:r w:rsidRPr="00CB7E7A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For HO with </w:t>
      </w:r>
      <w:proofErr w:type="spellStart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>PSCell</w:t>
      </w:r>
      <w:proofErr w:type="spellEnd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 from FR1-FR1 NR-DC to FR1-FR1 NR-DC, the existing requirement of HO with </w:t>
      </w:r>
      <w:proofErr w:type="spellStart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>PSCell</w:t>
      </w:r>
      <w:proofErr w:type="spellEnd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 in section 6.1.5.4 TS38.133 can be reused. </w:t>
      </w:r>
    </w:p>
    <w:p w14:paraId="318ACA69" w14:textId="77777777" w:rsidR="00EC0083" w:rsidRPr="00CB7E7A" w:rsidRDefault="00EC0083" w:rsidP="00EC0083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B7E7A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7</w:t>
      </w:r>
      <w:r w:rsidRPr="00CB7E7A">
        <w:rPr>
          <w:rFonts w:ascii="Times New Roman" w:hAnsi="Times New Roman"/>
          <w:b/>
          <w:bCs/>
          <w:sz w:val="20"/>
          <w:szCs w:val="20"/>
        </w:rPr>
        <w:t xml:space="preserve">: For </w:t>
      </w:r>
      <w:r w:rsidRPr="00CB7E7A">
        <w:rPr>
          <w:rFonts w:ascii="Times New Roman" w:hAnsi="Times New Roman"/>
          <w:b/>
          <w:bCs/>
          <w:sz w:val="20"/>
          <w:szCs w:val="20"/>
          <w:lang w:val="en-GB" w:eastAsia="ko-KR"/>
        </w:rPr>
        <w:t xml:space="preserve">HO with </w:t>
      </w:r>
      <w:proofErr w:type="spellStart"/>
      <w:r w:rsidRPr="00CB7E7A">
        <w:rPr>
          <w:rFonts w:ascii="Times New Roman" w:hAnsi="Times New Roman"/>
          <w:b/>
          <w:bCs/>
          <w:sz w:val="20"/>
          <w:szCs w:val="20"/>
          <w:lang w:val="en-GB" w:eastAsia="ko-KR"/>
        </w:rPr>
        <w:t>PSCell</w:t>
      </w:r>
      <w:proofErr w:type="spellEnd"/>
      <w:r w:rsidRPr="00CB7E7A">
        <w:rPr>
          <w:rFonts w:ascii="Times New Roman" w:hAnsi="Times New Roman"/>
          <w:b/>
          <w:bCs/>
          <w:sz w:val="20"/>
          <w:szCs w:val="20"/>
          <w:lang w:val="en-GB" w:eastAsia="ko-KR"/>
        </w:rPr>
        <w:t xml:space="preserve"> for FR1-FR2 NR-DC to FR1-FR1 NR-DC, </w:t>
      </w:r>
      <w:proofErr w:type="spellStart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>T</w:t>
      </w:r>
      <w:r w:rsidRPr="00CB7E7A">
        <w:rPr>
          <w:rFonts w:ascii="Times New Roman" w:hAnsi="Times New Roman"/>
          <w:b/>
          <w:bCs/>
          <w:sz w:val="20"/>
          <w:szCs w:val="20"/>
          <w:vertAlign w:val="subscript"/>
          <w:lang w:val="en-GB"/>
        </w:rPr>
        <w:t>processing</w:t>
      </w:r>
      <w:proofErr w:type="spellEnd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 = 50 </w:t>
      </w:r>
      <w:proofErr w:type="spellStart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>ms</w:t>
      </w:r>
      <w:proofErr w:type="spellEnd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 if SMTC of the target unknown </w:t>
      </w:r>
      <w:proofErr w:type="spellStart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>PSCell</w:t>
      </w:r>
      <w:proofErr w:type="spellEnd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 is configured in targetcellSMTC-SCG-r16 but not configured in </w:t>
      </w:r>
      <w:proofErr w:type="spellStart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>reconfigurationWithSync</w:t>
      </w:r>
      <w:proofErr w:type="spellEnd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, otherwise, </w:t>
      </w:r>
      <w:proofErr w:type="spellStart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>T</w:t>
      </w:r>
      <w:r w:rsidRPr="00CB7E7A">
        <w:rPr>
          <w:rFonts w:ascii="Times New Roman" w:hAnsi="Times New Roman"/>
          <w:b/>
          <w:bCs/>
          <w:sz w:val="20"/>
          <w:szCs w:val="20"/>
          <w:vertAlign w:val="subscript"/>
          <w:lang w:val="en-GB"/>
        </w:rPr>
        <w:t>processing</w:t>
      </w:r>
      <w:proofErr w:type="spellEnd"/>
      <w:r w:rsidRPr="00CB7E7A">
        <w:rPr>
          <w:rFonts w:ascii="Times New Roman" w:hAnsi="Times New Roman"/>
          <w:b/>
          <w:bCs/>
          <w:sz w:val="20"/>
          <w:szCs w:val="20"/>
          <w:vertAlign w:val="subscript"/>
          <w:lang w:val="en-GB"/>
        </w:rPr>
        <w:t xml:space="preserve"> </w:t>
      </w:r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 xml:space="preserve">= 45 </w:t>
      </w:r>
      <w:proofErr w:type="spellStart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>ms</w:t>
      </w:r>
      <w:proofErr w:type="spellEnd"/>
      <w:r w:rsidRPr="00CB7E7A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41F89806" w14:textId="77777777" w:rsidR="00711D09" w:rsidRPr="009B2DA6" w:rsidRDefault="00711D09" w:rsidP="00711D09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B2DA6">
        <w:rPr>
          <w:rFonts w:ascii="Times New Roman" w:hAnsi="Times New Roman"/>
        </w:rPr>
        <w:t xml:space="preserve">Reference </w:t>
      </w:r>
    </w:p>
    <w:p w14:paraId="6ADC057A" w14:textId="77777777" w:rsidR="00E81782" w:rsidRPr="00E10B67" w:rsidRDefault="00E81782" w:rsidP="00E10B67">
      <w:pPr>
        <w:rPr>
          <w:rFonts w:ascii="Times New Roman" w:hAnsi="Times New Roman"/>
          <w:sz w:val="20"/>
          <w:szCs w:val="20"/>
          <w:lang w:val="en-GB" w:eastAsia="en-US"/>
        </w:rPr>
      </w:pPr>
      <w:r w:rsidRPr="00E10B67">
        <w:rPr>
          <w:rFonts w:ascii="Times New Roman" w:hAnsi="Times New Roman"/>
          <w:sz w:val="20"/>
          <w:szCs w:val="20"/>
          <w:lang w:val="en-GB" w:eastAsia="en-US"/>
        </w:rPr>
        <w:t xml:space="preserve">[1] </w:t>
      </w:r>
      <w:r w:rsidRPr="00E10B67">
        <w:rPr>
          <w:rFonts w:ascii="Times New Roman" w:hAnsi="Times New Roman"/>
          <w:sz w:val="20"/>
          <w:szCs w:val="20"/>
        </w:rPr>
        <w:t>R4-2214345</w:t>
      </w:r>
      <w:r w:rsidRPr="00E10B67">
        <w:rPr>
          <w:rFonts w:ascii="Times New Roman" w:hAnsi="Times New Roman"/>
          <w:sz w:val="20"/>
          <w:szCs w:val="20"/>
          <w:lang w:val="en-GB" w:eastAsia="en-US"/>
        </w:rPr>
        <w:t xml:space="preserve">, </w:t>
      </w:r>
      <w:r w:rsidRPr="00E10B67">
        <w:rPr>
          <w:rFonts w:ascii="Times New Roman" w:hAnsi="Times New Roman"/>
          <w:sz w:val="20"/>
          <w:szCs w:val="20"/>
        </w:rPr>
        <w:t xml:space="preserve">WF on R18 </w:t>
      </w:r>
      <w:proofErr w:type="spellStart"/>
      <w:r w:rsidRPr="00E10B67">
        <w:rPr>
          <w:rFonts w:ascii="Times New Roman" w:hAnsi="Times New Roman"/>
          <w:sz w:val="20"/>
          <w:szCs w:val="20"/>
        </w:rPr>
        <w:t>eFeRRM</w:t>
      </w:r>
      <w:proofErr w:type="spellEnd"/>
      <w:r w:rsidRPr="00E10B67">
        <w:rPr>
          <w:rFonts w:ascii="Times New Roman" w:hAnsi="Times New Roman"/>
          <w:sz w:val="20"/>
          <w:szCs w:val="20"/>
        </w:rPr>
        <w:t>, Apple</w:t>
      </w:r>
    </w:p>
    <w:p w14:paraId="34AED81A" w14:textId="77777777" w:rsidR="00711D09" w:rsidRPr="00E81782" w:rsidRDefault="00711D09" w:rsidP="00711D09">
      <w:pPr>
        <w:rPr>
          <w:rFonts w:ascii="Times New Roman" w:hAnsi="Times New Roman"/>
          <w:lang w:val="en-GB"/>
        </w:rPr>
      </w:pPr>
    </w:p>
    <w:p w14:paraId="0C7EEDEB" w14:textId="77777777" w:rsidR="00D46F10" w:rsidRPr="009B2DA6" w:rsidRDefault="00D46F10" w:rsidP="000E1C53">
      <w:pPr>
        <w:rPr>
          <w:rFonts w:ascii="Times New Roman" w:hAnsi="Times New Roman"/>
          <w:b/>
          <w:bCs/>
          <w:sz w:val="20"/>
          <w:szCs w:val="20"/>
          <w:lang w:val="en-GB" w:eastAsia="en-US"/>
        </w:rPr>
      </w:pPr>
    </w:p>
    <w:sectPr w:rsidR="00D46F10" w:rsidRPr="009B2D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0587D" w14:textId="77777777" w:rsidR="00FA10E9" w:rsidRDefault="00FA10E9" w:rsidP="00DC31F7">
      <w:pPr>
        <w:spacing w:after="0" w:line="240" w:lineRule="auto"/>
      </w:pPr>
      <w:r>
        <w:separator/>
      </w:r>
    </w:p>
  </w:endnote>
  <w:endnote w:type="continuationSeparator" w:id="0">
    <w:p w14:paraId="500E1F47" w14:textId="77777777" w:rsidR="00FA10E9" w:rsidRDefault="00FA10E9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F8400" w14:textId="77777777" w:rsidR="00FA10E9" w:rsidRDefault="00FA10E9" w:rsidP="00DC31F7">
      <w:pPr>
        <w:spacing w:after="0" w:line="240" w:lineRule="auto"/>
      </w:pPr>
      <w:r>
        <w:separator/>
      </w:r>
    </w:p>
  </w:footnote>
  <w:footnote w:type="continuationSeparator" w:id="0">
    <w:p w14:paraId="500A2FF4" w14:textId="77777777" w:rsidR="00FA10E9" w:rsidRDefault="00FA10E9" w:rsidP="00DC3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43AE1"/>
    <w:multiLevelType w:val="hybridMultilevel"/>
    <w:tmpl w:val="16FAE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99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B7DBC"/>
    <w:multiLevelType w:val="hybridMultilevel"/>
    <w:tmpl w:val="AA32C83C"/>
    <w:lvl w:ilvl="0" w:tplc="A8F0A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43C08"/>
    <w:multiLevelType w:val="hybridMultilevel"/>
    <w:tmpl w:val="6D9A1242"/>
    <w:lvl w:ilvl="0" w:tplc="FD2C2A92">
      <w:start w:val="1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C1C7668"/>
    <w:multiLevelType w:val="hybridMultilevel"/>
    <w:tmpl w:val="8146D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90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917112"/>
    <w:multiLevelType w:val="hybridMultilevel"/>
    <w:tmpl w:val="0AA00970"/>
    <w:lvl w:ilvl="0" w:tplc="DD56BEB8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AE4523"/>
    <w:multiLevelType w:val="hybridMultilevel"/>
    <w:tmpl w:val="15EEB9B2"/>
    <w:lvl w:ilvl="0" w:tplc="7568A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7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29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6AE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0E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6F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45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A7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F1060F"/>
    <w:multiLevelType w:val="hybridMultilevel"/>
    <w:tmpl w:val="E3A49AC6"/>
    <w:lvl w:ilvl="0" w:tplc="22BAA7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F2B29"/>
    <w:multiLevelType w:val="hybridMultilevel"/>
    <w:tmpl w:val="60864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2" w15:restartNumberingAfterBreak="0">
    <w:nsid w:val="48372ED4"/>
    <w:multiLevelType w:val="hybridMultilevel"/>
    <w:tmpl w:val="6DBA129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10D4A"/>
    <w:multiLevelType w:val="hybridMultilevel"/>
    <w:tmpl w:val="E55E0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E07BB"/>
    <w:multiLevelType w:val="hybridMultilevel"/>
    <w:tmpl w:val="8B1A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408DA"/>
    <w:multiLevelType w:val="hybridMultilevel"/>
    <w:tmpl w:val="2C24B774"/>
    <w:lvl w:ilvl="0" w:tplc="04090011">
      <w:start w:val="1"/>
      <w:numFmt w:val="decimal"/>
      <w:lvlText w:val="%1)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7" w15:restartNumberingAfterBreak="0">
    <w:nsid w:val="57132B14"/>
    <w:multiLevelType w:val="hybridMultilevel"/>
    <w:tmpl w:val="278A55C4"/>
    <w:lvl w:ilvl="0" w:tplc="D1E4C3E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8B73482"/>
    <w:multiLevelType w:val="hybridMultilevel"/>
    <w:tmpl w:val="9DA0A65A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3B164EF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lang w:val="x-none"/>
      </w:rPr>
    </w:lvl>
    <w:lvl w:ilvl="3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9" w15:restartNumberingAfterBreak="0">
    <w:nsid w:val="619D2284"/>
    <w:multiLevelType w:val="hybridMultilevel"/>
    <w:tmpl w:val="AF24A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72F9D"/>
    <w:multiLevelType w:val="hybridMultilevel"/>
    <w:tmpl w:val="229E6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6DF80FD5"/>
    <w:multiLevelType w:val="multilevel"/>
    <w:tmpl w:val="10C46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2FC7C78"/>
    <w:multiLevelType w:val="hybridMultilevel"/>
    <w:tmpl w:val="F9164E52"/>
    <w:lvl w:ilvl="0" w:tplc="45229DAA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63848"/>
    <w:multiLevelType w:val="hybridMultilevel"/>
    <w:tmpl w:val="2F787EBA"/>
    <w:lvl w:ilvl="0" w:tplc="EA988FE8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0B5BD1"/>
    <w:multiLevelType w:val="hybridMultilevel"/>
    <w:tmpl w:val="E3F24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217DD"/>
    <w:multiLevelType w:val="hybridMultilevel"/>
    <w:tmpl w:val="97F6208E"/>
    <w:lvl w:ilvl="0" w:tplc="F65A677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5"/>
  </w:num>
  <w:num w:numId="4">
    <w:abstractNumId w:val="14"/>
  </w:num>
  <w:num w:numId="5">
    <w:abstractNumId w:val="26"/>
  </w:num>
  <w:num w:numId="6">
    <w:abstractNumId w:val="27"/>
  </w:num>
  <w:num w:numId="7">
    <w:abstractNumId w:val="20"/>
  </w:num>
  <w:num w:numId="8">
    <w:abstractNumId w:val="1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4"/>
  </w:num>
  <w:num w:numId="13">
    <w:abstractNumId w:val="19"/>
  </w:num>
  <w:num w:numId="14">
    <w:abstractNumId w:val="4"/>
  </w:num>
  <w:num w:numId="15">
    <w:abstractNumId w:val="1"/>
  </w:num>
  <w:num w:numId="16">
    <w:abstractNumId w:val="0"/>
  </w:num>
  <w:num w:numId="17">
    <w:abstractNumId w:val="18"/>
  </w:num>
  <w:num w:numId="18">
    <w:abstractNumId w:val="21"/>
  </w:num>
  <w:num w:numId="19">
    <w:abstractNumId w:val="12"/>
  </w:num>
  <w:num w:numId="20">
    <w:abstractNumId w:val="23"/>
  </w:num>
  <w:num w:numId="21">
    <w:abstractNumId w:val="13"/>
  </w:num>
  <w:num w:numId="22">
    <w:abstractNumId w:val="15"/>
  </w:num>
  <w:num w:numId="23">
    <w:abstractNumId w:val="16"/>
  </w:num>
  <w:num w:numId="24">
    <w:abstractNumId w:val="10"/>
  </w:num>
  <w:num w:numId="25">
    <w:abstractNumId w:val="17"/>
  </w:num>
  <w:num w:numId="26">
    <w:abstractNumId w:val="9"/>
  </w:num>
  <w:num w:numId="27">
    <w:abstractNumId w:val="2"/>
  </w:num>
  <w:num w:numId="28">
    <w:abstractNumId w:val="25"/>
  </w:num>
  <w:num w:numId="2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0731"/>
    <w:rsid w:val="00000F7C"/>
    <w:rsid w:val="000017F0"/>
    <w:rsid w:val="00004079"/>
    <w:rsid w:val="00004225"/>
    <w:rsid w:val="00004AF3"/>
    <w:rsid w:val="00004B05"/>
    <w:rsid w:val="00004C2E"/>
    <w:rsid w:val="00005C37"/>
    <w:rsid w:val="000063E5"/>
    <w:rsid w:val="00007517"/>
    <w:rsid w:val="000077EF"/>
    <w:rsid w:val="00007B40"/>
    <w:rsid w:val="000107BA"/>
    <w:rsid w:val="00010AC7"/>
    <w:rsid w:val="00011027"/>
    <w:rsid w:val="00011303"/>
    <w:rsid w:val="0001326B"/>
    <w:rsid w:val="00013609"/>
    <w:rsid w:val="00013C8F"/>
    <w:rsid w:val="00013DE1"/>
    <w:rsid w:val="000141DD"/>
    <w:rsid w:val="00016E62"/>
    <w:rsid w:val="00016F7C"/>
    <w:rsid w:val="0001700C"/>
    <w:rsid w:val="00017A75"/>
    <w:rsid w:val="00017ADE"/>
    <w:rsid w:val="00017CE2"/>
    <w:rsid w:val="00017FEE"/>
    <w:rsid w:val="00020A37"/>
    <w:rsid w:val="00020B68"/>
    <w:rsid w:val="00020EE7"/>
    <w:rsid w:val="00021B53"/>
    <w:rsid w:val="00022095"/>
    <w:rsid w:val="000226B0"/>
    <w:rsid w:val="00022CE2"/>
    <w:rsid w:val="00022D7C"/>
    <w:rsid w:val="000231AD"/>
    <w:rsid w:val="000242EB"/>
    <w:rsid w:val="00024F90"/>
    <w:rsid w:val="00026192"/>
    <w:rsid w:val="0002729D"/>
    <w:rsid w:val="00027789"/>
    <w:rsid w:val="000304DF"/>
    <w:rsid w:val="00030FA4"/>
    <w:rsid w:val="0003212D"/>
    <w:rsid w:val="00032416"/>
    <w:rsid w:val="00032B65"/>
    <w:rsid w:val="000337F4"/>
    <w:rsid w:val="000346A1"/>
    <w:rsid w:val="000348A8"/>
    <w:rsid w:val="00035B31"/>
    <w:rsid w:val="0003602E"/>
    <w:rsid w:val="000360AD"/>
    <w:rsid w:val="0004069D"/>
    <w:rsid w:val="00041328"/>
    <w:rsid w:val="00042DC6"/>
    <w:rsid w:val="000431C2"/>
    <w:rsid w:val="00044FB7"/>
    <w:rsid w:val="00045497"/>
    <w:rsid w:val="000455D2"/>
    <w:rsid w:val="00045BBA"/>
    <w:rsid w:val="00046B52"/>
    <w:rsid w:val="00046CD5"/>
    <w:rsid w:val="00046F4D"/>
    <w:rsid w:val="0004780D"/>
    <w:rsid w:val="000509C7"/>
    <w:rsid w:val="00050E3F"/>
    <w:rsid w:val="00050E89"/>
    <w:rsid w:val="00051089"/>
    <w:rsid w:val="0005176E"/>
    <w:rsid w:val="000536EC"/>
    <w:rsid w:val="00053702"/>
    <w:rsid w:val="00053D71"/>
    <w:rsid w:val="00053D96"/>
    <w:rsid w:val="00053F38"/>
    <w:rsid w:val="000547F5"/>
    <w:rsid w:val="00055995"/>
    <w:rsid w:val="00056399"/>
    <w:rsid w:val="000573E9"/>
    <w:rsid w:val="0005778D"/>
    <w:rsid w:val="0006003A"/>
    <w:rsid w:val="000606CA"/>
    <w:rsid w:val="00061410"/>
    <w:rsid w:val="00061B76"/>
    <w:rsid w:val="00061BB0"/>
    <w:rsid w:val="00061D9E"/>
    <w:rsid w:val="000642D8"/>
    <w:rsid w:val="000653B8"/>
    <w:rsid w:val="00066971"/>
    <w:rsid w:val="0006777A"/>
    <w:rsid w:val="00067AEC"/>
    <w:rsid w:val="00070E01"/>
    <w:rsid w:val="00072C36"/>
    <w:rsid w:val="00073125"/>
    <w:rsid w:val="000731E6"/>
    <w:rsid w:val="00073D60"/>
    <w:rsid w:val="000741F8"/>
    <w:rsid w:val="00074933"/>
    <w:rsid w:val="00074AC3"/>
    <w:rsid w:val="000752AB"/>
    <w:rsid w:val="000755A2"/>
    <w:rsid w:val="000759E4"/>
    <w:rsid w:val="00075B7C"/>
    <w:rsid w:val="00075BBA"/>
    <w:rsid w:val="00076106"/>
    <w:rsid w:val="00077425"/>
    <w:rsid w:val="00077493"/>
    <w:rsid w:val="00080525"/>
    <w:rsid w:val="00080DDC"/>
    <w:rsid w:val="00081241"/>
    <w:rsid w:val="0008155D"/>
    <w:rsid w:val="000828BF"/>
    <w:rsid w:val="00082BE3"/>
    <w:rsid w:val="000833B7"/>
    <w:rsid w:val="00083519"/>
    <w:rsid w:val="00083852"/>
    <w:rsid w:val="00083C21"/>
    <w:rsid w:val="00084F26"/>
    <w:rsid w:val="0008508D"/>
    <w:rsid w:val="0008550C"/>
    <w:rsid w:val="0008578F"/>
    <w:rsid w:val="00085D68"/>
    <w:rsid w:val="00087528"/>
    <w:rsid w:val="00090114"/>
    <w:rsid w:val="00090BAC"/>
    <w:rsid w:val="00090D92"/>
    <w:rsid w:val="00091E3C"/>
    <w:rsid w:val="00092E77"/>
    <w:rsid w:val="000931FF"/>
    <w:rsid w:val="00093A98"/>
    <w:rsid w:val="00095572"/>
    <w:rsid w:val="000961C1"/>
    <w:rsid w:val="000969A2"/>
    <w:rsid w:val="000A0302"/>
    <w:rsid w:val="000A0F03"/>
    <w:rsid w:val="000A1A8F"/>
    <w:rsid w:val="000A20EA"/>
    <w:rsid w:val="000A335B"/>
    <w:rsid w:val="000A39C8"/>
    <w:rsid w:val="000A4C03"/>
    <w:rsid w:val="000A51E9"/>
    <w:rsid w:val="000A5786"/>
    <w:rsid w:val="000A77BA"/>
    <w:rsid w:val="000A7D66"/>
    <w:rsid w:val="000B0D06"/>
    <w:rsid w:val="000B0D80"/>
    <w:rsid w:val="000B0E64"/>
    <w:rsid w:val="000B111C"/>
    <w:rsid w:val="000B132C"/>
    <w:rsid w:val="000B1A45"/>
    <w:rsid w:val="000B2529"/>
    <w:rsid w:val="000B269B"/>
    <w:rsid w:val="000B4B37"/>
    <w:rsid w:val="000B4B46"/>
    <w:rsid w:val="000B5700"/>
    <w:rsid w:val="000B57BE"/>
    <w:rsid w:val="000B6579"/>
    <w:rsid w:val="000B6A33"/>
    <w:rsid w:val="000B6BEF"/>
    <w:rsid w:val="000B7677"/>
    <w:rsid w:val="000B7952"/>
    <w:rsid w:val="000C15BF"/>
    <w:rsid w:val="000C1634"/>
    <w:rsid w:val="000C1EAF"/>
    <w:rsid w:val="000C3C41"/>
    <w:rsid w:val="000C3C56"/>
    <w:rsid w:val="000C43EC"/>
    <w:rsid w:val="000C43F8"/>
    <w:rsid w:val="000C4FC1"/>
    <w:rsid w:val="000C520E"/>
    <w:rsid w:val="000C6D3B"/>
    <w:rsid w:val="000D0B8B"/>
    <w:rsid w:val="000D112E"/>
    <w:rsid w:val="000D194A"/>
    <w:rsid w:val="000D2D2A"/>
    <w:rsid w:val="000D3AB7"/>
    <w:rsid w:val="000D46A7"/>
    <w:rsid w:val="000D4C5D"/>
    <w:rsid w:val="000D52D7"/>
    <w:rsid w:val="000D55BE"/>
    <w:rsid w:val="000D76D5"/>
    <w:rsid w:val="000D7897"/>
    <w:rsid w:val="000E0D59"/>
    <w:rsid w:val="000E0E15"/>
    <w:rsid w:val="000E116F"/>
    <w:rsid w:val="000E1281"/>
    <w:rsid w:val="000E1452"/>
    <w:rsid w:val="000E1C53"/>
    <w:rsid w:val="000E1F16"/>
    <w:rsid w:val="000E2679"/>
    <w:rsid w:val="000E272C"/>
    <w:rsid w:val="000E34DD"/>
    <w:rsid w:val="000E4062"/>
    <w:rsid w:val="000E4095"/>
    <w:rsid w:val="000E4692"/>
    <w:rsid w:val="000E4F0E"/>
    <w:rsid w:val="000E5428"/>
    <w:rsid w:val="000E632D"/>
    <w:rsid w:val="000E748D"/>
    <w:rsid w:val="000F057F"/>
    <w:rsid w:val="000F11F6"/>
    <w:rsid w:val="000F1A46"/>
    <w:rsid w:val="000F1FD4"/>
    <w:rsid w:val="000F287A"/>
    <w:rsid w:val="000F3C78"/>
    <w:rsid w:val="000F4E82"/>
    <w:rsid w:val="000F5FB0"/>
    <w:rsid w:val="000F6B31"/>
    <w:rsid w:val="000F7140"/>
    <w:rsid w:val="000F7436"/>
    <w:rsid w:val="000F7E79"/>
    <w:rsid w:val="00100345"/>
    <w:rsid w:val="0010038D"/>
    <w:rsid w:val="0010182A"/>
    <w:rsid w:val="00101966"/>
    <w:rsid w:val="00101AC0"/>
    <w:rsid w:val="00102802"/>
    <w:rsid w:val="00102EE8"/>
    <w:rsid w:val="00103554"/>
    <w:rsid w:val="00104FDE"/>
    <w:rsid w:val="00105D7A"/>
    <w:rsid w:val="00106991"/>
    <w:rsid w:val="00106CA8"/>
    <w:rsid w:val="00106CCA"/>
    <w:rsid w:val="00106FDF"/>
    <w:rsid w:val="00107044"/>
    <w:rsid w:val="001070A0"/>
    <w:rsid w:val="001070E8"/>
    <w:rsid w:val="00107CD0"/>
    <w:rsid w:val="00107D11"/>
    <w:rsid w:val="00110546"/>
    <w:rsid w:val="00110B84"/>
    <w:rsid w:val="00111682"/>
    <w:rsid w:val="00111914"/>
    <w:rsid w:val="00111A63"/>
    <w:rsid w:val="00112AB9"/>
    <w:rsid w:val="00112D5E"/>
    <w:rsid w:val="001133A6"/>
    <w:rsid w:val="0011340A"/>
    <w:rsid w:val="0011427C"/>
    <w:rsid w:val="00116593"/>
    <w:rsid w:val="00117B55"/>
    <w:rsid w:val="00121D87"/>
    <w:rsid w:val="00121FBA"/>
    <w:rsid w:val="0012263F"/>
    <w:rsid w:val="00130939"/>
    <w:rsid w:val="00130CC4"/>
    <w:rsid w:val="00131A89"/>
    <w:rsid w:val="00132072"/>
    <w:rsid w:val="001344E3"/>
    <w:rsid w:val="001353B6"/>
    <w:rsid w:val="001358A7"/>
    <w:rsid w:val="00135B71"/>
    <w:rsid w:val="00135CB5"/>
    <w:rsid w:val="001378CB"/>
    <w:rsid w:val="00137E0E"/>
    <w:rsid w:val="001402B8"/>
    <w:rsid w:val="001418CC"/>
    <w:rsid w:val="001421CB"/>
    <w:rsid w:val="001429EF"/>
    <w:rsid w:val="00143414"/>
    <w:rsid w:val="00143C59"/>
    <w:rsid w:val="001440E2"/>
    <w:rsid w:val="00144EC2"/>
    <w:rsid w:val="00146CB7"/>
    <w:rsid w:val="00147805"/>
    <w:rsid w:val="0015037E"/>
    <w:rsid w:val="001508FF"/>
    <w:rsid w:val="00150C02"/>
    <w:rsid w:val="001511C8"/>
    <w:rsid w:val="00152B67"/>
    <w:rsid w:val="00154289"/>
    <w:rsid w:val="00155B8D"/>
    <w:rsid w:val="00155E26"/>
    <w:rsid w:val="00156091"/>
    <w:rsid w:val="001576E9"/>
    <w:rsid w:val="001606EF"/>
    <w:rsid w:val="001608CE"/>
    <w:rsid w:val="00160D0A"/>
    <w:rsid w:val="00160D58"/>
    <w:rsid w:val="00160EA1"/>
    <w:rsid w:val="001633F6"/>
    <w:rsid w:val="0016516C"/>
    <w:rsid w:val="00165742"/>
    <w:rsid w:val="00165C3E"/>
    <w:rsid w:val="00165F2E"/>
    <w:rsid w:val="0016685E"/>
    <w:rsid w:val="00167B88"/>
    <w:rsid w:val="0017094F"/>
    <w:rsid w:val="00170FA1"/>
    <w:rsid w:val="0017108E"/>
    <w:rsid w:val="001715D2"/>
    <w:rsid w:val="001719B2"/>
    <w:rsid w:val="00171B9F"/>
    <w:rsid w:val="00173635"/>
    <w:rsid w:val="001739BB"/>
    <w:rsid w:val="0017427E"/>
    <w:rsid w:val="00174825"/>
    <w:rsid w:val="00174CCD"/>
    <w:rsid w:val="00175527"/>
    <w:rsid w:val="0017569F"/>
    <w:rsid w:val="00175EF7"/>
    <w:rsid w:val="001762CB"/>
    <w:rsid w:val="001762FF"/>
    <w:rsid w:val="001768A6"/>
    <w:rsid w:val="0017690B"/>
    <w:rsid w:val="00176AC7"/>
    <w:rsid w:val="00177036"/>
    <w:rsid w:val="00180170"/>
    <w:rsid w:val="001802C9"/>
    <w:rsid w:val="00180545"/>
    <w:rsid w:val="001806B5"/>
    <w:rsid w:val="00180A59"/>
    <w:rsid w:val="00180C0D"/>
    <w:rsid w:val="00181C78"/>
    <w:rsid w:val="00182A8A"/>
    <w:rsid w:val="00182CA3"/>
    <w:rsid w:val="00183181"/>
    <w:rsid w:val="00183E05"/>
    <w:rsid w:val="0018418F"/>
    <w:rsid w:val="00184524"/>
    <w:rsid w:val="00185005"/>
    <w:rsid w:val="001852C3"/>
    <w:rsid w:val="00186F4D"/>
    <w:rsid w:val="00187023"/>
    <w:rsid w:val="00187396"/>
    <w:rsid w:val="001901E4"/>
    <w:rsid w:val="00190202"/>
    <w:rsid w:val="00192193"/>
    <w:rsid w:val="0019219A"/>
    <w:rsid w:val="0019330A"/>
    <w:rsid w:val="00193B00"/>
    <w:rsid w:val="00193E79"/>
    <w:rsid w:val="00194428"/>
    <w:rsid w:val="001949DD"/>
    <w:rsid w:val="00197292"/>
    <w:rsid w:val="001A0762"/>
    <w:rsid w:val="001A0C44"/>
    <w:rsid w:val="001A29B5"/>
    <w:rsid w:val="001A2BC2"/>
    <w:rsid w:val="001A3E86"/>
    <w:rsid w:val="001A50B2"/>
    <w:rsid w:val="001A632E"/>
    <w:rsid w:val="001A6693"/>
    <w:rsid w:val="001A6C55"/>
    <w:rsid w:val="001A6E8C"/>
    <w:rsid w:val="001A7088"/>
    <w:rsid w:val="001A7225"/>
    <w:rsid w:val="001B0BC0"/>
    <w:rsid w:val="001B1007"/>
    <w:rsid w:val="001B1657"/>
    <w:rsid w:val="001B187E"/>
    <w:rsid w:val="001B20A6"/>
    <w:rsid w:val="001B2BBD"/>
    <w:rsid w:val="001B3735"/>
    <w:rsid w:val="001B37F4"/>
    <w:rsid w:val="001B3C74"/>
    <w:rsid w:val="001B3C75"/>
    <w:rsid w:val="001B462E"/>
    <w:rsid w:val="001B6251"/>
    <w:rsid w:val="001B6E8F"/>
    <w:rsid w:val="001B7B0D"/>
    <w:rsid w:val="001B7B2A"/>
    <w:rsid w:val="001C0087"/>
    <w:rsid w:val="001C09DC"/>
    <w:rsid w:val="001C1532"/>
    <w:rsid w:val="001C1D5A"/>
    <w:rsid w:val="001C1FEA"/>
    <w:rsid w:val="001C2D08"/>
    <w:rsid w:val="001C3A00"/>
    <w:rsid w:val="001C442F"/>
    <w:rsid w:val="001C6220"/>
    <w:rsid w:val="001C6914"/>
    <w:rsid w:val="001C6ADA"/>
    <w:rsid w:val="001C71F4"/>
    <w:rsid w:val="001D072E"/>
    <w:rsid w:val="001D09A3"/>
    <w:rsid w:val="001D0C18"/>
    <w:rsid w:val="001D2312"/>
    <w:rsid w:val="001D2C3D"/>
    <w:rsid w:val="001D30A2"/>
    <w:rsid w:val="001D419C"/>
    <w:rsid w:val="001D6403"/>
    <w:rsid w:val="001D6BF0"/>
    <w:rsid w:val="001E0F90"/>
    <w:rsid w:val="001E1C61"/>
    <w:rsid w:val="001E224F"/>
    <w:rsid w:val="001E2EAA"/>
    <w:rsid w:val="001E3412"/>
    <w:rsid w:val="001E34DE"/>
    <w:rsid w:val="001E445C"/>
    <w:rsid w:val="001E504F"/>
    <w:rsid w:val="001E5302"/>
    <w:rsid w:val="001E5622"/>
    <w:rsid w:val="001E5A2C"/>
    <w:rsid w:val="001E5C95"/>
    <w:rsid w:val="001E6B5F"/>
    <w:rsid w:val="001E72BE"/>
    <w:rsid w:val="001F1316"/>
    <w:rsid w:val="001F1735"/>
    <w:rsid w:val="001F1AF0"/>
    <w:rsid w:val="001F25E2"/>
    <w:rsid w:val="001F3F7A"/>
    <w:rsid w:val="001F4074"/>
    <w:rsid w:val="001F4846"/>
    <w:rsid w:val="001F4C0E"/>
    <w:rsid w:val="001F4E8D"/>
    <w:rsid w:val="001F5258"/>
    <w:rsid w:val="001F5373"/>
    <w:rsid w:val="001F5659"/>
    <w:rsid w:val="001F5DD6"/>
    <w:rsid w:val="001F6422"/>
    <w:rsid w:val="001F71A4"/>
    <w:rsid w:val="001F742A"/>
    <w:rsid w:val="001F7510"/>
    <w:rsid w:val="001F7D3D"/>
    <w:rsid w:val="00200848"/>
    <w:rsid w:val="00200AA9"/>
    <w:rsid w:val="00201197"/>
    <w:rsid w:val="00201471"/>
    <w:rsid w:val="00203421"/>
    <w:rsid w:val="00203A7C"/>
    <w:rsid w:val="00203F97"/>
    <w:rsid w:val="00204905"/>
    <w:rsid w:val="00205BAA"/>
    <w:rsid w:val="00206488"/>
    <w:rsid w:val="0020655F"/>
    <w:rsid w:val="00207573"/>
    <w:rsid w:val="002075FE"/>
    <w:rsid w:val="00207A83"/>
    <w:rsid w:val="00207B35"/>
    <w:rsid w:val="00210212"/>
    <w:rsid w:val="00210949"/>
    <w:rsid w:val="00210EF2"/>
    <w:rsid w:val="00212D4C"/>
    <w:rsid w:val="0021384A"/>
    <w:rsid w:val="00213940"/>
    <w:rsid w:val="00214BA5"/>
    <w:rsid w:val="00214D87"/>
    <w:rsid w:val="00215343"/>
    <w:rsid w:val="00215A5F"/>
    <w:rsid w:val="00215BC1"/>
    <w:rsid w:val="00216C95"/>
    <w:rsid w:val="00216D8B"/>
    <w:rsid w:val="002170F6"/>
    <w:rsid w:val="002179CE"/>
    <w:rsid w:val="002211D7"/>
    <w:rsid w:val="002231FA"/>
    <w:rsid w:val="00223957"/>
    <w:rsid w:val="00223A99"/>
    <w:rsid w:val="00223C20"/>
    <w:rsid w:val="00223DE0"/>
    <w:rsid w:val="002247E5"/>
    <w:rsid w:val="00224DD7"/>
    <w:rsid w:val="0022524A"/>
    <w:rsid w:val="00225C29"/>
    <w:rsid w:val="002260DF"/>
    <w:rsid w:val="002266B9"/>
    <w:rsid w:val="002275FC"/>
    <w:rsid w:val="002276F3"/>
    <w:rsid w:val="00227B99"/>
    <w:rsid w:val="00231385"/>
    <w:rsid w:val="002316CB"/>
    <w:rsid w:val="00231CF4"/>
    <w:rsid w:val="00232577"/>
    <w:rsid w:val="00232B05"/>
    <w:rsid w:val="00233783"/>
    <w:rsid w:val="00234583"/>
    <w:rsid w:val="002347A1"/>
    <w:rsid w:val="002347E8"/>
    <w:rsid w:val="0023486D"/>
    <w:rsid w:val="0023509A"/>
    <w:rsid w:val="0023560B"/>
    <w:rsid w:val="00236462"/>
    <w:rsid w:val="00237564"/>
    <w:rsid w:val="0024047C"/>
    <w:rsid w:val="00241870"/>
    <w:rsid w:val="00241FFD"/>
    <w:rsid w:val="00242538"/>
    <w:rsid w:val="002425FD"/>
    <w:rsid w:val="0024260B"/>
    <w:rsid w:val="00243C7F"/>
    <w:rsid w:val="0024561B"/>
    <w:rsid w:val="0024720F"/>
    <w:rsid w:val="00247C59"/>
    <w:rsid w:val="002501E9"/>
    <w:rsid w:val="00251B17"/>
    <w:rsid w:val="00251DBC"/>
    <w:rsid w:val="00251DE3"/>
    <w:rsid w:val="00252004"/>
    <w:rsid w:val="002528EB"/>
    <w:rsid w:val="00252F9C"/>
    <w:rsid w:val="00253982"/>
    <w:rsid w:val="00254022"/>
    <w:rsid w:val="00254844"/>
    <w:rsid w:val="00254B73"/>
    <w:rsid w:val="00254EF3"/>
    <w:rsid w:val="00254F58"/>
    <w:rsid w:val="00256FBE"/>
    <w:rsid w:val="002572FE"/>
    <w:rsid w:val="00257466"/>
    <w:rsid w:val="00257C2A"/>
    <w:rsid w:val="00257DB7"/>
    <w:rsid w:val="00257E03"/>
    <w:rsid w:val="0026045A"/>
    <w:rsid w:val="00260591"/>
    <w:rsid w:val="00260CD3"/>
    <w:rsid w:val="00261A86"/>
    <w:rsid w:val="00262034"/>
    <w:rsid w:val="00262891"/>
    <w:rsid w:val="00264A4D"/>
    <w:rsid w:val="00264F49"/>
    <w:rsid w:val="002657E8"/>
    <w:rsid w:val="00265C2D"/>
    <w:rsid w:val="002676B2"/>
    <w:rsid w:val="00267911"/>
    <w:rsid w:val="00271552"/>
    <w:rsid w:val="00271A95"/>
    <w:rsid w:val="00272DFF"/>
    <w:rsid w:val="00273116"/>
    <w:rsid w:val="00273E7D"/>
    <w:rsid w:val="00274657"/>
    <w:rsid w:val="002747EE"/>
    <w:rsid w:val="00274817"/>
    <w:rsid w:val="00275CA7"/>
    <w:rsid w:val="00276163"/>
    <w:rsid w:val="002769F1"/>
    <w:rsid w:val="00277516"/>
    <w:rsid w:val="00280211"/>
    <w:rsid w:val="00280FE3"/>
    <w:rsid w:val="00281449"/>
    <w:rsid w:val="002816F0"/>
    <w:rsid w:val="002819D8"/>
    <w:rsid w:val="00281D9D"/>
    <w:rsid w:val="00281DDA"/>
    <w:rsid w:val="00282FCA"/>
    <w:rsid w:val="0028387E"/>
    <w:rsid w:val="00283D01"/>
    <w:rsid w:val="00285176"/>
    <w:rsid w:val="00285698"/>
    <w:rsid w:val="00285A66"/>
    <w:rsid w:val="00285D11"/>
    <w:rsid w:val="0028689E"/>
    <w:rsid w:val="00287574"/>
    <w:rsid w:val="00287877"/>
    <w:rsid w:val="00293EBB"/>
    <w:rsid w:val="002945BE"/>
    <w:rsid w:val="00295A4B"/>
    <w:rsid w:val="00295C05"/>
    <w:rsid w:val="00297392"/>
    <w:rsid w:val="00297561"/>
    <w:rsid w:val="002A0014"/>
    <w:rsid w:val="002A1C2C"/>
    <w:rsid w:val="002A2703"/>
    <w:rsid w:val="002A3389"/>
    <w:rsid w:val="002A349B"/>
    <w:rsid w:val="002A461D"/>
    <w:rsid w:val="002A5C81"/>
    <w:rsid w:val="002A6DD4"/>
    <w:rsid w:val="002A7086"/>
    <w:rsid w:val="002B0596"/>
    <w:rsid w:val="002B0EEC"/>
    <w:rsid w:val="002B2668"/>
    <w:rsid w:val="002B2D36"/>
    <w:rsid w:val="002B3894"/>
    <w:rsid w:val="002B474A"/>
    <w:rsid w:val="002B54B6"/>
    <w:rsid w:val="002B607E"/>
    <w:rsid w:val="002B63F6"/>
    <w:rsid w:val="002B644A"/>
    <w:rsid w:val="002B67B2"/>
    <w:rsid w:val="002C0580"/>
    <w:rsid w:val="002C07F3"/>
    <w:rsid w:val="002C0821"/>
    <w:rsid w:val="002C10D1"/>
    <w:rsid w:val="002C1A0E"/>
    <w:rsid w:val="002C2085"/>
    <w:rsid w:val="002C2A9D"/>
    <w:rsid w:val="002C2B9A"/>
    <w:rsid w:val="002C2BB4"/>
    <w:rsid w:val="002C374E"/>
    <w:rsid w:val="002C5051"/>
    <w:rsid w:val="002C56BB"/>
    <w:rsid w:val="002C5742"/>
    <w:rsid w:val="002C58F9"/>
    <w:rsid w:val="002C5CBD"/>
    <w:rsid w:val="002C68A1"/>
    <w:rsid w:val="002C6A02"/>
    <w:rsid w:val="002C6CBB"/>
    <w:rsid w:val="002C7E82"/>
    <w:rsid w:val="002D045B"/>
    <w:rsid w:val="002D0DD3"/>
    <w:rsid w:val="002D1663"/>
    <w:rsid w:val="002D19C7"/>
    <w:rsid w:val="002D3469"/>
    <w:rsid w:val="002D3EB4"/>
    <w:rsid w:val="002D4BBD"/>
    <w:rsid w:val="002D4BC7"/>
    <w:rsid w:val="002D534E"/>
    <w:rsid w:val="002D6358"/>
    <w:rsid w:val="002D68E8"/>
    <w:rsid w:val="002D7564"/>
    <w:rsid w:val="002D7C41"/>
    <w:rsid w:val="002E19B2"/>
    <w:rsid w:val="002E2A3E"/>
    <w:rsid w:val="002E32C9"/>
    <w:rsid w:val="002E3D32"/>
    <w:rsid w:val="002E4A0C"/>
    <w:rsid w:val="002E4B7A"/>
    <w:rsid w:val="002E517C"/>
    <w:rsid w:val="002E623F"/>
    <w:rsid w:val="002E68D0"/>
    <w:rsid w:val="002F00A3"/>
    <w:rsid w:val="002F0746"/>
    <w:rsid w:val="002F2280"/>
    <w:rsid w:val="002F32CA"/>
    <w:rsid w:val="002F356C"/>
    <w:rsid w:val="002F380F"/>
    <w:rsid w:val="002F3B60"/>
    <w:rsid w:val="002F3E2A"/>
    <w:rsid w:val="002F444D"/>
    <w:rsid w:val="002F47B0"/>
    <w:rsid w:val="002F5F48"/>
    <w:rsid w:val="002F6BC6"/>
    <w:rsid w:val="002F7335"/>
    <w:rsid w:val="002F777B"/>
    <w:rsid w:val="003001D9"/>
    <w:rsid w:val="00301760"/>
    <w:rsid w:val="00301D4C"/>
    <w:rsid w:val="00304149"/>
    <w:rsid w:val="00304351"/>
    <w:rsid w:val="003049B2"/>
    <w:rsid w:val="00304F29"/>
    <w:rsid w:val="00305683"/>
    <w:rsid w:val="00306EB1"/>
    <w:rsid w:val="00307046"/>
    <w:rsid w:val="0030792B"/>
    <w:rsid w:val="00307A25"/>
    <w:rsid w:val="00310CC3"/>
    <w:rsid w:val="00311A06"/>
    <w:rsid w:val="00312CA2"/>
    <w:rsid w:val="0031464C"/>
    <w:rsid w:val="00314CA9"/>
    <w:rsid w:val="00315222"/>
    <w:rsid w:val="00315FCD"/>
    <w:rsid w:val="003168E4"/>
    <w:rsid w:val="00317DA7"/>
    <w:rsid w:val="00317E40"/>
    <w:rsid w:val="00322050"/>
    <w:rsid w:val="00322498"/>
    <w:rsid w:val="00324E72"/>
    <w:rsid w:val="00325342"/>
    <w:rsid w:val="003253AC"/>
    <w:rsid w:val="0032542E"/>
    <w:rsid w:val="00325E88"/>
    <w:rsid w:val="003261A9"/>
    <w:rsid w:val="00327195"/>
    <w:rsid w:val="0033003A"/>
    <w:rsid w:val="00330175"/>
    <w:rsid w:val="00331019"/>
    <w:rsid w:val="00331049"/>
    <w:rsid w:val="0033301F"/>
    <w:rsid w:val="00333EAF"/>
    <w:rsid w:val="00334428"/>
    <w:rsid w:val="00334AFE"/>
    <w:rsid w:val="0033562A"/>
    <w:rsid w:val="00335E85"/>
    <w:rsid w:val="00336ADE"/>
    <w:rsid w:val="00336ECB"/>
    <w:rsid w:val="00337500"/>
    <w:rsid w:val="0034039E"/>
    <w:rsid w:val="00340E91"/>
    <w:rsid w:val="00341F05"/>
    <w:rsid w:val="00342D45"/>
    <w:rsid w:val="00343869"/>
    <w:rsid w:val="003438AC"/>
    <w:rsid w:val="00344601"/>
    <w:rsid w:val="003447F7"/>
    <w:rsid w:val="00345300"/>
    <w:rsid w:val="00345A09"/>
    <w:rsid w:val="00347726"/>
    <w:rsid w:val="00347FAC"/>
    <w:rsid w:val="00350652"/>
    <w:rsid w:val="00350A26"/>
    <w:rsid w:val="00351D1D"/>
    <w:rsid w:val="00351D1F"/>
    <w:rsid w:val="00351FAD"/>
    <w:rsid w:val="003522D6"/>
    <w:rsid w:val="003527E7"/>
    <w:rsid w:val="0035281C"/>
    <w:rsid w:val="00355060"/>
    <w:rsid w:val="0035535E"/>
    <w:rsid w:val="00355E23"/>
    <w:rsid w:val="00356198"/>
    <w:rsid w:val="00357436"/>
    <w:rsid w:val="00357B20"/>
    <w:rsid w:val="0036079A"/>
    <w:rsid w:val="00361B44"/>
    <w:rsid w:val="00361D68"/>
    <w:rsid w:val="00362F9C"/>
    <w:rsid w:val="00363637"/>
    <w:rsid w:val="003645A6"/>
    <w:rsid w:val="00364A8F"/>
    <w:rsid w:val="00365BA0"/>
    <w:rsid w:val="00365CC5"/>
    <w:rsid w:val="00365D51"/>
    <w:rsid w:val="00365EAB"/>
    <w:rsid w:val="003668AB"/>
    <w:rsid w:val="00366AC2"/>
    <w:rsid w:val="00366DDB"/>
    <w:rsid w:val="00366ED0"/>
    <w:rsid w:val="00367669"/>
    <w:rsid w:val="00367906"/>
    <w:rsid w:val="00367F11"/>
    <w:rsid w:val="0037009E"/>
    <w:rsid w:val="0037014D"/>
    <w:rsid w:val="00370581"/>
    <w:rsid w:val="00370E71"/>
    <w:rsid w:val="00370F39"/>
    <w:rsid w:val="003715FC"/>
    <w:rsid w:val="00372764"/>
    <w:rsid w:val="00374984"/>
    <w:rsid w:val="00375670"/>
    <w:rsid w:val="0037576F"/>
    <w:rsid w:val="00376365"/>
    <w:rsid w:val="003767AD"/>
    <w:rsid w:val="00376963"/>
    <w:rsid w:val="00376EA4"/>
    <w:rsid w:val="003770A5"/>
    <w:rsid w:val="003771FC"/>
    <w:rsid w:val="00377673"/>
    <w:rsid w:val="00380189"/>
    <w:rsid w:val="00381C83"/>
    <w:rsid w:val="00381FAD"/>
    <w:rsid w:val="00382A37"/>
    <w:rsid w:val="00382D0D"/>
    <w:rsid w:val="003832BC"/>
    <w:rsid w:val="00383405"/>
    <w:rsid w:val="00383847"/>
    <w:rsid w:val="00383B1A"/>
    <w:rsid w:val="0038557A"/>
    <w:rsid w:val="003864FA"/>
    <w:rsid w:val="00386CEE"/>
    <w:rsid w:val="00387394"/>
    <w:rsid w:val="003873A5"/>
    <w:rsid w:val="0039038D"/>
    <w:rsid w:val="003903B7"/>
    <w:rsid w:val="00390585"/>
    <w:rsid w:val="003921D1"/>
    <w:rsid w:val="00393775"/>
    <w:rsid w:val="00393FFB"/>
    <w:rsid w:val="003942FF"/>
    <w:rsid w:val="00394376"/>
    <w:rsid w:val="00394435"/>
    <w:rsid w:val="003945B7"/>
    <w:rsid w:val="0039497A"/>
    <w:rsid w:val="003951C3"/>
    <w:rsid w:val="00395245"/>
    <w:rsid w:val="0039665B"/>
    <w:rsid w:val="00396B4F"/>
    <w:rsid w:val="00397E06"/>
    <w:rsid w:val="003A00BF"/>
    <w:rsid w:val="003A0362"/>
    <w:rsid w:val="003A048C"/>
    <w:rsid w:val="003A1889"/>
    <w:rsid w:val="003A1BE8"/>
    <w:rsid w:val="003A40C2"/>
    <w:rsid w:val="003A4428"/>
    <w:rsid w:val="003A4C0D"/>
    <w:rsid w:val="003A50E2"/>
    <w:rsid w:val="003A5A67"/>
    <w:rsid w:val="003A5B01"/>
    <w:rsid w:val="003A699D"/>
    <w:rsid w:val="003A70C1"/>
    <w:rsid w:val="003B0059"/>
    <w:rsid w:val="003B0757"/>
    <w:rsid w:val="003B0B51"/>
    <w:rsid w:val="003B1E03"/>
    <w:rsid w:val="003B2786"/>
    <w:rsid w:val="003B29EE"/>
    <w:rsid w:val="003B2A69"/>
    <w:rsid w:val="003B32D8"/>
    <w:rsid w:val="003B37E6"/>
    <w:rsid w:val="003B3C43"/>
    <w:rsid w:val="003B3CB9"/>
    <w:rsid w:val="003B3F9A"/>
    <w:rsid w:val="003B54C4"/>
    <w:rsid w:val="003B6192"/>
    <w:rsid w:val="003B6695"/>
    <w:rsid w:val="003B6EAA"/>
    <w:rsid w:val="003B7833"/>
    <w:rsid w:val="003C0457"/>
    <w:rsid w:val="003C09BB"/>
    <w:rsid w:val="003C1569"/>
    <w:rsid w:val="003C2008"/>
    <w:rsid w:val="003C2151"/>
    <w:rsid w:val="003C2BCE"/>
    <w:rsid w:val="003C3729"/>
    <w:rsid w:val="003C3850"/>
    <w:rsid w:val="003C4207"/>
    <w:rsid w:val="003C4867"/>
    <w:rsid w:val="003C487F"/>
    <w:rsid w:val="003C50EE"/>
    <w:rsid w:val="003C524E"/>
    <w:rsid w:val="003C5403"/>
    <w:rsid w:val="003C563D"/>
    <w:rsid w:val="003C613C"/>
    <w:rsid w:val="003C6FD1"/>
    <w:rsid w:val="003C7072"/>
    <w:rsid w:val="003C761F"/>
    <w:rsid w:val="003C79D4"/>
    <w:rsid w:val="003D0859"/>
    <w:rsid w:val="003D173C"/>
    <w:rsid w:val="003D26E5"/>
    <w:rsid w:val="003D2B95"/>
    <w:rsid w:val="003D31A3"/>
    <w:rsid w:val="003D4411"/>
    <w:rsid w:val="003D53C5"/>
    <w:rsid w:val="003D57B4"/>
    <w:rsid w:val="003D6326"/>
    <w:rsid w:val="003D719D"/>
    <w:rsid w:val="003D7B2C"/>
    <w:rsid w:val="003E0939"/>
    <w:rsid w:val="003E09A3"/>
    <w:rsid w:val="003E20EF"/>
    <w:rsid w:val="003E25BA"/>
    <w:rsid w:val="003E3175"/>
    <w:rsid w:val="003E3C17"/>
    <w:rsid w:val="003E42FB"/>
    <w:rsid w:val="003E4A6C"/>
    <w:rsid w:val="003E53D3"/>
    <w:rsid w:val="003E5A3A"/>
    <w:rsid w:val="003E61FE"/>
    <w:rsid w:val="003E7030"/>
    <w:rsid w:val="003E7A9B"/>
    <w:rsid w:val="003F0AAA"/>
    <w:rsid w:val="003F1505"/>
    <w:rsid w:val="003F1E5B"/>
    <w:rsid w:val="003F223F"/>
    <w:rsid w:val="003F3B01"/>
    <w:rsid w:val="003F4375"/>
    <w:rsid w:val="003F48A3"/>
    <w:rsid w:val="003F49AB"/>
    <w:rsid w:val="003F4BB3"/>
    <w:rsid w:val="003F4CF0"/>
    <w:rsid w:val="004001CA"/>
    <w:rsid w:val="00400A6C"/>
    <w:rsid w:val="00401B60"/>
    <w:rsid w:val="00401B7C"/>
    <w:rsid w:val="00403020"/>
    <w:rsid w:val="00403359"/>
    <w:rsid w:val="0040388E"/>
    <w:rsid w:val="004043E1"/>
    <w:rsid w:val="004043E4"/>
    <w:rsid w:val="00404459"/>
    <w:rsid w:val="00404D08"/>
    <w:rsid w:val="00406E16"/>
    <w:rsid w:val="00407306"/>
    <w:rsid w:val="00407A1E"/>
    <w:rsid w:val="0041001A"/>
    <w:rsid w:val="00412533"/>
    <w:rsid w:val="004129C5"/>
    <w:rsid w:val="004130F8"/>
    <w:rsid w:val="00413244"/>
    <w:rsid w:val="0041357E"/>
    <w:rsid w:val="004135D4"/>
    <w:rsid w:val="004142A7"/>
    <w:rsid w:val="00414975"/>
    <w:rsid w:val="00414BA8"/>
    <w:rsid w:val="00415624"/>
    <w:rsid w:val="004170C5"/>
    <w:rsid w:val="0042012D"/>
    <w:rsid w:val="00420211"/>
    <w:rsid w:val="004202F1"/>
    <w:rsid w:val="00420960"/>
    <w:rsid w:val="00420C10"/>
    <w:rsid w:val="0042168E"/>
    <w:rsid w:val="00423248"/>
    <w:rsid w:val="004234D7"/>
    <w:rsid w:val="0042613B"/>
    <w:rsid w:val="00426943"/>
    <w:rsid w:val="00427928"/>
    <w:rsid w:val="00430001"/>
    <w:rsid w:val="0043032A"/>
    <w:rsid w:val="004306F5"/>
    <w:rsid w:val="00430F01"/>
    <w:rsid w:val="00431558"/>
    <w:rsid w:val="00432414"/>
    <w:rsid w:val="004328BB"/>
    <w:rsid w:val="00432F20"/>
    <w:rsid w:val="00433341"/>
    <w:rsid w:val="004345CF"/>
    <w:rsid w:val="00434E73"/>
    <w:rsid w:val="0043591C"/>
    <w:rsid w:val="00435B66"/>
    <w:rsid w:val="00436DCE"/>
    <w:rsid w:val="004374B1"/>
    <w:rsid w:val="004377F9"/>
    <w:rsid w:val="004402AA"/>
    <w:rsid w:val="00440AD1"/>
    <w:rsid w:val="00440BF5"/>
    <w:rsid w:val="00441A49"/>
    <w:rsid w:val="00441A60"/>
    <w:rsid w:val="004424AE"/>
    <w:rsid w:val="00442C78"/>
    <w:rsid w:val="00443E39"/>
    <w:rsid w:val="00444105"/>
    <w:rsid w:val="00444514"/>
    <w:rsid w:val="004450E5"/>
    <w:rsid w:val="00445E8F"/>
    <w:rsid w:val="004502D2"/>
    <w:rsid w:val="00450524"/>
    <w:rsid w:val="0045068F"/>
    <w:rsid w:val="00450AC9"/>
    <w:rsid w:val="00450EDA"/>
    <w:rsid w:val="004510C3"/>
    <w:rsid w:val="00452DCB"/>
    <w:rsid w:val="00453D59"/>
    <w:rsid w:val="00454227"/>
    <w:rsid w:val="00454E76"/>
    <w:rsid w:val="004550D9"/>
    <w:rsid w:val="00455149"/>
    <w:rsid w:val="004551C0"/>
    <w:rsid w:val="00455BD8"/>
    <w:rsid w:val="004566B3"/>
    <w:rsid w:val="00457275"/>
    <w:rsid w:val="00457DE8"/>
    <w:rsid w:val="00460458"/>
    <w:rsid w:val="00460C7A"/>
    <w:rsid w:val="00460F91"/>
    <w:rsid w:val="00461B84"/>
    <w:rsid w:val="00462D7F"/>
    <w:rsid w:val="00463349"/>
    <w:rsid w:val="00463421"/>
    <w:rsid w:val="00463A0B"/>
    <w:rsid w:val="00464602"/>
    <w:rsid w:val="004656C6"/>
    <w:rsid w:val="0046687E"/>
    <w:rsid w:val="00466EAA"/>
    <w:rsid w:val="00467664"/>
    <w:rsid w:val="00470420"/>
    <w:rsid w:val="00470991"/>
    <w:rsid w:val="00470B61"/>
    <w:rsid w:val="00471464"/>
    <w:rsid w:val="004730AE"/>
    <w:rsid w:val="00473597"/>
    <w:rsid w:val="00473C01"/>
    <w:rsid w:val="00474333"/>
    <w:rsid w:val="00474F8C"/>
    <w:rsid w:val="004752CE"/>
    <w:rsid w:val="00475489"/>
    <w:rsid w:val="0047549E"/>
    <w:rsid w:val="00475808"/>
    <w:rsid w:val="00475A88"/>
    <w:rsid w:val="00476A0C"/>
    <w:rsid w:val="00476C1E"/>
    <w:rsid w:val="00476CBF"/>
    <w:rsid w:val="004802F3"/>
    <w:rsid w:val="00480C65"/>
    <w:rsid w:val="00480EFD"/>
    <w:rsid w:val="00481194"/>
    <w:rsid w:val="004819FA"/>
    <w:rsid w:val="00482169"/>
    <w:rsid w:val="00482192"/>
    <w:rsid w:val="004845E2"/>
    <w:rsid w:val="004854C9"/>
    <w:rsid w:val="00486397"/>
    <w:rsid w:val="00486B48"/>
    <w:rsid w:val="00487557"/>
    <w:rsid w:val="00490031"/>
    <w:rsid w:val="004914F9"/>
    <w:rsid w:val="00491AB3"/>
    <w:rsid w:val="00492DAF"/>
    <w:rsid w:val="00492E7B"/>
    <w:rsid w:val="00493D47"/>
    <w:rsid w:val="004946A7"/>
    <w:rsid w:val="0049539E"/>
    <w:rsid w:val="004958FC"/>
    <w:rsid w:val="00496047"/>
    <w:rsid w:val="0049624B"/>
    <w:rsid w:val="00497089"/>
    <w:rsid w:val="004A016A"/>
    <w:rsid w:val="004A0601"/>
    <w:rsid w:val="004A1199"/>
    <w:rsid w:val="004A1652"/>
    <w:rsid w:val="004A170A"/>
    <w:rsid w:val="004A1AB7"/>
    <w:rsid w:val="004A2620"/>
    <w:rsid w:val="004A2699"/>
    <w:rsid w:val="004A2FFC"/>
    <w:rsid w:val="004A330D"/>
    <w:rsid w:val="004A33FB"/>
    <w:rsid w:val="004A3C89"/>
    <w:rsid w:val="004A46C2"/>
    <w:rsid w:val="004A4CA4"/>
    <w:rsid w:val="004A4D1F"/>
    <w:rsid w:val="004A5456"/>
    <w:rsid w:val="004A54B6"/>
    <w:rsid w:val="004A5B8D"/>
    <w:rsid w:val="004A5FF3"/>
    <w:rsid w:val="004A66EE"/>
    <w:rsid w:val="004A7AF5"/>
    <w:rsid w:val="004A7B5E"/>
    <w:rsid w:val="004B0EDD"/>
    <w:rsid w:val="004B2B0C"/>
    <w:rsid w:val="004B2E5E"/>
    <w:rsid w:val="004B30DC"/>
    <w:rsid w:val="004B39F5"/>
    <w:rsid w:val="004B418E"/>
    <w:rsid w:val="004B522F"/>
    <w:rsid w:val="004B53A5"/>
    <w:rsid w:val="004B5EF0"/>
    <w:rsid w:val="004B6000"/>
    <w:rsid w:val="004B7684"/>
    <w:rsid w:val="004B7899"/>
    <w:rsid w:val="004B7A76"/>
    <w:rsid w:val="004B7AC8"/>
    <w:rsid w:val="004C059D"/>
    <w:rsid w:val="004C0A02"/>
    <w:rsid w:val="004C0A08"/>
    <w:rsid w:val="004C11EF"/>
    <w:rsid w:val="004C141D"/>
    <w:rsid w:val="004C1E38"/>
    <w:rsid w:val="004C1E97"/>
    <w:rsid w:val="004C2276"/>
    <w:rsid w:val="004C34A9"/>
    <w:rsid w:val="004C34F5"/>
    <w:rsid w:val="004C39EE"/>
    <w:rsid w:val="004C3B1B"/>
    <w:rsid w:val="004C5D41"/>
    <w:rsid w:val="004C5D95"/>
    <w:rsid w:val="004C5EC8"/>
    <w:rsid w:val="004C715E"/>
    <w:rsid w:val="004C7DE1"/>
    <w:rsid w:val="004D05EB"/>
    <w:rsid w:val="004D09A0"/>
    <w:rsid w:val="004D0EA0"/>
    <w:rsid w:val="004D1313"/>
    <w:rsid w:val="004D15A6"/>
    <w:rsid w:val="004D1C7D"/>
    <w:rsid w:val="004D1CA1"/>
    <w:rsid w:val="004D2833"/>
    <w:rsid w:val="004D2C3B"/>
    <w:rsid w:val="004D2C73"/>
    <w:rsid w:val="004D2D47"/>
    <w:rsid w:val="004D30F5"/>
    <w:rsid w:val="004D3D7B"/>
    <w:rsid w:val="004D3EC2"/>
    <w:rsid w:val="004D416C"/>
    <w:rsid w:val="004D4B49"/>
    <w:rsid w:val="004D4DC3"/>
    <w:rsid w:val="004D5121"/>
    <w:rsid w:val="004D531F"/>
    <w:rsid w:val="004D57B8"/>
    <w:rsid w:val="004D606E"/>
    <w:rsid w:val="004D6AA0"/>
    <w:rsid w:val="004D70F5"/>
    <w:rsid w:val="004E03D3"/>
    <w:rsid w:val="004E07BF"/>
    <w:rsid w:val="004E2749"/>
    <w:rsid w:val="004E2A09"/>
    <w:rsid w:val="004E370D"/>
    <w:rsid w:val="004E4CDE"/>
    <w:rsid w:val="004E5420"/>
    <w:rsid w:val="004E5784"/>
    <w:rsid w:val="004E5C68"/>
    <w:rsid w:val="004E6389"/>
    <w:rsid w:val="004E6B47"/>
    <w:rsid w:val="004E7BF6"/>
    <w:rsid w:val="004F2145"/>
    <w:rsid w:val="004F28C3"/>
    <w:rsid w:val="004F43DD"/>
    <w:rsid w:val="004F484B"/>
    <w:rsid w:val="004F58F5"/>
    <w:rsid w:val="004F6042"/>
    <w:rsid w:val="004F63E2"/>
    <w:rsid w:val="004F6AD2"/>
    <w:rsid w:val="004F6D97"/>
    <w:rsid w:val="00500AB3"/>
    <w:rsid w:val="00501F98"/>
    <w:rsid w:val="0050303E"/>
    <w:rsid w:val="0050312F"/>
    <w:rsid w:val="00504E79"/>
    <w:rsid w:val="00505594"/>
    <w:rsid w:val="00505622"/>
    <w:rsid w:val="00506844"/>
    <w:rsid w:val="0050693B"/>
    <w:rsid w:val="00510606"/>
    <w:rsid w:val="00510F7A"/>
    <w:rsid w:val="00511C2C"/>
    <w:rsid w:val="005123F2"/>
    <w:rsid w:val="005125FE"/>
    <w:rsid w:val="00512B45"/>
    <w:rsid w:val="00513AD9"/>
    <w:rsid w:val="00513BD8"/>
    <w:rsid w:val="00513EDF"/>
    <w:rsid w:val="005147DB"/>
    <w:rsid w:val="00514BE5"/>
    <w:rsid w:val="00516C21"/>
    <w:rsid w:val="00517699"/>
    <w:rsid w:val="0051773F"/>
    <w:rsid w:val="00517D98"/>
    <w:rsid w:val="00520232"/>
    <w:rsid w:val="005204D2"/>
    <w:rsid w:val="005206FF"/>
    <w:rsid w:val="00521047"/>
    <w:rsid w:val="00524F0B"/>
    <w:rsid w:val="00525DEC"/>
    <w:rsid w:val="0052644D"/>
    <w:rsid w:val="00527060"/>
    <w:rsid w:val="00527AE4"/>
    <w:rsid w:val="00531410"/>
    <w:rsid w:val="005314BD"/>
    <w:rsid w:val="00531C39"/>
    <w:rsid w:val="0053327B"/>
    <w:rsid w:val="0053395F"/>
    <w:rsid w:val="00533C9C"/>
    <w:rsid w:val="00533E1C"/>
    <w:rsid w:val="00534845"/>
    <w:rsid w:val="00534F9B"/>
    <w:rsid w:val="00535791"/>
    <w:rsid w:val="0053693E"/>
    <w:rsid w:val="00536B46"/>
    <w:rsid w:val="005377FE"/>
    <w:rsid w:val="0054127F"/>
    <w:rsid w:val="00541ABD"/>
    <w:rsid w:val="00541C88"/>
    <w:rsid w:val="00542239"/>
    <w:rsid w:val="00542B43"/>
    <w:rsid w:val="00543022"/>
    <w:rsid w:val="005434C4"/>
    <w:rsid w:val="0054396A"/>
    <w:rsid w:val="00545C44"/>
    <w:rsid w:val="0054646C"/>
    <w:rsid w:val="00546F8A"/>
    <w:rsid w:val="005475A5"/>
    <w:rsid w:val="0054760C"/>
    <w:rsid w:val="00550982"/>
    <w:rsid w:val="00551446"/>
    <w:rsid w:val="00551CF8"/>
    <w:rsid w:val="00552A4F"/>
    <w:rsid w:val="0055322C"/>
    <w:rsid w:val="00553318"/>
    <w:rsid w:val="00553FC3"/>
    <w:rsid w:val="00553FEB"/>
    <w:rsid w:val="00554E45"/>
    <w:rsid w:val="00556178"/>
    <w:rsid w:val="005575F7"/>
    <w:rsid w:val="005577C2"/>
    <w:rsid w:val="00560533"/>
    <w:rsid w:val="005608C0"/>
    <w:rsid w:val="005620C4"/>
    <w:rsid w:val="005622D0"/>
    <w:rsid w:val="0056430B"/>
    <w:rsid w:val="00564B3B"/>
    <w:rsid w:val="0056559B"/>
    <w:rsid w:val="00565EC5"/>
    <w:rsid w:val="00566262"/>
    <w:rsid w:val="00566434"/>
    <w:rsid w:val="0056701A"/>
    <w:rsid w:val="0056750E"/>
    <w:rsid w:val="00567595"/>
    <w:rsid w:val="00567E98"/>
    <w:rsid w:val="005704C5"/>
    <w:rsid w:val="00570F31"/>
    <w:rsid w:val="00570F8D"/>
    <w:rsid w:val="0057161E"/>
    <w:rsid w:val="00571ACC"/>
    <w:rsid w:val="005724E9"/>
    <w:rsid w:val="005727A2"/>
    <w:rsid w:val="005736F3"/>
    <w:rsid w:val="00573BC2"/>
    <w:rsid w:val="00573EE3"/>
    <w:rsid w:val="0057475A"/>
    <w:rsid w:val="00574B20"/>
    <w:rsid w:val="0057512C"/>
    <w:rsid w:val="005752CD"/>
    <w:rsid w:val="00576CA5"/>
    <w:rsid w:val="00577170"/>
    <w:rsid w:val="0057721B"/>
    <w:rsid w:val="00577315"/>
    <w:rsid w:val="00580190"/>
    <w:rsid w:val="00580555"/>
    <w:rsid w:val="00581011"/>
    <w:rsid w:val="005810A3"/>
    <w:rsid w:val="0058154D"/>
    <w:rsid w:val="00581B39"/>
    <w:rsid w:val="00582BEC"/>
    <w:rsid w:val="00582BF1"/>
    <w:rsid w:val="00582DCD"/>
    <w:rsid w:val="00583D57"/>
    <w:rsid w:val="005847DA"/>
    <w:rsid w:val="00584D87"/>
    <w:rsid w:val="00584FFC"/>
    <w:rsid w:val="005852B5"/>
    <w:rsid w:val="00585528"/>
    <w:rsid w:val="0058621B"/>
    <w:rsid w:val="0059014C"/>
    <w:rsid w:val="005902A1"/>
    <w:rsid w:val="005903C8"/>
    <w:rsid w:val="005905E9"/>
    <w:rsid w:val="005909C8"/>
    <w:rsid w:val="00591838"/>
    <w:rsid w:val="005935C2"/>
    <w:rsid w:val="00593E76"/>
    <w:rsid w:val="00594892"/>
    <w:rsid w:val="00595922"/>
    <w:rsid w:val="00595DCB"/>
    <w:rsid w:val="00596099"/>
    <w:rsid w:val="005962B2"/>
    <w:rsid w:val="0059630D"/>
    <w:rsid w:val="0059669F"/>
    <w:rsid w:val="00596D91"/>
    <w:rsid w:val="00596E63"/>
    <w:rsid w:val="00597737"/>
    <w:rsid w:val="0059785F"/>
    <w:rsid w:val="00597B83"/>
    <w:rsid w:val="00597D57"/>
    <w:rsid w:val="005A0A90"/>
    <w:rsid w:val="005A0FFC"/>
    <w:rsid w:val="005A153B"/>
    <w:rsid w:val="005A1D5F"/>
    <w:rsid w:val="005A253B"/>
    <w:rsid w:val="005A27D7"/>
    <w:rsid w:val="005A3A39"/>
    <w:rsid w:val="005A3A6B"/>
    <w:rsid w:val="005A3AB4"/>
    <w:rsid w:val="005A52DC"/>
    <w:rsid w:val="005A5753"/>
    <w:rsid w:val="005A5A8F"/>
    <w:rsid w:val="005A5E86"/>
    <w:rsid w:val="005A6091"/>
    <w:rsid w:val="005A6809"/>
    <w:rsid w:val="005A68D3"/>
    <w:rsid w:val="005A6A7C"/>
    <w:rsid w:val="005A6C9A"/>
    <w:rsid w:val="005A7397"/>
    <w:rsid w:val="005A7883"/>
    <w:rsid w:val="005B0ACC"/>
    <w:rsid w:val="005B0CC0"/>
    <w:rsid w:val="005B176F"/>
    <w:rsid w:val="005B20BB"/>
    <w:rsid w:val="005B22AA"/>
    <w:rsid w:val="005B27BA"/>
    <w:rsid w:val="005B56A8"/>
    <w:rsid w:val="005B5A6A"/>
    <w:rsid w:val="005B752F"/>
    <w:rsid w:val="005C0149"/>
    <w:rsid w:val="005C04ED"/>
    <w:rsid w:val="005C0875"/>
    <w:rsid w:val="005C0B43"/>
    <w:rsid w:val="005C149A"/>
    <w:rsid w:val="005C310A"/>
    <w:rsid w:val="005C3A2D"/>
    <w:rsid w:val="005C3C20"/>
    <w:rsid w:val="005C41AA"/>
    <w:rsid w:val="005C4DA7"/>
    <w:rsid w:val="005C4E3B"/>
    <w:rsid w:val="005C4E5A"/>
    <w:rsid w:val="005C5001"/>
    <w:rsid w:val="005C593D"/>
    <w:rsid w:val="005C7586"/>
    <w:rsid w:val="005D0D3D"/>
    <w:rsid w:val="005D0DCF"/>
    <w:rsid w:val="005D17BF"/>
    <w:rsid w:val="005D3F58"/>
    <w:rsid w:val="005D5E17"/>
    <w:rsid w:val="005D612D"/>
    <w:rsid w:val="005D6361"/>
    <w:rsid w:val="005D6A0F"/>
    <w:rsid w:val="005D6DF9"/>
    <w:rsid w:val="005D70DE"/>
    <w:rsid w:val="005D73E3"/>
    <w:rsid w:val="005D79D1"/>
    <w:rsid w:val="005E150B"/>
    <w:rsid w:val="005E1910"/>
    <w:rsid w:val="005E2037"/>
    <w:rsid w:val="005E21D9"/>
    <w:rsid w:val="005E2DA0"/>
    <w:rsid w:val="005E3C54"/>
    <w:rsid w:val="005E5325"/>
    <w:rsid w:val="005E5E66"/>
    <w:rsid w:val="005E5EE7"/>
    <w:rsid w:val="005E6300"/>
    <w:rsid w:val="005E6556"/>
    <w:rsid w:val="005E70F3"/>
    <w:rsid w:val="005E722A"/>
    <w:rsid w:val="005E7C89"/>
    <w:rsid w:val="005E7F97"/>
    <w:rsid w:val="005F00F5"/>
    <w:rsid w:val="005F1304"/>
    <w:rsid w:val="005F14E4"/>
    <w:rsid w:val="005F22DA"/>
    <w:rsid w:val="005F29DD"/>
    <w:rsid w:val="005F40B1"/>
    <w:rsid w:val="005F438E"/>
    <w:rsid w:val="005F5C56"/>
    <w:rsid w:val="005F6E1F"/>
    <w:rsid w:val="005F728C"/>
    <w:rsid w:val="005F77E9"/>
    <w:rsid w:val="005F79A6"/>
    <w:rsid w:val="006006C7"/>
    <w:rsid w:val="00600890"/>
    <w:rsid w:val="00600DC7"/>
    <w:rsid w:val="00601095"/>
    <w:rsid w:val="006014DB"/>
    <w:rsid w:val="00601C6B"/>
    <w:rsid w:val="00602275"/>
    <w:rsid w:val="00602AD0"/>
    <w:rsid w:val="00602EF0"/>
    <w:rsid w:val="00603B85"/>
    <w:rsid w:val="00604312"/>
    <w:rsid w:val="00605838"/>
    <w:rsid w:val="00606332"/>
    <w:rsid w:val="006068F5"/>
    <w:rsid w:val="00607F04"/>
    <w:rsid w:val="00610714"/>
    <w:rsid w:val="006130A5"/>
    <w:rsid w:val="00613C3F"/>
    <w:rsid w:val="00614283"/>
    <w:rsid w:val="00614781"/>
    <w:rsid w:val="00614C94"/>
    <w:rsid w:val="006153E4"/>
    <w:rsid w:val="00616AC4"/>
    <w:rsid w:val="00616CAD"/>
    <w:rsid w:val="00617515"/>
    <w:rsid w:val="00617B94"/>
    <w:rsid w:val="00617C57"/>
    <w:rsid w:val="00617C6E"/>
    <w:rsid w:val="00620243"/>
    <w:rsid w:val="00620F4F"/>
    <w:rsid w:val="00621439"/>
    <w:rsid w:val="00621456"/>
    <w:rsid w:val="0062251E"/>
    <w:rsid w:val="00622547"/>
    <w:rsid w:val="006227DF"/>
    <w:rsid w:val="00622817"/>
    <w:rsid w:val="00622A3E"/>
    <w:rsid w:val="00622BA1"/>
    <w:rsid w:val="006240DE"/>
    <w:rsid w:val="0062545A"/>
    <w:rsid w:val="006259D7"/>
    <w:rsid w:val="00625FF1"/>
    <w:rsid w:val="00626037"/>
    <w:rsid w:val="006264B6"/>
    <w:rsid w:val="00627924"/>
    <w:rsid w:val="00631C33"/>
    <w:rsid w:val="006324A9"/>
    <w:rsid w:val="00633879"/>
    <w:rsid w:val="00633B04"/>
    <w:rsid w:val="00634752"/>
    <w:rsid w:val="0063665C"/>
    <w:rsid w:val="00636AED"/>
    <w:rsid w:val="00636AF4"/>
    <w:rsid w:val="006402BB"/>
    <w:rsid w:val="006419BE"/>
    <w:rsid w:val="00641F94"/>
    <w:rsid w:val="00643785"/>
    <w:rsid w:val="00645701"/>
    <w:rsid w:val="00646916"/>
    <w:rsid w:val="006469FE"/>
    <w:rsid w:val="00646A74"/>
    <w:rsid w:val="006471FF"/>
    <w:rsid w:val="00650C57"/>
    <w:rsid w:val="006510F0"/>
    <w:rsid w:val="00651674"/>
    <w:rsid w:val="006525BE"/>
    <w:rsid w:val="0065323B"/>
    <w:rsid w:val="00653AD1"/>
    <w:rsid w:val="00654F17"/>
    <w:rsid w:val="00655597"/>
    <w:rsid w:val="00655CDD"/>
    <w:rsid w:val="00656297"/>
    <w:rsid w:val="00656352"/>
    <w:rsid w:val="006564BD"/>
    <w:rsid w:val="00656863"/>
    <w:rsid w:val="00657467"/>
    <w:rsid w:val="00660584"/>
    <w:rsid w:val="00660A23"/>
    <w:rsid w:val="00661627"/>
    <w:rsid w:val="00661E04"/>
    <w:rsid w:val="00663475"/>
    <w:rsid w:val="00663766"/>
    <w:rsid w:val="006637DE"/>
    <w:rsid w:val="00664B7C"/>
    <w:rsid w:val="006655B2"/>
    <w:rsid w:val="00666E9E"/>
    <w:rsid w:val="006671BC"/>
    <w:rsid w:val="00670136"/>
    <w:rsid w:val="0067014A"/>
    <w:rsid w:val="006705B5"/>
    <w:rsid w:val="00670892"/>
    <w:rsid w:val="006709B2"/>
    <w:rsid w:val="00670B0C"/>
    <w:rsid w:val="00670BA0"/>
    <w:rsid w:val="00671075"/>
    <w:rsid w:val="006713B4"/>
    <w:rsid w:val="00671A05"/>
    <w:rsid w:val="00672D2E"/>
    <w:rsid w:val="00672D8C"/>
    <w:rsid w:val="00672DF4"/>
    <w:rsid w:val="00672F5B"/>
    <w:rsid w:val="00676883"/>
    <w:rsid w:val="006769F9"/>
    <w:rsid w:val="00676D24"/>
    <w:rsid w:val="00677D6A"/>
    <w:rsid w:val="00680012"/>
    <w:rsid w:val="0068093F"/>
    <w:rsid w:val="00680A77"/>
    <w:rsid w:val="00680D9A"/>
    <w:rsid w:val="006819D5"/>
    <w:rsid w:val="00681B6E"/>
    <w:rsid w:val="00681C2F"/>
    <w:rsid w:val="0068264A"/>
    <w:rsid w:val="00682A35"/>
    <w:rsid w:val="0068340D"/>
    <w:rsid w:val="006834E9"/>
    <w:rsid w:val="0068387B"/>
    <w:rsid w:val="00683C6D"/>
    <w:rsid w:val="0068426C"/>
    <w:rsid w:val="00684936"/>
    <w:rsid w:val="00684AB8"/>
    <w:rsid w:val="00684C88"/>
    <w:rsid w:val="006850BA"/>
    <w:rsid w:val="006858CA"/>
    <w:rsid w:val="00685FEE"/>
    <w:rsid w:val="00687129"/>
    <w:rsid w:val="006874C3"/>
    <w:rsid w:val="00687A8C"/>
    <w:rsid w:val="00687D24"/>
    <w:rsid w:val="0069125D"/>
    <w:rsid w:val="006916A2"/>
    <w:rsid w:val="006916E0"/>
    <w:rsid w:val="0069208E"/>
    <w:rsid w:val="00694D4B"/>
    <w:rsid w:val="006957DB"/>
    <w:rsid w:val="00696761"/>
    <w:rsid w:val="00696D91"/>
    <w:rsid w:val="006973ED"/>
    <w:rsid w:val="00697FBB"/>
    <w:rsid w:val="006A1180"/>
    <w:rsid w:val="006A1F01"/>
    <w:rsid w:val="006A20DB"/>
    <w:rsid w:val="006A39F9"/>
    <w:rsid w:val="006A3F7D"/>
    <w:rsid w:val="006A45B8"/>
    <w:rsid w:val="006A4ADE"/>
    <w:rsid w:val="006A4F92"/>
    <w:rsid w:val="006A54C6"/>
    <w:rsid w:val="006A5869"/>
    <w:rsid w:val="006A5B44"/>
    <w:rsid w:val="006A65DD"/>
    <w:rsid w:val="006A7C16"/>
    <w:rsid w:val="006A7E34"/>
    <w:rsid w:val="006B07CA"/>
    <w:rsid w:val="006B0AC1"/>
    <w:rsid w:val="006B169B"/>
    <w:rsid w:val="006B23C8"/>
    <w:rsid w:val="006B2811"/>
    <w:rsid w:val="006B3F66"/>
    <w:rsid w:val="006B535D"/>
    <w:rsid w:val="006B623A"/>
    <w:rsid w:val="006B790B"/>
    <w:rsid w:val="006B795C"/>
    <w:rsid w:val="006C03B9"/>
    <w:rsid w:val="006C03D5"/>
    <w:rsid w:val="006C1B98"/>
    <w:rsid w:val="006C21EF"/>
    <w:rsid w:val="006C2DDD"/>
    <w:rsid w:val="006C3023"/>
    <w:rsid w:val="006C3221"/>
    <w:rsid w:val="006C36A0"/>
    <w:rsid w:val="006C3D18"/>
    <w:rsid w:val="006C4311"/>
    <w:rsid w:val="006C6507"/>
    <w:rsid w:val="006C786B"/>
    <w:rsid w:val="006C793A"/>
    <w:rsid w:val="006C7A06"/>
    <w:rsid w:val="006C7DD3"/>
    <w:rsid w:val="006D006B"/>
    <w:rsid w:val="006D014C"/>
    <w:rsid w:val="006D0950"/>
    <w:rsid w:val="006D1790"/>
    <w:rsid w:val="006D31E4"/>
    <w:rsid w:val="006D3286"/>
    <w:rsid w:val="006D37D2"/>
    <w:rsid w:val="006D38EC"/>
    <w:rsid w:val="006D3D4B"/>
    <w:rsid w:val="006D49B6"/>
    <w:rsid w:val="006D5106"/>
    <w:rsid w:val="006D5563"/>
    <w:rsid w:val="006D5787"/>
    <w:rsid w:val="006D5E72"/>
    <w:rsid w:val="006D60ED"/>
    <w:rsid w:val="006D6311"/>
    <w:rsid w:val="006D7FC2"/>
    <w:rsid w:val="006E003A"/>
    <w:rsid w:val="006E0B35"/>
    <w:rsid w:val="006E1E03"/>
    <w:rsid w:val="006E2458"/>
    <w:rsid w:val="006E2DF3"/>
    <w:rsid w:val="006E31E3"/>
    <w:rsid w:val="006E3469"/>
    <w:rsid w:val="006E556A"/>
    <w:rsid w:val="006E7663"/>
    <w:rsid w:val="006E781E"/>
    <w:rsid w:val="006E7AA1"/>
    <w:rsid w:val="006F0524"/>
    <w:rsid w:val="006F0DEA"/>
    <w:rsid w:val="006F13F1"/>
    <w:rsid w:val="006F1594"/>
    <w:rsid w:val="006F2B83"/>
    <w:rsid w:val="006F55F7"/>
    <w:rsid w:val="006F5B60"/>
    <w:rsid w:val="00700300"/>
    <w:rsid w:val="00700AEB"/>
    <w:rsid w:val="00700F79"/>
    <w:rsid w:val="00701BE5"/>
    <w:rsid w:val="00703108"/>
    <w:rsid w:val="00704243"/>
    <w:rsid w:val="00704F69"/>
    <w:rsid w:val="00706412"/>
    <w:rsid w:val="007072F5"/>
    <w:rsid w:val="00707D66"/>
    <w:rsid w:val="00707FA3"/>
    <w:rsid w:val="00710976"/>
    <w:rsid w:val="00710CEC"/>
    <w:rsid w:val="00711140"/>
    <w:rsid w:val="00711820"/>
    <w:rsid w:val="00711A6E"/>
    <w:rsid w:val="00711D09"/>
    <w:rsid w:val="00712D53"/>
    <w:rsid w:val="0071415F"/>
    <w:rsid w:val="007151C4"/>
    <w:rsid w:val="007158BF"/>
    <w:rsid w:val="00716271"/>
    <w:rsid w:val="00716501"/>
    <w:rsid w:val="0071689D"/>
    <w:rsid w:val="00716D75"/>
    <w:rsid w:val="007170BC"/>
    <w:rsid w:val="00717FEF"/>
    <w:rsid w:val="0072045D"/>
    <w:rsid w:val="007206D0"/>
    <w:rsid w:val="00720833"/>
    <w:rsid w:val="007211E3"/>
    <w:rsid w:val="00723B74"/>
    <w:rsid w:val="00724D4E"/>
    <w:rsid w:val="007263BC"/>
    <w:rsid w:val="007266E8"/>
    <w:rsid w:val="007270ED"/>
    <w:rsid w:val="00727CF5"/>
    <w:rsid w:val="00730D93"/>
    <w:rsid w:val="00731050"/>
    <w:rsid w:val="0073181A"/>
    <w:rsid w:val="0073199B"/>
    <w:rsid w:val="007336E5"/>
    <w:rsid w:val="00734DFD"/>
    <w:rsid w:val="007355CD"/>
    <w:rsid w:val="007370DC"/>
    <w:rsid w:val="0073731C"/>
    <w:rsid w:val="00737584"/>
    <w:rsid w:val="00740331"/>
    <w:rsid w:val="00740BB5"/>
    <w:rsid w:val="00740C0F"/>
    <w:rsid w:val="00740CE2"/>
    <w:rsid w:val="0074163D"/>
    <w:rsid w:val="00741CDA"/>
    <w:rsid w:val="0074251E"/>
    <w:rsid w:val="00742691"/>
    <w:rsid w:val="007429CD"/>
    <w:rsid w:val="00742A37"/>
    <w:rsid w:val="007437C9"/>
    <w:rsid w:val="00743C63"/>
    <w:rsid w:val="007446F7"/>
    <w:rsid w:val="00744FE7"/>
    <w:rsid w:val="00745181"/>
    <w:rsid w:val="007455CA"/>
    <w:rsid w:val="00745A1A"/>
    <w:rsid w:val="0074693C"/>
    <w:rsid w:val="007473B8"/>
    <w:rsid w:val="00751388"/>
    <w:rsid w:val="00752784"/>
    <w:rsid w:val="007532CF"/>
    <w:rsid w:val="00753A58"/>
    <w:rsid w:val="007546DB"/>
    <w:rsid w:val="00754B53"/>
    <w:rsid w:val="00754D30"/>
    <w:rsid w:val="007553A6"/>
    <w:rsid w:val="007557E5"/>
    <w:rsid w:val="00756998"/>
    <w:rsid w:val="00756B83"/>
    <w:rsid w:val="00756D1D"/>
    <w:rsid w:val="0076050D"/>
    <w:rsid w:val="00760566"/>
    <w:rsid w:val="00760BAD"/>
    <w:rsid w:val="00760E4C"/>
    <w:rsid w:val="00760EDF"/>
    <w:rsid w:val="00761243"/>
    <w:rsid w:val="00761481"/>
    <w:rsid w:val="00762AC8"/>
    <w:rsid w:val="00762F9F"/>
    <w:rsid w:val="0076379B"/>
    <w:rsid w:val="00766371"/>
    <w:rsid w:val="00766884"/>
    <w:rsid w:val="00767844"/>
    <w:rsid w:val="007679EC"/>
    <w:rsid w:val="00770DC4"/>
    <w:rsid w:val="00770E5A"/>
    <w:rsid w:val="00771392"/>
    <w:rsid w:val="007721C4"/>
    <w:rsid w:val="007725BB"/>
    <w:rsid w:val="007728F1"/>
    <w:rsid w:val="007729E7"/>
    <w:rsid w:val="007735A6"/>
    <w:rsid w:val="0077476E"/>
    <w:rsid w:val="00775233"/>
    <w:rsid w:val="00775691"/>
    <w:rsid w:val="00775830"/>
    <w:rsid w:val="00775A45"/>
    <w:rsid w:val="00775AB9"/>
    <w:rsid w:val="00775C9A"/>
    <w:rsid w:val="00776BC2"/>
    <w:rsid w:val="007779DD"/>
    <w:rsid w:val="007779DE"/>
    <w:rsid w:val="00781843"/>
    <w:rsid w:val="00781BAC"/>
    <w:rsid w:val="00781BB0"/>
    <w:rsid w:val="007820F5"/>
    <w:rsid w:val="0078282A"/>
    <w:rsid w:val="00782AE3"/>
    <w:rsid w:val="007833DA"/>
    <w:rsid w:val="00783C07"/>
    <w:rsid w:val="00783E3E"/>
    <w:rsid w:val="00784B18"/>
    <w:rsid w:val="00785010"/>
    <w:rsid w:val="007858B6"/>
    <w:rsid w:val="0078691B"/>
    <w:rsid w:val="0078755D"/>
    <w:rsid w:val="007877A7"/>
    <w:rsid w:val="00787A83"/>
    <w:rsid w:val="00787D37"/>
    <w:rsid w:val="00787FCD"/>
    <w:rsid w:val="007903B6"/>
    <w:rsid w:val="00790BD7"/>
    <w:rsid w:val="00791BE3"/>
    <w:rsid w:val="00791FF0"/>
    <w:rsid w:val="007928DF"/>
    <w:rsid w:val="00792B19"/>
    <w:rsid w:val="00792B52"/>
    <w:rsid w:val="007935F0"/>
    <w:rsid w:val="00793974"/>
    <w:rsid w:val="00793CEE"/>
    <w:rsid w:val="00793EE6"/>
    <w:rsid w:val="00794158"/>
    <w:rsid w:val="00794342"/>
    <w:rsid w:val="00795231"/>
    <w:rsid w:val="00796EAA"/>
    <w:rsid w:val="00796FFA"/>
    <w:rsid w:val="00797647"/>
    <w:rsid w:val="00797CBB"/>
    <w:rsid w:val="007A0742"/>
    <w:rsid w:val="007A0BA2"/>
    <w:rsid w:val="007A0EBA"/>
    <w:rsid w:val="007A1191"/>
    <w:rsid w:val="007A1216"/>
    <w:rsid w:val="007A12AC"/>
    <w:rsid w:val="007A1403"/>
    <w:rsid w:val="007A1D88"/>
    <w:rsid w:val="007A232A"/>
    <w:rsid w:val="007A323C"/>
    <w:rsid w:val="007A3832"/>
    <w:rsid w:val="007A40D7"/>
    <w:rsid w:val="007A4187"/>
    <w:rsid w:val="007A4340"/>
    <w:rsid w:val="007A48CB"/>
    <w:rsid w:val="007A53AB"/>
    <w:rsid w:val="007A6429"/>
    <w:rsid w:val="007A694F"/>
    <w:rsid w:val="007A6976"/>
    <w:rsid w:val="007A6A56"/>
    <w:rsid w:val="007A6F7D"/>
    <w:rsid w:val="007A7112"/>
    <w:rsid w:val="007A71C6"/>
    <w:rsid w:val="007B0D44"/>
    <w:rsid w:val="007B19F9"/>
    <w:rsid w:val="007B1EA9"/>
    <w:rsid w:val="007B2F7B"/>
    <w:rsid w:val="007B2F86"/>
    <w:rsid w:val="007B37D5"/>
    <w:rsid w:val="007B56B6"/>
    <w:rsid w:val="007B6407"/>
    <w:rsid w:val="007B6C5C"/>
    <w:rsid w:val="007B6D39"/>
    <w:rsid w:val="007B6FED"/>
    <w:rsid w:val="007B7AFD"/>
    <w:rsid w:val="007B7E78"/>
    <w:rsid w:val="007C0A4D"/>
    <w:rsid w:val="007C1264"/>
    <w:rsid w:val="007C12D7"/>
    <w:rsid w:val="007C1909"/>
    <w:rsid w:val="007C1ED7"/>
    <w:rsid w:val="007C225E"/>
    <w:rsid w:val="007C29AB"/>
    <w:rsid w:val="007C2AB4"/>
    <w:rsid w:val="007C2EA0"/>
    <w:rsid w:val="007C2EAC"/>
    <w:rsid w:val="007C31D9"/>
    <w:rsid w:val="007C46B8"/>
    <w:rsid w:val="007C4D81"/>
    <w:rsid w:val="007C5BC8"/>
    <w:rsid w:val="007C5DA1"/>
    <w:rsid w:val="007C67E8"/>
    <w:rsid w:val="007C6CA9"/>
    <w:rsid w:val="007D0534"/>
    <w:rsid w:val="007D1561"/>
    <w:rsid w:val="007D15C2"/>
    <w:rsid w:val="007D315B"/>
    <w:rsid w:val="007D37E3"/>
    <w:rsid w:val="007D3CFB"/>
    <w:rsid w:val="007D3D77"/>
    <w:rsid w:val="007D4C89"/>
    <w:rsid w:val="007D5761"/>
    <w:rsid w:val="007D61EC"/>
    <w:rsid w:val="007D6D1E"/>
    <w:rsid w:val="007D744B"/>
    <w:rsid w:val="007D761D"/>
    <w:rsid w:val="007E07D9"/>
    <w:rsid w:val="007E0A78"/>
    <w:rsid w:val="007E24F2"/>
    <w:rsid w:val="007E2B46"/>
    <w:rsid w:val="007E33CE"/>
    <w:rsid w:val="007E33FD"/>
    <w:rsid w:val="007E3516"/>
    <w:rsid w:val="007E372A"/>
    <w:rsid w:val="007E3A4F"/>
    <w:rsid w:val="007E4001"/>
    <w:rsid w:val="007E4095"/>
    <w:rsid w:val="007E577D"/>
    <w:rsid w:val="007E62BF"/>
    <w:rsid w:val="007E68FC"/>
    <w:rsid w:val="007E6986"/>
    <w:rsid w:val="007E69A7"/>
    <w:rsid w:val="007E6D59"/>
    <w:rsid w:val="007E7539"/>
    <w:rsid w:val="007E7790"/>
    <w:rsid w:val="007E78CB"/>
    <w:rsid w:val="007F023E"/>
    <w:rsid w:val="007F04E8"/>
    <w:rsid w:val="007F08A3"/>
    <w:rsid w:val="007F1490"/>
    <w:rsid w:val="007F17D8"/>
    <w:rsid w:val="007F1B75"/>
    <w:rsid w:val="007F1C10"/>
    <w:rsid w:val="007F2024"/>
    <w:rsid w:val="007F24C2"/>
    <w:rsid w:val="007F378C"/>
    <w:rsid w:val="007F449A"/>
    <w:rsid w:val="007F49A8"/>
    <w:rsid w:val="007F4A87"/>
    <w:rsid w:val="007F5071"/>
    <w:rsid w:val="007F5424"/>
    <w:rsid w:val="007F549F"/>
    <w:rsid w:val="007F5812"/>
    <w:rsid w:val="007F5E88"/>
    <w:rsid w:val="007F6BCD"/>
    <w:rsid w:val="007F7659"/>
    <w:rsid w:val="007F7A04"/>
    <w:rsid w:val="007F7A2F"/>
    <w:rsid w:val="007F7B5E"/>
    <w:rsid w:val="00800B3E"/>
    <w:rsid w:val="00801610"/>
    <w:rsid w:val="008020B8"/>
    <w:rsid w:val="00802880"/>
    <w:rsid w:val="00802CA7"/>
    <w:rsid w:val="00803405"/>
    <w:rsid w:val="008034BD"/>
    <w:rsid w:val="008039C9"/>
    <w:rsid w:val="00803B05"/>
    <w:rsid w:val="00803E46"/>
    <w:rsid w:val="008047D9"/>
    <w:rsid w:val="0080482F"/>
    <w:rsid w:val="00805A12"/>
    <w:rsid w:val="00805FE7"/>
    <w:rsid w:val="0080657A"/>
    <w:rsid w:val="00806A05"/>
    <w:rsid w:val="00806EF3"/>
    <w:rsid w:val="00807761"/>
    <w:rsid w:val="008100FB"/>
    <w:rsid w:val="00810227"/>
    <w:rsid w:val="008107EF"/>
    <w:rsid w:val="00810C23"/>
    <w:rsid w:val="008111B2"/>
    <w:rsid w:val="008119A3"/>
    <w:rsid w:val="00812573"/>
    <w:rsid w:val="00812622"/>
    <w:rsid w:val="00814515"/>
    <w:rsid w:val="0081455C"/>
    <w:rsid w:val="0081567E"/>
    <w:rsid w:val="0081633F"/>
    <w:rsid w:val="00816D2E"/>
    <w:rsid w:val="008175BD"/>
    <w:rsid w:val="008208F1"/>
    <w:rsid w:val="00822816"/>
    <w:rsid w:val="00822E96"/>
    <w:rsid w:val="00823AFE"/>
    <w:rsid w:val="0082515E"/>
    <w:rsid w:val="00825440"/>
    <w:rsid w:val="008259B5"/>
    <w:rsid w:val="00825A3E"/>
    <w:rsid w:val="00825B8B"/>
    <w:rsid w:val="008266F8"/>
    <w:rsid w:val="00826A73"/>
    <w:rsid w:val="00826B6F"/>
    <w:rsid w:val="008277D9"/>
    <w:rsid w:val="008278D8"/>
    <w:rsid w:val="00827DD1"/>
    <w:rsid w:val="00830C2C"/>
    <w:rsid w:val="00830CA9"/>
    <w:rsid w:val="00831648"/>
    <w:rsid w:val="00831748"/>
    <w:rsid w:val="008319E3"/>
    <w:rsid w:val="00833362"/>
    <w:rsid w:val="008340AB"/>
    <w:rsid w:val="008342E1"/>
    <w:rsid w:val="008344B6"/>
    <w:rsid w:val="00834DB5"/>
    <w:rsid w:val="00835677"/>
    <w:rsid w:val="00837452"/>
    <w:rsid w:val="00837BB0"/>
    <w:rsid w:val="00837F01"/>
    <w:rsid w:val="008407F3"/>
    <w:rsid w:val="00841D92"/>
    <w:rsid w:val="00842E7B"/>
    <w:rsid w:val="008432F9"/>
    <w:rsid w:val="00844AE2"/>
    <w:rsid w:val="00844E43"/>
    <w:rsid w:val="008450CD"/>
    <w:rsid w:val="008451C6"/>
    <w:rsid w:val="0085042A"/>
    <w:rsid w:val="00850533"/>
    <w:rsid w:val="00850CA3"/>
    <w:rsid w:val="00850CB3"/>
    <w:rsid w:val="00850EC1"/>
    <w:rsid w:val="00851093"/>
    <w:rsid w:val="00851807"/>
    <w:rsid w:val="008523B5"/>
    <w:rsid w:val="00852D74"/>
    <w:rsid w:val="00852E91"/>
    <w:rsid w:val="00853A06"/>
    <w:rsid w:val="008542BE"/>
    <w:rsid w:val="00854422"/>
    <w:rsid w:val="00854B6A"/>
    <w:rsid w:val="008560DE"/>
    <w:rsid w:val="008568BF"/>
    <w:rsid w:val="008569DE"/>
    <w:rsid w:val="00856AD1"/>
    <w:rsid w:val="008603A1"/>
    <w:rsid w:val="0086059A"/>
    <w:rsid w:val="00861710"/>
    <w:rsid w:val="0086194A"/>
    <w:rsid w:val="00861990"/>
    <w:rsid w:val="008620A7"/>
    <w:rsid w:val="00862204"/>
    <w:rsid w:val="008625EF"/>
    <w:rsid w:val="00863B75"/>
    <w:rsid w:val="00863F1B"/>
    <w:rsid w:val="008644B1"/>
    <w:rsid w:val="008653A6"/>
    <w:rsid w:val="00865BE0"/>
    <w:rsid w:val="00866632"/>
    <w:rsid w:val="008666BC"/>
    <w:rsid w:val="00867785"/>
    <w:rsid w:val="00870079"/>
    <w:rsid w:val="0087061B"/>
    <w:rsid w:val="00871970"/>
    <w:rsid w:val="00871CED"/>
    <w:rsid w:val="00872A06"/>
    <w:rsid w:val="00873CBF"/>
    <w:rsid w:val="00874A04"/>
    <w:rsid w:val="0087624E"/>
    <w:rsid w:val="00876445"/>
    <w:rsid w:val="0087727D"/>
    <w:rsid w:val="008775A4"/>
    <w:rsid w:val="008777C6"/>
    <w:rsid w:val="008801EE"/>
    <w:rsid w:val="008808E3"/>
    <w:rsid w:val="00880F7B"/>
    <w:rsid w:val="00881E80"/>
    <w:rsid w:val="00882435"/>
    <w:rsid w:val="008827D0"/>
    <w:rsid w:val="00885342"/>
    <w:rsid w:val="00885C76"/>
    <w:rsid w:val="00886902"/>
    <w:rsid w:val="00886CCC"/>
    <w:rsid w:val="00887B9E"/>
    <w:rsid w:val="00887F34"/>
    <w:rsid w:val="00890158"/>
    <w:rsid w:val="00890811"/>
    <w:rsid w:val="00890DE7"/>
    <w:rsid w:val="00891855"/>
    <w:rsid w:val="0089275E"/>
    <w:rsid w:val="00892C03"/>
    <w:rsid w:val="00892D4E"/>
    <w:rsid w:val="00892E46"/>
    <w:rsid w:val="00893684"/>
    <w:rsid w:val="00894310"/>
    <w:rsid w:val="00894461"/>
    <w:rsid w:val="00895864"/>
    <w:rsid w:val="008959E0"/>
    <w:rsid w:val="00895EEB"/>
    <w:rsid w:val="00896CE7"/>
    <w:rsid w:val="008975C4"/>
    <w:rsid w:val="008A03AD"/>
    <w:rsid w:val="008A0C2A"/>
    <w:rsid w:val="008A15C1"/>
    <w:rsid w:val="008A22C7"/>
    <w:rsid w:val="008A23A8"/>
    <w:rsid w:val="008A34B4"/>
    <w:rsid w:val="008A374A"/>
    <w:rsid w:val="008A547B"/>
    <w:rsid w:val="008A6258"/>
    <w:rsid w:val="008A62D2"/>
    <w:rsid w:val="008A6BB6"/>
    <w:rsid w:val="008A6DE1"/>
    <w:rsid w:val="008A75A2"/>
    <w:rsid w:val="008B014D"/>
    <w:rsid w:val="008B10AB"/>
    <w:rsid w:val="008B4387"/>
    <w:rsid w:val="008B4532"/>
    <w:rsid w:val="008B4710"/>
    <w:rsid w:val="008B47DF"/>
    <w:rsid w:val="008B4C00"/>
    <w:rsid w:val="008B5B07"/>
    <w:rsid w:val="008B5CCF"/>
    <w:rsid w:val="008B6A82"/>
    <w:rsid w:val="008B6E6F"/>
    <w:rsid w:val="008B7450"/>
    <w:rsid w:val="008B7BCD"/>
    <w:rsid w:val="008C07FC"/>
    <w:rsid w:val="008C0E48"/>
    <w:rsid w:val="008C1BB6"/>
    <w:rsid w:val="008C226F"/>
    <w:rsid w:val="008C2397"/>
    <w:rsid w:val="008C2980"/>
    <w:rsid w:val="008C2E8E"/>
    <w:rsid w:val="008C3340"/>
    <w:rsid w:val="008C39C6"/>
    <w:rsid w:val="008C3DAE"/>
    <w:rsid w:val="008C4372"/>
    <w:rsid w:val="008C4870"/>
    <w:rsid w:val="008C49E5"/>
    <w:rsid w:val="008C4F7D"/>
    <w:rsid w:val="008C5995"/>
    <w:rsid w:val="008C676B"/>
    <w:rsid w:val="008C6BEF"/>
    <w:rsid w:val="008C6F8C"/>
    <w:rsid w:val="008C77B0"/>
    <w:rsid w:val="008C7E22"/>
    <w:rsid w:val="008D10F2"/>
    <w:rsid w:val="008D26AB"/>
    <w:rsid w:val="008D3B36"/>
    <w:rsid w:val="008D3DFF"/>
    <w:rsid w:val="008D433E"/>
    <w:rsid w:val="008D493B"/>
    <w:rsid w:val="008D4E4A"/>
    <w:rsid w:val="008D5A1D"/>
    <w:rsid w:val="008D6028"/>
    <w:rsid w:val="008D639A"/>
    <w:rsid w:val="008D65E7"/>
    <w:rsid w:val="008D6CE1"/>
    <w:rsid w:val="008D74C5"/>
    <w:rsid w:val="008D7C0C"/>
    <w:rsid w:val="008E0779"/>
    <w:rsid w:val="008E0A99"/>
    <w:rsid w:val="008E1251"/>
    <w:rsid w:val="008E21D7"/>
    <w:rsid w:val="008E3704"/>
    <w:rsid w:val="008E46B6"/>
    <w:rsid w:val="008E4C14"/>
    <w:rsid w:val="008E6B3E"/>
    <w:rsid w:val="008E6D9B"/>
    <w:rsid w:val="008F07E2"/>
    <w:rsid w:val="008F140F"/>
    <w:rsid w:val="008F178C"/>
    <w:rsid w:val="008F19CE"/>
    <w:rsid w:val="008F24F7"/>
    <w:rsid w:val="008F30E5"/>
    <w:rsid w:val="008F3430"/>
    <w:rsid w:val="008F34C9"/>
    <w:rsid w:val="008F3C4D"/>
    <w:rsid w:val="008F4028"/>
    <w:rsid w:val="008F51D8"/>
    <w:rsid w:val="008F5663"/>
    <w:rsid w:val="008F5E52"/>
    <w:rsid w:val="008F73FE"/>
    <w:rsid w:val="008F75C8"/>
    <w:rsid w:val="008F78CA"/>
    <w:rsid w:val="008F79C6"/>
    <w:rsid w:val="008F7C77"/>
    <w:rsid w:val="008F7FEC"/>
    <w:rsid w:val="00901847"/>
    <w:rsid w:val="009037C4"/>
    <w:rsid w:val="00903869"/>
    <w:rsid w:val="00903FDD"/>
    <w:rsid w:val="00904118"/>
    <w:rsid w:val="009042AA"/>
    <w:rsid w:val="0090489E"/>
    <w:rsid w:val="009048B9"/>
    <w:rsid w:val="009057B9"/>
    <w:rsid w:val="00905888"/>
    <w:rsid w:val="00906CE3"/>
    <w:rsid w:val="009079D6"/>
    <w:rsid w:val="0091006E"/>
    <w:rsid w:val="0091099F"/>
    <w:rsid w:val="00910FEA"/>
    <w:rsid w:val="009112E4"/>
    <w:rsid w:val="00911FFC"/>
    <w:rsid w:val="00912896"/>
    <w:rsid w:val="00912904"/>
    <w:rsid w:val="00912C00"/>
    <w:rsid w:val="00914879"/>
    <w:rsid w:val="00914C03"/>
    <w:rsid w:val="00914E38"/>
    <w:rsid w:val="00914EC9"/>
    <w:rsid w:val="009151A4"/>
    <w:rsid w:val="00915FCB"/>
    <w:rsid w:val="009163FC"/>
    <w:rsid w:val="00916934"/>
    <w:rsid w:val="009169A4"/>
    <w:rsid w:val="00920C19"/>
    <w:rsid w:val="00920D36"/>
    <w:rsid w:val="00920E2C"/>
    <w:rsid w:val="0092201F"/>
    <w:rsid w:val="00922E80"/>
    <w:rsid w:val="00923509"/>
    <w:rsid w:val="0092421D"/>
    <w:rsid w:val="00924D91"/>
    <w:rsid w:val="0092566F"/>
    <w:rsid w:val="00925A6C"/>
    <w:rsid w:val="00930310"/>
    <w:rsid w:val="0093064F"/>
    <w:rsid w:val="00930708"/>
    <w:rsid w:val="00930CBF"/>
    <w:rsid w:val="0093213F"/>
    <w:rsid w:val="00932417"/>
    <w:rsid w:val="00933526"/>
    <w:rsid w:val="009336EE"/>
    <w:rsid w:val="009339F0"/>
    <w:rsid w:val="00933C75"/>
    <w:rsid w:val="009347EE"/>
    <w:rsid w:val="00934F98"/>
    <w:rsid w:val="00936468"/>
    <w:rsid w:val="00936508"/>
    <w:rsid w:val="009365E1"/>
    <w:rsid w:val="009372A8"/>
    <w:rsid w:val="00941A39"/>
    <w:rsid w:val="00941AD8"/>
    <w:rsid w:val="00943173"/>
    <w:rsid w:val="009438C1"/>
    <w:rsid w:val="00944DC4"/>
    <w:rsid w:val="009450BB"/>
    <w:rsid w:val="009457FA"/>
    <w:rsid w:val="00945BB0"/>
    <w:rsid w:val="00945E3F"/>
    <w:rsid w:val="00945E99"/>
    <w:rsid w:val="0094639B"/>
    <w:rsid w:val="009463E6"/>
    <w:rsid w:val="00947899"/>
    <w:rsid w:val="00952469"/>
    <w:rsid w:val="00952528"/>
    <w:rsid w:val="0095330A"/>
    <w:rsid w:val="009537DB"/>
    <w:rsid w:val="0095444D"/>
    <w:rsid w:val="009551BE"/>
    <w:rsid w:val="00955BEF"/>
    <w:rsid w:val="00955D1D"/>
    <w:rsid w:val="00955F8D"/>
    <w:rsid w:val="00956287"/>
    <w:rsid w:val="00956658"/>
    <w:rsid w:val="00956A4C"/>
    <w:rsid w:val="00956AC3"/>
    <w:rsid w:val="00961346"/>
    <w:rsid w:val="009614D2"/>
    <w:rsid w:val="00961F7D"/>
    <w:rsid w:val="0096258E"/>
    <w:rsid w:val="0096275A"/>
    <w:rsid w:val="00962DEF"/>
    <w:rsid w:val="00962F16"/>
    <w:rsid w:val="009631AE"/>
    <w:rsid w:val="009640D1"/>
    <w:rsid w:val="0096482D"/>
    <w:rsid w:val="00964AEA"/>
    <w:rsid w:val="00964D7D"/>
    <w:rsid w:val="009651CC"/>
    <w:rsid w:val="00966EB3"/>
    <w:rsid w:val="00967504"/>
    <w:rsid w:val="00967564"/>
    <w:rsid w:val="00967B41"/>
    <w:rsid w:val="00970BE4"/>
    <w:rsid w:val="00970E4E"/>
    <w:rsid w:val="009731E8"/>
    <w:rsid w:val="009736EE"/>
    <w:rsid w:val="009748DD"/>
    <w:rsid w:val="00974B8C"/>
    <w:rsid w:val="0097550E"/>
    <w:rsid w:val="0097565D"/>
    <w:rsid w:val="00975E64"/>
    <w:rsid w:val="00976DDB"/>
    <w:rsid w:val="00976E4E"/>
    <w:rsid w:val="00976E8D"/>
    <w:rsid w:val="0098034A"/>
    <w:rsid w:val="00981B1B"/>
    <w:rsid w:val="00981D63"/>
    <w:rsid w:val="0098219F"/>
    <w:rsid w:val="00983BEA"/>
    <w:rsid w:val="00984181"/>
    <w:rsid w:val="00984750"/>
    <w:rsid w:val="00984A5E"/>
    <w:rsid w:val="00985543"/>
    <w:rsid w:val="00985BFC"/>
    <w:rsid w:val="009865A0"/>
    <w:rsid w:val="00986977"/>
    <w:rsid w:val="00987310"/>
    <w:rsid w:val="0098760A"/>
    <w:rsid w:val="00987A08"/>
    <w:rsid w:val="00990075"/>
    <w:rsid w:val="00990136"/>
    <w:rsid w:val="00990760"/>
    <w:rsid w:val="00991F7A"/>
    <w:rsid w:val="00992B13"/>
    <w:rsid w:val="00992DF5"/>
    <w:rsid w:val="009932D4"/>
    <w:rsid w:val="00993658"/>
    <w:rsid w:val="00993A7A"/>
    <w:rsid w:val="00993E74"/>
    <w:rsid w:val="00996838"/>
    <w:rsid w:val="0099758C"/>
    <w:rsid w:val="009A104D"/>
    <w:rsid w:val="009A161B"/>
    <w:rsid w:val="009A18CD"/>
    <w:rsid w:val="009A2F4C"/>
    <w:rsid w:val="009A47B9"/>
    <w:rsid w:val="009A4BA6"/>
    <w:rsid w:val="009A5969"/>
    <w:rsid w:val="009A6077"/>
    <w:rsid w:val="009A6083"/>
    <w:rsid w:val="009A6605"/>
    <w:rsid w:val="009A6F5D"/>
    <w:rsid w:val="009A72E9"/>
    <w:rsid w:val="009B004D"/>
    <w:rsid w:val="009B07C1"/>
    <w:rsid w:val="009B0F7E"/>
    <w:rsid w:val="009B1267"/>
    <w:rsid w:val="009B1CA0"/>
    <w:rsid w:val="009B1D27"/>
    <w:rsid w:val="009B23AE"/>
    <w:rsid w:val="009B285C"/>
    <w:rsid w:val="009B2DA6"/>
    <w:rsid w:val="009B31BA"/>
    <w:rsid w:val="009B39C3"/>
    <w:rsid w:val="009B3DA2"/>
    <w:rsid w:val="009B4D15"/>
    <w:rsid w:val="009B4FB3"/>
    <w:rsid w:val="009B5250"/>
    <w:rsid w:val="009B57DE"/>
    <w:rsid w:val="009B58FE"/>
    <w:rsid w:val="009B59F0"/>
    <w:rsid w:val="009B6409"/>
    <w:rsid w:val="009B69FD"/>
    <w:rsid w:val="009B6F5D"/>
    <w:rsid w:val="009B754C"/>
    <w:rsid w:val="009B7C9F"/>
    <w:rsid w:val="009C1157"/>
    <w:rsid w:val="009C2001"/>
    <w:rsid w:val="009C22D6"/>
    <w:rsid w:val="009C2CAD"/>
    <w:rsid w:val="009C3AE6"/>
    <w:rsid w:val="009C3E0F"/>
    <w:rsid w:val="009C4BFB"/>
    <w:rsid w:val="009C51D3"/>
    <w:rsid w:val="009C5902"/>
    <w:rsid w:val="009C6371"/>
    <w:rsid w:val="009C64E0"/>
    <w:rsid w:val="009C723D"/>
    <w:rsid w:val="009C790E"/>
    <w:rsid w:val="009D08D0"/>
    <w:rsid w:val="009D0CA7"/>
    <w:rsid w:val="009D12CD"/>
    <w:rsid w:val="009D1632"/>
    <w:rsid w:val="009D1C54"/>
    <w:rsid w:val="009D23E9"/>
    <w:rsid w:val="009D2BA6"/>
    <w:rsid w:val="009D30D7"/>
    <w:rsid w:val="009D31F3"/>
    <w:rsid w:val="009D3C4A"/>
    <w:rsid w:val="009D5665"/>
    <w:rsid w:val="009D607C"/>
    <w:rsid w:val="009D7938"/>
    <w:rsid w:val="009E17D1"/>
    <w:rsid w:val="009E1A6E"/>
    <w:rsid w:val="009E2089"/>
    <w:rsid w:val="009E3CAE"/>
    <w:rsid w:val="009E3D3D"/>
    <w:rsid w:val="009E3F40"/>
    <w:rsid w:val="009E471D"/>
    <w:rsid w:val="009E47D7"/>
    <w:rsid w:val="009E48DA"/>
    <w:rsid w:val="009E5776"/>
    <w:rsid w:val="009E5A96"/>
    <w:rsid w:val="009E7402"/>
    <w:rsid w:val="009E7670"/>
    <w:rsid w:val="009E7B8D"/>
    <w:rsid w:val="009E7CBF"/>
    <w:rsid w:val="009F100E"/>
    <w:rsid w:val="009F15B5"/>
    <w:rsid w:val="009F1B4E"/>
    <w:rsid w:val="009F1BA6"/>
    <w:rsid w:val="009F2720"/>
    <w:rsid w:val="009F2A4D"/>
    <w:rsid w:val="009F2BF6"/>
    <w:rsid w:val="009F39E9"/>
    <w:rsid w:val="00A00B33"/>
    <w:rsid w:val="00A00BBD"/>
    <w:rsid w:val="00A02E72"/>
    <w:rsid w:val="00A03451"/>
    <w:rsid w:val="00A03F15"/>
    <w:rsid w:val="00A0409B"/>
    <w:rsid w:val="00A0411C"/>
    <w:rsid w:val="00A04DA4"/>
    <w:rsid w:val="00A05356"/>
    <w:rsid w:val="00A063BB"/>
    <w:rsid w:val="00A06800"/>
    <w:rsid w:val="00A07120"/>
    <w:rsid w:val="00A07ECE"/>
    <w:rsid w:val="00A12DBA"/>
    <w:rsid w:val="00A142DD"/>
    <w:rsid w:val="00A1495E"/>
    <w:rsid w:val="00A14B36"/>
    <w:rsid w:val="00A15052"/>
    <w:rsid w:val="00A152F8"/>
    <w:rsid w:val="00A15492"/>
    <w:rsid w:val="00A15D9E"/>
    <w:rsid w:val="00A172E7"/>
    <w:rsid w:val="00A17AF6"/>
    <w:rsid w:val="00A2106D"/>
    <w:rsid w:val="00A21AB8"/>
    <w:rsid w:val="00A21B4B"/>
    <w:rsid w:val="00A21B66"/>
    <w:rsid w:val="00A239B1"/>
    <w:rsid w:val="00A23E9E"/>
    <w:rsid w:val="00A24459"/>
    <w:rsid w:val="00A250E9"/>
    <w:rsid w:val="00A2539E"/>
    <w:rsid w:val="00A25A53"/>
    <w:rsid w:val="00A26013"/>
    <w:rsid w:val="00A3071F"/>
    <w:rsid w:val="00A30CE6"/>
    <w:rsid w:val="00A313D5"/>
    <w:rsid w:val="00A31B9A"/>
    <w:rsid w:val="00A31BEF"/>
    <w:rsid w:val="00A3361E"/>
    <w:rsid w:val="00A3390E"/>
    <w:rsid w:val="00A34728"/>
    <w:rsid w:val="00A3512F"/>
    <w:rsid w:val="00A36667"/>
    <w:rsid w:val="00A36C5C"/>
    <w:rsid w:val="00A36F21"/>
    <w:rsid w:val="00A37117"/>
    <w:rsid w:val="00A400D0"/>
    <w:rsid w:val="00A408F3"/>
    <w:rsid w:val="00A40D88"/>
    <w:rsid w:val="00A40E23"/>
    <w:rsid w:val="00A40E79"/>
    <w:rsid w:val="00A416DA"/>
    <w:rsid w:val="00A41E55"/>
    <w:rsid w:val="00A41F86"/>
    <w:rsid w:val="00A42448"/>
    <w:rsid w:val="00A42970"/>
    <w:rsid w:val="00A42CE8"/>
    <w:rsid w:val="00A4345C"/>
    <w:rsid w:val="00A437A4"/>
    <w:rsid w:val="00A43945"/>
    <w:rsid w:val="00A44057"/>
    <w:rsid w:val="00A4439B"/>
    <w:rsid w:val="00A44D48"/>
    <w:rsid w:val="00A45192"/>
    <w:rsid w:val="00A456A2"/>
    <w:rsid w:val="00A45D55"/>
    <w:rsid w:val="00A45ECE"/>
    <w:rsid w:val="00A46B68"/>
    <w:rsid w:val="00A4750B"/>
    <w:rsid w:val="00A478E3"/>
    <w:rsid w:val="00A47CF0"/>
    <w:rsid w:val="00A47D0D"/>
    <w:rsid w:val="00A50257"/>
    <w:rsid w:val="00A50E1B"/>
    <w:rsid w:val="00A51746"/>
    <w:rsid w:val="00A51791"/>
    <w:rsid w:val="00A5207C"/>
    <w:rsid w:val="00A530CD"/>
    <w:rsid w:val="00A53793"/>
    <w:rsid w:val="00A54104"/>
    <w:rsid w:val="00A54528"/>
    <w:rsid w:val="00A548A9"/>
    <w:rsid w:val="00A54D75"/>
    <w:rsid w:val="00A56696"/>
    <w:rsid w:val="00A56950"/>
    <w:rsid w:val="00A56A6A"/>
    <w:rsid w:val="00A608ED"/>
    <w:rsid w:val="00A61F77"/>
    <w:rsid w:val="00A61FF4"/>
    <w:rsid w:val="00A622D9"/>
    <w:rsid w:val="00A626A5"/>
    <w:rsid w:val="00A63812"/>
    <w:rsid w:val="00A63BF6"/>
    <w:rsid w:val="00A64230"/>
    <w:rsid w:val="00A64C4A"/>
    <w:rsid w:val="00A64E94"/>
    <w:rsid w:val="00A650EF"/>
    <w:rsid w:val="00A6547C"/>
    <w:rsid w:val="00A658AB"/>
    <w:rsid w:val="00A6724F"/>
    <w:rsid w:val="00A67450"/>
    <w:rsid w:val="00A678E6"/>
    <w:rsid w:val="00A7196D"/>
    <w:rsid w:val="00A729A6"/>
    <w:rsid w:val="00A72DD2"/>
    <w:rsid w:val="00A737BF"/>
    <w:rsid w:val="00A73C7F"/>
    <w:rsid w:val="00A74CE6"/>
    <w:rsid w:val="00A74FC2"/>
    <w:rsid w:val="00A753EB"/>
    <w:rsid w:val="00A75947"/>
    <w:rsid w:val="00A75AF7"/>
    <w:rsid w:val="00A76078"/>
    <w:rsid w:val="00A7653F"/>
    <w:rsid w:val="00A76A86"/>
    <w:rsid w:val="00A77698"/>
    <w:rsid w:val="00A7771B"/>
    <w:rsid w:val="00A8037E"/>
    <w:rsid w:val="00A8052D"/>
    <w:rsid w:val="00A80DC9"/>
    <w:rsid w:val="00A80EFF"/>
    <w:rsid w:val="00A8245B"/>
    <w:rsid w:val="00A82541"/>
    <w:rsid w:val="00A82CD8"/>
    <w:rsid w:val="00A832E7"/>
    <w:rsid w:val="00A83301"/>
    <w:rsid w:val="00A845BE"/>
    <w:rsid w:val="00A84D3F"/>
    <w:rsid w:val="00A85876"/>
    <w:rsid w:val="00A86A17"/>
    <w:rsid w:val="00A872AB"/>
    <w:rsid w:val="00A87BA4"/>
    <w:rsid w:val="00A907B1"/>
    <w:rsid w:val="00A909C2"/>
    <w:rsid w:val="00A91366"/>
    <w:rsid w:val="00A91F93"/>
    <w:rsid w:val="00A92038"/>
    <w:rsid w:val="00A92139"/>
    <w:rsid w:val="00A929EC"/>
    <w:rsid w:val="00A93B67"/>
    <w:rsid w:val="00A93C3F"/>
    <w:rsid w:val="00A9465A"/>
    <w:rsid w:val="00A95959"/>
    <w:rsid w:val="00A96A49"/>
    <w:rsid w:val="00A97373"/>
    <w:rsid w:val="00A97BDE"/>
    <w:rsid w:val="00AA044E"/>
    <w:rsid w:val="00AA0740"/>
    <w:rsid w:val="00AA0E54"/>
    <w:rsid w:val="00AA107F"/>
    <w:rsid w:val="00AA11FF"/>
    <w:rsid w:val="00AA1CBF"/>
    <w:rsid w:val="00AA21F2"/>
    <w:rsid w:val="00AA2360"/>
    <w:rsid w:val="00AA2582"/>
    <w:rsid w:val="00AA3DAF"/>
    <w:rsid w:val="00AA5005"/>
    <w:rsid w:val="00AA5D2D"/>
    <w:rsid w:val="00AA68C7"/>
    <w:rsid w:val="00AA6A0B"/>
    <w:rsid w:val="00AA6AF7"/>
    <w:rsid w:val="00AA6B71"/>
    <w:rsid w:val="00AA6CCF"/>
    <w:rsid w:val="00AA6D95"/>
    <w:rsid w:val="00AA741C"/>
    <w:rsid w:val="00AB08D1"/>
    <w:rsid w:val="00AB0CBF"/>
    <w:rsid w:val="00AB1082"/>
    <w:rsid w:val="00AB1462"/>
    <w:rsid w:val="00AB151D"/>
    <w:rsid w:val="00AB2048"/>
    <w:rsid w:val="00AB26EC"/>
    <w:rsid w:val="00AB30C1"/>
    <w:rsid w:val="00AB4513"/>
    <w:rsid w:val="00AB46DC"/>
    <w:rsid w:val="00AB4E24"/>
    <w:rsid w:val="00AB6A44"/>
    <w:rsid w:val="00AB7497"/>
    <w:rsid w:val="00AB7A0B"/>
    <w:rsid w:val="00AC00BB"/>
    <w:rsid w:val="00AC068A"/>
    <w:rsid w:val="00AC1416"/>
    <w:rsid w:val="00AC4898"/>
    <w:rsid w:val="00AC4C9C"/>
    <w:rsid w:val="00AC509C"/>
    <w:rsid w:val="00AC64DC"/>
    <w:rsid w:val="00AC7B43"/>
    <w:rsid w:val="00AD1100"/>
    <w:rsid w:val="00AD1925"/>
    <w:rsid w:val="00AD3114"/>
    <w:rsid w:val="00AD3249"/>
    <w:rsid w:val="00AD3DE8"/>
    <w:rsid w:val="00AD4A1A"/>
    <w:rsid w:val="00AD4C3F"/>
    <w:rsid w:val="00AD67BF"/>
    <w:rsid w:val="00AD6D4C"/>
    <w:rsid w:val="00AD6E5E"/>
    <w:rsid w:val="00AD71D3"/>
    <w:rsid w:val="00AD788B"/>
    <w:rsid w:val="00AE0F14"/>
    <w:rsid w:val="00AE24E6"/>
    <w:rsid w:val="00AE40FD"/>
    <w:rsid w:val="00AE4ACB"/>
    <w:rsid w:val="00AE4B88"/>
    <w:rsid w:val="00AE5154"/>
    <w:rsid w:val="00AE51DD"/>
    <w:rsid w:val="00AE5697"/>
    <w:rsid w:val="00AE6E50"/>
    <w:rsid w:val="00AE77A9"/>
    <w:rsid w:val="00AF029B"/>
    <w:rsid w:val="00AF037F"/>
    <w:rsid w:val="00AF0ED9"/>
    <w:rsid w:val="00AF1610"/>
    <w:rsid w:val="00AF1ACF"/>
    <w:rsid w:val="00AF1BBB"/>
    <w:rsid w:val="00AF1F9F"/>
    <w:rsid w:val="00AF357C"/>
    <w:rsid w:val="00AF3E96"/>
    <w:rsid w:val="00AF434B"/>
    <w:rsid w:val="00AF4C7C"/>
    <w:rsid w:val="00AF4F33"/>
    <w:rsid w:val="00AF5379"/>
    <w:rsid w:val="00AF62DC"/>
    <w:rsid w:val="00AF6B05"/>
    <w:rsid w:val="00AF6DEF"/>
    <w:rsid w:val="00AF7E80"/>
    <w:rsid w:val="00B00079"/>
    <w:rsid w:val="00B01333"/>
    <w:rsid w:val="00B01F5A"/>
    <w:rsid w:val="00B021A4"/>
    <w:rsid w:val="00B02336"/>
    <w:rsid w:val="00B0294A"/>
    <w:rsid w:val="00B04B2E"/>
    <w:rsid w:val="00B04E81"/>
    <w:rsid w:val="00B0504B"/>
    <w:rsid w:val="00B05919"/>
    <w:rsid w:val="00B05EAD"/>
    <w:rsid w:val="00B0610A"/>
    <w:rsid w:val="00B06737"/>
    <w:rsid w:val="00B067C4"/>
    <w:rsid w:val="00B06F0C"/>
    <w:rsid w:val="00B07583"/>
    <w:rsid w:val="00B10198"/>
    <w:rsid w:val="00B1039C"/>
    <w:rsid w:val="00B10871"/>
    <w:rsid w:val="00B10B0A"/>
    <w:rsid w:val="00B10C99"/>
    <w:rsid w:val="00B110CB"/>
    <w:rsid w:val="00B12D21"/>
    <w:rsid w:val="00B12E43"/>
    <w:rsid w:val="00B1461A"/>
    <w:rsid w:val="00B149AC"/>
    <w:rsid w:val="00B150E6"/>
    <w:rsid w:val="00B15830"/>
    <w:rsid w:val="00B16B1A"/>
    <w:rsid w:val="00B16CE2"/>
    <w:rsid w:val="00B1740A"/>
    <w:rsid w:val="00B20018"/>
    <w:rsid w:val="00B20158"/>
    <w:rsid w:val="00B202BD"/>
    <w:rsid w:val="00B202D6"/>
    <w:rsid w:val="00B20C3A"/>
    <w:rsid w:val="00B20D05"/>
    <w:rsid w:val="00B21F6C"/>
    <w:rsid w:val="00B23C80"/>
    <w:rsid w:val="00B2433E"/>
    <w:rsid w:val="00B2583E"/>
    <w:rsid w:val="00B25C65"/>
    <w:rsid w:val="00B26369"/>
    <w:rsid w:val="00B26939"/>
    <w:rsid w:val="00B274D9"/>
    <w:rsid w:val="00B3059A"/>
    <w:rsid w:val="00B30BB3"/>
    <w:rsid w:val="00B312EC"/>
    <w:rsid w:val="00B3133B"/>
    <w:rsid w:val="00B314BF"/>
    <w:rsid w:val="00B31D51"/>
    <w:rsid w:val="00B31E14"/>
    <w:rsid w:val="00B3335B"/>
    <w:rsid w:val="00B33DA0"/>
    <w:rsid w:val="00B342E5"/>
    <w:rsid w:val="00B3442E"/>
    <w:rsid w:val="00B35692"/>
    <w:rsid w:val="00B35AFD"/>
    <w:rsid w:val="00B36419"/>
    <w:rsid w:val="00B36AF9"/>
    <w:rsid w:val="00B36B72"/>
    <w:rsid w:val="00B37CFA"/>
    <w:rsid w:val="00B4041C"/>
    <w:rsid w:val="00B4082C"/>
    <w:rsid w:val="00B4246F"/>
    <w:rsid w:val="00B43634"/>
    <w:rsid w:val="00B4404F"/>
    <w:rsid w:val="00B45684"/>
    <w:rsid w:val="00B468F1"/>
    <w:rsid w:val="00B46FB9"/>
    <w:rsid w:val="00B47F44"/>
    <w:rsid w:val="00B508A3"/>
    <w:rsid w:val="00B50DB7"/>
    <w:rsid w:val="00B5162A"/>
    <w:rsid w:val="00B528D1"/>
    <w:rsid w:val="00B53DC9"/>
    <w:rsid w:val="00B54445"/>
    <w:rsid w:val="00B55E0E"/>
    <w:rsid w:val="00B567C0"/>
    <w:rsid w:val="00B56B03"/>
    <w:rsid w:val="00B57615"/>
    <w:rsid w:val="00B600D7"/>
    <w:rsid w:val="00B607EC"/>
    <w:rsid w:val="00B61619"/>
    <w:rsid w:val="00B6390D"/>
    <w:rsid w:val="00B6436A"/>
    <w:rsid w:val="00B64D69"/>
    <w:rsid w:val="00B658F9"/>
    <w:rsid w:val="00B668B4"/>
    <w:rsid w:val="00B66DB6"/>
    <w:rsid w:val="00B7034F"/>
    <w:rsid w:val="00B7080B"/>
    <w:rsid w:val="00B70FCF"/>
    <w:rsid w:val="00B712C7"/>
    <w:rsid w:val="00B71C8C"/>
    <w:rsid w:val="00B72C75"/>
    <w:rsid w:val="00B731DD"/>
    <w:rsid w:val="00B73E46"/>
    <w:rsid w:val="00B75995"/>
    <w:rsid w:val="00B762C5"/>
    <w:rsid w:val="00B76C1B"/>
    <w:rsid w:val="00B77A60"/>
    <w:rsid w:val="00B8316D"/>
    <w:rsid w:val="00B835AC"/>
    <w:rsid w:val="00B83B9B"/>
    <w:rsid w:val="00B83BD5"/>
    <w:rsid w:val="00B84F1A"/>
    <w:rsid w:val="00B85AC3"/>
    <w:rsid w:val="00B85D55"/>
    <w:rsid w:val="00B863EE"/>
    <w:rsid w:val="00B870E6"/>
    <w:rsid w:val="00B87605"/>
    <w:rsid w:val="00B87ACB"/>
    <w:rsid w:val="00B87B26"/>
    <w:rsid w:val="00B9167B"/>
    <w:rsid w:val="00B91D5F"/>
    <w:rsid w:val="00B92565"/>
    <w:rsid w:val="00B927FE"/>
    <w:rsid w:val="00B930E6"/>
    <w:rsid w:val="00B94731"/>
    <w:rsid w:val="00B94AE4"/>
    <w:rsid w:val="00B954E6"/>
    <w:rsid w:val="00B95F50"/>
    <w:rsid w:val="00B960E3"/>
    <w:rsid w:val="00B9651D"/>
    <w:rsid w:val="00B96D6C"/>
    <w:rsid w:val="00B971C7"/>
    <w:rsid w:val="00B973D1"/>
    <w:rsid w:val="00BA063A"/>
    <w:rsid w:val="00BA2A99"/>
    <w:rsid w:val="00BA2EB3"/>
    <w:rsid w:val="00BA3F97"/>
    <w:rsid w:val="00BA4CC1"/>
    <w:rsid w:val="00BA52C8"/>
    <w:rsid w:val="00BA7197"/>
    <w:rsid w:val="00BA75A8"/>
    <w:rsid w:val="00BA76BE"/>
    <w:rsid w:val="00BA7707"/>
    <w:rsid w:val="00BA7A7D"/>
    <w:rsid w:val="00BA7B84"/>
    <w:rsid w:val="00BB203A"/>
    <w:rsid w:val="00BB267A"/>
    <w:rsid w:val="00BB28E7"/>
    <w:rsid w:val="00BB3000"/>
    <w:rsid w:val="00BB37D5"/>
    <w:rsid w:val="00BB4749"/>
    <w:rsid w:val="00BB4787"/>
    <w:rsid w:val="00BB4872"/>
    <w:rsid w:val="00BB4F3E"/>
    <w:rsid w:val="00BB6B69"/>
    <w:rsid w:val="00BC0E8D"/>
    <w:rsid w:val="00BC1B6D"/>
    <w:rsid w:val="00BC2509"/>
    <w:rsid w:val="00BC26EC"/>
    <w:rsid w:val="00BC28DF"/>
    <w:rsid w:val="00BC2D54"/>
    <w:rsid w:val="00BC33C6"/>
    <w:rsid w:val="00BC3D0F"/>
    <w:rsid w:val="00BC45A9"/>
    <w:rsid w:val="00BC5A02"/>
    <w:rsid w:val="00BC62D1"/>
    <w:rsid w:val="00BC6A5E"/>
    <w:rsid w:val="00BC742C"/>
    <w:rsid w:val="00BC771A"/>
    <w:rsid w:val="00BC7958"/>
    <w:rsid w:val="00BD0B57"/>
    <w:rsid w:val="00BD16A6"/>
    <w:rsid w:val="00BD1871"/>
    <w:rsid w:val="00BD1BD0"/>
    <w:rsid w:val="00BD1E8A"/>
    <w:rsid w:val="00BD372E"/>
    <w:rsid w:val="00BD51C6"/>
    <w:rsid w:val="00BD6B48"/>
    <w:rsid w:val="00BD6F4E"/>
    <w:rsid w:val="00BD7012"/>
    <w:rsid w:val="00BD70D8"/>
    <w:rsid w:val="00BD727E"/>
    <w:rsid w:val="00BE1823"/>
    <w:rsid w:val="00BE1888"/>
    <w:rsid w:val="00BE231C"/>
    <w:rsid w:val="00BE2413"/>
    <w:rsid w:val="00BE385C"/>
    <w:rsid w:val="00BE389E"/>
    <w:rsid w:val="00BE3994"/>
    <w:rsid w:val="00BE55F8"/>
    <w:rsid w:val="00BE561D"/>
    <w:rsid w:val="00BE6228"/>
    <w:rsid w:val="00BE69FC"/>
    <w:rsid w:val="00BE6EFE"/>
    <w:rsid w:val="00BE7305"/>
    <w:rsid w:val="00BE7994"/>
    <w:rsid w:val="00BF0575"/>
    <w:rsid w:val="00BF06FC"/>
    <w:rsid w:val="00BF1424"/>
    <w:rsid w:val="00BF1C35"/>
    <w:rsid w:val="00BF3408"/>
    <w:rsid w:val="00BF3C6F"/>
    <w:rsid w:val="00BF4252"/>
    <w:rsid w:val="00C00123"/>
    <w:rsid w:val="00C003B2"/>
    <w:rsid w:val="00C00D52"/>
    <w:rsid w:val="00C015E5"/>
    <w:rsid w:val="00C0171E"/>
    <w:rsid w:val="00C01B1A"/>
    <w:rsid w:val="00C01C72"/>
    <w:rsid w:val="00C02850"/>
    <w:rsid w:val="00C049A8"/>
    <w:rsid w:val="00C054EA"/>
    <w:rsid w:val="00C0562C"/>
    <w:rsid w:val="00C057FF"/>
    <w:rsid w:val="00C074AB"/>
    <w:rsid w:val="00C1071E"/>
    <w:rsid w:val="00C10764"/>
    <w:rsid w:val="00C10D9C"/>
    <w:rsid w:val="00C113A7"/>
    <w:rsid w:val="00C11925"/>
    <w:rsid w:val="00C11EC3"/>
    <w:rsid w:val="00C13479"/>
    <w:rsid w:val="00C139C6"/>
    <w:rsid w:val="00C14709"/>
    <w:rsid w:val="00C15827"/>
    <w:rsid w:val="00C15928"/>
    <w:rsid w:val="00C1595F"/>
    <w:rsid w:val="00C16F81"/>
    <w:rsid w:val="00C16FA6"/>
    <w:rsid w:val="00C17F63"/>
    <w:rsid w:val="00C2019F"/>
    <w:rsid w:val="00C204EB"/>
    <w:rsid w:val="00C21932"/>
    <w:rsid w:val="00C222A6"/>
    <w:rsid w:val="00C22425"/>
    <w:rsid w:val="00C22592"/>
    <w:rsid w:val="00C23B19"/>
    <w:rsid w:val="00C23FEC"/>
    <w:rsid w:val="00C249F9"/>
    <w:rsid w:val="00C2544B"/>
    <w:rsid w:val="00C26032"/>
    <w:rsid w:val="00C26302"/>
    <w:rsid w:val="00C26F3A"/>
    <w:rsid w:val="00C27326"/>
    <w:rsid w:val="00C27C91"/>
    <w:rsid w:val="00C308F5"/>
    <w:rsid w:val="00C30EB3"/>
    <w:rsid w:val="00C3135A"/>
    <w:rsid w:val="00C3193E"/>
    <w:rsid w:val="00C31ED3"/>
    <w:rsid w:val="00C33962"/>
    <w:rsid w:val="00C33A53"/>
    <w:rsid w:val="00C33E66"/>
    <w:rsid w:val="00C34299"/>
    <w:rsid w:val="00C3490A"/>
    <w:rsid w:val="00C34A72"/>
    <w:rsid w:val="00C354F1"/>
    <w:rsid w:val="00C36630"/>
    <w:rsid w:val="00C36713"/>
    <w:rsid w:val="00C36E77"/>
    <w:rsid w:val="00C37763"/>
    <w:rsid w:val="00C3791D"/>
    <w:rsid w:val="00C40787"/>
    <w:rsid w:val="00C40F74"/>
    <w:rsid w:val="00C40FFB"/>
    <w:rsid w:val="00C41480"/>
    <w:rsid w:val="00C417FD"/>
    <w:rsid w:val="00C4185B"/>
    <w:rsid w:val="00C41AD8"/>
    <w:rsid w:val="00C43CC1"/>
    <w:rsid w:val="00C448D7"/>
    <w:rsid w:val="00C45234"/>
    <w:rsid w:val="00C45CF1"/>
    <w:rsid w:val="00C472F9"/>
    <w:rsid w:val="00C478C4"/>
    <w:rsid w:val="00C503FF"/>
    <w:rsid w:val="00C50584"/>
    <w:rsid w:val="00C50670"/>
    <w:rsid w:val="00C51AB6"/>
    <w:rsid w:val="00C52276"/>
    <w:rsid w:val="00C52B7A"/>
    <w:rsid w:val="00C53403"/>
    <w:rsid w:val="00C537F1"/>
    <w:rsid w:val="00C539CF"/>
    <w:rsid w:val="00C543CC"/>
    <w:rsid w:val="00C54F34"/>
    <w:rsid w:val="00C551FB"/>
    <w:rsid w:val="00C55D76"/>
    <w:rsid w:val="00C60B3F"/>
    <w:rsid w:val="00C60E4B"/>
    <w:rsid w:val="00C60FF6"/>
    <w:rsid w:val="00C625E3"/>
    <w:rsid w:val="00C63C09"/>
    <w:rsid w:val="00C63C9C"/>
    <w:rsid w:val="00C64015"/>
    <w:rsid w:val="00C641A7"/>
    <w:rsid w:val="00C64913"/>
    <w:rsid w:val="00C64941"/>
    <w:rsid w:val="00C64DED"/>
    <w:rsid w:val="00C6559A"/>
    <w:rsid w:val="00C66F30"/>
    <w:rsid w:val="00C673CD"/>
    <w:rsid w:val="00C67C5D"/>
    <w:rsid w:val="00C67CFA"/>
    <w:rsid w:val="00C72F39"/>
    <w:rsid w:val="00C72F77"/>
    <w:rsid w:val="00C7393A"/>
    <w:rsid w:val="00C7411D"/>
    <w:rsid w:val="00C748D8"/>
    <w:rsid w:val="00C74BF7"/>
    <w:rsid w:val="00C74D12"/>
    <w:rsid w:val="00C76179"/>
    <w:rsid w:val="00C7705F"/>
    <w:rsid w:val="00C772A6"/>
    <w:rsid w:val="00C775C3"/>
    <w:rsid w:val="00C80397"/>
    <w:rsid w:val="00C809EC"/>
    <w:rsid w:val="00C80A8D"/>
    <w:rsid w:val="00C812B5"/>
    <w:rsid w:val="00C81B0B"/>
    <w:rsid w:val="00C82057"/>
    <w:rsid w:val="00C82B9C"/>
    <w:rsid w:val="00C833EA"/>
    <w:rsid w:val="00C83772"/>
    <w:rsid w:val="00C84780"/>
    <w:rsid w:val="00C85E3B"/>
    <w:rsid w:val="00C86BC0"/>
    <w:rsid w:val="00C87840"/>
    <w:rsid w:val="00C878AB"/>
    <w:rsid w:val="00C879BD"/>
    <w:rsid w:val="00C87BA1"/>
    <w:rsid w:val="00C87D0F"/>
    <w:rsid w:val="00C905CD"/>
    <w:rsid w:val="00C90712"/>
    <w:rsid w:val="00C90DD3"/>
    <w:rsid w:val="00C92245"/>
    <w:rsid w:val="00C92907"/>
    <w:rsid w:val="00C92A30"/>
    <w:rsid w:val="00C92B89"/>
    <w:rsid w:val="00C92C62"/>
    <w:rsid w:val="00C93FD8"/>
    <w:rsid w:val="00C93FFE"/>
    <w:rsid w:val="00C9487E"/>
    <w:rsid w:val="00C948A1"/>
    <w:rsid w:val="00C94DC1"/>
    <w:rsid w:val="00C955EF"/>
    <w:rsid w:val="00C961FC"/>
    <w:rsid w:val="00C973B9"/>
    <w:rsid w:val="00C9767D"/>
    <w:rsid w:val="00C97CD1"/>
    <w:rsid w:val="00CA0550"/>
    <w:rsid w:val="00CA1916"/>
    <w:rsid w:val="00CA1C96"/>
    <w:rsid w:val="00CA2453"/>
    <w:rsid w:val="00CA354B"/>
    <w:rsid w:val="00CA46E5"/>
    <w:rsid w:val="00CA46EC"/>
    <w:rsid w:val="00CA47DA"/>
    <w:rsid w:val="00CA4800"/>
    <w:rsid w:val="00CA4B43"/>
    <w:rsid w:val="00CA5347"/>
    <w:rsid w:val="00CA5CD4"/>
    <w:rsid w:val="00CA5EE8"/>
    <w:rsid w:val="00CA60EF"/>
    <w:rsid w:val="00CA678C"/>
    <w:rsid w:val="00CA69B9"/>
    <w:rsid w:val="00CA74DF"/>
    <w:rsid w:val="00CB2B83"/>
    <w:rsid w:val="00CB2E05"/>
    <w:rsid w:val="00CB2EB9"/>
    <w:rsid w:val="00CB3E0D"/>
    <w:rsid w:val="00CB4056"/>
    <w:rsid w:val="00CB4B37"/>
    <w:rsid w:val="00CB5249"/>
    <w:rsid w:val="00CB54C2"/>
    <w:rsid w:val="00CB60EF"/>
    <w:rsid w:val="00CB61E6"/>
    <w:rsid w:val="00CB64DC"/>
    <w:rsid w:val="00CB6B03"/>
    <w:rsid w:val="00CB7107"/>
    <w:rsid w:val="00CB7827"/>
    <w:rsid w:val="00CB7992"/>
    <w:rsid w:val="00CB7E7A"/>
    <w:rsid w:val="00CC03AA"/>
    <w:rsid w:val="00CC0C75"/>
    <w:rsid w:val="00CC0C80"/>
    <w:rsid w:val="00CC0CD0"/>
    <w:rsid w:val="00CC1634"/>
    <w:rsid w:val="00CC2D44"/>
    <w:rsid w:val="00CC40E2"/>
    <w:rsid w:val="00CC483E"/>
    <w:rsid w:val="00CC53A9"/>
    <w:rsid w:val="00CC54DB"/>
    <w:rsid w:val="00CC5A0E"/>
    <w:rsid w:val="00CC5E6B"/>
    <w:rsid w:val="00CC60B4"/>
    <w:rsid w:val="00CC6241"/>
    <w:rsid w:val="00CC7B27"/>
    <w:rsid w:val="00CC7F0A"/>
    <w:rsid w:val="00CD04BC"/>
    <w:rsid w:val="00CD0B06"/>
    <w:rsid w:val="00CD1E0C"/>
    <w:rsid w:val="00CD1F01"/>
    <w:rsid w:val="00CD246F"/>
    <w:rsid w:val="00CD2F60"/>
    <w:rsid w:val="00CD3B24"/>
    <w:rsid w:val="00CD40F8"/>
    <w:rsid w:val="00CD41C5"/>
    <w:rsid w:val="00CD487B"/>
    <w:rsid w:val="00CD4B04"/>
    <w:rsid w:val="00CD5D6D"/>
    <w:rsid w:val="00CD665B"/>
    <w:rsid w:val="00CD734B"/>
    <w:rsid w:val="00CD7847"/>
    <w:rsid w:val="00CD796E"/>
    <w:rsid w:val="00CE02CE"/>
    <w:rsid w:val="00CE1127"/>
    <w:rsid w:val="00CE154E"/>
    <w:rsid w:val="00CE1AA6"/>
    <w:rsid w:val="00CE1C5C"/>
    <w:rsid w:val="00CE1D56"/>
    <w:rsid w:val="00CE1D9C"/>
    <w:rsid w:val="00CE2184"/>
    <w:rsid w:val="00CE21DD"/>
    <w:rsid w:val="00CE2CEC"/>
    <w:rsid w:val="00CE3219"/>
    <w:rsid w:val="00CE41C7"/>
    <w:rsid w:val="00CE58BA"/>
    <w:rsid w:val="00CE63B4"/>
    <w:rsid w:val="00CE663F"/>
    <w:rsid w:val="00CE67E1"/>
    <w:rsid w:val="00CF0183"/>
    <w:rsid w:val="00CF0805"/>
    <w:rsid w:val="00CF24A5"/>
    <w:rsid w:val="00CF33EF"/>
    <w:rsid w:val="00CF485C"/>
    <w:rsid w:val="00CF4A14"/>
    <w:rsid w:val="00CF5658"/>
    <w:rsid w:val="00CF5D62"/>
    <w:rsid w:val="00CF5E6B"/>
    <w:rsid w:val="00CF6558"/>
    <w:rsid w:val="00CF7E38"/>
    <w:rsid w:val="00D02D14"/>
    <w:rsid w:val="00D02EF8"/>
    <w:rsid w:val="00D03EBB"/>
    <w:rsid w:val="00D04D4D"/>
    <w:rsid w:val="00D05873"/>
    <w:rsid w:val="00D0595E"/>
    <w:rsid w:val="00D05DF3"/>
    <w:rsid w:val="00D0654E"/>
    <w:rsid w:val="00D0669F"/>
    <w:rsid w:val="00D066F3"/>
    <w:rsid w:val="00D07E90"/>
    <w:rsid w:val="00D100E1"/>
    <w:rsid w:val="00D105BA"/>
    <w:rsid w:val="00D1126D"/>
    <w:rsid w:val="00D11B1D"/>
    <w:rsid w:val="00D122C1"/>
    <w:rsid w:val="00D12725"/>
    <w:rsid w:val="00D12E68"/>
    <w:rsid w:val="00D131DD"/>
    <w:rsid w:val="00D1381B"/>
    <w:rsid w:val="00D13874"/>
    <w:rsid w:val="00D14666"/>
    <w:rsid w:val="00D146B4"/>
    <w:rsid w:val="00D147CB"/>
    <w:rsid w:val="00D14D4E"/>
    <w:rsid w:val="00D15E43"/>
    <w:rsid w:val="00D15EC8"/>
    <w:rsid w:val="00D1608E"/>
    <w:rsid w:val="00D161E1"/>
    <w:rsid w:val="00D163DA"/>
    <w:rsid w:val="00D164C9"/>
    <w:rsid w:val="00D16C97"/>
    <w:rsid w:val="00D17367"/>
    <w:rsid w:val="00D176B4"/>
    <w:rsid w:val="00D17AB4"/>
    <w:rsid w:val="00D17C3A"/>
    <w:rsid w:val="00D20915"/>
    <w:rsid w:val="00D21350"/>
    <w:rsid w:val="00D25C9F"/>
    <w:rsid w:val="00D26072"/>
    <w:rsid w:val="00D269BC"/>
    <w:rsid w:val="00D26D12"/>
    <w:rsid w:val="00D30206"/>
    <w:rsid w:val="00D306BF"/>
    <w:rsid w:val="00D308FA"/>
    <w:rsid w:val="00D31701"/>
    <w:rsid w:val="00D321EF"/>
    <w:rsid w:val="00D323E4"/>
    <w:rsid w:val="00D32649"/>
    <w:rsid w:val="00D32B5B"/>
    <w:rsid w:val="00D32D9F"/>
    <w:rsid w:val="00D33D79"/>
    <w:rsid w:val="00D34210"/>
    <w:rsid w:val="00D34306"/>
    <w:rsid w:val="00D35E90"/>
    <w:rsid w:val="00D37FFA"/>
    <w:rsid w:val="00D4098E"/>
    <w:rsid w:val="00D41562"/>
    <w:rsid w:val="00D41F92"/>
    <w:rsid w:val="00D4237D"/>
    <w:rsid w:val="00D42FFB"/>
    <w:rsid w:val="00D441D0"/>
    <w:rsid w:val="00D44BF1"/>
    <w:rsid w:val="00D45CB9"/>
    <w:rsid w:val="00D4608F"/>
    <w:rsid w:val="00D46F10"/>
    <w:rsid w:val="00D47056"/>
    <w:rsid w:val="00D47BE0"/>
    <w:rsid w:val="00D506C3"/>
    <w:rsid w:val="00D5074F"/>
    <w:rsid w:val="00D507A3"/>
    <w:rsid w:val="00D5138F"/>
    <w:rsid w:val="00D51AC2"/>
    <w:rsid w:val="00D536C9"/>
    <w:rsid w:val="00D5441F"/>
    <w:rsid w:val="00D54423"/>
    <w:rsid w:val="00D566B5"/>
    <w:rsid w:val="00D57402"/>
    <w:rsid w:val="00D5780A"/>
    <w:rsid w:val="00D57C37"/>
    <w:rsid w:val="00D602EE"/>
    <w:rsid w:val="00D619C4"/>
    <w:rsid w:val="00D62216"/>
    <w:rsid w:val="00D626B0"/>
    <w:rsid w:val="00D626B7"/>
    <w:rsid w:val="00D62C03"/>
    <w:rsid w:val="00D63063"/>
    <w:rsid w:val="00D63B6F"/>
    <w:rsid w:val="00D6459F"/>
    <w:rsid w:val="00D646F8"/>
    <w:rsid w:val="00D64987"/>
    <w:rsid w:val="00D64DED"/>
    <w:rsid w:val="00D653BD"/>
    <w:rsid w:val="00D65614"/>
    <w:rsid w:val="00D658E6"/>
    <w:rsid w:val="00D6599D"/>
    <w:rsid w:val="00D667F9"/>
    <w:rsid w:val="00D66EDA"/>
    <w:rsid w:val="00D6792F"/>
    <w:rsid w:val="00D67A43"/>
    <w:rsid w:val="00D702E3"/>
    <w:rsid w:val="00D707A7"/>
    <w:rsid w:val="00D70A48"/>
    <w:rsid w:val="00D71079"/>
    <w:rsid w:val="00D72D88"/>
    <w:rsid w:val="00D73D81"/>
    <w:rsid w:val="00D74023"/>
    <w:rsid w:val="00D7409A"/>
    <w:rsid w:val="00D746E5"/>
    <w:rsid w:val="00D762C6"/>
    <w:rsid w:val="00D76441"/>
    <w:rsid w:val="00D7704B"/>
    <w:rsid w:val="00D77386"/>
    <w:rsid w:val="00D8011D"/>
    <w:rsid w:val="00D80867"/>
    <w:rsid w:val="00D81113"/>
    <w:rsid w:val="00D81625"/>
    <w:rsid w:val="00D81A94"/>
    <w:rsid w:val="00D82FF9"/>
    <w:rsid w:val="00D835F1"/>
    <w:rsid w:val="00D83C8A"/>
    <w:rsid w:val="00D83E39"/>
    <w:rsid w:val="00D83F62"/>
    <w:rsid w:val="00D84125"/>
    <w:rsid w:val="00D84E86"/>
    <w:rsid w:val="00D85514"/>
    <w:rsid w:val="00D856FA"/>
    <w:rsid w:val="00D858A2"/>
    <w:rsid w:val="00D85BB1"/>
    <w:rsid w:val="00D85BE3"/>
    <w:rsid w:val="00D868A9"/>
    <w:rsid w:val="00D87FCD"/>
    <w:rsid w:val="00D90772"/>
    <w:rsid w:val="00D9080E"/>
    <w:rsid w:val="00D90813"/>
    <w:rsid w:val="00D90CAA"/>
    <w:rsid w:val="00D9223D"/>
    <w:rsid w:val="00D93A97"/>
    <w:rsid w:val="00D93E48"/>
    <w:rsid w:val="00D9550A"/>
    <w:rsid w:val="00D95EDC"/>
    <w:rsid w:val="00D966C3"/>
    <w:rsid w:val="00D96DB7"/>
    <w:rsid w:val="00D970B1"/>
    <w:rsid w:val="00D97E3B"/>
    <w:rsid w:val="00DA0395"/>
    <w:rsid w:val="00DA1658"/>
    <w:rsid w:val="00DA1D1F"/>
    <w:rsid w:val="00DA1EFE"/>
    <w:rsid w:val="00DA22F1"/>
    <w:rsid w:val="00DA2727"/>
    <w:rsid w:val="00DA311B"/>
    <w:rsid w:val="00DA36F2"/>
    <w:rsid w:val="00DA3747"/>
    <w:rsid w:val="00DA39D8"/>
    <w:rsid w:val="00DA4D4D"/>
    <w:rsid w:val="00DA606B"/>
    <w:rsid w:val="00DA6E17"/>
    <w:rsid w:val="00DA6E81"/>
    <w:rsid w:val="00DA7CDC"/>
    <w:rsid w:val="00DB02CE"/>
    <w:rsid w:val="00DB0590"/>
    <w:rsid w:val="00DB121F"/>
    <w:rsid w:val="00DB1330"/>
    <w:rsid w:val="00DB15E7"/>
    <w:rsid w:val="00DB1776"/>
    <w:rsid w:val="00DB2FDF"/>
    <w:rsid w:val="00DB35DE"/>
    <w:rsid w:val="00DB3F31"/>
    <w:rsid w:val="00DB408F"/>
    <w:rsid w:val="00DB6D74"/>
    <w:rsid w:val="00DB6D75"/>
    <w:rsid w:val="00DB70E2"/>
    <w:rsid w:val="00DB74FB"/>
    <w:rsid w:val="00DC1012"/>
    <w:rsid w:val="00DC2086"/>
    <w:rsid w:val="00DC2C5B"/>
    <w:rsid w:val="00DC3095"/>
    <w:rsid w:val="00DC31F7"/>
    <w:rsid w:val="00DC3417"/>
    <w:rsid w:val="00DC3CCE"/>
    <w:rsid w:val="00DC493C"/>
    <w:rsid w:val="00DC4F90"/>
    <w:rsid w:val="00DC5597"/>
    <w:rsid w:val="00DC57F8"/>
    <w:rsid w:val="00DC5BA3"/>
    <w:rsid w:val="00DC6180"/>
    <w:rsid w:val="00DC64DA"/>
    <w:rsid w:val="00DC67FE"/>
    <w:rsid w:val="00DC6DDC"/>
    <w:rsid w:val="00DC6E74"/>
    <w:rsid w:val="00DC72BB"/>
    <w:rsid w:val="00DC7527"/>
    <w:rsid w:val="00DC7B01"/>
    <w:rsid w:val="00DC7BBD"/>
    <w:rsid w:val="00DD0046"/>
    <w:rsid w:val="00DD0431"/>
    <w:rsid w:val="00DD07C7"/>
    <w:rsid w:val="00DD180F"/>
    <w:rsid w:val="00DD1A37"/>
    <w:rsid w:val="00DD1AE2"/>
    <w:rsid w:val="00DD1E13"/>
    <w:rsid w:val="00DD352D"/>
    <w:rsid w:val="00DD4DC1"/>
    <w:rsid w:val="00DD4E38"/>
    <w:rsid w:val="00DD562E"/>
    <w:rsid w:val="00DD5FC3"/>
    <w:rsid w:val="00DD6626"/>
    <w:rsid w:val="00DD6652"/>
    <w:rsid w:val="00DD7307"/>
    <w:rsid w:val="00DD755C"/>
    <w:rsid w:val="00DD7F2C"/>
    <w:rsid w:val="00DE052F"/>
    <w:rsid w:val="00DE066B"/>
    <w:rsid w:val="00DE0694"/>
    <w:rsid w:val="00DE07EE"/>
    <w:rsid w:val="00DE19E0"/>
    <w:rsid w:val="00DE2DB0"/>
    <w:rsid w:val="00DE3241"/>
    <w:rsid w:val="00DE3C82"/>
    <w:rsid w:val="00DE4F1F"/>
    <w:rsid w:val="00DE51A9"/>
    <w:rsid w:val="00DE5E05"/>
    <w:rsid w:val="00DE66A9"/>
    <w:rsid w:val="00DE72D2"/>
    <w:rsid w:val="00DE7745"/>
    <w:rsid w:val="00DF061A"/>
    <w:rsid w:val="00DF0B93"/>
    <w:rsid w:val="00DF18AF"/>
    <w:rsid w:val="00DF1EF7"/>
    <w:rsid w:val="00DF2EC8"/>
    <w:rsid w:val="00DF45F0"/>
    <w:rsid w:val="00DF4752"/>
    <w:rsid w:val="00DF4AC0"/>
    <w:rsid w:val="00DF4D92"/>
    <w:rsid w:val="00DF4ECE"/>
    <w:rsid w:val="00DF5355"/>
    <w:rsid w:val="00DF6160"/>
    <w:rsid w:val="00DF695B"/>
    <w:rsid w:val="00DF7701"/>
    <w:rsid w:val="00E0040A"/>
    <w:rsid w:val="00E02813"/>
    <w:rsid w:val="00E0296E"/>
    <w:rsid w:val="00E03533"/>
    <w:rsid w:val="00E03886"/>
    <w:rsid w:val="00E03BEA"/>
    <w:rsid w:val="00E03E27"/>
    <w:rsid w:val="00E03ECA"/>
    <w:rsid w:val="00E04C0C"/>
    <w:rsid w:val="00E05162"/>
    <w:rsid w:val="00E053B9"/>
    <w:rsid w:val="00E05807"/>
    <w:rsid w:val="00E059FF"/>
    <w:rsid w:val="00E05A6F"/>
    <w:rsid w:val="00E065F7"/>
    <w:rsid w:val="00E06644"/>
    <w:rsid w:val="00E06968"/>
    <w:rsid w:val="00E07642"/>
    <w:rsid w:val="00E077EF"/>
    <w:rsid w:val="00E07B2A"/>
    <w:rsid w:val="00E10B67"/>
    <w:rsid w:val="00E10F0A"/>
    <w:rsid w:val="00E118F9"/>
    <w:rsid w:val="00E13559"/>
    <w:rsid w:val="00E148C9"/>
    <w:rsid w:val="00E14C57"/>
    <w:rsid w:val="00E15C75"/>
    <w:rsid w:val="00E168E7"/>
    <w:rsid w:val="00E16D23"/>
    <w:rsid w:val="00E17F76"/>
    <w:rsid w:val="00E2146C"/>
    <w:rsid w:val="00E216C2"/>
    <w:rsid w:val="00E21E1F"/>
    <w:rsid w:val="00E2230B"/>
    <w:rsid w:val="00E22DE1"/>
    <w:rsid w:val="00E241E3"/>
    <w:rsid w:val="00E2484C"/>
    <w:rsid w:val="00E250FD"/>
    <w:rsid w:val="00E26BF1"/>
    <w:rsid w:val="00E26C40"/>
    <w:rsid w:val="00E275F1"/>
    <w:rsid w:val="00E30F37"/>
    <w:rsid w:val="00E30FC0"/>
    <w:rsid w:val="00E3227D"/>
    <w:rsid w:val="00E32880"/>
    <w:rsid w:val="00E328C2"/>
    <w:rsid w:val="00E332E8"/>
    <w:rsid w:val="00E337AB"/>
    <w:rsid w:val="00E339A6"/>
    <w:rsid w:val="00E33FEA"/>
    <w:rsid w:val="00E343DD"/>
    <w:rsid w:val="00E346C2"/>
    <w:rsid w:val="00E35ABC"/>
    <w:rsid w:val="00E367C9"/>
    <w:rsid w:val="00E36DBA"/>
    <w:rsid w:val="00E36FBE"/>
    <w:rsid w:val="00E37739"/>
    <w:rsid w:val="00E37A83"/>
    <w:rsid w:val="00E37FBA"/>
    <w:rsid w:val="00E409D8"/>
    <w:rsid w:val="00E40AAD"/>
    <w:rsid w:val="00E41270"/>
    <w:rsid w:val="00E41341"/>
    <w:rsid w:val="00E41543"/>
    <w:rsid w:val="00E43C11"/>
    <w:rsid w:val="00E447A1"/>
    <w:rsid w:val="00E4735B"/>
    <w:rsid w:val="00E47493"/>
    <w:rsid w:val="00E47ABB"/>
    <w:rsid w:val="00E47C61"/>
    <w:rsid w:val="00E500D5"/>
    <w:rsid w:val="00E507D0"/>
    <w:rsid w:val="00E521FD"/>
    <w:rsid w:val="00E52756"/>
    <w:rsid w:val="00E52C19"/>
    <w:rsid w:val="00E53192"/>
    <w:rsid w:val="00E53C7E"/>
    <w:rsid w:val="00E54164"/>
    <w:rsid w:val="00E544D9"/>
    <w:rsid w:val="00E547C8"/>
    <w:rsid w:val="00E54A52"/>
    <w:rsid w:val="00E54B2F"/>
    <w:rsid w:val="00E54C3A"/>
    <w:rsid w:val="00E55430"/>
    <w:rsid w:val="00E55C22"/>
    <w:rsid w:val="00E55DD8"/>
    <w:rsid w:val="00E56AF1"/>
    <w:rsid w:val="00E5708A"/>
    <w:rsid w:val="00E575CE"/>
    <w:rsid w:val="00E57750"/>
    <w:rsid w:val="00E57F9E"/>
    <w:rsid w:val="00E6026E"/>
    <w:rsid w:val="00E61A85"/>
    <w:rsid w:val="00E631E6"/>
    <w:rsid w:val="00E63E71"/>
    <w:rsid w:val="00E640B1"/>
    <w:rsid w:val="00E65077"/>
    <w:rsid w:val="00E654F9"/>
    <w:rsid w:val="00E66302"/>
    <w:rsid w:val="00E702DB"/>
    <w:rsid w:val="00E703C9"/>
    <w:rsid w:val="00E70EB8"/>
    <w:rsid w:val="00E70EDF"/>
    <w:rsid w:val="00E70EE3"/>
    <w:rsid w:val="00E718C5"/>
    <w:rsid w:val="00E71953"/>
    <w:rsid w:val="00E72598"/>
    <w:rsid w:val="00E73221"/>
    <w:rsid w:val="00E73C27"/>
    <w:rsid w:val="00E74390"/>
    <w:rsid w:val="00E74AA7"/>
    <w:rsid w:val="00E74C21"/>
    <w:rsid w:val="00E74EB1"/>
    <w:rsid w:val="00E76490"/>
    <w:rsid w:val="00E767CB"/>
    <w:rsid w:val="00E76FC1"/>
    <w:rsid w:val="00E7775B"/>
    <w:rsid w:val="00E77EF4"/>
    <w:rsid w:val="00E814A2"/>
    <w:rsid w:val="00E814BF"/>
    <w:rsid w:val="00E81782"/>
    <w:rsid w:val="00E81AD9"/>
    <w:rsid w:val="00E823C7"/>
    <w:rsid w:val="00E825E7"/>
    <w:rsid w:val="00E82758"/>
    <w:rsid w:val="00E82B4B"/>
    <w:rsid w:val="00E84207"/>
    <w:rsid w:val="00E8672E"/>
    <w:rsid w:val="00E86ECC"/>
    <w:rsid w:val="00E8750C"/>
    <w:rsid w:val="00E90C84"/>
    <w:rsid w:val="00E9138A"/>
    <w:rsid w:val="00E914C3"/>
    <w:rsid w:val="00E91C63"/>
    <w:rsid w:val="00E91F8C"/>
    <w:rsid w:val="00E9240C"/>
    <w:rsid w:val="00E92F54"/>
    <w:rsid w:val="00E9350D"/>
    <w:rsid w:val="00E93643"/>
    <w:rsid w:val="00E94DC4"/>
    <w:rsid w:val="00E95B22"/>
    <w:rsid w:val="00E962AC"/>
    <w:rsid w:val="00E97749"/>
    <w:rsid w:val="00E97A2E"/>
    <w:rsid w:val="00E97D47"/>
    <w:rsid w:val="00E97DD0"/>
    <w:rsid w:val="00E97FB2"/>
    <w:rsid w:val="00EA002F"/>
    <w:rsid w:val="00EA0F05"/>
    <w:rsid w:val="00EA1CA3"/>
    <w:rsid w:val="00EA1E27"/>
    <w:rsid w:val="00EA2313"/>
    <w:rsid w:val="00EA2EC1"/>
    <w:rsid w:val="00EA45BB"/>
    <w:rsid w:val="00EA480F"/>
    <w:rsid w:val="00EA62A5"/>
    <w:rsid w:val="00EB0DB5"/>
    <w:rsid w:val="00EB0DE4"/>
    <w:rsid w:val="00EB0E71"/>
    <w:rsid w:val="00EB1195"/>
    <w:rsid w:val="00EB1543"/>
    <w:rsid w:val="00EB1EB2"/>
    <w:rsid w:val="00EB2172"/>
    <w:rsid w:val="00EB337A"/>
    <w:rsid w:val="00EB6758"/>
    <w:rsid w:val="00EB6AF3"/>
    <w:rsid w:val="00EB74E8"/>
    <w:rsid w:val="00EB7888"/>
    <w:rsid w:val="00EC0083"/>
    <w:rsid w:val="00EC3BDC"/>
    <w:rsid w:val="00EC3E45"/>
    <w:rsid w:val="00EC41A2"/>
    <w:rsid w:val="00EC42CD"/>
    <w:rsid w:val="00EC5795"/>
    <w:rsid w:val="00EC5D5F"/>
    <w:rsid w:val="00EC5FB1"/>
    <w:rsid w:val="00EC6FD1"/>
    <w:rsid w:val="00ED1D8C"/>
    <w:rsid w:val="00ED2FF8"/>
    <w:rsid w:val="00ED3C68"/>
    <w:rsid w:val="00ED40D7"/>
    <w:rsid w:val="00ED4797"/>
    <w:rsid w:val="00ED4B08"/>
    <w:rsid w:val="00ED5685"/>
    <w:rsid w:val="00ED6199"/>
    <w:rsid w:val="00ED7482"/>
    <w:rsid w:val="00ED7B88"/>
    <w:rsid w:val="00ED7F05"/>
    <w:rsid w:val="00EE06B6"/>
    <w:rsid w:val="00EE0C6E"/>
    <w:rsid w:val="00EE0D73"/>
    <w:rsid w:val="00EE10B6"/>
    <w:rsid w:val="00EE18F4"/>
    <w:rsid w:val="00EE1C23"/>
    <w:rsid w:val="00EE1F03"/>
    <w:rsid w:val="00EE2170"/>
    <w:rsid w:val="00EE2E62"/>
    <w:rsid w:val="00EE3A15"/>
    <w:rsid w:val="00EE3E59"/>
    <w:rsid w:val="00EE46EB"/>
    <w:rsid w:val="00EE4747"/>
    <w:rsid w:val="00EE4A84"/>
    <w:rsid w:val="00EE4E22"/>
    <w:rsid w:val="00EE50E3"/>
    <w:rsid w:val="00EE51AA"/>
    <w:rsid w:val="00EE5F9C"/>
    <w:rsid w:val="00EE6848"/>
    <w:rsid w:val="00EE6AF2"/>
    <w:rsid w:val="00EE7487"/>
    <w:rsid w:val="00EE7D1B"/>
    <w:rsid w:val="00EF0A63"/>
    <w:rsid w:val="00EF0C29"/>
    <w:rsid w:val="00EF0FC0"/>
    <w:rsid w:val="00EF12F4"/>
    <w:rsid w:val="00EF2EEB"/>
    <w:rsid w:val="00EF4164"/>
    <w:rsid w:val="00EF6052"/>
    <w:rsid w:val="00EF6871"/>
    <w:rsid w:val="00EF6BE2"/>
    <w:rsid w:val="00F00570"/>
    <w:rsid w:val="00F00EF1"/>
    <w:rsid w:val="00F01A22"/>
    <w:rsid w:val="00F01E33"/>
    <w:rsid w:val="00F0303F"/>
    <w:rsid w:val="00F0438F"/>
    <w:rsid w:val="00F04445"/>
    <w:rsid w:val="00F053D5"/>
    <w:rsid w:val="00F053FC"/>
    <w:rsid w:val="00F0595E"/>
    <w:rsid w:val="00F05E17"/>
    <w:rsid w:val="00F063F9"/>
    <w:rsid w:val="00F06C1B"/>
    <w:rsid w:val="00F079BA"/>
    <w:rsid w:val="00F07A90"/>
    <w:rsid w:val="00F07C05"/>
    <w:rsid w:val="00F1041D"/>
    <w:rsid w:val="00F1085E"/>
    <w:rsid w:val="00F11BC5"/>
    <w:rsid w:val="00F13B1E"/>
    <w:rsid w:val="00F14450"/>
    <w:rsid w:val="00F150E1"/>
    <w:rsid w:val="00F1699A"/>
    <w:rsid w:val="00F17494"/>
    <w:rsid w:val="00F174B9"/>
    <w:rsid w:val="00F17AC8"/>
    <w:rsid w:val="00F17BB9"/>
    <w:rsid w:val="00F205F4"/>
    <w:rsid w:val="00F218C9"/>
    <w:rsid w:val="00F21A59"/>
    <w:rsid w:val="00F22B62"/>
    <w:rsid w:val="00F237D8"/>
    <w:rsid w:val="00F23CEF"/>
    <w:rsid w:val="00F24C10"/>
    <w:rsid w:val="00F2500A"/>
    <w:rsid w:val="00F26C8C"/>
    <w:rsid w:val="00F26D3F"/>
    <w:rsid w:val="00F27556"/>
    <w:rsid w:val="00F32354"/>
    <w:rsid w:val="00F323BB"/>
    <w:rsid w:val="00F3284A"/>
    <w:rsid w:val="00F32EC3"/>
    <w:rsid w:val="00F33F9A"/>
    <w:rsid w:val="00F356B7"/>
    <w:rsid w:val="00F362A2"/>
    <w:rsid w:val="00F3699E"/>
    <w:rsid w:val="00F36B42"/>
    <w:rsid w:val="00F36D46"/>
    <w:rsid w:val="00F40033"/>
    <w:rsid w:val="00F407A3"/>
    <w:rsid w:val="00F41B29"/>
    <w:rsid w:val="00F41C0F"/>
    <w:rsid w:val="00F41EF2"/>
    <w:rsid w:val="00F4234F"/>
    <w:rsid w:val="00F43069"/>
    <w:rsid w:val="00F440C4"/>
    <w:rsid w:val="00F44D82"/>
    <w:rsid w:val="00F44F76"/>
    <w:rsid w:val="00F45534"/>
    <w:rsid w:val="00F472EA"/>
    <w:rsid w:val="00F47C8C"/>
    <w:rsid w:val="00F47F2D"/>
    <w:rsid w:val="00F50132"/>
    <w:rsid w:val="00F50AB3"/>
    <w:rsid w:val="00F51D5E"/>
    <w:rsid w:val="00F5322C"/>
    <w:rsid w:val="00F53774"/>
    <w:rsid w:val="00F5421D"/>
    <w:rsid w:val="00F55AA3"/>
    <w:rsid w:val="00F561D0"/>
    <w:rsid w:val="00F5625C"/>
    <w:rsid w:val="00F563A0"/>
    <w:rsid w:val="00F56D74"/>
    <w:rsid w:val="00F61619"/>
    <w:rsid w:val="00F61CFA"/>
    <w:rsid w:val="00F622E9"/>
    <w:rsid w:val="00F63B2D"/>
    <w:rsid w:val="00F640CF"/>
    <w:rsid w:val="00F64258"/>
    <w:rsid w:val="00F64A11"/>
    <w:rsid w:val="00F6541C"/>
    <w:rsid w:val="00F661B7"/>
    <w:rsid w:val="00F6624E"/>
    <w:rsid w:val="00F66680"/>
    <w:rsid w:val="00F667F3"/>
    <w:rsid w:val="00F67DCC"/>
    <w:rsid w:val="00F67EAF"/>
    <w:rsid w:val="00F70C27"/>
    <w:rsid w:val="00F712FC"/>
    <w:rsid w:val="00F7248D"/>
    <w:rsid w:val="00F731D3"/>
    <w:rsid w:val="00F734A2"/>
    <w:rsid w:val="00F748C0"/>
    <w:rsid w:val="00F74ED8"/>
    <w:rsid w:val="00F76095"/>
    <w:rsid w:val="00F7669F"/>
    <w:rsid w:val="00F76D32"/>
    <w:rsid w:val="00F7726B"/>
    <w:rsid w:val="00F77C78"/>
    <w:rsid w:val="00F80325"/>
    <w:rsid w:val="00F80406"/>
    <w:rsid w:val="00F81E76"/>
    <w:rsid w:val="00F8362B"/>
    <w:rsid w:val="00F84F94"/>
    <w:rsid w:val="00F856B7"/>
    <w:rsid w:val="00F86724"/>
    <w:rsid w:val="00F87FE6"/>
    <w:rsid w:val="00F90682"/>
    <w:rsid w:val="00F9093C"/>
    <w:rsid w:val="00F917A9"/>
    <w:rsid w:val="00F917FE"/>
    <w:rsid w:val="00F920FF"/>
    <w:rsid w:val="00F926E3"/>
    <w:rsid w:val="00F92B42"/>
    <w:rsid w:val="00F9401B"/>
    <w:rsid w:val="00F94FEF"/>
    <w:rsid w:val="00F958D7"/>
    <w:rsid w:val="00F96717"/>
    <w:rsid w:val="00F9690F"/>
    <w:rsid w:val="00F97202"/>
    <w:rsid w:val="00F97384"/>
    <w:rsid w:val="00FA074F"/>
    <w:rsid w:val="00FA0946"/>
    <w:rsid w:val="00FA0D2E"/>
    <w:rsid w:val="00FA0E78"/>
    <w:rsid w:val="00FA10E9"/>
    <w:rsid w:val="00FA15B5"/>
    <w:rsid w:val="00FA274E"/>
    <w:rsid w:val="00FA299E"/>
    <w:rsid w:val="00FA31E8"/>
    <w:rsid w:val="00FA327F"/>
    <w:rsid w:val="00FA3BF0"/>
    <w:rsid w:val="00FA4C19"/>
    <w:rsid w:val="00FA6D9D"/>
    <w:rsid w:val="00FA7E3B"/>
    <w:rsid w:val="00FA7E5C"/>
    <w:rsid w:val="00FB065B"/>
    <w:rsid w:val="00FB0AC6"/>
    <w:rsid w:val="00FB19BD"/>
    <w:rsid w:val="00FB230D"/>
    <w:rsid w:val="00FB2460"/>
    <w:rsid w:val="00FB4442"/>
    <w:rsid w:val="00FB4CED"/>
    <w:rsid w:val="00FB4EF1"/>
    <w:rsid w:val="00FB5C55"/>
    <w:rsid w:val="00FB671B"/>
    <w:rsid w:val="00FB694E"/>
    <w:rsid w:val="00FB7D6C"/>
    <w:rsid w:val="00FC1B09"/>
    <w:rsid w:val="00FC1B22"/>
    <w:rsid w:val="00FC1BE0"/>
    <w:rsid w:val="00FC2B8C"/>
    <w:rsid w:val="00FC33E6"/>
    <w:rsid w:val="00FC3DA9"/>
    <w:rsid w:val="00FC3EA1"/>
    <w:rsid w:val="00FC3EB2"/>
    <w:rsid w:val="00FC4481"/>
    <w:rsid w:val="00FC4508"/>
    <w:rsid w:val="00FC65EB"/>
    <w:rsid w:val="00FC673F"/>
    <w:rsid w:val="00FC6940"/>
    <w:rsid w:val="00FD0693"/>
    <w:rsid w:val="00FD1E2B"/>
    <w:rsid w:val="00FD32A2"/>
    <w:rsid w:val="00FD3901"/>
    <w:rsid w:val="00FD3A70"/>
    <w:rsid w:val="00FD4791"/>
    <w:rsid w:val="00FD4ABE"/>
    <w:rsid w:val="00FD4BF6"/>
    <w:rsid w:val="00FD4EE7"/>
    <w:rsid w:val="00FD5AB1"/>
    <w:rsid w:val="00FD6598"/>
    <w:rsid w:val="00FD691D"/>
    <w:rsid w:val="00FD6C7B"/>
    <w:rsid w:val="00FD74D7"/>
    <w:rsid w:val="00FD7749"/>
    <w:rsid w:val="00FD7792"/>
    <w:rsid w:val="00FD7F1A"/>
    <w:rsid w:val="00FE04D2"/>
    <w:rsid w:val="00FE1677"/>
    <w:rsid w:val="00FE335B"/>
    <w:rsid w:val="00FE3784"/>
    <w:rsid w:val="00FE3A5F"/>
    <w:rsid w:val="00FE4695"/>
    <w:rsid w:val="00FE46FF"/>
    <w:rsid w:val="00FE471C"/>
    <w:rsid w:val="00FE51D6"/>
    <w:rsid w:val="00FE5636"/>
    <w:rsid w:val="00FE6A51"/>
    <w:rsid w:val="00FE7297"/>
    <w:rsid w:val="00FE7895"/>
    <w:rsid w:val="00FE7A35"/>
    <w:rsid w:val="00FE7CC8"/>
    <w:rsid w:val="00FF03EC"/>
    <w:rsid w:val="00FF0631"/>
    <w:rsid w:val="00FF0D85"/>
    <w:rsid w:val="00FF12D0"/>
    <w:rsid w:val="00FF2A3A"/>
    <w:rsid w:val="00FF37F1"/>
    <w:rsid w:val="00FF4907"/>
    <w:rsid w:val="00FF4990"/>
    <w:rsid w:val="00FF596D"/>
    <w:rsid w:val="00FF61E8"/>
    <w:rsid w:val="00FF6B0B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49F108"/>
  <w15:chartTrackingRefBased/>
  <w15:docId w15:val="{DCECD280-03E1-4513-831C-CA0E018E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0083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B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qFormat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uiPriority w:val="99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uiPriority w:val="99"/>
    <w:qFormat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F17BB9"/>
    <w:pPr>
      <w:widowControl w:val="0"/>
      <w:spacing w:after="0" w:line="240" w:lineRule="auto"/>
      <w:jc w:val="both"/>
    </w:pPr>
    <w:rPr>
      <w:kern w:val="2"/>
      <w:sz w:val="21"/>
    </w:rPr>
  </w:style>
  <w:style w:type="character" w:customStyle="1" w:styleId="apple-converted-space">
    <w:name w:val="apple-converted-space"/>
    <w:qFormat/>
    <w:rsid w:val="00676D24"/>
  </w:style>
  <w:style w:type="character" w:customStyle="1" w:styleId="msoins0">
    <w:name w:val="msoins"/>
    <w:basedOn w:val="DefaultParagraphFont"/>
    <w:rsid w:val="00676D24"/>
  </w:style>
  <w:style w:type="paragraph" w:styleId="BodyText">
    <w:name w:val="Body Text"/>
    <w:basedOn w:val="Normal"/>
    <w:link w:val="BodyTextChar"/>
    <w:uiPriority w:val="99"/>
    <w:semiHidden/>
    <w:unhideWhenUsed/>
    <w:rsid w:val="00676D24"/>
    <w:pPr>
      <w:widowControl w:val="0"/>
      <w:spacing w:after="120" w:line="240" w:lineRule="auto"/>
      <w:jc w:val="both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76D24"/>
    <w:rPr>
      <w:kern w:val="2"/>
      <w:sz w:val="21"/>
    </w:rPr>
  </w:style>
  <w:style w:type="character" w:styleId="Strong">
    <w:name w:val="Strong"/>
    <w:basedOn w:val="DefaultParagraphFont"/>
    <w:uiPriority w:val="22"/>
    <w:qFormat/>
    <w:rsid w:val="00676D24"/>
    <w:rPr>
      <w:b/>
      <w:bCs/>
    </w:rPr>
  </w:style>
  <w:style w:type="paragraph" w:customStyle="1" w:styleId="paragraph">
    <w:name w:val="paragraph"/>
    <w:basedOn w:val="Normal"/>
    <w:uiPriority w:val="99"/>
    <w:qFormat/>
    <w:rsid w:val="00E33FEA"/>
    <w:pPr>
      <w:spacing w:before="100" w:beforeAutospacing="1" w:after="100" w:afterAutospacing="1" w:line="259" w:lineRule="auto"/>
    </w:pPr>
    <w:rPr>
      <w:rFonts w:ascii="Times New Roman" w:eastAsia="Times New Roman" w:hAnsi="Times New Roman"/>
      <w:sz w:val="24"/>
      <w:szCs w:val="24"/>
      <w:lang w:val="sv-SE"/>
    </w:rPr>
  </w:style>
  <w:style w:type="character" w:styleId="Emphasis">
    <w:name w:val="Emphasis"/>
    <w:basedOn w:val="DefaultParagraphFont"/>
    <w:uiPriority w:val="20"/>
    <w:qFormat/>
    <w:rsid w:val="00E16D23"/>
    <w:rPr>
      <w:i/>
      <w:iCs/>
    </w:rPr>
  </w:style>
  <w:style w:type="paragraph" w:customStyle="1" w:styleId="00BodyText">
    <w:name w:val="00 BodyText"/>
    <w:basedOn w:val="Normal"/>
    <w:rsid w:val="00D77386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Arial" w:eastAsia="Times New Roman" w:hAnsi="Arial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F1BA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473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35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3597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3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3597"/>
    <w:rPr>
      <w:rFonts w:ascii="Calibri" w:eastAsia="SimSun" w:hAnsi="Calibri" w:cs="Times New Roman"/>
      <w:b/>
      <w:bCs/>
      <w:sz w:val="20"/>
      <w:szCs w:val="20"/>
    </w:rPr>
  </w:style>
  <w:style w:type="paragraph" w:customStyle="1" w:styleId="B2">
    <w:name w:val="B2"/>
    <w:basedOn w:val="List2"/>
    <w:link w:val="B2Char"/>
    <w:qFormat/>
    <w:rsid w:val="00D46F10"/>
    <w:pPr>
      <w:spacing w:after="180" w:line="240" w:lineRule="auto"/>
      <w:ind w:left="851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D46F10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6F10"/>
    <w:pPr>
      <w:ind w:left="720" w:hanging="360"/>
      <w:contextualSpacing/>
    </w:pPr>
  </w:style>
  <w:style w:type="paragraph" w:customStyle="1" w:styleId="TAL">
    <w:name w:val="TAL"/>
    <w:basedOn w:val="Normal"/>
    <w:link w:val="TALCar"/>
    <w:qFormat/>
    <w:rsid w:val="00D05873"/>
    <w:pPr>
      <w:keepNext/>
      <w:keepLines/>
      <w:spacing w:after="160" w:line="259" w:lineRule="auto"/>
    </w:pPr>
    <w:rPr>
      <w:rFonts w:ascii="Arial" w:eastAsiaTheme="minorEastAsia" w:hAnsi="Arial" w:cstheme="minorBidi"/>
      <w:sz w:val="18"/>
    </w:rPr>
  </w:style>
  <w:style w:type="character" w:customStyle="1" w:styleId="TALCar">
    <w:name w:val="TAL Car"/>
    <w:link w:val="TAL"/>
    <w:qFormat/>
    <w:locked/>
    <w:rsid w:val="00D05873"/>
    <w:rPr>
      <w:rFonts w:ascii="Arial" w:hAnsi="Arial"/>
      <w:sz w:val="18"/>
    </w:rPr>
  </w:style>
  <w:style w:type="paragraph" w:customStyle="1" w:styleId="CRCoverPage">
    <w:name w:val="CR Cover Page"/>
    <w:link w:val="CRCoverPageChar"/>
    <w:qFormat/>
    <w:rsid w:val="00710CE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710CEC"/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9900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0075"/>
    <w:rPr>
      <w:color w:val="605E5C"/>
      <w:shd w:val="clear" w:color="auto" w:fill="E1DFDD"/>
    </w:rPr>
  </w:style>
  <w:style w:type="paragraph" w:customStyle="1" w:styleId="B3">
    <w:name w:val="B3"/>
    <w:basedOn w:val="Normal"/>
    <w:link w:val="B3Char"/>
    <w:qFormat/>
    <w:rsid w:val="00285A66"/>
    <w:pPr>
      <w:spacing w:after="180" w:line="240" w:lineRule="auto"/>
      <w:ind w:left="1135" w:hanging="284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locked/>
    <w:rsid w:val="00285A6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0A20EA"/>
    <w:rPr>
      <w:rFonts w:ascii="Arial" w:eastAsia="Times New Roman" w:hAnsi="Arial"/>
      <w:sz w:val="1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9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1748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</cp:revision>
  <dcterms:created xsi:type="dcterms:W3CDTF">2022-09-29T13:08:00Z</dcterms:created>
  <dcterms:modified xsi:type="dcterms:W3CDTF">2022-09-29T13:08:00Z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