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238CD2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C128A" w:rsidRPr="000C128A">
        <w:rPr>
          <w:rFonts w:ascii="Arial" w:eastAsiaTheme="minorEastAsia" w:hAnsi="Arial" w:cs="Arial"/>
          <w:b/>
          <w:sz w:val="24"/>
          <w:szCs w:val="24"/>
          <w:lang w:eastAsia="zh-CN"/>
        </w:rPr>
        <w:t>R4-2214311</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2E4A5C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C128A">
        <w:rPr>
          <w:rFonts w:ascii="Arial" w:eastAsiaTheme="minorEastAsia" w:hAnsi="Arial" w:cs="Arial"/>
          <w:color w:val="000000"/>
          <w:sz w:val="22"/>
          <w:lang w:eastAsia="zh-CN"/>
        </w:rPr>
        <w:t>9.11.8</w:t>
      </w:r>
    </w:p>
    <w:p w14:paraId="50D5329D" w14:textId="43DDC0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64224" w:rsidRPr="00764224">
        <w:rPr>
          <w:rFonts w:ascii="Arial" w:hAnsi="Arial" w:cs="Arial"/>
          <w:color w:val="000000"/>
          <w:sz w:val="22"/>
          <w:lang w:eastAsia="zh-CN"/>
        </w:rPr>
        <w:t>Moderator (Qualcomm Incorporated)</w:t>
      </w:r>
    </w:p>
    <w:p w14:paraId="1E0389E7" w14:textId="3CEA9E1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852E5">
        <w:rPr>
          <w:rFonts w:ascii="Arial" w:eastAsiaTheme="minorEastAsia" w:hAnsi="Arial" w:cs="Arial"/>
          <w:color w:val="000000"/>
          <w:sz w:val="22"/>
          <w:lang w:eastAsia="zh-CN"/>
        </w:rPr>
        <w:t>322</w:t>
      </w:r>
      <w:r w:rsidR="00533159" w:rsidRPr="00533159">
        <w:rPr>
          <w:rFonts w:ascii="Arial" w:eastAsiaTheme="minorEastAsia" w:hAnsi="Arial" w:cs="Arial"/>
          <w:color w:val="000000"/>
          <w:sz w:val="22"/>
          <w:lang w:eastAsia="zh-CN"/>
        </w:rPr>
        <w:t xml:space="preserve">] </w:t>
      </w:r>
      <w:r w:rsidR="00537AE0" w:rsidRPr="00537AE0">
        <w:rPr>
          <w:rFonts w:ascii="Arial" w:eastAsiaTheme="minorEastAsia" w:hAnsi="Arial" w:cs="Arial"/>
          <w:color w:val="000000"/>
          <w:sz w:val="22"/>
          <w:lang w:eastAsia="zh-CN"/>
        </w:rPr>
        <w:t>NR_NTN_Demod_Part1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AE00A5A" w14:textId="525C42CA" w:rsidR="00DC1A3B" w:rsidRPr="006B44B8" w:rsidRDefault="00DC1A3B" w:rsidP="00642BC6">
      <w:pPr>
        <w:rPr>
          <w:color w:val="000000" w:themeColor="text1"/>
          <w:lang w:eastAsia="zh-CN"/>
        </w:rPr>
      </w:pPr>
      <w:r w:rsidRPr="006B44B8">
        <w:rPr>
          <w:color w:val="000000" w:themeColor="text1"/>
          <w:lang w:eastAsia="zh-CN"/>
        </w:rPr>
        <w:t xml:space="preserve">The summary </w:t>
      </w:r>
      <w:r w:rsidR="006B44B8">
        <w:rPr>
          <w:color w:val="000000" w:themeColor="text1"/>
          <w:lang w:eastAsia="zh-CN"/>
        </w:rPr>
        <w:t xml:space="preserve">is to discuss the NR NTN </w:t>
      </w:r>
      <w:r w:rsidR="00280DF3">
        <w:rPr>
          <w:color w:val="000000" w:themeColor="text1"/>
          <w:lang w:eastAsia="zh-CN"/>
        </w:rPr>
        <w:t xml:space="preserve">demodulation requirements. It </w:t>
      </w:r>
      <w:r w:rsidRPr="006B44B8">
        <w:rPr>
          <w:color w:val="000000" w:themeColor="text1"/>
          <w:lang w:eastAsia="zh-CN"/>
        </w:rPr>
        <w:t>covers the contributions submitted under the following agendas</w:t>
      </w:r>
      <w:r w:rsidR="006B44B8">
        <w:rPr>
          <w:color w:val="000000" w:themeColor="text1"/>
          <w:lang w:eastAsia="zh-CN"/>
        </w:rPr>
        <w:t>:</w:t>
      </w:r>
    </w:p>
    <w:p w14:paraId="6E5186C5" w14:textId="00C68DE9" w:rsidR="00DC1A3B" w:rsidRPr="006B44B8" w:rsidRDefault="00FC0829" w:rsidP="00DC1A3B">
      <w:pPr>
        <w:pStyle w:val="ListParagraph"/>
        <w:numPr>
          <w:ilvl w:val="0"/>
          <w:numId w:val="25"/>
        </w:numPr>
        <w:ind w:firstLineChars="0"/>
        <w:rPr>
          <w:color w:val="000000" w:themeColor="text1"/>
          <w:lang w:eastAsia="zh-CN"/>
        </w:rPr>
      </w:pPr>
      <w:r w:rsidRPr="006B44B8">
        <w:rPr>
          <w:color w:val="000000" w:themeColor="text1"/>
          <w:lang w:eastAsia="zh-CN"/>
        </w:rPr>
        <w:t xml:space="preserve">9.11.7.1 </w:t>
      </w:r>
      <w:r w:rsidR="006F74FB" w:rsidRPr="006B44B8">
        <w:rPr>
          <w:color w:val="000000" w:themeColor="text1"/>
          <w:lang w:eastAsia="zh-CN"/>
        </w:rPr>
        <w:t>General</w:t>
      </w:r>
    </w:p>
    <w:p w14:paraId="01FF2826" w14:textId="708AC08C" w:rsidR="00FC0829" w:rsidRPr="006B44B8" w:rsidRDefault="00FC0829" w:rsidP="00DC1A3B">
      <w:pPr>
        <w:pStyle w:val="ListParagraph"/>
        <w:numPr>
          <w:ilvl w:val="0"/>
          <w:numId w:val="25"/>
        </w:numPr>
        <w:ind w:firstLineChars="0"/>
        <w:rPr>
          <w:color w:val="000000" w:themeColor="text1"/>
          <w:lang w:eastAsia="zh-CN"/>
        </w:rPr>
      </w:pPr>
      <w:r w:rsidRPr="006B44B8">
        <w:rPr>
          <w:color w:val="000000" w:themeColor="text1"/>
          <w:lang w:eastAsia="zh-CN"/>
        </w:rPr>
        <w:t>9.11.7.3</w:t>
      </w:r>
      <w:r w:rsidR="00280DF3">
        <w:rPr>
          <w:color w:val="000000" w:themeColor="text1"/>
          <w:lang w:eastAsia="zh-CN"/>
        </w:rPr>
        <w:t xml:space="preserve"> </w:t>
      </w:r>
      <w:r w:rsidR="006B44B8" w:rsidRPr="006B44B8">
        <w:rPr>
          <w:color w:val="000000" w:themeColor="text1"/>
          <w:lang w:eastAsia="zh-CN"/>
        </w:rPr>
        <w:t>UE demodulation requirements</w:t>
      </w:r>
    </w:p>
    <w:p w14:paraId="7FCADAEE" w14:textId="2A50507A" w:rsidR="00484C5D" w:rsidRPr="00AD10F4" w:rsidRDefault="00484C5D" w:rsidP="00642BC6">
      <w:pPr>
        <w:rPr>
          <w:color w:val="000000" w:themeColor="text1"/>
          <w:lang w:eastAsia="zh-CN"/>
        </w:rPr>
      </w:pPr>
      <w:r w:rsidRPr="00AD10F4">
        <w:rPr>
          <w:rFonts w:hint="eastAsia"/>
          <w:color w:val="000000" w:themeColor="text1"/>
          <w:lang w:eastAsia="zh-CN"/>
        </w:rPr>
        <w:t>List of candidate target of email discussion for 1st round and 2nd round</w:t>
      </w:r>
      <w:r w:rsidR="00AD10F4">
        <w:rPr>
          <w:color w:val="000000" w:themeColor="text1"/>
          <w:lang w:eastAsia="zh-CN"/>
        </w:rPr>
        <w:t>:</w:t>
      </w:r>
    </w:p>
    <w:p w14:paraId="0E88626E" w14:textId="1FE6238B" w:rsidR="00484C5D" w:rsidRPr="00671006" w:rsidRDefault="00484C5D" w:rsidP="00805BE8">
      <w:pPr>
        <w:pStyle w:val="ListParagraph"/>
        <w:numPr>
          <w:ilvl w:val="0"/>
          <w:numId w:val="3"/>
        </w:numPr>
        <w:ind w:firstLineChars="0"/>
        <w:rPr>
          <w:color w:val="000000" w:themeColor="text1"/>
          <w:lang w:eastAsia="zh-CN"/>
        </w:rPr>
      </w:pPr>
      <w:r w:rsidRPr="00671006">
        <w:rPr>
          <w:rFonts w:eastAsiaTheme="minorEastAsia"/>
          <w:color w:val="000000" w:themeColor="text1"/>
          <w:lang w:eastAsia="zh-CN"/>
        </w:rPr>
        <w:t>1</w:t>
      </w:r>
      <w:r w:rsidRPr="00671006">
        <w:rPr>
          <w:rFonts w:eastAsiaTheme="minorEastAsia"/>
          <w:color w:val="000000" w:themeColor="text1"/>
          <w:vertAlign w:val="superscript"/>
          <w:lang w:eastAsia="zh-CN"/>
        </w:rPr>
        <w:t>st</w:t>
      </w:r>
      <w:r w:rsidRPr="00671006">
        <w:rPr>
          <w:rFonts w:eastAsiaTheme="minorEastAsia"/>
          <w:color w:val="000000" w:themeColor="text1"/>
          <w:lang w:eastAsia="zh-CN"/>
        </w:rPr>
        <w:t xml:space="preserve"> round</w:t>
      </w:r>
      <w:r w:rsidR="00252DB8" w:rsidRPr="00671006">
        <w:rPr>
          <w:rFonts w:eastAsiaTheme="minorEastAsia"/>
          <w:color w:val="000000" w:themeColor="text1"/>
          <w:lang w:eastAsia="zh-CN"/>
        </w:rPr>
        <w:t xml:space="preserve">: </w:t>
      </w:r>
      <w:r w:rsidR="00AD10F4" w:rsidRPr="00671006">
        <w:rPr>
          <w:rFonts w:eastAsiaTheme="minorEastAsia"/>
          <w:color w:val="000000" w:themeColor="text1"/>
          <w:lang w:eastAsia="zh-CN"/>
        </w:rPr>
        <w:t xml:space="preserve">Collect the views from companies on the simulation assumptions for general and UE demodulation </w:t>
      </w:r>
      <w:r w:rsidR="00671006" w:rsidRPr="00671006">
        <w:rPr>
          <w:rFonts w:eastAsiaTheme="minorEastAsia"/>
          <w:color w:val="000000" w:themeColor="text1"/>
          <w:lang w:eastAsia="zh-CN"/>
        </w:rPr>
        <w:t>requirements</w:t>
      </w:r>
    </w:p>
    <w:p w14:paraId="52A58032" w14:textId="2AFD43DC" w:rsidR="00484C5D" w:rsidRPr="00671006" w:rsidRDefault="00484C5D" w:rsidP="00252DB8">
      <w:pPr>
        <w:pStyle w:val="ListParagraph"/>
        <w:numPr>
          <w:ilvl w:val="0"/>
          <w:numId w:val="3"/>
        </w:numPr>
        <w:ind w:firstLineChars="0"/>
        <w:rPr>
          <w:color w:val="000000" w:themeColor="text1"/>
          <w:lang w:eastAsia="zh-CN"/>
        </w:rPr>
      </w:pPr>
      <w:r w:rsidRPr="00671006">
        <w:rPr>
          <w:rFonts w:eastAsiaTheme="minorEastAsia"/>
          <w:color w:val="000000" w:themeColor="text1"/>
          <w:lang w:eastAsia="zh-CN"/>
        </w:rPr>
        <w:t>2</w:t>
      </w:r>
      <w:r w:rsidRPr="00671006">
        <w:rPr>
          <w:rFonts w:eastAsiaTheme="minorEastAsia"/>
          <w:color w:val="000000" w:themeColor="text1"/>
          <w:vertAlign w:val="superscript"/>
          <w:lang w:eastAsia="zh-CN"/>
        </w:rPr>
        <w:t>nd</w:t>
      </w:r>
      <w:r w:rsidRPr="00671006">
        <w:rPr>
          <w:rFonts w:eastAsiaTheme="minorEastAsia"/>
          <w:color w:val="000000" w:themeColor="text1"/>
          <w:lang w:eastAsia="zh-CN"/>
        </w:rPr>
        <w:t xml:space="preserve"> round</w:t>
      </w:r>
      <w:r w:rsidR="00252DB8" w:rsidRPr="00671006">
        <w:rPr>
          <w:rFonts w:eastAsiaTheme="minorEastAsia"/>
          <w:color w:val="000000" w:themeColor="text1"/>
          <w:lang w:eastAsia="zh-CN"/>
        </w:rPr>
        <w:t xml:space="preserve">: </w:t>
      </w:r>
      <w:r w:rsidR="00671006">
        <w:rPr>
          <w:rFonts w:eastAsiaTheme="minorEastAsia"/>
          <w:color w:val="000000" w:themeColor="text1"/>
          <w:lang w:eastAsia="zh-CN"/>
        </w:rPr>
        <w:t xml:space="preserve">Finalize </w:t>
      </w:r>
      <w:r w:rsidR="00C42E93">
        <w:rPr>
          <w:rFonts w:eastAsiaTheme="minorEastAsia"/>
          <w:color w:val="000000" w:themeColor="text1"/>
          <w:lang w:eastAsia="zh-CN"/>
        </w:rPr>
        <w:t>all the remaining</w:t>
      </w:r>
      <w:r w:rsidR="00671006">
        <w:rPr>
          <w:rFonts w:eastAsiaTheme="minorEastAsia"/>
          <w:color w:val="000000" w:themeColor="text1"/>
          <w:lang w:eastAsia="zh-CN"/>
        </w:rPr>
        <w:t xml:space="preserve"> simulation </w:t>
      </w:r>
      <w:r w:rsidR="00C42E93">
        <w:rPr>
          <w:rFonts w:eastAsiaTheme="minorEastAsia"/>
          <w:color w:val="000000" w:themeColor="text1"/>
          <w:lang w:eastAsia="zh-CN"/>
        </w:rPr>
        <w:t>assumptions for UE demodulation</w:t>
      </w:r>
      <w:r w:rsidR="001B144C">
        <w:rPr>
          <w:rFonts w:eastAsiaTheme="minorEastAsia"/>
          <w:color w:val="000000" w:themeColor="text1"/>
          <w:lang w:eastAsia="zh-CN"/>
        </w:rPr>
        <w:t>. Collect the simulation results submitted by companies.</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E51E41">
        <w:tc>
          <w:tcPr>
            <w:tcW w:w="3210" w:type="dxa"/>
          </w:tcPr>
          <w:p w14:paraId="0B7D9AE5"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E51E41">
        <w:tc>
          <w:tcPr>
            <w:tcW w:w="3210" w:type="dxa"/>
          </w:tcPr>
          <w:p w14:paraId="7A13C19E" w14:textId="0541F0C8" w:rsidR="00C404C3" w:rsidRPr="00A84052" w:rsidRDefault="00A308DD" w:rsidP="00E51E41">
            <w:pPr>
              <w:spacing w:after="120"/>
              <w:rPr>
                <w:rFonts w:eastAsiaTheme="minorEastAsia"/>
                <w:color w:val="0070C0"/>
                <w:lang w:val="en-US" w:eastAsia="zh-CN"/>
              </w:rPr>
            </w:pPr>
            <w:r w:rsidRPr="00A308DD">
              <w:rPr>
                <w:rFonts w:eastAsiaTheme="minorEastAsia"/>
                <w:color w:val="0070C0"/>
                <w:lang w:val="en-US" w:eastAsia="zh-CN"/>
              </w:rPr>
              <w:t>Rohde &amp; Schwarz</w:t>
            </w:r>
          </w:p>
        </w:tc>
        <w:tc>
          <w:tcPr>
            <w:tcW w:w="3210" w:type="dxa"/>
          </w:tcPr>
          <w:p w14:paraId="62F7D3BD" w14:textId="389A8703" w:rsidR="00C404C3" w:rsidRPr="00A84052" w:rsidRDefault="00A308DD" w:rsidP="00E51E41">
            <w:pPr>
              <w:spacing w:after="120"/>
              <w:rPr>
                <w:rFonts w:eastAsiaTheme="minorEastAsia"/>
                <w:color w:val="0070C0"/>
                <w:lang w:val="en-US" w:eastAsia="zh-CN"/>
              </w:rPr>
            </w:pPr>
            <w:r>
              <w:rPr>
                <w:rFonts w:eastAsiaTheme="minorEastAsia"/>
                <w:color w:val="0070C0"/>
                <w:lang w:val="en-US" w:eastAsia="zh-CN"/>
              </w:rPr>
              <w:t>Niels Petrovic</w:t>
            </w:r>
          </w:p>
        </w:tc>
        <w:tc>
          <w:tcPr>
            <w:tcW w:w="3211" w:type="dxa"/>
          </w:tcPr>
          <w:p w14:paraId="5882F7EA" w14:textId="3EA0CCBB" w:rsidR="00C404C3" w:rsidRPr="00A84052" w:rsidRDefault="00A308DD" w:rsidP="00E51E41">
            <w:pPr>
              <w:spacing w:after="120"/>
              <w:rPr>
                <w:rFonts w:eastAsiaTheme="minorEastAsia"/>
                <w:color w:val="0070C0"/>
                <w:lang w:val="en-US" w:eastAsia="zh-CN"/>
              </w:rPr>
            </w:pPr>
            <w:r>
              <w:rPr>
                <w:rFonts w:eastAsiaTheme="minorEastAsia"/>
                <w:color w:val="0070C0"/>
                <w:lang w:val="en-US" w:eastAsia="zh-CN"/>
              </w:rPr>
              <w:t>Niels.petrovic@rohde-schwarz.com</w:t>
            </w:r>
          </w:p>
        </w:tc>
      </w:tr>
      <w:tr w:rsidR="004958D2" w:rsidRPr="00A84052" w14:paraId="1D150A8E" w14:textId="77777777" w:rsidTr="00E51E41">
        <w:tc>
          <w:tcPr>
            <w:tcW w:w="3210" w:type="dxa"/>
          </w:tcPr>
          <w:p w14:paraId="18EFDDE5" w14:textId="16235295" w:rsidR="004958D2" w:rsidRPr="00A308DD" w:rsidRDefault="004958D2" w:rsidP="00E51E41">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452063FF" w14:textId="6041F565" w:rsidR="004958D2" w:rsidRDefault="004958D2" w:rsidP="00E51E41">
            <w:pPr>
              <w:spacing w:after="120"/>
              <w:rPr>
                <w:rFonts w:eastAsiaTheme="minorEastAsia"/>
                <w:color w:val="0070C0"/>
                <w:lang w:val="en-US" w:eastAsia="zh-CN"/>
              </w:rPr>
            </w:pPr>
            <w:r>
              <w:rPr>
                <w:rFonts w:eastAsiaTheme="minorEastAsia"/>
                <w:color w:val="0070C0"/>
                <w:lang w:val="en-US" w:eastAsia="zh-CN"/>
              </w:rPr>
              <w:t>Anthony Lo</w:t>
            </w:r>
          </w:p>
        </w:tc>
        <w:tc>
          <w:tcPr>
            <w:tcW w:w="3211" w:type="dxa"/>
          </w:tcPr>
          <w:p w14:paraId="06A90442" w14:textId="1E836FBD" w:rsidR="004958D2" w:rsidRDefault="004958D2" w:rsidP="00E51E41">
            <w:pPr>
              <w:spacing w:after="120"/>
              <w:rPr>
                <w:rFonts w:eastAsiaTheme="minorEastAsia"/>
                <w:color w:val="0070C0"/>
                <w:lang w:val="en-US" w:eastAsia="zh-CN"/>
              </w:rPr>
            </w:pPr>
            <w:r>
              <w:rPr>
                <w:rFonts w:eastAsiaTheme="minorEastAsia"/>
                <w:color w:val="0070C0"/>
                <w:lang w:val="en-US" w:eastAsia="zh-CN"/>
              </w:rPr>
              <w:t>Anthony.Lo@nokia.com</w:t>
            </w:r>
          </w:p>
        </w:tc>
      </w:tr>
      <w:tr w:rsidR="004E4219" w:rsidRPr="00A84052" w14:paraId="0A9C9D27" w14:textId="77777777" w:rsidTr="00E51E41">
        <w:tc>
          <w:tcPr>
            <w:tcW w:w="3210" w:type="dxa"/>
          </w:tcPr>
          <w:p w14:paraId="2F749012" w14:textId="08B4E05E" w:rsidR="004E4219" w:rsidRDefault="004E4219" w:rsidP="00E51E41">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5C7C9CC" w14:textId="74DC6382" w:rsidR="004E4219" w:rsidRDefault="004E4219" w:rsidP="00E51E41">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7C9566FB" w14:textId="1DD2B537" w:rsidR="004E4219" w:rsidRDefault="004E4219" w:rsidP="00E51E41">
            <w:pPr>
              <w:spacing w:after="120"/>
              <w:rPr>
                <w:rFonts w:eastAsiaTheme="minorEastAsia"/>
                <w:color w:val="0070C0"/>
                <w:lang w:val="en-US" w:eastAsia="zh-CN"/>
              </w:rPr>
            </w:pPr>
            <w:r>
              <w:rPr>
                <w:rFonts w:eastAsiaTheme="minorEastAsia"/>
                <w:color w:val="0070C0"/>
                <w:lang w:val="en-US" w:eastAsia="zh-CN"/>
              </w:rPr>
              <w:t>Manasa.raghavan@apple.com</w:t>
            </w:r>
          </w:p>
        </w:tc>
      </w:tr>
      <w:tr w:rsidR="000C39EB" w:rsidRPr="00A84052" w14:paraId="19DBF429" w14:textId="77777777" w:rsidTr="00E51E41">
        <w:tc>
          <w:tcPr>
            <w:tcW w:w="3210" w:type="dxa"/>
          </w:tcPr>
          <w:p w14:paraId="0DB70B6C" w14:textId="7FB1884B" w:rsidR="000C39EB" w:rsidRDefault="000C39EB" w:rsidP="000C39EB">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23DF6B1" w14:textId="58C6B183" w:rsidR="000C39EB" w:rsidRDefault="000C39EB" w:rsidP="000C39EB">
            <w:pPr>
              <w:spacing w:after="120"/>
              <w:rPr>
                <w:rFonts w:eastAsiaTheme="minorEastAsia"/>
                <w:color w:val="0070C0"/>
                <w:lang w:val="en-US" w:eastAsia="zh-CN"/>
              </w:rPr>
            </w:pPr>
            <w:r>
              <w:rPr>
                <w:rFonts w:eastAsiaTheme="minorEastAsia"/>
                <w:color w:val="0070C0"/>
                <w:lang w:val="en-US" w:eastAsia="zh-CN"/>
              </w:rPr>
              <w:t>Jahidur Rahman</w:t>
            </w:r>
          </w:p>
        </w:tc>
        <w:tc>
          <w:tcPr>
            <w:tcW w:w="3211" w:type="dxa"/>
          </w:tcPr>
          <w:p w14:paraId="5E2DB094" w14:textId="5994C9A0" w:rsidR="000C39EB" w:rsidRDefault="000C39EB" w:rsidP="000C39EB">
            <w:pPr>
              <w:spacing w:after="120"/>
              <w:rPr>
                <w:rFonts w:eastAsiaTheme="minorEastAsia"/>
                <w:color w:val="0070C0"/>
                <w:lang w:val="en-US" w:eastAsia="zh-CN"/>
              </w:rPr>
            </w:pPr>
            <w:r>
              <w:rPr>
                <w:rFonts w:eastAsiaTheme="minorEastAsia"/>
                <w:color w:val="0070C0"/>
                <w:lang w:val="en-US" w:eastAsia="zh-CN"/>
              </w:rPr>
              <w:t>rahman@qti.qualcomm.com</w:t>
            </w:r>
          </w:p>
        </w:tc>
      </w:tr>
      <w:tr w:rsidR="00E51E41" w:rsidRPr="00A84052" w14:paraId="4C854E37" w14:textId="77777777" w:rsidTr="00E51E41">
        <w:tc>
          <w:tcPr>
            <w:tcW w:w="3210" w:type="dxa"/>
          </w:tcPr>
          <w:p w14:paraId="337C13BF" w14:textId="6BDCACF3" w:rsidR="00E51E41" w:rsidRPr="00E51E41" w:rsidRDefault="00E51E41" w:rsidP="000C39EB">
            <w:pPr>
              <w:spacing w:after="120"/>
              <w:rPr>
                <w:rFonts w:eastAsiaTheme="minorEastAsia"/>
                <w:color w:val="0070C0"/>
                <w:lang w:eastAsia="zh-CN"/>
              </w:rPr>
            </w:pPr>
            <w:r>
              <w:rPr>
                <w:rFonts w:eastAsiaTheme="minorEastAsia"/>
                <w:color w:val="0070C0"/>
                <w:lang w:eastAsia="zh-CN"/>
              </w:rPr>
              <w:t>Huawei</w:t>
            </w:r>
          </w:p>
        </w:tc>
        <w:tc>
          <w:tcPr>
            <w:tcW w:w="3210" w:type="dxa"/>
          </w:tcPr>
          <w:p w14:paraId="3A0E4E8B" w14:textId="682E5744" w:rsidR="00E51E41" w:rsidRDefault="00E51E41" w:rsidP="000C39E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 xml:space="preserve">ehan </w:t>
            </w:r>
            <w:r>
              <w:rPr>
                <w:rFonts w:eastAsiaTheme="minorEastAsia" w:hint="eastAsia"/>
                <w:color w:val="0070C0"/>
                <w:lang w:val="en-US" w:eastAsia="zh-CN"/>
              </w:rPr>
              <w:t>Z</w:t>
            </w:r>
            <w:r>
              <w:rPr>
                <w:rFonts w:eastAsiaTheme="minorEastAsia"/>
                <w:color w:val="0070C0"/>
                <w:lang w:val="en-US" w:eastAsia="zh-CN"/>
              </w:rPr>
              <w:t>hao</w:t>
            </w:r>
          </w:p>
        </w:tc>
        <w:tc>
          <w:tcPr>
            <w:tcW w:w="3211" w:type="dxa"/>
          </w:tcPr>
          <w:p w14:paraId="51E80143" w14:textId="2EE7777F" w:rsidR="00E51E41" w:rsidRDefault="007876DA" w:rsidP="000C39EB">
            <w:pPr>
              <w:spacing w:after="120"/>
              <w:rPr>
                <w:rFonts w:eastAsiaTheme="minorEastAsia"/>
                <w:color w:val="0070C0"/>
                <w:lang w:val="en-US" w:eastAsia="zh-CN"/>
              </w:rPr>
            </w:pPr>
            <w:hyperlink r:id="rId13" w:history="1">
              <w:r w:rsidR="00A043E4" w:rsidRPr="003361CA">
                <w:rPr>
                  <w:rStyle w:val="Hyperlink"/>
                  <w:rFonts w:eastAsiaTheme="minorEastAsia" w:hint="eastAsia"/>
                  <w:lang w:val="en-US" w:eastAsia="zh-CN"/>
                </w:rPr>
                <w:t>z</w:t>
              </w:r>
              <w:r w:rsidR="00A043E4" w:rsidRPr="003361CA">
                <w:rPr>
                  <w:rStyle w:val="Hyperlink"/>
                  <w:rFonts w:eastAsiaTheme="minorEastAsia"/>
                  <w:lang w:val="en-US" w:eastAsia="zh-CN"/>
                </w:rPr>
                <w:t>haozehan@hisilicon.com</w:t>
              </w:r>
            </w:hyperlink>
          </w:p>
        </w:tc>
      </w:tr>
      <w:tr w:rsidR="00A043E4" w:rsidRPr="00A84052" w14:paraId="00C3625C" w14:textId="77777777" w:rsidTr="00E51E41">
        <w:tc>
          <w:tcPr>
            <w:tcW w:w="3210" w:type="dxa"/>
          </w:tcPr>
          <w:p w14:paraId="70DCA65C" w14:textId="2358AA98" w:rsidR="00A043E4" w:rsidRDefault="00A043E4" w:rsidP="000C39EB">
            <w:pPr>
              <w:spacing w:after="120"/>
              <w:rPr>
                <w:rFonts w:eastAsiaTheme="minorEastAsia"/>
                <w:color w:val="0070C0"/>
                <w:lang w:eastAsia="zh-CN"/>
              </w:rPr>
            </w:pPr>
            <w:r>
              <w:rPr>
                <w:rFonts w:eastAsiaTheme="minorEastAsia"/>
                <w:color w:val="0070C0"/>
                <w:lang w:eastAsia="zh-CN"/>
              </w:rPr>
              <w:t>Hughes / Echostar</w:t>
            </w:r>
          </w:p>
        </w:tc>
        <w:tc>
          <w:tcPr>
            <w:tcW w:w="3210" w:type="dxa"/>
          </w:tcPr>
          <w:p w14:paraId="5BE70DFF" w14:textId="5000DFD0" w:rsidR="00A043E4" w:rsidRDefault="00A043E4" w:rsidP="000C39EB">
            <w:pPr>
              <w:spacing w:after="120"/>
              <w:rPr>
                <w:rFonts w:eastAsiaTheme="minorEastAsia"/>
                <w:color w:val="0070C0"/>
                <w:lang w:val="en-US" w:eastAsia="zh-CN"/>
              </w:rPr>
            </w:pPr>
            <w:r>
              <w:rPr>
                <w:rFonts w:eastAsiaTheme="minorEastAsia"/>
                <w:color w:val="0070C0"/>
                <w:lang w:val="en-US" w:eastAsia="zh-CN"/>
              </w:rPr>
              <w:t>Eyal Trachtman</w:t>
            </w:r>
          </w:p>
        </w:tc>
        <w:tc>
          <w:tcPr>
            <w:tcW w:w="3211" w:type="dxa"/>
          </w:tcPr>
          <w:p w14:paraId="4A10C787" w14:textId="34B83326" w:rsidR="00A043E4" w:rsidRDefault="00A043E4" w:rsidP="000C39EB">
            <w:pPr>
              <w:spacing w:after="120"/>
              <w:rPr>
                <w:rFonts w:eastAsiaTheme="minorEastAsia"/>
                <w:color w:val="0070C0"/>
                <w:lang w:val="en-US" w:eastAsia="zh-CN"/>
              </w:rPr>
            </w:pPr>
            <w:r>
              <w:rPr>
                <w:rFonts w:eastAsiaTheme="minorEastAsia"/>
                <w:color w:val="0070C0"/>
                <w:lang w:val="en-US" w:eastAsia="zh-CN"/>
              </w:rPr>
              <w:t>Eyal.trachtman@hughes.com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21B0D2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83DF1" w:rsidRPr="00F83DF1">
        <w:rPr>
          <w:lang w:eastAsia="ja-JP"/>
        </w:rPr>
        <w:t>General assumptions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19"/>
        <w:gridCol w:w="659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040D750" w:rsidR="00F53FE2" w:rsidRPr="004A7544" w:rsidRDefault="00124D6A" w:rsidP="00805BE8">
            <w:pPr>
              <w:spacing w:before="120" w:after="120"/>
            </w:pPr>
            <w:r w:rsidRPr="00124D6A">
              <w:t>R4-2212234</w:t>
            </w:r>
          </w:p>
        </w:tc>
        <w:tc>
          <w:tcPr>
            <w:tcW w:w="1437" w:type="dxa"/>
          </w:tcPr>
          <w:p w14:paraId="1A5AAE84" w14:textId="4D81FD3A" w:rsidR="00F53FE2" w:rsidRPr="004A7544" w:rsidRDefault="00124D6A" w:rsidP="00805BE8">
            <w:pPr>
              <w:spacing w:before="120" w:after="120"/>
            </w:pPr>
            <w:r w:rsidRPr="00124D6A">
              <w:t>Ericsson</w:t>
            </w:r>
          </w:p>
        </w:tc>
        <w:tc>
          <w:tcPr>
            <w:tcW w:w="6772" w:type="dxa"/>
          </w:tcPr>
          <w:p w14:paraId="3281B8F4" w14:textId="77777777" w:rsidR="008B20A3" w:rsidRPr="001458DB" w:rsidRDefault="008B20A3" w:rsidP="006977C2">
            <w:pPr>
              <w:rPr>
                <w:rFonts w:cstheme="minorHAnsi"/>
                <w:bCs/>
              </w:rPr>
            </w:pPr>
            <w:r w:rsidRPr="001458DB">
              <w:rPr>
                <w:rFonts w:cstheme="minorHAnsi"/>
                <w:bCs/>
              </w:rPr>
              <w:t>Observation 1: Elevation angle 30</w:t>
            </w:r>
            <w:r w:rsidRPr="001458DB">
              <w:rPr>
                <w:rFonts w:cstheme="minorHAnsi"/>
                <w:bCs/>
                <w:vertAlign w:val="superscript"/>
              </w:rPr>
              <w:t>o</w:t>
            </w:r>
            <w:r w:rsidRPr="001458DB">
              <w:rPr>
                <w:rFonts w:cstheme="minorHAnsi"/>
                <w:bCs/>
              </w:rPr>
              <w:t xml:space="preserve"> could be considered as the worst case from link budget perspective.</w:t>
            </w:r>
          </w:p>
          <w:p w14:paraId="35A13D63" w14:textId="77777777" w:rsidR="008B20A3" w:rsidRPr="001458DB" w:rsidRDefault="008B20A3" w:rsidP="006977C2">
            <w:pPr>
              <w:rPr>
                <w:rFonts w:ascii="Arial" w:hAnsi="Arial" w:cs="Arial"/>
              </w:rPr>
            </w:pPr>
            <w:r w:rsidRPr="001458DB">
              <w:rPr>
                <w:rFonts w:cstheme="minorHAnsi"/>
                <w:bCs/>
              </w:rPr>
              <w:t>Observation 2: Delay spread 100ns could basically fulfill the UL timing limitation and represent the worst case in NLOS scenarios regarding to &gt;=30</w:t>
            </w:r>
            <w:r w:rsidRPr="001458DB">
              <w:rPr>
                <w:rFonts w:cstheme="minorHAnsi"/>
                <w:bCs/>
                <w:vertAlign w:val="superscript"/>
              </w:rPr>
              <w:t>o</w:t>
            </w:r>
            <w:r w:rsidRPr="001458DB">
              <w:rPr>
                <w:rFonts w:cstheme="minorHAnsi"/>
                <w:bCs/>
              </w:rPr>
              <w:t xml:space="preserve"> elevation angel.</w:t>
            </w:r>
          </w:p>
          <w:p w14:paraId="05BCC327" w14:textId="77777777" w:rsidR="008B20A3" w:rsidRPr="001458DB" w:rsidRDefault="008B20A3" w:rsidP="006977C2">
            <w:pPr>
              <w:rPr>
                <w:rFonts w:cstheme="minorHAnsi"/>
                <w:bCs/>
              </w:rPr>
            </w:pPr>
            <w:r w:rsidRPr="001458DB">
              <w:rPr>
                <w:rFonts w:cstheme="minorHAnsi"/>
                <w:bCs/>
              </w:rPr>
              <w:t xml:space="preserve">Observation 3: Smaller K-factor leads to worse performance for LOS NTN channel. Delay spread impact is very small regarding to NTN LOS scenarios.  </w:t>
            </w:r>
          </w:p>
          <w:p w14:paraId="080CEC0F" w14:textId="77777777" w:rsidR="006977C2" w:rsidRPr="001458DB" w:rsidRDefault="006977C2" w:rsidP="006977C2">
            <w:pPr>
              <w:rPr>
                <w:rFonts w:cstheme="minorHAnsi"/>
                <w:bCs/>
              </w:rPr>
            </w:pPr>
            <w:r w:rsidRPr="001458DB">
              <w:rPr>
                <w:rFonts w:cstheme="minorHAnsi"/>
                <w:bCs/>
              </w:rPr>
              <w:t xml:space="preserve">Proposal 1: RAN4 take following channel model for NTN demodulation. </w:t>
            </w:r>
          </w:p>
          <w:p w14:paraId="72C8A9AD" w14:textId="77777777" w:rsidR="006977C2" w:rsidRPr="001458DB" w:rsidRDefault="006977C2" w:rsidP="006977C2">
            <w:pPr>
              <w:pStyle w:val="ListParagraph"/>
              <w:numPr>
                <w:ilvl w:val="0"/>
                <w:numId w:val="26"/>
              </w:numPr>
              <w:overflowPunct/>
              <w:autoSpaceDE/>
              <w:autoSpaceDN/>
              <w:adjustRightInd/>
              <w:spacing w:after="0"/>
              <w:ind w:firstLineChars="0"/>
              <w:textAlignment w:val="auto"/>
              <w:rPr>
                <w:rFonts w:cstheme="minorHAnsi"/>
                <w:bCs/>
              </w:rPr>
            </w:pPr>
            <w:r w:rsidRPr="001458DB">
              <w:rPr>
                <w:rFonts w:cstheme="minorHAnsi"/>
                <w:bCs/>
              </w:rPr>
              <w:t>NLOS: NTN-TDLA, DS =100ns, Doppler = 200Hz, K_offset use the value for 30</w:t>
            </w:r>
            <w:r w:rsidRPr="001458DB">
              <w:rPr>
                <w:rFonts w:cstheme="minorHAnsi"/>
                <w:bCs/>
                <w:vertAlign w:val="superscript"/>
              </w:rPr>
              <w:t>o</w:t>
            </w:r>
            <w:r w:rsidRPr="001458DB">
              <w:rPr>
                <w:rFonts w:cstheme="minorHAnsi"/>
                <w:bCs/>
              </w:rPr>
              <w:t xml:space="preserve"> elevation angle</w:t>
            </w:r>
          </w:p>
          <w:p w14:paraId="172254D3" w14:textId="77777777" w:rsidR="006977C2" w:rsidRPr="001458DB" w:rsidRDefault="006977C2" w:rsidP="006977C2">
            <w:pPr>
              <w:pStyle w:val="ListParagraph"/>
              <w:numPr>
                <w:ilvl w:val="0"/>
                <w:numId w:val="26"/>
              </w:numPr>
              <w:overflowPunct/>
              <w:autoSpaceDE/>
              <w:autoSpaceDN/>
              <w:adjustRightInd/>
              <w:spacing w:after="0"/>
              <w:ind w:firstLineChars="0"/>
              <w:textAlignment w:val="auto"/>
              <w:rPr>
                <w:rFonts w:cstheme="minorHAnsi"/>
                <w:bCs/>
              </w:rPr>
            </w:pPr>
            <w:r w:rsidRPr="001458DB">
              <w:rPr>
                <w:rFonts w:cstheme="minorHAnsi"/>
                <w:bCs/>
              </w:rPr>
              <w:t>LOS: NTN-TDLC</w:t>
            </w:r>
          </w:p>
          <w:p w14:paraId="1B1CE99D" w14:textId="77777777" w:rsidR="006977C2" w:rsidRPr="001458DB" w:rsidRDefault="006977C2" w:rsidP="006977C2">
            <w:pPr>
              <w:pStyle w:val="ListParagraph"/>
              <w:numPr>
                <w:ilvl w:val="1"/>
                <w:numId w:val="26"/>
              </w:numPr>
              <w:overflowPunct/>
              <w:autoSpaceDE/>
              <w:autoSpaceDN/>
              <w:adjustRightInd/>
              <w:spacing w:after="0"/>
              <w:ind w:firstLineChars="0"/>
              <w:textAlignment w:val="auto"/>
              <w:rPr>
                <w:rFonts w:cstheme="minorHAnsi"/>
                <w:bCs/>
              </w:rPr>
            </w:pPr>
            <w:r w:rsidRPr="001458DB">
              <w:rPr>
                <w:rFonts w:cstheme="minorHAnsi"/>
                <w:bCs/>
              </w:rPr>
              <w:t>Option 1: by a certain elevation angle. DS = 10ns, Doppler =200Hz, K=3.59dB, K_offset use the value for 90</w:t>
            </w:r>
            <w:r w:rsidRPr="001458DB">
              <w:rPr>
                <w:rFonts w:cstheme="minorHAnsi"/>
                <w:bCs/>
                <w:vertAlign w:val="superscript"/>
              </w:rPr>
              <w:t>o</w:t>
            </w:r>
            <w:r w:rsidRPr="001458DB">
              <w:rPr>
                <w:rFonts w:cstheme="minorHAnsi"/>
                <w:bCs/>
              </w:rPr>
              <w:t xml:space="preserve"> elevation angle</w:t>
            </w:r>
          </w:p>
          <w:p w14:paraId="23E5CF1A" w14:textId="55CFE3C8" w:rsidR="005E366A" w:rsidRPr="001458DB" w:rsidRDefault="006977C2" w:rsidP="001458DB">
            <w:pPr>
              <w:pStyle w:val="ListParagraph"/>
              <w:numPr>
                <w:ilvl w:val="1"/>
                <w:numId w:val="26"/>
              </w:numPr>
              <w:overflowPunct/>
              <w:autoSpaceDE/>
              <w:autoSpaceDN/>
              <w:adjustRightInd/>
              <w:spacing w:after="0"/>
              <w:ind w:firstLineChars="0"/>
              <w:textAlignment w:val="auto"/>
              <w:rPr>
                <w:rFonts w:cstheme="minorHAnsi"/>
                <w:b/>
                <w:bCs/>
              </w:rPr>
            </w:pPr>
            <w:r w:rsidRPr="001458DB">
              <w:rPr>
                <w:rFonts w:asciiTheme="minorHAnsi" w:hAnsiTheme="minorHAnsi" w:cstheme="minorHAnsi"/>
                <w:bCs/>
              </w:rPr>
              <w:t xml:space="preserve">Option 2: by “artificial” parameters. </w:t>
            </w:r>
            <w:r w:rsidRPr="001458DB">
              <w:rPr>
                <w:rFonts w:cstheme="minorHAnsi"/>
                <w:bCs/>
              </w:rPr>
              <w:t>DS=12ns, Doppler=200Hz, K=3dB, K_offset use the value for 30</w:t>
            </w:r>
            <w:r w:rsidRPr="001458DB">
              <w:rPr>
                <w:rFonts w:cstheme="minorHAnsi"/>
                <w:bCs/>
                <w:vertAlign w:val="superscript"/>
              </w:rPr>
              <w:t>o</w:t>
            </w:r>
            <w:r w:rsidRPr="001458DB">
              <w:rPr>
                <w:rFonts w:cstheme="minorHAnsi"/>
                <w:bCs/>
              </w:rPr>
              <w:t xml:space="preserve"> elevation angle.</w:t>
            </w:r>
            <w:r w:rsidRPr="00942DD1">
              <w:rPr>
                <w:rFonts w:cstheme="minorHAnsi"/>
                <w:b/>
                <w:bCs/>
              </w:rPr>
              <w:t xml:space="preserve"> </w:t>
            </w:r>
          </w:p>
        </w:tc>
      </w:tr>
      <w:tr w:rsidR="001458DB" w14:paraId="779B20DB" w14:textId="77777777" w:rsidTr="00805BE8">
        <w:trPr>
          <w:trHeight w:val="468"/>
        </w:trPr>
        <w:tc>
          <w:tcPr>
            <w:tcW w:w="1648" w:type="dxa"/>
          </w:tcPr>
          <w:p w14:paraId="71F32CCB" w14:textId="3AFFDFC4" w:rsidR="001458DB" w:rsidRPr="00124D6A" w:rsidRDefault="00622E2C" w:rsidP="00805BE8">
            <w:pPr>
              <w:spacing w:before="120" w:after="120"/>
            </w:pPr>
            <w:r w:rsidRPr="00622E2C">
              <w:t>R4-2213279</w:t>
            </w:r>
          </w:p>
        </w:tc>
        <w:tc>
          <w:tcPr>
            <w:tcW w:w="1437" w:type="dxa"/>
          </w:tcPr>
          <w:p w14:paraId="190A53F2" w14:textId="483AA088" w:rsidR="001458DB" w:rsidRPr="00124D6A" w:rsidRDefault="00AF7957" w:rsidP="00805BE8">
            <w:pPr>
              <w:spacing w:before="120" w:after="120"/>
            </w:pPr>
            <w:r w:rsidRPr="00AF7957">
              <w:t>Nokia, Nokia Shanghai Bell</w:t>
            </w:r>
          </w:p>
        </w:tc>
        <w:tc>
          <w:tcPr>
            <w:tcW w:w="6772" w:type="dxa"/>
          </w:tcPr>
          <w:p w14:paraId="5D8D4848" w14:textId="77777777" w:rsidR="00742B2E" w:rsidRPr="00742B2E" w:rsidRDefault="00742B2E" w:rsidP="00742B2E">
            <w:pPr>
              <w:rPr>
                <w:rFonts w:cstheme="minorHAnsi"/>
                <w:bCs/>
              </w:rPr>
            </w:pPr>
            <w:r w:rsidRPr="00742B2E">
              <w:rPr>
                <w:rFonts w:cstheme="minorHAnsi"/>
                <w:bCs/>
              </w:rPr>
              <w:t>Observation 1: There is no need to add further complexity to demodulation requirements other than decide the desired k-parameter value(s).</w:t>
            </w:r>
          </w:p>
          <w:p w14:paraId="101ACA20" w14:textId="77777777" w:rsidR="00742B2E" w:rsidRPr="00742B2E" w:rsidRDefault="00742B2E" w:rsidP="00742B2E">
            <w:pPr>
              <w:rPr>
                <w:rFonts w:cstheme="minorHAnsi"/>
                <w:bCs/>
              </w:rPr>
            </w:pPr>
            <w:r w:rsidRPr="00742B2E">
              <w:rPr>
                <w:rFonts w:cstheme="minorHAnsi"/>
                <w:bCs/>
              </w:rPr>
              <w:t>Observation 2: K-factor value could be chosen based on worst case elevation angle discussed in RAN1 (30 degrees for LEO) and the most appropriate scenario (e.g., rural).</w:t>
            </w:r>
          </w:p>
          <w:p w14:paraId="3C43297B" w14:textId="6EC8EA8A" w:rsidR="001458DB" w:rsidRPr="001458DB" w:rsidRDefault="00742B2E" w:rsidP="00742B2E">
            <w:pPr>
              <w:rPr>
                <w:rFonts w:cstheme="minorHAnsi"/>
                <w:bCs/>
              </w:rPr>
            </w:pPr>
            <w:r w:rsidRPr="00742B2E">
              <w:rPr>
                <w:rFonts w:cstheme="minorHAnsi"/>
                <w:bCs/>
              </w:rPr>
              <w:t>Observation 3: Agreement related to Issue 1-2-1 could be clarified to be about “maximum Doppler spread”.</w:t>
            </w:r>
          </w:p>
        </w:tc>
      </w:tr>
      <w:tr w:rsidR="00742B2E" w14:paraId="1698C6DA" w14:textId="77777777" w:rsidTr="00805BE8">
        <w:trPr>
          <w:trHeight w:val="468"/>
        </w:trPr>
        <w:tc>
          <w:tcPr>
            <w:tcW w:w="1648" w:type="dxa"/>
          </w:tcPr>
          <w:p w14:paraId="484F8B6B" w14:textId="55B07625" w:rsidR="00742B2E" w:rsidRPr="00622E2C" w:rsidRDefault="00C22CE5" w:rsidP="00805BE8">
            <w:pPr>
              <w:spacing w:before="120" w:after="120"/>
            </w:pPr>
            <w:r w:rsidRPr="00C22CE5">
              <w:t>R4-2213859</w:t>
            </w:r>
          </w:p>
        </w:tc>
        <w:tc>
          <w:tcPr>
            <w:tcW w:w="1437" w:type="dxa"/>
          </w:tcPr>
          <w:p w14:paraId="2EA4604A" w14:textId="35934D64" w:rsidR="00742B2E" w:rsidRPr="00AF7957" w:rsidRDefault="00D22D8B" w:rsidP="00805BE8">
            <w:pPr>
              <w:spacing w:before="120" w:after="120"/>
            </w:pPr>
            <w:r w:rsidRPr="00D22D8B">
              <w:t>Huawei, HiSilicon</w:t>
            </w:r>
          </w:p>
        </w:tc>
        <w:tc>
          <w:tcPr>
            <w:tcW w:w="6772" w:type="dxa"/>
          </w:tcPr>
          <w:p w14:paraId="2CFE7DFE" w14:textId="77777777" w:rsidR="00E71AA5" w:rsidRPr="00E71AA5" w:rsidRDefault="00E71AA5" w:rsidP="00E71AA5">
            <w:pPr>
              <w:rPr>
                <w:rFonts w:cstheme="minorHAnsi"/>
                <w:bCs/>
              </w:rPr>
            </w:pPr>
            <w:r w:rsidRPr="00E71AA5">
              <w:rPr>
                <w:rFonts w:cstheme="minorHAnsi"/>
                <w:bCs/>
              </w:rPr>
              <w:t>Proposal 1: Keep previous agreements about the delay and Doppler configuration for NTN demodulation requirements.</w:t>
            </w:r>
          </w:p>
          <w:p w14:paraId="3A3448B3" w14:textId="77777777" w:rsidR="00E71AA5" w:rsidRPr="00E71AA5" w:rsidRDefault="00E71AA5" w:rsidP="00E71AA5">
            <w:pPr>
              <w:rPr>
                <w:rFonts w:cstheme="minorHAnsi"/>
                <w:bCs/>
              </w:rPr>
            </w:pPr>
            <w:r w:rsidRPr="00E71AA5">
              <w:rPr>
                <w:rFonts w:cstheme="minorHAnsi"/>
                <w:bCs/>
              </w:rPr>
              <w:t>Proposal 2: Do not explicitly specify the detailed elevation angle for NTN demodulation requirements.</w:t>
            </w:r>
          </w:p>
          <w:p w14:paraId="02D5C330" w14:textId="77777777" w:rsidR="00E71AA5" w:rsidRPr="00E71AA5" w:rsidRDefault="00E71AA5" w:rsidP="00E71AA5">
            <w:pPr>
              <w:rPr>
                <w:rFonts w:cstheme="minorHAnsi"/>
                <w:bCs/>
              </w:rPr>
            </w:pPr>
            <w:r w:rsidRPr="00E71AA5">
              <w:rPr>
                <w:rFonts w:cstheme="minorHAnsi"/>
                <w:bCs/>
              </w:rPr>
              <w:t>Proposal 3: For Doppler, UE compensation functionality is already covered by RF requirements. Do not verify the UE compensation prior to the baseband processing.</w:t>
            </w:r>
          </w:p>
          <w:p w14:paraId="5DADB8D7" w14:textId="77777777" w:rsidR="00E71AA5" w:rsidRPr="00E71AA5" w:rsidRDefault="00E71AA5" w:rsidP="00E71AA5">
            <w:pPr>
              <w:rPr>
                <w:rFonts w:cstheme="minorHAnsi"/>
                <w:bCs/>
              </w:rPr>
            </w:pPr>
            <w:r w:rsidRPr="00E71AA5">
              <w:rPr>
                <w:rFonts w:cstheme="minorHAnsi"/>
                <w:bCs/>
              </w:rPr>
              <w:t>Proposal 4: For timing, UE compensation functionality is already covered by RRM requirements. Do not verify the UE compensation prior to the baseband processing.</w:t>
            </w:r>
          </w:p>
          <w:p w14:paraId="6C98F6FB" w14:textId="77777777" w:rsidR="00E71AA5" w:rsidRPr="00E71AA5" w:rsidRDefault="00E71AA5" w:rsidP="00E71AA5">
            <w:pPr>
              <w:rPr>
                <w:rFonts w:cstheme="minorHAnsi"/>
                <w:bCs/>
              </w:rPr>
            </w:pPr>
            <w:r w:rsidRPr="00E71AA5">
              <w:rPr>
                <w:rFonts w:cstheme="minorHAnsi"/>
                <w:bCs/>
              </w:rPr>
              <w:t>Proposal 5: Use NTN-TDLX &lt;DS&gt;-&lt;Fd&gt; for channel parameter combination for NTN demodulation.</w:t>
            </w:r>
          </w:p>
          <w:p w14:paraId="730EB73E" w14:textId="4347FB16" w:rsidR="00742B2E" w:rsidRPr="00742B2E" w:rsidRDefault="00E71AA5" w:rsidP="00E71AA5">
            <w:pPr>
              <w:rPr>
                <w:rFonts w:cstheme="minorHAnsi"/>
                <w:bCs/>
              </w:rPr>
            </w:pPr>
            <w:r w:rsidRPr="00E71AA5">
              <w:rPr>
                <w:rFonts w:cstheme="minorHAnsi"/>
                <w:bCs/>
              </w:rPr>
              <w:t>Proposal 6: Keep previous k-factor for NTN demodulation requirements.</w:t>
            </w:r>
          </w:p>
        </w:tc>
      </w:tr>
      <w:tr w:rsidR="0070138E" w14:paraId="3FE50B02" w14:textId="77777777" w:rsidTr="00805BE8">
        <w:trPr>
          <w:trHeight w:val="468"/>
        </w:trPr>
        <w:tc>
          <w:tcPr>
            <w:tcW w:w="1648" w:type="dxa"/>
          </w:tcPr>
          <w:p w14:paraId="147F3693" w14:textId="0DA8E580" w:rsidR="0070138E" w:rsidRPr="00C22CE5" w:rsidRDefault="00C668D4" w:rsidP="00805BE8">
            <w:pPr>
              <w:spacing w:before="120" w:after="120"/>
            </w:pPr>
            <w:r w:rsidRPr="00C668D4">
              <w:t>R4-2211867</w:t>
            </w:r>
          </w:p>
        </w:tc>
        <w:tc>
          <w:tcPr>
            <w:tcW w:w="1437" w:type="dxa"/>
          </w:tcPr>
          <w:p w14:paraId="6F5D64F0" w14:textId="72C63D0F" w:rsidR="0070138E" w:rsidRPr="00D22D8B" w:rsidRDefault="00C668D4" w:rsidP="00805BE8">
            <w:pPr>
              <w:spacing w:before="120" w:after="120"/>
            </w:pPr>
            <w:r>
              <w:t>Apple</w:t>
            </w:r>
          </w:p>
        </w:tc>
        <w:tc>
          <w:tcPr>
            <w:tcW w:w="6772" w:type="dxa"/>
          </w:tcPr>
          <w:p w14:paraId="316AA212" w14:textId="77777777" w:rsidR="001A4A00" w:rsidRPr="001A4A00" w:rsidRDefault="001A4A00" w:rsidP="001A4A00">
            <w:pPr>
              <w:rPr>
                <w:rFonts w:cstheme="minorHAnsi"/>
                <w:bCs/>
              </w:rPr>
            </w:pPr>
            <w:r w:rsidRPr="001A4A00">
              <w:rPr>
                <w:rFonts w:cstheme="minorHAnsi"/>
                <w:bCs/>
              </w:rPr>
              <w:t>Proposal #1: Do not consider delay spread / Doppler shift due to worst case elevation angle since we have agreed to define requirements with assumption of compensation of Doppler shift, frequency drift and time drift prior to baseband processing.</w:t>
            </w:r>
          </w:p>
          <w:p w14:paraId="382A2568" w14:textId="77777777" w:rsidR="0070138E" w:rsidRDefault="001A4A00" w:rsidP="001A4A00">
            <w:pPr>
              <w:rPr>
                <w:rFonts w:cstheme="minorHAnsi"/>
                <w:bCs/>
              </w:rPr>
            </w:pPr>
            <w:r w:rsidRPr="001A4A00">
              <w:rPr>
                <w:rFonts w:cstheme="minorHAnsi"/>
                <w:bCs/>
              </w:rPr>
              <w:t xml:space="preserve">Proposal #2: Define requirements with max delay spread of 100ns and nominal residual frequency offset.  </w:t>
            </w:r>
          </w:p>
          <w:p w14:paraId="6CF64C96" w14:textId="1CED0C9C" w:rsidR="00B31805" w:rsidRPr="00E71AA5" w:rsidRDefault="00B31805" w:rsidP="001A4A00">
            <w:pPr>
              <w:rPr>
                <w:rFonts w:cstheme="minorHAnsi"/>
                <w:bCs/>
              </w:rPr>
            </w:pPr>
            <w:r w:rsidRPr="00B31805">
              <w:rPr>
                <w:rFonts w:cstheme="minorHAnsi"/>
                <w:bCs/>
              </w:rPr>
              <w:lastRenderedPageBreak/>
              <w:t>Proposal #3: Define channel model parameter combination as NTN-TDLX &lt;DS&gt;-&lt;Doppler&gt;.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5CA022B3"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EC5AA9">
        <w:rPr>
          <w:i/>
          <w:color w:val="0070C0"/>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3BE95A6" w:rsidR="00B4108D" w:rsidRPr="00805BE8" w:rsidRDefault="00B4108D" w:rsidP="00B4108D">
      <w:pPr>
        <w:rPr>
          <w:b/>
          <w:color w:val="0070C0"/>
          <w:u w:val="single"/>
          <w:lang w:eastAsia="ko-KR"/>
        </w:rPr>
      </w:pPr>
      <w:r w:rsidRPr="00805BE8">
        <w:rPr>
          <w:b/>
          <w:color w:val="0070C0"/>
          <w:u w:val="single"/>
          <w:lang w:eastAsia="ko-KR"/>
        </w:rPr>
        <w:t xml:space="preserve">Issue 1-1: </w:t>
      </w:r>
      <w:r w:rsidR="00FF1128">
        <w:rPr>
          <w:b/>
          <w:color w:val="0070C0"/>
          <w:u w:val="single"/>
          <w:lang w:eastAsia="ko-KR"/>
        </w:rPr>
        <w:t xml:space="preserve">Channel model for </w:t>
      </w:r>
      <w:r w:rsidR="00E4010B" w:rsidRPr="00E4010B">
        <w:rPr>
          <w:b/>
          <w:color w:val="0070C0"/>
          <w:u w:val="single"/>
          <w:lang w:eastAsia="ko-KR"/>
        </w:rPr>
        <w:t>NTN-TDLA</w:t>
      </w:r>
      <w:r w:rsidR="00713BF0">
        <w:rPr>
          <w:b/>
          <w:color w:val="0070C0"/>
          <w:u w:val="single"/>
          <w:lang w:eastAsia="ko-KR"/>
        </w:rPr>
        <w:t xml:space="preserve"> (NLOS)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1ED03564"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E1376B">
        <w:rPr>
          <w:rFonts w:eastAsia="SimSun"/>
          <w:color w:val="0070C0"/>
          <w:szCs w:val="24"/>
          <w:lang w:eastAsia="zh-CN"/>
        </w:rPr>
        <w:t xml:space="preserve"> (Ericsson</w:t>
      </w:r>
      <w:r w:rsidR="00D64E75">
        <w:rPr>
          <w:rFonts w:eastAsia="SimSun"/>
          <w:color w:val="0070C0"/>
          <w:szCs w:val="24"/>
          <w:lang w:eastAsia="zh-CN"/>
        </w:rPr>
        <w:t>, Huawei, Apple</w:t>
      </w:r>
      <w:r w:rsidR="00723619">
        <w:rPr>
          <w:rFonts w:eastAsia="SimSun"/>
          <w:color w:val="0070C0"/>
          <w:szCs w:val="24"/>
          <w:lang w:eastAsia="zh-CN"/>
        </w:rPr>
        <w:t>, Nokia</w:t>
      </w:r>
      <w:r w:rsidR="00E1376B">
        <w:rPr>
          <w:rFonts w:eastAsia="SimSun"/>
          <w:color w:val="0070C0"/>
          <w:szCs w:val="24"/>
          <w:lang w:eastAsia="zh-CN"/>
        </w:rPr>
        <w:t>)</w:t>
      </w:r>
      <w:r w:rsidRPr="00805BE8">
        <w:rPr>
          <w:rFonts w:eastAsia="SimSun"/>
          <w:color w:val="0070C0"/>
          <w:szCs w:val="24"/>
          <w:lang w:eastAsia="zh-CN"/>
        </w:rPr>
        <w:t xml:space="preserve">: </w:t>
      </w:r>
      <w:r w:rsidR="00230D4B">
        <w:rPr>
          <w:rFonts w:eastAsia="SimSun"/>
          <w:color w:val="0070C0"/>
          <w:szCs w:val="24"/>
          <w:lang w:eastAsia="zh-CN"/>
        </w:rPr>
        <w:t>DS</w:t>
      </w:r>
      <w:r w:rsidR="005C7AE8" w:rsidRPr="00A7319D">
        <w:rPr>
          <w:rFonts w:eastAsia="SimSun"/>
          <w:color w:val="0070C0"/>
          <w:szCs w:val="24"/>
          <w:lang w:eastAsia="zh-CN"/>
        </w:rPr>
        <w:t xml:space="preserve"> =100ns, Doppler = 200Hz</w:t>
      </w:r>
    </w:p>
    <w:p w14:paraId="49D6F8A9" w14:textId="7DB8D905"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771D08">
        <w:rPr>
          <w:rFonts w:eastAsia="SimSun"/>
          <w:color w:val="0070C0"/>
          <w:szCs w:val="24"/>
          <w:lang w:eastAsia="zh-CN"/>
        </w:rPr>
        <w:t>specify other option if any</w:t>
      </w:r>
      <w:r w:rsidR="00771D08" w:rsidRPr="00013D97">
        <w:rPr>
          <w:rFonts w:eastAsia="SimSun"/>
          <w:color w:val="0070C0"/>
          <w:szCs w:val="24"/>
          <w:lang w:eastAsia="zh-CN"/>
        </w:rPr>
        <w: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783EFA4" w14:textId="59EED618" w:rsidR="00460D09" w:rsidRPr="00667C0F" w:rsidRDefault="00460D09" w:rsidP="005B4802">
      <w:pPr>
        <w:rPr>
          <w:i/>
          <w:color w:val="0070C0"/>
          <w:szCs w:val="24"/>
          <w:lang w:eastAsia="zh-CN"/>
        </w:rPr>
      </w:pPr>
      <w:r w:rsidRPr="00667C0F">
        <w:rPr>
          <w:i/>
          <w:color w:val="0070C0"/>
          <w:szCs w:val="24"/>
          <w:lang w:eastAsia="zh-CN"/>
        </w:rPr>
        <w:t>Moderator notes: K_offset is discussed in Issue 2-</w:t>
      </w:r>
      <w:r w:rsidR="00667C0F" w:rsidRPr="00667C0F">
        <w:rPr>
          <w:i/>
          <w:color w:val="0070C0"/>
          <w:szCs w:val="24"/>
          <w:lang w:eastAsia="zh-CN"/>
        </w:rPr>
        <w:t>3</w:t>
      </w: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585D2D7" w14:textId="4830AC74" w:rsidR="00624ECC" w:rsidRPr="00624ECC" w:rsidRDefault="003B40B6" w:rsidP="00624E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F66F93" w14:textId="13C3F6A7" w:rsidR="00624ECC" w:rsidRPr="00805BE8" w:rsidRDefault="00624ECC" w:rsidP="00624ECC">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5E2342B3"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C2C73D" w14:textId="42F9BD72" w:rsidR="00624ECC" w:rsidRPr="00370F43"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sidR="00E036B4">
        <w:rPr>
          <w:rFonts w:eastAsia="SimSun"/>
          <w:color w:val="0070C0"/>
          <w:szCs w:val="24"/>
          <w:lang w:eastAsia="zh-CN"/>
        </w:rPr>
        <w:t xml:space="preserve"> (Ericsson)</w:t>
      </w:r>
      <w:r w:rsidRPr="00370F43">
        <w:rPr>
          <w:rFonts w:eastAsia="SimSun"/>
          <w:color w:val="0070C0"/>
          <w:szCs w:val="24"/>
          <w:lang w:eastAsia="zh-CN"/>
        </w:rPr>
        <w:t>: DS = 10ns, Doppler =200Hz, K</w:t>
      </w:r>
      <w:r>
        <w:rPr>
          <w:rFonts w:eastAsia="SimSun"/>
          <w:color w:val="0070C0"/>
          <w:szCs w:val="24"/>
          <w:lang w:eastAsia="zh-CN"/>
        </w:rPr>
        <w:t>-factor</w:t>
      </w:r>
      <w:r w:rsidRPr="00370F43">
        <w:rPr>
          <w:rFonts w:eastAsia="SimSun"/>
          <w:color w:val="0070C0"/>
          <w:szCs w:val="24"/>
          <w:lang w:eastAsia="zh-CN"/>
        </w:rPr>
        <w:t>=3.59dB</w:t>
      </w:r>
    </w:p>
    <w:p w14:paraId="10622C74" w14:textId="25F2C8A8"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E036B4">
        <w:rPr>
          <w:rFonts w:eastAsia="SimSun"/>
          <w:color w:val="0070C0"/>
          <w:szCs w:val="24"/>
          <w:lang w:eastAsia="zh-CN"/>
        </w:rPr>
        <w:t xml:space="preserve"> (Ericsson)</w:t>
      </w:r>
      <w:r w:rsidRPr="00805BE8">
        <w:rPr>
          <w:rFonts w:eastAsia="SimSun"/>
          <w:color w:val="0070C0"/>
          <w:szCs w:val="24"/>
          <w:lang w:eastAsia="zh-CN"/>
        </w:rPr>
        <w:t xml:space="preserve">: </w:t>
      </w:r>
      <w:r w:rsidRPr="00013D97">
        <w:rPr>
          <w:rFonts w:eastAsia="SimSun"/>
          <w:color w:val="0070C0"/>
          <w:szCs w:val="24"/>
          <w:lang w:eastAsia="zh-CN"/>
        </w:rPr>
        <w:t>DS=12ns, Doppler=200Hz, K</w:t>
      </w:r>
      <w:r>
        <w:rPr>
          <w:rFonts w:eastAsia="SimSun"/>
          <w:color w:val="0070C0"/>
          <w:szCs w:val="24"/>
          <w:lang w:eastAsia="zh-CN"/>
        </w:rPr>
        <w:t>-factor</w:t>
      </w:r>
      <w:r w:rsidRPr="00013D97">
        <w:rPr>
          <w:rFonts w:eastAsia="SimSun"/>
          <w:color w:val="0070C0"/>
          <w:szCs w:val="24"/>
          <w:lang w:eastAsia="zh-CN"/>
        </w:rPr>
        <w:t>=3dB</w:t>
      </w:r>
    </w:p>
    <w:p w14:paraId="215027F2" w14:textId="48F525CA"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E036B4">
        <w:rPr>
          <w:rFonts w:eastAsia="SimSun"/>
          <w:color w:val="0070C0"/>
          <w:szCs w:val="24"/>
          <w:lang w:eastAsia="zh-CN"/>
        </w:rPr>
        <w:t xml:space="preserve"> (Huawei</w:t>
      </w:r>
      <w:r w:rsidR="00A7437C">
        <w:rPr>
          <w:rFonts w:eastAsia="SimSun"/>
          <w:color w:val="0070C0"/>
          <w:szCs w:val="24"/>
          <w:lang w:eastAsia="zh-CN"/>
        </w:rPr>
        <w:t>, Nokia</w:t>
      </w:r>
      <w:r w:rsidR="00E036B4">
        <w:rPr>
          <w:rFonts w:eastAsia="SimSun"/>
          <w:color w:val="0070C0"/>
          <w:szCs w:val="24"/>
          <w:lang w:eastAsia="zh-CN"/>
        </w:rPr>
        <w:t>)</w:t>
      </w:r>
      <w:r>
        <w:rPr>
          <w:rFonts w:eastAsia="SimSun"/>
          <w:color w:val="0070C0"/>
          <w:szCs w:val="24"/>
          <w:lang w:eastAsia="zh-CN"/>
        </w:rPr>
        <w:t xml:space="preserve">: </w:t>
      </w:r>
      <w:r w:rsidRPr="00013D97">
        <w:rPr>
          <w:rFonts w:eastAsia="SimSun"/>
          <w:color w:val="0070C0"/>
          <w:szCs w:val="24"/>
          <w:lang w:eastAsia="zh-CN"/>
        </w:rPr>
        <w:t>DS=1</w:t>
      </w:r>
      <w:r>
        <w:rPr>
          <w:rFonts w:eastAsia="SimSun"/>
          <w:color w:val="0070C0"/>
          <w:szCs w:val="24"/>
          <w:lang w:eastAsia="zh-CN"/>
        </w:rPr>
        <w:t>00</w:t>
      </w:r>
      <w:r w:rsidRPr="00013D97">
        <w:rPr>
          <w:rFonts w:eastAsia="SimSun"/>
          <w:color w:val="0070C0"/>
          <w:szCs w:val="24"/>
          <w:lang w:eastAsia="zh-CN"/>
        </w:rPr>
        <w:t>ns, Doppler=200Hz,</w:t>
      </w:r>
      <w:r>
        <w:rPr>
          <w:rFonts w:eastAsia="SimSun"/>
          <w:color w:val="0070C0"/>
          <w:szCs w:val="24"/>
          <w:lang w:eastAsia="zh-CN"/>
        </w:rPr>
        <w:t xml:space="preserve"> </w:t>
      </w:r>
      <w:r w:rsidRPr="00013D97">
        <w:rPr>
          <w:rFonts w:eastAsia="SimSun"/>
          <w:color w:val="0070C0"/>
          <w:szCs w:val="24"/>
          <w:lang w:eastAsia="zh-CN"/>
        </w:rPr>
        <w:t>K</w:t>
      </w:r>
      <w:r>
        <w:rPr>
          <w:rFonts w:eastAsia="SimSun"/>
          <w:color w:val="0070C0"/>
          <w:szCs w:val="24"/>
          <w:lang w:eastAsia="zh-CN"/>
        </w:rPr>
        <w:t>-factor</w:t>
      </w:r>
      <w:r w:rsidRPr="00013D97">
        <w:rPr>
          <w:rFonts w:eastAsia="SimSun"/>
          <w:color w:val="0070C0"/>
          <w:szCs w:val="24"/>
          <w:lang w:eastAsia="zh-CN"/>
        </w:rPr>
        <w:t>=</w:t>
      </w:r>
      <w:r>
        <w:rPr>
          <w:rFonts w:eastAsia="SimSun"/>
          <w:color w:val="0070C0"/>
          <w:szCs w:val="24"/>
          <w:lang w:eastAsia="zh-CN"/>
        </w:rPr>
        <w:t>21.6</w:t>
      </w:r>
      <w:r w:rsidRPr="00013D97">
        <w:rPr>
          <w:rFonts w:eastAsia="SimSun"/>
          <w:color w:val="0070C0"/>
          <w:szCs w:val="24"/>
          <w:lang w:eastAsia="zh-CN"/>
        </w:rPr>
        <w:t>dB</w:t>
      </w:r>
    </w:p>
    <w:p w14:paraId="718205C7" w14:textId="58BE9C10" w:rsidR="00771D08" w:rsidRDefault="00771D08"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specify other option if any</w:t>
      </w:r>
      <w:r w:rsidRPr="00013D97">
        <w:rPr>
          <w:rFonts w:eastAsia="SimSun"/>
          <w:color w:val="0070C0"/>
          <w:szCs w:val="24"/>
          <w:lang w:eastAsia="zh-CN"/>
        </w:rPr>
        <w:t>.</w:t>
      </w:r>
    </w:p>
    <w:p w14:paraId="090FE508" w14:textId="0D50347E" w:rsidR="002D01F8" w:rsidRPr="00AC78BC" w:rsidRDefault="0081455B" w:rsidP="00F14B5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4A55A0" w:rsidRPr="00013D97">
        <w:rPr>
          <w:rFonts w:eastAsia="SimSun"/>
          <w:color w:val="0070C0"/>
          <w:szCs w:val="24"/>
          <w:lang w:eastAsia="zh-CN"/>
        </w:rPr>
        <w:t>DS=</w:t>
      </w:r>
      <w:r w:rsidR="00A93EF0">
        <w:rPr>
          <w:rFonts w:eastAsia="SimSun"/>
          <w:color w:val="0070C0"/>
          <w:szCs w:val="24"/>
          <w:lang w:eastAsia="zh-CN"/>
        </w:rPr>
        <w:t>3.5</w:t>
      </w:r>
      <w:r w:rsidR="004A55A0" w:rsidRPr="00013D97">
        <w:rPr>
          <w:rFonts w:eastAsia="SimSun"/>
          <w:color w:val="0070C0"/>
          <w:szCs w:val="24"/>
          <w:lang w:eastAsia="zh-CN"/>
        </w:rPr>
        <w:t>ns, Doppler=200Hz,</w:t>
      </w:r>
      <w:r w:rsidR="004A55A0">
        <w:rPr>
          <w:rFonts w:eastAsia="SimSun"/>
          <w:color w:val="0070C0"/>
          <w:szCs w:val="24"/>
          <w:lang w:eastAsia="zh-CN"/>
        </w:rPr>
        <w:t xml:space="preserve"> </w:t>
      </w:r>
      <w:r w:rsidR="004A55A0" w:rsidRPr="00013D97">
        <w:rPr>
          <w:rFonts w:eastAsia="SimSun"/>
          <w:color w:val="0070C0"/>
          <w:szCs w:val="24"/>
          <w:lang w:eastAsia="zh-CN"/>
        </w:rPr>
        <w:t>K</w:t>
      </w:r>
      <w:r w:rsidR="004A55A0">
        <w:rPr>
          <w:rFonts w:eastAsia="SimSun"/>
          <w:color w:val="0070C0"/>
          <w:szCs w:val="24"/>
          <w:lang w:eastAsia="zh-CN"/>
        </w:rPr>
        <w:t>-factor</w:t>
      </w:r>
      <w:r w:rsidR="004A55A0" w:rsidRPr="00013D97">
        <w:rPr>
          <w:rFonts w:eastAsia="SimSun"/>
          <w:color w:val="0070C0"/>
          <w:szCs w:val="24"/>
          <w:lang w:eastAsia="zh-CN"/>
        </w:rPr>
        <w:t>=</w:t>
      </w:r>
      <w:r w:rsidR="004A55A0">
        <w:rPr>
          <w:rFonts w:eastAsia="SimSun"/>
          <w:color w:val="0070C0"/>
          <w:szCs w:val="24"/>
          <w:lang w:eastAsia="zh-CN"/>
        </w:rPr>
        <w:t>8.05</w:t>
      </w:r>
      <w:r w:rsidR="004A55A0" w:rsidRPr="00013D97">
        <w:rPr>
          <w:rFonts w:eastAsia="SimSun"/>
          <w:color w:val="0070C0"/>
          <w:szCs w:val="24"/>
          <w:lang w:eastAsia="zh-CN"/>
        </w:rPr>
        <w:t>dB</w:t>
      </w:r>
    </w:p>
    <w:p w14:paraId="1B194589"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8D4B59" w14:textId="3F56D648"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16768E5" w14:textId="1B537D11" w:rsidR="00A407BD" w:rsidRDefault="00A407BD" w:rsidP="00A407BD">
      <w:pPr>
        <w:spacing w:after="120"/>
        <w:rPr>
          <w:color w:val="0070C0"/>
          <w:szCs w:val="24"/>
          <w:lang w:eastAsia="zh-CN"/>
        </w:rPr>
      </w:pPr>
    </w:p>
    <w:p w14:paraId="3579C3A6" w14:textId="7E321119" w:rsidR="00A407BD" w:rsidRPr="00A407BD" w:rsidRDefault="00A407BD" w:rsidP="00A407BD">
      <w:pPr>
        <w:rPr>
          <w:i/>
          <w:color w:val="0070C0"/>
          <w:lang w:eastAsia="zh-CN"/>
        </w:rPr>
      </w:pPr>
      <w:r>
        <w:rPr>
          <w:i/>
          <w:color w:val="0070C0"/>
          <w:lang w:eastAsia="zh-CN"/>
        </w:rPr>
        <w:t xml:space="preserve">Moderator notes: </w:t>
      </w:r>
      <w:r w:rsidRPr="00A407BD">
        <w:rPr>
          <w:i/>
          <w:color w:val="0070C0"/>
          <w:lang w:eastAsia="zh-CN"/>
        </w:rPr>
        <w:t>K_offset is discussed in Issue 2-</w:t>
      </w:r>
      <w:r w:rsidR="00667C0F">
        <w:rPr>
          <w:i/>
          <w:color w:val="0070C0"/>
          <w:lang w:eastAsia="zh-CN"/>
        </w:rPr>
        <w:t>3</w:t>
      </w:r>
    </w:p>
    <w:p w14:paraId="234C162D" w14:textId="693EBBEE" w:rsidR="00624ECC" w:rsidRPr="00805BE8" w:rsidRDefault="00624ECC" w:rsidP="00624EC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38FB7691" w14:textId="77777777" w:rsidR="00624ECC" w:rsidRPr="009415B0" w:rsidRDefault="00624ECC" w:rsidP="00624EC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20077B0" w14:textId="77777777" w:rsidR="00624ECC" w:rsidRPr="00624ECC" w:rsidRDefault="00624ECC" w:rsidP="00624E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6FC5AB5" w14:textId="58F6E877" w:rsidR="00624ECC" w:rsidRPr="00805BE8" w:rsidRDefault="00624ECC" w:rsidP="00624ECC">
      <w:pPr>
        <w:rPr>
          <w:b/>
          <w:color w:val="0070C0"/>
          <w:u w:val="single"/>
          <w:lang w:eastAsia="ko-KR"/>
        </w:rPr>
      </w:pPr>
      <w:r w:rsidRPr="00805BE8">
        <w:rPr>
          <w:b/>
          <w:color w:val="0070C0"/>
          <w:u w:val="single"/>
          <w:lang w:eastAsia="ko-KR"/>
        </w:rPr>
        <w:t>Issue 1-</w:t>
      </w:r>
      <w:r w:rsidR="00550256">
        <w:rPr>
          <w:b/>
          <w:color w:val="0070C0"/>
          <w:u w:val="single"/>
          <w:lang w:eastAsia="ko-KR"/>
        </w:rPr>
        <w:t>3</w:t>
      </w:r>
      <w:r w:rsidRPr="00805BE8">
        <w:rPr>
          <w:b/>
          <w:color w:val="0070C0"/>
          <w:u w:val="single"/>
          <w:lang w:eastAsia="ko-KR"/>
        </w:rPr>
        <w:t xml:space="preserve">: </w:t>
      </w:r>
      <w:r w:rsidR="00427F59" w:rsidRPr="00427F59">
        <w:rPr>
          <w:b/>
          <w:color w:val="0070C0"/>
          <w:u w:val="single"/>
          <w:lang w:eastAsia="ko-KR"/>
        </w:rPr>
        <w:t>Channel model parameter combination</w:t>
      </w:r>
    </w:p>
    <w:p w14:paraId="1A3074F9"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04362B" w14:textId="02BCFE5B" w:rsidR="00624ECC" w:rsidRPr="00370F43"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lastRenderedPageBreak/>
        <w:t>Option 1</w:t>
      </w:r>
      <w:r w:rsidR="00E036B4">
        <w:rPr>
          <w:rFonts w:eastAsia="SimSun"/>
          <w:color w:val="0070C0"/>
          <w:szCs w:val="24"/>
          <w:lang w:eastAsia="zh-CN"/>
        </w:rPr>
        <w:t xml:space="preserve"> (Huawei</w:t>
      </w:r>
      <w:r w:rsidR="00DD6131">
        <w:rPr>
          <w:rFonts w:eastAsia="SimSun"/>
          <w:color w:val="0070C0"/>
          <w:szCs w:val="24"/>
          <w:lang w:eastAsia="zh-CN"/>
        </w:rPr>
        <w:t>, Apple</w:t>
      </w:r>
      <w:r w:rsidR="00E036B4">
        <w:rPr>
          <w:rFonts w:eastAsia="SimSun"/>
          <w:color w:val="0070C0"/>
          <w:szCs w:val="24"/>
          <w:lang w:eastAsia="zh-CN"/>
        </w:rPr>
        <w:t>)</w:t>
      </w:r>
      <w:r w:rsidRPr="00370F43">
        <w:rPr>
          <w:rFonts w:eastAsia="SimSun"/>
          <w:color w:val="0070C0"/>
          <w:szCs w:val="24"/>
          <w:lang w:eastAsia="zh-CN"/>
        </w:rPr>
        <w:t xml:space="preserve">: </w:t>
      </w:r>
      <w:r w:rsidR="00854D80" w:rsidRPr="00854D80">
        <w:rPr>
          <w:rFonts w:eastAsia="SimSun"/>
          <w:color w:val="0070C0"/>
          <w:szCs w:val="24"/>
          <w:lang w:eastAsia="zh-CN"/>
        </w:rPr>
        <w:t>Use NTN-TDLX &lt;DS&gt;-&lt;Fd&gt; for channel parameter combination for NTN demodulation</w:t>
      </w:r>
    </w:p>
    <w:p w14:paraId="4C9EF4EC" w14:textId="048F42B0"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50256">
        <w:rPr>
          <w:rFonts w:eastAsia="SimSun"/>
          <w:color w:val="0070C0"/>
          <w:szCs w:val="24"/>
          <w:lang w:eastAsia="zh-CN"/>
        </w:rPr>
        <w:t>specify other</w:t>
      </w:r>
      <w:r w:rsidR="00854D80">
        <w:rPr>
          <w:rFonts w:eastAsia="SimSun"/>
          <w:color w:val="0070C0"/>
          <w:szCs w:val="24"/>
          <w:lang w:eastAsia="zh-CN"/>
        </w:rPr>
        <w:t xml:space="preserve"> option if any</w:t>
      </w:r>
      <w:r w:rsidRPr="00013D97">
        <w:rPr>
          <w:rFonts w:eastAsia="SimSun"/>
          <w:color w:val="0070C0"/>
          <w:szCs w:val="24"/>
          <w:lang w:eastAsia="zh-CN"/>
        </w:rPr>
        <w:t>.</w:t>
      </w:r>
    </w:p>
    <w:p w14:paraId="361541CB"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49B03047" w:rsidR="003418CB" w:rsidRDefault="00624ECC"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738E83E" w14:textId="442E3885" w:rsidR="00550256" w:rsidRDefault="00550256" w:rsidP="00550256">
      <w:pPr>
        <w:spacing w:after="120"/>
        <w:rPr>
          <w:color w:val="0070C0"/>
          <w:szCs w:val="24"/>
          <w:lang w:eastAsia="zh-CN"/>
        </w:rPr>
      </w:pPr>
    </w:p>
    <w:p w14:paraId="25BE74BC" w14:textId="12BB1943" w:rsidR="00550256" w:rsidRPr="00805BE8" w:rsidRDefault="00550256" w:rsidP="00550256">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169111C9" w14:textId="77777777" w:rsidR="00550256" w:rsidRPr="009415B0" w:rsidRDefault="00550256" w:rsidP="0055025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6641C6B" w14:textId="77777777" w:rsidR="00550256" w:rsidRPr="00624ECC" w:rsidRDefault="00550256" w:rsidP="005502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A30AE3" w14:textId="74C7AB42" w:rsidR="00550256" w:rsidRPr="00805BE8" w:rsidRDefault="00550256" w:rsidP="00550256">
      <w:pPr>
        <w:rPr>
          <w:b/>
          <w:color w:val="0070C0"/>
          <w:u w:val="single"/>
          <w:lang w:eastAsia="ko-KR"/>
        </w:rPr>
      </w:pPr>
      <w:r w:rsidRPr="00805BE8">
        <w:rPr>
          <w:b/>
          <w:color w:val="0070C0"/>
          <w:u w:val="single"/>
          <w:lang w:eastAsia="ko-KR"/>
        </w:rPr>
        <w:t>Issue 1-</w:t>
      </w:r>
      <w:r w:rsidR="00391CDB">
        <w:rPr>
          <w:b/>
          <w:color w:val="0070C0"/>
          <w:u w:val="single"/>
          <w:lang w:eastAsia="ko-KR"/>
        </w:rPr>
        <w:t>4</w:t>
      </w:r>
      <w:r w:rsidRPr="00805BE8">
        <w:rPr>
          <w:b/>
          <w:color w:val="0070C0"/>
          <w:u w:val="single"/>
          <w:lang w:eastAsia="ko-KR"/>
        </w:rPr>
        <w:t xml:space="preserve">: </w:t>
      </w:r>
      <w:r w:rsidR="00E054EC" w:rsidRPr="00E054EC">
        <w:rPr>
          <w:b/>
          <w:color w:val="0070C0"/>
          <w:u w:val="single"/>
          <w:lang w:eastAsia="ko-KR"/>
        </w:rPr>
        <w:t>Doppler shift due to satellite motion for DL in service link</w:t>
      </w:r>
    </w:p>
    <w:p w14:paraId="5EE59462" w14:textId="77777777" w:rsidR="00550256" w:rsidRPr="00805BE8" w:rsidRDefault="00550256" w:rsidP="005502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7A5F5A" w14:textId="47734E43" w:rsidR="00550256" w:rsidRPr="00370F43" w:rsidRDefault="00550256" w:rsidP="005502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sidR="00E036B4">
        <w:rPr>
          <w:rFonts w:eastAsia="SimSun"/>
          <w:color w:val="0070C0"/>
          <w:szCs w:val="24"/>
          <w:lang w:eastAsia="zh-CN"/>
        </w:rPr>
        <w:t xml:space="preserve"> (Huawei, Nokia)</w:t>
      </w:r>
      <w:r w:rsidRPr="00370F43">
        <w:rPr>
          <w:rFonts w:eastAsia="SimSun"/>
          <w:color w:val="0070C0"/>
          <w:szCs w:val="24"/>
          <w:lang w:eastAsia="zh-CN"/>
        </w:rPr>
        <w:t xml:space="preserve">: </w:t>
      </w:r>
      <w:r w:rsidR="0099542E">
        <w:rPr>
          <w:rFonts w:eastAsia="SimSun"/>
          <w:color w:val="0070C0"/>
          <w:szCs w:val="24"/>
          <w:lang w:eastAsia="zh-CN"/>
        </w:rPr>
        <w:t xml:space="preserve">Confirm the agreement that </w:t>
      </w:r>
      <w:r w:rsidR="00C92E5B">
        <w:rPr>
          <w:rFonts w:eastAsia="SimSun"/>
          <w:color w:val="0070C0"/>
          <w:szCs w:val="24"/>
          <w:lang w:eastAsia="zh-CN"/>
        </w:rPr>
        <w:t>d</w:t>
      </w:r>
      <w:r w:rsidR="00C92E5B" w:rsidRPr="00C92E5B">
        <w:rPr>
          <w:rFonts w:eastAsia="SimSun"/>
          <w:color w:val="0070C0"/>
          <w:szCs w:val="24"/>
          <w:lang w:eastAsia="zh-CN"/>
        </w:rPr>
        <w:t>o not verify the UE compensation prior to the baseband processing</w:t>
      </w:r>
      <w:r w:rsidR="00C92E5B">
        <w:rPr>
          <w:rFonts w:eastAsia="SimSun"/>
          <w:color w:val="0070C0"/>
          <w:szCs w:val="24"/>
          <w:lang w:eastAsia="zh-CN"/>
        </w:rPr>
        <w:t>.</w:t>
      </w:r>
    </w:p>
    <w:p w14:paraId="79A8BACF" w14:textId="77777777" w:rsidR="00550256" w:rsidRDefault="00550256" w:rsidP="005502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specify other option if any</w:t>
      </w:r>
      <w:r w:rsidRPr="00013D97">
        <w:rPr>
          <w:rFonts w:eastAsia="SimSun"/>
          <w:color w:val="0070C0"/>
          <w:szCs w:val="24"/>
          <w:lang w:eastAsia="zh-CN"/>
        </w:rPr>
        <w:t>.</w:t>
      </w:r>
    </w:p>
    <w:p w14:paraId="5913A377" w14:textId="77777777" w:rsidR="00550256" w:rsidRPr="00805BE8" w:rsidRDefault="00550256" w:rsidP="005502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72E744" w14:textId="03C6EE73" w:rsidR="00550256" w:rsidRPr="00C92E5B" w:rsidRDefault="00052349" w:rsidP="00C92E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p>
    <w:p w14:paraId="3C3B2F11" w14:textId="45897678" w:rsidR="00550256" w:rsidRDefault="00550256" w:rsidP="00550256">
      <w:pPr>
        <w:spacing w:after="120"/>
        <w:rPr>
          <w:color w:val="0070C0"/>
          <w:szCs w:val="24"/>
          <w:lang w:eastAsia="zh-CN"/>
        </w:rPr>
      </w:pPr>
    </w:p>
    <w:p w14:paraId="479F063E" w14:textId="39BB3D79" w:rsidR="00391CDB" w:rsidRPr="00805BE8" w:rsidRDefault="00391CDB" w:rsidP="00391CDB">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p>
    <w:p w14:paraId="3ABF422E" w14:textId="77777777" w:rsidR="00391CDB" w:rsidRPr="009415B0" w:rsidRDefault="00391CDB" w:rsidP="00391CD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65AA764" w14:textId="77777777" w:rsidR="00391CDB" w:rsidRPr="00624ECC" w:rsidRDefault="00391CDB" w:rsidP="00391CD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D48882" w14:textId="4DF50163" w:rsidR="00391CDB" w:rsidRPr="00805BE8" w:rsidRDefault="00391CDB" w:rsidP="00391CDB">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002854D2" w:rsidRPr="002854D2">
        <w:rPr>
          <w:b/>
          <w:color w:val="0070C0"/>
          <w:u w:val="single"/>
          <w:lang w:eastAsia="ko-KR"/>
        </w:rPr>
        <w:t>Timing drift and sampling frequency offset</w:t>
      </w:r>
    </w:p>
    <w:p w14:paraId="6A85D39E" w14:textId="77777777" w:rsidR="00391CDB" w:rsidRPr="00805BE8" w:rsidRDefault="00391CDB" w:rsidP="00391C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143FEC" w14:textId="746D1C36" w:rsidR="00391CDB" w:rsidRPr="00370F43" w:rsidRDefault="00391CDB" w:rsidP="00391C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sidR="00444B74">
        <w:rPr>
          <w:rFonts w:eastAsia="SimSun"/>
          <w:color w:val="0070C0"/>
          <w:szCs w:val="24"/>
          <w:lang w:eastAsia="zh-CN"/>
        </w:rPr>
        <w:t xml:space="preserve"> (Huawei</w:t>
      </w:r>
      <w:r w:rsidR="00E036B4">
        <w:rPr>
          <w:rFonts w:eastAsia="SimSun"/>
          <w:color w:val="0070C0"/>
          <w:szCs w:val="24"/>
          <w:lang w:eastAsia="zh-CN"/>
        </w:rPr>
        <w:t>, Nokia</w:t>
      </w:r>
      <w:r w:rsidR="00444B74">
        <w:rPr>
          <w:rFonts w:eastAsia="SimSun"/>
          <w:color w:val="0070C0"/>
          <w:szCs w:val="24"/>
          <w:lang w:eastAsia="zh-CN"/>
        </w:rPr>
        <w:t>)</w:t>
      </w:r>
      <w:r w:rsidRPr="00370F43">
        <w:rPr>
          <w:rFonts w:eastAsia="SimSun"/>
          <w:color w:val="0070C0"/>
          <w:szCs w:val="24"/>
          <w:lang w:eastAsia="zh-CN"/>
        </w:rPr>
        <w:t xml:space="preserve">: </w:t>
      </w:r>
      <w:r>
        <w:rPr>
          <w:rFonts w:eastAsia="SimSun"/>
          <w:color w:val="0070C0"/>
          <w:szCs w:val="24"/>
          <w:lang w:eastAsia="zh-CN"/>
        </w:rPr>
        <w:t>Confirm the agreement that d</w:t>
      </w:r>
      <w:r w:rsidR="00052349" w:rsidRPr="00052349">
        <w:rPr>
          <w:rFonts w:eastAsia="SimSun"/>
          <w:color w:val="0070C0"/>
          <w:szCs w:val="24"/>
          <w:lang w:eastAsia="zh-CN"/>
        </w:rPr>
        <w:t>o not define sampling offset model</w:t>
      </w:r>
      <w:r>
        <w:rPr>
          <w:rFonts w:eastAsia="SimSun"/>
          <w:color w:val="0070C0"/>
          <w:szCs w:val="24"/>
          <w:lang w:eastAsia="zh-CN"/>
        </w:rPr>
        <w:t>.</w:t>
      </w:r>
    </w:p>
    <w:p w14:paraId="42E50D50" w14:textId="77777777" w:rsidR="00391CDB" w:rsidRDefault="00391CDB" w:rsidP="00391C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specify other option if any</w:t>
      </w:r>
      <w:r w:rsidRPr="00013D97">
        <w:rPr>
          <w:rFonts w:eastAsia="SimSun"/>
          <w:color w:val="0070C0"/>
          <w:szCs w:val="24"/>
          <w:lang w:eastAsia="zh-CN"/>
        </w:rPr>
        <w:t>.</w:t>
      </w:r>
    </w:p>
    <w:p w14:paraId="683C81F6" w14:textId="77777777" w:rsidR="00391CDB" w:rsidRPr="00805BE8" w:rsidRDefault="00391CDB" w:rsidP="00391C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0AE657" w14:textId="2A6E38A0" w:rsidR="00052349" w:rsidRPr="00E1376B" w:rsidRDefault="00052349" w:rsidP="005502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F97CF54" w14:textId="4ED55DB9" w:rsidR="009C3C80" w:rsidRPr="001E2F23" w:rsidRDefault="004D21B0" w:rsidP="00E72CF1">
      <w:pPr>
        <w:rPr>
          <w:i/>
          <w:color w:val="0070C0"/>
          <w:lang w:eastAsia="zh-CN"/>
        </w:rPr>
      </w:pPr>
      <w:r w:rsidRPr="00250B5B">
        <w:rPr>
          <w:i/>
          <w:color w:val="0070C0"/>
          <w:lang w:eastAsia="zh-CN"/>
        </w:rPr>
        <w:t>One of the two formats, i.e. either example 1 or 2 can be used by moderators.</w:t>
      </w:r>
    </w:p>
    <w:tbl>
      <w:tblPr>
        <w:tblStyle w:val="TableGrid"/>
        <w:tblW w:w="0" w:type="auto"/>
        <w:tblLook w:val="04A0" w:firstRow="1" w:lastRow="0" w:firstColumn="1" w:lastColumn="0" w:noHBand="0" w:noVBand="1"/>
      </w:tblPr>
      <w:tblGrid>
        <w:gridCol w:w="1236"/>
        <w:gridCol w:w="8395"/>
      </w:tblGrid>
      <w:tr w:rsidR="003418CB" w14:paraId="78E9E803" w14:textId="77777777" w:rsidTr="003D3811">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D3811">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B1723D" w14:paraId="3FF2659D" w14:textId="77777777" w:rsidTr="003D3811">
        <w:tc>
          <w:tcPr>
            <w:tcW w:w="1236" w:type="dxa"/>
          </w:tcPr>
          <w:p w14:paraId="407059DD" w14:textId="77F21177" w:rsidR="00B1723D" w:rsidRDefault="00B1723D" w:rsidP="00805BE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EC3583" w14:textId="77777777" w:rsidR="00B1723D" w:rsidRDefault="00B1723D" w:rsidP="00B1723D">
            <w:pPr>
              <w:spacing w:after="120"/>
              <w:rPr>
                <w:rFonts w:eastAsiaTheme="minorEastAsia"/>
                <w:color w:val="0070C0"/>
                <w:lang w:val="en-US" w:eastAsia="zh-CN"/>
              </w:rPr>
            </w:pPr>
            <w:r w:rsidRPr="3B1F414A">
              <w:rPr>
                <w:rFonts w:eastAsiaTheme="minorEastAsia"/>
                <w:color w:val="0070C0"/>
                <w:lang w:val="en-US" w:eastAsia="zh-CN"/>
              </w:rPr>
              <w:t>Sub topic 1-1: Support Option 1.</w:t>
            </w:r>
          </w:p>
          <w:p w14:paraId="0ACDA5A7" w14:textId="6F815DBB" w:rsidR="00B1723D" w:rsidRDefault="00B1723D" w:rsidP="00B1723D">
            <w:pPr>
              <w:spacing w:after="120"/>
              <w:rPr>
                <w:rFonts w:eastAsiaTheme="minorEastAsia"/>
                <w:color w:val="0070C0"/>
                <w:lang w:val="en-US" w:eastAsia="zh-CN"/>
              </w:rPr>
            </w:pPr>
            <w:r w:rsidRPr="4B44AB2B">
              <w:rPr>
                <w:rFonts w:eastAsiaTheme="minorEastAsia"/>
                <w:color w:val="0070C0"/>
                <w:lang w:val="en-US" w:eastAsia="zh-CN"/>
              </w:rPr>
              <w:t xml:space="preserve">Sub topic 1-2: Support Option 3, but k-factor could rather be 8.05. </w:t>
            </w:r>
            <w:r w:rsidRPr="4B44AB2B">
              <w:rPr>
                <w:rFonts w:eastAsia="Times New Roman"/>
                <w:color w:val="4472C4" w:themeColor="accent1"/>
              </w:rPr>
              <w:t xml:space="preserve">The worst-case elevation angle considered in RAN1 discussion and TR38.821 [3] Table 6.1.3.2-1 is 30 degrees for LEO, and thus k-factor value could be set to the mean k-factor value according to a specific scenario at this elevation </w:t>
            </w:r>
            <w:r w:rsidRPr="4B44AB2B">
              <w:rPr>
                <w:rFonts w:eastAsia="Times New Roman"/>
                <w:color w:val="4472C4" w:themeColor="accent1"/>
              </w:rPr>
              <w:lastRenderedPageBreak/>
              <w:t>from Table 6.7.2-x in TR38.811</w:t>
            </w:r>
            <w:r w:rsidRPr="4B44AB2B">
              <w:rPr>
                <w:rFonts w:eastAsia="Times New Roman"/>
                <w:color w:val="4472C4" w:themeColor="accent1"/>
                <w:lang w:val="en-US"/>
              </w:rPr>
              <w:t>. For example</w:t>
            </w:r>
            <w:r w:rsidRPr="4B44AB2B">
              <w:rPr>
                <w:rFonts w:eastAsia="Times New Roman"/>
                <w:color w:val="4472C4" w:themeColor="accent1"/>
              </w:rPr>
              <w:t>, as rural case is the most common scenario, k</w:t>
            </w:r>
            <w:r w:rsidR="00D12B51">
              <w:rPr>
                <w:rFonts w:eastAsia="Times New Roman"/>
                <w:color w:val="4472C4" w:themeColor="accent1"/>
              </w:rPr>
              <w:t>-</w:t>
            </w:r>
            <w:r w:rsidRPr="4B44AB2B">
              <w:rPr>
                <w:rFonts w:eastAsia="Times New Roman"/>
                <w:color w:val="4472C4" w:themeColor="accent1"/>
              </w:rPr>
              <w:t>factor=8.05 dB at worst case elevation angle for LEO, which is why we would support using that number. However, in our simulations 8.05 dB compared to our earlier proposed 21.6 dB doesn’t seem to make a big difference in PDSCH performance. Hence</w:t>
            </w:r>
            <w:r w:rsidR="003B7E38">
              <w:rPr>
                <w:rFonts w:eastAsia="Times New Roman"/>
                <w:color w:val="4472C4" w:themeColor="accent1"/>
              </w:rPr>
              <w:t>,</w:t>
            </w:r>
            <w:r w:rsidRPr="4B44AB2B">
              <w:rPr>
                <w:rFonts w:eastAsia="Times New Roman"/>
                <w:color w:val="4472C4" w:themeColor="accent1"/>
              </w:rPr>
              <w:t xml:space="preserve"> we are fine with either.</w:t>
            </w:r>
          </w:p>
          <w:p w14:paraId="0E58C0F4" w14:textId="77777777" w:rsidR="00B1723D" w:rsidRDefault="00B1723D" w:rsidP="00B1723D">
            <w:pPr>
              <w:spacing w:after="120"/>
              <w:rPr>
                <w:rFonts w:eastAsiaTheme="minorEastAsia"/>
                <w:color w:val="0070C0"/>
                <w:lang w:val="en-US" w:eastAsia="zh-CN"/>
              </w:rPr>
            </w:pPr>
            <w:r w:rsidRPr="4B44AB2B">
              <w:rPr>
                <w:rFonts w:eastAsiaTheme="minorEastAsia"/>
                <w:color w:val="0070C0"/>
                <w:lang w:val="en-US" w:eastAsia="zh-CN"/>
              </w:rPr>
              <w:t>Sub topic 1-3: We are fine with Option 1, however we don’t really see the necessity of this agreement since delay spread and residual Doppler are rather constant in the agreements.</w:t>
            </w:r>
          </w:p>
          <w:p w14:paraId="7DEEF67A" w14:textId="77777777" w:rsidR="00B1723D" w:rsidRDefault="00B1723D" w:rsidP="00B1723D">
            <w:pPr>
              <w:spacing w:after="120"/>
              <w:rPr>
                <w:rFonts w:eastAsiaTheme="minorEastAsia"/>
                <w:color w:val="0070C0"/>
                <w:lang w:val="en-US" w:eastAsia="zh-CN"/>
              </w:rPr>
            </w:pPr>
            <w:r w:rsidRPr="3B1F414A">
              <w:rPr>
                <w:rFonts w:eastAsiaTheme="minorEastAsia"/>
                <w:color w:val="0070C0"/>
                <w:lang w:val="en-US" w:eastAsia="zh-CN"/>
              </w:rPr>
              <w:t>Sub topic 1-4: Support Option 1.</w:t>
            </w:r>
          </w:p>
          <w:p w14:paraId="1C2C26D5" w14:textId="3C8A3BB4" w:rsidR="00B1723D" w:rsidRDefault="00B1723D" w:rsidP="00805BE8">
            <w:pPr>
              <w:spacing w:after="120"/>
              <w:rPr>
                <w:rFonts w:eastAsiaTheme="minorEastAsia"/>
                <w:color w:val="0070C0"/>
                <w:lang w:val="en-US" w:eastAsia="zh-CN"/>
              </w:rPr>
            </w:pPr>
            <w:r w:rsidRPr="3B1F414A">
              <w:rPr>
                <w:rFonts w:eastAsiaTheme="minorEastAsia"/>
                <w:color w:val="0070C0"/>
                <w:lang w:val="en-US" w:eastAsia="zh-CN"/>
              </w:rPr>
              <w:t>Sub topic 1-5: Support Option 1.</w:t>
            </w:r>
          </w:p>
          <w:p w14:paraId="313456CB" w14:textId="1C9506A2" w:rsidR="00B1723D" w:rsidRDefault="00B1723D" w:rsidP="00805BE8">
            <w:pPr>
              <w:spacing w:after="120"/>
              <w:rPr>
                <w:rFonts w:eastAsiaTheme="minorEastAsia"/>
                <w:color w:val="0070C0"/>
                <w:lang w:val="en-US" w:eastAsia="zh-CN"/>
              </w:rPr>
            </w:pPr>
          </w:p>
        </w:tc>
      </w:tr>
      <w:tr w:rsidR="003D3811" w14:paraId="3F72326C" w14:textId="77777777" w:rsidTr="003D3811">
        <w:tc>
          <w:tcPr>
            <w:tcW w:w="1236" w:type="dxa"/>
          </w:tcPr>
          <w:p w14:paraId="0BDC1306" w14:textId="6F173265" w:rsidR="003D3811" w:rsidRPr="003418CB" w:rsidRDefault="003D3811" w:rsidP="00E51E4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D5580A5" w14:textId="77777777" w:rsidR="003D3811" w:rsidRPr="00805BE8" w:rsidRDefault="003D3811" w:rsidP="003D3811">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Channel model for </w:t>
            </w:r>
            <w:r w:rsidRPr="00E4010B">
              <w:rPr>
                <w:b/>
                <w:color w:val="0070C0"/>
                <w:u w:val="single"/>
                <w:lang w:eastAsia="ko-KR"/>
              </w:rPr>
              <w:t>NTN-TDLA</w:t>
            </w:r>
            <w:r>
              <w:rPr>
                <w:b/>
                <w:color w:val="0070C0"/>
                <w:u w:val="single"/>
                <w:lang w:eastAsia="ko-KR"/>
              </w:rPr>
              <w:t xml:space="preserve"> (NLOS)</w:t>
            </w:r>
          </w:p>
          <w:p w14:paraId="28266DE1" w14:textId="21E3508B" w:rsidR="003D3811" w:rsidRDefault="006235DA" w:rsidP="00E51E41">
            <w:pPr>
              <w:spacing w:after="120"/>
              <w:rPr>
                <w:rFonts w:eastAsiaTheme="minorEastAsia"/>
                <w:color w:val="0070C0"/>
                <w:lang w:val="en-US" w:eastAsia="zh-CN"/>
              </w:rPr>
            </w:pPr>
            <w:r>
              <w:rPr>
                <w:rFonts w:eastAsiaTheme="minorEastAsia"/>
                <w:color w:val="0070C0"/>
                <w:lang w:val="en-US" w:eastAsia="zh-CN"/>
              </w:rPr>
              <w:t>We support</w:t>
            </w:r>
            <w:r w:rsidR="003D3811">
              <w:rPr>
                <w:rFonts w:eastAsiaTheme="minorEastAsia"/>
                <w:color w:val="0070C0"/>
                <w:lang w:val="en-US" w:eastAsia="zh-CN"/>
              </w:rPr>
              <w:t xml:space="preserve"> option 1. For clarification – is the 200Hz including the residual freq error/ Doppler after UE compensation and the Doppler due to UE motion? </w:t>
            </w:r>
          </w:p>
          <w:p w14:paraId="28135D67" w14:textId="77777777" w:rsidR="006235DA" w:rsidRPr="00805BE8" w:rsidRDefault="006235DA" w:rsidP="006235DA">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427F59">
              <w:rPr>
                <w:b/>
                <w:color w:val="0070C0"/>
                <w:u w:val="single"/>
                <w:lang w:eastAsia="ko-KR"/>
              </w:rPr>
              <w:t>Channel model parameter combination</w:t>
            </w:r>
          </w:p>
          <w:p w14:paraId="6DFCD7E7" w14:textId="692ACABE" w:rsidR="003D3811" w:rsidRDefault="006235DA" w:rsidP="00E51E41">
            <w:pPr>
              <w:spacing w:after="120"/>
              <w:rPr>
                <w:rFonts w:eastAsiaTheme="minorEastAsia"/>
                <w:color w:val="0070C0"/>
                <w:lang w:val="en-US" w:eastAsia="zh-CN"/>
              </w:rPr>
            </w:pPr>
            <w:r>
              <w:rPr>
                <w:rFonts w:eastAsiaTheme="minorEastAsia"/>
                <w:color w:val="0070C0"/>
                <w:lang w:val="en-US" w:eastAsia="zh-CN"/>
              </w:rPr>
              <w:t xml:space="preserve">We support option 1. We need to specify it since we might have different DS for LOS and NLOS channel models. </w:t>
            </w:r>
          </w:p>
          <w:p w14:paraId="344C0DA3" w14:textId="77777777" w:rsidR="006235DA" w:rsidRPr="00805BE8" w:rsidRDefault="006235DA" w:rsidP="006235DA">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sidRPr="00E054EC">
              <w:rPr>
                <w:b/>
                <w:color w:val="0070C0"/>
                <w:u w:val="single"/>
                <w:lang w:eastAsia="ko-KR"/>
              </w:rPr>
              <w:t>Doppler shift due to satellite motion for DL in service link</w:t>
            </w:r>
          </w:p>
          <w:p w14:paraId="1D0AAB0C" w14:textId="27666836" w:rsidR="006235DA" w:rsidRDefault="006235DA" w:rsidP="00E51E41">
            <w:pPr>
              <w:spacing w:after="120"/>
              <w:rPr>
                <w:rFonts w:eastAsiaTheme="minorEastAsia"/>
                <w:color w:val="0070C0"/>
                <w:lang w:val="en-US" w:eastAsia="zh-CN"/>
              </w:rPr>
            </w:pPr>
            <w:r>
              <w:rPr>
                <w:rFonts w:eastAsiaTheme="minorEastAsia"/>
                <w:color w:val="0070C0"/>
                <w:lang w:val="en-US" w:eastAsia="zh-CN"/>
              </w:rPr>
              <w:t>We support option 1.</w:t>
            </w:r>
          </w:p>
          <w:p w14:paraId="515E746B" w14:textId="77777777" w:rsidR="006235DA" w:rsidRPr="00805BE8" w:rsidRDefault="006235DA" w:rsidP="006235DA">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2854D2">
              <w:rPr>
                <w:b/>
                <w:color w:val="0070C0"/>
                <w:u w:val="single"/>
                <w:lang w:eastAsia="ko-KR"/>
              </w:rPr>
              <w:t>Timing drift and sampling frequency offset</w:t>
            </w:r>
          </w:p>
          <w:p w14:paraId="36919C4D" w14:textId="77777777" w:rsidR="006235DA" w:rsidRDefault="006235DA" w:rsidP="006235DA">
            <w:pPr>
              <w:spacing w:after="120"/>
              <w:rPr>
                <w:rFonts w:eastAsiaTheme="minorEastAsia"/>
                <w:color w:val="0070C0"/>
                <w:lang w:val="en-US" w:eastAsia="zh-CN"/>
              </w:rPr>
            </w:pPr>
            <w:r>
              <w:rPr>
                <w:rFonts w:eastAsiaTheme="minorEastAsia"/>
                <w:color w:val="0070C0"/>
                <w:lang w:val="en-US" w:eastAsia="zh-CN"/>
              </w:rPr>
              <w:t>We support option 1.</w:t>
            </w:r>
          </w:p>
          <w:p w14:paraId="1EB8B497" w14:textId="77777777" w:rsidR="006235DA" w:rsidRDefault="006235DA" w:rsidP="00E51E41">
            <w:pPr>
              <w:spacing w:after="120"/>
              <w:rPr>
                <w:rFonts w:eastAsiaTheme="minorEastAsia"/>
                <w:color w:val="0070C0"/>
                <w:lang w:val="en-US" w:eastAsia="zh-CN"/>
              </w:rPr>
            </w:pPr>
          </w:p>
          <w:p w14:paraId="17F3AFFB" w14:textId="77777777" w:rsidR="003D3811" w:rsidRDefault="003D3811" w:rsidP="00E51E4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AB2FBC8" w14:textId="77777777" w:rsidR="003D3811" w:rsidRPr="003418CB" w:rsidRDefault="003D3811" w:rsidP="00E51E41">
            <w:pPr>
              <w:spacing w:after="120"/>
              <w:rPr>
                <w:rFonts w:eastAsiaTheme="minorEastAsia"/>
                <w:color w:val="0070C0"/>
                <w:lang w:val="en-US" w:eastAsia="zh-CN"/>
              </w:rPr>
            </w:pPr>
            <w:r>
              <w:rPr>
                <w:rFonts w:eastAsiaTheme="minorEastAsia" w:hint="eastAsia"/>
                <w:color w:val="0070C0"/>
                <w:lang w:val="en-US" w:eastAsia="zh-CN"/>
              </w:rPr>
              <w:t>Others:</w:t>
            </w:r>
          </w:p>
        </w:tc>
      </w:tr>
      <w:tr w:rsidR="00E11B49" w14:paraId="6946D21D" w14:textId="77777777" w:rsidTr="003D3811">
        <w:tc>
          <w:tcPr>
            <w:tcW w:w="1236" w:type="dxa"/>
          </w:tcPr>
          <w:p w14:paraId="2387DD43" w14:textId="274D8519" w:rsidR="00E11B49" w:rsidRDefault="00E11B49" w:rsidP="00E51E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F71B7E3" w14:textId="5F9629ED" w:rsidR="00E11B49" w:rsidRDefault="00E11B49" w:rsidP="00E11B4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We support Option 1. Our understanding is that this Doppler </w:t>
            </w:r>
            <w:r w:rsidR="00774192">
              <w:rPr>
                <w:rFonts w:eastAsiaTheme="minorEastAsia"/>
                <w:color w:val="0070C0"/>
                <w:lang w:val="en-US" w:eastAsia="zh-CN"/>
              </w:rPr>
              <w:t xml:space="preserve">is </w:t>
            </w:r>
            <w:r>
              <w:rPr>
                <w:rFonts w:eastAsiaTheme="minorEastAsia"/>
                <w:color w:val="0070C0"/>
                <w:lang w:val="en-US" w:eastAsia="zh-CN"/>
              </w:rPr>
              <w:t xml:space="preserve">due to UE motion. </w:t>
            </w:r>
            <w:r w:rsidR="00774192">
              <w:rPr>
                <w:rFonts w:eastAsiaTheme="minorEastAsia"/>
                <w:color w:val="0070C0"/>
                <w:lang w:val="en-US" w:eastAsia="zh-CN"/>
              </w:rPr>
              <w:t>During the last meeting, w</w:t>
            </w:r>
            <w:r>
              <w:rPr>
                <w:rFonts w:eastAsiaTheme="minorEastAsia"/>
                <w:color w:val="0070C0"/>
                <w:lang w:val="en-US" w:eastAsia="zh-CN"/>
              </w:rPr>
              <w:t>e already agreed that Doppler due to satellite mobility will be fully compensated by other requirements, such as RRM/RF.</w:t>
            </w:r>
          </w:p>
          <w:p w14:paraId="2A40ACBF" w14:textId="3FA6D7B6" w:rsidR="00193005" w:rsidRDefault="00E11B49" w:rsidP="0019300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sidR="00774192">
              <w:rPr>
                <w:rFonts w:eastAsiaTheme="minorEastAsia"/>
                <w:color w:val="0070C0"/>
                <w:lang w:val="en-US" w:eastAsia="zh-CN"/>
              </w:rPr>
              <w:t xml:space="preserve"> We would like to understand more on the choice of K-factor in Option 3. We note that 38.811 specifies a K-factor of 10.22 dB for the LOS path</w:t>
            </w:r>
            <w:r w:rsidR="0012380C">
              <w:rPr>
                <w:rFonts w:eastAsiaTheme="minorEastAsia"/>
                <w:color w:val="0070C0"/>
                <w:lang w:val="en-US" w:eastAsia="zh-CN"/>
              </w:rPr>
              <w:t xml:space="preserve"> at </w:t>
            </w:r>
            <w:r w:rsidR="00DA7157">
              <w:rPr>
                <w:rFonts w:eastAsiaTheme="minorEastAsia"/>
                <w:color w:val="0070C0"/>
                <w:lang w:val="en-US" w:eastAsia="zh-CN"/>
              </w:rPr>
              <w:t>50-degree</w:t>
            </w:r>
            <w:r w:rsidR="0012380C">
              <w:rPr>
                <w:rFonts w:eastAsiaTheme="minorEastAsia"/>
                <w:color w:val="0070C0"/>
                <w:lang w:val="en-US" w:eastAsia="zh-CN"/>
              </w:rPr>
              <w:t xml:space="preserve"> elevation</w:t>
            </w:r>
            <w:r w:rsidR="00774192">
              <w:rPr>
                <w:rFonts w:eastAsiaTheme="minorEastAsia"/>
                <w:color w:val="0070C0"/>
                <w:lang w:val="en-US" w:eastAsia="zh-CN"/>
              </w:rPr>
              <w:t>. Could proponent of Option 3 clarify?</w:t>
            </w:r>
            <w:r w:rsidR="00193005">
              <w:rPr>
                <w:rFonts w:eastAsiaTheme="minorEastAsia"/>
                <w:color w:val="0070C0"/>
                <w:lang w:val="en-US" w:eastAsia="zh-CN"/>
              </w:rPr>
              <w:t xml:space="preserve"> </w:t>
            </w:r>
          </w:p>
          <w:p w14:paraId="2D5924C0" w14:textId="77777777" w:rsidR="00E11B49" w:rsidRDefault="00C31BDE" w:rsidP="00E11B49">
            <w:pPr>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r>
              <w:rPr>
                <w:rFonts w:eastAsiaTheme="minorEastAsia"/>
                <w:color w:val="0070C0"/>
                <w:lang w:val="en-US" w:eastAsia="zh-CN"/>
              </w:rPr>
              <w:t xml:space="preserve"> We are okay with the recommended WF.</w:t>
            </w:r>
          </w:p>
          <w:p w14:paraId="2E400684" w14:textId="39387081" w:rsidR="00C31BDE" w:rsidRPr="00805BE8" w:rsidRDefault="00C31BDE" w:rsidP="00E11B49">
            <w:pPr>
              <w:rPr>
                <w:b/>
                <w:color w:val="0070C0"/>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r>
              <w:rPr>
                <w:rFonts w:eastAsiaTheme="minorEastAsia"/>
                <w:color w:val="0070C0"/>
                <w:lang w:val="en-US" w:eastAsia="zh-CN"/>
              </w:rPr>
              <w:t xml:space="preserve"> We are okay with the recommended WF.</w:t>
            </w:r>
          </w:p>
        </w:tc>
      </w:tr>
      <w:tr w:rsidR="000E5817" w14:paraId="1CFA244F" w14:textId="77777777" w:rsidTr="003D3811">
        <w:tc>
          <w:tcPr>
            <w:tcW w:w="1236" w:type="dxa"/>
          </w:tcPr>
          <w:p w14:paraId="08342F0C" w14:textId="0CE7B36C" w:rsidR="000E5817" w:rsidRDefault="000E5817" w:rsidP="00E51E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A14DF2" w14:textId="77777777" w:rsidR="000E5817" w:rsidRPr="00805BE8" w:rsidRDefault="000E5817" w:rsidP="000E5817">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Channel model for </w:t>
            </w:r>
            <w:r w:rsidRPr="00E4010B">
              <w:rPr>
                <w:b/>
                <w:color w:val="0070C0"/>
                <w:u w:val="single"/>
                <w:lang w:eastAsia="ko-KR"/>
              </w:rPr>
              <w:t>NTN-TDLA</w:t>
            </w:r>
            <w:r>
              <w:rPr>
                <w:b/>
                <w:color w:val="0070C0"/>
                <w:u w:val="single"/>
                <w:lang w:eastAsia="ko-KR"/>
              </w:rPr>
              <w:t xml:space="preserve"> (NLOS)</w:t>
            </w:r>
          </w:p>
          <w:p w14:paraId="5AC5A8BA" w14:textId="77777777" w:rsidR="000E5817" w:rsidRDefault="000E5817" w:rsidP="00E11B49">
            <w:pPr>
              <w:spacing w:after="120"/>
              <w:rPr>
                <w:rFonts w:eastAsiaTheme="minorEastAsia"/>
                <w:color w:val="0070C0"/>
                <w:lang w:eastAsia="zh-CN"/>
              </w:rPr>
            </w:pPr>
            <w:r>
              <w:rPr>
                <w:rFonts w:eastAsiaTheme="minorEastAsia"/>
                <w:color w:val="0070C0"/>
                <w:lang w:eastAsia="zh-CN"/>
              </w:rPr>
              <w:t>We support Option 1.</w:t>
            </w:r>
          </w:p>
          <w:p w14:paraId="12A45C22" w14:textId="77777777" w:rsidR="000E5817" w:rsidRPr="00805BE8" w:rsidRDefault="000E5817" w:rsidP="000E5817">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1B24CE99" w14:textId="77777777" w:rsidR="00263416" w:rsidRDefault="00A92118" w:rsidP="00E11B49">
            <w:pPr>
              <w:spacing w:after="120"/>
              <w:rPr>
                <w:rFonts w:eastAsiaTheme="minorEastAsia"/>
                <w:color w:val="0070C0"/>
                <w:lang w:eastAsia="zh-CN"/>
              </w:rPr>
            </w:pPr>
            <w:r>
              <w:rPr>
                <w:rFonts w:eastAsiaTheme="minorEastAsia"/>
                <w:color w:val="0070C0"/>
                <w:lang w:eastAsia="zh-CN"/>
              </w:rPr>
              <w:t xml:space="preserve">We don’t quite get the </w:t>
            </w:r>
            <w:r w:rsidR="001D5539">
              <w:rPr>
                <w:rFonts w:eastAsiaTheme="minorEastAsia"/>
                <w:color w:val="0070C0"/>
                <w:lang w:eastAsia="zh-CN"/>
              </w:rPr>
              <w:t xml:space="preserve">motivation of Option 3. </w:t>
            </w:r>
          </w:p>
          <w:p w14:paraId="5FFA7134" w14:textId="1A9429DD" w:rsidR="000E5817" w:rsidRDefault="001D5539" w:rsidP="00263416">
            <w:pPr>
              <w:pStyle w:val="ListParagraph"/>
              <w:numPr>
                <w:ilvl w:val="0"/>
                <w:numId w:val="27"/>
              </w:numPr>
              <w:spacing w:after="120"/>
              <w:ind w:firstLineChars="0"/>
              <w:rPr>
                <w:rFonts w:eastAsiaTheme="minorEastAsia"/>
                <w:color w:val="0070C0"/>
                <w:lang w:eastAsia="zh-CN"/>
              </w:rPr>
            </w:pPr>
            <w:r w:rsidRPr="00AC78BC">
              <w:rPr>
                <w:rFonts w:eastAsiaTheme="minorEastAsia"/>
                <w:color w:val="0070C0"/>
                <w:lang w:eastAsia="zh-CN"/>
              </w:rPr>
              <w:t xml:space="preserve">For LOS channel, the delay spread would be expected smaller than NLOS channel and </w:t>
            </w:r>
            <w:r w:rsidR="004557FB" w:rsidRPr="00AC78BC">
              <w:rPr>
                <w:rFonts w:eastAsiaTheme="minorEastAsia"/>
                <w:color w:val="0070C0"/>
                <w:lang w:eastAsia="zh-CN"/>
              </w:rPr>
              <w:t xml:space="preserve">the maximum DS is ~12ns in TR38.811 for high LOS </w:t>
            </w:r>
            <w:r w:rsidR="00263416" w:rsidRPr="00263416">
              <w:rPr>
                <w:rFonts w:eastAsiaTheme="minorEastAsia"/>
                <w:color w:val="0070C0"/>
                <w:lang w:eastAsia="zh-CN"/>
              </w:rPr>
              <w:t>pro</w:t>
            </w:r>
            <w:r w:rsidR="00263416">
              <w:rPr>
                <w:rFonts w:eastAsiaTheme="minorEastAsia"/>
                <w:color w:val="0070C0"/>
                <w:lang w:eastAsia="zh-CN"/>
              </w:rPr>
              <w:t xml:space="preserve">bability scenarios. </w:t>
            </w:r>
          </w:p>
          <w:p w14:paraId="07E06B8E" w14:textId="5CC38840" w:rsidR="00681AF6" w:rsidRDefault="00FA1A6C" w:rsidP="000B18D0">
            <w:pPr>
              <w:pStyle w:val="ListParagraph"/>
              <w:numPr>
                <w:ilvl w:val="0"/>
                <w:numId w:val="27"/>
              </w:numPr>
              <w:spacing w:after="120"/>
              <w:ind w:firstLineChars="0"/>
              <w:rPr>
                <w:rFonts w:eastAsiaTheme="minorEastAsia"/>
                <w:color w:val="0070C0"/>
                <w:lang w:eastAsia="zh-CN"/>
              </w:rPr>
            </w:pPr>
            <w:r>
              <w:rPr>
                <w:rFonts w:eastAsiaTheme="minorEastAsia"/>
                <w:color w:val="0070C0"/>
                <w:lang w:eastAsia="zh-CN"/>
              </w:rPr>
              <w:t xml:space="preserve">Why K-factor =21.6dB? Based on our simulation, the performance of NTN-TDL-C </w:t>
            </w:r>
            <w:r w:rsidR="00480B76">
              <w:rPr>
                <w:rFonts w:eastAsiaTheme="minorEastAsia"/>
                <w:color w:val="0070C0"/>
                <w:lang w:eastAsia="zh-CN"/>
              </w:rPr>
              <w:t>is very close to AWGN when K-factor &gt;18dB</w:t>
            </w:r>
            <w:r w:rsidR="00DA73EE">
              <w:rPr>
                <w:rFonts w:eastAsiaTheme="minorEastAsia"/>
                <w:color w:val="0070C0"/>
                <w:lang w:eastAsia="zh-CN"/>
              </w:rPr>
              <w:t>, and</w:t>
            </w:r>
            <w:r w:rsidR="009254F1">
              <w:rPr>
                <w:rFonts w:eastAsiaTheme="minorEastAsia"/>
                <w:color w:val="0070C0"/>
                <w:lang w:eastAsia="zh-CN"/>
              </w:rPr>
              <w:t xml:space="preserve"> </w:t>
            </w:r>
            <w:r w:rsidR="00DA73EE">
              <w:rPr>
                <w:rFonts w:eastAsiaTheme="minorEastAsia"/>
                <w:color w:val="0070C0"/>
                <w:lang w:eastAsia="zh-CN"/>
              </w:rPr>
              <w:t xml:space="preserve">K-factor =8dB would have 1dB degradation than 18dB. </w:t>
            </w:r>
            <w:r w:rsidR="00480B76">
              <w:rPr>
                <w:rFonts w:eastAsiaTheme="minorEastAsia"/>
                <w:color w:val="0070C0"/>
                <w:lang w:eastAsia="zh-CN"/>
              </w:rPr>
              <w:t xml:space="preserve"> </w:t>
            </w:r>
            <w:r w:rsidR="00681AF6" w:rsidRPr="00AC78BC">
              <w:rPr>
                <w:rFonts w:eastAsiaTheme="minorEastAsia"/>
                <w:color w:val="0070C0"/>
                <w:lang w:eastAsia="zh-CN"/>
              </w:rPr>
              <w:t>In that case, we don’t see a necessary to test LOS channel with very high K-factor</w:t>
            </w:r>
            <w:r w:rsidR="006E225E" w:rsidRPr="00AC78BC">
              <w:rPr>
                <w:rFonts w:eastAsiaTheme="minorEastAsia"/>
                <w:color w:val="0070C0"/>
                <w:lang w:eastAsia="zh-CN"/>
              </w:rPr>
              <w:t>, especially for UL</w:t>
            </w:r>
            <w:r w:rsidR="00681AF6" w:rsidRPr="00AC78BC">
              <w:rPr>
                <w:rFonts w:eastAsiaTheme="minorEastAsia"/>
                <w:color w:val="0070C0"/>
                <w:lang w:eastAsia="zh-CN"/>
              </w:rPr>
              <w:t xml:space="preserve">. </w:t>
            </w:r>
          </w:p>
          <w:p w14:paraId="584919C3" w14:textId="3CD50624" w:rsidR="000B18D0" w:rsidRPr="00AC78BC" w:rsidRDefault="003516BB" w:rsidP="00AC78BC">
            <w:pPr>
              <w:pStyle w:val="ListParagraph"/>
              <w:spacing w:after="120"/>
              <w:ind w:left="720" w:firstLineChars="0" w:firstLine="0"/>
              <w:rPr>
                <w:rFonts w:eastAsiaTheme="minorEastAsia"/>
                <w:color w:val="0070C0"/>
                <w:vertAlign w:val="superscript"/>
                <w:lang w:eastAsia="zh-CN"/>
              </w:rPr>
            </w:pPr>
            <w:r>
              <w:rPr>
                <w:rFonts w:eastAsiaTheme="minorEastAsia"/>
                <w:color w:val="0070C0"/>
                <w:lang w:eastAsia="zh-CN"/>
              </w:rPr>
              <w:t>K-factor = 3</w:t>
            </w:r>
            <w:r w:rsidR="00866DAC">
              <w:rPr>
                <w:rFonts w:eastAsiaTheme="minorEastAsia"/>
                <w:color w:val="0070C0"/>
                <w:lang w:eastAsia="zh-CN"/>
              </w:rPr>
              <w:t>.59</w:t>
            </w:r>
            <w:r>
              <w:rPr>
                <w:rFonts w:eastAsiaTheme="minorEastAsia"/>
                <w:color w:val="0070C0"/>
                <w:lang w:eastAsia="zh-CN"/>
              </w:rPr>
              <w:t xml:space="preserve">dB happens when elevation angle is </w:t>
            </w:r>
            <w:r w:rsidR="00B57210">
              <w:rPr>
                <w:rFonts w:eastAsiaTheme="minorEastAsia"/>
                <w:color w:val="0070C0"/>
                <w:lang w:eastAsia="zh-CN"/>
              </w:rPr>
              <w:t>90 deg in Rural</w:t>
            </w:r>
            <w:r w:rsidR="00866DAC">
              <w:rPr>
                <w:rFonts w:eastAsiaTheme="minorEastAsia"/>
                <w:color w:val="0070C0"/>
                <w:lang w:eastAsia="zh-CN"/>
              </w:rPr>
              <w:t xml:space="preserve">. The performance degradation is </w:t>
            </w:r>
            <w:r w:rsidR="00C71D20">
              <w:rPr>
                <w:rFonts w:eastAsiaTheme="minorEastAsia"/>
                <w:color w:val="0070C0"/>
                <w:lang w:eastAsia="zh-CN"/>
              </w:rPr>
              <w:t>~2dB for 16QAM.</w:t>
            </w:r>
            <w:r w:rsidR="00090163">
              <w:rPr>
                <w:rFonts w:eastAsiaTheme="minorEastAsia"/>
                <w:color w:val="0070C0"/>
                <w:lang w:eastAsia="zh-CN"/>
              </w:rPr>
              <w:t xml:space="preserve"> From demodulation perspective, it is the worst case. </w:t>
            </w:r>
          </w:p>
          <w:p w14:paraId="12316727" w14:textId="77777777" w:rsidR="00A1798E" w:rsidRDefault="002C37BE" w:rsidP="00C30DF7">
            <w:pPr>
              <w:spacing w:after="120"/>
              <w:rPr>
                <w:rFonts w:eastAsiaTheme="minorEastAsia"/>
                <w:color w:val="0070C0"/>
                <w:lang w:eastAsia="zh-CN"/>
              </w:rPr>
            </w:pPr>
            <w:r>
              <w:rPr>
                <w:rFonts w:eastAsiaTheme="minorEastAsia"/>
                <w:color w:val="0070C0"/>
                <w:lang w:eastAsia="zh-CN"/>
              </w:rPr>
              <w:t xml:space="preserve">In summary, </w:t>
            </w:r>
            <w:r w:rsidR="00F658E0">
              <w:rPr>
                <w:rFonts w:eastAsiaTheme="minorEastAsia"/>
                <w:color w:val="0070C0"/>
                <w:lang w:eastAsia="zh-CN"/>
              </w:rPr>
              <w:t>i</w:t>
            </w:r>
            <w:r w:rsidR="00751A1E">
              <w:rPr>
                <w:rFonts w:eastAsiaTheme="minorEastAsia"/>
                <w:color w:val="0070C0"/>
                <w:lang w:eastAsia="zh-CN"/>
              </w:rPr>
              <w:t xml:space="preserve">f we want to </w:t>
            </w:r>
            <w:r w:rsidR="00720BA3">
              <w:rPr>
                <w:rFonts w:eastAsiaTheme="minorEastAsia"/>
                <w:color w:val="0070C0"/>
                <w:lang w:eastAsia="zh-CN"/>
              </w:rPr>
              <w:t xml:space="preserve">take the </w:t>
            </w:r>
            <w:r w:rsidR="001E08FD">
              <w:rPr>
                <w:rFonts w:eastAsiaTheme="minorEastAsia"/>
                <w:color w:val="0070C0"/>
                <w:lang w:eastAsia="zh-CN"/>
              </w:rPr>
              <w:t xml:space="preserve">parameters from the </w:t>
            </w:r>
            <w:r w:rsidR="00720BA3">
              <w:rPr>
                <w:rFonts w:eastAsiaTheme="minorEastAsia"/>
                <w:color w:val="0070C0"/>
                <w:lang w:eastAsia="zh-CN"/>
              </w:rPr>
              <w:t xml:space="preserve">worst link budget angle, we can </w:t>
            </w:r>
            <w:r w:rsidR="001E08FD">
              <w:rPr>
                <w:rFonts w:eastAsiaTheme="minorEastAsia"/>
                <w:color w:val="0070C0"/>
                <w:lang w:eastAsia="zh-CN"/>
              </w:rPr>
              <w:t>go for</w:t>
            </w:r>
            <w:r>
              <w:rPr>
                <w:rFonts w:eastAsiaTheme="minorEastAsia"/>
                <w:color w:val="0070C0"/>
                <w:lang w:eastAsia="zh-CN"/>
              </w:rPr>
              <w:t xml:space="preserve"> Rural</w:t>
            </w:r>
            <w:r w:rsidR="001E08FD">
              <w:rPr>
                <w:rFonts w:eastAsiaTheme="minorEastAsia"/>
                <w:color w:val="0070C0"/>
                <w:lang w:eastAsia="zh-CN"/>
              </w:rPr>
              <w:t xml:space="preserve"> </w:t>
            </w:r>
            <w:r w:rsidR="00720BA3">
              <w:rPr>
                <w:rFonts w:eastAsiaTheme="minorEastAsia"/>
                <w:color w:val="0070C0"/>
                <w:lang w:eastAsia="zh-CN"/>
              </w:rPr>
              <w:t>30</w:t>
            </w:r>
            <w:r>
              <w:rPr>
                <w:rFonts w:eastAsiaTheme="minorEastAsia"/>
                <w:color w:val="0070C0"/>
                <w:vertAlign w:val="superscript"/>
                <w:lang w:eastAsia="zh-CN"/>
              </w:rPr>
              <w:t>o</w:t>
            </w:r>
            <w:r>
              <w:rPr>
                <w:rFonts w:eastAsiaTheme="minorEastAsia"/>
                <w:color w:val="0070C0"/>
                <w:lang w:eastAsia="zh-CN"/>
              </w:rPr>
              <w:t>. then</w:t>
            </w:r>
            <w:r w:rsidR="00F658E0">
              <w:rPr>
                <w:rFonts w:eastAsiaTheme="minorEastAsia"/>
                <w:color w:val="0070C0"/>
                <w:lang w:eastAsia="zh-CN"/>
              </w:rPr>
              <w:t xml:space="preserve"> DS = </w:t>
            </w:r>
            <w:r w:rsidR="00972BDF">
              <w:rPr>
                <w:rFonts w:eastAsiaTheme="minorEastAsia"/>
                <w:color w:val="0070C0"/>
                <w:lang w:eastAsia="zh-CN"/>
              </w:rPr>
              <w:t>3.5ns, K=8.05dB</w:t>
            </w:r>
            <w:r w:rsidR="0081455B">
              <w:rPr>
                <w:rFonts w:eastAsiaTheme="minorEastAsia"/>
                <w:color w:val="0070C0"/>
                <w:lang w:eastAsia="zh-CN"/>
              </w:rPr>
              <w:t xml:space="preserve"> (Option 5)</w:t>
            </w:r>
            <w:r w:rsidR="00972BDF">
              <w:rPr>
                <w:rFonts w:eastAsiaTheme="minorEastAsia"/>
                <w:color w:val="0070C0"/>
                <w:lang w:eastAsia="zh-CN"/>
              </w:rPr>
              <w:t>.</w:t>
            </w:r>
            <w:r w:rsidR="004A55A0">
              <w:rPr>
                <w:rFonts w:eastAsiaTheme="minorEastAsia"/>
                <w:color w:val="0070C0"/>
                <w:lang w:eastAsia="zh-CN"/>
              </w:rPr>
              <w:t xml:space="preserve"> </w:t>
            </w:r>
          </w:p>
          <w:p w14:paraId="5FEC081F" w14:textId="3D416E4D" w:rsidR="00682418" w:rsidRDefault="006805CB" w:rsidP="00C30DF7">
            <w:pPr>
              <w:spacing w:after="120"/>
              <w:rPr>
                <w:rFonts w:eastAsiaTheme="minorEastAsia"/>
                <w:color w:val="0070C0"/>
                <w:lang w:eastAsia="zh-CN"/>
              </w:rPr>
            </w:pPr>
            <w:r>
              <w:rPr>
                <w:rFonts w:eastAsiaTheme="minorEastAsia"/>
                <w:color w:val="0070C0"/>
                <w:lang w:eastAsia="zh-CN"/>
              </w:rPr>
              <w:lastRenderedPageBreak/>
              <w:t xml:space="preserve">If we want </w:t>
            </w:r>
            <w:r w:rsidR="00A5306F">
              <w:rPr>
                <w:rFonts w:eastAsiaTheme="minorEastAsia"/>
                <w:color w:val="0070C0"/>
                <w:lang w:eastAsia="zh-CN"/>
              </w:rPr>
              <w:t xml:space="preserve">to use “artificial” channel, we could choose parameters form candidate </w:t>
            </w:r>
            <w:r w:rsidR="00F50EC7">
              <w:rPr>
                <w:rFonts w:eastAsiaTheme="minorEastAsia"/>
                <w:color w:val="0070C0"/>
                <w:lang w:eastAsia="zh-CN"/>
              </w:rPr>
              <w:t xml:space="preserve">scenarios and angles (see table </w:t>
            </w:r>
            <w:r w:rsidR="00682418">
              <w:rPr>
                <w:rFonts w:eastAsiaTheme="minorEastAsia"/>
                <w:color w:val="0070C0"/>
                <w:lang w:eastAsia="zh-CN"/>
              </w:rPr>
              <w:t>below)</w:t>
            </w:r>
            <w:r w:rsidR="0081455B">
              <w:rPr>
                <w:rFonts w:eastAsiaTheme="minorEastAsia"/>
                <w:color w:val="0070C0"/>
                <w:lang w:eastAsia="zh-CN"/>
              </w:rPr>
              <w:t>, then Option 2 could be the choice.</w:t>
            </w:r>
          </w:p>
          <w:p w14:paraId="0193D413" w14:textId="4C645292" w:rsidR="0002076B" w:rsidRDefault="00A1798E" w:rsidP="00C30DF7">
            <w:pPr>
              <w:spacing w:after="120"/>
              <w:rPr>
                <w:rFonts w:eastAsiaTheme="minorEastAsia"/>
                <w:color w:val="0070C0"/>
                <w:lang w:eastAsia="zh-CN"/>
              </w:rPr>
            </w:pPr>
            <w:r w:rsidRPr="00AC78BC">
              <w:rPr>
                <w:rFonts w:eastAsiaTheme="minorEastAsia"/>
                <w:color w:val="0070C0"/>
                <w:highlight w:val="yellow"/>
                <w:lang w:eastAsia="zh-CN"/>
              </w:rPr>
              <w:t>We also suggest companies checking the necessary of LOS channel for low MCS cases</w:t>
            </w:r>
            <w:r w:rsidR="007A4CB2" w:rsidRPr="00AC78BC">
              <w:rPr>
                <w:rFonts w:eastAsiaTheme="minorEastAsia"/>
                <w:color w:val="0070C0"/>
                <w:highlight w:val="yellow"/>
                <w:lang w:eastAsia="zh-CN"/>
              </w:rPr>
              <w:t xml:space="preserve"> when </w:t>
            </w:r>
            <w:r w:rsidR="0016547F" w:rsidRPr="00AC78BC">
              <w:rPr>
                <w:rFonts w:eastAsiaTheme="minorEastAsia"/>
                <w:color w:val="0070C0"/>
                <w:highlight w:val="yellow"/>
                <w:lang w:eastAsia="zh-CN"/>
              </w:rPr>
              <w:t>high K-factor is configured</w:t>
            </w:r>
            <w:r w:rsidRPr="00AC78BC">
              <w:rPr>
                <w:rFonts w:eastAsiaTheme="minorEastAsia"/>
                <w:color w:val="0070C0"/>
                <w:highlight w:val="yellow"/>
                <w:lang w:eastAsia="zh-CN"/>
              </w:rPr>
              <w:t>.</w:t>
            </w:r>
          </w:p>
          <w:p w14:paraId="4A5573F7" w14:textId="77777777" w:rsidR="0002076B" w:rsidRDefault="0002076B" w:rsidP="00C30DF7">
            <w:pPr>
              <w:spacing w:after="120"/>
              <w:rPr>
                <w:rFonts w:eastAsiaTheme="minorEastAsia"/>
                <w:color w:val="0070C0"/>
                <w:lang w:eastAsia="zh-CN"/>
              </w:rPr>
            </w:pPr>
          </w:p>
          <w:p w14:paraId="09CAFDD5" w14:textId="77777777" w:rsidR="00263416" w:rsidRDefault="00682418" w:rsidP="00C30DF7">
            <w:pPr>
              <w:spacing w:after="120"/>
              <w:rPr>
                <w:rFonts w:eastAsiaTheme="minorEastAsia"/>
                <w:color w:val="0070C0"/>
                <w:lang w:eastAsia="zh-CN"/>
              </w:rPr>
            </w:pPr>
            <w:r>
              <w:rPr>
                <w:noProof/>
              </w:rPr>
              <w:drawing>
                <wp:anchor distT="0" distB="0" distL="114300" distR="114300" simplePos="0" relativeHeight="251658240" behindDoc="0" locked="0" layoutInCell="1" allowOverlap="1" wp14:anchorId="2D975B83" wp14:editId="2383BBCA">
                  <wp:simplePos x="0" y="0"/>
                  <wp:positionH relativeFrom="column">
                    <wp:posOffset>-1913</wp:posOffset>
                  </wp:positionH>
                  <wp:positionV relativeFrom="paragraph">
                    <wp:posOffset>153</wp:posOffset>
                  </wp:positionV>
                  <wp:extent cx="4740342" cy="2268638"/>
                  <wp:effectExtent l="0" t="0" r="317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740342" cy="2268638"/>
                          </a:xfrm>
                          <a:prstGeom prst="rect">
                            <a:avLst/>
                          </a:prstGeom>
                        </pic:spPr>
                      </pic:pic>
                    </a:graphicData>
                  </a:graphic>
                </wp:anchor>
              </w:drawing>
            </w:r>
            <w:r w:rsidR="00A5306F">
              <w:rPr>
                <w:rFonts w:eastAsiaTheme="minorEastAsia"/>
                <w:color w:val="0070C0"/>
                <w:lang w:eastAsia="zh-CN"/>
              </w:rPr>
              <w:t xml:space="preserve">  </w:t>
            </w:r>
          </w:p>
          <w:p w14:paraId="4B7894C8" w14:textId="77777777" w:rsidR="0002076B" w:rsidRPr="00805BE8" w:rsidRDefault="0002076B" w:rsidP="0002076B">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427F59">
              <w:rPr>
                <w:b/>
                <w:color w:val="0070C0"/>
                <w:u w:val="single"/>
                <w:lang w:eastAsia="ko-KR"/>
              </w:rPr>
              <w:t>Channel model parameter combination</w:t>
            </w:r>
          </w:p>
          <w:p w14:paraId="256392A3" w14:textId="77777777" w:rsidR="0002076B" w:rsidRDefault="0002076B" w:rsidP="00C30DF7">
            <w:pPr>
              <w:spacing w:after="120"/>
              <w:rPr>
                <w:rFonts w:eastAsiaTheme="minorEastAsia"/>
                <w:color w:val="0070C0"/>
                <w:lang w:eastAsia="zh-CN"/>
              </w:rPr>
            </w:pPr>
            <w:r>
              <w:rPr>
                <w:rFonts w:eastAsiaTheme="minorEastAsia"/>
                <w:color w:val="0070C0"/>
                <w:lang w:eastAsia="zh-CN"/>
              </w:rPr>
              <w:t>We support</w:t>
            </w:r>
            <w:r w:rsidR="00EA4984">
              <w:rPr>
                <w:rFonts w:eastAsiaTheme="minorEastAsia"/>
                <w:color w:val="0070C0"/>
                <w:lang w:eastAsia="zh-CN"/>
              </w:rPr>
              <w:t xml:space="preserve"> Option 1.</w:t>
            </w:r>
          </w:p>
          <w:p w14:paraId="4A9A2916" w14:textId="77777777" w:rsidR="00EA4984" w:rsidRPr="00805BE8" w:rsidRDefault="00EA4984" w:rsidP="00EA4984">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sidRPr="00E054EC">
              <w:rPr>
                <w:b/>
                <w:color w:val="0070C0"/>
                <w:u w:val="single"/>
                <w:lang w:eastAsia="ko-KR"/>
              </w:rPr>
              <w:t>Doppler shift due to satellite motion for DL in service link</w:t>
            </w:r>
          </w:p>
          <w:p w14:paraId="17C52A77" w14:textId="01FAC338" w:rsidR="00EA4984" w:rsidRDefault="00EA4984" w:rsidP="00C30DF7">
            <w:pPr>
              <w:spacing w:after="120"/>
              <w:rPr>
                <w:rFonts w:eastAsiaTheme="minorEastAsia"/>
                <w:color w:val="0070C0"/>
                <w:lang w:eastAsia="zh-CN"/>
              </w:rPr>
            </w:pPr>
            <w:r>
              <w:rPr>
                <w:rFonts w:eastAsiaTheme="minorEastAsia"/>
                <w:color w:val="0070C0"/>
                <w:lang w:eastAsia="zh-CN"/>
              </w:rPr>
              <w:t>We support Option 1.</w:t>
            </w:r>
          </w:p>
          <w:p w14:paraId="3B609ADA" w14:textId="77777777" w:rsidR="00EA4984" w:rsidRDefault="00EA4984" w:rsidP="00C30DF7">
            <w:pPr>
              <w:spacing w:after="120"/>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2854D2">
              <w:rPr>
                <w:b/>
                <w:color w:val="0070C0"/>
                <w:u w:val="single"/>
                <w:lang w:eastAsia="ko-KR"/>
              </w:rPr>
              <w:t>Timing drift and sampling frequency offset</w:t>
            </w:r>
          </w:p>
          <w:p w14:paraId="3D33DB65" w14:textId="77777777" w:rsidR="00EA4984" w:rsidRDefault="00EA4984" w:rsidP="00EA4984">
            <w:pPr>
              <w:spacing w:after="120"/>
              <w:rPr>
                <w:rFonts w:eastAsiaTheme="minorEastAsia"/>
                <w:color w:val="0070C0"/>
                <w:lang w:eastAsia="zh-CN"/>
              </w:rPr>
            </w:pPr>
            <w:r>
              <w:rPr>
                <w:rFonts w:eastAsiaTheme="minorEastAsia"/>
                <w:color w:val="0070C0"/>
                <w:lang w:eastAsia="zh-CN"/>
              </w:rPr>
              <w:t>We support Option 1.</w:t>
            </w:r>
          </w:p>
          <w:p w14:paraId="54FD8592" w14:textId="13D05BDB" w:rsidR="00EA4984" w:rsidRPr="00AC78BC" w:rsidRDefault="00EA4984" w:rsidP="00C30DF7">
            <w:pPr>
              <w:spacing w:after="120"/>
              <w:rPr>
                <w:rFonts w:eastAsiaTheme="minorEastAsia"/>
                <w:color w:val="0070C0"/>
                <w:lang w:eastAsia="zh-CN"/>
              </w:rPr>
            </w:pPr>
          </w:p>
        </w:tc>
      </w:tr>
      <w:tr w:rsidR="00E51E41" w14:paraId="7B2DFA75" w14:textId="77777777" w:rsidTr="003D3811">
        <w:tc>
          <w:tcPr>
            <w:tcW w:w="1236" w:type="dxa"/>
          </w:tcPr>
          <w:p w14:paraId="269C1CD1" w14:textId="7BB07AB7" w:rsidR="00E51E41" w:rsidRDefault="00E51E41" w:rsidP="00E51E4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8392E18" w14:textId="4651FBAF" w:rsidR="00E51E41" w:rsidRPr="00E51E41" w:rsidRDefault="00E51E41" w:rsidP="00E51E41">
            <w:pPr>
              <w:rPr>
                <w:b/>
                <w:color w:val="0070C0"/>
                <w:u w:val="single"/>
                <w:lang w:eastAsia="ko-KR"/>
              </w:rPr>
            </w:pPr>
            <w:r w:rsidRPr="00E51E41">
              <w:rPr>
                <w:b/>
                <w:color w:val="0070C0"/>
                <w:u w:val="single"/>
                <w:lang w:eastAsia="ko-KR"/>
              </w:rPr>
              <w:t>Issue 1-1: Channel model for NTN-TDLA (NLOS)</w:t>
            </w:r>
          </w:p>
          <w:p w14:paraId="523131A1" w14:textId="6347784C" w:rsidR="00E51E41" w:rsidRPr="00E51E41" w:rsidRDefault="00E51E41" w:rsidP="00E51E41">
            <w:pPr>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are OK with  Option 1.</w:t>
            </w:r>
          </w:p>
          <w:p w14:paraId="04AA178E" w14:textId="7F8281FF" w:rsidR="00E51E41" w:rsidRPr="00E51E41" w:rsidRDefault="00E51E41" w:rsidP="00E51E41">
            <w:pPr>
              <w:rPr>
                <w:b/>
                <w:color w:val="0070C0"/>
                <w:u w:val="single"/>
                <w:lang w:eastAsia="ko-KR"/>
              </w:rPr>
            </w:pPr>
            <w:r w:rsidRPr="00E51E41">
              <w:rPr>
                <w:b/>
                <w:color w:val="0070C0"/>
                <w:u w:val="single"/>
                <w:lang w:eastAsia="ko-KR"/>
              </w:rPr>
              <w:t>Issue 1-2: Channel model for NTN-TDLC (LOS)</w:t>
            </w:r>
          </w:p>
          <w:p w14:paraId="4CC20753" w14:textId="3715E843" w:rsidR="00E51E41" w:rsidRPr="00E51E41" w:rsidRDefault="0062601E" w:rsidP="00E51E41">
            <w:pPr>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are OK to consider 30 degree as the worst case. The new proposed Option 5 is OK for us.</w:t>
            </w:r>
          </w:p>
          <w:p w14:paraId="0C5644FB" w14:textId="6A1DBD95" w:rsidR="00E51E41" w:rsidRPr="00E51E41" w:rsidRDefault="00E51E41" w:rsidP="00E51E41">
            <w:pPr>
              <w:rPr>
                <w:b/>
                <w:color w:val="0070C0"/>
                <w:u w:val="single"/>
                <w:lang w:eastAsia="ko-KR"/>
              </w:rPr>
            </w:pPr>
            <w:r w:rsidRPr="00E51E41">
              <w:rPr>
                <w:b/>
                <w:color w:val="0070C0"/>
                <w:u w:val="single"/>
                <w:lang w:eastAsia="ko-KR"/>
              </w:rPr>
              <w:t>Issue 1-3: Channel model parameter combination</w:t>
            </w:r>
          </w:p>
          <w:p w14:paraId="7355C7F0" w14:textId="08AA909B" w:rsidR="00E51E41" w:rsidRPr="00E51E41" w:rsidRDefault="00E51E41" w:rsidP="00E51E41">
            <w:pPr>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are OK with Option 1.</w:t>
            </w:r>
          </w:p>
          <w:p w14:paraId="64A112F8" w14:textId="3CE444F0" w:rsidR="00E51E41" w:rsidRPr="00E51E41" w:rsidRDefault="00E51E41" w:rsidP="00E51E41">
            <w:pPr>
              <w:rPr>
                <w:b/>
                <w:color w:val="0070C0"/>
                <w:u w:val="single"/>
                <w:lang w:eastAsia="ko-KR"/>
              </w:rPr>
            </w:pPr>
            <w:r w:rsidRPr="00E51E41">
              <w:rPr>
                <w:b/>
                <w:color w:val="0070C0"/>
                <w:u w:val="single"/>
                <w:lang w:eastAsia="ko-KR"/>
              </w:rPr>
              <w:t>Issue 1-4: Doppler shift due to satellite motion for DL in service link</w:t>
            </w:r>
          </w:p>
          <w:p w14:paraId="1C3583AE" w14:textId="6299F2A7" w:rsidR="00E51E41" w:rsidRPr="00E51E41" w:rsidRDefault="00E51E41" w:rsidP="00E51E41">
            <w:pPr>
              <w:rPr>
                <w:rFonts w:eastAsia="Malgun Gothic"/>
                <w:color w:val="0070C0"/>
                <w:lang w:eastAsia="ko-KR"/>
              </w:rPr>
            </w:pPr>
            <w:r w:rsidRPr="00E51E41">
              <w:rPr>
                <w:rFonts w:eastAsia="Malgun Gothic"/>
                <w:color w:val="0070C0"/>
                <w:lang w:eastAsia="ko-KR"/>
              </w:rPr>
              <w:t>We are OK with Option 1.</w:t>
            </w:r>
          </w:p>
          <w:p w14:paraId="2155B857" w14:textId="77777777" w:rsidR="00E51E41" w:rsidRPr="00E51E41" w:rsidRDefault="00E51E41" w:rsidP="00E51E41">
            <w:pPr>
              <w:rPr>
                <w:b/>
                <w:color w:val="0070C0"/>
                <w:u w:val="single"/>
                <w:lang w:eastAsia="ko-KR"/>
              </w:rPr>
            </w:pPr>
            <w:r w:rsidRPr="00E51E41">
              <w:rPr>
                <w:b/>
                <w:color w:val="0070C0"/>
                <w:u w:val="single"/>
                <w:lang w:eastAsia="ko-KR"/>
              </w:rPr>
              <w:t>Issue 1-5: Timing drift and sampling frequency offset</w:t>
            </w:r>
          </w:p>
          <w:p w14:paraId="4E0A460B" w14:textId="17DBA4B8" w:rsidR="00E51E41" w:rsidRPr="00E51E41" w:rsidRDefault="00E51E41" w:rsidP="00E51E41">
            <w:pPr>
              <w:rPr>
                <w:rFonts w:eastAsia="Malgun Gothic"/>
                <w:color w:val="0070C0"/>
                <w:lang w:eastAsia="ko-KR"/>
              </w:rPr>
            </w:pPr>
            <w:r w:rsidRPr="00E51E41">
              <w:rPr>
                <w:rFonts w:eastAsia="Malgun Gothic"/>
                <w:color w:val="0070C0"/>
                <w:lang w:eastAsia="ko-KR"/>
              </w:rPr>
              <w:t>We are OK with Option 1.</w:t>
            </w:r>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E51E41">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51E41">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E51E41">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E51E41">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E51E41">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E51E41">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E51E41">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0"/>
        <w:gridCol w:w="8411"/>
      </w:tblGrid>
      <w:tr w:rsidR="00855107" w:rsidRPr="00004165" w14:paraId="3058A38F" w14:textId="77777777" w:rsidTr="00E51E4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E41">
        <w:tc>
          <w:tcPr>
            <w:tcW w:w="1242" w:type="dxa"/>
          </w:tcPr>
          <w:p w14:paraId="53876CE1" w14:textId="0153AB6E"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82C2C">
              <w:rPr>
                <w:rFonts w:eastAsiaTheme="minorEastAsia"/>
                <w:b/>
                <w:bCs/>
                <w:color w:val="0070C0"/>
                <w:lang w:val="en-US" w:eastAsia="zh-CN"/>
              </w:rPr>
              <w:t>-1</w:t>
            </w:r>
          </w:p>
        </w:tc>
        <w:tc>
          <w:tcPr>
            <w:tcW w:w="8615" w:type="dxa"/>
          </w:tcPr>
          <w:p w14:paraId="1B8DB4AF" w14:textId="67C2D0C7" w:rsidR="002476BB" w:rsidRPr="00AC78BC" w:rsidRDefault="00B41FC3" w:rsidP="00004165">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Channel model for </w:t>
            </w:r>
            <w:r w:rsidRPr="00E4010B">
              <w:rPr>
                <w:b/>
                <w:color w:val="0070C0"/>
                <w:u w:val="single"/>
                <w:lang w:eastAsia="ko-KR"/>
              </w:rPr>
              <w:t>NTN-TDLA</w:t>
            </w:r>
            <w:r>
              <w:rPr>
                <w:b/>
                <w:color w:val="0070C0"/>
                <w:u w:val="single"/>
                <w:lang w:eastAsia="ko-KR"/>
              </w:rPr>
              <w:t xml:space="preserve"> (NLOS)</w:t>
            </w:r>
          </w:p>
          <w:p w14:paraId="73E72940" w14:textId="42A87414" w:rsidR="00004165" w:rsidRPr="00855107" w:rsidRDefault="00004165" w:rsidP="00004165">
            <w:pPr>
              <w:rPr>
                <w:rFonts w:eastAsiaTheme="minorEastAsia"/>
                <w:i/>
                <w:color w:val="0070C0"/>
                <w:lang w:val="en-US" w:eastAsia="zh-CN"/>
              </w:rPr>
            </w:pPr>
            <w:r w:rsidRPr="00AC78BC">
              <w:rPr>
                <w:rFonts w:eastAsiaTheme="minorEastAsia"/>
                <w:i/>
                <w:color w:val="0070C0"/>
                <w:highlight w:val="green"/>
                <w:lang w:val="en-US" w:eastAsia="zh-CN"/>
              </w:rPr>
              <w:t>Tentative agreements:</w:t>
            </w:r>
            <w:r w:rsidR="00B41FC3" w:rsidRPr="00AC78BC">
              <w:rPr>
                <w:rFonts w:eastAsiaTheme="minorEastAsia"/>
                <w:i/>
                <w:color w:val="0070C0"/>
                <w:highlight w:val="green"/>
                <w:lang w:val="en-US" w:eastAsia="zh-CN"/>
              </w:rPr>
              <w:t xml:space="preserve"> Option 1</w:t>
            </w:r>
            <w:r w:rsidR="00103D32" w:rsidRPr="00AC78BC">
              <w:rPr>
                <w:rFonts w:eastAsiaTheme="minorEastAsia"/>
                <w:i/>
                <w:color w:val="0070C0"/>
                <w:highlight w:val="green"/>
                <w:lang w:val="en-US" w:eastAsia="zh-CN"/>
              </w:rPr>
              <w:t>: DS =100ns, Doppler = 200Hz</w:t>
            </w:r>
            <w:r w:rsidR="00DD1F85" w:rsidRPr="00AC78BC">
              <w:rPr>
                <w:rFonts w:eastAsiaTheme="minorEastAsia"/>
                <w:i/>
                <w:color w:val="0070C0"/>
                <w:highlight w:val="green"/>
                <w:lang w:val="en-US" w:eastAsia="zh-CN"/>
              </w:rPr>
              <w:t xml:space="preserve"> (residual Doppler after UE </w:t>
            </w:r>
            <w:r w:rsidR="00AD40C5" w:rsidRPr="00AC78BC">
              <w:rPr>
                <w:rFonts w:eastAsiaTheme="minorEastAsia"/>
                <w:i/>
                <w:color w:val="0070C0"/>
                <w:highlight w:val="green"/>
                <w:lang w:val="en-US" w:eastAsia="zh-CN"/>
              </w:rPr>
              <w:t>compensation)</w:t>
            </w:r>
          </w:p>
          <w:p w14:paraId="30FA09F0" w14:textId="0427A1E4"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D3288F">
              <w:rPr>
                <w:rFonts w:eastAsiaTheme="minorEastAsia"/>
                <w:i/>
                <w:color w:val="0070C0"/>
                <w:lang w:val="en-US" w:eastAsia="zh-CN"/>
              </w:rPr>
              <w:t xml:space="preserve"> N/A</w:t>
            </w:r>
          </w:p>
          <w:p w14:paraId="540D066C" w14:textId="3215AA56"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D3288F">
              <w:rPr>
                <w:rFonts w:eastAsiaTheme="minorEastAsia"/>
                <w:i/>
                <w:color w:val="0070C0"/>
                <w:lang w:val="en-US" w:eastAsia="zh-CN"/>
              </w:rPr>
              <w:t xml:space="preserve"> Confirm the tentative agreements</w:t>
            </w:r>
            <w:r w:rsidR="00F66F15">
              <w:rPr>
                <w:rFonts w:eastAsiaTheme="minorEastAsia"/>
                <w:i/>
                <w:color w:val="0070C0"/>
                <w:lang w:val="en-US" w:eastAsia="zh-CN"/>
              </w:rPr>
              <w:t>.</w:t>
            </w:r>
          </w:p>
        </w:tc>
      </w:tr>
      <w:tr w:rsidR="00A377BE" w14:paraId="13D38B5B" w14:textId="77777777" w:rsidTr="00E51E41">
        <w:tc>
          <w:tcPr>
            <w:tcW w:w="1242" w:type="dxa"/>
          </w:tcPr>
          <w:p w14:paraId="42C88B45" w14:textId="38795F42" w:rsidR="00A377BE" w:rsidRPr="00045592" w:rsidRDefault="00A377BE"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3595EB1D" w14:textId="77777777" w:rsidR="00A377BE" w:rsidRPr="00805BE8" w:rsidRDefault="00A377BE" w:rsidP="00A377BE">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4E15E102" w14:textId="36FF8616" w:rsidR="003447D8" w:rsidRPr="00855107" w:rsidRDefault="003447D8" w:rsidP="003447D8">
            <w:pPr>
              <w:rPr>
                <w:rFonts w:eastAsiaTheme="minorEastAsia"/>
                <w:i/>
                <w:color w:val="0070C0"/>
                <w:lang w:val="en-US" w:eastAsia="zh-CN"/>
              </w:rPr>
            </w:pPr>
            <w:r w:rsidRPr="00AC78BC">
              <w:rPr>
                <w:rFonts w:eastAsiaTheme="minorEastAsia"/>
                <w:i/>
                <w:color w:val="0070C0"/>
                <w:lang w:val="en-US" w:eastAsia="zh-CN"/>
              </w:rPr>
              <w:t xml:space="preserve">Tentative agreements: </w:t>
            </w:r>
            <w:r w:rsidR="00BB1DB5">
              <w:rPr>
                <w:rFonts w:eastAsiaTheme="minorEastAsia"/>
                <w:i/>
                <w:color w:val="0070C0"/>
                <w:lang w:val="en-US" w:eastAsia="zh-CN"/>
              </w:rPr>
              <w:t>N/A</w:t>
            </w:r>
          </w:p>
          <w:p w14:paraId="3865DFAC" w14:textId="2516388B" w:rsidR="003447D8" w:rsidRDefault="003447D8" w:rsidP="003447D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CCCD97D" w14:textId="77777777" w:rsidR="00BB1DB5" w:rsidRPr="00AC78BC" w:rsidRDefault="00BB1DB5" w:rsidP="00BB1DB5">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sidRPr="00AC78BC">
              <w:rPr>
                <w:rFonts w:eastAsia="SimSun"/>
                <w:i/>
                <w:iCs/>
                <w:color w:val="0070C0"/>
                <w:szCs w:val="24"/>
                <w:lang w:eastAsia="zh-CN"/>
              </w:rPr>
              <w:t>Option 1 (Ericsson): DS = 10ns, Doppler =200Hz, K-factor=3.59dB</w:t>
            </w:r>
          </w:p>
          <w:p w14:paraId="09C088AC" w14:textId="77777777" w:rsidR="00BB1DB5" w:rsidRPr="00AC78BC" w:rsidRDefault="00BB1DB5" w:rsidP="00BB1DB5">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sidRPr="00AC78BC">
              <w:rPr>
                <w:rFonts w:eastAsia="SimSun"/>
                <w:i/>
                <w:iCs/>
                <w:color w:val="0070C0"/>
                <w:szCs w:val="24"/>
                <w:lang w:eastAsia="zh-CN"/>
              </w:rPr>
              <w:t>Option 2 (Ericsson): DS=12ns, Doppler=200Hz, K-factor=3dB</w:t>
            </w:r>
          </w:p>
          <w:p w14:paraId="3A47F67E" w14:textId="77777777" w:rsidR="00BB1DB5" w:rsidRPr="00AC78BC" w:rsidRDefault="00BB1DB5" w:rsidP="00BB1DB5">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sidRPr="00AC78BC">
              <w:rPr>
                <w:rFonts w:eastAsia="SimSun"/>
                <w:i/>
                <w:iCs/>
                <w:color w:val="0070C0"/>
                <w:szCs w:val="24"/>
                <w:lang w:eastAsia="zh-CN"/>
              </w:rPr>
              <w:t>Option 3 (Huawei, Nokia): DS=100ns, Doppler=200Hz, K-factor=21.6dB</w:t>
            </w:r>
          </w:p>
          <w:p w14:paraId="6083F061" w14:textId="598DF354" w:rsidR="00BB1DB5" w:rsidRPr="00AC78BC" w:rsidRDefault="00BB1DB5" w:rsidP="00AC78BC">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sidRPr="00AC78BC">
              <w:rPr>
                <w:rFonts w:eastAsia="SimSun"/>
                <w:i/>
                <w:iCs/>
                <w:color w:val="0070C0"/>
                <w:szCs w:val="24"/>
                <w:lang w:eastAsia="zh-CN"/>
              </w:rPr>
              <w:t xml:space="preserve">Option </w:t>
            </w:r>
            <w:r>
              <w:rPr>
                <w:rFonts w:eastAsia="SimSun"/>
                <w:i/>
                <w:iCs/>
                <w:color w:val="0070C0"/>
                <w:szCs w:val="24"/>
                <w:lang w:eastAsia="zh-CN"/>
              </w:rPr>
              <w:t>4</w:t>
            </w:r>
            <w:r w:rsidRPr="00AC78BC">
              <w:rPr>
                <w:rFonts w:eastAsia="SimSun"/>
                <w:i/>
                <w:iCs/>
                <w:color w:val="0070C0"/>
                <w:szCs w:val="24"/>
                <w:lang w:eastAsia="zh-CN"/>
              </w:rPr>
              <w:t>: DS=3.5ns, Doppler=200Hz, K-factor=8.05dB</w:t>
            </w:r>
          </w:p>
          <w:p w14:paraId="22939BFA" w14:textId="5C81F6ED" w:rsidR="00A377BE" w:rsidRPr="00805BE8" w:rsidRDefault="003447D8" w:rsidP="003447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B1DB5">
              <w:rPr>
                <w:rFonts w:eastAsiaTheme="minorEastAsia"/>
                <w:i/>
                <w:color w:val="0070C0"/>
                <w:lang w:val="en-US" w:eastAsia="zh-CN"/>
              </w:rPr>
              <w:t xml:space="preserve">continue to discuss </w:t>
            </w:r>
            <w:r w:rsidR="00370634">
              <w:rPr>
                <w:rFonts w:eastAsiaTheme="minorEastAsia"/>
                <w:i/>
                <w:color w:val="0070C0"/>
                <w:lang w:val="en-US" w:eastAsia="zh-CN"/>
              </w:rPr>
              <w:t>DS and K-factor for NTN-TDLC</w:t>
            </w:r>
            <w:r w:rsidR="00AB65F0">
              <w:rPr>
                <w:rFonts w:eastAsiaTheme="minorEastAsia"/>
                <w:i/>
                <w:color w:val="0070C0"/>
                <w:lang w:val="en-US" w:eastAsia="zh-CN"/>
              </w:rPr>
              <w:t xml:space="preserve"> (LOS)</w:t>
            </w:r>
            <w:r>
              <w:rPr>
                <w:rFonts w:eastAsiaTheme="minorEastAsia"/>
                <w:i/>
                <w:color w:val="0070C0"/>
                <w:lang w:val="en-US" w:eastAsia="zh-CN"/>
              </w:rPr>
              <w:t>.</w:t>
            </w:r>
          </w:p>
        </w:tc>
      </w:tr>
      <w:tr w:rsidR="00AB65F0" w14:paraId="4FA11AD6" w14:textId="77777777" w:rsidTr="00E51E41">
        <w:tc>
          <w:tcPr>
            <w:tcW w:w="1242" w:type="dxa"/>
          </w:tcPr>
          <w:p w14:paraId="504288C2" w14:textId="374367D8" w:rsidR="00AB65F0" w:rsidRPr="00045592" w:rsidRDefault="00AB65F0"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305AD185" w14:textId="77777777" w:rsidR="00B83165" w:rsidRPr="00805BE8" w:rsidRDefault="00B83165" w:rsidP="00B83165">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427F59">
              <w:rPr>
                <w:b/>
                <w:color w:val="0070C0"/>
                <w:u w:val="single"/>
                <w:lang w:eastAsia="ko-KR"/>
              </w:rPr>
              <w:t>Channel model parameter combination</w:t>
            </w:r>
          </w:p>
          <w:p w14:paraId="4B2480F3" w14:textId="77777777" w:rsidR="00D21855" w:rsidRPr="00AC78BC" w:rsidRDefault="00B83165" w:rsidP="00B83165">
            <w:pPr>
              <w:rPr>
                <w:rFonts w:eastAsiaTheme="minorEastAsia"/>
                <w:i/>
                <w:color w:val="0070C0"/>
                <w:highlight w:val="green"/>
                <w:lang w:val="en-US" w:eastAsia="zh-CN"/>
              </w:rPr>
            </w:pPr>
            <w:r w:rsidRPr="00AC78BC">
              <w:rPr>
                <w:rFonts w:eastAsiaTheme="minorEastAsia"/>
                <w:i/>
                <w:color w:val="0070C0"/>
                <w:highlight w:val="green"/>
                <w:lang w:val="en-US" w:eastAsia="zh-CN"/>
              </w:rPr>
              <w:t xml:space="preserve">Tentative agreements: </w:t>
            </w:r>
          </w:p>
          <w:p w14:paraId="57720C57" w14:textId="13B2BDB5" w:rsidR="00B83165" w:rsidRPr="00AC78BC" w:rsidRDefault="00D21855" w:rsidP="00AC78BC">
            <w:pPr>
              <w:pStyle w:val="ListParagraph"/>
              <w:numPr>
                <w:ilvl w:val="0"/>
                <w:numId w:val="28"/>
              </w:numPr>
              <w:ind w:firstLineChars="0"/>
              <w:rPr>
                <w:rFonts w:eastAsiaTheme="minorEastAsia"/>
                <w:i/>
                <w:color w:val="0070C0"/>
                <w:highlight w:val="green"/>
                <w:lang w:val="en-US" w:eastAsia="zh-CN"/>
              </w:rPr>
            </w:pPr>
            <w:r w:rsidRPr="00AC78BC">
              <w:rPr>
                <w:rFonts w:eastAsiaTheme="minorEastAsia"/>
                <w:i/>
                <w:color w:val="0070C0"/>
                <w:highlight w:val="green"/>
                <w:lang w:val="en-US" w:eastAsia="zh-CN"/>
              </w:rPr>
              <w:t>Option 1: Use NTN-TDLX &lt;DS&gt;-&lt;Fd&gt; for channel parameter combination for NTN demodulation</w:t>
            </w:r>
          </w:p>
          <w:p w14:paraId="4D504836" w14:textId="720A44E3" w:rsidR="00B83165" w:rsidRDefault="00B83165" w:rsidP="00B8316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D21855">
              <w:rPr>
                <w:rFonts w:eastAsiaTheme="minorEastAsia"/>
                <w:i/>
                <w:color w:val="0070C0"/>
                <w:lang w:val="en-US" w:eastAsia="zh-CN"/>
              </w:rPr>
              <w:t>N/A</w:t>
            </w:r>
          </w:p>
          <w:p w14:paraId="238565DA" w14:textId="13DEE4FE" w:rsidR="00AB65F0" w:rsidRPr="00805BE8" w:rsidRDefault="00B83165" w:rsidP="00AC78BC">
            <w:pPr>
              <w:tabs>
                <w:tab w:val="left" w:pos="554"/>
              </w:tabs>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21855">
              <w:rPr>
                <w:rFonts w:eastAsiaTheme="minorEastAsia"/>
                <w:i/>
                <w:color w:val="0070C0"/>
                <w:lang w:val="en-US" w:eastAsia="zh-CN"/>
              </w:rPr>
              <w:t xml:space="preserve"> Confirm the tentative agreements</w:t>
            </w:r>
            <w:r>
              <w:rPr>
                <w:rFonts w:eastAsiaTheme="minorEastAsia"/>
                <w:i/>
                <w:color w:val="0070C0"/>
                <w:lang w:val="en-US" w:eastAsia="zh-CN"/>
              </w:rPr>
              <w:t>.</w:t>
            </w:r>
          </w:p>
        </w:tc>
      </w:tr>
      <w:tr w:rsidR="00B83165" w14:paraId="41349E34" w14:textId="77777777" w:rsidTr="00E51E41">
        <w:tc>
          <w:tcPr>
            <w:tcW w:w="1242" w:type="dxa"/>
          </w:tcPr>
          <w:p w14:paraId="4221E18A" w14:textId="7425F135" w:rsidR="00B83165" w:rsidRPr="00045592" w:rsidRDefault="00B83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70091DDB" w14:textId="77777777" w:rsidR="00117C18" w:rsidRPr="00805BE8" w:rsidRDefault="00117C18" w:rsidP="00117C18">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sidRPr="00E054EC">
              <w:rPr>
                <w:b/>
                <w:color w:val="0070C0"/>
                <w:u w:val="single"/>
                <w:lang w:eastAsia="ko-KR"/>
              </w:rPr>
              <w:t>Doppler shift due to satellite motion for DL in service link</w:t>
            </w:r>
          </w:p>
          <w:p w14:paraId="2AE9060A" w14:textId="7FE4F9B2" w:rsidR="00117C18" w:rsidRDefault="00117C18" w:rsidP="00117C18">
            <w:pPr>
              <w:rPr>
                <w:rFonts w:eastAsiaTheme="minorEastAsia"/>
                <w:i/>
                <w:color w:val="0070C0"/>
                <w:lang w:val="en-US" w:eastAsia="zh-CN"/>
              </w:rPr>
            </w:pPr>
            <w:r w:rsidRPr="004A6910">
              <w:rPr>
                <w:rFonts w:eastAsiaTheme="minorEastAsia" w:hint="eastAsia"/>
                <w:i/>
                <w:color w:val="0070C0"/>
                <w:lang w:val="en-US" w:eastAsia="zh-CN"/>
              </w:rPr>
              <w:t>Tentative agreements:</w:t>
            </w:r>
            <w:r w:rsidRPr="004A6910">
              <w:rPr>
                <w:rFonts w:eastAsiaTheme="minorEastAsia"/>
                <w:i/>
                <w:color w:val="0070C0"/>
                <w:lang w:val="en-US" w:eastAsia="zh-CN"/>
              </w:rPr>
              <w:t xml:space="preserve"> </w:t>
            </w:r>
          </w:p>
          <w:p w14:paraId="0E4C0FBD" w14:textId="3D710736" w:rsidR="001E501D" w:rsidRPr="00AC78BC" w:rsidRDefault="001E501D" w:rsidP="00AC78BC">
            <w:pPr>
              <w:pStyle w:val="ListParagraph"/>
              <w:numPr>
                <w:ilvl w:val="0"/>
                <w:numId w:val="28"/>
              </w:numPr>
              <w:ind w:firstLineChars="0"/>
              <w:rPr>
                <w:rFonts w:eastAsiaTheme="minorEastAsia"/>
                <w:i/>
                <w:color w:val="0070C0"/>
                <w:highlight w:val="green"/>
                <w:lang w:val="en-US" w:eastAsia="zh-CN"/>
              </w:rPr>
            </w:pPr>
            <w:r w:rsidRPr="00AC78BC">
              <w:rPr>
                <w:rFonts w:eastAsiaTheme="minorEastAsia"/>
                <w:i/>
                <w:color w:val="0070C0"/>
                <w:highlight w:val="green"/>
                <w:lang w:val="en-US" w:eastAsia="zh-CN"/>
              </w:rPr>
              <w:t xml:space="preserve">Option 1: </w:t>
            </w:r>
            <w:r w:rsidR="00D145C7" w:rsidRPr="00AC78BC">
              <w:rPr>
                <w:rFonts w:eastAsiaTheme="minorEastAsia"/>
                <w:i/>
                <w:color w:val="0070C0"/>
                <w:highlight w:val="green"/>
                <w:lang w:val="en-US" w:eastAsia="zh-CN"/>
              </w:rPr>
              <w:t>Confirm the agreement that do not verify the UE compensation prior to the baseband processing</w:t>
            </w:r>
          </w:p>
          <w:p w14:paraId="48997CE8" w14:textId="5C52956C" w:rsidR="00117C18" w:rsidRDefault="00117C18" w:rsidP="00117C18">
            <w:pPr>
              <w:rPr>
                <w:rFonts w:eastAsiaTheme="minorEastAsia"/>
                <w:i/>
                <w:color w:val="0070C0"/>
                <w:lang w:val="en-US" w:eastAsia="zh-CN"/>
              </w:rPr>
            </w:pPr>
            <w:r>
              <w:rPr>
                <w:rFonts w:eastAsiaTheme="minorEastAsia" w:hint="eastAsia"/>
                <w:i/>
                <w:color w:val="0070C0"/>
                <w:lang w:val="en-US" w:eastAsia="zh-CN"/>
              </w:rPr>
              <w:lastRenderedPageBreak/>
              <w:t>Candidate options</w:t>
            </w:r>
            <w:r w:rsidR="00812BD9">
              <w:rPr>
                <w:rFonts w:eastAsiaTheme="minorEastAsia"/>
                <w:i/>
                <w:color w:val="0070C0"/>
                <w:lang w:val="en-US" w:eastAsia="zh-CN"/>
              </w:rPr>
              <w:t>: N/A</w:t>
            </w:r>
          </w:p>
          <w:p w14:paraId="28D652D6" w14:textId="7BD37212" w:rsidR="00B83165" w:rsidRPr="00805BE8" w:rsidRDefault="00117C18" w:rsidP="00117C1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D1C34">
              <w:rPr>
                <w:rFonts w:eastAsiaTheme="minorEastAsia"/>
                <w:i/>
                <w:color w:val="0070C0"/>
                <w:lang w:val="en-US" w:eastAsia="zh-CN"/>
              </w:rPr>
              <w:t>Confirm the tentative agreements</w:t>
            </w:r>
          </w:p>
        </w:tc>
      </w:tr>
      <w:tr w:rsidR="00A5714E" w14:paraId="5E0FBC94" w14:textId="77777777" w:rsidTr="00E51E41">
        <w:tc>
          <w:tcPr>
            <w:tcW w:w="1242" w:type="dxa"/>
          </w:tcPr>
          <w:p w14:paraId="53734F6C" w14:textId="5508B525" w:rsidR="00A5714E" w:rsidRPr="00045592" w:rsidRDefault="00A5714E"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615" w:type="dxa"/>
          </w:tcPr>
          <w:p w14:paraId="51B6F985" w14:textId="77777777" w:rsidR="00395F70" w:rsidRPr="00805BE8" w:rsidRDefault="00395F70" w:rsidP="00395F70">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2854D2">
              <w:rPr>
                <w:b/>
                <w:color w:val="0070C0"/>
                <w:u w:val="single"/>
                <w:lang w:eastAsia="ko-KR"/>
              </w:rPr>
              <w:t>Timing drift and sampling frequency offset</w:t>
            </w:r>
          </w:p>
          <w:p w14:paraId="311ED073" w14:textId="77777777" w:rsidR="00812BD9" w:rsidRDefault="00812BD9" w:rsidP="00812BD9">
            <w:pPr>
              <w:rPr>
                <w:rFonts w:eastAsiaTheme="minorEastAsia"/>
                <w:i/>
                <w:color w:val="0070C0"/>
                <w:lang w:val="en-US" w:eastAsia="zh-CN"/>
              </w:rPr>
            </w:pPr>
            <w:r w:rsidRPr="004A6910">
              <w:rPr>
                <w:rFonts w:eastAsiaTheme="minorEastAsia" w:hint="eastAsia"/>
                <w:i/>
                <w:color w:val="0070C0"/>
                <w:lang w:val="en-US" w:eastAsia="zh-CN"/>
              </w:rPr>
              <w:t>Tentative agreements:</w:t>
            </w:r>
            <w:r w:rsidRPr="004A6910">
              <w:rPr>
                <w:rFonts w:eastAsiaTheme="minorEastAsia"/>
                <w:i/>
                <w:color w:val="0070C0"/>
                <w:lang w:val="en-US" w:eastAsia="zh-CN"/>
              </w:rPr>
              <w:t xml:space="preserve"> </w:t>
            </w:r>
          </w:p>
          <w:p w14:paraId="062FABD7" w14:textId="77777777" w:rsidR="00812BD9" w:rsidRPr="004A6910" w:rsidRDefault="00812BD9" w:rsidP="00812BD9">
            <w:pPr>
              <w:pStyle w:val="ListParagraph"/>
              <w:numPr>
                <w:ilvl w:val="0"/>
                <w:numId w:val="28"/>
              </w:numPr>
              <w:ind w:firstLineChars="0"/>
              <w:rPr>
                <w:rFonts w:eastAsiaTheme="minorEastAsia"/>
                <w:i/>
                <w:color w:val="0070C0"/>
                <w:highlight w:val="green"/>
                <w:lang w:val="en-US" w:eastAsia="zh-CN"/>
              </w:rPr>
            </w:pPr>
            <w:r w:rsidRPr="004A6910">
              <w:rPr>
                <w:rFonts w:eastAsiaTheme="minorEastAsia"/>
                <w:i/>
                <w:color w:val="0070C0"/>
                <w:highlight w:val="green"/>
                <w:lang w:val="en-US" w:eastAsia="zh-CN"/>
              </w:rPr>
              <w:t>Option 1: Confirm the agreement that do not define sampling offset model</w:t>
            </w:r>
          </w:p>
          <w:p w14:paraId="7D92E87B" w14:textId="2976E884" w:rsidR="00395F70" w:rsidRDefault="00395F70" w:rsidP="00395F7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812BD9">
              <w:rPr>
                <w:rFonts w:eastAsiaTheme="minorEastAsia"/>
                <w:i/>
                <w:color w:val="0070C0"/>
                <w:lang w:val="en-US" w:eastAsia="zh-CN"/>
              </w:rPr>
              <w:t>N/A</w:t>
            </w:r>
          </w:p>
          <w:p w14:paraId="09BACB23" w14:textId="437D1EA7" w:rsidR="00A5714E" w:rsidRPr="00805BE8" w:rsidRDefault="00395F70" w:rsidP="00395F7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90668">
              <w:rPr>
                <w:rFonts w:eastAsiaTheme="minorEastAsia"/>
                <w:i/>
                <w:color w:val="0070C0"/>
                <w:lang w:val="en-US" w:eastAsia="zh-CN"/>
              </w:rPr>
              <w:t xml:space="preserve"> Confirm the tentative agreements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E51E4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1E41">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40BC43D2" w14:textId="2E4A874A" w:rsidR="00035C50" w:rsidRPr="001D627B" w:rsidRDefault="00035C50" w:rsidP="00035C50">
      <w:pPr>
        <w:pStyle w:val="Heading2"/>
      </w:pPr>
      <w:r>
        <w:rPr>
          <w:rFonts w:hint="eastAsia"/>
        </w:rPr>
        <w:t>Discussion on 2nd round</w:t>
      </w:r>
      <w:r w:rsidR="00CB0305">
        <w:t xml:space="preserve"> (if applicable)</w:t>
      </w:r>
    </w:p>
    <w:p w14:paraId="54EA5321" w14:textId="77777777" w:rsidR="001D627B" w:rsidRPr="00805BE8" w:rsidRDefault="001D627B" w:rsidP="001D627B">
      <w:pPr>
        <w:pStyle w:val="Heading3"/>
        <w:rPr>
          <w:sz w:val="24"/>
          <w:szCs w:val="16"/>
        </w:rPr>
      </w:pPr>
      <w:r w:rsidRPr="00805BE8">
        <w:rPr>
          <w:sz w:val="24"/>
          <w:szCs w:val="16"/>
        </w:rPr>
        <w:t>Sub-</w:t>
      </w:r>
      <w:r>
        <w:rPr>
          <w:sz w:val="24"/>
          <w:szCs w:val="16"/>
        </w:rPr>
        <w:t>topic</w:t>
      </w:r>
      <w:r w:rsidRPr="00805BE8">
        <w:rPr>
          <w:sz w:val="24"/>
          <w:szCs w:val="16"/>
        </w:rPr>
        <w:t xml:space="preserve"> 1-1</w:t>
      </w:r>
    </w:p>
    <w:p w14:paraId="3C83F7FF" w14:textId="77777777" w:rsidR="001D627B" w:rsidRPr="00B831AE" w:rsidRDefault="001D627B" w:rsidP="001D627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DCDD7C4" w14:textId="77777777" w:rsidR="001D627B" w:rsidRDefault="001D627B" w:rsidP="001D627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CDB43C8" w14:textId="77777777" w:rsidR="001D627B" w:rsidRPr="00805BE8" w:rsidRDefault="001D627B" w:rsidP="001D627B">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Channel model for </w:t>
      </w:r>
      <w:r w:rsidRPr="00E4010B">
        <w:rPr>
          <w:b/>
          <w:color w:val="0070C0"/>
          <w:u w:val="single"/>
          <w:lang w:eastAsia="ko-KR"/>
        </w:rPr>
        <w:t>NTN-TDLA</w:t>
      </w:r>
      <w:r>
        <w:rPr>
          <w:b/>
          <w:color w:val="0070C0"/>
          <w:u w:val="single"/>
          <w:lang w:eastAsia="ko-KR"/>
        </w:rPr>
        <w:t xml:space="preserve"> (NLOS)</w:t>
      </w:r>
    </w:p>
    <w:p w14:paraId="12C437BC" w14:textId="3B17DAA3"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D47F27">
        <w:rPr>
          <w:rFonts w:eastAsia="SimSun"/>
          <w:color w:val="0070C0"/>
          <w:szCs w:val="24"/>
          <w:lang w:eastAsia="zh-CN"/>
        </w:rPr>
        <w:t xml:space="preserve">: to </w:t>
      </w:r>
      <w:r w:rsidR="00DD3252">
        <w:rPr>
          <w:rFonts w:eastAsia="SimSun"/>
          <w:color w:val="0070C0"/>
          <w:szCs w:val="24"/>
          <w:lang w:eastAsia="zh-CN"/>
        </w:rPr>
        <w:t>con</w:t>
      </w:r>
      <w:r w:rsidR="00D47F27">
        <w:rPr>
          <w:rFonts w:eastAsia="SimSun"/>
          <w:color w:val="0070C0"/>
          <w:szCs w:val="24"/>
          <w:lang w:eastAsia="zh-CN"/>
        </w:rPr>
        <w:t xml:space="preserve">firm the following </w:t>
      </w:r>
      <w:r w:rsidR="00032408">
        <w:rPr>
          <w:rFonts w:eastAsia="SimSun"/>
          <w:color w:val="0070C0"/>
          <w:szCs w:val="24"/>
          <w:lang w:eastAsia="zh-CN"/>
        </w:rPr>
        <w:t>t</w:t>
      </w:r>
      <w:r w:rsidR="00032408" w:rsidRPr="00032408">
        <w:rPr>
          <w:rFonts w:eastAsia="SimSun"/>
          <w:color w:val="0070C0"/>
          <w:szCs w:val="24"/>
          <w:lang w:eastAsia="zh-CN"/>
        </w:rPr>
        <w:t>entative agreements</w:t>
      </w:r>
      <w:r w:rsidR="00032408">
        <w:rPr>
          <w:rFonts w:eastAsia="SimSun"/>
          <w:color w:val="0070C0"/>
          <w:szCs w:val="24"/>
          <w:lang w:eastAsia="zh-CN"/>
        </w:rPr>
        <w:t>:</w:t>
      </w:r>
    </w:p>
    <w:p w14:paraId="0C9AE63D" w14:textId="7F16D7A2" w:rsidR="001D627B" w:rsidRPr="00805BE8"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C7085A">
        <w:rPr>
          <w:rFonts w:eastAsia="SimSun"/>
          <w:color w:val="0070C0"/>
          <w:szCs w:val="24"/>
          <w:lang w:eastAsia="zh-CN"/>
        </w:rPr>
        <w:t xml:space="preserve">: </w:t>
      </w:r>
      <w:r w:rsidR="00C7085A" w:rsidRPr="00C7085A">
        <w:rPr>
          <w:rFonts w:eastAsia="SimSun"/>
          <w:color w:val="0070C0"/>
          <w:szCs w:val="24"/>
          <w:lang w:eastAsia="zh-CN"/>
        </w:rPr>
        <w:t>DS =100ns, Doppler = 200Hz (residual Doppler after UE compensation)</w:t>
      </w:r>
    </w:p>
    <w:p w14:paraId="2D7F7BD1" w14:textId="77777777" w:rsidR="001D627B" w:rsidRPr="00805BE8"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specify other option if any</w:t>
      </w:r>
      <w:r w:rsidRPr="00013D97">
        <w:rPr>
          <w:rFonts w:eastAsia="SimSun"/>
          <w:color w:val="0070C0"/>
          <w:szCs w:val="24"/>
          <w:lang w:eastAsia="zh-CN"/>
        </w:rPr>
        <w:t>.</w:t>
      </w:r>
    </w:p>
    <w:p w14:paraId="0EBDC99C" w14:textId="77777777"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EC207E" w14:textId="01DDCC00" w:rsidR="001D627B" w:rsidRPr="00805BE8" w:rsidRDefault="009130CD"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AA74BCD" w14:textId="77777777" w:rsidR="001D627B" w:rsidRPr="00667C0F" w:rsidRDefault="001D627B" w:rsidP="001D627B">
      <w:pPr>
        <w:rPr>
          <w:i/>
          <w:color w:val="0070C0"/>
          <w:szCs w:val="24"/>
          <w:lang w:eastAsia="zh-CN"/>
        </w:rPr>
      </w:pPr>
      <w:r w:rsidRPr="00667C0F">
        <w:rPr>
          <w:i/>
          <w:color w:val="0070C0"/>
          <w:szCs w:val="24"/>
          <w:lang w:eastAsia="zh-CN"/>
        </w:rPr>
        <w:t>Moderator notes: K_offset is discussed in Issue 2-3</w:t>
      </w:r>
    </w:p>
    <w:p w14:paraId="7F13E2FE" w14:textId="77777777" w:rsidR="001D627B" w:rsidRPr="00805BE8" w:rsidRDefault="001D627B" w:rsidP="001D627B">
      <w:pPr>
        <w:pStyle w:val="Heading3"/>
        <w:rPr>
          <w:sz w:val="24"/>
          <w:szCs w:val="16"/>
        </w:rPr>
      </w:pPr>
      <w:r w:rsidRPr="00805BE8">
        <w:rPr>
          <w:sz w:val="24"/>
          <w:szCs w:val="16"/>
        </w:rPr>
        <w:t>Sub-</w:t>
      </w:r>
      <w:r>
        <w:rPr>
          <w:sz w:val="24"/>
          <w:szCs w:val="16"/>
        </w:rPr>
        <w:t>topic</w:t>
      </w:r>
      <w:r w:rsidRPr="00805BE8">
        <w:rPr>
          <w:sz w:val="24"/>
          <w:szCs w:val="16"/>
        </w:rPr>
        <w:t xml:space="preserve"> 1-2</w:t>
      </w:r>
    </w:p>
    <w:p w14:paraId="38F81D4A" w14:textId="77777777" w:rsidR="001D627B" w:rsidRPr="009415B0" w:rsidRDefault="001D627B" w:rsidP="001D627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18872D5" w14:textId="77777777" w:rsidR="001D627B" w:rsidRPr="00624ECC" w:rsidRDefault="001D627B" w:rsidP="001D627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AAA0BC8" w14:textId="77777777" w:rsidR="001D627B" w:rsidRPr="00805BE8" w:rsidRDefault="001D627B" w:rsidP="001D627B">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3892A630" w14:textId="7A220D85"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A83D23">
        <w:rPr>
          <w:rFonts w:eastAsia="SimSun"/>
          <w:color w:val="0070C0"/>
          <w:szCs w:val="24"/>
          <w:lang w:eastAsia="zh-CN"/>
        </w:rPr>
        <w:t xml:space="preserve">: </w:t>
      </w:r>
      <w:r w:rsidR="00D47F27" w:rsidRPr="00D47F27">
        <w:rPr>
          <w:rFonts w:eastAsia="SimSun"/>
          <w:color w:val="0070C0"/>
          <w:szCs w:val="24"/>
          <w:lang w:eastAsia="zh-CN"/>
        </w:rPr>
        <w:t>continue to discuss DS and K-factor for NTN-TDLC (LOS</w:t>
      </w:r>
      <w:r w:rsidR="00D47F27">
        <w:rPr>
          <w:rFonts w:eastAsia="SimSun"/>
          <w:color w:val="0070C0"/>
          <w:szCs w:val="24"/>
          <w:lang w:eastAsia="zh-CN"/>
        </w:rPr>
        <w:t>)</w:t>
      </w:r>
    </w:p>
    <w:p w14:paraId="4A1948E3" w14:textId="77777777" w:rsidR="002F1F57" w:rsidRPr="002F1F57" w:rsidRDefault="002F1F57" w:rsidP="002F1F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F1F57">
        <w:rPr>
          <w:rFonts w:eastAsia="SimSun"/>
          <w:color w:val="0070C0"/>
          <w:szCs w:val="24"/>
          <w:lang w:eastAsia="zh-CN"/>
        </w:rPr>
        <w:t>Option 1 (Ericsson): DS = 10ns, Doppler =200Hz, K-factor=3.59dB</w:t>
      </w:r>
    </w:p>
    <w:p w14:paraId="470E027B" w14:textId="77777777" w:rsidR="002F1F57" w:rsidRPr="002F1F57" w:rsidRDefault="002F1F57" w:rsidP="002F1F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F1F57">
        <w:rPr>
          <w:rFonts w:eastAsia="SimSun"/>
          <w:color w:val="0070C0"/>
          <w:szCs w:val="24"/>
          <w:lang w:eastAsia="zh-CN"/>
        </w:rPr>
        <w:lastRenderedPageBreak/>
        <w:t>Option 2 (Ericsson): DS=12ns, Doppler=200Hz, K-factor=3dB</w:t>
      </w:r>
    </w:p>
    <w:p w14:paraId="7F82169A" w14:textId="77777777" w:rsidR="002F1F57" w:rsidRPr="002F1F57" w:rsidRDefault="002F1F57" w:rsidP="002F1F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F1F57">
        <w:rPr>
          <w:rFonts w:eastAsia="SimSun"/>
          <w:color w:val="0070C0"/>
          <w:szCs w:val="24"/>
          <w:lang w:eastAsia="zh-CN"/>
        </w:rPr>
        <w:t>Option 3 (Huawei, Nokia): DS=100ns, Doppler=200Hz, K-factor=21.6dB</w:t>
      </w:r>
    </w:p>
    <w:p w14:paraId="3CA9FDB1" w14:textId="77777777" w:rsidR="002F1F57" w:rsidRPr="002F1F57" w:rsidRDefault="002F1F57" w:rsidP="002F1F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F1F57">
        <w:rPr>
          <w:rFonts w:eastAsia="SimSun"/>
          <w:color w:val="0070C0"/>
          <w:szCs w:val="24"/>
          <w:lang w:eastAsia="zh-CN"/>
        </w:rPr>
        <w:t>Option 4: DS=3.5ns, Doppler=200Hz, K-factor=8.05dB</w:t>
      </w:r>
    </w:p>
    <w:p w14:paraId="14148E78" w14:textId="77777777"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AA47D7" w14:textId="77777777" w:rsidR="001D627B"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692F06C" w14:textId="77777777" w:rsidR="001D627B" w:rsidRDefault="001D627B" w:rsidP="001D627B">
      <w:pPr>
        <w:spacing w:after="120"/>
        <w:rPr>
          <w:color w:val="0070C0"/>
          <w:szCs w:val="24"/>
          <w:lang w:eastAsia="zh-CN"/>
        </w:rPr>
      </w:pPr>
    </w:p>
    <w:p w14:paraId="2E1E600A" w14:textId="77777777" w:rsidR="001D627B" w:rsidRPr="00A407BD" w:rsidRDefault="001D627B" w:rsidP="001D627B">
      <w:pPr>
        <w:rPr>
          <w:i/>
          <w:color w:val="0070C0"/>
          <w:lang w:eastAsia="zh-CN"/>
        </w:rPr>
      </w:pPr>
      <w:r>
        <w:rPr>
          <w:i/>
          <w:color w:val="0070C0"/>
          <w:lang w:eastAsia="zh-CN"/>
        </w:rPr>
        <w:t xml:space="preserve">Moderator notes: </w:t>
      </w:r>
      <w:r w:rsidRPr="00A407BD">
        <w:rPr>
          <w:i/>
          <w:color w:val="0070C0"/>
          <w:lang w:eastAsia="zh-CN"/>
        </w:rPr>
        <w:t>K_offset is discussed in Issue 2-</w:t>
      </w:r>
      <w:r>
        <w:rPr>
          <w:i/>
          <w:color w:val="0070C0"/>
          <w:lang w:eastAsia="zh-CN"/>
        </w:rPr>
        <w:t>3</w:t>
      </w:r>
    </w:p>
    <w:p w14:paraId="5E571C53" w14:textId="77777777" w:rsidR="001D627B" w:rsidRPr="00805BE8" w:rsidRDefault="001D627B" w:rsidP="001D627B">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4EE67AF0" w14:textId="77777777" w:rsidR="001D627B" w:rsidRPr="009415B0" w:rsidRDefault="001D627B" w:rsidP="001D627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B071A68" w14:textId="77777777" w:rsidR="001D627B" w:rsidRPr="00624ECC" w:rsidRDefault="001D627B" w:rsidP="001D627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A8D0416" w14:textId="77777777" w:rsidR="001D627B" w:rsidRPr="00805BE8" w:rsidRDefault="001D627B" w:rsidP="001D627B">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427F59">
        <w:rPr>
          <w:b/>
          <w:color w:val="0070C0"/>
          <w:u w:val="single"/>
          <w:lang w:eastAsia="ko-KR"/>
        </w:rPr>
        <w:t>Channel model parameter combination</w:t>
      </w:r>
    </w:p>
    <w:p w14:paraId="6EE2A704" w14:textId="64F72C8E"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F9428F">
        <w:rPr>
          <w:rFonts w:eastAsia="SimSun"/>
          <w:color w:val="0070C0"/>
          <w:szCs w:val="24"/>
          <w:lang w:eastAsia="zh-CN"/>
        </w:rPr>
        <w:t xml:space="preserve">: to </w:t>
      </w:r>
      <w:r w:rsidR="00DD3252">
        <w:rPr>
          <w:rFonts w:eastAsia="SimSun"/>
          <w:color w:val="0070C0"/>
          <w:szCs w:val="24"/>
          <w:lang w:eastAsia="zh-CN"/>
        </w:rPr>
        <w:t>con</w:t>
      </w:r>
      <w:r w:rsidR="00F9428F">
        <w:rPr>
          <w:rFonts w:eastAsia="SimSun"/>
          <w:color w:val="0070C0"/>
          <w:szCs w:val="24"/>
          <w:lang w:eastAsia="zh-CN"/>
        </w:rPr>
        <w:t>firm the following t</w:t>
      </w:r>
      <w:r w:rsidR="00F9428F" w:rsidRPr="00032408">
        <w:rPr>
          <w:rFonts w:eastAsia="SimSun"/>
          <w:color w:val="0070C0"/>
          <w:szCs w:val="24"/>
          <w:lang w:eastAsia="zh-CN"/>
        </w:rPr>
        <w:t>entative agreements</w:t>
      </w:r>
      <w:r w:rsidR="00F9428F">
        <w:rPr>
          <w:rFonts w:eastAsia="SimSun"/>
          <w:color w:val="0070C0"/>
          <w:szCs w:val="24"/>
          <w:lang w:eastAsia="zh-CN"/>
        </w:rPr>
        <w:t>:</w:t>
      </w:r>
    </w:p>
    <w:p w14:paraId="082E3B4B" w14:textId="10FBB208" w:rsidR="001D627B" w:rsidRPr="00370F43"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1: </w:t>
      </w:r>
      <w:r w:rsidRPr="00854D80">
        <w:rPr>
          <w:rFonts w:eastAsia="SimSun"/>
          <w:color w:val="0070C0"/>
          <w:szCs w:val="24"/>
          <w:lang w:eastAsia="zh-CN"/>
        </w:rPr>
        <w:t>Use NTN-TDLX &lt;DS&gt;-&lt;Fd&gt; for channel parameter combination for NTN demodulation</w:t>
      </w:r>
    </w:p>
    <w:p w14:paraId="70A56304" w14:textId="77777777" w:rsidR="001D627B"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specify other option if any</w:t>
      </w:r>
      <w:r w:rsidRPr="00013D97">
        <w:rPr>
          <w:rFonts w:eastAsia="SimSun"/>
          <w:color w:val="0070C0"/>
          <w:szCs w:val="24"/>
          <w:lang w:eastAsia="zh-CN"/>
        </w:rPr>
        <w:t>.</w:t>
      </w:r>
    </w:p>
    <w:p w14:paraId="13D48831" w14:textId="77777777"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CF2AE0" w14:textId="644FC075" w:rsidR="001D627B" w:rsidRPr="008508D3" w:rsidRDefault="008508D3"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CACBBC0" w14:textId="77777777" w:rsidR="001D627B" w:rsidRPr="00805BE8" w:rsidRDefault="001D627B" w:rsidP="001D627B">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19AB8F91" w14:textId="77777777" w:rsidR="001D627B" w:rsidRPr="009415B0" w:rsidRDefault="001D627B" w:rsidP="001D627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5AF66D8" w14:textId="77777777" w:rsidR="001D627B" w:rsidRPr="00624ECC" w:rsidRDefault="001D627B" w:rsidP="001D627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5095D04" w14:textId="77777777" w:rsidR="001D627B" w:rsidRPr="00805BE8" w:rsidRDefault="001D627B" w:rsidP="001D627B">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sidRPr="00E054EC">
        <w:rPr>
          <w:b/>
          <w:color w:val="0070C0"/>
          <w:u w:val="single"/>
          <w:lang w:eastAsia="ko-KR"/>
        </w:rPr>
        <w:t>Doppler shift due to satellite motion for DL in service link</w:t>
      </w:r>
    </w:p>
    <w:p w14:paraId="23420F30" w14:textId="22A6B502"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A05222">
        <w:rPr>
          <w:rFonts w:eastAsia="SimSun"/>
          <w:color w:val="0070C0"/>
          <w:szCs w:val="24"/>
          <w:lang w:eastAsia="zh-CN"/>
        </w:rPr>
        <w:t xml:space="preserve">: </w:t>
      </w:r>
      <w:r w:rsidR="00DD3252">
        <w:rPr>
          <w:rFonts w:eastAsia="SimSun"/>
          <w:color w:val="0070C0"/>
          <w:szCs w:val="24"/>
          <w:lang w:eastAsia="zh-CN"/>
        </w:rPr>
        <w:t>T</w:t>
      </w:r>
      <w:r w:rsidR="00DD3252" w:rsidRPr="00DD3252">
        <w:rPr>
          <w:rFonts w:eastAsia="SimSun"/>
          <w:color w:val="0070C0"/>
          <w:szCs w:val="24"/>
          <w:lang w:eastAsia="zh-CN"/>
        </w:rPr>
        <w:t>o confirm the following tentative agreements</w:t>
      </w:r>
    </w:p>
    <w:p w14:paraId="384D68C6" w14:textId="1C69514D" w:rsidR="001D627B" w:rsidRPr="00370F43"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1: </w:t>
      </w:r>
      <w:r>
        <w:rPr>
          <w:rFonts w:eastAsia="SimSun"/>
          <w:color w:val="0070C0"/>
          <w:szCs w:val="24"/>
          <w:lang w:eastAsia="zh-CN"/>
        </w:rPr>
        <w:t>Confirm the agreement that d</w:t>
      </w:r>
      <w:r w:rsidRPr="00C92E5B">
        <w:rPr>
          <w:rFonts w:eastAsia="SimSun"/>
          <w:color w:val="0070C0"/>
          <w:szCs w:val="24"/>
          <w:lang w:eastAsia="zh-CN"/>
        </w:rPr>
        <w:t>o not verify the UE compensation prior to the baseband processing</w:t>
      </w:r>
      <w:r>
        <w:rPr>
          <w:rFonts w:eastAsia="SimSun"/>
          <w:color w:val="0070C0"/>
          <w:szCs w:val="24"/>
          <w:lang w:eastAsia="zh-CN"/>
        </w:rPr>
        <w:t>.</w:t>
      </w:r>
    </w:p>
    <w:p w14:paraId="0CB94096" w14:textId="77777777" w:rsidR="001D627B"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specify other option if any</w:t>
      </w:r>
      <w:r w:rsidRPr="00013D97">
        <w:rPr>
          <w:rFonts w:eastAsia="SimSun"/>
          <w:color w:val="0070C0"/>
          <w:szCs w:val="24"/>
          <w:lang w:eastAsia="zh-CN"/>
        </w:rPr>
        <w:t>.</w:t>
      </w:r>
    </w:p>
    <w:p w14:paraId="39EF6700" w14:textId="77777777"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04F40CB" w14:textId="77777777" w:rsidR="001D627B" w:rsidRPr="00C92E5B"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p>
    <w:p w14:paraId="6B7584C2" w14:textId="77777777" w:rsidR="001D627B" w:rsidRDefault="001D627B" w:rsidP="001D627B">
      <w:pPr>
        <w:spacing w:after="120"/>
        <w:rPr>
          <w:color w:val="0070C0"/>
          <w:szCs w:val="24"/>
          <w:lang w:eastAsia="zh-CN"/>
        </w:rPr>
      </w:pPr>
    </w:p>
    <w:p w14:paraId="1672FE97" w14:textId="77777777" w:rsidR="001D627B" w:rsidRPr="00805BE8" w:rsidRDefault="001D627B" w:rsidP="001D627B">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p>
    <w:p w14:paraId="549DA0ED" w14:textId="77777777" w:rsidR="001D627B" w:rsidRPr="009415B0" w:rsidRDefault="001D627B" w:rsidP="001D627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E33752C" w14:textId="77777777" w:rsidR="001D627B" w:rsidRPr="00624ECC" w:rsidRDefault="001D627B" w:rsidP="001D627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722E0FD" w14:textId="77777777" w:rsidR="001D627B" w:rsidRPr="00805BE8" w:rsidRDefault="001D627B" w:rsidP="001D627B">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2854D2">
        <w:rPr>
          <w:b/>
          <w:color w:val="0070C0"/>
          <w:u w:val="single"/>
          <w:lang w:eastAsia="ko-KR"/>
        </w:rPr>
        <w:t>Timing drift and sampling frequency offset</w:t>
      </w:r>
    </w:p>
    <w:p w14:paraId="701E391A" w14:textId="68488131"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0E0E7E">
        <w:rPr>
          <w:rFonts w:eastAsia="SimSun"/>
          <w:color w:val="0070C0"/>
          <w:szCs w:val="24"/>
          <w:lang w:eastAsia="zh-CN"/>
        </w:rPr>
        <w:t>: to confirm the following t</w:t>
      </w:r>
      <w:r w:rsidR="000E0E7E" w:rsidRPr="00032408">
        <w:rPr>
          <w:rFonts w:eastAsia="SimSun"/>
          <w:color w:val="0070C0"/>
          <w:szCs w:val="24"/>
          <w:lang w:eastAsia="zh-CN"/>
        </w:rPr>
        <w:t>entative agreements</w:t>
      </w:r>
      <w:r w:rsidR="000E0E7E">
        <w:rPr>
          <w:rFonts w:eastAsia="SimSun"/>
          <w:color w:val="0070C0"/>
          <w:szCs w:val="24"/>
          <w:lang w:eastAsia="zh-CN"/>
        </w:rPr>
        <w:t>:</w:t>
      </w:r>
    </w:p>
    <w:p w14:paraId="52818990" w14:textId="760A6567" w:rsidR="001D627B" w:rsidRPr="00370F43"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1: </w:t>
      </w:r>
      <w:r>
        <w:rPr>
          <w:rFonts w:eastAsia="SimSun"/>
          <w:color w:val="0070C0"/>
          <w:szCs w:val="24"/>
          <w:lang w:eastAsia="zh-CN"/>
        </w:rPr>
        <w:t>Confirm the agreement that d</w:t>
      </w:r>
      <w:r w:rsidRPr="00052349">
        <w:rPr>
          <w:rFonts w:eastAsia="SimSun"/>
          <w:color w:val="0070C0"/>
          <w:szCs w:val="24"/>
          <w:lang w:eastAsia="zh-CN"/>
        </w:rPr>
        <w:t>o not define sampling offset model</w:t>
      </w:r>
      <w:r>
        <w:rPr>
          <w:rFonts w:eastAsia="SimSun"/>
          <w:color w:val="0070C0"/>
          <w:szCs w:val="24"/>
          <w:lang w:eastAsia="zh-CN"/>
        </w:rPr>
        <w:t>.</w:t>
      </w:r>
    </w:p>
    <w:p w14:paraId="4E87418A" w14:textId="77777777" w:rsidR="001D627B"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specify other option if any</w:t>
      </w:r>
      <w:r w:rsidRPr="00013D97">
        <w:rPr>
          <w:rFonts w:eastAsia="SimSun"/>
          <w:color w:val="0070C0"/>
          <w:szCs w:val="24"/>
          <w:lang w:eastAsia="zh-CN"/>
        </w:rPr>
        <w:t>.</w:t>
      </w:r>
    </w:p>
    <w:p w14:paraId="35EA1803" w14:textId="77777777" w:rsidR="001D627B" w:rsidRPr="00805BE8" w:rsidRDefault="001D627B" w:rsidP="001D62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A7EC80" w14:textId="77777777" w:rsidR="001D627B" w:rsidRPr="00E1376B" w:rsidRDefault="001D627B" w:rsidP="001D62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11D7A65" w14:textId="4560B35F" w:rsidR="00B24CA0" w:rsidRDefault="00B24CA0" w:rsidP="00805BE8"/>
    <w:p w14:paraId="63A64320" w14:textId="77777777" w:rsidR="00C02E07" w:rsidRPr="00035C50" w:rsidRDefault="00C02E07" w:rsidP="00C02E07">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7C6A0C0C" w14:textId="77777777" w:rsidR="00C02E07" w:rsidRDefault="00C02E07" w:rsidP="00C02E0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C02E07" w14:paraId="69980BD7" w14:textId="77777777" w:rsidTr="00DD2D97">
        <w:tc>
          <w:tcPr>
            <w:tcW w:w="1236" w:type="dxa"/>
          </w:tcPr>
          <w:p w14:paraId="0B5D1802" w14:textId="77777777" w:rsidR="00C02E07" w:rsidRPr="00805BE8" w:rsidRDefault="00C02E07" w:rsidP="00DD2D9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6EAAB8" w14:textId="77777777" w:rsidR="00C02E07" w:rsidRPr="00805BE8" w:rsidRDefault="00C02E07" w:rsidP="00DD2D97">
            <w:pPr>
              <w:spacing w:after="120"/>
              <w:rPr>
                <w:rFonts w:eastAsiaTheme="minorEastAsia"/>
                <w:b/>
                <w:bCs/>
                <w:color w:val="0070C0"/>
                <w:lang w:val="en-US" w:eastAsia="zh-CN"/>
              </w:rPr>
            </w:pPr>
            <w:r>
              <w:rPr>
                <w:rFonts w:eastAsiaTheme="minorEastAsia"/>
                <w:b/>
                <w:bCs/>
                <w:color w:val="0070C0"/>
                <w:lang w:val="en-US" w:eastAsia="zh-CN"/>
              </w:rPr>
              <w:t>Comments</w:t>
            </w:r>
          </w:p>
        </w:tc>
      </w:tr>
      <w:tr w:rsidR="00C02E07" w14:paraId="7B3E2EBA" w14:textId="77777777" w:rsidTr="00DD2D97">
        <w:tc>
          <w:tcPr>
            <w:tcW w:w="1236" w:type="dxa"/>
          </w:tcPr>
          <w:p w14:paraId="090B1D63" w14:textId="77777777" w:rsidR="00C02E07" w:rsidRPr="003418CB" w:rsidRDefault="00C02E07" w:rsidP="00DD2D97">
            <w:pPr>
              <w:spacing w:after="120"/>
              <w:rPr>
                <w:rFonts w:eastAsiaTheme="minorEastAsia"/>
                <w:color w:val="0070C0"/>
                <w:lang w:val="en-US" w:eastAsia="zh-CN"/>
              </w:rPr>
            </w:pPr>
            <w:r>
              <w:rPr>
                <w:rFonts w:eastAsiaTheme="minorEastAsia"/>
                <w:color w:val="0070C0"/>
                <w:lang w:val="en-US" w:eastAsia="zh-CN"/>
              </w:rPr>
              <w:t>xx</w:t>
            </w:r>
          </w:p>
        </w:tc>
        <w:tc>
          <w:tcPr>
            <w:tcW w:w="8395" w:type="dxa"/>
          </w:tcPr>
          <w:p w14:paraId="0A73101F" w14:textId="77777777" w:rsidR="00C02E07" w:rsidRPr="003418CB" w:rsidRDefault="00C02E07" w:rsidP="00DD2D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x-x</w:t>
            </w:r>
            <w:r>
              <w:rPr>
                <w:rFonts w:eastAsiaTheme="minorEastAsia" w:hint="eastAsia"/>
                <w:color w:val="0070C0"/>
                <w:lang w:val="en-US" w:eastAsia="zh-CN"/>
              </w:rPr>
              <w:t xml:space="preserve">: </w:t>
            </w:r>
          </w:p>
        </w:tc>
      </w:tr>
      <w:tr w:rsidR="001B42B8" w14:paraId="6139C252" w14:textId="77777777" w:rsidTr="00DD2D97">
        <w:tc>
          <w:tcPr>
            <w:tcW w:w="1236" w:type="dxa"/>
          </w:tcPr>
          <w:p w14:paraId="0982EED8" w14:textId="2FA1AA45" w:rsidR="001B42B8" w:rsidRDefault="001B42B8" w:rsidP="00DD2D9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D2CF3D5" w14:textId="77777777" w:rsidR="00585B83" w:rsidRPr="00805BE8" w:rsidRDefault="00585B83" w:rsidP="00585B83">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Channel model for </w:t>
            </w:r>
            <w:r w:rsidRPr="00E4010B">
              <w:rPr>
                <w:b/>
                <w:color w:val="0070C0"/>
                <w:u w:val="single"/>
                <w:lang w:eastAsia="ko-KR"/>
              </w:rPr>
              <w:t>NTN-TDLA</w:t>
            </w:r>
            <w:r>
              <w:rPr>
                <w:b/>
                <w:color w:val="0070C0"/>
                <w:u w:val="single"/>
                <w:lang w:eastAsia="ko-KR"/>
              </w:rPr>
              <w:t xml:space="preserve"> (NLOS)</w:t>
            </w:r>
          </w:p>
          <w:p w14:paraId="4348318B" w14:textId="77777777" w:rsidR="001B42B8" w:rsidRDefault="00585B83" w:rsidP="00DD2D97">
            <w:pPr>
              <w:spacing w:after="120"/>
              <w:rPr>
                <w:rFonts w:eastAsiaTheme="minorEastAsia"/>
                <w:color w:val="0070C0"/>
                <w:lang w:eastAsia="zh-CN"/>
              </w:rPr>
            </w:pPr>
            <w:r>
              <w:rPr>
                <w:rFonts w:eastAsiaTheme="minorEastAsia"/>
                <w:color w:val="0070C0"/>
                <w:lang w:eastAsia="zh-CN"/>
              </w:rPr>
              <w:t>Support Option 1.</w:t>
            </w:r>
          </w:p>
          <w:p w14:paraId="2387151E" w14:textId="77777777" w:rsidR="00585B83" w:rsidRPr="00805BE8" w:rsidRDefault="00585B83" w:rsidP="00585B83">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48DCE250" w14:textId="326EBB5F" w:rsidR="00585B83" w:rsidRDefault="00585B83" w:rsidP="00DD2D97">
            <w:pPr>
              <w:spacing w:after="120"/>
              <w:rPr>
                <w:rFonts w:eastAsiaTheme="minorEastAsia"/>
                <w:color w:val="0070C0"/>
                <w:lang w:eastAsia="zh-CN"/>
              </w:rPr>
            </w:pPr>
            <w:r>
              <w:rPr>
                <w:rFonts w:eastAsiaTheme="minorEastAsia"/>
                <w:color w:val="0070C0"/>
                <w:lang w:eastAsia="zh-CN"/>
              </w:rPr>
              <w:t xml:space="preserve">Support Option </w:t>
            </w:r>
            <w:r w:rsidR="0001366C">
              <w:rPr>
                <w:rFonts w:eastAsiaTheme="minorEastAsia"/>
                <w:color w:val="0070C0"/>
                <w:lang w:eastAsia="zh-CN"/>
              </w:rPr>
              <w:t xml:space="preserve">1 or 4. </w:t>
            </w:r>
          </w:p>
          <w:p w14:paraId="5D1709B2" w14:textId="53A45050" w:rsidR="00031E6C" w:rsidRDefault="00031E6C" w:rsidP="00DD2D97">
            <w:pPr>
              <w:spacing w:after="120"/>
              <w:rPr>
                <w:rFonts w:eastAsiaTheme="minorEastAsia"/>
                <w:color w:val="0070C0"/>
                <w:lang w:eastAsia="zh-CN"/>
              </w:rPr>
            </w:pPr>
            <w:r>
              <w:rPr>
                <w:rFonts w:eastAsiaTheme="minorEastAsia"/>
                <w:color w:val="0070C0"/>
                <w:lang w:eastAsia="zh-CN"/>
              </w:rPr>
              <w:t xml:space="preserve">[Aug. 24] We suggest to round DS = 5ns for simplicity. </w:t>
            </w:r>
          </w:p>
          <w:p w14:paraId="0A407415" w14:textId="77777777" w:rsidR="0001366C" w:rsidRPr="00805BE8" w:rsidRDefault="0001366C" w:rsidP="0001366C">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427F59">
              <w:rPr>
                <w:b/>
                <w:color w:val="0070C0"/>
                <w:u w:val="single"/>
                <w:lang w:eastAsia="ko-KR"/>
              </w:rPr>
              <w:t>Channel model parameter combination</w:t>
            </w:r>
          </w:p>
          <w:p w14:paraId="1AB32339" w14:textId="77777777" w:rsidR="0001366C" w:rsidRDefault="0001366C" w:rsidP="00DD2D97">
            <w:pPr>
              <w:spacing w:after="120"/>
              <w:rPr>
                <w:rFonts w:eastAsiaTheme="minorEastAsia"/>
                <w:color w:val="0070C0"/>
                <w:lang w:eastAsia="zh-CN"/>
              </w:rPr>
            </w:pPr>
            <w:r>
              <w:rPr>
                <w:rFonts w:eastAsiaTheme="minorEastAsia"/>
                <w:color w:val="0070C0"/>
                <w:lang w:eastAsia="zh-CN"/>
              </w:rPr>
              <w:t>Support Option 1.</w:t>
            </w:r>
          </w:p>
          <w:p w14:paraId="6F29E099" w14:textId="77777777" w:rsidR="0001366C" w:rsidRDefault="0001366C" w:rsidP="00DD2D97">
            <w:pPr>
              <w:spacing w:after="120"/>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sidRPr="00E054EC">
              <w:rPr>
                <w:b/>
                <w:color w:val="0070C0"/>
                <w:u w:val="single"/>
                <w:lang w:eastAsia="ko-KR"/>
              </w:rPr>
              <w:t>Doppler shift due to satellite motion for DL in service link</w:t>
            </w:r>
          </w:p>
          <w:p w14:paraId="791B8927" w14:textId="77777777" w:rsidR="0001366C" w:rsidRDefault="0001366C" w:rsidP="0001366C">
            <w:pPr>
              <w:spacing w:after="120"/>
              <w:rPr>
                <w:rFonts w:eastAsiaTheme="minorEastAsia"/>
                <w:color w:val="0070C0"/>
                <w:lang w:eastAsia="zh-CN"/>
              </w:rPr>
            </w:pPr>
            <w:r>
              <w:rPr>
                <w:rFonts w:eastAsiaTheme="minorEastAsia"/>
                <w:color w:val="0070C0"/>
                <w:lang w:eastAsia="zh-CN"/>
              </w:rPr>
              <w:t>Support Option 1.</w:t>
            </w:r>
          </w:p>
          <w:p w14:paraId="735A9703" w14:textId="77777777" w:rsidR="0001366C" w:rsidRDefault="0001366C" w:rsidP="00DD2D97">
            <w:pPr>
              <w:spacing w:after="120"/>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2854D2">
              <w:rPr>
                <w:b/>
                <w:color w:val="0070C0"/>
                <w:u w:val="single"/>
                <w:lang w:eastAsia="ko-KR"/>
              </w:rPr>
              <w:t>Timing drift and sampling frequency offset</w:t>
            </w:r>
          </w:p>
          <w:p w14:paraId="018D839B" w14:textId="77777777" w:rsidR="0001366C" w:rsidRDefault="0001366C" w:rsidP="0001366C">
            <w:pPr>
              <w:spacing w:after="120"/>
              <w:rPr>
                <w:rFonts w:eastAsiaTheme="minorEastAsia"/>
                <w:color w:val="0070C0"/>
                <w:lang w:eastAsia="zh-CN"/>
              </w:rPr>
            </w:pPr>
            <w:r>
              <w:rPr>
                <w:rFonts w:eastAsiaTheme="minorEastAsia"/>
                <w:color w:val="0070C0"/>
                <w:lang w:eastAsia="zh-CN"/>
              </w:rPr>
              <w:t>Support Option 1.</w:t>
            </w:r>
          </w:p>
          <w:p w14:paraId="7F119979" w14:textId="28D0F52D" w:rsidR="0001366C" w:rsidRPr="00585B83" w:rsidRDefault="0001366C" w:rsidP="00DD2D97">
            <w:pPr>
              <w:spacing w:after="120"/>
              <w:rPr>
                <w:rFonts w:eastAsiaTheme="minorEastAsia"/>
                <w:color w:val="0070C0"/>
                <w:lang w:eastAsia="zh-CN"/>
              </w:rPr>
            </w:pPr>
          </w:p>
        </w:tc>
      </w:tr>
      <w:tr w:rsidR="003319B5" w14:paraId="3324CE53" w14:textId="77777777" w:rsidTr="00DD2D97">
        <w:tc>
          <w:tcPr>
            <w:tcW w:w="1236" w:type="dxa"/>
          </w:tcPr>
          <w:p w14:paraId="46485F80" w14:textId="68D1C19C" w:rsidR="003319B5" w:rsidRDefault="003319B5" w:rsidP="00DD2D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E80BC1" w14:textId="77777777" w:rsidR="003319B5" w:rsidRPr="003319B5" w:rsidRDefault="003319B5" w:rsidP="003319B5">
            <w:pPr>
              <w:rPr>
                <w:b/>
                <w:color w:val="0070C0"/>
                <w:u w:val="single"/>
                <w:lang w:eastAsia="ko-KR"/>
              </w:rPr>
            </w:pPr>
            <w:r w:rsidRPr="003319B5">
              <w:rPr>
                <w:b/>
                <w:color w:val="0070C0"/>
                <w:u w:val="single"/>
                <w:lang w:eastAsia="ko-KR"/>
              </w:rPr>
              <w:t>Issue 1-1: Channel model for NTN-TDLA (NLOS)</w:t>
            </w:r>
          </w:p>
          <w:p w14:paraId="7917E52B" w14:textId="662A489E" w:rsidR="003319B5" w:rsidRPr="003319B5" w:rsidRDefault="003319B5" w:rsidP="003319B5">
            <w:pPr>
              <w:rPr>
                <w:color w:val="0070C0"/>
                <w:lang w:eastAsia="ko-KR"/>
              </w:rPr>
            </w:pPr>
            <w:r w:rsidRPr="003319B5">
              <w:rPr>
                <w:color w:val="0070C0"/>
                <w:lang w:eastAsia="ko-KR"/>
              </w:rPr>
              <w:t>OK with the recommended WF.</w:t>
            </w:r>
          </w:p>
          <w:p w14:paraId="24BF9EC7" w14:textId="77777777" w:rsidR="003319B5" w:rsidRPr="003319B5" w:rsidRDefault="003319B5" w:rsidP="003319B5">
            <w:pPr>
              <w:rPr>
                <w:b/>
                <w:color w:val="0070C0"/>
                <w:u w:val="single"/>
                <w:lang w:eastAsia="ko-KR"/>
              </w:rPr>
            </w:pPr>
            <w:r w:rsidRPr="003319B5">
              <w:rPr>
                <w:b/>
                <w:color w:val="0070C0"/>
                <w:u w:val="single"/>
                <w:lang w:eastAsia="ko-KR"/>
              </w:rPr>
              <w:t>Issue 1-2: Channel model for NTN-TDLC (LOS)</w:t>
            </w:r>
          </w:p>
          <w:p w14:paraId="663B1161" w14:textId="43F7B529" w:rsidR="003319B5" w:rsidRPr="003319B5" w:rsidRDefault="003319B5" w:rsidP="003319B5">
            <w:pPr>
              <w:rPr>
                <w:rFonts w:eastAsiaTheme="minorEastAsia"/>
                <w:color w:val="0070C0"/>
                <w:lang w:eastAsia="zh-CN"/>
              </w:rPr>
            </w:pPr>
            <w:r w:rsidRPr="003319B5">
              <w:rPr>
                <w:rFonts w:eastAsiaTheme="minorEastAsia" w:hint="eastAsia"/>
                <w:color w:val="0070C0"/>
                <w:lang w:eastAsia="zh-CN"/>
              </w:rPr>
              <w:t>W</w:t>
            </w:r>
            <w:r w:rsidRPr="003319B5">
              <w:rPr>
                <w:rFonts w:eastAsiaTheme="minorEastAsia"/>
                <w:color w:val="0070C0"/>
                <w:lang w:eastAsia="zh-CN"/>
              </w:rPr>
              <w:t>e are OK with Option 4.</w:t>
            </w:r>
          </w:p>
          <w:p w14:paraId="0316B552" w14:textId="77777777" w:rsidR="003319B5" w:rsidRPr="003319B5" w:rsidRDefault="003319B5" w:rsidP="003319B5">
            <w:pPr>
              <w:rPr>
                <w:b/>
                <w:color w:val="0070C0"/>
                <w:u w:val="single"/>
                <w:lang w:eastAsia="ko-KR"/>
              </w:rPr>
            </w:pPr>
            <w:r w:rsidRPr="003319B5">
              <w:rPr>
                <w:b/>
                <w:color w:val="0070C0"/>
                <w:u w:val="single"/>
                <w:lang w:eastAsia="ko-KR"/>
              </w:rPr>
              <w:t>Issue 1-3: Channel model parameter combination</w:t>
            </w:r>
          </w:p>
          <w:p w14:paraId="33E720C8" w14:textId="77777777" w:rsidR="003319B5" w:rsidRPr="003319B5" w:rsidRDefault="003319B5" w:rsidP="003319B5">
            <w:pPr>
              <w:rPr>
                <w:color w:val="0070C0"/>
                <w:lang w:eastAsia="ko-KR"/>
              </w:rPr>
            </w:pPr>
            <w:r w:rsidRPr="003319B5">
              <w:rPr>
                <w:color w:val="0070C0"/>
                <w:lang w:eastAsia="ko-KR"/>
              </w:rPr>
              <w:t>OK with the recommended WF.</w:t>
            </w:r>
          </w:p>
          <w:p w14:paraId="648A043D" w14:textId="5C8D4D9B" w:rsidR="003319B5" w:rsidRPr="003319B5" w:rsidRDefault="003319B5" w:rsidP="003319B5">
            <w:pPr>
              <w:rPr>
                <w:b/>
                <w:color w:val="0070C0"/>
                <w:u w:val="single"/>
                <w:lang w:eastAsia="ko-KR"/>
              </w:rPr>
            </w:pPr>
            <w:r w:rsidRPr="003319B5">
              <w:rPr>
                <w:b/>
                <w:color w:val="0070C0"/>
                <w:u w:val="single"/>
                <w:lang w:eastAsia="ko-KR"/>
              </w:rPr>
              <w:t>Issue 1-4: Doppler shift due to satellite motion for DL in service link</w:t>
            </w:r>
          </w:p>
          <w:p w14:paraId="41B5E689" w14:textId="77777777" w:rsidR="003319B5" w:rsidRPr="003319B5" w:rsidRDefault="003319B5" w:rsidP="003319B5">
            <w:pPr>
              <w:rPr>
                <w:color w:val="0070C0"/>
                <w:lang w:eastAsia="ko-KR"/>
              </w:rPr>
            </w:pPr>
            <w:r w:rsidRPr="003319B5">
              <w:rPr>
                <w:color w:val="0070C0"/>
                <w:lang w:eastAsia="ko-KR"/>
              </w:rPr>
              <w:t>OK with the recommended WF.</w:t>
            </w:r>
          </w:p>
          <w:p w14:paraId="07EC91B8" w14:textId="7AEF1998" w:rsidR="003319B5" w:rsidRPr="003319B5" w:rsidRDefault="003319B5" w:rsidP="003319B5">
            <w:pPr>
              <w:rPr>
                <w:b/>
                <w:color w:val="0070C0"/>
                <w:u w:val="single"/>
                <w:lang w:eastAsia="ko-KR"/>
              </w:rPr>
            </w:pPr>
            <w:r w:rsidRPr="003319B5">
              <w:rPr>
                <w:b/>
                <w:color w:val="0070C0"/>
                <w:u w:val="single"/>
                <w:lang w:eastAsia="ko-KR"/>
              </w:rPr>
              <w:t>Issue 1-5: Timing drift and sampling frequency offset</w:t>
            </w:r>
          </w:p>
          <w:p w14:paraId="61847FB9" w14:textId="22DD883A" w:rsidR="003319B5" w:rsidRPr="003319B5" w:rsidRDefault="003319B5" w:rsidP="003319B5">
            <w:pPr>
              <w:rPr>
                <w:color w:val="0070C0"/>
                <w:lang w:eastAsia="ko-KR"/>
              </w:rPr>
            </w:pPr>
            <w:r w:rsidRPr="003319B5">
              <w:rPr>
                <w:color w:val="0070C0"/>
                <w:lang w:eastAsia="ko-KR"/>
              </w:rPr>
              <w:t>OK with the recommended WF.</w:t>
            </w:r>
          </w:p>
        </w:tc>
      </w:tr>
      <w:tr w:rsidR="004A061A" w14:paraId="33C213CC" w14:textId="77777777" w:rsidTr="00DD2D97">
        <w:tc>
          <w:tcPr>
            <w:tcW w:w="1236" w:type="dxa"/>
          </w:tcPr>
          <w:p w14:paraId="37A9ED97" w14:textId="763D74D4" w:rsidR="004A061A" w:rsidRDefault="00604FAE" w:rsidP="004A061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415ECFD" w14:textId="77777777" w:rsidR="004A061A" w:rsidRPr="003319B5" w:rsidRDefault="004A061A" w:rsidP="004A061A">
            <w:pPr>
              <w:rPr>
                <w:b/>
                <w:color w:val="0070C0"/>
                <w:u w:val="single"/>
                <w:lang w:eastAsia="ko-KR"/>
              </w:rPr>
            </w:pPr>
            <w:r w:rsidRPr="003319B5">
              <w:rPr>
                <w:b/>
                <w:color w:val="0070C0"/>
                <w:u w:val="single"/>
                <w:lang w:eastAsia="ko-KR"/>
              </w:rPr>
              <w:t>Issue 1-1: Channel model for NTN-TDLA (NLOS)</w:t>
            </w:r>
          </w:p>
          <w:p w14:paraId="5831496D" w14:textId="6133E4C9" w:rsidR="004A061A" w:rsidRPr="003319B5" w:rsidRDefault="00604FAE" w:rsidP="004A061A">
            <w:pPr>
              <w:rPr>
                <w:color w:val="0070C0"/>
                <w:lang w:eastAsia="ko-KR"/>
              </w:rPr>
            </w:pPr>
            <w:r>
              <w:rPr>
                <w:color w:val="0070C0"/>
                <w:lang w:eastAsia="ko-KR"/>
              </w:rPr>
              <w:t xml:space="preserve">We support </w:t>
            </w:r>
            <w:r w:rsidR="008C5157">
              <w:rPr>
                <w:color w:val="0070C0"/>
                <w:lang w:eastAsia="ko-KR"/>
              </w:rPr>
              <w:t xml:space="preserve">the recommended WF. We </w:t>
            </w:r>
            <w:r w:rsidR="00996325">
              <w:rPr>
                <w:color w:val="0070C0"/>
                <w:lang w:eastAsia="ko-KR"/>
              </w:rPr>
              <w:t>think that</w:t>
            </w:r>
            <w:r w:rsidR="008C5157">
              <w:rPr>
                <w:color w:val="0070C0"/>
                <w:lang w:eastAsia="ko-KR"/>
              </w:rPr>
              <w:t xml:space="preserve"> </w:t>
            </w:r>
            <w:r w:rsidR="00005DF8">
              <w:rPr>
                <w:color w:val="0070C0"/>
                <w:lang w:eastAsia="ko-KR"/>
              </w:rPr>
              <w:t>“</w:t>
            </w:r>
            <w:r w:rsidR="00005DF8" w:rsidRPr="00C7085A">
              <w:rPr>
                <w:rFonts w:eastAsia="SimSun"/>
                <w:color w:val="0070C0"/>
                <w:szCs w:val="24"/>
                <w:lang w:eastAsia="zh-CN"/>
              </w:rPr>
              <w:t>(residual Doppler after UE compensation)</w:t>
            </w:r>
            <w:r w:rsidR="00005DF8">
              <w:rPr>
                <w:color w:val="0070C0"/>
                <w:lang w:eastAsia="ko-KR"/>
              </w:rPr>
              <w:t>” should be removed from the proposal based on the GTW discussion.</w:t>
            </w:r>
          </w:p>
          <w:p w14:paraId="75DAB82E" w14:textId="77777777" w:rsidR="004A061A" w:rsidRPr="003319B5" w:rsidRDefault="004A061A" w:rsidP="004A061A">
            <w:pPr>
              <w:rPr>
                <w:b/>
                <w:color w:val="0070C0"/>
                <w:u w:val="single"/>
                <w:lang w:eastAsia="ko-KR"/>
              </w:rPr>
            </w:pPr>
            <w:r w:rsidRPr="003319B5">
              <w:rPr>
                <w:b/>
                <w:color w:val="0070C0"/>
                <w:u w:val="single"/>
                <w:lang w:eastAsia="ko-KR"/>
              </w:rPr>
              <w:t>Issue 1-2: Channel model for NTN-TDLC (LOS)</w:t>
            </w:r>
          </w:p>
          <w:p w14:paraId="62D8B7E4" w14:textId="1C9C1A35" w:rsidR="004A061A" w:rsidRPr="003319B5" w:rsidRDefault="004A061A" w:rsidP="004A061A">
            <w:pPr>
              <w:rPr>
                <w:rFonts w:eastAsiaTheme="minorEastAsia"/>
                <w:color w:val="0070C0"/>
                <w:lang w:eastAsia="zh-CN"/>
              </w:rPr>
            </w:pPr>
            <w:r w:rsidRPr="003319B5">
              <w:rPr>
                <w:rFonts w:eastAsiaTheme="minorEastAsia" w:hint="eastAsia"/>
                <w:color w:val="0070C0"/>
                <w:lang w:eastAsia="zh-CN"/>
              </w:rPr>
              <w:t>W</w:t>
            </w:r>
            <w:r w:rsidRPr="003319B5">
              <w:rPr>
                <w:rFonts w:eastAsiaTheme="minorEastAsia"/>
                <w:color w:val="0070C0"/>
                <w:lang w:eastAsia="zh-CN"/>
              </w:rPr>
              <w:t xml:space="preserve">e are </w:t>
            </w:r>
            <w:r w:rsidR="006607B5">
              <w:rPr>
                <w:rFonts w:eastAsiaTheme="minorEastAsia"/>
                <w:color w:val="0070C0"/>
                <w:lang w:eastAsia="zh-CN"/>
              </w:rPr>
              <w:t>fine</w:t>
            </w:r>
            <w:r w:rsidRPr="003319B5">
              <w:rPr>
                <w:rFonts w:eastAsiaTheme="minorEastAsia"/>
                <w:color w:val="0070C0"/>
                <w:lang w:eastAsia="zh-CN"/>
              </w:rPr>
              <w:t xml:space="preserve"> with </w:t>
            </w:r>
            <w:r w:rsidR="006607B5">
              <w:rPr>
                <w:rFonts w:eastAsiaTheme="minorEastAsia"/>
                <w:color w:val="0070C0"/>
                <w:lang w:eastAsia="zh-CN"/>
              </w:rPr>
              <w:t>o</w:t>
            </w:r>
            <w:r w:rsidRPr="003319B5">
              <w:rPr>
                <w:rFonts w:eastAsiaTheme="minorEastAsia"/>
                <w:color w:val="0070C0"/>
                <w:lang w:eastAsia="zh-CN"/>
              </w:rPr>
              <w:t>ption 4.</w:t>
            </w:r>
            <w:r w:rsidR="006607B5">
              <w:rPr>
                <w:rFonts w:eastAsiaTheme="minorEastAsia"/>
                <w:color w:val="0070C0"/>
                <w:lang w:eastAsia="zh-CN"/>
              </w:rPr>
              <w:t xml:space="preserve"> </w:t>
            </w:r>
            <w:r w:rsidR="00543FA7">
              <w:rPr>
                <w:rFonts w:eastAsiaTheme="minorEastAsia"/>
                <w:color w:val="0070C0"/>
                <w:lang w:eastAsia="zh-CN"/>
              </w:rPr>
              <w:t>Also</w:t>
            </w:r>
            <w:r w:rsidR="00F13BB1">
              <w:rPr>
                <w:rFonts w:eastAsiaTheme="minorEastAsia"/>
                <w:color w:val="0070C0"/>
                <w:lang w:eastAsia="zh-CN"/>
              </w:rPr>
              <w:t xml:space="preserve">, should we consider rounding the DS to 5ns? </w:t>
            </w:r>
            <w:r w:rsidR="00214914">
              <w:rPr>
                <w:rFonts w:eastAsiaTheme="minorEastAsia"/>
                <w:color w:val="0070C0"/>
                <w:lang w:eastAsia="zh-CN"/>
              </w:rPr>
              <w:t>T</w:t>
            </w:r>
            <w:r w:rsidR="00F13BB1">
              <w:rPr>
                <w:rFonts w:eastAsiaTheme="minorEastAsia"/>
                <w:color w:val="0070C0"/>
                <w:lang w:eastAsia="zh-CN"/>
              </w:rPr>
              <w:t>here was a discussion in the GTW session</w:t>
            </w:r>
            <w:r w:rsidR="000B2B9E">
              <w:rPr>
                <w:rFonts w:eastAsiaTheme="minorEastAsia"/>
                <w:color w:val="0070C0"/>
                <w:lang w:eastAsia="zh-CN"/>
              </w:rPr>
              <w:t xml:space="preserve"> on this</w:t>
            </w:r>
            <w:r w:rsidR="00F13BB1">
              <w:rPr>
                <w:rFonts w:eastAsiaTheme="minorEastAsia"/>
                <w:color w:val="0070C0"/>
                <w:lang w:eastAsia="zh-CN"/>
              </w:rPr>
              <w:t>.</w:t>
            </w:r>
          </w:p>
          <w:p w14:paraId="2F139759" w14:textId="77777777" w:rsidR="004A061A" w:rsidRPr="003319B5" w:rsidRDefault="004A061A" w:rsidP="004A061A">
            <w:pPr>
              <w:rPr>
                <w:b/>
                <w:color w:val="0070C0"/>
                <w:u w:val="single"/>
                <w:lang w:eastAsia="ko-KR"/>
              </w:rPr>
            </w:pPr>
            <w:r w:rsidRPr="003319B5">
              <w:rPr>
                <w:b/>
                <w:color w:val="0070C0"/>
                <w:u w:val="single"/>
                <w:lang w:eastAsia="ko-KR"/>
              </w:rPr>
              <w:t>Issue 1-3: Channel model parameter combination</w:t>
            </w:r>
          </w:p>
          <w:p w14:paraId="1DA1EBEE" w14:textId="4A0DF223" w:rsidR="004A061A" w:rsidRPr="003319B5" w:rsidRDefault="00177C33" w:rsidP="004A061A">
            <w:pPr>
              <w:rPr>
                <w:color w:val="0070C0"/>
                <w:lang w:eastAsia="ko-KR"/>
              </w:rPr>
            </w:pPr>
            <w:r>
              <w:rPr>
                <w:color w:val="0070C0"/>
                <w:lang w:eastAsia="ko-KR"/>
              </w:rPr>
              <w:t>We are fine</w:t>
            </w:r>
            <w:r w:rsidR="004A061A" w:rsidRPr="003319B5">
              <w:rPr>
                <w:color w:val="0070C0"/>
                <w:lang w:eastAsia="ko-KR"/>
              </w:rPr>
              <w:t xml:space="preserve"> with the recommended WF.</w:t>
            </w:r>
          </w:p>
          <w:p w14:paraId="67E4BE95" w14:textId="77777777" w:rsidR="004A061A" w:rsidRPr="003319B5" w:rsidRDefault="004A061A" w:rsidP="004A061A">
            <w:pPr>
              <w:rPr>
                <w:b/>
                <w:color w:val="0070C0"/>
                <w:u w:val="single"/>
                <w:lang w:eastAsia="ko-KR"/>
              </w:rPr>
            </w:pPr>
            <w:r w:rsidRPr="003319B5">
              <w:rPr>
                <w:b/>
                <w:color w:val="0070C0"/>
                <w:u w:val="single"/>
                <w:lang w:eastAsia="ko-KR"/>
              </w:rPr>
              <w:t>Issue 1-4: Doppler shift due to satellite motion for DL in service link</w:t>
            </w:r>
          </w:p>
          <w:p w14:paraId="13EA0929" w14:textId="77777777" w:rsidR="00644534" w:rsidRPr="003319B5" w:rsidRDefault="00644534" w:rsidP="00644534">
            <w:pPr>
              <w:rPr>
                <w:color w:val="0070C0"/>
                <w:lang w:eastAsia="ko-KR"/>
              </w:rPr>
            </w:pPr>
            <w:r>
              <w:rPr>
                <w:color w:val="0070C0"/>
                <w:lang w:eastAsia="ko-KR"/>
              </w:rPr>
              <w:t>We are fine</w:t>
            </w:r>
            <w:r w:rsidRPr="003319B5">
              <w:rPr>
                <w:color w:val="0070C0"/>
                <w:lang w:eastAsia="ko-KR"/>
              </w:rPr>
              <w:t xml:space="preserve"> with the recommended WF.</w:t>
            </w:r>
          </w:p>
          <w:p w14:paraId="69072EE7" w14:textId="77777777" w:rsidR="004A061A" w:rsidRPr="003319B5" w:rsidRDefault="004A061A" w:rsidP="004A061A">
            <w:pPr>
              <w:rPr>
                <w:b/>
                <w:color w:val="0070C0"/>
                <w:u w:val="single"/>
                <w:lang w:eastAsia="ko-KR"/>
              </w:rPr>
            </w:pPr>
            <w:r w:rsidRPr="003319B5">
              <w:rPr>
                <w:b/>
                <w:color w:val="0070C0"/>
                <w:u w:val="single"/>
                <w:lang w:eastAsia="ko-KR"/>
              </w:rPr>
              <w:lastRenderedPageBreak/>
              <w:t>Issue 1-5: Timing drift and sampling frequency offset</w:t>
            </w:r>
          </w:p>
          <w:p w14:paraId="0D0C811E" w14:textId="0F2B60C9" w:rsidR="004A061A" w:rsidRPr="000C128A" w:rsidRDefault="00644534" w:rsidP="004A061A">
            <w:pPr>
              <w:rPr>
                <w:color w:val="0070C0"/>
                <w:lang w:eastAsia="ko-KR"/>
              </w:rPr>
            </w:pPr>
            <w:r>
              <w:rPr>
                <w:color w:val="0070C0"/>
                <w:lang w:eastAsia="ko-KR"/>
              </w:rPr>
              <w:t>We are fine</w:t>
            </w:r>
            <w:r w:rsidRPr="003319B5">
              <w:rPr>
                <w:color w:val="0070C0"/>
                <w:lang w:eastAsia="ko-KR"/>
              </w:rPr>
              <w:t xml:space="preserve"> with the recommended WF.</w:t>
            </w:r>
          </w:p>
        </w:tc>
      </w:tr>
      <w:tr w:rsidR="009A56BF" w14:paraId="74CC1A28" w14:textId="77777777" w:rsidTr="009A56BF">
        <w:tc>
          <w:tcPr>
            <w:tcW w:w="1236" w:type="dxa"/>
          </w:tcPr>
          <w:p w14:paraId="1681F38F" w14:textId="094213A5" w:rsidR="009A56BF" w:rsidRDefault="009A56BF" w:rsidP="00B35109">
            <w:pPr>
              <w:spacing w:after="120"/>
              <w:rPr>
                <w:rFonts w:eastAsiaTheme="minorEastAsia"/>
                <w:color w:val="0070C0"/>
                <w:lang w:val="en-US" w:eastAsia="zh-CN"/>
              </w:rPr>
            </w:pPr>
            <w:r>
              <w:rPr>
                <w:rFonts w:eastAsiaTheme="minorEastAsia"/>
                <w:color w:val="0070C0"/>
                <w:lang w:val="en-US" w:eastAsia="zh-CN"/>
              </w:rPr>
              <w:lastRenderedPageBreak/>
              <w:t xml:space="preserve">Apple </w:t>
            </w:r>
          </w:p>
        </w:tc>
        <w:tc>
          <w:tcPr>
            <w:tcW w:w="8395" w:type="dxa"/>
          </w:tcPr>
          <w:p w14:paraId="126982F4" w14:textId="77777777" w:rsidR="009A56BF" w:rsidRPr="00805BE8" w:rsidRDefault="009A56BF" w:rsidP="00B35109">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Channel model for </w:t>
            </w:r>
            <w:r w:rsidRPr="00E4010B">
              <w:rPr>
                <w:b/>
                <w:color w:val="0070C0"/>
                <w:u w:val="single"/>
                <w:lang w:eastAsia="ko-KR"/>
              </w:rPr>
              <w:t>NTN-TDLA</w:t>
            </w:r>
            <w:r>
              <w:rPr>
                <w:b/>
                <w:color w:val="0070C0"/>
                <w:u w:val="single"/>
                <w:lang w:eastAsia="ko-KR"/>
              </w:rPr>
              <w:t xml:space="preserve"> (NLOS)</w:t>
            </w:r>
          </w:p>
          <w:p w14:paraId="74D1817C" w14:textId="1006B899" w:rsidR="009A56BF" w:rsidRDefault="00501C39" w:rsidP="00B35109">
            <w:pPr>
              <w:spacing w:after="120"/>
              <w:rPr>
                <w:rFonts w:eastAsiaTheme="minorEastAsia"/>
                <w:color w:val="0070C0"/>
                <w:lang w:eastAsia="zh-CN"/>
              </w:rPr>
            </w:pPr>
            <w:r>
              <w:rPr>
                <w:rFonts w:eastAsiaTheme="minorEastAsia"/>
                <w:color w:val="0070C0"/>
                <w:lang w:eastAsia="zh-CN"/>
              </w:rPr>
              <w:t>Option 1. Follow agreement in GTW.</w:t>
            </w:r>
          </w:p>
          <w:p w14:paraId="246170C1" w14:textId="77777777" w:rsidR="009A56BF" w:rsidRPr="00805BE8" w:rsidRDefault="009A56BF" w:rsidP="00B35109">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492F5595" w14:textId="3B0ED3E2" w:rsidR="009A56BF" w:rsidRDefault="00501C39" w:rsidP="00B35109">
            <w:pPr>
              <w:spacing w:after="120"/>
              <w:rPr>
                <w:rFonts w:eastAsiaTheme="minorEastAsia"/>
                <w:color w:val="0070C0"/>
                <w:lang w:eastAsia="zh-CN"/>
              </w:rPr>
            </w:pPr>
            <w:r>
              <w:rPr>
                <w:rFonts w:eastAsiaTheme="minorEastAsia"/>
                <w:color w:val="0070C0"/>
                <w:lang w:eastAsia="zh-CN"/>
              </w:rPr>
              <w:t>Option 4. Follow agreement from GTW. Fine to us DS=5ns as discussed in GTW.</w:t>
            </w:r>
          </w:p>
          <w:p w14:paraId="37F31B2F" w14:textId="77777777" w:rsidR="009A56BF" w:rsidRPr="00805BE8" w:rsidRDefault="009A56BF" w:rsidP="00B35109">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427F59">
              <w:rPr>
                <w:b/>
                <w:color w:val="0070C0"/>
                <w:u w:val="single"/>
                <w:lang w:eastAsia="ko-KR"/>
              </w:rPr>
              <w:t>Channel model parameter combination</w:t>
            </w:r>
          </w:p>
          <w:p w14:paraId="04669CB0" w14:textId="5C98CA29" w:rsidR="009A56BF" w:rsidRDefault="009A56BF" w:rsidP="00B35109">
            <w:pPr>
              <w:spacing w:after="120"/>
              <w:rPr>
                <w:rFonts w:eastAsiaTheme="minorEastAsia"/>
                <w:color w:val="0070C0"/>
                <w:lang w:eastAsia="zh-CN"/>
              </w:rPr>
            </w:pPr>
            <w:r>
              <w:rPr>
                <w:rFonts w:eastAsiaTheme="minorEastAsia"/>
                <w:color w:val="0070C0"/>
                <w:lang w:eastAsia="zh-CN"/>
              </w:rPr>
              <w:t xml:space="preserve">Support </w:t>
            </w:r>
            <w:r w:rsidR="00501C39">
              <w:rPr>
                <w:rFonts w:eastAsiaTheme="minorEastAsia"/>
                <w:color w:val="0070C0"/>
                <w:lang w:eastAsia="zh-CN"/>
              </w:rPr>
              <w:t>the recommended WF</w:t>
            </w:r>
            <w:r>
              <w:rPr>
                <w:rFonts w:eastAsiaTheme="minorEastAsia"/>
                <w:color w:val="0070C0"/>
                <w:lang w:eastAsia="zh-CN"/>
              </w:rPr>
              <w:t>.</w:t>
            </w:r>
          </w:p>
          <w:p w14:paraId="6F95D1C5" w14:textId="77777777" w:rsidR="009A56BF" w:rsidRDefault="009A56BF" w:rsidP="00B35109">
            <w:pPr>
              <w:spacing w:after="120"/>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sidRPr="00E054EC">
              <w:rPr>
                <w:b/>
                <w:color w:val="0070C0"/>
                <w:u w:val="single"/>
                <w:lang w:eastAsia="ko-KR"/>
              </w:rPr>
              <w:t>Doppler shift due to satellite motion for DL in service link</w:t>
            </w:r>
          </w:p>
          <w:p w14:paraId="3B463E07" w14:textId="6914A4A6" w:rsidR="00501C39" w:rsidRDefault="00501C39" w:rsidP="00501C39">
            <w:pPr>
              <w:spacing w:after="120"/>
              <w:rPr>
                <w:rFonts w:eastAsiaTheme="minorEastAsia"/>
                <w:color w:val="0070C0"/>
                <w:lang w:eastAsia="zh-CN"/>
              </w:rPr>
            </w:pPr>
            <w:r>
              <w:rPr>
                <w:rFonts w:eastAsiaTheme="minorEastAsia"/>
                <w:color w:val="0070C0"/>
                <w:lang w:eastAsia="zh-CN"/>
              </w:rPr>
              <w:t>Support the recommended WF.</w:t>
            </w:r>
          </w:p>
          <w:p w14:paraId="6C327063" w14:textId="77777777" w:rsidR="009A56BF" w:rsidRDefault="009A56BF" w:rsidP="00B35109">
            <w:pPr>
              <w:spacing w:after="120"/>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2854D2">
              <w:rPr>
                <w:b/>
                <w:color w:val="0070C0"/>
                <w:u w:val="single"/>
                <w:lang w:eastAsia="ko-KR"/>
              </w:rPr>
              <w:t>Timing drift and sampling frequency offset</w:t>
            </w:r>
          </w:p>
          <w:p w14:paraId="10FA03C4" w14:textId="12AF2BA2" w:rsidR="00501C39" w:rsidRDefault="00501C39" w:rsidP="00501C39">
            <w:pPr>
              <w:spacing w:after="120"/>
              <w:rPr>
                <w:rFonts w:eastAsiaTheme="minorEastAsia"/>
                <w:color w:val="0070C0"/>
                <w:lang w:eastAsia="zh-CN"/>
              </w:rPr>
            </w:pPr>
            <w:r>
              <w:rPr>
                <w:rFonts w:eastAsiaTheme="minorEastAsia"/>
                <w:color w:val="0070C0"/>
                <w:lang w:eastAsia="zh-CN"/>
              </w:rPr>
              <w:t>Support the recommended WF.</w:t>
            </w:r>
          </w:p>
          <w:p w14:paraId="520DC1AE" w14:textId="77777777" w:rsidR="009A56BF" w:rsidRPr="00585B83" w:rsidRDefault="009A56BF" w:rsidP="00B35109">
            <w:pPr>
              <w:spacing w:after="120"/>
              <w:rPr>
                <w:rFonts w:eastAsiaTheme="minorEastAsia"/>
                <w:color w:val="0070C0"/>
                <w:lang w:eastAsia="zh-CN"/>
              </w:rPr>
            </w:pPr>
          </w:p>
        </w:tc>
      </w:tr>
      <w:tr w:rsidR="00753FF8" w14:paraId="329210F9" w14:textId="77777777" w:rsidTr="009A56BF">
        <w:tc>
          <w:tcPr>
            <w:tcW w:w="1236" w:type="dxa"/>
          </w:tcPr>
          <w:p w14:paraId="7F4889FB" w14:textId="7C23C497" w:rsidR="00753FF8" w:rsidRDefault="00753FF8" w:rsidP="00753FF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BF297A" w14:textId="77777777" w:rsidR="00753FF8" w:rsidRPr="003418CB" w:rsidRDefault="00753FF8" w:rsidP="00753FF8">
            <w:pPr>
              <w:spacing w:after="120"/>
              <w:rPr>
                <w:rFonts w:eastAsiaTheme="minorEastAsia"/>
                <w:color w:val="0070C0"/>
                <w:lang w:val="en-US" w:eastAsia="zh-CN"/>
              </w:rPr>
            </w:pPr>
            <w:r w:rsidRPr="2D18715D">
              <w:rPr>
                <w:rFonts w:eastAsiaTheme="minorEastAsia"/>
                <w:color w:val="0070C0"/>
                <w:lang w:val="en-US" w:eastAsia="zh-CN"/>
              </w:rPr>
              <w:t xml:space="preserve">Issue 1-1: </w:t>
            </w:r>
          </w:p>
          <w:p w14:paraId="00A6F255" w14:textId="77777777" w:rsidR="00753FF8" w:rsidRPr="003418CB" w:rsidRDefault="00753FF8" w:rsidP="00753FF8">
            <w:pPr>
              <w:spacing w:after="120"/>
              <w:rPr>
                <w:rFonts w:eastAsiaTheme="minorEastAsia"/>
                <w:color w:val="0070C0"/>
                <w:lang w:val="en-US" w:eastAsia="zh-CN"/>
              </w:rPr>
            </w:pPr>
            <w:r w:rsidRPr="2D18715D">
              <w:rPr>
                <w:rFonts w:eastAsiaTheme="minorEastAsia"/>
                <w:color w:val="0070C0"/>
                <w:lang w:val="en-US" w:eastAsia="zh-CN"/>
              </w:rPr>
              <w:t>Support option 1.</w:t>
            </w:r>
          </w:p>
          <w:p w14:paraId="1FAB6585" w14:textId="77777777" w:rsidR="00753FF8" w:rsidRPr="003418CB" w:rsidRDefault="00753FF8" w:rsidP="00753FF8">
            <w:pPr>
              <w:spacing w:after="120"/>
              <w:rPr>
                <w:rFonts w:eastAsiaTheme="minorEastAsia"/>
                <w:color w:val="0070C0"/>
                <w:lang w:val="en-US" w:eastAsia="zh-CN"/>
              </w:rPr>
            </w:pPr>
            <w:r w:rsidRPr="2D18715D">
              <w:rPr>
                <w:rFonts w:eastAsiaTheme="minorEastAsia"/>
                <w:color w:val="0070C0"/>
                <w:lang w:val="en-US" w:eastAsia="zh-CN"/>
              </w:rPr>
              <w:t>Issue 1-2:</w:t>
            </w:r>
          </w:p>
          <w:p w14:paraId="0D627377" w14:textId="77777777" w:rsidR="00753FF8" w:rsidRPr="003418CB" w:rsidRDefault="00753FF8" w:rsidP="00753FF8">
            <w:pPr>
              <w:spacing w:after="120"/>
              <w:rPr>
                <w:rFonts w:eastAsiaTheme="minorEastAsia"/>
                <w:color w:val="0070C0"/>
                <w:lang w:val="en-US" w:eastAsia="zh-CN"/>
              </w:rPr>
            </w:pPr>
            <w:r w:rsidRPr="2D18715D">
              <w:rPr>
                <w:rFonts w:eastAsiaTheme="minorEastAsia"/>
                <w:color w:val="0070C0"/>
                <w:lang w:val="en-US" w:eastAsia="zh-CN"/>
              </w:rPr>
              <w:t>We are fine with option 4.</w:t>
            </w:r>
          </w:p>
          <w:p w14:paraId="14F45A89" w14:textId="77777777" w:rsidR="00753FF8" w:rsidRPr="003418CB" w:rsidRDefault="00753FF8" w:rsidP="00753FF8">
            <w:pPr>
              <w:spacing w:after="120"/>
              <w:rPr>
                <w:rFonts w:eastAsiaTheme="minorEastAsia"/>
                <w:color w:val="0070C0"/>
                <w:lang w:val="en-US" w:eastAsia="zh-CN"/>
              </w:rPr>
            </w:pPr>
            <w:r w:rsidRPr="2D18715D">
              <w:rPr>
                <w:rFonts w:eastAsiaTheme="minorEastAsia"/>
                <w:color w:val="0070C0"/>
                <w:lang w:val="en-US" w:eastAsia="zh-CN"/>
              </w:rPr>
              <w:t>Issue 1-3:</w:t>
            </w:r>
          </w:p>
          <w:p w14:paraId="7D4201BC" w14:textId="77777777" w:rsidR="00753FF8" w:rsidRPr="003418CB" w:rsidRDefault="00753FF8" w:rsidP="00753FF8">
            <w:pPr>
              <w:spacing w:after="120"/>
              <w:rPr>
                <w:rFonts w:eastAsiaTheme="minorEastAsia"/>
                <w:color w:val="0070C0"/>
                <w:lang w:val="en-US" w:eastAsia="zh-CN"/>
              </w:rPr>
            </w:pPr>
            <w:r w:rsidRPr="2D18715D">
              <w:rPr>
                <w:rFonts w:eastAsiaTheme="minorEastAsia"/>
                <w:color w:val="0070C0"/>
                <w:lang w:val="en-US" w:eastAsia="zh-CN"/>
              </w:rPr>
              <w:t>We are fine with recommended WF.</w:t>
            </w:r>
          </w:p>
          <w:p w14:paraId="68498830" w14:textId="77777777" w:rsidR="00753FF8" w:rsidRPr="003418CB" w:rsidRDefault="00753FF8" w:rsidP="00753FF8">
            <w:pPr>
              <w:spacing w:after="120"/>
              <w:rPr>
                <w:rFonts w:eastAsiaTheme="minorEastAsia"/>
                <w:color w:val="0070C0"/>
                <w:lang w:val="en-US" w:eastAsia="zh-CN"/>
              </w:rPr>
            </w:pPr>
            <w:r w:rsidRPr="2D18715D">
              <w:rPr>
                <w:rFonts w:eastAsiaTheme="minorEastAsia"/>
                <w:color w:val="0070C0"/>
                <w:lang w:val="en-US" w:eastAsia="zh-CN"/>
              </w:rPr>
              <w:t>Issue 1-4:</w:t>
            </w:r>
          </w:p>
          <w:p w14:paraId="67FA7778" w14:textId="77777777" w:rsidR="00753FF8" w:rsidRPr="003418CB" w:rsidRDefault="00753FF8" w:rsidP="00753FF8">
            <w:pPr>
              <w:spacing w:after="120"/>
              <w:rPr>
                <w:rFonts w:eastAsiaTheme="minorEastAsia"/>
                <w:color w:val="0070C0"/>
                <w:lang w:val="en-US" w:eastAsia="zh-CN"/>
              </w:rPr>
            </w:pPr>
            <w:r w:rsidRPr="2D18715D">
              <w:rPr>
                <w:rFonts w:eastAsiaTheme="minorEastAsia"/>
                <w:color w:val="0070C0"/>
                <w:lang w:val="en-US" w:eastAsia="zh-CN"/>
              </w:rPr>
              <w:t>Support option 1.</w:t>
            </w:r>
          </w:p>
          <w:p w14:paraId="0EC6353A" w14:textId="77777777" w:rsidR="00753FF8" w:rsidRPr="003418CB" w:rsidRDefault="00753FF8" w:rsidP="00753FF8">
            <w:pPr>
              <w:spacing w:after="120"/>
              <w:rPr>
                <w:rFonts w:eastAsiaTheme="minorEastAsia"/>
                <w:color w:val="0070C0"/>
                <w:lang w:val="en-US" w:eastAsia="zh-CN"/>
              </w:rPr>
            </w:pPr>
            <w:r w:rsidRPr="2D18715D">
              <w:rPr>
                <w:rFonts w:eastAsiaTheme="minorEastAsia"/>
                <w:color w:val="0070C0"/>
                <w:lang w:val="en-US" w:eastAsia="zh-CN"/>
              </w:rPr>
              <w:t>Issue 1-5:</w:t>
            </w:r>
          </w:p>
          <w:p w14:paraId="1CE2598C" w14:textId="64F4A47F" w:rsidR="00753FF8" w:rsidRPr="00805BE8" w:rsidRDefault="00753FF8" w:rsidP="00753FF8">
            <w:pPr>
              <w:rPr>
                <w:b/>
                <w:color w:val="0070C0"/>
                <w:u w:val="single"/>
                <w:lang w:eastAsia="ko-KR"/>
              </w:rPr>
            </w:pPr>
            <w:r w:rsidRPr="2D18715D">
              <w:rPr>
                <w:rFonts w:eastAsiaTheme="minorEastAsia"/>
                <w:color w:val="0070C0"/>
                <w:lang w:val="en-US" w:eastAsia="zh-CN"/>
              </w:rPr>
              <w:t>Support option 1.</w:t>
            </w:r>
          </w:p>
        </w:tc>
      </w:tr>
    </w:tbl>
    <w:p w14:paraId="1B93A1FD" w14:textId="03B589AC" w:rsidR="00C02E07" w:rsidRDefault="009A56BF" w:rsidP="00C02E07">
      <w:pPr>
        <w:rPr>
          <w:lang w:eastAsia="zh-CN"/>
        </w:rPr>
      </w:pPr>
      <w:r>
        <w:rPr>
          <w:lang w:eastAsia="zh-CN"/>
        </w:rPr>
        <w:t xml:space="preserve"> </w:t>
      </w:r>
    </w:p>
    <w:p w14:paraId="09BA29AD" w14:textId="77777777" w:rsidR="00C02E07" w:rsidRPr="00035C50" w:rsidRDefault="00C02E07" w:rsidP="00C02E07">
      <w:pPr>
        <w:pStyle w:val="Heading2"/>
      </w:pPr>
      <w:r w:rsidRPr="00035C50">
        <w:t>Summary</w:t>
      </w:r>
      <w:r w:rsidRPr="00035C50">
        <w:rPr>
          <w:rFonts w:hint="eastAsia"/>
        </w:rPr>
        <w:t xml:space="preserve"> for </w:t>
      </w:r>
      <w:r>
        <w:t xml:space="preserve">2nd </w:t>
      </w:r>
      <w:r w:rsidRPr="00035C50">
        <w:rPr>
          <w:rFonts w:hint="eastAsia"/>
        </w:rPr>
        <w:t xml:space="preserve">round </w:t>
      </w:r>
    </w:p>
    <w:p w14:paraId="29CE1FCA" w14:textId="77777777" w:rsidR="00C02E07" w:rsidRPr="00805BE8" w:rsidRDefault="00C02E07" w:rsidP="00805BE8"/>
    <w:p w14:paraId="11F36725" w14:textId="566FFA0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723E5">
        <w:rPr>
          <w:lang w:eastAsia="ja-JP"/>
        </w:rPr>
        <w:t>PDSCH demodulation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52"/>
        <w:gridCol w:w="1285"/>
        <w:gridCol w:w="7394"/>
      </w:tblGrid>
      <w:tr w:rsidR="00DD19DE" w:rsidRPr="00F53FE2" w14:paraId="1E5E5737" w14:textId="77777777" w:rsidTr="00E51E41">
        <w:trPr>
          <w:trHeight w:val="468"/>
        </w:trPr>
        <w:tc>
          <w:tcPr>
            <w:tcW w:w="1648" w:type="dxa"/>
            <w:vAlign w:val="center"/>
          </w:tcPr>
          <w:p w14:paraId="5B780EF4" w14:textId="77777777" w:rsidR="00DD19DE" w:rsidRPr="00045592" w:rsidRDefault="00DD19DE" w:rsidP="00E51E41">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E51E41">
            <w:pPr>
              <w:spacing w:before="120" w:after="120"/>
              <w:rPr>
                <w:b/>
                <w:bCs/>
              </w:rPr>
            </w:pPr>
            <w:r w:rsidRPr="00045592">
              <w:rPr>
                <w:b/>
                <w:bCs/>
              </w:rPr>
              <w:t>Company</w:t>
            </w:r>
          </w:p>
        </w:tc>
        <w:tc>
          <w:tcPr>
            <w:tcW w:w="6772" w:type="dxa"/>
            <w:vAlign w:val="center"/>
          </w:tcPr>
          <w:p w14:paraId="3753A143" w14:textId="77777777" w:rsidR="00DD19DE" w:rsidRPr="00045592" w:rsidRDefault="00DD19DE" w:rsidP="00E51E41">
            <w:pPr>
              <w:spacing w:before="120" w:after="120"/>
              <w:rPr>
                <w:b/>
                <w:bCs/>
              </w:rPr>
            </w:pPr>
            <w:r w:rsidRPr="00045592">
              <w:rPr>
                <w:b/>
                <w:bCs/>
              </w:rPr>
              <w:t>Proposals</w:t>
            </w:r>
            <w:r>
              <w:rPr>
                <w:b/>
                <w:bCs/>
              </w:rPr>
              <w:t xml:space="preserve"> / Observations</w:t>
            </w:r>
          </w:p>
        </w:tc>
      </w:tr>
      <w:tr w:rsidR="00DD19DE" w14:paraId="683FD1E7" w14:textId="77777777" w:rsidTr="00E51E41">
        <w:trPr>
          <w:trHeight w:val="468"/>
        </w:trPr>
        <w:tc>
          <w:tcPr>
            <w:tcW w:w="1648" w:type="dxa"/>
          </w:tcPr>
          <w:p w14:paraId="2444A496" w14:textId="06D4E5D4" w:rsidR="00DD19DE" w:rsidRPr="00805BE8" w:rsidRDefault="00655494" w:rsidP="00E51E41">
            <w:pPr>
              <w:spacing w:before="120" w:after="120"/>
              <w:rPr>
                <w:rFonts w:asciiTheme="minorHAnsi" w:hAnsiTheme="minorHAnsi" w:cstheme="minorHAnsi"/>
              </w:rPr>
            </w:pPr>
            <w:r w:rsidRPr="00655494">
              <w:rPr>
                <w:rFonts w:asciiTheme="minorHAnsi" w:hAnsiTheme="minorHAnsi" w:cstheme="minorHAnsi"/>
              </w:rPr>
              <w:t>R4-2211867</w:t>
            </w:r>
          </w:p>
        </w:tc>
        <w:tc>
          <w:tcPr>
            <w:tcW w:w="1437" w:type="dxa"/>
          </w:tcPr>
          <w:p w14:paraId="786ACC88" w14:textId="381ABC9D" w:rsidR="00DD19DE" w:rsidRPr="00805BE8" w:rsidRDefault="00096C1F" w:rsidP="00E51E41">
            <w:pPr>
              <w:spacing w:before="120" w:after="120"/>
              <w:rPr>
                <w:rFonts w:asciiTheme="minorHAnsi" w:hAnsiTheme="minorHAnsi" w:cstheme="minorHAnsi"/>
              </w:rPr>
            </w:pPr>
            <w:r w:rsidRPr="00096C1F">
              <w:rPr>
                <w:rFonts w:asciiTheme="minorHAnsi" w:hAnsiTheme="minorHAnsi" w:cstheme="minorHAnsi"/>
              </w:rPr>
              <w:t>Apple</w:t>
            </w:r>
          </w:p>
        </w:tc>
        <w:tc>
          <w:tcPr>
            <w:tcW w:w="6772" w:type="dxa"/>
          </w:tcPr>
          <w:p w14:paraId="251EEFA0" w14:textId="77777777" w:rsidR="00417189" w:rsidRDefault="00417189" w:rsidP="00417189">
            <w:pPr>
              <w:spacing w:after="120"/>
              <w:rPr>
                <w:rFonts w:eastAsia="SimSun"/>
                <w:b/>
                <w:bCs/>
                <w:lang w:eastAsia="en-GB"/>
              </w:rPr>
            </w:pPr>
            <w:r>
              <w:rPr>
                <w:rFonts w:eastAsia="SimSun"/>
                <w:b/>
                <w:bCs/>
                <w:lang w:eastAsia="en-GB"/>
              </w:rPr>
              <w:t>Proposal #4: Define PDSCH demod requirements for LEO and discuss how requirements can be extended to GEO by defining large enough k-offset value. Do not define separate set of requirements for GEO.</w:t>
            </w:r>
          </w:p>
          <w:p w14:paraId="2EDBA0AC" w14:textId="77777777" w:rsidR="00417189" w:rsidRDefault="00417189" w:rsidP="00417189">
            <w:pPr>
              <w:spacing w:after="120"/>
              <w:rPr>
                <w:rFonts w:eastAsia="SimSun"/>
                <w:b/>
                <w:bCs/>
                <w:lang w:eastAsia="en-GB"/>
              </w:rPr>
            </w:pPr>
            <w:r>
              <w:rPr>
                <w:rFonts w:eastAsia="SimSun"/>
                <w:b/>
                <w:bCs/>
                <w:lang w:eastAsia="en-GB"/>
              </w:rPr>
              <w:t>Proposal #5: Do not define requirements with 30KHz SCS for NTN.</w:t>
            </w:r>
          </w:p>
          <w:p w14:paraId="3AAFAE44" w14:textId="77777777" w:rsidR="00417189" w:rsidRDefault="00417189" w:rsidP="00417189">
            <w:pPr>
              <w:spacing w:after="120"/>
              <w:rPr>
                <w:rFonts w:eastAsia="SimSun"/>
                <w:b/>
                <w:bCs/>
                <w:lang w:eastAsia="en-GB"/>
              </w:rPr>
            </w:pPr>
            <w:r>
              <w:rPr>
                <w:rFonts w:eastAsia="SimSun"/>
                <w:b/>
                <w:bCs/>
                <w:lang w:eastAsia="en-GB"/>
              </w:rPr>
              <w:lastRenderedPageBreak/>
              <w:t>Proposal #6: Target low MCS for NTN UE demod requirements for low SNR conditions.</w:t>
            </w:r>
          </w:p>
          <w:p w14:paraId="7FAB433F" w14:textId="7FDEE5B3" w:rsidR="00DD19DE" w:rsidRPr="00805BE8" w:rsidRDefault="00DD19DE" w:rsidP="00E51E41">
            <w:pPr>
              <w:spacing w:before="120" w:after="120"/>
              <w:rPr>
                <w:rFonts w:asciiTheme="minorHAnsi" w:hAnsiTheme="minorHAnsi" w:cstheme="minorHAnsi"/>
              </w:rPr>
            </w:pPr>
          </w:p>
        </w:tc>
      </w:tr>
      <w:tr w:rsidR="00417189" w14:paraId="40F08921" w14:textId="77777777" w:rsidTr="00E51E41">
        <w:trPr>
          <w:trHeight w:val="468"/>
        </w:trPr>
        <w:tc>
          <w:tcPr>
            <w:tcW w:w="1648" w:type="dxa"/>
          </w:tcPr>
          <w:p w14:paraId="2878782E" w14:textId="7DE85464" w:rsidR="00417189" w:rsidRPr="00655494" w:rsidRDefault="00417189" w:rsidP="00E51E41">
            <w:pPr>
              <w:spacing w:before="120" w:after="120"/>
              <w:rPr>
                <w:rFonts w:asciiTheme="minorHAnsi" w:hAnsiTheme="minorHAnsi" w:cstheme="minorHAnsi"/>
              </w:rPr>
            </w:pPr>
            <w:r w:rsidRPr="00417189">
              <w:rPr>
                <w:rFonts w:asciiTheme="minorHAnsi" w:hAnsiTheme="minorHAnsi" w:cstheme="minorHAnsi"/>
              </w:rPr>
              <w:lastRenderedPageBreak/>
              <w:t>R4-2212553</w:t>
            </w:r>
          </w:p>
        </w:tc>
        <w:tc>
          <w:tcPr>
            <w:tcW w:w="1437" w:type="dxa"/>
          </w:tcPr>
          <w:p w14:paraId="30A7562D" w14:textId="40636340" w:rsidR="00417189" w:rsidRPr="00096C1F" w:rsidRDefault="00883D96" w:rsidP="00E51E41">
            <w:pPr>
              <w:spacing w:before="120" w:after="120"/>
              <w:rPr>
                <w:rFonts w:asciiTheme="minorHAnsi" w:hAnsiTheme="minorHAnsi" w:cstheme="minorHAnsi"/>
              </w:rPr>
            </w:pPr>
            <w:r w:rsidRPr="00883D96">
              <w:rPr>
                <w:rFonts w:asciiTheme="minorHAnsi" w:hAnsiTheme="minorHAnsi" w:cstheme="minorHAnsi"/>
              </w:rPr>
              <w:t>Ericsson</w:t>
            </w:r>
          </w:p>
        </w:tc>
        <w:tc>
          <w:tcPr>
            <w:tcW w:w="6772" w:type="dxa"/>
          </w:tcPr>
          <w:p w14:paraId="4A53E580" w14:textId="77777777" w:rsidR="002063B0" w:rsidRPr="00EE34BF" w:rsidRDefault="002063B0" w:rsidP="002063B0">
            <w:pPr>
              <w:rPr>
                <w:b/>
                <w:bCs/>
                <w:i/>
                <w:iCs/>
              </w:rPr>
            </w:pPr>
            <w:r w:rsidRPr="00EE34BF">
              <w:rPr>
                <w:b/>
                <w:bCs/>
                <w:i/>
                <w:iCs/>
              </w:rPr>
              <w:t xml:space="preserve">Proposal 1: </w:t>
            </w:r>
            <w:r>
              <w:rPr>
                <w:b/>
                <w:bCs/>
                <w:i/>
                <w:iCs/>
              </w:rPr>
              <w:t>D</w:t>
            </w:r>
            <w:r w:rsidRPr="00EE34BF">
              <w:rPr>
                <w:b/>
                <w:bCs/>
                <w:i/>
                <w:iCs/>
              </w:rPr>
              <w:t>efine the requirements for LEO only</w:t>
            </w:r>
          </w:p>
          <w:p w14:paraId="0F984DA6" w14:textId="77777777" w:rsidR="002063B0" w:rsidRPr="00EE34BF" w:rsidRDefault="002063B0" w:rsidP="002063B0">
            <w:pPr>
              <w:rPr>
                <w:b/>
                <w:bCs/>
                <w:i/>
                <w:iCs/>
              </w:rPr>
            </w:pPr>
            <w:r w:rsidRPr="52C8F243">
              <w:rPr>
                <w:b/>
                <w:bCs/>
                <w:i/>
                <w:iCs/>
              </w:rPr>
              <w:t>Proposal 2: The applicability for GSO only is proposed to be the same as ‘nonTerrestrialNetwork-r17’: UE needs to pass TS38.101-4 requirements only.</w:t>
            </w:r>
          </w:p>
          <w:p w14:paraId="60E78D3A" w14:textId="77777777" w:rsidR="002063B0" w:rsidRDefault="002063B0" w:rsidP="002063B0">
            <w:pPr>
              <w:rPr>
                <w:b/>
                <w:bCs/>
                <w:i/>
                <w:iCs/>
              </w:rPr>
            </w:pPr>
            <w:r w:rsidRPr="52C8F243">
              <w:rPr>
                <w:b/>
                <w:bCs/>
                <w:i/>
                <w:iCs/>
              </w:rPr>
              <w:t xml:space="preserve">Proposal </w:t>
            </w:r>
            <w:r>
              <w:rPr>
                <w:b/>
                <w:bCs/>
                <w:i/>
                <w:iCs/>
              </w:rPr>
              <w:t>3</w:t>
            </w:r>
            <w:r w:rsidRPr="52C8F243">
              <w:rPr>
                <w:b/>
                <w:bCs/>
                <w:i/>
                <w:iCs/>
              </w:rPr>
              <w:t>: k_offset refers to 30</w:t>
            </w:r>
            <w:r w:rsidRPr="52C8F243">
              <w:rPr>
                <w:b/>
                <w:bCs/>
                <w:i/>
                <w:iCs/>
                <w:vertAlign w:val="superscript"/>
              </w:rPr>
              <w:t>o</w:t>
            </w:r>
            <w:r w:rsidRPr="52C8F243">
              <w:rPr>
                <w:b/>
                <w:bCs/>
                <w:i/>
                <w:iCs/>
              </w:rPr>
              <w:t xml:space="preserve"> elevation angle for NTN-TDLA test cases and refers to </w:t>
            </w:r>
            <w:r w:rsidRPr="52C8F243">
              <w:rPr>
                <w:rFonts w:cs="Arial"/>
                <w:b/>
                <w:bCs/>
                <w:i/>
                <w:iCs/>
              </w:rPr>
              <w:t>90°</w:t>
            </w:r>
            <w:r w:rsidRPr="52C8F243">
              <w:rPr>
                <w:rFonts w:cs="Arial"/>
              </w:rPr>
              <w:t xml:space="preserve"> </w:t>
            </w:r>
            <w:r w:rsidRPr="52C8F243">
              <w:rPr>
                <w:b/>
                <w:bCs/>
                <w:i/>
                <w:iCs/>
              </w:rPr>
              <w:t>elevation angle for NTN-TDLC test cases</w:t>
            </w:r>
            <w:r w:rsidRPr="52C8F243">
              <w:rPr>
                <w:vertAlign w:val="superscript"/>
              </w:rPr>
              <w:t xml:space="preserve"> </w:t>
            </w:r>
          </w:p>
          <w:p w14:paraId="2E21E58E" w14:textId="77777777" w:rsidR="002063B0" w:rsidRDefault="002063B0" w:rsidP="002063B0">
            <w:pPr>
              <w:rPr>
                <w:b/>
                <w:bCs/>
                <w:i/>
                <w:iCs/>
              </w:rPr>
            </w:pPr>
            <w:r w:rsidRPr="00AF6E13">
              <w:rPr>
                <w:b/>
                <w:bCs/>
                <w:i/>
                <w:iCs/>
              </w:rPr>
              <w:t>Observation 1: No obvious performance difference between configuring delay spread 100ns, 150ns and 200ns for NTN-TDLA</w:t>
            </w:r>
          </w:p>
          <w:p w14:paraId="6570393F" w14:textId="77777777" w:rsidR="002063B0" w:rsidRPr="007626F5" w:rsidRDefault="002063B0" w:rsidP="002063B0">
            <w:pPr>
              <w:rPr>
                <w:b/>
                <w:bCs/>
                <w:i/>
                <w:iCs/>
              </w:rPr>
            </w:pPr>
            <w:r w:rsidRPr="007626F5">
              <w:rPr>
                <w:b/>
                <w:bCs/>
                <w:i/>
                <w:iCs/>
              </w:rPr>
              <w:t xml:space="preserve">Proposal </w:t>
            </w:r>
            <w:r>
              <w:rPr>
                <w:b/>
                <w:bCs/>
                <w:i/>
                <w:iCs/>
              </w:rPr>
              <w:t>4</w:t>
            </w:r>
            <w:r w:rsidRPr="007626F5">
              <w:rPr>
                <w:b/>
                <w:bCs/>
                <w:i/>
                <w:iCs/>
              </w:rPr>
              <w:t xml:space="preserve">: Consider </w:t>
            </w:r>
            <w:r>
              <w:rPr>
                <w:b/>
                <w:bCs/>
                <w:i/>
                <w:iCs/>
              </w:rPr>
              <w:t xml:space="preserve">the </w:t>
            </w:r>
            <w:r w:rsidRPr="007626F5">
              <w:rPr>
                <w:b/>
                <w:bCs/>
                <w:i/>
                <w:iCs/>
              </w:rPr>
              <w:t>following test cases for NTN-TDLA channel model:</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
              <w:gridCol w:w="956"/>
              <w:gridCol w:w="935"/>
              <w:gridCol w:w="975"/>
              <w:gridCol w:w="1066"/>
              <w:gridCol w:w="1215"/>
              <w:gridCol w:w="975"/>
              <w:gridCol w:w="545"/>
            </w:tblGrid>
            <w:tr w:rsidR="002063B0" w:rsidRPr="00AE4AC8" w14:paraId="6034D6D9" w14:textId="77777777" w:rsidTr="00E51E41">
              <w:trPr>
                <w:trHeight w:val="360"/>
              </w:trPr>
              <w:tc>
                <w:tcPr>
                  <w:tcW w:w="344" w:type="pct"/>
                  <w:tcBorders>
                    <w:top w:val="single" w:sz="6" w:space="0" w:color="auto"/>
                    <w:left w:val="single" w:sz="6" w:space="0" w:color="auto"/>
                    <w:bottom w:val="nil"/>
                    <w:right w:val="single" w:sz="6" w:space="0" w:color="auto"/>
                  </w:tcBorders>
                  <w:shd w:val="clear" w:color="auto" w:fill="auto"/>
                  <w:vAlign w:val="center"/>
                  <w:hideMark/>
                </w:tcPr>
                <w:p w14:paraId="1D511CBA"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Test num.</w:t>
                  </w:r>
                  <w:r w:rsidRPr="00AE4AC8">
                    <w:rPr>
                      <w:rFonts w:ascii="Arial" w:eastAsia="Times New Roman" w:hAnsi="Arial" w:cs="Arial"/>
                      <w:sz w:val="18"/>
                      <w:szCs w:val="18"/>
                    </w:rPr>
                    <w:t> </w:t>
                  </w:r>
                </w:p>
              </w:tc>
              <w:tc>
                <w:tcPr>
                  <w:tcW w:w="776" w:type="pct"/>
                  <w:tcBorders>
                    <w:top w:val="single" w:sz="6" w:space="0" w:color="auto"/>
                    <w:left w:val="single" w:sz="6" w:space="0" w:color="auto"/>
                    <w:bottom w:val="nil"/>
                    <w:right w:val="single" w:sz="6" w:space="0" w:color="auto"/>
                  </w:tcBorders>
                  <w:shd w:val="clear" w:color="auto" w:fill="auto"/>
                  <w:vAlign w:val="center"/>
                  <w:hideMark/>
                </w:tcPr>
                <w:p w14:paraId="4BC7C231"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Reference channel</w:t>
                  </w:r>
                  <w:r w:rsidRPr="00AE4AC8">
                    <w:rPr>
                      <w:rFonts w:ascii="Arial" w:eastAsia="Times New Roman" w:hAnsi="Arial" w:cs="Arial"/>
                      <w:color w:val="000000"/>
                      <w:sz w:val="18"/>
                      <w:szCs w:val="18"/>
                    </w:rPr>
                    <w:t> </w:t>
                  </w:r>
                </w:p>
              </w:tc>
              <w:tc>
                <w:tcPr>
                  <w:tcW w:w="600" w:type="pct"/>
                  <w:tcBorders>
                    <w:top w:val="single" w:sz="6" w:space="0" w:color="auto"/>
                    <w:left w:val="single" w:sz="6" w:space="0" w:color="auto"/>
                    <w:bottom w:val="nil"/>
                    <w:right w:val="single" w:sz="6" w:space="0" w:color="auto"/>
                  </w:tcBorders>
                  <w:shd w:val="clear" w:color="auto" w:fill="auto"/>
                  <w:vAlign w:val="center"/>
                  <w:hideMark/>
                </w:tcPr>
                <w:p w14:paraId="4971BB99"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Bandwidth (MHz) / Subcarrier spacing (kHz)</w:t>
                  </w:r>
                  <w:r w:rsidRPr="00AE4AC8">
                    <w:rPr>
                      <w:rFonts w:ascii="Arial" w:eastAsia="Times New Roman" w:hAnsi="Arial" w:cs="Arial"/>
                      <w:color w:val="000000"/>
                      <w:sz w:val="18"/>
                      <w:szCs w:val="18"/>
                    </w:rPr>
                    <w:t> </w:t>
                  </w:r>
                </w:p>
              </w:tc>
              <w:tc>
                <w:tcPr>
                  <w:tcW w:w="626" w:type="pct"/>
                  <w:tcBorders>
                    <w:top w:val="single" w:sz="6" w:space="0" w:color="auto"/>
                    <w:left w:val="single" w:sz="6" w:space="0" w:color="auto"/>
                    <w:bottom w:val="nil"/>
                    <w:right w:val="single" w:sz="6" w:space="0" w:color="auto"/>
                  </w:tcBorders>
                  <w:shd w:val="clear" w:color="auto" w:fill="auto"/>
                  <w:vAlign w:val="center"/>
                  <w:hideMark/>
                </w:tcPr>
                <w:p w14:paraId="2B36C8B5"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Modulation format and code rate</w:t>
                  </w:r>
                  <w:r w:rsidRPr="00AE4AC8">
                    <w:rPr>
                      <w:rFonts w:ascii="Arial" w:eastAsia="Times New Roman" w:hAnsi="Arial" w:cs="Arial"/>
                      <w:color w:val="000000"/>
                      <w:sz w:val="18"/>
                      <w:szCs w:val="18"/>
                    </w:rPr>
                    <w:t> </w:t>
                  </w:r>
                </w:p>
              </w:tc>
              <w:tc>
                <w:tcPr>
                  <w:tcW w:w="882" w:type="pct"/>
                  <w:tcBorders>
                    <w:top w:val="single" w:sz="6" w:space="0" w:color="auto"/>
                    <w:left w:val="single" w:sz="6" w:space="0" w:color="auto"/>
                    <w:bottom w:val="nil"/>
                    <w:right w:val="single" w:sz="6" w:space="0" w:color="auto"/>
                  </w:tcBorders>
                  <w:shd w:val="clear" w:color="auto" w:fill="auto"/>
                  <w:vAlign w:val="center"/>
                  <w:hideMark/>
                </w:tcPr>
                <w:p w14:paraId="6FBE7F59"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Propagation condition</w:t>
                  </w:r>
                  <w:r w:rsidRPr="00AE4AC8">
                    <w:rPr>
                      <w:rFonts w:ascii="Arial" w:eastAsia="Times New Roman" w:hAnsi="Arial" w:cs="Arial"/>
                      <w:color w:val="000000"/>
                      <w:sz w:val="18"/>
                      <w:szCs w:val="18"/>
                    </w:rPr>
                    <w:t> </w:t>
                  </w:r>
                </w:p>
              </w:tc>
              <w:tc>
                <w:tcPr>
                  <w:tcW w:w="679" w:type="pct"/>
                  <w:tcBorders>
                    <w:top w:val="single" w:sz="6" w:space="0" w:color="auto"/>
                    <w:left w:val="single" w:sz="6" w:space="0" w:color="auto"/>
                    <w:bottom w:val="nil"/>
                    <w:right w:val="single" w:sz="6" w:space="0" w:color="auto"/>
                  </w:tcBorders>
                  <w:shd w:val="clear" w:color="auto" w:fill="auto"/>
                  <w:vAlign w:val="center"/>
                  <w:hideMark/>
                </w:tcPr>
                <w:p w14:paraId="7A2870FD"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Correlation matrix and antenna configuration</w:t>
                  </w:r>
                  <w:r w:rsidRPr="00AE4AC8">
                    <w:rPr>
                      <w:rFonts w:ascii="Arial" w:eastAsia="Times New Roman" w:hAnsi="Arial" w:cs="Arial"/>
                      <w:color w:val="000000"/>
                      <w:sz w:val="18"/>
                      <w:szCs w:val="18"/>
                    </w:rPr>
                    <w:t> </w:t>
                  </w:r>
                </w:p>
              </w:tc>
              <w:tc>
                <w:tcPr>
                  <w:tcW w:w="1093"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839D4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Reference value</w:t>
                  </w:r>
                  <w:r w:rsidRPr="00AE4AC8">
                    <w:rPr>
                      <w:rFonts w:ascii="Arial" w:eastAsia="Times New Roman" w:hAnsi="Arial" w:cs="Arial"/>
                      <w:color w:val="000000"/>
                      <w:sz w:val="18"/>
                      <w:szCs w:val="18"/>
                    </w:rPr>
                    <w:t> </w:t>
                  </w:r>
                </w:p>
              </w:tc>
            </w:tr>
            <w:tr w:rsidR="002063B0" w:rsidRPr="00AE4AC8" w14:paraId="45427DB5" w14:textId="77777777" w:rsidTr="00E51E41">
              <w:trPr>
                <w:trHeight w:val="360"/>
              </w:trPr>
              <w:tc>
                <w:tcPr>
                  <w:tcW w:w="344" w:type="pct"/>
                  <w:tcBorders>
                    <w:top w:val="nil"/>
                    <w:left w:val="single" w:sz="6" w:space="0" w:color="auto"/>
                    <w:bottom w:val="single" w:sz="6" w:space="0" w:color="auto"/>
                    <w:right w:val="single" w:sz="6" w:space="0" w:color="auto"/>
                  </w:tcBorders>
                  <w:shd w:val="clear" w:color="auto" w:fill="auto"/>
                  <w:vAlign w:val="center"/>
                  <w:hideMark/>
                </w:tcPr>
                <w:p w14:paraId="662335FF"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776" w:type="pct"/>
                  <w:tcBorders>
                    <w:top w:val="nil"/>
                    <w:left w:val="single" w:sz="6" w:space="0" w:color="auto"/>
                    <w:bottom w:val="single" w:sz="6" w:space="0" w:color="auto"/>
                    <w:right w:val="single" w:sz="6" w:space="0" w:color="auto"/>
                  </w:tcBorders>
                  <w:shd w:val="clear" w:color="auto" w:fill="auto"/>
                  <w:vAlign w:val="center"/>
                  <w:hideMark/>
                </w:tcPr>
                <w:p w14:paraId="6FDB5871"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00" w:type="pct"/>
                  <w:tcBorders>
                    <w:top w:val="nil"/>
                    <w:left w:val="single" w:sz="6" w:space="0" w:color="auto"/>
                    <w:bottom w:val="single" w:sz="6" w:space="0" w:color="auto"/>
                    <w:right w:val="single" w:sz="6" w:space="0" w:color="auto"/>
                  </w:tcBorders>
                  <w:shd w:val="clear" w:color="auto" w:fill="auto"/>
                  <w:vAlign w:val="center"/>
                  <w:hideMark/>
                </w:tcPr>
                <w:p w14:paraId="4CDCDAF7"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26" w:type="pct"/>
                  <w:tcBorders>
                    <w:top w:val="nil"/>
                    <w:left w:val="single" w:sz="6" w:space="0" w:color="auto"/>
                    <w:bottom w:val="single" w:sz="6" w:space="0" w:color="auto"/>
                    <w:right w:val="single" w:sz="6" w:space="0" w:color="auto"/>
                  </w:tcBorders>
                  <w:shd w:val="clear" w:color="auto" w:fill="auto"/>
                  <w:vAlign w:val="center"/>
                  <w:hideMark/>
                </w:tcPr>
                <w:p w14:paraId="4FC90F9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882" w:type="pct"/>
                  <w:tcBorders>
                    <w:top w:val="nil"/>
                    <w:left w:val="single" w:sz="6" w:space="0" w:color="auto"/>
                    <w:bottom w:val="single" w:sz="6" w:space="0" w:color="auto"/>
                    <w:right w:val="single" w:sz="6" w:space="0" w:color="auto"/>
                  </w:tcBorders>
                  <w:shd w:val="clear" w:color="auto" w:fill="auto"/>
                  <w:vAlign w:val="center"/>
                  <w:hideMark/>
                </w:tcPr>
                <w:p w14:paraId="6F6725B5"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79" w:type="pct"/>
                  <w:tcBorders>
                    <w:top w:val="nil"/>
                    <w:left w:val="single" w:sz="6" w:space="0" w:color="auto"/>
                    <w:bottom w:val="single" w:sz="6" w:space="0" w:color="auto"/>
                    <w:right w:val="single" w:sz="6" w:space="0" w:color="auto"/>
                  </w:tcBorders>
                  <w:shd w:val="clear" w:color="auto" w:fill="auto"/>
                  <w:vAlign w:val="center"/>
                  <w:hideMark/>
                </w:tcPr>
                <w:p w14:paraId="631E9081"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69A9987"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Fraction of maximum throughput (%)</w:t>
                  </w:r>
                  <w:r w:rsidRPr="00AE4AC8">
                    <w:rPr>
                      <w:rFonts w:ascii="Arial" w:eastAsia="Times New Roman" w:hAnsi="Arial" w:cs="Arial"/>
                      <w:color w:val="000000"/>
                      <w:sz w:val="18"/>
                      <w:szCs w:val="18"/>
                    </w:rPr>
                    <w:t>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400A2C4"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SNR (dB)</w:t>
                  </w:r>
                  <w:r w:rsidRPr="00AE4AC8">
                    <w:rPr>
                      <w:rFonts w:ascii="Arial" w:eastAsia="Times New Roman" w:hAnsi="Arial" w:cs="Arial"/>
                      <w:color w:val="000000"/>
                      <w:sz w:val="18"/>
                      <w:szCs w:val="18"/>
                    </w:rPr>
                    <w:t> </w:t>
                  </w:r>
                </w:p>
                <w:p w14:paraId="7771010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 xml:space="preserve">DMRS </w:t>
                  </w:r>
                </w:p>
              </w:tc>
            </w:tr>
            <w:tr w:rsidR="002063B0" w:rsidRPr="00AE4AC8" w14:paraId="4B35E578" w14:textId="77777777" w:rsidTr="00E51E41">
              <w:trPr>
                <w:trHeight w:val="180"/>
              </w:trPr>
              <w:tc>
                <w:tcPr>
                  <w:tcW w:w="3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DD59E7"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1-1 </w:t>
                  </w:r>
                </w:p>
              </w:tc>
              <w:tc>
                <w:tcPr>
                  <w:tcW w:w="7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0CEC1E5" w14:textId="77777777" w:rsidR="002063B0" w:rsidRPr="00AE4AC8" w:rsidRDefault="002063B0" w:rsidP="002063B0">
                  <w:pPr>
                    <w:spacing w:after="0"/>
                    <w:textAlignment w:val="baseline"/>
                    <w:rPr>
                      <w:rFonts w:eastAsia="Times New Roman"/>
                      <w:sz w:val="18"/>
                      <w:szCs w:val="18"/>
                    </w:rPr>
                  </w:pPr>
                  <w:r w:rsidRPr="00AE4AC8">
                    <w:rPr>
                      <w:rFonts w:eastAsia="Times New Roman"/>
                      <w:color w:val="000000"/>
                      <w:sz w:val="18"/>
                      <w:szCs w:val="18"/>
                    </w:rPr>
                    <w:t>R.PDSCH.1-1.1 FDD (QPSK) </w:t>
                  </w:r>
                </w:p>
              </w:tc>
              <w:tc>
                <w:tcPr>
                  <w:tcW w:w="60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F132E7"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10 / 15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3A910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QPSK, 0.30 </w:t>
                  </w:r>
                </w:p>
              </w:tc>
              <w:tc>
                <w:tcPr>
                  <w:tcW w:w="88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7DB5DF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NTN-TDLA100-200 </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5B18A95"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1x2, ULA Low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71E172D"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70 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86BD0CC" w14:textId="77777777" w:rsidR="002063B0" w:rsidRPr="00AE4AC8" w:rsidRDefault="002063B0" w:rsidP="002063B0">
                  <w:pPr>
                    <w:spacing w:after="0"/>
                    <w:jc w:val="center"/>
                    <w:textAlignment w:val="baseline"/>
                    <w:rPr>
                      <w:rFonts w:eastAsia="Times New Roman"/>
                      <w:sz w:val="18"/>
                      <w:szCs w:val="18"/>
                    </w:rPr>
                  </w:pPr>
                  <w:r>
                    <w:rPr>
                      <w:rFonts w:ascii="Arial" w:eastAsia="Times New Roman" w:hAnsi="Arial" w:cs="Arial"/>
                      <w:color w:val="881798"/>
                      <w:sz w:val="18"/>
                      <w:szCs w:val="18"/>
                    </w:rPr>
                    <w:t>TBD</w:t>
                  </w:r>
                </w:p>
              </w:tc>
            </w:tr>
            <w:tr w:rsidR="002063B0" w:rsidRPr="00AE4AC8" w14:paraId="4F44C3DC" w14:textId="77777777" w:rsidTr="00E51E41">
              <w:trPr>
                <w:trHeight w:val="180"/>
              </w:trPr>
              <w:tc>
                <w:tcPr>
                  <w:tcW w:w="344" w:type="pct"/>
                  <w:tcBorders>
                    <w:top w:val="single" w:sz="6" w:space="0" w:color="auto"/>
                    <w:left w:val="single" w:sz="6" w:space="0" w:color="auto"/>
                    <w:bottom w:val="single" w:sz="6" w:space="0" w:color="auto"/>
                    <w:right w:val="single" w:sz="6" w:space="0" w:color="auto"/>
                  </w:tcBorders>
                  <w:shd w:val="clear" w:color="auto" w:fill="auto"/>
                  <w:vAlign w:val="center"/>
                </w:tcPr>
                <w:p w14:paraId="6DB111BF"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w:t>
                  </w:r>
                  <w:r>
                    <w:rPr>
                      <w:rFonts w:ascii="Arial" w:eastAsia="Times New Roman" w:hAnsi="Arial" w:cs="Arial"/>
                      <w:color w:val="000000"/>
                      <w:sz w:val="18"/>
                      <w:szCs w:val="18"/>
                    </w:rPr>
                    <w:t>2</w:t>
                  </w:r>
                </w:p>
              </w:tc>
              <w:tc>
                <w:tcPr>
                  <w:tcW w:w="776" w:type="pct"/>
                  <w:tcBorders>
                    <w:top w:val="single" w:sz="6" w:space="0" w:color="auto"/>
                    <w:left w:val="single" w:sz="6" w:space="0" w:color="auto"/>
                    <w:bottom w:val="single" w:sz="6" w:space="0" w:color="auto"/>
                    <w:right w:val="single" w:sz="6" w:space="0" w:color="auto"/>
                  </w:tcBorders>
                  <w:shd w:val="clear" w:color="auto" w:fill="auto"/>
                  <w:vAlign w:val="center"/>
                </w:tcPr>
                <w:p w14:paraId="3D02AE78" w14:textId="77777777" w:rsidR="002063B0" w:rsidRPr="00AE4AC8" w:rsidRDefault="002063B0" w:rsidP="002063B0">
                  <w:pPr>
                    <w:spacing w:after="0"/>
                    <w:textAlignment w:val="baseline"/>
                    <w:rPr>
                      <w:rFonts w:eastAsia="Times New Roman"/>
                      <w:color w:val="000000"/>
                      <w:sz w:val="18"/>
                      <w:szCs w:val="18"/>
                    </w:rPr>
                  </w:pPr>
                  <w:r w:rsidRPr="00AE4AC8">
                    <w:rPr>
                      <w:rFonts w:eastAsia="Times New Roman"/>
                      <w:color w:val="000000"/>
                      <w:sz w:val="18"/>
                      <w:szCs w:val="18"/>
                    </w:rPr>
                    <w:t>R.PDSCH.1-2.1 FDD (16QAM) </w:t>
                  </w:r>
                </w:p>
              </w:tc>
              <w:tc>
                <w:tcPr>
                  <w:tcW w:w="600" w:type="pct"/>
                  <w:tcBorders>
                    <w:top w:val="single" w:sz="6" w:space="0" w:color="auto"/>
                    <w:left w:val="single" w:sz="6" w:space="0" w:color="auto"/>
                    <w:bottom w:val="single" w:sz="6" w:space="0" w:color="auto"/>
                    <w:right w:val="single" w:sz="6" w:space="0" w:color="auto"/>
                  </w:tcBorders>
                  <w:shd w:val="clear" w:color="auto" w:fill="auto"/>
                  <w:vAlign w:val="center"/>
                </w:tcPr>
                <w:p w14:paraId="2AEC0298"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10 / 15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14:paraId="3B2C4242"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16QAM, 0.48 </w:t>
                  </w:r>
                </w:p>
              </w:tc>
              <w:tc>
                <w:tcPr>
                  <w:tcW w:w="882" w:type="pct"/>
                  <w:tcBorders>
                    <w:top w:val="single" w:sz="6" w:space="0" w:color="auto"/>
                    <w:left w:val="single" w:sz="6" w:space="0" w:color="auto"/>
                    <w:bottom w:val="single" w:sz="6" w:space="0" w:color="auto"/>
                    <w:right w:val="single" w:sz="6" w:space="0" w:color="auto"/>
                  </w:tcBorders>
                  <w:shd w:val="clear" w:color="auto" w:fill="auto"/>
                  <w:vAlign w:val="center"/>
                </w:tcPr>
                <w:p w14:paraId="2BF6AAEE"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NTN-TDLA100-200 </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310834D8"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1x2, ULA Low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14:paraId="22E007C8"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70 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tcPr>
                <w:p w14:paraId="079737CF" w14:textId="77777777" w:rsidR="002063B0" w:rsidRPr="00AE4AC8" w:rsidRDefault="002063B0" w:rsidP="002063B0">
                  <w:pPr>
                    <w:spacing w:after="0"/>
                    <w:jc w:val="center"/>
                    <w:textAlignment w:val="baseline"/>
                    <w:rPr>
                      <w:rFonts w:ascii="Arial" w:eastAsia="Times New Roman" w:hAnsi="Arial" w:cs="Arial"/>
                      <w:color w:val="881798"/>
                      <w:sz w:val="18"/>
                      <w:szCs w:val="18"/>
                    </w:rPr>
                  </w:pPr>
                  <w:r>
                    <w:rPr>
                      <w:rFonts w:ascii="Arial" w:eastAsia="Times New Roman" w:hAnsi="Arial" w:cs="Arial"/>
                      <w:color w:val="881798"/>
                      <w:sz w:val="18"/>
                      <w:szCs w:val="18"/>
                    </w:rPr>
                    <w:t>TBD</w:t>
                  </w:r>
                </w:p>
              </w:tc>
            </w:tr>
          </w:tbl>
          <w:p w14:paraId="1C1AA996" w14:textId="77777777" w:rsidR="002063B0" w:rsidRDefault="002063B0" w:rsidP="002063B0">
            <w:pPr>
              <w:rPr>
                <w:b/>
                <w:bCs/>
                <w:i/>
                <w:iCs/>
              </w:rPr>
            </w:pPr>
          </w:p>
          <w:p w14:paraId="45E8B117" w14:textId="77777777" w:rsidR="002063B0" w:rsidRPr="00B64C95" w:rsidRDefault="002063B0" w:rsidP="002063B0">
            <w:pPr>
              <w:rPr>
                <w:b/>
                <w:bCs/>
                <w:i/>
                <w:iCs/>
              </w:rPr>
            </w:pPr>
            <w:r w:rsidRPr="00B64C95">
              <w:rPr>
                <w:b/>
                <w:bCs/>
                <w:i/>
                <w:iCs/>
              </w:rPr>
              <w:t>Observation 2:</w:t>
            </w:r>
            <w:r w:rsidRPr="00F32196">
              <w:t xml:space="preserve"> </w:t>
            </w:r>
            <w:r>
              <w:rPr>
                <w:b/>
                <w:bCs/>
                <w:i/>
                <w:iCs/>
              </w:rPr>
              <w:t>N</w:t>
            </w:r>
            <w:r w:rsidRPr="00F32196">
              <w:rPr>
                <w:b/>
                <w:bCs/>
                <w:i/>
                <w:iCs/>
              </w:rPr>
              <w:t>egligible performance impact can be observed for configuring different delay spread under a fixed k-factor</w:t>
            </w:r>
          </w:p>
          <w:p w14:paraId="0ADE91C8" w14:textId="77777777" w:rsidR="002063B0" w:rsidRPr="00B64C95" w:rsidRDefault="002063B0" w:rsidP="002063B0">
            <w:pPr>
              <w:rPr>
                <w:b/>
                <w:bCs/>
                <w:i/>
                <w:iCs/>
              </w:rPr>
            </w:pPr>
            <w:r w:rsidRPr="00B64C95">
              <w:rPr>
                <w:b/>
                <w:bCs/>
                <w:i/>
                <w:iCs/>
              </w:rPr>
              <w:t>Observation 3:</w:t>
            </w:r>
            <w:r w:rsidRPr="00502F54">
              <w:t xml:space="preserve"> </w:t>
            </w:r>
            <w:r w:rsidRPr="00502F54">
              <w:rPr>
                <w:b/>
                <w:bCs/>
                <w:i/>
                <w:iCs/>
              </w:rPr>
              <w:t>k-factor make more influence and configuring k-factor = 3dB can have the worst performance</w:t>
            </w:r>
          </w:p>
          <w:p w14:paraId="178B51A4" w14:textId="77777777" w:rsidR="002063B0" w:rsidRPr="007626F5" w:rsidRDefault="002063B0" w:rsidP="002063B0">
            <w:pPr>
              <w:rPr>
                <w:b/>
                <w:bCs/>
                <w:i/>
                <w:iCs/>
              </w:rPr>
            </w:pPr>
            <w:r w:rsidRPr="00B64C95">
              <w:rPr>
                <w:b/>
                <w:bCs/>
                <w:i/>
                <w:iCs/>
              </w:rPr>
              <w:t xml:space="preserve">Proposal </w:t>
            </w:r>
            <w:r>
              <w:rPr>
                <w:b/>
                <w:bCs/>
                <w:i/>
                <w:iCs/>
              </w:rPr>
              <w:t>5</w:t>
            </w:r>
            <w:r w:rsidRPr="00B64C95">
              <w:rPr>
                <w:b/>
                <w:bCs/>
                <w:i/>
                <w:iCs/>
              </w:rPr>
              <w:t xml:space="preserve">: </w:t>
            </w:r>
            <w:r w:rsidRPr="007626F5">
              <w:rPr>
                <w:b/>
                <w:bCs/>
                <w:i/>
                <w:iCs/>
              </w:rPr>
              <w:t>Consider</w:t>
            </w:r>
            <w:r>
              <w:rPr>
                <w:b/>
                <w:bCs/>
                <w:i/>
                <w:iCs/>
              </w:rPr>
              <w:t xml:space="preserve"> the</w:t>
            </w:r>
            <w:r w:rsidRPr="007626F5">
              <w:rPr>
                <w:b/>
                <w:bCs/>
                <w:i/>
                <w:iCs/>
              </w:rPr>
              <w:t xml:space="preserve"> following test cases for NTN-TDL</w:t>
            </w:r>
            <w:r>
              <w:rPr>
                <w:b/>
                <w:bCs/>
                <w:i/>
                <w:iCs/>
              </w:rPr>
              <w:t>C</w:t>
            </w:r>
            <w:r w:rsidRPr="007626F5">
              <w:rPr>
                <w:b/>
                <w:bCs/>
                <w:i/>
                <w:iCs/>
              </w:rPr>
              <w:t xml:space="preserve"> channel model:</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
              <w:gridCol w:w="956"/>
              <w:gridCol w:w="935"/>
              <w:gridCol w:w="975"/>
              <w:gridCol w:w="1066"/>
              <w:gridCol w:w="1215"/>
              <w:gridCol w:w="975"/>
              <w:gridCol w:w="545"/>
            </w:tblGrid>
            <w:tr w:rsidR="002063B0" w:rsidRPr="00AE4AC8" w14:paraId="69BCCEF7" w14:textId="77777777" w:rsidTr="00E51E41">
              <w:trPr>
                <w:trHeight w:val="360"/>
              </w:trPr>
              <w:tc>
                <w:tcPr>
                  <w:tcW w:w="344" w:type="pct"/>
                  <w:tcBorders>
                    <w:top w:val="single" w:sz="6" w:space="0" w:color="auto"/>
                    <w:left w:val="single" w:sz="6" w:space="0" w:color="auto"/>
                    <w:bottom w:val="nil"/>
                    <w:right w:val="single" w:sz="6" w:space="0" w:color="auto"/>
                  </w:tcBorders>
                  <w:shd w:val="clear" w:color="auto" w:fill="auto"/>
                  <w:vAlign w:val="center"/>
                  <w:hideMark/>
                </w:tcPr>
                <w:p w14:paraId="56C7CBF4"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Test num.</w:t>
                  </w:r>
                  <w:r w:rsidRPr="00AE4AC8">
                    <w:rPr>
                      <w:rFonts w:ascii="Arial" w:eastAsia="Times New Roman" w:hAnsi="Arial" w:cs="Arial"/>
                      <w:sz w:val="18"/>
                      <w:szCs w:val="18"/>
                    </w:rPr>
                    <w:t> </w:t>
                  </w:r>
                </w:p>
              </w:tc>
              <w:tc>
                <w:tcPr>
                  <w:tcW w:w="776" w:type="pct"/>
                  <w:tcBorders>
                    <w:top w:val="single" w:sz="6" w:space="0" w:color="auto"/>
                    <w:left w:val="single" w:sz="6" w:space="0" w:color="auto"/>
                    <w:bottom w:val="nil"/>
                    <w:right w:val="single" w:sz="6" w:space="0" w:color="auto"/>
                  </w:tcBorders>
                  <w:shd w:val="clear" w:color="auto" w:fill="auto"/>
                  <w:vAlign w:val="center"/>
                  <w:hideMark/>
                </w:tcPr>
                <w:p w14:paraId="49E84581"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Reference channel</w:t>
                  </w:r>
                  <w:r w:rsidRPr="00AE4AC8">
                    <w:rPr>
                      <w:rFonts w:ascii="Arial" w:eastAsia="Times New Roman" w:hAnsi="Arial" w:cs="Arial"/>
                      <w:color w:val="000000"/>
                      <w:sz w:val="18"/>
                      <w:szCs w:val="18"/>
                    </w:rPr>
                    <w:t> </w:t>
                  </w:r>
                </w:p>
              </w:tc>
              <w:tc>
                <w:tcPr>
                  <w:tcW w:w="600" w:type="pct"/>
                  <w:tcBorders>
                    <w:top w:val="single" w:sz="6" w:space="0" w:color="auto"/>
                    <w:left w:val="single" w:sz="6" w:space="0" w:color="auto"/>
                    <w:bottom w:val="nil"/>
                    <w:right w:val="single" w:sz="6" w:space="0" w:color="auto"/>
                  </w:tcBorders>
                  <w:shd w:val="clear" w:color="auto" w:fill="auto"/>
                  <w:vAlign w:val="center"/>
                  <w:hideMark/>
                </w:tcPr>
                <w:p w14:paraId="6EBF34F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Bandwidth (MHz) / Subcarrier spacing (kHz)</w:t>
                  </w:r>
                  <w:r w:rsidRPr="00AE4AC8">
                    <w:rPr>
                      <w:rFonts w:ascii="Arial" w:eastAsia="Times New Roman" w:hAnsi="Arial" w:cs="Arial"/>
                      <w:color w:val="000000"/>
                      <w:sz w:val="18"/>
                      <w:szCs w:val="18"/>
                    </w:rPr>
                    <w:t> </w:t>
                  </w:r>
                </w:p>
              </w:tc>
              <w:tc>
                <w:tcPr>
                  <w:tcW w:w="626" w:type="pct"/>
                  <w:tcBorders>
                    <w:top w:val="single" w:sz="6" w:space="0" w:color="auto"/>
                    <w:left w:val="single" w:sz="6" w:space="0" w:color="auto"/>
                    <w:bottom w:val="nil"/>
                    <w:right w:val="single" w:sz="6" w:space="0" w:color="auto"/>
                  </w:tcBorders>
                  <w:shd w:val="clear" w:color="auto" w:fill="auto"/>
                  <w:vAlign w:val="center"/>
                  <w:hideMark/>
                </w:tcPr>
                <w:p w14:paraId="3860A08F"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Modulation format and code rate</w:t>
                  </w:r>
                  <w:r w:rsidRPr="00AE4AC8">
                    <w:rPr>
                      <w:rFonts w:ascii="Arial" w:eastAsia="Times New Roman" w:hAnsi="Arial" w:cs="Arial"/>
                      <w:color w:val="000000"/>
                      <w:sz w:val="18"/>
                      <w:szCs w:val="18"/>
                    </w:rPr>
                    <w:t> </w:t>
                  </w:r>
                </w:p>
              </w:tc>
              <w:tc>
                <w:tcPr>
                  <w:tcW w:w="882" w:type="pct"/>
                  <w:tcBorders>
                    <w:top w:val="single" w:sz="6" w:space="0" w:color="auto"/>
                    <w:left w:val="single" w:sz="6" w:space="0" w:color="auto"/>
                    <w:bottom w:val="nil"/>
                    <w:right w:val="single" w:sz="6" w:space="0" w:color="auto"/>
                  </w:tcBorders>
                  <w:shd w:val="clear" w:color="auto" w:fill="auto"/>
                  <w:vAlign w:val="center"/>
                  <w:hideMark/>
                </w:tcPr>
                <w:p w14:paraId="6DFC4EE9"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Propagation condition</w:t>
                  </w:r>
                  <w:r w:rsidRPr="00AE4AC8">
                    <w:rPr>
                      <w:rFonts w:ascii="Arial" w:eastAsia="Times New Roman" w:hAnsi="Arial" w:cs="Arial"/>
                      <w:color w:val="000000"/>
                      <w:sz w:val="18"/>
                      <w:szCs w:val="18"/>
                    </w:rPr>
                    <w:t> </w:t>
                  </w:r>
                </w:p>
              </w:tc>
              <w:tc>
                <w:tcPr>
                  <w:tcW w:w="679" w:type="pct"/>
                  <w:tcBorders>
                    <w:top w:val="single" w:sz="6" w:space="0" w:color="auto"/>
                    <w:left w:val="single" w:sz="6" w:space="0" w:color="auto"/>
                    <w:bottom w:val="nil"/>
                    <w:right w:val="single" w:sz="6" w:space="0" w:color="auto"/>
                  </w:tcBorders>
                  <w:shd w:val="clear" w:color="auto" w:fill="auto"/>
                  <w:vAlign w:val="center"/>
                  <w:hideMark/>
                </w:tcPr>
                <w:p w14:paraId="036C2CFF"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Correlation matrix and antenna configuration</w:t>
                  </w:r>
                  <w:r w:rsidRPr="00AE4AC8">
                    <w:rPr>
                      <w:rFonts w:ascii="Arial" w:eastAsia="Times New Roman" w:hAnsi="Arial" w:cs="Arial"/>
                      <w:color w:val="000000"/>
                      <w:sz w:val="18"/>
                      <w:szCs w:val="18"/>
                    </w:rPr>
                    <w:t> </w:t>
                  </w:r>
                </w:p>
              </w:tc>
              <w:tc>
                <w:tcPr>
                  <w:tcW w:w="1093"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06D8E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Reference value</w:t>
                  </w:r>
                  <w:r w:rsidRPr="00AE4AC8">
                    <w:rPr>
                      <w:rFonts w:ascii="Arial" w:eastAsia="Times New Roman" w:hAnsi="Arial" w:cs="Arial"/>
                      <w:color w:val="000000"/>
                      <w:sz w:val="18"/>
                      <w:szCs w:val="18"/>
                    </w:rPr>
                    <w:t> </w:t>
                  </w:r>
                </w:p>
              </w:tc>
            </w:tr>
            <w:tr w:rsidR="002063B0" w:rsidRPr="00AE4AC8" w14:paraId="53084472" w14:textId="77777777" w:rsidTr="00E51E41">
              <w:trPr>
                <w:trHeight w:val="360"/>
              </w:trPr>
              <w:tc>
                <w:tcPr>
                  <w:tcW w:w="344" w:type="pct"/>
                  <w:tcBorders>
                    <w:top w:val="nil"/>
                    <w:left w:val="single" w:sz="6" w:space="0" w:color="auto"/>
                    <w:bottom w:val="single" w:sz="6" w:space="0" w:color="auto"/>
                    <w:right w:val="single" w:sz="6" w:space="0" w:color="auto"/>
                  </w:tcBorders>
                  <w:shd w:val="clear" w:color="auto" w:fill="auto"/>
                  <w:vAlign w:val="center"/>
                  <w:hideMark/>
                </w:tcPr>
                <w:p w14:paraId="0B5CD5E4"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776" w:type="pct"/>
                  <w:tcBorders>
                    <w:top w:val="nil"/>
                    <w:left w:val="single" w:sz="6" w:space="0" w:color="auto"/>
                    <w:bottom w:val="single" w:sz="6" w:space="0" w:color="auto"/>
                    <w:right w:val="single" w:sz="6" w:space="0" w:color="auto"/>
                  </w:tcBorders>
                  <w:shd w:val="clear" w:color="auto" w:fill="auto"/>
                  <w:vAlign w:val="center"/>
                  <w:hideMark/>
                </w:tcPr>
                <w:p w14:paraId="03863E7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00" w:type="pct"/>
                  <w:tcBorders>
                    <w:top w:val="nil"/>
                    <w:left w:val="single" w:sz="6" w:space="0" w:color="auto"/>
                    <w:bottom w:val="single" w:sz="6" w:space="0" w:color="auto"/>
                    <w:right w:val="single" w:sz="6" w:space="0" w:color="auto"/>
                  </w:tcBorders>
                  <w:shd w:val="clear" w:color="auto" w:fill="auto"/>
                  <w:vAlign w:val="center"/>
                  <w:hideMark/>
                </w:tcPr>
                <w:p w14:paraId="5017C66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26" w:type="pct"/>
                  <w:tcBorders>
                    <w:top w:val="nil"/>
                    <w:left w:val="single" w:sz="6" w:space="0" w:color="auto"/>
                    <w:bottom w:val="single" w:sz="6" w:space="0" w:color="auto"/>
                    <w:right w:val="single" w:sz="6" w:space="0" w:color="auto"/>
                  </w:tcBorders>
                  <w:shd w:val="clear" w:color="auto" w:fill="auto"/>
                  <w:vAlign w:val="center"/>
                  <w:hideMark/>
                </w:tcPr>
                <w:p w14:paraId="3B244A5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882" w:type="pct"/>
                  <w:tcBorders>
                    <w:top w:val="nil"/>
                    <w:left w:val="single" w:sz="6" w:space="0" w:color="auto"/>
                    <w:bottom w:val="single" w:sz="6" w:space="0" w:color="auto"/>
                    <w:right w:val="single" w:sz="6" w:space="0" w:color="auto"/>
                  </w:tcBorders>
                  <w:shd w:val="clear" w:color="auto" w:fill="auto"/>
                  <w:vAlign w:val="center"/>
                  <w:hideMark/>
                </w:tcPr>
                <w:p w14:paraId="7A43F5E4"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79" w:type="pct"/>
                  <w:tcBorders>
                    <w:top w:val="nil"/>
                    <w:left w:val="single" w:sz="6" w:space="0" w:color="auto"/>
                    <w:bottom w:val="single" w:sz="6" w:space="0" w:color="auto"/>
                    <w:right w:val="single" w:sz="6" w:space="0" w:color="auto"/>
                  </w:tcBorders>
                  <w:shd w:val="clear" w:color="auto" w:fill="auto"/>
                  <w:vAlign w:val="center"/>
                  <w:hideMark/>
                </w:tcPr>
                <w:p w14:paraId="1C3D1E5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FC0F83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Fraction of maximum throughput (%)</w:t>
                  </w:r>
                  <w:r w:rsidRPr="00AE4AC8">
                    <w:rPr>
                      <w:rFonts w:ascii="Arial" w:eastAsia="Times New Roman" w:hAnsi="Arial" w:cs="Arial"/>
                      <w:color w:val="000000"/>
                      <w:sz w:val="18"/>
                      <w:szCs w:val="18"/>
                    </w:rPr>
                    <w:t>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900552A"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SNR (dB)</w:t>
                  </w:r>
                  <w:r w:rsidRPr="00AE4AC8">
                    <w:rPr>
                      <w:rFonts w:ascii="Arial" w:eastAsia="Times New Roman" w:hAnsi="Arial" w:cs="Arial"/>
                      <w:color w:val="000000"/>
                      <w:sz w:val="18"/>
                      <w:szCs w:val="18"/>
                    </w:rPr>
                    <w:t> </w:t>
                  </w:r>
                </w:p>
                <w:p w14:paraId="7CD002C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 xml:space="preserve">DMRS </w:t>
                  </w:r>
                </w:p>
              </w:tc>
            </w:tr>
            <w:tr w:rsidR="002063B0" w:rsidRPr="00AE4AC8" w14:paraId="340DC8B5" w14:textId="77777777" w:rsidTr="00E51E41">
              <w:trPr>
                <w:trHeight w:val="180"/>
              </w:trPr>
              <w:tc>
                <w:tcPr>
                  <w:tcW w:w="3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F369876" w14:textId="77777777" w:rsidR="002063B0" w:rsidRPr="00AE4AC8" w:rsidRDefault="002063B0" w:rsidP="002063B0">
                  <w:pPr>
                    <w:spacing w:after="0"/>
                    <w:jc w:val="center"/>
                    <w:textAlignment w:val="baseline"/>
                    <w:rPr>
                      <w:rFonts w:eastAsia="Times New Roman"/>
                      <w:sz w:val="18"/>
                      <w:szCs w:val="18"/>
                    </w:rPr>
                  </w:pPr>
                  <w:r>
                    <w:rPr>
                      <w:rFonts w:ascii="Arial" w:eastAsia="Times New Roman" w:hAnsi="Arial" w:cs="Arial"/>
                      <w:color w:val="000000"/>
                      <w:sz w:val="18"/>
                      <w:szCs w:val="18"/>
                    </w:rPr>
                    <w:t>2</w:t>
                  </w:r>
                  <w:r w:rsidRPr="00AE4AC8">
                    <w:rPr>
                      <w:rFonts w:ascii="Arial" w:eastAsia="Times New Roman" w:hAnsi="Arial" w:cs="Arial"/>
                      <w:color w:val="000000"/>
                      <w:sz w:val="18"/>
                      <w:szCs w:val="18"/>
                    </w:rPr>
                    <w:t>-1 </w:t>
                  </w:r>
                </w:p>
              </w:tc>
              <w:tc>
                <w:tcPr>
                  <w:tcW w:w="7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83D8E8" w14:textId="77777777" w:rsidR="002063B0" w:rsidRPr="00AE4AC8" w:rsidRDefault="002063B0" w:rsidP="002063B0">
                  <w:pPr>
                    <w:spacing w:after="0"/>
                    <w:textAlignment w:val="baseline"/>
                    <w:rPr>
                      <w:rFonts w:eastAsia="Times New Roman"/>
                      <w:sz w:val="18"/>
                      <w:szCs w:val="18"/>
                    </w:rPr>
                  </w:pPr>
                  <w:r w:rsidRPr="00AE4AC8">
                    <w:rPr>
                      <w:rFonts w:eastAsia="Times New Roman"/>
                      <w:color w:val="000000"/>
                      <w:sz w:val="18"/>
                      <w:szCs w:val="18"/>
                    </w:rPr>
                    <w:t>R.PDSCH.1-1.1 FDD (QPSK) </w:t>
                  </w:r>
                </w:p>
              </w:tc>
              <w:tc>
                <w:tcPr>
                  <w:tcW w:w="60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92527C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10 / 15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174D67D"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QPSK, 0.30 </w:t>
                  </w:r>
                </w:p>
              </w:tc>
              <w:tc>
                <w:tcPr>
                  <w:tcW w:w="88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A554C48"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NTN-TDL</w:t>
                  </w:r>
                  <w:r>
                    <w:rPr>
                      <w:rFonts w:ascii="Arial" w:eastAsia="Times New Roman" w:hAnsi="Arial" w:cs="Arial"/>
                      <w:color w:val="000000"/>
                      <w:sz w:val="18"/>
                      <w:szCs w:val="18"/>
                    </w:rPr>
                    <w:t>C10-200</w:t>
                  </w:r>
                  <w:r w:rsidRPr="00AE4AC8">
                    <w:rPr>
                      <w:rFonts w:ascii="Arial" w:eastAsia="Times New Roman" w:hAnsi="Arial" w:cs="Arial"/>
                      <w:color w:val="000000"/>
                      <w:sz w:val="18"/>
                      <w:szCs w:val="18"/>
                    </w:rPr>
                    <w:t> </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55C3BF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1x2, ULA Low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E74B24A"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70 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DE8B8FF" w14:textId="77777777" w:rsidR="002063B0" w:rsidRPr="00AE4AC8" w:rsidRDefault="002063B0" w:rsidP="002063B0">
                  <w:pPr>
                    <w:spacing w:after="0"/>
                    <w:jc w:val="center"/>
                    <w:textAlignment w:val="baseline"/>
                    <w:rPr>
                      <w:rFonts w:eastAsia="Times New Roman"/>
                      <w:sz w:val="18"/>
                      <w:szCs w:val="18"/>
                    </w:rPr>
                  </w:pPr>
                  <w:r>
                    <w:rPr>
                      <w:rFonts w:ascii="Arial" w:eastAsia="Times New Roman" w:hAnsi="Arial" w:cs="Arial"/>
                      <w:color w:val="881798"/>
                      <w:sz w:val="18"/>
                      <w:szCs w:val="18"/>
                    </w:rPr>
                    <w:t>TBD</w:t>
                  </w:r>
                </w:p>
              </w:tc>
            </w:tr>
            <w:tr w:rsidR="002063B0" w:rsidRPr="00AE4AC8" w14:paraId="003D3F15" w14:textId="77777777" w:rsidTr="00E51E41">
              <w:trPr>
                <w:trHeight w:val="180"/>
              </w:trPr>
              <w:tc>
                <w:tcPr>
                  <w:tcW w:w="344" w:type="pct"/>
                  <w:tcBorders>
                    <w:top w:val="single" w:sz="6" w:space="0" w:color="auto"/>
                    <w:left w:val="single" w:sz="6" w:space="0" w:color="auto"/>
                    <w:bottom w:val="single" w:sz="6" w:space="0" w:color="auto"/>
                    <w:right w:val="single" w:sz="6" w:space="0" w:color="auto"/>
                  </w:tcBorders>
                  <w:shd w:val="clear" w:color="auto" w:fill="auto"/>
                  <w:vAlign w:val="center"/>
                </w:tcPr>
                <w:p w14:paraId="0FD998D4"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Pr>
                      <w:rFonts w:ascii="Arial" w:eastAsia="Times New Roman" w:hAnsi="Arial" w:cs="Arial"/>
                      <w:color w:val="000000"/>
                      <w:sz w:val="18"/>
                      <w:szCs w:val="18"/>
                    </w:rPr>
                    <w:t>2</w:t>
                  </w:r>
                  <w:r w:rsidRPr="00AE4AC8">
                    <w:rPr>
                      <w:rFonts w:ascii="Arial" w:eastAsia="Times New Roman" w:hAnsi="Arial" w:cs="Arial"/>
                      <w:color w:val="000000"/>
                      <w:sz w:val="18"/>
                      <w:szCs w:val="18"/>
                    </w:rPr>
                    <w:t>-</w:t>
                  </w:r>
                  <w:r>
                    <w:rPr>
                      <w:rFonts w:ascii="Arial" w:eastAsia="Times New Roman" w:hAnsi="Arial" w:cs="Arial"/>
                      <w:color w:val="000000"/>
                      <w:sz w:val="18"/>
                      <w:szCs w:val="18"/>
                    </w:rPr>
                    <w:t>2</w:t>
                  </w:r>
                  <w:r w:rsidRPr="00AE4AC8">
                    <w:rPr>
                      <w:rFonts w:ascii="Arial" w:eastAsia="Times New Roman" w:hAnsi="Arial" w:cs="Arial"/>
                      <w:color w:val="000000"/>
                      <w:sz w:val="18"/>
                      <w:szCs w:val="18"/>
                    </w:rPr>
                    <w:t> </w:t>
                  </w:r>
                </w:p>
              </w:tc>
              <w:tc>
                <w:tcPr>
                  <w:tcW w:w="776" w:type="pct"/>
                  <w:tcBorders>
                    <w:top w:val="single" w:sz="6" w:space="0" w:color="auto"/>
                    <w:left w:val="single" w:sz="6" w:space="0" w:color="auto"/>
                    <w:bottom w:val="single" w:sz="6" w:space="0" w:color="auto"/>
                    <w:right w:val="single" w:sz="6" w:space="0" w:color="auto"/>
                  </w:tcBorders>
                  <w:shd w:val="clear" w:color="auto" w:fill="auto"/>
                  <w:vAlign w:val="center"/>
                </w:tcPr>
                <w:p w14:paraId="29C8C506" w14:textId="77777777" w:rsidR="002063B0" w:rsidRPr="00AE4AC8" w:rsidRDefault="002063B0" w:rsidP="002063B0">
                  <w:pPr>
                    <w:spacing w:after="0"/>
                    <w:textAlignment w:val="baseline"/>
                    <w:rPr>
                      <w:rFonts w:eastAsia="Times New Roman"/>
                      <w:color w:val="000000"/>
                      <w:sz w:val="18"/>
                      <w:szCs w:val="18"/>
                    </w:rPr>
                  </w:pPr>
                  <w:r w:rsidRPr="00AE4AC8">
                    <w:rPr>
                      <w:rFonts w:eastAsia="Times New Roman"/>
                      <w:color w:val="000000"/>
                      <w:sz w:val="18"/>
                      <w:szCs w:val="18"/>
                    </w:rPr>
                    <w:t>R.PDSCH.1-2.1 FDD (16QAM) </w:t>
                  </w:r>
                </w:p>
              </w:tc>
              <w:tc>
                <w:tcPr>
                  <w:tcW w:w="600" w:type="pct"/>
                  <w:tcBorders>
                    <w:top w:val="single" w:sz="6" w:space="0" w:color="auto"/>
                    <w:left w:val="single" w:sz="6" w:space="0" w:color="auto"/>
                    <w:bottom w:val="single" w:sz="6" w:space="0" w:color="auto"/>
                    <w:right w:val="single" w:sz="6" w:space="0" w:color="auto"/>
                  </w:tcBorders>
                  <w:shd w:val="clear" w:color="auto" w:fill="auto"/>
                  <w:vAlign w:val="center"/>
                </w:tcPr>
                <w:p w14:paraId="163B4003"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10 / 15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14:paraId="7A137BD8"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16QAM, 0.48 </w:t>
                  </w:r>
                </w:p>
              </w:tc>
              <w:tc>
                <w:tcPr>
                  <w:tcW w:w="882" w:type="pct"/>
                  <w:tcBorders>
                    <w:top w:val="single" w:sz="6" w:space="0" w:color="auto"/>
                    <w:left w:val="single" w:sz="6" w:space="0" w:color="auto"/>
                    <w:bottom w:val="single" w:sz="6" w:space="0" w:color="auto"/>
                    <w:right w:val="single" w:sz="6" w:space="0" w:color="auto"/>
                  </w:tcBorders>
                  <w:shd w:val="clear" w:color="auto" w:fill="auto"/>
                  <w:vAlign w:val="center"/>
                </w:tcPr>
                <w:p w14:paraId="5882F59E"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NTN-TDL</w:t>
                  </w:r>
                  <w:r>
                    <w:rPr>
                      <w:rFonts w:ascii="Arial" w:eastAsia="Times New Roman" w:hAnsi="Arial" w:cs="Arial"/>
                      <w:color w:val="000000"/>
                      <w:sz w:val="18"/>
                      <w:szCs w:val="18"/>
                    </w:rPr>
                    <w:t>C10-200</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33159AD2"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1x2, ULA Low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14:paraId="5EE13DC2"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70 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tcPr>
                <w:p w14:paraId="020B22A8" w14:textId="77777777" w:rsidR="002063B0" w:rsidRPr="00AE4AC8" w:rsidRDefault="002063B0" w:rsidP="002063B0">
                  <w:pPr>
                    <w:spacing w:after="0"/>
                    <w:jc w:val="center"/>
                    <w:textAlignment w:val="baseline"/>
                    <w:rPr>
                      <w:rFonts w:ascii="Arial" w:eastAsia="Times New Roman" w:hAnsi="Arial" w:cs="Arial"/>
                      <w:color w:val="881798"/>
                      <w:sz w:val="18"/>
                      <w:szCs w:val="18"/>
                    </w:rPr>
                  </w:pPr>
                  <w:r>
                    <w:rPr>
                      <w:rFonts w:ascii="Arial" w:eastAsia="Times New Roman" w:hAnsi="Arial" w:cs="Arial"/>
                      <w:color w:val="881798"/>
                      <w:sz w:val="18"/>
                      <w:szCs w:val="18"/>
                    </w:rPr>
                    <w:t>TBD</w:t>
                  </w:r>
                </w:p>
              </w:tc>
            </w:tr>
          </w:tbl>
          <w:p w14:paraId="48A9B703" w14:textId="77777777" w:rsidR="002063B0" w:rsidRDefault="002063B0" w:rsidP="002063B0"/>
          <w:p w14:paraId="1EA1D18B" w14:textId="77777777" w:rsidR="00417189" w:rsidRDefault="00417189" w:rsidP="00417189">
            <w:pPr>
              <w:spacing w:after="120"/>
              <w:rPr>
                <w:b/>
                <w:bCs/>
                <w:lang w:eastAsia="en-GB"/>
              </w:rPr>
            </w:pPr>
          </w:p>
        </w:tc>
      </w:tr>
      <w:tr w:rsidR="00F62B03" w14:paraId="7652C1B1" w14:textId="77777777" w:rsidTr="00E51E41">
        <w:trPr>
          <w:trHeight w:val="468"/>
        </w:trPr>
        <w:tc>
          <w:tcPr>
            <w:tcW w:w="1648" w:type="dxa"/>
          </w:tcPr>
          <w:p w14:paraId="0E0A2AF3" w14:textId="685D0F1D" w:rsidR="00F62B03" w:rsidRPr="00417189" w:rsidRDefault="00F62B03" w:rsidP="00E51E41">
            <w:pPr>
              <w:spacing w:before="120" w:after="120"/>
              <w:rPr>
                <w:rFonts w:asciiTheme="minorHAnsi" w:hAnsiTheme="minorHAnsi" w:cstheme="minorHAnsi"/>
              </w:rPr>
            </w:pPr>
            <w:r w:rsidRPr="00F62B03">
              <w:rPr>
                <w:rFonts w:asciiTheme="minorHAnsi" w:hAnsiTheme="minorHAnsi" w:cstheme="minorHAnsi"/>
              </w:rPr>
              <w:t>R4-2212608</w:t>
            </w:r>
          </w:p>
        </w:tc>
        <w:tc>
          <w:tcPr>
            <w:tcW w:w="1437" w:type="dxa"/>
          </w:tcPr>
          <w:p w14:paraId="371E6719" w14:textId="008F7BC0" w:rsidR="00F62B03" w:rsidRPr="00883D96" w:rsidRDefault="00F62B03" w:rsidP="00E51E41">
            <w:pPr>
              <w:spacing w:before="120" w:after="120"/>
              <w:rPr>
                <w:rFonts w:asciiTheme="minorHAnsi" w:hAnsiTheme="minorHAnsi" w:cstheme="minorHAnsi"/>
              </w:rPr>
            </w:pPr>
            <w:r w:rsidRPr="00F62B03">
              <w:rPr>
                <w:rFonts w:asciiTheme="minorHAnsi" w:hAnsiTheme="minorHAnsi" w:cstheme="minorHAnsi"/>
              </w:rPr>
              <w:t>Qualcomm Incorporated</w:t>
            </w:r>
          </w:p>
        </w:tc>
        <w:tc>
          <w:tcPr>
            <w:tcW w:w="6772" w:type="dxa"/>
          </w:tcPr>
          <w:p w14:paraId="1DA35B83" w14:textId="77777777" w:rsidR="007C0590" w:rsidRPr="007C0590" w:rsidRDefault="007C0590" w:rsidP="007C0590">
            <w:pPr>
              <w:rPr>
                <w:b/>
                <w:bCs/>
                <w:i/>
                <w:iCs/>
              </w:rPr>
            </w:pPr>
            <w:r w:rsidRPr="007C0590">
              <w:rPr>
                <w:b/>
                <w:bCs/>
                <w:i/>
                <w:iCs/>
              </w:rPr>
              <w:t xml:space="preserve">Observation 1: AoA of the LoS path has minimal impact on the performance requirement. </w:t>
            </w:r>
          </w:p>
          <w:p w14:paraId="1EFA84F6" w14:textId="77777777" w:rsidR="007C0590" w:rsidRPr="007C0590" w:rsidRDefault="007C0590" w:rsidP="007C0590">
            <w:pPr>
              <w:rPr>
                <w:b/>
                <w:bCs/>
                <w:i/>
                <w:iCs/>
              </w:rPr>
            </w:pPr>
          </w:p>
          <w:p w14:paraId="1CBC413A" w14:textId="3D04E174" w:rsidR="007C0590" w:rsidRPr="007C0590" w:rsidRDefault="007C0590" w:rsidP="007C0590">
            <w:pPr>
              <w:rPr>
                <w:b/>
                <w:bCs/>
                <w:i/>
                <w:iCs/>
              </w:rPr>
            </w:pPr>
            <w:r w:rsidRPr="007C0590">
              <w:rPr>
                <w:b/>
                <w:bCs/>
                <w:i/>
                <w:iCs/>
              </w:rPr>
              <w:lastRenderedPageBreak/>
              <w:t>Proposal 1: Assume an AoA of Ө = 60 degree for the LOS path in NTN TDL-C channel.</w:t>
            </w:r>
          </w:p>
          <w:p w14:paraId="2465F41D" w14:textId="7D1F00F1" w:rsidR="00F62B03" w:rsidRPr="00EE34BF" w:rsidRDefault="007C0590" w:rsidP="007C0590">
            <w:pPr>
              <w:rPr>
                <w:b/>
                <w:bCs/>
                <w:i/>
                <w:iCs/>
              </w:rPr>
            </w:pPr>
            <w:r w:rsidRPr="007C0590">
              <w:rPr>
                <w:b/>
                <w:bCs/>
                <w:i/>
                <w:iCs/>
              </w:rPr>
              <w:t>Proposal 2: Feasibility of the large k_offset value should be confirmed by the TE vendors.</w:t>
            </w:r>
          </w:p>
        </w:tc>
      </w:tr>
      <w:tr w:rsidR="00B3249E" w14:paraId="70E719E7" w14:textId="77777777" w:rsidTr="00E51E41">
        <w:trPr>
          <w:trHeight w:val="468"/>
        </w:trPr>
        <w:tc>
          <w:tcPr>
            <w:tcW w:w="1648" w:type="dxa"/>
          </w:tcPr>
          <w:p w14:paraId="74904C0D" w14:textId="7C886D3F" w:rsidR="00B3249E" w:rsidRPr="00F62B03" w:rsidRDefault="00540AB3" w:rsidP="00E51E41">
            <w:pPr>
              <w:spacing w:before="120" w:after="120"/>
              <w:rPr>
                <w:rFonts w:asciiTheme="minorHAnsi" w:hAnsiTheme="minorHAnsi" w:cstheme="minorHAnsi"/>
              </w:rPr>
            </w:pPr>
            <w:r w:rsidRPr="00540AB3">
              <w:rPr>
                <w:rFonts w:asciiTheme="minorHAnsi" w:hAnsiTheme="minorHAnsi" w:cstheme="minorHAnsi"/>
              </w:rPr>
              <w:lastRenderedPageBreak/>
              <w:t>R4-2213280</w:t>
            </w:r>
          </w:p>
        </w:tc>
        <w:tc>
          <w:tcPr>
            <w:tcW w:w="1437" w:type="dxa"/>
          </w:tcPr>
          <w:p w14:paraId="5EC2881B" w14:textId="69EDB88A" w:rsidR="00B3249E" w:rsidRPr="00F62B03" w:rsidRDefault="004D6D90" w:rsidP="00E51E41">
            <w:pPr>
              <w:spacing w:before="120" w:after="120"/>
              <w:rPr>
                <w:rFonts w:asciiTheme="minorHAnsi" w:hAnsiTheme="minorHAnsi" w:cstheme="minorHAnsi"/>
              </w:rPr>
            </w:pPr>
            <w:r w:rsidRPr="004D6D90">
              <w:rPr>
                <w:rFonts w:asciiTheme="minorHAnsi" w:hAnsiTheme="minorHAnsi" w:cstheme="minorHAnsi"/>
              </w:rPr>
              <w:t>Nokia, Nokia Shanghai Bell</w:t>
            </w:r>
          </w:p>
        </w:tc>
        <w:tc>
          <w:tcPr>
            <w:tcW w:w="6772" w:type="dxa"/>
          </w:tcPr>
          <w:p w14:paraId="6E5FDE73" w14:textId="77777777" w:rsidR="00BA71CC" w:rsidRPr="00BA71CC" w:rsidRDefault="00BA71CC" w:rsidP="00BA71CC">
            <w:pPr>
              <w:rPr>
                <w:b/>
                <w:bCs/>
                <w:i/>
                <w:iCs/>
              </w:rPr>
            </w:pPr>
            <w:r w:rsidRPr="00BA71CC">
              <w:rPr>
                <w:b/>
                <w:bCs/>
                <w:i/>
                <w:iCs/>
              </w:rPr>
              <w:t>Proposal 1:  Define NTN PDSCH demodulation requirements for LEO only.</w:t>
            </w:r>
          </w:p>
          <w:p w14:paraId="6EE5CAD3" w14:textId="77777777" w:rsidR="00BA71CC" w:rsidRPr="00BA71CC" w:rsidRDefault="00BA71CC" w:rsidP="00BA71CC">
            <w:pPr>
              <w:rPr>
                <w:b/>
                <w:bCs/>
                <w:i/>
                <w:iCs/>
              </w:rPr>
            </w:pPr>
            <w:r w:rsidRPr="00BA71CC">
              <w:rPr>
                <w:b/>
                <w:bCs/>
                <w:i/>
                <w:iCs/>
              </w:rPr>
              <w:t>Observation 1: Legacy requirements can be applied for GEO, no need for LEO requirements.</w:t>
            </w:r>
          </w:p>
          <w:p w14:paraId="00A2F3F9" w14:textId="77777777" w:rsidR="00BA71CC" w:rsidRPr="00BA71CC" w:rsidRDefault="00BA71CC" w:rsidP="00BA71CC">
            <w:pPr>
              <w:rPr>
                <w:b/>
                <w:bCs/>
                <w:i/>
                <w:iCs/>
              </w:rPr>
            </w:pPr>
            <w:r w:rsidRPr="00BA71CC">
              <w:rPr>
                <w:b/>
                <w:bCs/>
                <w:i/>
                <w:iCs/>
              </w:rPr>
              <w:t>Observation 2: The link budget results in TR 38.821 [3] clearly show that SNRs required by 64QAM do not exist in any of the cases with 2GHz carrier frequency.</w:t>
            </w:r>
          </w:p>
          <w:p w14:paraId="67EC5789" w14:textId="0676398E" w:rsidR="00B3249E" w:rsidRPr="007C0590" w:rsidRDefault="00BA71CC" w:rsidP="00BA71CC">
            <w:pPr>
              <w:rPr>
                <w:b/>
                <w:bCs/>
                <w:i/>
                <w:iCs/>
              </w:rPr>
            </w:pPr>
            <w:r w:rsidRPr="00BA71CC">
              <w:rPr>
                <w:b/>
                <w:bCs/>
                <w:i/>
                <w:iCs/>
              </w:rPr>
              <w:t>Observation 3: Existing specification has only one RMC with 64QAM for 30kHz PDSCH</w:t>
            </w:r>
          </w:p>
        </w:tc>
      </w:tr>
      <w:tr w:rsidR="0031267C" w14:paraId="761FC2E0" w14:textId="77777777" w:rsidTr="00E51E41">
        <w:trPr>
          <w:trHeight w:val="468"/>
        </w:trPr>
        <w:tc>
          <w:tcPr>
            <w:tcW w:w="1648" w:type="dxa"/>
          </w:tcPr>
          <w:p w14:paraId="1B460957" w14:textId="03AC8360" w:rsidR="0031267C" w:rsidRPr="00540AB3" w:rsidRDefault="0031267C" w:rsidP="00E51E41">
            <w:pPr>
              <w:spacing w:before="120" w:after="120"/>
              <w:rPr>
                <w:rFonts w:asciiTheme="minorHAnsi" w:hAnsiTheme="minorHAnsi" w:cstheme="minorHAnsi"/>
              </w:rPr>
            </w:pPr>
            <w:r w:rsidRPr="0031267C">
              <w:rPr>
                <w:rFonts w:asciiTheme="minorHAnsi" w:hAnsiTheme="minorHAnsi" w:cstheme="minorHAnsi"/>
              </w:rPr>
              <w:t>R4-2213860</w:t>
            </w:r>
          </w:p>
        </w:tc>
        <w:tc>
          <w:tcPr>
            <w:tcW w:w="1437" w:type="dxa"/>
          </w:tcPr>
          <w:p w14:paraId="68E12140" w14:textId="06891A54" w:rsidR="0031267C" w:rsidRPr="004D6D90" w:rsidRDefault="00A3516D" w:rsidP="00E51E41">
            <w:pPr>
              <w:spacing w:before="120" w:after="120"/>
              <w:rPr>
                <w:rFonts w:asciiTheme="minorHAnsi" w:hAnsiTheme="minorHAnsi" w:cstheme="minorHAnsi"/>
              </w:rPr>
            </w:pPr>
            <w:r w:rsidRPr="00A3516D">
              <w:rPr>
                <w:rFonts w:asciiTheme="minorHAnsi" w:hAnsiTheme="minorHAnsi" w:cstheme="minorHAnsi"/>
              </w:rPr>
              <w:t>Huawei, HiSilicon</w:t>
            </w:r>
          </w:p>
        </w:tc>
        <w:tc>
          <w:tcPr>
            <w:tcW w:w="6772" w:type="dxa"/>
          </w:tcPr>
          <w:p w14:paraId="3EA193A4" w14:textId="77777777" w:rsidR="00FB024B" w:rsidRPr="00FB024B" w:rsidRDefault="00FB024B" w:rsidP="00FB024B">
            <w:pPr>
              <w:rPr>
                <w:b/>
                <w:bCs/>
                <w:i/>
                <w:iCs/>
              </w:rPr>
            </w:pPr>
            <w:r w:rsidRPr="00FB024B">
              <w:rPr>
                <w:b/>
                <w:bCs/>
                <w:i/>
                <w:iCs/>
              </w:rPr>
              <w:t>Proposal 1: Define the requirements for LEO-600 only.</w:t>
            </w:r>
          </w:p>
          <w:p w14:paraId="57A9DC22" w14:textId="77777777" w:rsidR="00FB024B" w:rsidRPr="00FB024B" w:rsidRDefault="00FB024B" w:rsidP="00FB024B">
            <w:pPr>
              <w:rPr>
                <w:b/>
                <w:bCs/>
                <w:i/>
                <w:iCs/>
              </w:rPr>
            </w:pPr>
            <w:r w:rsidRPr="00FB024B">
              <w:rPr>
                <w:b/>
                <w:bCs/>
                <w:i/>
                <w:iCs/>
              </w:rPr>
              <w:t>Proposal 2: If only LEO cases are defined, all UE supports nonTerrestrialNetwork-r17 needs to pass the additional LEO test in TS38.101-5 and TS38.101-4 requirements.</w:t>
            </w:r>
          </w:p>
          <w:p w14:paraId="180AFCE2" w14:textId="77777777" w:rsidR="0031267C" w:rsidRDefault="00FB024B" w:rsidP="00FB024B">
            <w:pPr>
              <w:rPr>
                <w:b/>
                <w:bCs/>
                <w:i/>
                <w:iCs/>
              </w:rPr>
            </w:pPr>
            <w:r w:rsidRPr="00FB024B">
              <w:rPr>
                <w:b/>
                <w:bCs/>
                <w:i/>
                <w:iCs/>
              </w:rPr>
              <w:t>Proposal 3: Select the K_offset value as per Table 2.3.2 based on detailed channel model. We slightly prefer to consider α = 10° as the starting point.</w:t>
            </w:r>
          </w:p>
          <w:p w14:paraId="68173371" w14:textId="77777777" w:rsidR="00512E9F" w:rsidRPr="00512E9F" w:rsidRDefault="00512E9F" w:rsidP="00512E9F">
            <w:pPr>
              <w:rPr>
                <w:b/>
                <w:bCs/>
                <w:i/>
                <w:iCs/>
              </w:rPr>
            </w:pPr>
            <w:r w:rsidRPr="00512E9F">
              <w:rPr>
                <w:b/>
                <w:bCs/>
                <w:i/>
                <w:iCs/>
              </w:rPr>
              <w:t>Proposal 4: Define PDSCH performance requirements for 64QAM.</w:t>
            </w:r>
          </w:p>
          <w:p w14:paraId="5D1D6551" w14:textId="77777777" w:rsidR="00512E9F" w:rsidRPr="00512E9F" w:rsidRDefault="00512E9F" w:rsidP="00512E9F">
            <w:pPr>
              <w:rPr>
                <w:b/>
                <w:bCs/>
                <w:i/>
                <w:iCs/>
              </w:rPr>
            </w:pPr>
            <w:r w:rsidRPr="00512E9F">
              <w:rPr>
                <w:b/>
                <w:bCs/>
                <w:i/>
                <w:iCs/>
              </w:rPr>
              <w:t>Proposal 5: For NTN UE performance requirements, select both 10MHz bandwidth for 15kHz SCS and 20MHz bandwidth for 30kHz SCS.</w:t>
            </w:r>
          </w:p>
          <w:p w14:paraId="1FC57B81" w14:textId="4BC4CA83" w:rsidR="00492BED" w:rsidRPr="00BA71CC" w:rsidRDefault="00512E9F" w:rsidP="00512E9F">
            <w:pPr>
              <w:rPr>
                <w:b/>
                <w:bCs/>
                <w:i/>
                <w:iCs/>
              </w:rPr>
            </w:pPr>
            <w:r w:rsidRPr="00512E9F">
              <w:rPr>
                <w:b/>
                <w:bCs/>
                <w:i/>
                <w:iCs/>
              </w:rPr>
              <w:t>Proposal 6: For disabled HARQ and HARQ process 32 requirements for NTN PDSCH, use following simulation assumptions respectively.</w:t>
            </w:r>
          </w:p>
        </w:tc>
      </w:tr>
      <w:tr w:rsidR="00EA5304" w14:paraId="76CD8688" w14:textId="77777777" w:rsidTr="00B53BA8">
        <w:trPr>
          <w:trHeight w:val="468"/>
        </w:trPr>
        <w:tc>
          <w:tcPr>
            <w:tcW w:w="1648" w:type="dxa"/>
          </w:tcPr>
          <w:p w14:paraId="38DF5BE4" w14:textId="4B609C7C" w:rsidR="00EA5304" w:rsidRPr="0031267C" w:rsidRDefault="00CB06EA" w:rsidP="00E51E41">
            <w:pPr>
              <w:spacing w:before="120" w:after="120"/>
              <w:rPr>
                <w:rFonts w:asciiTheme="minorHAnsi" w:hAnsiTheme="minorHAnsi" w:cstheme="minorHAnsi"/>
              </w:rPr>
            </w:pPr>
            <w:r w:rsidRPr="00CB06EA">
              <w:rPr>
                <w:rFonts w:asciiTheme="minorHAnsi" w:hAnsiTheme="minorHAnsi" w:cstheme="minorHAnsi"/>
              </w:rPr>
              <w:t>R4-2212569</w:t>
            </w:r>
          </w:p>
        </w:tc>
        <w:tc>
          <w:tcPr>
            <w:tcW w:w="1437" w:type="dxa"/>
          </w:tcPr>
          <w:p w14:paraId="6BD50EA5" w14:textId="72A47C8E" w:rsidR="00EA5304" w:rsidRPr="00A3516D" w:rsidRDefault="00AE356C" w:rsidP="00E51E41">
            <w:pPr>
              <w:spacing w:before="120" w:after="120"/>
              <w:rPr>
                <w:rFonts w:asciiTheme="minorHAnsi" w:hAnsiTheme="minorHAnsi" w:cstheme="minorHAnsi"/>
              </w:rPr>
            </w:pPr>
            <w:r w:rsidRPr="00AE356C">
              <w:rPr>
                <w:rFonts w:asciiTheme="minorHAnsi" w:hAnsiTheme="minorHAnsi" w:cstheme="minorHAnsi"/>
              </w:rPr>
              <w:t>Qualcomm Incorporated</w:t>
            </w:r>
          </w:p>
        </w:tc>
        <w:tc>
          <w:tcPr>
            <w:tcW w:w="6772" w:type="dxa"/>
            <w:vAlign w:val="center"/>
          </w:tcPr>
          <w:p w14:paraId="679FC175" w14:textId="019C877A" w:rsidR="00EA5304" w:rsidRPr="00FB024B" w:rsidRDefault="00B53BA8" w:rsidP="00FB024B">
            <w:pPr>
              <w:rPr>
                <w:b/>
                <w:bCs/>
                <w:i/>
                <w:iCs/>
              </w:rPr>
            </w:pPr>
            <w:r>
              <w:rPr>
                <w:b/>
                <w:bCs/>
                <w:i/>
                <w:iCs/>
              </w:rPr>
              <w:t xml:space="preserve">For information: </w:t>
            </w:r>
            <w:r w:rsidRPr="00B53BA8">
              <w:rPr>
                <w:b/>
                <w:bCs/>
                <w:i/>
                <w:iCs/>
              </w:rPr>
              <w:t>Simulation Results on NTN UE PDSCH Requirements</w:t>
            </w:r>
          </w:p>
        </w:tc>
      </w:tr>
      <w:tr w:rsidR="00B53BA8" w14:paraId="1A60FE86" w14:textId="77777777" w:rsidTr="00B53BA8">
        <w:trPr>
          <w:trHeight w:val="468"/>
        </w:trPr>
        <w:tc>
          <w:tcPr>
            <w:tcW w:w="1648" w:type="dxa"/>
          </w:tcPr>
          <w:p w14:paraId="23B4666D" w14:textId="181F7224" w:rsidR="00B53BA8" w:rsidRPr="00CB06EA" w:rsidRDefault="001E1CBD" w:rsidP="00E51E41">
            <w:pPr>
              <w:spacing w:before="120" w:after="120"/>
              <w:rPr>
                <w:rFonts w:asciiTheme="minorHAnsi" w:hAnsiTheme="minorHAnsi" w:cstheme="minorHAnsi"/>
              </w:rPr>
            </w:pPr>
            <w:r w:rsidRPr="001E1CBD">
              <w:rPr>
                <w:rFonts w:asciiTheme="minorHAnsi" w:hAnsiTheme="minorHAnsi" w:cstheme="minorHAnsi"/>
              </w:rPr>
              <w:t>R4-2212554</w:t>
            </w:r>
          </w:p>
        </w:tc>
        <w:tc>
          <w:tcPr>
            <w:tcW w:w="1437" w:type="dxa"/>
          </w:tcPr>
          <w:p w14:paraId="5ACA2C80" w14:textId="1534E489" w:rsidR="00B53BA8" w:rsidRPr="00AE356C" w:rsidRDefault="001E1CBD" w:rsidP="00E51E41">
            <w:pPr>
              <w:spacing w:before="120" w:after="120"/>
              <w:rPr>
                <w:rFonts w:asciiTheme="minorHAnsi" w:hAnsiTheme="minorHAnsi" w:cstheme="minorHAnsi"/>
              </w:rPr>
            </w:pPr>
            <w:r>
              <w:rPr>
                <w:rFonts w:asciiTheme="minorHAnsi" w:hAnsiTheme="minorHAnsi" w:cstheme="minorHAnsi"/>
              </w:rPr>
              <w:t>Ericsson</w:t>
            </w:r>
          </w:p>
        </w:tc>
        <w:tc>
          <w:tcPr>
            <w:tcW w:w="6772" w:type="dxa"/>
            <w:vAlign w:val="center"/>
          </w:tcPr>
          <w:p w14:paraId="191A2097" w14:textId="30C4E712" w:rsidR="00B53BA8" w:rsidRDefault="0014678A" w:rsidP="00FB024B">
            <w:pPr>
              <w:rPr>
                <w:b/>
                <w:bCs/>
                <w:i/>
                <w:iCs/>
              </w:rPr>
            </w:pPr>
            <w:r>
              <w:rPr>
                <w:b/>
                <w:bCs/>
                <w:i/>
                <w:iCs/>
              </w:rPr>
              <w:t xml:space="preserve">For information: </w:t>
            </w:r>
            <w:r w:rsidR="00DC60CB" w:rsidRPr="00DC60CB">
              <w:rPr>
                <w:b/>
                <w:bCs/>
                <w:i/>
                <w:iCs/>
              </w:rPr>
              <w:t>Simulation results for PDSCH NTN</w:t>
            </w:r>
          </w:p>
        </w:tc>
      </w:tr>
      <w:tr w:rsidR="00DC60CB" w14:paraId="7859C027" w14:textId="77777777" w:rsidTr="00B53BA8">
        <w:trPr>
          <w:trHeight w:val="468"/>
        </w:trPr>
        <w:tc>
          <w:tcPr>
            <w:tcW w:w="1648" w:type="dxa"/>
          </w:tcPr>
          <w:p w14:paraId="4A3063BD" w14:textId="144F4750" w:rsidR="00DC60CB" w:rsidRPr="001E1CBD" w:rsidRDefault="00DC60CB" w:rsidP="00E51E41">
            <w:pPr>
              <w:spacing w:before="120" w:after="120"/>
              <w:rPr>
                <w:rFonts w:asciiTheme="minorHAnsi" w:hAnsiTheme="minorHAnsi" w:cstheme="minorHAnsi"/>
              </w:rPr>
            </w:pPr>
            <w:r w:rsidRPr="00DC60CB">
              <w:rPr>
                <w:rFonts w:asciiTheme="minorHAnsi" w:hAnsiTheme="minorHAnsi" w:cstheme="minorHAnsi"/>
              </w:rPr>
              <w:t>R4-2213336</w:t>
            </w:r>
          </w:p>
        </w:tc>
        <w:tc>
          <w:tcPr>
            <w:tcW w:w="1437" w:type="dxa"/>
          </w:tcPr>
          <w:p w14:paraId="3D6F23A6" w14:textId="101B1230" w:rsidR="00DC60CB" w:rsidRDefault="00495FF4" w:rsidP="00E51E41">
            <w:pPr>
              <w:spacing w:before="120" w:after="120"/>
              <w:rPr>
                <w:rFonts w:asciiTheme="minorHAnsi" w:hAnsiTheme="minorHAnsi" w:cstheme="minorHAnsi"/>
              </w:rPr>
            </w:pPr>
            <w:r w:rsidRPr="00495FF4">
              <w:rPr>
                <w:rFonts w:asciiTheme="minorHAnsi" w:hAnsiTheme="minorHAnsi" w:cstheme="minorHAnsi"/>
              </w:rPr>
              <w:t>Nokia, Nokia Shanghai Bell</w:t>
            </w:r>
          </w:p>
        </w:tc>
        <w:tc>
          <w:tcPr>
            <w:tcW w:w="6772" w:type="dxa"/>
            <w:vAlign w:val="center"/>
          </w:tcPr>
          <w:p w14:paraId="5C73A4FB" w14:textId="77777777" w:rsidR="001567BA" w:rsidRPr="001567BA" w:rsidRDefault="001567BA" w:rsidP="001567BA">
            <w:pPr>
              <w:rPr>
                <w:b/>
                <w:bCs/>
                <w:i/>
                <w:iCs/>
              </w:rPr>
            </w:pPr>
            <w:r w:rsidRPr="001567BA">
              <w:rPr>
                <w:b/>
                <w:bCs/>
                <w:i/>
                <w:iCs/>
              </w:rPr>
              <w:t>Proposal 1:  Use existing RMC:s R.PDSCH.1-1.1 FDD (QPSK) and R.PDSCH.1-2.1 FDD (16QAM) for NTN PDSCH demodulation requirements.</w:t>
            </w:r>
          </w:p>
          <w:p w14:paraId="5B8D1643" w14:textId="77777777" w:rsidR="001567BA" w:rsidRPr="001567BA" w:rsidRDefault="001567BA" w:rsidP="001567BA">
            <w:pPr>
              <w:rPr>
                <w:b/>
                <w:bCs/>
                <w:i/>
                <w:iCs/>
              </w:rPr>
            </w:pPr>
            <w:r w:rsidRPr="001567BA">
              <w:rPr>
                <w:b/>
                <w:bCs/>
                <w:i/>
                <w:iCs/>
              </w:rPr>
              <w:t>Proposal 2:  Use parameters in Table 1 for NTN PDSCH demodulation requirements.</w:t>
            </w:r>
          </w:p>
          <w:p w14:paraId="6BB776E9" w14:textId="4E9BE374" w:rsidR="00DC60CB" w:rsidRDefault="001567BA" w:rsidP="001567BA">
            <w:pPr>
              <w:rPr>
                <w:b/>
                <w:bCs/>
                <w:i/>
                <w:iCs/>
              </w:rPr>
            </w:pPr>
            <w:r w:rsidRPr="001567BA">
              <w:rPr>
                <w:b/>
                <w:bCs/>
                <w:i/>
                <w:iCs/>
              </w:rPr>
              <w:t>Observation 1: Performance difference between the two K-factor approaches (21.6 vs. 8.05dB) is rather small</w:t>
            </w:r>
          </w:p>
        </w:tc>
      </w:tr>
      <w:tr w:rsidR="00354959" w14:paraId="57645257" w14:textId="77777777" w:rsidTr="00B53BA8">
        <w:trPr>
          <w:trHeight w:val="468"/>
        </w:trPr>
        <w:tc>
          <w:tcPr>
            <w:tcW w:w="1648" w:type="dxa"/>
          </w:tcPr>
          <w:p w14:paraId="050FFA63" w14:textId="3C53E8A7" w:rsidR="00354959" w:rsidRPr="00DC60CB" w:rsidRDefault="00212519" w:rsidP="00E51E41">
            <w:pPr>
              <w:spacing w:before="120" w:after="120"/>
              <w:rPr>
                <w:rFonts w:asciiTheme="minorHAnsi" w:hAnsiTheme="minorHAnsi" w:cstheme="minorHAnsi"/>
              </w:rPr>
            </w:pPr>
            <w:r w:rsidRPr="00212519">
              <w:rPr>
                <w:rFonts w:asciiTheme="minorHAnsi" w:hAnsiTheme="minorHAnsi" w:cstheme="minorHAnsi"/>
              </w:rPr>
              <w:t>R4-2213861</w:t>
            </w:r>
          </w:p>
        </w:tc>
        <w:tc>
          <w:tcPr>
            <w:tcW w:w="1437" w:type="dxa"/>
          </w:tcPr>
          <w:p w14:paraId="51056CC0" w14:textId="4F9996A1" w:rsidR="00354959" w:rsidRPr="00495FF4" w:rsidRDefault="001220F6" w:rsidP="00E51E41">
            <w:pPr>
              <w:spacing w:before="120" w:after="120"/>
              <w:rPr>
                <w:rFonts w:asciiTheme="minorHAnsi" w:hAnsiTheme="minorHAnsi" w:cstheme="minorHAnsi"/>
              </w:rPr>
            </w:pPr>
            <w:r w:rsidRPr="001220F6">
              <w:rPr>
                <w:rFonts w:asciiTheme="minorHAnsi" w:hAnsiTheme="minorHAnsi" w:cstheme="minorHAnsi"/>
              </w:rPr>
              <w:t>Huawei, HiSilicon</w:t>
            </w:r>
          </w:p>
        </w:tc>
        <w:tc>
          <w:tcPr>
            <w:tcW w:w="6772" w:type="dxa"/>
            <w:vAlign w:val="center"/>
          </w:tcPr>
          <w:p w14:paraId="5829D1D9" w14:textId="7C0D9F6A" w:rsidR="00354959" w:rsidRPr="001567BA" w:rsidRDefault="001220F6" w:rsidP="001567BA">
            <w:pPr>
              <w:rPr>
                <w:b/>
                <w:bCs/>
                <w:i/>
                <w:iCs/>
              </w:rPr>
            </w:pPr>
            <w:r>
              <w:rPr>
                <w:b/>
                <w:bCs/>
                <w:i/>
                <w:iCs/>
              </w:rPr>
              <w:t xml:space="preserve">For information: </w:t>
            </w:r>
            <w:r w:rsidR="009009E2" w:rsidRPr="009009E2">
              <w:rPr>
                <w:b/>
                <w:bCs/>
                <w:i/>
                <w:iCs/>
              </w:rPr>
              <w:t>Simulation results on satellite NTN demod PDSCH</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757C52B" w:rsidR="00DD19DE" w:rsidRPr="00045592" w:rsidRDefault="00DD19DE" w:rsidP="00DD19DE">
      <w:pPr>
        <w:rPr>
          <w:b/>
          <w:color w:val="0070C0"/>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 xml:space="preserve">-1: </w:t>
      </w:r>
      <w:r w:rsidR="00597ECC">
        <w:rPr>
          <w:b/>
          <w:color w:val="0070C0"/>
          <w:u w:val="single"/>
          <w:lang w:eastAsia="ko-KR"/>
        </w:rPr>
        <w:t xml:space="preserve">PDSCH </w:t>
      </w:r>
      <w:r w:rsidR="000C1E6C" w:rsidRPr="00F33F47">
        <w:rPr>
          <w:b/>
          <w:color w:val="0070C0"/>
          <w:u w:val="single"/>
          <w:lang w:eastAsia="ko-KR"/>
        </w:rPr>
        <w:t>requirements for GEO and LEO</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22B7A179"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4A3A6F">
        <w:rPr>
          <w:rFonts w:eastAsia="SimSun"/>
          <w:color w:val="0070C0"/>
          <w:szCs w:val="24"/>
          <w:lang w:eastAsia="zh-CN"/>
        </w:rPr>
        <w:t xml:space="preserve"> (Apple</w:t>
      </w:r>
      <w:r w:rsidR="00BA71CC">
        <w:rPr>
          <w:rFonts w:eastAsia="SimSun"/>
          <w:color w:val="0070C0"/>
          <w:szCs w:val="24"/>
          <w:lang w:eastAsia="zh-CN"/>
        </w:rPr>
        <w:t xml:space="preserve">, </w:t>
      </w:r>
      <w:r w:rsidR="00BA71CC" w:rsidRPr="00E55312">
        <w:rPr>
          <w:rFonts w:eastAsia="SimSun"/>
          <w:color w:val="0070C0"/>
          <w:szCs w:val="24"/>
          <w:lang w:eastAsia="zh-CN"/>
        </w:rPr>
        <w:t>Ericsson</w:t>
      </w:r>
      <w:r w:rsidR="00BA71CC">
        <w:rPr>
          <w:rFonts w:eastAsia="SimSun"/>
          <w:color w:val="0070C0"/>
          <w:szCs w:val="24"/>
          <w:lang w:eastAsia="zh-CN"/>
        </w:rPr>
        <w:t>, Nokia</w:t>
      </w:r>
      <w:r w:rsidR="00512E9F">
        <w:rPr>
          <w:rFonts w:eastAsia="SimSun"/>
          <w:color w:val="0070C0"/>
          <w:szCs w:val="24"/>
          <w:lang w:eastAsia="zh-CN"/>
        </w:rPr>
        <w:t>, Huawei</w:t>
      </w:r>
      <w:r w:rsidR="004A3A6F">
        <w:rPr>
          <w:rFonts w:eastAsia="SimSun"/>
          <w:color w:val="0070C0"/>
          <w:szCs w:val="24"/>
          <w:lang w:eastAsia="zh-CN"/>
        </w:rPr>
        <w:t>)</w:t>
      </w:r>
      <w:r w:rsidRPr="00045592">
        <w:rPr>
          <w:rFonts w:eastAsia="SimSun"/>
          <w:color w:val="0070C0"/>
          <w:szCs w:val="24"/>
          <w:lang w:eastAsia="zh-CN"/>
        </w:rPr>
        <w:t xml:space="preserve">: </w:t>
      </w:r>
      <w:r w:rsidR="00F00EA0" w:rsidRPr="00F00EA0">
        <w:rPr>
          <w:rFonts w:eastAsia="SimSun"/>
          <w:color w:val="0070C0"/>
          <w:szCs w:val="24"/>
          <w:lang w:eastAsia="zh-CN"/>
        </w:rPr>
        <w:t xml:space="preserve">Define PDSCH demod requirements for </w:t>
      </w:r>
      <w:r w:rsidR="00512E9F" w:rsidRPr="0015284C">
        <w:rPr>
          <w:rFonts w:eastAsia="SimSun"/>
          <w:b/>
          <w:color w:val="0070C0"/>
          <w:szCs w:val="24"/>
          <w:lang w:eastAsia="zh-CN"/>
        </w:rPr>
        <w:t>LEO-600</w:t>
      </w:r>
      <w:r w:rsidR="00F00EA0" w:rsidRPr="00F00EA0">
        <w:rPr>
          <w:rFonts w:eastAsia="SimSun"/>
          <w:color w:val="0070C0"/>
          <w:szCs w:val="24"/>
          <w:lang w:eastAsia="zh-CN"/>
        </w:rPr>
        <w:t>. Do not define separate set of requirements for GEO</w:t>
      </w:r>
    </w:p>
    <w:p w14:paraId="50947007" w14:textId="7FB26A6F"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B30E5">
        <w:rPr>
          <w:rFonts w:eastAsia="SimSun"/>
          <w:color w:val="0070C0"/>
          <w:szCs w:val="24"/>
          <w:lang w:eastAsia="zh-CN"/>
        </w:rPr>
        <w:t>Specify other option if any</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2519B354" w:rsidR="00DD19DE" w:rsidRDefault="00DD19DE" w:rsidP="00DD19DE">
      <w:pPr>
        <w:rPr>
          <w:i/>
          <w:color w:val="0070C0"/>
          <w:lang w:eastAsia="zh-CN"/>
        </w:rPr>
      </w:pPr>
    </w:p>
    <w:p w14:paraId="600ABE37" w14:textId="6DFB9F60" w:rsidR="00DA1A6B" w:rsidRPr="00805BE8" w:rsidRDefault="00DA1A6B" w:rsidP="00DA1A6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C73CB">
        <w:rPr>
          <w:sz w:val="24"/>
          <w:szCs w:val="16"/>
        </w:rPr>
        <w:t>2</w:t>
      </w:r>
    </w:p>
    <w:p w14:paraId="17301E92" w14:textId="77777777" w:rsidR="00DA1A6B" w:rsidRPr="00B831AE" w:rsidRDefault="00DA1A6B" w:rsidP="00DA1A6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C1191AB" w14:textId="77777777" w:rsidR="00DA1A6B" w:rsidRDefault="00DA1A6B" w:rsidP="00DA1A6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90E23AA" w14:textId="551E590E" w:rsidR="00DA1A6B" w:rsidRPr="00045592" w:rsidRDefault="00DA1A6B" w:rsidP="00DA1A6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C4107">
        <w:rPr>
          <w:b/>
          <w:color w:val="0070C0"/>
          <w:u w:val="single"/>
          <w:lang w:eastAsia="ko-KR"/>
        </w:rPr>
        <w:t>2</w:t>
      </w:r>
      <w:r w:rsidRPr="00045592">
        <w:rPr>
          <w:b/>
          <w:color w:val="0070C0"/>
          <w:u w:val="single"/>
          <w:lang w:eastAsia="ko-KR"/>
        </w:rPr>
        <w:t xml:space="preserve">: </w:t>
      </w:r>
      <w:r w:rsidR="000F4BE1" w:rsidRPr="000F4BE1">
        <w:rPr>
          <w:b/>
          <w:color w:val="0070C0"/>
          <w:u w:val="single"/>
          <w:lang w:eastAsia="ko-KR"/>
        </w:rPr>
        <w:t>Applicability rules for LEO requirements</w:t>
      </w:r>
    </w:p>
    <w:p w14:paraId="6E7B02BA" w14:textId="77777777" w:rsidR="00DA1A6B" w:rsidRPr="00045592" w:rsidRDefault="00DA1A6B" w:rsidP="00DA1A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248ED6" w14:textId="7D6C2F2D" w:rsidR="00DA1A6B" w:rsidRPr="0017404B" w:rsidRDefault="00DA1A6B" w:rsidP="00DA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commentRangeStart w:id="0"/>
      <w:r w:rsidRPr="0017404B">
        <w:rPr>
          <w:rFonts w:eastAsia="SimSun"/>
          <w:color w:val="0070C0"/>
          <w:szCs w:val="24"/>
          <w:lang w:eastAsia="zh-CN"/>
        </w:rPr>
        <w:t>Option 1 (</w:t>
      </w:r>
      <w:r w:rsidR="00E55312" w:rsidRPr="0017404B">
        <w:rPr>
          <w:rFonts w:eastAsia="SimSun"/>
          <w:color w:val="0070C0"/>
          <w:szCs w:val="24"/>
          <w:lang w:eastAsia="zh-CN"/>
        </w:rPr>
        <w:t>Ericsson</w:t>
      </w:r>
      <w:r w:rsidR="00D4681B" w:rsidRPr="0017404B">
        <w:rPr>
          <w:rFonts w:eastAsia="SimSun"/>
          <w:color w:val="0070C0"/>
          <w:szCs w:val="24"/>
          <w:lang w:eastAsia="zh-CN"/>
        </w:rPr>
        <w:t>, Nokia</w:t>
      </w:r>
      <w:r w:rsidRPr="0017404B">
        <w:rPr>
          <w:rFonts w:eastAsia="SimSun"/>
          <w:color w:val="0070C0"/>
          <w:szCs w:val="24"/>
          <w:lang w:eastAsia="zh-CN"/>
        </w:rPr>
        <w:t xml:space="preserve">): </w:t>
      </w:r>
      <w:r w:rsidR="00E55312" w:rsidRPr="0017404B">
        <w:rPr>
          <w:rFonts w:eastAsia="SimSun"/>
          <w:color w:val="0070C0"/>
          <w:szCs w:val="24"/>
          <w:lang w:eastAsia="zh-CN"/>
        </w:rPr>
        <w:t>The applicability for GSO only is proposed to be the same as ‘nonTerrestrialNetwork-r17’: UE needs to pass TS38.101-4 requirements only</w:t>
      </w:r>
      <w:commentRangeEnd w:id="0"/>
      <w:r w:rsidR="000F397F" w:rsidRPr="0017404B">
        <w:rPr>
          <w:rStyle w:val="CommentReference"/>
          <w:rFonts w:eastAsia="SimSun"/>
        </w:rPr>
        <w:commentReference w:id="0"/>
      </w:r>
    </w:p>
    <w:p w14:paraId="41F8ABA2" w14:textId="49BCF430" w:rsidR="005C73CB" w:rsidRPr="005C73CB" w:rsidRDefault="00DA1A6B" w:rsidP="005C73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3A57">
        <w:rPr>
          <w:rFonts w:eastAsia="SimSun"/>
          <w:color w:val="0070C0"/>
          <w:szCs w:val="24"/>
          <w:lang w:eastAsia="zh-CN"/>
        </w:rPr>
        <w:t>Option 2</w:t>
      </w:r>
      <w:r w:rsidR="005B30E5">
        <w:rPr>
          <w:rFonts w:eastAsia="SimSun"/>
          <w:color w:val="0070C0"/>
          <w:szCs w:val="24"/>
          <w:lang w:eastAsia="zh-CN"/>
        </w:rPr>
        <w:t xml:space="preserve"> (Huawei)</w:t>
      </w:r>
      <w:r w:rsidRPr="00383A57">
        <w:rPr>
          <w:rFonts w:eastAsia="SimSun"/>
          <w:color w:val="0070C0"/>
          <w:szCs w:val="24"/>
          <w:lang w:eastAsia="zh-CN"/>
        </w:rPr>
        <w:t xml:space="preserve">: </w:t>
      </w:r>
      <w:r w:rsidR="00383A57" w:rsidRPr="00383A57">
        <w:rPr>
          <w:rFonts w:eastAsia="SimSun"/>
          <w:color w:val="0070C0"/>
          <w:szCs w:val="24"/>
          <w:lang w:eastAsia="zh-CN"/>
        </w:rPr>
        <w:t>If only LEO cases are defined, all UE supports nonTerrestrialNetwork-r17 needs to pass the additional LEO test in TS38.101-5 and TS38.101-4 requirements.</w:t>
      </w:r>
    </w:p>
    <w:p w14:paraId="2CACF32C" w14:textId="77777777" w:rsidR="00DA1A6B" w:rsidRPr="00045592" w:rsidRDefault="00DA1A6B" w:rsidP="00DA1A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1F9A720" w14:textId="77777777" w:rsidR="00DA1A6B" w:rsidRPr="00045592" w:rsidRDefault="00DA1A6B" w:rsidP="00DA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6016EF6" w14:textId="3C77AB48" w:rsidR="00DA1A6B" w:rsidRDefault="00DA1A6B" w:rsidP="00DD19DE">
      <w:pPr>
        <w:rPr>
          <w:i/>
          <w:color w:val="0070C0"/>
          <w:lang w:eastAsia="zh-CN"/>
        </w:rPr>
      </w:pPr>
    </w:p>
    <w:p w14:paraId="5B4C9809" w14:textId="5F5B279D" w:rsidR="00D61366" w:rsidRPr="00805BE8" w:rsidRDefault="00D61366" w:rsidP="00D6136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C73CB">
        <w:rPr>
          <w:sz w:val="24"/>
          <w:szCs w:val="16"/>
        </w:rPr>
        <w:t>3</w:t>
      </w:r>
    </w:p>
    <w:p w14:paraId="24716C76" w14:textId="77777777" w:rsidR="00D61366" w:rsidRPr="00B831AE" w:rsidRDefault="00D61366" w:rsidP="00D6136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E5AA084" w14:textId="77777777" w:rsidR="00D61366" w:rsidRDefault="00D61366" w:rsidP="00D6136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5CCC3E3" w14:textId="4C860717" w:rsidR="00D61366" w:rsidRPr="00045592" w:rsidRDefault="00D61366" w:rsidP="00D6136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C4107">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7B83D6CB" w14:textId="77777777" w:rsidR="00D61366" w:rsidRPr="00045592" w:rsidRDefault="00D61366" w:rsidP="00D613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D42934" w14:textId="48C01150" w:rsidR="00D61366" w:rsidRPr="00045592" w:rsidRDefault="00D61366" w:rsidP="00D613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E55312">
        <w:rPr>
          <w:rFonts w:eastAsia="SimSun"/>
          <w:color w:val="0070C0"/>
          <w:szCs w:val="24"/>
          <w:lang w:eastAsia="zh-CN"/>
        </w:rPr>
        <w:t>Ericsson</w:t>
      </w:r>
      <w:r>
        <w:rPr>
          <w:rFonts w:eastAsia="SimSun"/>
          <w:color w:val="0070C0"/>
          <w:szCs w:val="24"/>
          <w:lang w:eastAsia="zh-CN"/>
        </w:rPr>
        <w:t>)</w:t>
      </w:r>
      <w:r w:rsidRPr="00045592">
        <w:rPr>
          <w:rFonts w:eastAsia="SimSun"/>
          <w:color w:val="0070C0"/>
          <w:szCs w:val="24"/>
          <w:lang w:eastAsia="zh-CN"/>
        </w:rPr>
        <w:t xml:space="preserve">: </w:t>
      </w:r>
      <w:r w:rsidR="00B876A2" w:rsidRPr="00B876A2">
        <w:rPr>
          <w:rFonts w:eastAsia="SimSun"/>
          <w:color w:val="0070C0"/>
          <w:szCs w:val="24"/>
          <w:lang w:eastAsia="zh-CN"/>
        </w:rPr>
        <w:t>k_offset refers to 30</w:t>
      </w:r>
      <w:r w:rsidR="00B876A2" w:rsidRPr="007133CD">
        <w:rPr>
          <w:rFonts w:eastAsia="SimSun"/>
          <w:color w:val="0070C0"/>
          <w:szCs w:val="24"/>
          <w:vertAlign w:val="superscript"/>
          <w:lang w:eastAsia="zh-CN"/>
        </w:rPr>
        <w:t>o</w:t>
      </w:r>
      <w:r w:rsidR="00B876A2" w:rsidRPr="00B876A2">
        <w:rPr>
          <w:rFonts w:eastAsia="SimSun"/>
          <w:color w:val="0070C0"/>
          <w:szCs w:val="24"/>
          <w:lang w:eastAsia="zh-CN"/>
        </w:rPr>
        <w:t xml:space="preserve"> elevation angle for NTN-TDLA test cases and refers to 90° elevation angle for NTN-TDLC test cases</w:t>
      </w:r>
    </w:p>
    <w:p w14:paraId="653D6251" w14:textId="632EDE44" w:rsidR="00D61366" w:rsidRDefault="00D61366" w:rsidP="00D613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C234C8">
        <w:rPr>
          <w:rFonts w:eastAsia="SimSun"/>
          <w:color w:val="0070C0"/>
          <w:szCs w:val="24"/>
          <w:lang w:eastAsia="zh-CN"/>
        </w:rPr>
        <w:t xml:space="preserve"> (Apple)</w:t>
      </w:r>
      <w:r w:rsidRPr="00045592">
        <w:rPr>
          <w:rFonts w:eastAsia="SimSun"/>
          <w:color w:val="0070C0"/>
          <w:szCs w:val="24"/>
          <w:lang w:eastAsia="zh-CN"/>
        </w:rPr>
        <w:t xml:space="preserve">: </w:t>
      </w:r>
      <w:r w:rsidR="00C234C8">
        <w:rPr>
          <w:rFonts w:eastAsia="SimSun"/>
          <w:color w:val="0070C0"/>
          <w:szCs w:val="24"/>
          <w:lang w:eastAsia="zh-CN"/>
        </w:rPr>
        <w:t>D</w:t>
      </w:r>
      <w:r w:rsidR="00C234C8" w:rsidRPr="00C234C8">
        <w:rPr>
          <w:rFonts w:eastAsia="SimSun"/>
          <w:color w:val="0070C0"/>
          <w:szCs w:val="24"/>
          <w:lang w:eastAsia="zh-CN"/>
        </w:rPr>
        <w:t>iscuss how requirements can be extended to GEO by defining large enough k-offset value</w:t>
      </w:r>
    </w:p>
    <w:p w14:paraId="1811BBC9" w14:textId="50FA2246" w:rsidR="007B349B" w:rsidRDefault="007B349B" w:rsidP="00D613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(Qualcomm): </w:t>
      </w:r>
      <w:r w:rsidR="00660FDF" w:rsidRPr="00660FDF">
        <w:rPr>
          <w:rFonts w:eastAsia="SimSun"/>
          <w:color w:val="0070C0"/>
          <w:szCs w:val="24"/>
          <w:lang w:eastAsia="zh-CN"/>
        </w:rPr>
        <w:t xml:space="preserve">k_offset value </w:t>
      </w:r>
      <w:r w:rsidR="00660FDF">
        <w:rPr>
          <w:rFonts w:eastAsia="SimSun"/>
          <w:color w:val="0070C0"/>
          <w:szCs w:val="24"/>
          <w:lang w:eastAsia="zh-CN"/>
        </w:rPr>
        <w:t>is</w:t>
      </w:r>
      <w:r w:rsidR="00660FDF" w:rsidRPr="00660FDF">
        <w:rPr>
          <w:rFonts w:eastAsia="SimSun"/>
          <w:color w:val="0070C0"/>
          <w:szCs w:val="24"/>
          <w:lang w:eastAsia="zh-CN"/>
        </w:rPr>
        <w:t xml:space="preserve"> equal to or greater than twice the satellite-UE one-way delay</w:t>
      </w:r>
      <w:r w:rsidR="00660FDF">
        <w:rPr>
          <w:rFonts w:eastAsia="SimSun"/>
          <w:color w:val="0070C0"/>
          <w:szCs w:val="24"/>
          <w:lang w:eastAsia="zh-CN"/>
        </w:rPr>
        <w:t xml:space="preserve">. </w:t>
      </w:r>
      <w:r w:rsidR="00696C29">
        <w:rPr>
          <w:rFonts w:eastAsia="SimSun"/>
          <w:color w:val="0070C0"/>
          <w:szCs w:val="24"/>
          <w:lang w:eastAsia="zh-CN"/>
        </w:rPr>
        <w:t>The f</w:t>
      </w:r>
      <w:r w:rsidR="00696C29" w:rsidRPr="00696C29">
        <w:rPr>
          <w:rFonts w:eastAsia="SimSun"/>
          <w:color w:val="0070C0"/>
          <w:szCs w:val="24"/>
          <w:lang w:eastAsia="zh-CN"/>
        </w:rPr>
        <w:t>easibility of the large k_offset value should be confirmed by the TE vendors</w:t>
      </w:r>
    </w:p>
    <w:p w14:paraId="590CBCA6" w14:textId="77777777" w:rsidR="00193E29" w:rsidRPr="00193E29" w:rsidRDefault="00CA5533" w:rsidP="00193E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93E29">
        <w:rPr>
          <w:rFonts w:eastAsia="SimSun"/>
          <w:color w:val="0070C0"/>
          <w:szCs w:val="24"/>
          <w:lang w:eastAsia="zh-CN"/>
        </w:rPr>
        <w:t>Option 4 (Huawei):</w:t>
      </w:r>
      <w:r w:rsidR="00193E29" w:rsidRPr="00193E29">
        <w:rPr>
          <w:rFonts w:eastAsia="SimSun"/>
          <w:color w:val="0070C0"/>
          <w:szCs w:val="24"/>
          <w:lang w:eastAsia="zh-CN"/>
        </w:rPr>
        <w:t xml:space="preserve"> Select the K_offset value as per Table 2.3.2 based on detailed channel model. We slightly prefer to consider α = 10° as the starting point.</w:t>
      </w:r>
    </w:p>
    <w:p w14:paraId="53D30E55" w14:textId="2DD79CF1" w:rsidR="00CA5533" w:rsidRPr="00E17EE1" w:rsidRDefault="00E4577D" w:rsidP="00E4577D">
      <w:pPr>
        <w:spacing w:after="120"/>
        <w:ind w:left="1080"/>
        <w:jc w:val="center"/>
        <w:rPr>
          <w:color w:val="0070C0"/>
          <w:szCs w:val="24"/>
          <w:lang w:eastAsia="zh-CN"/>
        </w:rPr>
      </w:pPr>
      <w:r w:rsidRPr="00E17EE1">
        <w:rPr>
          <w:color w:val="0070C0"/>
          <w:szCs w:val="24"/>
          <w:lang w:eastAsia="zh-CN"/>
        </w:rPr>
        <w:t>Table 2.3</w:t>
      </w:r>
      <w:r w:rsidR="00D63A8B">
        <w:rPr>
          <w:color w:val="0070C0"/>
          <w:szCs w:val="24"/>
          <w:lang w:eastAsia="zh-CN"/>
        </w:rPr>
        <w:t>.</w:t>
      </w:r>
      <w:r w:rsidRPr="00E17EE1">
        <w:rPr>
          <w:color w:val="0070C0"/>
          <w:szCs w:val="24"/>
          <w:lang w:eastAsia="zh-CN"/>
        </w:rPr>
        <w:t>2 K_offset value in slot</w:t>
      </w:r>
    </w:p>
    <w:tbl>
      <w:tblPr>
        <w:tblStyle w:val="2111"/>
        <w:tblW w:w="0" w:type="auto"/>
        <w:jc w:val="center"/>
        <w:tblInd w:w="0" w:type="dxa"/>
        <w:tblLook w:val="04A0" w:firstRow="1" w:lastRow="0" w:firstColumn="1" w:lastColumn="0" w:noHBand="0" w:noVBand="1"/>
      </w:tblPr>
      <w:tblGrid>
        <w:gridCol w:w="1124"/>
        <w:gridCol w:w="516"/>
        <w:gridCol w:w="516"/>
        <w:gridCol w:w="516"/>
        <w:gridCol w:w="516"/>
        <w:gridCol w:w="516"/>
        <w:gridCol w:w="516"/>
        <w:gridCol w:w="516"/>
        <w:gridCol w:w="516"/>
        <w:gridCol w:w="516"/>
      </w:tblGrid>
      <w:tr w:rsidR="00E77253" w:rsidRPr="00E77253" w14:paraId="3E09F177" w14:textId="77777777" w:rsidTr="00E51E41">
        <w:trPr>
          <w:jc w:val="center"/>
        </w:trPr>
        <w:tc>
          <w:tcPr>
            <w:tcW w:w="0" w:type="auto"/>
            <w:tcBorders>
              <w:top w:val="single" w:sz="4" w:space="0" w:color="auto"/>
              <w:left w:val="single" w:sz="4" w:space="0" w:color="auto"/>
              <w:right w:val="single" w:sz="4" w:space="0" w:color="auto"/>
            </w:tcBorders>
            <w:vAlign w:val="center"/>
          </w:tcPr>
          <w:p w14:paraId="5B2B9133"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E4A8A"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E5105"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71231"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1D8DC"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961CF"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A45FF"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C34F4"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7572"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E532E"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90</w:t>
            </w:r>
          </w:p>
        </w:tc>
      </w:tr>
      <w:tr w:rsidR="00E77253" w:rsidRPr="00E77253" w14:paraId="68CDBCF4" w14:textId="77777777" w:rsidTr="00E51E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812F56"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LEO-600</w:t>
            </w:r>
          </w:p>
        </w:tc>
        <w:tc>
          <w:tcPr>
            <w:tcW w:w="0" w:type="auto"/>
            <w:tcBorders>
              <w:top w:val="single" w:sz="4" w:space="0" w:color="auto"/>
              <w:left w:val="single" w:sz="4" w:space="0" w:color="auto"/>
              <w:bottom w:val="single" w:sz="4" w:space="0" w:color="auto"/>
              <w:right w:val="single" w:sz="4" w:space="0" w:color="auto"/>
            </w:tcBorders>
            <w:hideMark/>
          </w:tcPr>
          <w:p w14:paraId="5D01A632"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2351AF99"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0FCA357C"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B7292AA"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5715B93"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8D2EBBE"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EAAD3F4"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A922244"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3395063"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4</w:t>
            </w:r>
          </w:p>
        </w:tc>
      </w:tr>
      <w:tr w:rsidR="00E77253" w:rsidRPr="00E77253" w14:paraId="36CF6412" w14:textId="77777777" w:rsidTr="00E51E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6D86C"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LEO-1200</w:t>
            </w:r>
          </w:p>
        </w:tc>
        <w:tc>
          <w:tcPr>
            <w:tcW w:w="0" w:type="auto"/>
            <w:tcBorders>
              <w:top w:val="single" w:sz="4" w:space="0" w:color="auto"/>
              <w:left w:val="single" w:sz="4" w:space="0" w:color="auto"/>
              <w:bottom w:val="single" w:sz="4" w:space="0" w:color="auto"/>
              <w:right w:val="single" w:sz="4" w:space="0" w:color="auto"/>
            </w:tcBorders>
          </w:tcPr>
          <w:p w14:paraId="483983C5"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21</w:t>
            </w:r>
          </w:p>
        </w:tc>
        <w:tc>
          <w:tcPr>
            <w:tcW w:w="0" w:type="auto"/>
            <w:tcBorders>
              <w:top w:val="single" w:sz="4" w:space="0" w:color="auto"/>
              <w:left w:val="single" w:sz="4" w:space="0" w:color="auto"/>
              <w:bottom w:val="single" w:sz="4" w:space="0" w:color="auto"/>
              <w:right w:val="single" w:sz="4" w:space="0" w:color="auto"/>
            </w:tcBorders>
          </w:tcPr>
          <w:p w14:paraId="618102EB"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17</w:t>
            </w:r>
          </w:p>
        </w:tc>
        <w:tc>
          <w:tcPr>
            <w:tcW w:w="0" w:type="auto"/>
            <w:tcBorders>
              <w:top w:val="single" w:sz="4" w:space="0" w:color="auto"/>
              <w:left w:val="single" w:sz="4" w:space="0" w:color="auto"/>
              <w:bottom w:val="single" w:sz="4" w:space="0" w:color="auto"/>
              <w:right w:val="single" w:sz="4" w:space="0" w:color="auto"/>
            </w:tcBorders>
          </w:tcPr>
          <w:p w14:paraId="2D59CFDB"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14</w:t>
            </w:r>
          </w:p>
        </w:tc>
        <w:tc>
          <w:tcPr>
            <w:tcW w:w="0" w:type="auto"/>
            <w:tcBorders>
              <w:top w:val="single" w:sz="4" w:space="0" w:color="auto"/>
              <w:left w:val="single" w:sz="4" w:space="0" w:color="auto"/>
              <w:bottom w:val="single" w:sz="4" w:space="0" w:color="auto"/>
              <w:right w:val="single" w:sz="4" w:space="0" w:color="auto"/>
            </w:tcBorders>
          </w:tcPr>
          <w:p w14:paraId="6987E045"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12</w:t>
            </w:r>
          </w:p>
        </w:tc>
        <w:tc>
          <w:tcPr>
            <w:tcW w:w="0" w:type="auto"/>
            <w:tcBorders>
              <w:top w:val="single" w:sz="4" w:space="0" w:color="auto"/>
              <w:left w:val="single" w:sz="4" w:space="0" w:color="auto"/>
              <w:bottom w:val="single" w:sz="4" w:space="0" w:color="auto"/>
              <w:right w:val="single" w:sz="4" w:space="0" w:color="auto"/>
            </w:tcBorders>
          </w:tcPr>
          <w:p w14:paraId="1CB39D7F"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10</w:t>
            </w:r>
          </w:p>
        </w:tc>
        <w:tc>
          <w:tcPr>
            <w:tcW w:w="0" w:type="auto"/>
            <w:tcBorders>
              <w:top w:val="single" w:sz="4" w:space="0" w:color="auto"/>
              <w:left w:val="single" w:sz="4" w:space="0" w:color="auto"/>
              <w:bottom w:val="single" w:sz="4" w:space="0" w:color="auto"/>
              <w:right w:val="single" w:sz="4" w:space="0" w:color="auto"/>
            </w:tcBorders>
          </w:tcPr>
          <w:p w14:paraId="31ADD03A"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10</w:t>
            </w:r>
          </w:p>
        </w:tc>
        <w:tc>
          <w:tcPr>
            <w:tcW w:w="0" w:type="auto"/>
            <w:tcBorders>
              <w:top w:val="single" w:sz="4" w:space="0" w:color="auto"/>
              <w:left w:val="single" w:sz="4" w:space="0" w:color="auto"/>
              <w:bottom w:val="single" w:sz="4" w:space="0" w:color="auto"/>
              <w:right w:val="single" w:sz="4" w:space="0" w:color="auto"/>
            </w:tcBorders>
          </w:tcPr>
          <w:p w14:paraId="741A18A9"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9</w:t>
            </w:r>
          </w:p>
        </w:tc>
        <w:tc>
          <w:tcPr>
            <w:tcW w:w="0" w:type="auto"/>
            <w:tcBorders>
              <w:top w:val="single" w:sz="4" w:space="0" w:color="auto"/>
              <w:left w:val="single" w:sz="4" w:space="0" w:color="auto"/>
              <w:bottom w:val="single" w:sz="4" w:space="0" w:color="auto"/>
              <w:right w:val="single" w:sz="4" w:space="0" w:color="auto"/>
            </w:tcBorders>
          </w:tcPr>
          <w:p w14:paraId="2830F233"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9</w:t>
            </w:r>
          </w:p>
        </w:tc>
        <w:tc>
          <w:tcPr>
            <w:tcW w:w="0" w:type="auto"/>
            <w:tcBorders>
              <w:top w:val="single" w:sz="4" w:space="0" w:color="auto"/>
              <w:left w:val="single" w:sz="4" w:space="0" w:color="auto"/>
              <w:bottom w:val="single" w:sz="4" w:space="0" w:color="auto"/>
              <w:right w:val="single" w:sz="4" w:space="0" w:color="auto"/>
            </w:tcBorders>
          </w:tcPr>
          <w:p w14:paraId="78C84A18"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9</w:t>
            </w:r>
          </w:p>
        </w:tc>
      </w:tr>
      <w:tr w:rsidR="00E77253" w:rsidRPr="00E77253" w14:paraId="4F7C98A1" w14:textId="77777777" w:rsidTr="00E51E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3EC900"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hint="eastAsia"/>
                <w:b w:val="0"/>
                <w:color w:val="0070C0"/>
                <w:sz w:val="20"/>
                <w:szCs w:val="24"/>
                <w:lang w:val="en-GB" w:eastAsia="zh-CN"/>
              </w:rPr>
              <w:t>G</w:t>
            </w:r>
            <w:r w:rsidRPr="00E77253">
              <w:rPr>
                <w:rFonts w:ascii="Times New Roman" w:hAnsi="Times New Roman"/>
                <w:b w:val="0"/>
                <w:color w:val="0070C0"/>
                <w:sz w:val="20"/>
                <w:szCs w:val="24"/>
                <w:lang w:val="en-GB" w:eastAsia="zh-CN"/>
              </w:rPr>
              <w:t>EO</w:t>
            </w:r>
          </w:p>
        </w:tc>
        <w:tc>
          <w:tcPr>
            <w:tcW w:w="0" w:type="auto"/>
            <w:tcBorders>
              <w:top w:val="single" w:sz="4" w:space="0" w:color="auto"/>
              <w:left w:val="single" w:sz="4" w:space="0" w:color="auto"/>
              <w:bottom w:val="single" w:sz="4" w:space="0" w:color="auto"/>
              <w:right w:val="single" w:sz="4" w:space="0" w:color="auto"/>
            </w:tcBorders>
          </w:tcPr>
          <w:p w14:paraId="7CB1E342"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271</w:t>
            </w:r>
          </w:p>
        </w:tc>
        <w:tc>
          <w:tcPr>
            <w:tcW w:w="0" w:type="auto"/>
            <w:tcBorders>
              <w:top w:val="single" w:sz="4" w:space="0" w:color="auto"/>
              <w:left w:val="single" w:sz="4" w:space="0" w:color="auto"/>
              <w:bottom w:val="single" w:sz="4" w:space="0" w:color="auto"/>
              <w:right w:val="single" w:sz="4" w:space="0" w:color="auto"/>
            </w:tcBorders>
          </w:tcPr>
          <w:p w14:paraId="4F684825"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264</w:t>
            </w:r>
          </w:p>
        </w:tc>
        <w:tc>
          <w:tcPr>
            <w:tcW w:w="0" w:type="auto"/>
            <w:tcBorders>
              <w:top w:val="single" w:sz="4" w:space="0" w:color="auto"/>
              <w:left w:val="single" w:sz="4" w:space="0" w:color="auto"/>
              <w:bottom w:val="single" w:sz="4" w:space="0" w:color="auto"/>
              <w:right w:val="single" w:sz="4" w:space="0" w:color="auto"/>
            </w:tcBorders>
          </w:tcPr>
          <w:p w14:paraId="6EA4A64E"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258</w:t>
            </w:r>
          </w:p>
        </w:tc>
        <w:tc>
          <w:tcPr>
            <w:tcW w:w="0" w:type="auto"/>
            <w:tcBorders>
              <w:top w:val="single" w:sz="4" w:space="0" w:color="auto"/>
              <w:left w:val="single" w:sz="4" w:space="0" w:color="auto"/>
              <w:bottom w:val="single" w:sz="4" w:space="0" w:color="auto"/>
              <w:right w:val="single" w:sz="4" w:space="0" w:color="auto"/>
            </w:tcBorders>
          </w:tcPr>
          <w:p w14:paraId="3D8CE9A2"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253</w:t>
            </w:r>
          </w:p>
        </w:tc>
        <w:tc>
          <w:tcPr>
            <w:tcW w:w="0" w:type="auto"/>
            <w:tcBorders>
              <w:top w:val="single" w:sz="4" w:space="0" w:color="auto"/>
              <w:left w:val="single" w:sz="4" w:space="0" w:color="auto"/>
              <w:bottom w:val="single" w:sz="4" w:space="0" w:color="auto"/>
              <w:right w:val="single" w:sz="4" w:space="0" w:color="auto"/>
            </w:tcBorders>
          </w:tcPr>
          <w:p w14:paraId="61EBC9E3"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248</w:t>
            </w:r>
          </w:p>
        </w:tc>
        <w:tc>
          <w:tcPr>
            <w:tcW w:w="0" w:type="auto"/>
            <w:tcBorders>
              <w:top w:val="single" w:sz="4" w:space="0" w:color="auto"/>
              <w:left w:val="single" w:sz="4" w:space="0" w:color="auto"/>
              <w:bottom w:val="single" w:sz="4" w:space="0" w:color="auto"/>
              <w:right w:val="single" w:sz="4" w:space="0" w:color="auto"/>
            </w:tcBorders>
          </w:tcPr>
          <w:p w14:paraId="2DACE1BB"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244</w:t>
            </w:r>
          </w:p>
        </w:tc>
        <w:tc>
          <w:tcPr>
            <w:tcW w:w="0" w:type="auto"/>
            <w:tcBorders>
              <w:top w:val="single" w:sz="4" w:space="0" w:color="auto"/>
              <w:left w:val="single" w:sz="4" w:space="0" w:color="auto"/>
              <w:bottom w:val="single" w:sz="4" w:space="0" w:color="auto"/>
              <w:right w:val="single" w:sz="4" w:space="0" w:color="auto"/>
            </w:tcBorders>
          </w:tcPr>
          <w:p w14:paraId="5C5C9BB9"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241</w:t>
            </w:r>
          </w:p>
        </w:tc>
        <w:tc>
          <w:tcPr>
            <w:tcW w:w="0" w:type="auto"/>
            <w:tcBorders>
              <w:top w:val="single" w:sz="4" w:space="0" w:color="auto"/>
              <w:left w:val="single" w:sz="4" w:space="0" w:color="auto"/>
              <w:bottom w:val="single" w:sz="4" w:space="0" w:color="auto"/>
              <w:right w:val="single" w:sz="4" w:space="0" w:color="auto"/>
            </w:tcBorders>
          </w:tcPr>
          <w:p w14:paraId="67CEEB69"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240</w:t>
            </w:r>
          </w:p>
        </w:tc>
        <w:tc>
          <w:tcPr>
            <w:tcW w:w="0" w:type="auto"/>
            <w:tcBorders>
              <w:top w:val="single" w:sz="4" w:space="0" w:color="auto"/>
              <w:left w:val="single" w:sz="4" w:space="0" w:color="auto"/>
              <w:bottom w:val="single" w:sz="4" w:space="0" w:color="auto"/>
              <w:right w:val="single" w:sz="4" w:space="0" w:color="auto"/>
            </w:tcBorders>
          </w:tcPr>
          <w:p w14:paraId="082A07DF"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239</w:t>
            </w:r>
          </w:p>
        </w:tc>
      </w:tr>
    </w:tbl>
    <w:p w14:paraId="0EE245AF" w14:textId="77777777" w:rsidR="00762478" w:rsidRPr="00762478" w:rsidRDefault="00762478" w:rsidP="00E4577D">
      <w:pPr>
        <w:spacing w:after="120"/>
        <w:rPr>
          <w:color w:val="0070C0"/>
          <w:szCs w:val="24"/>
          <w:lang w:eastAsia="zh-CN"/>
        </w:rPr>
      </w:pPr>
    </w:p>
    <w:p w14:paraId="7EF1A0A1" w14:textId="49BD54A7" w:rsidR="00D61366" w:rsidRDefault="00D61366" w:rsidP="00D613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655C30" w14:textId="689FC603" w:rsidR="00842366" w:rsidRPr="00045592" w:rsidRDefault="0015284C" w:rsidP="0084236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w:t>
      </w:r>
      <w:r w:rsidR="00E17EE1" w:rsidRPr="00E40229">
        <w:rPr>
          <w:rFonts w:eastAsia="SimSun"/>
          <w:color w:val="0070C0"/>
          <w:szCs w:val="24"/>
          <w:lang w:eastAsia="zh-CN"/>
        </w:rPr>
        <w:t xml:space="preserve">the specific values of k_offset based on </w:t>
      </w:r>
      <w:r w:rsidR="00E40229" w:rsidRPr="00E40229">
        <w:rPr>
          <w:rFonts w:eastAsia="SimSun"/>
          <w:color w:val="0070C0"/>
          <w:szCs w:val="24"/>
          <w:lang w:eastAsia="zh-CN"/>
        </w:rPr>
        <w:t>the table in option 4</w:t>
      </w:r>
    </w:p>
    <w:p w14:paraId="55F2B668" w14:textId="1BE5DEA4" w:rsidR="00D61366" w:rsidRDefault="00CA5533" w:rsidP="00DD19DE">
      <w:pPr>
        <w:rPr>
          <w:i/>
          <w:color w:val="0070C0"/>
          <w:lang w:eastAsia="zh-CN"/>
        </w:rPr>
      </w:pPr>
      <w:r>
        <w:rPr>
          <w:i/>
          <w:color w:val="0070C0"/>
          <w:lang w:eastAsia="zh-CN"/>
        </w:rPr>
        <w:lastRenderedPageBreak/>
        <w:t xml:space="preserve">Moderator notes: </w:t>
      </w:r>
      <w:r w:rsidR="004D66BC">
        <w:rPr>
          <w:i/>
          <w:color w:val="0070C0"/>
          <w:lang w:eastAsia="zh-CN"/>
        </w:rPr>
        <w:t xml:space="preserve">Suggest to focusing on the specific values </w:t>
      </w:r>
      <w:r w:rsidR="00E4577D">
        <w:rPr>
          <w:i/>
          <w:color w:val="0070C0"/>
          <w:lang w:eastAsia="zh-CN"/>
        </w:rPr>
        <w:t xml:space="preserve">discussion </w:t>
      </w:r>
      <w:r w:rsidR="004D66BC">
        <w:rPr>
          <w:i/>
          <w:color w:val="0070C0"/>
          <w:lang w:eastAsia="zh-CN"/>
        </w:rPr>
        <w:t>for k_offset</w:t>
      </w:r>
      <w:r w:rsidR="00E4577D">
        <w:rPr>
          <w:i/>
          <w:color w:val="0070C0"/>
          <w:lang w:eastAsia="zh-CN"/>
        </w:rPr>
        <w:t xml:space="preserve"> based on option 4</w:t>
      </w:r>
      <w:r w:rsidR="004D66BC">
        <w:rPr>
          <w:i/>
          <w:color w:val="0070C0"/>
          <w:lang w:eastAsia="zh-CN"/>
        </w:rPr>
        <w:t xml:space="preserve">. </w:t>
      </w:r>
      <w:r w:rsidR="00FA56DD">
        <w:rPr>
          <w:i/>
          <w:color w:val="0070C0"/>
          <w:lang w:eastAsia="zh-CN"/>
        </w:rPr>
        <w:t>Meanwhile</w:t>
      </w:r>
      <w:r w:rsidR="004D66BC">
        <w:rPr>
          <w:i/>
          <w:color w:val="0070C0"/>
          <w:lang w:eastAsia="zh-CN"/>
        </w:rPr>
        <w:t xml:space="preserve">, </w:t>
      </w:r>
      <w:r w:rsidR="00FA56DD">
        <w:rPr>
          <w:i/>
          <w:color w:val="0070C0"/>
          <w:lang w:eastAsia="zh-CN"/>
        </w:rPr>
        <w:t>encourage</w:t>
      </w:r>
      <w:r w:rsidR="004D66BC">
        <w:rPr>
          <w:i/>
          <w:color w:val="0070C0"/>
          <w:lang w:eastAsia="zh-CN"/>
        </w:rPr>
        <w:t xml:space="preserve"> TE vendors</w:t>
      </w:r>
      <w:r w:rsidR="00FA56DD">
        <w:rPr>
          <w:i/>
          <w:color w:val="0070C0"/>
          <w:lang w:eastAsia="zh-CN"/>
        </w:rPr>
        <w:t xml:space="preserve">’ input on the feasibility. </w:t>
      </w:r>
    </w:p>
    <w:p w14:paraId="42DC42BC" w14:textId="622E3BCC" w:rsidR="002C4107" w:rsidRPr="00805BE8" w:rsidRDefault="002C4107" w:rsidP="002C410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71871">
        <w:rPr>
          <w:sz w:val="24"/>
          <w:szCs w:val="16"/>
        </w:rPr>
        <w:t>4</w:t>
      </w:r>
    </w:p>
    <w:p w14:paraId="16F8F1D4" w14:textId="77777777" w:rsidR="002C4107" w:rsidRPr="00B831AE" w:rsidRDefault="002C4107" w:rsidP="002C410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7620916" w14:textId="77777777" w:rsidR="002C4107" w:rsidRDefault="002C4107" w:rsidP="002C410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7037E3D" w14:textId="58869E62" w:rsidR="002C4107" w:rsidRPr="00045592" w:rsidRDefault="002C4107" w:rsidP="002C410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00876748" w:rsidRPr="00876748">
        <w:rPr>
          <w:b/>
          <w:color w:val="0070C0"/>
          <w:u w:val="single"/>
          <w:lang w:eastAsia="ko-KR"/>
        </w:rPr>
        <w:t>AoA of the LOS Path for the NTN TDL-C Channel</w:t>
      </w:r>
    </w:p>
    <w:p w14:paraId="1C0EBD8F" w14:textId="77777777" w:rsidR="002C4107" w:rsidRPr="00045592" w:rsidRDefault="002C4107" w:rsidP="002C41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8AD0CA" w14:textId="33A189BA" w:rsidR="002C4107" w:rsidRDefault="002C4107" w:rsidP="002C41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2E3846">
        <w:rPr>
          <w:rFonts w:eastAsia="SimSun"/>
          <w:color w:val="0070C0"/>
          <w:szCs w:val="24"/>
          <w:lang w:eastAsia="zh-CN"/>
        </w:rPr>
        <w:t>Qualcomm</w:t>
      </w:r>
      <w:r>
        <w:rPr>
          <w:rFonts w:eastAsia="SimSun"/>
          <w:color w:val="0070C0"/>
          <w:szCs w:val="24"/>
          <w:lang w:eastAsia="zh-CN"/>
        </w:rPr>
        <w:t>)</w:t>
      </w:r>
      <w:r w:rsidRPr="00045592">
        <w:rPr>
          <w:rFonts w:eastAsia="SimSun"/>
          <w:color w:val="0070C0"/>
          <w:szCs w:val="24"/>
          <w:lang w:eastAsia="zh-CN"/>
        </w:rPr>
        <w:t xml:space="preserve">: </w:t>
      </w:r>
      <w:r w:rsidR="002E3846" w:rsidRPr="002E3846">
        <w:rPr>
          <w:rFonts w:eastAsia="SimSun"/>
          <w:color w:val="0070C0"/>
          <w:szCs w:val="24"/>
          <w:lang w:eastAsia="zh-CN"/>
        </w:rPr>
        <w:t>Assume an AoA of Ө = 60 degree for the LOS path in NTN TDL-C channel</w:t>
      </w:r>
    </w:p>
    <w:p w14:paraId="572D63F5" w14:textId="46E9B9FA" w:rsidR="002E3846" w:rsidRDefault="002E3846" w:rsidP="002E3846">
      <w:pPr>
        <w:spacing w:after="120"/>
        <w:rPr>
          <w:color w:val="0070C0"/>
          <w:szCs w:val="24"/>
          <w:lang w:eastAsia="zh-CN"/>
        </w:rPr>
      </w:pPr>
    </w:p>
    <w:p w14:paraId="0F90812B" w14:textId="08EE19A2" w:rsidR="002E3846" w:rsidRDefault="001F6D3B" w:rsidP="001F6D3B">
      <w:pPr>
        <w:spacing w:after="120"/>
        <w:jc w:val="center"/>
        <w:rPr>
          <w:color w:val="0070C0"/>
          <w:szCs w:val="24"/>
          <w:lang w:eastAsia="zh-CN"/>
        </w:rPr>
      </w:pPr>
      <w:r w:rsidRPr="00B165D4">
        <w:rPr>
          <w:noProof/>
        </w:rPr>
        <w:drawing>
          <wp:inline distT="0" distB="0" distL="0" distR="0" wp14:anchorId="315A13AD" wp14:editId="46252B62">
            <wp:extent cx="2695317" cy="19800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4041" cy="1986415"/>
                    </a:xfrm>
                    <a:prstGeom prst="rect">
                      <a:avLst/>
                    </a:prstGeom>
                    <a:noFill/>
                    <a:ln>
                      <a:noFill/>
                    </a:ln>
                  </pic:spPr>
                </pic:pic>
              </a:graphicData>
            </a:graphic>
          </wp:inline>
        </w:drawing>
      </w:r>
    </w:p>
    <w:p w14:paraId="6E91721F" w14:textId="77777777" w:rsidR="002E3846" w:rsidRPr="002E3846" w:rsidRDefault="002E3846" w:rsidP="002E3846">
      <w:pPr>
        <w:spacing w:after="120"/>
        <w:rPr>
          <w:color w:val="0070C0"/>
          <w:szCs w:val="24"/>
          <w:lang w:eastAsia="zh-CN"/>
        </w:rPr>
      </w:pPr>
    </w:p>
    <w:p w14:paraId="7478DE46" w14:textId="0DACA779" w:rsidR="002C4107" w:rsidRDefault="002C4107" w:rsidP="002C41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E3846">
        <w:rPr>
          <w:rFonts w:eastAsia="SimSun"/>
          <w:color w:val="0070C0"/>
          <w:szCs w:val="24"/>
          <w:lang w:eastAsia="zh-CN"/>
        </w:rPr>
        <w:t>specify other option if any</w:t>
      </w:r>
    </w:p>
    <w:p w14:paraId="3F38D8E9" w14:textId="77777777" w:rsidR="002C4107" w:rsidRPr="00045592" w:rsidRDefault="002C4107" w:rsidP="002C41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B55CC34" w14:textId="28F3AB1B" w:rsidR="00F25016" w:rsidRPr="00805BE8" w:rsidRDefault="00F25016" w:rsidP="00F2501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71871">
        <w:rPr>
          <w:sz w:val="24"/>
          <w:szCs w:val="16"/>
        </w:rPr>
        <w:t>5</w:t>
      </w:r>
    </w:p>
    <w:p w14:paraId="3587C78D" w14:textId="77777777" w:rsidR="00F25016" w:rsidRPr="009415B0" w:rsidRDefault="00F25016" w:rsidP="00F2501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4FF2BD6" w14:textId="77777777" w:rsidR="00F25016" w:rsidRPr="00035C50" w:rsidRDefault="00F25016" w:rsidP="00F2501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C4192C0" w14:textId="11AF3ECF" w:rsidR="00F25016" w:rsidRPr="00045592" w:rsidRDefault="00F25016" w:rsidP="00F2501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A71871">
        <w:rPr>
          <w:b/>
          <w:color w:val="0070C0"/>
          <w:u w:val="single"/>
          <w:lang w:eastAsia="ko-KR"/>
        </w:rPr>
        <w:t>5</w:t>
      </w:r>
      <w:r w:rsidRPr="00045592">
        <w:rPr>
          <w:b/>
          <w:color w:val="0070C0"/>
          <w:u w:val="single"/>
          <w:lang w:eastAsia="ko-KR"/>
        </w:rPr>
        <w:t xml:space="preserve">: </w:t>
      </w:r>
      <w:r w:rsidR="00C52220" w:rsidRPr="00C52220">
        <w:rPr>
          <w:b/>
          <w:color w:val="0070C0"/>
          <w:u w:val="single"/>
          <w:lang w:eastAsia="ko-KR"/>
        </w:rPr>
        <w:t>Modulation order</w:t>
      </w:r>
    </w:p>
    <w:p w14:paraId="3AA799B4" w14:textId="77777777" w:rsidR="00F25016" w:rsidRPr="00045592" w:rsidRDefault="00F25016" w:rsidP="00F2501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C072F2" w14:textId="439B5C3E" w:rsidR="00F25016" w:rsidRPr="00045592" w:rsidRDefault="00F25016" w:rsidP="00F250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467863">
        <w:rPr>
          <w:rFonts w:eastAsia="SimSun"/>
          <w:color w:val="0070C0"/>
          <w:szCs w:val="24"/>
          <w:lang w:eastAsia="zh-CN"/>
        </w:rPr>
        <w:t>Huawei</w:t>
      </w:r>
      <w:r>
        <w:rPr>
          <w:rFonts w:eastAsia="SimSun"/>
          <w:color w:val="0070C0"/>
          <w:szCs w:val="24"/>
          <w:lang w:eastAsia="zh-CN"/>
        </w:rPr>
        <w:t>)</w:t>
      </w:r>
      <w:r w:rsidRPr="00045592">
        <w:rPr>
          <w:rFonts w:eastAsia="SimSun"/>
          <w:color w:val="0070C0"/>
          <w:szCs w:val="24"/>
          <w:lang w:eastAsia="zh-CN"/>
        </w:rPr>
        <w:t xml:space="preserve">: </w:t>
      </w:r>
      <w:r w:rsidR="00467863" w:rsidRPr="00467863">
        <w:rPr>
          <w:rFonts w:eastAsia="SimSun"/>
          <w:color w:val="0070C0"/>
          <w:szCs w:val="24"/>
          <w:lang w:eastAsia="zh-CN"/>
        </w:rPr>
        <w:t>Define PDSCH performance requirements for 64QAM</w:t>
      </w:r>
    </w:p>
    <w:p w14:paraId="54067E9C" w14:textId="58E27395" w:rsidR="00F25016" w:rsidRPr="00045592" w:rsidRDefault="00F25016" w:rsidP="00F250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467863">
        <w:rPr>
          <w:rFonts w:eastAsia="SimSun"/>
          <w:color w:val="0070C0"/>
          <w:szCs w:val="24"/>
          <w:lang w:eastAsia="zh-CN"/>
        </w:rPr>
        <w:t xml:space="preserve"> (Apple, Ericsson, Nokia)</w:t>
      </w:r>
      <w:r w:rsidRPr="00045592">
        <w:rPr>
          <w:rFonts w:eastAsia="SimSun"/>
          <w:color w:val="0070C0"/>
          <w:szCs w:val="24"/>
          <w:lang w:eastAsia="zh-CN"/>
        </w:rPr>
        <w:t xml:space="preserve">: </w:t>
      </w:r>
      <w:r w:rsidR="00467863">
        <w:rPr>
          <w:rFonts w:eastAsia="SimSun"/>
          <w:color w:val="0070C0"/>
          <w:szCs w:val="24"/>
          <w:lang w:eastAsia="zh-CN"/>
        </w:rPr>
        <w:t xml:space="preserve">Do not </w:t>
      </w:r>
      <w:r w:rsidR="00467863" w:rsidRPr="00467863">
        <w:rPr>
          <w:rFonts w:eastAsia="SimSun"/>
          <w:color w:val="0070C0"/>
          <w:szCs w:val="24"/>
          <w:lang w:eastAsia="zh-CN"/>
        </w:rPr>
        <w:t>define PDSCH performance requirements for 64QAM</w:t>
      </w:r>
    </w:p>
    <w:p w14:paraId="18341891" w14:textId="77777777" w:rsidR="00F25016" w:rsidRPr="00045592" w:rsidRDefault="00F25016" w:rsidP="00F2501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9F29C0" w14:textId="077B0DE4" w:rsidR="00F25016" w:rsidRPr="00045592" w:rsidRDefault="00467863" w:rsidP="00F250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Do not define PDSCH for </w:t>
      </w:r>
      <w:r w:rsidRPr="00467863">
        <w:rPr>
          <w:rFonts w:eastAsia="SimSun"/>
          <w:color w:val="0070C0"/>
          <w:szCs w:val="24"/>
          <w:lang w:eastAsia="zh-CN"/>
        </w:rPr>
        <w:t>performance requirements for 64QAM</w:t>
      </w:r>
    </w:p>
    <w:p w14:paraId="4A9E783D" w14:textId="77777777" w:rsidR="00D61366" w:rsidRPr="00045592" w:rsidRDefault="00D61366" w:rsidP="00DD19DE">
      <w:pPr>
        <w:rPr>
          <w:i/>
          <w:color w:val="0070C0"/>
          <w:lang w:eastAsia="zh-CN"/>
        </w:rPr>
      </w:pPr>
    </w:p>
    <w:p w14:paraId="37402C16" w14:textId="160D87B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770E34">
        <w:rPr>
          <w:sz w:val="24"/>
          <w:szCs w:val="16"/>
        </w:rPr>
        <w:t>6</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75CA530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770E34">
        <w:rPr>
          <w:b/>
          <w:color w:val="0070C0"/>
          <w:u w:val="single"/>
          <w:lang w:eastAsia="ko-KR"/>
        </w:rPr>
        <w:t>6</w:t>
      </w:r>
      <w:r w:rsidRPr="00045592">
        <w:rPr>
          <w:b/>
          <w:color w:val="0070C0"/>
          <w:u w:val="single"/>
          <w:lang w:eastAsia="ko-KR"/>
        </w:rPr>
        <w:t xml:space="preserve">: </w:t>
      </w:r>
      <w:r w:rsidR="00480E0C" w:rsidRPr="00480E0C">
        <w:rPr>
          <w:b/>
          <w:color w:val="0070C0"/>
          <w:u w:val="single"/>
          <w:lang w:eastAsia="ko-KR"/>
        </w:rPr>
        <w:t>SCS/CBW set</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419E3F9F"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4A3A6F">
        <w:rPr>
          <w:rFonts w:eastAsia="SimSun"/>
          <w:color w:val="0070C0"/>
          <w:szCs w:val="24"/>
          <w:lang w:eastAsia="zh-CN"/>
        </w:rPr>
        <w:t xml:space="preserve"> (</w:t>
      </w:r>
      <w:r w:rsidR="0020782A">
        <w:rPr>
          <w:rFonts w:eastAsia="SimSun"/>
          <w:color w:val="0070C0"/>
          <w:szCs w:val="24"/>
          <w:lang w:eastAsia="zh-CN"/>
        </w:rPr>
        <w:t>Huawei</w:t>
      </w:r>
      <w:r w:rsidR="004A3A6F">
        <w:rPr>
          <w:rFonts w:eastAsia="SimSun"/>
          <w:color w:val="0070C0"/>
          <w:szCs w:val="24"/>
          <w:lang w:eastAsia="zh-CN"/>
        </w:rPr>
        <w:t>)</w:t>
      </w:r>
      <w:r w:rsidRPr="00045592">
        <w:rPr>
          <w:rFonts w:eastAsia="SimSun"/>
          <w:color w:val="0070C0"/>
          <w:szCs w:val="24"/>
          <w:lang w:eastAsia="zh-CN"/>
        </w:rPr>
        <w:t xml:space="preserve">: </w:t>
      </w:r>
      <w:r w:rsidR="0020782A">
        <w:rPr>
          <w:rFonts w:eastAsia="SimSun"/>
          <w:color w:val="0070C0"/>
          <w:szCs w:val="24"/>
          <w:lang w:eastAsia="zh-CN"/>
        </w:rPr>
        <w:t xml:space="preserve">Define </w:t>
      </w:r>
      <w:r w:rsidR="0020782A" w:rsidRPr="004A3A6F">
        <w:rPr>
          <w:rFonts w:eastAsia="SimSun"/>
          <w:color w:val="0070C0"/>
          <w:szCs w:val="24"/>
          <w:lang w:eastAsia="zh-CN"/>
        </w:rPr>
        <w:t>requirements with 30KHz</w:t>
      </w:r>
      <w:r w:rsidR="008E1196">
        <w:rPr>
          <w:rFonts w:eastAsia="SimSun"/>
          <w:color w:val="0070C0"/>
          <w:szCs w:val="24"/>
          <w:lang w:eastAsia="zh-CN"/>
        </w:rPr>
        <w:t>/20MHz</w:t>
      </w:r>
      <w:r w:rsidR="0020782A" w:rsidRPr="004A3A6F">
        <w:rPr>
          <w:rFonts w:eastAsia="SimSun"/>
          <w:color w:val="0070C0"/>
          <w:szCs w:val="24"/>
          <w:lang w:eastAsia="zh-CN"/>
        </w:rPr>
        <w:t xml:space="preserve"> SCS</w:t>
      </w:r>
      <w:r w:rsidR="008E1196">
        <w:rPr>
          <w:rFonts w:eastAsia="SimSun"/>
          <w:color w:val="0070C0"/>
          <w:szCs w:val="24"/>
          <w:lang w:eastAsia="zh-CN"/>
        </w:rPr>
        <w:t>/CBW</w:t>
      </w:r>
      <w:r w:rsidR="0020782A" w:rsidRPr="004A3A6F">
        <w:rPr>
          <w:rFonts w:eastAsia="SimSun"/>
          <w:color w:val="0070C0"/>
          <w:szCs w:val="24"/>
          <w:lang w:eastAsia="zh-CN"/>
        </w:rPr>
        <w:t xml:space="preserve"> for NTN</w:t>
      </w:r>
    </w:p>
    <w:p w14:paraId="638524D6" w14:textId="5F8BB75E"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2</w:t>
      </w:r>
      <w:r w:rsidR="0020782A">
        <w:rPr>
          <w:rFonts w:eastAsia="SimSun"/>
          <w:color w:val="0070C0"/>
          <w:szCs w:val="24"/>
          <w:lang w:eastAsia="zh-CN"/>
        </w:rPr>
        <w:t xml:space="preserve"> (Apple</w:t>
      </w:r>
      <w:r w:rsidR="00E46FBE">
        <w:rPr>
          <w:rFonts w:eastAsia="SimSun"/>
          <w:color w:val="0070C0"/>
          <w:szCs w:val="24"/>
          <w:lang w:eastAsia="zh-CN"/>
        </w:rPr>
        <w:t>, Ericsson</w:t>
      </w:r>
      <w:r w:rsidR="0020782A">
        <w:rPr>
          <w:rFonts w:eastAsia="SimSun"/>
          <w:color w:val="0070C0"/>
          <w:szCs w:val="24"/>
          <w:lang w:eastAsia="zh-CN"/>
        </w:rPr>
        <w:t>)</w:t>
      </w:r>
      <w:r w:rsidRPr="00045592">
        <w:rPr>
          <w:rFonts w:eastAsia="SimSun"/>
          <w:color w:val="0070C0"/>
          <w:szCs w:val="24"/>
          <w:lang w:eastAsia="zh-CN"/>
        </w:rPr>
        <w:t xml:space="preserve">: </w:t>
      </w:r>
      <w:r w:rsidR="0020782A" w:rsidRPr="004A3A6F">
        <w:rPr>
          <w:rFonts w:eastAsia="SimSun"/>
          <w:color w:val="0070C0"/>
          <w:szCs w:val="24"/>
          <w:lang w:eastAsia="zh-CN"/>
        </w:rPr>
        <w:t>Do not define requirements with 30KHz SCS for NTN</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C039E2C" w14:textId="437B2EEC" w:rsidR="008E1196" w:rsidRDefault="008E1196" w:rsidP="00DD19DE">
      <w:pPr>
        <w:rPr>
          <w:color w:val="0070C0"/>
          <w:lang w:val="en-US" w:eastAsia="zh-CN"/>
        </w:rPr>
      </w:pPr>
      <w:r>
        <w:rPr>
          <w:color w:val="0070C0"/>
          <w:lang w:val="en-US" w:eastAsia="zh-CN"/>
        </w:rPr>
        <w:t xml:space="preserve">Moderator’s note: It has been agreed that </w:t>
      </w:r>
      <w:r w:rsidR="00A31E59">
        <w:rPr>
          <w:color w:val="0070C0"/>
          <w:lang w:val="en-US" w:eastAsia="zh-CN"/>
        </w:rPr>
        <w:t>15kHz/10MHz SCS/CBW should be defined.</w:t>
      </w:r>
    </w:p>
    <w:p w14:paraId="5BF9231E" w14:textId="5C36D8B5" w:rsidR="008D2B96" w:rsidRPr="00805BE8" w:rsidRDefault="008D2B96" w:rsidP="008D2B9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770E34">
        <w:rPr>
          <w:sz w:val="24"/>
          <w:szCs w:val="16"/>
        </w:rPr>
        <w:t>7</w:t>
      </w:r>
    </w:p>
    <w:p w14:paraId="7FC515A7" w14:textId="77777777" w:rsidR="008D2B96" w:rsidRPr="009415B0" w:rsidRDefault="008D2B96" w:rsidP="008D2B9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6DCAD1D" w14:textId="77777777" w:rsidR="008D2B96" w:rsidRPr="00035C50" w:rsidRDefault="008D2B96" w:rsidP="008D2B9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AEA1EB5" w14:textId="2C6FF140" w:rsidR="008D2B96" w:rsidRPr="00045592" w:rsidRDefault="008D2B96" w:rsidP="008D2B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770E34">
        <w:rPr>
          <w:b/>
          <w:color w:val="0070C0"/>
          <w:u w:val="single"/>
          <w:lang w:eastAsia="ko-KR"/>
        </w:rPr>
        <w:t>7</w:t>
      </w:r>
      <w:r w:rsidRPr="00045592">
        <w:rPr>
          <w:b/>
          <w:color w:val="0070C0"/>
          <w:u w:val="single"/>
          <w:lang w:eastAsia="ko-KR"/>
        </w:rPr>
        <w:t xml:space="preserve">: </w:t>
      </w:r>
      <w:r w:rsidR="000547E5" w:rsidRPr="000547E5">
        <w:rPr>
          <w:b/>
          <w:color w:val="0070C0"/>
          <w:u w:val="single"/>
          <w:lang w:eastAsia="ko-KR"/>
        </w:rPr>
        <w:t>MCS for NTN UE demod requirements</w:t>
      </w:r>
    </w:p>
    <w:p w14:paraId="22A8D22F" w14:textId="77777777" w:rsidR="008D2B96" w:rsidRPr="00045592" w:rsidRDefault="008D2B96" w:rsidP="008D2B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194130A" w14:textId="4001CCCB" w:rsidR="008D2B96" w:rsidRDefault="008D2B96" w:rsidP="008D2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(Apple)</w:t>
      </w:r>
      <w:r w:rsidRPr="00045592">
        <w:rPr>
          <w:rFonts w:eastAsia="SimSun"/>
          <w:color w:val="0070C0"/>
          <w:szCs w:val="24"/>
          <w:lang w:eastAsia="zh-CN"/>
        </w:rPr>
        <w:t xml:space="preserve">: </w:t>
      </w:r>
      <w:r w:rsidR="009B6ABD">
        <w:rPr>
          <w:rFonts w:eastAsia="SimSun"/>
          <w:color w:val="0070C0"/>
          <w:szCs w:val="24"/>
          <w:lang w:eastAsia="zh-CN"/>
        </w:rPr>
        <w:t>C</w:t>
      </w:r>
      <w:r w:rsidR="009B6ABD" w:rsidRPr="009B6ABD">
        <w:rPr>
          <w:rFonts w:eastAsia="SimSun"/>
          <w:color w:val="0070C0"/>
          <w:szCs w:val="24"/>
          <w:lang w:eastAsia="zh-CN"/>
        </w:rPr>
        <w:t>onsidering the following test cases as starting point for UE demod requirements</w:t>
      </w:r>
    </w:p>
    <w:tbl>
      <w:tblPr>
        <w:tblStyle w:val="TableGrid"/>
        <w:tblW w:w="0" w:type="auto"/>
        <w:jc w:val="center"/>
        <w:tblLook w:val="04A0" w:firstRow="1" w:lastRow="0" w:firstColumn="1" w:lastColumn="0" w:noHBand="0" w:noVBand="1"/>
      </w:tblPr>
      <w:tblGrid>
        <w:gridCol w:w="1346"/>
        <w:gridCol w:w="1619"/>
        <w:gridCol w:w="1873"/>
        <w:gridCol w:w="1547"/>
        <w:gridCol w:w="1962"/>
      </w:tblGrid>
      <w:tr w:rsidR="00F33F47" w:rsidRPr="00036352" w14:paraId="55E4B7D3" w14:textId="77777777" w:rsidTr="00E51E41">
        <w:trPr>
          <w:trHeight w:val="289"/>
          <w:jc w:val="center"/>
        </w:trPr>
        <w:tc>
          <w:tcPr>
            <w:tcW w:w="1346" w:type="dxa"/>
            <w:vAlign w:val="center"/>
          </w:tcPr>
          <w:p w14:paraId="53A51B44"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CBW / SCS</w:t>
            </w:r>
          </w:p>
        </w:tc>
        <w:tc>
          <w:tcPr>
            <w:tcW w:w="1619" w:type="dxa"/>
            <w:vAlign w:val="center"/>
          </w:tcPr>
          <w:p w14:paraId="0013F126"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MCS and rank</w:t>
            </w:r>
          </w:p>
        </w:tc>
        <w:tc>
          <w:tcPr>
            <w:tcW w:w="1873" w:type="dxa"/>
            <w:vAlign w:val="center"/>
          </w:tcPr>
          <w:p w14:paraId="1816F26F"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Propagation condition</w:t>
            </w:r>
          </w:p>
        </w:tc>
        <w:tc>
          <w:tcPr>
            <w:tcW w:w="1547" w:type="dxa"/>
            <w:vAlign w:val="center"/>
          </w:tcPr>
          <w:p w14:paraId="435F4592"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Antenna configuration</w:t>
            </w:r>
          </w:p>
        </w:tc>
        <w:tc>
          <w:tcPr>
            <w:tcW w:w="1962" w:type="dxa"/>
            <w:vAlign w:val="center"/>
          </w:tcPr>
          <w:p w14:paraId="38FCD0D8"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Metric</w:t>
            </w:r>
          </w:p>
        </w:tc>
      </w:tr>
      <w:tr w:rsidR="00F33F47" w:rsidRPr="00036352" w14:paraId="4C8C61CE" w14:textId="77777777" w:rsidTr="00E51E41">
        <w:trPr>
          <w:trHeight w:val="289"/>
          <w:jc w:val="center"/>
        </w:trPr>
        <w:tc>
          <w:tcPr>
            <w:tcW w:w="1346" w:type="dxa"/>
            <w:vAlign w:val="center"/>
          </w:tcPr>
          <w:p w14:paraId="426CECD3"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10MHz / 15kHz</w:t>
            </w:r>
          </w:p>
        </w:tc>
        <w:tc>
          <w:tcPr>
            <w:tcW w:w="1619" w:type="dxa"/>
            <w:vAlign w:val="center"/>
          </w:tcPr>
          <w:p w14:paraId="67C625F4"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MCS 4</w:t>
            </w:r>
          </w:p>
          <w:p w14:paraId="37AAF089"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Rank 1</w:t>
            </w:r>
          </w:p>
        </w:tc>
        <w:tc>
          <w:tcPr>
            <w:tcW w:w="1873" w:type="dxa"/>
            <w:vAlign w:val="center"/>
          </w:tcPr>
          <w:p w14:paraId="33DA8B04"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NTN-TDLA</w:t>
            </w:r>
            <w:r w:rsidRPr="00770E34">
              <w:rPr>
                <w:rFonts w:ascii="Times New Roman" w:eastAsia="SimSun" w:hAnsi="Times New Roman"/>
                <w:color w:val="0070C0"/>
                <w:sz w:val="20"/>
                <w:szCs w:val="24"/>
                <w:highlight w:val="yellow"/>
                <w:lang w:val="en-GB" w:eastAsia="zh-CN"/>
              </w:rPr>
              <w:t>30-30</w:t>
            </w:r>
          </w:p>
        </w:tc>
        <w:tc>
          <w:tcPr>
            <w:tcW w:w="1547" w:type="dxa"/>
            <w:vAlign w:val="center"/>
          </w:tcPr>
          <w:p w14:paraId="6213EAB9" w14:textId="77777777" w:rsidR="00F33F47" w:rsidRPr="00F33F47" w:rsidRDefault="00F33F47" w:rsidP="00E51E41">
            <w:pPr>
              <w:pStyle w:val="TAC"/>
              <w:rPr>
                <w:rFonts w:ascii="Times New Roman" w:eastAsia="SimSun" w:hAnsi="Times New Roman"/>
                <w:color w:val="0070C0"/>
                <w:sz w:val="20"/>
                <w:szCs w:val="24"/>
                <w:lang w:val="en-GB" w:eastAsia="zh-CN"/>
              </w:rPr>
            </w:pPr>
            <w:bookmarkStart w:id="1" w:name="OLE_LINK13"/>
            <w:bookmarkStart w:id="2" w:name="OLE_LINK14"/>
            <w:r w:rsidRPr="00F33F47">
              <w:rPr>
                <w:rFonts w:ascii="Times New Roman" w:eastAsia="SimSun" w:hAnsi="Times New Roman"/>
                <w:color w:val="0070C0"/>
                <w:sz w:val="20"/>
                <w:szCs w:val="24"/>
                <w:lang w:val="en-GB" w:eastAsia="zh-CN"/>
              </w:rPr>
              <w:t>1x2 low</w:t>
            </w:r>
            <w:bookmarkEnd w:id="1"/>
            <w:bookmarkEnd w:id="2"/>
          </w:p>
        </w:tc>
        <w:tc>
          <w:tcPr>
            <w:tcW w:w="1962" w:type="dxa"/>
            <w:vAlign w:val="center"/>
          </w:tcPr>
          <w:p w14:paraId="3120A5FB"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70% of peak rate</w:t>
            </w:r>
          </w:p>
        </w:tc>
      </w:tr>
      <w:tr w:rsidR="00F33F47" w:rsidRPr="00036352" w14:paraId="18797F48" w14:textId="77777777" w:rsidTr="00E51E41">
        <w:trPr>
          <w:trHeight w:val="425"/>
          <w:jc w:val="center"/>
        </w:trPr>
        <w:tc>
          <w:tcPr>
            <w:tcW w:w="1346" w:type="dxa"/>
            <w:vAlign w:val="center"/>
          </w:tcPr>
          <w:p w14:paraId="4090EA96"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10MHz / 15kHz</w:t>
            </w:r>
          </w:p>
        </w:tc>
        <w:tc>
          <w:tcPr>
            <w:tcW w:w="1619" w:type="dxa"/>
            <w:vAlign w:val="center"/>
          </w:tcPr>
          <w:p w14:paraId="128452AA"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16QAM MCS 11</w:t>
            </w:r>
          </w:p>
          <w:p w14:paraId="7963F2E2"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Rank 1</w:t>
            </w:r>
          </w:p>
        </w:tc>
        <w:tc>
          <w:tcPr>
            <w:tcW w:w="1873" w:type="dxa"/>
            <w:vAlign w:val="center"/>
          </w:tcPr>
          <w:p w14:paraId="0A69D1F9"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NTN-TDLC</w:t>
            </w:r>
            <w:r w:rsidRPr="00770E34">
              <w:rPr>
                <w:rFonts w:ascii="Times New Roman" w:eastAsia="SimSun" w:hAnsi="Times New Roman"/>
                <w:color w:val="0070C0"/>
                <w:sz w:val="20"/>
                <w:szCs w:val="24"/>
                <w:highlight w:val="yellow"/>
                <w:lang w:val="en-GB" w:eastAsia="zh-CN"/>
              </w:rPr>
              <w:t>100-10</w:t>
            </w:r>
          </w:p>
        </w:tc>
        <w:tc>
          <w:tcPr>
            <w:tcW w:w="1547" w:type="dxa"/>
            <w:vAlign w:val="center"/>
          </w:tcPr>
          <w:p w14:paraId="18A8F954"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1x2 low</w:t>
            </w:r>
          </w:p>
        </w:tc>
        <w:tc>
          <w:tcPr>
            <w:tcW w:w="1962" w:type="dxa"/>
            <w:vAlign w:val="center"/>
          </w:tcPr>
          <w:p w14:paraId="2571C403"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70% of peak rate</w:t>
            </w:r>
          </w:p>
        </w:tc>
      </w:tr>
    </w:tbl>
    <w:p w14:paraId="7EF3E8B5" w14:textId="76CED4F0" w:rsidR="009B6ABD" w:rsidRDefault="009B6ABD" w:rsidP="009B6ABD">
      <w:pPr>
        <w:spacing w:after="120"/>
        <w:rPr>
          <w:color w:val="0070C0"/>
          <w:szCs w:val="24"/>
          <w:lang w:eastAsia="zh-CN"/>
        </w:rPr>
      </w:pPr>
    </w:p>
    <w:p w14:paraId="77CBF252" w14:textId="1E9D00CB" w:rsidR="00040358" w:rsidRDefault="00040358" w:rsidP="009B6ABD">
      <w:pPr>
        <w:spacing w:after="120"/>
        <w:rPr>
          <w:color w:val="0070C0"/>
          <w:szCs w:val="24"/>
          <w:lang w:eastAsia="zh-CN"/>
        </w:rPr>
      </w:pPr>
      <w:r w:rsidRPr="00770E34">
        <w:rPr>
          <w:color w:val="0070C0"/>
          <w:szCs w:val="24"/>
          <w:highlight w:val="yellow"/>
          <w:lang w:eastAsia="zh-CN"/>
        </w:rPr>
        <w:t xml:space="preserve">Moderator note: </w:t>
      </w:r>
      <w:r w:rsidR="00B00CC1" w:rsidRPr="00770E34">
        <w:rPr>
          <w:color w:val="0070C0"/>
          <w:szCs w:val="24"/>
          <w:highlight w:val="yellow"/>
          <w:lang w:eastAsia="zh-CN"/>
        </w:rPr>
        <w:t>To clarify what’s the DL and D</w:t>
      </w:r>
      <w:r w:rsidR="005A2F4B" w:rsidRPr="00770E34">
        <w:rPr>
          <w:color w:val="0070C0"/>
          <w:szCs w:val="24"/>
          <w:highlight w:val="yellow"/>
          <w:lang w:eastAsia="zh-CN"/>
        </w:rPr>
        <w:t xml:space="preserve">oppler </w:t>
      </w:r>
      <w:r w:rsidR="00C23D91" w:rsidRPr="00770E34">
        <w:rPr>
          <w:color w:val="0070C0"/>
          <w:szCs w:val="24"/>
          <w:highlight w:val="yellow"/>
          <w:lang w:eastAsia="zh-CN"/>
        </w:rPr>
        <w:t xml:space="preserve">for above </w:t>
      </w:r>
      <w:r w:rsidR="00B402A2" w:rsidRPr="00770E34">
        <w:rPr>
          <w:color w:val="0070C0"/>
          <w:szCs w:val="24"/>
          <w:highlight w:val="yellow"/>
          <w:lang w:eastAsia="zh-CN"/>
        </w:rPr>
        <w:t>propagation condition? We have agreed to use 200</w:t>
      </w:r>
      <w:r w:rsidR="00596F9F" w:rsidRPr="00770E34">
        <w:rPr>
          <w:color w:val="0070C0"/>
          <w:szCs w:val="24"/>
          <w:highlight w:val="yellow"/>
          <w:lang w:eastAsia="zh-CN"/>
        </w:rPr>
        <w:t>Hz</w:t>
      </w:r>
      <w:r w:rsidR="004823B8" w:rsidRPr="00770E34">
        <w:rPr>
          <w:color w:val="0070C0"/>
          <w:szCs w:val="24"/>
          <w:highlight w:val="yellow"/>
          <w:lang w:eastAsia="zh-CN"/>
        </w:rPr>
        <w:t xml:space="preserve"> as the doppler</w:t>
      </w:r>
      <w:r w:rsidR="004823B8">
        <w:rPr>
          <w:color w:val="0070C0"/>
          <w:szCs w:val="24"/>
          <w:lang w:eastAsia="zh-CN"/>
        </w:rPr>
        <w:t>.</w:t>
      </w:r>
    </w:p>
    <w:p w14:paraId="404D76AE" w14:textId="77777777" w:rsidR="00040358" w:rsidRPr="009B6ABD" w:rsidRDefault="00040358" w:rsidP="009B6ABD">
      <w:pPr>
        <w:spacing w:after="120"/>
        <w:rPr>
          <w:color w:val="0070C0"/>
          <w:szCs w:val="24"/>
          <w:lang w:eastAsia="zh-CN"/>
        </w:rPr>
      </w:pPr>
    </w:p>
    <w:p w14:paraId="119D7DF8" w14:textId="3561CC18" w:rsidR="00950F63" w:rsidRDefault="008D2B96" w:rsidP="00950F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A6425E">
        <w:rPr>
          <w:rFonts w:eastAsia="SimSun"/>
          <w:color w:val="0070C0"/>
          <w:szCs w:val="24"/>
          <w:lang w:eastAsia="zh-CN"/>
        </w:rPr>
        <w:t xml:space="preserve"> (Ericsson)</w:t>
      </w:r>
      <w:r w:rsidRPr="00045592">
        <w:rPr>
          <w:rFonts w:eastAsia="SimSun"/>
          <w:color w:val="0070C0"/>
          <w:szCs w:val="24"/>
          <w:lang w:eastAsia="zh-CN"/>
        </w:rPr>
        <w:t xml:space="preserve">: </w:t>
      </w:r>
    </w:p>
    <w:p w14:paraId="42E6C2A2" w14:textId="63857319" w:rsidR="00950F63" w:rsidRPr="00950F63" w:rsidRDefault="00950F63" w:rsidP="00950F63">
      <w:pPr>
        <w:spacing w:after="120"/>
        <w:ind w:left="1080"/>
        <w:rPr>
          <w:color w:val="0070C0"/>
          <w:szCs w:val="24"/>
          <w:lang w:eastAsia="zh-CN"/>
        </w:rPr>
      </w:pPr>
      <w:r w:rsidRPr="002647DD">
        <w:rPr>
          <w:color w:val="0070C0"/>
          <w:szCs w:val="24"/>
          <w:lang w:eastAsia="zh-CN"/>
        </w:rPr>
        <w:t>Consider the following test cases for NTN-TDLA channel model:</w:t>
      </w:r>
    </w:p>
    <w:tbl>
      <w:tblPr>
        <w:tblW w:w="4377"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1298"/>
        <w:gridCol w:w="1003"/>
        <w:gridCol w:w="1045"/>
        <w:gridCol w:w="1476"/>
        <w:gridCol w:w="1210"/>
        <w:gridCol w:w="1045"/>
        <w:gridCol w:w="779"/>
      </w:tblGrid>
      <w:tr w:rsidR="002647DD" w:rsidRPr="002647DD" w14:paraId="5845431E" w14:textId="77777777" w:rsidTr="002647DD">
        <w:trPr>
          <w:trHeight w:val="284"/>
          <w:jc w:val="center"/>
        </w:trPr>
        <w:tc>
          <w:tcPr>
            <w:tcW w:w="338" w:type="pct"/>
            <w:tcBorders>
              <w:top w:val="single" w:sz="6" w:space="0" w:color="auto"/>
              <w:left w:val="single" w:sz="6" w:space="0" w:color="auto"/>
              <w:bottom w:val="nil"/>
              <w:right w:val="single" w:sz="6" w:space="0" w:color="auto"/>
            </w:tcBorders>
            <w:shd w:val="clear" w:color="auto" w:fill="auto"/>
            <w:vAlign w:val="center"/>
            <w:hideMark/>
          </w:tcPr>
          <w:p w14:paraId="29C58CC1"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Test num. </w:t>
            </w:r>
          </w:p>
        </w:tc>
        <w:tc>
          <w:tcPr>
            <w:tcW w:w="770" w:type="pct"/>
            <w:tcBorders>
              <w:top w:val="single" w:sz="6" w:space="0" w:color="auto"/>
              <w:left w:val="single" w:sz="6" w:space="0" w:color="auto"/>
              <w:bottom w:val="nil"/>
              <w:right w:val="single" w:sz="6" w:space="0" w:color="auto"/>
            </w:tcBorders>
            <w:shd w:val="clear" w:color="auto" w:fill="auto"/>
            <w:vAlign w:val="center"/>
            <w:hideMark/>
          </w:tcPr>
          <w:p w14:paraId="1AB5A208"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Reference channel </w:t>
            </w:r>
          </w:p>
        </w:tc>
        <w:tc>
          <w:tcPr>
            <w:tcW w:w="595" w:type="pct"/>
            <w:tcBorders>
              <w:top w:val="single" w:sz="6" w:space="0" w:color="auto"/>
              <w:left w:val="single" w:sz="6" w:space="0" w:color="auto"/>
              <w:bottom w:val="nil"/>
              <w:right w:val="single" w:sz="6" w:space="0" w:color="auto"/>
            </w:tcBorders>
            <w:shd w:val="clear" w:color="auto" w:fill="auto"/>
            <w:vAlign w:val="center"/>
            <w:hideMark/>
          </w:tcPr>
          <w:p w14:paraId="4515BF2F"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Bandwidth (MHz) / Subcarrier spacing (kHz) </w:t>
            </w:r>
          </w:p>
        </w:tc>
        <w:tc>
          <w:tcPr>
            <w:tcW w:w="620" w:type="pct"/>
            <w:tcBorders>
              <w:top w:val="single" w:sz="6" w:space="0" w:color="auto"/>
              <w:left w:val="single" w:sz="6" w:space="0" w:color="auto"/>
              <w:bottom w:val="nil"/>
              <w:right w:val="single" w:sz="6" w:space="0" w:color="auto"/>
            </w:tcBorders>
            <w:shd w:val="clear" w:color="auto" w:fill="auto"/>
            <w:vAlign w:val="center"/>
            <w:hideMark/>
          </w:tcPr>
          <w:p w14:paraId="6E544357"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Modulation format and code rate </w:t>
            </w:r>
          </w:p>
        </w:tc>
        <w:tc>
          <w:tcPr>
            <w:tcW w:w="876" w:type="pct"/>
            <w:tcBorders>
              <w:top w:val="single" w:sz="6" w:space="0" w:color="auto"/>
              <w:left w:val="single" w:sz="6" w:space="0" w:color="auto"/>
              <w:bottom w:val="nil"/>
              <w:right w:val="single" w:sz="6" w:space="0" w:color="auto"/>
            </w:tcBorders>
            <w:shd w:val="clear" w:color="auto" w:fill="auto"/>
            <w:vAlign w:val="center"/>
            <w:hideMark/>
          </w:tcPr>
          <w:p w14:paraId="31A85592"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Propagation condition </w:t>
            </w:r>
          </w:p>
        </w:tc>
        <w:tc>
          <w:tcPr>
            <w:tcW w:w="718" w:type="pct"/>
            <w:tcBorders>
              <w:top w:val="single" w:sz="6" w:space="0" w:color="auto"/>
              <w:left w:val="single" w:sz="6" w:space="0" w:color="auto"/>
              <w:bottom w:val="nil"/>
              <w:right w:val="single" w:sz="6" w:space="0" w:color="auto"/>
            </w:tcBorders>
            <w:shd w:val="clear" w:color="auto" w:fill="auto"/>
            <w:vAlign w:val="center"/>
            <w:hideMark/>
          </w:tcPr>
          <w:p w14:paraId="21E78A59"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Correlation matrix and antenna configuration </w:t>
            </w:r>
          </w:p>
        </w:tc>
        <w:tc>
          <w:tcPr>
            <w:tcW w:w="108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AB336AC"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Reference value </w:t>
            </w:r>
          </w:p>
        </w:tc>
      </w:tr>
      <w:tr w:rsidR="002D2658" w:rsidRPr="002647DD" w14:paraId="3475515A" w14:textId="77777777" w:rsidTr="002647DD">
        <w:trPr>
          <w:trHeight w:val="284"/>
          <w:jc w:val="center"/>
        </w:trPr>
        <w:tc>
          <w:tcPr>
            <w:tcW w:w="338" w:type="pct"/>
            <w:tcBorders>
              <w:top w:val="nil"/>
              <w:left w:val="single" w:sz="6" w:space="0" w:color="auto"/>
              <w:bottom w:val="single" w:sz="6" w:space="0" w:color="auto"/>
              <w:right w:val="single" w:sz="6" w:space="0" w:color="auto"/>
            </w:tcBorders>
            <w:shd w:val="clear" w:color="auto" w:fill="auto"/>
            <w:vAlign w:val="center"/>
            <w:hideMark/>
          </w:tcPr>
          <w:p w14:paraId="742CBF8B"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770" w:type="pct"/>
            <w:tcBorders>
              <w:top w:val="nil"/>
              <w:left w:val="single" w:sz="6" w:space="0" w:color="auto"/>
              <w:bottom w:val="single" w:sz="6" w:space="0" w:color="auto"/>
              <w:right w:val="single" w:sz="6" w:space="0" w:color="auto"/>
            </w:tcBorders>
            <w:shd w:val="clear" w:color="auto" w:fill="auto"/>
            <w:vAlign w:val="center"/>
            <w:hideMark/>
          </w:tcPr>
          <w:p w14:paraId="73BD3C0B"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595" w:type="pct"/>
            <w:tcBorders>
              <w:top w:val="nil"/>
              <w:left w:val="single" w:sz="6" w:space="0" w:color="auto"/>
              <w:bottom w:val="single" w:sz="6" w:space="0" w:color="auto"/>
              <w:right w:val="single" w:sz="6" w:space="0" w:color="auto"/>
            </w:tcBorders>
            <w:shd w:val="clear" w:color="auto" w:fill="auto"/>
            <w:vAlign w:val="center"/>
            <w:hideMark/>
          </w:tcPr>
          <w:p w14:paraId="3DB55846"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620" w:type="pct"/>
            <w:tcBorders>
              <w:top w:val="nil"/>
              <w:left w:val="single" w:sz="6" w:space="0" w:color="auto"/>
              <w:bottom w:val="single" w:sz="6" w:space="0" w:color="auto"/>
              <w:right w:val="single" w:sz="6" w:space="0" w:color="auto"/>
            </w:tcBorders>
            <w:shd w:val="clear" w:color="auto" w:fill="auto"/>
            <w:vAlign w:val="center"/>
            <w:hideMark/>
          </w:tcPr>
          <w:p w14:paraId="71084D05"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876" w:type="pct"/>
            <w:tcBorders>
              <w:top w:val="nil"/>
              <w:left w:val="single" w:sz="6" w:space="0" w:color="auto"/>
              <w:bottom w:val="single" w:sz="6" w:space="0" w:color="auto"/>
              <w:right w:val="single" w:sz="6" w:space="0" w:color="auto"/>
            </w:tcBorders>
            <w:shd w:val="clear" w:color="auto" w:fill="auto"/>
            <w:vAlign w:val="center"/>
            <w:hideMark/>
          </w:tcPr>
          <w:p w14:paraId="667F9F9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718" w:type="pct"/>
            <w:tcBorders>
              <w:top w:val="nil"/>
              <w:left w:val="single" w:sz="6" w:space="0" w:color="auto"/>
              <w:bottom w:val="single" w:sz="6" w:space="0" w:color="auto"/>
              <w:right w:val="single" w:sz="6" w:space="0" w:color="auto"/>
            </w:tcBorders>
            <w:shd w:val="clear" w:color="auto" w:fill="auto"/>
            <w:vAlign w:val="center"/>
            <w:hideMark/>
          </w:tcPr>
          <w:p w14:paraId="491B5254"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83249D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Fraction of maximum throughput (%)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488BF5"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SNR (dB) </w:t>
            </w:r>
          </w:p>
          <w:p w14:paraId="062E2CB2"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xml:space="preserve">DMRS </w:t>
            </w:r>
          </w:p>
        </w:tc>
      </w:tr>
      <w:tr w:rsidR="002D2658" w:rsidRPr="002647DD" w14:paraId="630AADDE" w14:textId="77777777" w:rsidTr="002647DD">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BEB560"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1-1 </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640E8E3" w14:textId="77777777" w:rsidR="00950F63" w:rsidRPr="002647DD" w:rsidRDefault="00950F63" w:rsidP="00E51E41">
            <w:pPr>
              <w:spacing w:after="0"/>
              <w:textAlignment w:val="baseline"/>
              <w:rPr>
                <w:color w:val="0070C0"/>
                <w:szCs w:val="24"/>
                <w:lang w:eastAsia="zh-CN"/>
              </w:rPr>
            </w:pPr>
            <w:r w:rsidRPr="002647DD">
              <w:rPr>
                <w:color w:val="0070C0"/>
                <w:szCs w:val="24"/>
                <w:lang w:eastAsia="zh-CN"/>
              </w:rPr>
              <w:t>R.PDSCH.1-1.1 FDD (QPSK)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3330B1B"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83DDEF3"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QPSK, 0.30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89F0FCF"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92E3184"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2E936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1DAD42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TBD</w:t>
            </w:r>
          </w:p>
        </w:tc>
      </w:tr>
      <w:tr w:rsidR="002D2658" w:rsidRPr="002647DD" w14:paraId="6498A29B" w14:textId="77777777" w:rsidTr="002647DD">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2BBD1097"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1-2</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tcPr>
          <w:p w14:paraId="0F323CC3" w14:textId="77777777" w:rsidR="00950F63" w:rsidRPr="002647DD" w:rsidRDefault="00950F63" w:rsidP="00E51E41">
            <w:pPr>
              <w:spacing w:after="0"/>
              <w:textAlignment w:val="baseline"/>
              <w:rPr>
                <w:color w:val="0070C0"/>
                <w:szCs w:val="24"/>
                <w:lang w:eastAsia="zh-CN"/>
              </w:rPr>
            </w:pPr>
            <w:r w:rsidRPr="002647DD">
              <w:rPr>
                <w:color w:val="0070C0"/>
                <w:szCs w:val="24"/>
                <w:lang w:eastAsia="zh-CN"/>
              </w:rPr>
              <w:t>R.PDSCH.1-2.1 FDD (16QAM)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tcPr>
          <w:p w14:paraId="1551B865"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7B1BACF7"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16QAM, 0.48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6FC77B5C"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tcPr>
          <w:p w14:paraId="52D46D89"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3A7AF703"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tcPr>
          <w:p w14:paraId="1A630A8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TBD</w:t>
            </w:r>
          </w:p>
        </w:tc>
      </w:tr>
    </w:tbl>
    <w:p w14:paraId="4EA2F6EA" w14:textId="17CE64E4" w:rsidR="00950F63" w:rsidRPr="002647DD" w:rsidRDefault="00950F63" w:rsidP="00950F63">
      <w:pPr>
        <w:rPr>
          <w:color w:val="0070C0"/>
          <w:szCs w:val="24"/>
          <w:lang w:eastAsia="zh-CN"/>
        </w:rPr>
      </w:pPr>
    </w:p>
    <w:p w14:paraId="640147BB" w14:textId="447D9B33" w:rsidR="00950F63" w:rsidRPr="002647DD" w:rsidRDefault="00A6425E" w:rsidP="00A6425E">
      <w:pPr>
        <w:ind w:firstLine="284"/>
        <w:rPr>
          <w:color w:val="0070C0"/>
          <w:szCs w:val="24"/>
          <w:lang w:eastAsia="zh-CN"/>
        </w:rPr>
      </w:pPr>
      <w:r w:rsidRPr="002647DD">
        <w:rPr>
          <w:color w:val="0070C0"/>
          <w:szCs w:val="24"/>
          <w:lang w:eastAsia="zh-CN"/>
        </w:rPr>
        <w:t xml:space="preserve">          </w:t>
      </w:r>
      <w:r w:rsidR="002D2658" w:rsidRPr="002647DD">
        <w:rPr>
          <w:color w:val="0070C0"/>
          <w:szCs w:val="24"/>
          <w:lang w:eastAsia="zh-CN"/>
        </w:rPr>
        <w:t>Consider the following test cases for NTN-TDLC channel model</w:t>
      </w:r>
    </w:p>
    <w:tbl>
      <w:tblPr>
        <w:tblW w:w="4323"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
        <w:gridCol w:w="1257"/>
        <w:gridCol w:w="1000"/>
        <w:gridCol w:w="1064"/>
        <w:gridCol w:w="1433"/>
        <w:gridCol w:w="1280"/>
        <w:gridCol w:w="1007"/>
        <w:gridCol w:w="744"/>
      </w:tblGrid>
      <w:tr w:rsidR="002647DD" w:rsidRPr="002647DD" w14:paraId="5AF1705A" w14:textId="77777777" w:rsidTr="002647DD">
        <w:trPr>
          <w:trHeight w:val="732"/>
          <w:jc w:val="center"/>
        </w:trPr>
        <w:tc>
          <w:tcPr>
            <w:tcW w:w="323" w:type="pct"/>
            <w:tcBorders>
              <w:top w:val="single" w:sz="6" w:space="0" w:color="auto"/>
              <w:left w:val="single" w:sz="6" w:space="0" w:color="auto"/>
              <w:bottom w:val="nil"/>
              <w:right w:val="single" w:sz="6" w:space="0" w:color="auto"/>
            </w:tcBorders>
            <w:shd w:val="clear" w:color="auto" w:fill="auto"/>
            <w:vAlign w:val="center"/>
            <w:hideMark/>
          </w:tcPr>
          <w:p w14:paraId="039F00CA"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Test num. </w:t>
            </w:r>
          </w:p>
        </w:tc>
        <w:tc>
          <w:tcPr>
            <w:tcW w:w="755" w:type="pct"/>
            <w:tcBorders>
              <w:top w:val="single" w:sz="6" w:space="0" w:color="auto"/>
              <w:left w:val="single" w:sz="6" w:space="0" w:color="auto"/>
              <w:bottom w:val="nil"/>
              <w:right w:val="single" w:sz="6" w:space="0" w:color="auto"/>
            </w:tcBorders>
            <w:shd w:val="clear" w:color="auto" w:fill="auto"/>
            <w:vAlign w:val="center"/>
            <w:hideMark/>
          </w:tcPr>
          <w:p w14:paraId="05EDE6BB"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Reference channel </w:t>
            </w:r>
          </w:p>
        </w:tc>
        <w:tc>
          <w:tcPr>
            <w:tcW w:w="601" w:type="pct"/>
            <w:tcBorders>
              <w:top w:val="single" w:sz="6" w:space="0" w:color="auto"/>
              <w:left w:val="single" w:sz="6" w:space="0" w:color="auto"/>
              <w:bottom w:val="nil"/>
              <w:right w:val="single" w:sz="6" w:space="0" w:color="auto"/>
            </w:tcBorders>
            <w:shd w:val="clear" w:color="auto" w:fill="auto"/>
            <w:vAlign w:val="center"/>
            <w:hideMark/>
          </w:tcPr>
          <w:p w14:paraId="12B940E5"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Bandwidth (MHz) / Subcarrier spacing (kHz) </w:t>
            </w:r>
          </w:p>
        </w:tc>
        <w:tc>
          <w:tcPr>
            <w:tcW w:w="639" w:type="pct"/>
            <w:tcBorders>
              <w:top w:val="single" w:sz="6" w:space="0" w:color="auto"/>
              <w:left w:val="single" w:sz="6" w:space="0" w:color="auto"/>
              <w:bottom w:val="nil"/>
              <w:right w:val="single" w:sz="6" w:space="0" w:color="auto"/>
            </w:tcBorders>
            <w:shd w:val="clear" w:color="auto" w:fill="auto"/>
            <w:vAlign w:val="center"/>
            <w:hideMark/>
          </w:tcPr>
          <w:p w14:paraId="67FB4411"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Modulation format and code rate </w:t>
            </w:r>
          </w:p>
        </w:tc>
        <w:tc>
          <w:tcPr>
            <w:tcW w:w="861" w:type="pct"/>
            <w:tcBorders>
              <w:top w:val="single" w:sz="6" w:space="0" w:color="auto"/>
              <w:left w:val="single" w:sz="6" w:space="0" w:color="auto"/>
              <w:bottom w:val="nil"/>
              <w:right w:val="single" w:sz="6" w:space="0" w:color="auto"/>
            </w:tcBorders>
            <w:shd w:val="clear" w:color="auto" w:fill="auto"/>
            <w:vAlign w:val="center"/>
            <w:hideMark/>
          </w:tcPr>
          <w:p w14:paraId="2D6F26D4"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Propagation condition </w:t>
            </w:r>
          </w:p>
        </w:tc>
        <w:tc>
          <w:tcPr>
            <w:tcW w:w="769" w:type="pct"/>
            <w:tcBorders>
              <w:top w:val="single" w:sz="6" w:space="0" w:color="auto"/>
              <w:left w:val="single" w:sz="6" w:space="0" w:color="auto"/>
              <w:bottom w:val="nil"/>
              <w:right w:val="single" w:sz="6" w:space="0" w:color="auto"/>
            </w:tcBorders>
            <w:shd w:val="clear" w:color="auto" w:fill="auto"/>
            <w:vAlign w:val="center"/>
            <w:hideMark/>
          </w:tcPr>
          <w:p w14:paraId="1C316703"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Correlation matrix and antenna configuration </w:t>
            </w:r>
          </w:p>
        </w:tc>
        <w:tc>
          <w:tcPr>
            <w:tcW w:w="10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49A952" w14:textId="5D7BEDFE"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Reference value </w:t>
            </w:r>
          </w:p>
        </w:tc>
      </w:tr>
      <w:tr w:rsidR="00A6425E" w:rsidRPr="002647DD" w14:paraId="59AE8EF3" w14:textId="77777777" w:rsidTr="002647DD">
        <w:trPr>
          <w:trHeight w:val="732"/>
          <w:jc w:val="center"/>
        </w:trPr>
        <w:tc>
          <w:tcPr>
            <w:tcW w:w="323" w:type="pct"/>
            <w:tcBorders>
              <w:top w:val="nil"/>
              <w:left w:val="single" w:sz="6" w:space="0" w:color="auto"/>
              <w:bottom w:val="single" w:sz="6" w:space="0" w:color="auto"/>
              <w:right w:val="single" w:sz="6" w:space="0" w:color="auto"/>
            </w:tcBorders>
            <w:shd w:val="clear" w:color="auto" w:fill="auto"/>
            <w:vAlign w:val="center"/>
            <w:hideMark/>
          </w:tcPr>
          <w:p w14:paraId="7B70040F"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755" w:type="pct"/>
            <w:tcBorders>
              <w:top w:val="nil"/>
              <w:left w:val="single" w:sz="6" w:space="0" w:color="auto"/>
              <w:bottom w:val="single" w:sz="6" w:space="0" w:color="auto"/>
              <w:right w:val="single" w:sz="6" w:space="0" w:color="auto"/>
            </w:tcBorders>
            <w:shd w:val="clear" w:color="auto" w:fill="auto"/>
            <w:vAlign w:val="center"/>
            <w:hideMark/>
          </w:tcPr>
          <w:p w14:paraId="1358ABB6"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601" w:type="pct"/>
            <w:tcBorders>
              <w:top w:val="nil"/>
              <w:left w:val="single" w:sz="6" w:space="0" w:color="auto"/>
              <w:bottom w:val="single" w:sz="6" w:space="0" w:color="auto"/>
              <w:right w:val="single" w:sz="6" w:space="0" w:color="auto"/>
            </w:tcBorders>
            <w:shd w:val="clear" w:color="auto" w:fill="auto"/>
            <w:vAlign w:val="center"/>
            <w:hideMark/>
          </w:tcPr>
          <w:p w14:paraId="4BC02D1F"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639" w:type="pct"/>
            <w:tcBorders>
              <w:top w:val="nil"/>
              <w:left w:val="single" w:sz="6" w:space="0" w:color="auto"/>
              <w:bottom w:val="single" w:sz="6" w:space="0" w:color="auto"/>
              <w:right w:val="single" w:sz="6" w:space="0" w:color="auto"/>
            </w:tcBorders>
            <w:shd w:val="clear" w:color="auto" w:fill="auto"/>
            <w:vAlign w:val="center"/>
            <w:hideMark/>
          </w:tcPr>
          <w:p w14:paraId="268FED75"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861" w:type="pct"/>
            <w:tcBorders>
              <w:top w:val="nil"/>
              <w:left w:val="single" w:sz="6" w:space="0" w:color="auto"/>
              <w:bottom w:val="single" w:sz="6" w:space="0" w:color="auto"/>
              <w:right w:val="single" w:sz="6" w:space="0" w:color="auto"/>
            </w:tcBorders>
            <w:shd w:val="clear" w:color="auto" w:fill="auto"/>
            <w:vAlign w:val="center"/>
            <w:hideMark/>
          </w:tcPr>
          <w:p w14:paraId="7A956A42"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769" w:type="pct"/>
            <w:tcBorders>
              <w:top w:val="nil"/>
              <w:left w:val="single" w:sz="6" w:space="0" w:color="auto"/>
              <w:bottom w:val="single" w:sz="6" w:space="0" w:color="auto"/>
              <w:right w:val="single" w:sz="6" w:space="0" w:color="auto"/>
            </w:tcBorders>
            <w:shd w:val="clear" w:color="auto" w:fill="auto"/>
            <w:vAlign w:val="center"/>
            <w:hideMark/>
          </w:tcPr>
          <w:p w14:paraId="511A4E20"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9340E0B"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Fraction of maximum throughput (%)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D0BB5D4"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SNR (dB) </w:t>
            </w:r>
          </w:p>
          <w:p w14:paraId="254B6D58"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xml:space="preserve">DMRS </w:t>
            </w:r>
          </w:p>
        </w:tc>
      </w:tr>
      <w:tr w:rsidR="00A6425E" w:rsidRPr="002647DD" w14:paraId="34EC18A5" w14:textId="77777777" w:rsidTr="002647DD">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8AEF325"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lastRenderedPageBreak/>
              <w:t>2-1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AB29761" w14:textId="77777777" w:rsidR="00A6425E" w:rsidRPr="002647DD" w:rsidRDefault="00A6425E" w:rsidP="00E51E41">
            <w:pPr>
              <w:spacing w:after="0"/>
              <w:textAlignment w:val="baseline"/>
              <w:rPr>
                <w:color w:val="0070C0"/>
                <w:szCs w:val="24"/>
                <w:lang w:eastAsia="zh-CN"/>
              </w:rPr>
            </w:pPr>
            <w:r w:rsidRPr="002647DD">
              <w:rPr>
                <w:color w:val="0070C0"/>
                <w:szCs w:val="24"/>
                <w:lang w:eastAsia="zh-CN"/>
              </w:rPr>
              <w:t>R.PDSCH.1-1.1 FDD (QPSK)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0661BEA"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84991E8"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QPSK, 0.30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96F706F"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NTN-TDLC10-200 </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33943EA"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EF4FEE"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DA5B44"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TBD</w:t>
            </w:r>
          </w:p>
        </w:tc>
      </w:tr>
      <w:tr w:rsidR="00A6425E" w:rsidRPr="002647DD" w14:paraId="7050FF77" w14:textId="77777777" w:rsidTr="002647DD">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tcPr>
          <w:p w14:paraId="607A3CB8"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2-2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tcPr>
          <w:p w14:paraId="4C784352" w14:textId="77777777" w:rsidR="00A6425E" w:rsidRPr="002647DD" w:rsidRDefault="00A6425E" w:rsidP="00E51E41">
            <w:pPr>
              <w:spacing w:after="0"/>
              <w:textAlignment w:val="baseline"/>
              <w:rPr>
                <w:color w:val="0070C0"/>
                <w:szCs w:val="24"/>
                <w:lang w:eastAsia="zh-CN"/>
              </w:rPr>
            </w:pPr>
            <w:r w:rsidRPr="002647DD">
              <w:rPr>
                <w:color w:val="0070C0"/>
                <w:szCs w:val="24"/>
                <w:lang w:eastAsia="zh-CN"/>
              </w:rPr>
              <w:t>R.PDSCH.1-2.1 FDD (16QAM)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tcPr>
          <w:p w14:paraId="3CBB90E2"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tcPr>
          <w:p w14:paraId="02B1FDC1"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16QAM, 0.48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tcPr>
          <w:p w14:paraId="01608BD1"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NTN-TDLC10-200</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14:paraId="6FE074F7"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tcPr>
          <w:p w14:paraId="10F426BB"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tcPr>
          <w:p w14:paraId="017E9619"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TBD</w:t>
            </w:r>
          </w:p>
        </w:tc>
      </w:tr>
    </w:tbl>
    <w:p w14:paraId="7626A076" w14:textId="77777777" w:rsidR="00950F63" w:rsidRPr="00A6425E" w:rsidRDefault="00950F63" w:rsidP="00A6425E">
      <w:pPr>
        <w:spacing w:after="120"/>
        <w:rPr>
          <w:color w:val="0070C0"/>
          <w:szCs w:val="24"/>
          <w:lang w:eastAsia="zh-CN"/>
        </w:rPr>
      </w:pPr>
    </w:p>
    <w:p w14:paraId="0E144547" w14:textId="77777777" w:rsidR="008D2B96" w:rsidRPr="00045592" w:rsidRDefault="008D2B96" w:rsidP="008D2B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B26ABE" w14:textId="77777777" w:rsidR="008D2B96" w:rsidRPr="00045592" w:rsidRDefault="008D2B96" w:rsidP="008D2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F752142" w14:textId="55485C14" w:rsidR="00091BE5" w:rsidRPr="00805BE8" w:rsidRDefault="00091BE5" w:rsidP="00091BE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63DF9">
        <w:rPr>
          <w:sz w:val="24"/>
          <w:szCs w:val="16"/>
        </w:rPr>
        <w:t>8</w:t>
      </w:r>
    </w:p>
    <w:p w14:paraId="2B89CBE7" w14:textId="77777777" w:rsidR="00091BE5" w:rsidRPr="009415B0" w:rsidRDefault="00091BE5" w:rsidP="00091BE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060181C" w14:textId="77777777" w:rsidR="00091BE5" w:rsidRPr="00035C50" w:rsidRDefault="00091BE5" w:rsidP="00091BE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189D70A" w14:textId="52209352" w:rsidR="00091BE5" w:rsidRDefault="00091BE5" w:rsidP="00091BE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C63DF9">
        <w:rPr>
          <w:b/>
          <w:color w:val="0070C0"/>
          <w:u w:val="single"/>
          <w:lang w:eastAsia="ko-KR"/>
        </w:rPr>
        <w:t>8</w:t>
      </w:r>
      <w:r w:rsidRPr="00045592">
        <w:rPr>
          <w:b/>
          <w:color w:val="0070C0"/>
          <w:u w:val="single"/>
          <w:lang w:eastAsia="ko-KR"/>
        </w:rPr>
        <w:t xml:space="preserve">: </w:t>
      </w:r>
      <w:r w:rsidR="00DF441D" w:rsidRPr="00DF441D">
        <w:rPr>
          <w:b/>
          <w:color w:val="0070C0"/>
          <w:u w:val="single"/>
          <w:lang w:eastAsia="ko-KR"/>
        </w:rPr>
        <w:t>Simulation assumption for PDSCH performance</w:t>
      </w:r>
      <w:r w:rsidR="00174E79">
        <w:rPr>
          <w:b/>
          <w:color w:val="0070C0"/>
          <w:u w:val="single"/>
          <w:lang w:eastAsia="ko-KR"/>
        </w:rPr>
        <w:t xml:space="preserve"> </w:t>
      </w:r>
      <w:r w:rsidR="00174E79" w:rsidRPr="00174E79">
        <w:rPr>
          <w:b/>
          <w:color w:val="0070C0"/>
          <w:u w:val="single"/>
          <w:lang w:eastAsia="ko-KR"/>
        </w:rPr>
        <w:t>with disabled HARQ</w:t>
      </w:r>
    </w:p>
    <w:p w14:paraId="1ADEFF38" w14:textId="77777777" w:rsidR="00174E79" w:rsidRPr="00045592" w:rsidRDefault="00174E79" w:rsidP="00174E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595475A" w14:textId="6A9C0629" w:rsidR="00174E79" w:rsidRDefault="00174E79" w:rsidP="00174E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(Huawei)</w:t>
      </w:r>
      <w:r w:rsidRPr="00045592">
        <w:rPr>
          <w:rFonts w:eastAsia="SimSun"/>
          <w:color w:val="0070C0"/>
          <w:szCs w:val="24"/>
          <w:lang w:eastAsia="zh-CN"/>
        </w:rPr>
        <w:t>:</w:t>
      </w:r>
      <w:r w:rsidR="00D3365C">
        <w:rPr>
          <w:rFonts w:eastAsia="SimSun"/>
          <w:color w:val="0070C0"/>
          <w:szCs w:val="24"/>
          <w:lang w:eastAsia="zh-CN"/>
        </w:rPr>
        <w:t xml:space="preserve"> To use the following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3617"/>
        <w:gridCol w:w="617"/>
        <w:gridCol w:w="3398"/>
      </w:tblGrid>
      <w:tr w:rsidR="00D3365C" w:rsidRPr="002439D3" w14:paraId="0EBC7B22" w14:textId="77777777" w:rsidTr="00E51E41">
        <w:trPr>
          <w:jc w:val="center"/>
        </w:trPr>
        <w:tc>
          <w:tcPr>
            <w:tcW w:w="0" w:type="auto"/>
            <w:gridSpan w:val="2"/>
            <w:shd w:val="clear" w:color="auto" w:fill="auto"/>
            <w:vAlign w:val="center"/>
          </w:tcPr>
          <w:p w14:paraId="7D7E8617" w14:textId="77777777" w:rsidR="00D3365C" w:rsidRPr="002439D3" w:rsidRDefault="00D3365C" w:rsidP="00E51E41">
            <w:pPr>
              <w:keepNext/>
              <w:keepLines/>
              <w:spacing w:after="0"/>
              <w:jc w:val="center"/>
              <w:rPr>
                <w:rFonts w:ascii="Arial" w:hAnsi="Arial"/>
                <w:b/>
                <w:sz w:val="18"/>
              </w:rPr>
            </w:pPr>
            <w:r w:rsidRPr="002439D3">
              <w:rPr>
                <w:rFonts w:ascii="Arial" w:hAnsi="Arial"/>
                <w:b/>
                <w:sz w:val="18"/>
              </w:rPr>
              <w:t>Parameter</w:t>
            </w:r>
          </w:p>
        </w:tc>
        <w:tc>
          <w:tcPr>
            <w:tcW w:w="0" w:type="auto"/>
            <w:shd w:val="clear" w:color="auto" w:fill="auto"/>
            <w:vAlign w:val="center"/>
          </w:tcPr>
          <w:p w14:paraId="79EB26B3" w14:textId="77777777" w:rsidR="00D3365C" w:rsidRPr="002439D3" w:rsidRDefault="00D3365C" w:rsidP="00E51E41">
            <w:pPr>
              <w:keepNext/>
              <w:keepLines/>
              <w:spacing w:after="0"/>
              <w:jc w:val="center"/>
              <w:rPr>
                <w:rFonts w:ascii="Arial" w:hAnsi="Arial"/>
                <w:b/>
                <w:sz w:val="18"/>
              </w:rPr>
            </w:pPr>
            <w:r w:rsidRPr="002439D3">
              <w:rPr>
                <w:rFonts w:ascii="Arial" w:hAnsi="Arial"/>
                <w:b/>
                <w:sz w:val="18"/>
              </w:rPr>
              <w:t>Unit</w:t>
            </w:r>
          </w:p>
        </w:tc>
        <w:tc>
          <w:tcPr>
            <w:tcW w:w="0" w:type="auto"/>
            <w:shd w:val="clear" w:color="auto" w:fill="auto"/>
            <w:vAlign w:val="center"/>
          </w:tcPr>
          <w:p w14:paraId="4D389517" w14:textId="77777777" w:rsidR="00D3365C" w:rsidRPr="002439D3" w:rsidRDefault="00D3365C" w:rsidP="00E51E41">
            <w:pPr>
              <w:keepNext/>
              <w:keepLines/>
              <w:spacing w:after="0"/>
              <w:jc w:val="center"/>
              <w:rPr>
                <w:rFonts w:ascii="Arial" w:hAnsi="Arial"/>
                <w:b/>
                <w:sz w:val="18"/>
              </w:rPr>
            </w:pPr>
            <w:r w:rsidRPr="002439D3">
              <w:rPr>
                <w:rFonts w:ascii="Arial" w:hAnsi="Arial"/>
                <w:b/>
                <w:sz w:val="18"/>
              </w:rPr>
              <w:t>Value</w:t>
            </w:r>
          </w:p>
        </w:tc>
      </w:tr>
      <w:tr w:rsidR="00D3365C" w:rsidRPr="002439D3" w14:paraId="3837ED06" w14:textId="77777777" w:rsidTr="00E51E41">
        <w:trPr>
          <w:jc w:val="center"/>
        </w:trPr>
        <w:tc>
          <w:tcPr>
            <w:tcW w:w="0" w:type="auto"/>
            <w:gridSpan w:val="2"/>
            <w:shd w:val="clear" w:color="auto" w:fill="auto"/>
            <w:vAlign w:val="center"/>
          </w:tcPr>
          <w:p w14:paraId="6FCC90C7" w14:textId="77777777" w:rsidR="00D3365C" w:rsidRPr="002439D3" w:rsidRDefault="00D3365C" w:rsidP="00E51E41">
            <w:pPr>
              <w:keepNext/>
              <w:keepLines/>
              <w:spacing w:after="0"/>
              <w:rPr>
                <w:rFonts w:ascii="Arial" w:hAnsi="Arial"/>
                <w:sz w:val="18"/>
              </w:rPr>
            </w:pPr>
            <w:r w:rsidRPr="002439D3">
              <w:rPr>
                <w:rFonts w:ascii="Arial" w:hAnsi="Arial"/>
                <w:sz w:val="18"/>
              </w:rPr>
              <w:t>Duplex mode</w:t>
            </w:r>
          </w:p>
        </w:tc>
        <w:tc>
          <w:tcPr>
            <w:tcW w:w="0" w:type="auto"/>
            <w:shd w:val="clear" w:color="auto" w:fill="auto"/>
            <w:vAlign w:val="center"/>
          </w:tcPr>
          <w:p w14:paraId="15DB22CC"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2D2B35F" w14:textId="77777777" w:rsidR="00D3365C" w:rsidRPr="002439D3" w:rsidRDefault="00D3365C" w:rsidP="00E51E41">
            <w:pPr>
              <w:keepNext/>
              <w:keepLines/>
              <w:spacing w:after="0"/>
              <w:jc w:val="center"/>
              <w:rPr>
                <w:rFonts w:ascii="Arial" w:hAnsi="Arial"/>
                <w:sz w:val="18"/>
              </w:rPr>
            </w:pPr>
            <w:r w:rsidRPr="002439D3">
              <w:rPr>
                <w:rFonts w:ascii="Arial" w:hAnsi="Arial"/>
                <w:sz w:val="18"/>
              </w:rPr>
              <w:t>FDD</w:t>
            </w:r>
          </w:p>
        </w:tc>
      </w:tr>
      <w:tr w:rsidR="00D3365C" w:rsidRPr="002439D3" w14:paraId="2EF4DA2C" w14:textId="77777777" w:rsidTr="00E51E41">
        <w:trPr>
          <w:jc w:val="center"/>
        </w:trPr>
        <w:tc>
          <w:tcPr>
            <w:tcW w:w="0" w:type="auto"/>
            <w:gridSpan w:val="2"/>
            <w:shd w:val="clear" w:color="auto" w:fill="auto"/>
            <w:vAlign w:val="center"/>
          </w:tcPr>
          <w:p w14:paraId="548CCAC8" w14:textId="77777777" w:rsidR="00D3365C" w:rsidRPr="002439D3" w:rsidRDefault="00D3365C" w:rsidP="00E51E41">
            <w:pPr>
              <w:keepNext/>
              <w:keepLines/>
              <w:spacing w:after="0"/>
              <w:rPr>
                <w:rFonts w:ascii="Arial" w:hAnsi="Arial"/>
                <w:sz w:val="18"/>
              </w:rPr>
            </w:pPr>
            <w:r w:rsidRPr="002439D3">
              <w:rPr>
                <w:rFonts w:ascii="Arial" w:hAnsi="Arial"/>
                <w:sz w:val="18"/>
              </w:rPr>
              <w:t>Active DL BWP index</w:t>
            </w:r>
          </w:p>
        </w:tc>
        <w:tc>
          <w:tcPr>
            <w:tcW w:w="0" w:type="auto"/>
            <w:shd w:val="clear" w:color="auto" w:fill="auto"/>
            <w:vAlign w:val="center"/>
          </w:tcPr>
          <w:p w14:paraId="384C3F10"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601C0B92"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w:t>
            </w:r>
          </w:p>
        </w:tc>
      </w:tr>
      <w:tr w:rsidR="00D3365C" w:rsidRPr="002439D3" w14:paraId="6DF86347" w14:textId="77777777" w:rsidTr="00E51E41">
        <w:trPr>
          <w:jc w:val="center"/>
        </w:trPr>
        <w:tc>
          <w:tcPr>
            <w:tcW w:w="0" w:type="auto"/>
            <w:tcBorders>
              <w:bottom w:val="nil"/>
            </w:tcBorders>
            <w:shd w:val="clear" w:color="auto" w:fill="auto"/>
            <w:vAlign w:val="center"/>
          </w:tcPr>
          <w:p w14:paraId="0262A6AD" w14:textId="77777777" w:rsidR="00D3365C" w:rsidRPr="002439D3" w:rsidRDefault="00D3365C" w:rsidP="00E51E41">
            <w:pPr>
              <w:keepNext/>
              <w:keepLines/>
              <w:spacing w:after="0"/>
              <w:rPr>
                <w:rFonts w:ascii="Arial" w:hAnsi="Arial"/>
                <w:sz w:val="18"/>
              </w:rPr>
            </w:pPr>
            <w:r w:rsidRPr="002439D3">
              <w:rPr>
                <w:rFonts w:ascii="Arial" w:hAnsi="Arial"/>
                <w:sz w:val="18"/>
              </w:rPr>
              <w:t>PDSCH configuration</w:t>
            </w:r>
          </w:p>
        </w:tc>
        <w:tc>
          <w:tcPr>
            <w:tcW w:w="0" w:type="auto"/>
            <w:shd w:val="clear" w:color="auto" w:fill="auto"/>
            <w:vAlign w:val="center"/>
          </w:tcPr>
          <w:p w14:paraId="1DA0E26A" w14:textId="77777777" w:rsidR="00D3365C" w:rsidRPr="002439D3" w:rsidRDefault="00D3365C" w:rsidP="00E51E41">
            <w:pPr>
              <w:keepNext/>
              <w:keepLines/>
              <w:spacing w:after="0"/>
              <w:rPr>
                <w:rFonts w:ascii="Arial" w:hAnsi="Arial"/>
                <w:sz w:val="18"/>
              </w:rPr>
            </w:pPr>
            <w:r w:rsidRPr="002439D3">
              <w:rPr>
                <w:rFonts w:ascii="Arial" w:hAnsi="Arial"/>
                <w:sz w:val="18"/>
              </w:rPr>
              <w:t>Mapping type</w:t>
            </w:r>
          </w:p>
        </w:tc>
        <w:tc>
          <w:tcPr>
            <w:tcW w:w="0" w:type="auto"/>
            <w:shd w:val="clear" w:color="auto" w:fill="auto"/>
            <w:vAlign w:val="center"/>
          </w:tcPr>
          <w:p w14:paraId="401AAC64"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5A54456E" w14:textId="77777777" w:rsidR="00D3365C" w:rsidRPr="002439D3" w:rsidRDefault="00D3365C" w:rsidP="00E51E41">
            <w:pPr>
              <w:keepNext/>
              <w:keepLines/>
              <w:spacing w:after="0"/>
              <w:jc w:val="center"/>
              <w:rPr>
                <w:rFonts w:ascii="Arial" w:hAnsi="Arial"/>
                <w:sz w:val="18"/>
              </w:rPr>
            </w:pPr>
            <w:r w:rsidRPr="002439D3">
              <w:rPr>
                <w:rFonts w:ascii="Arial" w:hAnsi="Arial"/>
                <w:sz w:val="18"/>
              </w:rPr>
              <w:t>Type A</w:t>
            </w:r>
          </w:p>
        </w:tc>
      </w:tr>
      <w:tr w:rsidR="00D3365C" w:rsidRPr="002439D3" w14:paraId="2AF41E48" w14:textId="77777777" w:rsidTr="00E51E41">
        <w:trPr>
          <w:jc w:val="center"/>
        </w:trPr>
        <w:tc>
          <w:tcPr>
            <w:tcW w:w="0" w:type="auto"/>
            <w:tcBorders>
              <w:top w:val="nil"/>
              <w:bottom w:val="nil"/>
            </w:tcBorders>
            <w:shd w:val="clear" w:color="auto" w:fill="auto"/>
            <w:vAlign w:val="center"/>
          </w:tcPr>
          <w:p w14:paraId="6D057E38"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06C82C0C" w14:textId="77777777" w:rsidR="00D3365C" w:rsidRPr="002439D3" w:rsidRDefault="00D3365C" w:rsidP="00E51E41">
            <w:pPr>
              <w:keepNext/>
              <w:keepLines/>
              <w:spacing w:after="0"/>
              <w:rPr>
                <w:rFonts w:ascii="Arial" w:hAnsi="Arial"/>
                <w:sz w:val="18"/>
              </w:rPr>
            </w:pPr>
            <w:r w:rsidRPr="002439D3">
              <w:rPr>
                <w:rFonts w:ascii="Arial" w:hAnsi="Arial"/>
                <w:sz w:val="18"/>
              </w:rPr>
              <w:t>k0</w:t>
            </w:r>
          </w:p>
        </w:tc>
        <w:tc>
          <w:tcPr>
            <w:tcW w:w="0" w:type="auto"/>
            <w:shd w:val="clear" w:color="auto" w:fill="auto"/>
            <w:vAlign w:val="center"/>
          </w:tcPr>
          <w:p w14:paraId="484E8C05"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085E767C" w14:textId="77777777" w:rsidR="00D3365C" w:rsidRPr="002439D3" w:rsidRDefault="00D3365C" w:rsidP="00E51E41">
            <w:pPr>
              <w:keepNext/>
              <w:keepLines/>
              <w:spacing w:after="0"/>
              <w:jc w:val="center"/>
              <w:rPr>
                <w:rFonts w:ascii="Arial" w:hAnsi="Arial"/>
                <w:sz w:val="18"/>
              </w:rPr>
            </w:pPr>
            <w:r w:rsidRPr="002439D3">
              <w:rPr>
                <w:rFonts w:ascii="Arial" w:hAnsi="Arial"/>
                <w:sz w:val="18"/>
              </w:rPr>
              <w:t>0</w:t>
            </w:r>
          </w:p>
        </w:tc>
      </w:tr>
      <w:tr w:rsidR="00D3365C" w:rsidRPr="002439D3" w14:paraId="7517B13D" w14:textId="77777777" w:rsidTr="00E51E41">
        <w:trPr>
          <w:jc w:val="center"/>
        </w:trPr>
        <w:tc>
          <w:tcPr>
            <w:tcW w:w="0" w:type="auto"/>
            <w:tcBorders>
              <w:top w:val="nil"/>
              <w:bottom w:val="nil"/>
            </w:tcBorders>
            <w:shd w:val="clear" w:color="auto" w:fill="auto"/>
            <w:vAlign w:val="center"/>
          </w:tcPr>
          <w:p w14:paraId="723A8293"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49B03A1D" w14:textId="77777777" w:rsidR="00D3365C" w:rsidRPr="002439D3" w:rsidRDefault="00D3365C" w:rsidP="00E51E41">
            <w:pPr>
              <w:keepNext/>
              <w:keepLines/>
              <w:spacing w:after="0"/>
              <w:rPr>
                <w:rFonts w:ascii="Arial" w:hAnsi="Arial"/>
                <w:sz w:val="18"/>
              </w:rPr>
            </w:pPr>
            <w:r w:rsidRPr="002439D3">
              <w:rPr>
                <w:rFonts w:ascii="Arial" w:hAnsi="Arial"/>
                <w:sz w:val="18"/>
              </w:rPr>
              <w:t xml:space="preserve">Starting symbol (S) </w:t>
            </w:r>
          </w:p>
        </w:tc>
        <w:tc>
          <w:tcPr>
            <w:tcW w:w="0" w:type="auto"/>
            <w:shd w:val="clear" w:color="auto" w:fill="auto"/>
            <w:vAlign w:val="center"/>
          </w:tcPr>
          <w:p w14:paraId="08B235FE"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37CE0161" w14:textId="77777777" w:rsidR="00D3365C" w:rsidRPr="002439D3" w:rsidRDefault="00D3365C" w:rsidP="00E51E41">
            <w:pPr>
              <w:keepNext/>
              <w:keepLines/>
              <w:spacing w:after="0"/>
              <w:jc w:val="center"/>
              <w:rPr>
                <w:rFonts w:ascii="Arial" w:hAnsi="Arial"/>
                <w:sz w:val="18"/>
              </w:rPr>
            </w:pPr>
            <w:r w:rsidRPr="002439D3">
              <w:rPr>
                <w:rFonts w:ascii="Arial" w:hAnsi="Arial"/>
                <w:sz w:val="18"/>
              </w:rPr>
              <w:t>2</w:t>
            </w:r>
          </w:p>
        </w:tc>
      </w:tr>
      <w:tr w:rsidR="00D3365C" w:rsidRPr="002439D3" w14:paraId="57E7B80B" w14:textId="77777777" w:rsidTr="00E51E41">
        <w:trPr>
          <w:jc w:val="center"/>
        </w:trPr>
        <w:tc>
          <w:tcPr>
            <w:tcW w:w="0" w:type="auto"/>
            <w:tcBorders>
              <w:top w:val="nil"/>
              <w:bottom w:val="nil"/>
            </w:tcBorders>
            <w:shd w:val="clear" w:color="auto" w:fill="auto"/>
            <w:vAlign w:val="center"/>
          </w:tcPr>
          <w:p w14:paraId="28F76A8C"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36BF3A3A" w14:textId="77777777" w:rsidR="00D3365C" w:rsidRPr="002439D3" w:rsidRDefault="00D3365C" w:rsidP="00E51E41">
            <w:pPr>
              <w:keepNext/>
              <w:keepLines/>
              <w:spacing w:after="0"/>
              <w:rPr>
                <w:rFonts w:ascii="Arial" w:hAnsi="Arial"/>
                <w:sz w:val="18"/>
              </w:rPr>
            </w:pPr>
            <w:r w:rsidRPr="002439D3">
              <w:rPr>
                <w:rFonts w:ascii="Arial" w:hAnsi="Arial"/>
                <w:sz w:val="18"/>
              </w:rPr>
              <w:t>Length (L)</w:t>
            </w:r>
          </w:p>
        </w:tc>
        <w:tc>
          <w:tcPr>
            <w:tcW w:w="0" w:type="auto"/>
            <w:shd w:val="clear" w:color="auto" w:fill="auto"/>
            <w:vAlign w:val="center"/>
          </w:tcPr>
          <w:p w14:paraId="612993D7"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31997F8"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12</w:t>
            </w:r>
          </w:p>
        </w:tc>
      </w:tr>
      <w:tr w:rsidR="00D3365C" w:rsidRPr="002439D3" w14:paraId="516CEB8D" w14:textId="77777777" w:rsidTr="00E51E41">
        <w:trPr>
          <w:jc w:val="center"/>
        </w:trPr>
        <w:tc>
          <w:tcPr>
            <w:tcW w:w="0" w:type="auto"/>
            <w:tcBorders>
              <w:top w:val="nil"/>
              <w:bottom w:val="nil"/>
            </w:tcBorders>
            <w:shd w:val="clear" w:color="auto" w:fill="auto"/>
            <w:vAlign w:val="center"/>
          </w:tcPr>
          <w:p w14:paraId="6F8C6B9D"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79095C45" w14:textId="77777777" w:rsidR="00D3365C" w:rsidRPr="002439D3" w:rsidRDefault="00D3365C" w:rsidP="00E51E41">
            <w:pPr>
              <w:keepNext/>
              <w:keepLines/>
              <w:spacing w:after="0"/>
              <w:rPr>
                <w:rFonts w:ascii="Arial" w:hAnsi="Arial"/>
                <w:sz w:val="18"/>
              </w:rPr>
            </w:pPr>
            <w:r w:rsidRPr="002439D3">
              <w:rPr>
                <w:rFonts w:ascii="Arial" w:hAnsi="Arial"/>
                <w:sz w:val="18"/>
              </w:rPr>
              <w:t>PDSCH aggregation factor</w:t>
            </w:r>
          </w:p>
        </w:tc>
        <w:tc>
          <w:tcPr>
            <w:tcW w:w="0" w:type="auto"/>
            <w:shd w:val="clear" w:color="auto" w:fill="auto"/>
            <w:vAlign w:val="center"/>
          </w:tcPr>
          <w:p w14:paraId="7725B52E"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7CA49820"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w:t>
            </w:r>
          </w:p>
        </w:tc>
      </w:tr>
      <w:tr w:rsidR="00D3365C" w:rsidRPr="002439D3" w14:paraId="216459F4" w14:textId="77777777" w:rsidTr="00E51E41">
        <w:trPr>
          <w:jc w:val="center"/>
        </w:trPr>
        <w:tc>
          <w:tcPr>
            <w:tcW w:w="0" w:type="auto"/>
            <w:tcBorders>
              <w:top w:val="nil"/>
              <w:bottom w:val="nil"/>
            </w:tcBorders>
            <w:shd w:val="clear" w:color="auto" w:fill="auto"/>
            <w:vAlign w:val="center"/>
          </w:tcPr>
          <w:p w14:paraId="5A9557AA"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2E50EDA0" w14:textId="77777777" w:rsidR="00D3365C" w:rsidRPr="002439D3" w:rsidRDefault="00D3365C" w:rsidP="00E51E41">
            <w:pPr>
              <w:keepNext/>
              <w:keepLines/>
              <w:spacing w:after="0"/>
              <w:rPr>
                <w:rFonts w:ascii="Arial" w:hAnsi="Arial"/>
                <w:sz w:val="18"/>
              </w:rPr>
            </w:pPr>
            <w:r w:rsidRPr="002439D3">
              <w:rPr>
                <w:rFonts w:ascii="Arial" w:hAnsi="Arial"/>
                <w:sz w:val="18"/>
              </w:rPr>
              <w:t>PRB bundling type</w:t>
            </w:r>
          </w:p>
        </w:tc>
        <w:tc>
          <w:tcPr>
            <w:tcW w:w="0" w:type="auto"/>
            <w:shd w:val="clear" w:color="auto" w:fill="auto"/>
            <w:vAlign w:val="center"/>
          </w:tcPr>
          <w:p w14:paraId="71B8D6EF"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5B1A776C" w14:textId="77777777" w:rsidR="00D3365C" w:rsidRPr="002439D3" w:rsidRDefault="00D3365C" w:rsidP="00E51E41">
            <w:pPr>
              <w:keepNext/>
              <w:keepLines/>
              <w:spacing w:after="0"/>
              <w:jc w:val="center"/>
              <w:rPr>
                <w:rFonts w:ascii="Arial" w:hAnsi="Arial"/>
                <w:sz w:val="18"/>
              </w:rPr>
            </w:pPr>
            <w:r w:rsidRPr="002439D3">
              <w:rPr>
                <w:rFonts w:ascii="Arial" w:hAnsi="Arial"/>
                <w:sz w:val="18"/>
              </w:rPr>
              <w:t>Static</w:t>
            </w:r>
          </w:p>
        </w:tc>
      </w:tr>
      <w:tr w:rsidR="00D3365C" w:rsidRPr="002439D3" w14:paraId="15BB3F47" w14:textId="77777777" w:rsidTr="00E51E41">
        <w:trPr>
          <w:jc w:val="center"/>
        </w:trPr>
        <w:tc>
          <w:tcPr>
            <w:tcW w:w="0" w:type="auto"/>
            <w:tcBorders>
              <w:top w:val="nil"/>
              <w:bottom w:val="nil"/>
            </w:tcBorders>
            <w:shd w:val="clear" w:color="auto" w:fill="auto"/>
            <w:vAlign w:val="center"/>
          </w:tcPr>
          <w:p w14:paraId="21DBB8D0" w14:textId="77777777" w:rsidR="00D3365C" w:rsidRPr="002439D3" w:rsidRDefault="00D3365C" w:rsidP="00E51E41">
            <w:pPr>
              <w:keepNext/>
              <w:keepLines/>
              <w:spacing w:after="0"/>
              <w:rPr>
                <w:rFonts w:ascii="Arial" w:hAnsi="Arial"/>
                <w:i/>
                <w:sz w:val="18"/>
              </w:rPr>
            </w:pPr>
          </w:p>
        </w:tc>
        <w:tc>
          <w:tcPr>
            <w:tcW w:w="0" w:type="auto"/>
            <w:shd w:val="clear" w:color="auto" w:fill="auto"/>
            <w:vAlign w:val="center"/>
          </w:tcPr>
          <w:p w14:paraId="054DCEDF" w14:textId="77777777" w:rsidR="00D3365C" w:rsidRPr="002439D3" w:rsidRDefault="00D3365C" w:rsidP="00E51E41">
            <w:pPr>
              <w:keepNext/>
              <w:keepLines/>
              <w:spacing w:after="0"/>
              <w:rPr>
                <w:rFonts w:ascii="Arial" w:hAnsi="Arial"/>
                <w:sz w:val="18"/>
              </w:rPr>
            </w:pPr>
            <w:r w:rsidRPr="002439D3">
              <w:rPr>
                <w:rFonts w:ascii="Arial" w:hAnsi="Arial"/>
                <w:sz w:val="18"/>
              </w:rPr>
              <w:t>PRB bundling size</w:t>
            </w:r>
          </w:p>
        </w:tc>
        <w:tc>
          <w:tcPr>
            <w:tcW w:w="0" w:type="auto"/>
            <w:shd w:val="clear" w:color="auto" w:fill="auto"/>
            <w:vAlign w:val="center"/>
          </w:tcPr>
          <w:p w14:paraId="1505E32F"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DE92EF5" w14:textId="77777777" w:rsidR="00D3365C" w:rsidRPr="002439D3" w:rsidRDefault="00D3365C" w:rsidP="00E51E41">
            <w:pPr>
              <w:keepNext/>
              <w:keepLines/>
              <w:spacing w:after="0"/>
              <w:jc w:val="center"/>
              <w:rPr>
                <w:rFonts w:ascii="Arial" w:hAnsi="Arial"/>
                <w:sz w:val="18"/>
              </w:rPr>
            </w:pPr>
            <w:r w:rsidRPr="002439D3">
              <w:rPr>
                <w:rFonts w:ascii="Arial" w:hAnsi="Arial"/>
                <w:sz w:val="18"/>
              </w:rPr>
              <w:t>2</w:t>
            </w:r>
          </w:p>
        </w:tc>
      </w:tr>
      <w:tr w:rsidR="00D3365C" w:rsidRPr="002439D3" w14:paraId="723AC56C" w14:textId="77777777" w:rsidTr="00E51E41">
        <w:trPr>
          <w:jc w:val="center"/>
        </w:trPr>
        <w:tc>
          <w:tcPr>
            <w:tcW w:w="0" w:type="auto"/>
            <w:tcBorders>
              <w:top w:val="nil"/>
              <w:bottom w:val="nil"/>
            </w:tcBorders>
            <w:shd w:val="clear" w:color="auto" w:fill="auto"/>
            <w:vAlign w:val="center"/>
          </w:tcPr>
          <w:p w14:paraId="4B774B34" w14:textId="77777777" w:rsidR="00D3365C" w:rsidRPr="002439D3" w:rsidRDefault="00D3365C" w:rsidP="00E51E41">
            <w:pPr>
              <w:keepNext/>
              <w:keepLines/>
              <w:spacing w:after="0"/>
              <w:rPr>
                <w:rFonts w:ascii="Arial" w:hAnsi="Arial"/>
                <w:i/>
                <w:sz w:val="18"/>
              </w:rPr>
            </w:pPr>
          </w:p>
        </w:tc>
        <w:tc>
          <w:tcPr>
            <w:tcW w:w="0" w:type="auto"/>
            <w:shd w:val="clear" w:color="auto" w:fill="auto"/>
            <w:vAlign w:val="center"/>
          </w:tcPr>
          <w:p w14:paraId="3A8CDD83" w14:textId="77777777" w:rsidR="00D3365C" w:rsidRPr="002439D3" w:rsidRDefault="00D3365C" w:rsidP="00E51E41">
            <w:pPr>
              <w:keepNext/>
              <w:keepLines/>
              <w:spacing w:after="0"/>
              <w:rPr>
                <w:rFonts w:ascii="Arial" w:hAnsi="Arial"/>
                <w:sz w:val="18"/>
              </w:rPr>
            </w:pPr>
            <w:r w:rsidRPr="002439D3">
              <w:rPr>
                <w:rFonts w:ascii="Arial" w:hAnsi="Arial"/>
                <w:sz w:val="18"/>
              </w:rPr>
              <w:t>Resource allocation type</w:t>
            </w:r>
          </w:p>
        </w:tc>
        <w:tc>
          <w:tcPr>
            <w:tcW w:w="0" w:type="auto"/>
            <w:shd w:val="clear" w:color="auto" w:fill="auto"/>
            <w:vAlign w:val="center"/>
          </w:tcPr>
          <w:p w14:paraId="491AB957"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214514C6" w14:textId="77777777" w:rsidR="00D3365C" w:rsidRPr="002439D3" w:rsidRDefault="00D3365C" w:rsidP="00E51E41">
            <w:pPr>
              <w:keepNext/>
              <w:keepLines/>
              <w:spacing w:after="0"/>
              <w:jc w:val="center"/>
              <w:rPr>
                <w:rFonts w:ascii="Arial" w:hAnsi="Arial"/>
                <w:sz w:val="18"/>
              </w:rPr>
            </w:pPr>
            <w:r w:rsidRPr="002439D3">
              <w:rPr>
                <w:rFonts w:ascii="Arial" w:hAnsi="Arial"/>
                <w:sz w:val="18"/>
              </w:rPr>
              <w:t>Type 0</w:t>
            </w:r>
          </w:p>
        </w:tc>
      </w:tr>
      <w:tr w:rsidR="00D3365C" w:rsidRPr="002439D3" w14:paraId="0BB043D0" w14:textId="77777777" w:rsidTr="00E51E41">
        <w:trPr>
          <w:jc w:val="center"/>
        </w:trPr>
        <w:tc>
          <w:tcPr>
            <w:tcW w:w="0" w:type="auto"/>
            <w:tcBorders>
              <w:top w:val="nil"/>
              <w:bottom w:val="nil"/>
            </w:tcBorders>
            <w:shd w:val="clear" w:color="auto" w:fill="auto"/>
            <w:vAlign w:val="center"/>
          </w:tcPr>
          <w:p w14:paraId="53B4A3BD" w14:textId="77777777" w:rsidR="00D3365C" w:rsidRPr="002439D3" w:rsidRDefault="00D3365C" w:rsidP="00E51E41">
            <w:pPr>
              <w:keepNext/>
              <w:keepLines/>
              <w:spacing w:after="0"/>
              <w:rPr>
                <w:rFonts w:ascii="Arial" w:hAnsi="Arial"/>
                <w:i/>
                <w:sz w:val="18"/>
              </w:rPr>
            </w:pPr>
          </w:p>
        </w:tc>
        <w:tc>
          <w:tcPr>
            <w:tcW w:w="0" w:type="auto"/>
            <w:shd w:val="clear" w:color="auto" w:fill="auto"/>
            <w:vAlign w:val="center"/>
          </w:tcPr>
          <w:p w14:paraId="53FA6BE4" w14:textId="77777777" w:rsidR="00D3365C" w:rsidRPr="002439D3" w:rsidRDefault="00D3365C" w:rsidP="00E51E41">
            <w:pPr>
              <w:keepNext/>
              <w:keepLines/>
              <w:spacing w:after="0"/>
              <w:rPr>
                <w:rFonts w:ascii="Arial" w:hAnsi="Arial"/>
                <w:sz w:val="18"/>
              </w:rPr>
            </w:pPr>
            <w:r w:rsidRPr="002439D3">
              <w:rPr>
                <w:rFonts w:ascii="Arial" w:hAnsi="Arial"/>
                <w:sz w:val="18"/>
              </w:rPr>
              <w:t>RBG size</w:t>
            </w:r>
          </w:p>
        </w:tc>
        <w:tc>
          <w:tcPr>
            <w:tcW w:w="0" w:type="auto"/>
            <w:shd w:val="clear" w:color="auto" w:fill="auto"/>
            <w:vAlign w:val="center"/>
          </w:tcPr>
          <w:p w14:paraId="4909E8B0"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C308021" w14:textId="77777777" w:rsidR="00D3365C" w:rsidRPr="002439D3" w:rsidRDefault="00D3365C" w:rsidP="00E51E41">
            <w:pPr>
              <w:keepNext/>
              <w:keepLines/>
              <w:spacing w:after="0"/>
              <w:jc w:val="center"/>
              <w:rPr>
                <w:rFonts w:ascii="Arial" w:hAnsi="Arial"/>
                <w:sz w:val="18"/>
              </w:rPr>
            </w:pPr>
            <w:r w:rsidRPr="002439D3">
              <w:rPr>
                <w:rFonts w:ascii="Arial" w:hAnsi="Arial"/>
                <w:sz w:val="18"/>
                <w:lang w:eastAsia="zh-CN"/>
              </w:rPr>
              <w:t>C</w:t>
            </w:r>
            <w:r w:rsidRPr="002439D3">
              <w:rPr>
                <w:rFonts w:ascii="Arial" w:hAnsi="Arial" w:hint="eastAsia"/>
                <w:sz w:val="18"/>
                <w:lang w:eastAsia="zh-CN"/>
              </w:rPr>
              <w:t>onfig2</w:t>
            </w:r>
          </w:p>
        </w:tc>
      </w:tr>
      <w:tr w:rsidR="00D3365C" w:rsidRPr="002439D3" w14:paraId="429BE148" w14:textId="77777777" w:rsidTr="00E51E41">
        <w:trPr>
          <w:jc w:val="center"/>
        </w:trPr>
        <w:tc>
          <w:tcPr>
            <w:tcW w:w="0" w:type="auto"/>
            <w:tcBorders>
              <w:top w:val="nil"/>
              <w:bottom w:val="nil"/>
            </w:tcBorders>
            <w:shd w:val="clear" w:color="auto" w:fill="auto"/>
            <w:vAlign w:val="center"/>
          </w:tcPr>
          <w:p w14:paraId="04264388" w14:textId="77777777" w:rsidR="00D3365C" w:rsidRPr="002439D3" w:rsidRDefault="00D3365C" w:rsidP="00E51E41">
            <w:pPr>
              <w:keepNext/>
              <w:keepLines/>
              <w:spacing w:after="0"/>
              <w:rPr>
                <w:rFonts w:ascii="Arial" w:hAnsi="Arial"/>
                <w:i/>
                <w:sz w:val="18"/>
              </w:rPr>
            </w:pPr>
          </w:p>
        </w:tc>
        <w:tc>
          <w:tcPr>
            <w:tcW w:w="0" w:type="auto"/>
            <w:shd w:val="clear" w:color="auto" w:fill="auto"/>
            <w:vAlign w:val="center"/>
          </w:tcPr>
          <w:p w14:paraId="4AF95807" w14:textId="77777777" w:rsidR="00D3365C" w:rsidRPr="002439D3" w:rsidRDefault="00D3365C" w:rsidP="00E51E41">
            <w:pPr>
              <w:keepNext/>
              <w:keepLines/>
              <w:spacing w:after="0"/>
              <w:rPr>
                <w:rFonts w:ascii="Arial" w:hAnsi="Arial"/>
                <w:sz w:val="18"/>
              </w:rPr>
            </w:pPr>
            <w:r w:rsidRPr="002439D3">
              <w:rPr>
                <w:rFonts w:ascii="Arial" w:hAnsi="Arial"/>
                <w:sz w:val="18"/>
                <w:szCs w:val="22"/>
                <w:lang w:eastAsia="ja-JP"/>
              </w:rPr>
              <w:t>VRB-to-PRB mapping type</w:t>
            </w:r>
          </w:p>
        </w:tc>
        <w:tc>
          <w:tcPr>
            <w:tcW w:w="0" w:type="auto"/>
            <w:shd w:val="clear" w:color="auto" w:fill="auto"/>
            <w:vAlign w:val="center"/>
          </w:tcPr>
          <w:p w14:paraId="5AB2D10B"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90A7E4C" w14:textId="77777777" w:rsidR="00D3365C" w:rsidRPr="002439D3" w:rsidRDefault="00D3365C" w:rsidP="00E51E41">
            <w:pPr>
              <w:keepNext/>
              <w:keepLines/>
              <w:spacing w:after="0"/>
              <w:jc w:val="center"/>
              <w:rPr>
                <w:rFonts w:ascii="Arial" w:hAnsi="Arial"/>
                <w:sz w:val="18"/>
              </w:rPr>
            </w:pPr>
            <w:r w:rsidRPr="002439D3">
              <w:rPr>
                <w:rFonts w:ascii="Arial" w:hAnsi="Arial"/>
                <w:sz w:val="18"/>
              </w:rPr>
              <w:t>Non-interleaved</w:t>
            </w:r>
          </w:p>
        </w:tc>
      </w:tr>
      <w:tr w:rsidR="00D3365C" w:rsidRPr="002439D3" w14:paraId="1D9CD707" w14:textId="77777777" w:rsidTr="00E51E41">
        <w:trPr>
          <w:jc w:val="center"/>
        </w:trPr>
        <w:tc>
          <w:tcPr>
            <w:tcW w:w="0" w:type="auto"/>
            <w:tcBorders>
              <w:top w:val="nil"/>
              <w:bottom w:val="single" w:sz="4" w:space="0" w:color="auto"/>
            </w:tcBorders>
            <w:shd w:val="clear" w:color="auto" w:fill="auto"/>
            <w:vAlign w:val="center"/>
          </w:tcPr>
          <w:p w14:paraId="711E5F6B"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353F8B07" w14:textId="77777777" w:rsidR="00D3365C" w:rsidRPr="002439D3" w:rsidRDefault="00D3365C" w:rsidP="00E51E41">
            <w:pPr>
              <w:keepNext/>
              <w:keepLines/>
              <w:spacing w:after="0"/>
              <w:rPr>
                <w:rFonts w:ascii="Arial" w:hAnsi="Arial"/>
                <w:sz w:val="18"/>
              </w:rPr>
            </w:pPr>
            <w:r w:rsidRPr="002439D3">
              <w:rPr>
                <w:rFonts w:ascii="Arial" w:hAnsi="Arial"/>
                <w:sz w:val="18"/>
                <w:szCs w:val="22"/>
                <w:lang w:eastAsia="ja-JP"/>
              </w:rPr>
              <w:t>VRB-to-PRB mapping interleave</w:t>
            </w:r>
            <w:r w:rsidRPr="002439D3">
              <w:rPr>
                <w:rFonts w:ascii="Arial" w:hAnsi="Arial"/>
                <w:sz w:val="18"/>
                <w:szCs w:val="22"/>
                <w:lang w:val="en-US" w:eastAsia="ja-JP"/>
              </w:rPr>
              <w:t>r</w:t>
            </w:r>
            <w:r w:rsidRPr="002439D3">
              <w:rPr>
                <w:rFonts w:ascii="Arial" w:hAnsi="Arial"/>
                <w:sz w:val="18"/>
                <w:szCs w:val="22"/>
                <w:lang w:eastAsia="ja-JP"/>
              </w:rPr>
              <w:t xml:space="preserve"> bundle size</w:t>
            </w:r>
          </w:p>
        </w:tc>
        <w:tc>
          <w:tcPr>
            <w:tcW w:w="0" w:type="auto"/>
            <w:shd w:val="clear" w:color="auto" w:fill="auto"/>
            <w:vAlign w:val="center"/>
          </w:tcPr>
          <w:p w14:paraId="61C54875"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6879A431" w14:textId="77777777" w:rsidR="00D3365C" w:rsidRPr="002439D3" w:rsidRDefault="00D3365C" w:rsidP="00E51E41">
            <w:pPr>
              <w:keepNext/>
              <w:keepLines/>
              <w:spacing w:after="0"/>
              <w:jc w:val="center"/>
              <w:rPr>
                <w:rFonts w:ascii="Arial" w:hAnsi="Arial"/>
                <w:sz w:val="18"/>
              </w:rPr>
            </w:pPr>
            <w:r w:rsidRPr="002439D3">
              <w:rPr>
                <w:rFonts w:ascii="Arial" w:hAnsi="Arial"/>
                <w:sz w:val="18"/>
              </w:rPr>
              <w:t>N/A</w:t>
            </w:r>
          </w:p>
        </w:tc>
      </w:tr>
      <w:tr w:rsidR="00D3365C" w:rsidRPr="002439D3" w14:paraId="7EC80033" w14:textId="77777777" w:rsidTr="00E51E41">
        <w:trPr>
          <w:jc w:val="center"/>
        </w:trPr>
        <w:tc>
          <w:tcPr>
            <w:tcW w:w="0" w:type="auto"/>
            <w:tcBorders>
              <w:bottom w:val="nil"/>
            </w:tcBorders>
            <w:shd w:val="clear" w:color="auto" w:fill="auto"/>
            <w:vAlign w:val="center"/>
          </w:tcPr>
          <w:p w14:paraId="24F1D840" w14:textId="77777777" w:rsidR="00D3365C" w:rsidRPr="002439D3" w:rsidRDefault="00D3365C" w:rsidP="00E51E41">
            <w:pPr>
              <w:keepNext/>
              <w:keepLines/>
              <w:spacing w:after="0"/>
              <w:rPr>
                <w:rFonts w:ascii="Arial" w:hAnsi="Arial"/>
                <w:sz w:val="18"/>
              </w:rPr>
            </w:pPr>
            <w:r w:rsidRPr="002439D3">
              <w:rPr>
                <w:rFonts w:ascii="Arial" w:hAnsi="Arial"/>
                <w:sz w:val="18"/>
              </w:rPr>
              <w:t>PDSCH DMRS configuration</w:t>
            </w:r>
          </w:p>
        </w:tc>
        <w:tc>
          <w:tcPr>
            <w:tcW w:w="0" w:type="auto"/>
            <w:shd w:val="clear" w:color="auto" w:fill="auto"/>
            <w:vAlign w:val="center"/>
          </w:tcPr>
          <w:p w14:paraId="6D01C545" w14:textId="77777777" w:rsidR="00D3365C" w:rsidRPr="002439D3" w:rsidRDefault="00D3365C" w:rsidP="00E51E41">
            <w:pPr>
              <w:keepNext/>
              <w:keepLines/>
              <w:spacing w:after="0"/>
              <w:rPr>
                <w:rFonts w:ascii="Arial" w:hAnsi="Arial" w:cs="Arial"/>
                <w:sz w:val="18"/>
                <w:szCs w:val="18"/>
              </w:rPr>
            </w:pPr>
            <w:r w:rsidRPr="002439D3">
              <w:rPr>
                <w:rFonts w:ascii="Arial" w:hAnsi="Arial" w:cs="Arial"/>
                <w:sz w:val="18"/>
                <w:szCs w:val="18"/>
              </w:rPr>
              <w:t>DMRS Type</w:t>
            </w:r>
          </w:p>
        </w:tc>
        <w:tc>
          <w:tcPr>
            <w:tcW w:w="0" w:type="auto"/>
            <w:shd w:val="clear" w:color="auto" w:fill="auto"/>
            <w:vAlign w:val="center"/>
          </w:tcPr>
          <w:p w14:paraId="77F9E6D8"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4919D332" w14:textId="77777777" w:rsidR="00D3365C" w:rsidRPr="002439D3" w:rsidRDefault="00D3365C" w:rsidP="00E51E41">
            <w:pPr>
              <w:keepNext/>
              <w:keepLines/>
              <w:spacing w:after="0"/>
              <w:jc w:val="center"/>
              <w:rPr>
                <w:rFonts w:ascii="Arial" w:hAnsi="Arial"/>
                <w:sz w:val="18"/>
              </w:rPr>
            </w:pPr>
            <w:r w:rsidRPr="002439D3">
              <w:rPr>
                <w:rFonts w:ascii="Arial" w:hAnsi="Arial"/>
                <w:sz w:val="18"/>
              </w:rPr>
              <w:t>Type 1</w:t>
            </w:r>
          </w:p>
        </w:tc>
      </w:tr>
      <w:tr w:rsidR="00D3365C" w:rsidRPr="002439D3" w14:paraId="3C7293EA" w14:textId="77777777" w:rsidTr="00E51E41">
        <w:trPr>
          <w:jc w:val="center"/>
        </w:trPr>
        <w:tc>
          <w:tcPr>
            <w:tcW w:w="0" w:type="auto"/>
            <w:tcBorders>
              <w:top w:val="nil"/>
              <w:bottom w:val="nil"/>
            </w:tcBorders>
            <w:shd w:val="clear" w:color="auto" w:fill="auto"/>
            <w:vAlign w:val="center"/>
          </w:tcPr>
          <w:p w14:paraId="59BC98F7"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33452010" w14:textId="77777777" w:rsidR="00D3365C" w:rsidRPr="002439D3" w:rsidRDefault="00D3365C" w:rsidP="00E51E41">
            <w:pPr>
              <w:keepNext/>
              <w:keepLines/>
              <w:spacing w:after="0"/>
              <w:rPr>
                <w:rFonts w:ascii="Arial" w:hAnsi="Arial"/>
                <w:sz w:val="18"/>
              </w:rPr>
            </w:pPr>
            <w:r w:rsidRPr="002439D3">
              <w:rPr>
                <w:rFonts w:ascii="Arial" w:hAnsi="Arial"/>
                <w:sz w:val="18"/>
              </w:rPr>
              <w:t>Number of additional DMRS</w:t>
            </w:r>
          </w:p>
        </w:tc>
        <w:tc>
          <w:tcPr>
            <w:tcW w:w="0" w:type="auto"/>
            <w:shd w:val="clear" w:color="auto" w:fill="auto"/>
            <w:vAlign w:val="center"/>
          </w:tcPr>
          <w:p w14:paraId="7DEBC19A"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586F2F33"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w:t>
            </w:r>
          </w:p>
        </w:tc>
      </w:tr>
      <w:tr w:rsidR="00D3365C" w:rsidRPr="002439D3" w14:paraId="3FA673D9" w14:textId="77777777" w:rsidTr="00E51E41">
        <w:trPr>
          <w:jc w:val="center"/>
        </w:trPr>
        <w:tc>
          <w:tcPr>
            <w:tcW w:w="0" w:type="auto"/>
            <w:tcBorders>
              <w:top w:val="nil"/>
              <w:bottom w:val="single" w:sz="4" w:space="0" w:color="auto"/>
            </w:tcBorders>
            <w:shd w:val="clear" w:color="auto" w:fill="auto"/>
            <w:vAlign w:val="center"/>
          </w:tcPr>
          <w:p w14:paraId="12A1506D"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519725F6" w14:textId="77777777" w:rsidR="00D3365C" w:rsidRPr="002439D3" w:rsidRDefault="00D3365C" w:rsidP="00E51E41">
            <w:pPr>
              <w:keepNext/>
              <w:keepLines/>
              <w:spacing w:after="0"/>
              <w:rPr>
                <w:rFonts w:ascii="Arial" w:hAnsi="Arial"/>
                <w:sz w:val="18"/>
              </w:rPr>
            </w:pPr>
            <w:r w:rsidRPr="002439D3">
              <w:rPr>
                <w:rFonts w:ascii="Arial" w:hAnsi="Arial"/>
                <w:sz w:val="18"/>
              </w:rPr>
              <w:t>Maximum number of OFDM symbols for DL front loaded DMRS</w:t>
            </w:r>
          </w:p>
        </w:tc>
        <w:tc>
          <w:tcPr>
            <w:tcW w:w="0" w:type="auto"/>
            <w:shd w:val="clear" w:color="auto" w:fill="auto"/>
            <w:vAlign w:val="center"/>
          </w:tcPr>
          <w:p w14:paraId="2E982955"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E7668FD" w14:textId="77777777" w:rsidR="00D3365C" w:rsidRPr="002439D3" w:rsidRDefault="00D3365C" w:rsidP="00E51E41">
            <w:pPr>
              <w:keepNext/>
              <w:keepLines/>
              <w:spacing w:after="0"/>
              <w:jc w:val="center"/>
              <w:rPr>
                <w:rFonts w:ascii="Arial" w:hAnsi="Arial"/>
                <w:sz w:val="18"/>
                <w:lang w:eastAsia="zh-CN"/>
              </w:rPr>
            </w:pPr>
            <w:r w:rsidRPr="002439D3">
              <w:rPr>
                <w:rFonts w:ascii="Arial" w:hAnsi="Arial" w:hint="eastAsia"/>
                <w:sz w:val="18"/>
                <w:lang w:eastAsia="zh-CN"/>
              </w:rPr>
              <w:t>1</w:t>
            </w:r>
          </w:p>
        </w:tc>
      </w:tr>
      <w:tr w:rsidR="00D3365C" w:rsidRPr="002439D3" w14:paraId="771FDD20" w14:textId="77777777" w:rsidTr="00E51E41">
        <w:trPr>
          <w:jc w:val="center"/>
        </w:trPr>
        <w:tc>
          <w:tcPr>
            <w:tcW w:w="0" w:type="auto"/>
            <w:tcBorders>
              <w:bottom w:val="nil"/>
            </w:tcBorders>
            <w:shd w:val="clear" w:color="auto" w:fill="auto"/>
            <w:vAlign w:val="center"/>
          </w:tcPr>
          <w:p w14:paraId="6FB71FAD" w14:textId="77777777" w:rsidR="00D3365C" w:rsidRPr="002439D3" w:rsidRDefault="00D3365C" w:rsidP="00E51E41">
            <w:pPr>
              <w:keepNext/>
              <w:keepLines/>
              <w:spacing w:after="0"/>
              <w:rPr>
                <w:rFonts w:ascii="Arial" w:hAnsi="Arial"/>
                <w:sz w:val="18"/>
                <w:lang w:eastAsia="zh-CN"/>
              </w:rPr>
            </w:pPr>
            <w:r w:rsidRPr="002439D3">
              <w:rPr>
                <w:rFonts w:ascii="Arial" w:hAnsi="Arial" w:hint="eastAsia"/>
                <w:sz w:val="18"/>
                <w:lang w:eastAsia="zh-CN"/>
              </w:rPr>
              <w:t>CSI-RS for tracking</w:t>
            </w:r>
          </w:p>
        </w:tc>
        <w:tc>
          <w:tcPr>
            <w:tcW w:w="0" w:type="auto"/>
            <w:shd w:val="clear" w:color="auto" w:fill="auto"/>
            <w:vAlign w:val="center"/>
          </w:tcPr>
          <w:p w14:paraId="5F471380" w14:textId="77777777" w:rsidR="00D3365C" w:rsidRPr="002439D3" w:rsidRDefault="00D3365C" w:rsidP="00E51E41">
            <w:pPr>
              <w:keepNext/>
              <w:keepLines/>
              <w:spacing w:after="0"/>
              <w:rPr>
                <w:rFonts w:ascii="Arial" w:hAnsi="Arial"/>
                <w:sz w:val="18"/>
              </w:rPr>
            </w:pPr>
            <w:r w:rsidRPr="002439D3">
              <w:rPr>
                <w:rFonts w:ascii="Arial" w:hAnsi="Arial"/>
                <w:sz w:val="18"/>
              </w:rPr>
              <w:t>CSI-RS periodicity</w:t>
            </w:r>
          </w:p>
        </w:tc>
        <w:tc>
          <w:tcPr>
            <w:tcW w:w="0" w:type="auto"/>
            <w:shd w:val="clear" w:color="auto" w:fill="auto"/>
            <w:vAlign w:val="center"/>
          </w:tcPr>
          <w:p w14:paraId="44C405D1" w14:textId="77777777" w:rsidR="00D3365C" w:rsidRPr="002439D3" w:rsidRDefault="00D3365C" w:rsidP="00E51E41">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2F20077B"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15 kHz SCS: 20 for CSI-RS resource 1,2,3,4</w:t>
            </w:r>
          </w:p>
          <w:p w14:paraId="7ACBCA61" w14:textId="77777777" w:rsidR="00D3365C" w:rsidRPr="002439D3" w:rsidDel="007B13C5" w:rsidRDefault="00D3365C" w:rsidP="00E51E41">
            <w:pPr>
              <w:keepNext/>
              <w:keepLines/>
              <w:spacing w:after="0"/>
              <w:jc w:val="center"/>
              <w:rPr>
                <w:rFonts w:ascii="Arial" w:hAnsi="Arial"/>
                <w:sz w:val="18"/>
              </w:rPr>
            </w:pPr>
            <w:r w:rsidRPr="002439D3">
              <w:rPr>
                <w:rFonts w:ascii="Arial" w:hAnsi="Arial"/>
                <w:sz w:val="18"/>
              </w:rPr>
              <w:t>30 kHz SCS: 40 for CSI-RS resource 1,2,3,4</w:t>
            </w:r>
          </w:p>
        </w:tc>
      </w:tr>
      <w:tr w:rsidR="00D3365C" w:rsidRPr="002439D3" w14:paraId="3F63C296" w14:textId="77777777" w:rsidTr="00E51E41">
        <w:trPr>
          <w:jc w:val="center"/>
        </w:trPr>
        <w:tc>
          <w:tcPr>
            <w:tcW w:w="0" w:type="auto"/>
            <w:tcBorders>
              <w:top w:val="nil"/>
            </w:tcBorders>
            <w:shd w:val="clear" w:color="auto" w:fill="auto"/>
            <w:vAlign w:val="center"/>
          </w:tcPr>
          <w:p w14:paraId="1C73186D"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067CD48F" w14:textId="77777777" w:rsidR="00D3365C" w:rsidRPr="002439D3" w:rsidRDefault="00D3365C" w:rsidP="00E51E41">
            <w:pPr>
              <w:keepNext/>
              <w:keepLines/>
              <w:spacing w:after="0"/>
              <w:rPr>
                <w:rFonts w:ascii="Arial" w:hAnsi="Arial"/>
                <w:sz w:val="18"/>
              </w:rPr>
            </w:pPr>
            <w:r w:rsidRPr="002439D3">
              <w:rPr>
                <w:rFonts w:ascii="Arial" w:hAnsi="Arial"/>
                <w:sz w:val="18"/>
              </w:rPr>
              <w:t>CSI-RS offset</w:t>
            </w:r>
          </w:p>
        </w:tc>
        <w:tc>
          <w:tcPr>
            <w:tcW w:w="0" w:type="auto"/>
            <w:shd w:val="clear" w:color="auto" w:fill="auto"/>
            <w:vAlign w:val="center"/>
          </w:tcPr>
          <w:p w14:paraId="7DF325F2" w14:textId="77777777" w:rsidR="00D3365C" w:rsidRPr="002439D3" w:rsidRDefault="00D3365C" w:rsidP="00E51E41">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7403B75D"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15 kHz SCS:</w:t>
            </w:r>
          </w:p>
          <w:p w14:paraId="4D9E4DC4"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10 for CSI-RS resource 1 and 2</w:t>
            </w:r>
          </w:p>
          <w:p w14:paraId="4D1A3018"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11 for CSI-RS resource 3 and 4</w:t>
            </w:r>
          </w:p>
          <w:p w14:paraId="00B3E509" w14:textId="77777777" w:rsidR="00D3365C" w:rsidRPr="002439D3" w:rsidRDefault="00D3365C" w:rsidP="00E51E41">
            <w:pPr>
              <w:keepNext/>
              <w:keepLines/>
              <w:spacing w:after="0"/>
              <w:jc w:val="center"/>
              <w:rPr>
                <w:rFonts w:ascii="Arial" w:hAnsi="Arial"/>
                <w:sz w:val="18"/>
              </w:rPr>
            </w:pPr>
            <w:r w:rsidRPr="002439D3">
              <w:rPr>
                <w:rFonts w:ascii="Arial" w:hAnsi="Arial"/>
                <w:sz w:val="18"/>
              </w:rPr>
              <w:t>30 kHz SCS:</w:t>
            </w:r>
          </w:p>
          <w:p w14:paraId="1066355B" w14:textId="77777777" w:rsidR="00D3365C" w:rsidRPr="002439D3" w:rsidRDefault="00D3365C" w:rsidP="00E51E41">
            <w:pPr>
              <w:keepNext/>
              <w:keepLines/>
              <w:spacing w:after="0"/>
              <w:jc w:val="center"/>
              <w:rPr>
                <w:rFonts w:ascii="Arial" w:hAnsi="Arial"/>
                <w:sz w:val="18"/>
              </w:rPr>
            </w:pPr>
            <w:r w:rsidRPr="002439D3">
              <w:rPr>
                <w:rFonts w:ascii="Arial" w:hAnsi="Arial"/>
                <w:sz w:val="18"/>
              </w:rPr>
              <w:t>20 for CSI-RS resource 1 and 2</w:t>
            </w:r>
          </w:p>
          <w:p w14:paraId="3C19A88B" w14:textId="77777777" w:rsidR="00D3365C" w:rsidRPr="002439D3" w:rsidDel="007B13C5" w:rsidRDefault="00D3365C" w:rsidP="00E51E41">
            <w:pPr>
              <w:keepNext/>
              <w:keepLines/>
              <w:spacing w:after="0"/>
              <w:jc w:val="center"/>
              <w:rPr>
                <w:rFonts w:ascii="Arial" w:hAnsi="Arial"/>
                <w:sz w:val="18"/>
              </w:rPr>
            </w:pPr>
            <w:r w:rsidRPr="002439D3">
              <w:rPr>
                <w:rFonts w:ascii="Arial" w:hAnsi="Arial"/>
                <w:sz w:val="18"/>
              </w:rPr>
              <w:t>21 for CSI-RS resource 3 and 4</w:t>
            </w:r>
          </w:p>
        </w:tc>
      </w:tr>
      <w:tr w:rsidR="00D3365C" w:rsidRPr="002439D3" w14:paraId="023B59B7"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CCDCE" w14:textId="77777777" w:rsidR="00D3365C" w:rsidRPr="002439D3" w:rsidRDefault="00D3365C" w:rsidP="00E51E41">
            <w:pPr>
              <w:keepNext/>
              <w:keepLines/>
              <w:spacing w:after="0"/>
              <w:rPr>
                <w:rFonts w:ascii="Arial" w:hAnsi="Arial"/>
                <w:sz w:val="18"/>
                <w:lang w:val="en-US"/>
              </w:rPr>
            </w:pPr>
            <w:r w:rsidRPr="002439D3">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E04574" w14:textId="77777777" w:rsidR="00D3365C" w:rsidRPr="002439D3" w:rsidRDefault="00D3365C"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D56973" w14:textId="77777777" w:rsidR="00D3365C" w:rsidRPr="002439D3" w:rsidRDefault="00D3365C" w:rsidP="00E51E41">
            <w:pPr>
              <w:keepNext/>
              <w:keepLines/>
              <w:spacing w:after="0"/>
              <w:jc w:val="center"/>
              <w:rPr>
                <w:rFonts w:ascii="Arial" w:hAnsi="Arial"/>
                <w:sz w:val="18"/>
                <w:lang w:eastAsia="zh-CN"/>
              </w:rPr>
            </w:pPr>
            <w:r w:rsidRPr="00AC78BC">
              <w:rPr>
                <w:rFonts w:ascii="Arial" w:hAnsi="Arial"/>
                <w:sz w:val="18"/>
                <w:highlight w:val="yellow"/>
              </w:rPr>
              <w:t>16 (8 with HARQ enabled, 8 with HARQ disabled)</w:t>
            </w:r>
          </w:p>
        </w:tc>
      </w:tr>
      <w:tr w:rsidR="00D3365C" w:rsidRPr="002439D3" w14:paraId="7C34561E"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D7B67" w14:textId="77777777" w:rsidR="00D3365C" w:rsidRPr="002439D3" w:rsidRDefault="00D3365C" w:rsidP="00E51E41">
            <w:pPr>
              <w:keepNext/>
              <w:keepLines/>
              <w:spacing w:after="0"/>
              <w:rPr>
                <w:rFonts w:ascii="Arial" w:hAnsi="Arial"/>
                <w:sz w:val="18"/>
                <w:lang w:val="en-US"/>
              </w:rPr>
            </w:pPr>
            <w:r w:rsidRPr="002439D3">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A3E18E" w14:textId="77777777" w:rsidR="00D3365C" w:rsidRPr="002439D3" w:rsidRDefault="00D3365C"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10EBD7" w14:textId="77777777" w:rsidR="00D3365C" w:rsidRPr="002439D3" w:rsidRDefault="00D3365C" w:rsidP="00E51E41">
            <w:pPr>
              <w:keepNext/>
              <w:keepLines/>
              <w:spacing w:after="0"/>
              <w:jc w:val="center"/>
              <w:rPr>
                <w:rFonts w:ascii="Arial" w:hAnsi="Arial"/>
                <w:sz w:val="18"/>
                <w:lang w:eastAsia="zh-CN"/>
              </w:rPr>
            </w:pPr>
            <w:r w:rsidRPr="002439D3">
              <w:rPr>
                <w:rFonts w:ascii="Arial" w:hAnsi="Arial" w:hint="eastAsia"/>
                <w:sz w:val="18"/>
                <w:lang w:eastAsia="zh-CN"/>
              </w:rPr>
              <w:t>2</w:t>
            </w:r>
            <w:r w:rsidRPr="002439D3">
              <w:rPr>
                <w:rFonts w:ascii="Arial" w:hAnsi="Arial"/>
                <w:sz w:val="18"/>
                <w:lang w:eastAsia="zh-CN"/>
              </w:rPr>
              <w:t>+K_offset for enabled HARQ process, otherwise N/A</w:t>
            </w:r>
          </w:p>
        </w:tc>
      </w:tr>
      <w:tr w:rsidR="00D3365C" w:rsidRPr="002439D3" w14:paraId="22EB940A"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B3E2" w14:textId="77777777" w:rsidR="00D3365C" w:rsidRPr="002439D3" w:rsidRDefault="00D3365C" w:rsidP="00E51E41">
            <w:pPr>
              <w:keepNext/>
              <w:keepLines/>
              <w:spacing w:after="0"/>
              <w:rPr>
                <w:rFonts w:ascii="Arial" w:hAnsi="Arial"/>
                <w:sz w:val="18"/>
              </w:rPr>
            </w:pPr>
            <w:r w:rsidRPr="002439D3">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79D006" w14:textId="77777777" w:rsidR="00D3365C" w:rsidRPr="002439D3" w:rsidRDefault="00D3365C"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E57D1" w14:textId="77777777" w:rsidR="00D3365C" w:rsidRPr="002439D3" w:rsidRDefault="00D3365C" w:rsidP="00E51E41">
            <w:pPr>
              <w:keepNext/>
              <w:keepLines/>
              <w:spacing w:after="0"/>
              <w:jc w:val="center"/>
              <w:rPr>
                <w:rFonts w:ascii="Arial" w:hAnsi="Arial"/>
                <w:sz w:val="18"/>
                <w:lang w:eastAsia="zh-CN"/>
              </w:rPr>
            </w:pPr>
            <w:r w:rsidRPr="002439D3">
              <w:rPr>
                <w:rFonts w:ascii="Arial" w:hAnsi="Arial"/>
                <w:sz w:val="18"/>
                <w:lang w:eastAsia="zh-CN"/>
              </w:rPr>
              <w:t xml:space="preserve">4 for enabled HARQ process, </w:t>
            </w:r>
            <w:r w:rsidRPr="002439D3">
              <w:rPr>
                <w:rFonts w:ascii="Arial" w:hAnsi="Arial" w:hint="eastAsia"/>
                <w:sz w:val="18"/>
                <w:lang w:eastAsia="zh-CN"/>
              </w:rPr>
              <w:t>1</w:t>
            </w:r>
            <w:r w:rsidRPr="002439D3">
              <w:rPr>
                <w:rFonts w:ascii="Arial" w:hAnsi="Arial"/>
                <w:sz w:val="18"/>
                <w:lang w:eastAsia="zh-CN"/>
              </w:rPr>
              <w:t xml:space="preserve"> for disabled</w:t>
            </w:r>
            <w:r w:rsidRPr="002439D3">
              <w:t xml:space="preserve"> </w:t>
            </w:r>
            <w:r w:rsidRPr="002439D3">
              <w:rPr>
                <w:rFonts w:ascii="Arial" w:hAnsi="Arial"/>
                <w:sz w:val="18"/>
                <w:lang w:eastAsia="zh-CN"/>
              </w:rPr>
              <w:t>HARQ process</w:t>
            </w:r>
          </w:p>
        </w:tc>
      </w:tr>
    </w:tbl>
    <w:p w14:paraId="685653B7" w14:textId="77777777" w:rsidR="00174E79" w:rsidRPr="00174E79" w:rsidRDefault="00174E79" w:rsidP="00D3365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4BFD6CB" w14:textId="0E6460E8" w:rsidR="00D3365C"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537658">
        <w:rPr>
          <w:rFonts w:eastAsia="SimSun"/>
          <w:color w:val="0070C0"/>
          <w:szCs w:val="24"/>
          <w:lang w:eastAsia="zh-CN"/>
        </w:rPr>
        <w:t xml:space="preserve"> (Nokia)</w:t>
      </w:r>
      <w:r w:rsidRPr="00045592">
        <w:rPr>
          <w:rFonts w:eastAsia="SimSun"/>
          <w:color w:val="0070C0"/>
          <w:szCs w:val="24"/>
          <w:lang w:eastAsia="zh-CN"/>
        </w:rPr>
        <w:t>:</w:t>
      </w:r>
      <w:r>
        <w:rPr>
          <w:rFonts w:eastAsia="SimSun"/>
          <w:color w:val="0070C0"/>
          <w:szCs w:val="24"/>
          <w:lang w:eastAsia="zh-CN"/>
        </w:rPr>
        <w:t xml:space="preserve"> </w:t>
      </w:r>
      <w:r w:rsidR="00537658">
        <w:rPr>
          <w:rFonts w:eastAsia="SimSun"/>
          <w:color w:val="0070C0"/>
          <w:szCs w:val="24"/>
          <w:lang w:eastAsia="zh-CN"/>
        </w:rPr>
        <w:t>To use the following assumptions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6"/>
        <w:gridCol w:w="3381"/>
        <w:gridCol w:w="2211"/>
      </w:tblGrid>
      <w:tr w:rsidR="00FA0BB7" w:rsidRPr="007B7657" w14:paraId="02ADC761" w14:textId="77777777" w:rsidTr="00E51E41">
        <w:trPr>
          <w:cantSplit/>
          <w:trHeight w:val="222"/>
          <w:jc w:val="center"/>
        </w:trPr>
        <w:tc>
          <w:tcPr>
            <w:tcW w:w="6217" w:type="dxa"/>
            <w:gridSpan w:val="2"/>
          </w:tcPr>
          <w:p w14:paraId="2F6FB9AF" w14:textId="77777777" w:rsidR="00FA0BB7" w:rsidRPr="007B7657" w:rsidRDefault="00FA0BB7" w:rsidP="00E51E41">
            <w:pPr>
              <w:pStyle w:val="TAH"/>
              <w:rPr>
                <w:rFonts w:ascii="Times New Roman" w:eastAsia="MS Mincho" w:hAnsi="Times New Roman"/>
                <w:bCs/>
                <w:sz w:val="20"/>
                <w:szCs w:val="24"/>
                <w:lang w:eastAsia="zh-CN"/>
              </w:rPr>
            </w:pPr>
            <w:r w:rsidRPr="007B7657">
              <w:rPr>
                <w:rFonts w:ascii="Times New Roman" w:eastAsia="MS Mincho" w:hAnsi="Times New Roman"/>
                <w:bCs/>
                <w:sz w:val="20"/>
                <w:szCs w:val="24"/>
                <w:lang w:eastAsia="zh-CN"/>
              </w:rPr>
              <w:lastRenderedPageBreak/>
              <w:t>Parameter</w:t>
            </w:r>
          </w:p>
        </w:tc>
        <w:tc>
          <w:tcPr>
            <w:tcW w:w="2211" w:type="dxa"/>
          </w:tcPr>
          <w:p w14:paraId="6C332F63" w14:textId="77777777" w:rsidR="00FA0BB7" w:rsidRPr="007B7657" w:rsidRDefault="00FA0BB7" w:rsidP="00E51E41">
            <w:pPr>
              <w:pStyle w:val="TAH"/>
              <w:rPr>
                <w:rFonts w:ascii="Times New Roman" w:eastAsia="MS Mincho" w:hAnsi="Times New Roman"/>
                <w:bCs/>
                <w:sz w:val="20"/>
                <w:szCs w:val="24"/>
                <w:lang w:eastAsia="zh-CN"/>
              </w:rPr>
            </w:pPr>
            <w:r w:rsidRPr="007B7657">
              <w:rPr>
                <w:rFonts w:ascii="Times New Roman" w:eastAsia="MS Mincho" w:hAnsi="Times New Roman"/>
                <w:bCs/>
                <w:sz w:val="20"/>
                <w:szCs w:val="24"/>
                <w:lang w:eastAsia="zh-CN"/>
              </w:rPr>
              <w:t>Value</w:t>
            </w:r>
          </w:p>
        </w:tc>
      </w:tr>
      <w:tr w:rsidR="00FA0BB7" w:rsidRPr="007B7657" w14:paraId="24BC2CFF" w14:textId="77777777" w:rsidTr="00E51E41">
        <w:trPr>
          <w:cantSplit/>
          <w:trHeight w:val="434"/>
          <w:jc w:val="center"/>
        </w:trPr>
        <w:tc>
          <w:tcPr>
            <w:tcW w:w="6217" w:type="dxa"/>
            <w:gridSpan w:val="2"/>
          </w:tcPr>
          <w:p w14:paraId="5FC6829E" w14:textId="77777777" w:rsidR="00FA0BB7" w:rsidRPr="00FA0BB7" w:rsidRDefault="00FA0BB7" w:rsidP="00E51E41">
            <w:pPr>
              <w:pStyle w:val="TAH"/>
              <w:jc w:val="left"/>
              <w:rPr>
                <w:rFonts w:ascii="Times New Roman" w:eastAsia="DengXian" w:hAnsi="Times New Roman"/>
                <w:b w:val="0"/>
                <w:sz w:val="20"/>
                <w:szCs w:val="24"/>
                <w:lang w:val="en-US" w:eastAsia="zh-CN"/>
              </w:rPr>
            </w:pPr>
            <w:r w:rsidRPr="007B7657">
              <w:rPr>
                <w:rFonts w:ascii="Times New Roman" w:eastAsia="MS Mincho" w:hAnsi="Times New Roman"/>
                <w:b w:val="0"/>
                <w:sz w:val="20"/>
                <w:szCs w:val="24"/>
                <w:lang w:eastAsia="zh-CN"/>
              </w:rPr>
              <w:t>Number of SAN antennas/UE antennas</w:t>
            </w:r>
          </w:p>
        </w:tc>
        <w:tc>
          <w:tcPr>
            <w:tcW w:w="2211" w:type="dxa"/>
          </w:tcPr>
          <w:p w14:paraId="5D8DD1F3" w14:textId="77777777" w:rsidR="00FA0BB7" w:rsidRPr="007B7657" w:rsidRDefault="00FA0BB7" w:rsidP="00E51E41">
            <w:pPr>
              <w:pStyle w:val="TAH"/>
              <w:rPr>
                <w:rFonts w:ascii="Times New Roman" w:eastAsia="MS Mincho" w:hAnsi="Times New Roman"/>
                <w:b w:val="0"/>
                <w:sz w:val="20"/>
                <w:szCs w:val="24"/>
                <w:lang w:val="zh-CN" w:eastAsia="zh-CN"/>
              </w:rPr>
            </w:pPr>
            <w:r w:rsidRPr="007B7657">
              <w:rPr>
                <w:rFonts w:ascii="Times New Roman" w:eastAsia="MS Mincho" w:hAnsi="Times New Roman"/>
                <w:b w:val="0"/>
                <w:sz w:val="20"/>
                <w:szCs w:val="24"/>
                <w:lang w:eastAsia="zh-CN"/>
              </w:rPr>
              <w:t>1x2</w:t>
            </w:r>
          </w:p>
        </w:tc>
      </w:tr>
      <w:tr w:rsidR="00FA0BB7" w:rsidRPr="007B7657" w14:paraId="428E6609" w14:textId="77777777" w:rsidTr="00E51E41">
        <w:trPr>
          <w:cantSplit/>
          <w:trHeight w:val="434"/>
          <w:jc w:val="center"/>
        </w:trPr>
        <w:tc>
          <w:tcPr>
            <w:tcW w:w="6217" w:type="dxa"/>
            <w:gridSpan w:val="2"/>
          </w:tcPr>
          <w:p w14:paraId="621704AE" w14:textId="77777777" w:rsidR="00FA0BB7" w:rsidRPr="005773F8" w:rsidRDefault="00FA0BB7" w:rsidP="00E51E41">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Carrier frequency</w:t>
            </w:r>
          </w:p>
        </w:tc>
        <w:tc>
          <w:tcPr>
            <w:tcW w:w="2211" w:type="dxa"/>
          </w:tcPr>
          <w:p w14:paraId="281B8372" w14:textId="77777777" w:rsidR="00FA0BB7" w:rsidRPr="005773F8" w:rsidRDefault="00FA0BB7" w:rsidP="00E51E41">
            <w:pPr>
              <w:pStyle w:val="TAH"/>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2 GHz</w:t>
            </w:r>
          </w:p>
        </w:tc>
      </w:tr>
      <w:tr w:rsidR="00FA0BB7" w:rsidRPr="007B7657" w14:paraId="253CEBC2" w14:textId="77777777" w:rsidTr="00E51E41">
        <w:trPr>
          <w:cantSplit/>
          <w:trHeight w:val="434"/>
          <w:jc w:val="center"/>
        </w:trPr>
        <w:tc>
          <w:tcPr>
            <w:tcW w:w="6217" w:type="dxa"/>
            <w:gridSpan w:val="2"/>
          </w:tcPr>
          <w:p w14:paraId="6BED34E5" w14:textId="77777777" w:rsidR="00FA0BB7" w:rsidRPr="00B8237F" w:rsidRDefault="00FA0BB7" w:rsidP="00E51E41">
            <w:pPr>
              <w:pStyle w:val="TAH"/>
              <w:jc w:val="left"/>
              <w:rPr>
                <w:rFonts w:ascii="Times New Roman" w:eastAsia="MS Mincho" w:hAnsi="Times New Roman"/>
                <w:b w:val="0"/>
                <w:sz w:val="20"/>
                <w:szCs w:val="24"/>
                <w:lang w:eastAsia="zh-CN"/>
              </w:rPr>
            </w:pPr>
            <w:r>
              <w:rPr>
                <w:rFonts w:ascii="Times New Roman" w:eastAsia="MS Mincho" w:hAnsi="Times New Roman"/>
                <w:b w:val="0"/>
                <w:sz w:val="20"/>
                <w:szCs w:val="24"/>
                <w:lang w:eastAsia="zh-CN"/>
              </w:rPr>
              <w:t>Residual frequency offset</w:t>
            </w:r>
          </w:p>
        </w:tc>
        <w:tc>
          <w:tcPr>
            <w:tcW w:w="2211" w:type="dxa"/>
          </w:tcPr>
          <w:p w14:paraId="061315ED" w14:textId="77777777" w:rsidR="00FA0BB7" w:rsidRPr="00B8237F" w:rsidRDefault="00FA0BB7" w:rsidP="00E51E41">
            <w:pPr>
              <w:pStyle w:val="TAH"/>
              <w:rPr>
                <w:rFonts w:ascii="Times New Roman" w:eastAsia="MS Mincho" w:hAnsi="Times New Roman"/>
                <w:b w:val="0"/>
                <w:sz w:val="20"/>
                <w:szCs w:val="24"/>
                <w:lang w:eastAsia="zh-CN"/>
              </w:rPr>
            </w:pPr>
            <w:r>
              <w:rPr>
                <w:rFonts w:ascii="Times New Roman" w:eastAsia="MS Mincho" w:hAnsi="Times New Roman"/>
                <w:b w:val="0"/>
                <w:sz w:val="20"/>
                <w:szCs w:val="24"/>
                <w:lang w:eastAsia="zh-CN"/>
              </w:rPr>
              <w:t>0.1ppm (200Hz)</w:t>
            </w:r>
          </w:p>
        </w:tc>
      </w:tr>
      <w:tr w:rsidR="00FA0BB7" w:rsidRPr="00A308DD" w14:paraId="46DBA22C" w14:textId="77777777" w:rsidTr="00E51E41">
        <w:trPr>
          <w:cantSplit/>
          <w:trHeight w:val="434"/>
          <w:jc w:val="center"/>
        </w:trPr>
        <w:tc>
          <w:tcPr>
            <w:tcW w:w="6217" w:type="dxa"/>
            <w:gridSpan w:val="2"/>
          </w:tcPr>
          <w:p w14:paraId="2D2D2FF8" w14:textId="77777777" w:rsidR="00FA0BB7" w:rsidRPr="007B765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 xml:space="preserve">Channel model </w:t>
            </w:r>
          </w:p>
        </w:tc>
        <w:tc>
          <w:tcPr>
            <w:tcW w:w="2211" w:type="dxa"/>
          </w:tcPr>
          <w:p w14:paraId="3996034D"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NTN-TDLA 100 ns (NLOS)</w:t>
            </w:r>
          </w:p>
          <w:p w14:paraId="4B098261"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NTN-TDLC 100ns (LOS)</w:t>
            </w:r>
          </w:p>
        </w:tc>
      </w:tr>
      <w:tr w:rsidR="00FA0BB7" w:rsidRPr="007B7657" w14:paraId="250EAD11" w14:textId="77777777" w:rsidTr="00E51E41">
        <w:trPr>
          <w:cantSplit/>
          <w:trHeight w:val="434"/>
          <w:jc w:val="center"/>
        </w:trPr>
        <w:tc>
          <w:tcPr>
            <w:tcW w:w="6217" w:type="dxa"/>
            <w:gridSpan w:val="2"/>
          </w:tcPr>
          <w:p w14:paraId="72E95124" w14:textId="77777777" w:rsidR="00FA0BB7" w:rsidRPr="007B765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Channel model k-factor</w:t>
            </w:r>
          </w:p>
        </w:tc>
        <w:tc>
          <w:tcPr>
            <w:tcW w:w="2211" w:type="dxa"/>
          </w:tcPr>
          <w:p w14:paraId="7BDAC624" w14:textId="77777777" w:rsidR="00FA0BB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21.6 (corresponds to suburban scenario with 50 degrees elevation)</w:t>
            </w:r>
          </w:p>
          <w:p w14:paraId="12F03ADB" w14:textId="77777777" w:rsidR="00FA0BB7" w:rsidRPr="005D5B5B" w:rsidRDefault="00FA0BB7" w:rsidP="00E51E41">
            <w:pPr>
              <w:pStyle w:val="TAH"/>
              <w:jc w:val="left"/>
              <w:rPr>
                <w:rFonts w:ascii="Times New Roman" w:eastAsia="MS Mincho" w:hAnsi="Times New Roman"/>
                <w:b w:val="0"/>
                <w:sz w:val="20"/>
                <w:szCs w:val="24"/>
                <w:lang w:eastAsia="zh-CN"/>
              </w:rPr>
            </w:pPr>
            <w:r>
              <w:rPr>
                <w:rFonts w:ascii="Times New Roman" w:eastAsia="MS Mincho" w:hAnsi="Times New Roman"/>
                <w:b w:val="0"/>
                <w:sz w:val="20"/>
                <w:szCs w:val="24"/>
                <w:lang w:eastAsia="zh-CN"/>
              </w:rPr>
              <w:t>8.05 (</w:t>
            </w:r>
            <w:r w:rsidRPr="007B7657">
              <w:rPr>
                <w:rFonts w:ascii="Times New Roman" w:eastAsia="MS Mincho" w:hAnsi="Times New Roman"/>
                <w:b w:val="0"/>
                <w:sz w:val="20"/>
                <w:szCs w:val="24"/>
                <w:lang w:eastAsia="zh-CN"/>
              </w:rPr>
              <w:t xml:space="preserve">corresponds to </w:t>
            </w:r>
            <w:r>
              <w:rPr>
                <w:rFonts w:ascii="Times New Roman" w:eastAsia="MS Mincho" w:hAnsi="Times New Roman"/>
                <w:b w:val="0"/>
                <w:sz w:val="20"/>
                <w:szCs w:val="24"/>
                <w:lang w:eastAsia="zh-CN"/>
              </w:rPr>
              <w:t>rural</w:t>
            </w:r>
            <w:r w:rsidRPr="007B7657">
              <w:rPr>
                <w:rFonts w:ascii="Times New Roman" w:eastAsia="MS Mincho" w:hAnsi="Times New Roman"/>
                <w:b w:val="0"/>
                <w:sz w:val="20"/>
                <w:szCs w:val="24"/>
                <w:lang w:eastAsia="zh-CN"/>
              </w:rPr>
              <w:t xml:space="preserve"> scenario with </w:t>
            </w:r>
            <w:r>
              <w:rPr>
                <w:rFonts w:ascii="Times New Roman" w:eastAsia="MS Mincho" w:hAnsi="Times New Roman"/>
                <w:b w:val="0"/>
                <w:sz w:val="20"/>
                <w:szCs w:val="24"/>
                <w:lang w:eastAsia="zh-CN"/>
              </w:rPr>
              <w:t>3</w:t>
            </w:r>
            <w:r w:rsidRPr="007B7657">
              <w:rPr>
                <w:rFonts w:ascii="Times New Roman" w:eastAsia="MS Mincho" w:hAnsi="Times New Roman"/>
                <w:b w:val="0"/>
                <w:sz w:val="20"/>
                <w:szCs w:val="24"/>
                <w:lang w:eastAsia="zh-CN"/>
              </w:rPr>
              <w:t>0 degrees elevation</w:t>
            </w:r>
            <w:r>
              <w:rPr>
                <w:rFonts w:ascii="Times New Roman" w:eastAsia="MS Mincho" w:hAnsi="Times New Roman"/>
                <w:b w:val="0"/>
                <w:sz w:val="20"/>
                <w:szCs w:val="24"/>
                <w:lang w:eastAsia="zh-CN"/>
              </w:rPr>
              <w:t>)</w:t>
            </w:r>
          </w:p>
        </w:tc>
      </w:tr>
      <w:tr w:rsidR="00FA0BB7" w:rsidRPr="007B7657" w14:paraId="27845264" w14:textId="77777777" w:rsidTr="00E51E41">
        <w:trPr>
          <w:cantSplit/>
          <w:trHeight w:val="434"/>
          <w:jc w:val="center"/>
        </w:trPr>
        <w:tc>
          <w:tcPr>
            <w:tcW w:w="6217" w:type="dxa"/>
            <w:gridSpan w:val="2"/>
          </w:tcPr>
          <w:p w14:paraId="3F121FEC" w14:textId="77777777" w:rsidR="00FA0BB7" w:rsidRPr="005773F8" w:rsidRDefault="00FA0BB7" w:rsidP="00E51E41">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UE velocity</w:t>
            </w:r>
          </w:p>
        </w:tc>
        <w:tc>
          <w:tcPr>
            <w:tcW w:w="2211" w:type="dxa"/>
          </w:tcPr>
          <w:p w14:paraId="355F63CC" w14:textId="77777777" w:rsidR="00FA0BB7" w:rsidRPr="005773F8" w:rsidRDefault="00FA0BB7" w:rsidP="00E51E41">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3 km/h</w:t>
            </w:r>
          </w:p>
        </w:tc>
      </w:tr>
      <w:tr w:rsidR="00FA0BB7" w:rsidRPr="007B7657" w14:paraId="0E3EEF9D" w14:textId="77777777" w:rsidTr="00E51E41">
        <w:trPr>
          <w:cantSplit/>
          <w:trHeight w:val="434"/>
          <w:jc w:val="center"/>
        </w:trPr>
        <w:tc>
          <w:tcPr>
            <w:tcW w:w="6217" w:type="dxa"/>
            <w:gridSpan w:val="2"/>
          </w:tcPr>
          <w:p w14:paraId="1A599288" w14:textId="77777777" w:rsidR="00FA0BB7" w:rsidRPr="007B765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MCS</w:t>
            </w:r>
          </w:p>
        </w:tc>
        <w:tc>
          <w:tcPr>
            <w:tcW w:w="2211" w:type="dxa"/>
          </w:tcPr>
          <w:p w14:paraId="79573AD4" w14:textId="77777777" w:rsidR="00FA0BB7" w:rsidRPr="005773F8" w:rsidRDefault="00FA0BB7" w:rsidP="00E51E41">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4 (QPSK, 64QAM MCS table)</w:t>
            </w:r>
          </w:p>
          <w:p w14:paraId="2278C589" w14:textId="77777777" w:rsidR="00FA0BB7" w:rsidRPr="005773F8" w:rsidRDefault="00FA0BB7" w:rsidP="00E51E41">
            <w:pPr>
              <w:pStyle w:val="TAH"/>
              <w:jc w:val="left"/>
              <w:rPr>
                <w:rFonts w:ascii="Times New Roman" w:eastAsia="MS Mincho" w:hAnsi="Times New Roman"/>
                <w:b w:val="0"/>
                <w:sz w:val="20"/>
                <w:szCs w:val="24"/>
                <w:highlight w:val="yellow"/>
                <w:lang w:eastAsia="zh-CN"/>
              </w:rPr>
            </w:pPr>
            <w:r w:rsidRPr="005773F8">
              <w:rPr>
                <w:rFonts w:ascii="Times New Roman" w:eastAsia="MS Mincho" w:hAnsi="Times New Roman"/>
                <w:b w:val="0"/>
                <w:sz w:val="20"/>
                <w:szCs w:val="24"/>
                <w:lang w:eastAsia="zh-CN"/>
              </w:rPr>
              <w:t>13 (16QAM, 64QAM MCS table)</w:t>
            </w:r>
          </w:p>
        </w:tc>
      </w:tr>
      <w:tr w:rsidR="00FA0BB7" w:rsidRPr="004F3EA6" w14:paraId="4DB37D4C" w14:textId="77777777" w:rsidTr="00E51E41">
        <w:trPr>
          <w:cantSplit/>
          <w:trHeight w:val="434"/>
          <w:jc w:val="center"/>
        </w:trPr>
        <w:tc>
          <w:tcPr>
            <w:tcW w:w="6217" w:type="dxa"/>
            <w:gridSpan w:val="2"/>
          </w:tcPr>
          <w:p w14:paraId="1F7B2185" w14:textId="77777777" w:rsidR="00FA0BB7" w:rsidRPr="007B765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Reference measurement channel</w:t>
            </w:r>
          </w:p>
        </w:tc>
        <w:tc>
          <w:tcPr>
            <w:tcW w:w="2211" w:type="dxa"/>
          </w:tcPr>
          <w:p w14:paraId="51C1A9BB" w14:textId="77777777" w:rsidR="00FA0BB7" w:rsidRPr="007B7657" w:rsidRDefault="00FA0BB7" w:rsidP="00E51E41">
            <w:pPr>
              <w:pStyle w:val="TAH"/>
              <w:jc w:val="left"/>
              <w:rPr>
                <w:rFonts w:ascii="Times New Roman" w:hAnsi="Times New Roman"/>
                <w:b w:val="0"/>
                <w:bCs/>
                <w:sz w:val="20"/>
              </w:rPr>
            </w:pPr>
            <w:r w:rsidRPr="00791148">
              <w:rPr>
                <w:rFonts w:ascii="Times New Roman" w:hAnsi="Times New Roman"/>
                <w:b w:val="0"/>
                <w:bCs/>
                <w:sz w:val="20"/>
              </w:rPr>
              <w:t>R.PDSCH.1-1.1 FDD</w:t>
            </w:r>
            <w:r w:rsidRPr="007B7657">
              <w:rPr>
                <w:rFonts w:ascii="Times New Roman" w:hAnsi="Times New Roman"/>
                <w:b w:val="0"/>
                <w:bCs/>
                <w:sz w:val="20"/>
              </w:rPr>
              <w:t xml:space="preserve"> (QPSK)</w:t>
            </w:r>
          </w:p>
          <w:p w14:paraId="0D99508A" w14:textId="77777777" w:rsidR="00FA0BB7" w:rsidRPr="007B7657" w:rsidRDefault="00FA0BB7" w:rsidP="00E51E41">
            <w:pPr>
              <w:pStyle w:val="TAH"/>
              <w:jc w:val="left"/>
              <w:rPr>
                <w:rFonts w:ascii="Times New Roman" w:eastAsia="MS Mincho" w:hAnsi="Times New Roman"/>
                <w:b w:val="0"/>
                <w:sz w:val="20"/>
                <w:szCs w:val="24"/>
                <w:lang w:eastAsia="zh-CN"/>
              </w:rPr>
            </w:pPr>
            <w:r w:rsidRPr="00791148">
              <w:rPr>
                <w:rFonts w:ascii="Times New Roman" w:hAnsi="Times New Roman"/>
                <w:b w:val="0"/>
                <w:bCs/>
                <w:sz w:val="20"/>
              </w:rPr>
              <w:t>R.PDSCH.1-2.1 FDD</w:t>
            </w:r>
            <w:r w:rsidRPr="007B7657">
              <w:rPr>
                <w:rFonts w:ascii="Times New Roman" w:hAnsi="Times New Roman"/>
                <w:b w:val="0"/>
                <w:bCs/>
                <w:sz w:val="20"/>
              </w:rPr>
              <w:t xml:space="preserve"> (16QAM)</w:t>
            </w:r>
          </w:p>
        </w:tc>
      </w:tr>
      <w:tr w:rsidR="00FA0BB7" w:rsidRPr="007B7657" w14:paraId="6E0FF07D" w14:textId="77777777" w:rsidTr="00E51E41">
        <w:trPr>
          <w:cantSplit/>
          <w:trHeight w:val="212"/>
          <w:jc w:val="center"/>
        </w:trPr>
        <w:tc>
          <w:tcPr>
            <w:tcW w:w="2836" w:type="dxa"/>
            <w:tcBorders>
              <w:top w:val="single" w:sz="4" w:space="0" w:color="auto"/>
              <w:bottom w:val="nil"/>
              <w:right w:val="single" w:sz="4" w:space="0" w:color="auto"/>
            </w:tcBorders>
            <w:shd w:val="clear" w:color="auto" w:fill="auto"/>
          </w:tcPr>
          <w:p w14:paraId="79DAAB2A"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HARQ</w:t>
            </w:r>
          </w:p>
        </w:tc>
        <w:tc>
          <w:tcPr>
            <w:tcW w:w="3381" w:type="dxa"/>
            <w:tcBorders>
              <w:left w:val="single" w:sz="4" w:space="0" w:color="auto"/>
            </w:tcBorders>
          </w:tcPr>
          <w:p w14:paraId="54E5734D"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Maximum number of HARQ transmissions</w:t>
            </w:r>
          </w:p>
        </w:tc>
        <w:tc>
          <w:tcPr>
            <w:tcW w:w="2211" w:type="dxa"/>
          </w:tcPr>
          <w:p w14:paraId="0185335C"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1</w:t>
            </w:r>
          </w:p>
        </w:tc>
      </w:tr>
      <w:tr w:rsidR="00FA0BB7" w:rsidRPr="007B7657" w14:paraId="7CA41FD2" w14:textId="77777777" w:rsidTr="00E51E41">
        <w:trPr>
          <w:cantSplit/>
          <w:trHeight w:val="222"/>
          <w:jc w:val="center"/>
        </w:trPr>
        <w:tc>
          <w:tcPr>
            <w:tcW w:w="2836" w:type="dxa"/>
            <w:tcBorders>
              <w:top w:val="nil"/>
              <w:bottom w:val="single" w:sz="4" w:space="0" w:color="auto"/>
              <w:right w:val="single" w:sz="4" w:space="0" w:color="auto"/>
            </w:tcBorders>
            <w:shd w:val="clear" w:color="auto" w:fill="auto"/>
          </w:tcPr>
          <w:p w14:paraId="7489E1B8"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68A55464"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RV sequence</w:t>
            </w:r>
          </w:p>
        </w:tc>
        <w:tc>
          <w:tcPr>
            <w:tcW w:w="2211" w:type="dxa"/>
          </w:tcPr>
          <w:p w14:paraId="29A3669B"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N/A</w:t>
            </w:r>
          </w:p>
        </w:tc>
      </w:tr>
      <w:tr w:rsidR="00FA0BB7" w:rsidRPr="007B7657" w14:paraId="749DCF2C" w14:textId="77777777" w:rsidTr="00E51E41">
        <w:trPr>
          <w:cantSplit/>
          <w:trHeight w:val="212"/>
          <w:jc w:val="center"/>
        </w:trPr>
        <w:tc>
          <w:tcPr>
            <w:tcW w:w="2836" w:type="dxa"/>
            <w:tcBorders>
              <w:top w:val="single" w:sz="4" w:space="0" w:color="auto"/>
              <w:bottom w:val="nil"/>
              <w:right w:val="single" w:sz="4" w:space="0" w:color="auto"/>
            </w:tcBorders>
            <w:shd w:val="clear" w:color="auto" w:fill="auto"/>
          </w:tcPr>
          <w:p w14:paraId="3F65C17C"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DM-RS</w:t>
            </w:r>
          </w:p>
        </w:tc>
        <w:tc>
          <w:tcPr>
            <w:tcW w:w="3381" w:type="dxa"/>
            <w:tcBorders>
              <w:left w:val="single" w:sz="4" w:space="0" w:color="auto"/>
            </w:tcBorders>
          </w:tcPr>
          <w:p w14:paraId="3DBC982D"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configuration type</w:t>
            </w:r>
          </w:p>
        </w:tc>
        <w:tc>
          <w:tcPr>
            <w:tcW w:w="2211" w:type="dxa"/>
          </w:tcPr>
          <w:p w14:paraId="0726BFEE"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1</w:t>
            </w:r>
          </w:p>
        </w:tc>
      </w:tr>
      <w:tr w:rsidR="00FA0BB7" w:rsidRPr="007B7657" w14:paraId="4F1F3ABE" w14:textId="77777777" w:rsidTr="00E51E41">
        <w:trPr>
          <w:cantSplit/>
          <w:trHeight w:val="212"/>
          <w:jc w:val="center"/>
        </w:trPr>
        <w:tc>
          <w:tcPr>
            <w:tcW w:w="2836" w:type="dxa"/>
            <w:tcBorders>
              <w:top w:val="nil"/>
              <w:bottom w:val="nil"/>
              <w:right w:val="single" w:sz="4" w:space="0" w:color="auto"/>
            </w:tcBorders>
            <w:shd w:val="clear" w:color="auto" w:fill="auto"/>
          </w:tcPr>
          <w:p w14:paraId="6521B049"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5874D089"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duration</w:t>
            </w:r>
          </w:p>
        </w:tc>
        <w:tc>
          <w:tcPr>
            <w:tcW w:w="2211" w:type="dxa"/>
          </w:tcPr>
          <w:p w14:paraId="147106D1"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single-symbol DM-RS</w:t>
            </w:r>
          </w:p>
        </w:tc>
      </w:tr>
      <w:tr w:rsidR="00FA0BB7" w:rsidRPr="007B7657" w14:paraId="187108D3" w14:textId="77777777" w:rsidTr="00E51E41">
        <w:trPr>
          <w:cantSplit/>
          <w:trHeight w:val="222"/>
          <w:jc w:val="center"/>
        </w:trPr>
        <w:tc>
          <w:tcPr>
            <w:tcW w:w="2836" w:type="dxa"/>
            <w:tcBorders>
              <w:top w:val="nil"/>
              <w:bottom w:val="nil"/>
              <w:right w:val="single" w:sz="4" w:space="0" w:color="auto"/>
            </w:tcBorders>
            <w:shd w:val="clear" w:color="auto" w:fill="auto"/>
          </w:tcPr>
          <w:p w14:paraId="7C1D7B6A"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12147D08"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Additional DM-RS position</w:t>
            </w:r>
          </w:p>
        </w:tc>
        <w:tc>
          <w:tcPr>
            <w:tcW w:w="2211" w:type="dxa"/>
          </w:tcPr>
          <w:p w14:paraId="370D688F"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Depends on RMC</w:t>
            </w:r>
          </w:p>
        </w:tc>
      </w:tr>
      <w:tr w:rsidR="00FA0BB7" w:rsidRPr="007B7657" w14:paraId="77CE3B4B" w14:textId="77777777" w:rsidTr="00E51E41">
        <w:trPr>
          <w:cantSplit/>
          <w:trHeight w:val="434"/>
          <w:jc w:val="center"/>
        </w:trPr>
        <w:tc>
          <w:tcPr>
            <w:tcW w:w="2836" w:type="dxa"/>
            <w:tcBorders>
              <w:top w:val="nil"/>
              <w:bottom w:val="nil"/>
              <w:right w:val="single" w:sz="4" w:space="0" w:color="auto"/>
            </w:tcBorders>
            <w:shd w:val="clear" w:color="auto" w:fill="auto"/>
          </w:tcPr>
          <w:p w14:paraId="436C3615"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29639CA5"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Number of DM-RS CDM group(s) without data</w:t>
            </w:r>
          </w:p>
        </w:tc>
        <w:tc>
          <w:tcPr>
            <w:tcW w:w="2211" w:type="dxa"/>
          </w:tcPr>
          <w:p w14:paraId="6D7D37B0"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1</w:t>
            </w:r>
          </w:p>
        </w:tc>
      </w:tr>
      <w:tr w:rsidR="00FA0BB7" w:rsidRPr="007B7657" w14:paraId="40D1B190" w14:textId="77777777" w:rsidTr="00E51E41">
        <w:trPr>
          <w:cantSplit/>
          <w:trHeight w:val="212"/>
          <w:jc w:val="center"/>
        </w:trPr>
        <w:tc>
          <w:tcPr>
            <w:tcW w:w="2836" w:type="dxa"/>
            <w:tcBorders>
              <w:top w:val="nil"/>
              <w:bottom w:val="nil"/>
              <w:right w:val="single" w:sz="4" w:space="0" w:color="auto"/>
            </w:tcBorders>
            <w:shd w:val="clear" w:color="auto" w:fill="auto"/>
          </w:tcPr>
          <w:p w14:paraId="3DC59CDD"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611FA46C"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Ratio of PDSCH EPRE to DM-RS EPRE</w:t>
            </w:r>
          </w:p>
        </w:tc>
        <w:tc>
          <w:tcPr>
            <w:tcW w:w="2211" w:type="dxa"/>
          </w:tcPr>
          <w:p w14:paraId="15F3B0C8"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-3 dB</w:t>
            </w:r>
          </w:p>
        </w:tc>
      </w:tr>
      <w:tr w:rsidR="00FA0BB7" w:rsidRPr="007B7657" w14:paraId="0E370FFE" w14:textId="77777777" w:rsidTr="00E51E41">
        <w:trPr>
          <w:cantSplit/>
          <w:trHeight w:val="212"/>
          <w:jc w:val="center"/>
        </w:trPr>
        <w:tc>
          <w:tcPr>
            <w:tcW w:w="2836" w:type="dxa"/>
            <w:tcBorders>
              <w:top w:val="nil"/>
              <w:bottom w:val="nil"/>
              <w:right w:val="single" w:sz="4" w:space="0" w:color="auto"/>
            </w:tcBorders>
            <w:shd w:val="clear" w:color="auto" w:fill="auto"/>
          </w:tcPr>
          <w:p w14:paraId="4795B109"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54B58A4C"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port(s)</w:t>
            </w:r>
          </w:p>
        </w:tc>
        <w:tc>
          <w:tcPr>
            <w:tcW w:w="2211" w:type="dxa"/>
          </w:tcPr>
          <w:p w14:paraId="53877241"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{0}</w:t>
            </w:r>
          </w:p>
        </w:tc>
      </w:tr>
      <w:tr w:rsidR="00FA0BB7" w:rsidRPr="007B7657" w14:paraId="2B383FDC" w14:textId="77777777" w:rsidTr="00E51E41">
        <w:trPr>
          <w:cantSplit/>
          <w:trHeight w:val="222"/>
          <w:jc w:val="center"/>
        </w:trPr>
        <w:tc>
          <w:tcPr>
            <w:tcW w:w="2836" w:type="dxa"/>
            <w:tcBorders>
              <w:top w:val="nil"/>
              <w:bottom w:val="single" w:sz="4" w:space="0" w:color="auto"/>
              <w:right w:val="single" w:sz="4" w:space="0" w:color="auto"/>
            </w:tcBorders>
            <w:shd w:val="clear" w:color="auto" w:fill="auto"/>
          </w:tcPr>
          <w:p w14:paraId="716D37B8"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05FF93BF"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sequence generation</w:t>
            </w:r>
          </w:p>
        </w:tc>
        <w:tc>
          <w:tcPr>
            <w:tcW w:w="2211" w:type="dxa"/>
          </w:tcPr>
          <w:p w14:paraId="38D3AA47"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NID0=49, nSCID =0</w:t>
            </w:r>
          </w:p>
        </w:tc>
      </w:tr>
      <w:tr w:rsidR="00FA0BB7" w:rsidRPr="007B7657" w14:paraId="13FCF611" w14:textId="77777777" w:rsidTr="00E51E41">
        <w:trPr>
          <w:cantSplit/>
          <w:trHeight w:val="212"/>
          <w:jc w:val="center"/>
        </w:trPr>
        <w:tc>
          <w:tcPr>
            <w:tcW w:w="2836" w:type="dxa"/>
            <w:tcBorders>
              <w:top w:val="single" w:sz="4" w:space="0" w:color="auto"/>
              <w:bottom w:val="nil"/>
              <w:right w:val="single" w:sz="4" w:space="0" w:color="auto"/>
            </w:tcBorders>
            <w:shd w:val="clear" w:color="auto" w:fill="auto"/>
          </w:tcPr>
          <w:p w14:paraId="27F69B23"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Time domain resource assignment</w:t>
            </w:r>
          </w:p>
        </w:tc>
        <w:tc>
          <w:tcPr>
            <w:tcW w:w="3381" w:type="dxa"/>
            <w:tcBorders>
              <w:left w:val="single" w:sz="4" w:space="0" w:color="auto"/>
            </w:tcBorders>
          </w:tcPr>
          <w:p w14:paraId="3AAA5ABE"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PDSCH mapping type</w:t>
            </w:r>
          </w:p>
        </w:tc>
        <w:tc>
          <w:tcPr>
            <w:tcW w:w="2211" w:type="dxa"/>
          </w:tcPr>
          <w:p w14:paraId="3467FA60"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A</w:t>
            </w:r>
          </w:p>
        </w:tc>
      </w:tr>
      <w:tr w:rsidR="00FA0BB7" w:rsidRPr="007B7657" w14:paraId="18842AB4" w14:textId="77777777" w:rsidTr="00E51E41">
        <w:trPr>
          <w:cantSplit/>
          <w:trHeight w:val="212"/>
          <w:jc w:val="center"/>
        </w:trPr>
        <w:tc>
          <w:tcPr>
            <w:tcW w:w="2836" w:type="dxa"/>
            <w:tcBorders>
              <w:top w:val="nil"/>
              <w:bottom w:val="nil"/>
              <w:right w:val="single" w:sz="4" w:space="0" w:color="auto"/>
            </w:tcBorders>
            <w:shd w:val="clear" w:color="auto" w:fill="auto"/>
          </w:tcPr>
          <w:p w14:paraId="6A789EB3"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306D1F88"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Start symbol</w:t>
            </w:r>
          </w:p>
        </w:tc>
        <w:tc>
          <w:tcPr>
            <w:tcW w:w="2211" w:type="dxa"/>
          </w:tcPr>
          <w:p w14:paraId="655F6A76"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 xml:space="preserve">2 </w:t>
            </w:r>
          </w:p>
        </w:tc>
      </w:tr>
      <w:tr w:rsidR="00FA0BB7" w:rsidRPr="007B7657" w14:paraId="7BD71A06" w14:textId="77777777" w:rsidTr="00E51E41">
        <w:trPr>
          <w:cantSplit/>
          <w:trHeight w:val="212"/>
          <w:jc w:val="center"/>
        </w:trPr>
        <w:tc>
          <w:tcPr>
            <w:tcW w:w="2836" w:type="dxa"/>
            <w:tcBorders>
              <w:top w:val="nil"/>
              <w:bottom w:val="single" w:sz="4" w:space="0" w:color="auto"/>
              <w:right w:val="single" w:sz="4" w:space="0" w:color="auto"/>
            </w:tcBorders>
            <w:shd w:val="clear" w:color="auto" w:fill="auto"/>
          </w:tcPr>
          <w:p w14:paraId="2166FC35"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06E6354E"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Allocation length</w:t>
            </w:r>
          </w:p>
        </w:tc>
        <w:tc>
          <w:tcPr>
            <w:tcW w:w="2211" w:type="dxa"/>
          </w:tcPr>
          <w:p w14:paraId="48979FB7"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12</w:t>
            </w:r>
          </w:p>
        </w:tc>
      </w:tr>
      <w:tr w:rsidR="00FA0BB7" w:rsidRPr="007B7657" w14:paraId="7744EDD1" w14:textId="77777777" w:rsidTr="00E51E41">
        <w:trPr>
          <w:cantSplit/>
          <w:trHeight w:val="444"/>
          <w:jc w:val="center"/>
        </w:trPr>
        <w:tc>
          <w:tcPr>
            <w:tcW w:w="2836" w:type="dxa"/>
            <w:tcBorders>
              <w:top w:val="single" w:sz="4" w:space="0" w:color="auto"/>
              <w:bottom w:val="single" w:sz="4" w:space="0" w:color="auto"/>
              <w:right w:val="single" w:sz="4" w:space="0" w:color="auto"/>
            </w:tcBorders>
            <w:shd w:val="clear" w:color="auto" w:fill="auto"/>
          </w:tcPr>
          <w:p w14:paraId="060E63A0"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Frequency domain resource assignment</w:t>
            </w:r>
          </w:p>
        </w:tc>
        <w:tc>
          <w:tcPr>
            <w:tcW w:w="3381" w:type="dxa"/>
            <w:tcBorders>
              <w:left w:val="single" w:sz="4" w:space="0" w:color="auto"/>
              <w:bottom w:val="single" w:sz="4" w:space="0" w:color="auto"/>
            </w:tcBorders>
          </w:tcPr>
          <w:p w14:paraId="7110A5F2"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RB assignment</w:t>
            </w:r>
          </w:p>
        </w:tc>
        <w:tc>
          <w:tcPr>
            <w:tcW w:w="2211" w:type="dxa"/>
          </w:tcPr>
          <w:p w14:paraId="26BB374B" w14:textId="77777777" w:rsidR="00FA0BB7" w:rsidRPr="007B7657" w:rsidRDefault="00FA0BB7" w:rsidP="00E51E41">
            <w:pPr>
              <w:pStyle w:val="TAH"/>
              <w:rPr>
                <w:rFonts w:ascii="Times New Roman" w:eastAsia="DengXian" w:hAnsi="Times New Roman"/>
                <w:b w:val="0"/>
                <w:sz w:val="20"/>
                <w:szCs w:val="24"/>
                <w:lang w:eastAsia="zh-CN"/>
              </w:rPr>
            </w:pPr>
            <w:r w:rsidRPr="007B7657">
              <w:rPr>
                <w:rFonts w:ascii="Times New Roman" w:eastAsia="MS Mincho" w:hAnsi="Times New Roman"/>
                <w:b w:val="0"/>
                <w:sz w:val="20"/>
                <w:szCs w:val="24"/>
                <w:lang w:eastAsia="zh-CN"/>
              </w:rPr>
              <w:t>Depends on RMC</w:t>
            </w:r>
          </w:p>
        </w:tc>
      </w:tr>
    </w:tbl>
    <w:p w14:paraId="1C6BC77A" w14:textId="77777777" w:rsidR="00FA0BB7" w:rsidRPr="00FA0BB7" w:rsidRDefault="00FA0BB7" w:rsidP="00FA0BB7">
      <w:pPr>
        <w:spacing w:after="120"/>
        <w:rPr>
          <w:color w:val="0070C0"/>
          <w:szCs w:val="24"/>
          <w:lang w:eastAsia="zh-CN"/>
        </w:rPr>
      </w:pPr>
    </w:p>
    <w:p w14:paraId="771F207A" w14:textId="77777777" w:rsidR="00D3365C" w:rsidRPr="00045592" w:rsidRDefault="00D3365C" w:rsidP="00D336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2DE5C1" w14:textId="77777777" w:rsidR="00D3365C" w:rsidRPr="00045592"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C985B73" w14:textId="114B5D94" w:rsidR="008D2B96" w:rsidRDefault="008D2B96" w:rsidP="00DD19DE">
      <w:pPr>
        <w:rPr>
          <w:color w:val="0070C0"/>
          <w:lang w:eastAsia="zh-CN"/>
        </w:rPr>
      </w:pPr>
    </w:p>
    <w:p w14:paraId="4052EECE" w14:textId="00C7F770" w:rsidR="001E2F23" w:rsidRPr="00805BE8" w:rsidRDefault="001E2F23" w:rsidP="001E2F2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9</w:t>
      </w:r>
    </w:p>
    <w:p w14:paraId="48A0368B" w14:textId="77777777" w:rsidR="001E2F23" w:rsidRPr="009415B0" w:rsidRDefault="001E2F23" w:rsidP="001E2F2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351B329" w14:textId="79FA5AAD" w:rsidR="001E2F23" w:rsidRPr="001E2F23" w:rsidRDefault="001E2F23"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C41534" w14:textId="5BAFC1E3" w:rsidR="001B14FC" w:rsidRDefault="00D3365C" w:rsidP="001B14F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E2F23">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00667C0F" w:rsidRPr="00667C0F">
        <w:rPr>
          <w:b/>
          <w:color w:val="0070C0"/>
          <w:u w:val="single"/>
          <w:lang w:eastAsia="ko-KR"/>
        </w:rPr>
        <w:t>HARQ Processes 32</w:t>
      </w:r>
    </w:p>
    <w:p w14:paraId="23FC62DD" w14:textId="518E4399" w:rsidR="00D3365C" w:rsidRPr="001B14FC" w:rsidRDefault="00D3365C" w:rsidP="001B14FC">
      <w:pPr>
        <w:pStyle w:val="ListParagraph"/>
        <w:numPr>
          <w:ilvl w:val="0"/>
          <w:numId w:val="4"/>
        </w:numPr>
        <w:overflowPunct/>
        <w:autoSpaceDE/>
        <w:autoSpaceDN/>
        <w:adjustRightInd/>
        <w:spacing w:after="120"/>
        <w:ind w:left="720" w:firstLineChars="0"/>
        <w:textAlignment w:val="auto"/>
        <w:rPr>
          <w:rFonts w:eastAsia="SimSun"/>
          <w:b/>
          <w:color w:val="0070C0"/>
          <w:u w:val="single"/>
          <w:lang w:eastAsia="ko-KR"/>
        </w:rPr>
      </w:pPr>
      <w:r w:rsidRPr="001B14FC">
        <w:rPr>
          <w:rFonts w:eastAsia="SimSun"/>
          <w:color w:val="0070C0"/>
          <w:szCs w:val="24"/>
          <w:lang w:eastAsia="zh-CN"/>
        </w:rPr>
        <w:t>Proposals</w:t>
      </w:r>
    </w:p>
    <w:p w14:paraId="246982D7" w14:textId="77777777" w:rsidR="00D3365C"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w:t>
      </w:r>
      <w:r>
        <w:rPr>
          <w:rFonts w:eastAsia="SimSun"/>
          <w:color w:val="0070C0"/>
          <w:szCs w:val="24"/>
          <w:lang w:eastAsia="zh-CN"/>
        </w:rPr>
        <w:t xml:space="preserve"> (Huawei)</w:t>
      </w:r>
      <w:r w:rsidRPr="00045592">
        <w:rPr>
          <w:rFonts w:eastAsia="SimSun"/>
          <w:color w:val="0070C0"/>
          <w:szCs w:val="24"/>
          <w:lang w:eastAsia="zh-CN"/>
        </w:rPr>
        <w:t>:</w:t>
      </w:r>
      <w:r>
        <w:rPr>
          <w:rFonts w:eastAsia="SimSun"/>
          <w:color w:val="0070C0"/>
          <w:szCs w:val="24"/>
          <w:lang w:eastAsia="zh-CN"/>
        </w:rPr>
        <w:t xml:space="preserve"> To use the following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977"/>
        <w:gridCol w:w="617"/>
        <w:gridCol w:w="2927"/>
      </w:tblGrid>
      <w:tr w:rsidR="00B32871" w:rsidRPr="002439D3" w14:paraId="7D391B0F" w14:textId="77777777" w:rsidTr="00E51E41">
        <w:trPr>
          <w:jc w:val="center"/>
        </w:trPr>
        <w:tc>
          <w:tcPr>
            <w:tcW w:w="0" w:type="auto"/>
            <w:gridSpan w:val="2"/>
            <w:shd w:val="clear" w:color="auto" w:fill="auto"/>
            <w:vAlign w:val="center"/>
          </w:tcPr>
          <w:p w14:paraId="307D5E52" w14:textId="77777777" w:rsidR="00B32871" w:rsidRPr="002439D3" w:rsidRDefault="00B32871" w:rsidP="00E51E41">
            <w:pPr>
              <w:keepNext/>
              <w:keepLines/>
              <w:spacing w:after="0"/>
              <w:jc w:val="center"/>
              <w:rPr>
                <w:rFonts w:ascii="Arial" w:hAnsi="Arial"/>
                <w:b/>
                <w:sz w:val="18"/>
              </w:rPr>
            </w:pPr>
            <w:r w:rsidRPr="002439D3">
              <w:rPr>
                <w:rFonts w:ascii="Arial" w:hAnsi="Arial"/>
                <w:b/>
                <w:sz w:val="18"/>
              </w:rPr>
              <w:t>Parameter</w:t>
            </w:r>
          </w:p>
        </w:tc>
        <w:tc>
          <w:tcPr>
            <w:tcW w:w="0" w:type="auto"/>
            <w:shd w:val="clear" w:color="auto" w:fill="auto"/>
            <w:vAlign w:val="center"/>
          </w:tcPr>
          <w:p w14:paraId="54984030" w14:textId="77777777" w:rsidR="00B32871" w:rsidRPr="002439D3" w:rsidRDefault="00B32871" w:rsidP="00E51E41">
            <w:pPr>
              <w:keepNext/>
              <w:keepLines/>
              <w:spacing w:after="0"/>
              <w:jc w:val="center"/>
              <w:rPr>
                <w:rFonts w:ascii="Arial" w:hAnsi="Arial"/>
                <w:b/>
                <w:sz w:val="18"/>
              </w:rPr>
            </w:pPr>
            <w:r w:rsidRPr="002439D3">
              <w:rPr>
                <w:rFonts w:ascii="Arial" w:hAnsi="Arial"/>
                <w:b/>
                <w:sz w:val="18"/>
              </w:rPr>
              <w:t>Unit</w:t>
            </w:r>
          </w:p>
        </w:tc>
        <w:tc>
          <w:tcPr>
            <w:tcW w:w="0" w:type="auto"/>
            <w:shd w:val="clear" w:color="auto" w:fill="auto"/>
            <w:vAlign w:val="center"/>
          </w:tcPr>
          <w:p w14:paraId="6FE34774" w14:textId="77777777" w:rsidR="00B32871" w:rsidRPr="002439D3" w:rsidRDefault="00B32871" w:rsidP="00E51E41">
            <w:pPr>
              <w:keepNext/>
              <w:keepLines/>
              <w:spacing w:after="0"/>
              <w:jc w:val="center"/>
              <w:rPr>
                <w:rFonts w:ascii="Arial" w:hAnsi="Arial"/>
                <w:b/>
                <w:sz w:val="18"/>
              </w:rPr>
            </w:pPr>
            <w:r w:rsidRPr="002439D3">
              <w:rPr>
                <w:rFonts w:ascii="Arial" w:hAnsi="Arial"/>
                <w:b/>
                <w:sz w:val="18"/>
              </w:rPr>
              <w:t>Value</w:t>
            </w:r>
          </w:p>
        </w:tc>
      </w:tr>
      <w:tr w:rsidR="00B32871" w:rsidRPr="002439D3" w14:paraId="14862F9A" w14:textId="77777777" w:rsidTr="00E51E41">
        <w:trPr>
          <w:jc w:val="center"/>
        </w:trPr>
        <w:tc>
          <w:tcPr>
            <w:tcW w:w="0" w:type="auto"/>
            <w:gridSpan w:val="2"/>
            <w:shd w:val="clear" w:color="auto" w:fill="auto"/>
            <w:vAlign w:val="center"/>
          </w:tcPr>
          <w:p w14:paraId="12CFFA46" w14:textId="77777777" w:rsidR="00B32871" w:rsidRPr="002439D3" w:rsidRDefault="00B32871" w:rsidP="00E51E41">
            <w:pPr>
              <w:keepNext/>
              <w:keepLines/>
              <w:spacing w:after="0"/>
              <w:rPr>
                <w:rFonts w:ascii="Arial" w:hAnsi="Arial"/>
                <w:sz w:val="18"/>
              </w:rPr>
            </w:pPr>
            <w:r w:rsidRPr="002439D3">
              <w:rPr>
                <w:rFonts w:ascii="Arial" w:hAnsi="Arial"/>
                <w:sz w:val="18"/>
              </w:rPr>
              <w:t>Duplex mode</w:t>
            </w:r>
          </w:p>
        </w:tc>
        <w:tc>
          <w:tcPr>
            <w:tcW w:w="0" w:type="auto"/>
            <w:shd w:val="clear" w:color="auto" w:fill="auto"/>
            <w:vAlign w:val="center"/>
          </w:tcPr>
          <w:p w14:paraId="4FC11197"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3CCCB69B" w14:textId="77777777" w:rsidR="00B32871" w:rsidRPr="002439D3" w:rsidRDefault="00B32871" w:rsidP="00E51E41">
            <w:pPr>
              <w:keepNext/>
              <w:keepLines/>
              <w:spacing w:after="0"/>
              <w:jc w:val="center"/>
              <w:rPr>
                <w:rFonts w:ascii="Arial" w:hAnsi="Arial"/>
                <w:sz w:val="18"/>
              </w:rPr>
            </w:pPr>
            <w:r w:rsidRPr="002439D3">
              <w:rPr>
                <w:rFonts w:ascii="Arial" w:hAnsi="Arial"/>
                <w:sz w:val="18"/>
              </w:rPr>
              <w:t>FDD</w:t>
            </w:r>
          </w:p>
        </w:tc>
      </w:tr>
      <w:tr w:rsidR="00B32871" w:rsidRPr="002439D3" w14:paraId="6676CF0B" w14:textId="77777777" w:rsidTr="00E51E41">
        <w:trPr>
          <w:jc w:val="center"/>
        </w:trPr>
        <w:tc>
          <w:tcPr>
            <w:tcW w:w="0" w:type="auto"/>
            <w:gridSpan w:val="2"/>
            <w:shd w:val="clear" w:color="auto" w:fill="auto"/>
            <w:vAlign w:val="center"/>
          </w:tcPr>
          <w:p w14:paraId="7ADCF1DF" w14:textId="77777777" w:rsidR="00B32871" w:rsidRPr="002439D3" w:rsidRDefault="00B32871" w:rsidP="00E51E41">
            <w:pPr>
              <w:keepNext/>
              <w:keepLines/>
              <w:spacing w:after="0"/>
              <w:rPr>
                <w:rFonts w:ascii="Arial" w:hAnsi="Arial"/>
                <w:sz w:val="18"/>
              </w:rPr>
            </w:pPr>
            <w:r w:rsidRPr="002439D3">
              <w:rPr>
                <w:rFonts w:ascii="Arial" w:hAnsi="Arial"/>
                <w:sz w:val="18"/>
              </w:rPr>
              <w:t>Active DL BWP index</w:t>
            </w:r>
          </w:p>
        </w:tc>
        <w:tc>
          <w:tcPr>
            <w:tcW w:w="0" w:type="auto"/>
            <w:shd w:val="clear" w:color="auto" w:fill="auto"/>
            <w:vAlign w:val="center"/>
          </w:tcPr>
          <w:p w14:paraId="0937EA6E"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41293F86"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w:t>
            </w:r>
          </w:p>
        </w:tc>
      </w:tr>
      <w:tr w:rsidR="00B32871" w:rsidRPr="002439D3" w14:paraId="5370F938" w14:textId="77777777" w:rsidTr="00E51E41">
        <w:trPr>
          <w:jc w:val="center"/>
        </w:trPr>
        <w:tc>
          <w:tcPr>
            <w:tcW w:w="0" w:type="auto"/>
            <w:tcBorders>
              <w:bottom w:val="nil"/>
            </w:tcBorders>
            <w:shd w:val="clear" w:color="auto" w:fill="auto"/>
            <w:vAlign w:val="center"/>
          </w:tcPr>
          <w:p w14:paraId="76F1D141" w14:textId="77777777" w:rsidR="00B32871" w:rsidRPr="002439D3" w:rsidRDefault="00B32871" w:rsidP="00E51E41">
            <w:pPr>
              <w:keepNext/>
              <w:keepLines/>
              <w:spacing w:after="0"/>
              <w:rPr>
                <w:rFonts w:ascii="Arial" w:hAnsi="Arial"/>
                <w:sz w:val="18"/>
              </w:rPr>
            </w:pPr>
            <w:r w:rsidRPr="002439D3">
              <w:rPr>
                <w:rFonts w:ascii="Arial" w:hAnsi="Arial"/>
                <w:sz w:val="18"/>
              </w:rPr>
              <w:t>PDSCH configuration</w:t>
            </w:r>
          </w:p>
        </w:tc>
        <w:tc>
          <w:tcPr>
            <w:tcW w:w="0" w:type="auto"/>
            <w:shd w:val="clear" w:color="auto" w:fill="auto"/>
            <w:vAlign w:val="center"/>
          </w:tcPr>
          <w:p w14:paraId="35F598E9" w14:textId="77777777" w:rsidR="00B32871" w:rsidRPr="002439D3" w:rsidRDefault="00B32871" w:rsidP="00E51E41">
            <w:pPr>
              <w:keepNext/>
              <w:keepLines/>
              <w:spacing w:after="0"/>
              <w:rPr>
                <w:rFonts w:ascii="Arial" w:hAnsi="Arial"/>
                <w:sz w:val="18"/>
              </w:rPr>
            </w:pPr>
            <w:r w:rsidRPr="002439D3">
              <w:rPr>
                <w:rFonts w:ascii="Arial" w:hAnsi="Arial"/>
                <w:sz w:val="18"/>
              </w:rPr>
              <w:t>Mapping type</w:t>
            </w:r>
          </w:p>
        </w:tc>
        <w:tc>
          <w:tcPr>
            <w:tcW w:w="0" w:type="auto"/>
            <w:shd w:val="clear" w:color="auto" w:fill="auto"/>
            <w:vAlign w:val="center"/>
          </w:tcPr>
          <w:p w14:paraId="29F7E482"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6061C1B" w14:textId="77777777" w:rsidR="00B32871" w:rsidRPr="002439D3" w:rsidRDefault="00B32871" w:rsidP="00E51E41">
            <w:pPr>
              <w:keepNext/>
              <w:keepLines/>
              <w:spacing w:after="0"/>
              <w:jc w:val="center"/>
              <w:rPr>
                <w:rFonts w:ascii="Arial" w:hAnsi="Arial"/>
                <w:sz w:val="18"/>
              </w:rPr>
            </w:pPr>
            <w:r w:rsidRPr="002439D3">
              <w:rPr>
                <w:rFonts w:ascii="Arial" w:hAnsi="Arial"/>
                <w:sz w:val="18"/>
              </w:rPr>
              <w:t>Type A</w:t>
            </w:r>
          </w:p>
        </w:tc>
      </w:tr>
      <w:tr w:rsidR="00B32871" w:rsidRPr="002439D3" w14:paraId="189A0043" w14:textId="77777777" w:rsidTr="00E51E41">
        <w:trPr>
          <w:jc w:val="center"/>
        </w:trPr>
        <w:tc>
          <w:tcPr>
            <w:tcW w:w="0" w:type="auto"/>
            <w:tcBorders>
              <w:top w:val="nil"/>
              <w:bottom w:val="nil"/>
            </w:tcBorders>
            <w:shd w:val="clear" w:color="auto" w:fill="auto"/>
            <w:vAlign w:val="center"/>
          </w:tcPr>
          <w:p w14:paraId="3015C923"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4ED21DDA" w14:textId="77777777" w:rsidR="00B32871" w:rsidRPr="002439D3" w:rsidRDefault="00B32871" w:rsidP="00E51E41">
            <w:pPr>
              <w:keepNext/>
              <w:keepLines/>
              <w:spacing w:after="0"/>
              <w:rPr>
                <w:rFonts w:ascii="Arial" w:hAnsi="Arial"/>
                <w:sz w:val="18"/>
              </w:rPr>
            </w:pPr>
            <w:r w:rsidRPr="002439D3">
              <w:rPr>
                <w:rFonts w:ascii="Arial" w:hAnsi="Arial"/>
                <w:sz w:val="18"/>
              </w:rPr>
              <w:t>k0</w:t>
            </w:r>
          </w:p>
        </w:tc>
        <w:tc>
          <w:tcPr>
            <w:tcW w:w="0" w:type="auto"/>
            <w:shd w:val="clear" w:color="auto" w:fill="auto"/>
            <w:vAlign w:val="center"/>
          </w:tcPr>
          <w:p w14:paraId="6DD021BD"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64AB3EED" w14:textId="77777777" w:rsidR="00B32871" w:rsidRPr="002439D3" w:rsidRDefault="00B32871" w:rsidP="00E51E41">
            <w:pPr>
              <w:keepNext/>
              <w:keepLines/>
              <w:spacing w:after="0"/>
              <w:jc w:val="center"/>
              <w:rPr>
                <w:rFonts w:ascii="Arial" w:hAnsi="Arial"/>
                <w:sz w:val="18"/>
              </w:rPr>
            </w:pPr>
            <w:r w:rsidRPr="002439D3">
              <w:rPr>
                <w:rFonts w:ascii="Arial" w:hAnsi="Arial"/>
                <w:sz w:val="18"/>
              </w:rPr>
              <w:t>0</w:t>
            </w:r>
          </w:p>
        </w:tc>
      </w:tr>
      <w:tr w:rsidR="00B32871" w:rsidRPr="002439D3" w14:paraId="6B5704D3" w14:textId="77777777" w:rsidTr="00E51E41">
        <w:trPr>
          <w:jc w:val="center"/>
        </w:trPr>
        <w:tc>
          <w:tcPr>
            <w:tcW w:w="0" w:type="auto"/>
            <w:tcBorders>
              <w:top w:val="nil"/>
              <w:bottom w:val="nil"/>
            </w:tcBorders>
            <w:shd w:val="clear" w:color="auto" w:fill="auto"/>
            <w:vAlign w:val="center"/>
          </w:tcPr>
          <w:p w14:paraId="6708CEF9"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57F90EFB" w14:textId="77777777" w:rsidR="00B32871" w:rsidRPr="002439D3" w:rsidRDefault="00B32871" w:rsidP="00E51E41">
            <w:pPr>
              <w:keepNext/>
              <w:keepLines/>
              <w:spacing w:after="0"/>
              <w:rPr>
                <w:rFonts w:ascii="Arial" w:hAnsi="Arial"/>
                <w:sz w:val="18"/>
              </w:rPr>
            </w:pPr>
            <w:r w:rsidRPr="002439D3">
              <w:rPr>
                <w:rFonts w:ascii="Arial" w:hAnsi="Arial"/>
                <w:sz w:val="18"/>
              </w:rPr>
              <w:t xml:space="preserve">Starting symbol (S) </w:t>
            </w:r>
          </w:p>
        </w:tc>
        <w:tc>
          <w:tcPr>
            <w:tcW w:w="0" w:type="auto"/>
            <w:shd w:val="clear" w:color="auto" w:fill="auto"/>
            <w:vAlign w:val="center"/>
          </w:tcPr>
          <w:p w14:paraId="08C09BF0"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602AF71D" w14:textId="77777777" w:rsidR="00B32871" w:rsidRPr="002439D3" w:rsidRDefault="00B32871" w:rsidP="00E51E41">
            <w:pPr>
              <w:keepNext/>
              <w:keepLines/>
              <w:spacing w:after="0"/>
              <w:jc w:val="center"/>
              <w:rPr>
                <w:rFonts w:ascii="Arial" w:hAnsi="Arial"/>
                <w:sz w:val="18"/>
              </w:rPr>
            </w:pPr>
            <w:r w:rsidRPr="002439D3">
              <w:rPr>
                <w:rFonts w:ascii="Arial" w:hAnsi="Arial"/>
                <w:sz w:val="18"/>
              </w:rPr>
              <w:t>2</w:t>
            </w:r>
          </w:p>
        </w:tc>
      </w:tr>
      <w:tr w:rsidR="00B32871" w:rsidRPr="002439D3" w14:paraId="52BC54CC" w14:textId="77777777" w:rsidTr="00E51E41">
        <w:trPr>
          <w:jc w:val="center"/>
        </w:trPr>
        <w:tc>
          <w:tcPr>
            <w:tcW w:w="0" w:type="auto"/>
            <w:tcBorders>
              <w:top w:val="nil"/>
              <w:bottom w:val="nil"/>
            </w:tcBorders>
            <w:shd w:val="clear" w:color="auto" w:fill="auto"/>
            <w:vAlign w:val="center"/>
          </w:tcPr>
          <w:p w14:paraId="04610512"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190C451B" w14:textId="77777777" w:rsidR="00B32871" w:rsidRPr="002439D3" w:rsidRDefault="00B32871" w:rsidP="00E51E41">
            <w:pPr>
              <w:keepNext/>
              <w:keepLines/>
              <w:spacing w:after="0"/>
              <w:rPr>
                <w:rFonts w:ascii="Arial" w:hAnsi="Arial"/>
                <w:sz w:val="18"/>
              </w:rPr>
            </w:pPr>
            <w:r w:rsidRPr="002439D3">
              <w:rPr>
                <w:rFonts w:ascii="Arial" w:hAnsi="Arial"/>
                <w:sz w:val="18"/>
              </w:rPr>
              <w:t>Length (L)</w:t>
            </w:r>
          </w:p>
        </w:tc>
        <w:tc>
          <w:tcPr>
            <w:tcW w:w="0" w:type="auto"/>
            <w:shd w:val="clear" w:color="auto" w:fill="auto"/>
            <w:vAlign w:val="center"/>
          </w:tcPr>
          <w:p w14:paraId="06C3CDD1"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0BB7676"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12</w:t>
            </w:r>
          </w:p>
        </w:tc>
      </w:tr>
      <w:tr w:rsidR="00B32871" w:rsidRPr="002439D3" w14:paraId="7DC17FEE" w14:textId="77777777" w:rsidTr="00E51E41">
        <w:trPr>
          <w:jc w:val="center"/>
        </w:trPr>
        <w:tc>
          <w:tcPr>
            <w:tcW w:w="0" w:type="auto"/>
            <w:tcBorders>
              <w:top w:val="nil"/>
              <w:bottom w:val="nil"/>
            </w:tcBorders>
            <w:shd w:val="clear" w:color="auto" w:fill="auto"/>
            <w:vAlign w:val="center"/>
          </w:tcPr>
          <w:p w14:paraId="1E0DFE56"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19E2F61F" w14:textId="77777777" w:rsidR="00B32871" w:rsidRPr="002439D3" w:rsidRDefault="00B32871" w:rsidP="00E51E41">
            <w:pPr>
              <w:keepNext/>
              <w:keepLines/>
              <w:spacing w:after="0"/>
              <w:rPr>
                <w:rFonts w:ascii="Arial" w:hAnsi="Arial"/>
                <w:sz w:val="18"/>
              </w:rPr>
            </w:pPr>
            <w:r w:rsidRPr="002439D3">
              <w:rPr>
                <w:rFonts w:ascii="Arial" w:hAnsi="Arial"/>
                <w:sz w:val="18"/>
              </w:rPr>
              <w:t>PDSCH aggregation factor</w:t>
            </w:r>
          </w:p>
        </w:tc>
        <w:tc>
          <w:tcPr>
            <w:tcW w:w="0" w:type="auto"/>
            <w:shd w:val="clear" w:color="auto" w:fill="auto"/>
            <w:vAlign w:val="center"/>
          </w:tcPr>
          <w:p w14:paraId="3308C4AD"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726DEA46"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w:t>
            </w:r>
          </w:p>
        </w:tc>
      </w:tr>
      <w:tr w:rsidR="00B32871" w:rsidRPr="002439D3" w14:paraId="70DC492D" w14:textId="77777777" w:rsidTr="00E51E41">
        <w:trPr>
          <w:jc w:val="center"/>
        </w:trPr>
        <w:tc>
          <w:tcPr>
            <w:tcW w:w="0" w:type="auto"/>
            <w:tcBorders>
              <w:top w:val="nil"/>
              <w:bottom w:val="nil"/>
            </w:tcBorders>
            <w:shd w:val="clear" w:color="auto" w:fill="auto"/>
            <w:vAlign w:val="center"/>
          </w:tcPr>
          <w:p w14:paraId="0355BB16"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0AF6E495" w14:textId="77777777" w:rsidR="00B32871" w:rsidRPr="002439D3" w:rsidRDefault="00B32871" w:rsidP="00E51E41">
            <w:pPr>
              <w:keepNext/>
              <w:keepLines/>
              <w:spacing w:after="0"/>
              <w:rPr>
                <w:rFonts w:ascii="Arial" w:hAnsi="Arial"/>
                <w:sz w:val="18"/>
              </w:rPr>
            </w:pPr>
            <w:r w:rsidRPr="002439D3">
              <w:rPr>
                <w:rFonts w:ascii="Arial" w:hAnsi="Arial"/>
                <w:sz w:val="18"/>
              </w:rPr>
              <w:t>PRB bundling type</w:t>
            </w:r>
          </w:p>
        </w:tc>
        <w:tc>
          <w:tcPr>
            <w:tcW w:w="0" w:type="auto"/>
            <w:shd w:val="clear" w:color="auto" w:fill="auto"/>
            <w:vAlign w:val="center"/>
          </w:tcPr>
          <w:p w14:paraId="3CABD456"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6FDC787" w14:textId="77777777" w:rsidR="00B32871" w:rsidRPr="002439D3" w:rsidRDefault="00B32871" w:rsidP="00E51E41">
            <w:pPr>
              <w:keepNext/>
              <w:keepLines/>
              <w:spacing w:after="0"/>
              <w:jc w:val="center"/>
              <w:rPr>
                <w:rFonts w:ascii="Arial" w:hAnsi="Arial"/>
                <w:sz w:val="18"/>
              </w:rPr>
            </w:pPr>
            <w:r w:rsidRPr="002439D3">
              <w:rPr>
                <w:rFonts w:ascii="Arial" w:hAnsi="Arial"/>
                <w:sz w:val="18"/>
              </w:rPr>
              <w:t>Static</w:t>
            </w:r>
          </w:p>
        </w:tc>
      </w:tr>
      <w:tr w:rsidR="00B32871" w:rsidRPr="002439D3" w14:paraId="0FA9D0DC" w14:textId="77777777" w:rsidTr="00E51E41">
        <w:trPr>
          <w:jc w:val="center"/>
        </w:trPr>
        <w:tc>
          <w:tcPr>
            <w:tcW w:w="0" w:type="auto"/>
            <w:tcBorders>
              <w:top w:val="nil"/>
              <w:bottom w:val="nil"/>
            </w:tcBorders>
            <w:shd w:val="clear" w:color="auto" w:fill="auto"/>
            <w:vAlign w:val="center"/>
          </w:tcPr>
          <w:p w14:paraId="4DF039F5" w14:textId="77777777" w:rsidR="00B32871" w:rsidRPr="002439D3" w:rsidRDefault="00B32871" w:rsidP="00E51E41">
            <w:pPr>
              <w:keepNext/>
              <w:keepLines/>
              <w:spacing w:after="0"/>
              <w:rPr>
                <w:rFonts w:ascii="Arial" w:hAnsi="Arial"/>
                <w:i/>
                <w:sz w:val="18"/>
              </w:rPr>
            </w:pPr>
          </w:p>
        </w:tc>
        <w:tc>
          <w:tcPr>
            <w:tcW w:w="0" w:type="auto"/>
            <w:shd w:val="clear" w:color="auto" w:fill="auto"/>
            <w:vAlign w:val="center"/>
          </w:tcPr>
          <w:p w14:paraId="13EC5A87" w14:textId="77777777" w:rsidR="00B32871" w:rsidRPr="002439D3" w:rsidRDefault="00B32871" w:rsidP="00E51E41">
            <w:pPr>
              <w:keepNext/>
              <w:keepLines/>
              <w:spacing w:after="0"/>
              <w:rPr>
                <w:rFonts w:ascii="Arial" w:hAnsi="Arial"/>
                <w:sz w:val="18"/>
              </w:rPr>
            </w:pPr>
            <w:r w:rsidRPr="002439D3">
              <w:rPr>
                <w:rFonts w:ascii="Arial" w:hAnsi="Arial"/>
                <w:sz w:val="18"/>
              </w:rPr>
              <w:t>PRB bundling size</w:t>
            </w:r>
          </w:p>
        </w:tc>
        <w:tc>
          <w:tcPr>
            <w:tcW w:w="0" w:type="auto"/>
            <w:shd w:val="clear" w:color="auto" w:fill="auto"/>
            <w:vAlign w:val="center"/>
          </w:tcPr>
          <w:p w14:paraId="6D599D72"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1FA054B" w14:textId="77777777" w:rsidR="00B32871" w:rsidRPr="002439D3" w:rsidRDefault="00B32871" w:rsidP="00E51E41">
            <w:pPr>
              <w:keepNext/>
              <w:keepLines/>
              <w:spacing w:after="0"/>
              <w:jc w:val="center"/>
              <w:rPr>
                <w:rFonts w:ascii="Arial" w:hAnsi="Arial"/>
                <w:sz w:val="18"/>
              </w:rPr>
            </w:pPr>
            <w:r w:rsidRPr="002439D3">
              <w:rPr>
                <w:rFonts w:ascii="Arial" w:hAnsi="Arial"/>
                <w:sz w:val="18"/>
              </w:rPr>
              <w:t>2</w:t>
            </w:r>
          </w:p>
        </w:tc>
      </w:tr>
      <w:tr w:rsidR="00B32871" w:rsidRPr="002439D3" w14:paraId="4EF03090" w14:textId="77777777" w:rsidTr="00E51E41">
        <w:trPr>
          <w:jc w:val="center"/>
        </w:trPr>
        <w:tc>
          <w:tcPr>
            <w:tcW w:w="0" w:type="auto"/>
            <w:tcBorders>
              <w:top w:val="nil"/>
              <w:bottom w:val="nil"/>
            </w:tcBorders>
            <w:shd w:val="clear" w:color="auto" w:fill="auto"/>
            <w:vAlign w:val="center"/>
          </w:tcPr>
          <w:p w14:paraId="00BE4DC2" w14:textId="77777777" w:rsidR="00B32871" w:rsidRPr="002439D3" w:rsidRDefault="00B32871" w:rsidP="00E51E41">
            <w:pPr>
              <w:keepNext/>
              <w:keepLines/>
              <w:spacing w:after="0"/>
              <w:rPr>
                <w:rFonts w:ascii="Arial" w:hAnsi="Arial"/>
                <w:i/>
                <w:sz w:val="18"/>
              </w:rPr>
            </w:pPr>
          </w:p>
        </w:tc>
        <w:tc>
          <w:tcPr>
            <w:tcW w:w="0" w:type="auto"/>
            <w:shd w:val="clear" w:color="auto" w:fill="auto"/>
            <w:vAlign w:val="center"/>
          </w:tcPr>
          <w:p w14:paraId="1FB9CA0B" w14:textId="77777777" w:rsidR="00B32871" w:rsidRPr="002439D3" w:rsidRDefault="00B32871" w:rsidP="00E51E41">
            <w:pPr>
              <w:keepNext/>
              <w:keepLines/>
              <w:spacing w:after="0"/>
              <w:rPr>
                <w:rFonts w:ascii="Arial" w:hAnsi="Arial"/>
                <w:sz w:val="18"/>
              </w:rPr>
            </w:pPr>
            <w:r w:rsidRPr="002439D3">
              <w:rPr>
                <w:rFonts w:ascii="Arial" w:hAnsi="Arial"/>
                <w:sz w:val="18"/>
              </w:rPr>
              <w:t>Resource allocation type</w:t>
            </w:r>
          </w:p>
        </w:tc>
        <w:tc>
          <w:tcPr>
            <w:tcW w:w="0" w:type="auto"/>
            <w:shd w:val="clear" w:color="auto" w:fill="auto"/>
            <w:vAlign w:val="center"/>
          </w:tcPr>
          <w:p w14:paraId="3588D52D"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5D66E1C5" w14:textId="77777777" w:rsidR="00B32871" w:rsidRPr="002439D3" w:rsidRDefault="00B32871" w:rsidP="00E51E41">
            <w:pPr>
              <w:keepNext/>
              <w:keepLines/>
              <w:spacing w:after="0"/>
              <w:jc w:val="center"/>
              <w:rPr>
                <w:rFonts w:ascii="Arial" w:hAnsi="Arial"/>
                <w:sz w:val="18"/>
              </w:rPr>
            </w:pPr>
            <w:r w:rsidRPr="002439D3">
              <w:rPr>
                <w:rFonts w:ascii="Arial" w:hAnsi="Arial"/>
                <w:sz w:val="18"/>
              </w:rPr>
              <w:t>Type 0</w:t>
            </w:r>
          </w:p>
        </w:tc>
      </w:tr>
      <w:tr w:rsidR="00B32871" w:rsidRPr="002439D3" w14:paraId="6D33C2E6" w14:textId="77777777" w:rsidTr="00E51E41">
        <w:trPr>
          <w:jc w:val="center"/>
        </w:trPr>
        <w:tc>
          <w:tcPr>
            <w:tcW w:w="0" w:type="auto"/>
            <w:tcBorders>
              <w:top w:val="nil"/>
              <w:bottom w:val="nil"/>
            </w:tcBorders>
            <w:shd w:val="clear" w:color="auto" w:fill="auto"/>
            <w:vAlign w:val="center"/>
          </w:tcPr>
          <w:p w14:paraId="6F83D0A9" w14:textId="77777777" w:rsidR="00B32871" w:rsidRPr="002439D3" w:rsidRDefault="00B32871" w:rsidP="00E51E41">
            <w:pPr>
              <w:keepNext/>
              <w:keepLines/>
              <w:spacing w:after="0"/>
              <w:rPr>
                <w:rFonts w:ascii="Arial" w:hAnsi="Arial"/>
                <w:i/>
                <w:sz w:val="18"/>
              </w:rPr>
            </w:pPr>
          </w:p>
        </w:tc>
        <w:tc>
          <w:tcPr>
            <w:tcW w:w="0" w:type="auto"/>
            <w:shd w:val="clear" w:color="auto" w:fill="auto"/>
            <w:vAlign w:val="center"/>
          </w:tcPr>
          <w:p w14:paraId="2EE8E71F" w14:textId="77777777" w:rsidR="00B32871" w:rsidRPr="002439D3" w:rsidRDefault="00B32871" w:rsidP="00E51E41">
            <w:pPr>
              <w:keepNext/>
              <w:keepLines/>
              <w:spacing w:after="0"/>
              <w:rPr>
                <w:rFonts w:ascii="Arial" w:hAnsi="Arial"/>
                <w:sz w:val="18"/>
              </w:rPr>
            </w:pPr>
            <w:r w:rsidRPr="002439D3">
              <w:rPr>
                <w:rFonts w:ascii="Arial" w:hAnsi="Arial"/>
                <w:sz w:val="18"/>
              </w:rPr>
              <w:t>RBG size</w:t>
            </w:r>
          </w:p>
        </w:tc>
        <w:tc>
          <w:tcPr>
            <w:tcW w:w="0" w:type="auto"/>
            <w:shd w:val="clear" w:color="auto" w:fill="auto"/>
            <w:vAlign w:val="center"/>
          </w:tcPr>
          <w:p w14:paraId="37F75054"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5D1659B" w14:textId="77777777" w:rsidR="00B32871" w:rsidRPr="002439D3" w:rsidRDefault="00B32871" w:rsidP="00E51E41">
            <w:pPr>
              <w:keepNext/>
              <w:keepLines/>
              <w:spacing w:after="0"/>
              <w:jc w:val="center"/>
              <w:rPr>
                <w:rFonts w:ascii="Arial" w:hAnsi="Arial"/>
                <w:sz w:val="18"/>
              </w:rPr>
            </w:pPr>
            <w:r w:rsidRPr="002439D3">
              <w:rPr>
                <w:rFonts w:ascii="Arial" w:hAnsi="Arial"/>
                <w:sz w:val="18"/>
                <w:lang w:eastAsia="zh-CN"/>
              </w:rPr>
              <w:t>C</w:t>
            </w:r>
            <w:r w:rsidRPr="002439D3">
              <w:rPr>
                <w:rFonts w:ascii="Arial" w:hAnsi="Arial" w:hint="eastAsia"/>
                <w:sz w:val="18"/>
                <w:lang w:eastAsia="zh-CN"/>
              </w:rPr>
              <w:t>onfig2</w:t>
            </w:r>
          </w:p>
        </w:tc>
      </w:tr>
      <w:tr w:rsidR="00B32871" w:rsidRPr="002439D3" w14:paraId="132FF3E3" w14:textId="77777777" w:rsidTr="00E51E41">
        <w:trPr>
          <w:jc w:val="center"/>
        </w:trPr>
        <w:tc>
          <w:tcPr>
            <w:tcW w:w="0" w:type="auto"/>
            <w:tcBorders>
              <w:top w:val="nil"/>
              <w:bottom w:val="nil"/>
            </w:tcBorders>
            <w:shd w:val="clear" w:color="auto" w:fill="auto"/>
            <w:vAlign w:val="center"/>
          </w:tcPr>
          <w:p w14:paraId="75C8D85A" w14:textId="77777777" w:rsidR="00B32871" w:rsidRPr="002439D3" w:rsidRDefault="00B32871" w:rsidP="00E51E41">
            <w:pPr>
              <w:keepNext/>
              <w:keepLines/>
              <w:spacing w:after="0"/>
              <w:rPr>
                <w:rFonts w:ascii="Arial" w:hAnsi="Arial"/>
                <w:i/>
                <w:sz w:val="18"/>
              </w:rPr>
            </w:pPr>
          </w:p>
        </w:tc>
        <w:tc>
          <w:tcPr>
            <w:tcW w:w="0" w:type="auto"/>
            <w:shd w:val="clear" w:color="auto" w:fill="auto"/>
            <w:vAlign w:val="center"/>
          </w:tcPr>
          <w:p w14:paraId="3520FCFE" w14:textId="77777777" w:rsidR="00B32871" w:rsidRPr="002439D3" w:rsidRDefault="00B32871" w:rsidP="00E51E41">
            <w:pPr>
              <w:keepNext/>
              <w:keepLines/>
              <w:spacing w:after="0"/>
              <w:rPr>
                <w:rFonts w:ascii="Arial" w:hAnsi="Arial"/>
                <w:sz w:val="18"/>
              </w:rPr>
            </w:pPr>
            <w:r w:rsidRPr="002439D3">
              <w:rPr>
                <w:rFonts w:ascii="Arial" w:hAnsi="Arial"/>
                <w:sz w:val="18"/>
                <w:szCs w:val="22"/>
                <w:lang w:eastAsia="ja-JP"/>
              </w:rPr>
              <w:t>VRB-to-PRB mapping type</w:t>
            </w:r>
          </w:p>
        </w:tc>
        <w:tc>
          <w:tcPr>
            <w:tcW w:w="0" w:type="auto"/>
            <w:shd w:val="clear" w:color="auto" w:fill="auto"/>
            <w:vAlign w:val="center"/>
          </w:tcPr>
          <w:p w14:paraId="4D965F55"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1CD42F86" w14:textId="77777777" w:rsidR="00B32871" w:rsidRPr="002439D3" w:rsidRDefault="00B32871" w:rsidP="00E51E41">
            <w:pPr>
              <w:keepNext/>
              <w:keepLines/>
              <w:spacing w:after="0"/>
              <w:jc w:val="center"/>
              <w:rPr>
                <w:rFonts w:ascii="Arial" w:hAnsi="Arial"/>
                <w:sz w:val="18"/>
              </w:rPr>
            </w:pPr>
            <w:r w:rsidRPr="002439D3">
              <w:rPr>
                <w:rFonts w:ascii="Arial" w:hAnsi="Arial"/>
                <w:sz w:val="18"/>
              </w:rPr>
              <w:t>Non-interleaved</w:t>
            </w:r>
          </w:p>
        </w:tc>
      </w:tr>
      <w:tr w:rsidR="00B32871" w:rsidRPr="002439D3" w14:paraId="369D782A" w14:textId="77777777" w:rsidTr="00E51E41">
        <w:trPr>
          <w:jc w:val="center"/>
        </w:trPr>
        <w:tc>
          <w:tcPr>
            <w:tcW w:w="0" w:type="auto"/>
            <w:tcBorders>
              <w:top w:val="nil"/>
              <w:bottom w:val="single" w:sz="4" w:space="0" w:color="auto"/>
            </w:tcBorders>
            <w:shd w:val="clear" w:color="auto" w:fill="auto"/>
            <w:vAlign w:val="center"/>
          </w:tcPr>
          <w:p w14:paraId="31ABF487"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2CD0A733" w14:textId="77777777" w:rsidR="00B32871" w:rsidRPr="002439D3" w:rsidRDefault="00B32871" w:rsidP="00E51E41">
            <w:pPr>
              <w:keepNext/>
              <w:keepLines/>
              <w:spacing w:after="0"/>
              <w:rPr>
                <w:rFonts w:ascii="Arial" w:hAnsi="Arial"/>
                <w:sz w:val="18"/>
              </w:rPr>
            </w:pPr>
            <w:r w:rsidRPr="002439D3">
              <w:rPr>
                <w:rFonts w:ascii="Arial" w:hAnsi="Arial"/>
                <w:sz w:val="18"/>
                <w:szCs w:val="22"/>
                <w:lang w:eastAsia="ja-JP"/>
              </w:rPr>
              <w:t>VRB-to-PRB mapping interleave</w:t>
            </w:r>
            <w:r w:rsidRPr="002439D3">
              <w:rPr>
                <w:rFonts w:ascii="Arial" w:hAnsi="Arial"/>
                <w:sz w:val="18"/>
                <w:szCs w:val="22"/>
                <w:lang w:val="en-US" w:eastAsia="ja-JP"/>
              </w:rPr>
              <w:t>r</w:t>
            </w:r>
            <w:r w:rsidRPr="002439D3">
              <w:rPr>
                <w:rFonts w:ascii="Arial" w:hAnsi="Arial"/>
                <w:sz w:val="18"/>
                <w:szCs w:val="22"/>
                <w:lang w:eastAsia="ja-JP"/>
              </w:rPr>
              <w:t xml:space="preserve"> bundle size</w:t>
            </w:r>
          </w:p>
        </w:tc>
        <w:tc>
          <w:tcPr>
            <w:tcW w:w="0" w:type="auto"/>
            <w:shd w:val="clear" w:color="auto" w:fill="auto"/>
            <w:vAlign w:val="center"/>
          </w:tcPr>
          <w:p w14:paraId="5BAB264B"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4FE8F21F" w14:textId="77777777" w:rsidR="00B32871" w:rsidRPr="002439D3" w:rsidRDefault="00B32871" w:rsidP="00E51E41">
            <w:pPr>
              <w:keepNext/>
              <w:keepLines/>
              <w:spacing w:after="0"/>
              <w:jc w:val="center"/>
              <w:rPr>
                <w:rFonts w:ascii="Arial" w:hAnsi="Arial"/>
                <w:sz w:val="18"/>
              </w:rPr>
            </w:pPr>
            <w:r w:rsidRPr="002439D3">
              <w:rPr>
                <w:rFonts w:ascii="Arial" w:hAnsi="Arial"/>
                <w:sz w:val="18"/>
              </w:rPr>
              <w:t>N/A</w:t>
            </w:r>
          </w:p>
        </w:tc>
      </w:tr>
      <w:tr w:rsidR="00B32871" w:rsidRPr="002439D3" w14:paraId="683EC223" w14:textId="77777777" w:rsidTr="00E51E41">
        <w:trPr>
          <w:jc w:val="center"/>
        </w:trPr>
        <w:tc>
          <w:tcPr>
            <w:tcW w:w="0" w:type="auto"/>
            <w:tcBorders>
              <w:bottom w:val="nil"/>
            </w:tcBorders>
            <w:shd w:val="clear" w:color="auto" w:fill="auto"/>
            <w:vAlign w:val="center"/>
          </w:tcPr>
          <w:p w14:paraId="5217A21F" w14:textId="77777777" w:rsidR="00B32871" w:rsidRPr="002439D3" w:rsidRDefault="00B32871" w:rsidP="00E51E41">
            <w:pPr>
              <w:keepNext/>
              <w:keepLines/>
              <w:spacing w:after="0"/>
              <w:rPr>
                <w:rFonts w:ascii="Arial" w:hAnsi="Arial"/>
                <w:sz w:val="18"/>
              </w:rPr>
            </w:pPr>
            <w:r w:rsidRPr="002439D3">
              <w:rPr>
                <w:rFonts w:ascii="Arial" w:hAnsi="Arial"/>
                <w:sz w:val="18"/>
              </w:rPr>
              <w:t>PDSCH DMRS configuration</w:t>
            </w:r>
          </w:p>
        </w:tc>
        <w:tc>
          <w:tcPr>
            <w:tcW w:w="0" w:type="auto"/>
            <w:shd w:val="clear" w:color="auto" w:fill="auto"/>
            <w:vAlign w:val="center"/>
          </w:tcPr>
          <w:p w14:paraId="6FB3684F" w14:textId="77777777" w:rsidR="00B32871" w:rsidRPr="002439D3" w:rsidRDefault="00B32871" w:rsidP="00E51E41">
            <w:pPr>
              <w:keepNext/>
              <w:keepLines/>
              <w:spacing w:after="0"/>
              <w:rPr>
                <w:rFonts w:ascii="Arial" w:hAnsi="Arial" w:cs="Arial"/>
                <w:sz w:val="18"/>
                <w:szCs w:val="18"/>
              </w:rPr>
            </w:pPr>
            <w:r w:rsidRPr="002439D3">
              <w:rPr>
                <w:rFonts w:ascii="Arial" w:hAnsi="Arial" w:cs="Arial"/>
                <w:sz w:val="18"/>
                <w:szCs w:val="18"/>
              </w:rPr>
              <w:t>DMRS Type</w:t>
            </w:r>
          </w:p>
        </w:tc>
        <w:tc>
          <w:tcPr>
            <w:tcW w:w="0" w:type="auto"/>
            <w:shd w:val="clear" w:color="auto" w:fill="auto"/>
            <w:vAlign w:val="center"/>
          </w:tcPr>
          <w:p w14:paraId="50B591DD"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60A9AC2A" w14:textId="77777777" w:rsidR="00B32871" w:rsidRPr="002439D3" w:rsidRDefault="00B32871" w:rsidP="00E51E41">
            <w:pPr>
              <w:keepNext/>
              <w:keepLines/>
              <w:spacing w:after="0"/>
              <w:jc w:val="center"/>
              <w:rPr>
                <w:rFonts w:ascii="Arial" w:hAnsi="Arial"/>
                <w:sz w:val="18"/>
              </w:rPr>
            </w:pPr>
            <w:r w:rsidRPr="002439D3">
              <w:rPr>
                <w:rFonts w:ascii="Arial" w:hAnsi="Arial"/>
                <w:sz w:val="18"/>
              </w:rPr>
              <w:t>Type 1</w:t>
            </w:r>
          </w:p>
        </w:tc>
      </w:tr>
      <w:tr w:rsidR="00B32871" w:rsidRPr="002439D3" w14:paraId="6DCCB6E3" w14:textId="77777777" w:rsidTr="00E51E41">
        <w:trPr>
          <w:jc w:val="center"/>
        </w:trPr>
        <w:tc>
          <w:tcPr>
            <w:tcW w:w="0" w:type="auto"/>
            <w:tcBorders>
              <w:top w:val="nil"/>
              <w:bottom w:val="nil"/>
            </w:tcBorders>
            <w:shd w:val="clear" w:color="auto" w:fill="auto"/>
            <w:vAlign w:val="center"/>
          </w:tcPr>
          <w:p w14:paraId="4AAAB4B9"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11E3E84A" w14:textId="77777777" w:rsidR="00B32871" w:rsidRPr="002439D3" w:rsidRDefault="00B32871" w:rsidP="00E51E41">
            <w:pPr>
              <w:keepNext/>
              <w:keepLines/>
              <w:spacing w:after="0"/>
              <w:rPr>
                <w:rFonts w:ascii="Arial" w:hAnsi="Arial"/>
                <w:sz w:val="18"/>
              </w:rPr>
            </w:pPr>
            <w:r w:rsidRPr="002439D3">
              <w:rPr>
                <w:rFonts w:ascii="Arial" w:hAnsi="Arial"/>
                <w:sz w:val="18"/>
              </w:rPr>
              <w:t>Number of additional DMRS</w:t>
            </w:r>
          </w:p>
        </w:tc>
        <w:tc>
          <w:tcPr>
            <w:tcW w:w="0" w:type="auto"/>
            <w:shd w:val="clear" w:color="auto" w:fill="auto"/>
            <w:vAlign w:val="center"/>
          </w:tcPr>
          <w:p w14:paraId="6F531281"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60F9E4D5"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w:t>
            </w:r>
          </w:p>
        </w:tc>
      </w:tr>
      <w:tr w:rsidR="00B32871" w:rsidRPr="002439D3" w14:paraId="25230D35" w14:textId="77777777" w:rsidTr="00E51E41">
        <w:trPr>
          <w:jc w:val="center"/>
        </w:trPr>
        <w:tc>
          <w:tcPr>
            <w:tcW w:w="0" w:type="auto"/>
            <w:tcBorders>
              <w:top w:val="nil"/>
              <w:bottom w:val="single" w:sz="4" w:space="0" w:color="auto"/>
            </w:tcBorders>
            <w:shd w:val="clear" w:color="auto" w:fill="auto"/>
            <w:vAlign w:val="center"/>
          </w:tcPr>
          <w:p w14:paraId="619117CD"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164AFEB3" w14:textId="77777777" w:rsidR="00B32871" w:rsidRPr="002439D3" w:rsidRDefault="00B32871" w:rsidP="00E51E41">
            <w:pPr>
              <w:keepNext/>
              <w:keepLines/>
              <w:spacing w:after="0"/>
              <w:rPr>
                <w:rFonts w:ascii="Arial" w:hAnsi="Arial"/>
                <w:sz w:val="18"/>
              </w:rPr>
            </w:pPr>
            <w:r w:rsidRPr="002439D3">
              <w:rPr>
                <w:rFonts w:ascii="Arial" w:hAnsi="Arial"/>
                <w:sz w:val="18"/>
              </w:rPr>
              <w:t>Maximum number of OFDM symbols for DL front loaded DMRS</w:t>
            </w:r>
          </w:p>
        </w:tc>
        <w:tc>
          <w:tcPr>
            <w:tcW w:w="0" w:type="auto"/>
            <w:shd w:val="clear" w:color="auto" w:fill="auto"/>
            <w:vAlign w:val="center"/>
          </w:tcPr>
          <w:p w14:paraId="5619C9BB"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365CE752" w14:textId="77777777" w:rsidR="00B32871" w:rsidRPr="002439D3" w:rsidRDefault="00B32871" w:rsidP="00E51E41">
            <w:pPr>
              <w:keepNext/>
              <w:keepLines/>
              <w:spacing w:after="0"/>
              <w:jc w:val="center"/>
              <w:rPr>
                <w:rFonts w:ascii="Arial" w:hAnsi="Arial"/>
                <w:sz w:val="18"/>
                <w:lang w:eastAsia="zh-CN"/>
              </w:rPr>
            </w:pPr>
            <w:r w:rsidRPr="002439D3">
              <w:rPr>
                <w:rFonts w:ascii="Arial" w:hAnsi="Arial" w:hint="eastAsia"/>
                <w:sz w:val="18"/>
                <w:lang w:eastAsia="zh-CN"/>
              </w:rPr>
              <w:t>1</w:t>
            </w:r>
          </w:p>
        </w:tc>
      </w:tr>
      <w:tr w:rsidR="00B32871" w:rsidRPr="002439D3" w14:paraId="0B3D0309" w14:textId="77777777" w:rsidTr="00E51E41">
        <w:trPr>
          <w:jc w:val="center"/>
        </w:trPr>
        <w:tc>
          <w:tcPr>
            <w:tcW w:w="0" w:type="auto"/>
            <w:tcBorders>
              <w:bottom w:val="nil"/>
            </w:tcBorders>
            <w:shd w:val="clear" w:color="auto" w:fill="auto"/>
            <w:vAlign w:val="center"/>
          </w:tcPr>
          <w:p w14:paraId="4CBE6A9E" w14:textId="77777777" w:rsidR="00B32871" w:rsidRPr="002439D3" w:rsidRDefault="00B32871" w:rsidP="00E51E41">
            <w:pPr>
              <w:keepNext/>
              <w:keepLines/>
              <w:spacing w:after="0"/>
              <w:rPr>
                <w:rFonts w:ascii="Arial" w:hAnsi="Arial"/>
                <w:sz w:val="18"/>
                <w:lang w:eastAsia="zh-CN"/>
              </w:rPr>
            </w:pPr>
            <w:r w:rsidRPr="002439D3">
              <w:rPr>
                <w:rFonts w:ascii="Arial" w:hAnsi="Arial" w:hint="eastAsia"/>
                <w:sz w:val="18"/>
                <w:lang w:eastAsia="zh-CN"/>
              </w:rPr>
              <w:t>CSI-RS for tracking</w:t>
            </w:r>
          </w:p>
        </w:tc>
        <w:tc>
          <w:tcPr>
            <w:tcW w:w="0" w:type="auto"/>
            <w:shd w:val="clear" w:color="auto" w:fill="auto"/>
            <w:vAlign w:val="center"/>
          </w:tcPr>
          <w:p w14:paraId="400D0A5D" w14:textId="77777777" w:rsidR="00B32871" w:rsidRPr="002439D3" w:rsidRDefault="00B32871" w:rsidP="00E51E41">
            <w:pPr>
              <w:keepNext/>
              <w:keepLines/>
              <w:spacing w:after="0"/>
              <w:rPr>
                <w:rFonts w:ascii="Arial" w:hAnsi="Arial"/>
                <w:sz w:val="18"/>
              </w:rPr>
            </w:pPr>
            <w:r w:rsidRPr="002439D3">
              <w:rPr>
                <w:rFonts w:ascii="Arial" w:hAnsi="Arial"/>
                <w:sz w:val="18"/>
              </w:rPr>
              <w:t>CSI-RS periodicity</w:t>
            </w:r>
          </w:p>
        </w:tc>
        <w:tc>
          <w:tcPr>
            <w:tcW w:w="0" w:type="auto"/>
            <w:shd w:val="clear" w:color="auto" w:fill="auto"/>
            <w:vAlign w:val="center"/>
          </w:tcPr>
          <w:p w14:paraId="4F5358E4" w14:textId="77777777" w:rsidR="00B32871" w:rsidRPr="002439D3" w:rsidRDefault="00B32871" w:rsidP="00E51E41">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4B860B21"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15 kHz SCS: 20 for CSI-RS resource 1,2,3,4</w:t>
            </w:r>
          </w:p>
          <w:p w14:paraId="7065C4D5" w14:textId="77777777" w:rsidR="00B32871" w:rsidRPr="002439D3" w:rsidDel="007B13C5" w:rsidRDefault="00B32871" w:rsidP="00E51E41">
            <w:pPr>
              <w:keepNext/>
              <w:keepLines/>
              <w:spacing w:after="0"/>
              <w:jc w:val="center"/>
              <w:rPr>
                <w:rFonts w:ascii="Arial" w:hAnsi="Arial"/>
                <w:sz w:val="18"/>
              </w:rPr>
            </w:pPr>
            <w:r w:rsidRPr="002439D3">
              <w:rPr>
                <w:rFonts w:ascii="Arial" w:hAnsi="Arial"/>
                <w:sz w:val="18"/>
              </w:rPr>
              <w:t>30 kHz SCS: 40 for CSI-RS resource 1,2,3,4</w:t>
            </w:r>
          </w:p>
        </w:tc>
      </w:tr>
      <w:tr w:rsidR="00B32871" w:rsidRPr="002439D3" w14:paraId="1FBA3974" w14:textId="77777777" w:rsidTr="00E51E41">
        <w:trPr>
          <w:jc w:val="center"/>
        </w:trPr>
        <w:tc>
          <w:tcPr>
            <w:tcW w:w="0" w:type="auto"/>
            <w:tcBorders>
              <w:top w:val="nil"/>
            </w:tcBorders>
            <w:shd w:val="clear" w:color="auto" w:fill="auto"/>
            <w:vAlign w:val="center"/>
          </w:tcPr>
          <w:p w14:paraId="3EAA3A39"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23888143" w14:textId="77777777" w:rsidR="00B32871" w:rsidRPr="002439D3" w:rsidRDefault="00B32871" w:rsidP="00E51E41">
            <w:pPr>
              <w:keepNext/>
              <w:keepLines/>
              <w:spacing w:after="0"/>
              <w:rPr>
                <w:rFonts w:ascii="Arial" w:hAnsi="Arial"/>
                <w:sz w:val="18"/>
              </w:rPr>
            </w:pPr>
            <w:r w:rsidRPr="002439D3">
              <w:rPr>
                <w:rFonts w:ascii="Arial" w:hAnsi="Arial"/>
                <w:sz w:val="18"/>
              </w:rPr>
              <w:t>CSI-RS offset</w:t>
            </w:r>
          </w:p>
        </w:tc>
        <w:tc>
          <w:tcPr>
            <w:tcW w:w="0" w:type="auto"/>
            <w:shd w:val="clear" w:color="auto" w:fill="auto"/>
            <w:vAlign w:val="center"/>
          </w:tcPr>
          <w:p w14:paraId="46D3B80A" w14:textId="77777777" w:rsidR="00B32871" w:rsidRPr="002439D3" w:rsidRDefault="00B32871" w:rsidP="00E51E41">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43482329"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15 kHz SCS:</w:t>
            </w:r>
          </w:p>
          <w:p w14:paraId="4179B955"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10 for CSI-RS resource 1 and 2</w:t>
            </w:r>
          </w:p>
          <w:p w14:paraId="75C7B8C2"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11 for CSI-RS resource 3 and 4</w:t>
            </w:r>
          </w:p>
          <w:p w14:paraId="0A07E43D" w14:textId="77777777" w:rsidR="00B32871" w:rsidRPr="002439D3" w:rsidRDefault="00B32871" w:rsidP="00E51E41">
            <w:pPr>
              <w:keepNext/>
              <w:keepLines/>
              <w:spacing w:after="0"/>
              <w:jc w:val="center"/>
              <w:rPr>
                <w:rFonts w:ascii="Arial" w:hAnsi="Arial"/>
                <w:sz w:val="18"/>
              </w:rPr>
            </w:pPr>
            <w:r w:rsidRPr="002439D3">
              <w:rPr>
                <w:rFonts w:ascii="Arial" w:hAnsi="Arial"/>
                <w:sz w:val="18"/>
              </w:rPr>
              <w:t>30 kHz SCS:</w:t>
            </w:r>
          </w:p>
          <w:p w14:paraId="6BCBB214" w14:textId="77777777" w:rsidR="00B32871" w:rsidRPr="002439D3" w:rsidRDefault="00B32871" w:rsidP="00E51E41">
            <w:pPr>
              <w:keepNext/>
              <w:keepLines/>
              <w:spacing w:after="0"/>
              <w:jc w:val="center"/>
              <w:rPr>
                <w:rFonts w:ascii="Arial" w:hAnsi="Arial"/>
                <w:sz w:val="18"/>
              </w:rPr>
            </w:pPr>
            <w:r w:rsidRPr="002439D3">
              <w:rPr>
                <w:rFonts w:ascii="Arial" w:hAnsi="Arial"/>
                <w:sz w:val="18"/>
              </w:rPr>
              <w:t>20 for CSI-RS resource 1 and 2</w:t>
            </w:r>
          </w:p>
          <w:p w14:paraId="007B92C5" w14:textId="77777777" w:rsidR="00B32871" w:rsidRPr="002439D3" w:rsidDel="007B13C5" w:rsidRDefault="00B32871" w:rsidP="00E51E41">
            <w:pPr>
              <w:keepNext/>
              <w:keepLines/>
              <w:spacing w:after="0"/>
              <w:jc w:val="center"/>
              <w:rPr>
                <w:rFonts w:ascii="Arial" w:hAnsi="Arial"/>
                <w:sz w:val="18"/>
              </w:rPr>
            </w:pPr>
            <w:r w:rsidRPr="002439D3">
              <w:rPr>
                <w:rFonts w:ascii="Arial" w:hAnsi="Arial"/>
                <w:sz w:val="18"/>
              </w:rPr>
              <w:t>21 for CSI-RS resource 3 and 4</w:t>
            </w:r>
          </w:p>
        </w:tc>
      </w:tr>
      <w:tr w:rsidR="00B32871" w:rsidRPr="002439D3" w14:paraId="360CB69A"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DF39" w14:textId="77777777" w:rsidR="00B32871" w:rsidRPr="002439D3" w:rsidRDefault="00B32871" w:rsidP="00E51E41">
            <w:pPr>
              <w:keepNext/>
              <w:keepLines/>
              <w:spacing w:after="0"/>
              <w:rPr>
                <w:rFonts w:ascii="Arial" w:hAnsi="Arial"/>
                <w:sz w:val="18"/>
                <w:lang w:val="en-US"/>
              </w:rPr>
            </w:pPr>
            <w:r w:rsidRPr="002439D3">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926901" w14:textId="77777777" w:rsidR="00B32871" w:rsidRPr="002439D3" w:rsidRDefault="00B32871"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3450D" w14:textId="77777777" w:rsidR="00B32871" w:rsidRPr="002439D3" w:rsidRDefault="00B32871" w:rsidP="00E51E41">
            <w:pPr>
              <w:keepNext/>
              <w:keepLines/>
              <w:spacing w:after="0"/>
              <w:jc w:val="center"/>
              <w:rPr>
                <w:rFonts w:ascii="Arial" w:hAnsi="Arial"/>
                <w:sz w:val="18"/>
                <w:lang w:eastAsia="zh-CN"/>
              </w:rPr>
            </w:pPr>
            <w:r w:rsidRPr="002439D3">
              <w:rPr>
                <w:rFonts w:ascii="Arial" w:hAnsi="Arial" w:hint="eastAsia"/>
                <w:sz w:val="18"/>
                <w:lang w:eastAsia="zh-CN"/>
              </w:rPr>
              <w:t>3</w:t>
            </w:r>
            <w:r w:rsidRPr="002439D3">
              <w:rPr>
                <w:rFonts w:ascii="Arial" w:hAnsi="Arial"/>
                <w:sz w:val="18"/>
                <w:lang w:eastAsia="zh-CN"/>
              </w:rPr>
              <w:t>2</w:t>
            </w:r>
          </w:p>
        </w:tc>
      </w:tr>
      <w:tr w:rsidR="00B32871" w:rsidRPr="002439D3" w14:paraId="7144A961"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F23C" w14:textId="77777777" w:rsidR="00B32871" w:rsidRPr="002439D3" w:rsidRDefault="00B32871" w:rsidP="00E51E41">
            <w:pPr>
              <w:keepNext/>
              <w:keepLines/>
              <w:spacing w:after="0"/>
              <w:rPr>
                <w:rFonts w:ascii="Arial" w:hAnsi="Arial"/>
                <w:sz w:val="18"/>
                <w:lang w:val="en-US"/>
              </w:rPr>
            </w:pPr>
            <w:r w:rsidRPr="002439D3">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EABBCA" w14:textId="77777777" w:rsidR="00B32871" w:rsidRPr="002439D3" w:rsidRDefault="00B32871"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325FA" w14:textId="77777777" w:rsidR="00B32871" w:rsidRPr="002439D3" w:rsidRDefault="00B32871" w:rsidP="00E51E41">
            <w:pPr>
              <w:keepNext/>
              <w:keepLines/>
              <w:spacing w:after="0"/>
              <w:jc w:val="center"/>
              <w:rPr>
                <w:rFonts w:ascii="Arial" w:hAnsi="Arial"/>
                <w:sz w:val="18"/>
                <w:lang w:eastAsia="zh-CN"/>
              </w:rPr>
            </w:pPr>
            <w:r w:rsidRPr="002439D3">
              <w:rPr>
                <w:rFonts w:ascii="Arial" w:hAnsi="Arial" w:hint="eastAsia"/>
                <w:sz w:val="18"/>
                <w:lang w:eastAsia="zh-CN"/>
              </w:rPr>
              <w:t>2</w:t>
            </w:r>
            <w:r w:rsidRPr="002439D3">
              <w:rPr>
                <w:rFonts w:ascii="Arial" w:hAnsi="Arial"/>
                <w:sz w:val="18"/>
                <w:lang w:eastAsia="zh-CN"/>
              </w:rPr>
              <w:t>+</w:t>
            </w:r>
            <w:r w:rsidRPr="002439D3">
              <w:rPr>
                <w:rFonts w:ascii="Arial" w:hAnsi="Arial" w:hint="eastAsia"/>
                <w:sz w:val="18"/>
                <w:lang w:eastAsia="zh-CN"/>
              </w:rPr>
              <w:t>K_offset</w:t>
            </w:r>
          </w:p>
        </w:tc>
      </w:tr>
      <w:tr w:rsidR="00B32871" w:rsidRPr="002439D3" w14:paraId="1E0088C5"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2EBF7" w14:textId="77777777" w:rsidR="00B32871" w:rsidRPr="002439D3" w:rsidRDefault="00B32871" w:rsidP="00E51E41">
            <w:pPr>
              <w:keepNext/>
              <w:keepLines/>
              <w:spacing w:after="0"/>
              <w:rPr>
                <w:rFonts w:ascii="Arial" w:hAnsi="Arial"/>
                <w:sz w:val="18"/>
              </w:rPr>
            </w:pPr>
            <w:r w:rsidRPr="002439D3">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C35B24" w14:textId="77777777" w:rsidR="00B32871" w:rsidRPr="002439D3" w:rsidRDefault="00B32871"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C4A06" w14:textId="77777777" w:rsidR="00B32871" w:rsidRPr="002439D3" w:rsidRDefault="00B32871" w:rsidP="00E51E41">
            <w:pPr>
              <w:keepNext/>
              <w:keepLines/>
              <w:spacing w:after="0"/>
              <w:jc w:val="center"/>
              <w:rPr>
                <w:rFonts w:ascii="Arial" w:hAnsi="Arial"/>
                <w:sz w:val="18"/>
                <w:lang w:eastAsia="zh-CN"/>
              </w:rPr>
            </w:pPr>
            <w:r w:rsidRPr="002439D3">
              <w:rPr>
                <w:rFonts w:ascii="Arial" w:hAnsi="Arial" w:hint="eastAsia"/>
                <w:sz w:val="18"/>
                <w:lang w:eastAsia="zh-CN"/>
              </w:rPr>
              <w:t>4</w:t>
            </w:r>
          </w:p>
        </w:tc>
      </w:tr>
    </w:tbl>
    <w:p w14:paraId="5920B07A" w14:textId="77777777" w:rsidR="00D3365C" w:rsidRPr="00174E79" w:rsidRDefault="00D3365C" w:rsidP="00D3365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61F221E" w14:textId="77777777" w:rsidR="00D3365C"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specify other option if any</w:t>
      </w:r>
      <w:r w:rsidRPr="00045592">
        <w:rPr>
          <w:rFonts w:eastAsia="SimSun"/>
          <w:color w:val="0070C0"/>
          <w:szCs w:val="24"/>
          <w:lang w:eastAsia="zh-CN"/>
        </w:rPr>
        <w:t xml:space="preserve"> </w:t>
      </w:r>
    </w:p>
    <w:p w14:paraId="036CC506" w14:textId="77777777" w:rsidR="00D3365C" w:rsidRPr="00045592" w:rsidRDefault="00D3365C" w:rsidP="00D336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CF2EC6" w14:textId="77777777" w:rsidR="00D3365C" w:rsidRPr="00045592"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5BD4CF3" w14:textId="77777777" w:rsidR="00D3365C" w:rsidRPr="00091BE5" w:rsidRDefault="00D3365C" w:rsidP="00DD19DE">
      <w:pPr>
        <w:rPr>
          <w:color w:val="0070C0"/>
          <w:lang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115F5" w14:paraId="0AE28A69" w14:textId="77777777" w:rsidTr="001E2F23">
        <w:tc>
          <w:tcPr>
            <w:tcW w:w="1236" w:type="dxa"/>
          </w:tcPr>
          <w:p w14:paraId="1316B01E" w14:textId="77777777" w:rsidR="00F115F5" w:rsidRPr="00805BE8" w:rsidRDefault="00F115F5" w:rsidP="00E51E4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6F24C5" w14:textId="77777777" w:rsidR="00F115F5" w:rsidRPr="00805BE8" w:rsidRDefault="00F115F5" w:rsidP="00E51E4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1E2F23">
        <w:tc>
          <w:tcPr>
            <w:tcW w:w="1236" w:type="dxa"/>
          </w:tcPr>
          <w:p w14:paraId="2FE4A6C0" w14:textId="367D252F" w:rsidR="00F115F5" w:rsidRPr="003418CB" w:rsidRDefault="00335078" w:rsidP="00E51E41">
            <w:pPr>
              <w:spacing w:after="120"/>
              <w:rPr>
                <w:rFonts w:eastAsiaTheme="minorEastAsia"/>
                <w:color w:val="0070C0"/>
                <w:lang w:val="en-US" w:eastAsia="zh-CN"/>
              </w:rPr>
            </w:pPr>
            <w:r>
              <w:rPr>
                <w:rFonts w:eastAsiaTheme="minorEastAsia"/>
                <w:color w:val="0070C0"/>
                <w:lang w:val="en-US" w:eastAsia="zh-CN"/>
              </w:rPr>
              <w:t>Rohde &amp; Schwarz</w:t>
            </w:r>
          </w:p>
        </w:tc>
        <w:tc>
          <w:tcPr>
            <w:tcW w:w="8395" w:type="dxa"/>
          </w:tcPr>
          <w:p w14:paraId="71DDEDF6" w14:textId="29202E5C" w:rsidR="00F115F5" w:rsidRDefault="00F115F5" w:rsidP="00E51E41">
            <w:pPr>
              <w:spacing w:after="120"/>
              <w:rPr>
                <w:rFonts w:eastAsiaTheme="minorEastAsia"/>
                <w:color w:val="0070C0"/>
                <w:lang w:val="en-US" w:eastAsia="zh-CN"/>
              </w:rPr>
            </w:pPr>
            <w:r>
              <w:rPr>
                <w:rFonts w:eastAsiaTheme="minorEastAsia" w:hint="eastAsia"/>
                <w:color w:val="0070C0"/>
                <w:lang w:val="en-US" w:eastAsia="zh-CN"/>
              </w:rPr>
              <w:t xml:space="preserve">Sub topic </w:t>
            </w:r>
            <w:r w:rsidR="00335078">
              <w:rPr>
                <w:rFonts w:eastAsiaTheme="minorEastAsia"/>
                <w:color w:val="0070C0"/>
                <w:lang w:val="en-US" w:eastAsia="zh-CN"/>
              </w:rPr>
              <w:t>2-3</w:t>
            </w:r>
            <w:r>
              <w:rPr>
                <w:rFonts w:eastAsiaTheme="minorEastAsia" w:hint="eastAsia"/>
                <w:color w:val="0070C0"/>
                <w:lang w:val="en-US" w:eastAsia="zh-CN"/>
              </w:rPr>
              <w:t xml:space="preserve">: </w:t>
            </w:r>
            <w:r w:rsidR="00335078">
              <w:rPr>
                <w:rFonts w:eastAsiaTheme="minorEastAsia"/>
                <w:color w:val="0070C0"/>
                <w:lang w:val="en-US" w:eastAsia="zh-CN"/>
              </w:rPr>
              <w:t>We would like to clarify a few points before confirming the values. From TE point of view not only the delay is important, but also e.g. the number of HARQ processes used for testing in this scenario. Which scenario would apply here, no HARQ? Fixed number of HARQ (32?)? Also we assume the general assumption of 10 MHz BW and single carrier testing also holds in this case.</w:t>
            </w:r>
          </w:p>
          <w:p w14:paraId="6916486F" w14:textId="1ACE5D4A" w:rsidR="00F115F5" w:rsidRPr="003418CB" w:rsidRDefault="00F115F5" w:rsidP="00E51E41">
            <w:pPr>
              <w:spacing w:after="120"/>
              <w:rPr>
                <w:rFonts w:eastAsiaTheme="minorEastAsia"/>
                <w:color w:val="0070C0"/>
                <w:lang w:val="en-US" w:eastAsia="zh-CN"/>
              </w:rPr>
            </w:pPr>
          </w:p>
        </w:tc>
      </w:tr>
      <w:tr w:rsidR="001536E4" w14:paraId="74318006" w14:textId="77777777" w:rsidTr="001E2F23">
        <w:tc>
          <w:tcPr>
            <w:tcW w:w="1236" w:type="dxa"/>
          </w:tcPr>
          <w:p w14:paraId="18FEC01E" w14:textId="131E4F49" w:rsidR="001536E4" w:rsidDel="00335078" w:rsidRDefault="001536E4" w:rsidP="00E51E4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E30818" w14:textId="77777777" w:rsidR="001536E4" w:rsidRDefault="001536E4" w:rsidP="001536E4">
            <w:pPr>
              <w:spacing w:after="120"/>
              <w:rPr>
                <w:rFonts w:eastAsiaTheme="minorEastAsia"/>
                <w:color w:val="0070C0"/>
                <w:lang w:val="en-US" w:eastAsia="zh-CN"/>
              </w:rPr>
            </w:pPr>
            <w:r w:rsidRPr="3B1F414A">
              <w:rPr>
                <w:rFonts w:eastAsiaTheme="minorEastAsia"/>
                <w:color w:val="0070C0"/>
                <w:lang w:val="en-US" w:eastAsia="zh-CN"/>
              </w:rPr>
              <w:t>Sub topic 2-1: Support Option 1.</w:t>
            </w:r>
          </w:p>
          <w:p w14:paraId="11BA5431" w14:textId="77777777" w:rsidR="001536E4" w:rsidRDefault="001536E4" w:rsidP="001536E4">
            <w:pPr>
              <w:spacing w:after="120"/>
              <w:rPr>
                <w:rFonts w:eastAsiaTheme="minorEastAsia"/>
                <w:color w:val="0070C0"/>
                <w:lang w:val="en-US" w:eastAsia="zh-CN"/>
              </w:rPr>
            </w:pPr>
            <w:r w:rsidRPr="0017404B">
              <w:rPr>
                <w:rFonts w:eastAsiaTheme="minorEastAsia"/>
                <w:color w:val="0070C0"/>
                <w:lang w:val="en-US" w:eastAsia="zh-CN"/>
              </w:rPr>
              <w:t>Sub topic 2-2: Support Option 1.</w:t>
            </w:r>
          </w:p>
          <w:p w14:paraId="343C9C9D" w14:textId="77777777" w:rsidR="001536E4" w:rsidRDefault="001536E4" w:rsidP="001536E4">
            <w:pPr>
              <w:spacing w:after="120"/>
              <w:rPr>
                <w:rFonts w:eastAsiaTheme="minorEastAsia"/>
                <w:color w:val="0070C0"/>
                <w:lang w:val="en-US" w:eastAsia="zh-CN"/>
              </w:rPr>
            </w:pPr>
            <w:r w:rsidRPr="4B44AB2B">
              <w:rPr>
                <w:rFonts w:eastAsiaTheme="minorEastAsia"/>
                <w:color w:val="0070C0"/>
                <w:lang w:val="en-US" w:eastAsia="zh-CN"/>
              </w:rPr>
              <w:t xml:space="preserve">Sub topic 2-3: Considering sub topic 2-1 we could use RTT for LEO-600 and 30 degree elevation angle which is the worst case discussed earlier in RAN1. Final number of slots depends also on the agreement related to SCS. </w:t>
            </w:r>
          </w:p>
          <w:p w14:paraId="14511173" w14:textId="77777777" w:rsidR="001536E4" w:rsidRDefault="001536E4" w:rsidP="001536E4">
            <w:pPr>
              <w:spacing w:after="120"/>
              <w:rPr>
                <w:rFonts w:eastAsiaTheme="minorEastAsia"/>
                <w:color w:val="0070C0"/>
                <w:lang w:val="en-US" w:eastAsia="zh-CN"/>
              </w:rPr>
            </w:pPr>
            <w:r w:rsidRPr="4B44AB2B">
              <w:rPr>
                <w:rFonts w:eastAsiaTheme="minorEastAsia"/>
                <w:color w:val="0070C0"/>
                <w:lang w:val="en-US" w:eastAsia="zh-CN"/>
              </w:rPr>
              <w:lastRenderedPageBreak/>
              <w:t>Sub topic 2-4: We don’t see necessity to discuss this issue separately here but it should follow the other discussion.</w:t>
            </w:r>
          </w:p>
          <w:p w14:paraId="05171729" w14:textId="77777777" w:rsidR="001536E4" w:rsidRDefault="001536E4" w:rsidP="001536E4">
            <w:pPr>
              <w:spacing w:after="120"/>
              <w:rPr>
                <w:rFonts w:eastAsiaTheme="minorEastAsia"/>
                <w:color w:val="0070C0"/>
                <w:lang w:val="en-US" w:eastAsia="zh-CN"/>
              </w:rPr>
            </w:pPr>
            <w:r w:rsidRPr="3B1F414A">
              <w:rPr>
                <w:rFonts w:eastAsiaTheme="minorEastAsia"/>
                <w:color w:val="0070C0"/>
                <w:lang w:val="en-US" w:eastAsia="zh-CN"/>
              </w:rPr>
              <w:t>Sub topic 2-5: Support Option 2.</w:t>
            </w:r>
          </w:p>
          <w:p w14:paraId="61E04414" w14:textId="77777777" w:rsidR="001536E4" w:rsidRDefault="001536E4" w:rsidP="001536E4">
            <w:pPr>
              <w:spacing w:after="120"/>
              <w:rPr>
                <w:rFonts w:eastAsiaTheme="minorEastAsia"/>
                <w:color w:val="0070C0"/>
                <w:lang w:val="en-US" w:eastAsia="zh-CN"/>
              </w:rPr>
            </w:pPr>
            <w:r w:rsidRPr="4B44AB2B">
              <w:rPr>
                <w:rFonts w:eastAsiaTheme="minorEastAsia"/>
                <w:color w:val="0070C0"/>
                <w:lang w:val="en-US" w:eastAsia="zh-CN"/>
              </w:rPr>
              <w:t>Sub topic 2-6: Support Option 2.</w:t>
            </w:r>
          </w:p>
          <w:p w14:paraId="274A39B9" w14:textId="77777777" w:rsidR="001536E4" w:rsidRDefault="001536E4" w:rsidP="001536E4">
            <w:pPr>
              <w:spacing w:after="120"/>
              <w:rPr>
                <w:rFonts w:eastAsiaTheme="minorEastAsia"/>
                <w:color w:val="0070C0"/>
                <w:lang w:val="en-US" w:eastAsia="zh-CN"/>
              </w:rPr>
            </w:pPr>
            <w:r w:rsidRPr="3B1F414A">
              <w:rPr>
                <w:rFonts w:eastAsiaTheme="minorEastAsia"/>
                <w:color w:val="0070C0"/>
                <w:lang w:val="en-US" w:eastAsia="zh-CN"/>
              </w:rPr>
              <w:t>Sub topic 2-7: Support TDL-A parameters in Option 2. We have earlier agreement of 200Hz Doppler and discussion Sub-topic 1-2 about LOS parameters.</w:t>
            </w:r>
          </w:p>
          <w:p w14:paraId="4349E1CF" w14:textId="77777777" w:rsidR="00380963" w:rsidRDefault="00380963" w:rsidP="00380963">
            <w:pPr>
              <w:spacing w:after="120"/>
              <w:rPr>
                <w:rFonts w:eastAsiaTheme="minorEastAsia"/>
                <w:color w:val="0070C0"/>
                <w:lang w:val="en-US" w:eastAsia="zh-CN"/>
              </w:rPr>
            </w:pPr>
            <w:r w:rsidRPr="3B1F414A">
              <w:rPr>
                <w:rFonts w:eastAsiaTheme="minorEastAsia"/>
                <w:color w:val="0070C0"/>
                <w:lang w:val="en-US" w:eastAsia="zh-CN"/>
              </w:rPr>
              <w:t>Sub topic 2-8: Support Option 2.</w:t>
            </w:r>
          </w:p>
          <w:p w14:paraId="001D0410" w14:textId="04688AF5" w:rsidR="00380963" w:rsidRDefault="00380963" w:rsidP="00380963">
            <w:pPr>
              <w:spacing w:after="120"/>
              <w:rPr>
                <w:rFonts w:eastAsiaTheme="minorEastAsia"/>
                <w:color w:val="0070C0"/>
                <w:lang w:val="en-US" w:eastAsia="zh-CN"/>
              </w:rPr>
            </w:pPr>
            <w:r w:rsidRPr="3B1F414A">
              <w:rPr>
                <w:rFonts w:eastAsiaTheme="minorEastAsia"/>
                <w:color w:val="0070C0"/>
                <w:lang w:val="en-US" w:eastAsia="zh-CN"/>
              </w:rPr>
              <w:t>Sub topic 2-9: This topic should depend on discussion of sub-topic 2-8 and similar parameters should be used whenever possible.</w:t>
            </w:r>
          </w:p>
        </w:tc>
      </w:tr>
      <w:tr w:rsidR="00232CF6" w14:paraId="65EB3A52" w14:textId="77777777" w:rsidTr="001E2F23">
        <w:tc>
          <w:tcPr>
            <w:tcW w:w="1236" w:type="dxa"/>
          </w:tcPr>
          <w:p w14:paraId="3AF71C14" w14:textId="364DB781" w:rsidR="00232CF6" w:rsidRDefault="00232CF6" w:rsidP="00E51E4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02A7D30" w14:textId="77777777" w:rsidR="00232CF6" w:rsidRPr="00045592" w:rsidRDefault="00232CF6" w:rsidP="00232CF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PDSCH </w:t>
            </w:r>
            <w:r w:rsidRPr="00F33F47">
              <w:rPr>
                <w:b/>
                <w:color w:val="0070C0"/>
                <w:u w:val="single"/>
                <w:lang w:eastAsia="ko-KR"/>
              </w:rPr>
              <w:t>requirements for GEO and LEO</w:t>
            </w:r>
          </w:p>
          <w:p w14:paraId="2FB74B3D" w14:textId="77777777" w:rsidR="00232CF6" w:rsidRDefault="00232CF6" w:rsidP="001536E4">
            <w:pPr>
              <w:spacing w:after="120"/>
              <w:rPr>
                <w:rFonts w:eastAsiaTheme="minorEastAsia"/>
                <w:color w:val="0070C0"/>
                <w:lang w:val="en-US" w:eastAsia="zh-CN"/>
              </w:rPr>
            </w:pPr>
            <w:r>
              <w:rPr>
                <w:rFonts w:eastAsiaTheme="minorEastAsia"/>
                <w:color w:val="0070C0"/>
                <w:lang w:val="en-US" w:eastAsia="zh-CN"/>
              </w:rPr>
              <w:t>We support option 1.</w:t>
            </w:r>
          </w:p>
          <w:p w14:paraId="5549C361" w14:textId="77777777" w:rsidR="00232CF6" w:rsidRPr="0017404B" w:rsidRDefault="00232CF6" w:rsidP="00232CF6">
            <w:pPr>
              <w:rPr>
                <w:b/>
                <w:color w:val="0070C0"/>
                <w:u w:val="single"/>
                <w:lang w:eastAsia="ko-KR"/>
              </w:rPr>
            </w:pPr>
            <w:r w:rsidRPr="0017404B">
              <w:rPr>
                <w:b/>
                <w:color w:val="0070C0"/>
                <w:u w:val="single"/>
                <w:lang w:eastAsia="ko-KR"/>
              </w:rPr>
              <w:t>Issue 2-2: Applicability rules for LEO requirements</w:t>
            </w:r>
          </w:p>
          <w:p w14:paraId="68A6FC65" w14:textId="0E6EF03F" w:rsidR="0023309A" w:rsidRDefault="00441C93" w:rsidP="001536E4">
            <w:pPr>
              <w:spacing w:after="120"/>
              <w:rPr>
                <w:rFonts w:eastAsiaTheme="minorEastAsia"/>
                <w:color w:val="0070C0"/>
                <w:lang w:val="en-US" w:eastAsia="zh-CN"/>
              </w:rPr>
            </w:pPr>
            <w:r w:rsidRPr="0017404B">
              <w:rPr>
                <w:rFonts w:eastAsiaTheme="minorEastAsia"/>
                <w:color w:val="0070C0"/>
                <w:lang w:val="en-US" w:eastAsia="zh-CN"/>
              </w:rPr>
              <w:t>Option 1 is fine for GSO. If UE supports both NGSO and GSO or only NGSO, we already defined applicability in last meeting. Option 2 is suggesting that if UE supports GSO it still needs to meet the requirements in 38.101-5. We don’t see the need.</w:t>
            </w:r>
            <w:r>
              <w:rPr>
                <w:rFonts w:eastAsiaTheme="minorEastAsia"/>
                <w:color w:val="0070C0"/>
                <w:lang w:val="en-US" w:eastAsia="zh-CN"/>
              </w:rPr>
              <w:t xml:space="preserve"> </w:t>
            </w:r>
          </w:p>
          <w:p w14:paraId="3C7445AF" w14:textId="77777777" w:rsidR="0023309A" w:rsidRPr="00045592" w:rsidRDefault="0023309A" w:rsidP="0023309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51036C6A" w14:textId="034DAE5C" w:rsidR="0023309A" w:rsidRDefault="0023309A" w:rsidP="001536E4">
            <w:pPr>
              <w:spacing w:after="120"/>
              <w:rPr>
                <w:rFonts w:eastAsiaTheme="minorEastAsia"/>
                <w:color w:val="0070C0"/>
                <w:lang w:val="en-US" w:eastAsia="zh-CN"/>
              </w:rPr>
            </w:pPr>
            <w:r>
              <w:rPr>
                <w:rFonts w:eastAsiaTheme="minorEastAsia"/>
                <w:color w:val="0070C0"/>
                <w:lang w:val="en-US" w:eastAsia="zh-CN"/>
              </w:rPr>
              <w:t>We don’t think large K-offset can be supported by TE based on R&amp;S feedback</w:t>
            </w:r>
            <w:r w:rsidR="009C679C">
              <w:rPr>
                <w:rFonts w:eastAsiaTheme="minorEastAsia"/>
                <w:color w:val="0070C0"/>
                <w:lang w:val="en-US" w:eastAsia="zh-CN"/>
              </w:rPr>
              <w:t xml:space="preserve"> above</w:t>
            </w:r>
            <w:r>
              <w:rPr>
                <w:rFonts w:eastAsiaTheme="minorEastAsia"/>
                <w:color w:val="0070C0"/>
                <w:lang w:val="en-US" w:eastAsia="zh-CN"/>
              </w:rPr>
              <w:t xml:space="preserve">, hence we don’t think requirements can be extended to GEO. We propose to de-prioritize defining </w:t>
            </w:r>
            <w:r w:rsidR="009C679C">
              <w:rPr>
                <w:rFonts w:eastAsiaTheme="minorEastAsia"/>
                <w:color w:val="0070C0"/>
                <w:lang w:val="en-US" w:eastAsia="zh-CN"/>
              </w:rPr>
              <w:t>requirements</w:t>
            </w:r>
            <w:r>
              <w:rPr>
                <w:rFonts w:eastAsiaTheme="minorEastAsia"/>
                <w:color w:val="0070C0"/>
                <w:lang w:val="en-US" w:eastAsia="zh-CN"/>
              </w:rPr>
              <w:t xml:space="preserve"> for GEO and only define for LEO-600.</w:t>
            </w:r>
          </w:p>
          <w:p w14:paraId="5276CFA2" w14:textId="3CB40015" w:rsidR="0023309A" w:rsidRDefault="009C679C" w:rsidP="001536E4">
            <w:pPr>
              <w:spacing w:after="120"/>
              <w:rPr>
                <w:rFonts w:eastAsiaTheme="minorEastAsia"/>
                <w:color w:val="0070C0"/>
                <w:lang w:val="en-US" w:eastAsia="zh-CN"/>
              </w:rPr>
            </w:pPr>
            <w:r>
              <w:rPr>
                <w:rFonts w:eastAsiaTheme="minorEastAsia"/>
                <w:color w:val="0070C0"/>
                <w:lang w:val="en-US" w:eastAsia="zh-CN"/>
              </w:rPr>
              <w:t xml:space="preserve">We are fine to use option 1as starting point and also request feedback from TE vendors on feasibility with other agreed parameters. </w:t>
            </w:r>
            <w:r w:rsidR="004356C8">
              <w:rPr>
                <w:rFonts w:eastAsiaTheme="minorEastAsia"/>
                <w:color w:val="0070C0"/>
                <w:lang w:val="en-US" w:eastAsia="zh-CN"/>
              </w:rPr>
              <w:t xml:space="preserve">We have agreed on one test with 32 HARQ processes. What is the feasible K-offset for that? </w:t>
            </w:r>
          </w:p>
          <w:p w14:paraId="4CAB21D2" w14:textId="77777777" w:rsidR="006D2FDD" w:rsidRPr="00045592" w:rsidRDefault="00232CF6" w:rsidP="006D2FDD">
            <w:pPr>
              <w:rPr>
                <w:b/>
                <w:color w:val="0070C0"/>
                <w:u w:val="single"/>
                <w:lang w:eastAsia="ko-KR"/>
              </w:rPr>
            </w:pPr>
            <w:r>
              <w:rPr>
                <w:rFonts w:eastAsiaTheme="minorEastAsia"/>
                <w:color w:val="0070C0"/>
                <w:lang w:val="en-US" w:eastAsia="zh-CN"/>
              </w:rPr>
              <w:t xml:space="preserve"> </w:t>
            </w:r>
            <w:r w:rsidR="006D2FDD" w:rsidRPr="00045592">
              <w:rPr>
                <w:b/>
                <w:color w:val="0070C0"/>
                <w:u w:val="single"/>
                <w:lang w:eastAsia="ko-KR"/>
              </w:rPr>
              <w:t xml:space="preserve">Issue </w:t>
            </w:r>
            <w:r w:rsidR="006D2FDD">
              <w:rPr>
                <w:b/>
                <w:color w:val="0070C0"/>
                <w:u w:val="single"/>
                <w:lang w:eastAsia="ko-KR"/>
              </w:rPr>
              <w:t>2</w:t>
            </w:r>
            <w:r w:rsidR="006D2FDD" w:rsidRPr="00045592">
              <w:rPr>
                <w:b/>
                <w:color w:val="0070C0"/>
                <w:u w:val="single"/>
                <w:lang w:eastAsia="ko-KR"/>
              </w:rPr>
              <w:t>-</w:t>
            </w:r>
            <w:r w:rsidR="006D2FDD">
              <w:rPr>
                <w:b/>
                <w:color w:val="0070C0"/>
                <w:u w:val="single"/>
                <w:lang w:eastAsia="ko-KR"/>
              </w:rPr>
              <w:t>4</w:t>
            </w:r>
            <w:r w:rsidR="006D2FDD" w:rsidRPr="00045592">
              <w:rPr>
                <w:b/>
                <w:color w:val="0070C0"/>
                <w:u w:val="single"/>
                <w:lang w:eastAsia="ko-KR"/>
              </w:rPr>
              <w:t xml:space="preserve">: </w:t>
            </w:r>
            <w:r w:rsidR="006D2FDD" w:rsidRPr="00876748">
              <w:rPr>
                <w:b/>
                <w:color w:val="0070C0"/>
                <w:u w:val="single"/>
                <w:lang w:eastAsia="ko-KR"/>
              </w:rPr>
              <w:t>AoA of the LOS Path for the NTN TDL-C Channel</w:t>
            </w:r>
          </w:p>
          <w:p w14:paraId="3C25366F" w14:textId="77777777" w:rsidR="00232CF6" w:rsidRDefault="006D2FDD" w:rsidP="001536E4">
            <w:pPr>
              <w:spacing w:after="120"/>
              <w:rPr>
                <w:rFonts w:eastAsiaTheme="minorEastAsia"/>
                <w:color w:val="0070C0"/>
                <w:lang w:val="en-US" w:eastAsia="zh-CN"/>
              </w:rPr>
            </w:pPr>
            <w:r>
              <w:rPr>
                <w:rFonts w:eastAsiaTheme="minorEastAsia"/>
                <w:color w:val="0070C0"/>
                <w:lang w:val="en-US" w:eastAsia="zh-CN"/>
              </w:rPr>
              <w:t xml:space="preserve">Could proponents please clarify how this impacts the final channel model parameters for NTN TDL-C channel? </w:t>
            </w:r>
          </w:p>
          <w:p w14:paraId="39E32275" w14:textId="77777777" w:rsidR="006D2FDD" w:rsidRPr="00045592" w:rsidRDefault="006D2FDD" w:rsidP="006D2FD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C52220">
              <w:rPr>
                <w:b/>
                <w:color w:val="0070C0"/>
                <w:u w:val="single"/>
                <w:lang w:eastAsia="ko-KR"/>
              </w:rPr>
              <w:t>Modulation order</w:t>
            </w:r>
          </w:p>
          <w:p w14:paraId="5FED4D3B" w14:textId="77777777" w:rsidR="006D2FDD" w:rsidRDefault="006D2FDD" w:rsidP="001536E4">
            <w:pPr>
              <w:spacing w:after="120"/>
              <w:rPr>
                <w:rFonts w:eastAsiaTheme="minorEastAsia"/>
                <w:color w:val="0070C0"/>
                <w:lang w:val="en-US" w:eastAsia="zh-CN"/>
              </w:rPr>
            </w:pPr>
            <w:r>
              <w:rPr>
                <w:rFonts w:eastAsiaTheme="minorEastAsia"/>
                <w:color w:val="0070C0"/>
                <w:lang w:val="en-US" w:eastAsia="zh-CN"/>
              </w:rPr>
              <w:t xml:space="preserve">We support the recommended WF&gt; </w:t>
            </w:r>
          </w:p>
          <w:p w14:paraId="79689D00" w14:textId="77777777" w:rsidR="006D2FDD" w:rsidRPr="00045592" w:rsidRDefault="006D2FDD" w:rsidP="006D2FD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480E0C">
              <w:rPr>
                <w:b/>
                <w:color w:val="0070C0"/>
                <w:u w:val="single"/>
                <w:lang w:eastAsia="ko-KR"/>
              </w:rPr>
              <w:t>SCS/CBW set</w:t>
            </w:r>
          </w:p>
          <w:p w14:paraId="3A47DDDB" w14:textId="77777777" w:rsidR="006D2FDD" w:rsidRDefault="006D2FDD" w:rsidP="001536E4">
            <w:pPr>
              <w:spacing w:after="120"/>
              <w:rPr>
                <w:rFonts w:eastAsiaTheme="minorEastAsia"/>
                <w:color w:val="0070C0"/>
                <w:lang w:val="en-US" w:eastAsia="zh-CN"/>
              </w:rPr>
            </w:pPr>
            <w:r>
              <w:rPr>
                <w:rFonts w:eastAsiaTheme="minorEastAsia"/>
                <w:color w:val="0070C0"/>
                <w:lang w:val="en-US" w:eastAsia="zh-CN"/>
              </w:rPr>
              <w:t xml:space="preserve">Support option 2. We had agreement in last meeting that 15KHz is prioritized and requirements with 30KHz will be revisited if needed. </w:t>
            </w:r>
          </w:p>
          <w:p w14:paraId="6624283D" w14:textId="77777777" w:rsidR="00716D94" w:rsidRPr="00045592" w:rsidRDefault="00716D94" w:rsidP="00716D9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0547E5">
              <w:rPr>
                <w:b/>
                <w:color w:val="0070C0"/>
                <w:u w:val="single"/>
                <w:lang w:eastAsia="ko-KR"/>
              </w:rPr>
              <w:t>MCS for NTN UE demod requirements</w:t>
            </w:r>
          </w:p>
          <w:p w14:paraId="098C1676" w14:textId="0C6C4ABF" w:rsidR="00716D94" w:rsidRDefault="00716D94" w:rsidP="001536E4">
            <w:pPr>
              <w:spacing w:after="120"/>
              <w:rPr>
                <w:rFonts w:eastAsiaTheme="minorEastAsia"/>
                <w:color w:val="0070C0"/>
                <w:lang w:val="en-US" w:eastAsia="zh-CN"/>
              </w:rPr>
            </w:pPr>
            <w:r>
              <w:rPr>
                <w:rFonts w:eastAsiaTheme="minorEastAsia"/>
                <w:color w:val="0070C0"/>
                <w:lang w:val="en-US" w:eastAsia="zh-CN"/>
              </w:rPr>
              <w:t>Option 1 with some modifications</w:t>
            </w:r>
            <w:r w:rsidR="00E9778C">
              <w:rPr>
                <w:rFonts w:eastAsiaTheme="minorEastAsia"/>
                <w:color w:val="0070C0"/>
                <w:lang w:val="en-US" w:eastAsia="zh-CN"/>
              </w:rPr>
              <w:t xml:space="preserve">, based on the assumption that 200Hz including the residual freq error/ Doppler after UE compensation and the Doppler due to UE motion. No additional freq offset is introduced. </w:t>
            </w:r>
          </w:p>
          <w:p w14:paraId="3EB667A6" w14:textId="2334DC15" w:rsidR="00716D94" w:rsidRDefault="00716D94" w:rsidP="001536E4">
            <w:pPr>
              <w:spacing w:after="120"/>
              <w:rPr>
                <w:rFonts w:eastAsiaTheme="minorEastAsia"/>
                <w:color w:val="0070C0"/>
                <w:lang w:val="en-US" w:eastAsia="zh-CN"/>
              </w:rPr>
            </w:pPr>
            <w:r>
              <w:rPr>
                <w:rFonts w:eastAsiaTheme="minorEastAsia"/>
                <w:color w:val="0070C0"/>
                <w:lang w:val="en-US" w:eastAsia="zh-CN"/>
              </w:rPr>
              <w:t>NTN-TDLA100-200</w:t>
            </w:r>
          </w:p>
          <w:p w14:paraId="6838503E" w14:textId="77777777" w:rsidR="00716D94" w:rsidRDefault="00716D94" w:rsidP="001536E4">
            <w:pPr>
              <w:spacing w:after="120"/>
              <w:rPr>
                <w:rFonts w:eastAsiaTheme="minorEastAsia"/>
                <w:color w:val="0070C0"/>
                <w:lang w:val="en-US" w:eastAsia="zh-CN"/>
              </w:rPr>
            </w:pPr>
            <w:r>
              <w:rPr>
                <w:rFonts w:eastAsiaTheme="minorEastAsia"/>
                <w:color w:val="0070C0"/>
                <w:lang w:val="en-US" w:eastAsia="zh-CN"/>
              </w:rPr>
              <w:t>NTN-TDLC10-200</w:t>
            </w:r>
          </w:p>
          <w:p w14:paraId="34796B52" w14:textId="77777777" w:rsidR="00716D94" w:rsidRDefault="00716D94" w:rsidP="001536E4">
            <w:pPr>
              <w:spacing w:after="120"/>
              <w:rPr>
                <w:rFonts w:eastAsiaTheme="minorEastAsia"/>
                <w:color w:val="0070C0"/>
                <w:lang w:val="en-US" w:eastAsia="zh-CN"/>
              </w:rPr>
            </w:pPr>
            <w:r>
              <w:rPr>
                <w:rFonts w:eastAsiaTheme="minorEastAsia"/>
                <w:color w:val="0070C0"/>
                <w:lang w:val="en-US" w:eastAsia="zh-CN"/>
              </w:rPr>
              <w:t xml:space="preserve">Don’t see the necessity of testing both modulations with both Channels. </w:t>
            </w:r>
          </w:p>
          <w:p w14:paraId="4C128EAD" w14:textId="77777777" w:rsidR="00E9778C" w:rsidRDefault="00E9778C" w:rsidP="00E9778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with disabled HARQ</w:t>
            </w:r>
          </w:p>
          <w:p w14:paraId="365EBDA8" w14:textId="77777777" w:rsidR="00E9778C" w:rsidRDefault="00E9778C" w:rsidP="001536E4">
            <w:pPr>
              <w:spacing w:after="120"/>
              <w:rPr>
                <w:rFonts w:eastAsiaTheme="minorEastAsia"/>
                <w:color w:val="0070C0"/>
                <w:lang w:val="en-US" w:eastAsia="zh-CN"/>
              </w:rPr>
            </w:pPr>
            <w:r>
              <w:rPr>
                <w:rFonts w:eastAsiaTheme="minorEastAsia"/>
                <w:color w:val="0070C0"/>
                <w:lang w:val="en-US" w:eastAsia="zh-CN"/>
              </w:rPr>
              <w:t xml:space="preserve">On option 1 why do we have 16 HARQ processes 8 with enabled and 8 with disabled HARQ? Are we testing both in same test case? </w:t>
            </w:r>
          </w:p>
          <w:p w14:paraId="25B9B68E" w14:textId="77777777" w:rsidR="00E9778C" w:rsidRDefault="004356C8" w:rsidP="001536E4">
            <w:pPr>
              <w:spacing w:after="120"/>
              <w:rPr>
                <w:rFonts w:eastAsiaTheme="minorEastAsia"/>
                <w:color w:val="0070C0"/>
                <w:lang w:val="en-US" w:eastAsia="zh-CN"/>
              </w:rPr>
            </w:pPr>
            <w:r>
              <w:rPr>
                <w:rFonts w:eastAsiaTheme="minorEastAsia"/>
                <w:color w:val="0070C0"/>
                <w:lang w:val="en-US" w:eastAsia="zh-CN"/>
              </w:rPr>
              <w:t>In option 2 how is the residual freq offset added/modeled in simulation.</w:t>
            </w:r>
          </w:p>
          <w:p w14:paraId="33EB04BF" w14:textId="77777777" w:rsidR="004356C8" w:rsidRDefault="004356C8" w:rsidP="004356C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Pr="00667C0F">
              <w:rPr>
                <w:b/>
                <w:color w:val="0070C0"/>
                <w:u w:val="single"/>
                <w:lang w:eastAsia="ko-KR"/>
              </w:rPr>
              <w:t>HARQ Processes 32</w:t>
            </w:r>
          </w:p>
          <w:p w14:paraId="6CF9CF6E" w14:textId="77777777" w:rsidR="004356C8" w:rsidRDefault="004356C8" w:rsidP="001536E4">
            <w:pPr>
              <w:spacing w:after="120"/>
              <w:rPr>
                <w:rFonts w:eastAsiaTheme="minorEastAsia"/>
                <w:color w:val="0070C0"/>
                <w:lang w:val="en-US" w:eastAsia="zh-CN"/>
              </w:rPr>
            </w:pPr>
            <w:r>
              <w:rPr>
                <w:rFonts w:eastAsiaTheme="minorEastAsia"/>
                <w:color w:val="0070C0"/>
                <w:lang w:val="en-US" w:eastAsia="zh-CN"/>
              </w:rPr>
              <w:t>Okay with option 1 as baseline,</w:t>
            </w:r>
          </w:p>
          <w:p w14:paraId="34FCEBB4" w14:textId="7B4A505C" w:rsidR="004356C8" w:rsidRPr="3B1F414A" w:rsidRDefault="004356C8" w:rsidP="001536E4">
            <w:pPr>
              <w:spacing w:after="120"/>
              <w:rPr>
                <w:rFonts w:eastAsiaTheme="minorEastAsia"/>
                <w:color w:val="0070C0"/>
                <w:lang w:val="en-US" w:eastAsia="zh-CN"/>
              </w:rPr>
            </w:pPr>
          </w:p>
        </w:tc>
      </w:tr>
      <w:tr w:rsidR="00AE69A1" w14:paraId="61230243" w14:textId="77777777" w:rsidTr="001E2F23">
        <w:tc>
          <w:tcPr>
            <w:tcW w:w="1236" w:type="dxa"/>
          </w:tcPr>
          <w:p w14:paraId="0BF56EAE" w14:textId="0034C2A9" w:rsidR="00AE69A1" w:rsidRDefault="00AE69A1" w:rsidP="00AE69A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0000CB0"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PDSCH </w:t>
            </w:r>
            <w:r w:rsidRPr="00F33F47">
              <w:rPr>
                <w:b/>
                <w:color w:val="0070C0"/>
                <w:u w:val="single"/>
                <w:lang w:eastAsia="ko-KR"/>
              </w:rPr>
              <w:t>requirements for GEO and LEO</w:t>
            </w:r>
          </w:p>
          <w:p w14:paraId="2CF3A1EB" w14:textId="42C5AD4E" w:rsidR="00AE69A1" w:rsidRDefault="00AE69A1" w:rsidP="00AE69A1">
            <w:pPr>
              <w:spacing w:after="120"/>
              <w:rPr>
                <w:rFonts w:eastAsiaTheme="minorEastAsia"/>
                <w:color w:val="0070C0"/>
                <w:lang w:val="en-US" w:eastAsia="zh-CN"/>
              </w:rPr>
            </w:pPr>
            <w:r>
              <w:rPr>
                <w:rFonts w:eastAsiaTheme="minorEastAsia"/>
                <w:color w:val="0070C0"/>
                <w:lang w:val="en-US" w:eastAsia="zh-CN"/>
              </w:rPr>
              <w:t>We are okay with option 1.</w:t>
            </w:r>
          </w:p>
          <w:p w14:paraId="19977004"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0F4BE1">
              <w:rPr>
                <w:b/>
                <w:color w:val="0070C0"/>
                <w:u w:val="single"/>
                <w:lang w:eastAsia="ko-KR"/>
              </w:rPr>
              <w:t>Applicability rules for LEO requirements</w:t>
            </w:r>
          </w:p>
          <w:p w14:paraId="61B11368" w14:textId="0BFB6BA0" w:rsidR="00AE69A1" w:rsidRDefault="004B39EB" w:rsidP="00AE69A1">
            <w:pPr>
              <w:spacing w:after="120"/>
              <w:rPr>
                <w:rFonts w:eastAsiaTheme="minorEastAsia"/>
                <w:color w:val="0070C0"/>
                <w:lang w:val="en-US" w:eastAsia="zh-CN"/>
              </w:rPr>
            </w:pPr>
            <w:r w:rsidRPr="0017404B">
              <w:rPr>
                <w:rFonts w:eastAsiaTheme="minorEastAsia"/>
                <w:color w:val="0070C0"/>
                <w:lang w:val="en-US" w:eastAsia="zh-CN"/>
              </w:rPr>
              <w:t>We support option 1.</w:t>
            </w:r>
          </w:p>
          <w:p w14:paraId="61426155"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01D41915" w14:textId="640B8DD4" w:rsidR="00AE69A1" w:rsidRDefault="004B39EB" w:rsidP="00AE69A1">
            <w:pPr>
              <w:spacing w:after="120"/>
              <w:rPr>
                <w:rFonts w:eastAsiaTheme="minorEastAsia"/>
                <w:color w:val="0070C0"/>
                <w:lang w:val="en-US" w:eastAsia="zh-CN"/>
              </w:rPr>
            </w:pPr>
            <w:r>
              <w:rPr>
                <w:rFonts w:eastAsiaTheme="minorEastAsia"/>
                <w:color w:val="0070C0"/>
                <w:lang w:val="en-US" w:eastAsia="zh-CN"/>
              </w:rPr>
              <w:t>We think that a large k_offset value may not be feasible during TE testing, hence we request feedback from the TE vendors.</w:t>
            </w:r>
          </w:p>
          <w:p w14:paraId="40D2F1B4" w14:textId="0F7337E6" w:rsidR="00AE69A1" w:rsidRDefault="00AE69A1" w:rsidP="00AE69A1">
            <w:pPr>
              <w:rPr>
                <w:b/>
                <w:color w:val="0070C0"/>
                <w:u w:val="single"/>
                <w:lang w:eastAsia="ko-KR"/>
              </w:rPr>
            </w:pPr>
            <w:r>
              <w:rPr>
                <w:rFonts w:eastAsiaTheme="minorEastAsia"/>
                <w:color w:val="0070C0"/>
                <w:lang w:val="en-US" w:eastAsia="zh-CN"/>
              </w:rPr>
              <w:t xml:space="preserve"> </w:t>
            </w: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876748">
              <w:rPr>
                <w:b/>
                <w:color w:val="0070C0"/>
                <w:u w:val="single"/>
                <w:lang w:eastAsia="ko-KR"/>
              </w:rPr>
              <w:t>AoA of the LOS Path for the NTN TDL-C Channel</w:t>
            </w:r>
          </w:p>
          <w:p w14:paraId="52342728" w14:textId="4083E144" w:rsidR="0071093B" w:rsidRPr="00045592" w:rsidRDefault="0071093B" w:rsidP="00AE69A1">
            <w:pPr>
              <w:rPr>
                <w:b/>
                <w:color w:val="0070C0"/>
                <w:u w:val="single"/>
                <w:lang w:eastAsia="ko-KR"/>
              </w:rPr>
            </w:pPr>
            <w:r>
              <w:rPr>
                <w:rFonts w:eastAsiaTheme="minorEastAsia"/>
                <w:color w:val="0070C0"/>
                <w:lang w:val="en-US" w:eastAsia="zh-CN"/>
              </w:rPr>
              <w:t>We support option 1.</w:t>
            </w:r>
          </w:p>
          <w:p w14:paraId="778F4D46" w14:textId="589BE645" w:rsidR="00AE69A1" w:rsidRDefault="00AD4BA6" w:rsidP="00AE69A1">
            <w:pPr>
              <w:spacing w:after="120"/>
              <w:rPr>
                <w:rFonts w:eastAsiaTheme="minorEastAsia"/>
                <w:color w:val="0070C0"/>
                <w:lang w:val="en-US" w:eastAsia="zh-CN"/>
              </w:rPr>
            </w:pPr>
            <w:r>
              <w:rPr>
                <w:rFonts w:eastAsiaTheme="minorEastAsia"/>
                <w:color w:val="0070C0"/>
                <w:lang w:val="en-US" w:eastAsia="zh-CN"/>
              </w:rPr>
              <w:t>To Apple: Our understanding is that t</w:t>
            </w:r>
            <w:r w:rsidRPr="00AD4BA6">
              <w:rPr>
                <w:rFonts w:eastAsiaTheme="minorEastAsia"/>
                <w:color w:val="0070C0"/>
                <w:lang w:val="en-US" w:eastAsia="zh-CN"/>
              </w:rPr>
              <w:t>he AoA of the LOS path</w:t>
            </w:r>
            <w:r>
              <w:rPr>
                <w:rFonts w:eastAsiaTheme="minorEastAsia"/>
                <w:color w:val="0070C0"/>
                <w:lang w:val="en-US" w:eastAsia="zh-CN"/>
              </w:rPr>
              <w:t xml:space="preserve"> (denoted by theta in the above figure)</w:t>
            </w:r>
            <w:r w:rsidRPr="00AD4BA6">
              <w:rPr>
                <w:rFonts w:eastAsiaTheme="minorEastAsia"/>
                <w:color w:val="0070C0"/>
                <w:lang w:val="en-US" w:eastAsia="zh-CN"/>
              </w:rPr>
              <w:t xml:space="preserve"> will impact the maximum Doppler shift experienced by the LOS path.</w:t>
            </w:r>
            <w:r>
              <w:rPr>
                <w:rFonts w:eastAsiaTheme="minorEastAsia"/>
                <w:color w:val="0070C0"/>
                <w:lang w:val="en-US" w:eastAsia="zh-CN"/>
              </w:rPr>
              <w:t xml:space="preserve"> </w:t>
            </w:r>
          </w:p>
          <w:p w14:paraId="4F9460D4"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C52220">
              <w:rPr>
                <w:b/>
                <w:color w:val="0070C0"/>
                <w:u w:val="single"/>
                <w:lang w:eastAsia="ko-KR"/>
              </w:rPr>
              <w:t>Modulation order</w:t>
            </w:r>
          </w:p>
          <w:p w14:paraId="0A537C29" w14:textId="5D8C3B12" w:rsidR="00AE69A1" w:rsidRDefault="00AE69A1" w:rsidP="00AE69A1">
            <w:pPr>
              <w:spacing w:after="120"/>
              <w:rPr>
                <w:rFonts w:eastAsiaTheme="minorEastAsia"/>
                <w:color w:val="0070C0"/>
                <w:lang w:val="en-US" w:eastAsia="zh-CN"/>
              </w:rPr>
            </w:pPr>
            <w:r>
              <w:rPr>
                <w:rFonts w:eastAsiaTheme="minorEastAsia"/>
                <w:color w:val="0070C0"/>
                <w:lang w:val="en-US" w:eastAsia="zh-CN"/>
              </w:rPr>
              <w:t>We support the recommended WF</w:t>
            </w:r>
            <w:r w:rsidR="009E457A">
              <w:rPr>
                <w:rFonts w:eastAsiaTheme="minorEastAsia"/>
                <w:color w:val="0070C0"/>
                <w:lang w:val="en-US" w:eastAsia="zh-CN"/>
              </w:rPr>
              <w:t>.</w:t>
            </w:r>
          </w:p>
          <w:p w14:paraId="3FCEEDE3"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480E0C">
              <w:rPr>
                <w:b/>
                <w:color w:val="0070C0"/>
                <w:u w:val="single"/>
                <w:lang w:eastAsia="ko-KR"/>
              </w:rPr>
              <w:t>SCS/CBW set</w:t>
            </w:r>
          </w:p>
          <w:p w14:paraId="0088F1C3" w14:textId="64C3B831" w:rsidR="00AE69A1" w:rsidRDefault="00DC2B9D" w:rsidP="00AE69A1">
            <w:pPr>
              <w:spacing w:after="120"/>
              <w:rPr>
                <w:rFonts w:eastAsiaTheme="minorEastAsia"/>
                <w:color w:val="0070C0"/>
                <w:lang w:val="en-US" w:eastAsia="zh-CN"/>
              </w:rPr>
            </w:pPr>
            <w:r>
              <w:rPr>
                <w:rFonts w:eastAsiaTheme="minorEastAsia"/>
                <w:color w:val="0070C0"/>
                <w:lang w:val="en-US" w:eastAsia="zh-CN"/>
              </w:rPr>
              <w:t>We s</w:t>
            </w:r>
            <w:r w:rsidR="00AE69A1">
              <w:rPr>
                <w:rFonts w:eastAsiaTheme="minorEastAsia"/>
                <w:color w:val="0070C0"/>
                <w:lang w:val="en-US" w:eastAsia="zh-CN"/>
              </w:rPr>
              <w:t>upport option 2. We agree</w:t>
            </w:r>
            <w:r>
              <w:rPr>
                <w:rFonts w:eastAsiaTheme="minorEastAsia"/>
                <w:color w:val="0070C0"/>
                <w:lang w:val="en-US" w:eastAsia="zh-CN"/>
              </w:rPr>
              <w:t>d</w:t>
            </w:r>
            <w:r w:rsidR="00AE69A1">
              <w:rPr>
                <w:rFonts w:eastAsiaTheme="minorEastAsia"/>
                <w:color w:val="0070C0"/>
                <w:lang w:val="en-US" w:eastAsia="zh-CN"/>
              </w:rPr>
              <w:t xml:space="preserve"> in </w:t>
            </w:r>
            <w:r w:rsidR="00E5632D">
              <w:rPr>
                <w:rFonts w:eastAsiaTheme="minorEastAsia"/>
                <w:color w:val="0070C0"/>
                <w:lang w:val="en-US" w:eastAsia="zh-CN"/>
              </w:rPr>
              <w:t xml:space="preserve">the </w:t>
            </w:r>
            <w:r w:rsidR="00AE69A1">
              <w:rPr>
                <w:rFonts w:eastAsiaTheme="minorEastAsia"/>
                <w:color w:val="0070C0"/>
                <w:lang w:val="en-US" w:eastAsia="zh-CN"/>
              </w:rPr>
              <w:t xml:space="preserve">last meeting that 15KHz </w:t>
            </w:r>
            <w:r w:rsidR="00100F9E">
              <w:rPr>
                <w:rFonts w:eastAsiaTheme="minorEastAsia"/>
                <w:color w:val="0070C0"/>
                <w:lang w:val="en-US" w:eastAsia="zh-CN"/>
              </w:rPr>
              <w:t xml:space="preserve">SCS </w:t>
            </w:r>
            <w:r>
              <w:rPr>
                <w:rFonts w:eastAsiaTheme="minorEastAsia"/>
                <w:color w:val="0070C0"/>
                <w:lang w:val="en-US" w:eastAsia="zh-CN"/>
              </w:rPr>
              <w:t xml:space="preserve">will be </w:t>
            </w:r>
            <w:r w:rsidR="00AE69A1">
              <w:rPr>
                <w:rFonts w:eastAsiaTheme="minorEastAsia"/>
                <w:color w:val="0070C0"/>
                <w:lang w:val="en-US" w:eastAsia="zh-CN"/>
              </w:rPr>
              <w:t>prioritized</w:t>
            </w:r>
            <w:r>
              <w:rPr>
                <w:rFonts w:eastAsiaTheme="minorEastAsia"/>
                <w:color w:val="0070C0"/>
                <w:lang w:val="en-US" w:eastAsia="zh-CN"/>
              </w:rPr>
              <w:t>.</w:t>
            </w:r>
          </w:p>
          <w:p w14:paraId="20AF8695"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0547E5">
              <w:rPr>
                <w:b/>
                <w:color w:val="0070C0"/>
                <w:u w:val="single"/>
                <w:lang w:eastAsia="ko-KR"/>
              </w:rPr>
              <w:t>MCS for NTN UE demod requirements</w:t>
            </w:r>
          </w:p>
          <w:p w14:paraId="08735766" w14:textId="68EE734D" w:rsidR="00AE69A1" w:rsidRDefault="00E5632D" w:rsidP="00AE69A1">
            <w:pPr>
              <w:spacing w:after="120"/>
              <w:rPr>
                <w:rFonts w:eastAsiaTheme="minorEastAsia"/>
                <w:color w:val="0070C0"/>
                <w:lang w:val="en-US" w:eastAsia="zh-CN"/>
              </w:rPr>
            </w:pPr>
            <w:r>
              <w:rPr>
                <w:rFonts w:eastAsiaTheme="minorEastAsia"/>
                <w:color w:val="0070C0"/>
                <w:lang w:val="en-US" w:eastAsia="zh-CN"/>
              </w:rPr>
              <w:t xml:space="preserve">We </w:t>
            </w:r>
            <w:r w:rsidR="00C90B53">
              <w:rPr>
                <w:rFonts w:eastAsiaTheme="minorEastAsia"/>
                <w:color w:val="0070C0"/>
                <w:lang w:val="en-US" w:eastAsia="zh-CN"/>
              </w:rPr>
              <w:t xml:space="preserve">are okay with </w:t>
            </w:r>
            <w:r w:rsidR="006A38F8">
              <w:rPr>
                <w:rFonts w:eastAsiaTheme="minorEastAsia"/>
                <w:color w:val="0070C0"/>
                <w:lang w:val="en-US" w:eastAsia="zh-CN"/>
              </w:rPr>
              <w:t xml:space="preserve">the </w:t>
            </w:r>
            <w:r w:rsidR="00C90B53">
              <w:rPr>
                <w:rFonts w:eastAsiaTheme="minorEastAsia"/>
                <w:color w:val="0070C0"/>
                <w:lang w:val="en-US" w:eastAsia="zh-CN"/>
              </w:rPr>
              <w:t>modulation and code rate, i.e.,</w:t>
            </w:r>
            <w:r>
              <w:rPr>
                <w:rFonts w:eastAsiaTheme="minorEastAsia"/>
                <w:color w:val="0070C0"/>
                <w:lang w:val="en-US" w:eastAsia="zh-CN"/>
              </w:rPr>
              <w:t xml:space="preserve"> with MCS4 and MCS13</w:t>
            </w:r>
            <w:r w:rsidR="00C90B53">
              <w:rPr>
                <w:rFonts w:eastAsiaTheme="minorEastAsia"/>
                <w:color w:val="0070C0"/>
                <w:lang w:val="en-US" w:eastAsia="zh-CN"/>
              </w:rPr>
              <w:t xml:space="preserve">, </w:t>
            </w:r>
            <w:r w:rsidR="006A38F8">
              <w:rPr>
                <w:rFonts w:eastAsiaTheme="minorEastAsia"/>
                <w:color w:val="0070C0"/>
                <w:lang w:val="en-US" w:eastAsia="zh-CN"/>
              </w:rPr>
              <w:t>antenna</w:t>
            </w:r>
            <w:r w:rsidR="00C90B53">
              <w:rPr>
                <w:rFonts w:eastAsiaTheme="minorEastAsia"/>
                <w:color w:val="0070C0"/>
                <w:lang w:val="en-US" w:eastAsia="zh-CN"/>
              </w:rPr>
              <w:t xml:space="preserve"> configuration as proposed in option 2. </w:t>
            </w:r>
            <w:r w:rsidR="001D56FC">
              <w:rPr>
                <w:rFonts w:eastAsiaTheme="minorEastAsia"/>
                <w:color w:val="0070C0"/>
                <w:lang w:val="en-US" w:eastAsia="zh-CN"/>
              </w:rPr>
              <w:t>We don’t think we have discussed the DS for the NTN TDLA channel (please correct us if we are missing anything here), w</w:t>
            </w:r>
            <w:r w:rsidR="00FC6E9D">
              <w:rPr>
                <w:rFonts w:eastAsiaTheme="minorEastAsia"/>
                <w:color w:val="0070C0"/>
                <w:lang w:val="en-US" w:eastAsia="zh-CN"/>
              </w:rPr>
              <w:t xml:space="preserve">e are open to discuss </w:t>
            </w:r>
            <w:r w:rsidR="001D56FC">
              <w:rPr>
                <w:rFonts w:eastAsiaTheme="minorEastAsia"/>
                <w:color w:val="0070C0"/>
                <w:lang w:val="en-US" w:eastAsia="zh-CN"/>
              </w:rPr>
              <w:t>this</w:t>
            </w:r>
            <w:r w:rsidR="006A38F8">
              <w:rPr>
                <w:rFonts w:eastAsiaTheme="minorEastAsia"/>
                <w:color w:val="0070C0"/>
                <w:lang w:val="en-US" w:eastAsia="zh-CN"/>
              </w:rPr>
              <w:t>.</w:t>
            </w:r>
            <w:r w:rsidR="00FC6E9D">
              <w:rPr>
                <w:rFonts w:eastAsiaTheme="minorEastAsia"/>
                <w:color w:val="0070C0"/>
                <w:lang w:val="en-US" w:eastAsia="zh-CN"/>
              </w:rPr>
              <w:t xml:space="preserve"> For </w:t>
            </w:r>
            <w:r w:rsidR="001D56FC">
              <w:rPr>
                <w:rFonts w:eastAsiaTheme="minorEastAsia"/>
                <w:color w:val="0070C0"/>
                <w:lang w:val="en-US" w:eastAsia="zh-CN"/>
              </w:rPr>
              <w:t xml:space="preserve">NTN </w:t>
            </w:r>
            <w:r w:rsidR="00FC6E9D">
              <w:rPr>
                <w:rFonts w:eastAsiaTheme="minorEastAsia"/>
                <w:color w:val="0070C0"/>
                <w:lang w:val="en-US" w:eastAsia="zh-CN"/>
              </w:rPr>
              <w:t>TDLC channel, we would like to stick to a DS of 100ns.</w:t>
            </w:r>
          </w:p>
          <w:p w14:paraId="4BEC8A7E" w14:textId="77777777" w:rsidR="00AE69A1"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with disabled HARQ</w:t>
            </w:r>
          </w:p>
          <w:p w14:paraId="4C89E495" w14:textId="2B7A6AF0" w:rsidR="00AE69A1" w:rsidRDefault="006A38F8" w:rsidP="00AE69A1">
            <w:pPr>
              <w:spacing w:after="120"/>
              <w:rPr>
                <w:rFonts w:eastAsiaTheme="minorEastAsia"/>
                <w:color w:val="0070C0"/>
                <w:lang w:val="en-US" w:eastAsia="zh-CN"/>
              </w:rPr>
            </w:pPr>
            <w:r>
              <w:rPr>
                <w:rFonts w:eastAsiaTheme="minorEastAsia"/>
                <w:color w:val="0070C0"/>
                <w:lang w:val="en-US" w:eastAsia="zh-CN"/>
              </w:rPr>
              <w:t xml:space="preserve">Same question as Apple. It is not clear as to why we </w:t>
            </w:r>
            <w:r w:rsidR="00AE69A1">
              <w:rPr>
                <w:rFonts w:eastAsiaTheme="minorEastAsia"/>
                <w:color w:val="0070C0"/>
                <w:lang w:val="en-US" w:eastAsia="zh-CN"/>
              </w:rPr>
              <w:t xml:space="preserve">have </w:t>
            </w:r>
            <w:r>
              <w:rPr>
                <w:rFonts w:eastAsiaTheme="minorEastAsia"/>
                <w:color w:val="0070C0"/>
                <w:lang w:val="en-US" w:eastAsia="zh-CN"/>
              </w:rPr>
              <w:t>half the HARQ processes disabled</w:t>
            </w:r>
            <w:r w:rsidR="00EB6035">
              <w:rPr>
                <w:rFonts w:eastAsiaTheme="minorEastAsia"/>
                <w:color w:val="0070C0"/>
                <w:lang w:val="en-US" w:eastAsia="zh-CN"/>
              </w:rPr>
              <w:t xml:space="preserve"> in Option 1</w:t>
            </w:r>
            <w:r>
              <w:rPr>
                <w:rFonts w:eastAsiaTheme="minorEastAsia"/>
                <w:color w:val="0070C0"/>
                <w:lang w:val="en-US" w:eastAsia="zh-CN"/>
              </w:rPr>
              <w:t>. For disabled HARQ testing, we agreed to set the number of reTx to 1.</w:t>
            </w:r>
          </w:p>
          <w:p w14:paraId="2F67EDFA" w14:textId="77777777" w:rsidR="00AE69A1"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Pr="00667C0F">
              <w:rPr>
                <w:b/>
                <w:color w:val="0070C0"/>
                <w:u w:val="single"/>
                <w:lang w:eastAsia="ko-KR"/>
              </w:rPr>
              <w:t>HARQ Processes 32</w:t>
            </w:r>
          </w:p>
          <w:p w14:paraId="41215A86" w14:textId="35885D40" w:rsidR="00AE69A1" w:rsidRDefault="00D671F4" w:rsidP="00AE69A1">
            <w:pPr>
              <w:spacing w:after="120"/>
              <w:rPr>
                <w:rFonts w:eastAsiaTheme="minorEastAsia"/>
                <w:color w:val="0070C0"/>
                <w:lang w:val="en-US" w:eastAsia="zh-CN"/>
              </w:rPr>
            </w:pPr>
            <w:r>
              <w:rPr>
                <w:rFonts w:eastAsiaTheme="minorEastAsia"/>
                <w:color w:val="0070C0"/>
                <w:lang w:val="en-US" w:eastAsia="zh-CN"/>
              </w:rPr>
              <w:t>Could the proponent of Option 1 clarify what is different here other than the number of HARQ processes compared to the regular TN FDD 15KHz/10MHz test as specified in 38.101-4?</w:t>
            </w:r>
          </w:p>
          <w:p w14:paraId="61A3B9FD" w14:textId="64C40BA8" w:rsidR="00AE69A1" w:rsidRPr="00045592" w:rsidRDefault="00AE69A1" w:rsidP="00AE69A1">
            <w:pPr>
              <w:rPr>
                <w:b/>
                <w:color w:val="0070C0"/>
                <w:u w:val="single"/>
                <w:lang w:eastAsia="ko-KR"/>
              </w:rPr>
            </w:pPr>
          </w:p>
        </w:tc>
      </w:tr>
      <w:tr w:rsidR="005F3D3F" w14:paraId="2FD3881B" w14:textId="77777777" w:rsidTr="001E2F23">
        <w:tc>
          <w:tcPr>
            <w:tcW w:w="1236" w:type="dxa"/>
          </w:tcPr>
          <w:p w14:paraId="170F7CC0" w14:textId="2955B8D0" w:rsidR="005F3D3F" w:rsidRPr="00AC78BC" w:rsidRDefault="005F3D3F" w:rsidP="005F3D3F">
            <w:pPr>
              <w:spacing w:after="120"/>
              <w:rPr>
                <w:rFonts w:eastAsiaTheme="minorEastAsia"/>
                <w:color w:val="0070C0"/>
                <w:lang w:eastAsia="zh-CN"/>
              </w:rPr>
            </w:pPr>
            <w:r>
              <w:rPr>
                <w:rFonts w:eastAsiaTheme="minorEastAsia"/>
                <w:color w:val="0070C0"/>
                <w:lang w:eastAsia="zh-CN"/>
              </w:rPr>
              <w:t>Ericsson</w:t>
            </w:r>
          </w:p>
        </w:tc>
        <w:tc>
          <w:tcPr>
            <w:tcW w:w="8395" w:type="dxa"/>
          </w:tcPr>
          <w:p w14:paraId="589FCC3E"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PDSCH </w:t>
            </w:r>
            <w:r w:rsidRPr="00F33F47">
              <w:rPr>
                <w:b/>
                <w:color w:val="0070C0"/>
                <w:u w:val="single"/>
                <w:lang w:eastAsia="ko-KR"/>
              </w:rPr>
              <w:t>requirements for GEO and LEO</w:t>
            </w:r>
          </w:p>
          <w:p w14:paraId="056B47B6" w14:textId="77777777" w:rsidR="005F3D3F" w:rsidRPr="009B13BB" w:rsidRDefault="005F3D3F" w:rsidP="005F3D3F">
            <w:pPr>
              <w:rPr>
                <w:bCs/>
                <w:color w:val="0070C0"/>
                <w:lang w:eastAsia="ko-KR"/>
              </w:rPr>
            </w:pPr>
            <w:r w:rsidRPr="009B13BB">
              <w:rPr>
                <w:bCs/>
                <w:color w:val="0070C0"/>
                <w:lang w:eastAsia="ko-KR"/>
              </w:rPr>
              <w:t xml:space="preserve">Support option 1. </w:t>
            </w:r>
          </w:p>
          <w:p w14:paraId="7FAAB4C8"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0F4BE1">
              <w:rPr>
                <w:b/>
                <w:color w:val="0070C0"/>
                <w:u w:val="single"/>
                <w:lang w:eastAsia="ko-KR"/>
              </w:rPr>
              <w:t>Applicability rules for LEO requirements</w:t>
            </w:r>
          </w:p>
          <w:p w14:paraId="52E6482D" w14:textId="77777777" w:rsidR="005F3D3F" w:rsidRPr="009B13BB" w:rsidRDefault="005F3D3F" w:rsidP="005F3D3F">
            <w:pPr>
              <w:rPr>
                <w:bCs/>
                <w:color w:val="0070C0"/>
                <w:lang w:eastAsia="ko-KR"/>
              </w:rPr>
            </w:pPr>
            <w:r w:rsidRPr="0017404B">
              <w:rPr>
                <w:bCs/>
                <w:color w:val="0070C0"/>
                <w:lang w:eastAsia="ko-KR"/>
              </w:rPr>
              <w:t>Support option 1.</w:t>
            </w:r>
            <w:r w:rsidRPr="00B3005A">
              <w:rPr>
                <w:bCs/>
                <w:color w:val="0070C0"/>
                <w:lang w:eastAsia="ko-KR"/>
              </w:rPr>
              <w:t xml:space="preserve"> </w:t>
            </w:r>
          </w:p>
          <w:p w14:paraId="676BD95C"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2F7E97A8" w14:textId="77777777" w:rsidR="005F3D3F" w:rsidRDefault="005F3D3F" w:rsidP="005F3D3F">
            <w:r>
              <w:t xml:space="preserve">For NLOS channel NTN-TDLA, we can select k_offset corresponding to the elevation angle </w:t>
            </w:r>
            <w:r w:rsidRPr="00D477D3">
              <w:rPr>
                <w:rFonts w:cstheme="minorHAnsi"/>
              </w:rPr>
              <w:t>30</w:t>
            </w:r>
            <w:r w:rsidRPr="00D477D3">
              <w:rPr>
                <w:rFonts w:cstheme="minorHAnsi"/>
                <w:vertAlign w:val="superscript"/>
              </w:rPr>
              <w:t>o</w:t>
            </w:r>
            <w:r>
              <w:t>(k_offset = 8), since it can be considered as the worst case.</w:t>
            </w:r>
          </w:p>
          <w:p w14:paraId="268CDDD3" w14:textId="3176CBD1" w:rsidR="005F3D3F" w:rsidRDefault="005F3D3F" w:rsidP="005F3D3F">
            <w:r>
              <w:t xml:space="preserve">For LOS channel NTN-TDLC, based on our discussion paper [R4-2212234], smaller K-factor leads to worse performance for LOS NTN channel. Delay spread impact is very small regarding to NTN LOS scenarios.  In this case, we propose to consider k_offset corresponding to the elevation angle </w:t>
            </w:r>
            <w:r w:rsidRPr="52C8F243">
              <w:rPr>
                <w:rFonts w:cs="Arial"/>
              </w:rPr>
              <w:t>90°</w:t>
            </w:r>
            <w:r>
              <w:rPr>
                <w:rFonts w:cs="Arial"/>
              </w:rPr>
              <w:t>(k_offset = 4)</w:t>
            </w:r>
            <w:r>
              <w:t>, to reflect the worst case.</w:t>
            </w:r>
          </w:p>
          <w:p w14:paraId="3575D603" w14:textId="7FD6A554" w:rsidR="00ED7816" w:rsidRPr="009B13BB" w:rsidRDefault="00ED7816" w:rsidP="005F3D3F">
            <w:r>
              <w:t xml:space="preserve">We also encourage </w:t>
            </w:r>
            <w:r w:rsidR="00A53534">
              <w:t>TE vendors to share their views.</w:t>
            </w:r>
          </w:p>
          <w:p w14:paraId="3ABA31DE" w14:textId="698EFE90"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876748">
              <w:rPr>
                <w:b/>
                <w:color w:val="0070C0"/>
                <w:u w:val="single"/>
                <w:lang w:eastAsia="ko-KR"/>
              </w:rPr>
              <w:t>AoA of the LOS Path for the NTN TDL-C Channel</w:t>
            </w:r>
          </w:p>
          <w:p w14:paraId="2DC8D605" w14:textId="5FD33191" w:rsidR="00CC759C" w:rsidRPr="00680A88" w:rsidRDefault="00CC759C" w:rsidP="005F3D3F">
            <w:pPr>
              <w:rPr>
                <w:bCs/>
                <w:color w:val="0070C0"/>
                <w:lang w:eastAsia="ko-KR"/>
              </w:rPr>
            </w:pPr>
            <w:r w:rsidRPr="00AC78BC">
              <w:rPr>
                <w:bCs/>
                <w:color w:val="0070C0"/>
                <w:lang w:eastAsia="ko-KR"/>
              </w:rPr>
              <w:lastRenderedPageBreak/>
              <w:t xml:space="preserve">Have we already agreed to only consider 200Hz Doppler shift for both NTN-TDLA and NTN-TDLC channel model? If so, </w:t>
            </w:r>
            <w:r w:rsidR="00680A88" w:rsidRPr="00AC78BC">
              <w:rPr>
                <w:bCs/>
                <w:color w:val="0070C0"/>
                <w:lang w:eastAsia="ko-KR"/>
              </w:rPr>
              <w:t xml:space="preserve">maybe we can skip this discussion. </w:t>
            </w:r>
          </w:p>
          <w:p w14:paraId="1417F202"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C52220">
              <w:rPr>
                <w:b/>
                <w:color w:val="0070C0"/>
                <w:u w:val="single"/>
                <w:lang w:eastAsia="ko-KR"/>
              </w:rPr>
              <w:t>Modulation order</w:t>
            </w:r>
          </w:p>
          <w:p w14:paraId="75AC00D4" w14:textId="77777777" w:rsidR="005F3D3F" w:rsidRPr="009B13BB" w:rsidRDefault="005F3D3F" w:rsidP="005F3D3F">
            <w:pPr>
              <w:rPr>
                <w:bCs/>
                <w:color w:val="0070C0"/>
                <w:lang w:eastAsia="ko-KR"/>
              </w:rPr>
            </w:pPr>
            <w:r>
              <w:rPr>
                <w:bCs/>
                <w:color w:val="0070C0"/>
                <w:lang w:eastAsia="ko-KR"/>
              </w:rPr>
              <w:t xml:space="preserve">Support the recommended WF. </w:t>
            </w:r>
          </w:p>
          <w:p w14:paraId="62A8B781"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480E0C">
              <w:rPr>
                <w:b/>
                <w:color w:val="0070C0"/>
                <w:u w:val="single"/>
                <w:lang w:eastAsia="ko-KR"/>
              </w:rPr>
              <w:t>SCS/CBW set</w:t>
            </w:r>
          </w:p>
          <w:p w14:paraId="7D94BEAE" w14:textId="77777777" w:rsidR="005F3D3F" w:rsidRPr="009B13BB" w:rsidRDefault="005F3D3F" w:rsidP="005F3D3F">
            <w:pPr>
              <w:rPr>
                <w:bCs/>
                <w:color w:val="0070C0"/>
                <w:lang w:eastAsia="ko-KR"/>
              </w:rPr>
            </w:pPr>
            <w:r w:rsidRPr="009B13BB">
              <w:rPr>
                <w:bCs/>
                <w:color w:val="0070C0"/>
                <w:lang w:eastAsia="ko-KR"/>
              </w:rPr>
              <w:t xml:space="preserve">Support option 2. We don’t see the need to include such an additional scenario. </w:t>
            </w:r>
          </w:p>
          <w:p w14:paraId="6F2780BC" w14:textId="6D80BB12"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0547E5">
              <w:rPr>
                <w:b/>
                <w:color w:val="0070C0"/>
                <w:u w:val="single"/>
                <w:lang w:eastAsia="ko-KR"/>
              </w:rPr>
              <w:t>MCS for NTN UE demod requirements</w:t>
            </w:r>
          </w:p>
          <w:p w14:paraId="7E95924D" w14:textId="1A96CDF7" w:rsidR="00976864" w:rsidRPr="00AC78BC" w:rsidRDefault="00976864" w:rsidP="005F3D3F">
            <w:pPr>
              <w:rPr>
                <w:bCs/>
                <w:color w:val="0070C0"/>
                <w:lang w:eastAsia="ko-KR"/>
              </w:rPr>
            </w:pPr>
            <w:r w:rsidRPr="00AC78BC">
              <w:rPr>
                <w:bCs/>
                <w:color w:val="0070C0"/>
                <w:lang w:eastAsia="ko-KR"/>
              </w:rPr>
              <w:t xml:space="preserve">We support option 2. </w:t>
            </w:r>
          </w:p>
          <w:p w14:paraId="26683FCB" w14:textId="2BDD8060" w:rsidR="00976864" w:rsidRPr="00976864" w:rsidRDefault="005E414C" w:rsidP="005F3D3F">
            <w:pPr>
              <w:rPr>
                <w:bCs/>
                <w:color w:val="0070C0"/>
                <w:lang w:eastAsia="ko-KR"/>
              </w:rPr>
            </w:pPr>
            <w:r>
              <w:rPr>
                <w:bCs/>
                <w:color w:val="0070C0"/>
                <w:lang w:eastAsia="ko-KR"/>
              </w:rPr>
              <w:t xml:space="preserve">As for the delay spread for NTN-TDLA, from our simulation results we observed </w:t>
            </w:r>
            <w:r w:rsidR="00C36933">
              <w:rPr>
                <w:bCs/>
                <w:color w:val="0070C0"/>
                <w:lang w:eastAsia="ko-KR"/>
              </w:rPr>
              <w:t xml:space="preserve">similar performance between configuring 100ns, 150ns and 200ns. </w:t>
            </w:r>
            <w:r w:rsidR="00916802">
              <w:rPr>
                <w:bCs/>
                <w:color w:val="0070C0"/>
                <w:lang w:eastAsia="ko-KR"/>
              </w:rPr>
              <w:t xml:space="preserve">So then we propose 100ns </w:t>
            </w:r>
            <w:r w:rsidR="004C4E7E">
              <w:rPr>
                <w:bCs/>
                <w:color w:val="0070C0"/>
                <w:lang w:eastAsia="ko-KR"/>
              </w:rPr>
              <w:t xml:space="preserve">as it can </w:t>
            </w:r>
            <w:r w:rsidR="004C4E7E" w:rsidRPr="004C4E7E">
              <w:rPr>
                <w:bCs/>
                <w:color w:val="0070C0"/>
                <w:lang w:eastAsia="ko-KR"/>
              </w:rPr>
              <w:t>fulfil the UL timing limitation and represent the worst case in NLOS scenarios regarding to &gt;=30o elevation angel.</w:t>
            </w:r>
            <w:r w:rsidR="0051155F">
              <w:rPr>
                <w:bCs/>
                <w:color w:val="0070C0"/>
                <w:lang w:eastAsia="ko-KR"/>
              </w:rPr>
              <w:t xml:space="preserve"> For NTN-TDLC, from our simulation results, </w:t>
            </w:r>
            <w:r w:rsidR="00553B4D" w:rsidRPr="00553B4D">
              <w:rPr>
                <w:bCs/>
                <w:color w:val="0070C0"/>
                <w:lang w:eastAsia="ko-KR"/>
              </w:rPr>
              <w:t>k-factor make more influence and configuring k-factor = 3dB can have the worst performance</w:t>
            </w:r>
            <w:r w:rsidR="00B10FA6">
              <w:rPr>
                <w:bCs/>
                <w:color w:val="0070C0"/>
                <w:lang w:eastAsia="ko-KR"/>
              </w:rPr>
              <w:t xml:space="preserve">. Therefore, we choose 10ns accordingly. </w:t>
            </w:r>
          </w:p>
          <w:p w14:paraId="5982A4A1"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with disabled HARQ</w:t>
            </w:r>
          </w:p>
          <w:p w14:paraId="03F2A9E8" w14:textId="77777777" w:rsidR="005F3D3F" w:rsidRPr="009B13BB" w:rsidRDefault="005F3D3F" w:rsidP="005F3D3F">
            <w:pPr>
              <w:rPr>
                <w:bCs/>
                <w:color w:val="0070C0"/>
                <w:lang w:eastAsia="ko-KR"/>
              </w:rPr>
            </w:pPr>
            <w:r>
              <w:rPr>
                <w:bCs/>
                <w:color w:val="0070C0"/>
                <w:lang w:eastAsia="ko-KR"/>
              </w:rPr>
              <w:t xml:space="preserve">Generally fine with option 2. The k_factor and the time offset should be modified later according to the following agreements on the scenario and elevation angle in this meeting. HARQ configuration should be included as well (or maybe in the table of test case). </w:t>
            </w:r>
          </w:p>
          <w:p w14:paraId="0F6CCE99"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Pr="00667C0F">
              <w:rPr>
                <w:b/>
                <w:color w:val="0070C0"/>
                <w:u w:val="single"/>
                <w:lang w:eastAsia="ko-KR"/>
              </w:rPr>
              <w:t>HARQ Processes 32</w:t>
            </w:r>
          </w:p>
          <w:p w14:paraId="48318BF8" w14:textId="5C3E8897" w:rsidR="005F3D3F" w:rsidRPr="00045592" w:rsidRDefault="005F3D3F" w:rsidP="005F3D3F">
            <w:pPr>
              <w:rPr>
                <w:b/>
                <w:color w:val="0070C0"/>
                <w:u w:val="single"/>
                <w:lang w:eastAsia="ko-KR"/>
              </w:rPr>
            </w:pPr>
            <w:r w:rsidRPr="009B13BB">
              <w:rPr>
                <w:bCs/>
                <w:color w:val="0070C0"/>
                <w:lang w:eastAsia="ko-KR"/>
              </w:rPr>
              <w:t xml:space="preserve">Fine with option 1. </w:t>
            </w:r>
          </w:p>
        </w:tc>
      </w:tr>
      <w:tr w:rsidR="00E51E41" w14:paraId="15B672AB" w14:textId="77777777" w:rsidTr="001E2F23">
        <w:tc>
          <w:tcPr>
            <w:tcW w:w="1236" w:type="dxa"/>
          </w:tcPr>
          <w:p w14:paraId="67033208" w14:textId="59E5673F" w:rsidR="00E51E41" w:rsidRDefault="00E51E41" w:rsidP="005F3D3F">
            <w:pPr>
              <w:spacing w:after="120"/>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395" w:type="dxa"/>
          </w:tcPr>
          <w:p w14:paraId="6723DF42" w14:textId="6D08418E" w:rsidR="00E51E41" w:rsidRDefault="00E51E41" w:rsidP="00E51E41">
            <w:pPr>
              <w:rPr>
                <w:b/>
                <w:color w:val="0070C0"/>
                <w:u w:val="single"/>
                <w:lang w:eastAsia="ko-KR"/>
              </w:rPr>
            </w:pPr>
            <w:r w:rsidRPr="00E51E41">
              <w:rPr>
                <w:b/>
                <w:color w:val="0070C0"/>
                <w:u w:val="single"/>
                <w:lang w:eastAsia="ko-KR"/>
              </w:rPr>
              <w:t>Issue 2-1: PDSCH requirements for GEO and LEO</w:t>
            </w:r>
          </w:p>
          <w:p w14:paraId="70C7E888" w14:textId="37B618B0" w:rsidR="007F25E8" w:rsidRPr="007F25E8" w:rsidRDefault="007F25E8" w:rsidP="007F25E8">
            <w:r w:rsidRPr="007F25E8">
              <w:rPr>
                <w:rFonts w:hint="eastAsia"/>
              </w:rPr>
              <w:t>W</w:t>
            </w:r>
            <w:r w:rsidRPr="007F25E8">
              <w:t>e are OK with Option 1.</w:t>
            </w:r>
          </w:p>
          <w:p w14:paraId="6638C203" w14:textId="5FDDF453" w:rsidR="00E51E41" w:rsidRDefault="00E51E41" w:rsidP="00E51E41">
            <w:pPr>
              <w:rPr>
                <w:b/>
                <w:color w:val="0070C0"/>
                <w:u w:val="single"/>
                <w:lang w:eastAsia="ko-KR"/>
              </w:rPr>
            </w:pPr>
            <w:r w:rsidRPr="00E51E41">
              <w:rPr>
                <w:b/>
                <w:color w:val="0070C0"/>
                <w:u w:val="single"/>
                <w:lang w:eastAsia="ko-KR"/>
              </w:rPr>
              <w:t>Issue 2-2: Applicability rules for LEO requirements</w:t>
            </w:r>
          </w:p>
          <w:p w14:paraId="60F2EC91" w14:textId="2A1036E0" w:rsidR="007F25E8" w:rsidRPr="007F25E8" w:rsidRDefault="00DE5505" w:rsidP="007F25E8">
            <w:r w:rsidRPr="0017404B">
              <w:t xml:space="preserve">Considering </w:t>
            </w:r>
            <w:r w:rsidR="003A6316" w:rsidRPr="0017404B">
              <w:t>the limited use scenario for GEO, w</w:t>
            </w:r>
            <w:r w:rsidR="00C00CE3" w:rsidRPr="0017404B">
              <w:t xml:space="preserve">e are </w:t>
            </w:r>
            <w:r w:rsidR="003A6316" w:rsidRPr="0017404B">
              <w:t xml:space="preserve">also </w:t>
            </w:r>
            <w:r w:rsidR="00C00CE3" w:rsidRPr="0017404B">
              <w:t>OK to only consider LE</w:t>
            </w:r>
            <w:r w:rsidR="003A6316" w:rsidRPr="0017404B">
              <w:t>O requirements.</w:t>
            </w:r>
          </w:p>
          <w:p w14:paraId="2A77E188" w14:textId="71D07FF5" w:rsidR="00E51E41" w:rsidRDefault="00E51E41" w:rsidP="00E51E41">
            <w:pPr>
              <w:rPr>
                <w:b/>
                <w:color w:val="0070C0"/>
                <w:u w:val="single"/>
                <w:lang w:eastAsia="ko-KR"/>
              </w:rPr>
            </w:pPr>
            <w:r w:rsidRPr="00E51E41">
              <w:rPr>
                <w:b/>
                <w:color w:val="0070C0"/>
                <w:u w:val="single"/>
                <w:lang w:eastAsia="ko-KR"/>
              </w:rPr>
              <w:t>Issue 2-3: K-offset value</w:t>
            </w:r>
          </w:p>
          <w:p w14:paraId="66C9C9A5" w14:textId="6D8A7A1D" w:rsidR="003A6316" w:rsidRPr="003A6316" w:rsidRDefault="003A6316" w:rsidP="003A6316">
            <w:r>
              <w:t xml:space="preserve">As per </w:t>
            </w:r>
            <w:r w:rsidRPr="003A6316">
              <w:t xml:space="preserve">TE vendor </w:t>
            </w:r>
            <w:r>
              <w:t xml:space="preserve"> feedback, the k_offset value selection is impacted by many factors. </w:t>
            </w:r>
            <w:r w:rsidRPr="003A6316">
              <w:t xml:space="preserve">Further feedback from TE vendor is </w:t>
            </w:r>
            <w:r>
              <w:t>needed for the test feasibility</w:t>
            </w:r>
            <w:r w:rsidRPr="003A6316">
              <w:t>.</w:t>
            </w:r>
          </w:p>
          <w:p w14:paraId="5413DC39" w14:textId="0E141D6F" w:rsidR="00E51E41" w:rsidRDefault="00E51E41" w:rsidP="00E51E41">
            <w:pPr>
              <w:rPr>
                <w:b/>
                <w:color w:val="0070C0"/>
                <w:u w:val="single"/>
                <w:lang w:eastAsia="ko-KR"/>
              </w:rPr>
            </w:pPr>
            <w:r w:rsidRPr="00E51E41">
              <w:rPr>
                <w:b/>
                <w:color w:val="0070C0"/>
                <w:u w:val="single"/>
                <w:lang w:eastAsia="ko-KR"/>
              </w:rPr>
              <w:t>Issue 2-4: AoA of the LOS Path for the NTN TDL-C Channel</w:t>
            </w:r>
          </w:p>
          <w:p w14:paraId="34B9EEE9" w14:textId="7056CB0B" w:rsidR="009B3918" w:rsidRPr="009B3918" w:rsidRDefault="009B3918" w:rsidP="009B3918">
            <w:r>
              <w:t>We don't think t</w:t>
            </w:r>
            <w:r w:rsidRPr="009B3918">
              <w:t xml:space="preserve">he AOA should be considered </w:t>
            </w:r>
            <w:r>
              <w:t xml:space="preserve">for the TDL channel. Also, the maximum </w:t>
            </w:r>
            <w:r w:rsidRPr="009B3918">
              <w:t>Doppler shift</w:t>
            </w:r>
            <w:r>
              <w:t xml:space="preserve"> should be 200Hz as per previous agreement.</w:t>
            </w:r>
          </w:p>
          <w:p w14:paraId="18F44AEE" w14:textId="0B4AF3F4" w:rsidR="00E51E41" w:rsidRDefault="00E51E41" w:rsidP="00E51E41">
            <w:pPr>
              <w:rPr>
                <w:b/>
                <w:color w:val="0070C0"/>
                <w:u w:val="single"/>
                <w:lang w:eastAsia="ko-KR"/>
              </w:rPr>
            </w:pPr>
            <w:r w:rsidRPr="00E51E41">
              <w:rPr>
                <w:b/>
                <w:color w:val="0070C0"/>
                <w:u w:val="single"/>
                <w:lang w:eastAsia="ko-KR"/>
              </w:rPr>
              <w:t>Issue 2-5: Modulation order</w:t>
            </w:r>
          </w:p>
          <w:p w14:paraId="557D8831" w14:textId="5C3EF123" w:rsidR="007F25E8" w:rsidRPr="005E7397" w:rsidRDefault="007F25E8" w:rsidP="005E7397">
            <w:r w:rsidRPr="005E7397">
              <w:rPr>
                <w:rFonts w:hint="eastAsia"/>
              </w:rPr>
              <w:t>O</w:t>
            </w:r>
            <w:r w:rsidRPr="005E7397">
              <w:t>ption 1.</w:t>
            </w:r>
            <w:r w:rsidR="005E7397" w:rsidRPr="005E7397">
              <w:t xml:space="preserve"> There is agreement on RF part to introduce 64QAM for RF requirements. Also, based on our link budget evaluation, 64QAM is feasible at least for rank1 and MCS17.</w:t>
            </w:r>
          </w:p>
          <w:p w14:paraId="6EEB463A" w14:textId="75B5B210" w:rsidR="00E51E41" w:rsidRDefault="00E51E41" w:rsidP="00E51E41">
            <w:pPr>
              <w:rPr>
                <w:b/>
                <w:color w:val="0070C0"/>
                <w:u w:val="single"/>
                <w:lang w:eastAsia="ko-KR"/>
              </w:rPr>
            </w:pPr>
            <w:r w:rsidRPr="00E51E41">
              <w:rPr>
                <w:b/>
                <w:color w:val="0070C0"/>
                <w:u w:val="single"/>
                <w:lang w:eastAsia="ko-KR"/>
              </w:rPr>
              <w:t>Issue 2-6: SCS/CBW set</w:t>
            </w:r>
          </w:p>
          <w:p w14:paraId="567D14A9" w14:textId="0D2F2B21" w:rsidR="005E7397" w:rsidRPr="005E7397" w:rsidRDefault="005E7397" w:rsidP="005E7397">
            <w:r w:rsidRPr="005E7397">
              <w:rPr>
                <w:rFonts w:hint="eastAsia"/>
              </w:rPr>
              <w:t>O</w:t>
            </w:r>
            <w:r w:rsidRPr="005E7397">
              <w:t>ption 1. Considering that 30kHz SCS has been introduced in satellite performance requirements, it is reasonable to define 30kHz SCS performance requirements for NTN UE.</w:t>
            </w:r>
          </w:p>
          <w:p w14:paraId="52F220FF" w14:textId="65964B81" w:rsidR="00E51E41" w:rsidRDefault="00E51E41" w:rsidP="00E51E41">
            <w:pPr>
              <w:rPr>
                <w:b/>
                <w:color w:val="0070C0"/>
                <w:u w:val="single"/>
                <w:lang w:eastAsia="ko-KR"/>
              </w:rPr>
            </w:pPr>
            <w:r w:rsidRPr="00E51E41">
              <w:rPr>
                <w:b/>
                <w:color w:val="0070C0"/>
                <w:u w:val="single"/>
                <w:lang w:eastAsia="ko-KR"/>
              </w:rPr>
              <w:t>Issue 2-7: MCS for NTN UE demod requirements</w:t>
            </w:r>
          </w:p>
          <w:p w14:paraId="51DB8EBF" w14:textId="029D1FB8" w:rsidR="005E7397" w:rsidRPr="005E7397" w:rsidRDefault="005E7397" w:rsidP="005E7397">
            <w:r w:rsidRPr="005E7397">
              <w:rPr>
                <w:rFonts w:hint="eastAsia"/>
              </w:rPr>
              <w:t>W</w:t>
            </w:r>
            <w:r w:rsidRPr="005E7397">
              <w:t>e are OK to use MCS4, MCS13</w:t>
            </w:r>
            <w:r w:rsidR="0062601E">
              <w:t xml:space="preserve"> and</w:t>
            </w:r>
            <w:r w:rsidRPr="005E7397">
              <w:t xml:space="preserve"> MCS17 for NTN UE demod requirements.</w:t>
            </w:r>
          </w:p>
          <w:p w14:paraId="2DE8AF47" w14:textId="47DA0AD2" w:rsidR="00E51E41" w:rsidRDefault="00E51E41" w:rsidP="00E51E41">
            <w:pPr>
              <w:rPr>
                <w:b/>
                <w:color w:val="0070C0"/>
                <w:u w:val="single"/>
                <w:lang w:eastAsia="ko-KR"/>
              </w:rPr>
            </w:pPr>
            <w:r w:rsidRPr="00E51E41">
              <w:rPr>
                <w:b/>
                <w:color w:val="0070C0"/>
                <w:u w:val="single"/>
                <w:lang w:eastAsia="ko-KR"/>
              </w:rPr>
              <w:t>Issue 2-8: Simulation assumption for PDSCH performance with disabled HARQ</w:t>
            </w:r>
          </w:p>
          <w:p w14:paraId="12DDF388" w14:textId="34673C2B" w:rsidR="005E7397" w:rsidRPr="00D2360F" w:rsidRDefault="005E7397" w:rsidP="00D2360F">
            <w:r w:rsidRPr="00D2360F">
              <w:rPr>
                <w:rFonts w:hint="eastAsia"/>
              </w:rPr>
              <w:lastRenderedPageBreak/>
              <w:t>O</w:t>
            </w:r>
            <w:r w:rsidRPr="00D2360F">
              <w:t xml:space="preserve">ption 1. </w:t>
            </w:r>
            <w:r w:rsidR="00D2360F" w:rsidRPr="00D2360F">
              <w:t>For disabled HARQ feedback, it is invalid to disable all HARQ process since the network should ensure the signalling transmitted via PDSCH is correctly received by UE, so we propose to consider half HARQ process enabled while another half HARQ process disabled</w:t>
            </w:r>
            <w:r w:rsidR="00D2360F">
              <w:t>.</w:t>
            </w:r>
          </w:p>
          <w:p w14:paraId="6E99FBAA" w14:textId="77777777" w:rsidR="00E51E41" w:rsidRDefault="00E51E41" w:rsidP="00E51E41">
            <w:pPr>
              <w:rPr>
                <w:b/>
                <w:color w:val="0070C0"/>
                <w:u w:val="single"/>
                <w:lang w:eastAsia="ko-KR"/>
              </w:rPr>
            </w:pPr>
            <w:r w:rsidRPr="00E51E41">
              <w:rPr>
                <w:b/>
                <w:color w:val="0070C0"/>
                <w:u w:val="single"/>
                <w:lang w:eastAsia="ko-KR"/>
              </w:rPr>
              <w:t>Issue 2-9: Simulation assumption for PDSCH performance with HARQ Processes 32</w:t>
            </w:r>
          </w:p>
          <w:p w14:paraId="00A359BE" w14:textId="75E3E3C6" w:rsidR="00D2360F" w:rsidRPr="00D2360F" w:rsidRDefault="00D2360F" w:rsidP="00D2360F">
            <w:r w:rsidRPr="00D2360F">
              <w:rPr>
                <w:rFonts w:hint="eastAsia"/>
              </w:rPr>
              <w:t>O</w:t>
            </w:r>
            <w:r w:rsidRPr="00D2360F">
              <w:t>ption 1.</w:t>
            </w:r>
            <w:r>
              <w:t xml:space="preserve"> For the HARQ 32 NTN requirements we should consider the K_offset value for HARQ-ACK and different number of HARQ process numbers. For other parameters, we can reuse from Rel-15 requirements.</w:t>
            </w:r>
          </w:p>
        </w:tc>
      </w:tr>
      <w:tr w:rsidR="0017404B" w14:paraId="11AC28BA" w14:textId="77777777" w:rsidTr="001E2F23">
        <w:tc>
          <w:tcPr>
            <w:tcW w:w="1236" w:type="dxa"/>
          </w:tcPr>
          <w:p w14:paraId="59492E0C" w14:textId="58D38908" w:rsidR="0017404B" w:rsidRDefault="0017404B" w:rsidP="005F3D3F">
            <w:pPr>
              <w:spacing w:after="120"/>
              <w:rPr>
                <w:rFonts w:eastAsiaTheme="minorEastAsia"/>
                <w:color w:val="0070C0"/>
                <w:lang w:eastAsia="zh-CN"/>
              </w:rPr>
            </w:pPr>
            <w:r>
              <w:rPr>
                <w:rFonts w:eastAsiaTheme="minorEastAsia"/>
                <w:color w:val="0070C0"/>
                <w:lang w:eastAsia="zh-CN"/>
              </w:rPr>
              <w:lastRenderedPageBreak/>
              <w:t>Hughes / Echostar</w:t>
            </w:r>
          </w:p>
        </w:tc>
        <w:tc>
          <w:tcPr>
            <w:tcW w:w="8395" w:type="dxa"/>
          </w:tcPr>
          <w:p w14:paraId="15E67FD1" w14:textId="77777777" w:rsidR="0017404B" w:rsidRPr="0017404B" w:rsidRDefault="0017404B" w:rsidP="00E51E41">
            <w:pPr>
              <w:rPr>
                <w:b/>
                <w:color w:val="0070C0"/>
                <w:u w:val="single"/>
                <w:lang w:eastAsia="ko-KR"/>
              </w:rPr>
            </w:pPr>
            <w:r w:rsidRPr="0017404B">
              <w:rPr>
                <w:b/>
                <w:color w:val="0070C0"/>
                <w:u w:val="single"/>
                <w:lang w:eastAsia="ko-KR"/>
              </w:rPr>
              <w:t xml:space="preserve">Issue 2-2: </w:t>
            </w:r>
          </w:p>
          <w:p w14:paraId="534C8FBC" w14:textId="77777777" w:rsidR="0017404B" w:rsidRDefault="0017404B" w:rsidP="00E51E41">
            <w:r w:rsidRPr="000C128A">
              <w:t>Option 2</w:t>
            </w:r>
            <w:r>
              <w:t xml:space="preserve">. For GEO </w:t>
            </w:r>
            <w:r w:rsidR="00A043E4">
              <w:t xml:space="preserve">the NTN </w:t>
            </w:r>
            <w:r>
              <w:t xml:space="preserve">UE has to use the requirements of TS 38.101-5, since </w:t>
            </w:r>
            <w:r w:rsidRPr="0017404B">
              <w:t>38.101-5 contains all the NTN UE-RF requirements e.g. REFSENS.</w:t>
            </w:r>
          </w:p>
          <w:p w14:paraId="67786AF5" w14:textId="7C2F0161" w:rsidR="00A043E4" w:rsidRPr="000C128A" w:rsidRDefault="00A043E4" w:rsidP="00E51E41">
            <w:r>
              <w:t>Needs further clarification during the 2</w:t>
            </w:r>
            <w:r w:rsidRPr="000C128A">
              <w:rPr>
                <w:vertAlign w:val="superscript"/>
              </w:rPr>
              <w:t>nd</w:t>
            </w:r>
            <w:r>
              <w:t xml:space="preserve"> round GTW.</w:t>
            </w:r>
          </w:p>
        </w:tc>
      </w:tr>
    </w:tbl>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E51E41">
        <w:tc>
          <w:tcPr>
            <w:tcW w:w="1242" w:type="dxa"/>
          </w:tcPr>
          <w:p w14:paraId="7373B7C9" w14:textId="77777777" w:rsidR="00DD19DE" w:rsidRPr="00045592" w:rsidRDefault="00DD19DE" w:rsidP="00E51E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51E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51E41">
        <w:tc>
          <w:tcPr>
            <w:tcW w:w="1242" w:type="dxa"/>
            <w:vMerge w:val="restart"/>
          </w:tcPr>
          <w:p w14:paraId="497DC71D" w14:textId="77777777" w:rsidR="00DD19DE" w:rsidRPr="003418CB" w:rsidRDefault="00DD19DE" w:rsidP="00E51E4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E51E4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E51E41">
        <w:tc>
          <w:tcPr>
            <w:tcW w:w="1242" w:type="dxa"/>
            <w:vMerge/>
          </w:tcPr>
          <w:p w14:paraId="72451545" w14:textId="77777777" w:rsidR="00DD19DE" w:rsidRDefault="00DD19DE" w:rsidP="00E51E41">
            <w:pPr>
              <w:spacing w:after="120"/>
              <w:rPr>
                <w:rFonts w:eastAsiaTheme="minorEastAsia"/>
                <w:color w:val="0070C0"/>
                <w:lang w:val="en-US" w:eastAsia="zh-CN"/>
              </w:rPr>
            </w:pPr>
          </w:p>
        </w:tc>
        <w:tc>
          <w:tcPr>
            <w:tcW w:w="8615" w:type="dxa"/>
          </w:tcPr>
          <w:p w14:paraId="5F4DDF9E" w14:textId="77777777" w:rsidR="00DD19DE" w:rsidRDefault="00DD19DE" w:rsidP="00E51E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E51E41">
        <w:tc>
          <w:tcPr>
            <w:tcW w:w="1242" w:type="dxa"/>
            <w:vMerge/>
          </w:tcPr>
          <w:p w14:paraId="165A15C4" w14:textId="77777777" w:rsidR="00DD19DE" w:rsidRDefault="00DD19DE" w:rsidP="00E51E41">
            <w:pPr>
              <w:spacing w:after="120"/>
              <w:rPr>
                <w:rFonts w:eastAsiaTheme="minorEastAsia"/>
                <w:color w:val="0070C0"/>
                <w:lang w:val="en-US" w:eastAsia="zh-CN"/>
              </w:rPr>
            </w:pPr>
          </w:p>
        </w:tc>
        <w:tc>
          <w:tcPr>
            <w:tcW w:w="8615" w:type="dxa"/>
          </w:tcPr>
          <w:p w14:paraId="1901BE06" w14:textId="77777777" w:rsidR="00DD19DE" w:rsidRDefault="00DD19DE" w:rsidP="00E51E41">
            <w:pPr>
              <w:spacing w:after="120"/>
              <w:rPr>
                <w:rFonts w:eastAsiaTheme="minorEastAsia"/>
                <w:color w:val="0070C0"/>
                <w:lang w:val="en-US" w:eastAsia="zh-CN"/>
              </w:rPr>
            </w:pPr>
          </w:p>
        </w:tc>
      </w:tr>
      <w:tr w:rsidR="00DD19DE" w:rsidRPr="00571777" w14:paraId="6979FA8B" w14:textId="77777777" w:rsidTr="00E51E41">
        <w:tc>
          <w:tcPr>
            <w:tcW w:w="1242" w:type="dxa"/>
            <w:vMerge w:val="restart"/>
          </w:tcPr>
          <w:p w14:paraId="20992B68" w14:textId="77777777" w:rsidR="00DD19DE" w:rsidRDefault="00DD19DE" w:rsidP="00E51E4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E51E4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E51E41">
        <w:tc>
          <w:tcPr>
            <w:tcW w:w="1242" w:type="dxa"/>
            <w:vMerge/>
          </w:tcPr>
          <w:p w14:paraId="078D9013" w14:textId="77777777" w:rsidR="00DD19DE" w:rsidRDefault="00DD19DE" w:rsidP="00E51E41">
            <w:pPr>
              <w:spacing w:after="120"/>
              <w:rPr>
                <w:rFonts w:eastAsiaTheme="minorEastAsia"/>
                <w:color w:val="0070C0"/>
                <w:lang w:val="en-US" w:eastAsia="zh-CN"/>
              </w:rPr>
            </w:pPr>
          </w:p>
        </w:tc>
        <w:tc>
          <w:tcPr>
            <w:tcW w:w="8615" w:type="dxa"/>
          </w:tcPr>
          <w:p w14:paraId="5CDCD9C1" w14:textId="77777777" w:rsidR="00DD19DE" w:rsidRDefault="00DD19DE" w:rsidP="00E51E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E51E41">
        <w:tc>
          <w:tcPr>
            <w:tcW w:w="1242" w:type="dxa"/>
            <w:vMerge/>
          </w:tcPr>
          <w:p w14:paraId="0BAFB7DD" w14:textId="77777777" w:rsidR="00DD19DE" w:rsidRDefault="00DD19DE" w:rsidP="00E51E41">
            <w:pPr>
              <w:spacing w:after="120"/>
              <w:rPr>
                <w:rFonts w:eastAsiaTheme="minorEastAsia"/>
                <w:color w:val="0070C0"/>
                <w:lang w:val="en-US" w:eastAsia="zh-CN"/>
              </w:rPr>
            </w:pPr>
          </w:p>
        </w:tc>
        <w:tc>
          <w:tcPr>
            <w:tcW w:w="8615" w:type="dxa"/>
          </w:tcPr>
          <w:p w14:paraId="6F2D5A65" w14:textId="77777777" w:rsidR="00DD19DE" w:rsidRDefault="00DD19DE" w:rsidP="00E51E4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0C4B6D">
        <w:tc>
          <w:tcPr>
            <w:tcW w:w="1232" w:type="dxa"/>
          </w:tcPr>
          <w:p w14:paraId="1BAD9367" w14:textId="77777777" w:rsidR="00DD19DE" w:rsidRPr="00045592" w:rsidRDefault="00DD19DE" w:rsidP="00E51E41">
            <w:pPr>
              <w:rPr>
                <w:rFonts w:eastAsiaTheme="minorEastAsia"/>
                <w:b/>
                <w:bCs/>
                <w:color w:val="0070C0"/>
                <w:lang w:val="en-US" w:eastAsia="zh-CN"/>
              </w:rPr>
            </w:pPr>
          </w:p>
        </w:tc>
        <w:tc>
          <w:tcPr>
            <w:tcW w:w="8399" w:type="dxa"/>
          </w:tcPr>
          <w:p w14:paraId="6CFC9668" w14:textId="77777777" w:rsidR="00DD19DE" w:rsidRPr="00045592" w:rsidRDefault="00DD19DE" w:rsidP="00E51E4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C4B6D">
        <w:tc>
          <w:tcPr>
            <w:tcW w:w="1232" w:type="dxa"/>
          </w:tcPr>
          <w:p w14:paraId="24B4F67E" w14:textId="529F43AE" w:rsidR="00DD19DE" w:rsidRPr="003418CB" w:rsidRDefault="00DD19DE" w:rsidP="00E51E4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E261B">
              <w:rPr>
                <w:rFonts w:eastAsiaTheme="minorEastAsia"/>
                <w:b/>
                <w:bCs/>
                <w:color w:val="0070C0"/>
                <w:lang w:val="en-US" w:eastAsia="zh-CN"/>
              </w:rPr>
              <w:t>2-1</w:t>
            </w:r>
          </w:p>
        </w:tc>
        <w:tc>
          <w:tcPr>
            <w:tcW w:w="8399" w:type="dxa"/>
          </w:tcPr>
          <w:p w14:paraId="188F92D5" w14:textId="37227E39" w:rsidR="000C4B6D" w:rsidRPr="00AC78BC" w:rsidRDefault="000C4B6D" w:rsidP="00E51E4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PDSCH </w:t>
            </w:r>
            <w:r w:rsidRPr="00F33F47">
              <w:rPr>
                <w:b/>
                <w:color w:val="0070C0"/>
                <w:u w:val="single"/>
                <w:lang w:eastAsia="ko-KR"/>
              </w:rPr>
              <w:t>requirements for GEO and LEO</w:t>
            </w:r>
          </w:p>
          <w:p w14:paraId="4D6106CE" w14:textId="56649547" w:rsidR="00DD19DE" w:rsidRPr="00855107" w:rsidRDefault="00DD19DE" w:rsidP="00E51E41">
            <w:pPr>
              <w:rPr>
                <w:rFonts w:eastAsiaTheme="minorEastAsia"/>
                <w:i/>
                <w:color w:val="0070C0"/>
                <w:lang w:val="en-US" w:eastAsia="zh-CN"/>
              </w:rPr>
            </w:pPr>
            <w:r w:rsidRPr="00AC78BC">
              <w:rPr>
                <w:rFonts w:eastAsiaTheme="minorEastAsia"/>
                <w:i/>
                <w:color w:val="0070C0"/>
                <w:highlight w:val="green"/>
                <w:lang w:val="en-US" w:eastAsia="zh-CN"/>
              </w:rPr>
              <w:t>Tentative agreements:</w:t>
            </w:r>
            <w:r w:rsidR="009B1D3C" w:rsidRPr="00AC78BC">
              <w:rPr>
                <w:rFonts w:eastAsiaTheme="minorEastAsia"/>
                <w:i/>
                <w:color w:val="0070C0"/>
                <w:highlight w:val="green"/>
                <w:lang w:val="en-US" w:eastAsia="zh-CN"/>
              </w:rPr>
              <w:t xml:space="preserve"> Define PDSCH demod requirements for LEO-600. Do not define separate set of requirements for GEO</w:t>
            </w:r>
          </w:p>
          <w:p w14:paraId="1E4EEE2C" w14:textId="5EF0AC61" w:rsidR="00DD19DE" w:rsidRPr="00855107" w:rsidRDefault="00DD19DE" w:rsidP="00E51E41">
            <w:pPr>
              <w:rPr>
                <w:rFonts w:eastAsiaTheme="minorEastAsia"/>
                <w:i/>
                <w:color w:val="0070C0"/>
                <w:lang w:val="en-US" w:eastAsia="zh-CN"/>
              </w:rPr>
            </w:pPr>
            <w:r>
              <w:rPr>
                <w:rFonts w:eastAsiaTheme="minorEastAsia" w:hint="eastAsia"/>
                <w:i/>
                <w:color w:val="0070C0"/>
                <w:lang w:val="en-US" w:eastAsia="zh-CN"/>
              </w:rPr>
              <w:t>Candidate options:</w:t>
            </w:r>
            <w:r w:rsidR="005527A6">
              <w:rPr>
                <w:rFonts w:eastAsiaTheme="minorEastAsia"/>
                <w:i/>
                <w:color w:val="0070C0"/>
                <w:lang w:val="en-US" w:eastAsia="zh-CN"/>
              </w:rPr>
              <w:t xml:space="preserve"> N/A</w:t>
            </w:r>
          </w:p>
          <w:p w14:paraId="5513BF96" w14:textId="0B01CBB6" w:rsidR="00DD19DE" w:rsidRPr="003418CB" w:rsidRDefault="00E97AD5" w:rsidP="00E51E4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5527A6">
              <w:rPr>
                <w:rFonts w:eastAsiaTheme="minorEastAsia"/>
                <w:i/>
                <w:color w:val="0070C0"/>
                <w:lang w:val="en-US" w:eastAsia="zh-CN"/>
              </w:rPr>
              <w:t xml:space="preserve"> Confirm the tentative agreements </w:t>
            </w:r>
          </w:p>
        </w:tc>
      </w:tr>
      <w:tr w:rsidR="000C4B6D" w14:paraId="668424AE" w14:textId="77777777" w:rsidTr="000C4B6D">
        <w:tc>
          <w:tcPr>
            <w:tcW w:w="1232" w:type="dxa"/>
          </w:tcPr>
          <w:p w14:paraId="394DC098" w14:textId="5BDDFCE4" w:rsidR="000C4B6D" w:rsidRPr="00045592" w:rsidRDefault="000C4B6D" w:rsidP="000C4B6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757412">
              <w:rPr>
                <w:rFonts w:eastAsiaTheme="minorEastAsia"/>
                <w:b/>
                <w:bCs/>
                <w:color w:val="0070C0"/>
                <w:lang w:val="en-US" w:eastAsia="zh-CN"/>
              </w:rPr>
              <w:t>2</w:t>
            </w:r>
          </w:p>
        </w:tc>
        <w:tc>
          <w:tcPr>
            <w:tcW w:w="8399" w:type="dxa"/>
          </w:tcPr>
          <w:p w14:paraId="1B17040C" w14:textId="77777777" w:rsidR="00557F95" w:rsidRPr="00045592" w:rsidRDefault="00557F95" w:rsidP="00557F95">
            <w:pPr>
              <w:rPr>
                <w:b/>
                <w:color w:val="0070C0"/>
                <w:u w:val="single"/>
                <w:lang w:eastAsia="ko-KR"/>
              </w:rPr>
            </w:pPr>
            <w:r w:rsidRPr="0017404B">
              <w:rPr>
                <w:b/>
                <w:color w:val="0070C0"/>
                <w:u w:val="single"/>
                <w:lang w:eastAsia="ko-KR"/>
              </w:rPr>
              <w:t xml:space="preserve">Issue 2-2: Applicability rules for LEO </w:t>
            </w:r>
            <w:commentRangeStart w:id="3"/>
            <w:r w:rsidRPr="0017404B">
              <w:rPr>
                <w:b/>
                <w:color w:val="0070C0"/>
                <w:u w:val="single"/>
                <w:lang w:eastAsia="ko-KR"/>
              </w:rPr>
              <w:t>requirements</w:t>
            </w:r>
            <w:commentRangeEnd w:id="3"/>
            <w:r w:rsidR="000F397F" w:rsidRPr="0017404B">
              <w:rPr>
                <w:rStyle w:val="CommentReference"/>
                <w:rFonts w:eastAsia="SimSun"/>
              </w:rPr>
              <w:commentReference w:id="3"/>
            </w:r>
          </w:p>
          <w:p w14:paraId="3E4E70E6" w14:textId="37EE2BA4" w:rsidR="000C4B6D" w:rsidRPr="00AC78BC" w:rsidRDefault="000C4B6D" w:rsidP="000C4B6D">
            <w:pPr>
              <w:rPr>
                <w:rFonts w:eastAsiaTheme="minorEastAsia"/>
                <w:b/>
                <w:bCs/>
                <w:i/>
                <w:color w:val="0070C0"/>
                <w:lang w:val="en-US" w:eastAsia="zh-CN"/>
              </w:rPr>
            </w:pPr>
            <w:r w:rsidRPr="00AC78BC">
              <w:rPr>
                <w:rFonts w:eastAsiaTheme="minorEastAsia"/>
                <w:i/>
                <w:color w:val="0070C0"/>
                <w:highlight w:val="green"/>
                <w:lang w:val="en-US" w:eastAsia="zh-CN"/>
              </w:rPr>
              <w:t>Tentative agreements:</w:t>
            </w:r>
            <w:r w:rsidR="00991828" w:rsidRPr="00AC78BC">
              <w:rPr>
                <w:highlight w:val="green"/>
              </w:rPr>
              <w:t xml:space="preserve"> </w:t>
            </w:r>
            <w:r w:rsidR="00991828" w:rsidRPr="00AC78BC">
              <w:rPr>
                <w:rFonts w:eastAsiaTheme="minorEastAsia"/>
                <w:i/>
                <w:color w:val="0070C0"/>
                <w:highlight w:val="green"/>
                <w:lang w:val="en-US" w:eastAsia="zh-CN"/>
              </w:rPr>
              <w:t>The applicability for GSO only is proposed to be the same as ‘nonTerrestrialNetwork-r17’: UE needs to pass TS38.101-4 requirements only</w:t>
            </w:r>
          </w:p>
          <w:p w14:paraId="624E0776" w14:textId="27B80146" w:rsidR="000C4B6D" w:rsidRPr="00855107" w:rsidRDefault="000C4B6D" w:rsidP="000C4B6D">
            <w:pPr>
              <w:rPr>
                <w:rFonts w:eastAsiaTheme="minorEastAsia"/>
                <w:i/>
                <w:color w:val="0070C0"/>
                <w:lang w:val="en-US" w:eastAsia="zh-CN"/>
              </w:rPr>
            </w:pPr>
            <w:r>
              <w:rPr>
                <w:rFonts w:eastAsiaTheme="minorEastAsia" w:hint="eastAsia"/>
                <w:i/>
                <w:color w:val="0070C0"/>
                <w:lang w:val="en-US" w:eastAsia="zh-CN"/>
              </w:rPr>
              <w:t>Candidate options:</w:t>
            </w:r>
            <w:r w:rsidR="0013772D">
              <w:rPr>
                <w:rFonts w:eastAsiaTheme="minorEastAsia"/>
                <w:i/>
                <w:color w:val="0070C0"/>
                <w:lang w:val="en-US" w:eastAsia="zh-CN"/>
              </w:rPr>
              <w:t xml:space="preserve"> N/A</w:t>
            </w:r>
          </w:p>
          <w:p w14:paraId="76E26686" w14:textId="391EF77E" w:rsidR="000C4B6D" w:rsidRPr="00045592" w:rsidRDefault="000C4B6D" w:rsidP="000C4B6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3772D">
              <w:rPr>
                <w:rFonts w:eastAsiaTheme="minorEastAsia"/>
                <w:i/>
                <w:color w:val="0070C0"/>
                <w:lang w:val="en-US" w:eastAsia="zh-CN"/>
              </w:rPr>
              <w:t xml:space="preserve"> Confirm the tentative agreements</w:t>
            </w:r>
          </w:p>
        </w:tc>
      </w:tr>
      <w:tr w:rsidR="000C4B6D" w14:paraId="7112667D" w14:textId="77777777" w:rsidTr="000C4B6D">
        <w:tc>
          <w:tcPr>
            <w:tcW w:w="1232" w:type="dxa"/>
          </w:tcPr>
          <w:p w14:paraId="282BE5D6" w14:textId="54EF8335" w:rsidR="000C4B6D" w:rsidRPr="00045592" w:rsidRDefault="000C4B6D" w:rsidP="000C4B6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2D71B6">
              <w:rPr>
                <w:rFonts w:eastAsiaTheme="minorEastAsia"/>
                <w:b/>
                <w:bCs/>
                <w:color w:val="0070C0"/>
                <w:lang w:val="en-US" w:eastAsia="zh-CN"/>
              </w:rPr>
              <w:t>3</w:t>
            </w:r>
          </w:p>
        </w:tc>
        <w:tc>
          <w:tcPr>
            <w:tcW w:w="8399" w:type="dxa"/>
          </w:tcPr>
          <w:p w14:paraId="71935788" w14:textId="77777777" w:rsidR="00B520F2" w:rsidRPr="00045592" w:rsidRDefault="00B520F2" w:rsidP="00B520F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309B1963" w14:textId="5A7419BE" w:rsidR="000C4B6D" w:rsidRPr="00855107" w:rsidRDefault="000C4B6D" w:rsidP="000C4B6D">
            <w:pPr>
              <w:rPr>
                <w:rFonts w:eastAsiaTheme="minorEastAsia"/>
                <w:i/>
                <w:color w:val="0070C0"/>
                <w:lang w:val="en-US" w:eastAsia="zh-CN"/>
              </w:rPr>
            </w:pPr>
            <w:r w:rsidRPr="00855107">
              <w:rPr>
                <w:rFonts w:eastAsiaTheme="minorEastAsia" w:hint="eastAsia"/>
                <w:i/>
                <w:color w:val="0070C0"/>
                <w:lang w:val="en-US" w:eastAsia="zh-CN"/>
              </w:rPr>
              <w:t>Tentative agreements:</w:t>
            </w:r>
            <w:r w:rsidR="009C378B">
              <w:rPr>
                <w:rFonts w:eastAsiaTheme="minorEastAsia"/>
                <w:i/>
                <w:color w:val="0070C0"/>
                <w:lang w:val="en-US" w:eastAsia="zh-CN"/>
              </w:rPr>
              <w:t xml:space="preserve"> N/A</w:t>
            </w:r>
          </w:p>
          <w:p w14:paraId="133C4105" w14:textId="147108DD" w:rsidR="00953590" w:rsidRDefault="000C4B6D" w:rsidP="000C4B6D">
            <w:pPr>
              <w:rPr>
                <w:rFonts w:eastAsiaTheme="minorEastAsia"/>
                <w:i/>
                <w:color w:val="0070C0"/>
                <w:lang w:val="en-US" w:eastAsia="zh-CN"/>
              </w:rPr>
            </w:pPr>
            <w:r>
              <w:rPr>
                <w:rFonts w:eastAsiaTheme="minorEastAsia" w:hint="eastAsia"/>
                <w:i/>
                <w:color w:val="0070C0"/>
                <w:lang w:val="en-US" w:eastAsia="zh-CN"/>
              </w:rPr>
              <w:t>Candidate options:</w:t>
            </w:r>
            <w:r w:rsidR="005D5085">
              <w:rPr>
                <w:rFonts w:eastAsiaTheme="minorEastAsia"/>
                <w:i/>
                <w:color w:val="0070C0"/>
                <w:lang w:val="en-US" w:eastAsia="zh-CN"/>
              </w:rPr>
              <w:t xml:space="preserve"> Only specify the k_offset values for LEO-600. </w:t>
            </w:r>
            <w:r w:rsidR="005D5085">
              <w:rPr>
                <w:rFonts w:eastAsiaTheme="minorEastAsia" w:hint="eastAsia"/>
                <w:i/>
                <w:color w:val="0070C0"/>
                <w:lang w:val="en-US" w:eastAsia="zh-CN"/>
              </w:rPr>
              <w:t>E</w:t>
            </w:r>
            <w:r w:rsidR="005D5085">
              <w:rPr>
                <w:rFonts w:eastAsiaTheme="minorEastAsia"/>
                <w:i/>
                <w:color w:val="0070C0"/>
                <w:lang w:val="en-US" w:eastAsia="zh-CN"/>
              </w:rPr>
              <w:t xml:space="preserve">ncourage TE vendors to provide the input on the </w:t>
            </w:r>
            <w:r w:rsidR="009043EA">
              <w:rPr>
                <w:rFonts w:eastAsiaTheme="minorEastAsia"/>
                <w:i/>
                <w:color w:val="0070C0"/>
                <w:lang w:val="en-US" w:eastAsia="zh-CN"/>
              </w:rPr>
              <w:t xml:space="preserve">feasibility of supporting </w:t>
            </w:r>
            <w:r w:rsidR="007041AD" w:rsidRPr="00AC78BC">
              <w:rPr>
                <w:rFonts w:eastAsiaTheme="minorEastAsia"/>
                <w:i/>
                <w:color w:val="0070C0"/>
                <w:lang w:val="en-US" w:eastAsia="zh-CN"/>
              </w:rPr>
              <w:t>a large k_offset value</w:t>
            </w:r>
            <w:r w:rsidR="003C77BB">
              <w:rPr>
                <w:rFonts w:eastAsiaTheme="minorEastAsia"/>
                <w:i/>
                <w:color w:val="0070C0"/>
                <w:lang w:val="en-US" w:eastAsia="zh-CN"/>
              </w:rPr>
              <w:t xml:space="preserve"> referring to </w:t>
            </w:r>
            <w:r w:rsidR="00A10B60" w:rsidRPr="00A10B60">
              <w:rPr>
                <w:rFonts w:eastAsiaTheme="minorEastAsia"/>
                <w:i/>
                <w:color w:val="0070C0"/>
                <w:lang w:val="en-US" w:eastAsia="zh-CN"/>
              </w:rPr>
              <w:t>30</w:t>
            </w:r>
            <w:r w:rsidR="00A10B60" w:rsidRPr="00AC78BC">
              <w:rPr>
                <w:rFonts w:eastAsiaTheme="minorEastAsia"/>
                <w:i/>
                <w:color w:val="0070C0"/>
                <w:vertAlign w:val="superscript"/>
                <w:lang w:val="en-US" w:eastAsia="zh-CN"/>
              </w:rPr>
              <w:t>o</w:t>
            </w:r>
            <w:r w:rsidR="00A10B60" w:rsidRPr="00A10B60">
              <w:rPr>
                <w:rFonts w:eastAsiaTheme="minorEastAsia"/>
                <w:i/>
                <w:color w:val="0070C0"/>
                <w:lang w:val="en-US" w:eastAsia="zh-CN"/>
              </w:rPr>
              <w:t xml:space="preserve"> elevation angle for NTN-TDLA test cases and refers to 90° elevation angle for NTN-TDLC test cases</w:t>
            </w:r>
            <w:r w:rsidR="00A10B60">
              <w:rPr>
                <w:rFonts w:eastAsiaTheme="minorEastAsia"/>
                <w:i/>
                <w:color w:val="0070C0"/>
                <w:lang w:val="en-US" w:eastAsia="zh-CN"/>
              </w:rPr>
              <w:t>.</w:t>
            </w:r>
            <w:r w:rsidR="00953590">
              <w:rPr>
                <w:rFonts w:eastAsiaTheme="minorEastAsia"/>
                <w:i/>
                <w:color w:val="0070C0"/>
                <w:lang w:val="en-US" w:eastAsia="zh-CN"/>
              </w:rPr>
              <w:t xml:space="preserve"> The following two cases need to be </w:t>
            </w:r>
            <w:r w:rsidR="00B52C0C">
              <w:rPr>
                <w:rFonts w:eastAsiaTheme="minorEastAsia"/>
                <w:i/>
                <w:color w:val="0070C0"/>
                <w:lang w:val="en-US" w:eastAsia="zh-CN"/>
              </w:rPr>
              <w:t>checked</w:t>
            </w:r>
            <w:r w:rsidR="00953590">
              <w:rPr>
                <w:rFonts w:eastAsiaTheme="minorEastAsia"/>
                <w:i/>
                <w:color w:val="0070C0"/>
                <w:lang w:val="en-US" w:eastAsia="zh-CN"/>
              </w:rPr>
              <w:t>:</w:t>
            </w:r>
          </w:p>
          <w:p w14:paraId="4929B585" w14:textId="73000BE7" w:rsidR="000C4B6D" w:rsidRDefault="00953590" w:rsidP="00953590">
            <w:pPr>
              <w:pStyle w:val="ListParagraph"/>
              <w:numPr>
                <w:ilvl w:val="0"/>
                <w:numId w:val="28"/>
              </w:numPr>
              <w:ind w:firstLineChars="0"/>
              <w:rPr>
                <w:rFonts w:eastAsiaTheme="minorEastAsia"/>
                <w:i/>
                <w:color w:val="0070C0"/>
                <w:lang w:val="en-US" w:eastAsia="zh-CN"/>
              </w:rPr>
            </w:pPr>
            <w:r>
              <w:rPr>
                <w:rFonts w:eastAsiaTheme="minorEastAsia"/>
                <w:i/>
                <w:color w:val="0070C0"/>
                <w:lang w:val="en-US" w:eastAsia="zh-CN"/>
              </w:rPr>
              <w:t>HARQ is disabled</w:t>
            </w:r>
          </w:p>
          <w:p w14:paraId="042F5572" w14:textId="61F36A9D" w:rsidR="00DF058B" w:rsidRPr="00AC78BC" w:rsidRDefault="00953590" w:rsidP="00AC78BC">
            <w:pPr>
              <w:pStyle w:val="ListParagraph"/>
              <w:numPr>
                <w:ilvl w:val="0"/>
                <w:numId w:val="28"/>
              </w:numPr>
              <w:ind w:firstLineChars="0"/>
              <w:rPr>
                <w:rFonts w:eastAsiaTheme="minorEastAsia"/>
                <w:i/>
                <w:color w:val="0070C0"/>
                <w:lang w:val="en-US" w:eastAsia="zh-CN"/>
              </w:rPr>
            </w:pPr>
            <w:r>
              <w:rPr>
                <w:rFonts w:eastAsiaTheme="minorEastAsia"/>
                <w:i/>
                <w:color w:val="0070C0"/>
                <w:lang w:val="en-US" w:eastAsia="zh-CN"/>
              </w:rPr>
              <w:t>HARQ process is 32</w:t>
            </w:r>
          </w:p>
          <w:p w14:paraId="371D1098" w14:textId="2D4B46CF" w:rsidR="000C4B6D" w:rsidRPr="00045592" w:rsidRDefault="000C4B6D" w:rsidP="000C4B6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sidR="002D71B6">
              <w:rPr>
                <w:rFonts w:eastAsiaTheme="minorEastAsia"/>
                <w:i/>
                <w:color w:val="0070C0"/>
                <w:lang w:val="en-US" w:eastAsia="zh-CN"/>
              </w:rPr>
              <w:t>: continue to discuss candidate options</w:t>
            </w:r>
          </w:p>
        </w:tc>
      </w:tr>
      <w:tr w:rsidR="002D71B6" w14:paraId="36A26A43" w14:textId="77777777" w:rsidTr="000C4B6D">
        <w:tc>
          <w:tcPr>
            <w:tcW w:w="1232" w:type="dxa"/>
          </w:tcPr>
          <w:p w14:paraId="31C80F81" w14:textId="73BA673C" w:rsidR="002D71B6" w:rsidRPr="00045592" w:rsidRDefault="002D71B6" w:rsidP="000C4B6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399" w:type="dxa"/>
          </w:tcPr>
          <w:p w14:paraId="4DD3F737" w14:textId="77777777" w:rsidR="009D35A3" w:rsidRPr="00045592" w:rsidRDefault="009D35A3" w:rsidP="009D35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876748">
              <w:rPr>
                <w:b/>
                <w:color w:val="0070C0"/>
                <w:u w:val="single"/>
                <w:lang w:eastAsia="ko-KR"/>
              </w:rPr>
              <w:t>AoA of the LOS Path for the NTN TDL-C Channel</w:t>
            </w:r>
          </w:p>
          <w:p w14:paraId="358EE4E9" w14:textId="77777777" w:rsidR="009D35A3" w:rsidRPr="00855107" w:rsidRDefault="009D35A3" w:rsidP="009D35A3">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5DCDF8EE" w14:textId="71FCDB27" w:rsidR="002D71B6" w:rsidRDefault="009D35A3" w:rsidP="00B520F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To further discuss whether to consider the </w:t>
            </w:r>
            <w:r w:rsidR="00FD3A35">
              <w:rPr>
                <w:rFonts w:eastAsiaTheme="minorEastAsia"/>
                <w:i/>
                <w:color w:val="0070C0"/>
                <w:lang w:val="en-US" w:eastAsia="zh-CN"/>
              </w:rPr>
              <w:t>additional</w:t>
            </w:r>
            <w:r>
              <w:rPr>
                <w:rFonts w:eastAsiaTheme="minorEastAsia"/>
                <w:i/>
                <w:color w:val="0070C0"/>
                <w:lang w:val="en-US" w:eastAsia="zh-CN"/>
              </w:rPr>
              <w:t xml:space="preserve"> </w:t>
            </w:r>
            <w:r w:rsidR="00FD3A35">
              <w:rPr>
                <w:rFonts w:eastAsiaTheme="minorEastAsia"/>
                <w:i/>
                <w:color w:val="0070C0"/>
                <w:lang w:val="en-US" w:eastAsia="zh-CN"/>
              </w:rPr>
              <w:t>parameters</w:t>
            </w:r>
            <w:r>
              <w:rPr>
                <w:rFonts w:eastAsiaTheme="minorEastAsia"/>
                <w:i/>
                <w:color w:val="0070C0"/>
                <w:lang w:val="en-US" w:eastAsia="zh-CN"/>
              </w:rPr>
              <w:t xml:space="preserve"> for AoA in NTN TDL-C considering 200Hz was agreed as the maximum doppler </w:t>
            </w:r>
            <w:r w:rsidR="00FD3A35">
              <w:rPr>
                <w:rFonts w:eastAsiaTheme="minorEastAsia"/>
                <w:i/>
                <w:color w:val="0070C0"/>
                <w:lang w:val="en-US" w:eastAsia="zh-CN"/>
              </w:rPr>
              <w:t>shift</w:t>
            </w:r>
          </w:p>
          <w:p w14:paraId="0C7068B9" w14:textId="0E4367CF" w:rsidR="004A76D4" w:rsidRDefault="004A76D4" w:rsidP="004A76D4">
            <w:pPr>
              <w:pStyle w:val="ListParagraph"/>
              <w:numPr>
                <w:ilvl w:val="0"/>
                <w:numId w:val="29"/>
              </w:numPr>
              <w:ind w:firstLineChars="0"/>
              <w:rPr>
                <w:rFonts w:eastAsiaTheme="minorEastAsia"/>
                <w:i/>
                <w:color w:val="0070C0"/>
                <w:lang w:val="en-US" w:eastAsia="zh-CN"/>
              </w:rPr>
            </w:pPr>
            <w:r>
              <w:rPr>
                <w:rFonts w:eastAsiaTheme="minorEastAsia"/>
                <w:i/>
                <w:color w:val="0070C0"/>
                <w:lang w:val="en-US" w:eastAsia="zh-CN"/>
              </w:rPr>
              <w:t>Option 1: Yes, specify the reason</w:t>
            </w:r>
          </w:p>
          <w:p w14:paraId="191EF598" w14:textId="6D6AE20B" w:rsidR="004A76D4" w:rsidRPr="00AC78BC" w:rsidRDefault="004A76D4" w:rsidP="00AC78BC">
            <w:pPr>
              <w:pStyle w:val="ListParagraph"/>
              <w:numPr>
                <w:ilvl w:val="0"/>
                <w:numId w:val="29"/>
              </w:numPr>
              <w:ind w:firstLineChars="0"/>
              <w:rPr>
                <w:rFonts w:eastAsiaTheme="minorEastAsia"/>
                <w:i/>
                <w:color w:val="0070C0"/>
                <w:lang w:val="en-US" w:eastAsia="zh-CN"/>
              </w:rPr>
            </w:pPr>
            <w:r>
              <w:rPr>
                <w:rFonts w:eastAsiaTheme="minorEastAsia"/>
                <w:i/>
                <w:color w:val="0070C0"/>
                <w:lang w:val="en-US" w:eastAsia="zh-CN"/>
              </w:rPr>
              <w:t>Option 2: No</w:t>
            </w:r>
          </w:p>
          <w:p w14:paraId="6307A06D" w14:textId="41D3B613" w:rsidR="004A76D4" w:rsidRPr="00045592" w:rsidRDefault="004A76D4" w:rsidP="00B520F2">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continue to discuss candidate options</w:t>
            </w:r>
          </w:p>
        </w:tc>
      </w:tr>
      <w:tr w:rsidR="00DD2D97" w14:paraId="484319DA" w14:textId="77777777" w:rsidTr="000C4B6D">
        <w:tc>
          <w:tcPr>
            <w:tcW w:w="1232" w:type="dxa"/>
          </w:tcPr>
          <w:p w14:paraId="729A683C" w14:textId="60E34F68" w:rsidR="00DD2D97" w:rsidRPr="00045592" w:rsidRDefault="00DD2D97" w:rsidP="00DD2D9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399" w:type="dxa"/>
          </w:tcPr>
          <w:p w14:paraId="1E356BD4" w14:textId="77777777" w:rsidR="00DD2D97" w:rsidRDefault="00DD2D97" w:rsidP="00DD2D97">
            <w:pPr>
              <w:rPr>
                <w:b/>
                <w:color w:val="0070C0"/>
                <w:u w:val="single"/>
                <w:lang w:eastAsia="ko-KR"/>
              </w:rPr>
            </w:pPr>
            <w:commentRangeStart w:id="4"/>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C52220">
              <w:rPr>
                <w:b/>
                <w:color w:val="0070C0"/>
                <w:u w:val="single"/>
                <w:lang w:eastAsia="ko-KR"/>
              </w:rPr>
              <w:t>Modulation order</w:t>
            </w:r>
          </w:p>
          <w:p w14:paraId="027673F8" w14:textId="77777777" w:rsidR="00DD2D97" w:rsidRPr="00810A92" w:rsidRDefault="00DD2D97" w:rsidP="00DD2D97">
            <w:pPr>
              <w:rPr>
                <w:rFonts w:eastAsiaTheme="minorEastAsia"/>
                <w:i/>
                <w:color w:val="0070C0"/>
                <w:lang w:val="en-US" w:eastAsia="zh-CN"/>
              </w:rPr>
            </w:pPr>
            <w:r>
              <w:rPr>
                <w:rFonts w:eastAsiaTheme="minorEastAsia"/>
                <w:i/>
                <w:color w:val="0070C0"/>
                <w:lang w:val="en-US" w:eastAsia="zh-CN"/>
              </w:rPr>
              <w:t xml:space="preserve">The majority view is not to </w:t>
            </w:r>
            <w:r w:rsidRPr="00DE5DCD">
              <w:rPr>
                <w:rFonts w:eastAsiaTheme="minorEastAsia"/>
                <w:i/>
                <w:color w:val="0070C0"/>
                <w:lang w:val="en-US" w:eastAsia="zh-CN"/>
              </w:rPr>
              <w:t>define PDSCH for performance requirements for 64QAM</w:t>
            </w:r>
          </w:p>
          <w:p w14:paraId="154B9D4E" w14:textId="77777777" w:rsidR="00DD2D97" w:rsidRDefault="00DD2D97" w:rsidP="00DD2D97">
            <w:pPr>
              <w:rPr>
                <w:rFonts w:eastAsiaTheme="minorEastAsia"/>
                <w:i/>
                <w:color w:val="0070C0"/>
                <w:lang w:val="en-US" w:eastAsia="zh-CN"/>
              </w:rPr>
            </w:pPr>
            <w:r w:rsidRPr="00D73E42">
              <w:rPr>
                <w:rFonts w:eastAsiaTheme="minorEastAsia"/>
                <w:i/>
                <w:color w:val="0070C0"/>
                <w:lang w:val="en-US" w:eastAsia="zh-CN"/>
              </w:rPr>
              <w:t xml:space="preserve">Tentative agreements: </w:t>
            </w:r>
            <w:r>
              <w:rPr>
                <w:rFonts w:eastAsiaTheme="minorEastAsia"/>
                <w:i/>
                <w:color w:val="0070C0"/>
                <w:lang w:val="en-US" w:eastAsia="zh-CN"/>
              </w:rPr>
              <w:t>N/A</w:t>
            </w:r>
          </w:p>
          <w:p w14:paraId="10DE7343" w14:textId="77777777" w:rsidR="00DD2D97" w:rsidRDefault="00DD2D97" w:rsidP="00DD2D9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0F8851E" w14:textId="77777777" w:rsidR="00DD2D97" w:rsidRDefault="00DD2D97" w:rsidP="00DD2D97">
            <w:pPr>
              <w:pStyle w:val="ListParagraph"/>
              <w:numPr>
                <w:ilvl w:val="0"/>
                <w:numId w:val="29"/>
              </w:numPr>
              <w:ind w:firstLineChars="0"/>
              <w:rPr>
                <w:rFonts w:eastAsiaTheme="minorEastAsia"/>
                <w:i/>
                <w:color w:val="0070C0"/>
                <w:lang w:val="en-US" w:eastAsia="zh-CN"/>
              </w:rPr>
            </w:pPr>
            <w:r>
              <w:rPr>
                <w:rFonts w:eastAsiaTheme="minorEastAsia"/>
                <w:i/>
                <w:color w:val="0070C0"/>
                <w:lang w:val="en-US" w:eastAsia="zh-CN"/>
              </w:rPr>
              <w:t>Option 1: Specify 64QAM requirements</w:t>
            </w:r>
          </w:p>
          <w:p w14:paraId="19179715" w14:textId="77777777" w:rsidR="00DD2D97" w:rsidRPr="00E33221" w:rsidRDefault="00DD2D97" w:rsidP="00DD2D97">
            <w:pPr>
              <w:pStyle w:val="ListParagraph"/>
              <w:numPr>
                <w:ilvl w:val="0"/>
                <w:numId w:val="29"/>
              </w:numPr>
              <w:ind w:firstLineChars="0"/>
              <w:rPr>
                <w:rFonts w:eastAsiaTheme="minorEastAsia"/>
                <w:i/>
                <w:color w:val="0070C0"/>
                <w:lang w:val="en-US" w:eastAsia="zh-CN"/>
              </w:rPr>
            </w:pPr>
            <w:r>
              <w:rPr>
                <w:rFonts w:eastAsiaTheme="minorEastAsia"/>
                <w:i/>
                <w:color w:val="0070C0"/>
                <w:lang w:val="en-US" w:eastAsia="zh-CN"/>
              </w:rPr>
              <w:t>Option 2: Not specify 64QAM</w:t>
            </w:r>
            <w:r>
              <w:t xml:space="preserve"> </w:t>
            </w:r>
            <w:r w:rsidRPr="00E33221">
              <w:rPr>
                <w:rFonts w:eastAsiaTheme="minorEastAsia"/>
                <w:i/>
                <w:color w:val="0070C0"/>
                <w:lang w:val="en-US" w:eastAsia="zh-CN"/>
              </w:rPr>
              <w:t>requirements</w:t>
            </w:r>
          </w:p>
          <w:p w14:paraId="289DC95F" w14:textId="5B25DDE5" w:rsidR="00DD2D97" w:rsidRPr="00AC78BC" w:rsidRDefault="00DD2D97" w:rsidP="00DD2D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Continue discuss</w:t>
            </w:r>
            <w:commentRangeEnd w:id="4"/>
            <w:r w:rsidR="003319B5">
              <w:rPr>
                <w:rStyle w:val="CommentReference"/>
                <w:rFonts w:eastAsia="SimSun"/>
              </w:rPr>
              <w:commentReference w:id="4"/>
            </w:r>
          </w:p>
        </w:tc>
      </w:tr>
      <w:tr w:rsidR="00DD2D97" w14:paraId="232A8799" w14:textId="77777777" w:rsidTr="000C4B6D">
        <w:tc>
          <w:tcPr>
            <w:tcW w:w="1232" w:type="dxa"/>
          </w:tcPr>
          <w:p w14:paraId="5E3B4588" w14:textId="288AAC0B" w:rsidR="00DD2D97" w:rsidRPr="00045592" w:rsidRDefault="00DD2D97" w:rsidP="00DD2D9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399" w:type="dxa"/>
          </w:tcPr>
          <w:p w14:paraId="66BD1A13" w14:textId="77777777" w:rsidR="00DD2D97" w:rsidRPr="00045592" w:rsidRDefault="00DD2D97" w:rsidP="00DD2D97">
            <w:pPr>
              <w:rPr>
                <w:b/>
                <w:color w:val="0070C0"/>
                <w:u w:val="single"/>
                <w:lang w:eastAsia="ko-KR"/>
              </w:rPr>
            </w:pPr>
            <w:commentRangeStart w:id="5"/>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480E0C">
              <w:rPr>
                <w:b/>
                <w:color w:val="0070C0"/>
                <w:u w:val="single"/>
                <w:lang w:eastAsia="ko-KR"/>
              </w:rPr>
              <w:t>SCS/CBW set</w:t>
            </w:r>
          </w:p>
          <w:p w14:paraId="7F9E3958" w14:textId="77777777" w:rsidR="00DD2D97" w:rsidRPr="004A6910" w:rsidRDefault="00DD2D97" w:rsidP="00DD2D97">
            <w:pPr>
              <w:rPr>
                <w:rFonts w:eastAsiaTheme="minorEastAsia"/>
                <w:i/>
                <w:color w:val="0070C0"/>
                <w:lang w:val="en-US" w:eastAsia="zh-CN"/>
              </w:rPr>
            </w:pPr>
            <w:r>
              <w:rPr>
                <w:rFonts w:eastAsiaTheme="minorEastAsia"/>
                <w:i/>
                <w:color w:val="0070C0"/>
                <w:lang w:val="en-US" w:eastAsia="zh-CN"/>
              </w:rPr>
              <w:t xml:space="preserve">The majority view is not to </w:t>
            </w:r>
            <w:r w:rsidRPr="00DE5DCD">
              <w:rPr>
                <w:rFonts w:eastAsiaTheme="minorEastAsia"/>
                <w:i/>
                <w:color w:val="0070C0"/>
                <w:lang w:val="en-US" w:eastAsia="zh-CN"/>
              </w:rPr>
              <w:t xml:space="preserve">define </w:t>
            </w:r>
            <w:r w:rsidRPr="00DA6264">
              <w:rPr>
                <w:rFonts w:eastAsiaTheme="minorEastAsia"/>
                <w:i/>
                <w:color w:val="0070C0"/>
                <w:lang w:val="en-US" w:eastAsia="zh-CN"/>
              </w:rPr>
              <w:t>requirements with additional 30KHz SCS for NTN</w:t>
            </w:r>
          </w:p>
          <w:p w14:paraId="740ADB21" w14:textId="77777777" w:rsidR="00DD2D97" w:rsidRDefault="00DD2D97" w:rsidP="00DD2D97">
            <w:pPr>
              <w:rPr>
                <w:rFonts w:eastAsiaTheme="minorEastAsia"/>
                <w:i/>
                <w:color w:val="0070C0"/>
                <w:lang w:val="en-US" w:eastAsia="zh-CN"/>
              </w:rPr>
            </w:pPr>
            <w:r w:rsidRPr="00E33221">
              <w:rPr>
                <w:rFonts w:eastAsiaTheme="minorEastAsia" w:hint="eastAsia"/>
                <w:i/>
                <w:color w:val="0070C0"/>
                <w:lang w:val="en-US" w:eastAsia="zh-CN"/>
              </w:rPr>
              <w:t>Tentative agreements:</w:t>
            </w:r>
            <w:r w:rsidRPr="00E33221">
              <w:rPr>
                <w:rFonts w:eastAsiaTheme="minorEastAsia"/>
                <w:i/>
                <w:color w:val="0070C0"/>
                <w:lang w:val="en-US" w:eastAsia="zh-CN"/>
              </w:rPr>
              <w:t xml:space="preserve"> </w:t>
            </w:r>
            <w:r>
              <w:rPr>
                <w:rFonts w:eastAsiaTheme="minorEastAsia"/>
                <w:i/>
                <w:color w:val="0070C0"/>
                <w:lang w:val="en-US" w:eastAsia="zh-CN"/>
              </w:rPr>
              <w:t>N/A</w:t>
            </w:r>
          </w:p>
          <w:p w14:paraId="5F856C0F" w14:textId="77777777" w:rsidR="00DD2D97" w:rsidRDefault="00DD2D97" w:rsidP="00DD2D97">
            <w:pPr>
              <w:rPr>
                <w:rFonts w:eastAsiaTheme="minorEastAsia"/>
                <w:i/>
                <w:color w:val="0070C0"/>
                <w:lang w:val="en-US" w:eastAsia="zh-CN"/>
              </w:rPr>
            </w:pPr>
            <w:r w:rsidRPr="00DA6264">
              <w:rPr>
                <w:rFonts w:eastAsiaTheme="minorEastAsia"/>
                <w:i/>
                <w:color w:val="0070C0"/>
                <w:lang w:val="en-US" w:eastAsia="zh-CN"/>
              </w:rPr>
              <w:t>Moderator’s note: It has been agreed that 15kHz/10MHz SCS/CBW should be defined.</w:t>
            </w:r>
          </w:p>
          <w:p w14:paraId="1C8F6B05" w14:textId="77777777" w:rsidR="00DD2D97" w:rsidRDefault="00DD2D97" w:rsidP="00DD2D9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509640D" w14:textId="77777777" w:rsidR="00DD2D97" w:rsidRDefault="00DD2D97" w:rsidP="00DD2D97">
            <w:pPr>
              <w:pStyle w:val="ListParagraph"/>
              <w:numPr>
                <w:ilvl w:val="0"/>
                <w:numId w:val="29"/>
              </w:numPr>
              <w:ind w:firstLineChars="0"/>
              <w:rPr>
                <w:rFonts w:eastAsiaTheme="minorEastAsia"/>
                <w:i/>
                <w:color w:val="0070C0"/>
                <w:lang w:val="en-US" w:eastAsia="zh-CN"/>
              </w:rPr>
            </w:pPr>
            <w:r>
              <w:rPr>
                <w:rFonts w:eastAsiaTheme="minorEastAsia"/>
                <w:i/>
                <w:color w:val="0070C0"/>
                <w:lang w:val="en-US" w:eastAsia="zh-CN"/>
              </w:rPr>
              <w:t>Option 1: Specify 30kHz SCS requirements</w:t>
            </w:r>
          </w:p>
          <w:p w14:paraId="14501A45" w14:textId="77777777" w:rsidR="00DD2D97" w:rsidRPr="00E33221" w:rsidRDefault="00DD2D97" w:rsidP="00DD2D97">
            <w:pPr>
              <w:pStyle w:val="ListParagraph"/>
              <w:numPr>
                <w:ilvl w:val="0"/>
                <w:numId w:val="29"/>
              </w:numPr>
              <w:ind w:firstLineChars="0"/>
              <w:rPr>
                <w:rFonts w:eastAsiaTheme="minorEastAsia"/>
                <w:i/>
                <w:color w:val="0070C0"/>
                <w:lang w:val="en-US" w:eastAsia="zh-CN"/>
              </w:rPr>
            </w:pPr>
            <w:r>
              <w:rPr>
                <w:rFonts w:eastAsiaTheme="minorEastAsia"/>
                <w:i/>
                <w:color w:val="0070C0"/>
                <w:lang w:val="en-US" w:eastAsia="zh-CN"/>
              </w:rPr>
              <w:t xml:space="preserve">Option 2: Not specify </w:t>
            </w:r>
            <w:r w:rsidRPr="00E33221">
              <w:rPr>
                <w:rFonts w:eastAsiaTheme="minorEastAsia"/>
                <w:i/>
                <w:color w:val="0070C0"/>
                <w:lang w:val="en-US" w:eastAsia="zh-CN"/>
              </w:rPr>
              <w:t>30kHz SCS requirements</w:t>
            </w:r>
          </w:p>
          <w:p w14:paraId="22E76C18" w14:textId="7C640822" w:rsidR="00DD2D97" w:rsidRPr="00045592" w:rsidRDefault="00DD2D97" w:rsidP="00DD2D9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E33221">
              <w:rPr>
                <w:rFonts w:eastAsiaTheme="minorEastAsia"/>
                <w:i/>
                <w:color w:val="0070C0"/>
                <w:lang w:val="en-US" w:eastAsia="zh-CN"/>
              </w:rPr>
              <w:t>Continue discuss</w:t>
            </w:r>
            <w:commentRangeEnd w:id="5"/>
            <w:r>
              <w:rPr>
                <w:rStyle w:val="CommentReference"/>
                <w:rFonts w:eastAsia="SimSun"/>
              </w:rPr>
              <w:commentReference w:id="5"/>
            </w:r>
          </w:p>
        </w:tc>
      </w:tr>
      <w:tr w:rsidR="00DA6264" w14:paraId="7953E79E" w14:textId="77777777" w:rsidTr="000C4B6D">
        <w:tc>
          <w:tcPr>
            <w:tcW w:w="1232" w:type="dxa"/>
          </w:tcPr>
          <w:p w14:paraId="756A6F71" w14:textId="7E59AF18" w:rsidR="00DA6264" w:rsidRPr="00045592" w:rsidRDefault="00DA6264" w:rsidP="000C4B6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tc>
        <w:tc>
          <w:tcPr>
            <w:tcW w:w="8399" w:type="dxa"/>
          </w:tcPr>
          <w:p w14:paraId="7EFFE6D1" w14:textId="77777777" w:rsidR="00F504E0" w:rsidRPr="00045592" w:rsidRDefault="00F504E0" w:rsidP="00F504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0547E5">
              <w:rPr>
                <w:b/>
                <w:color w:val="0070C0"/>
                <w:u w:val="single"/>
                <w:lang w:eastAsia="ko-KR"/>
              </w:rPr>
              <w:t>MCS for NTN UE demod requirements</w:t>
            </w:r>
          </w:p>
          <w:p w14:paraId="72E24915" w14:textId="0B9975E1" w:rsidR="00DF4160" w:rsidRDefault="00235392" w:rsidP="00A40B40">
            <w:pPr>
              <w:rPr>
                <w:rFonts w:eastAsiaTheme="minorEastAsia"/>
                <w:i/>
                <w:color w:val="0070C0"/>
                <w:lang w:val="en-US" w:eastAsia="zh-CN"/>
              </w:rPr>
            </w:pPr>
            <w:r w:rsidRPr="00AC78BC">
              <w:rPr>
                <w:rFonts w:eastAsiaTheme="minorEastAsia"/>
                <w:i/>
                <w:color w:val="0070C0"/>
                <w:lang w:val="en-US" w:eastAsia="zh-CN"/>
              </w:rPr>
              <w:t>Tentative agreements:</w:t>
            </w:r>
            <w:r w:rsidR="00DF4160">
              <w:rPr>
                <w:rFonts w:eastAsiaTheme="minorEastAsia"/>
                <w:i/>
                <w:color w:val="0070C0"/>
                <w:lang w:val="en-US" w:eastAsia="zh-CN"/>
              </w:rPr>
              <w:t xml:space="preserve"> </w:t>
            </w:r>
            <w:r w:rsidR="00A2548A">
              <w:rPr>
                <w:rFonts w:eastAsiaTheme="minorEastAsia"/>
                <w:i/>
                <w:color w:val="0070C0"/>
                <w:lang w:val="en-US" w:eastAsia="zh-CN"/>
              </w:rPr>
              <w:t>N/A</w:t>
            </w:r>
          </w:p>
          <w:p w14:paraId="194BE9D2" w14:textId="1055CFCB" w:rsidR="00A2548A" w:rsidRDefault="00A2548A" w:rsidP="00A40B4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294BED07" w14:textId="77777777" w:rsidR="00DF4160" w:rsidRPr="00AC78BC" w:rsidRDefault="00DF4160" w:rsidP="00DF4160">
            <w:pPr>
              <w:pStyle w:val="ListParagraph"/>
              <w:numPr>
                <w:ilvl w:val="0"/>
                <w:numId w:val="30"/>
              </w:numPr>
              <w:ind w:firstLineChars="0"/>
              <w:rPr>
                <w:rFonts w:eastAsia="Yu Mincho"/>
                <w:i/>
                <w:iCs/>
                <w:color w:val="0070C0"/>
                <w:szCs w:val="24"/>
                <w:lang w:eastAsia="zh-CN"/>
              </w:rPr>
            </w:pPr>
            <w:r w:rsidRPr="00AC78BC">
              <w:rPr>
                <w:rFonts w:eastAsia="Yu Mincho"/>
                <w:i/>
                <w:iCs/>
                <w:color w:val="0070C0"/>
                <w:szCs w:val="24"/>
                <w:lang w:eastAsia="zh-CN"/>
              </w:rPr>
              <w:t>Option 1:</w:t>
            </w:r>
          </w:p>
          <w:p w14:paraId="774D5C1C" w14:textId="0F09A555" w:rsidR="00235392" w:rsidRPr="00AC78BC" w:rsidRDefault="00235392" w:rsidP="00AC78BC">
            <w:pPr>
              <w:pStyle w:val="ListParagraph"/>
              <w:numPr>
                <w:ilvl w:val="1"/>
                <w:numId w:val="30"/>
              </w:numPr>
              <w:ind w:firstLineChars="0"/>
              <w:rPr>
                <w:b/>
                <w:i/>
                <w:iCs/>
                <w:color w:val="0070C0"/>
                <w:u w:val="single"/>
                <w:lang w:eastAsia="ko-KR"/>
              </w:rPr>
            </w:pPr>
            <w:r w:rsidRPr="00AC78BC">
              <w:rPr>
                <w:rFonts w:eastAsia="Yu Mincho"/>
                <w:i/>
                <w:iCs/>
                <w:color w:val="0070C0"/>
                <w:szCs w:val="24"/>
                <w:lang w:eastAsia="zh-CN"/>
              </w:rPr>
              <w:t>Consider the following test cases for NTN-TDLA channel model:</w:t>
            </w:r>
          </w:p>
          <w:tbl>
            <w:tblPr>
              <w:tblW w:w="4377"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0"/>
              <w:gridCol w:w="1049"/>
              <w:gridCol w:w="882"/>
              <w:gridCol w:w="949"/>
              <w:gridCol w:w="1149"/>
              <w:gridCol w:w="1154"/>
              <w:gridCol w:w="904"/>
              <w:gridCol w:w="602"/>
            </w:tblGrid>
            <w:tr w:rsidR="00DF4160" w:rsidRPr="00DF4160" w14:paraId="33F5DD68" w14:textId="77777777" w:rsidTr="00DD2D97">
              <w:trPr>
                <w:trHeight w:val="284"/>
                <w:jc w:val="center"/>
              </w:trPr>
              <w:tc>
                <w:tcPr>
                  <w:tcW w:w="338" w:type="pct"/>
                  <w:tcBorders>
                    <w:top w:val="single" w:sz="6" w:space="0" w:color="auto"/>
                    <w:left w:val="single" w:sz="6" w:space="0" w:color="auto"/>
                    <w:bottom w:val="nil"/>
                    <w:right w:val="single" w:sz="6" w:space="0" w:color="auto"/>
                  </w:tcBorders>
                  <w:shd w:val="clear" w:color="auto" w:fill="auto"/>
                  <w:vAlign w:val="center"/>
                  <w:hideMark/>
                </w:tcPr>
                <w:p w14:paraId="2AD4614D"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lastRenderedPageBreak/>
                    <w:t>Test num. </w:t>
                  </w:r>
                </w:p>
              </w:tc>
              <w:tc>
                <w:tcPr>
                  <w:tcW w:w="770" w:type="pct"/>
                  <w:tcBorders>
                    <w:top w:val="single" w:sz="6" w:space="0" w:color="auto"/>
                    <w:left w:val="single" w:sz="6" w:space="0" w:color="auto"/>
                    <w:bottom w:val="nil"/>
                    <w:right w:val="single" w:sz="6" w:space="0" w:color="auto"/>
                  </w:tcBorders>
                  <w:shd w:val="clear" w:color="auto" w:fill="auto"/>
                  <w:vAlign w:val="center"/>
                  <w:hideMark/>
                </w:tcPr>
                <w:p w14:paraId="30A583F7"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Reference channel </w:t>
                  </w:r>
                </w:p>
              </w:tc>
              <w:tc>
                <w:tcPr>
                  <w:tcW w:w="595" w:type="pct"/>
                  <w:tcBorders>
                    <w:top w:val="single" w:sz="6" w:space="0" w:color="auto"/>
                    <w:left w:val="single" w:sz="6" w:space="0" w:color="auto"/>
                    <w:bottom w:val="nil"/>
                    <w:right w:val="single" w:sz="6" w:space="0" w:color="auto"/>
                  </w:tcBorders>
                  <w:shd w:val="clear" w:color="auto" w:fill="auto"/>
                  <w:vAlign w:val="center"/>
                  <w:hideMark/>
                </w:tcPr>
                <w:p w14:paraId="58C46F06"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Bandwidth (MHz) / Subcarrier spacing (kHz) </w:t>
                  </w:r>
                </w:p>
              </w:tc>
              <w:tc>
                <w:tcPr>
                  <w:tcW w:w="620" w:type="pct"/>
                  <w:tcBorders>
                    <w:top w:val="single" w:sz="6" w:space="0" w:color="auto"/>
                    <w:left w:val="single" w:sz="6" w:space="0" w:color="auto"/>
                    <w:bottom w:val="nil"/>
                    <w:right w:val="single" w:sz="6" w:space="0" w:color="auto"/>
                  </w:tcBorders>
                  <w:shd w:val="clear" w:color="auto" w:fill="auto"/>
                  <w:vAlign w:val="center"/>
                  <w:hideMark/>
                </w:tcPr>
                <w:p w14:paraId="02E42049"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Modulation format and code rate </w:t>
                  </w:r>
                </w:p>
              </w:tc>
              <w:tc>
                <w:tcPr>
                  <w:tcW w:w="876" w:type="pct"/>
                  <w:tcBorders>
                    <w:top w:val="single" w:sz="6" w:space="0" w:color="auto"/>
                    <w:left w:val="single" w:sz="6" w:space="0" w:color="auto"/>
                    <w:bottom w:val="nil"/>
                    <w:right w:val="single" w:sz="6" w:space="0" w:color="auto"/>
                  </w:tcBorders>
                  <w:shd w:val="clear" w:color="auto" w:fill="auto"/>
                  <w:vAlign w:val="center"/>
                  <w:hideMark/>
                </w:tcPr>
                <w:p w14:paraId="04B7419A"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Propagation condition </w:t>
                  </w:r>
                </w:p>
              </w:tc>
              <w:tc>
                <w:tcPr>
                  <w:tcW w:w="718" w:type="pct"/>
                  <w:tcBorders>
                    <w:top w:val="single" w:sz="6" w:space="0" w:color="auto"/>
                    <w:left w:val="single" w:sz="6" w:space="0" w:color="auto"/>
                    <w:bottom w:val="nil"/>
                    <w:right w:val="single" w:sz="6" w:space="0" w:color="auto"/>
                  </w:tcBorders>
                  <w:shd w:val="clear" w:color="auto" w:fill="auto"/>
                  <w:vAlign w:val="center"/>
                  <w:hideMark/>
                </w:tcPr>
                <w:p w14:paraId="055C6374"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Correlation matrix and antenna configuration </w:t>
                  </w:r>
                </w:p>
              </w:tc>
              <w:tc>
                <w:tcPr>
                  <w:tcW w:w="108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4600D95"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Reference value </w:t>
                  </w:r>
                </w:p>
              </w:tc>
            </w:tr>
            <w:tr w:rsidR="00DF4160" w:rsidRPr="00DF4160" w14:paraId="4B7EA8B5" w14:textId="77777777" w:rsidTr="00DD2D97">
              <w:trPr>
                <w:trHeight w:val="284"/>
                <w:jc w:val="center"/>
              </w:trPr>
              <w:tc>
                <w:tcPr>
                  <w:tcW w:w="338" w:type="pct"/>
                  <w:tcBorders>
                    <w:top w:val="nil"/>
                    <w:left w:val="single" w:sz="6" w:space="0" w:color="auto"/>
                    <w:bottom w:val="single" w:sz="6" w:space="0" w:color="auto"/>
                    <w:right w:val="single" w:sz="6" w:space="0" w:color="auto"/>
                  </w:tcBorders>
                  <w:shd w:val="clear" w:color="auto" w:fill="auto"/>
                  <w:vAlign w:val="center"/>
                  <w:hideMark/>
                </w:tcPr>
                <w:p w14:paraId="7A3BAE47"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770" w:type="pct"/>
                  <w:tcBorders>
                    <w:top w:val="nil"/>
                    <w:left w:val="single" w:sz="6" w:space="0" w:color="auto"/>
                    <w:bottom w:val="single" w:sz="6" w:space="0" w:color="auto"/>
                    <w:right w:val="single" w:sz="6" w:space="0" w:color="auto"/>
                  </w:tcBorders>
                  <w:shd w:val="clear" w:color="auto" w:fill="auto"/>
                  <w:vAlign w:val="center"/>
                  <w:hideMark/>
                </w:tcPr>
                <w:p w14:paraId="5E99CF47"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595" w:type="pct"/>
                  <w:tcBorders>
                    <w:top w:val="nil"/>
                    <w:left w:val="single" w:sz="6" w:space="0" w:color="auto"/>
                    <w:bottom w:val="single" w:sz="6" w:space="0" w:color="auto"/>
                    <w:right w:val="single" w:sz="6" w:space="0" w:color="auto"/>
                  </w:tcBorders>
                  <w:shd w:val="clear" w:color="auto" w:fill="auto"/>
                  <w:vAlign w:val="center"/>
                  <w:hideMark/>
                </w:tcPr>
                <w:p w14:paraId="4DB1CFCD"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620" w:type="pct"/>
                  <w:tcBorders>
                    <w:top w:val="nil"/>
                    <w:left w:val="single" w:sz="6" w:space="0" w:color="auto"/>
                    <w:bottom w:val="single" w:sz="6" w:space="0" w:color="auto"/>
                    <w:right w:val="single" w:sz="6" w:space="0" w:color="auto"/>
                  </w:tcBorders>
                  <w:shd w:val="clear" w:color="auto" w:fill="auto"/>
                  <w:vAlign w:val="center"/>
                  <w:hideMark/>
                </w:tcPr>
                <w:p w14:paraId="397DD2B9"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876" w:type="pct"/>
                  <w:tcBorders>
                    <w:top w:val="nil"/>
                    <w:left w:val="single" w:sz="6" w:space="0" w:color="auto"/>
                    <w:bottom w:val="single" w:sz="6" w:space="0" w:color="auto"/>
                    <w:right w:val="single" w:sz="6" w:space="0" w:color="auto"/>
                  </w:tcBorders>
                  <w:shd w:val="clear" w:color="auto" w:fill="auto"/>
                  <w:vAlign w:val="center"/>
                  <w:hideMark/>
                </w:tcPr>
                <w:p w14:paraId="2B09E896"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718" w:type="pct"/>
                  <w:tcBorders>
                    <w:top w:val="nil"/>
                    <w:left w:val="single" w:sz="6" w:space="0" w:color="auto"/>
                    <w:bottom w:val="single" w:sz="6" w:space="0" w:color="auto"/>
                    <w:right w:val="single" w:sz="6" w:space="0" w:color="auto"/>
                  </w:tcBorders>
                  <w:shd w:val="clear" w:color="auto" w:fill="auto"/>
                  <w:vAlign w:val="center"/>
                  <w:hideMark/>
                </w:tcPr>
                <w:p w14:paraId="362C931E"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714AA75"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Fraction of maximum throughput (%)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EDC2C10"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SNR (dB) </w:t>
                  </w:r>
                </w:p>
                <w:p w14:paraId="7F932851"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xml:space="preserve">DMRS </w:t>
                  </w:r>
                </w:p>
              </w:tc>
            </w:tr>
            <w:tr w:rsidR="00DF4160" w:rsidRPr="00DF4160" w14:paraId="3C0E93C0" w14:textId="77777777" w:rsidTr="00DD2D97">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1AF634"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1-1 </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664098D" w14:textId="77777777" w:rsidR="00DF4160" w:rsidRPr="00AC78BC" w:rsidRDefault="00DF4160" w:rsidP="00DF4160">
                  <w:pPr>
                    <w:spacing w:after="0"/>
                    <w:textAlignment w:val="baseline"/>
                    <w:rPr>
                      <w:i/>
                      <w:iCs/>
                      <w:color w:val="0070C0"/>
                      <w:szCs w:val="24"/>
                      <w:lang w:eastAsia="zh-CN"/>
                    </w:rPr>
                  </w:pPr>
                  <w:r w:rsidRPr="00AC78BC">
                    <w:rPr>
                      <w:i/>
                      <w:iCs/>
                      <w:color w:val="0070C0"/>
                      <w:szCs w:val="24"/>
                      <w:lang w:eastAsia="zh-CN"/>
                    </w:rPr>
                    <w:t>R.PDSCH.1-1.1 FDD (QPSK)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6CF25D6"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EB64C0"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QPSK, 0.30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84E3B4"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D2054F2"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C67989D"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D568A90"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TBD</w:t>
                  </w:r>
                </w:p>
              </w:tc>
            </w:tr>
            <w:tr w:rsidR="00DF4160" w:rsidRPr="00DF4160" w14:paraId="1C6632F9" w14:textId="77777777" w:rsidTr="00DD2D97">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646F3A3"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1-2</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tcPr>
                <w:p w14:paraId="3AFD613F" w14:textId="77777777" w:rsidR="00DF4160" w:rsidRPr="00AC78BC" w:rsidRDefault="00DF4160" w:rsidP="00DF4160">
                  <w:pPr>
                    <w:spacing w:after="0"/>
                    <w:textAlignment w:val="baseline"/>
                    <w:rPr>
                      <w:i/>
                      <w:iCs/>
                      <w:color w:val="0070C0"/>
                      <w:szCs w:val="24"/>
                      <w:lang w:eastAsia="zh-CN"/>
                    </w:rPr>
                  </w:pPr>
                  <w:r w:rsidRPr="00AC78BC">
                    <w:rPr>
                      <w:i/>
                      <w:iCs/>
                      <w:color w:val="0070C0"/>
                      <w:szCs w:val="24"/>
                      <w:lang w:eastAsia="zh-CN"/>
                    </w:rPr>
                    <w:t>R.PDSCH.1-2.1 FDD (16QAM)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tcPr>
                <w:p w14:paraId="25888E19"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02C01141"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16QAM, 0.48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1D62989F"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tcPr>
                <w:p w14:paraId="6A85D378"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2B0E8CEB"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tcPr>
                <w:p w14:paraId="6840E38B"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TBD</w:t>
                  </w:r>
                </w:p>
              </w:tc>
            </w:tr>
          </w:tbl>
          <w:p w14:paraId="693EE854" w14:textId="77777777" w:rsidR="00DF4160" w:rsidRPr="00AC78BC" w:rsidRDefault="00DF4160" w:rsidP="00A40B40">
            <w:pPr>
              <w:rPr>
                <w:b/>
                <w:i/>
                <w:iCs/>
                <w:color w:val="0070C0"/>
                <w:u w:val="single"/>
                <w:lang w:eastAsia="ko-KR"/>
              </w:rPr>
            </w:pPr>
          </w:p>
          <w:p w14:paraId="5F70B7B2" w14:textId="09BAAF59" w:rsidR="00DF4160" w:rsidRPr="004A6910" w:rsidRDefault="00DF4160" w:rsidP="00DF4160">
            <w:pPr>
              <w:pStyle w:val="ListParagraph"/>
              <w:numPr>
                <w:ilvl w:val="1"/>
                <w:numId w:val="30"/>
              </w:numPr>
              <w:ind w:firstLineChars="0"/>
              <w:rPr>
                <w:rFonts w:eastAsia="Yu Mincho"/>
                <w:b/>
                <w:i/>
                <w:iCs/>
                <w:color w:val="0070C0"/>
                <w:u w:val="single"/>
                <w:lang w:eastAsia="ko-KR"/>
              </w:rPr>
            </w:pPr>
            <w:r w:rsidRPr="004A6910">
              <w:rPr>
                <w:rFonts w:eastAsia="Yu Mincho"/>
                <w:i/>
                <w:iCs/>
                <w:color w:val="0070C0"/>
                <w:szCs w:val="24"/>
                <w:lang w:eastAsia="zh-CN"/>
              </w:rPr>
              <w:t>Consider the following test cases for NTN-TDL</w:t>
            </w:r>
            <w:r>
              <w:rPr>
                <w:rFonts w:eastAsia="Yu Mincho"/>
                <w:i/>
                <w:iCs/>
                <w:color w:val="0070C0"/>
                <w:szCs w:val="24"/>
                <w:lang w:eastAsia="zh-CN"/>
              </w:rPr>
              <w:t>C</w:t>
            </w:r>
            <w:r w:rsidRPr="004A6910">
              <w:rPr>
                <w:rFonts w:eastAsia="Yu Mincho"/>
                <w:i/>
                <w:iCs/>
                <w:color w:val="0070C0"/>
                <w:szCs w:val="24"/>
                <w:lang w:eastAsia="zh-CN"/>
              </w:rPr>
              <w:t xml:space="preserve"> channel model:</w:t>
            </w:r>
          </w:p>
          <w:tbl>
            <w:tblPr>
              <w:tblW w:w="4323"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1"/>
              <w:gridCol w:w="1049"/>
              <w:gridCol w:w="882"/>
              <w:gridCol w:w="949"/>
              <w:gridCol w:w="1091"/>
              <w:gridCol w:w="1154"/>
              <w:gridCol w:w="904"/>
              <w:gridCol w:w="561"/>
            </w:tblGrid>
            <w:tr w:rsidR="00641C54" w:rsidRPr="002647DD" w14:paraId="4696A243" w14:textId="77777777" w:rsidTr="00DD2D97">
              <w:trPr>
                <w:trHeight w:val="732"/>
                <w:jc w:val="center"/>
              </w:trPr>
              <w:tc>
                <w:tcPr>
                  <w:tcW w:w="323" w:type="pct"/>
                  <w:tcBorders>
                    <w:top w:val="single" w:sz="6" w:space="0" w:color="auto"/>
                    <w:left w:val="single" w:sz="6" w:space="0" w:color="auto"/>
                    <w:bottom w:val="nil"/>
                    <w:right w:val="single" w:sz="6" w:space="0" w:color="auto"/>
                  </w:tcBorders>
                  <w:shd w:val="clear" w:color="auto" w:fill="auto"/>
                  <w:vAlign w:val="center"/>
                  <w:hideMark/>
                </w:tcPr>
                <w:p w14:paraId="3AE7904F" w14:textId="77777777" w:rsidR="00641C54" w:rsidRPr="002647DD" w:rsidRDefault="00641C54" w:rsidP="00641C54">
                  <w:pPr>
                    <w:spacing w:after="0"/>
                    <w:jc w:val="center"/>
                    <w:textAlignment w:val="baseline"/>
                    <w:rPr>
                      <w:color w:val="0070C0"/>
                      <w:szCs w:val="24"/>
                      <w:lang w:eastAsia="zh-CN"/>
                    </w:rPr>
                  </w:pPr>
                  <w:r w:rsidRPr="002647DD">
                    <w:rPr>
                      <w:color w:val="0070C0"/>
                      <w:szCs w:val="24"/>
                      <w:lang w:eastAsia="zh-CN"/>
                    </w:rPr>
                    <w:t>Test num. </w:t>
                  </w:r>
                </w:p>
              </w:tc>
              <w:tc>
                <w:tcPr>
                  <w:tcW w:w="755" w:type="pct"/>
                  <w:tcBorders>
                    <w:top w:val="single" w:sz="6" w:space="0" w:color="auto"/>
                    <w:left w:val="single" w:sz="6" w:space="0" w:color="auto"/>
                    <w:bottom w:val="nil"/>
                    <w:right w:val="single" w:sz="6" w:space="0" w:color="auto"/>
                  </w:tcBorders>
                  <w:shd w:val="clear" w:color="auto" w:fill="auto"/>
                  <w:vAlign w:val="center"/>
                  <w:hideMark/>
                </w:tcPr>
                <w:p w14:paraId="6097F718"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Reference channel </w:t>
                  </w:r>
                </w:p>
              </w:tc>
              <w:tc>
                <w:tcPr>
                  <w:tcW w:w="601" w:type="pct"/>
                  <w:tcBorders>
                    <w:top w:val="single" w:sz="6" w:space="0" w:color="auto"/>
                    <w:left w:val="single" w:sz="6" w:space="0" w:color="auto"/>
                    <w:bottom w:val="nil"/>
                    <w:right w:val="single" w:sz="6" w:space="0" w:color="auto"/>
                  </w:tcBorders>
                  <w:shd w:val="clear" w:color="auto" w:fill="auto"/>
                  <w:vAlign w:val="center"/>
                  <w:hideMark/>
                </w:tcPr>
                <w:p w14:paraId="40EF501A"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Bandwidth (MHz) / Subcarrier spacing (kHz) </w:t>
                  </w:r>
                </w:p>
              </w:tc>
              <w:tc>
                <w:tcPr>
                  <w:tcW w:w="639" w:type="pct"/>
                  <w:tcBorders>
                    <w:top w:val="single" w:sz="6" w:space="0" w:color="auto"/>
                    <w:left w:val="single" w:sz="6" w:space="0" w:color="auto"/>
                    <w:bottom w:val="nil"/>
                    <w:right w:val="single" w:sz="6" w:space="0" w:color="auto"/>
                  </w:tcBorders>
                  <w:shd w:val="clear" w:color="auto" w:fill="auto"/>
                  <w:vAlign w:val="center"/>
                  <w:hideMark/>
                </w:tcPr>
                <w:p w14:paraId="37E0BD01"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Modulation format and code rate </w:t>
                  </w:r>
                </w:p>
              </w:tc>
              <w:tc>
                <w:tcPr>
                  <w:tcW w:w="861" w:type="pct"/>
                  <w:tcBorders>
                    <w:top w:val="single" w:sz="6" w:space="0" w:color="auto"/>
                    <w:left w:val="single" w:sz="6" w:space="0" w:color="auto"/>
                    <w:bottom w:val="nil"/>
                    <w:right w:val="single" w:sz="6" w:space="0" w:color="auto"/>
                  </w:tcBorders>
                  <w:shd w:val="clear" w:color="auto" w:fill="auto"/>
                  <w:vAlign w:val="center"/>
                  <w:hideMark/>
                </w:tcPr>
                <w:p w14:paraId="43BF94BF"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Propagation condition </w:t>
                  </w:r>
                </w:p>
              </w:tc>
              <w:tc>
                <w:tcPr>
                  <w:tcW w:w="769" w:type="pct"/>
                  <w:tcBorders>
                    <w:top w:val="single" w:sz="6" w:space="0" w:color="auto"/>
                    <w:left w:val="single" w:sz="6" w:space="0" w:color="auto"/>
                    <w:bottom w:val="nil"/>
                    <w:right w:val="single" w:sz="6" w:space="0" w:color="auto"/>
                  </w:tcBorders>
                  <w:shd w:val="clear" w:color="auto" w:fill="auto"/>
                  <w:vAlign w:val="center"/>
                  <w:hideMark/>
                </w:tcPr>
                <w:p w14:paraId="27BA44DF"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Correlation matrix and antenna configuration </w:t>
                  </w:r>
                </w:p>
              </w:tc>
              <w:tc>
                <w:tcPr>
                  <w:tcW w:w="10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FF0DE8D"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Reference value </w:t>
                  </w:r>
                </w:p>
              </w:tc>
            </w:tr>
            <w:tr w:rsidR="00641C54" w:rsidRPr="002647DD" w14:paraId="5D44C93C" w14:textId="77777777" w:rsidTr="00DD2D97">
              <w:trPr>
                <w:trHeight w:val="732"/>
                <w:jc w:val="center"/>
              </w:trPr>
              <w:tc>
                <w:tcPr>
                  <w:tcW w:w="323" w:type="pct"/>
                  <w:tcBorders>
                    <w:top w:val="nil"/>
                    <w:left w:val="single" w:sz="6" w:space="0" w:color="auto"/>
                    <w:bottom w:val="single" w:sz="6" w:space="0" w:color="auto"/>
                    <w:right w:val="single" w:sz="6" w:space="0" w:color="auto"/>
                  </w:tcBorders>
                  <w:shd w:val="clear" w:color="auto" w:fill="auto"/>
                  <w:vAlign w:val="center"/>
                  <w:hideMark/>
                </w:tcPr>
                <w:p w14:paraId="1BDBB26B" w14:textId="77777777" w:rsidR="00641C54" w:rsidRPr="002647DD" w:rsidRDefault="00641C54" w:rsidP="00641C54">
                  <w:pPr>
                    <w:spacing w:after="0"/>
                    <w:jc w:val="center"/>
                    <w:textAlignment w:val="baseline"/>
                    <w:rPr>
                      <w:color w:val="0070C0"/>
                      <w:szCs w:val="24"/>
                      <w:lang w:eastAsia="zh-CN"/>
                    </w:rPr>
                  </w:pPr>
                  <w:r w:rsidRPr="002647DD">
                    <w:rPr>
                      <w:color w:val="0070C0"/>
                      <w:szCs w:val="24"/>
                      <w:lang w:eastAsia="zh-CN"/>
                    </w:rPr>
                    <w:t>  </w:t>
                  </w:r>
                </w:p>
              </w:tc>
              <w:tc>
                <w:tcPr>
                  <w:tcW w:w="755" w:type="pct"/>
                  <w:tcBorders>
                    <w:top w:val="nil"/>
                    <w:left w:val="single" w:sz="6" w:space="0" w:color="auto"/>
                    <w:bottom w:val="single" w:sz="6" w:space="0" w:color="auto"/>
                    <w:right w:val="single" w:sz="6" w:space="0" w:color="auto"/>
                  </w:tcBorders>
                  <w:shd w:val="clear" w:color="auto" w:fill="auto"/>
                  <w:vAlign w:val="center"/>
                  <w:hideMark/>
                </w:tcPr>
                <w:p w14:paraId="565870B0"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601" w:type="pct"/>
                  <w:tcBorders>
                    <w:top w:val="nil"/>
                    <w:left w:val="single" w:sz="6" w:space="0" w:color="auto"/>
                    <w:bottom w:val="single" w:sz="6" w:space="0" w:color="auto"/>
                    <w:right w:val="single" w:sz="6" w:space="0" w:color="auto"/>
                  </w:tcBorders>
                  <w:shd w:val="clear" w:color="auto" w:fill="auto"/>
                  <w:vAlign w:val="center"/>
                  <w:hideMark/>
                </w:tcPr>
                <w:p w14:paraId="19E7E429"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639" w:type="pct"/>
                  <w:tcBorders>
                    <w:top w:val="nil"/>
                    <w:left w:val="single" w:sz="6" w:space="0" w:color="auto"/>
                    <w:bottom w:val="single" w:sz="6" w:space="0" w:color="auto"/>
                    <w:right w:val="single" w:sz="6" w:space="0" w:color="auto"/>
                  </w:tcBorders>
                  <w:shd w:val="clear" w:color="auto" w:fill="auto"/>
                  <w:vAlign w:val="center"/>
                  <w:hideMark/>
                </w:tcPr>
                <w:p w14:paraId="7028B2A9"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861" w:type="pct"/>
                  <w:tcBorders>
                    <w:top w:val="nil"/>
                    <w:left w:val="single" w:sz="6" w:space="0" w:color="auto"/>
                    <w:bottom w:val="single" w:sz="6" w:space="0" w:color="auto"/>
                    <w:right w:val="single" w:sz="6" w:space="0" w:color="auto"/>
                  </w:tcBorders>
                  <w:shd w:val="clear" w:color="auto" w:fill="auto"/>
                  <w:vAlign w:val="center"/>
                  <w:hideMark/>
                </w:tcPr>
                <w:p w14:paraId="645AFF51"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769" w:type="pct"/>
                  <w:tcBorders>
                    <w:top w:val="nil"/>
                    <w:left w:val="single" w:sz="6" w:space="0" w:color="auto"/>
                    <w:bottom w:val="single" w:sz="6" w:space="0" w:color="auto"/>
                    <w:right w:val="single" w:sz="6" w:space="0" w:color="auto"/>
                  </w:tcBorders>
                  <w:shd w:val="clear" w:color="auto" w:fill="auto"/>
                  <w:vAlign w:val="center"/>
                  <w:hideMark/>
                </w:tcPr>
                <w:p w14:paraId="1201C56F"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8FFE23A"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Fraction of maximum throughput (%)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B96C009"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SNR (dB) </w:t>
                  </w:r>
                </w:p>
                <w:p w14:paraId="2151E181"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xml:space="preserve">DMRS </w:t>
                  </w:r>
                </w:p>
              </w:tc>
            </w:tr>
            <w:tr w:rsidR="00641C54" w:rsidRPr="002647DD" w14:paraId="3180F7E2" w14:textId="77777777" w:rsidTr="00DD2D97">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2E8E58E" w14:textId="77777777" w:rsidR="00641C54" w:rsidRPr="002647DD" w:rsidRDefault="00641C54" w:rsidP="00641C54">
                  <w:pPr>
                    <w:spacing w:after="0"/>
                    <w:jc w:val="center"/>
                    <w:textAlignment w:val="baseline"/>
                    <w:rPr>
                      <w:color w:val="0070C0"/>
                      <w:szCs w:val="24"/>
                      <w:lang w:eastAsia="zh-CN"/>
                    </w:rPr>
                  </w:pPr>
                  <w:r w:rsidRPr="002647DD">
                    <w:rPr>
                      <w:color w:val="0070C0"/>
                      <w:szCs w:val="24"/>
                      <w:lang w:eastAsia="zh-CN"/>
                    </w:rPr>
                    <w:t>2-1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BBB3B80" w14:textId="77777777" w:rsidR="00641C54" w:rsidRPr="00AC78BC" w:rsidRDefault="00641C54" w:rsidP="00641C54">
                  <w:pPr>
                    <w:spacing w:after="0"/>
                    <w:textAlignment w:val="baseline"/>
                    <w:rPr>
                      <w:i/>
                      <w:iCs/>
                      <w:color w:val="0070C0"/>
                      <w:szCs w:val="24"/>
                      <w:lang w:eastAsia="zh-CN"/>
                    </w:rPr>
                  </w:pPr>
                  <w:r w:rsidRPr="00AC78BC">
                    <w:rPr>
                      <w:i/>
                      <w:iCs/>
                      <w:color w:val="0070C0"/>
                      <w:szCs w:val="24"/>
                      <w:lang w:eastAsia="zh-CN"/>
                    </w:rPr>
                    <w:t>R.PDSCH.1-1.1 FDD (QPSK)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E658D8"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7EB2AEA"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QPSK, 0.30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3DA21AF" w14:textId="169983BE"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NTN-TDLC</w:t>
                  </w:r>
                  <w:r w:rsidR="0085182A" w:rsidRPr="00AC78BC">
                    <w:rPr>
                      <w:i/>
                      <w:iCs/>
                      <w:color w:val="0070C0"/>
                      <w:szCs w:val="24"/>
                      <w:lang w:eastAsia="zh-CN"/>
                    </w:rPr>
                    <w:t>[</w:t>
                  </w:r>
                  <w:r w:rsidRPr="00AC78BC">
                    <w:rPr>
                      <w:i/>
                      <w:iCs/>
                      <w:color w:val="0070C0"/>
                      <w:szCs w:val="24"/>
                      <w:lang w:eastAsia="zh-CN"/>
                    </w:rPr>
                    <w:t>10</w:t>
                  </w:r>
                  <w:r w:rsidR="0085182A" w:rsidRPr="00AC78BC">
                    <w:rPr>
                      <w:i/>
                      <w:iCs/>
                      <w:color w:val="0070C0"/>
                      <w:szCs w:val="24"/>
                      <w:lang w:eastAsia="zh-CN"/>
                    </w:rPr>
                    <w:t>]</w:t>
                  </w:r>
                  <w:r w:rsidRPr="00AC78BC">
                    <w:rPr>
                      <w:i/>
                      <w:iCs/>
                      <w:color w:val="0070C0"/>
                      <w:szCs w:val="24"/>
                      <w:lang w:eastAsia="zh-CN"/>
                    </w:rPr>
                    <w:t>-200 </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24B05C7"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29568C"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3E9F5A1"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TBD</w:t>
                  </w:r>
                </w:p>
              </w:tc>
            </w:tr>
            <w:tr w:rsidR="00641C54" w:rsidRPr="002647DD" w14:paraId="7D702ED2" w14:textId="77777777" w:rsidTr="00DD2D97">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tcPr>
                <w:p w14:paraId="3BB25D23" w14:textId="77777777" w:rsidR="00641C54" w:rsidRPr="002647DD" w:rsidRDefault="00641C54" w:rsidP="00641C54">
                  <w:pPr>
                    <w:spacing w:after="0"/>
                    <w:jc w:val="center"/>
                    <w:textAlignment w:val="baseline"/>
                    <w:rPr>
                      <w:color w:val="0070C0"/>
                      <w:szCs w:val="24"/>
                      <w:lang w:eastAsia="zh-CN"/>
                    </w:rPr>
                  </w:pPr>
                  <w:r w:rsidRPr="002647DD">
                    <w:rPr>
                      <w:color w:val="0070C0"/>
                      <w:szCs w:val="24"/>
                      <w:lang w:eastAsia="zh-CN"/>
                    </w:rPr>
                    <w:t>2-2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tcPr>
                <w:p w14:paraId="44ABDEDB" w14:textId="77777777" w:rsidR="00641C54" w:rsidRPr="00AC78BC" w:rsidRDefault="00641C54" w:rsidP="00641C54">
                  <w:pPr>
                    <w:spacing w:after="0"/>
                    <w:textAlignment w:val="baseline"/>
                    <w:rPr>
                      <w:i/>
                      <w:iCs/>
                      <w:color w:val="0070C0"/>
                      <w:szCs w:val="24"/>
                      <w:lang w:eastAsia="zh-CN"/>
                    </w:rPr>
                  </w:pPr>
                  <w:r w:rsidRPr="00AC78BC">
                    <w:rPr>
                      <w:i/>
                      <w:iCs/>
                      <w:color w:val="0070C0"/>
                      <w:szCs w:val="24"/>
                      <w:lang w:eastAsia="zh-CN"/>
                    </w:rPr>
                    <w:t>R.PDSCH.1-2.1 FDD (16QAM)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tcPr>
                <w:p w14:paraId="10915AEB"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tcPr>
                <w:p w14:paraId="3359974E"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16QAM, 0.48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tcPr>
                <w:p w14:paraId="0F0E4C14" w14:textId="3BD3D2DA"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NTN-TDLC</w:t>
                  </w:r>
                  <w:r w:rsidR="0085182A" w:rsidRPr="00AC78BC">
                    <w:rPr>
                      <w:i/>
                      <w:iCs/>
                      <w:color w:val="0070C0"/>
                      <w:szCs w:val="24"/>
                      <w:lang w:eastAsia="zh-CN"/>
                    </w:rPr>
                    <w:t>[</w:t>
                  </w:r>
                  <w:r w:rsidRPr="00AC78BC">
                    <w:rPr>
                      <w:i/>
                      <w:iCs/>
                      <w:color w:val="0070C0"/>
                      <w:szCs w:val="24"/>
                      <w:lang w:eastAsia="zh-CN"/>
                    </w:rPr>
                    <w:t>10</w:t>
                  </w:r>
                  <w:r w:rsidR="0085182A" w:rsidRPr="00AC78BC">
                    <w:rPr>
                      <w:i/>
                      <w:iCs/>
                      <w:color w:val="0070C0"/>
                      <w:szCs w:val="24"/>
                      <w:lang w:eastAsia="zh-CN"/>
                    </w:rPr>
                    <w:t>]</w:t>
                  </w:r>
                  <w:r w:rsidRPr="00AC78BC">
                    <w:rPr>
                      <w:i/>
                      <w:iCs/>
                      <w:color w:val="0070C0"/>
                      <w:szCs w:val="24"/>
                      <w:lang w:eastAsia="zh-CN"/>
                    </w:rPr>
                    <w:t>-200</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14:paraId="32894C58"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tcPr>
                <w:p w14:paraId="5842A4D5"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tcPr>
                <w:p w14:paraId="0FBA698E"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TBD</w:t>
                  </w:r>
                </w:p>
              </w:tc>
            </w:tr>
          </w:tbl>
          <w:p w14:paraId="68DA67BE" w14:textId="77777777" w:rsidR="00DF4160" w:rsidRDefault="00DF4160" w:rsidP="00A40B40">
            <w:pPr>
              <w:rPr>
                <w:b/>
                <w:color w:val="0070C0"/>
                <w:u w:val="single"/>
                <w:lang w:eastAsia="ko-KR"/>
              </w:rPr>
            </w:pPr>
          </w:p>
          <w:p w14:paraId="556F5B40" w14:textId="21EBFDE3" w:rsidR="00A2548A" w:rsidRPr="004A6910" w:rsidRDefault="00A2548A" w:rsidP="00A2548A">
            <w:pPr>
              <w:pStyle w:val="ListParagraph"/>
              <w:numPr>
                <w:ilvl w:val="0"/>
                <w:numId w:val="30"/>
              </w:numPr>
              <w:ind w:firstLineChars="0"/>
              <w:rPr>
                <w:rFonts w:eastAsia="Yu Mincho"/>
                <w:i/>
                <w:iCs/>
                <w:color w:val="0070C0"/>
                <w:szCs w:val="24"/>
                <w:lang w:eastAsia="zh-CN"/>
              </w:rPr>
            </w:pPr>
            <w:r w:rsidRPr="004A6910">
              <w:rPr>
                <w:rFonts w:eastAsia="Yu Mincho"/>
                <w:i/>
                <w:iCs/>
                <w:color w:val="0070C0"/>
                <w:szCs w:val="24"/>
                <w:lang w:eastAsia="zh-CN"/>
              </w:rPr>
              <w:t xml:space="preserve">Option </w:t>
            </w:r>
            <w:r>
              <w:rPr>
                <w:rFonts w:eastAsia="Yu Mincho"/>
                <w:i/>
                <w:iCs/>
                <w:color w:val="0070C0"/>
                <w:szCs w:val="24"/>
                <w:lang w:eastAsia="zh-CN"/>
              </w:rPr>
              <w:t>2</w:t>
            </w:r>
            <w:r w:rsidRPr="004A6910">
              <w:rPr>
                <w:rFonts w:eastAsia="Yu Mincho"/>
                <w:i/>
                <w:iCs/>
                <w:color w:val="0070C0"/>
                <w:szCs w:val="24"/>
                <w:lang w:eastAsia="zh-CN"/>
              </w:rPr>
              <w:t>:</w:t>
            </w:r>
            <w:r>
              <w:rPr>
                <w:rFonts w:eastAsia="Yu Mincho"/>
                <w:i/>
                <w:iCs/>
                <w:color w:val="0070C0"/>
                <w:szCs w:val="24"/>
                <w:lang w:eastAsia="zh-CN"/>
              </w:rPr>
              <w:t xml:space="preserve"> Specify other option if any</w:t>
            </w:r>
          </w:p>
          <w:p w14:paraId="0769875F" w14:textId="44C8D755" w:rsidR="00DF4160" w:rsidRDefault="00A2548A" w:rsidP="00A40B4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conti</w:t>
            </w:r>
            <w:r w:rsidR="00961E87">
              <w:rPr>
                <w:rFonts w:eastAsiaTheme="minorEastAsia"/>
                <w:i/>
                <w:color w:val="0070C0"/>
                <w:lang w:val="en-US" w:eastAsia="zh-CN"/>
              </w:rPr>
              <w:t>nue to discuss in 2</w:t>
            </w:r>
            <w:r w:rsidR="00961E87" w:rsidRPr="00AC78BC">
              <w:rPr>
                <w:rFonts w:eastAsiaTheme="minorEastAsia"/>
                <w:i/>
                <w:color w:val="0070C0"/>
                <w:vertAlign w:val="superscript"/>
                <w:lang w:val="en-US" w:eastAsia="zh-CN"/>
              </w:rPr>
              <w:t>nd</w:t>
            </w:r>
            <w:r w:rsidR="00961E87">
              <w:rPr>
                <w:rFonts w:eastAsiaTheme="minorEastAsia"/>
                <w:i/>
                <w:color w:val="0070C0"/>
                <w:lang w:val="en-US" w:eastAsia="zh-CN"/>
              </w:rPr>
              <w:t xml:space="preserve"> round.</w:t>
            </w:r>
          </w:p>
          <w:p w14:paraId="0F4230B9" w14:textId="6960CB4A" w:rsidR="00DF4160" w:rsidRPr="00045592" w:rsidRDefault="00DF4160" w:rsidP="00A40B40">
            <w:pPr>
              <w:rPr>
                <w:b/>
                <w:color w:val="0070C0"/>
                <w:u w:val="single"/>
                <w:lang w:eastAsia="ko-KR"/>
              </w:rPr>
            </w:pPr>
          </w:p>
        </w:tc>
      </w:tr>
      <w:tr w:rsidR="00DF4160" w14:paraId="4D6D232E" w14:textId="77777777" w:rsidTr="000C4B6D">
        <w:tc>
          <w:tcPr>
            <w:tcW w:w="1232" w:type="dxa"/>
          </w:tcPr>
          <w:p w14:paraId="18EFC876" w14:textId="0AC5AE42" w:rsidR="00DF4160" w:rsidRPr="00045592" w:rsidRDefault="004534E5" w:rsidP="000C4B6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C53195">
              <w:rPr>
                <w:rFonts w:eastAsiaTheme="minorEastAsia"/>
                <w:b/>
                <w:bCs/>
                <w:color w:val="0070C0"/>
                <w:lang w:val="en-US" w:eastAsia="zh-CN"/>
              </w:rPr>
              <w:t>8</w:t>
            </w:r>
          </w:p>
        </w:tc>
        <w:tc>
          <w:tcPr>
            <w:tcW w:w="8399" w:type="dxa"/>
          </w:tcPr>
          <w:p w14:paraId="0E1976F3" w14:textId="77777777" w:rsidR="00DF03F2" w:rsidRDefault="00DF03F2" w:rsidP="00DF03F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with disabled HARQ</w:t>
            </w:r>
          </w:p>
          <w:p w14:paraId="55262536" w14:textId="1941E1A6" w:rsidR="00DF03F2" w:rsidRDefault="00DF03F2" w:rsidP="00DF03F2">
            <w:pPr>
              <w:rPr>
                <w:rFonts w:eastAsiaTheme="minorEastAsia"/>
                <w:i/>
                <w:color w:val="0070C0"/>
                <w:lang w:val="en-US" w:eastAsia="zh-CN"/>
              </w:rPr>
            </w:pPr>
            <w:r w:rsidRPr="00DF03F2">
              <w:rPr>
                <w:rFonts w:eastAsiaTheme="minorEastAsia" w:hint="eastAsia"/>
                <w:i/>
                <w:color w:val="0070C0"/>
                <w:lang w:val="en-US" w:eastAsia="zh-CN"/>
              </w:rPr>
              <w:t>Tentative agreements:</w:t>
            </w:r>
            <w:r w:rsidRPr="00DF03F2">
              <w:rPr>
                <w:rFonts w:eastAsiaTheme="minorEastAsia"/>
                <w:i/>
                <w:color w:val="0070C0"/>
                <w:lang w:val="en-US" w:eastAsia="zh-CN"/>
              </w:rPr>
              <w:t xml:space="preserve"> N/A.</w:t>
            </w:r>
            <w:r>
              <w:rPr>
                <w:rFonts w:eastAsiaTheme="minorEastAsia"/>
                <w:i/>
                <w:color w:val="0070C0"/>
                <w:lang w:val="en-US" w:eastAsia="zh-CN"/>
              </w:rPr>
              <w:t xml:space="preserve"> </w:t>
            </w:r>
          </w:p>
          <w:p w14:paraId="69118EEB" w14:textId="56919E07" w:rsidR="004D4DC5" w:rsidRDefault="00DF03F2" w:rsidP="00DF03F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Focus on the following option</w:t>
            </w:r>
            <w:r w:rsidR="004D4DC5">
              <w:rPr>
                <w:rFonts w:eastAsiaTheme="minorEastAsia"/>
                <w:i/>
                <w:color w:val="0070C0"/>
                <w:lang w:val="en-US" w:eastAsia="zh-CN"/>
              </w:rPr>
              <w:t>s</w:t>
            </w:r>
            <w:r>
              <w:rPr>
                <w:rFonts w:eastAsiaTheme="minorEastAsia"/>
                <w:i/>
                <w:color w:val="0070C0"/>
                <w:lang w:val="en-US" w:eastAsia="zh-CN"/>
              </w:rPr>
              <w:t xml:space="preserve"> and proposed the specific </w:t>
            </w:r>
            <w:r w:rsidR="00BB60D3">
              <w:rPr>
                <w:rFonts w:eastAsiaTheme="minorEastAsia"/>
                <w:i/>
                <w:color w:val="0070C0"/>
                <w:lang w:val="en-US" w:eastAsia="zh-CN"/>
              </w:rPr>
              <w:t>change in the 2</w:t>
            </w:r>
            <w:r w:rsidR="00BB60D3" w:rsidRPr="00AC78BC">
              <w:rPr>
                <w:rFonts w:eastAsiaTheme="minorEastAsia"/>
                <w:i/>
                <w:color w:val="0070C0"/>
                <w:vertAlign w:val="superscript"/>
                <w:lang w:val="en-US" w:eastAsia="zh-CN"/>
              </w:rPr>
              <w:t>nd</w:t>
            </w:r>
            <w:r w:rsidR="00BB60D3">
              <w:rPr>
                <w:rFonts w:eastAsiaTheme="minorEastAsia"/>
                <w:i/>
                <w:color w:val="0070C0"/>
                <w:lang w:val="en-US" w:eastAsia="zh-CN"/>
              </w:rPr>
              <w:t xml:space="preserve"> round discussion:</w:t>
            </w:r>
          </w:p>
          <w:p w14:paraId="49B4FFE2" w14:textId="19069501" w:rsidR="004D4DC5" w:rsidRDefault="004D4DC5" w:rsidP="004D4DC5">
            <w:pPr>
              <w:pStyle w:val="ListParagraph"/>
              <w:numPr>
                <w:ilvl w:val="0"/>
                <w:numId w:val="30"/>
              </w:numPr>
              <w:ind w:firstLineChars="0"/>
              <w:rPr>
                <w:rFonts w:eastAsiaTheme="minorEastAsia"/>
                <w:i/>
                <w:color w:val="0070C0"/>
                <w:lang w:val="en-US" w:eastAsia="zh-CN"/>
              </w:rPr>
            </w:pPr>
            <w:r>
              <w:rPr>
                <w:rFonts w:eastAsiaTheme="minorEastAsia"/>
                <w:i/>
                <w:color w:val="0070C0"/>
                <w:lang w:val="en-US"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968"/>
              <w:gridCol w:w="617"/>
              <w:gridCol w:w="2788"/>
            </w:tblGrid>
            <w:tr w:rsidR="004D4DC5" w:rsidRPr="004D4DC5" w14:paraId="0D459C5A" w14:textId="77777777" w:rsidTr="00DD2D97">
              <w:trPr>
                <w:jc w:val="center"/>
              </w:trPr>
              <w:tc>
                <w:tcPr>
                  <w:tcW w:w="0" w:type="auto"/>
                  <w:gridSpan w:val="2"/>
                  <w:shd w:val="clear" w:color="auto" w:fill="auto"/>
                  <w:vAlign w:val="center"/>
                </w:tcPr>
                <w:p w14:paraId="3E567D25" w14:textId="77777777" w:rsidR="004D4DC5" w:rsidRPr="00AC78BC" w:rsidRDefault="004D4DC5" w:rsidP="004D4DC5">
                  <w:pPr>
                    <w:keepNext/>
                    <w:keepLines/>
                    <w:spacing w:after="0"/>
                    <w:jc w:val="center"/>
                    <w:rPr>
                      <w:rFonts w:ascii="Arial" w:hAnsi="Arial"/>
                      <w:b/>
                      <w:i/>
                      <w:iCs/>
                      <w:sz w:val="18"/>
                    </w:rPr>
                  </w:pPr>
                  <w:r w:rsidRPr="00AC78BC">
                    <w:rPr>
                      <w:rFonts w:ascii="Arial" w:hAnsi="Arial"/>
                      <w:b/>
                      <w:i/>
                      <w:iCs/>
                      <w:sz w:val="18"/>
                    </w:rPr>
                    <w:t>Parameter</w:t>
                  </w:r>
                </w:p>
              </w:tc>
              <w:tc>
                <w:tcPr>
                  <w:tcW w:w="0" w:type="auto"/>
                  <w:shd w:val="clear" w:color="auto" w:fill="auto"/>
                  <w:vAlign w:val="center"/>
                </w:tcPr>
                <w:p w14:paraId="170BB914" w14:textId="77777777" w:rsidR="004D4DC5" w:rsidRPr="00AC78BC" w:rsidRDefault="004D4DC5" w:rsidP="004D4DC5">
                  <w:pPr>
                    <w:keepNext/>
                    <w:keepLines/>
                    <w:spacing w:after="0"/>
                    <w:jc w:val="center"/>
                    <w:rPr>
                      <w:rFonts w:ascii="Arial" w:hAnsi="Arial"/>
                      <w:b/>
                      <w:i/>
                      <w:iCs/>
                      <w:sz w:val="18"/>
                    </w:rPr>
                  </w:pPr>
                  <w:r w:rsidRPr="00AC78BC">
                    <w:rPr>
                      <w:rFonts w:ascii="Arial" w:hAnsi="Arial"/>
                      <w:b/>
                      <w:i/>
                      <w:iCs/>
                      <w:sz w:val="18"/>
                    </w:rPr>
                    <w:t>Unit</w:t>
                  </w:r>
                </w:p>
              </w:tc>
              <w:tc>
                <w:tcPr>
                  <w:tcW w:w="0" w:type="auto"/>
                  <w:shd w:val="clear" w:color="auto" w:fill="auto"/>
                  <w:vAlign w:val="center"/>
                </w:tcPr>
                <w:p w14:paraId="37C7F66E" w14:textId="77777777" w:rsidR="004D4DC5" w:rsidRPr="00AC78BC" w:rsidRDefault="004D4DC5" w:rsidP="004D4DC5">
                  <w:pPr>
                    <w:keepNext/>
                    <w:keepLines/>
                    <w:spacing w:after="0"/>
                    <w:jc w:val="center"/>
                    <w:rPr>
                      <w:rFonts w:ascii="Arial" w:hAnsi="Arial"/>
                      <w:b/>
                      <w:i/>
                      <w:iCs/>
                      <w:sz w:val="18"/>
                    </w:rPr>
                  </w:pPr>
                  <w:r w:rsidRPr="00AC78BC">
                    <w:rPr>
                      <w:rFonts w:ascii="Arial" w:hAnsi="Arial"/>
                      <w:b/>
                      <w:i/>
                      <w:iCs/>
                      <w:sz w:val="18"/>
                    </w:rPr>
                    <w:t>Value</w:t>
                  </w:r>
                </w:p>
              </w:tc>
            </w:tr>
            <w:tr w:rsidR="004D4DC5" w:rsidRPr="004D4DC5" w14:paraId="7F0C4190" w14:textId="77777777" w:rsidTr="00DD2D97">
              <w:trPr>
                <w:jc w:val="center"/>
              </w:trPr>
              <w:tc>
                <w:tcPr>
                  <w:tcW w:w="0" w:type="auto"/>
                  <w:gridSpan w:val="2"/>
                  <w:shd w:val="clear" w:color="auto" w:fill="auto"/>
                  <w:vAlign w:val="center"/>
                </w:tcPr>
                <w:p w14:paraId="428BD9A0"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Duplex mode</w:t>
                  </w:r>
                </w:p>
              </w:tc>
              <w:tc>
                <w:tcPr>
                  <w:tcW w:w="0" w:type="auto"/>
                  <w:shd w:val="clear" w:color="auto" w:fill="auto"/>
                  <w:vAlign w:val="center"/>
                </w:tcPr>
                <w:p w14:paraId="0A289A0F"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52AAD723"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FDD</w:t>
                  </w:r>
                </w:p>
              </w:tc>
            </w:tr>
            <w:tr w:rsidR="004D4DC5" w:rsidRPr="004D4DC5" w14:paraId="108C4386" w14:textId="77777777" w:rsidTr="00DD2D97">
              <w:trPr>
                <w:jc w:val="center"/>
              </w:trPr>
              <w:tc>
                <w:tcPr>
                  <w:tcW w:w="0" w:type="auto"/>
                  <w:gridSpan w:val="2"/>
                  <w:shd w:val="clear" w:color="auto" w:fill="auto"/>
                  <w:vAlign w:val="center"/>
                </w:tcPr>
                <w:p w14:paraId="143C2814"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Active DL BWP index</w:t>
                  </w:r>
                </w:p>
              </w:tc>
              <w:tc>
                <w:tcPr>
                  <w:tcW w:w="0" w:type="auto"/>
                  <w:shd w:val="clear" w:color="auto" w:fill="auto"/>
                  <w:vAlign w:val="center"/>
                </w:tcPr>
                <w:p w14:paraId="62DA36FE"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687CA329"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w:t>
                  </w:r>
                </w:p>
              </w:tc>
            </w:tr>
            <w:tr w:rsidR="004D4DC5" w:rsidRPr="004D4DC5" w14:paraId="602E44BA" w14:textId="77777777" w:rsidTr="00DD2D97">
              <w:trPr>
                <w:jc w:val="center"/>
              </w:trPr>
              <w:tc>
                <w:tcPr>
                  <w:tcW w:w="0" w:type="auto"/>
                  <w:tcBorders>
                    <w:bottom w:val="nil"/>
                  </w:tcBorders>
                  <w:shd w:val="clear" w:color="auto" w:fill="auto"/>
                  <w:vAlign w:val="center"/>
                </w:tcPr>
                <w:p w14:paraId="7007272C"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PDSCH configuration</w:t>
                  </w:r>
                </w:p>
              </w:tc>
              <w:tc>
                <w:tcPr>
                  <w:tcW w:w="0" w:type="auto"/>
                  <w:shd w:val="clear" w:color="auto" w:fill="auto"/>
                  <w:vAlign w:val="center"/>
                </w:tcPr>
                <w:p w14:paraId="5D76A55D"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Mapping type</w:t>
                  </w:r>
                </w:p>
              </w:tc>
              <w:tc>
                <w:tcPr>
                  <w:tcW w:w="0" w:type="auto"/>
                  <w:shd w:val="clear" w:color="auto" w:fill="auto"/>
                  <w:vAlign w:val="center"/>
                </w:tcPr>
                <w:p w14:paraId="2BB2CDA8"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05887CF4"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Type A</w:t>
                  </w:r>
                </w:p>
              </w:tc>
            </w:tr>
            <w:tr w:rsidR="004D4DC5" w:rsidRPr="004D4DC5" w14:paraId="00BE6F01" w14:textId="77777777" w:rsidTr="00DD2D97">
              <w:trPr>
                <w:jc w:val="center"/>
              </w:trPr>
              <w:tc>
                <w:tcPr>
                  <w:tcW w:w="0" w:type="auto"/>
                  <w:tcBorders>
                    <w:top w:val="nil"/>
                    <w:bottom w:val="nil"/>
                  </w:tcBorders>
                  <w:shd w:val="clear" w:color="auto" w:fill="auto"/>
                  <w:vAlign w:val="center"/>
                </w:tcPr>
                <w:p w14:paraId="6A0F743A"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6DEABB0C"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k0</w:t>
                  </w:r>
                </w:p>
              </w:tc>
              <w:tc>
                <w:tcPr>
                  <w:tcW w:w="0" w:type="auto"/>
                  <w:shd w:val="clear" w:color="auto" w:fill="auto"/>
                  <w:vAlign w:val="center"/>
                </w:tcPr>
                <w:p w14:paraId="61169D5D"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3B9FE91A"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0</w:t>
                  </w:r>
                </w:p>
              </w:tc>
            </w:tr>
            <w:tr w:rsidR="004D4DC5" w:rsidRPr="004D4DC5" w14:paraId="223BB65D" w14:textId="77777777" w:rsidTr="00DD2D97">
              <w:trPr>
                <w:jc w:val="center"/>
              </w:trPr>
              <w:tc>
                <w:tcPr>
                  <w:tcW w:w="0" w:type="auto"/>
                  <w:tcBorders>
                    <w:top w:val="nil"/>
                    <w:bottom w:val="nil"/>
                  </w:tcBorders>
                  <w:shd w:val="clear" w:color="auto" w:fill="auto"/>
                  <w:vAlign w:val="center"/>
                </w:tcPr>
                <w:p w14:paraId="24B523B3"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5427558E"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 xml:space="preserve">Starting symbol (S) </w:t>
                  </w:r>
                </w:p>
              </w:tc>
              <w:tc>
                <w:tcPr>
                  <w:tcW w:w="0" w:type="auto"/>
                  <w:shd w:val="clear" w:color="auto" w:fill="auto"/>
                  <w:vAlign w:val="center"/>
                </w:tcPr>
                <w:p w14:paraId="040A1187"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114F1740"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2</w:t>
                  </w:r>
                </w:p>
              </w:tc>
            </w:tr>
            <w:tr w:rsidR="004D4DC5" w:rsidRPr="004D4DC5" w14:paraId="0362FF6F" w14:textId="77777777" w:rsidTr="00DD2D97">
              <w:trPr>
                <w:jc w:val="center"/>
              </w:trPr>
              <w:tc>
                <w:tcPr>
                  <w:tcW w:w="0" w:type="auto"/>
                  <w:tcBorders>
                    <w:top w:val="nil"/>
                    <w:bottom w:val="nil"/>
                  </w:tcBorders>
                  <w:shd w:val="clear" w:color="auto" w:fill="auto"/>
                  <w:vAlign w:val="center"/>
                </w:tcPr>
                <w:p w14:paraId="67CFC588"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28D9D1A4"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Length (L)</w:t>
                  </w:r>
                </w:p>
              </w:tc>
              <w:tc>
                <w:tcPr>
                  <w:tcW w:w="0" w:type="auto"/>
                  <w:shd w:val="clear" w:color="auto" w:fill="auto"/>
                  <w:vAlign w:val="center"/>
                </w:tcPr>
                <w:p w14:paraId="474C553F"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566F3577"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12</w:t>
                  </w:r>
                </w:p>
              </w:tc>
            </w:tr>
            <w:tr w:rsidR="004D4DC5" w:rsidRPr="004D4DC5" w14:paraId="6061017D" w14:textId="77777777" w:rsidTr="00DD2D97">
              <w:trPr>
                <w:jc w:val="center"/>
              </w:trPr>
              <w:tc>
                <w:tcPr>
                  <w:tcW w:w="0" w:type="auto"/>
                  <w:tcBorders>
                    <w:top w:val="nil"/>
                    <w:bottom w:val="nil"/>
                  </w:tcBorders>
                  <w:shd w:val="clear" w:color="auto" w:fill="auto"/>
                  <w:vAlign w:val="center"/>
                </w:tcPr>
                <w:p w14:paraId="07EDF9B4"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4F912098"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PDSCH aggregation factor</w:t>
                  </w:r>
                </w:p>
              </w:tc>
              <w:tc>
                <w:tcPr>
                  <w:tcW w:w="0" w:type="auto"/>
                  <w:shd w:val="clear" w:color="auto" w:fill="auto"/>
                  <w:vAlign w:val="center"/>
                </w:tcPr>
                <w:p w14:paraId="0D9C3586"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3CBE020A"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w:t>
                  </w:r>
                </w:p>
              </w:tc>
            </w:tr>
            <w:tr w:rsidR="004D4DC5" w:rsidRPr="004D4DC5" w14:paraId="76E71E7A" w14:textId="77777777" w:rsidTr="00DD2D97">
              <w:trPr>
                <w:jc w:val="center"/>
              </w:trPr>
              <w:tc>
                <w:tcPr>
                  <w:tcW w:w="0" w:type="auto"/>
                  <w:tcBorders>
                    <w:top w:val="nil"/>
                    <w:bottom w:val="nil"/>
                  </w:tcBorders>
                  <w:shd w:val="clear" w:color="auto" w:fill="auto"/>
                  <w:vAlign w:val="center"/>
                </w:tcPr>
                <w:p w14:paraId="0482F9AC"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2FB0E61F"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PRB bundling type</w:t>
                  </w:r>
                </w:p>
              </w:tc>
              <w:tc>
                <w:tcPr>
                  <w:tcW w:w="0" w:type="auto"/>
                  <w:shd w:val="clear" w:color="auto" w:fill="auto"/>
                  <w:vAlign w:val="center"/>
                </w:tcPr>
                <w:p w14:paraId="3078F44D"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2B40FAED"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Static</w:t>
                  </w:r>
                </w:p>
              </w:tc>
            </w:tr>
            <w:tr w:rsidR="004D4DC5" w:rsidRPr="004D4DC5" w14:paraId="5BF10131" w14:textId="77777777" w:rsidTr="00DD2D97">
              <w:trPr>
                <w:jc w:val="center"/>
              </w:trPr>
              <w:tc>
                <w:tcPr>
                  <w:tcW w:w="0" w:type="auto"/>
                  <w:tcBorders>
                    <w:top w:val="nil"/>
                    <w:bottom w:val="nil"/>
                  </w:tcBorders>
                  <w:shd w:val="clear" w:color="auto" w:fill="auto"/>
                  <w:vAlign w:val="center"/>
                </w:tcPr>
                <w:p w14:paraId="1B8919FF" w14:textId="77777777" w:rsidR="004D4DC5" w:rsidRPr="004D4DC5" w:rsidRDefault="004D4DC5" w:rsidP="004D4DC5">
                  <w:pPr>
                    <w:keepNext/>
                    <w:keepLines/>
                    <w:spacing w:after="0"/>
                    <w:rPr>
                      <w:rFonts w:ascii="Arial" w:hAnsi="Arial"/>
                      <w:i/>
                      <w:iCs/>
                      <w:sz w:val="18"/>
                    </w:rPr>
                  </w:pPr>
                </w:p>
              </w:tc>
              <w:tc>
                <w:tcPr>
                  <w:tcW w:w="0" w:type="auto"/>
                  <w:shd w:val="clear" w:color="auto" w:fill="auto"/>
                  <w:vAlign w:val="center"/>
                </w:tcPr>
                <w:p w14:paraId="75B6FFDC"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PRB bundling size</w:t>
                  </w:r>
                </w:p>
              </w:tc>
              <w:tc>
                <w:tcPr>
                  <w:tcW w:w="0" w:type="auto"/>
                  <w:shd w:val="clear" w:color="auto" w:fill="auto"/>
                  <w:vAlign w:val="center"/>
                </w:tcPr>
                <w:p w14:paraId="08828BEB"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133E668E"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2</w:t>
                  </w:r>
                </w:p>
              </w:tc>
            </w:tr>
            <w:tr w:rsidR="004D4DC5" w:rsidRPr="004D4DC5" w14:paraId="0517A7A5" w14:textId="77777777" w:rsidTr="00DD2D97">
              <w:trPr>
                <w:jc w:val="center"/>
              </w:trPr>
              <w:tc>
                <w:tcPr>
                  <w:tcW w:w="0" w:type="auto"/>
                  <w:tcBorders>
                    <w:top w:val="nil"/>
                    <w:bottom w:val="nil"/>
                  </w:tcBorders>
                  <w:shd w:val="clear" w:color="auto" w:fill="auto"/>
                  <w:vAlign w:val="center"/>
                </w:tcPr>
                <w:p w14:paraId="47C7AA10" w14:textId="77777777" w:rsidR="004D4DC5" w:rsidRPr="004D4DC5" w:rsidRDefault="004D4DC5" w:rsidP="004D4DC5">
                  <w:pPr>
                    <w:keepNext/>
                    <w:keepLines/>
                    <w:spacing w:after="0"/>
                    <w:rPr>
                      <w:rFonts w:ascii="Arial" w:hAnsi="Arial"/>
                      <w:i/>
                      <w:iCs/>
                      <w:sz w:val="18"/>
                    </w:rPr>
                  </w:pPr>
                </w:p>
              </w:tc>
              <w:tc>
                <w:tcPr>
                  <w:tcW w:w="0" w:type="auto"/>
                  <w:shd w:val="clear" w:color="auto" w:fill="auto"/>
                  <w:vAlign w:val="center"/>
                </w:tcPr>
                <w:p w14:paraId="51D40BEA"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Resource allocation type</w:t>
                  </w:r>
                </w:p>
              </w:tc>
              <w:tc>
                <w:tcPr>
                  <w:tcW w:w="0" w:type="auto"/>
                  <w:shd w:val="clear" w:color="auto" w:fill="auto"/>
                  <w:vAlign w:val="center"/>
                </w:tcPr>
                <w:p w14:paraId="4EDA039F"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1CC9CF05"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Type 0</w:t>
                  </w:r>
                </w:p>
              </w:tc>
            </w:tr>
            <w:tr w:rsidR="004D4DC5" w:rsidRPr="004D4DC5" w14:paraId="09D11AA6" w14:textId="77777777" w:rsidTr="00DD2D97">
              <w:trPr>
                <w:jc w:val="center"/>
              </w:trPr>
              <w:tc>
                <w:tcPr>
                  <w:tcW w:w="0" w:type="auto"/>
                  <w:tcBorders>
                    <w:top w:val="nil"/>
                    <w:bottom w:val="nil"/>
                  </w:tcBorders>
                  <w:shd w:val="clear" w:color="auto" w:fill="auto"/>
                  <w:vAlign w:val="center"/>
                </w:tcPr>
                <w:p w14:paraId="77871A96" w14:textId="77777777" w:rsidR="004D4DC5" w:rsidRPr="004D4DC5" w:rsidRDefault="004D4DC5" w:rsidP="004D4DC5">
                  <w:pPr>
                    <w:keepNext/>
                    <w:keepLines/>
                    <w:spacing w:after="0"/>
                    <w:rPr>
                      <w:rFonts w:ascii="Arial" w:hAnsi="Arial"/>
                      <w:i/>
                      <w:iCs/>
                      <w:sz w:val="18"/>
                    </w:rPr>
                  </w:pPr>
                </w:p>
              </w:tc>
              <w:tc>
                <w:tcPr>
                  <w:tcW w:w="0" w:type="auto"/>
                  <w:shd w:val="clear" w:color="auto" w:fill="auto"/>
                  <w:vAlign w:val="center"/>
                </w:tcPr>
                <w:p w14:paraId="1513EECC"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RBG size</w:t>
                  </w:r>
                </w:p>
              </w:tc>
              <w:tc>
                <w:tcPr>
                  <w:tcW w:w="0" w:type="auto"/>
                  <w:shd w:val="clear" w:color="auto" w:fill="auto"/>
                  <w:vAlign w:val="center"/>
                </w:tcPr>
                <w:p w14:paraId="38BCB6CA"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3ABD4371"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lang w:eastAsia="zh-CN"/>
                    </w:rPr>
                    <w:t>Config2</w:t>
                  </w:r>
                </w:p>
              </w:tc>
            </w:tr>
            <w:tr w:rsidR="004D4DC5" w:rsidRPr="004D4DC5" w14:paraId="4C639FB5" w14:textId="77777777" w:rsidTr="00DD2D97">
              <w:trPr>
                <w:jc w:val="center"/>
              </w:trPr>
              <w:tc>
                <w:tcPr>
                  <w:tcW w:w="0" w:type="auto"/>
                  <w:tcBorders>
                    <w:top w:val="nil"/>
                    <w:bottom w:val="nil"/>
                  </w:tcBorders>
                  <w:shd w:val="clear" w:color="auto" w:fill="auto"/>
                  <w:vAlign w:val="center"/>
                </w:tcPr>
                <w:p w14:paraId="35F8088E" w14:textId="77777777" w:rsidR="004D4DC5" w:rsidRPr="004D4DC5" w:rsidRDefault="004D4DC5" w:rsidP="004D4DC5">
                  <w:pPr>
                    <w:keepNext/>
                    <w:keepLines/>
                    <w:spacing w:after="0"/>
                    <w:rPr>
                      <w:rFonts w:ascii="Arial" w:hAnsi="Arial"/>
                      <w:i/>
                      <w:iCs/>
                      <w:sz w:val="18"/>
                    </w:rPr>
                  </w:pPr>
                </w:p>
              </w:tc>
              <w:tc>
                <w:tcPr>
                  <w:tcW w:w="0" w:type="auto"/>
                  <w:shd w:val="clear" w:color="auto" w:fill="auto"/>
                  <w:vAlign w:val="center"/>
                </w:tcPr>
                <w:p w14:paraId="076CF68C" w14:textId="77777777" w:rsidR="004D4DC5" w:rsidRPr="00AC78BC" w:rsidRDefault="004D4DC5" w:rsidP="004D4DC5">
                  <w:pPr>
                    <w:keepNext/>
                    <w:keepLines/>
                    <w:spacing w:after="0"/>
                    <w:rPr>
                      <w:rFonts w:ascii="Arial" w:hAnsi="Arial"/>
                      <w:i/>
                      <w:iCs/>
                      <w:sz w:val="18"/>
                    </w:rPr>
                  </w:pPr>
                  <w:r w:rsidRPr="00AC78BC">
                    <w:rPr>
                      <w:rFonts w:ascii="Arial" w:hAnsi="Arial"/>
                      <w:i/>
                      <w:iCs/>
                      <w:sz w:val="18"/>
                      <w:szCs w:val="22"/>
                      <w:lang w:eastAsia="ja-JP"/>
                    </w:rPr>
                    <w:t>VRB-to-PRB mapping type</w:t>
                  </w:r>
                </w:p>
              </w:tc>
              <w:tc>
                <w:tcPr>
                  <w:tcW w:w="0" w:type="auto"/>
                  <w:shd w:val="clear" w:color="auto" w:fill="auto"/>
                  <w:vAlign w:val="center"/>
                </w:tcPr>
                <w:p w14:paraId="7A3B0CDB"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46693002"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Non-interleaved</w:t>
                  </w:r>
                </w:p>
              </w:tc>
            </w:tr>
            <w:tr w:rsidR="004D4DC5" w:rsidRPr="004D4DC5" w14:paraId="606AB7D4" w14:textId="77777777" w:rsidTr="00DD2D97">
              <w:trPr>
                <w:jc w:val="center"/>
              </w:trPr>
              <w:tc>
                <w:tcPr>
                  <w:tcW w:w="0" w:type="auto"/>
                  <w:tcBorders>
                    <w:top w:val="nil"/>
                    <w:bottom w:val="single" w:sz="4" w:space="0" w:color="auto"/>
                  </w:tcBorders>
                  <w:shd w:val="clear" w:color="auto" w:fill="auto"/>
                  <w:vAlign w:val="center"/>
                </w:tcPr>
                <w:p w14:paraId="24F2BA92"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0EEC4863" w14:textId="77777777" w:rsidR="004D4DC5" w:rsidRPr="00AC78BC" w:rsidRDefault="004D4DC5" w:rsidP="004D4DC5">
                  <w:pPr>
                    <w:keepNext/>
                    <w:keepLines/>
                    <w:spacing w:after="0"/>
                    <w:rPr>
                      <w:rFonts w:ascii="Arial" w:hAnsi="Arial"/>
                      <w:i/>
                      <w:iCs/>
                      <w:sz w:val="18"/>
                    </w:rPr>
                  </w:pPr>
                  <w:r w:rsidRPr="00AC78BC">
                    <w:rPr>
                      <w:rFonts w:ascii="Arial" w:hAnsi="Arial"/>
                      <w:i/>
                      <w:iCs/>
                      <w:sz w:val="18"/>
                      <w:szCs w:val="22"/>
                      <w:lang w:eastAsia="ja-JP"/>
                    </w:rPr>
                    <w:t>VRB-to-PRB mapping interleave</w:t>
                  </w:r>
                  <w:r w:rsidRPr="00AC78BC">
                    <w:rPr>
                      <w:rFonts w:ascii="Arial" w:hAnsi="Arial"/>
                      <w:i/>
                      <w:iCs/>
                      <w:sz w:val="18"/>
                      <w:szCs w:val="22"/>
                      <w:lang w:val="en-US" w:eastAsia="ja-JP"/>
                    </w:rPr>
                    <w:t>r</w:t>
                  </w:r>
                  <w:r w:rsidRPr="00AC78BC">
                    <w:rPr>
                      <w:rFonts w:ascii="Arial" w:hAnsi="Arial"/>
                      <w:i/>
                      <w:iCs/>
                      <w:sz w:val="18"/>
                      <w:szCs w:val="22"/>
                      <w:lang w:eastAsia="ja-JP"/>
                    </w:rPr>
                    <w:t xml:space="preserve"> bundle size</w:t>
                  </w:r>
                </w:p>
              </w:tc>
              <w:tc>
                <w:tcPr>
                  <w:tcW w:w="0" w:type="auto"/>
                  <w:shd w:val="clear" w:color="auto" w:fill="auto"/>
                  <w:vAlign w:val="center"/>
                </w:tcPr>
                <w:p w14:paraId="19A1AD2C"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6A7D3518"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N/A</w:t>
                  </w:r>
                </w:p>
              </w:tc>
            </w:tr>
            <w:tr w:rsidR="004D4DC5" w:rsidRPr="004D4DC5" w14:paraId="5184EDD7" w14:textId="77777777" w:rsidTr="00DD2D97">
              <w:trPr>
                <w:jc w:val="center"/>
              </w:trPr>
              <w:tc>
                <w:tcPr>
                  <w:tcW w:w="0" w:type="auto"/>
                  <w:tcBorders>
                    <w:bottom w:val="nil"/>
                  </w:tcBorders>
                  <w:shd w:val="clear" w:color="auto" w:fill="auto"/>
                  <w:vAlign w:val="center"/>
                </w:tcPr>
                <w:p w14:paraId="791B1F3F"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PDSCH DMRS configuration</w:t>
                  </w:r>
                </w:p>
              </w:tc>
              <w:tc>
                <w:tcPr>
                  <w:tcW w:w="0" w:type="auto"/>
                  <w:shd w:val="clear" w:color="auto" w:fill="auto"/>
                  <w:vAlign w:val="center"/>
                </w:tcPr>
                <w:p w14:paraId="208AAEEC" w14:textId="77777777" w:rsidR="004D4DC5" w:rsidRPr="00AC78BC" w:rsidRDefault="004D4DC5" w:rsidP="004D4DC5">
                  <w:pPr>
                    <w:keepNext/>
                    <w:keepLines/>
                    <w:spacing w:after="0"/>
                    <w:rPr>
                      <w:rFonts w:ascii="Arial" w:hAnsi="Arial" w:cs="Arial"/>
                      <w:i/>
                      <w:iCs/>
                      <w:sz w:val="18"/>
                      <w:szCs w:val="18"/>
                    </w:rPr>
                  </w:pPr>
                  <w:r w:rsidRPr="00AC78BC">
                    <w:rPr>
                      <w:rFonts w:ascii="Arial" w:hAnsi="Arial" w:cs="Arial"/>
                      <w:i/>
                      <w:iCs/>
                      <w:sz w:val="18"/>
                      <w:szCs w:val="18"/>
                    </w:rPr>
                    <w:t>DMRS Type</w:t>
                  </w:r>
                </w:p>
              </w:tc>
              <w:tc>
                <w:tcPr>
                  <w:tcW w:w="0" w:type="auto"/>
                  <w:shd w:val="clear" w:color="auto" w:fill="auto"/>
                  <w:vAlign w:val="center"/>
                </w:tcPr>
                <w:p w14:paraId="0365511B"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60E52337"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Type 1</w:t>
                  </w:r>
                </w:p>
              </w:tc>
            </w:tr>
            <w:tr w:rsidR="004D4DC5" w:rsidRPr="004D4DC5" w14:paraId="45944293" w14:textId="77777777" w:rsidTr="00DD2D97">
              <w:trPr>
                <w:jc w:val="center"/>
              </w:trPr>
              <w:tc>
                <w:tcPr>
                  <w:tcW w:w="0" w:type="auto"/>
                  <w:tcBorders>
                    <w:top w:val="nil"/>
                    <w:bottom w:val="nil"/>
                  </w:tcBorders>
                  <w:shd w:val="clear" w:color="auto" w:fill="auto"/>
                  <w:vAlign w:val="center"/>
                </w:tcPr>
                <w:p w14:paraId="73A52A6B"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2259387E"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Number of additional DMRS</w:t>
                  </w:r>
                </w:p>
              </w:tc>
              <w:tc>
                <w:tcPr>
                  <w:tcW w:w="0" w:type="auto"/>
                  <w:shd w:val="clear" w:color="auto" w:fill="auto"/>
                  <w:vAlign w:val="center"/>
                </w:tcPr>
                <w:p w14:paraId="53D909B9"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4856D0C7"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w:t>
                  </w:r>
                </w:p>
              </w:tc>
            </w:tr>
            <w:tr w:rsidR="004D4DC5" w:rsidRPr="004D4DC5" w14:paraId="773CD22C" w14:textId="77777777" w:rsidTr="00DD2D97">
              <w:trPr>
                <w:jc w:val="center"/>
              </w:trPr>
              <w:tc>
                <w:tcPr>
                  <w:tcW w:w="0" w:type="auto"/>
                  <w:tcBorders>
                    <w:top w:val="nil"/>
                    <w:bottom w:val="single" w:sz="4" w:space="0" w:color="auto"/>
                  </w:tcBorders>
                  <w:shd w:val="clear" w:color="auto" w:fill="auto"/>
                  <w:vAlign w:val="center"/>
                </w:tcPr>
                <w:p w14:paraId="63CAEAE6"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7AA2702A"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Maximum number of OFDM symbols for DL front loaded DMRS</w:t>
                  </w:r>
                </w:p>
              </w:tc>
              <w:tc>
                <w:tcPr>
                  <w:tcW w:w="0" w:type="auto"/>
                  <w:shd w:val="clear" w:color="auto" w:fill="auto"/>
                  <w:vAlign w:val="center"/>
                </w:tcPr>
                <w:p w14:paraId="44B5E9B4"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11D36E58" w14:textId="77777777" w:rsidR="004D4DC5" w:rsidRPr="00AC78BC" w:rsidRDefault="004D4DC5" w:rsidP="004D4DC5">
                  <w:pPr>
                    <w:keepNext/>
                    <w:keepLines/>
                    <w:spacing w:after="0"/>
                    <w:jc w:val="center"/>
                    <w:rPr>
                      <w:rFonts w:ascii="Arial" w:hAnsi="Arial"/>
                      <w:i/>
                      <w:iCs/>
                      <w:sz w:val="18"/>
                      <w:lang w:eastAsia="zh-CN"/>
                    </w:rPr>
                  </w:pPr>
                  <w:r w:rsidRPr="00AC78BC">
                    <w:rPr>
                      <w:rFonts w:ascii="Arial" w:hAnsi="Arial"/>
                      <w:i/>
                      <w:iCs/>
                      <w:sz w:val="18"/>
                      <w:lang w:eastAsia="zh-CN"/>
                    </w:rPr>
                    <w:t>1</w:t>
                  </w:r>
                </w:p>
              </w:tc>
            </w:tr>
            <w:tr w:rsidR="004D4DC5" w:rsidRPr="004D4DC5" w14:paraId="78BB3D0A" w14:textId="77777777" w:rsidTr="00DD2D97">
              <w:trPr>
                <w:jc w:val="center"/>
              </w:trPr>
              <w:tc>
                <w:tcPr>
                  <w:tcW w:w="0" w:type="auto"/>
                  <w:tcBorders>
                    <w:bottom w:val="nil"/>
                  </w:tcBorders>
                  <w:shd w:val="clear" w:color="auto" w:fill="auto"/>
                  <w:vAlign w:val="center"/>
                </w:tcPr>
                <w:p w14:paraId="7357E8A1" w14:textId="77777777" w:rsidR="004D4DC5" w:rsidRPr="00AC78BC" w:rsidRDefault="004D4DC5" w:rsidP="004D4DC5">
                  <w:pPr>
                    <w:keepNext/>
                    <w:keepLines/>
                    <w:spacing w:after="0"/>
                    <w:rPr>
                      <w:rFonts w:ascii="Arial" w:hAnsi="Arial"/>
                      <w:i/>
                      <w:iCs/>
                      <w:sz w:val="18"/>
                      <w:lang w:eastAsia="zh-CN"/>
                    </w:rPr>
                  </w:pPr>
                  <w:r w:rsidRPr="00AC78BC">
                    <w:rPr>
                      <w:rFonts w:ascii="Arial" w:hAnsi="Arial"/>
                      <w:i/>
                      <w:iCs/>
                      <w:sz w:val="18"/>
                      <w:lang w:eastAsia="zh-CN"/>
                    </w:rPr>
                    <w:t>CSI-RS for tracking</w:t>
                  </w:r>
                </w:p>
              </w:tc>
              <w:tc>
                <w:tcPr>
                  <w:tcW w:w="0" w:type="auto"/>
                  <w:shd w:val="clear" w:color="auto" w:fill="auto"/>
                  <w:vAlign w:val="center"/>
                </w:tcPr>
                <w:p w14:paraId="0E845211"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CSI-RS periodicity</w:t>
                  </w:r>
                </w:p>
              </w:tc>
              <w:tc>
                <w:tcPr>
                  <w:tcW w:w="0" w:type="auto"/>
                  <w:shd w:val="clear" w:color="auto" w:fill="auto"/>
                  <w:vAlign w:val="center"/>
                </w:tcPr>
                <w:p w14:paraId="054D071C"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771661BC"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15 kHz SCS: 20 for CSI-RS resource 1,2,3,4</w:t>
                  </w:r>
                </w:p>
                <w:p w14:paraId="30B05BB7" w14:textId="77777777" w:rsidR="004D4DC5" w:rsidRPr="00AC78BC" w:rsidDel="007B13C5" w:rsidRDefault="004D4DC5" w:rsidP="004D4DC5">
                  <w:pPr>
                    <w:keepNext/>
                    <w:keepLines/>
                    <w:spacing w:after="0"/>
                    <w:jc w:val="center"/>
                    <w:rPr>
                      <w:rFonts w:ascii="Arial" w:hAnsi="Arial"/>
                      <w:i/>
                      <w:iCs/>
                      <w:sz w:val="18"/>
                    </w:rPr>
                  </w:pPr>
                  <w:r w:rsidRPr="00AC78BC">
                    <w:rPr>
                      <w:rFonts w:ascii="Arial" w:hAnsi="Arial"/>
                      <w:i/>
                      <w:iCs/>
                      <w:sz w:val="18"/>
                    </w:rPr>
                    <w:t>30 kHz SCS: 40 for CSI-RS resource 1,2,3,4</w:t>
                  </w:r>
                </w:p>
              </w:tc>
            </w:tr>
            <w:tr w:rsidR="004D4DC5" w:rsidRPr="004D4DC5" w14:paraId="0DE624F3" w14:textId="77777777" w:rsidTr="00DD2D97">
              <w:trPr>
                <w:jc w:val="center"/>
              </w:trPr>
              <w:tc>
                <w:tcPr>
                  <w:tcW w:w="0" w:type="auto"/>
                  <w:tcBorders>
                    <w:top w:val="nil"/>
                  </w:tcBorders>
                  <w:shd w:val="clear" w:color="auto" w:fill="auto"/>
                  <w:vAlign w:val="center"/>
                </w:tcPr>
                <w:p w14:paraId="4221A65D"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1FF80FD5"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CSI-RS offset</w:t>
                  </w:r>
                </w:p>
              </w:tc>
              <w:tc>
                <w:tcPr>
                  <w:tcW w:w="0" w:type="auto"/>
                  <w:shd w:val="clear" w:color="auto" w:fill="auto"/>
                  <w:vAlign w:val="center"/>
                </w:tcPr>
                <w:p w14:paraId="0A843440"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0CD534E0"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15 kHz SCS:</w:t>
                  </w:r>
                </w:p>
                <w:p w14:paraId="6A5A1CA3"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10 for CSI-RS resource 1 and 2</w:t>
                  </w:r>
                </w:p>
                <w:p w14:paraId="1E0979F3"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11 for CSI-RS resource 3 and 4</w:t>
                  </w:r>
                </w:p>
                <w:p w14:paraId="6C9825DB"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30 kHz SCS:</w:t>
                  </w:r>
                </w:p>
                <w:p w14:paraId="23F146CF"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20 for CSI-RS resource 1 and 2</w:t>
                  </w:r>
                </w:p>
                <w:p w14:paraId="7A363D9A" w14:textId="77777777" w:rsidR="004D4DC5" w:rsidRPr="00AC78BC" w:rsidDel="007B13C5" w:rsidRDefault="004D4DC5" w:rsidP="004D4DC5">
                  <w:pPr>
                    <w:keepNext/>
                    <w:keepLines/>
                    <w:spacing w:after="0"/>
                    <w:jc w:val="center"/>
                    <w:rPr>
                      <w:rFonts w:ascii="Arial" w:hAnsi="Arial"/>
                      <w:i/>
                      <w:iCs/>
                      <w:sz w:val="18"/>
                    </w:rPr>
                  </w:pPr>
                  <w:r w:rsidRPr="00AC78BC">
                    <w:rPr>
                      <w:rFonts w:ascii="Arial" w:hAnsi="Arial"/>
                      <w:i/>
                      <w:iCs/>
                      <w:sz w:val="18"/>
                    </w:rPr>
                    <w:t>21 for CSI-RS resource 3 and 4</w:t>
                  </w:r>
                </w:p>
              </w:tc>
            </w:tr>
            <w:tr w:rsidR="004D4DC5" w:rsidRPr="004D4DC5" w14:paraId="06B6C89D"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43640" w14:textId="77777777" w:rsidR="004D4DC5" w:rsidRPr="00AC78BC" w:rsidRDefault="004D4DC5" w:rsidP="004D4DC5">
                  <w:pPr>
                    <w:keepNext/>
                    <w:keepLines/>
                    <w:spacing w:after="0"/>
                    <w:rPr>
                      <w:rFonts w:ascii="Arial" w:hAnsi="Arial"/>
                      <w:i/>
                      <w:iCs/>
                      <w:sz w:val="18"/>
                      <w:highlight w:val="yellow"/>
                      <w:lang w:val="en-US"/>
                    </w:rPr>
                  </w:pPr>
                  <w:r w:rsidRPr="00AC78BC">
                    <w:rPr>
                      <w:rFonts w:ascii="Arial" w:hAnsi="Arial"/>
                      <w:i/>
                      <w:iCs/>
                      <w:sz w:val="18"/>
                      <w:highlight w:val="yellow"/>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20306" w14:textId="77777777" w:rsidR="004D4DC5" w:rsidRPr="00AC78BC" w:rsidRDefault="004D4DC5" w:rsidP="004D4DC5">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7AEBDA" w14:textId="77777777" w:rsidR="004D4DC5" w:rsidRPr="00AC78BC" w:rsidRDefault="004D4DC5" w:rsidP="004D4DC5">
                  <w:pPr>
                    <w:keepNext/>
                    <w:keepLines/>
                    <w:spacing w:after="0"/>
                    <w:jc w:val="center"/>
                    <w:rPr>
                      <w:rFonts w:ascii="Arial" w:hAnsi="Arial"/>
                      <w:i/>
                      <w:iCs/>
                      <w:sz w:val="18"/>
                      <w:highlight w:val="yellow"/>
                      <w:lang w:eastAsia="zh-CN"/>
                    </w:rPr>
                  </w:pPr>
                  <w:r w:rsidRPr="00AC78BC">
                    <w:rPr>
                      <w:rFonts w:ascii="Arial" w:hAnsi="Arial"/>
                      <w:i/>
                      <w:iCs/>
                      <w:sz w:val="18"/>
                      <w:highlight w:val="yellow"/>
                    </w:rPr>
                    <w:t>16 (8 with HARQ enabled, 8 with HARQ disabled)</w:t>
                  </w:r>
                </w:p>
              </w:tc>
            </w:tr>
            <w:tr w:rsidR="004D4DC5" w:rsidRPr="004D4DC5" w14:paraId="3448AE2C"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EE47" w14:textId="77777777" w:rsidR="004D4DC5" w:rsidRPr="00AC78BC" w:rsidRDefault="004D4DC5" w:rsidP="004D4DC5">
                  <w:pPr>
                    <w:keepNext/>
                    <w:keepLines/>
                    <w:spacing w:after="0"/>
                    <w:rPr>
                      <w:rFonts w:ascii="Arial" w:hAnsi="Arial"/>
                      <w:i/>
                      <w:iCs/>
                      <w:sz w:val="18"/>
                      <w:lang w:val="en-US"/>
                    </w:rPr>
                  </w:pPr>
                  <w:r w:rsidRPr="00AC78BC">
                    <w:rPr>
                      <w:rFonts w:ascii="Arial" w:hAnsi="Arial"/>
                      <w:i/>
                      <w:iCs/>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3E475" w14:textId="77777777" w:rsidR="004D4DC5" w:rsidRPr="00AC78BC" w:rsidRDefault="004D4DC5" w:rsidP="004D4DC5">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F049B7" w14:textId="77777777" w:rsidR="004D4DC5" w:rsidRPr="00AC78BC" w:rsidRDefault="004D4DC5" w:rsidP="004D4DC5">
                  <w:pPr>
                    <w:keepNext/>
                    <w:keepLines/>
                    <w:spacing w:after="0"/>
                    <w:jc w:val="center"/>
                    <w:rPr>
                      <w:rFonts w:ascii="Arial" w:hAnsi="Arial"/>
                      <w:i/>
                      <w:iCs/>
                      <w:sz w:val="18"/>
                      <w:lang w:eastAsia="zh-CN"/>
                    </w:rPr>
                  </w:pPr>
                  <w:r w:rsidRPr="00AC78BC">
                    <w:rPr>
                      <w:rFonts w:ascii="Arial" w:hAnsi="Arial"/>
                      <w:i/>
                      <w:iCs/>
                      <w:sz w:val="18"/>
                      <w:lang w:eastAsia="zh-CN"/>
                    </w:rPr>
                    <w:t>2+K_offset for enabled HARQ process, otherwise N/A</w:t>
                  </w:r>
                </w:p>
              </w:tc>
            </w:tr>
            <w:tr w:rsidR="004D4DC5" w:rsidRPr="004D4DC5" w14:paraId="4A69081A"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EACC4"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46D2CA" w14:textId="77777777" w:rsidR="004D4DC5" w:rsidRPr="00AC78BC" w:rsidRDefault="004D4DC5" w:rsidP="004D4DC5">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116554" w14:textId="77777777" w:rsidR="004D4DC5" w:rsidRPr="00AC78BC" w:rsidRDefault="004D4DC5" w:rsidP="004D4DC5">
                  <w:pPr>
                    <w:keepNext/>
                    <w:keepLines/>
                    <w:spacing w:after="0"/>
                    <w:jc w:val="center"/>
                    <w:rPr>
                      <w:rFonts w:ascii="Arial" w:hAnsi="Arial"/>
                      <w:i/>
                      <w:iCs/>
                      <w:sz w:val="18"/>
                      <w:lang w:eastAsia="zh-CN"/>
                    </w:rPr>
                  </w:pPr>
                  <w:r w:rsidRPr="00AC78BC">
                    <w:rPr>
                      <w:rFonts w:ascii="Arial" w:hAnsi="Arial"/>
                      <w:i/>
                      <w:iCs/>
                      <w:sz w:val="18"/>
                      <w:lang w:eastAsia="zh-CN"/>
                    </w:rPr>
                    <w:t>4 for enabled HARQ process, 1 for disabled</w:t>
                  </w:r>
                  <w:r w:rsidRPr="00AC78BC">
                    <w:rPr>
                      <w:i/>
                      <w:iCs/>
                    </w:rPr>
                    <w:t xml:space="preserve"> </w:t>
                  </w:r>
                  <w:r w:rsidRPr="00AC78BC">
                    <w:rPr>
                      <w:rFonts w:ascii="Arial" w:hAnsi="Arial"/>
                      <w:i/>
                      <w:iCs/>
                      <w:sz w:val="18"/>
                      <w:lang w:eastAsia="zh-CN"/>
                    </w:rPr>
                    <w:t>HARQ process</w:t>
                  </w:r>
                </w:p>
              </w:tc>
            </w:tr>
          </w:tbl>
          <w:p w14:paraId="427FDD38" w14:textId="1FADED16" w:rsidR="004D4DC5" w:rsidRDefault="004D4DC5" w:rsidP="00673071">
            <w:pPr>
              <w:pStyle w:val="ListParagraph"/>
              <w:ind w:left="720" w:firstLineChars="0" w:firstLine="0"/>
              <w:rPr>
                <w:rFonts w:eastAsiaTheme="minorEastAsia"/>
                <w:i/>
                <w:color w:val="0070C0"/>
                <w:lang w:val="en-US" w:eastAsia="zh-CN"/>
              </w:rPr>
            </w:pPr>
          </w:p>
          <w:p w14:paraId="6B9276C7" w14:textId="41DBA219" w:rsidR="00673071" w:rsidRDefault="00673071" w:rsidP="00673071">
            <w:pPr>
              <w:pStyle w:val="ListParagraph"/>
              <w:numPr>
                <w:ilvl w:val="0"/>
                <w:numId w:val="30"/>
              </w:numPr>
              <w:ind w:firstLineChars="0"/>
              <w:rPr>
                <w:rFonts w:eastAsiaTheme="minorEastAsia"/>
                <w:i/>
                <w:color w:val="0070C0"/>
                <w:lang w:val="en-US" w:eastAsia="zh-CN"/>
              </w:rPr>
            </w:pPr>
            <w:r>
              <w:rPr>
                <w:rFonts w:eastAsiaTheme="minorEastAsia"/>
                <w:i/>
                <w:color w:val="0070C0"/>
                <w:lang w:val="en-US"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3232"/>
              <w:gridCol w:w="617"/>
              <w:gridCol w:w="2442"/>
            </w:tblGrid>
            <w:tr w:rsidR="00673071" w:rsidRPr="004A6910" w14:paraId="7182EBDC" w14:textId="77777777" w:rsidTr="00DD2D97">
              <w:trPr>
                <w:jc w:val="center"/>
              </w:trPr>
              <w:tc>
                <w:tcPr>
                  <w:tcW w:w="0" w:type="auto"/>
                  <w:gridSpan w:val="2"/>
                  <w:shd w:val="clear" w:color="auto" w:fill="auto"/>
                  <w:vAlign w:val="center"/>
                </w:tcPr>
                <w:p w14:paraId="6CE3AEFF" w14:textId="77777777" w:rsidR="00673071" w:rsidRPr="004A6910" w:rsidRDefault="00673071" w:rsidP="00673071">
                  <w:pPr>
                    <w:keepNext/>
                    <w:keepLines/>
                    <w:spacing w:after="0"/>
                    <w:jc w:val="center"/>
                    <w:rPr>
                      <w:rFonts w:ascii="Arial" w:hAnsi="Arial"/>
                      <w:b/>
                      <w:i/>
                      <w:iCs/>
                      <w:sz w:val="18"/>
                    </w:rPr>
                  </w:pPr>
                  <w:r w:rsidRPr="004A6910">
                    <w:rPr>
                      <w:rFonts w:ascii="Arial" w:hAnsi="Arial"/>
                      <w:b/>
                      <w:i/>
                      <w:iCs/>
                      <w:sz w:val="18"/>
                    </w:rPr>
                    <w:t>Parameter</w:t>
                  </w:r>
                </w:p>
              </w:tc>
              <w:tc>
                <w:tcPr>
                  <w:tcW w:w="0" w:type="auto"/>
                  <w:shd w:val="clear" w:color="auto" w:fill="auto"/>
                  <w:vAlign w:val="center"/>
                </w:tcPr>
                <w:p w14:paraId="75BD4C78" w14:textId="77777777" w:rsidR="00673071" w:rsidRPr="004A6910" w:rsidRDefault="00673071" w:rsidP="00673071">
                  <w:pPr>
                    <w:keepNext/>
                    <w:keepLines/>
                    <w:spacing w:after="0"/>
                    <w:jc w:val="center"/>
                    <w:rPr>
                      <w:rFonts w:ascii="Arial" w:hAnsi="Arial"/>
                      <w:b/>
                      <w:i/>
                      <w:iCs/>
                      <w:sz w:val="18"/>
                    </w:rPr>
                  </w:pPr>
                  <w:r w:rsidRPr="004A6910">
                    <w:rPr>
                      <w:rFonts w:ascii="Arial" w:hAnsi="Arial"/>
                      <w:b/>
                      <w:i/>
                      <w:iCs/>
                      <w:sz w:val="18"/>
                    </w:rPr>
                    <w:t>Unit</w:t>
                  </w:r>
                </w:p>
              </w:tc>
              <w:tc>
                <w:tcPr>
                  <w:tcW w:w="0" w:type="auto"/>
                  <w:shd w:val="clear" w:color="auto" w:fill="auto"/>
                  <w:vAlign w:val="center"/>
                </w:tcPr>
                <w:p w14:paraId="7A2B7DB8" w14:textId="77777777" w:rsidR="00673071" w:rsidRPr="004A6910" w:rsidRDefault="00673071" w:rsidP="00673071">
                  <w:pPr>
                    <w:keepNext/>
                    <w:keepLines/>
                    <w:spacing w:after="0"/>
                    <w:jc w:val="center"/>
                    <w:rPr>
                      <w:rFonts w:ascii="Arial" w:hAnsi="Arial"/>
                      <w:b/>
                      <w:i/>
                      <w:iCs/>
                      <w:sz w:val="18"/>
                    </w:rPr>
                  </w:pPr>
                  <w:r w:rsidRPr="004A6910">
                    <w:rPr>
                      <w:rFonts w:ascii="Arial" w:hAnsi="Arial"/>
                      <w:b/>
                      <w:i/>
                      <w:iCs/>
                      <w:sz w:val="18"/>
                    </w:rPr>
                    <w:t>Value</w:t>
                  </w:r>
                </w:p>
              </w:tc>
            </w:tr>
            <w:tr w:rsidR="00673071" w:rsidRPr="004A6910" w14:paraId="0109EAE4" w14:textId="77777777" w:rsidTr="00DD2D97">
              <w:trPr>
                <w:jc w:val="center"/>
              </w:trPr>
              <w:tc>
                <w:tcPr>
                  <w:tcW w:w="0" w:type="auto"/>
                  <w:gridSpan w:val="2"/>
                  <w:shd w:val="clear" w:color="auto" w:fill="auto"/>
                  <w:vAlign w:val="center"/>
                </w:tcPr>
                <w:p w14:paraId="469F460A"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Duplex mode</w:t>
                  </w:r>
                </w:p>
              </w:tc>
              <w:tc>
                <w:tcPr>
                  <w:tcW w:w="0" w:type="auto"/>
                  <w:shd w:val="clear" w:color="auto" w:fill="auto"/>
                  <w:vAlign w:val="center"/>
                </w:tcPr>
                <w:p w14:paraId="674ED5DB"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566F25CC"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FDD</w:t>
                  </w:r>
                </w:p>
              </w:tc>
            </w:tr>
            <w:tr w:rsidR="00673071" w:rsidRPr="004A6910" w14:paraId="23C17CAD" w14:textId="77777777" w:rsidTr="00DD2D97">
              <w:trPr>
                <w:jc w:val="center"/>
              </w:trPr>
              <w:tc>
                <w:tcPr>
                  <w:tcW w:w="0" w:type="auto"/>
                  <w:gridSpan w:val="2"/>
                  <w:shd w:val="clear" w:color="auto" w:fill="auto"/>
                  <w:vAlign w:val="center"/>
                </w:tcPr>
                <w:p w14:paraId="7484CFE4"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Active DL BWP index</w:t>
                  </w:r>
                </w:p>
              </w:tc>
              <w:tc>
                <w:tcPr>
                  <w:tcW w:w="0" w:type="auto"/>
                  <w:shd w:val="clear" w:color="auto" w:fill="auto"/>
                  <w:vAlign w:val="center"/>
                </w:tcPr>
                <w:p w14:paraId="26285E55"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5B7B5AC"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w:t>
                  </w:r>
                </w:p>
              </w:tc>
            </w:tr>
            <w:tr w:rsidR="00673071" w:rsidRPr="004A6910" w14:paraId="6E1367B1" w14:textId="77777777" w:rsidTr="00DD2D97">
              <w:trPr>
                <w:jc w:val="center"/>
              </w:trPr>
              <w:tc>
                <w:tcPr>
                  <w:tcW w:w="0" w:type="auto"/>
                  <w:tcBorders>
                    <w:bottom w:val="nil"/>
                  </w:tcBorders>
                  <w:shd w:val="clear" w:color="auto" w:fill="auto"/>
                  <w:vAlign w:val="center"/>
                </w:tcPr>
                <w:p w14:paraId="50D8AF9F"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PDSCH configuration</w:t>
                  </w:r>
                </w:p>
              </w:tc>
              <w:tc>
                <w:tcPr>
                  <w:tcW w:w="0" w:type="auto"/>
                  <w:shd w:val="clear" w:color="auto" w:fill="auto"/>
                  <w:vAlign w:val="center"/>
                </w:tcPr>
                <w:p w14:paraId="23D63823"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Mapping type</w:t>
                  </w:r>
                </w:p>
              </w:tc>
              <w:tc>
                <w:tcPr>
                  <w:tcW w:w="0" w:type="auto"/>
                  <w:shd w:val="clear" w:color="auto" w:fill="auto"/>
                  <w:vAlign w:val="center"/>
                </w:tcPr>
                <w:p w14:paraId="6C34543B"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2E903A25"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Type A</w:t>
                  </w:r>
                </w:p>
              </w:tc>
            </w:tr>
            <w:tr w:rsidR="00673071" w:rsidRPr="004A6910" w14:paraId="0DB5D04B" w14:textId="77777777" w:rsidTr="00DD2D97">
              <w:trPr>
                <w:jc w:val="center"/>
              </w:trPr>
              <w:tc>
                <w:tcPr>
                  <w:tcW w:w="0" w:type="auto"/>
                  <w:tcBorders>
                    <w:top w:val="nil"/>
                    <w:bottom w:val="nil"/>
                  </w:tcBorders>
                  <w:shd w:val="clear" w:color="auto" w:fill="auto"/>
                  <w:vAlign w:val="center"/>
                </w:tcPr>
                <w:p w14:paraId="797DF1BA"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6FAF534B"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k0</w:t>
                  </w:r>
                </w:p>
              </w:tc>
              <w:tc>
                <w:tcPr>
                  <w:tcW w:w="0" w:type="auto"/>
                  <w:shd w:val="clear" w:color="auto" w:fill="auto"/>
                  <w:vAlign w:val="center"/>
                </w:tcPr>
                <w:p w14:paraId="341B65A6"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1A175F75"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0</w:t>
                  </w:r>
                </w:p>
              </w:tc>
            </w:tr>
            <w:tr w:rsidR="00673071" w:rsidRPr="004A6910" w14:paraId="64BE76C3" w14:textId="77777777" w:rsidTr="00DD2D97">
              <w:trPr>
                <w:jc w:val="center"/>
              </w:trPr>
              <w:tc>
                <w:tcPr>
                  <w:tcW w:w="0" w:type="auto"/>
                  <w:tcBorders>
                    <w:top w:val="nil"/>
                    <w:bottom w:val="nil"/>
                  </w:tcBorders>
                  <w:shd w:val="clear" w:color="auto" w:fill="auto"/>
                  <w:vAlign w:val="center"/>
                </w:tcPr>
                <w:p w14:paraId="130476FC"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2D555BB1"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 xml:space="preserve">Starting symbol (S) </w:t>
                  </w:r>
                </w:p>
              </w:tc>
              <w:tc>
                <w:tcPr>
                  <w:tcW w:w="0" w:type="auto"/>
                  <w:shd w:val="clear" w:color="auto" w:fill="auto"/>
                  <w:vAlign w:val="center"/>
                </w:tcPr>
                <w:p w14:paraId="3EAB6D58"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518E8CDA"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2</w:t>
                  </w:r>
                </w:p>
              </w:tc>
            </w:tr>
            <w:tr w:rsidR="00673071" w:rsidRPr="004A6910" w14:paraId="201D7AF8" w14:textId="77777777" w:rsidTr="00DD2D97">
              <w:trPr>
                <w:jc w:val="center"/>
              </w:trPr>
              <w:tc>
                <w:tcPr>
                  <w:tcW w:w="0" w:type="auto"/>
                  <w:tcBorders>
                    <w:top w:val="nil"/>
                    <w:bottom w:val="nil"/>
                  </w:tcBorders>
                  <w:shd w:val="clear" w:color="auto" w:fill="auto"/>
                  <w:vAlign w:val="center"/>
                </w:tcPr>
                <w:p w14:paraId="79DF026F"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7B6D563B"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Length (L)</w:t>
                  </w:r>
                </w:p>
              </w:tc>
              <w:tc>
                <w:tcPr>
                  <w:tcW w:w="0" w:type="auto"/>
                  <w:shd w:val="clear" w:color="auto" w:fill="auto"/>
                  <w:vAlign w:val="center"/>
                </w:tcPr>
                <w:p w14:paraId="2C9203A8"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8A2FEFF"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12</w:t>
                  </w:r>
                </w:p>
              </w:tc>
            </w:tr>
            <w:tr w:rsidR="00673071" w:rsidRPr="004A6910" w14:paraId="2CBD9220" w14:textId="77777777" w:rsidTr="00DD2D97">
              <w:trPr>
                <w:jc w:val="center"/>
              </w:trPr>
              <w:tc>
                <w:tcPr>
                  <w:tcW w:w="0" w:type="auto"/>
                  <w:tcBorders>
                    <w:top w:val="nil"/>
                    <w:bottom w:val="nil"/>
                  </w:tcBorders>
                  <w:shd w:val="clear" w:color="auto" w:fill="auto"/>
                  <w:vAlign w:val="center"/>
                </w:tcPr>
                <w:p w14:paraId="2603392A"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64B4B528"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PDSCH aggregation factor</w:t>
                  </w:r>
                </w:p>
              </w:tc>
              <w:tc>
                <w:tcPr>
                  <w:tcW w:w="0" w:type="auto"/>
                  <w:shd w:val="clear" w:color="auto" w:fill="auto"/>
                  <w:vAlign w:val="center"/>
                </w:tcPr>
                <w:p w14:paraId="0396A284"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44E55368"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w:t>
                  </w:r>
                </w:p>
              </w:tc>
            </w:tr>
            <w:tr w:rsidR="00673071" w:rsidRPr="004A6910" w14:paraId="38DDE5B5" w14:textId="77777777" w:rsidTr="00DD2D97">
              <w:trPr>
                <w:jc w:val="center"/>
              </w:trPr>
              <w:tc>
                <w:tcPr>
                  <w:tcW w:w="0" w:type="auto"/>
                  <w:tcBorders>
                    <w:top w:val="nil"/>
                    <w:bottom w:val="nil"/>
                  </w:tcBorders>
                  <w:shd w:val="clear" w:color="auto" w:fill="auto"/>
                  <w:vAlign w:val="center"/>
                </w:tcPr>
                <w:p w14:paraId="7F9BAB31"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12036147"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PRB bundling type</w:t>
                  </w:r>
                </w:p>
              </w:tc>
              <w:tc>
                <w:tcPr>
                  <w:tcW w:w="0" w:type="auto"/>
                  <w:shd w:val="clear" w:color="auto" w:fill="auto"/>
                  <w:vAlign w:val="center"/>
                </w:tcPr>
                <w:p w14:paraId="26B7989E"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6C66A53C"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Static</w:t>
                  </w:r>
                </w:p>
              </w:tc>
            </w:tr>
            <w:tr w:rsidR="00673071" w:rsidRPr="004A6910" w14:paraId="656EA6F9" w14:textId="77777777" w:rsidTr="00DD2D97">
              <w:trPr>
                <w:jc w:val="center"/>
              </w:trPr>
              <w:tc>
                <w:tcPr>
                  <w:tcW w:w="0" w:type="auto"/>
                  <w:tcBorders>
                    <w:top w:val="nil"/>
                    <w:bottom w:val="nil"/>
                  </w:tcBorders>
                  <w:shd w:val="clear" w:color="auto" w:fill="auto"/>
                  <w:vAlign w:val="center"/>
                </w:tcPr>
                <w:p w14:paraId="33C234C9" w14:textId="77777777" w:rsidR="00673071" w:rsidRPr="004D4DC5" w:rsidRDefault="00673071" w:rsidP="00673071">
                  <w:pPr>
                    <w:keepNext/>
                    <w:keepLines/>
                    <w:spacing w:after="0"/>
                    <w:rPr>
                      <w:rFonts w:ascii="Arial" w:hAnsi="Arial"/>
                      <w:i/>
                      <w:iCs/>
                      <w:sz w:val="18"/>
                    </w:rPr>
                  </w:pPr>
                </w:p>
              </w:tc>
              <w:tc>
                <w:tcPr>
                  <w:tcW w:w="0" w:type="auto"/>
                  <w:shd w:val="clear" w:color="auto" w:fill="auto"/>
                  <w:vAlign w:val="center"/>
                </w:tcPr>
                <w:p w14:paraId="3C6FC94E"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PRB bundling size</w:t>
                  </w:r>
                </w:p>
              </w:tc>
              <w:tc>
                <w:tcPr>
                  <w:tcW w:w="0" w:type="auto"/>
                  <w:shd w:val="clear" w:color="auto" w:fill="auto"/>
                  <w:vAlign w:val="center"/>
                </w:tcPr>
                <w:p w14:paraId="278A7759"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06116C26"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2</w:t>
                  </w:r>
                </w:p>
              </w:tc>
            </w:tr>
            <w:tr w:rsidR="00673071" w:rsidRPr="004A6910" w14:paraId="6884018C" w14:textId="77777777" w:rsidTr="00DD2D97">
              <w:trPr>
                <w:jc w:val="center"/>
              </w:trPr>
              <w:tc>
                <w:tcPr>
                  <w:tcW w:w="0" w:type="auto"/>
                  <w:tcBorders>
                    <w:top w:val="nil"/>
                    <w:bottom w:val="nil"/>
                  </w:tcBorders>
                  <w:shd w:val="clear" w:color="auto" w:fill="auto"/>
                  <w:vAlign w:val="center"/>
                </w:tcPr>
                <w:p w14:paraId="61088EFF" w14:textId="77777777" w:rsidR="00673071" w:rsidRPr="004D4DC5" w:rsidRDefault="00673071" w:rsidP="00673071">
                  <w:pPr>
                    <w:keepNext/>
                    <w:keepLines/>
                    <w:spacing w:after="0"/>
                    <w:rPr>
                      <w:rFonts w:ascii="Arial" w:hAnsi="Arial"/>
                      <w:i/>
                      <w:iCs/>
                      <w:sz w:val="18"/>
                    </w:rPr>
                  </w:pPr>
                </w:p>
              </w:tc>
              <w:tc>
                <w:tcPr>
                  <w:tcW w:w="0" w:type="auto"/>
                  <w:shd w:val="clear" w:color="auto" w:fill="auto"/>
                  <w:vAlign w:val="center"/>
                </w:tcPr>
                <w:p w14:paraId="2062C619"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Resource allocation type</w:t>
                  </w:r>
                </w:p>
              </w:tc>
              <w:tc>
                <w:tcPr>
                  <w:tcW w:w="0" w:type="auto"/>
                  <w:shd w:val="clear" w:color="auto" w:fill="auto"/>
                  <w:vAlign w:val="center"/>
                </w:tcPr>
                <w:p w14:paraId="0856716C"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749E285"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Type 0</w:t>
                  </w:r>
                </w:p>
              </w:tc>
            </w:tr>
            <w:tr w:rsidR="00673071" w:rsidRPr="004A6910" w14:paraId="655AE492" w14:textId="77777777" w:rsidTr="00DD2D97">
              <w:trPr>
                <w:jc w:val="center"/>
              </w:trPr>
              <w:tc>
                <w:tcPr>
                  <w:tcW w:w="0" w:type="auto"/>
                  <w:tcBorders>
                    <w:top w:val="nil"/>
                    <w:bottom w:val="nil"/>
                  </w:tcBorders>
                  <w:shd w:val="clear" w:color="auto" w:fill="auto"/>
                  <w:vAlign w:val="center"/>
                </w:tcPr>
                <w:p w14:paraId="2B3C542B" w14:textId="77777777" w:rsidR="00673071" w:rsidRPr="004D4DC5" w:rsidRDefault="00673071" w:rsidP="00673071">
                  <w:pPr>
                    <w:keepNext/>
                    <w:keepLines/>
                    <w:spacing w:after="0"/>
                    <w:rPr>
                      <w:rFonts w:ascii="Arial" w:hAnsi="Arial"/>
                      <w:i/>
                      <w:iCs/>
                      <w:sz w:val="18"/>
                    </w:rPr>
                  </w:pPr>
                </w:p>
              </w:tc>
              <w:tc>
                <w:tcPr>
                  <w:tcW w:w="0" w:type="auto"/>
                  <w:shd w:val="clear" w:color="auto" w:fill="auto"/>
                  <w:vAlign w:val="center"/>
                </w:tcPr>
                <w:p w14:paraId="4475B636"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RBG size</w:t>
                  </w:r>
                </w:p>
              </w:tc>
              <w:tc>
                <w:tcPr>
                  <w:tcW w:w="0" w:type="auto"/>
                  <w:shd w:val="clear" w:color="auto" w:fill="auto"/>
                  <w:vAlign w:val="center"/>
                </w:tcPr>
                <w:p w14:paraId="72DBFF1E"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CD7295E"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lang w:eastAsia="zh-CN"/>
                    </w:rPr>
                    <w:t>C</w:t>
                  </w:r>
                  <w:r w:rsidRPr="004A6910">
                    <w:rPr>
                      <w:rFonts w:ascii="Arial" w:hAnsi="Arial" w:hint="eastAsia"/>
                      <w:i/>
                      <w:iCs/>
                      <w:sz w:val="18"/>
                      <w:lang w:eastAsia="zh-CN"/>
                    </w:rPr>
                    <w:t>onfig2</w:t>
                  </w:r>
                </w:p>
              </w:tc>
            </w:tr>
            <w:tr w:rsidR="00673071" w:rsidRPr="004A6910" w14:paraId="1E19D6CA" w14:textId="77777777" w:rsidTr="00DD2D97">
              <w:trPr>
                <w:jc w:val="center"/>
              </w:trPr>
              <w:tc>
                <w:tcPr>
                  <w:tcW w:w="0" w:type="auto"/>
                  <w:tcBorders>
                    <w:top w:val="nil"/>
                    <w:bottom w:val="nil"/>
                  </w:tcBorders>
                  <w:shd w:val="clear" w:color="auto" w:fill="auto"/>
                  <w:vAlign w:val="center"/>
                </w:tcPr>
                <w:p w14:paraId="6AFFA4C1" w14:textId="77777777" w:rsidR="00673071" w:rsidRPr="004D4DC5" w:rsidRDefault="00673071" w:rsidP="00673071">
                  <w:pPr>
                    <w:keepNext/>
                    <w:keepLines/>
                    <w:spacing w:after="0"/>
                    <w:rPr>
                      <w:rFonts w:ascii="Arial" w:hAnsi="Arial"/>
                      <w:i/>
                      <w:iCs/>
                      <w:sz w:val="18"/>
                    </w:rPr>
                  </w:pPr>
                </w:p>
              </w:tc>
              <w:tc>
                <w:tcPr>
                  <w:tcW w:w="0" w:type="auto"/>
                  <w:shd w:val="clear" w:color="auto" w:fill="auto"/>
                  <w:vAlign w:val="center"/>
                </w:tcPr>
                <w:p w14:paraId="6C6079A5" w14:textId="77777777" w:rsidR="00673071" w:rsidRPr="004A6910" w:rsidRDefault="00673071" w:rsidP="00673071">
                  <w:pPr>
                    <w:keepNext/>
                    <w:keepLines/>
                    <w:spacing w:after="0"/>
                    <w:rPr>
                      <w:rFonts w:ascii="Arial" w:hAnsi="Arial"/>
                      <w:i/>
                      <w:iCs/>
                      <w:sz w:val="18"/>
                    </w:rPr>
                  </w:pPr>
                  <w:r w:rsidRPr="004A6910">
                    <w:rPr>
                      <w:rFonts w:ascii="Arial" w:hAnsi="Arial"/>
                      <w:i/>
                      <w:iCs/>
                      <w:sz w:val="18"/>
                      <w:szCs w:val="22"/>
                      <w:lang w:eastAsia="ja-JP"/>
                    </w:rPr>
                    <w:t>VRB-to-PRB mapping type</w:t>
                  </w:r>
                </w:p>
              </w:tc>
              <w:tc>
                <w:tcPr>
                  <w:tcW w:w="0" w:type="auto"/>
                  <w:shd w:val="clear" w:color="auto" w:fill="auto"/>
                  <w:vAlign w:val="center"/>
                </w:tcPr>
                <w:p w14:paraId="4C27A0C2"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274F0905"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Non-interleaved</w:t>
                  </w:r>
                </w:p>
              </w:tc>
            </w:tr>
            <w:tr w:rsidR="00673071" w:rsidRPr="004A6910" w14:paraId="0711055D" w14:textId="77777777" w:rsidTr="00DD2D97">
              <w:trPr>
                <w:jc w:val="center"/>
              </w:trPr>
              <w:tc>
                <w:tcPr>
                  <w:tcW w:w="0" w:type="auto"/>
                  <w:tcBorders>
                    <w:top w:val="nil"/>
                    <w:bottom w:val="single" w:sz="4" w:space="0" w:color="auto"/>
                  </w:tcBorders>
                  <w:shd w:val="clear" w:color="auto" w:fill="auto"/>
                  <w:vAlign w:val="center"/>
                </w:tcPr>
                <w:p w14:paraId="6051D248"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3DFCF843" w14:textId="77777777" w:rsidR="00673071" w:rsidRPr="004A6910" w:rsidRDefault="00673071" w:rsidP="00673071">
                  <w:pPr>
                    <w:keepNext/>
                    <w:keepLines/>
                    <w:spacing w:after="0"/>
                    <w:rPr>
                      <w:rFonts w:ascii="Arial" w:hAnsi="Arial"/>
                      <w:i/>
                      <w:iCs/>
                      <w:sz w:val="18"/>
                    </w:rPr>
                  </w:pPr>
                  <w:r w:rsidRPr="004A6910">
                    <w:rPr>
                      <w:rFonts w:ascii="Arial" w:hAnsi="Arial"/>
                      <w:i/>
                      <w:iCs/>
                      <w:sz w:val="18"/>
                      <w:szCs w:val="22"/>
                      <w:lang w:eastAsia="ja-JP"/>
                    </w:rPr>
                    <w:t>VRB-to-PRB mapping interleave</w:t>
                  </w:r>
                  <w:r w:rsidRPr="004A6910">
                    <w:rPr>
                      <w:rFonts w:ascii="Arial" w:hAnsi="Arial"/>
                      <w:i/>
                      <w:iCs/>
                      <w:sz w:val="18"/>
                      <w:szCs w:val="22"/>
                      <w:lang w:val="en-US" w:eastAsia="ja-JP"/>
                    </w:rPr>
                    <w:t>r</w:t>
                  </w:r>
                  <w:r w:rsidRPr="004A6910">
                    <w:rPr>
                      <w:rFonts w:ascii="Arial" w:hAnsi="Arial"/>
                      <w:i/>
                      <w:iCs/>
                      <w:sz w:val="18"/>
                      <w:szCs w:val="22"/>
                      <w:lang w:eastAsia="ja-JP"/>
                    </w:rPr>
                    <w:t xml:space="preserve"> bundle size</w:t>
                  </w:r>
                </w:p>
              </w:tc>
              <w:tc>
                <w:tcPr>
                  <w:tcW w:w="0" w:type="auto"/>
                  <w:shd w:val="clear" w:color="auto" w:fill="auto"/>
                  <w:vAlign w:val="center"/>
                </w:tcPr>
                <w:p w14:paraId="2CCCEF98"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4D10581C"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N/A</w:t>
                  </w:r>
                </w:p>
              </w:tc>
            </w:tr>
            <w:tr w:rsidR="00673071" w:rsidRPr="004A6910" w14:paraId="7B49942B" w14:textId="77777777" w:rsidTr="00DD2D97">
              <w:trPr>
                <w:jc w:val="center"/>
              </w:trPr>
              <w:tc>
                <w:tcPr>
                  <w:tcW w:w="0" w:type="auto"/>
                  <w:tcBorders>
                    <w:bottom w:val="nil"/>
                  </w:tcBorders>
                  <w:shd w:val="clear" w:color="auto" w:fill="auto"/>
                  <w:vAlign w:val="center"/>
                </w:tcPr>
                <w:p w14:paraId="3307766F"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PDSCH DMRS configuration</w:t>
                  </w:r>
                </w:p>
              </w:tc>
              <w:tc>
                <w:tcPr>
                  <w:tcW w:w="0" w:type="auto"/>
                  <w:shd w:val="clear" w:color="auto" w:fill="auto"/>
                  <w:vAlign w:val="center"/>
                </w:tcPr>
                <w:p w14:paraId="40575C43" w14:textId="77777777" w:rsidR="00673071" w:rsidRPr="004A6910" w:rsidRDefault="00673071" w:rsidP="00673071">
                  <w:pPr>
                    <w:keepNext/>
                    <w:keepLines/>
                    <w:spacing w:after="0"/>
                    <w:rPr>
                      <w:rFonts w:ascii="Arial" w:hAnsi="Arial" w:cs="Arial"/>
                      <w:i/>
                      <w:iCs/>
                      <w:sz w:val="18"/>
                      <w:szCs w:val="18"/>
                    </w:rPr>
                  </w:pPr>
                  <w:r w:rsidRPr="004A6910">
                    <w:rPr>
                      <w:rFonts w:ascii="Arial" w:hAnsi="Arial" w:cs="Arial"/>
                      <w:i/>
                      <w:iCs/>
                      <w:sz w:val="18"/>
                      <w:szCs w:val="18"/>
                    </w:rPr>
                    <w:t>DMRS Type</w:t>
                  </w:r>
                </w:p>
              </w:tc>
              <w:tc>
                <w:tcPr>
                  <w:tcW w:w="0" w:type="auto"/>
                  <w:shd w:val="clear" w:color="auto" w:fill="auto"/>
                  <w:vAlign w:val="center"/>
                </w:tcPr>
                <w:p w14:paraId="727B4B4E"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F04EEC9"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Type 1</w:t>
                  </w:r>
                </w:p>
              </w:tc>
            </w:tr>
            <w:tr w:rsidR="00673071" w:rsidRPr="004A6910" w14:paraId="042475A9" w14:textId="77777777" w:rsidTr="00DD2D97">
              <w:trPr>
                <w:jc w:val="center"/>
              </w:trPr>
              <w:tc>
                <w:tcPr>
                  <w:tcW w:w="0" w:type="auto"/>
                  <w:tcBorders>
                    <w:top w:val="nil"/>
                    <w:bottom w:val="nil"/>
                  </w:tcBorders>
                  <w:shd w:val="clear" w:color="auto" w:fill="auto"/>
                  <w:vAlign w:val="center"/>
                </w:tcPr>
                <w:p w14:paraId="50C63F43"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6075E11A"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Number of additional DMRS</w:t>
                  </w:r>
                </w:p>
              </w:tc>
              <w:tc>
                <w:tcPr>
                  <w:tcW w:w="0" w:type="auto"/>
                  <w:shd w:val="clear" w:color="auto" w:fill="auto"/>
                  <w:vAlign w:val="center"/>
                </w:tcPr>
                <w:p w14:paraId="254994A3"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12D8042A"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w:t>
                  </w:r>
                </w:p>
              </w:tc>
            </w:tr>
            <w:tr w:rsidR="00673071" w:rsidRPr="004A6910" w14:paraId="36B86E67" w14:textId="77777777" w:rsidTr="00DD2D97">
              <w:trPr>
                <w:jc w:val="center"/>
              </w:trPr>
              <w:tc>
                <w:tcPr>
                  <w:tcW w:w="0" w:type="auto"/>
                  <w:tcBorders>
                    <w:top w:val="nil"/>
                    <w:bottom w:val="single" w:sz="4" w:space="0" w:color="auto"/>
                  </w:tcBorders>
                  <w:shd w:val="clear" w:color="auto" w:fill="auto"/>
                  <w:vAlign w:val="center"/>
                </w:tcPr>
                <w:p w14:paraId="05C282EE"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12259039"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Maximum number of OFDM symbols for DL front loaded DMRS</w:t>
                  </w:r>
                </w:p>
              </w:tc>
              <w:tc>
                <w:tcPr>
                  <w:tcW w:w="0" w:type="auto"/>
                  <w:shd w:val="clear" w:color="auto" w:fill="auto"/>
                  <w:vAlign w:val="center"/>
                </w:tcPr>
                <w:p w14:paraId="461A912E"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04406D94" w14:textId="77777777" w:rsidR="00673071" w:rsidRPr="004A6910" w:rsidRDefault="00673071" w:rsidP="00673071">
                  <w:pPr>
                    <w:keepNext/>
                    <w:keepLines/>
                    <w:spacing w:after="0"/>
                    <w:jc w:val="center"/>
                    <w:rPr>
                      <w:rFonts w:ascii="Arial" w:hAnsi="Arial"/>
                      <w:i/>
                      <w:iCs/>
                      <w:sz w:val="18"/>
                      <w:lang w:eastAsia="zh-CN"/>
                    </w:rPr>
                  </w:pPr>
                  <w:r w:rsidRPr="004A6910">
                    <w:rPr>
                      <w:rFonts w:ascii="Arial" w:hAnsi="Arial" w:hint="eastAsia"/>
                      <w:i/>
                      <w:iCs/>
                      <w:sz w:val="18"/>
                      <w:lang w:eastAsia="zh-CN"/>
                    </w:rPr>
                    <w:t>1</w:t>
                  </w:r>
                </w:p>
              </w:tc>
            </w:tr>
            <w:tr w:rsidR="00673071" w:rsidRPr="004A6910" w14:paraId="5A90BFE5" w14:textId="77777777" w:rsidTr="00DD2D97">
              <w:trPr>
                <w:jc w:val="center"/>
              </w:trPr>
              <w:tc>
                <w:tcPr>
                  <w:tcW w:w="0" w:type="auto"/>
                  <w:tcBorders>
                    <w:bottom w:val="nil"/>
                  </w:tcBorders>
                  <w:shd w:val="clear" w:color="auto" w:fill="auto"/>
                  <w:vAlign w:val="center"/>
                </w:tcPr>
                <w:p w14:paraId="5C7042A1" w14:textId="77777777" w:rsidR="00673071" w:rsidRPr="004A6910" w:rsidRDefault="00673071" w:rsidP="00673071">
                  <w:pPr>
                    <w:keepNext/>
                    <w:keepLines/>
                    <w:spacing w:after="0"/>
                    <w:rPr>
                      <w:rFonts w:ascii="Arial" w:hAnsi="Arial"/>
                      <w:i/>
                      <w:iCs/>
                      <w:sz w:val="18"/>
                      <w:lang w:eastAsia="zh-CN"/>
                    </w:rPr>
                  </w:pPr>
                  <w:r w:rsidRPr="004A6910">
                    <w:rPr>
                      <w:rFonts w:ascii="Arial" w:hAnsi="Arial" w:hint="eastAsia"/>
                      <w:i/>
                      <w:iCs/>
                      <w:sz w:val="18"/>
                      <w:lang w:eastAsia="zh-CN"/>
                    </w:rPr>
                    <w:t>CSI-RS for tracking</w:t>
                  </w:r>
                </w:p>
              </w:tc>
              <w:tc>
                <w:tcPr>
                  <w:tcW w:w="0" w:type="auto"/>
                  <w:shd w:val="clear" w:color="auto" w:fill="auto"/>
                  <w:vAlign w:val="center"/>
                </w:tcPr>
                <w:p w14:paraId="59B8F2D4"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CSI-RS periodicity</w:t>
                  </w:r>
                </w:p>
              </w:tc>
              <w:tc>
                <w:tcPr>
                  <w:tcW w:w="0" w:type="auto"/>
                  <w:shd w:val="clear" w:color="auto" w:fill="auto"/>
                  <w:vAlign w:val="center"/>
                </w:tcPr>
                <w:p w14:paraId="27488EC7"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Slots</w:t>
                  </w:r>
                </w:p>
              </w:tc>
              <w:tc>
                <w:tcPr>
                  <w:tcW w:w="0" w:type="auto"/>
                  <w:shd w:val="clear" w:color="auto" w:fill="auto"/>
                  <w:vAlign w:val="center"/>
                </w:tcPr>
                <w:p w14:paraId="259A2104"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15 kHz SCS: 20 for CSI-RS resource 1,2,3,4</w:t>
                  </w:r>
                </w:p>
                <w:p w14:paraId="24F15D30" w14:textId="77777777" w:rsidR="00673071" w:rsidRPr="004A6910" w:rsidDel="007B13C5" w:rsidRDefault="00673071" w:rsidP="00673071">
                  <w:pPr>
                    <w:keepNext/>
                    <w:keepLines/>
                    <w:spacing w:after="0"/>
                    <w:jc w:val="center"/>
                    <w:rPr>
                      <w:rFonts w:ascii="Arial" w:hAnsi="Arial"/>
                      <w:i/>
                      <w:iCs/>
                      <w:sz w:val="18"/>
                    </w:rPr>
                  </w:pPr>
                  <w:r w:rsidRPr="004A6910">
                    <w:rPr>
                      <w:rFonts w:ascii="Arial" w:hAnsi="Arial"/>
                      <w:i/>
                      <w:iCs/>
                      <w:sz w:val="18"/>
                    </w:rPr>
                    <w:t>30 kHz SCS: 40 for CSI-RS resource 1,2,3,4</w:t>
                  </w:r>
                </w:p>
              </w:tc>
            </w:tr>
            <w:tr w:rsidR="00673071" w:rsidRPr="004A6910" w14:paraId="66479C5D" w14:textId="77777777" w:rsidTr="00DD2D97">
              <w:trPr>
                <w:jc w:val="center"/>
              </w:trPr>
              <w:tc>
                <w:tcPr>
                  <w:tcW w:w="0" w:type="auto"/>
                  <w:tcBorders>
                    <w:top w:val="nil"/>
                  </w:tcBorders>
                  <w:shd w:val="clear" w:color="auto" w:fill="auto"/>
                  <w:vAlign w:val="center"/>
                </w:tcPr>
                <w:p w14:paraId="7E1E9CA3"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776C215B"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CSI-RS offset</w:t>
                  </w:r>
                </w:p>
              </w:tc>
              <w:tc>
                <w:tcPr>
                  <w:tcW w:w="0" w:type="auto"/>
                  <w:shd w:val="clear" w:color="auto" w:fill="auto"/>
                  <w:vAlign w:val="center"/>
                </w:tcPr>
                <w:p w14:paraId="0A48A1EA"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Slots</w:t>
                  </w:r>
                </w:p>
              </w:tc>
              <w:tc>
                <w:tcPr>
                  <w:tcW w:w="0" w:type="auto"/>
                  <w:shd w:val="clear" w:color="auto" w:fill="auto"/>
                  <w:vAlign w:val="center"/>
                </w:tcPr>
                <w:p w14:paraId="1F78393E"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15 kHz SCS:</w:t>
                  </w:r>
                </w:p>
                <w:p w14:paraId="6238D1F1"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10 for CSI-RS resource 1 and 2</w:t>
                  </w:r>
                </w:p>
                <w:p w14:paraId="38DB0343"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11 for CSI-RS resource 3 and 4</w:t>
                  </w:r>
                </w:p>
                <w:p w14:paraId="4518ECB8"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30 kHz SCS:</w:t>
                  </w:r>
                </w:p>
                <w:p w14:paraId="683E1E57"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20 for CSI-RS resource 1 and 2</w:t>
                  </w:r>
                </w:p>
                <w:p w14:paraId="321EE518" w14:textId="77777777" w:rsidR="00673071" w:rsidRPr="004A6910" w:rsidDel="007B13C5" w:rsidRDefault="00673071" w:rsidP="00673071">
                  <w:pPr>
                    <w:keepNext/>
                    <w:keepLines/>
                    <w:spacing w:after="0"/>
                    <w:jc w:val="center"/>
                    <w:rPr>
                      <w:rFonts w:ascii="Arial" w:hAnsi="Arial"/>
                      <w:i/>
                      <w:iCs/>
                      <w:sz w:val="18"/>
                    </w:rPr>
                  </w:pPr>
                  <w:r w:rsidRPr="004A6910">
                    <w:rPr>
                      <w:rFonts w:ascii="Arial" w:hAnsi="Arial"/>
                      <w:i/>
                      <w:iCs/>
                      <w:sz w:val="18"/>
                    </w:rPr>
                    <w:t>21 for CSI-RS resource 3 and 4</w:t>
                  </w:r>
                </w:p>
              </w:tc>
            </w:tr>
            <w:tr w:rsidR="00673071" w:rsidRPr="004A6910" w14:paraId="18AE9C06"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68309" w14:textId="77777777" w:rsidR="00673071" w:rsidRPr="004A6910" w:rsidRDefault="00673071" w:rsidP="00673071">
                  <w:pPr>
                    <w:keepNext/>
                    <w:keepLines/>
                    <w:spacing w:after="0"/>
                    <w:rPr>
                      <w:rFonts w:ascii="Arial" w:hAnsi="Arial"/>
                      <w:i/>
                      <w:iCs/>
                      <w:sz w:val="18"/>
                      <w:highlight w:val="yellow"/>
                      <w:lang w:val="en-US"/>
                    </w:rPr>
                  </w:pPr>
                  <w:r w:rsidRPr="004A6910">
                    <w:rPr>
                      <w:rFonts w:ascii="Arial" w:hAnsi="Arial"/>
                      <w:i/>
                      <w:iCs/>
                      <w:sz w:val="18"/>
                      <w:highlight w:val="yellow"/>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1DD5A7" w14:textId="77777777" w:rsidR="00673071" w:rsidRPr="004A6910" w:rsidRDefault="00673071" w:rsidP="00673071">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9A11EE" w14:textId="44A02490" w:rsidR="00673071" w:rsidRPr="004A6910" w:rsidRDefault="00673071" w:rsidP="00673071">
                  <w:pPr>
                    <w:keepNext/>
                    <w:keepLines/>
                    <w:spacing w:after="0"/>
                    <w:jc w:val="center"/>
                    <w:rPr>
                      <w:rFonts w:ascii="Arial" w:hAnsi="Arial"/>
                      <w:i/>
                      <w:iCs/>
                      <w:sz w:val="18"/>
                      <w:highlight w:val="yellow"/>
                      <w:lang w:eastAsia="zh-CN"/>
                    </w:rPr>
                  </w:pPr>
                  <w:r>
                    <w:rPr>
                      <w:rFonts w:ascii="Arial" w:hAnsi="Arial"/>
                      <w:i/>
                      <w:iCs/>
                      <w:sz w:val="18"/>
                      <w:highlight w:val="yellow"/>
                    </w:rPr>
                    <w:t>Disabled</w:t>
                  </w:r>
                </w:p>
              </w:tc>
            </w:tr>
            <w:tr w:rsidR="00673071" w:rsidRPr="004A6910" w14:paraId="1666C77D"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5BBD" w14:textId="77777777" w:rsidR="00673071" w:rsidRPr="00AC78BC" w:rsidRDefault="00673071" w:rsidP="00673071">
                  <w:pPr>
                    <w:keepNext/>
                    <w:keepLines/>
                    <w:spacing w:after="0"/>
                    <w:rPr>
                      <w:rFonts w:ascii="Arial" w:hAnsi="Arial"/>
                      <w:i/>
                      <w:iCs/>
                      <w:sz w:val="18"/>
                      <w:highlight w:val="yellow"/>
                      <w:lang w:val="en-US"/>
                    </w:rPr>
                  </w:pPr>
                  <w:r w:rsidRPr="00AC78BC">
                    <w:rPr>
                      <w:rFonts w:ascii="Arial" w:hAnsi="Arial"/>
                      <w:i/>
                      <w:iCs/>
                      <w:sz w:val="18"/>
                      <w:highlight w:val="yellow"/>
                    </w:rPr>
                    <w:lastRenderedPageBreak/>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05196" w14:textId="77777777" w:rsidR="00673071" w:rsidRPr="00AC78BC" w:rsidRDefault="00673071" w:rsidP="00673071">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6B125" w14:textId="6B55B409" w:rsidR="00673071" w:rsidRPr="00AC78BC" w:rsidRDefault="00A61FA9" w:rsidP="00673071">
                  <w:pPr>
                    <w:keepNext/>
                    <w:keepLines/>
                    <w:spacing w:after="0"/>
                    <w:jc w:val="center"/>
                    <w:rPr>
                      <w:rFonts w:ascii="Arial" w:hAnsi="Arial"/>
                      <w:i/>
                      <w:iCs/>
                      <w:sz w:val="18"/>
                      <w:highlight w:val="yellow"/>
                      <w:lang w:eastAsia="zh-CN"/>
                    </w:rPr>
                  </w:pPr>
                  <w:r w:rsidRPr="00AC78BC">
                    <w:rPr>
                      <w:rFonts w:ascii="Arial" w:hAnsi="Arial"/>
                      <w:i/>
                      <w:iCs/>
                      <w:sz w:val="18"/>
                      <w:highlight w:val="yellow"/>
                      <w:lang w:eastAsia="zh-CN"/>
                    </w:rPr>
                    <w:t>N/A</w:t>
                  </w:r>
                </w:p>
              </w:tc>
            </w:tr>
            <w:tr w:rsidR="00673071" w:rsidRPr="004A6910" w14:paraId="4353490D"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C160" w14:textId="77777777" w:rsidR="00673071" w:rsidRPr="00AC78BC" w:rsidRDefault="00673071" w:rsidP="00673071">
                  <w:pPr>
                    <w:keepNext/>
                    <w:keepLines/>
                    <w:spacing w:after="0"/>
                    <w:rPr>
                      <w:rFonts w:ascii="Arial" w:hAnsi="Arial"/>
                      <w:i/>
                      <w:iCs/>
                      <w:sz w:val="18"/>
                      <w:highlight w:val="yellow"/>
                    </w:rPr>
                  </w:pPr>
                  <w:r w:rsidRPr="00AC78BC">
                    <w:rPr>
                      <w:rFonts w:ascii="Arial" w:hAnsi="Arial"/>
                      <w:i/>
                      <w:iCs/>
                      <w:sz w:val="18"/>
                      <w:highlight w:val="yellow"/>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AA7E35" w14:textId="77777777" w:rsidR="00673071" w:rsidRPr="00AC78BC" w:rsidRDefault="00673071" w:rsidP="00673071">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87452" w14:textId="1118804F" w:rsidR="00673071" w:rsidRPr="00AC78BC" w:rsidRDefault="00673071" w:rsidP="00673071">
                  <w:pPr>
                    <w:keepNext/>
                    <w:keepLines/>
                    <w:spacing w:after="0"/>
                    <w:jc w:val="center"/>
                    <w:rPr>
                      <w:rFonts w:ascii="Arial" w:hAnsi="Arial"/>
                      <w:i/>
                      <w:iCs/>
                      <w:sz w:val="18"/>
                      <w:highlight w:val="yellow"/>
                      <w:lang w:eastAsia="zh-CN"/>
                    </w:rPr>
                  </w:pPr>
                  <w:r w:rsidRPr="00AC78BC">
                    <w:rPr>
                      <w:rFonts w:ascii="Arial" w:hAnsi="Arial"/>
                      <w:i/>
                      <w:iCs/>
                      <w:sz w:val="18"/>
                      <w:highlight w:val="yellow"/>
                      <w:lang w:eastAsia="zh-CN"/>
                    </w:rPr>
                    <w:t xml:space="preserve"> 1 </w:t>
                  </w:r>
                </w:p>
              </w:tc>
            </w:tr>
          </w:tbl>
          <w:p w14:paraId="6E6D20DB" w14:textId="77777777" w:rsidR="00673071" w:rsidRPr="00AC78BC" w:rsidRDefault="00673071" w:rsidP="001D5C2B">
            <w:pPr>
              <w:rPr>
                <w:rFonts w:eastAsiaTheme="minorEastAsia"/>
                <w:i/>
                <w:color w:val="0070C0"/>
                <w:lang w:val="en-US" w:eastAsia="zh-CN"/>
              </w:rPr>
            </w:pPr>
          </w:p>
          <w:p w14:paraId="41EA1D26" w14:textId="3F48275F" w:rsidR="00DF4160" w:rsidRPr="00045592" w:rsidRDefault="00DF03F2" w:rsidP="00DF03F2">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xml:space="preserve">: </w:t>
            </w:r>
            <w:r w:rsidR="000D3F36">
              <w:rPr>
                <w:rFonts w:eastAsiaTheme="minorEastAsia"/>
                <w:i/>
                <w:color w:val="0070C0"/>
                <w:lang w:val="en-US" w:eastAsia="zh-CN"/>
              </w:rPr>
              <w:t xml:space="preserve">continue to discuss </w:t>
            </w:r>
            <w:r w:rsidR="001D5C2B">
              <w:rPr>
                <w:rFonts w:eastAsiaTheme="minorEastAsia"/>
                <w:i/>
                <w:color w:val="0070C0"/>
                <w:lang w:val="en-US" w:eastAsia="zh-CN"/>
              </w:rPr>
              <w:t>above options in the 2</w:t>
            </w:r>
            <w:r w:rsidR="001D5C2B" w:rsidRPr="00AC78BC">
              <w:rPr>
                <w:rFonts w:eastAsiaTheme="minorEastAsia"/>
                <w:i/>
                <w:color w:val="0070C0"/>
                <w:vertAlign w:val="superscript"/>
                <w:lang w:val="en-US" w:eastAsia="zh-CN"/>
              </w:rPr>
              <w:t>nd</w:t>
            </w:r>
            <w:r w:rsidR="001D5C2B">
              <w:rPr>
                <w:rFonts w:eastAsiaTheme="minorEastAsia"/>
                <w:i/>
                <w:color w:val="0070C0"/>
                <w:lang w:val="en-US" w:eastAsia="zh-CN"/>
              </w:rPr>
              <w:t xml:space="preserve"> round.</w:t>
            </w:r>
          </w:p>
        </w:tc>
      </w:tr>
      <w:tr w:rsidR="001D5C2B" w14:paraId="610B02D5" w14:textId="77777777" w:rsidTr="000C4B6D">
        <w:tc>
          <w:tcPr>
            <w:tcW w:w="1232" w:type="dxa"/>
          </w:tcPr>
          <w:p w14:paraId="67EA0EFE" w14:textId="208B1DAB" w:rsidR="001D5C2B" w:rsidRPr="00045592" w:rsidRDefault="00C53195" w:rsidP="000C4B6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2-9</w:t>
            </w:r>
          </w:p>
        </w:tc>
        <w:tc>
          <w:tcPr>
            <w:tcW w:w="8399" w:type="dxa"/>
          </w:tcPr>
          <w:p w14:paraId="0F91FAD2" w14:textId="2A5580A1" w:rsidR="00C53195" w:rsidRDefault="00C53195" w:rsidP="00C5319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Pr="00667C0F">
              <w:rPr>
                <w:b/>
                <w:color w:val="0070C0"/>
                <w:u w:val="single"/>
                <w:lang w:eastAsia="ko-KR"/>
              </w:rPr>
              <w:t>HARQ Processes 32</w:t>
            </w:r>
          </w:p>
          <w:p w14:paraId="2D347981" w14:textId="63D28D3B" w:rsidR="004169C7" w:rsidRPr="00AC78BC" w:rsidRDefault="004169C7" w:rsidP="00C5319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Focus on the following option and proposed the specific change in the 2</w:t>
            </w:r>
            <w:r w:rsidRPr="004A6910">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3DFE1008" w14:textId="3BD77D1C" w:rsidR="004169C7" w:rsidRPr="00AC78BC" w:rsidRDefault="004169C7" w:rsidP="00AC78BC">
            <w:pPr>
              <w:pStyle w:val="ListParagraph"/>
              <w:numPr>
                <w:ilvl w:val="0"/>
                <w:numId w:val="30"/>
              </w:numPr>
              <w:ind w:firstLineChars="0"/>
              <w:rPr>
                <w:rFonts w:eastAsiaTheme="minorEastAsia"/>
                <w:i/>
                <w:color w:val="0070C0"/>
                <w:lang w:val="en-US" w:eastAsia="zh-CN"/>
              </w:rPr>
            </w:pPr>
            <w:r>
              <w:rPr>
                <w:rFonts w:eastAsiaTheme="minorEastAsia"/>
                <w:i/>
                <w:color w:val="0070C0"/>
                <w:lang w:val="en-US"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3232"/>
              <w:gridCol w:w="617"/>
              <w:gridCol w:w="2442"/>
            </w:tblGrid>
            <w:tr w:rsidR="004169C7" w:rsidRPr="004169C7" w14:paraId="4A78B38D" w14:textId="77777777" w:rsidTr="00DD2D97">
              <w:trPr>
                <w:jc w:val="center"/>
              </w:trPr>
              <w:tc>
                <w:tcPr>
                  <w:tcW w:w="0" w:type="auto"/>
                  <w:gridSpan w:val="2"/>
                  <w:shd w:val="clear" w:color="auto" w:fill="auto"/>
                  <w:vAlign w:val="center"/>
                </w:tcPr>
                <w:p w14:paraId="1D7A04CD" w14:textId="77777777" w:rsidR="004169C7" w:rsidRPr="00AC78BC" w:rsidRDefault="004169C7" w:rsidP="004169C7">
                  <w:pPr>
                    <w:keepNext/>
                    <w:keepLines/>
                    <w:spacing w:after="0"/>
                    <w:jc w:val="center"/>
                    <w:rPr>
                      <w:rFonts w:ascii="Arial" w:hAnsi="Arial"/>
                      <w:b/>
                      <w:i/>
                      <w:iCs/>
                      <w:sz w:val="18"/>
                    </w:rPr>
                  </w:pPr>
                  <w:r w:rsidRPr="00AC78BC">
                    <w:rPr>
                      <w:rFonts w:ascii="Arial" w:hAnsi="Arial"/>
                      <w:b/>
                      <w:i/>
                      <w:iCs/>
                      <w:sz w:val="18"/>
                    </w:rPr>
                    <w:t>Parameter</w:t>
                  </w:r>
                </w:p>
              </w:tc>
              <w:tc>
                <w:tcPr>
                  <w:tcW w:w="0" w:type="auto"/>
                  <w:shd w:val="clear" w:color="auto" w:fill="auto"/>
                  <w:vAlign w:val="center"/>
                </w:tcPr>
                <w:p w14:paraId="6D16F8BF" w14:textId="77777777" w:rsidR="004169C7" w:rsidRPr="00AC78BC" w:rsidRDefault="004169C7" w:rsidP="004169C7">
                  <w:pPr>
                    <w:keepNext/>
                    <w:keepLines/>
                    <w:spacing w:after="0"/>
                    <w:jc w:val="center"/>
                    <w:rPr>
                      <w:rFonts w:ascii="Arial" w:hAnsi="Arial"/>
                      <w:b/>
                      <w:i/>
                      <w:iCs/>
                      <w:sz w:val="18"/>
                    </w:rPr>
                  </w:pPr>
                  <w:r w:rsidRPr="00AC78BC">
                    <w:rPr>
                      <w:rFonts w:ascii="Arial" w:hAnsi="Arial"/>
                      <w:b/>
                      <w:i/>
                      <w:iCs/>
                      <w:sz w:val="18"/>
                    </w:rPr>
                    <w:t>Unit</w:t>
                  </w:r>
                </w:p>
              </w:tc>
              <w:tc>
                <w:tcPr>
                  <w:tcW w:w="0" w:type="auto"/>
                  <w:shd w:val="clear" w:color="auto" w:fill="auto"/>
                  <w:vAlign w:val="center"/>
                </w:tcPr>
                <w:p w14:paraId="2551B425" w14:textId="77777777" w:rsidR="004169C7" w:rsidRPr="00AC78BC" w:rsidRDefault="004169C7" w:rsidP="004169C7">
                  <w:pPr>
                    <w:keepNext/>
                    <w:keepLines/>
                    <w:spacing w:after="0"/>
                    <w:jc w:val="center"/>
                    <w:rPr>
                      <w:rFonts w:ascii="Arial" w:hAnsi="Arial"/>
                      <w:b/>
                      <w:i/>
                      <w:iCs/>
                      <w:sz w:val="18"/>
                    </w:rPr>
                  </w:pPr>
                  <w:r w:rsidRPr="00AC78BC">
                    <w:rPr>
                      <w:rFonts w:ascii="Arial" w:hAnsi="Arial"/>
                      <w:b/>
                      <w:i/>
                      <w:iCs/>
                      <w:sz w:val="18"/>
                    </w:rPr>
                    <w:t>Value</w:t>
                  </w:r>
                </w:p>
              </w:tc>
            </w:tr>
            <w:tr w:rsidR="004169C7" w:rsidRPr="004169C7" w14:paraId="10B8A179" w14:textId="77777777" w:rsidTr="00DD2D97">
              <w:trPr>
                <w:jc w:val="center"/>
              </w:trPr>
              <w:tc>
                <w:tcPr>
                  <w:tcW w:w="0" w:type="auto"/>
                  <w:gridSpan w:val="2"/>
                  <w:shd w:val="clear" w:color="auto" w:fill="auto"/>
                  <w:vAlign w:val="center"/>
                </w:tcPr>
                <w:p w14:paraId="138D0656"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Duplex mode</w:t>
                  </w:r>
                </w:p>
              </w:tc>
              <w:tc>
                <w:tcPr>
                  <w:tcW w:w="0" w:type="auto"/>
                  <w:shd w:val="clear" w:color="auto" w:fill="auto"/>
                  <w:vAlign w:val="center"/>
                </w:tcPr>
                <w:p w14:paraId="2438CA1D"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31AE8F35"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FDD</w:t>
                  </w:r>
                </w:p>
              </w:tc>
            </w:tr>
            <w:tr w:rsidR="004169C7" w:rsidRPr="004169C7" w14:paraId="46A1C956" w14:textId="77777777" w:rsidTr="00DD2D97">
              <w:trPr>
                <w:jc w:val="center"/>
              </w:trPr>
              <w:tc>
                <w:tcPr>
                  <w:tcW w:w="0" w:type="auto"/>
                  <w:gridSpan w:val="2"/>
                  <w:shd w:val="clear" w:color="auto" w:fill="auto"/>
                  <w:vAlign w:val="center"/>
                </w:tcPr>
                <w:p w14:paraId="161761CC"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Active DL BWP index</w:t>
                  </w:r>
                </w:p>
              </w:tc>
              <w:tc>
                <w:tcPr>
                  <w:tcW w:w="0" w:type="auto"/>
                  <w:shd w:val="clear" w:color="auto" w:fill="auto"/>
                  <w:vAlign w:val="center"/>
                </w:tcPr>
                <w:p w14:paraId="1A0F837D"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6034049C"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w:t>
                  </w:r>
                </w:p>
              </w:tc>
            </w:tr>
            <w:tr w:rsidR="004169C7" w:rsidRPr="004169C7" w14:paraId="1C3E48CA" w14:textId="77777777" w:rsidTr="00DD2D97">
              <w:trPr>
                <w:jc w:val="center"/>
              </w:trPr>
              <w:tc>
                <w:tcPr>
                  <w:tcW w:w="0" w:type="auto"/>
                  <w:tcBorders>
                    <w:bottom w:val="nil"/>
                  </w:tcBorders>
                  <w:shd w:val="clear" w:color="auto" w:fill="auto"/>
                  <w:vAlign w:val="center"/>
                </w:tcPr>
                <w:p w14:paraId="47B5BAF6"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PDSCH configuration</w:t>
                  </w:r>
                </w:p>
              </w:tc>
              <w:tc>
                <w:tcPr>
                  <w:tcW w:w="0" w:type="auto"/>
                  <w:shd w:val="clear" w:color="auto" w:fill="auto"/>
                  <w:vAlign w:val="center"/>
                </w:tcPr>
                <w:p w14:paraId="21D25D97"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Mapping type</w:t>
                  </w:r>
                </w:p>
              </w:tc>
              <w:tc>
                <w:tcPr>
                  <w:tcW w:w="0" w:type="auto"/>
                  <w:shd w:val="clear" w:color="auto" w:fill="auto"/>
                  <w:vAlign w:val="center"/>
                </w:tcPr>
                <w:p w14:paraId="1E5D24C0"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7657AABF"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Type A</w:t>
                  </w:r>
                </w:p>
              </w:tc>
            </w:tr>
            <w:tr w:rsidR="004169C7" w:rsidRPr="004169C7" w14:paraId="6230AFC4" w14:textId="77777777" w:rsidTr="00DD2D97">
              <w:trPr>
                <w:jc w:val="center"/>
              </w:trPr>
              <w:tc>
                <w:tcPr>
                  <w:tcW w:w="0" w:type="auto"/>
                  <w:tcBorders>
                    <w:top w:val="nil"/>
                    <w:bottom w:val="nil"/>
                  </w:tcBorders>
                  <w:shd w:val="clear" w:color="auto" w:fill="auto"/>
                  <w:vAlign w:val="center"/>
                </w:tcPr>
                <w:p w14:paraId="1C7B3A56"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3E79BDA0"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k0</w:t>
                  </w:r>
                </w:p>
              </w:tc>
              <w:tc>
                <w:tcPr>
                  <w:tcW w:w="0" w:type="auto"/>
                  <w:shd w:val="clear" w:color="auto" w:fill="auto"/>
                  <w:vAlign w:val="center"/>
                </w:tcPr>
                <w:p w14:paraId="5F6C686F"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5CEF44D6"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0</w:t>
                  </w:r>
                </w:p>
              </w:tc>
            </w:tr>
            <w:tr w:rsidR="004169C7" w:rsidRPr="004169C7" w14:paraId="5DD75DF3" w14:textId="77777777" w:rsidTr="00DD2D97">
              <w:trPr>
                <w:jc w:val="center"/>
              </w:trPr>
              <w:tc>
                <w:tcPr>
                  <w:tcW w:w="0" w:type="auto"/>
                  <w:tcBorders>
                    <w:top w:val="nil"/>
                    <w:bottom w:val="nil"/>
                  </w:tcBorders>
                  <w:shd w:val="clear" w:color="auto" w:fill="auto"/>
                  <w:vAlign w:val="center"/>
                </w:tcPr>
                <w:p w14:paraId="00D3CCDF"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5867323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 xml:space="preserve">Starting symbol (S) </w:t>
                  </w:r>
                </w:p>
              </w:tc>
              <w:tc>
                <w:tcPr>
                  <w:tcW w:w="0" w:type="auto"/>
                  <w:shd w:val="clear" w:color="auto" w:fill="auto"/>
                  <w:vAlign w:val="center"/>
                </w:tcPr>
                <w:p w14:paraId="09FF6D50"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27114D83"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2</w:t>
                  </w:r>
                </w:p>
              </w:tc>
            </w:tr>
            <w:tr w:rsidR="004169C7" w:rsidRPr="004169C7" w14:paraId="30411EE9" w14:textId="77777777" w:rsidTr="00DD2D97">
              <w:trPr>
                <w:jc w:val="center"/>
              </w:trPr>
              <w:tc>
                <w:tcPr>
                  <w:tcW w:w="0" w:type="auto"/>
                  <w:tcBorders>
                    <w:top w:val="nil"/>
                    <w:bottom w:val="nil"/>
                  </w:tcBorders>
                  <w:shd w:val="clear" w:color="auto" w:fill="auto"/>
                  <w:vAlign w:val="center"/>
                </w:tcPr>
                <w:p w14:paraId="2A3C186F"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5E82160A"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Length (L)</w:t>
                  </w:r>
                </w:p>
              </w:tc>
              <w:tc>
                <w:tcPr>
                  <w:tcW w:w="0" w:type="auto"/>
                  <w:shd w:val="clear" w:color="auto" w:fill="auto"/>
                  <w:vAlign w:val="center"/>
                </w:tcPr>
                <w:p w14:paraId="3F9474EB"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3D563BCE"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12</w:t>
                  </w:r>
                </w:p>
              </w:tc>
            </w:tr>
            <w:tr w:rsidR="004169C7" w:rsidRPr="004169C7" w14:paraId="30AA2843" w14:textId="77777777" w:rsidTr="00DD2D97">
              <w:trPr>
                <w:jc w:val="center"/>
              </w:trPr>
              <w:tc>
                <w:tcPr>
                  <w:tcW w:w="0" w:type="auto"/>
                  <w:tcBorders>
                    <w:top w:val="nil"/>
                    <w:bottom w:val="nil"/>
                  </w:tcBorders>
                  <w:shd w:val="clear" w:color="auto" w:fill="auto"/>
                  <w:vAlign w:val="center"/>
                </w:tcPr>
                <w:p w14:paraId="4D4B98A6"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682C077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PDSCH aggregation factor</w:t>
                  </w:r>
                </w:p>
              </w:tc>
              <w:tc>
                <w:tcPr>
                  <w:tcW w:w="0" w:type="auto"/>
                  <w:shd w:val="clear" w:color="auto" w:fill="auto"/>
                  <w:vAlign w:val="center"/>
                </w:tcPr>
                <w:p w14:paraId="7C288241"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3919DFC4"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w:t>
                  </w:r>
                </w:p>
              </w:tc>
            </w:tr>
            <w:tr w:rsidR="004169C7" w:rsidRPr="004169C7" w14:paraId="60129FE3" w14:textId="77777777" w:rsidTr="00DD2D97">
              <w:trPr>
                <w:jc w:val="center"/>
              </w:trPr>
              <w:tc>
                <w:tcPr>
                  <w:tcW w:w="0" w:type="auto"/>
                  <w:tcBorders>
                    <w:top w:val="nil"/>
                    <w:bottom w:val="nil"/>
                  </w:tcBorders>
                  <w:shd w:val="clear" w:color="auto" w:fill="auto"/>
                  <w:vAlign w:val="center"/>
                </w:tcPr>
                <w:p w14:paraId="0AD765D0"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04699D61"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PRB bundling type</w:t>
                  </w:r>
                </w:p>
              </w:tc>
              <w:tc>
                <w:tcPr>
                  <w:tcW w:w="0" w:type="auto"/>
                  <w:shd w:val="clear" w:color="auto" w:fill="auto"/>
                  <w:vAlign w:val="center"/>
                </w:tcPr>
                <w:p w14:paraId="62C74A48"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1279A744"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Static</w:t>
                  </w:r>
                </w:p>
              </w:tc>
            </w:tr>
            <w:tr w:rsidR="004169C7" w:rsidRPr="004169C7" w14:paraId="000892BB" w14:textId="77777777" w:rsidTr="00DD2D97">
              <w:trPr>
                <w:jc w:val="center"/>
              </w:trPr>
              <w:tc>
                <w:tcPr>
                  <w:tcW w:w="0" w:type="auto"/>
                  <w:tcBorders>
                    <w:top w:val="nil"/>
                    <w:bottom w:val="nil"/>
                  </w:tcBorders>
                  <w:shd w:val="clear" w:color="auto" w:fill="auto"/>
                  <w:vAlign w:val="center"/>
                </w:tcPr>
                <w:p w14:paraId="458CAC8B" w14:textId="77777777" w:rsidR="004169C7" w:rsidRPr="004169C7" w:rsidRDefault="004169C7" w:rsidP="004169C7">
                  <w:pPr>
                    <w:keepNext/>
                    <w:keepLines/>
                    <w:spacing w:after="0"/>
                    <w:rPr>
                      <w:rFonts w:ascii="Arial" w:hAnsi="Arial"/>
                      <w:i/>
                      <w:iCs/>
                      <w:sz w:val="18"/>
                    </w:rPr>
                  </w:pPr>
                </w:p>
              </w:tc>
              <w:tc>
                <w:tcPr>
                  <w:tcW w:w="0" w:type="auto"/>
                  <w:shd w:val="clear" w:color="auto" w:fill="auto"/>
                  <w:vAlign w:val="center"/>
                </w:tcPr>
                <w:p w14:paraId="40C42B9C"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PRB bundling size</w:t>
                  </w:r>
                </w:p>
              </w:tc>
              <w:tc>
                <w:tcPr>
                  <w:tcW w:w="0" w:type="auto"/>
                  <w:shd w:val="clear" w:color="auto" w:fill="auto"/>
                  <w:vAlign w:val="center"/>
                </w:tcPr>
                <w:p w14:paraId="40C9D4B7"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19F2508B"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2</w:t>
                  </w:r>
                </w:p>
              </w:tc>
            </w:tr>
            <w:tr w:rsidR="004169C7" w:rsidRPr="004169C7" w14:paraId="53427F2C" w14:textId="77777777" w:rsidTr="00DD2D97">
              <w:trPr>
                <w:jc w:val="center"/>
              </w:trPr>
              <w:tc>
                <w:tcPr>
                  <w:tcW w:w="0" w:type="auto"/>
                  <w:tcBorders>
                    <w:top w:val="nil"/>
                    <w:bottom w:val="nil"/>
                  </w:tcBorders>
                  <w:shd w:val="clear" w:color="auto" w:fill="auto"/>
                  <w:vAlign w:val="center"/>
                </w:tcPr>
                <w:p w14:paraId="63F1C62E" w14:textId="77777777" w:rsidR="004169C7" w:rsidRPr="004169C7" w:rsidRDefault="004169C7" w:rsidP="004169C7">
                  <w:pPr>
                    <w:keepNext/>
                    <w:keepLines/>
                    <w:spacing w:after="0"/>
                    <w:rPr>
                      <w:rFonts w:ascii="Arial" w:hAnsi="Arial"/>
                      <w:i/>
                      <w:iCs/>
                      <w:sz w:val="18"/>
                    </w:rPr>
                  </w:pPr>
                </w:p>
              </w:tc>
              <w:tc>
                <w:tcPr>
                  <w:tcW w:w="0" w:type="auto"/>
                  <w:shd w:val="clear" w:color="auto" w:fill="auto"/>
                  <w:vAlign w:val="center"/>
                </w:tcPr>
                <w:p w14:paraId="4D4CC008"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Resource allocation type</w:t>
                  </w:r>
                </w:p>
              </w:tc>
              <w:tc>
                <w:tcPr>
                  <w:tcW w:w="0" w:type="auto"/>
                  <w:shd w:val="clear" w:color="auto" w:fill="auto"/>
                  <w:vAlign w:val="center"/>
                </w:tcPr>
                <w:p w14:paraId="146FDAE9"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222DD49E"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Type 0</w:t>
                  </w:r>
                </w:p>
              </w:tc>
            </w:tr>
            <w:tr w:rsidR="004169C7" w:rsidRPr="004169C7" w14:paraId="685D94B0" w14:textId="77777777" w:rsidTr="00DD2D97">
              <w:trPr>
                <w:jc w:val="center"/>
              </w:trPr>
              <w:tc>
                <w:tcPr>
                  <w:tcW w:w="0" w:type="auto"/>
                  <w:tcBorders>
                    <w:top w:val="nil"/>
                    <w:bottom w:val="nil"/>
                  </w:tcBorders>
                  <w:shd w:val="clear" w:color="auto" w:fill="auto"/>
                  <w:vAlign w:val="center"/>
                </w:tcPr>
                <w:p w14:paraId="3915A9A7" w14:textId="77777777" w:rsidR="004169C7" w:rsidRPr="004169C7" w:rsidRDefault="004169C7" w:rsidP="004169C7">
                  <w:pPr>
                    <w:keepNext/>
                    <w:keepLines/>
                    <w:spacing w:after="0"/>
                    <w:rPr>
                      <w:rFonts w:ascii="Arial" w:hAnsi="Arial"/>
                      <w:i/>
                      <w:iCs/>
                      <w:sz w:val="18"/>
                    </w:rPr>
                  </w:pPr>
                </w:p>
              </w:tc>
              <w:tc>
                <w:tcPr>
                  <w:tcW w:w="0" w:type="auto"/>
                  <w:shd w:val="clear" w:color="auto" w:fill="auto"/>
                  <w:vAlign w:val="center"/>
                </w:tcPr>
                <w:p w14:paraId="0F1A5060"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RBG size</w:t>
                  </w:r>
                </w:p>
              </w:tc>
              <w:tc>
                <w:tcPr>
                  <w:tcW w:w="0" w:type="auto"/>
                  <w:shd w:val="clear" w:color="auto" w:fill="auto"/>
                  <w:vAlign w:val="center"/>
                </w:tcPr>
                <w:p w14:paraId="7F8A2B25"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72A61416"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lang w:eastAsia="zh-CN"/>
                    </w:rPr>
                    <w:t>Config2</w:t>
                  </w:r>
                </w:p>
              </w:tc>
            </w:tr>
            <w:tr w:rsidR="004169C7" w:rsidRPr="004169C7" w14:paraId="6473B10C" w14:textId="77777777" w:rsidTr="00DD2D97">
              <w:trPr>
                <w:jc w:val="center"/>
              </w:trPr>
              <w:tc>
                <w:tcPr>
                  <w:tcW w:w="0" w:type="auto"/>
                  <w:tcBorders>
                    <w:top w:val="nil"/>
                    <w:bottom w:val="nil"/>
                  </w:tcBorders>
                  <w:shd w:val="clear" w:color="auto" w:fill="auto"/>
                  <w:vAlign w:val="center"/>
                </w:tcPr>
                <w:p w14:paraId="691E1826" w14:textId="77777777" w:rsidR="004169C7" w:rsidRPr="004169C7" w:rsidRDefault="004169C7" w:rsidP="004169C7">
                  <w:pPr>
                    <w:keepNext/>
                    <w:keepLines/>
                    <w:spacing w:after="0"/>
                    <w:rPr>
                      <w:rFonts w:ascii="Arial" w:hAnsi="Arial"/>
                      <w:i/>
                      <w:iCs/>
                      <w:sz w:val="18"/>
                    </w:rPr>
                  </w:pPr>
                </w:p>
              </w:tc>
              <w:tc>
                <w:tcPr>
                  <w:tcW w:w="0" w:type="auto"/>
                  <w:shd w:val="clear" w:color="auto" w:fill="auto"/>
                  <w:vAlign w:val="center"/>
                </w:tcPr>
                <w:p w14:paraId="42915F71" w14:textId="77777777" w:rsidR="004169C7" w:rsidRPr="00AC78BC" w:rsidRDefault="004169C7" w:rsidP="004169C7">
                  <w:pPr>
                    <w:keepNext/>
                    <w:keepLines/>
                    <w:spacing w:after="0"/>
                    <w:rPr>
                      <w:rFonts w:ascii="Arial" w:hAnsi="Arial"/>
                      <w:i/>
                      <w:iCs/>
                      <w:sz w:val="18"/>
                    </w:rPr>
                  </w:pPr>
                  <w:r w:rsidRPr="00AC78BC">
                    <w:rPr>
                      <w:rFonts w:ascii="Arial" w:hAnsi="Arial"/>
                      <w:i/>
                      <w:iCs/>
                      <w:sz w:val="18"/>
                      <w:szCs w:val="22"/>
                      <w:lang w:eastAsia="ja-JP"/>
                    </w:rPr>
                    <w:t>VRB-to-PRB mapping type</w:t>
                  </w:r>
                </w:p>
              </w:tc>
              <w:tc>
                <w:tcPr>
                  <w:tcW w:w="0" w:type="auto"/>
                  <w:shd w:val="clear" w:color="auto" w:fill="auto"/>
                  <w:vAlign w:val="center"/>
                </w:tcPr>
                <w:p w14:paraId="5E0752A2"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59F9EFDC"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Non-interleaved</w:t>
                  </w:r>
                </w:p>
              </w:tc>
            </w:tr>
            <w:tr w:rsidR="004169C7" w:rsidRPr="004169C7" w14:paraId="2A778E31" w14:textId="77777777" w:rsidTr="00DD2D97">
              <w:trPr>
                <w:jc w:val="center"/>
              </w:trPr>
              <w:tc>
                <w:tcPr>
                  <w:tcW w:w="0" w:type="auto"/>
                  <w:tcBorders>
                    <w:top w:val="nil"/>
                    <w:bottom w:val="single" w:sz="4" w:space="0" w:color="auto"/>
                  </w:tcBorders>
                  <w:shd w:val="clear" w:color="auto" w:fill="auto"/>
                  <w:vAlign w:val="center"/>
                </w:tcPr>
                <w:p w14:paraId="455C094D"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76DDB70C" w14:textId="77777777" w:rsidR="004169C7" w:rsidRPr="00AC78BC" w:rsidRDefault="004169C7" w:rsidP="004169C7">
                  <w:pPr>
                    <w:keepNext/>
                    <w:keepLines/>
                    <w:spacing w:after="0"/>
                    <w:rPr>
                      <w:rFonts w:ascii="Arial" w:hAnsi="Arial"/>
                      <w:i/>
                      <w:iCs/>
                      <w:sz w:val="18"/>
                    </w:rPr>
                  </w:pPr>
                  <w:r w:rsidRPr="00AC78BC">
                    <w:rPr>
                      <w:rFonts w:ascii="Arial" w:hAnsi="Arial"/>
                      <w:i/>
                      <w:iCs/>
                      <w:sz w:val="18"/>
                      <w:szCs w:val="22"/>
                      <w:lang w:eastAsia="ja-JP"/>
                    </w:rPr>
                    <w:t>VRB-to-PRB mapping interleave</w:t>
                  </w:r>
                  <w:r w:rsidRPr="00AC78BC">
                    <w:rPr>
                      <w:rFonts w:ascii="Arial" w:hAnsi="Arial"/>
                      <w:i/>
                      <w:iCs/>
                      <w:sz w:val="18"/>
                      <w:szCs w:val="22"/>
                      <w:lang w:val="en-US" w:eastAsia="ja-JP"/>
                    </w:rPr>
                    <w:t>r</w:t>
                  </w:r>
                  <w:r w:rsidRPr="00AC78BC">
                    <w:rPr>
                      <w:rFonts w:ascii="Arial" w:hAnsi="Arial"/>
                      <w:i/>
                      <w:iCs/>
                      <w:sz w:val="18"/>
                      <w:szCs w:val="22"/>
                      <w:lang w:eastAsia="ja-JP"/>
                    </w:rPr>
                    <w:t xml:space="preserve"> bundle size</w:t>
                  </w:r>
                </w:p>
              </w:tc>
              <w:tc>
                <w:tcPr>
                  <w:tcW w:w="0" w:type="auto"/>
                  <w:shd w:val="clear" w:color="auto" w:fill="auto"/>
                  <w:vAlign w:val="center"/>
                </w:tcPr>
                <w:p w14:paraId="32C42CAA"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2AF23F6A"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N/A</w:t>
                  </w:r>
                </w:p>
              </w:tc>
            </w:tr>
            <w:tr w:rsidR="004169C7" w:rsidRPr="004169C7" w14:paraId="2B26DCB2" w14:textId="77777777" w:rsidTr="00DD2D97">
              <w:trPr>
                <w:jc w:val="center"/>
              </w:trPr>
              <w:tc>
                <w:tcPr>
                  <w:tcW w:w="0" w:type="auto"/>
                  <w:tcBorders>
                    <w:bottom w:val="nil"/>
                  </w:tcBorders>
                  <w:shd w:val="clear" w:color="auto" w:fill="auto"/>
                  <w:vAlign w:val="center"/>
                </w:tcPr>
                <w:p w14:paraId="4796A89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PDSCH DMRS configuration</w:t>
                  </w:r>
                </w:p>
              </w:tc>
              <w:tc>
                <w:tcPr>
                  <w:tcW w:w="0" w:type="auto"/>
                  <w:shd w:val="clear" w:color="auto" w:fill="auto"/>
                  <w:vAlign w:val="center"/>
                </w:tcPr>
                <w:p w14:paraId="79CFA5CA" w14:textId="77777777" w:rsidR="004169C7" w:rsidRPr="00AC78BC" w:rsidRDefault="004169C7" w:rsidP="004169C7">
                  <w:pPr>
                    <w:keepNext/>
                    <w:keepLines/>
                    <w:spacing w:after="0"/>
                    <w:rPr>
                      <w:rFonts w:ascii="Arial" w:hAnsi="Arial" w:cs="Arial"/>
                      <w:i/>
                      <w:iCs/>
                      <w:sz w:val="18"/>
                      <w:szCs w:val="18"/>
                    </w:rPr>
                  </w:pPr>
                  <w:r w:rsidRPr="00AC78BC">
                    <w:rPr>
                      <w:rFonts w:ascii="Arial" w:hAnsi="Arial" w:cs="Arial"/>
                      <w:i/>
                      <w:iCs/>
                      <w:sz w:val="18"/>
                      <w:szCs w:val="18"/>
                    </w:rPr>
                    <w:t>DMRS Type</w:t>
                  </w:r>
                </w:p>
              </w:tc>
              <w:tc>
                <w:tcPr>
                  <w:tcW w:w="0" w:type="auto"/>
                  <w:shd w:val="clear" w:color="auto" w:fill="auto"/>
                  <w:vAlign w:val="center"/>
                </w:tcPr>
                <w:p w14:paraId="2E1821E8"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6ED98DEE"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Type 1</w:t>
                  </w:r>
                </w:p>
              </w:tc>
            </w:tr>
            <w:tr w:rsidR="004169C7" w:rsidRPr="004169C7" w14:paraId="0734F1D5" w14:textId="77777777" w:rsidTr="00DD2D97">
              <w:trPr>
                <w:jc w:val="center"/>
              </w:trPr>
              <w:tc>
                <w:tcPr>
                  <w:tcW w:w="0" w:type="auto"/>
                  <w:tcBorders>
                    <w:top w:val="nil"/>
                    <w:bottom w:val="nil"/>
                  </w:tcBorders>
                  <w:shd w:val="clear" w:color="auto" w:fill="auto"/>
                  <w:vAlign w:val="center"/>
                </w:tcPr>
                <w:p w14:paraId="0CED6E9C"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0BB91743"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Number of additional DMRS</w:t>
                  </w:r>
                </w:p>
              </w:tc>
              <w:tc>
                <w:tcPr>
                  <w:tcW w:w="0" w:type="auto"/>
                  <w:shd w:val="clear" w:color="auto" w:fill="auto"/>
                  <w:vAlign w:val="center"/>
                </w:tcPr>
                <w:p w14:paraId="56BE2ED8"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5917F593"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w:t>
                  </w:r>
                </w:p>
              </w:tc>
            </w:tr>
            <w:tr w:rsidR="004169C7" w:rsidRPr="004169C7" w14:paraId="36B14CF2" w14:textId="77777777" w:rsidTr="00DD2D97">
              <w:trPr>
                <w:jc w:val="center"/>
              </w:trPr>
              <w:tc>
                <w:tcPr>
                  <w:tcW w:w="0" w:type="auto"/>
                  <w:tcBorders>
                    <w:top w:val="nil"/>
                    <w:bottom w:val="single" w:sz="4" w:space="0" w:color="auto"/>
                  </w:tcBorders>
                  <w:shd w:val="clear" w:color="auto" w:fill="auto"/>
                  <w:vAlign w:val="center"/>
                </w:tcPr>
                <w:p w14:paraId="152E1B4C"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24D9FED0"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Maximum number of OFDM symbols for DL front loaded DMRS</w:t>
                  </w:r>
                </w:p>
              </w:tc>
              <w:tc>
                <w:tcPr>
                  <w:tcW w:w="0" w:type="auto"/>
                  <w:shd w:val="clear" w:color="auto" w:fill="auto"/>
                  <w:vAlign w:val="center"/>
                </w:tcPr>
                <w:p w14:paraId="5A1140FC"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62F6F210" w14:textId="77777777" w:rsidR="004169C7" w:rsidRPr="00AC78BC" w:rsidRDefault="004169C7" w:rsidP="004169C7">
                  <w:pPr>
                    <w:keepNext/>
                    <w:keepLines/>
                    <w:spacing w:after="0"/>
                    <w:jc w:val="center"/>
                    <w:rPr>
                      <w:rFonts w:ascii="Arial" w:hAnsi="Arial"/>
                      <w:i/>
                      <w:iCs/>
                      <w:sz w:val="18"/>
                      <w:lang w:eastAsia="zh-CN"/>
                    </w:rPr>
                  </w:pPr>
                  <w:r w:rsidRPr="00AC78BC">
                    <w:rPr>
                      <w:rFonts w:ascii="Arial" w:hAnsi="Arial"/>
                      <w:i/>
                      <w:iCs/>
                      <w:sz w:val="18"/>
                      <w:lang w:eastAsia="zh-CN"/>
                    </w:rPr>
                    <w:t>1</w:t>
                  </w:r>
                </w:p>
              </w:tc>
            </w:tr>
            <w:tr w:rsidR="004169C7" w:rsidRPr="004169C7" w14:paraId="1FE85261" w14:textId="77777777" w:rsidTr="00DD2D97">
              <w:trPr>
                <w:jc w:val="center"/>
              </w:trPr>
              <w:tc>
                <w:tcPr>
                  <w:tcW w:w="0" w:type="auto"/>
                  <w:tcBorders>
                    <w:bottom w:val="nil"/>
                  </w:tcBorders>
                  <w:shd w:val="clear" w:color="auto" w:fill="auto"/>
                  <w:vAlign w:val="center"/>
                </w:tcPr>
                <w:p w14:paraId="4AE1A06D" w14:textId="77777777" w:rsidR="004169C7" w:rsidRPr="00AC78BC" w:rsidRDefault="004169C7" w:rsidP="004169C7">
                  <w:pPr>
                    <w:keepNext/>
                    <w:keepLines/>
                    <w:spacing w:after="0"/>
                    <w:rPr>
                      <w:rFonts w:ascii="Arial" w:hAnsi="Arial"/>
                      <w:i/>
                      <w:iCs/>
                      <w:sz w:val="18"/>
                      <w:lang w:eastAsia="zh-CN"/>
                    </w:rPr>
                  </w:pPr>
                  <w:r w:rsidRPr="00AC78BC">
                    <w:rPr>
                      <w:rFonts w:ascii="Arial" w:hAnsi="Arial"/>
                      <w:i/>
                      <w:iCs/>
                      <w:sz w:val="18"/>
                      <w:lang w:eastAsia="zh-CN"/>
                    </w:rPr>
                    <w:t>CSI-RS for tracking</w:t>
                  </w:r>
                </w:p>
              </w:tc>
              <w:tc>
                <w:tcPr>
                  <w:tcW w:w="0" w:type="auto"/>
                  <w:shd w:val="clear" w:color="auto" w:fill="auto"/>
                  <w:vAlign w:val="center"/>
                </w:tcPr>
                <w:p w14:paraId="4CD45E7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CSI-RS periodicity</w:t>
                  </w:r>
                </w:p>
              </w:tc>
              <w:tc>
                <w:tcPr>
                  <w:tcW w:w="0" w:type="auto"/>
                  <w:shd w:val="clear" w:color="auto" w:fill="auto"/>
                  <w:vAlign w:val="center"/>
                </w:tcPr>
                <w:p w14:paraId="0A3A135E"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7105BFD5"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15 kHz SCS: 20 for CSI-RS resource 1,2,3,4</w:t>
                  </w:r>
                </w:p>
                <w:p w14:paraId="049D418C" w14:textId="77777777" w:rsidR="004169C7" w:rsidRPr="00AC78BC" w:rsidDel="007B13C5" w:rsidRDefault="004169C7" w:rsidP="004169C7">
                  <w:pPr>
                    <w:keepNext/>
                    <w:keepLines/>
                    <w:spacing w:after="0"/>
                    <w:jc w:val="center"/>
                    <w:rPr>
                      <w:rFonts w:ascii="Arial" w:hAnsi="Arial"/>
                      <w:i/>
                      <w:iCs/>
                      <w:sz w:val="18"/>
                    </w:rPr>
                  </w:pPr>
                  <w:r w:rsidRPr="00AC78BC">
                    <w:rPr>
                      <w:rFonts w:ascii="Arial" w:hAnsi="Arial"/>
                      <w:i/>
                      <w:iCs/>
                      <w:sz w:val="18"/>
                    </w:rPr>
                    <w:t>30 kHz SCS: 40 for CSI-RS resource 1,2,3,4</w:t>
                  </w:r>
                </w:p>
              </w:tc>
            </w:tr>
            <w:tr w:rsidR="004169C7" w:rsidRPr="004169C7" w14:paraId="0C5781B1" w14:textId="77777777" w:rsidTr="00DD2D97">
              <w:trPr>
                <w:jc w:val="center"/>
              </w:trPr>
              <w:tc>
                <w:tcPr>
                  <w:tcW w:w="0" w:type="auto"/>
                  <w:tcBorders>
                    <w:top w:val="nil"/>
                  </w:tcBorders>
                  <w:shd w:val="clear" w:color="auto" w:fill="auto"/>
                  <w:vAlign w:val="center"/>
                </w:tcPr>
                <w:p w14:paraId="2EAD27C2"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43DB131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CSI-RS offset</w:t>
                  </w:r>
                </w:p>
              </w:tc>
              <w:tc>
                <w:tcPr>
                  <w:tcW w:w="0" w:type="auto"/>
                  <w:shd w:val="clear" w:color="auto" w:fill="auto"/>
                  <w:vAlign w:val="center"/>
                </w:tcPr>
                <w:p w14:paraId="46795757"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38187E98"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15 kHz SCS:</w:t>
                  </w:r>
                </w:p>
                <w:p w14:paraId="1EBD6CD4"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10 for CSI-RS resource 1 and 2</w:t>
                  </w:r>
                </w:p>
                <w:p w14:paraId="6404D229"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11 for CSI-RS resource 3 and 4</w:t>
                  </w:r>
                </w:p>
                <w:p w14:paraId="27FF643C"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30 kHz SCS:</w:t>
                  </w:r>
                </w:p>
                <w:p w14:paraId="0BB51682"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20 for CSI-RS resource 1 and 2</w:t>
                  </w:r>
                </w:p>
                <w:p w14:paraId="3D2D425B" w14:textId="77777777" w:rsidR="004169C7" w:rsidRPr="00AC78BC" w:rsidDel="007B13C5" w:rsidRDefault="004169C7" w:rsidP="004169C7">
                  <w:pPr>
                    <w:keepNext/>
                    <w:keepLines/>
                    <w:spacing w:after="0"/>
                    <w:jc w:val="center"/>
                    <w:rPr>
                      <w:rFonts w:ascii="Arial" w:hAnsi="Arial"/>
                      <w:i/>
                      <w:iCs/>
                      <w:sz w:val="18"/>
                    </w:rPr>
                  </w:pPr>
                  <w:r w:rsidRPr="00AC78BC">
                    <w:rPr>
                      <w:rFonts w:ascii="Arial" w:hAnsi="Arial"/>
                      <w:i/>
                      <w:iCs/>
                      <w:sz w:val="18"/>
                    </w:rPr>
                    <w:t>21 for CSI-RS resource 3 and 4</w:t>
                  </w:r>
                </w:p>
              </w:tc>
            </w:tr>
            <w:tr w:rsidR="004169C7" w:rsidRPr="004169C7" w14:paraId="7ECC0F9A"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7149B" w14:textId="77777777" w:rsidR="004169C7" w:rsidRPr="00AC78BC" w:rsidRDefault="004169C7" w:rsidP="004169C7">
                  <w:pPr>
                    <w:keepNext/>
                    <w:keepLines/>
                    <w:spacing w:after="0"/>
                    <w:rPr>
                      <w:rFonts w:ascii="Arial" w:hAnsi="Arial"/>
                      <w:i/>
                      <w:iCs/>
                      <w:sz w:val="18"/>
                      <w:lang w:val="en-US"/>
                    </w:rPr>
                  </w:pPr>
                  <w:r w:rsidRPr="00AC78BC">
                    <w:rPr>
                      <w:rFonts w:ascii="Arial" w:hAnsi="Arial"/>
                      <w:i/>
                      <w:iCs/>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E45B7" w14:textId="77777777" w:rsidR="004169C7" w:rsidRPr="00AC78BC" w:rsidRDefault="004169C7" w:rsidP="004169C7">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455B4B" w14:textId="77777777" w:rsidR="004169C7" w:rsidRPr="00AC78BC" w:rsidRDefault="004169C7" w:rsidP="004169C7">
                  <w:pPr>
                    <w:keepNext/>
                    <w:keepLines/>
                    <w:spacing w:after="0"/>
                    <w:jc w:val="center"/>
                    <w:rPr>
                      <w:rFonts w:ascii="Arial" w:hAnsi="Arial"/>
                      <w:i/>
                      <w:iCs/>
                      <w:sz w:val="18"/>
                      <w:lang w:eastAsia="zh-CN"/>
                    </w:rPr>
                  </w:pPr>
                  <w:r w:rsidRPr="00AC78BC">
                    <w:rPr>
                      <w:rFonts w:ascii="Arial" w:hAnsi="Arial"/>
                      <w:i/>
                      <w:iCs/>
                      <w:sz w:val="18"/>
                      <w:lang w:eastAsia="zh-CN"/>
                    </w:rPr>
                    <w:t>32</w:t>
                  </w:r>
                </w:p>
              </w:tc>
            </w:tr>
            <w:tr w:rsidR="004169C7" w:rsidRPr="004169C7" w14:paraId="3E25919D"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F9275" w14:textId="77777777" w:rsidR="004169C7" w:rsidRPr="00AC78BC" w:rsidRDefault="004169C7" w:rsidP="004169C7">
                  <w:pPr>
                    <w:keepNext/>
                    <w:keepLines/>
                    <w:spacing w:after="0"/>
                    <w:rPr>
                      <w:rFonts w:ascii="Arial" w:hAnsi="Arial"/>
                      <w:i/>
                      <w:iCs/>
                      <w:sz w:val="18"/>
                      <w:lang w:val="en-US"/>
                    </w:rPr>
                  </w:pPr>
                  <w:r w:rsidRPr="00AC78BC">
                    <w:rPr>
                      <w:rFonts w:ascii="Arial" w:hAnsi="Arial"/>
                      <w:i/>
                      <w:iCs/>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229B19" w14:textId="77777777" w:rsidR="004169C7" w:rsidRPr="00AC78BC" w:rsidRDefault="004169C7" w:rsidP="004169C7">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A4ED04" w14:textId="77777777" w:rsidR="004169C7" w:rsidRPr="00AC78BC" w:rsidRDefault="004169C7" w:rsidP="004169C7">
                  <w:pPr>
                    <w:keepNext/>
                    <w:keepLines/>
                    <w:spacing w:after="0"/>
                    <w:jc w:val="center"/>
                    <w:rPr>
                      <w:rFonts w:ascii="Arial" w:hAnsi="Arial"/>
                      <w:i/>
                      <w:iCs/>
                      <w:sz w:val="18"/>
                      <w:lang w:eastAsia="zh-CN"/>
                    </w:rPr>
                  </w:pPr>
                  <w:r w:rsidRPr="00AC78BC">
                    <w:rPr>
                      <w:rFonts w:ascii="Arial" w:hAnsi="Arial"/>
                      <w:i/>
                      <w:iCs/>
                      <w:sz w:val="18"/>
                      <w:highlight w:val="yellow"/>
                      <w:lang w:eastAsia="zh-CN"/>
                    </w:rPr>
                    <w:t>2+K_offset</w:t>
                  </w:r>
                </w:p>
              </w:tc>
            </w:tr>
            <w:tr w:rsidR="004169C7" w:rsidRPr="004169C7" w14:paraId="05E9C022"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001BC"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5F7100" w14:textId="77777777" w:rsidR="004169C7" w:rsidRPr="00AC78BC" w:rsidRDefault="004169C7" w:rsidP="004169C7">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7ECF75" w14:textId="77777777" w:rsidR="004169C7" w:rsidRPr="00AC78BC" w:rsidRDefault="004169C7" w:rsidP="004169C7">
                  <w:pPr>
                    <w:keepNext/>
                    <w:keepLines/>
                    <w:spacing w:after="0"/>
                    <w:jc w:val="center"/>
                    <w:rPr>
                      <w:rFonts w:ascii="Arial" w:hAnsi="Arial"/>
                      <w:i/>
                      <w:iCs/>
                      <w:sz w:val="18"/>
                      <w:lang w:eastAsia="zh-CN"/>
                    </w:rPr>
                  </w:pPr>
                  <w:r w:rsidRPr="00AC78BC">
                    <w:rPr>
                      <w:rFonts w:ascii="Arial" w:hAnsi="Arial"/>
                      <w:i/>
                      <w:iCs/>
                      <w:sz w:val="18"/>
                      <w:lang w:eastAsia="zh-CN"/>
                    </w:rPr>
                    <w:t>4</w:t>
                  </w:r>
                </w:p>
              </w:tc>
            </w:tr>
          </w:tbl>
          <w:p w14:paraId="30FAB838" w14:textId="5FB59E07" w:rsidR="004169C7" w:rsidRDefault="004169C7" w:rsidP="00C53195">
            <w:pPr>
              <w:rPr>
                <w:b/>
                <w:color w:val="0070C0"/>
                <w:u w:val="single"/>
                <w:lang w:eastAsia="ko-KR"/>
              </w:rPr>
            </w:pPr>
          </w:p>
          <w:p w14:paraId="557C6362" w14:textId="77777777" w:rsidR="004169C7" w:rsidRDefault="004169C7" w:rsidP="00C53195">
            <w:pPr>
              <w:rPr>
                <w:b/>
                <w:color w:val="0070C0"/>
                <w:u w:val="single"/>
                <w:lang w:eastAsia="ko-KR"/>
              </w:rPr>
            </w:pPr>
          </w:p>
          <w:p w14:paraId="194E0463" w14:textId="77777777" w:rsidR="001D5C2B" w:rsidRPr="00045592" w:rsidRDefault="001D5C2B" w:rsidP="00DF03F2">
            <w:pPr>
              <w:rPr>
                <w:b/>
                <w:color w:val="0070C0"/>
                <w:u w:val="single"/>
                <w:lang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E51E41">
        <w:tc>
          <w:tcPr>
            <w:tcW w:w="1242" w:type="dxa"/>
          </w:tcPr>
          <w:p w14:paraId="04F02E97" w14:textId="77777777" w:rsidR="00DD19DE" w:rsidRPr="00045592" w:rsidRDefault="00DD19DE" w:rsidP="00E51E4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51E41">
        <w:tc>
          <w:tcPr>
            <w:tcW w:w="1242" w:type="dxa"/>
          </w:tcPr>
          <w:p w14:paraId="45A68EB1" w14:textId="77777777" w:rsidR="00DD19DE" w:rsidRPr="003418CB" w:rsidRDefault="00DD19DE" w:rsidP="00E51E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51E4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4F56E3EA" w14:textId="21A4F5A4" w:rsidR="00962108" w:rsidRPr="00045592" w:rsidRDefault="004D21B0" w:rsidP="00962108">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3F56CA75" w14:textId="77777777" w:rsidR="00D907E0" w:rsidRPr="00805BE8" w:rsidRDefault="00D907E0" w:rsidP="00D907E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7FA1BB7F" w14:textId="77777777" w:rsidR="00D907E0" w:rsidRPr="00B831AE" w:rsidRDefault="00D907E0" w:rsidP="00D907E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AA304E6" w14:textId="77777777" w:rsidR="00D907E0" w:rsidRDefault="00D907E0" w:rsidP="00D907E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FFDEDE" w14:textId="77777777" w:rsidR="00D907E0" w:rsidRPr="00045592" w:rsidRDefault="00D907E0" w:rsidP="00D907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PDSCH </w:t>
      </w:r>
      <w:r w:rsidRPr="00F33F47">
        <w:rPr>
          <w:b/>
          <w:color w:val="0070C0"/>
          <w:u w:val="single"/>
          <w:lang w:eastAsia="ko-KR"/>
        </w:rPr>
        <w:t>requirements for GEO and LEO</w:t>
      </w:r>
    </w:p>
    <w:p w14:paraId="2515D978" w14:textId="344B5A6B"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0538E1">
        <w:rPr>
          <w:rFonts w:eastAsia="SimSun"/>
          <w:color w:val="0070C0"/>
          <w:szCs w:val="24"/>
          <w:lang w:eastAsia="zh-CN"/>
        </w:rPr>
        <w:t>: to confirm the following tentative agreements:</w:t>
      </w:r>
    </w:p>
    <w:p w14:paraId="52449CDF" w14:textId="655C0D97" w:rsidR="00D907E0" w:rsidRPr="00045592"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064F8" w:rsidRPr="00F064F8">
        <w:rPr>
          <w:rFonts w:eastAsia="SimSun"/>
          <w:color w:val="0070C0"/>
          <w:szCs w:val="24"/>
          <w:lang w:eastAsia="zh-CN"/>
        </w:rPr>
        <w:t>Define PDSCH demod requirements for LEO-600. Do not define separate set of requirements for GEO</w:t>
      </w:r>
    </w:p>
    <w:p w14:paraId="7B9A72D0" w14:textId="77777777"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9DD69B" w14:textId="2B7A1ACA" w:rsidR="00D907E0" w:rsidRPr="00F064F8" w:rsidRDefault="00F064F8"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A3ED3A5" w14:textId="77777777" w:rsidR="00D907E0" w:rsidRPr="00805BE8" w:rsidRDefault="00D907E0" w:rsidP="00D907E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674A4AE3" w14:textId="77777777" w:rsidR="00D907E0" w:rsidRPr="00B831AE" w:rsidRDefault="00D907E0" w:rsidP="00D907E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827E086" w14:textId="77777777" w:rsidR="00D907E0" w:rsidRDefault="00D907E0" w:rsidP="00D907E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CDD4A66" w14:textId="77777777" w:rsidR="00D907E0" w:rsidRPr="00045592" w:rsidRDefault="00D907E0" w:rsidP="00D907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0F4BE1">
        <w:rPr>
          <w:b/>
          <w:color w:val="0070C0"/>
          <w:u w:val="single"/>
          <w:lang w:eastAsia="ko-KR"/>
        </w:rPr>
        <w:t>Applicability rules for LEO requirements</w:t>
      </w:r>
    </w:p>
    <w:p w14:paraId="29BC9724" w14:textId="77777777" w:rsidR="00A94E05" w:rsidRPr="00045592" w:rsidRDefault="00A94E05" w:rsidP="00A94E0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to confirm the following tentative agreements:</w:t>
      </w:r>
    </w:p>
    <w:p w14:paraId="5FA9A450" w14:textId="5189B972" w:rsidR="00D907E0" w:rsidRPr="00045592"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94E05" w:rsidRPr="00A94E05">
        <w:rPr>
          <w:rFonts w:eastAsia="SimSun"/>
          <w:color w:val="0070C0"/>
          <w:szCs w:val="24"/>
          <w:lang w:eastAsia="zh-CN"/>
        </w:rPr>
        <w:t>The applicability for GSO only is proposed to be the same as ‘nonTerrestrialNetwork-r17’: UE needs to pass TS38.101-4 requirements only</w:t>
      </w:r>
    </w:p>
    <w:p w14:paraId="5A3066BA" w14:textId="77777777"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9781B25" w14:textId="3E16B28E" w:rsidR="00D907E0" w:rsidRPr="00A94E05" w:rsidRDefault="00A94E05"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FB63148" w14:textId="77777777" w:rsidR="00D907E0" w:rsidRPr="00805BE8" w:rsidRDefault="00D907E0" w:rsidP="00D907E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0B8D8501" w14:textId="77777777" w:rsidR="00D907E0" w:rsidRPr="00B831AE" w:rsidRDefault="00D907E0" w:rsidP="00D907E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F3435EE" w14:textId="77777777" w:rsidR="00D907E0" w:rsidRDefault="00D907E0" w:rsidP="00D907E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105B8A4" w14:textId="77777777" w:rsidR="00D907E0" w:rsidRPr="00045592" w:rsidRDefault="00D907E0" w:rsidP="00D907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7389227F" w14:textId="68ABB756" w:rsidR="00D907E0" w:rsidRPr="00123999" w:rsidRDefault="00D907E0" w:rsidP="00123999">
      <w:pPr>
        <w:pStyle w:val="ListParagraph"/>
        <w:numPr>
          <w:ilvl w:val="0"/>
          <w:numId w:val="4"/>
        </w:numPr>
        <w:spacing w:after="120"/>
        <w:ind w:firstLineChars="0"/>
        <w:rPr>
          <w:rFonts w:eastAsia="SimSun"/>
          <w:color w:val="0070C0"/>
          <w:szCs w:val="24"/>
          <w:lang w:eastAsia="zh-CN"/>
        </w:rPr>
      </w:pPr>
      <w:r w:rsidRPr="00045592">
        <w:rPr>
          <w:rFonts w:eastAsia="SimSun"/>
          <w:color w:val="0070C0"/>
          <w:szCs w:val="24"/>
          <w:lang w:eastAsia="zh-CN"/>
        </w:rPr>
        <w:t>Proposals</w:t>
      </w:r>
      <w:r w:rsidR="00C45A27">
        <w:rPr>
          <w:rFonts w:eastAsia="SimSun"/>
          <w:color w:val="0070C0"/>
          <w:szCs w:val="24"/>
          <w:lang w:eastAsia="zh-CN"/>
        </w:rPr>
        <w:t xml:space="preserve">: </w:t>
      </w:r>
      <w:r w:rsidR="00C45A27" w:rsidRPr="00C45A27">
        <w:rPr>
          <w:rFonts w:eastAsia="SimSun"/>
          <w:color w:val="0070C0"/>
          <w:szCs w:val="24"/>
          <w:lang w:eastAsia="zh-CN"/>
        </w:rPr>
        <w:t>Only specify the k_offset values for LEO-600. Encourage TE vendors to provide the input on the feasibility of supporting a large k_offset value referring to 30</w:t>
      </w:r>
      <w:r w:rsidR="00C45A27" w:rsidRPr="00F4785A">
        <w:rPr>
          <w:rFonts w:eastAsia="SimSun"/>
          <w:color w:val="0070C0"/>
          <w:szCs w:val="24"/>
          <w:vertAlign w:val="superscript"/>
          <w:lang w:eastAsia="zh-CN"/>
        </w:rPr>
        <w:t>o</w:t>
      </w:r>
      <w:r w:rsidR="00C45A27" w:rsidRPr="00C45A27">
        <w:rPr>
          <w:rFonts w:eastAsia="SimSun"/>
          <w:color w:val="0070C0"/>
          <w:szCs w:val="24"/>
          <w:lang w:eastAsia="zh-CN"/>
        </w:rPr>
        <w:t xml:space="preserve"> elevation angle for NTN-TDLA test cases and refers to 90° elevation angle for NTN-TDLC test cases. </w:t>
      </w:r>
    </w:p>
    <w:p w14:paraId="260441EE" w14:textId="19B2AAA4" w:rsidR="00D907E0" w:rsidRPr="00123999"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123999">
        <w:rPr>
          <w:rFonts w:eastAsia="SimSun"/>
          <w:color w:val="0070C0"/>
          <w:szCs w:val="24"/>
          <w:lang w:eastAsia="zh-CN"/>
        </w:rPr>
        <w:t xml:space="preserve">: </w:t>
      </w:r>
      <w:r w:rsidR="00395917">
        <w:rPr>
          <w:rFonts w:eastAsia="SimSun"/>
          <w:color w:val="0070C0"/>
          <w:szCs w:val="24"/>
          <w:lang w:eastAsia="zh-CN"/>
        </w:rPr>
        <w:t>Provide the specific values of k_offset values for HARQ disabled and HARQ</w:t>
      </w:r>
      <w:r w:rsidR="00C11CC7">
        <w:rPr>
          <w:rFonts w:eastAsia="SimSun"/>
          <w:color w:val="0070C0"/>
          <w:szCs w:val="24"/>
          <w:lang w:eastAsia="zh-CN"/>
        </w:rPr>
        <w:t xml:space="preserve"> process of 32</w:t>
      </w:r>
    </w:p>
    <w:p w14:paraId="0C6217CA" w14:textId="77777777" w:rsidR="00D907E0"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2A374912" w14:textId="6AFF05AC" w:rsidR="00D907E0" w:rsidRPr="00045592" w:rsidRDefault="00C11CC7" w:rsidP="00D907E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29B7405B" w14:textId="77777777" w:rsidR="00D907E0" w:rsidRPr="00805BE8" w:rsidRDefault="00D907E0" w:rsidP="00D907E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762CA1B2" w14:textId="77777777" w:rsidR="00D907E0" w:rsidRPr="00B831AE" w:rsidRDefault="00D907E0" w:rsidP="00D907E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944242C" w14:textId="77777777" w:rsidR="00D907E0" w:rsidRDefault="00D907E0" w:rsidP="00D907E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62C853A" w14:textId="77777777" w:rsidR="00D907E0" w:rsidRPr="00045592" w:rsidRDefault="00D907E0" w:rsidP="00D907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876748">
        <w:rPr>
          <w:b/>
          <w:color w:val="0070C0"/>
          <w:u w:val="single"/>
          <w:lang w:eastAsia="ko-KR"/>
        </w:rPr>
        <w:t>AoA of the LOS Path for the NTN TDL-C Channel</w:t>
      </w:r>
    </w:p>
    <w:p w14:paraId="64FFC25B" w14:textId="0B290445"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4D1168">
        <w:rPr>
          <w:rFonts w:eastAsia="SimSun"/>
          <w:color w:val="0070C0"/>
          <w:szCs w:val="24"/>
          <w:lang w:eastAsia="zh-CN"/>
        </w:rPr>
        <w:t xml:space="preserve">: </w:t>
      </w:r>
      <w:r w:rsidR="004D1168" w:rsidRPr="004D1168">
        <w:rPr>
          <w:rFonts w:eastAsia="SimSun"/>
          <w:color w:val="0070C0"/>
          <w:szCs w:val="24"/>
          <w:lang w:eastAsia="zh-CN"/>
        </w:rPr>
        <w:t>To further discuss whether to consider the additional parameters for AoA in NTN TDL-C considering 200Hz was agreed as the maximum doppler shift</w:t>
      </w:r>
    </w:p>
    <w:p w14:paraId="42D0176B" w14:textId="69E0CCB3" w:rsidR="00D907E0"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723677">
        <w:rPr>
          <w:rFonts w:eastAsia="SimSun"/>
          <w:color w:val="0070C0"/>
          <w:szCs w:val="24"/>
          <w:lang w:eastAsia="zh-CN"/>
        </w:rPr>
        <w:t xml:space="preserve"> Yes, a</w:t>
      </w:r>
      <w:r w:rsidRPr="002E3846">
        <w:rPr>
          <w:rFonts w:eastAsia="SimSun"/>
          <w:color w:val="0070C0"/>
          <w:szCs w:val="24"/>
          <w:lang w:eastAsia="zh-CN"/>
        </w:rPr>
        <w:t>ssume an AoA of Ө = 60 degree for the LOS path in NTN TDL-C channel</w:t>
      </w:r>
    </w:p>
    <w:p w14:paraId="441F2F19" w14:textId="77777777" w:rsidR="00D907E0" w:rsidRDefault="00D907E0" w:rsidP="00D907E0">
      <w:pPr>
        <w:spacing w:after="120"/>
        <w:rPr>
          <w:color w:val="0070C0"/>
          <w:szCs w:val="24"/>
          <w:lang w:eastAsia="zh-CN"/>
        </w:rPr>
      </w:pPr>
    </w:p>
    <w:p w14:paraId="7B5EBA01" w14:textId="77777777" w:rsidR="00D907E0" w:rsidRDefault="00D907E0" w:rsidP="00D907E0">
      <w:pPr>
        <w:spacing w:after="120"/>
        <w:jc w:val="center"/>
        <w:rPr>
          <w:color w:val="0070C0"/>
          <w:szCs w:val="24"/>
          <w:lang w:eastAsia="zh-CN"/>
        </w:rPr>
      </w:pPr>
      <w:r w:rsidRPr="00B165D4">
        <w:rPr>
          <w:noProof/>
        </w:rPr>
        <w:drawing>
          <wp:inline distT="0" distB="0" distL="0" distR="0" wp14:anchorId="515F6AF5" wp14:editId="549726A0">
            <wp:extent cx="2695317" cy="19800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4041" cy="1986415"/>
                    </a:xfrm>
                    <a:prstGeom prst="rect">
                      <a:avLst/>
                    </a:prstGeom>
                    <a:noFill/>
                    <a:ln>
                      <a:noFill/>
                    </a:ln>
                  </pic:spPr>
                </pic:pic>
              </a:graphicData>
            </a:graphic>
          </wp:inline>
        </w:drawing>
      </w:r>
    </w:p>
    <w:p w14:paraId="7C12B617" w14:textId="77777777" w:rsidR="00D907E0" w:rsidRPr="002E3846" w:rsidRDefault="00D907E0" w:rsidP="00D907E0">
      <w:pPr>
        <w:spacing w:after="120"/>
        <w:rPr>
          <w:color w:val="0070C0"/>
          <w:szCs w:val="24"/>
          <w:lang w:eastAsia="zh-CN"/>
        </w:rPr>
      </w:pPr>
    </w:p>
    <w:p w14:paraId="74E088C3" w14:textId="02CBC7EC" w:rsidR="00D907E0"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91F91">
        <w:rPr>
          <w:rFonts w:eastAsia="SimSun"/>
          <w:color w:val="0070C0"/>
          <w:szCs w:val="24"/>
          <w:lang w:eastAsia="zh-CN"/>
        </w:rPr>
        <w:t xml:space="preserve">No, there is no need to define AoA </w:t>
      </w:r>
    </w:p>
    <w:p w14:paraId="64EB9D25" w14:textId="5EC15D55" w:rsidR="00D907E0"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B26735A" w14:textId="20CB51FE" w:rsidR="00291F91" w:rsidRPr="00045592" w:rsidRDefault="00291F91" w:rsidP="00291F9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3DF87B78" w14:textId="77777777" w:rsidR="00D907E0" w:rsidRPr="00805BE8" w:rsidRDefault="00D907E0" w:rsidP="00D907E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00A57B12" w14:textId="77777777" w:rsidR="00D907E0" w:rsidRPr="009415B0" w:rsidRDefault="00D907E0" w:rsidP="00D907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6F1829" w14:textId="77777777" w:rsidR="00D907E0" w:rsidRPr="00035C50" w:rsidRDefault="00D907E0" w:rsidP="00D907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BFEC6B2" w14:textId="77777777" w:rsidR="00D907E0" w:rsidRPr="00045592" w:rsidRDefault="00D907E0" w:rsidP="00D907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C52220">
        <w:rPr>
          <w:b/>
          <w:color w:val="0070C0"/>
          <w:u w:val="single"/>
          <w:lang w:eastAsia="ko-KR"/>
        </w:rPr>
        <w:t>Modulation order</w:t>
      </w:r>
    </w:p>
    <w:p w14:paraId="6DCE510F" w14:textId="2498ED60" w:rsidR="007F315C" w:rsidRPr="00045592" w:rsidRDefault="007F315C" w:rsidP="007F31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w:t>
      </w:r>
    </w:p>
    <w:p w14:paraId="324CB969" w14:textId="3AAB1FEF" w:rsidR="00D907E0"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7F315C" w:rsidRPr="007F315C">
        <w:rPr>
          <w:rFonts w:eastAsia="SimSun"/>
          <w:color w:val="0070C0"/>
          <w:szCs w:val="24"/>
          <w:lang w:eastAsia="zh-CN"/>
        </w:rPr>
        <w:t>Do not to define PDSCH for performance requirements for 64QAM</w:t>
      </w:r>
    </w:p>
    <w:p w14:paraId="51F4E56C" w14:textId="0F055E19" w:rsidR="00DD2D97" w:rsidRPr="00045592" w:rsidRDefault="00DD2D97"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w:t>
      </w:r>
      <w:r w:rsidRPr="00DD2D97">
        <w:rPr>
          <w:rFonts w:eastAsia="SimSun"/>
          <w:color w:val="0070C0"/>
          <w:szCs w:val="24"/>
          <w:lang w:eastAsia="zh-CN"/>
        </w:rPr>
        <w:t>ption 2: Define PDSCH for performance requirements for 64QAM</w:t>
      </w:r>
    </w:p>
    <w:p w14:paraId="58BC42CD" w14:textId="77777777"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397E30" w14:textId="7B899C04" w:rsidR="00D907E0" w:rsidRPr="007F315C" w:rsidRDefault="007F315C"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DAAE716" w14:textId="77777777" w:rsidR="00D907E0" w:rsidRPr="00805BE8" w:rsidRDefault="00D907E0" w:rsidP="00D907E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6</w:t>
      </w:r>
    </w:p>
    <w:p w14:paraId="706FDCD4" w14:textId="77777777" w:rsidR="00D907E0" w:rsidRPr="009415B0" w:rsidRDefault="00D907E0" w:rsidP="00D907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E77A6CE" w14:textId="77777777" w:rsidR="00D907E0" w:rsidRPr="00035C50" w:rsidRDefault="00D907E0" w:rsidP="00D907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F46F4FF" w14:textId="77777777" w:rsidR="00D907E0" w:rsidRPr="00045592" w:rsidRDefault="00D907E0" w:rsidP="00D907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480E0C">
        <w:rPr>
          <w:b/>
          <w:color w:val="0070C0"/>
          <w:u w:val="single"/>
          <w:lang w:eastAsia="ko-KR"/>
        </w:rPr>
        <w:t>SCS/CBW set</w:t>
      </w:r>
    </w:p>
    <w:p w14:paraId="425C6A1E" w14:textId="19D73A71" w:rsidR="0076120C" w:rsidRPr="00045592" w:rsidRDefault="0076120C" w:rsidP="007612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w:t>
      </w:r>
    </w:p>
    <w:p w14:paraId="02049522" w14:textId="7DE2F677" w:rsidR="00D907E0" w:rsidRDefault="00D907E0" w:rsidP="007612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sidR="0076120C">
        <w:rPr>
          <w:rFonts w:eastAsia="SimSun"/>
          <w:color w:val="0070C0"/>
          <w:szCs w:val="24"/>
          <w:lang w:eastAsia="zh-CN"/>
        </w:rPr>
        <w:t>1</w:t>
      </w:r>
      <w:r w:rsidRPr="00045592">
        <w:rPr>
          <w:rFonts w:eastAsia="SimSun"/>
          <w:color w:val="0070C0"/>
          <w:szCs w:val="24"/>
          <w:lang w:eastAsia="zh-CN"/>
        </w:rPr>
        <w:t xml:space="preserve">: </w:t>
      </w:r>
      <w:r w:rsidR="0076120C" w:rsidRPr="0076120C">
        <w:rPr>
          <w:rFonts w:eastAsia="SimSun"/>
          <w:color w:val="0070C0"/>
          <w:szCs w:val="24"/>
          <w:lang w:eastAsia="zh-CN"/>
        </w:rPr>
        <w:t>Do not define requirements with additional 30KHz SCS for NTN.</w:t>
      </w:r>
    </w:p>
    <w:p w14:paraId="07161EE8" w14:textId="2DD9FC02" w:rsidR="00DD2D97" w:rsidRPr="0076120C" w:rsidRDefault="00DD2D97" w:rsidP="007612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w:t>
      </w:r>
      <w:r w:rsidRPr="00DD2D97">
        <w:rPr>
          <w:rFonts w:eastAsia="SimSun"/>
          <w:color w:val="0070C0"/>
          <w:szCs w:val="24"/>
          <w:lang w:eastAsia="zh-CN"/>
        </w:rPr>
        <w:t>ption 2: Define requirements with additional 30KHz SCS for NTN.</w:t>
      </w:r>
    </w:p>
    <w:p w14:paraId="04D9E03C" w14:textId="77777777"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57C0C6F" w14:textId="23F0E6A7" w:rsidR="00D907E0" w:rsidRPr="00045592" w:rsidRDefault="0076120C"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2F5CF73" w14:textId="77777777" w:rsidR="00D907E0" w:rsidRDefault="00D907E0" w:rsidP="00D907E0">
      <w:pPr>
        <w:rPr>
          <w:color w:val="0070C0"/>
          <w:lang w:val="en-US" w:eastAsia="zh-CN"/>
        </w:rPr>
      </w:pPr>
      <w:r>
        <w:rPr>
          <w:color w:val="0070C0"/>
          <w:lang w:val="en-US" w:eastAsia="zh-CN"/>
        </w:rPr>
        <w:t>Moderator’s note: It has been agreed that 15kHz/10MHz SCS/CBW should be defined.</w:t>
      </w:r>
    </w:p>
    <w:p w14:paraId="5B246BFB" w14:textId="77777777" w:rsidR="00D907E0" w:rsidRPr="00805BE8" w:rsidRDefault="00D907E0" w:rsidP="00D907E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7</w:t>
      </w:r>
    </w:p>
    <w:p w14:paraId="1F4F6A1B" w14:textId="77777777" w:rsidR="00D907E0" w:rsidRPr="009415B0" w:rsidRDefault="00D907E0" w:rsidP="00D907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4A65331" w14:textId="77777777" w:rsidR="00D907E0" w:rsidRPr="00035C50" w:rsidRDefault="00D907E0" w:rsidP="00D907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BD26048" w14:textId="77777777" w:rsidR="00D907E0" w:rsidRPr="00045592" w:rsidRDefault="00D907E0" w:rsidP="00D907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0547E5">
        <w:rPr>
          <w:b/>
          <w:color w:val="0070C0"/>
          <w:u w:val="single"/>
          <w:lang w:eastAsia="ko-KR"/>
        </w:rPr>
        <w:t>MCS for NTN UE demod requirements</w:t>
      </w:r>
    </w:p>
    <w:p w14:paraId="10C49010" w14:textId="77777777"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C322D01" w14:textId="6DEAE8D3" w:rsidR="00AF2227" w:rsidRPr="00AC78BC" w:rsidRDefault="00D907E0" w:rsidP="00BF6594">
      <w:pPr>
        <w:pStyle w:val="ListParagraph"/>
        <w:numPr>
          <w:ilvl w:val="1"/>
          <w:numId w:val="30"/>
        </w:numPr>
        <w:ind w:firstLineChars="0"/>
        <w:rPr>
          <w:rFonts w:eastAsia="Yu Mincho"/>
          <w:i/>
          <w:iCs/>
          <w:color w:val="0070C0"/>
          <w:szCs w:val="24"/>
          <w:lang w:eastAsia="zh-CN"/>
        </w:rPr>
      </w:pPr>
      <w:r w:rsidRPr="00045592">
        <w:rPr>
          <w:rFonts w:eastAsia="SimSun"/>
          <w:color w:val="0070C0"/>
          <w:szCs w:val="24"/>
          <w:lang w:eastAsia="zh-CN"/>
        </w:rPr>
        <w:t xml:space="preserve">Option 1: </w:t>
      </w:r>
    </w:p>
    <w:p w14:paraId="7BF52F77" w14:textId="77777777" w:rsidR="00AF2227" w:rsidRPr="00AF2227" w:rsidRDefault="00AF2227" w:rsidP="00BF6594">
      <w:pPr>
        <w:pStyle w:val="ListParagraph"/>
        <w:numPr>
          <w:ilvl w:val="2"/>
          <w:numId w:val="30"/>
        </w:numPr>
        <w:ind w:firstLineChars="0"/>
        <w:rPr>
          <w:b/>
          <w:color w:val="0070C0"/>
          <w:u w:val="single"/>
          <w:lang w:eastAsia="ko-KR"/>
        </w:rPr>
      </w:pPr>
      <w:r w:rsidRPr="00AF2227">
        <w:rPr>
          <w:rFonts w:eastAsia="Yu Mincho"/>
          <w:color w:val="0070C0"/>
          <w:szCs w:val="24"/>
          <w:lang w:eastAsia="zh-CN"/>
        </w:rPr>
        <w:t>Consider the following test cases for NTN-TDLA channel model:</w:t>
      </w:r>
    </w:p>
    <w:tbl>
      <w:tblPr>
        <w:tblW w:w="4377"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1298"/>
        <w:gridCol w:w="1003"/>
        <w:gridCol w:w="1045"/>
        <w:gridCol w:w="1476"/>
        <w:gridCol w:w="1210"/>
        <w:gridCol w:w="1045"/>
        <w:gridCol w:w="779"/>
      </w:tblGrid>
      <w:tr w:rsidR="00AF2227" w:rsidRPr="00AF2227" w14:paraId="2EA480E5" w14:textId="77777777" w:rsidTr="00DD2D97">
        <w:trPr>
          <w:trHeight w:val="284"/>
          <w:jc w:val="center"/>
        </w:trPr>
        <w:tc>
          <w:tcPr>
            <w:tcW w:w="338" w:type="pct"/>
            <w:tcBorders>
              <w:top w:val="single" w:sz="6" w:space="0" w:color="auto"/>
              <w:left w:val="single" w:sz="6" w:space="0" w:color="auto"/>
              <w:bottom w:val="nil"/>
              <w:right w:val="single" w:sz="6" w:space="0" w:color="auto"/>
            </w:tcBorders>
            <w:shd w:val="clear" w:color="auto" w:fill="auto"/>
            <w:vAlign w:val="center"/>
            <w:hideMark/>
          </w:tcPr>
          <w:p w14:paraId="082AD99A"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Test num. </w:t>
            </w:r>
          </w:p>
        </w:tc>
        <w:tc>
          <w:tcPr>
            <w:tcW w:w="770" w:type="pct"/>
            <w:tcBorders>
              <w:top w:val="single" w:sz="6" w:space="0" w:color="auto"/>
              <w:left w:val="single" w:sz="6" w:space="0" w:color="auto"/>
              <w:bottom w:val="nil"/>
              <w:right w:val="single" w:sz="6" w:space="0" w:color="auto"/>
            </w:tcBorders>
            <w:shd w:val="clear" w:color="auto" w:fill="auto"/>
            <w:vAlign w:val="center"/>
            <w:hideMark/>
          </w:tcPr>
          <w:p w14:paraId="6EEA95AD"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Reference channel </w:t>
            </w:r>
          </w:p>
        </w:tc>
        <w:tc>
          <w:tcPr>
            <w:tcW w:w="595" w:type="pct"/>
            <w:tcBorders>
              <w:top w:val="single" w:sz="6" w:space="0" w:color="auto"/>
              <w:left w:val="single" w:sz="6" w:space="0" w:color="auto"/>
              <w:bottom w:val="nil"/>
              <w:right w:val="single" w:sz="6" w:space="0" w:color="auto"/>
            </w:tcBorders>
            <w:shd w:val="clear" w:color="auto" w:fill="auto"/>
            <w:vAlign w:val="center"/>
            <w:hideMark/>
          </w:tcPr>
          <w:p w14:paraId="387CF88C"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Bandwidth (MHz) / Subcarrier spacing (kHz) </w:t>
            </w:r>
          </w:p>
        </w:tc>
        <w:tc>
          <w:tcPr>
            <w:tcW w:w="620" w:type="pct"/>
            <w:tcBorders>
              <w:top w:val="single" w:sz="6" w:space="0" w:color="auto"/>
              <w:left w:val="single" w:sz="6" w:space="0" w:color="auto"/>
              <w:bottom w:val="nil"/>
              <w:right w:val="single" w:sz="6" w:space="0" w:color="auto"/>
            </w:tcBorders>
            <w:shd w:val="clear" w:color="auto" w:fill="auto"/>
            <w:vAlign w:val="center"/>
            <w:hideMark/>
          </w:tcPr>
          <w:p w14:paraId="2D57DF83"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Modulation format and code rate </w:t>
            </w:r>
          </w:p>
        </w:tc>
        <w:tc>
          <w:tcPr>
            <w:tcW w:w="876" w:type="pct"/>
            <w:tcBorders>
              <w:top w:val="single" w:sz="6" w:space="0" w:color="auto"/>
              <w:left w:val="single" w:sz="6" w:space="0" w:color="auto"/>
              <w:bottom w:val="nil"/>
              <w:right w:val="single" w:sz="6" w:space="0" w:color="auto"/>
            </w:tcBorders>
            <w:shd w:val="clear" w:color="auto" w:fill="auto"/>
            <w:vAlign w:val="center"/>
            <w:hideMark/>
          </w:tcPr>
          <w:p w14:paraId="1F267776"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Propagation condition </w:t>
            </w:r>
          </w:p>
        </w:tc>
        <w:tc>
          <w:tcPr>
            <w:tcW w:w="718" w:type="pct"/>
            <w:tcBorders>
              <w:top w:val="single" w:sz="6" w:space="0" w:color="auto"/>
              <w:left w:val="single" w:sz="6" w:space="0" w:color="auto"/>
              <w:bottom w:val="nil"/>
              <w:right w:val="single" w:sz="6" w:space="0" w:color="auto"/>
            </w:tcBorders>
            <w:shd w:val="clear" w:color="auto" w:fill="auto"/>
            <w:vAlign w:val="center"/>
            <w:hideMark/>
          </w:tcPr>
          <w:p w14:paraId="21C1BFAA"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Correlation matrix and antenna configuration </w:t>
            </w:r>
          </w:p>
        </w:tc>
        <w:tc>
          <w:tcPr>
            <w:tcW w:w="108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0E28F69"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Reference value </w:t>
            </w:r>
          </w:p>
        </w:tc>
      </w:tr>
      <w:tr w:rsidR="00AF2227" w:rsidRPr="00AF2227" w14:paraId="55733858" w14:textId="77777777" w:rsidTr="00DD2D97">
        <w:trPr>
          <w:trHeight w:val="284"/>
          <w:jc w:val="center"/>
        </w:trPr>
        <w:tc>
          <w:tcPr>
            <w:tcW w:w="338" w:type="pct"/>
            <w:tcBorders>
              <w:top w:val="nil"/>
              <w:left w:val="single" w:sz="6" w:space="0" w:color="auto"/>
              <w:bottom w:val="single" w:sz="6" w:space="0" w:color="auto"/>
              <w:right w:val="single" w:sz="6" w:space="0" w:color="auto"/>
            </w:tcBorders>
            <w:shd w:val="clear" w:color="auto" w:fill="auto"/>
            <w:vAlign w:val="center"/>
            <w:hideMark/>
          </w:tcPr>
          <w:p w14:paraId="77F18B2F"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770" w:type="pct"/>
            <w:tcBorders>
              <w:top w:val="nil"/>
              <w:left w:val="single" w:sz="6" w:space="0" w:color="auto"/>
              <w:bottom w:val="single" w:sz="6" w:space="0" w:color="auto"/>
              <w:right w:val="single" w:sz="6" w:space="0" w:color="auto"/>
            </w:tcBorders>
            <w:shd w:val="clear" w:color="auto" w:fill="auto"/>
            <w:vAlign w:val="center"/>
            <w:hideMark/>
          </w:tcPr>
          <w:p w14:paraId="08757A8C"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595" w:type="pct"/>
            <w:tcBorders>
              <w:top w:val="nil"/>
              <w:left w:val="single" w:sz="6" w:space="0" w:color="auto"/>
              <w:bottom w:val="single" w:sz="6" w:space="0" w:color="auto"/>
              <w:right w:val="single" w:sz="6" w:space="0" w:color="auto"/>
            </w:tcBorders>
            <w:shd w:val="clear" w:color="auto" w:fill="auto"/>
            <w:vAlign w:val="center"/>
            <w:hideMark/>
          </w:tcPr>
          <w:p w14:paraId="1DEAF2B3"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620" w:type="pct"/>
            <w:tcBorders>
              <w:top w:val="nil"/>
              <w:left w:val="single" w:sz="6" w:space="0" w:color="auto"/>
              <w:bottom w:val="single" w:sz="6" w:space="0" w:color="auto"/>
              <w:right w:val="single" w:sz="6" w:space="0" w:color="auto"/>
            </w:tcBorders>
            <w:shd w:val="clear" w:color="auto" w:fill="auto"/>
            <w:vAlign w:val="center"/>
            <w:hideMark/>
          </w:tcPr>
          <w:p w14:paraId="596D8C73"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876" w:type="pct"/>
            <w:tcBorders>
              <w:top w:val="nil"/>
              <w:left w:val="single" w:sz="6" w:space="0" w:color="auto"/>
              <w:bottom w:val="single" w:sz="6" w:space="0" w:color="auto"/>
              <w:right w:val="single" w:sz="6" w:space="0" w:color="auto"/>
            </w:tcBorders>
            <w:shd w:val="clear" w:color="auto" w:fill="auto"/>
            <w:vAlign w:val="center"/>
            <w:hideMark/>
          </w:tcPr>
          <w:p w14:paraId="5AB2064C"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718" w:type="pct"/>
            <w:tcBorders>
              <w:top w:val="nil"/>
              <w:left w:val="single" w:sz="6" w:space="0" w:color="auto"/>
              <w:bottom w:val="single" w:sz="6" w:space="0" w:color="auto"/>
              <w:right w:val="single" w:sz="6" w:space="0" w:color="auto"/>
            </w:tcBorders>
            <w:shd w:val="clear" w:color="auto" w:fill="auto"/>
            <w:vAlign w:val="center"/>
            <w:hideMark/>
          </w:tcPr>
          <w:p w14:paraId="7AA86860"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9B911C1"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Fraction of maximum throughput (%)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BEADBBA"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SNR (dB) </w:t>
            </w:r>
          </w:p>
          <w:p w14:paraId="3BFC3467"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xml:space="preserve">DMRS </w:t>
            </w:r>
          </w:p>
        </w:tc>
      </w:tr>
      <w:tr w:rsidR="00AF2227" w:rsidRPr="00AF2227" w14:paraId="08E93E28" w14:textId="77777777" w:rsidTr="00DD2D97">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0457B82"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1-1 </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4A00783" w14:textId="77777777" w:rsidR="00AF2227" w:rsidRPr="00AF2227" w:rsidRDefault="00AF2227" w:rsidP="00DD2D97">
            <w:pPr>
              <w:spacing w:after="0"/>
              <w:textAlignment w:val="baseline"/>
              <w:rPr>
                <w:color w:val="0070C0"/>
                <w:szCs w:val="24"/>
                <w:lang w:eastAsia="zh-CN"/>
              </w:rPr>
            </w:pPr>
            <w:r w:rsidRPr="00AF2227">
              <w:rPr>
                <w:color w:val="0070C0"/>
                <w:szCs w:val="24"/>
                <w:lang w:eastAsia="zh-CN"/>
              </w:rPr>
              <w:t>R.PDSCH.1-1.1 FDD (QPSK)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A4D0BE6"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8CE5232"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QPSK, 0.30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E340142"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C212A8D"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F6A3A83"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953A4E2"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TBD</w:t>
            </w:r>
          </w:p>
        </w:tc>
      </w:tr>
      <w:tr w:rsidR="00AF2227" w:rsidRPr="00AF2227" w14:paraId="23544A08" w14:textId="77777777" w:rsidTr="00DD2D97">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77024604"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1-2</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tcPr>
          <w:p w14:paraId="2D44FE37" w14:textId="77777777" w:rsidR="00AF2227" w:rsidRPr="00AF2227" w:rsidRDefault="00AF2227" w:rsidP="00DD2D97">
            <w:pPr>
              <w:spacing w:after="0"/>
              <w:textAlignment w:val="baseline"/>
              <w:rPr>
                <w:color w:val="0070C0"/>
                <w:szCs w:val="24"/>
                <w:lang w:eastAsia="zh-CN"/>
              </w:rPr>
            </w:pPr>
            <w:r w:rsidRPr="00AF2227">
              <w:rPr>
                <w:color w:val="0070C0"/>
                <w:szCs w:val="24"/>
                <w:lang w:eastAsia="zh-CN"/>
              </w:rPr>
              <w:t>R.PDSCH.1-2.1 FDD (16QAM)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tcPr>
          <w:p w14:paraId="4AD95A13"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0F61596E"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16QAM, 0.48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24B0923A"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tcPr>
          <w:p w14:paraId="24E67691"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385F54B2"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tcPr>
          <w:p w14:paraId="3C40F719"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TBD</w:t>
            </w:r>
          </w:p>
        </w:tc>
      </w:tr>
    </w:tbl>
    <w:p w14:paraId="73A8E779" w14:textId="77777777" w:rsidR="00AF2227" w:rsidRPr="00AF2227" w:rsidRDefault="00AF2227" w:rsidP="00AF2227">
      <w:pPr>
        <w:rPr>
          <w:b/>
          <w:color w:val="0070C0"/>
          <w:u w:val="single"/>
          <w:lang w:eastAsia="ko-KR"/>
        </w:rPr>
      </w:pPr>
    </w:p>
    <w:p w14:paraId="31C5139B" w14:textId="77777777" w:rsidR="00AF2227" w:rsidRPr="00AF2227" w:rsidRDefault="00AF2227" w:rsidP="00BF6594">
      <w:pPr>
        <w:pStyle w:val="ListParagraph"/>
        <w:numPr>
          <w:ilvl w:val="2"/>
          <w:numId w:val="30"/>
        </w:numPr>
        <w:ind w:firstLineChars="0"/>
        <w:rPr>
          <w:rFonts w:eastAsia="Yu Mincho"/>
          <w:b/>
          <w:color w:val="0070C0"/>
          <w:u w:val="single"/>
          <w:lang w:eastAsia="ko-KR"/>
        </w:rPr>
      </w:pPr>
      <w:r w:rsidRPr="00AF2227">
        <w:rPr>
          <w:rFonts w:eastAsia="Yu Mincho"/>
          <w:color w:val="0070C0"/>
          <w:szCs w:val="24"/>
          <w:lang w:eastAsia="zh-CN"/>
        </w:rPr>
        <w:t>Consider the following test cases for NTN-TDLC channel model:</w:t>
      </w:r>
    </w:p>
    <w:tbl>
      <w:tblPr>
        <w:tblW w:w="4323"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
        <w:gridCol w:w="1257"/>
        <w:gridCol w:w="1000"/>
        <w:gridCol w:w="1064"/>
        <w:gridCol w:w="1433"/>
        <w:gridCol w:w="1280"/>
        <w:gridCol w:w="1007"/>
        <w:gridCol w:w="744"/>
      </w:tblGrid>
      <w:tr w:rsidR="00AF2227" w:rsidRPr="00AF2227" w14:paraId="029882C0" w14:textId="77777777" w:rsidTr="00DD2D97">
        <w:trPr>
          <w:trHeight w:val="732"/>
          <w:jc w:val="center"/>
        </w:trPr>
        <w:tc>
          <w:tcPr>
            <w:tcW w:w="323" w:type="pct"/>
            <w:tcBorders>
              <w:top w:val="single" w:sz="6" w:space="0" w:color="auto"/>
              <w:left w:val="single" w:sz="6" w:space="0" w:color="auto"/>
              <w:bottom w:val="nil"/>
              <w:right w:val="single" w:sz="6" w:space="0" w:color="auto"/>
            </w:tcBorders>
            <w:shd w:val="clear" w:color="auto" w:fill="auto"/>
            <w:vAlign w:val="center"/>
            <w:hideMark/>
          </w:tcPr>
          <w:p w14:paraId="708DE484"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Test num. </w:t>
            </w:r>
          </w:p>
        </w:tc>
        <w:tc>
          <w:tcPr>
            <w:tcW w:w="755" w:type="pct"/>
            <w:tcBorders>
              <w:top w:val="single" w:sz="6" w:space="0" w:color="auto"/>
              <w:left w:val="single" w:sz="6" w:space="0" w:color="auto"/>
              <w:bottom w:val="nil"/>
              <w:right w:val="single" w:sz="6" w:space="0" w:color="auto"/>
            </w:tcBorders>
            <w:shd w:val="clear" w:color="auto" w:fill="auto"/>
            <w:vAlign w:val="center"/>
            <w:hideMark/>
          </w:tcPr>
          <w:p w14:paraId="0E849989"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Reference channel </w:t>
            </w:r>
          </w:p>
        </w:tc>
        <w:tc>
          <w:tcPr>
            <w:tcW w:w="601" w:type="pct"/>
            <w:tcBorders>
              <w:top w:val="single" w:sz="6" w:space="0" w:color="auto"/>
              <w:left w:val="single" w:sz="6" w:space="0" w:color="auto"/>
              <w:bottom w:val="nil"/>
              <w:right w:val="single" w:sz="6" w:space="0" w:color="auto"/>
            </w:tcBorders>
            <w:shd w:val="clear" w:color="auto" w:fill="auto"/>
            <w:vAlign w:val="center"/>
            <w:hideMark/>
          </w:tcPr>
          <w:p w14:paraId="1002E0BC"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Bandwidth (MHz) / Subcarrier spacing (kHz) </w:t>
            </w:r>
          </w:p>
        </w:tc>
        <w:tc>
          <w:tcPr>
            <w:tcW w:w="639" w:type="pct"/>
            <w:tcBorders>
              <w:top w:val="single" w:sz="6" w:space="0" w:color="auto"/>
              <w:left w:val="single" w:sz="6" w:space="0" w:color="auto"/>
              <w:bottom w:val="nil"/>
              <w:right w:val="single" w:sz="6" w:space="0" w:color="auto"/>
            </w:tcBorders>
            <w:shd w:val="clear" w:color="auto" w:fill="auto"/>
            <w:vAlign w:val="center"/>
            <w:hideMark/>
          </w:tcPr>
          <w:p w14:paraId="5974361B"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Modulation format and code rate </w:t>
            </w:r>
          </w:p>
        </w:tc>
        <w:tc>
          <w:tcPr>
            <w:tcW w:w="861" w:type="pct"/>
            <w:tcBorders>
              <w:top w:val="single" w:sz="6" w:space="0" w:color="auto"/>
              <w:left w:val="single" w:sz="6" w:space="0" w:color="auto"/>
              <w:bottom w:val="nil"/>
              <w:right w:val="single" w:sz="6" w:space="0" w:color="auto"/>
            </w:tcBorders>
            <w:shd w:val="clear" w:color="auto" w:fill="auto"/>
            <w:vAlign w:val="center"/>
            <w:hideMark/>
          </w:tcPr>
          <w:p w14:paraId="5A4C9149"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Propagation condition </w:t>
            </w:r>
          </w:p>
        </w:tc>
        <w:tc>
          <w:tcPr>
            <w:tcW w:w="769" w:type="pct"/>
            <w:tcBorders>
              <w:top w:val="single" w:sz="6" w:space="0" w:color="auto"/>
              <w:left w:val="single" w:sz="6" w:space="0" w:color="auto"/>
              <w:bottom w:val="nil"/>
              <w:right w:val="single" w:sz="6" w:space="0" w:color="auto"/>
            </w:tcBorders>
            <w:shd w:val="clear" w:color="auto" w:fill="auto"/>
            <w:vAlign w:val="center"/>
            <w:hideMark/>
          </w:tcPr>
          <w:p w14:paraId="466E7170"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Correlation matrix and antenna configuration </w:t>
            </w:r>
          </w:p>
        </w:tc>
        <w:tc>
          <w:tcPr>
            <w:tcW w:w="10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602C050"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Reference value </w:t>
            </w:r>
          </w:p>
        </w:tc>
      </w:tr>
      <w:tr w:rsidR="00AF2227" w:rsidRPr="00AF2227" w14:paraId="532F8982" w14:textId="77777777" w:rsidTr="00DD2D97">
        <w:trPr>
          <w:trHeight w:val="732"/>
          <w:jc w:val="center"/>
        </w:trPr>
        <w:tc>
          <w:tcPr>
            <w:tcW w:w="323" w:type="pct"/>
            <w:tcBorders>
              <w:top w:val="nil"/>
              <w:left w:val="single" w:sz="6" w:space="0" w:color="auto"/>
              <w:bottom w:val="single" w:sz="6" w:space="0" w:color="auto"/>
              <w:right w:val="single" w:sz="6" w:space="0" w:color="auto"/>
            </w:tcBorders>
            <w:shd w:val="clear" w:color="auto" w:fill="auto"/>
            <w:vAlign w:val="center"/>
            <w:hideMark/>
          </w:tcPr>
          <w:p w14:paraId="2FDCB061"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755" w:type="pct"/>
            <w:tcBorders>
              <w:top w:val="nil"/>
              <w:left w:val="single" w:sz="6" w:space="0" w:color="auto"/>
              <w:bottom w:val="single" w:sz="6" w:space="0" w:color="auto"/>
              <w:right w:val="single" w:sz="6" w:space="0" w:color="auto"/>
            </w:tcBorders>
            <w:shd w:val="clear" w:color="auto" w:fill="auto"/>
            <w:vAlign w:val="center"/>
            <w:hideMark/>
          </w:tcPr>
          <w:p w14:paraId="40674EA9"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601" w:type="pct"/>
            <w:tcBorders>
              <w:top w:val="nil"/>
              <w:left w:val="single" w:sz="6" w:space="0" w:color="auto"/>
              <w:bottom w:val="single" w:sz="6" w:space="0" w:color="auto"/>
              <w:right w:val="single" w:sz="6" w:space="0" w:color="auto"/>
            </w:tcBorders>
            <w:shd w:val="clear" w:color="auto" w:fill="auto"/>
            <w:vAlign w:val="center"/>
            <w:hideMark/>
          </w:tcPr>
          <w:p w14:paraId="56417692"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639" w:type="pct"/>
            <w:tcBorders>
              <w:top w:val="nil"/>
              <w:left w:val="single" w:sz="6" w:space="0" w:color="auto"/>
              <w:bottom w:val="single" w:sz="6" w:space="0" w:color="auto"/>
              <w:right w:val="single" w:sz="6" w:space="0" w:color="auto"/>
            </w:tcBorders>
            <w:shd w:val="clear" w:color="auto" w:fill="auto"/>
            <w:vAlign w:val="center"/>
            <w:hideMark/>
          </w:tcPr>
          <w:p w14:paraId="286E9C54"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861" w:type="pct"/>
            <w:tcBorders>
              <w:top w:val="nil"/>
              <w:left w:val="single" w:sz="6" w:space="0" w:color="auto"/>
              <w:bottom w:val="single" w:sz="6" w:space="0" w:color="auto"/>
              <w:right w:val="single" w:sz="6" w:space="0" w:color="auto"/>
            </w:tcBorders>
            <w:shd w:val="clear" w:color="auto" w:fill="auto"/>
            <w:vAlign w:val="center"/>
            <w:hideMark/>
          </w:tcPr>
          <w:p w14:paraId="366FFB76"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769" w:type="pct"/>
            <w:tcBorders>
              <w:top w:val="nil"/>
              <w:left w:val="single" w:sz="6" w:space="0" w:color="auto"/>
              <w:bottom w:val="single" w:sz="6" w:space="0" w:color="auto"/>
              <w:right w:val="single" w:sz="6" w:space="0" w:color="auto"/>
            </w:tcBorders>
            <w:shd w:val="clear" w:color="auto" w:fill="auto"/>
            <w:vAlign w:val="center"/>
            <w:hideMark/>
          </w:tcPr>
          <w:p w14:paraId="010EB982"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CEF6953"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Fraction of maximum throughput (%)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7A8585C"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SNR (dB) </w:t>
            </w:r>
          </w:p>
          <w:p w14:paraId="1052CA82"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 xml:space="preserve">DMRS </w:t>
            </w:r>
          </w:p>
        </w:tc>
      </w:tr>
      <w:tr w:rsidR="00AF2227" w:rsidRPr="00AF2227" w14:paraId="52A77833" w14:textId="77777777" w:rsidTr="00DD2D97">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1BB277A"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2-1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3E658B2" w14:textId="77777777" w:rsidR="00AF2227" w:rsidRPr="00AF2227" w:rsidRDefault="00AF2227" w:rsidP="00DD2D97">
            <w:pPr>
              <w:spacing w:after="0"/>
              <w:textAlignment w:val="baseline"/>
              <w:rPr>
                <w:color w:val="0070C0"/>
                <w:szCs w:val="24"/>
                <w:lang w:eastAsia="zh-CN"/>
              </w:rPr>
            </w:pPr>
            <w:r w:rsidRPr="00AF2227">
              <w:rPr>
                <w:color w:val="0070C0"/>
                <w:szCs w:val="24"/>
                <w:lang w:eastAsia="zh-CN"/>
              </w:rPr>
              <w:t>R.PDSCH.1-1.1 FDD (QPSK)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6E59BA7"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1911A3B"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QPSK, 0.30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A804A1"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NTN-TDLC[10]-200 </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C65AFF"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29DCB04"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A82453F"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TBD</w:t>
            </w:r>
          </w:p>
        </w:tc>
      </w:tr>
      <w:tr w:rsidR="00AF2227" w:rsidRPr="00AF2227" w14:paraId="4422D34E" w14:textId="77777777" w:rsidTr="00DD2D97">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tcPr>
          <w:p w14:paraId="7DBB0F18"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2-2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tcPr>
          <w:p w14:paraId="0C3F125E" w14:textId="77777777" w:rsidR="00AF2227" w:rsidRPr="00AF2227" w:rsidRDefault="00AF2227" w:rsidP="00DD2D97">
            <w:pPr>
              <w:spacing w:after="0"/>
              <w:textAlignment w:val="baseline"/>
              <w:rPr>
                <w:color w:val="0070C0"/>
                <w:szCs w:val="24"/>
                <w:lang w:eastAsia="zh-CN"/>
              </w:rPr>
            </w:pPr>
            <w:r w:rsidRPr="00AF2227">
              <w:rPr>
                <w:color w:val="0070C0"/>
                <w:szCs w:val="24"/>
                <w:lang w:eastAsia="zh-CN"/>
              </w:rPr>
              <w:t>R.PDSCH.1-2.1 FDD (16QAM)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tcPr>
          <w:p w14:paraId="6AB0635B"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tcPr>
          <w:p w14:paraId="0BE097A4"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16QAM, 0.48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tcPr>
          <w:p w14:paraId="4226328A"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NTN-TDLC[10]-200</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14:paraId="4E6DA84E"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tcPr>
          <w:p w14:paraId="5FDE9FCF"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tcPr>
          <w:p w14:paraId="7AA5C27B" w14:textId="77777777" w:rsidR="00AF2227" w:rsidRPr="00AF2227" w:rsidRDefault="00AF2227" w:rsidP="00DD2D97">
            <w:pPr>
              <w:spacing w:after="0"/>
              <w:jc w:val="center"/>
              <w:textAlignment w:val="baseline"/>
              <w:rPr>
                <w:color w:val="0070C0"/>
                <w:szCs w:val="24"/>
                <w:lang w:eastAsia="zh-CN"/>
              </w:rPr>
            </w:pPr>
            <w:r w:rsidRPr="00AF2227">
              <w:rPr>
                <w:color w:val="0070C0"/>
                <w:szCs w:val="24"/>
                <w:lang w:eastAsia="zh-CN"/>
              </w:rPr>
              <w:t>TBD</w:t>
            </w:r>
          </w:p>
        </w:tc>
      </w:tr>
    </w:tbl>
    <w:p w14:paraId="07114376" w14:textId="77777777" w:rsidR="00AF2227" w:rsidRPr="00AF2227" w:rsidRDefault="00AF2227" w:rsidP="00AF2227">
      <w:pPr>
        <w:rPr>
          <w:b/>
          <w:color w:val="0070C0"/>
          <w:u w:val="single"/>
          <w:lang w:eastAsia="ko-KR"/>
        </w:rPr>
      </w:pPr>
    </w:p>
    <w:p w14:paraId="4C8C829A" w14:textId="1496D464" w:rsidR="00D907E0" w:rsidRPr="00BF6594" w:rsidRDefault="00AF2227" w:rsidP="00BF6594">
      <w:pPr>
        <w:pStyle w:val="ListParagraph"/>
        <w:numPr>
          <w:ilvl w:val="1"/>
          <w:numId w:val="30"/>
        </w:numPr>
        <w:ind w:firstLineChars="0"/>
        <w:rPr>
          <w:rFonts w:eastAsia="Yu Mincho"/>
          <w:color w:val="0070C0"/>
          <w:szCs w:val="24"/>
          <w:lang w:eastAsia="zh-CN"/>
        </w:rPr>
      </w:pPr>
      <w:r w:rsidRPr="00BF6594">
        <w:rPr>
          <w:rFonts w:eastAsia="Yu Mincho"/>
          <w:color w:val="0070C0"/>
          <w:szCs w:val="24"/>
          <w:lang w:eastAsia="zh-CN"/>
        </w:rPr>
        <w:t>Option 2: Specify other option if any</w:t>
      </w:r>
    </w:p>
    <w:p w14:paraId="457B2B02" w14:textId="77777777"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2DC199" w14:textId="77777777" w:rsidR="00D907E0" w:rsidRPr="00045592"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368C433" w14:textId="77777777" w:rsidR="00D907E0" w:rsidRPr="00805BE8" w:rsidRDefault="00D907E0" w:rsidP="00D907E0">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8</w:t>
      </w:r>
    </w:p>
    <w:p w14:paraId="153BCC85" w14:textId="77777777" w:rsidR="00D907E0" w:rsidRPr="009415B0" w:rsidRDefault="00D907E0" w:rsidP="00D907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221C4B0" w14:textId="77777777" w:rsidR="00D907E0" w:rsidRPr="00035C50" w:rsidRDefault="00D907E0" w:rsidP="00D907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4835A85" w14:textId="77777777" w:rsidR="00D907E0" w:rsidRDefault="00D907E0" w:rsidP="00D907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with disabled HARQ</w:t>
      </w:r>
    </w:p>
    <w:p w14:paraId="4E347E33" w14:textId="77777777"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CC87B83" w14:textId="77777777" w:rsidR="005A5CF0" w:rsidRPr="003946C4" w:rsidRDefault="005A5CF0" w:rsidP="003946C4">
      <w:pPr>
        <w:pStyle w:val="ListParagraph"/>
        <w:numPr>
          <w:ilvl w:val="1"/>
          <w:numId w:val="30"/>
        </w:numPr>
        <w:ind w:firstLineChars="0"/>
        <w:rPr>
          <w:rFonts w:eastAsia="Yu Mincho"/>
          <w:color w:val="0070C0"/>
          <w:szCs w:val="24"/>
          <w:lang w:eastAsia="zh-CN"/>
        </w:rPr>
      </w:pPr>
      <w:r w:rsidRPr="003946C4">
        <w:rPr>
          <w:rFonts w:eastAsia="Yu Mincho"/>
          <w:color w:val="0070C0"/>
          <w:szCs w:val="24"/>
          <w:lang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3617"/>
        <w:gridCol w:w="617"/>
        <w:gridCol w:w="3398"/>
      </w:tblGrid>
      <w:tr w:rsidR="005A5CF0" w:rsidRPr="004D4DC5" w14:paraId="66169926" w14:textId="77777777" w:rsidTr="00DD2D97">
        <w:trPr>
          <w:jc w:val="center"/>
        </w:trPr>
        <w:tc>
          <w:tcPr>
            <w:tcW w:w="0" w:type="auto"/>
            <w:gridSpan w:val="2"/>
            <w:shd w:val="clear" w:color="auto" w:fill="auto"/>
            <w:vAlign w:val="center"/>
          </w:tcPr>
          <w:p w14:paraId="72372DF3" w14:textId="77777777" w:rsidR="005A5CF0" w:rsidRPr="00AC78BC" w:rsidRDefault="005A5CF0" w:rsidP="00DD2D97">
            <w:pPr>
              <w:keepNext/>
              <w:keepLines/>
              <w:spacing w:after="0"/>
              <w:jc w:val="center"/>
              <w:rPr>
                <w:rFonts w:ascii="Arial" w:hAnsi="Arial"/>
                <w:b/>
                <w:i/>
                <w:iCs/>
                <w:sz w:val="18"/>
              </w:rPr>
            </w:pPr>
            <w:r w:rsidRPr="00AC78BC">
              <w:rPr>
                <w:rFonts w:ascii="Arial" w:hAnsi="Arial"/>
                <w:b/>
                <w:i/>
                <w:iCs/>
                <w:sz w:val="18"/>
              </w:rPr>
              <w:t>Parameter</w:t>
            </w:r>
          </w:p>
        </w:tc>
        <w:tc>
          <w:tcPr>
            <w:tcW w:w="0" w:type="auto"/>
            <w:shd w:val="clear" w:color="auto" w:fill="auto"/>
            <w:vAlign w:val="center"/>
          </w:tcPr>
          <w:p w14:paraId="49EAA98E" w14:textId="77777777" w:rsidR="005A5CF0" w:rsidRPr="00AC78BC" w:rsidRDefault="005A5CF0" w:rsidP="00DD2D97">
            <w:pPr>
              <w:keepNext/>
              <w:keepLines/>
              <w:spacing w:after="0"/>
              <w:jc w:val="center"/>
              <w:rPr>
                <w:rFonts w:ascii="Arial" w:hAnsi="Arial"/>
                <w:b/>
                <w:i/>
                <w:iCs/>
                <w:sz w:val="18"/>
              </w:rPr>
            </w:pPr>
            <w:r w:rsidRPr="00AC78BC">
              <w:rPr>
                <w:rFonts w:ascii="Arial" w:hAnsi="Arial"/>
                <w:b/>
                <w:i/>
                <w:iCs/>
                <w:sz w:val="18"/>
              </w:rPr>
              <w:t>Unit</w:t>
            </w:r>
          </w:p>
        </w:tc>
        <w:tc>
          <w:tcPr>
            <w:tcW w:w="0" w:type="auto"/>
            <w:shd w:val="clear" w:color="auto" w:fill="auto"/>
            <w:vAlign w:val="center"/>
          </w:tcPr>
          <w:p w14:paraId="4A77842D" w14:textId="77777777" w:rsidR="005A5CF0" w:rsidRPr="00AC78BC" w:rsidRDefault="005A5CF0" w:rsidP="00DD2D97">
            <w:pPr>
              <w:keepNext/>
              <w:keepLines/>
              <w:spacing w:after="0"/>
              <w:jc w:val="center"/>
              <w:rPr>
                <w:rFonts w:ascii="Arial" w:hAnsi="Arial"/>
                <w:b/>
                <w:i/>
                <w:iCs/>
                <w:sz w:val="18"/>
              </w:rPr>
            </w:pPr>
            <w:r w:rsidRPr="00AC78BC">
              <w:rPr>
                <w:rFonts w:ascii="Arial" w:hAnsi="Arial"/>
                <w:b/>
                <w:i/>
                <w:iCs/>
                <w:sz w:val="18"/>
              </w:rPr>
              <w:t>Value</w:t>
            </w:r>
          </w:p>
        </w:tc>
      </w:tr>
      <w:tr w:rsidR="005A5CF0" w:rsidRPr="004D4DC5" w14:paraId="23D59CB9" w14:textId="77777777" w:rsidTr="00DD2D97">
        <w:trPr>
          <w:jc w:val="center"/>
        </w:trPr>
        <w:tc>
          <w:tcPr>
            <w:tcW w:w="0" w:type="auto"/>
            <w:gridSpan w:val="2"/>
            <w:shd w:val="clear" w:color="auto" w:fill="auto"/>
            <w:vAlign w:val="center"/>
          </w:tcPr>
          <w:p w14:paraId="0BFE28BD"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Duplex mode</w:t>
            </w:r>
          </w:p>
        </w:tc>
        <w:tc>
          <w:tcPr>
            <w:tcW w:w="0" w:type="auto"/>
            <w:shd w:val="clear" w:color="auto" w:fill="auto"/>
            <w:vAlign w:val="center"/>
          </w:tcPr>
          <w:p w14:paraId="306D9DA6"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7845AB9D"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FDD</w:t>
            </w:r>
          </w:p>
        </w:tc>
      </w:tr>
      <w:tr w:rsidR="005A5CF0" w:rsidRPr="004D4DC5" w14:paraId="2BF8B9A3" w14:textId="77777777" w:rsidTr="00DD2D97">
        <w:trPr>
          <w:jc w:val="center"/>
        </w:trPr>
        <w:tc>
          <w:tcPr>
            <w:tcW w:w="0" w:type="auto"/>
            <w:gridSpan w:val="2"/>
            <w:shd w:val="clear" w:color="auto" w:fill="auto"/>
            <w:vAlign w:val="center"/>
          </w:tcPr>
          <w:p w14:paraId="54EA3441"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Active DL BWP index</w:t>
            </w:r>
          </w:p>
        </w:tc>
        <w:tc>
          <w:tcPr>
            <w:tcW w:w="0" w:type="auto"/>
            <w:shd w:val="clear" w:color="auto" w:fill="auto"/>
            <w:vAlign w:val="center"/>
          </w:tcPr>
          <w:p w14:paraId="37E393A8"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30A4590B"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1</w:t>
            </w:r>
          </w:p>
        </w:tc>
      </w:tr>
      <w:tr w:rsidR="005A5CF0" w:rsidRPr="004D4DC5" w14:paraId="02061BDF" w14:textId="77777777" w:rsidTr="00DD2D97">
        <w:trPr>
          <w:jc w:val="center"/>
        </w:trPr>
        <w:tc>
          <w:tcPr>
            <w:tcW w:w="0" w:type="auto"/>
            <w:tcBorders>
              <w:bottom w:val="nil"/>
            </w:tcBorders>
            <w:shd w:val="clear" w:color="auto" w:fill="auto"/>
            <w:vAlign w:val="center"/>
          </w:tcPr>
          <w:p w14:paraId="7FF6765B"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PDSCH configuration</w:t>
            </w:r>
          </w:p>
        </w:tc>
        <w:tc>
          <w:tcPr>
            <w:tcW w:w="0" w:type="auto"/>
            <w:shd w:val="clear" w:color="auto" w:fill="auto"/>
            <w:vAlign w:val="center"/>
          </w:tcPr>
          <w:p w14:paraId="2D278097"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Mapping type</w:t>
            </w:r>
          </w:p>
        </w:tc>
        <w:tc>
          <w:tcPr>
            <w:tcW w:w="0" w:type="auto"/>
            <w:shd w:val="clear" w:color="auto" w:fill="auto"/>
            <w:vAlign w:val="center"/>
          </w:tcPr>
          <w:p w14:paraId="5F7CDA53"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53D08834"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Type A</w:t>
            </w:r>
          </w:p>
        </w:tc>
      </w:tr>
      <w:tr w:rsidR="005A5CF0" w:rsidRPr="004D4DC5" w14:paraId="2F8AD9A9" w14:textId="77777777" w:rsidTr="00DD2D97">
        <w:trPr>
          <w:jc w:val="center"/>
        </w:trPr>
        <w:tc>
          <w:tcPr>
            <w:tcW w:w="0" w:type="auto"/>
            <w:tcBorders>
              <w:top w:val="nil"/>
              <w:bottom w:val="nil"/>
            </w:tcBorders>
            <w:shd w:val="clear" w:color="auto" w:fill="auto"/>
            <w:vAlign w:val="center"/>
          </w:tcPr>
          <w:p w14:paraId="3F67D97B" w14:textId="77777777" w:rsidR="005A5CF0" w:rsidRPr="00AC78BC" w:rsidRDefault="005A5CF0" w:rsidP="00DD2D97">
            <w:pPr>
              <w:keepNext/>
              <w:keepLines/>
              <w:spacing w:after="0"/>
              <w:rPr>
                <w:rFonts w:ascii="Arial" w:hAnsi="Arial"/>
                <w:i/>
                <w:iCs/>
                <w:sz w:val="18"/>
              </w:rPr>
            </w:pPr>
          </w:p>
        </w:tc>
        <w:tc>
          <w:tcPr>
            <w:tcW w:w="0" w:type="auto"/>
            <w:shd w:val="clear" w:color="auto" w:fill="auto"/>
            <w:vAlign w:val="center"/>
          </w:tcPr>
          <w:p w14:paraId="0E0F289E"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k0</w:t>
            </w:r>
          </w:p>
        </w:tc>
        <w:tc>
          <w:tcPr>
            <w:tcW w:w="0" w:type="auto"/>
            <w:shd w:val="clear" w:color="auto" w:fill="auto"/>
            <w:vAlign w:val="center"/>
          </w:tcPr>
          <w:p w14:paraId="7695F336"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71A05932"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0</w:t>
            </w:r>
          </w:p>
        </w:tc>
      </w:tr>
      <w:tr w:rsidR="005A5CF0" w:rsidRPr="004D4DC5" w14:paraId="00BA4A53" w14:textId="77777777" w:rsidTr="00DD2D97">
        <w:trPr>
          <w:jc w:val="center"/>
        </w:trPr>
        <w:tc>
          <w:tcPr>
            <w:tcW w:w="0" w:type="auto"/>
            <w:tcBorders>
              <w:top w:val="nil"/>
              <w:bottom w:val="nil"/>
            </w:tcBorders>
            <w:shd w:val="clear" w:color="auto" w:fill="auto"/>
            <w:vAlign w:val="center"/>
          </w:tcPr>
          <w:p w14:paraId="7CCD0407" w14:textId="77777777" w:rsidR="005A5CF0" w:rsidRPr="00AC78BC" w:rsidRDefault="005A5CF0" w:rsidP="00DD2D97">
            <w:pPr>
              <w:keepNext/>
              <w:keepLines/>
              <w:spacing w:after="0"/>
              <w:rPr>
                <w:rFonts w:ascii="Arial" w:hAnsi="Arial"/>
                <w:i/>
                <w:iCs/>
                <w:sz w:val="18"/>
              </w:rPr>
            </w:pPr>
          </w:p>
        </w:tc>
        <w:tc>
          <w:tcPr>
            <w:tcW w:w="0" w:type="auto"/>
            <w:shd w:val="clear" w:color="auto" w:fill="auto"/>
            <w:vAlign w:val="center"/>
          </w:tcPr>
          <w:p w14:paraId="6020865D"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 xml:space="preserve">Starting symbol (S) </w:t>
            </w:r>
          </w:p>
        </w:tc>
        <w:tc>
          <w:tcPr>
            <w:tcW w:w="0" w:type="auto"/>
            <w:shd w:val="clear" w:color="auto" w:fill="auto"/>
            <w:vAlign w:val="center"/>
          </w:tcPr>
          <w:p w14:paraId="5ACF8782"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668E6B61"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2</w:t>
            </w:r>
          </w:p>
        </w:tc>
      </w:tr>
      <w:tr w:rsidR="005A5CF0" w:rsidRPr="004D4DC5" w14:paraId="042F8ECA" w14:textId="77777777" w:rsidTr="00DD2D97">
        <w:trPr>
          <w:jc w:val="center"/>
        </w:trPr>
        <w:tc>
          <w:tcPr>
            <w:tcW w:w="0" w:type="auto"/>
            <w:tcBorders>
              <w:top w:val="nil"/>
              <w:bottom w:val="nil"/>
            </w:tcBorders>
            <w:shd w:val="clear" w:color="auto" w:fill="auto"/>
            <w:vAlign w:val="center"/>
          </w:tcPr>
          <w:p w14:paraId="05C1FCB7" w14:textId="77777777" w:rsidR="005A5CF0" w:rsidRPr="00AC78BC" w:rsidRDefault="005A5CF0" w:rsidP="00DD2D97">
            <w:pPr>
              <w:keepNext/>
              <w:keepLines/>
              <w:spacing w:after="0"/>
              <w:rPr>
                <w:rFonts w:ascii="Arial" w:hAnsi="Arial"/>
                <w:i/>
                <w:iCs/>
                <w:sz w:val="18"/>
              </w:rPr>
            </w:pPr>
          </w:p>
        </w:tc>
        <w:tc>
          <w:tcPr>
            <w:tcW w:w="0" w:type="auto"/>
            <w:shd w:val="clear" w:color="auto" w:fill="auto"/>
            <w:vAlign w:val="center"/>
          </w:tcPr>
          <w:p w14:paraId="7E08B28C"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Length (L)</w:t>
            </w:r>
          </w:p>
        </w:tc>
        <w:tc>
          <w:tcPr>
            <w:tcW w:w="0" w:type="auto"/>
            <w:shd w:val="clear" w:color="auto" w:fill="auto"/>
            <w:vAlign w:val="center"/>
          </w:tcPr>
          <w:p w14:paraId="2EB6A7CB"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304FE5CC"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12</w:t>
            </w:r>
          </w:p>
        </w:tc>
      </w:tr>
      <w:tr w:rsidR="005A5CF0" w:rsidRPr="004D4DC5" w14:paraId="215D50CE" w14:textId="77777777" w:rsidTr="00DD2D97">
        <w:trPr>
          <w:jc w:val="center"/>
        </w:trPr>
        <w:tc>
          <w:tcPr>
            <w:tcW w:w="0" w:type="auto"/>
            <w:tcBorders>
              <w:top w:val="nil"/>
              <w:bottom w:val="nil"/>
            </w:tcBorders>
            <w:shd w:val="clear" w:color="auto" w:fill="auto"/>
            <w:vAlign w:val="center"/>
          </w:tcPr>
          <w:p w14:paraId="2F85A065" w14:textId="77777777" w:rsidR="005A5CF0" w:rsidRPr="00AC78BC" w:rsidRDefault="005A5CF0" w:rsidP="00DD2D97">
            <w:pPr>
              <w:keepNext/>
              <w:keepLines/>
              <w:spacing w:after="0"/>
              <w:rPr>
                <w:rFonts w:ascii="Arial" w:hAnsi="Arial"/>
                <w:i/>
                <w:iCs/>
                <w:sz w:val="18"/>
              </w:rPr>
            </w:pPr>
          </w:p>
        </w:tc>
        <w:tc>
          <w:tcPr>
            <w:tcW w:w="0" w:type="auto"/>
            <w:shd w:val="clear" w:color="auto" w:fill="auto"/>
            <w:vAlign w:val="center"/>
          </w:tcPr>
          <w:p w14:paraId="34670155"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PDSCH aggregation factor</w:t>
            </w:r>
          </w:p>
        </w:tc>
        <w:tc>
          <w:tcPr>
            <w:tcW w:w="0" w:type="auto"/>
            <w:shd w:val="clear" w:color="auto" w:fill="auto"/>
            <w:vAlign w:val="center"/>
          </w:tcPr>
          <w:p w14:paraId="6EAAEE05"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2E7A3559"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1</w:t>
            </w:r>
          </w:p>
        </w:tc>
      </w:tr>
      <w:tr w:rsidR="005A5CF0" w:rsidRPr="004D4DC5" w14:paraId="4B512328" w14:textId="77777777" w:rsidTr="00DD2D97">
        <w:trPr>
          <w:jc w:val="center"/>
        </w:trPr>
        <w:tc>
          <w:tcPr>
            <w:tcW w:w="0" w:type="auto"/>
            <w:tcBorders>
              <w:top w:val="nil"/>
              <w:bottom w:val="nil"/>
            </w:tcBorders>
            <w:shd w:val="clear" w:color="auto" w:fill="auto"/>
            <w:vAlign w:val="center"/>
          </w:tcPr>
          <w:p w14:paraId="13F1AE87" w14:textId="77777777" w:rsidR="005A5CF0" w:rsidRPr="00AC78BC" w:rsidRDefault="005A5CF0" w:rsidP="00DD2D97">
            <w:pPr>
              <w:keepNext/>
              <w:keepLines/>
              <w:spacing w:after="0"/>
              <w:rPr>
                <w:rFonts w:ascii="Arial" w:hAnsi="Arial"/>
                <w:i/>
                <w:iCs/>
                <w:sz w:val="18"/>
              </w:rPr>
            </w:pPr>
          </w:p>
        </w:tc>
        <w:tc>
          <w:tcPr>
            <w:tcW w:w="0" w:type="auto"/>
            <w:shd w:val="clear" w:color="auto" w:fill="auto"/>
            <w:vAlign w:val="center"/>
          </w:tcPr>
          <w:p w14:paraId="39C133A8"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PRB bundling type</w:t>
            </w:r>
          </w:p>
        </w:tc>
        <w:tc>
          <w:tcPr>
            <w:tcW w:w="0" w:type="auto"/>
            <w:shd w:val="clear" w:color="auto" w:fill="auto"/>
            <w:vAlign w:val="center"/>
          </w:tcPr>
          <w:p w14:paraId="43E779DD"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223AF837"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Static</w:t>
            </w:r>
          </w:p>
        </w:tc>
      </w:tr>
      <w:tr w:rsidR="005A5CF0" w:rsidRPr="004D4DC5" w14:paraId="414FBF87" w14:textId="77777777" w:rsidTr="00DD2D97">
        <w:trPr>
          <w:jc w:val="center"/>
        </w:trPr>
        <w:tc>
          <w:tcPr>
            <w:tcW w:w="0" w:type="auto"/>
            <w:tcBorders>
              <w:top w:val="nil"/>
              <w:bottom w:val="nil"/>
            </w:tcBorders>
            <w:shd w:val="clear" w:color="auto" w:fill="auto"/>
            <w:vAlign w:val="center"/>
          </w:tcPr>
          <w:p w14:paraId="02BE92D2" w14:textId="77777777" w:rsidR="005A5CF0" w:rsidRPr="004D4DC5" w:rsidRDefault="005A5CF0" w:rsidP="00DD2D97">
            <w:pPr>
              <w:keepNext/>
              <w:keepLines/>
              <w:spacing w:after="0"/>
              <w:rPr>
                <w:rFonts w:ascii="Arial" w:hAnsi="Arial"/>
                <w:i/>
                <w:iCs/>
                <w:sz w:val="18"/>
              </w:rPr>
            </w:pPr>
          </w:p>
        </w:tc>
        <w:tc>
          <w:tcPr>
            <w:tcW w:w="0" w:type="auto"/>
            <w:shd w:val="clear" w:color="auto" w:fill="auto"/>
            <w:vAlign w:val="center"/>
          </w:tcPr>
          <w:p w14:paraId="64133B3C"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PRB bundling size</w:t>
            </w:r>
          </w:p>
        </w:tc>
        <w:tc>
          <w:tcPr>
            <w:tcW w:w="0" w:type="auto"/>
            <w:shd w:val="clear" w:color="auto" w:fill="auto"/>
            <w:vAlign w:val="center"/>
          </w:tcPr>
          <w:p w14:paraId="50D44870"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7AEBC0C8"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2</w:t>
            </w:r>
          </w:p>
        </w:tc>
      </w:tr>
      <w:tr w:rsidR="005A5CF0" w:rsidRPr="004D4DC5" w14:paraId="0D00EB5A" w14:textId="77777777" w:rsidTr="00DD2D97">
        <w:trPr>
          <w:jc w:val="center"/>
        </w:trPr>
        <w:tc>
          <w:tcPr>
            <w:tcW w:w="0" w:type="auto"/>
            <w:tcBorders>
              <w:top w:val="nil"/>
              <w:bottom w:val="nil"/>
            </w:tcBorders>
            <w:shd w:val="clear" w:color="auto" w:fill="auto"/>
            <w:vAlign w:val="center"/>
          </w:tcPr>
          <w:p w14:paraId="2B737616" w14:textId="77777777" w:rsidR="005A5CF0" w:rsidRPr="004D4DC5" w:rsidRDefault="005A5CF0" w:rsidP="00DD2D97">
            <w:pPr>
              <w:keepNext/>
              <w:keepLines/>
              <w:spacing w:after="0"/>
              <w:rPr>
                <w:rFonts w:ascii="Arial" w:hAnsi="Arial"/>
                <w:i/>
                <w:iCs/>
                <w:sz w:val="18"/>
              </w:rPr>
            </w:pPr>
          </w:p>
        </w:tc>
        <w:tc>
          <w:tcPr>
            <w:tcW w:w="0" w:type="auto"/>
            <w:shd w:val="clear" w:color="auto" w:fill="auto"/>
            <w:vAlign w:val="center"/>
          </w:tcPr>
          <w:p w14:paraId="0785EDE2"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Resource allocation type</w:t>
            </w:r>
          </w:p>
        </w:tc>
        <w:tc>
          <w:tcPr>
            <w:tcW w:w="0" w:type="auto"/>
            <w:shd w:val="clear" w:color="auto" w:fill="auto"/>
            <w:vAlign w:val="center"/>
          </w:tcPr>
          <w:p w14:paraId="380399F2"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7D359E25"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Type 0</w:t>
            </w:r>
          </w:p>
        </w:tc>
      </w:tr>
      <w:tr w:rsidR="005A5CF0" w:rsidRPr="004D4DC5" w14:paraId="5D768DC4" w14:textId="77777777" w:rsidTr="00DD2D97">
        <w:trPr>
          <w:jc w:val="center"/>
        </w:trPr>
        <w:tc>
          <w:tcPr>
            <w:tcW w:w="0" w:type="auto"/>
            <w:tcBorders>
              <w:top w:val="nil"/>
              <w:bottom w:val="nil"/>
            </w:tcBorders>
            <w:shd w:val="clear" w:color="auto" w:fill="auto"/>
            <w:vAlign w:val="center"/>
          </w:tcPr>
          <w:p w14:paraId="7751A38C" w14:textId="77777777" w:rsidR="005A5CF0" w:rsidRPr="004D4DC5" w:rsidRDefault="005A5CF0" w:rsidP="00DD2D97">
            <w:pPr>
              <w:keepNext/>
              <w:keepLines/>
              <w:spacing w:after="0"/>
              <w:rPr>
                <w:rFonts w:ascii="Arial" w:hAnsi="Arial"/>
                <w:i/>
                <w:iCs/>
                <w:sz w:val="18"/>
              </w:rPr>
            </w:pPr>
          </w:p>
        </w:tc>
        <w:tc>
          <w:tcPr>
            <w:tcW w:w="0" w:type="auto"/>
            <w:shd w:val="clear" w:color="auto" w:fill="auto"/>
            <w:vAlign w:val="center"/>
          </w:tcPr>
          <w:p w14:paraId="11FC397C"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RBG size</w:t>
            </w:r>
          </w:p>
        </w:tc>
        <w:tc>
          <w:tcPr>
            <w:tcW w:w="0" w:type="auto"/>
            <w:shd w:val="clear" w:color="auto" w:fill="auto"/>
            <w:vAlign w:val="center"/>
          </w:tcPr>
          <w:p w14:paraId="1435F4D5"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74FE5E5A"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lang w:eastAsia="zh-CN"/>
              </w:rPr>
              <w:t>Config2</w:t>
            </w:r>
          </w:p>
        </w:tc>
      </w:tr>
      <w:tr w:rsidR="005A5CF0" w:rsidRPr="004D4DC5" w14:paraId="6820CFAF" w14:textId="77777777" w:rsidTr="00DD2D97">
        <w:trPr>
          <w:jc w:val="center"/>
        </w:trPr>
        <w:tc>
          <w:tcPr>
            <w:tcW w:w="0" w:type="auto"/>
            <w:tcBorders>
              <w:top w:val="nil"/>
              <w:bottom w:val="nil"/>
            </w:tcBorders>
            <w:shd w:val="clear" w:color="auto" w:fill="auto"/>
            <w:vAlign w:val="center"/>
          </w:tcPr>
          <w:p w14:paraId="282987C6" w14:textId="77777777" w:rsidR="005A5CF0" w:rsidRPr="004D4DC5" w:rsidRDefault="005A5CF0" w:rsidP="00DD2D97">
            <w:pPr>
              <w:keepNext/>
              <w:keepLines/>
              <w:spacing w:after="0"/>
              <w:rPr>
                <w:rFonts w:ascii="Arial" w:hAnsi="Arial"/>
                <w:i/>
                <w:iCs/>
                <w:sz w:val="18"/>
              </w:rPr>
            </w:pPr>
          </w:p>
        </w:tc>
        <w:tc>
          <w:tcPr>
            <w:tcW w:w="0" w:type="auto"/>
            <w:shd w:val="clear" w:color="auto" w:fill="auto"/>
            <w:vAlign w:val="center"/>
          </w:tcPr>
          <w:p w14:paraId="5C4A7C29" w14:textId="77777777" w:rsidR="005A5CF0" w:rsidRPr="00AC78BC" w:rsidRDefault="005A5CF0" w:rsidP="00DD2D97">
            <w:pPr>
              <w:keepNext/>
              <w:keepLines/>
              <w:spacing w:after="0"/>
              <w:rPr>
                <w:rFonts w:ascii="Arial" w:hAnsi="Arial"/>
                <w:i/>
                <w:iCs/>
                <w:sz w:val="18"/>
              </w:rPr>
            </w:pPr>
            <w:r w:rsidRPr="00AC78BC">
              <w:rPr>
                <w:rFonts w:ascii="Arial" w:hAnsi="Arial"/>
                <w:i/>
                <w:iCs/>
                <w:sz w:val="18"/>
                <w:szCs w:val="22"/>
                <w:lang w:eastAsia="ja-JP"/>
              </w:rPr>
              <w:t>VRB-to-PRB mapping type</w:t>
            </w:r>
          </w:p>
        </w:tc>
        <w:tc>
          <w:tcPr>
            <w:tcW w:w="0" w:type="auto"/>
            <w:shd w:val="clear" w:color="auto" w:fill="auto"/>
            <w:vAlign w:val="center"/>
          </w:tcPr>
          <w:p w14:paraId="308A2ACE"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3F98E89E"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Non-interleaved</w:t>
            </w:r>
          </w:p>
        </w:tc>
      </w:tr>
      <w:tr w:rsidR="005A5CF0" w:rsidRPr="004D4DC5" w14:paraId="66C82DEA" w14:textId="77777777" w:rsidTr="00DD2D97">
        <w:trPr>
          <w:jc w:val="center"/>
        </w:trPr>
        <w:tc>
          <w:tcPr>
            <w:tcW w:w="0" w:type="auto"/>
            <w:tcBorders>
              <w:top w:val="nil"/>
              <w:bottom w:val="single" w:sz="4" w:space="0" w:color="auto"/>
            </w:tcBorders>
            <w:shd w:val="clear" w:color="auto" w:fill="auto"/>
            <w:vAlign w:val="center"/>
          </w:tcPr>
          <w:p w14:paraId="4DCC680E" w14:textId="77777777" w:rsidR="005A5CF0" w:rsidRPr="00AC78BC" w:rsidRDefault="005A5CF0" w:rsidP="00DD2D97">
            <w:pPr>
              <w:keepNext/>
              <w:keepLines/>
              <w:spacing w:after="0"/>
              <w:rPr>
                <w:rFonts w:ascii="Arial" w:hAnsi="Arial"/>
                <w:i/>
                <w:iCs/>
                <w:sz w:val="18"/>
              </w:rPr>
            </w:pPr>
          </w:p>
        </w:tc>
        <w:tc>
          <w:tcPr>
            <w:tcW w:w="0" w:type="auto"/>
            <w:shd w:val="clear" w:color="auto" w:fill="auto"/>
            <w:vAlign w:val="center"/>
          </w:tcPr>
          <w:p w14:paraId="35C0C81D" w14:textId="77777777" w:rsidR="005A5CF0" w:rsidRPr="00AC78BC" w:rsidRDefault="005A5CF0" w:rsidP="00DD2D97">
            <w:pPr>
              <w:keepNext/>
              <w:keepLines/>
              <w:spacing w:after="0"/>
              <w:rPr>
                <w:rFonts w:ascii="Arial" w:hAnsi="Arial"/>
                <w:i/>
                <w:iCs/>
                <w:sz w:val="18"/>
              </w:rPr>
            </w:pPr>
            <w:r w:rsidRPr="00AC78BC">
              <w:rPr>
                <w:rFonts w:ascii="Arial" w:hAnsi="Arial"/>
                <w:i/>
                <w:iCs/>
                <w:sz w:val="18"/>
                <w:szCs w:val="22"/>
                <w:lang w:eastAsia="ja-JP"/>
              </w:rPr>
              <w:t>VRB-to-PRB mapping interleave</w:t>
            </w:r>
            <w:r w:rsidRPr="00AC78BC">
              <w:rPr>
                <w:rFonts w:ascii="Arial" w:hAnsi="Arial"/>
                <w:i/>
                <w:iCs/>
                <w:sz w:val="18"/>
                <w:szCs w:val="22"/>
                <w:lang w:val="en-US" w:eastAsia="ja-JP"/>
              </w:rPr>
              <w:t>r</w:t>
            </w:r>
            <w:r w:rsidRPr="00AC78BC">
              <w:rPr>
                <w:rFonts w:ascii="Arial" w:hAnsi="Arial"/>
                <w:i/>
                <w:iCs/>
                <w:sz w:val="18"/>
                <w:szCs w:val="22"/>
                <w:lang w:eastAsia="ja-JP"/>
              </w:rPr>
              <w:t xml:space="preserve"> bundle size</w:t>
            </w:r>
          </w:p>
        </w:tc>
        <w:tc>
          <w:tcPr>
            <w:tcW w:w="0" w:type="auto"/>
            <w:shd w:val="clear" w:color="auto" w:fill="auto"/>
            <w:vAlign w:val="center"/>
          </w:tcPr>
          <w:p w14:paraId="3FC9D102"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3C6416B7"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N/A</w:t>
            </w:r>
          </w:p>
        </w:tc>
      </w:tr>
      <w:tr w:rsidR="005A5CF0" w:rsidRPr="004D4DC5" w14:paraId="493B47E5" w14:textId="77777777" w:rsidTr="00DD2D97">
        <w:trPr>
          <w:jc w:val="center"/>
        </w:trPr>
        <w:tc>
          <w:tcPr>
            <w:tcW w:w="0" w:type="auto"/>
            <w:tcBorders>
              <w:bottom w:val="nil"/>
            </w:tcBorders>
            <w:shd w:val="clear" w:color="auto" w:fill="auto"/>
            <w:vAlign w:val="center"/>
          </w:tcPr>
          <w:p w14:paraId="28965622"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PDSCH DMRS configuration</w:t>
            </w:r>
          </w:p>
        </w:tc>
        <w:tc>
          <w:tcPr>
            <w:tcW w:w="0" w:type="auto"/>
            <w:shd w:val="clear" w:color="auto" w:fill="auto"/>
            <w:vAlign w:val="center"/>
          </w:tcPr>
          <w:p w14:paraId="2A730DF3" w14:textId="77777777" w:rsidR="005A5CF0" w:rsidRPr="00AC78BC" w:rsidRDefault="005A5CF0" w:rsidP="00DD2D97">
            <w:pPr>
              <w:keepNext/>
              <w:keepLines/>
              <w:spacing w:after="0"/>
              <w:rPr>
                <w:rFonts w:ascii="Arial" w:hAnsi="Arial" w:cs="Arial"/>
                <w:i/>
                <w:iCs/>
                <w:sz w:val="18"/>
                <w:szCs w:val="18"/>
              </w:rPr>
            </w:pPr>
            <w:r w:rsidRPr="00AC78BC">
              <w:rPr>
                <w:rFonts w:ascii="Arial" w:hAnsi="Arial" w:cs="Arial"/>
                <w:i/>
                <w:iCs/>
                <w:sz w:val="18"/>
                <w:szCs w:val="18"/>
              </w:rPr>
              <w:t>DMRS Type</w:t>
            </w:r>
          </w:p>
        </w:tc>
        <w:tc>
          <w:tcPr>
            <w:tcW w:w="0" w:type="auto"/>
            <w:shd w:val="clear" w:color="auto" w:fill="auto"/>
            <w:vAlign w:val="center"/>
          </w:tcPr>
          <w:p w14:paraId="1AEAF494"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42B58850"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Type 1</w:t>
            </w:r>
          </w:p>
        </w:tc>
      </w:tr>
      <w:tr w:rsidR="005A5CF0" w:rsidRPr="004D4DC5" w14:paraId="06CAA9EF" w14:textId="77777777" w:rsidTr="00DD2D97">
        <w:trPr>
          <w:jc w:val="center"/>
        </w:trPr>
        <w:tc>
          <w:tcPr>
            <w:tcW w:w="0" w:type="auto"/>
            <w:tcBorders>
              <w:top w:val="nil"/>
              <w:bottom w:val="nil"/>
            </w:tcBorders>
            <w:shd w:val="clear" w:color="auto" w:fill="auto"/>
            <w:vAlign w:val="center"/>
          </w:tcPr>
          <w:p w14:paraId="0241E613" w14:textId="77777777" w:rsidR="005A5CF0" w:rsidRPr="00AC78BC" w:rsidRDefault="005A5CF0" w:rsidP="00DD2D97">
            <w:pPr>
              <w:keepNext/>
              <w:keepLines/>
              <w:spacing w:after="0"/>
              <w:rPr>
                <w:rFonts w:ascii="Arial" w:hAnsi="Arial"/>
                <w:i/>
                <w:iCs/>
                <w:sz w:val="18"/>
              </w:rPr>
            </w:pPr>
          </w:p>
        </w:tc>
        <w:tc>
          <w:tcPr>
            <w:tcW w:w="0" w:type="auto"/>
            <w:shd w:val="clear" w:color="auto" w:fill="auto"/>
            <w:vAlign w:val="center"/>
          </w:tcPr>
          <w:p w14:paraId="35241E20"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Number of additional DMRS</w:t>
            </w:r>
          </w:p>
        </w:tc>
        <w:tc>
          <w:tcPr>
            <w:tcW w:w="0" w:type="auto"/>
            <w:shd w:val="clear" w:color="auto" w:fill="auto"/>
            <w:vAlign w:val="center"/>
          </w:tcPr>
          <w:p w14:paraId="45A48672"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53C6A592"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1</w:t>
            </w:r>
          </w:p>
        </w:tc>
      </w:tr>
      <w:tr w:rsidR="005A5CF0" w:rsidRPr="004D4DC5" w14:paraId="16C184BE" w14:textId="77777777" w:rsidTr="00DD2D97">
        <w:trPr>
          <w:jc w:val="center"/>
        </w:trPr>
        <w:tc>
          <w:tcPr>
            <w:tcW w:w="0" w:type="auto"/>
            <w:tcBorders>
              <w:top w:val="nil"/>
              <w:bottom w:val="single" w:sz="4" w:space="0" w:color="auto"/>
            </w:tcBorders>
            <w:shd w:val="clear" w:color="auto" w:fill="auto"/>
            <w:vAlign w:val="center"/>
          </w:tcPr>
          <w:p w14:paraId="27E5EBC6" w14:textId="77777777" w:rsidR="005A5CF0" w:rsidRPr="00AC78BC" w:rsidRDefault="005A5CF0" w:rsidP="00DD2D97">
            <w:pPr>
              <w:keepNext/>
              <w:keepLines/>
              <w:spacing w:after="0"/>
              <w:rPr>
                <w:rFonts w:ascii="Arial" w:hAnsi="Arial"/>
                <w:i/>
                <w:iCs/>
                <w:sz w:val="18"/>
              </w:rPr>
            </w:pPr>
          </w:p>
        </w:tc>
        <w:tc>
          <w:tcPr>
            <w:tcW w:w="0" w:type="auto"/>
            <w:shd w:val="clear" w:color="auto" w:fill="auto"/>
            <w:vAlign w:val="center"/>
          </w:tcPr>
          <w:p w14:paraId="3A92DC61"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Maximum number of OFDM symbols for DL front loaded DMRS</w:t>
            </w:r>
          </w:p>
        </w:tc>
        <w:tc>
          <w:tcPr>
            <w:tcW w:w="0" w:type="auto"/>
            <w:shd w:val="clear" w:color="auto" w:fill="auto"/>
            <w:vAlign w:val="center"/>
          </w:tcPr>
          <w:p w14:paraId="2F1D39B9" w14:textId="77777777" w:rsidR="005A5CF0" w:rsidRPr="00AC78BC" w:rsidRDefault="005A5CF0" w:rsidP="00DD2D97">
            <w:pPr>
              <w:keepNext/>
              <w:keepLines/>
              <w:spacing w:after="0"/>
              <w:jc w:val="center"/>
              <w:rPr>
                <w:rFonts w:ascii="Arial" w:hAnsi="Arial"/>
                <w:i/>
                <w:iCs/>
                <w:sz w:val="18"/>
              </w:rPr>
            </w:pPr>
          </w:p>
        </w:tc>
        <w:tc>
          <w:tcPr>
            <w:tcW w:w="0" w:type="auto"/>
            <w:shd w:val="clear" w:color="auto" w:fill="auto"/>
            <w:vAlign w:val="center"/>
          </w:tcPr>
          <w:p w14:paraId="0F3C48CC" w14:textId="77777777" w:rsidR="005A5CF0" w:rsidRPr="00AC78BC" w:rsidRDefault="005A5CF0" w:rsidP="00DD2D97">
            <w:pPr>
              <w:keepNext/>
              <w:keepLines/>
              <w:spacing w:after="0"/>
              <w:jc w:val="center"/>
              <w:rPr>
                <w:rFonts w:ascii="Arial" w:hAnsi="Arial"/>
                <w:i/>
                <w:iCs/>
                <w:sz w:val="18"/>
                <w:lang w:eastAsia="zh-CN"/>
              </w:rPr>
            </w:pPr>
            <w:r w:rsidRPr="00AC78BC">
              <w:rPr>
                <w:rFonts w:ascii="Arial" w:hAnsi="Arial"/>
                <w:i/>
                <w:iCs/>
                <w:sz w:val="18"/>
                <w:lang w:eastAsia="zh-CN"/>
              </w:rPr>
              <w:t>1</w:t>
            </w:r>
          </w:p>
        </w:tc>
      </w:tr>
      <w:tr w:rsidR="005A5CF0" w:rsidRPr="004D4DC5" w14:paraId="14BA8BA0" w14:textId="77777777" w:rsidTr="00DD2D97">
        <w:trPr>
          <w:jc w:val="center"/>
        </w:trPr>
        <w:tc>
          <w:tcPr>
            <w:tcW w:w="0" w:type="auto"/>
            <w:tcBorders>
              <w:bottom w:val="nil"/>
            </w:tcBorders>
            <w:shd w:val="clear" w:color="auto" w:fill="auto"/>
            <w:vAlign w:val="center"/>
          </w:tcPr>
          <w:p w14:paraId="190E1D34" w14:textId="77777777" w:rsidR="005A5CF0" w:rsidRPr="00AC78BC" w:rsidRDefault="005A5CF0" w:rsidP="00DD2D97">
            <w:pPr>
              <w:keepNext/>
              <w:keepLines/>
              <w:spacing w:after="0"/>
              <w:rPr>
                <w:rFonts w:ascii="Arial" w:hAnsi="Arial"/>
                <w:i/>
                <w:iCs/>
                <w:sz w:val="18"/>
                <w:lang w:eastAsia="zh-CN"/>
              </w:rPr>
            </w:pPr>
            <w:r w:rsidRPr="00AC78BC">
              <w:rPr>
                <w:rFonts w:ascii="Arial" w:hAnsi="Arial"/>
                <w:i/>
                <w:iCs/>
                <w:sz w:val="18"/>
                <w:lang w:eastAsia="zh-CN"/>
              </w:rPr>
              <w:t>CSI-RS for tracking</w:t>
            </w:r>
          </w:p>
        </w:tc>
        <w:tc>
          <w:tcPr>
            <w:tcW w:w="0" w:type="auto"/>
            <w:shd w:val="clear" w:color="auto" w:fill="auto"/>
            <w:vAlign w:val="center"/>
          </w:tcPr>
          <w:p w14:paraId="4D8325DD"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CSI-RS periodicity</w:t>
            </w:r>
          </w:p>
        </w:tc>
        <w:tc>
          <w:tcPr>
            <w:tcW w:w="0" w:type="auto"/>
            <w:shd w:val="clear" w:color="auto" w:fill="auto"/>
            <w:vAlign w:val="center"/>
          </w:tcPr>
          <w:p w14:paraId="3B505E2F"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153A152E"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15 kHz SCS: 20 for CSI-RS resource 1,2,3,4</w:t>
            </w:r>
          </w:p>
          <w:p w14:paraId="704B52F6" w14:textId="77777777" w:rsidR="005A5CF0" w:rsidRPr="00AC78BC" w:rsidDel="007B13C5" w:rsidRDefault="005A5CF0" w:rsidP="00DD2D97">
            <w:pPr>
              <w:keepNext/>
              <w:keepLines/>
              <w:spacing w:after="0"/>
              <w:jc w:val="center"/>
              <w:rPr>
                <w:rFonts w:ascii="Arial" w:hAnsi="Arial"/>
                <w:i/>
                <w:iCs/>
                <w:sz w:val="18"/>
              </w:rPr>
            </w:pPr>
            <w:r w:rsidRPr="00AC78BC">
              <w:rPr>
                <w:rFonts w:ascii="Arial" w:hAnsi="Arial"/>
                <w:i/>
                <w:iCs/>
                <w:sz w:val="18"/>
              </w:rPr>
              <w:t>30 kHz SCS: 40 for CSI-RS resource 1,2,3,4</w:t>
            </w:r>
          </w:p>
        </w:tc>
      </w:tr>
      <w:tr w:rsidR="005A5CF0" w:rsidRPr="004D4DC5" w14:paraId="74063087" w14:textId="77777777" w:rsidTr="00DD2D97">
        <w:trPr>
          <w:jc w:val="center"/>
        </w:trPr>
        <w:tc>
          <w:tcPr>
            <w:tcW w:w="0" w:type="auto"/>
            <w:tcBorders>
              <w:top w:val="nil"/>
            </w:tcBorders>
            <w:shd w:val="clear" w:color="auto" w:fill="auto"/>
            <w:vAlign w:val="center"/>
          </w:tcPr>
          <w:p w14:paraId="538B2E19" w14:textId="77777777" w:rsidR="005A5CF0" w:rsidRPr="00AC78BC" w:rsidRDefault="005A5CF0" w:rsidP="00DD2D97">
            <w:pPr>
              <w:keepNext/>
              <w:keepLines/>
              <w:spacing w:after="0"/>
              <w:rPr>
                <w:rFonts w:ascii="Arial" w:hAnsi="Arial"/>
                <w:i/>
                <w:iCs/>
                <w:sz w:val="18"/>
              </w:rPr>
            </w:pPr>
          </w:p>
        </w:tc>
        <w:tc>
          <w:tcPr>
            <w:tcW w:w="0" w:type="auto"/>
            <w:shd w:val="clear" w:color="auto" w:fill="auto"/>
            <w:vAlign w:val="center"/>
          </w:tcPr>
          <w:p w14:paraId="1D745F08"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CSI-RS offset</w:t>
            </w:r>
          </w:p>
        </w:tc>
        <w:tc>
          <w:tcPr>
            <w:tcW w:w="0" w:type="auto"/>
            <w:shd w:val="clear" w:color="auto" w:fill="auto"/>
            <w:vAlign w:val="center"/>
          </w:tcPr>
          <w:p w14:paraId="146E899B"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6FA1AEA9"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15 kHz SCS:</w:t>
            </w:r>
          </w:p>
          <w:p w14:paraId="28B681CE"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10 for CSI-RS resource 1 and 2</w:t>
            </w:r>
          </w:p>
          <w:p w14:paraId="7C9E91C6"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11 for CSI-RS resource 3 and 4</w:t>
            </w:r>
          </w:p>
          <w:p w14:paraId="6A4B663E"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30 kHz SCS:</w:t>
            </w:r>
          </w:p>
          <w:p w14:paraId="699E488A" w14:textId="77777777" w:rsidR="005A5CF0" w:rsidRPr="00AC78BC" w:rsidRDefault="005A5CF0" w:rsidP="00DD2D97">
            <w:pPr>
              <w:keepNext/>
              <w:keepLines/>
              <w:spacing w:after="0"/>
              <w:jc w:val="center"/>
              <w:rPr>
                <w:rFonts w:ascii="Arial" w:hAnsi="Arial"/>
                <w:i/>
                <w:iCs/>
                <w:sz w:val="18"/>
              </w:rPr>
            </w:pPr>
            <w:r w:rsidRPr="00AC78BC">
              <w:rPr>
                <w:rFonts w:ascii="Arial" w:hAnsi="Arial"/>
                <w:i/>
                <w:iCs/>
                <w:sz w:val="18"/>
              </w:rPr>
              <w:t>20 for CSI-RS resource 1 and 2</w:t>
            </w:r>
          </w:p>
          <w:p w14:paraId="7851C52C" w14:textId="77777777" w:rsidR="005A5CF0" w:rsidRPr="00AC78BC" w:rsidDel="007B13C5" w:rsidRDefault="005A5CF0" w:rsidP="00DD2D97">
            <w:pPr>
              <w:keepNext/>
              <w:keepLines/>
              <w:spacing w:after="0"/>
              <w:jc w:val="center"/>
              <w:rPr>
                <w:rFonts w:ascii="Arial" w:hAnsi="Arial"/>
                <w:i/>
                <w:iCs/>
                <w:sz w:val="18"/>
              </w:rPr>
            </w:pPr>
            <w:r w:rsidRPr="00AC78BC">
              <w:rPr>
                <w:rFonts w:ascii="Arial" w:hAnsi="Arial"/>
                <w:i/>
                <w:iCs/>
                <w:sz w:val="18"/>
              </w:rPr>
              <w:t>21 for CSI-RS resource 3 and 4</w:t>
            </w:r>
          </w:p>
        </w:tc>
      </w:tr>
      <w:tr w:rsidR="005A5CF0" w:rsidRPr="004D4DC5" w14:paraId="0D136B25"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9B83" w14:textId="77777777" w:rsidR="005A5CF0" w:rsidRPr="00AC78BC" w:rsidRDefault="005A5CF0" w:rsidP="00DD2D97">
            <w:pPr>
              <w:keepNext/>
              <w:keepLines/>
              <w:spacing w:after="0"/>
              <w:rPr>
                <w:rFonts w:ascii="Arial" w:hAnsi="Arial"/>
                <w:i/>
                <w:iCs/>
                <w:sz w:val="18"/>
                <w:highlight w:val="yellow"/>
                <w:lang w:val="en-US"/>
              </w:rPr>
            </w:pPr>
            <w:r w:rsidRPr="00AC78BC">
              <w:rPr>
                <w:rFonts w:ascii="Arial" w:hAnsi="Arial"/>
                <w:i/>
                <w:iCs/>
                <w:sz w:val="18"/>
                <w:highlight w:val="yellow"/>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DABCCA" w14:textId="77777777" w:rsidR="005A5CF0" w:rsidRPr="00AC78BC" w:rsidRDefault="005A5CF0" w:rsidP="00DD2D97">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89872B" w14:textId="77777777" w:rsidR="005A5CF0" w:rsidRPr="00AC78BC" w:rsidRDefault="005A5CF0" w:rsidP="00DD2D97">
            <w:pPr>
              <w:keepNext/>
              <w:keepLines/>
              <w:spacing w:after="0"/>
              <w:jc w:val="center"/>
              <w:rPr>
                <w:rFonts w:ascii="Arial" w:hAnsi="Arial"/>
                <w:i/>
                <w:iCs/>
                <w:sz w:val="18"/>
                <w:highlight w:val="yellow"/>
                <w:lang w:eastAsia="zh-CN"/>
              </w:rPr>
            </w:pPr>
            <w:r w:rsidRPr="00AC78BC">
              <w:rPr>
                <w:rFonts w:ascii="Arial" w:hAnsi="Arial"/>
                <w:i/>
                <w:iCs/>
                <w:sz w:val="18"/>
                <w:highlight w:val="yellow"/>
              </w:rPr>
              <w:t>16 (8 with HARQ enabled, 8 with HARQ disabled)</w:t>
            </w:r>
          </w:p>
        </w:tc>
      </w:tr>
      <w:tr w:rsidR="005A5CF0" w:rsidRPr="004D4DC5" w14:paraId="540F90E0"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21AD8" w14:textId="77777777" w:rsidR="005A5CF0" w:rsidRPr="00AC78BC" w:rsidRDefault="005A5CF0" w:rsidP="00DD2D97">
            <w:pPr>
              <w:keepNext/>
              <w:keepLines/>
              <w:spacing w:after="0"/>
              <w:rPr>
                <w:rFonts w:ascii="Arial" w:hAnsi="Arial"/>
                <w:i/>
                <w:iCs/>
                <w:sz w:val="18"/>
                <w:lang w:val="en-US"/>
              </w:rPr>
            </w:pPr>
            <w:r w:rsidRPr="00AC78BC">
              <w:rPr>
                <w:rFonts w:ascii="Arial" w:hAnsi="Arial"/>
                <w:i/>
                <w:iCs/>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CCB759" w14:textId="77777777" w:rsidR="005A5CF0" w:rsidRPr="00AC78BC" w:rsidRDefault="005A5CF0" w:rsidP="00DD2D97">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293DF" w14:textId="77777777" w:rsidR="005A5CF0" w:rsidRPr="00AC78BC" w:rsidRDefault="005A5CF0" w:rsidP="00DD2D97">
            <w:pPr>
              <w:keepNext/>
              <w:keepLines/>
              <w:spacing w:after="0"/>
              <w:jc w:val="center"/>
              <w:rPr>
                <w:rFonts w:ascii="Arial" w:hAnsi="Arial"/>
                <w:i/>
                <w:iCs/>
                <w:sz w:val="18"/>
                <w:lang w:eastAsia="zh-CN"/>
              </w:rPr>
            </w:pPr>
            <w:r w:rsidRPr="00AC78BC">
              <w:rPr>
                <w:rFonts w:ascii="Arial" w:hAnsi="Arial"/>
                <w:i/>
                <w:iCs/>
                <w:sz w:val="18"/>
                <w:lang w:eastAsia="zh-CN"/>
              </w:rPr>
              <w:t>2+K_offset for enabled HARQ process, otherwise N/A</w:t>
            </w:r>
          </w:p>
        </w:tc>
      </w:tr>
      <w:tr w:rsidR="005A5CF0" w:rsidRPr="004D4DC5" w14:paraId="155854B6"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CA6C" w14:textId="77777777" w:rsidR="005A5CF0" w:rsidRPr="00AC78BC" w:rsidRDefault="005A5CF0" w:rsidP="00DD2D97">
            <w:pPr>
              <w:keepNext/>
              <w:keepLines/>
              <w:spacing w:after="0"/>
              <w:rPr>
                <w:rFonts w:ascii="Arial" w:hAnsi="Arial"/>
                <w:i/>
                <w:iCs/>
                <w:sz w:val="18"/>
              </w:rPr>
            </w:pPr>
            <w:r w:rsidRPr="00AC78BC">
              <w:rPr>
                <w:rFonts w:ascii="Arial" w:hAnsi="Arial"/>
                <w:i/>
                <w:iCs/>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A38466" w14:textId="77777777" w:rsidR="005A5CF0" w:rsidRPr="00AC78BC" w:rsidRDefault="005A5CF0" w:rsidP="00DD2D97">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1B1DEF" w14:textId="77777777" w:rsidR="005A5CF0" w:rsidRPr="00AC78BC" w:rsidRDefault="005A5CF0" w:rsidP="00DD2D97">
            <w:pPr>
              <w:keepNext/>
              <w:keepLines/>
              <w:spacing w:after="0"/>
              <w:jc w:val="center"/>
              <w:rPr>
                <w:rFonts w:ascii="Arial" w:hAnsi="Arial"/>
                <w:i/>
                <w:iCs/>
                <w:sz w:val="18"/>
                <w:lang w:eastAsia="zh-CN"/>
              </w:rPr>
            </w:pPr>
            <w:r w:rsidRPr="00AC78BC">
              <w:rPr>
                <w:rFonts w:ascii="Arial" w:hAnsi="Arial"/>
                <w:i/>
                <w:iCs/>
                <w:sz w:val="18"/>
                <w:lang w:eastAsia="zh-CN"/>
              </w:rPr>
              <w:t>4 for enabled HARQ process, 1 for disabled</w:t>
            </w:r>
            <w:r w:rsidRPr="00AC78BC">
              <w:rPr>
                <w:i/>
                <w:iCs/>
              </w:rPr>
              <w:t xml:space="preserve"> </w:t>
            </w:r>
            <w:r w:rsidRPr="00AC78BC">
              <w:rPr>
                <w:rFonts w:ascii="Arial" w:hAnsi="Arial"/>
                <w:i/>
                <w:iCs/>
                <w:sz w:val="18"/>
                <w:lang w:eastAsia="zh-CN"/>
              </w:rPr>
              <w:t>HARQ process</w:t>
            </w:r>
          </w:p>
        </w:tc>
      </w:tr>
    </w:tbl>
    <w:p w14:paraId="78B67965" w14:textId="77777777" w:rsidR="005A5CF0" w:rsidRDefault="005A5CF0" w:rsidP="005A5CF0">
      <w:pPr>
        <w:pStyle w:val="ListParagraph"/>
        <w:ind w:left="720" w:firstLineChars="0" w:firstLine="0"/>
        <w:rPr>
          <w:rFonts w:eastAsiaTheme="minorEastAsia"/>
          <w:i/>
          <w:color w:val="0070C0"/>
          <w:lang w:val="en-US" w:eastAsia="zh-CN"/>
        </w:rPr>
      </w:pPr>
    </w:p>
    <w:p w14:paraId="0B5C0923" w14:textId="77777777" w:rsidR="005A5CF0" w:rsidRPr="003946C4" w:rsidRDefault="005A5CF0" w:rsidP="003946C4">
      <w:pPr>
        <w:pStyle w:val="ListParagraph"/>
        <w:numPr>
          <w:ilvl w:val="1"/>
          <w:numId w:val="30"/>
        </w:numPr>
        <w:ind w:firstLineChars="0"/>
        <w:rPr>
          <w:rFonts w:eastAsia="Yu Mincho"/>
          <w:color w:val="0070C0"/>
          <w:szCs w:val="24"/>
          <w:lang w:eastAsia="zh-CN"/>
        </w:rPr>
      </w:pPr>
      <w:r w:rsidRPr="003946C4">
        <w:rPr>
          <w:rFonts w:eastAsia="Yu Mincho"/>
          <w:color w:val="0070C0"/>
          <w:szCs w:val="24"/>
          <w:lang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977"/>
        <w:gridCol w:w="617"/>
        <w:gridCol w:w="2927"/>
      </w:tblGrid>
      <w:tr w:rsidR="005A5CF0" w:rsidRPr="004A6910" w14:paraId="4813D85E" w14:textId="77777777" w:rsidTr="00DD2D97">
        <w:trPr>
          <w:jc w:val="center"/>
        </w:trPr>
        <w:tc>
          <w:tcPr>
            <w:tcW w:w="0" w:type="auto"/>
            <w:gridSpan w:val="2"/>
            <w:shd w:val="clear" w:color="auto" w:fill="auto"/>
            <w:vAlign w:val="center"/>
          </w:tcPr>
          <w:p w14:paraId="64D7377D" w14:textId="77777777" w:rsidR="005A5CF0" w:rsidRPr="004A6910" w:rsidRDefault="005A5CF0" w:rsidP="00DD2D97">
            <w:pPr>
              <w:keepNext/>
              <w:keepLines/>
              <w:spacing w:after="0"/>
              <w:jc w:val="center"/>
              <w:rPr>
                <w:rFonts w:ascii="Arial" w:hAnsi="Arial"/>
                <w:b/>
                <w:i/>
                <w:iCs/>
                <w:sz w:val="18"/>
              </w:rPr>
            </w:pPr>
            <w:r w:rsidRPr="004A6910">
              <w:rPr>
                <w:rFonts w:ascii="Arial" w:hAnsi="Arial"/>
                <w:b/>
                <w:i/>
                <w:iCs/>
                <w:sz w:val="18"/>
              </w:rPr>
              <w:lastRenderedPageBreak/>
              <w:t>Parameter</w:t>
            </w:r>
          </w:p>
        </w:tc>
        <w:tc>
          <w:tcPr>
            <w:tcW w:w="0" w:type="auto"/>
            <w:shd w:val="clear" w:color="auto" w:fill="auto"/>
            <w:vAlign w:val="center"/>
          </w:tcPr>
          <w:p w14:paraId="2F78A3F5" w14:textId="77777777" w:rsidR="005A5CF0" w:rsidRPr="004A6910" w:rsidRDefault="005A5CF0" w:rsidP="00DD2D97">
            <w:pPr>
              <w:keepNext/>
              <w:keepLines/>
              <w:spacing w:after="0"/>
              <w:jc w:val="center"/>
              <w:rPr>
                <w:rFonts w:ascii="Arial" w:hAnsi="Arial"/>
                <w:b/>
                <w:i/>
                <w:iCs/>
                <w:sz w:val="18"/>
              </w:rPr>
            </w:pPr>
            <w:r w:rsidRPr="004A6910">
              <w:rPr>
                <w:rFonts w:ascii="Arial" w:hAnsi="Arial"/>
                <w:b/>
                <w:i/>
                <w:iCs/>
                <w:sz w:val="18"/>
              </w:rPr>
              <w:t>Unit</w:t>
            </w:r>
          </w:p>
        </w:tc>
        <w:tc>
          <w:tcPr>
            <w:tcW w:w="0" w:type="auto"/>
            <w:shd w:val="clear" w:color="auto" w:fill="auto"/>
            <w:vAlign w:val="center"/>
          </w:tcPr>
          <w:p w14:paraId="4236B6E9" w14:textId="77777777" w:rsidR="005A5CF0" w:rsidRPr="004A6910" w:rsidRDefault="005A5CF0" w:rsidP="00DD2D97">
            <w:pPr>
              <w:keepNext/>
              <w:keepLines/>
              <w:spacing w:after="0"/>
              <w:jc w:val="center"/>
              <w:rPr>
                <w:rFonts w:ascii="Arial" w:hAnsi="Arial"/>
                <w:b/>
                <w:i/>
                <w:iCs/>
                <w:sz w:val="18"/>
              </w:rPr>
            </w:pPr>
            <w:r w:rsidRPr="004A6910">
              <w:rPr>
                <w:rFonts w:ascii="Arial" w:hAnsi="Arial"/>
                <w:b/>
                <w:i/>
                <w:iCs/>
                <w:sz w:val="18"/>
              </w:rPr>
              <w:t>Value</w:t>
            </w:r>
          </w:p>
        </w:tc>
      </w:tr>
      <w:tr w:rsidR="005A5CF0" w:rsidRPr="004A6910" w14:paraId="275E871F" w14:textId="77777777" w:rsidTr="00DD2D97">
        <w:trPr>
          <w:jc w:val="center"/>
        </w:trPr>
        <w:tc>
          <w:tcPr>
            <w:tcW w:w="0" w:type="auto"/>
            <w:gridSpan w:val="2"/>
            <w:shd w:val="clear" w:color="auto" w:fill="auto"/>
            <w:vAlign w:val="center"/>
          </w:tcPr>
          <w:p w14:paraId="3C60722E"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Duplex mode</w:t>
            </w:r>
          </w:p>
        </w:tc>
        <w:tc>
          <w:tcPr>
            <w:tcW w:w="0" w:type="auto"/>
            <w:shd w:val="clear" w:color="auto" w:fill="auto"/>
            <w:vAlign w:val="center"/>
          </w:tcPr>
          <w:p w14:paraId="5B0914FE"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06773CA7"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FDD</w:t>
            </w:r>
          </w:p>
        </w:tc>
      </w:tr>
      <w:tr w:rsidR="005A5CF0" w:rsidRPr="004A6910" w14:paraId="71C96584" w14:textId="77777777" w:rsidTr="00DD2D97">
        <w:trPr>
          <w:jc w:val="center"/>
        </w:trPr>
        <w:tc>
          <w:tcPr>
            <w:tcW w:w="0" w:type="auto"/>
            <w:gridSpan w:val="2"/>
            <w:shd w:val="clear" w:color="auto" w:fill="auto"/>
            <w:vAlign w:val="center"/>
          </w:tcPr>
          <w:p w14:paraId="7072696E"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Active DL BWP index</w:t>
            </w:r>
          </w:p>
        </w:tc>
        <w:tc>
          <w:tcPr>
            <w:tcW w:w="0" w:type="auto"/>
            <w:shd w:val="clear" w:color="auto" w:fill="auto"/>
            <w:vAlign w:val="center"/>
          </w:tcPr>
          <w:p w14:paraId="70439180"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6B31D51B"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1</w:t>
            </w:r>
          </w:p>
        </w:tc>
      </w:tr>
      <w:tr w:rsidR="005A5CF0" w:rsidRPr="004A6910" w14:paraId="3DE919B6" w14:textId="77777777" w:rsidTr="00DD2D97">
        <w:trPr>
          <w:jc w:val="center"/>
        </w:trPr>
        <w:tc>
          <w:tcPr>
            <w:tcW w:w="0" w:type="auto"/>
            <w:tcBorders>
              <w:bottom w:val="nil"/>
            </w:tcBorders>
            <w:shd w:val="clear" w:color="auto" w:fill="auto"/>
            <w:vAlign w:val="center"/>
          </w:tcPr>
          <w:p w14:paraId="56486AC5"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PDSCH configuration</w:t>
            </w:r>
          </w:p>
        </w:tc>
        <w:tc>
          <w:tcPr>
            <w:tcW w:w="0" w:type="auto"/>
            <w:shd w:val="clear" w:color="auto" w:fill="auto"/>
            <w:vAlign w:val="center"/>
          </w:tcPr>
          <w:p w14:paraId="3334DE1C"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Mapping type</w:t>
            </w:r>
          </w:p>
        </w:tc>
        <w:tc>
          <w:tcPr>
            <w:tcW w:w="0" w:type="auto"/>
            <w:shd w:val="clear" w:color="auto" w:fill="auto"/>
            <w:vAlign w:val="center"/>
          </w:tcPr>
          <w:p w14:paraId="0E39AA26"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55411C57"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Type A</w:t>
            </w:r>
          </w:p>
        </w:tc>
      </w:tr>
      <w:tr w:rsidR="005A5CF0" w:rsidRPr="004A6910" w14:paraId="05ACC7BB" w14:textId="77777777" w:rsidTr="00DD2D97">
        <w:trPr>
          <w:jc w:val="center"/>
        </w:trPr>
        <w:tc>
          <w:tcPr>
            <w:tcW w:w="0" w:type="auto"/>
            <w:tcBorders>
              <w:top w:val="nil"/>
              <w:bottom w:val="nil"/>
            </w:tcBorders>
            <w:shd w:val="clear" w:color="auto" w:fill="auto"/>
            <w:vAlign w:val="center"/>
          </w:tcPr>
          <w:p w14:paraId="328C285F" w14:textId="77777777" w:rsidR="005A5CF0" w:rsidRPr="004A6910" w:rsidRDefault="005A5CF0" w:rsidP="00DD2D97">
            <w:pPr>
              <w:keepNext/>
              <w:keepLines/>
              <w:spacing w:after="0"/>
              <w:rPr>
                <w:rFonts w:ascii="Arial" w:hAnsi="Arial"/>
                <w:i/>
                <w:iCs/>
                <w:sz w:val="18"/>
              </w:rPr>
            </w:pPr>
          </w:p>
        </w:tc>
        <w:tc>
          <w:tcPr>
            <w:tcW w:w="0" w:type="auto"/>
            <w:shd w:val="clear" w:color="auto" w:fill="auto"/>
            <w:vAlign w:val="center"/>
          </w:tcPr>
          <w:p w14:paraId="45F58267"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k0</w:t>
            </w:r>
          </w:p>
        </w:tc>
        <w:tc>
          <w:tcPr>
            <w:tcW w:w="0" w:type="auto"/>
            <w:shd w:val="clear" w:color="auto" w:fill="auto"/>
            <w:vAlign w:val="center"/>
          </w:tcPr>
          <w:p w14:paraId="7698849A"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54240A52"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0</w:t>
            </w:r>
          </w:p>
        </w:tc>
      </w:tr>
      <w:tr w:rsidR="005A5CF0" w:rsidRPr="004A6910" w14:paraId="1F0E86D3" w14:textId="77777777" w:rsidTr="00DD2D97">
        <w:trPr>
          <w:jc w:val="center"/>
        </w:trPr>
        <w:tc>
          <w:tcPr>
            <w:tcW w:w="0" w:type="auto"/>
            <w:tcBorders>
              <w:top w:val="nil"/>
              <w:bottom w:val="nil"/>
            </w:tcBorders>
            <w:shd w:val="clear" w:color="auto" w:fill="auto"/>
            <w:vAlign w:val="center"/>
          </w:tcPr>
          <w:p w14:paraId="5076FF8A" w14:textId="77777777" w:rsidR="005A5CF0" w:rsidRPr="004A6910" w:rsidRDefault="005A5CF0" w:rsidP="00DD2D97">
            <w:pPr>
              <w:keepNext/>
              <w:keepLines/>
              <w:spacing w:after="0"/>
              <w:rPr>
                <w:rFonts w:ascii="Arial" w:hAnsi="Arial"/>
                <w:i/>
                <w:iCs/>
                <w:sz w:val="18"/>
              </w:rPr>
            </w:pPr>
          </w:p>
        </w:tc>
        <w:tc>
          <w:tcPr>
            <w:tcW w:w="0" w:type="auto"/>
            <w:shd w:val="clear" w:color="auto" w:fill="auto"/>
            <w:vAlign w:val="center"/>
          </w:tcPr>
          <w:p w14:paraId="00362A3A"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 xml:space="preserve">Starting symbol (S) </w:t>
            </w:r>
          </w:p>
        </w:tc>
        <w:tc>
          <w:tcPr>
            <w:tcW w:w="0" w:type="auto"/>
            <w:shd w:val="clear" w:color="auto" w:fill="auto"/>
            <w:vAlign w:val="center"/>
          </w:tcPr>
          <w:p w14:paraId="38FEA56C"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1C1CFC7A"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2</w:t>
            </w:r>
          </w:p>
        </w:tc>
      </w:tr>
      <w:tr w:rsidR="005A5CF0" w:rsidRPr="004A6910" w14:paraId="35001715" w14:textId="77777777" w:rsidTr="00DD2D97">
        <w:trPr>
          <w:jc w:val="center"/>
        </w:trPr>
        <w:tc>
          <w:tcPr>
            <w:tcW w:w="0" w:type="auto"/>
            <w:tcBorders>
              <w:top w:val="nil"/>
              <w:bottom w:val="nil"/>
            </w:tcBorders>
            <w:shd w:val="clear" w:color="auto" w:fill="auto"/>
            <w:vAlign w:val="center"/>
          </w:tcPr>
          <w:p w14:paraId="0B571077" w14:textId="77777777" w:rsidR="005A5CF0" w:rsidRPr="004A6910" w:rsidRDefault="005A5CF0" w:rsidP="00DD2D97">
            <w:pPr>
              <w:keepNext/>
              <w:keepLines/>
              <w:spacing w:after="0"/>
              <w:rPr>
                <w:rFonts w:ascii="Arial" w:hAnsi="Arial"/>
                <w:i/>
                <w:iCs/>
                <w:sz w:val="18"/>
              </w:rPr>
            </w:pPr>
          </w:p>
        </w:tc>
        <w:tc>
          <w:tcPr>
            <w:tcW w:w="0" w:type="auto"/>
            <w:shd w:val="clear" w:color="auto" w:fill="auto"/>
            <w:vAlign w:val="center"/>
          </w:tcPr>
          <w:p w14:paraId="261F6778"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Length (L)</w:t>
            </w:r>
          </w:p>
        </w:tc>
        <w:tc>
          <w:tcPr>
            <w:tcW w:w="0" w:type="auto"/>
            <w:shd w:val="clear" w:color="auto" w:fill="auto"/>
            <w:vAlign w:val="center"/>
          </w:tcPr>
          <w:p w14:paraId="1DD12FF3"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7D295072"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12</w:t>
            </w:r>
          </w:p>
        </w:tc>
      </w:tr>
      <w:tr w:rsidR="005A5CF0" w:rsidRPr="004A6910" w14:paraId="62A4F3CC" w14:textId="77777777" w:rsidTr="00DD2D97">
        <w:trPr>
          <w:jc w:val="center"/>
        </w:trPr>
        <w:tc>
          <w:tcPr>
            <w:tcW w:w="0" w:type="auto"/>
            <w:tcBorders>
              <w:top w:val="nil"/>
              <w:bottom w:val="nil"/>
            </w:tcBorders>
            <w:shd w:val="clear" w:color="auto" w:fill="auto"/>
            <w:vAlign w:val="center"/>
          </w:tcPr>
          <w:p w14:paraId="5F82493C" w14:textId="77777777" w:rsidR="005A5CF0" w:rsidRPr="004A6910" w:rsidRDefault="005A5CF0" w:rsidP="00DD2D97">
            <w:pPr>
              <w:keepNext/>
              <w:keepLines/>
              <w:spacing w:after="0"/>
              <w:rPr>
                <w:rFonts w:ascii="Arial" w:hAnsi="Arial"/>
                <w:i/>
                <w:iCs/>
                <w:sz w:val="18"/>
              </w:rPr>
            </w:pPr>
          </w:p>
        </w:tc>
        <w:tc>
          <w:tcPr>
            <w:tcW w:w="0" w:type="auto"/>
            <w:shd w:val="clear" w:color="auto" w:fill="auto"/>
            <w:vAlign w:val="center"/>
          </w:tcPr>
          <w:p w14:paraId="24405D03"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PDSCH aggregation factor</w:t>
            </w:r>
          </w:p>
        </w:tc>
        <w:tc>
          <w:tcPr>
            <w:tcW w:w="0" w:type="auto"/>
            <w:shd w:val="clear" w:color="auto" w:fill="auto"/>
            <w:vAlign w:val="center"/>
          </w:tcPr>
          <w:p w14:paraId="543D0A3D"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44BEB14F"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1</w:t>
            </w:r>
          </w:p>
        </w:tc>
      </w:tr>
      <w:tr w:rsidR="005A5CF0" w:rsidRPr="004A6910" w14:paraId="627355C2" w14:textId="77777777" w:rsidTr="00DD2D97">
        <w:trPr>
          <w:jc w:val="center"/>
        </w:trPr>
        <w:tc>
          <w:tcPr>
            <w:tcW w:w="0" w:type="auto"/>
            <w:tcBorders>
              <w:top w:val="nil"/>
              <w:bottom w:val="nil"/>
            </w:tcBorders>
            <w:shd w:val="clear" w:color="auto" w:fill="auto"/>
            <w:vAlign w:val="center"/>
          </w:tcPr>
          <w:p w14:paraId="6D29B99D" w14:textId="77777777" w:rsidR="005A5CF0" w:rsidRPr="004A6910" w:rsidRDefault="005A5CF0" w:rsidP="00DD2D97">
            <w:pPr>
              <w:keepNext/>
              <w:keepLines/>
              <w:spacing w:after="0"/>
              <w:rPr>
                <w:rFonts w:ascii="Arial" w:hAnsi="Arial"/>
                <w:i/>
                <w:iCs/>
                <w:sz w:val="18"/>
              </w:rPr>
            </w:pPr>
          </w:p>
        </w:tc>
        <w:tc>
          <w:tcPr>
            <w:tcW w:w="0" w:type="auto"/>
            <w:shd w:val="clear" w:color="auto" w:fill="auto"/>
            <w:vAlign w:val="center"/>
          </w:tcPr>
          <w:p w14:paraId="74C2BA70"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PRB bundling type</w:t>
            </w:r>
          </w:p>
        </w:tc>
        <w:tc>
          <w:tcPr>
            <w:tcW w:w="0" w:type="auto"/>
            <w:shd w:val="clear" w:color="auto" w:fill="auto"/>
            <w:vAlign w:val="center"/>
          </w:tcPr>
          <w:p w14:paraId="6D774502"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139F5457"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Static</w:t>
            </w:r>
          </w:p>
        </w:tc>
      </w:tr>
      <w:tr w:rsidR="005A5CF0" w:rsidRPr="004A6910" w14:paraId="33A72D84" w14:textId="77777777" w:rsidTr="00DD2D97">
        <w:trPr>
          <w:jc w:val="center"/>
        </w:trPr>
        <w:tc>
          <w:tcPr>
            <w:tcW w:w="0" w:type="auto"/>
            <w:tcBorders>
              <w:top w:val="nil"/>
              <w:bottom w:val="nil"/>
            </w:tcBorders>
            <w:shd w:val="clear" w:color="auto" w:fill="auto"/>
            <w:vAlign w:val="center"/>
          </w:tcPr>
          <w:p w14:paraId="7DADF09A" w14:textId="77777777" w:rsidR="005A5CF0" w:rsidRPr="004D4DC5" w:rsidRDefault="005A5CF0" w:rsidP="00DD2D97">
            <w:pPr>
              <w:keepNext/>
              <w:keepLines/>
              <w:spacing w:after="0"/>
              <w:rPr>
                <w:rFonts w:ascii="Arial" w:hAnsi="Arial"/>
                <w:i/>
                <w:iCs/>
                <w:sz w:val="18"/>
              </w:rPr>
            </w:pPr>
          </w:p>
        </w:tc>
        <w:tc>
          <w:tcPr>
            <w:tcW w:w="0" w:type="auto"/>
            <w:shd w:val="clear" w:color="auto" w:fill="auto"/>
            <w:vAlign w:val="center"/>
          </w:tcPr>
          <w:p w14:paraId="14F45130"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PRB bundling size</w:t>
            </w:r>
          </w:p>
        </w:tc>
        <w:tc>
          <w:tcPr>
            <w:tcW w:w="0" w:type="auto"/>
            <w:shd w:val="clear" w:color="auto" w:fill="auto"/>
            <w:vAlign w:val="center"/>
          </w:tcPr>
          <w:p w14:paraId="7BDB610C"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2A26F58F"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2</w:t>
            </w:r>
          </w:p>
        </w:tc>
      </w:tr>
      <w:tr w:rsidR="005A5CF0" w:rsidRPr="004A6910" w14:paraId="5A938E11" w14:textId="77777777" w:rsidTr="00DD2D97">
        <w:trPr>
          <w:jc w:val="center"/>
        </w:trPr>
        <w:tc>
          <w:tcPr>
            <w:tcW w:w="0" w:type="auto"/>
            <w:tcBorders>
              <w:top w:val="nil"/>
              <w:bottom w:val="nil"/>
            </w:tcBorders>
            <w:shd w:val="clear" w:color="auto" w:fill="auto"/>
            <w:vAlign w:val="center"/>
          </w:tcPr>
          <w:p w14:paraId="2F89EE21" w14:textId="77777777" w:rsidR="005A5CF0" w:rsidRPr="004D4DC5" w:rsidRDefault="005A5CF0" w:rsidP="00DD2D97">
            <w:pPr>
              <w:keepNext/>
              <w:keepLines/>
              <w:spacing w:after="0"/>
              <w:rPr>
                <w:rFonts w:ascii="Arial" w:hAnsi="Arial"/>
                <w:i/>
                <w:iCs/>
                <w:sz w:val="18"/>
              </w:rPr>
            </w:pPr>
          </w:p>
        </w:tc>
        <w:tc>
          <w:tcPr>
            <w:tcW w:w="0" w:type="auto"/>
            <w:shd w:val="clear" w:color="auto" w:fill="auto"/>
            <w:vAlign w:val="center"/>
          </w:tcPr>
          <w:p w14:paraId="59814546"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Resource allocation type</w:t>
            </w:r>
          </w:p>
        </w:tc>
        <w:tc>
          <w:tcPr>
            <w:tcW w:w="0" w:type="auto"/>
            <w:shd w:val="clear" w:color="auto" w:fill="auto"/>
            <w:vAlign w:val="center"/>
          </w:tcPr>
          <w:p w14:paraId="4F4B6DBD"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1BBDC74D"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Type 0</w:t>
            </w:r>
          </w:p>
        </w:tc>
      </w:tr>
      <w:tr w:rsidR="005A5CF0" w:rsidRPr="004A6910" w14:paraId="37455574" w14:textId="77777777" w:rsidTr="00DD2D97">
        <w:trPr>
          <w:jc w:val="center"/>
        </w:trPr>
        <w:tc>
          <w:tcPr>
            <w:tcW w:w="0" w:type="auto"/>
            <w:tcBorders>
              <w:top w:val="nil"/>
              <w:bottom w:val="nil"/>
            </w:tcBorders>
            <w:shd w:val="clear" w:color="auto" w:fill="auto"/>
            <w:vAlign w:val="center"/>
          </w:tcPr>
          <w:p w14:paraId="69BE0BBF" w14:textId="77777777" w:rsidR="005A5CF0" w:rsidRPr="004D4DC5" w:rsidRDefault="005A5CF0" w:rsidP="00DD2D97">
            <w:pPr>
              <w:keepNext/>
              <w:keepLines/>
              <w:spacing w:after="0"/>
              <w:rPr>
                <w:rFonts w:ascii="Arial" w:hAnsi="Arial"/>
                <w:i/>
                <w:iCs/>
                <w:sz w:val="18"/>
              </w:rPr>
            </w:pPr>
          </w:p>
        </w:tc>
        <w:tc>
          <w:tcPr>
            <w:tcW w:w="0" w:type="auto"/>
            <w:shd w:val="clear" w:color="auto" w:fill="auto"/>
            <w:vAlign w:val="center"/>
          </w:tcPr>
          <w:p w14:paraId="3AD59BF8"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RBG size</w:t>
            </w:r>
          </w:p>
        </w:tc>
        <w:tc>
          <w:tcPr>
            <w:tcW w:w="0" w:type="auto"/>
            <w:shd w:val="clear" w:color="auto" w:fill="auto"/>
            <w:vAlign w:val="center"/>
          </w:tcPr>
          <w:p w14:paraId="2FCD3D0E"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6FAC1242"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lang w:eastAsia="zh-CN"/>
              </w:rPr>
              <w:t>C</w:t>
            </w:r>
            <w:r w:rsidRPr="004A6910">
              <w:rPr>
                <w:rFonts w:ascii="Arial" w:hAnsi="Arial" w:hint="eastAsia"/>
                <w:i/>
                <w:iCs/>
                <w:sz w:val="18"/>
                <w:lang w:eastAsia="zh-CN"/>
              </w:rPr>
              <w:t>onfig2</w:t>
            </w:r>
          </w:p>
        </w:tc>
      </w:tr>
      <w:tr w:rsidR="005A5CF0" w:rsidRPr="004A6910" w14:paraId="49A235B4" w14:textId="77777777" w:rsidTr="00DD2D97">
        <w:trPr>
          <w:jc w:val="center"/>
        </w:trPr>
        <w:tc>
          <w:tcPr>
            <w:tcW w:w="0" w:type="auto"/>
            <w:tcBorders>
              <w:top w:val="nil"/>
              <w:bottom w:val="nil"/>
            </w:tcBorders>
            <w:shd w:val="clear" w:color="auto" w:fill="auto"/>
            <w:vAlign w:val="center"/>
          </w:tcPr>
          <w:p w14:paraId="79EC1722" w14:textId="77777777" w:rsidR="005A5CF0" w:rsidRPr="004D4DC5" w:rsidRDefault="005A5CF0" w:rsidP="00DD2D97">
            <w:pPr>
              <w:keepNext/>
              <w:keepLines/>
              <w:spacing w:after="0"/>
              <w:rPr>
                <w:rFonts w:ascii="Arial" w:hAnsi="Arial"/>
                <w:i/>
                <w:iCs/>
                <w:sz w:val="18"/>
              </w:rPr>
            </w:pPr>
          </w:p>
        </w:tc>
        <w:tc>
          <w:tcPr>
            <w:tcW w:w="0" w:type="auto"/>
            <w:shd w:val="clear" w:color="auto" w:fill="auto"/>
            <w:vAlign w:val="center"/>
          </w:tcPr>
          <w:p w14:paraId="714064F1" w14:textId="77777777" w:rsidR="005A5CF0" w:rsidRPr="004A6910" w:rsidRDefault="005A5CF0" w:rsidP="00DD2D97">
            <w:pPr>
              <w:keepNext/>
              <w:keepLines/>
              <w:spacing w:after="0"/>
              <w:rPr>
                <w:rFonts w:ascii="Arial" w:hAnsi="Arial"/>
                <w:i/>
                <w:iCs/>
                <w:sz w:val="18"/>
              </w:rPr>
            </w:pPr>
            <w:r w:rsidRPr="004A6910">
              <w:rPr>
                <w:rFonts w:ascii="Arial" w:hAnsi="Arial"/>
                <w:i/>
                <w:iCs/>
                <w:sz w:val="18"/>
                <w:szCs w:val="22"/>
                <w:lang w:eastAsia="ja-JP"/>
              </w:rPr>
              <w:t>VRB-to-PRB mapping type</w:t>
            </w:r>
          </w:p>
        </w:tc>
        <w:tc>
          <w:tcPr>
            <w:tcW w:w="0" w:type="auto"/>
            <w:shd w:val="clear" w:color="auto" w:fill="auto"/>
            <w:vAlign w:val="center"/>
          </w:tcPr>
          <w:p w14:paraId="4E6D597A"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540E74C3"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Non-interleaved</w:t>
            </w:r>
          </w:p>
        </w:tc>
      </w:tr>
      <w:tr w:rsidR="005A5CF0" w:rsidRPr="004A6910" w14:paraId="53C301CF" w14:textId="77777777" w:rsidTr="00DD2D97">
        <w:trPr>
          <w:jc w:val="center"/>
        </w:trPr>
        <w:tc>
          <w:tcPr>
            <w:tcW w:w="0" w:type="auto"/>
            <w:tcBorders>
              <w:top w:val="nil"/>
              <w:bottom w:val="single" w:sz="4" w:space="0" w:color="auto"/>
            </w:tcBorders>
            <w:shd w:val="clear" w:color="auto" w:fill="auto"/>
            <w:vAlign w:val="center"/>
          </w:tcPr>
          <w:p w14:paraId="6EF32490" w14:textId="77777777" w:rsidR="005A5CF0" w:rsidRPr="004A6910" w:rsidRDefault="005A5CF0" w:rsidP="00DD2D97">
            <w:pPr>
              <w:keepNext/>
              <w:keepLines/>
              <w:spacing w:after="0"/>
              <w:rPr>
                <w:rFonts w:ascii="Arial" w:hAnsi="Arial"/>
                <w:i/>
                <w:iCs/>
                <w:sz w:val="18"/>
              </w:rPr>
            </w:pPr>
          </w:p>
        </w:tc>
        <w:tc>
          <w:tcPr>
            <w:tcW w:w="0" w:type="auto"/>
            <w:shd w:val="clear" w:color="auto" w:fill="auto"/>
            <w:vAlign w:val="center"/>
          </w:tcPr>
          <w:p w14:paraId="00CE90EB" w14:textId="77777777" w:rsidR="005A5CF0" w:rsidRPr="004A6910" w:rsidRDefault="005A5CF0" w:rsidP="00DD2D97">
            <w:pPr>
              <w:keepNext/>
              <w:keepLines/>
              <w:spacing w:after="0"/>
              <w:rPr>
                <w:rFonts w:ascii="Arial" w:hAnsi="Arial"/>
                <w:i/>
                <w:iCs/>
                <w:sz w:val="18"/>
              </w:rPr>
            </w:pPr>
            <w:r w:rsidRPr="004A6910">
              <w:rPr>
                <w:rFonts w:ascii="Arial" w:hAnsi="Arial"/>
                <w:i/>
                <w:iCs/>
                <w:sz w:val="18"/>
                <w:szCs w:val="22"/>
                <w:lang w:eastAsia="ja-JP"/>
              </w:rPr>
              <w:t>VRB-to-PRB mapping interleave</w:t>
            </w:r>
            <w:r w:rsidRPr="004A6910">
              <w:rPr>
                <w:rFonts w:ascii="Arial" w:hAnsi="Arial"/>
                <w:i/>
                <w:iCs/>
                <w:sz w:val="18"/>
                <w:szCs w:val="22"/>
                <w:lang w:val="en-US" w:eastAsia="ja-JP"/>
              </w:rPr>
              <w:t>r</w:t>
            </w:r>
            <w:r w:rsidRPr="004A6910">
              <w:rPr>
                <w:rFonts w:ascii="Arial" w:hAnsi="Arial"/>
                <w:i/>
                <w:iCs/>
                <w:sz w:val="18"/>
                <w:szCs w:val="22"/>
                <w:lang w:eastAsia="ja-JP"/>
              </w:rPr>
              <w:t xml:space="preserve"> bundle size</w:t>
            </w:r>
          </w:p>
        </w:tc>
        <w:tc>
          <w:tcPr>
            <w:tcW w:w="0" w:type="auto"/>
            <w:shd w:val="clear" w:color="auto" w:fill="auto"/>
            <w:vAlign w:val="center"/>
          </w:tcPr>
          <w:p w14:paraId="0F9A2A5E"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285804F5"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N/A</w:t>
            </w:r>
          </w:p>
        </w:tc>
      </w:tr>
      <w:tr w:rsidR="005A5CF0" w:rsidRPr="004A6910" w14:paraId="0D753309" w14:textId="77777777" w:rsidTr="00DD2D97">
        <w:trPr>
          <w:jc w:val="center"/>
        </w:trPr>
        <w:tc>
          <w:tcPr>
            <w:tcW w:w="0" w:type="auto"/>
            <w:tcBorders>
              <w:bottom w:val="nil"/>
            </w:tcBorders>
            <w:shd w:val="clear" w:color="auto" w:fill="auto"/>
            <w:vAlign w:val="center"/>
          </w:tcPr>
          <w:p w14:paraId="7B293960"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PDSCH DMRS configuration</w:t>
            </w:r>
          </w:p>
        </w:tc>
        <w:tc>
          <w:tcPr>
            <w:tcW w:w="0" w:type="auto"/>
            <w:shd w:val="clear" w:color="auto" w:fill="auto"/>
            <w:vAlign w:val="center"/>
          </w:tcPr>
          <w:p w14:paraId="778B11DB" w14:textId="77777777" w:rsidR="005A5CF0" w:rsidRPr="004A6910" w:rsidRDefault="005A5CF0" w:rsidP="00DD2D97">
            <w:pPr>
              <w:keepNext/>
              <w:keepLines/>
              <w:spacing w:after="0"/>
              <w:rPr>
                <w:rFonts w:ascii="Arial" w:hAnsi="Arial" w:cs="Arial"/>
                <w:i/>
                <w:iCs/>
                <w:sz w:val="18"/>
                <w:szCs w:val="18"/>
              </w:rPr>
            </w:pPr>
            <w:r w:rsidRPr="004A6910">
              <w:rPr>
                <w:rFonts w:ascii="Arial" w:hAnsi="Arial" w:cs="Arial"/>
                <w:i/>
                <w:iCs/>
                <w:sz w:val="18"/>
                <w:szCs w:val="18"/>
              </w:rPr>
              <w:t>DMRS Type</w:t>
            </w:r>
          </w:p>
        </w:tc>
        <w:tc>
          <w:tcPr>
            <w:tcW w:w="0" w:type="auto"/>
            <w:shd w:val="clear" w:color="auto" w:fill="auto"/>
            <w:vAlign w:val="center"/>
          </w:tcPr>
          <w:p w14:paraId="2D38F3AC"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7CE8E3B9"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Type 1</w:t>
            </w:r>
          </w:p>
        </w:tc>
      </w:tr>
      <w:tr w:rsidR="005A5CF0" w:rsidRPr="004A6910" w14:paraId="6601B6AC" w14:textId="77777777" w:rsidTr="00DD2D97">
        <w:trPr>
          <w:jc w:val="center"/>
        </w:trPr>
        <w:tc>
          <w:tcPr>
            <w:tcW w:w="0" w:type="auto"/>
            <w:tcBorders>
              <w:top w:val="nil"/>
              <w:bottom w:val="nil"/>
            </w:tcBorders>
            <w:shd w:val="clear" w:color="auto" w:fill="auto"/>
            <w:vAlign w:val="center"/>
          </w:tcPr>
          <w:p w14:paraId="64339970" w14:textId="77777777" w:rsidR="005A5CF0" w:rsidRPr="004A6910" w:rsidRDefault="005A5CF0" w:rsidP="00DD2D97">
            <w:pPr>
              <w:keepNext/>
              <w:keepLines/>
              <w:spacing w:after="0"/>
              <w:rPr>
                <w:rFonts w:ascii="Arial" w:hAnsi="Arial"/>
                <w:i/>
                <w:iCs/>
                <w:sz w:val="18"/>
              </w:rPr>
            </w:pPr>
          </w:p>
        </w:tc>
        <w:tc>
          <w:tcPr>
            <w:tcW w:w="0" w:type="auto"/>
            <w:shd w:val="clear" w:color="auto" w:fill="auto"/>
            <w:vAlign w:val="center"/>
          </w:tcPr>
          <w:p w14:paraId="2A924E3B"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Number of additional DMRS</w:t>
            </w:r>
          </w:p>
        </w:tc>
        <w:tc>
          <w:tcPr>
            <w:tcW w:w="0" w:type="auto"/>
            <w:shd w:val="clear" w:color="auto" w:fill="auto"/>
            <w:vAlign w:val="center"/>
          </w:tcPr>
          <w:p w14:paraId="49D00087"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4BB125BE"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1</w:t>
            </w:r>
          </w:p>
        </w:tc>
      </w:tr>
      <w:tr w:rsidR="005A5CF0" w:rsidRPr="004A6910" w14:paraId="7E02FEF5" w14:textId="77777777" w:rsidTr="00DD2D97">
        <w:trPr>
          <w:jc w:val="center"/>
        </w:trPr>
        <w:tc>
          <w:tcPr>
            <w:tcW w:w="0" w:type="auto"/>
            <w:tcBorders>
              <w:top w:val="nil"/>
              <w:bottom w:val="single" w:sz="4" w:space="0" w:color="auto"/>
            </w:tcBorders>
            <w:shd w:val="clear" w:color="auto" w:fill="auto"/>
            <w:vAlign w:val="center"/>
          </w:tcPr>
          <w:p w14:paraId="6AC9DDB7" w14:textId="77777777" w:rsidR="005A5CF0" w:rsidRPr="004A6910" w:rsidRDefault="005A5CF0" w:rsidP="00DD2D97">
            <w:pPr>
              <w:keepNext/>
              <w:keepLines/>
              <w:spacing w:after="0"/>
              <w:rPr>
                <w:rFonts w:ascii="Arial" w:hAnsi="Arial"/>
                <w:i/>
                <w:iCs/>
                <w:sz w:val="18"/>
              </w:rPr>
            </w:pPr>
          </w:p>
        </w:tc>
        <w:tc>
          <w:tcPr>
            <w:tcW w:w="0" w:type="auto"/>
            <w:shd w:val="clear" w:color="auto" w:fill="auto"/>
            <w:vAlign w:val="center"/>
          </w:tcPr>
          <w:p w14:paraId="5D4BB1A3"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Maximum number of OFDM symbols for DL front loaded DMRS</w:t>
            </w:r>
          </w:p>
        </w:tc>
        <w:tc>
          <w:tcPr>
            <w:tcW w:w="0" w:type="auto"/>
            <w:shd w:val="clear" w:color="auto" w:fill="auto"/>
            <w:vAlign w:val="center"/>
          </w:tcPr>
          <w:p w14:paraId="3BEA934E" w14:textId="77777777" w:rsidR="005A5CF0" w:rsidRPr="004A6910" w:rsidRDefault="005A5CF0" w:rsidP="00DD2D97">
            <w:pPr>
              <w:keepNext/>
              <w:keepLines/>
              <w:spacing w:after="0"/>
              <w:jc w:val="center"/>
              <w:rPr>
                <w:rFonts w:ascii="Arial" w:hAnsi="Arial"/>
                <w:i/>
                <w:iCs/>
                <w:sz w:val="18"/>
              </w:rPr>
            </w:pPr>
          </w:p>
        </w:tc>
        <w:tc>
          <w:tcPr>
            <w:tcW w:w="0" w:type="auto"/>
            <w:shd w:val="clear" w:color="auto" w:fill="auto"/>
            <w:vAlign w:val="center"/>
          </w:tcPr>
          <w:p w14:paraId="3121F00D" w14:textId="77777777" w:rsidR="005A5CF0" w:rsidRPr="004A6910" w:rsidRDefault="005A5CF0" w:rsidP="00DD2D97">
            <w:pPr>
              <w:keepNext/>
              <w:keepLines/>
              <w:spacing w:after="0"/>
              <w:jc w:val="center"/>
              <w:rPr>
                <w:rFonts w:ascii="Arial" w:hAnsi="Arial"/>
                <w:i/>
                <w:iCs/>
                <w:sz w:val="18"/>
                <w:lang w:eastAsia="zh-CN"/>
              </w:rPr>
            </w:pPr>
            <w:r w:rsidRPr="004A6910">
              <w:rPr>
                <w:rFonts w:ascii="Arial" w:hAnsi="Arial" w:hint="eastAsia"/>
                <w:i/>
                <w:iCs/>
                <w:sz w:val="18"/>
                <w:lang w:eastAsia="zh-CN"/>
              </w:rPr>
              <w:t>1</w:t>
            </w:r>
          </w:p>
        </w:tc>
      </w:tr>
      <w:tr w:rsidR="005A5CF0" w:rsidRPr="004A6910" w14:paraId="516EDE49" w14:textId="77777777" w:rsidTr="00DD2D97">
        <w:trPr>
          <w:jc w:val="center"/>
        </w:trPr>
        <w:tc>
          <w:tcPr>
            <w:tcW w:w="0" w:type="auto"/>
            <w:tcBorders>
              <w:bottom w:val="nil"/>
            </w:tcBorders>
            <w:shd w:val="clear" w:color="auto" w:fill="auto"/>
            <w:vAlign w:val="center"/>
          </w:tcPr>
          <w:p w14:paraId="53FBEDD8" w14:textId="77777777" w:rsidR="005A5CF0" w:rsidRPr="004A6910" w:rsidRDefault="005A5CF0" w:rsidP="00DD2D97">
            <w:pPr>
              <w:keepNext/>
              <w:keepLines/>
              <w:spacing w:after="0"/>
              <w:rPr>
                <w:rFonts w:ascii="Arial" w:hAnsi="Arial"/>
                <w:i/>
                <w:iCs/>
                <w:sz w:val="18"/>
                <w:lang w:eastAsia="zh-CN"/>
              </w:rPr>
            </w:pPr>
            <w:r w:rsidRPr="004A6910">
              <w:rPr>
                <w:rFonts w:ascii="Arial" w:hAnsi="Arial" w:hint="eastAsia"/>
                <w:i/>
                <w:iCs/>
                <w:sz w:val="18"/>
                <w:lang w:eastAsia="zh-CN"/>
              </w:rPr>
              <w:t>CSI-RS for tracking</w:t>
            </w:r>
          </w:p>
        </w:tc>
        <w:tc>
          <w:tcPr>
            <w:tcW w:w="0" w:type="auto"/>
            <w:shd w:val="clear" w:color="auto" w:fill="auto"/>
            <w:vAlign w:val="center"/>
          </w:tcPr>
          <w:p w14:paraId="02E06697"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CSI-RS periodicity</w:t>
            </w:r>
          </w:p>
        </w:tc>
        <w:tc>
          <w:tcPr>
            <w:tcW w:w="0" w:type="auto"/>
            <w:shd w:val="clear" w:color="auto" w:fill="auto"/>
            <w:vAlign w:val="center"/>
          </w:tcPr>
          <w:p w14:paraId="75CC70A4"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Slots</w:t>
            </w:r>
          </w:p>
        </w:tc>
        <w:tc>
          <w:tcPr>
            <w:tcW w:w="0" w:type="auto"/>
            <w:shd w:val="clear" w:color="auto" w:fill="auto"/>
            <w:vAlign w:val="center"/>
          </w:tcPr>
          <w:p w14:paraId="3F0A2FDA"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15 kHz SCS: 20 for CSI-RS resource 1,2,3,4</w:t>
            </w:r>
          </w:p>
          <w:p w14:paraId="04DA9ABC" w14:textId="77777777" w:rsidR="005A5CF0" w:rsidRPr="004A6910" w:rsidDel="007B13C5" w:rsidRDefault="005A5CF0" w:rsidP="00DD2D97">
            <w:pPr>
              <w:keepNext/>
              <w:keepLines/>
              <w:spacing w:after="0"/>
              <w:jc w:val="center"/>
              <w:rPr>
                <w:rFonts w:ascii="Arial" w:hAnsi="Arial"/>
                <w:i/>
                <w:iCs/>
                <w:sz w:val="18"/>
              </w:rPr>
            </w:pPr>
            <w:r w:rsidRPr="004A6910">
              <w:rPr>
                <w:rFonts w:ascii="Arial" w:hAnsi="Arial"/>
                <w:i/>
                <w:iCs/>
                <w:sz w:val="18"/>
              </w:rPr>
              <w:t>30 kHz SCS: 40 for CSI-RS resource 1,2,3,4</w:t>
            </w:r>
          </w:p>
        </w:tc>
      </w:tr>
      <w:tr w:rsidR="005A5CF0" w:rsidRPr="004A6910" w14:paraId="1E455727" w14:textId="77777777" w:rsidTr="00DD2D97">
        <w:trPr>
          <w:jc w:val="center"/>
        </w:trPr>
        <w:tc>
          <w:tcPr>
            <w:tcW w:w="0" w:type="auto"/>
            <w:tcBorders>
              <w:top w:val="nil"/>
            </w:tcBorders>
            <w:shd w:val="clear" w:color="auto" w:fill="auto"/>
            <w:vAlign w:val="center"/>
          </w:tcPr>
          <w:p w14:paraId="25527502" w14:textId="77777777" w:rsidR="005A5CF0" w:rsidRPr="004A6910" w:rsidRDefault="005A5CF0" w:rsidP="00DD2D97">
            <w:pPr>
              <w:keepNext/>
              <w:keepLines/>
              <w:spacing w:after="0"/>
              <w:rPr>
                <w:rFonts w:ascii="Arial" w:hAnsi="Arial"/>
                <w:i/>
                <w:iCs/>
                <w:sz w:val="18"/>
              </w:rPr>
            </w:pPr>
          </w:p>
        </w:tc>
        <w:tc>
          <w:tcPr>
            <w:tcW w:w="0" w:type="auto"/>
            <w:shd w:val="clear" w:color="auto" w:fill="auto"/>
            <w:vAlign w:val="center"/>
          </w:tcPr>
          <w:p w14:paraId="675F8313" w14:textId="77777777" w:rsidR="005A5CF0" w:rsidRPr="004A6910" w:rsidRDefault="005A5CF0" w:rsidP="00DD2D97">
            <w:pPr>
              <w:keepNext/>
              <w:keepLines/>
              <w:spacing w:after="0"/>
              <w:rPr>
                <w:rFonts w:ascii="Arial" w:hAnsi="Arial"/>
                <w:i/>
                <w:iCs/>
                <w:sz w:val="18"/>
              </w:rPr>
            </w:pPr>
            <w:r w:rsidRPr="004A6910">
              <w:rPr>
                <w:rFonts w:ascii="Arial" w:hAnsi="Arial"/>
                <w:i/>
                <w:iCs/>
                <w:sz w:val="18"/>
              </w:rPr>
              <w:t>CSI-RS offset</w:t>
            </w:r>
          </w:p>
        </w:tc>
        <w:tc>
          <w:tcPr>
            <w:tcW w:w="0" w:type="auto"/>
            <w:shd w:val="clear" w:color="auto" w:fill="auto"/>
            <w:vAlign w:val="center"/>
          </w:tcPr>
          <w:p w14:paraId="56345654"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Slots</w:t>
            </w:r>
          </w:p>
        </w:tc>
        <w:tc>
          <w:tcPr>
            <w:tcW w:w="0" w:type="auto"/>
            <w:shd w:val="clear" w:color="auto" w:fill="auto"/>
            <w:vAlign w:val="center"/>
          </w:tcPr>
          <w:p w14:paraId="30E0B9F8"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15 kHz SCS:</w:t>
            </w:r>
          </w:p>
          <w:p w14:paraId="384B36B0"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10 for CSI-RS resource 1 and 2</w:t>
            </w:r>
          </w:p>
          <w:p w14:paraId="387DBE60"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11 for CSI-RS resource 3 and 4</w:t>
            </w:r>
          </w:p>
          <w:p w14:paraId="4AFD4ACE"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30 kHz SCS:</w:t>
            </w:r>
          </w:p>
          <w:p w14:paraId="722BAA2F" w14:textId="77777777" w:rsidR="005A5CF0" w:rsidRPr="004A6910" w:rsidRDefault="005A5CF0" w:rsidP="00DD2D97">
            <w:pPr>
              <w:keepNext/>
              <w:keepLines/>
              <w:spacing w:after="0"/>
              <w:jc w:val="center"/>
              <w:rPr>
                <w:rFonts w:ascii="Arial" w:hAnsi="Arial"/>
                <w:i/>
                <w:iCs/>
                <w:sz w:val="18"/>
              </w:rPr>
            </w:pPr>
            <w:r w:rsidRPr="004A6910">
              <w:rPr>
                <w:rFonts w:ascii="Arial" w:hAnsi="Arial"/>
                <w:i/>
                <w:iCs/>
                <w:sz w:val="18"/>
              </w:rPr>
              <w:t>20 for CSI-RS resource 1 and 2</w:t>
            </w:r>
          </w:p>
          <w:p w14:paraId="102CB5C1" w14:textId="77777777" w:rsidR="005A5CF0" w:rsidRPr="004A6910" w:rsidDel="007B13C5" w:rsidRDefault="005A5CF0" w:rsidP="00DD2D97">
            <w:pPr>
              <w:keepNext/>
              <w:keepLines/>
              <w:spacing w:after="0"/>
              <w:jc w:val="center"/>
              <w:rPr>
                <w:rFonts w:ascii="Arial" w:hAnsi="Arial"/>
                <w:i/>
                <w:iCs/>
                <w:sz w:val="18"/>
              </w:rPr>
            </w:pPr>
            <w:r w:rsidRPr="004A6910">
              <w:rPr>
                <w:rFonts w:ascii="Arial" w:hAnsi="Arial"/>
                <w:i/>
                <w:iCs/>
                <w:sz w:val="18"/>
              </w:rPr>
              <w:t>21 for CSI-RS resource 3 and 4</w:t>
            </w:r>
          </w:p>
        </w:tc>
      </w:tr>
      <w:tr w:rsidR="005A5CF0" w:rsidRPr="004A6910" w14:paraId="040AEA7C"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22D2" w14:textId="77777777" w:rsidR="005A5CF0" w:rsidRPr="004A6910" w:rsidRDefault="005A5CF0" w:rsidP="00DD2D97">
            <w:pPr>
              <w:keepNext/>
              <w:keepLines/>
              <w:spacing w:after="0"/>
              <w:rPr>
                <w:rFonts w:ascii="Arial" w:hAnsi="Arial"/>
                <w:i/>
                <w:iCs/>
                <w:sz w:val="18"/>
                <w:highlight w:val="yellow"/>
                <w:lang w:val="en-US"/>
              </w:rPr>
            </w:pPr>
            <w:r w:rsidRPr="004A6910">
              <w:rPr>
                <w:rFonts w:ascii="Arial" w:hAnsi="Arial"/>
                <w:i/>
                <w:iCs/>
                <w:sz w:val="18"/>
                <w:highlight w:val="yellow"/>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9DC036" w14:textId="77777777" w:rsidR="005A5CF0" w:rsidRPr="004A6910" w:rsidRDefault="005A5CF0" w:rsidP="00DD2D97">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E39D01" w14:textId="77777777" w:rsidR="005A5CF0" w:rsidRPr="004A6910" w:rsidRDefault="005A5CF0" w:rsidP="00DD2D97">
            <w:pPr>
              <w:keepNext/>
              <w:keepLines/>
              <w:spacing w:after="0"/>
              <w:jc w:val="center"/>
              <w:rPr>
                <w:rFonts w:ascii="Arial" w:hAnsi="Arial"/>
                <w:i/>
                <w:iCs/>
                <w:sz w:val="18"/>
                <w:highlight w:val="yellow"/>
                <w:lang w:eastAsia="zh-CN"/>
              </w:rPr>
            </w:pPr>
            <w:r>
              <w:rPr>
                <w:rFonts w:ascii="Arial" w:hAnsi="Arial"/>
                <w:i/>
                <w:iCs/>
                <w:sz w:val="18"/>
                <w:highlight w:val="yellow"/>
              </w:rPr>
              <w:t>Disabled</w:t>
            </w:r>
          </w:p>
        </w:tc>
      </w:tr>
      <w:tr w:rsidR="005A5CF0" w:rsidRPr="004A6910" w14:paraId="60F1D103"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25696" w14:textId="77777777" w:rsidR="005A5CF0" w:rsidRPr="00AC78BC" w:rsidRDefault="005A5CF0" w:rsidP="00DD2D97">
            <w:pPr>
              <w:keepNext/>
              <w:keepLines/>
              <w:spacing w:after="0"/>
              <w:rPr>
                <w:rFonts w:ascii="Arial" w:hAnsi="Arial"/>
                <w:i/>
                <w:iCs/>
                <w:sz w:val="18"/>
                <w:highlight w:val="yellow"/>
                <w:lang w:val="en-US"/>
              </w:rPr>
            </w:pPr>
            <w:r w:rsidRPr="00AC78BC">
              <w:rPr>
                <w:rFonts w:ascii="Arial" w:hAnsi="Arial"/>
                <w:i/>
                <w:iCs/>
                <w:sz w:val="18"/>
                <w:highlight w:val="yellow"/>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09387" w14:textId="77777777" w:rsidR="005A5CF0" w:rsidRPr="00AC78BC" w:rsidRDefault="005A5CF0" w:rsidP="00DD2D97">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38967B" w14:textId="77777777" w:rsidR="005A5CF0" w:rsidRPr="00AC78BC" w:rsidRDefault="005A5CF0" w:rsidP="00DD2D97">
            <w:pPr>
              <w:keepNext/>
              <w:keepLines/>
              <w:spacing w:after="0"/>
              <w:jc w:val="center"/>
              <w:rPr>
                <w:rFonts w:ascii="Arial" w:hAnsi="Arial"/>
                <w:i/>
                <w:iCs/>
                <w:sz w:val="18"/>
                <w:highlight w:val="yellow"/>
                <w:lang w:eastAsia="zh-CN"/>
              </w:rPr>
            </w:pPr>
            <w:r w:rsidRPr="00AC78BC">
              <w:rPr>
                <w:rFonts w:ascii="Arial" w:hAnsi="Arial"/>
                <w:i/>
                <w:iCs/>
                <w:sz w:val="18"/>
                <w:highlight w:val="yellow"/>
                <w:lang w:eastAsia="zh-CN"/>
              </w:rPr>
              <w:t>N/A</w:t>
            </w:r>
          </w:p>
        </w:tc>
      </w:tr>
      <w:tr w:rsidR="005A5CF0" w:rsidRPr="004A6910" w14:paraId="504D13C1"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423F" w14:textId="77777777" w:rsidR="005A5CF0" w:rsidRPr="00AC78BC" w:rsidRDefault="005A5CF0" w:rsidP="00DD2D97">
            <w:pPr>
              <w:keepNext/>
              <w:keepLines/>
              <w:spacing w:after="0"/>
              <w:rPr>
                <w:rFonts w:ascii="Arial" w:hAnsi="Arial"/>
                <w:i/>
                <w:iCs/>
                <w:sz w:val="18"/>
                <w:highlight w:val="yellow"/>
              </w:rPr>
            </w:pPr>
            <w:r w:rsidRPr="00AC78BC">
              <w:rPr>
                <w:rFonts w:ascii="Arial" w:hAnsi="Arial"/>
                <w:i/>
                <w:iCs/>
                <w:sz w:val="18"/>
                <w:highlight w:val="yellow"/>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642C6" w14:textId="77777777" w:rsidR="005A5CF0" w:rsidRPr="00AC78BC" w:rsidRDefault="005A5CF0" w:rsidP="00DD2D97">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CA89B" w14:textId="77777777" w:rsidR="005A5CF0" w:rsidRPr="00AC78BC" w:rsidRDefault="005A5CF0" w:rsidP="00DD2D97">
            <w:pPr>
              <w:keepNext/>
              <w:keepLines/>
              <w:spacing w:after="0"/>
              <w:jc w:val="center"/>
              <w:rPr>
                <w:rFonts w:ascii="Arial" w:hAnsi="Arial"/>
                <w:i/>
                <w:iCs/>
                <w:sz w:val="18"/>
                <w:highlight w:val="yellow"/>
                <w:lang w:eastAsia="zh-CN"/>
              </w:rPr>
            </w:pPr>
            <w:r w:rsidRPr="00AC78BC">
              <w:rPr>
                <w:rFonts w:ascii="Arial" w:hAnsi="Arial"/>
                <w:i/>
                <w:iCs/>
                <w:sz w:val="18"/>
                <w:highlight w:val="yellow"/>
                <w:lang w:eastAsia="zh-CN"/>
              </w:rPr>
              <w:t xml:space="preserve"> 1 </w:t>
            </w:r>
          </w:p>
        </w:tc>
      </w:tr>
    </w:tbl>
    <w:p w14:paraId="73201D17" w14:textId="161B7604" w:rsidR="005A5CF0" w:rsidRPr="005A5CF0" w:rsidRDefault="005A5CF0" w:rsidP="005A5CF0">
      <w:pPr>
        <w:spacing w:after="120"/>
        <w:rPr>
          <w:color w:val="0070C0"/>
          <w:szCs w:val="24"/>
          <w:lang w:eastAsia="zh-CN"/>
        </w:rPr>
      </w:pPr>
    </w:p>
    <w:p w14:paraId="5856B596" w14:textId="77777777"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1812020" w14:textId="77777777" w:rsidR="00D907E0" w:rsidRPr="00045592"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1BA1CEE" w14:textId="77777777" w:rsidR="00D907E0" w:rsidRDefault="00D907E0" w:rsidP="00D907E0">
      <w:pPr>
        <w:rPr>
          <w:color w:val="0070C0"/>
          <w:lang w:eastAsia="zh-CN"/>
        </w:rPr>
      </w:pPr>
    </w:p>
    <w:p w14:paraId="7BF49DDD" w14:textId="77777777" w:rsidR="00D907E0" w:rsidRPr="00805BE8" w:rsidRDefault="00D907E0" w:rsidP="00D907E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9</w:t>
      </w:r>
    </w:p>
    <w:p w14:paraId="72592B75" w14:textId="77777777" w:rsidR="00D907E0" w:rsidRPr="009415B0" w:rsidRDefault="00D907E0" w:rsidP="00D907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1E5113A" w14:textId="77777777" w:rsidR="00D907E0" w:rsidRPr="001E2F23" w:rsidRDefault="00D907E0" w:rsidP="00D907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BD2C34D" w14:textId="77777777" w:rsidR="00D907E0" w:rsidRDefault="00D907E0" w:rsidP="00D907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Pr="00667C0F">
        <w:rPr>
          <w:b/>
          <w:color w:val="0070C0"/>
          <w:u w:val="single"/>
          <w:lang w:eastAsia="ko-KR"/>
        </w:rPr>
        <w:t>HARQ Processes 32</w:t>
      </w:r>
    </w:p>
    <w:p w14:paraId="4F9B23A9" w14:textId="77777777" w:rsidR="00D907E0" w:rsidRPr="001B14FC" w:rsidRDefault="00D907E0" w:rsidP="00D907E0">
      <w:pPr>
        <w:pStyle w:val="ListParagraph"/>
        <w:numPr>
          <w:ilvl w:val="0"/>
          <w:numId w:val="4"/>
        </w:numPr>
        <w:overflowPunct/>
        <w:autoSpaceDE/>
        <w:autoSpaceDN/>
        <w:adjustRightInd/>
        <w:spacing w:after="120"/>
        <w:ind w:left="720" w:firstLineChars="0"/>
        <w:textAlignment w:val="auto"/>
        <w:rPr>
          <w:rFonts w:eastAsia="SimSun"/>
          <w:b/>
          <w:color w:val="0070C0"/>
          <w:u w:val="single"/>
          <w:lang w:eastAsia="ko-KR"/>
        </w:rPr>
      </w:pPr>
      <w:r w:rsidRPr="001B14FC">
        <w:rPr>
          <w:rFonts w:eastAsia="SimSun"/>
          <w:color w:val="0070C0"/>
          <w:szCs w:val="24"/>
          <w:lang w:eastAsia="zh-CN"/>
        </w:rPr>
        <w:t>Proposals</w:t>
      </w:r>
    </w:p>
    <w:p w14:paraId="17B471BD" w14:textId="55CA8E42" w:rsidR="00C02E07" w:rsidRPr="00C02E07" w:rsidRDefault="00D907E0" w:rsidP="00C02E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p>
    <w:p w14:paraId="35625FF8" w14:textId="77777777" w:rsidR="00C02E07" w:rsidRDefault="00C02E07" w:rsidP="00C02E07">
      <w:pPr>
        <w:rPr>
          <w:b/>
          <w:color w:val="0070C0"/>
          <w:u w:val="single"/>
          <w:lang w:eastAsia="ko-KR"/>
        </w:rPr>
      </w:pPr>
    </w:p>
    <w:p w14:paraId="2271B190" w14:textId="77777777" w:rsidR="00C02E07" w:rsidRPr="00C02E07" w:rsidRDefault="00C02E07" w:rsidP="00C02E07">
      <w:pPr>
        <w:spacing w:after="120"/>
        <w:rPr>
          <w:color w:val="0070C0"/>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977"/>
        <w:gridCol w:w="617"/>
        <w:gridCol w:w="2927"/>
      </w:tblGrid>
      <w:tr w:rsidR="00D907E0" w:rsidRPr="002439D3" w14:paraId="75336579" w14:textId="77777777" w:rsidTr="00DD2D97">
        <w:trPr>
          <w:jc w:val="center"/>
        </w:trPr>
        <w:tc>
          <w:tcPr>
            <w:tcW w:w="0" w:type="auto"/>
            <w:gridSpan w:val="2"/>
            <w:shd w:val="clear" w:color="auto" w:fill="auto"/>
            <w:vAlign w:val="center"/>
          </w:tcPr>
          <w:p w14:paraId="475379F9" w14:textId="77777777" w:rsidR="00D907E0" w:rsidRPr="002439D3" w:rsidRDefault="00D907E0" w:rsidP="00DD2D97">
            <w:pPr>
              <w:keepNext/>
              <w:keepLines/>
              <w:spacing w:after="0"/>
              <w:jc w:val="center"/>
              <w:rPr>
                <w:rFonts w:ascii="Arial" w:hAnsi="Arial"/>
                <w:b/>
                <w:sz w:val="18"/>
              </w:rPr>
            </w:pPr>
            <w:r w:rsidRPr="002439D3">
              <w:rPr>
                <w:rFonts w:ascii="Arial" w:hAnsi="Arial"/>
                <w:b/>
                <w:sz w:val="18"/>
              </w:rPr>
              <w:lastRenderedPageBreak/>
              <w:t>Parameter</w:t>
            </w:r>
          </w:p>
        </w:tc>
        <w:tc>
          <w:tcPr>
            <w:tcW w:w="0" w:type="auto"/>
            <w:shd w:val="clear" w:color="auto" w:fill="auto"/>
            <w:vAlign w:val="center"/>
          </w:tcPr>
          <w:p w14:paraId="687B1301" w14:textId="77777777" w:rsidR="00D907E0" w:rsidRPr="002439D3" w:rsidRDefault="00D907E0" w:rsidP="00DD2D97">
            <w:pPr>
              <w:keepNext/>
              <w:keepLines/>
              <w:spacing w:after="0"/>
              <w:jc w:val="center"/>
              <w:rPr>
                <w:rFonts w:ascii="Arial" w:hAnsi="Arial"/>
                <w:b/>
                <w:sz w:val="18"/>
              </w:rPr>
            </w:pPr>
            <w:r w:rsidRPr="002439D3">
              <w:rPr>
                <w:rFonts w:ascii="Arial" w:hAnsi="Arial"/>
                <w:b/>
                <w:sz w:val="18"/>
              </w:rPr>
              <w:t>Unit</w:t>
            </w:r>
          </w:p>
        </w:tc>
        <w:tc>
          <w:tcPr>
            <w:tcW w:w="0" w:type="auto"/>
            <w:shd w:val="clear" w:color="auto" w:fill="auto"/>
            <w:vAlign w:val="center"/>
          </w:tcPr>
          <w:p w14:paraId="54950D7D" w14:textId="77777777" w:rsidR="00D907E0" w:rsidRPr="002439D3" w:rsidRDefault="00D907E0" w:rsidP="00DD2D97">
            <w:pPr>
              <w:keepNext/>
              <w:keepLines/>
              <w:spacing w:after="0"/>
              <w:jc w:val="center"/>
              <w:rPr>
                <w:rFonts w:ascii="Arial" w:hAnsi="Arial"/>
                <w:b/>
                <w:sz w:val="18"/>
              </w:rPr>
            </w:pPr>
            <w:r w:rsidRPr="002439D3">
              <w:rPr>
                <w:rFonts w:ascii="Arial" w:hAnsi="Arial"/>
                <w:b/>
                <w:sz w:val="18"/>
              </w:rPr>
              <w:t>Value</w:t>
            </w:r>
          </w:p>
        </w:tc>
      </w:tr>
      <w:tr w:rsidR="00D907E0" w:rsidRPr="002439D3" w14:paraId="6277BD56" w14:textId="77777777" w:rsidTr="00DD2D97">
        <w:trPr>
          <w:jc w:val="center"/>
        </w:trPr>
        <w:tc>
          <w:tcPr>
            <w:tcW w:w="0" w:type="auto"/>
            <w:gridSpan w:val="2"/>
            <w:shd w:val="clear" w:color="auto" w:fill="auto"/>
            <w:vAlign w:val="center"/>
          </w:tcPr>
          <w:p w14:paraId="4FC8D6D5" w14:textId="77777777" w:rsidR="00D907E0" w:rsidRPr="002439D3" w:rsidRDefault="00D907E0" w:rsidP="00DD2D97">
            <w:pPr>
              <w:keepNext/>
              <w:keepLines/>
              <w:spacing w:after="0"/>
              <w:rPr>
                <w:rFonts w:ascii="Arial" w:hAnsi="Arial"/>
                <w:sz w:val="18"/>
              </w:rPr>
            </w:pPr>
            <w:r w:rsidRPr="002439D3">
              <w:rPr>
                <w:rFonts w:ascii="Arial" w:hAnsi="Arial"/>
                <w:sz w:val="18"/>
              </w:rPr>
              <w:t>Duplex mode</w:t>
            </w:r>
          </w:p>
        </w:tc>
        <w:tc>
          <w:tcPr>
            <w:tcW w:w="0" w:type="auto"/>
            <w:shd w:val="clear" w:color="auto" w:fill="auto"/>
            <w:vAlign w:val="center"/>
          </w:tcPr>
          <w:p w14:paraId="66E6773A"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3278E1B5" w14:textId="77777777" w:rsidR="00D907E0" w:rsidRPr="002439D3" w:rsidRDefault="00D907E0" w:rsidP="00DD2D97">
            <w:pPr>
              <w:keepNext/>
              <w:keepLines/>
              <w:spacing w:after="0"/>
              <w:jc w:val="center"/>
              <w:rPr>
                <w:rFonts w:ascii="Arial" w:hAnsi="Arial"/>
                <w:sz w:val="18"/>
              </w:rPr>
            </w:pPr>
            <w:r w:rsidRPr="002439D3">
              <w:rPr>
                <w:rFonts w:ascii="Arial" w:hAnsi="Arial"/>
                <w:sz w:val="18"/>
              </w:rPr>
              <w:t>FDD</w:t>
            </w:r>
          </w:p>
        </w:tc>
      </w:tr>
      <w:tr w:rsidR="00D907E0" w:rsidRPr="002439D3" w14:paraId="62134026" w14:textId="77777777" w:rsidTr="00DD2D97">
        <w:trPr>
          <w:jc w:val="center"/>
        </w:trPr>
        <w:tc>
          <w:tcPr>
            <w:tcW w:w="0" w:type="auto"/>
            <w:gridSpan w:val="2"/>
            <w:shd w:val="clear" w:color="auto" w:fill="auto"/>
            <w:vAlign w:val="center"/>
          </w:tcPr>
          <w:p w14:paraId="26A76B41" w14:textId="77777777" w:rsidR="00D907E0" w:rsidRPr="002439D3" w:rsidRDefault="00D907E0" w:rsidP="00DD2D97">
            <w:pPr>
              <w:keepNext/>
              <w:keepLines/>
              <w:spacing w:after="0"/>
              <w:rPr>
                <w:rFonts w:ascii="Arial" w:hAnsi="Arial"/>
                <w:sz w:val="18"/>
              </w:rPr>
            </w:pPr>
            <w:r w:rsidRPr="002439D3">
              <w:rPr>
                <w:rFonts w:ascii="Arial" w:hAnsi="Arial"/>
                <w:sz w:val="18"/>
              </w:rPr>
              <w:t>Active DL BWP index</w:t>
            </w:r>
          </w:p>
        </w:tc>
        <w:tc>
          <w:tcPr>
            <w:tcW w:w="0" w:type="auto"/>
            <w:shd w:val="clear" w:color="auto" w:fill="auto"/>
            <w:vAlign w:val="center"/>
          </w:tcPr>
          <w:p w14:paraId="7FCA5C60"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1146BED2" w14:textId="77777777" w:rsidR="00D907E0" w:rsidRPr="002439D3" w:rsidRDefault="00D907E0" w:rsidP="00DD2D97">
            <w:pPr>
              <w:keepNext/>
              <w:keepLines/>
              <w:spacing w:after="0"/>
              <w:jc w:val="center"/>
              <w:rPr>
                <w:rFonts w:ascii="Arial" w:hAnsi="Arial"/>
                <w:sz w:val="18"/>
              </w:rPr>
            </w:pPr>
            <w:r w:rsidRPr="002439D3">
              <w:rPr>
                <w:rFonts w:ascii="Arial" w:hAnsi="Arial"/>
                <w:sz w:val="18"/>
              </w:rPr>
              <w:t>1</w:t>
            </w:r>
          </w:p>
        </w:tc>
      </w:tr>
      <w:tr w:rsidR="00D907E0" w:rsidRPr="002439D3" w14:paraId="25972592" w14:textId="77777777" w:rsidTr="00DD2D97">
        <w:trPr>
          <w:jc w:val="center"/>
        </w:trPr>
        <w:tc>
          <w:tcPr>
            <w:tcW w:w="0" w:type="auto"/>
            <w:tcBorders>
              <w:bottom w:val="nil"/>
            </w:tcBorders>
            <w:shd w:val="clear" w:color="auto" w:fill="auto"/>
            <w:vAlign w:val="center"/>
          </w:tcPr>
          <w:p w14:paraId="1790E50C" w14:textId="77777777" w:rsidR="00D907E0" w:rsidRPr="002439D3" w:rsidRDefault="00D907E0" w:rsidP="00DD2D97">
            <w:pPr>
              <w:keepNext/>
              <w:keepLines/>
              <w:spacing w:after="0"/>
              <w:rPr>
                <w:rFonts w:ascii="Arial" w:hAnsi="Arial"/>
                <w:sz w:val="18"/>
              </w:rPr>
            </w:pPr>
            <w:r w:rsidRPr="002439D3">
              <w:rPr>
                <w:rFonts w:ascii="Arial" w:hAnsi="Arial"/>
                <w:sz w:val="18"/>
              </w:rPr>
              <w:t>PDSCH configuration</w:t>
            </w:r>
          </w:p>
        </w:tc>
        <w:tc>
          <w:tcPr>
            <w:tcW w:w="0" w:type="auto"/>
            <w:shd w:val="clear" w:color="auto" w:fill="auto"/>
            <w:vAlign w:val="center"/>
          </w:tcPr>
          <w:p w14:paraId="2CAFBEC6" w14:textId="77777777" w:rsidR="00D907E0" w:rsidRPr="002439D3" w:rsidRDefault="00D907E0" w:rsidP="00DD2D97">
            <w:pPr>
              <w:keepNext/>
              <w:keepLines/>
              <w:spacing w:after="0"/>
              <w:rPr>
                <w:rFonts w:ascii="Arial" w:hAnsi="Arial"/>
                <w:sz w:val="18"/>
              </w:rPr>
            </w:pPr>
            <w:r w:rsidRPr="002439D3">
              <w:rPr>
                <w:rFonts w:ascii="Arial" w:hAnsi="Arial"/>
                <w:sz w:val="18"/>
              </w:rPr>
              <w:t>Mapping type</w:t>
            </w:r>
          </w:p>
        </w:tc>
        <w:tc>
          <w:tcPr>
            <w:tcW w:w="0" w:type="auto"/>
            <w:shd w:val="clear" w:color="auto" w:fill="auto"/>
            <w:vAlign w:val="center"/>
          </w:tcPr>
          <w:p w14:paraId="6D367B5B"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5E27528F" w14:textId="77777777" w:rsidR="00D907E0" w:rsidRPr="002439D3" w:rsidRDefault="00D907E0" w:rsidP="00DD2D97">
            <w:pPr>
              <w:keepNext/>
              <w:keepLines/>
              <w:spacing w:after="0"/>
              <w:jc w:val="center"/>
              <w:rPr>
                <w:rFonts w:ascii="Arial" w:hAnsi="Arial"/>
                <w:sz w:val="18"/>
              </w:rPr>
            </w:pPr>
            <w:r w:rsidRPr="002439D3">
              <w:rPr>
                <w:rFonts w:ascii="Arial" w:hAnsi="Arial"/>
                <w:sz w:val="18"/>
              </w:rPr>
              <w:t>Type A</w:t>
            </w:r>
          </w:p>
        </w:tc>
      </w:tr>
      <w:tr w:rsidR="00D907E0" w:rsidRPr="002439D3" w14:paraId="2608C451" w14:textId="77777777" w:rsidTr="00DD2D97">
        <w:trPr>
          <w:jc w:val="center"/>
        </w:trPr>
        <w:tc>
          <w:tcPr>
            <w:tcW w:w="0" w:type="auto"/>
            <w:tcBorders>
              <w:top w:val="nil"/>
              <w:bottom w:val="nil"/>
            </w:tcBorders>
            <w:shd w:val="clear" w:color="auto" w:fill="auto"/>
            <w:vAlign w:val="center"/>
          </w:tcPr>
          <w:p w14:paraId="328921EA" w14:textId="77777777" w:rsidR="00D907E0" w:rsidRPr="002439D3" w:rsidRDefault="00D907E0" w:rsidP="00DD2D97">
            <w:pPr>
              <w:keepNext/>
              <w:keepLines/>
              <w:spacing w:after="0"/>
              <w:rPr>
                <w:rFonts w:ascii="Arial" w:hAnsi="Arial"/>
                <w:sz w:val="18"/>
              </w:rPr>
            </w:pPr>
          </w:p>
        </w:tc>
        <w:tc>
          <w:tcPr>
            <w:tcW w:w="0" w:type="auto"/>
            <w:shd w:val="clear" w:color="auto" w:fill="auto"/>
            <w:vAlign w:val="center"/>
          </w:tcPr>
          <w:p w14:paraId="51E6D99C" w14:textId="77777777" w:rsidR="00D907E0" w:rsidRPr="002439D3" w:rsidRDefault="00D907E0" w:rsidP="00DD2D97">
            <w:pPr>
              <w:keepNext/>
              <w:keepLines/>
              <w:spacing w:after="0"/>
              <w:rPr>
                <w:rFonts w:ascii="Arial" w:hAnsi="Arial"/>
                <w:sz w:val="18"/>
              </w:rPr>
            </w:pPr>
            <w:r w:rsidRPr="002439D3">
              <w:rPr>
                <w:rFonts w:ascii="Arial" w:hAnsi="Arial"/>
                <w:sz w:val="18"/>
              </w:rPr>
              <w:t>k0</w:t>
            </w:r>
          </w:p>
        </w:tc>
        <w:tc>
          <w:tcPr>
            <w:tcW w:w="0" w:type="auto"/>
            <w:shd w:val="clear" w:color="auto" w:fill="auto"/>
            <w:vAlign w:val="center"/>
          </w:tcPr>
          <w:p w14:paraId="20371A14"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7CF03406" w14:textId="77777777" w:rsidR="00D907E0" w:rsidRPr="002439D3" w:rsidRDefault="00D907E0" w:rsidP="00DD2D97">
            <w:pPr>
              <w:keepNext/>
              <w:keepLines/>
              <w:spacing w:after="0"/>
              <w:jc w:val="center"/>
              <w:rPr>
                <w:rFonts w:ascii="Arial" w:hAnsi="Arial"/>
                <w:sz w:val="18"/>
              </w:rPr>
            </w:pPr>
            <w:r w:rsidRPr="002439D3">
              <w:rPr>
                <w:rFonts w:ascii="Arial" w:hAnsi="Arial"/>
                <w:sz w:val="18"/>
              </w:rPr>
              <w:t>0</w:t>
            </w:r>
          </w:p>
        </w:tc>
      </w:tr>
      <w:tr w:rsidR="00D907E0" w:rsidRPr="002439D3" w14:paraId="1DA1CD0D" w14:textId="77777777" w:rsidTr="00DD2D97">
        <w:trPr>
          <w:jc w:val="center"/>
        </w:trPr>
        <w:tc>
          <w:tcPr>
            <w:tcW w:w="0" w:type="auto"/>
            <w:tcBorders>
              <w:top w:val="nil"/>
              <w:bottom w:val="nil"/>
            </w:tcBorders>
            <w:shd w:val="clear" w:color="auto" w:fill="auto"/>
            <w:vAlign w:val="center"/>
          </w:tcPr>
          <w:p w14:paraId="39600DE6" w14:textId="77777777" w:rsidR="00D907E0" w:rsidRPr="002439D3" w:rsidRDefault="00D907E0" w:rsidP="00DD2D97">
            <w:pPr>
              <w:keepNext/>
              <w:keepLines/>
              <w:spacing w:after="0"/>
              <w:rPr>
                <w:rFonts w:ascii="Arial" w:hAnsi="Arial"/>
                <w:sz w:val="18"/>
              </w:rPr>
            </w:pPr>
          </w:p>
        </w:tc>
        <w:tc>
          <w:tcPr>
            <w:tcW w:w="0" w:type="auto"/>
            <w:shd w:val="clear" w:color="auto" w:fill="auto"/>
            <w:vAlign w:val="center"/>
          </w:tcPr>
          <w:p w14:paraId="35020C6B" w14:textId="77777777" w:rsidR="00D907E0" w:rsidRPr="002439D3" w:rsidRDefault="00D907E0" w:rsidP="00DD2D97">
            <w:pPr>
              <w:keepNext/>
              <w:keepLines/>
              <w:spacing w:after="0"/>
              <w:rPr>
                <w:rFonts w:ascii="Arial" w:hAnsi="Arial"/>
                <w:sz w:val="18"/>
              </w:rPr>
            </w:pPr>
            <w:r w:rsidRPr="002439D3">
              <w:rPr>
                <w:rFonts w:ascii="Arial" w:hAnsi="Arial"/>
                <w:sz w:val="18"/>
              </w:rPr>
              <w:t xml:space="preserve">Starting symbol (S) </w:t>
            </w:r>
          </w:p>
        </w:tc>
        <w:tc>
          <w:tcPr>
            <w:tcW w:w="0" w:type="auto"/>
            <w:shd w:val="clear" w:color="auto" w:fill="auto"/>
            <w:vAlign w:val="center"/>
          </w:tcPr>
          <w:p w14:paraId="2AA332E0"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51E37239" w14:textId="77777777" w:rsidR="00D907E0" w:rsidRPr="002439D3" w:rsidRDefault="00D907E0" w:rsidP="00DD2D97">
            <w:pPr>
              <w:keepNext/>
              <w:keepLines/>
              <w:spacing w:after="0"/>
              <w:jc w:val="center"/>
              <w:rPr>
                <w:rFonts w:ascii="Arial" w:hAnsi="Arial"/>
                <w:sz w:val="18"/>
              </w:rPr>
            </w:pPr>
            <w:r w:rsidRPr="002439D3">
              <w:rPr>
                <w:rFonts w:ascii="Arial" w:hAnsi="Arial"/>
                <w:sz w:val="18"/>
              </w:rPr>
              <w:t>2</w:t>
            </w:r>
          </w:p>
        </w:tc>
      </w:tr>
      <w:tr w:rsidR="00D907E0" w:rsidRPr="002439D3" w14:paraId="6701C27C" w14:textId="77777777" w:rsidTr="00DD2D97">
        <w:trPr>
          <w:jc w:val="center"/>
        </w:trPr>
        <w:tc>
          <w:tcPr>
            <w:tcW w:w="0" w:type="auto"/>
            <w:tcBorders>
              <w:top w:val="nil"/>
              <w:bottom w:val="nil"/>
            </w:tcBorders>
            <w:shd w:val="clear" w:color="auto" w:fill="auto"/>
            <w:vAlign w:val="center"/>
          </w:tcPr>
          <w:p w14:paraId="6344251E" w14:textId="77777777" w:rsidR="00D907E0" w:rsidRPr="002439D3" w:rsidRDefault="00D907E0" w:rsidP="00DD2D97">
            <w:pPr>
              <w:keepNext/>
              <w:keepLines/>
              <w:spacing w:after="0"/>
              <w:rPr>
                <w:rFonts w:ascii="Arial" w:hAnsi="Arial"/>
                <w:sz w:val="18"/>
              </w:rPr>
            </w:pPr>
          </w:p>
        </w:tc>
        <w:tc>
          <w:tcPr>
            <w:tcW w:w="0" w:type="auto"/>
            <w:shd w:val="clear" w:color="auto" w:fill="auto"/>
            <w:vAlign w:val="center"/>
          </w:tcPr>
          <w:p w14:paraId="4850CEFB" w14:textId="77777777" w:rsidR="00D907E0" w:rsidRPr="002439D3" w:rsidRDefault="00D907E0" w:rsidP="00DD2D97">
            <w:pPr>
              <w:keepNext/>
              <w:keepLines/>
              <w:spacing w:after="0"/>
              <w:rPr>
                <w:rFonts w:ascii="Arial" w:hAnsi="Arial"/>
                <w:sz w:val="18"/>
              </w:rPr>
            </w:pPr>
            <w:r w:rsidRPr="002439D3">
              <w:rPr>
                <w:rFonts w:ascii="Arial" w:hAnsi="Arial"/>
                <w:sz w:val="18"/>
              </w:rPr>
              <w:t>Length (L)</w:t>
            </w:r>
          </w:p>
        </w:tc>
        <w:tc>
          <w:tcPr>
            <w:tcW w:w="0" w:type="auto"/>
            <w:shd w:val="clear" w:color="auto" w:fill="auto"/>
            <w:vAlign w:val="center"/>
          </w:tcPr>
          <w:p w14:paraId="5F216047"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1E776F9E" w14:textId="77777777" w:rsidR="00D907E0" w:rsidRPr="002439D3" w:rsidRDefault="00D907E0" w:rsidP="00DD2D97">
            <w:pPr>
              <w:keepNext/>
              <w:keepLines/>
              <w:spacing w:after="0"/>
              <w:jc w:val="center"/>
              <w:rPr>
                <w:rFonts w:ascii="Arial" w:hAnsi="Arial"/>
                <w:sz w:val="18"/>
              </w:rPr>
            </w:pPr>
            <w:r w:rsidRPr="002439D3">
              <w:rPr>
                <w:rFonts w:ascii="Arial" w:hAnsi="Arial"/>
                <w:sz w:val="18"/>
              </w:rPr>
              <w:t>12</w:t>
            </w:r>
          </w:p>
        </w:tc>
      </w:tr>
      <w:tr w:rsidR="00D907E0" w:rsidRPr="002439D3" w14:paraId="422CF249" w14:textId="77777777" w:rsidTr="00DD2D97">
        <w:trPr>
          <w:jc w:val="center"/>
        </w:trPr>
        <w:tc>
          <w:tcPr>
            <w:tcW w:w="0" w:type="auto"/>
            <w:tcBorders>
              <w:top w:val="nil"/>
              <w:bottom w:val="nil"/>
            </w:tcBorders>
            <w:shd w:val="clear" w:color="auto" w:fill="auto"/>
            <w:vAlign w:val="center"/>
          </w:tcPr>
          <w:p w14:paraId="498EF0D4" w14:textId="77777777" w:rsidR="00D907E0" w:rsidRPr="002439D3" w:rsidRDefault="00D907E0" w:rsidP="00DD2D97">
            <w:pPr>
              <w:keepNext/>
              <w:keepLines/>
              <w:spacing w:after="0"/>
              <w:rPr>
                <w:rFonts w:ascii="Arial" w:hAnsi="Arial"/>
                <w:sz w:val="18"/>
              </w:rPr>
            </w:pPr>
          </w:p>
        </w:tc>
        <w:tc>
          <w:tcPr>
            <w:tcW w:w="0" w:type="auto"/>
            <w:shd w:val="clear" w:color="auto" w:fill="auto"/>
            <w:vAlign w:val="center"/>
          </w:tcPr>
          <w:p w14:paraId="0BB9D06F" w14:textId="77777777" w:rsidR="00D907E0" w:rsidRPr="002439D3" w:rsidRDefault="00D907E0" w:rsidP="00DD2D97">
            <w:pPr>
              <w:keepNext/>
              <w:keepLines/>
              <w:spacing w:after="0"/>
              <w:rPr>
                <w:rFonts w:ascii="Arial" w:hAnsi="Arial"/>
                <w:sz w:val="18"/>
              </w:rPr>
            </w:pPr>
            <w:r w:rsidRPr="002439D3">
              <w:rPr>
                <w:rFonts w:ascii="Arial" w:hAnsi="Arial"/>
                <w:sz w:val="18"/>
              </w:rPr>
              <w:t>PDSCH aggregation factor</w:t>
            </w:r>
          </w:p>
        </w:tc>
        <w:tc>
          <w:tcPr>
            <w:tcW w:w="0" w:type="auto"/>
            <w:shd w:val="clear" w:color="auto" w:fill="auto"/>
            <w:vAlign w:val="center"/>
          </w:tcPr>
          <w:p w14:paraId="727DD683"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609B5586" w14:textId="77777777" w:rsidR="00D907E0" w:rsidRPr="002439D3" w:rsidRDefault="00D907E0" w:rsidP="00DD2D97">
            <w:pPr>
              <w:keepNext/>
              <w:keepLines/>
              <w:spacing w:after="0"/>
              <w:jc w:val="center"/>
              <w:rPr>
                <w:rFonts w:ascii="Arial" w:hAnsi="Arial"/>
                <w:sz w:val="18"/>
              </w:rPr>
            </w:pPr>
            <w:r w:rsidRPr="002439D3">
              <w:rPr>
                <w:rFonts w:ascii="Arial" w:hAnsi="Arial"/>
                <w:sz w:val="18"/>
              </w:rPr>
              <w:t>1</w:t>
            </w:r>
          </w:p>
        </w:tc>
      </w:tr>
      <w:tr w:rsidR="00D907E0" w:rsidRPr="002439D3" w14:paraId="13FD03BA" w14:textId="77777777" w:rsidTr="00DD2D97">
        <w:trPr>
          <w:jc w:val="center"/>
        </w:trPr>
        <w:tc>
          <w:tcPr>
            <w:tcW w:w="0" w:type="auto"/>
            <w:tcBorders>
              <w:top w:val="nil"/>
              <w:bottom w:val="nil"/>
            </w:tcBorders>
            <w:shd w:val="clear" w:color="auto" w:fill="auto"/>
            <w:vAlign w:val="center"/>
          </w:tcPr>
          <w:p w14:paraId="5157B6FB" w14:textId="77777777" w:rsidR="00D907E0" w:rsidRPr="002439D3" w:rsidRDefault="00D907E0" w:rsidP="00DD2D97">
            <w:pPr>
              <w:keepNext/>
              <w:keepLines/>
              <w:spacing w:after="0"/>
              <w:rPr>
                <w:rFonts w:ascii="Arial" w:hAnsi="Arial"/>
                <w:sz w:val="18"/>
              </w:rPr>
            </w:pPr>
          </w:p>
        </w:tc>
        <w:tc>
          <w:tcPr>
            <w:tcW w:w="0" w:type="auto"/>
            <w:shd w:val="clear" w:color="auto" w:fill="auto"/>
            <w:vAlign w:val="center"/>
          </w:tcPr>
          <w:p w14:paraId="2D139A92" w14:textId="77777777" w:rsidR="00D907E0" w:rsidRPr="002439D3" w:rsidRDefault="00D907E0" w:rsidP="00DD2D97">
            <w:pPr>
              <w:keepNext/>
              <w:keepLines/>
              <w:spacing w:after="0"/>
              <w:rPr>
                <w:rFonts w:ascii="Arial" w:hAnsi="Arial"/>
                <w:sz w:val="18"/>
              </w:rPr>
            </w:pPr>
            <w:r w:rsidRPr="002439D3">
              <w:rPr>
                <w:rFonts w:ascii="Arial" w:hAnsi="Arial"/>
                <w:sz w:val="18"/>
              </w:rPr>
              <w:t>PRB bundling type</w:t>
            </w:r>
          </w:p>
        </w:tc>
        <w:tc>
          <w:tcPr>
            <w:tcW w:w="0" w:type="auto"/>
            <w:shd w:val="clear" w:color="auto" w:fill="auto"/>
            <w:vAlign w:val="center"/>
          </w:tcPr>
          <w:p w14:paraId="641D8F48"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5D0E987E" w14:textId="77777777" w:rsidR="00D907E0" w:rsidRPr="002439D3" w:rsidRDefault="00D907E0" w:rsidP="00DD2D97">
            <w:pPr>
              <w:keepNext/>
              <w:keepLines/>
              <w:spacing w:after="0"/>
              <w:jc w:val="center"/>
              <w:rPr>
                <w:rFonts w:ascii="Arial" w:hAnsi="Arial"/>
                <w:sz w:val="18"/>
              </w:rPr>
            </w:pPr>
            <w:r w:rsidRPr="002439D3">
              <w:rPr>
                <w:rFonts w:ascii="Arial" w:hAnsi="Arial"/>
                <w:sz w:val="18"/>
              </w:rPr>
              <w:t>Static</w:t>
            </w:r>
          </w:p>
        </w:tc>
      </w:tr>
      <w:tr w:rsidR="00D907E0" w:rsidRPr="002439D3" w14:paraId="6108FA3C" w14:textId="77777777" w:rsidTr="00DD2D97">
        <w:trPr>
          <w:jc w:val="center"/>
        </w:trPr>
        <w:tc>
          <w:tcPr>
            <w:tcW w:w="0" w:type="auto"/>
            <w:tcBorders>
              <w:top w:val="nil"/>
              <w:bottom w:val="nil"/>
            </w:tcBorders>
            <w:shd w:val="clear" w:color="auto" w:fill="auto"/>
            <w:vAlign w:val="center"/>
          </w:tcPr>
          <w:p w14:paraId="6C84A3E6" w14:textId="77777777" w:rsidR="00D907E0" w:rsidRPr="002439D3" w:rsidRDefault="00D907E0" w:rsidP="00DD2D97">
            <w:pPr>
              <w:keepNext/>
              <w:keepLines/>
              <w:spacing w:after="0"/>
              <w:rPr>
                <w:rFonts w:ascii="Arial" w:hAnsi="Arial"/>
                <w:i/>
                <w:sz w:val="18"/>
              </w:rPr>
            </w:pPr>
          </w:p>
        </w:tc>
        <w:tc>
          <w:tcPr>
            <w:tcW w:w="0" w:type="auto"/>
            <w:shd w:val="clear" w:color="auto" w:fill="auto"/>
            <w:vAlign w:val="center"/>
          </w:tcPr>
          <w:p w14:paraId="3790AAA3" w14:textId="77777777" w:rsidR="00D907E0" w:rsidRPr="002439D3" w:rsidRDefault="00D907E0" w:rsidP="00DD2D97">
            <w:pPr>
              <w:keepNext/>
              <w:keepLines/>
              <w:spacing w:after="0"/>
              <w:rPr>
                <w:rFonts w:ascii="Arial" w:hAnsi="Arial"/>
                <w:sz w:val="18"/>
              </w:rPr>
            </w:pPr>
            <w:r w:rsidRPr="002439D3">
              <w:rPr>
                <w:rFonts w:ascii="Arial" w:hAnsi="Arial"/>
                <w:sz w:val="18"/>
              </w:rPr>
              <w:t>PRB bundling size</w:t>
            </w:r>
          </w:p>
        </w:tc>
        <w:tc>
          <w:tcPr>
            <w:tcW w:w="0" w:type="auto"/>
            <w:shd w:val="clear" w:color="auto" w:fill="auto"/>
            <w:vAlign w:val="center"/>
          </w:tcPr>
          <w:p w14:paraId="43EF0143"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43103D35" w14:textId="77777777" w:rsidR="00D907E0" w:rsidRPr="002439D3" w:rsidRDefault="00D907E0" w:rsidP="00DD2D97">
            <w:pPr>
              <w:keepNext/>
              <w:keepLines/>
              <w:spacing w:after="0"/>
              <w:jc w:val="center"/>
              <w:rPr>
                <w:rFonts w:ascii="Arial" w:hAnsi="Arial"/>
                <w:sz w:val="18"/>
              </w:rPr>
            </w:pPr>
            <w:r w:rsidRPr="002439D3">
              <w:rPr>
                <w:rFonts w:ascii="Arial" w:hAnsi="Arial"/>
                <w:sz w:val="18"/>
              </w:rPr>
              <w:t>2</w:t>
            </w:r>
          </w:p>
        </w:tc>
      </w:tr>
      <w:tr w:rsidR="00D907E0" w:rsidRPr="002439D3" w14:paraId="76F8FD8C" w14:textId="77777777" w:rsidTr="00DD2D97">
        <w:trPr>
          <w:jc w:val="center"/>
        </w:trPr>
        <w:tc>
          <w:tcPr>
            <w:tcW w:w="0" w:type="auto"/>
            <w:tcBorders>
              <w:top w:val="nil"/>
              <w:bottom w:val="nil"/>
            </w:tcBorders>
            <w:shd w:val="clear" w:color="auto" w:fill="auto"/>
            <w:vAlign w:val="center"/>
          </w:tcPr>
          <w:p w14:paraId="3074C3CA" w14:textId="77777777" w:rsidR="00D907E0" w:rsidRPr="002439D3" w:rsidRDefault="00D907E0" w:rsidP="00DD2D97">
            <w:pPr>
              <w:keepNext/>
              <w:keepLines/>
              <w:spacing w:after="0"/>
              <w:rPr>
                <w:rFonts w:ascii="Arial" w:hAnsi="Arial"/>
                <w:i/>
                <w:sz w:val="18"/>
              </w:rPr>
            </w:pPr>
          </w:p>
        </w:tc>
        <w:tc>
          <w:tcPr>
            <w:tcW w:w="0" w:type="auto"/>
            <w:shd w:val="clear" w:color="auto" w:fill="auto"/>
            <w:vAlign w:val="center"/>
          </w:tcPr>
          <w:p w14:paraId="0A87D6C1" w14:textId="77777777" w:rsidR="00D907E0" w:rsidRPr="002439D3" w:rsidRDefault="00D907E0" w:rsidP="00DD2D97">
            <w:pPr>
              <w:keepNext/>
              <w:keepLines/>
              <w:spacing w:after="0"/>
              <w:rPr>
                <w:rFonts w:ascii="Arial" w:hAnsi="Arial"/>
                <w:sz w:val="18"/>
              </w:rPr>
            </w:pPr>
            <w:r w:rsidRPr="002439D3">
              <w:rPr>
                <w:rFonts w:ascii="Arial" w:hAnsi="Arial"/>
                <w:sz w:val="18"/>
              </w:rPr>
              <w:t>Resource allocation type</w:t>
            </w:r>
          </w:p>
        </w:tc>
        <w:tc>
          <w:tcPr>
            <w:tcW w:w="0" w:type="auto"/>
            <w:shd w:val="clear" w:color="auto" w:fill="auto"/>
            <w:vAlign w:val="center"/>
          </w:tcPr>
          <w:p w14:paraId="184670B3"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615E3A8C" w14:textId="77777777" w:rsidR="00D907E0" w:rsidRPr="002439D3" w:rsidRDefault="00D907E0" w:rsidP="00DD2D97">
            <w:pPr>
              <w:keepNext/>
              <w:keepLines/>
              <w:spacing w:after="0"/>
              <w:jc w:val="center"/>
              <w:rPr>
                <w:rFonts w:ascii="Arial" w:hAnsi="Arial"/>
                <w:sz w:val="18"/>
              </w:rPr>
            </w:pPr>
            <w:r w:rsidRPr="002439D3">
              <w:rPr>
                <w:rFonts w:ascii="Arial" w:hAnsi="Arial"/>
                <w:sz w:val="18"/>
              </w:rPr>
              <w:t>Type 0</w:t>
            </w:r>
          </w:p>
        </w:tc>
      </w:tr>
      <w:tr w:rsidR="00D907E0" w:rsidRPr="002439D3" w14:paraId="51011A64" w14:textId="77777777" w:rsidTr="00DD2D97">
        <w:trPr>
          <w:jc w:val="center"/>
        </w:trPr>
        <w:tc>
          <w:tcPr>
            <w:tcW w:w="0" w:type="auto"/>
            <w:tcBorders>
              <w:top w:val="nil"/>
              <w:bottom w:val="nil"/>
            </w:tcBorders>
            <w:shd w:val="clear" w:color="auto" w:fill="auto"/>
            <w:vAlign w:val="center"/>
          </w:tcPr>
          <w:p w14:paraId="4923EB41" w14:textId="77777777" w:rsidR="00D907E0" w:rsidRPr="002439D3" w:rsidRDefault="00D907E0" w:rsidP="00DD2D97">
            <w:pPr>
              <w:keepNext/>
              <w:keepLines/>
              <w:spacing w:after="0"/>
              <w:rPr>
                <w:rFonts w:ascii="Arial" w:hAnsi="Arial"/>
                <w:i/>
                <w:sz w:val="18"/>
              </w:rPr>
            </w:pPr>
          </w:p>
        </w:tc>
        <w:tc>
          <w:tcPr>
            <w:tcW w:w="0" w:type="auto"/>
            <w:shd w:val="clear" w:color="auto" w:fill="auto"/>
            <w:vAlign w:val="center"/>
          </w:tcPr>
          <w:p w14:paraId="0204FF26" w14:textId="77777777" w:rsidR="00D907E0" w:rsidRPr="002439D3" w:rsidRDefault="00D907E0" w:rsidP="00DD2D97">
            <w:pPr>
              <w:keepNext/>
              <w:keepLines/>
              <w:spacing w:after="0"/>
              <w:rPr>
                <w:rFonts w:ascii="Arial" w:hAnsi="Arial"/>
                <w:sz w:val="18"/>
              </w:rPr>
            </w:pPr>
            <w:r w:rsidRPr="002439D3">
              <w:rPr>
                <w:rFonts w:ascii="Arial" w:hAnsi="Arial"/>
                <w:sz w:val="18"/>
              </w:rPr>
              <w:t>RBG size</w:t>
            </w:r>
          </w:p>
        </w:tc>
        <w:tc>
          <w:tcPr>
            <w:tcW w:w="0" w:type="auto"/>
            <w:shd w:val="clear" w:color="auto" w:fill="auto"/>
            <w:vAlign w:val="center"/>
          </w:tcPr>
          <w:p w14:paraId="14BD02D0"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3221AD46" w14:textId="77777777" w:rsidR="00D907E0" w:rsidRPr="002439D3" w:rsidRDefault="00D907E0" w:rsidP="00DD2D97">
            <w:pPr>
              <w:keepNext/>
              <w:keepLines/>
              <w:spacing w:after="0"/>
              <w:jc w:val="center"/>
              <w:rPr>
                <w:rFonts w:ascii="Arial" w:hAnsi="Arial"/>
                <w:sz w:val="18"/>
              </w:rPr>
            </w:pPr>
            <w:r w:rsidRPr="002439D3">
              <w:rPr>
                <w:rFonts w:ascii="Arial" w:hAnsi="Arial"/>
                <w:sz w:val="18"/>
                <w:lang w:eastAsia="zh-CN"/>
              </w:rPr>
              <w:t>C</w:t>
            </w:r>
            <w:r w:rsidRPr="002439D3">
              <w:rPr>
                <w:rFonts w:ascii="Arial" w:hAnsi="Arial" w:hint="eastAsia"/>
                <w:sz w:val="18"/>
                <w:lang w:eastAsia="zh-CN"/>
              </w:rPr>
              <w:t>onfig2</w:t>
            </w:r>
          </w:p>
        </w:tc>
      </w:tr>
      <w:tr w:rsidR="00D907E0" w:rsidRPr="002439D3" w14:paraId="7A2A0033" w14:textId="77777777" w:rsidTr="00DD2D97">
        <w:trPr>
          <w:jc w:val="center"/>
        </w:trPr>
        <w:tc>
          <w:tcPr>
            <w:tcW w:w="0" w:type="auto"/>
            <w:tcBorders>
              <w:top w:val="nil"/>
              <w:bottom w:val="nil"/>
            </w:tcBorders>
            <w:shd w:val="clear" w:color="auto" w:fill="auto"/>
            <w:vAlign w:val="center"/>
          </w:tcPr>
          <w:p w14:paraId="325E3E81" w14:textId="77777777" w:rsidR="00D907E0" w:rsidRPr="002439D3" w:rsidRDefault="00D907E0" w:rsidP="00DD2D97">
            <w:pPr>
              <w:keepNext/>
              <w:keepLines/>
              <w:spacing w:after="0"/>
              <w:rPr>
                <w:rFonts w:ascii="Arial" w:hAnsi="Arial"/>
                <w:i/>
                <w:sz w:val="18"/>
              </w:rPr>
            </w:pPr>
          </w:p>
        </w:tc>
        <w:tc>
          <w:tcPr>
            <w:tcW w:w="0" w:type="auto"/>
            <w:shd w:val="clear" w:color="auto" w:fill="auto"/>
            <w:vAlign w:val="center"/>
          </w:tcPr>
          <w:p w14:paraId="64909BF9" w14:textId="77777777" w:rsidR="00D907E0" w:rsidRPr="002439D3" w:rsidRDefault="00D907E0" w:rsidP="00DD2D97">
            <w:pPr>
              <w:keepNext/>
              <w:keepLines/>
              <w:spacing w:after="0"/>
              <w:rPr>
                <w:rFonts w:ascii="Arial" w:hAnsi="Arial"/>
                <w:sz w:val="18"/>
              </w:rPr>
            </w:pPr>
            <w:r w:rsidRPr="002439D3">
              <w:rPr>
                <w:rFonts w:ascii="Arial" w:hAnsi="Arial"/>
                <w:sz w:val="18"/>
                <w:szCs w:val="22"/>
                <w:lang w:eastAsia="ja-JP"/>
              </w:rPr>
              <w:t>VRB-to-PRB mapping type</w:t>
            </w:r>
          </w:p>
        </w:tc>
        <w:tc>
          <w:tcPr>
            <w:tcW w:w="0" w:type="auto"/>
            <w:shd w:val="clear" w:color="auto" w:fill="auto"/>
            <w:vAlign w:val="center"/>
          </w:tcPr>
          <w:p w14:paraId="1ABC99BE"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5062D248" w14:textId="77777777" w:rsidR="00D907E0" w:rsidRPr="002439D3" w:rsidRDefault="00D907E0" w:rsidP="00DD2D97">
            <w:pPr>
              <w:keepNext/>
              <w:keepLines/>
              <w:spacing w:after="0"/>
              <w:jc w:val="center"/>
              <w:rPr>
                <w:rFonts w:ascii="Arial" w:hAnsi="Arial"/>
                <w:sz w:val="18"/>
              </w:rPr>
            </w:pPr>
            <w:r w:rsidRPr="002439D3">
              <w:rPr>
                <w:rFonts w:ascii="Arial" w:hAnsi="Arial"/>
                <w:sz w:val="18"/>
              </w:rPr>
              <w:t>Non-interleaved</w:t>
            </w:r>
          </w:p>
        </w:tc>
      </w:tr>
      <w:tr w:rsidR="00D907E0" w:rsidRPr="002439D3" w14:paraId="7FA4608B" w14:textId="77777777" w:rsidTr="00DD2D97">
        <w:trPr>
          <w:jc w:val="center"/>
        </w:trPr>
        <w:tc>
          <w:tcPr>
            <w:tcW w:w="0" w:type="auto"/>
            <w:tcBorders>
              <w:top w:val="nil"/>
              <w:bottom w:val="single" w:sz="4" w:space="0" w:color="auto"/>
            </w:tcBorders>
            <w:shd w:val="clear" w:color="auto" w:fill="auto"/>
            <w:vAlign w:val="center"/>
          </w:tcPr>
          <w:p w14:paraId="3856A1E2" w14:textId="77777777" w:rsidR="00D907E0" w:rsidRPr="002439D3" w:rsidRDefault="00D907E0" w:rsidP="00DD2D97">
            <w:pPr>
              <w:keepNext/>
              <w:keepLines/>
              <w:spacing w:after="0"/>
              <w:rPr>
                <w:rFonts w:ascii="Arial" w:hAnsi="Arial"/>
                <w:sz w:val="18"/>
              </w:rPr>
            </w:pPr>
          </w:p>
        </w:tc>
        <w:tc>
          <w:tcPr>
            <w:tcW w:w="0" w:type="auto"/>
            <w:shd w:val="clear" w:color="auto" w:fill="auto"/>
            <w:vAlign w:val="center"/>
          </w:tcPr>
          <w:p w14:paraId="6E8D3098" w14:textId="77777777" w:rsidR="00D907E0" w:rsidRPr="002439D3" w:rsidRDefault="00D907E0" w:rsidP="00DD2D97">
            <w:pPr>
              <w:keepNext/>
              <w:keepLines/>
              <w:spacing w:after="0"/>
              <w:rPr>
                <w:rFonts w:ascii="Arial" w:hAnsi="Arial"/>
                <w:sz w:val="18"/>
              </w:rPr>
            </w:pPr>
            <w:r w:rsidRPr="002439D3">
              <w:rPr>
                <w:rFonts w:ascii="Arial" w:hAnsi="Arial"/>
                <w:sz w:val="18"/>
                <w:szCs w:val="22"/>
                <w:lang w:eastAsia="ja-JP"/>
              </w:rPr>
              <w:t>VRB-to-PRB mapping interleave</w:t>
            </w:r>
            <w:r w:rsidRPr="002439D3">
              <w:rPr>
                <w:rFonts w:ascii="Arial" w:hAnsi="Arial"/>
                <w:sz w:val="18"/>
                <w:szCs w:val="22"/>
                <w:lang w:val="en-US" w:eastAsia="ja-JP"/>
              </w:rPr>
              <w:t>r</w:t>
            </w:r>
            <w:r w:rsidRPr="002439D3">
              <w:rPr>
                <w:rFonts w:ascii="Arial" w:hAnsi="Arial"/>
                <w:sz w:val="18"/>
                <w:szCs w:val="22"/>
                <w:lang w:eastAsia="ja-JP"/>
              </w:rPr>
              <w:t xml:space="preserve"> bundle size</w:t>
            </w:r>
          </w:p>
        </w:tc>
        <w:tc>
          <w:tcPr>
            <w:tcW w:w="0" w:type="auto"/>
            <w:shd w:val="clear" w:color="auto" w:fill="auto"/>
            <w:vAlign w:val="center"/>
          </w:tcPr>
          <w:p w14:paraId="398E1AB9"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1BA40D71" w14:textId="77777777" w:rsidR="00D907E0" w:rsidRPr="002439D3" w:rsidRDefault="00D907E0" w:rsidP="00DD2D97">
            <w:pPr>
              <w:keepNext/>
              <w:keepLines/>
              <w:spacing w:after="0"/>
              <w:jc w:val="center"/>
              <w:rPr>
                <w:rFonts w:ascii="Arial" w:hAnsi="Arial"/>
                <w:sz w:val="18"/>
              </w:rPr>
            </w:pPr>
            <w:r w:rsidRPr="002439D3">
              <w:rPr>
                <w:rFonts w:ascii="Arial" w:hAnsi="Arial"/>
                <w:sz w:val="18"/>
              </w:rPr>
              <w:t>N/A</w:t>
            </w:r>
          </w:p>
        </w:tc>
      </w:tr>
      <w:tr w:rsidR="00D907E0" w:rsidRPr="002439D3" w14:paraId="2E8DA7EC" w14:textId="77777777" w:rsidTr="00DD2D97">
        <w:trPr>
          <w:jc w:val="center"/>
        </w:trPr>
        <w:tc>
          <w:tcPr>
            <w:tcW w:w="0" w:type="auto"/>
            <w:tcBorders>
              <w:bottom w:val="nil"/>
            </w:tcBorders>
            <w:shd w:val="clear" w:color="auto" w:fill="auto"/>
            <w:vAlign w:val="center"/>
          </w:tcPr>
          <w:p w14:paraId="6018B30C" w14:textId="77777777" w:rsidR="00D907E0" w:rsidRPr="002439D3" w:rsidRDefault="00D907E0" w:rsidP="00DD2D97">
            <w:pPr>
              <w:keepNext/>
              <w:keepLines/>
              <w:spacing w:after="0"/>
              <w:rPr>
                <w:rFonts w:ascii="Arial" w:hAnsi="Arial"/>
                <w:sz w:val="18"/>
              </w:rPr>
            </w:pPr>
            <w:r w:rsidRPr="002439D3">
              <w:rPr>
                <w:rFonts w:ascii="Arial" w:hAnsi="Arial"/>
                <w:sz w:val="18"/>
              </w:rPr>
              <w:t>PDSCH DMRS configuration</w:t>
            </w:r>
          </w:p>
        </w:tc>
        <w:tc>
          <w:tcPr>
            <w:tcW w:w="0" w:type="auto"/>
            <w:shd w:val="clear" w:color="auto" w:fill="auto"/>
            <w:vAlign w:val="center"/>
          </w:tcPr>
          <w:p w14:paraId="2E99CB9F" w14:textId="77777777" w:rsidR="00D907E0" w:rsidRPr="002439D3" w:rsidRDefault="00D907E0" w:rsidP="00DD2D97">
            <w:pPr>
              <w:keepNext/>
              <w:keepLines/>
              <w:spacing w:after="0"/>
              <w:rPr>
                <w:rFonts w:ascii="Arial" w:hAnsi="Arial" w:cs="Arial"/>
                <w:sz w:val="18"/>
                <w:szCs w:val="18"/>
              </w:rPr>
            </w:pPr>
            <w:r w:rsidRPr="002439D3">
              <w:rPr>
                <w:rFonts w:ascii="Arial" w:hAnsi="Arial" w:cs="Arial"/>
                <w:sz w:val="18"/>
                <w:szCs w:val="18"/>
              </w:rPr>
              <w:t>DMRS Type</w:t>
            </w:r>
          </w:p>
        </w:tc>
        <w:tc>
          <w:tcPr>
            <w:tcW w:w="0" w:type="auto"/>
            <w:shd w:val="clear" w:color="auto" w:fill="auto"/>
            <w:vAlign w:val="center"/>
          </w:tcPr>
          <w:p w14:paraId="5D255AB1"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7D152086" w14:textId="77777777" w:rsidR="00D907E0" w:rsidRPr="002439D3" w:rsidRDefault="00D907E0" w:rsidP="00DD2D97">
            <w:pPr>
              <w:keepNext/>
              <w:keepLines/>
              <w:spacing w:after="0"/>
              <w:jc w:val="center"/>
              <w:rPr>
                <w:rFonts w:ascii="Arial" w:hAnsi="Arial"/>
                <w:sz w:val="18"/>
              </w:rPr>
            </w:pPr>
            <w:r w:rsidRPr="002439D3">
              <w:rPr>
                <w:rFonts w:ascii="Arial" w:hAnsi="Arial"/>
                <w:sz w:val="18"/>
              </w:rPr>
              <w:t>Type 1</w:t>
            </w:r>
          </w:p>
        </w:tc>
      </w:tr>
      <w:tr w:rsidR="00D907E0" w:rsidRPr="002439D3" w14:paraId="7B24DA27" w14:textId="77777777" w:rsidTr="00DD2D97">
        <w:trPr>
          <w:jc w:val="center"/>
        </w:trPr>
        <w:tc>
          <w:tcPr>
            <w:tcW w:w="0" w:type="auto"/>
            <w:tcBorders>
              <w:top w:val="nil"/>
              <w:bottom w:val="nil"/>
            </w:tcBorders>
            <w:shd w:val="clear" w:color="auto" w:fill="auto"/>
            <w:vAlign w:val="center"/>
          </w:tcPr>
          <w:p w14:paraId="0B6FCA4D" w14:textId="77777777" w:rsidR="00D907E0" w:rsidRPr="002439D3" w:rsidRDefault="00D907E0" w:rsidP="00DD2D97">
            <w:pPr>
              <w:keepNext/>
              <w:keepLines/>
              <w:spacing w:after="0"/>
              <w:rPr>
                <w:rFonts w:ascii="Arial" w:hAnsi="Arial"/>
                <w:sz w:val="18"/>
              </w:rPr>
            </w:pPr>
          </w:p>
        </w:tc>
        <w:tc>
          <w:tcPr>
            <w:tcW w:w="0" w:type="auto"/>
            <w:shd w:val="clear" w:color="auto" w:fill="auto"/>
            <w:vAlign w:val="center"/>
          </w:tcPr>
          <w:p w14:paraId="5AB09CF9" w14:textId="77777777" w:rsidR="00D907E0" w:rsidRPr="002439D3" w:rsidRDefault="00D907E0" w:rsidP="00DD2D97">
            <w:pPr>
              <w:keepNext/>
              <w:keepLines/>
              <w:spacing w:after="0"/>
              <w:rPr>
                <w:rFonts w:ascii="Arial" w:hAnsi="Arial"/>
                <w:sz w:val="18"/>
              </w:rPr>
            </w:pPr>
            <w:r w:rsidRPr="002439D3">
              <w:rPr>
                <w:rFonts w:ascii="Arial" w:hAnsi="Arial"/>
                <w:sz w:val="18"/>
              </w:rPr>
              <w:t>Number of additional DMRS</w:t>
            </w:r>
          </w:p>
        </w:tc>
        <w:tc>
          <w:tcPr>
            <w:tcW w:w="0" w:type="auto"/>
            <w:shd w:val="clear" w:color="auto" w:fill="auto"/>
            <w:vAlign w:val="center"/>
          </w:tcPr>
          <w:p w14:paraId="4482F4B8"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6EF2FEC6" w14:textId="77777777" w:rsidR="00D907E0" w:rsidRPr="002439D3" w:rsidRDefault="00D907E0" w:rsidP="00DD2D97">
            <w:pPr>
              <w:keepNext/>
              <w:keepLines/>
              <w:spacing w:after="0"/>
              <w:jc w:val="center"/>
              <w:rPr>
                <w:rFonts w:ascii="Arial" w:hAnsi="Arial"/>
                <w:sz w:val="18"/>
              </w:rPr>
            </w:pPr>
            <w:r w:rsidRPr="002439D3">
              <w:rPr>
                <w:rFonts w:ascii="Arial" w:hAnsi="Arial"/>
                <w:sz w:val="18"/>
              </w:rPr>
              <w:t>1</w:t>
            </w:r>
          </w:p>
        </w:tc>
      </w:tr>
      <w:tr w:rsidR="00D907E0" w:rsidRPr="002439D3" w14:paraId="3F969BFE" w14:textId="77777777" w:rsidTr="00DD2D97">
        <w:trPr>
          <w:jc w:val="center"/>
        </w:trPr>
        <w:tc>
          <w:tcPr>
            <w:tcW w:w="0" w:type="auto"/>
            <w:tcBorders>
              <w:top w:val="nil"/>
              <w:bottom w:val="single" w:sz="4" w:space="0" w:color="auto"/>
            </w:tcBorders>
            <w:shd w:val="clear" w:color="auto" w:fill="auto"/>
            <w:vAlign w:val="center"/>
          </w:tcPr>
          <w:p w14:paraId="4FD1FD7B" w14:textId="77777777" w:rsidR="00D907E0" w:rsidRPr="002439D3" w:rsidRDefault="00D907E0" w:rsidP="00DD2D97">
            <w:pPr>
              <w:keepNext/>
              <w:keepLines/>
              <w:spacing w:after="0"/>
              <w:rPr>
                <w:rFonts w:ascii="Arial" w:hAnsi="Arial"/>
                <w:sz w:val="18"/>
              </w:rPr>
            </w:pPr>
          </w:p>
        </w:tc>
        <w:tc>
          <w:tcPr>
            <w:tcW w:w="0" w:type="auto"/>
            <w:shd w:val="clear" w:color="auto" w:fill="auto"/>
            <w:vAlign w:val="center"/>
          </w:tcPr>
          <w:p w14:paraId="45F64681" w14:textId="77777777" w:rsidR="00D907E0" w:rsidRPr="002439D3" w:rsidRDefault="00D907E0" w:rsidP="00DD2D97">
            <w:pPr>
              <w:keepNext/>
              <w:keepLines/>
              <w:spacing w:after="0"/>
              <w:rPr>
                <w:rFonts w:ascii="Arial" w:hAnsi="Arial"/>
                <w:sz w:val="18"/>
              </w:rPr>
            </w:pPr>
            <w:r w:rsidRPr="002439D3">
              <w:rPr>
                <w:rFonts w:ascii="Arial" w:hAnsi="Arial"/>
                <w:sz w:val="18"/>
              </w:rPr>
              <w:t>Maximum number of OFDM symbols for DL front loaded DMRS</w:t>
            </w:r>
          </w:p>
        </w:tc>
        <w:tc>
          <w:tcPr>
            <w:tcW w:w="0" w:type="auto"/>
            <w:shd w:val="clear" w:color="auto" w:fill="auto"/>
            <w:vAlign w:val="center"/>
          </w:tcPr>
          <w:p w14:paraId="13FB8F25" w14:textId="77777777" w:rsidR="00D907E0" w:rsidRPr="002439D3" w:rsidRDefault="00D907E0" w:rsidP="00DD2D97">
            <w:pPr>
              <w:keepNext/>
              <w:keepLines/>
              <w:spacing w:after="0"/>
              <w:jc w:val="center"/>
              <w:rPr>
                <w:rFonts w:ascii="Arial" w:hAnsi="Arial"/>
                <w:sz w:val="18"/>
              </w:rPr>
            </w:pPr>
          </w:p>
        </w:tc>
        <w:tc>
          <w:tcPr>
            <w:tcW w:w="0" w:type="auto"/>
            <w:shd w:val="clear" w:color="auto" w:fill="auto"/>
            <w:vAlign w:val="center"/>
          </w:tcPr>
          <w:p w14:paraId="34AF2E79" w14:textId="77777777" w:rsidR="00D907E0" w:rsidRPr="002439D3" w:rsidRDefault="00D907E0" w:rsidP="00DD2D97">
            <w:pPr>
              <w:keepNext/>
              <w:keepLines/>
              <w:spacing w:after="0"/>
              <w:jc w:val="center"/>
              <w:rPr>
                <w:rFonts w:ascii="Arial" w:hAnsi="Arial"/>
                <w:sz w:val="18"/>
                <w:lang w:eastAsia="zh-CN"/>
              </w:rPr>
            </w:pPr>
            <w:r w:rsidRPr="002439D3">
              <w:rPr>
                <w:rFonts w:ascii="Arial" w:hAnsi="Arial" w:hint="eastAsia"/>
                <w:sz w:val="18"/>
                <w:lang w:eastAsia="zh-CN"/>
              </w:rPr>
              <w:t>1</w:t>
            </w:r>
          </w:p>
        </w:tc>
      </w:tr>
      <w:tr w:rsidR="00D907E0" w:rsidRPr="002439D3" w14:paraId="5865B838" w14:textId="77777777" w:rsidTr="00DD2D97">
        <w:trPr>
          <w:jc w:val="center"/>
        </w:trPr>
        <w:tc>
          <w:tcPr>
            <w:tcW w:w="0" w:type="auto"/>
            <w:tcBorders>
              <w:bottom w:val="nil"/>
            </w:tcBorders>
            <w:shd w:val="clear" w:color="auto" w:fill="auto"/>
            <w:vAlign w:val="center"/>
          </w:tcPr>
          <w:p w14:paraId="0FEB366B" w14:textId="77777777" w:rsidR="00D907E0" w:rsidRPr="002439D3" w:rsidRDefault="00D907E0" w:rsidP="00DD2D97">
            <w:pPr>
              <w:keepNext/>
              <w:keepLines/>
              <w:spacing w:after="0"/>
              <w:rPr>
                <w:rFonts w:ascii="Arial" w:hAnsi="Arial"/>
                <w:sz w:val="18"/>
                <w:lang w:eastAsia="zh-CN"/>
              </w:rPr>
            </w:pPr>
            <w:r w:rsidRPr="002439D3">
              <w:rPr>
                <w:rFonts w:ascii="Arial" w:hAnsi="Arial" w:hint="eastAsia"/>
                <w:sz w:val="18"/>
                <w:lang w:eastAsia="zh-CN"/>
              </w:rPr>
              <w:t>CSI-RS for tracking</w:t>
            </w:r>
          </w:p>
        </w:tc>
        <w:tc>
          <w:tcPr>
            <w:tcW w:w="0" w:type="auto"/>
            <w:shd w:val="clear" w:color="auto" w:fill="auto"/>
            <w:vAlign w:val="center"/>
          </w:tcPr>
          <w:p w14:paraId="4D9363DD" w14:textId="77777777" w:rsidR="00D907E0" w:rsidRPr="002439D3" w:rsidRDefault="00D907E0" w:rsidP="00DD2D97">
            <w:pPr>
              <w:keepNext/>
              <w:keepLines/>
              <w:spacing w:after="0"/>
              <w:rPr>
                <w:rFonts w:ascii="Arial" w:hAnsi="Arial"/>
                <w:sz w:val="18"/>
              </w:rPr>
            </w:pPr>
            <w:r w:rsidRPr="002439D3">
              <w:rPr>
                <w:rFonts w:ascii="Arial" w:hAnsi="Arial"/>
                <w:sz w:val="18"/>
              </w:rPr>
              <w:t>CSI-RS periodicity</w:t>
            </w:r>
          </w:p>
        </w:tc>
        <w:tc>
          <w:tcPr>
            <w:tcW w:w="0" w:type="auto"/>
            <w:shd w:val="clear" w:color="auto" w:fill="auto"/>
            <w:vAlign w:val="center"/>
          </w:tcPr>
          <w:p w14:paraId="2A6AE995" w14:textId="77777777" w:rsidR="00D907E0" w:rsidRPr="002439D3" w:rsidRDefault="00D907E0" w:rsidP="00DD2D97">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628FB9DD" w14:textId="77777777" w:rsidR="00D907E0" w:rsidRPr="002439D3" w:rsidRDefault="00D907E0" w:rsidP="00DD2D97">
            <w:pPr>
              <w:keepNext/>
              <w:keepLines/>
              <w:spacing w:after="0"/>
              <w:jc w:val="center"/>
              <w:rPr>
                <w:rFonts w:ascii="Arial" w:hAnsi="Arial"/>
                <w:sz w:val="18"/>
              </w:rPr>
            </w:pPr>
            <w:r w:rsidRPr="002439D3">
              <w:rPr>
                <w:rFonts w:ascii="Arial" w:hAnsi="Arial"/>
                <w:sz w:val="18"/>
              </w:rPr>
              <w:t>15 kHz SCS: 20 for CSI-RS resource 1,2,3,4</w:t>
            </w:r>
          </w:p>
          <w:p w14:paraId="3EDA5117" w14:textId="77777777" w:rsidR="00D907E0" w:rsidRPr="002439D3" w:rsidDel="007B13C5" w:rsidRDefault="00D907E0" w:rsidP="00DD2D97">
            <w:pPr>
              <w:keepNext/>
              <w:keepLines/>
              <w:spacing w:after="0"/>
              <w:jc w:val="center"/>
              <w:rPr>
                <w:rFonts w:ascii="Arial" w:hAnsi="Arial"/>
                <w:sz w:val="18"/>
              </w:rPr>
            </w:pPr>
            <w:r w:rsidRPr="002439D3">
              <w:rPr>
                <w:rFonts w:ascii="Arial" w:hAnsi="Arial"/>
                <w:sz w:val="18"/>
              </w:rPr>
              <w:t>30 kHz SCS: 40 for CSI-RS resource 1,2,3,4</w:t>
            </w:r>
          </w:p>
        </w:tc>
      </w:tr>
      <w:tr w:rsidR="00D907E0" w:rsidRPr="002439D3" w14:paraId="633B3143" w14:textId="77777777" w:rsidTr="00DD2D97">
        <w:trPr>
          <w:jc w:val="center"/>
        </w:trPr>
        <w:tc>
          <w:tcPr>
            <w:tcW w:w="0" w:type="auto"/>
            <w:tcBorders>
              <w:top w:val="nil"/>
            </w:tcBorders>
            <w:shd w:val="clear" w:color="auto" w:fill="auto"/>
            <w:vAlign w:val="center"/>
          </w:tcPr>
          <w:p w14:paraId="51592684" w14:textId="77777777" w:rsidR="00D907E0" w:rsidRPr="002439D3" w:rsidRDefault="00D907E0" w:rsidP="00DD2D97">
            <w:pPr>
              <w:keepNext/>
              <w:keepLines/>
              <w:spacing w:after="0"/>
              <w:rPr>
                <w:rFonts w:ascii="Arial" w:hAnsi="Arial"/>
                <w:sz w:val="18"/>
              </w:rPr>
            </w:pPr>
          </w:p>
        </w:tc>
        <w:tc>
          <w:tcPr>
            <w:tcW w:w="0" w:type="auto"/>
            <w:shd w:val="clear" w:color="auto" w:fill="auto"/>
            <w:vAlign w:val="center"/>
          </w:tcPr>
          <w:p w14:paraId="64277E8D" w14:textId="77777777" w:rsidR="00D907E0" w:rsidRPr="002439D3" w:rsidRDefault="00D907E0" w:rsidP="00DD2D97">
            <w:pPr>
              <w:keepNext/>
              <w:keepLines/>
              <w:spacing w:after="0"/>
              <w:rPr>
                <w:rFonts w:ascii="Arial" w:hAnsi="Arial"/>
                <w:sz w:val="18"/>
              </w:rPr>
            </w:pPr>
            <w:r w:rsidRPr="002439D3">
              <w:rPr>
                <w:rFonts w:ascii="Arial" w:hAnsi="Arial"/>
                <w:sz w:val="18"/>
              </w:rPr>
              <w:t>CSI-RS offset</w:t>
            </w:r>
          </w:p>
        </w:tc>
        <w:tc>
          <w:tcPr>
            <w:tcW w:w="0" w:type="auto"/>
            <w:shd w:val="clear" w:color="auto" w:fill="auto"/>
            <w:vAlign w:val="center"/>
          </w:tcPr>
          <w:p w14:paraId="5A2ED6F1" w14:textId="77777777" w:rsidR="00D907E0" w:rsidRPr="002439D3" w:rsidRDefault="00D907E0" w:rsidP="00DD2D97">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51F8AEB8" w14:textId="77777777" w:rsidR="00D907E0" w:rsidRPr="002439D3" w:rsidRDefault="00D907E0" w:rsidP="00DD2D97">
            <w:pPr>
              <w:keepNext/>
              <w:keepLines/>
              <w:spacing w:after="0"/>
              <w:jc w:val="center"/>
              <w:rPr>
                <w:rFonts w:ascii="Arial" w:hAnsi="Arial"/>
                <w:sz w:val="18"/>
              </w:rPr>
            </w:pPr>
            <w:r w:rsidRPr="002439D3">
              <w:rPr>
                <w:rFonts w:ascii="Arial" w:hAnsi="Arial"/>
                <w:sz w:val="18"/>
              </w:rPr>
              <w:t>15 kHz SCS:</w:t>
            </w:r>
          </w:p>
          <w:p w14:paraId="4C53BA82" w14:textId="77777777" w:rsidR="00D907E0" w:rsidRPr="002439D3" w:rsidRDefault="00D907E0" w:rsidP="00DD2D97">
            <w:pPr>
              <w:keepNext/>
              <w:keepLines/>
              <w:spacing w:after="0"/>
              <w:jc w:val="center"/>
              <w:rPr>
                <w:rFonts w:ascii="Arial" w:hAnsi="Arial"/>
                <w:sz w:val="18"/>
              </w:rPr>
            </w:pPr>
            <w:r w:rsidRPr="002439D3">
              <w:rPr>
                <w:rFonts w:ascii="Arial" w:hAnsi="Arial"/>
                <w:sz w:val="18"/>
              </w:rPr>
              <w:t>10 for CSI-RS resource 1 and 2</w:t>
            </w:r>
          </w:p>
          <w:p w14:paraId="4326FC1F" w14:textId="77777777" w:rsidR="00D907E0" w:rsidRPr="002439D3" w:rsidRDefault="00D907E0" w:rsidP="00DD2D97">
            <w:pPr>
              <w:keepNext/>
              <w:keepLines/>
              <w:spacing w:after="0"/>
              <w:jc w:val="center"/>
              <w:rPr>
                <w:rFonts w:ascii="Arial" w:hAnsi="Arial"/>
                <w:sz w:val="18"/>
              </w:rPr>
            </w:pPr>
            <w:r w:rsidRPr="002439D3">
              <w:rPr>
                <w:rFonts w:ascii="Arial" w:hAnsi="Arial"/>
                <w:sz w:val="18"/>
              </w:rPr>
              <w:t>11 for CSI-RS resource 3 and 4</w:t>
            </w:r>
          </w:p>
          <w:p w14:paraId="49A30482" w14:textId="77777777" w:rsidR="00D907E0" w:rsidRPr="002439D3" w:rsidRDefault="00D907E0" w:rsidP="00DD2D97">
            <w:pPr>
              <w:keepNext/>
              <w:keepLines/>
              <w:spacing w:after="0"/>
              <w:jc w:val="center"/>
              <w:rPr>
                <w:rFonts w:ascii="Arial" w:hAnsi="Arial"/>
                <w:sz w:val="18"/>
              </w:rPr>
            </w:pPr>
            <w:r w:rsidRPr="002439D3">
              <w:rPr>
                <w:rFonts w:ascii="Arial" w:hAnsi="Arial"/>
                <w:sz w:val="18"/>
              </w:rPr>
              <w:t>30 kHz SCS:</w:t>
            </w:r>
          </w:p>
          <w:p w14:paraId="0DF0C180" w14:textId="77777777" w:rsidR="00D907E0" w:rsidRPr="002439D3" w:rsidRDefault="00D907E0" w:rsidP="00DD2D97">
            <w:pPr>
              <w:keepNext/>
              <w:keepLines/>
              <w:spacing w:after="0"/>
              <w:jc w:val="center"/>
              <w:rPr>
                <w:rFonts w:ascii="Arial" w:hAnsi="Arial"/>
                <w:sz w:val="18"/>
              </w:rPr>
            </w:pPr>
            <w:r w:rsidRPr="002439D3">
              <w:rPr>
                <w:rFonts w:ascii="Arial" w:hAnsi="Arial"/>
                <w:sz w:val="18"/>
              </w:rPr>
              <w:t>20 for CSI-RS resource 1 and 2</w:t>
            </w:r>
          </w:p>
          <w:p w14:paraId="683C0FE8" w14:textId="77777777" w:rsidR="00D907E0" w:rsidRPr="002439D3" w:rsidDel="007B13C5" w:rsidRDefault="00D907E0" w:rsidP="00DD2D97">
            <w:pPr>
              <w:keepNext/>
              <w:keepLines/>
              <w:spacing w:after="0"/>
              <w:jc w:val="center"/>
              <w:rPr>
                <w:rFonts w:ascii="Arial" w:hAnsi="Arial"/>
                <w:sz w:val="18"/>
              </w:rPr>
            </w:pPr>
            <w:r w:rsidRPr="002439D3">
              <w:rPr>
                <w:rFonts w:ascii="Arial" w:hAnsi="Arial"/>
                <w:sz w:val="18"/>
              </w:rPr>
              <w:t>21 for CSI-RS resource 3 and 4</w:t>
            </w:r>
          </w:p>
        </w:tc>
      </w:tr>
      <w:tr w:rsidR="00D907E0" w:rsidRPr="002439D3" w14:paraId="1E5F6B0D"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CC73" w14:textId="77777777" w:rsidR="00D907E0" w:rsidRPr="002439D3" w:rsidRDefault="00D907E0" w:rsidP="00DD2D97">
            <w:pPr>
              <w:keepNext/>
              <w:keepLines/>
              <w:spacing w:after="0"/>
              <w:rPr>
                <w:rFonts w:ascii="Arial" w:hAnsi="Arial"/>
                <w:sz w:val="18"/>
                <w:lang w:val="en-US"/>
              </w:rPr>
            </w:pPr>
            <w:r w:rsidRPr="002439D3">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F95450" w14:textId="77777777" w:rsidR="00D907E0" w:rsidRPr="002439D3" w:rsidRDefault="00D907E0" w:rsidP="00DD2D9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243059" w14:textId="77777777" w:rsidR="00D907E0" w:rsidRPr="002439D3" w:rsidRDefault="00D907E0" w:rsidP="00DD2D97">
            <w:pPr>
              <w:keepNext/>
              <w:keepLines/>
              <w:spacing w:after="0"/>
              <w:jc w:val="center"/>
              <w:rPr>
                <w:rFonts w:ascii="Arial" w:hAnsi="Arial"/>
                <w:sz w:val="18"/>
                <w:lang w:eastAsia="zh-CN"/>
              </w:rPr>
            </w:pPr>
            <w:r w:rsidRPr="002439D3">
              <w:rPr>
                <w:rFonts w:ascii="Arial" w:hAnsi="Arial" w:hint="eastAsia"/>
                <w:sz w:val="18"/>
                <w:lang w:eastAsia="zh-CN"/>
              </w:rPr>
              <w:t>3</w:t>
            </w:r>
            <w:r w:rsidRPr="002439D3">
              <w:rPr>
                <w:rFonts w:ascii="Arial" w:hAnsi="Arial"/>
                <w:sz w:val="18"/>
                <w:lang w:eastAsia="zh-CN"/>
              </w:rPr>
              <w:t>2</w:t>
            </w:r>
          </w:p>
        </w:tc>
      </w:tr>
      <w:tr w:rsidR="00D907E0" w:rsidRPr="002439D3" w14:paraId="04544A70"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A855A" w14:textId="77777777" w:rsidR="00D907E0" w:rsidRPr="002439D3" w:rsidRDefault="00D907E0" w:rsidP="00DD2D97">
            <w:pPr>
              <w:keepNext/>
              <w:keepLines/>
              <w:spacing w:after="0"/>
              <w:rPr>
                <w:rFonts w:ascii="Arial" w:hAnsi="Arial"/>
                <w:sz w:val="18"/>
                <w:lang w:val="en-US"/>
              </w:rPr>
            </w:pPr>
            <w:r w:rsidRPr="002439D3">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FA9DF2" w14:textId="77777777" w:rsidR="00D907E0" w:rsidRPr="002439D3" w:rsidRDefault="00D907E0" w:rsidP="00DD2D9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A14FF" w14:textId="77777777" w:rsidR="00D907E0" w:rsidRPr="002439D3" w:rsidRDefault="00D907E0" w:rsidP="00DD2D97">
            <w:pPr>
              <w:keepNext/>
              <w:keepLines/>
              <w:spacing w:after="0"/>
              <w:jc w:val="center"/>
              <w:rPr>
                <w:rFonts w:ascii="Arial" w:hAnsi="Arial"/>
                <w:sz w:val="18"/>
                <w:lang w:eastAsia="zh-CN"/>
              </w:rPr>
            </w:pPr>
            <w:r w:rsidRPr="002439D3">
              <w:rPr>
                <w:rFonts w:ascii="Arial" w:hAnsi="Arial" w:hint="eastAsia"/>
                <w:sz w:val="18"/>
                <w:lang w:eastAsia="zh-CN"/>
              </w:rPr>
              <w:t>2</w:t>
            </w:r>
            <w:r w:rsidRPr="002439D3">
              <w:rPr>
                <w:rFonts w:ascii="Arial" w:hAnsi="Arial"/>
                <w:sz w:val="18"/>
                <w:lang w:eastAsia="zh-CN"/>
              </w:rPr>
              <w:t>+</w:t>
            </w:r>
            <w:r w:rsidRPr="002439D3">
              <w:rPr>
                <w:rFonts w:ascii="Arial" w:hAnsi="Arial" w:hint="eastAsia"/>
                <w:sz w:val="18"/>
                <w:lang w:eastAsia="zh-CN"/>
              </w:rPr>
              <w:t>K_offset</w:t>
            </w:r>
          </w:p>
        </w:tc>
      </w:tr>
      <w:tr w:rsidR="00D907E0" w:rsidRPr="002439D3" w14:paraId="5B39A0DA" w14:textId="77777777" w:rsidTr="00DD2D97">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6F53" w14:textId="77777777" w:rsidR="00D907E0" w:rsidRPr="002439D3" w:rsidRDefault="00D907E0" w:rsidP="00DD2D97">
            <w:pPr>
              <w:keepNext/>
              <w:keepLines/>
              <w:spacing w:after="0"/>
              <w:rPr>
                <w:rFonts w:ascii="Arial" w:hAnsi="Arial"/>
                <w:sz w:val="18"/>
              </w:rPr>
            </w:pPr>
            <w:r w:rsidRPr="002439D3">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38551" w14:textId="77777777" w:rsidR="00D907E0" w:rsidRPr="002439D3" w:rsidRDefault="00D907E0" w:rsidP="00DD2D9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E36CF" w14:textId="77777777" w:rsidR="00D907E0" w:rsidRPr="002439D3" w:rsidRDefault="00D907E0" w:rsidP="00DD2D97">
            <w:pPr>
              <w:keepNext/>
              <w:keepLines/>
              <w:spacing w:after="0"/>
              <w:jc w:val="center"/>
              <w:rPr>
                <w:rFonts w:ascii="Arial" w:hAnsi="Arial"/>
                <w:sz w:val="18"/>
                <w:lang w:eastAsia="zh-CN"/>
              </w:rPr>
            </w:pPr>
            <w:r w:rsidRPr="002439D3">
              <w:rPr>
                <w:rFonts w:ascii="Arial" w:hAnsi="Arial" w:hint="eastAsia"/>
                <w:sz w:val="18"/>
                <w:lang w:eastAsia="zh-CN"/>
              </w:rPr>
              <w:t>4</w:t>
            </w:r>
          </w:p>
        </w:tc>
      </w:tr>
    </w:tbl>
    <w:p w14:paraId="4CDCBC90" w14:textId="77777777" w:rsidR="00D907E0" w:rsidRPr="00174E79" w:rsidRDefault="00D907E0" w:rsidP="00D907E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B3AB355" w14:textId="77777777" w:rsidR="00D907E0"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specify other option if any</w:t>
      </w:r>
      <w:r w:rsidRPr="00045592">
        <w:rPr>
          <w:rFonts w:eastAsia="SimSun"/>
          <w:color w:val="0070C0"/>
          <w:szCs w:val="24"/>
          <w:lang w:eastAsia="zh-CN"/>
        </w:rPr>
        <w:t xml:space="preserve"> </w:t>
      </w:r>
    </w:p>
    <w:p w14:paraId="25FEA79C" w14:textId="77777777" w:rsidR="00D907E0" w:rsidRPr="00045592" w:rsidRDefault="00D907E0" w:rsidP="00D907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570DC72" w14:textId="77777777" w:rsidR="00D907E0" w:rsidRPr="00045592" w:rsidRDefault="00D907E0" w:rsidP="00D907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58B4749" w14:textId="3471226D" w:rsidR="00307E51" w:rsidRDefault="00307E51" w:rsidP="00307E51">
      <w:pPr>
        <w:rPr>
          <w:lang w:val="sv-SE" w:eastAsia="zh-CN"/>
        </w:rPr>
      </w:pPr>
    </w:p>
    <w:p w14:paraId="5A26B04B" w14:textId="697F84CA" w:rsidR="00C02E07" w:rsidRPr="00035C50" w:rsidRDefault="00C02E07" w:rsidP="00C02E07">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19460298" w14:textId="77777777" w:rsidR="00C02E07" w:rsidRDefault="00C02E07" w:rsidP="00C02E0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C02E07" w14:paraId="2353C2DE" w14:textId="77777777" w:rsidTr="00DD2D97">
        <w:tc>
          <w:tcPr>
            <w:tcW w:w="1236" w:type="dxa"/>
          </w:tcPr>
          <w:p w14:paraId="2DDE306D" w14:textId="77777777" w:rsidR="00C02E07" w:rsidRPr="00805BE8" w:rsidRDefault="00C02E07" w:rsidP="00DD2D9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F489B5" w14:textId="77777777" w:rsidR="00C02E07" w:rsidRPr="00805BE8" w:rsidRDefault="00C02E07" w:rsidP="00DD2D97">
            <w:pPr>
              <w:spacing w:after="120"/>
              <w:rPr>
                <w:rFonts w:eastAsiaTheme="minorEastAsia"/>
                <w:b/>
                <w:bCs/>
                <w:color w:val="0070C0"/>
                <w:lang w:val="en-US" w:eastAsia="zh-CN"/>
              </w:rPr>
            </w:pPr>
            <w:r>
              <w:rPr>
                <w:rFonts w:eastAsiaTheme="minorEastAsia"/>
                <w:b/>
                <w:bCs/>
                <w:color w:val="0070C0"/>
                <w:lang w:val="en-US" w:eastAsia="zh-CN"/>
              </w:rPr>
              <w:t>Comments</w:t>
            </w:r>
          </w:p>
        </w:tc>
      </w:tr>
      <w:tr w:rsidR="00C02E07" w14:paraId="023204D4" w14:textId="77777777" w:rsidTr="00DD2D97">
        <w:tc>
          <w:tcPr>
            <w:tcW w:w="1236" w:type="dxa"/>
          </w:tcPr>
          <w:p w14:paraId="5F677784" w14:textId="39FF3294" w:rsidR="00C02E07" w:rsidRPr="003418CB" w:rsidRDefault="00C02E07" w:rsidP="00DD2D97">
            <w:pPr>
              <w:spacing w:after="120"/>
              <w:rPr>
                <w:rFonts w:eastAsiaTheme="minorEastAsia"/>
                <w:color w:val="0070C0"/>
                <w:lang w:val="en-US" w:eastAsia="zh-CN"/>
              </w:rPr>
            </w:pPr>
            <w:r>
              <w:rPr>
                <w:rFonts w:eastAsiaTheme="minorEastAsia"/>
                <w:color w:val="0070C0"/>
                <w:lang w:val="en-US" w:eastAsia="zh-CN"/>
              </w:rPr>
              <w:t>xx</w:t>
            </w:r>
          </w:p>
        </w:tc>
        <w:tc>
          <w:tcPr>
            <w:tcW w:w="8395" w:type="dxa"/>
          </w:tcPr>
          <w:p w14:paraId="66FC9020" w14:textId="77596685" w:rsidR="00C02E07" w:rsidRPr="003418CB" w:rsidRDefault="00C02E07" w:rsidP="00C02E0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x-x</w:t>
            </w:r>
            <w:r>
              <w:rPr>
                <w:rFonts w:eastAsiaTheme="minorEastAsia" w:hint="eastAsia"/>
                <w:color w:val="0070C0"/>
                <w:lang w:val="en-US" w:eastAsia="zh-CN"/>
              </w:rPr>
              <w:t xml:space="preserve">: </w:t>
            </w:r>
          </w:p>
        </w:tc>
      </w:tr>
      <w:tr w:rsidR="00AB71B3" w14:paraId="2F028E37" w14:textId="77777777" w:rsidTr="00DD2D97">
        <w:tc>
          <w:tcPr>
            <w:tcW w:w="1236" w:type="dxa"/>
          </w:tcPr>
          <w:p w14:paraId="33B500FA" w14:textId="11DE49D8" w:rsidR="00AB71B3" w:rsidRDefault="00AB71B3" w:rsidP="00AB71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C3A57C"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Issue 2-1</w:t>
            </w:r>
          </w:p>
          <w:p w14:paraId="47B03A7F"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Confirm the recommended WF.</w:t>
            </w:r>
          </w:p>
          <w:p w14:paraId="4EC0F9AB"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Issue 2-2</w:t>
            </w:r>
          </w:p>
          <w:p w14:paraId="5C3705A9"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Confirm the recommended WF.</w:t>
            </w:r>
          </w:p>
          <w:p w14:paraId="45E11DDA"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Issue 2-3</w:t>
            </w:r>
          </w:p>
          <w:p w14:paraId="68431EE4"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K_offset = 8 (Consider 30 degree) for NLOS (NTN-TDLA) and k_offset = 4 (Consider 90 degree) for LOS (NTN-TDLC).</w:t>
            </w:r>
          </w:p>
          <w:p w14:paraId="720503D7" w14:textId="33898C8D" w:rsidR="00AB71B3" w:rsidRDefault="00AB71B3" w:rsidP="00AB71B3">
            <w:pPr>
              <w:spacing w:after="120"/>
              <w:rPr>
                <w:rFonts w:eastAsiaTheme="minorEastAsia"/>
                <w:color w:val="0070C0"/>
                <w:lang w:val="en-US" w:eastAsia="zh-CN"/>
              </w:rPr>
            </w:pPr>
            <w:r>
              <w:rPr>
                <w:rFonts w:eastAsiaTheme="minorEastAsia"/>
                <w:color w:val="0070C0"/>
                <w:lang w:val="en-US" w:eastAsia="zh-CN"/>
              </w:rPr>
              <w:t>Issue 2-4</w:t>
            </w:r>
          </w:p>
          <w:p w14:paraId="6283CE7E" w14:textId="6EF7D1A8" w:rsidR="00FE49F1" w:rsidRDefault="00FE49F1" w:rsidP="00FE49F1">
            <w:pPr>
              <w:spacing w:after="120"/>
              <w:rPr>
                <w:rFonts w:eastAsiaTheme="minorEastAsia"/>
                <w:color w:val="0070C0"/>
                <w:lang w:val="en-US" w:eastAsia="zh-CN"/>
              </w:rPr>
            </w:pPr>
            <w:r>
              <w:rPr>
                <w:rFonts w:eastAsiaTheme="minorEastAsia"/>
                <w:color w:val="0070C0"/>
                <w:lang w:val="en-US" w:eastAsia="zh-CN"/>
              </w:rPr>
              <w:t xml:space="preserve">We support Option 2. </w:t>
            </w:r>
          </w:p>
          <w:p w14:paraId="713CD7E6" w14:textId="415E8792" w:rsidR="00FE49F1" w:rsidRPr="00FE49F1" w:rsidRDefault="00FE49F1" w:rsidP="00FE49F1">
            <w:pPr>
              <w:spacing w:after="120"/>
              <w:rPr>
                <w:rFonts w:eastAsiaTheme="minorEastAsia"/>
                <w:color w:val="0070C0"/>
                <w:lang w:val="en-US" w:eastAsia="zh-CN"/>
              </w:rPr>
            </w:pPr>
            <w:r>
              <w:rPr>
                <w:rFonts w:eastAsiaTheme="minorEastAsia"/>
                <w:color w:val="0070C0"/>
                <w:lang w:val="en-US" w:eastAsia="zh-CN"/>
              </w:rPr>
              <w:lastRenderedPageBreak/>
              <w:t xml:space="preserve">[Aug.24] </w:t>
            </w:r>
            <w:r w:rsidRPr="00FE49F1">
              <w:rPr>
                <w:rFonts w:eastAsiaTheme="minorEastAsia"/>
                <w:color w:val="0070C0"/>
                <w:lang w:val="en-US" w:eastAsia="zh-CN"/>
              </w:rPr>
              <w:t xml:space="preserve">Based on our understanding, the 3GPP TDL LOS channel model use Jacks model to simplify the Rician path distribution and the Doppler spectrum will show “bowl curve” as in the figure. The Ө here in the figure should be the random phase of the maximum Doppler shift which represent the random UE movement directions. The cos Ө is assumed in [-1, 1] for all previous requirements.  If we limit the Ө, it will mean the UE can’t move in a certain direction. We don’t think it is reasonable. </w:t>
            </w:r>
          </w:p>
          <w:p w14:paraId="3EE1C993" w14:textId="3432FBE3" w:rsidR="00FE49F1" w:rsidRDefault="00FE49F1" w:rsidP="00FE49F1">
            <w:pPr>
              <w:spacing w:after="120"/>
              <w:rPr>
                <w:rFonts w:eastAsiaTheme="minorEastAsia"/>
                <w:color w:val="0070C0"/>
                <w:lang w:val="en-US" w:eastAsia="zh-CN"/>
              </w:rPr>
            </w:pPr>
            <w:r w:rsidRPr="00FE49F1">
              <w:rPr>
                <w:rFonts w:eastAsiaTheme="minorEastAsia"/>
                <w:color w:val="0070C0"/>
                <w:lang w:val="en-US" w:eastAsia="zh-CN"/>
              </w:rPr>
              <w:t>AoA is the relative angle between arrival beam and boresight of the receiver antenna. It seems not so relevant here according to our understanding.</w:t>
            </w:r>
            <w:r>
              <w:rPr>
                <w:rFonts w:eastAsiaTheme="minorEastAsia"/>
                <w:color w:val="0070C0"/>
                <w:lang w:val="en-US" w:eastAsia="zh-CN"/>
              </w:rPr>
              <w:t xml:space="preserve"> </w:t>
            </w:r>
          </w:p>
          <w:p w14:paraId="45714857"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Issue 2-5</w:t>
            </w:r>
          </w:p>
          <w:p w14:paraId="25F1078D"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Confirm the recommended WF.</w:t>
            </w:r>
          </w:p>
          <w:p w14:paraId="2ABB6CD0"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Issue 2-6</w:t>
            </w:r>
          </w:p>
          <w:p w14:paraId="734A3110"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Confirm the recommended WF.</w:t>
            </w:r>
          </w:p>
          <w:p w14:paraId="00493A49"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Issue 2-7</w:t>
            </w:r>
          </w:p>
          <w:p w14:paraId="144DC595"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Option 1.</w:t>
            </w:r>
          </w:p>
          <w:p w14:paraId="06A1AE6A"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Issue 2-8</w:t>
            </w:r>
          </w:p>
          <w:p w14:paraId="03ACCCB8"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 xml:space="preserve">Option 2. </w:t>
            </w:r>
          </w:p>
          <w:p w14:paraId="17365AF6" w14:textId="77777777" w:rsidR="00AB71B3" w:rsidRDefault="00AB71B3" w:rsidP="00AB71B3">
            <w:pPr>
              <w:spacing w:after="120"/>
              <w:rPr>
                <w:rFonts w:eastAsiaTheme="minorEastAsia"/>
                <w:color w:val="0070C0"/>
                <w:lang w:val="en-US" w:eastAsia="zh-CN"/>
              </w:rPr>
            </w:pPr>
            <w:r>
              <w:rPr>
                <w:rFonts w:eastAsiaTheme="minorEastAsia"/>
                <w:color w:val="0070C0"/>
                <w:lang w:val="en-US" w:eastAsia="zh-CN"/>
              </w:rPr>
              <w:t>Issue 2-9</w:t>
            </w:r>
          </w:p>
          <w:p w14:paraId="41F354A1" w14:textId="1B4C4A2B" w:rsidR="00AB71B3" w:rsidRDefault="00AB71B3" w:rsidP="00AB71B3">
            <w:pPr>
              <w:spacing w:after="120"/>
              <w:rPr>
                <w:rFonts w:eastAsiaTheme="minorEastAsia"/>
                <w:color w:val="0070C0"/>
                <w:lang w:val="en-US" w:eastAsia="zh-CN"/>
              </w:rPr>
            </w:pPr>
            <w:r>
              <w:rPr>
                <w:rFonts w:eastAsiaTheme="minorEastAsia"/>
                <w:color w:val="0070C0"/>
                <w:lang w:val="en-US" w:eastAsia="zh-CN"/>
              </w:rPr>
              <w:t xml:space="preserve">Fine with option 1.  </w:t>
            </w:r>
          </w:p>
        </w:tc>
      </w:tr>
      <w:tr w:rsidR="00DD2D97" w14:paraId="1EC538BE" w14:textId="77777777" w:rsidTr="00DD2D97">
        <w:tc>
          <w:tcPr>
            <w:tcW w:w="1236" w:type="dxa"/>
          </w:tcPr>
          <w:p w14:paraId="5BE99E0B" w14:textId="54EA9F81" w:rsidR="00DD2D97" w:rsidRDefault="00DD2D97" w:rsidP="00AB71B3">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4842D97" w14:textId="77777777" w:rsidR="00DD2D97" w:rsidRPr="007A258C" w:rsidRDefault="00DD2D97" w:rsidP="00AB71B3">
            <w:pPr>
              <w:spacing w:after="120"/>
              <w:rPr>
                <w:rFonts w:eastAsiaTheme="minorEastAsia"/>
                <w:b/>
                <w:color w:val="0070C0"/>
                <w:u w:val="single"/>
                <w:lang w:val="en-US" w:eastAsia="zh-CN"/>
              </w:rPr>
            </w:pPr>
            <w:r w:rsidRPr="007A258C">
              <w:rPr>
                <w:rFonts w:eastAsiaTheme="minorEastAsia"/>
                <w:b/>
                <w:color w:val="0070C0"/>
                <w:u w:val="single"/>
                <w:lang w:val="en-US" w:eastAsia="zh-CN"/>
              </w:rPr>
              <w:t>Issue 2-1: PDSCH requirements for GEO and LEO</w:t>
            </w:r>
          </w:p>
          <w:p w14:paraId="7B5650B3" w14:textId="77777777" w:rsidR="00DD2D97" w:rsidRDefault="00DD2D97" w:rsidP="00AB71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p w14:paraId="7A867F61" w14:textId="77777777" w:rsidR="00DD2D97" w:rsidRPr="007A258C" w:rsidRDefault="00DD2D97" w:rsidP="00AB71B3">
            <w:pPr>
              <w:spacing w:after="120"/>
              <w:rPr>
                <w:rFonts w:eastAsiaTheme="minorEastAsia"/>
                <w:b/>
                <w:color w:val="0070C0"/>
                <w:u w:val="single"/>
                <w:lang w:val="en-US" w:eastAsia="zh-CN"/>
              </w:rPr>
            </w:pPr>
            <w:r w:rsidRPr="007A258C">
              <w:rPr>
                <w:rFonts w:eastAsiaTheme="minorEastAsia"/>
                <w:b/>
                <w:color w:val="0070C0"/>
                <w:u w:val="single"/>
                <w:lang w:val="en-US" w:eastAsia="zh-CN"/>
              </w:rPr>
              <w:t>Issue 2-2: Applicability rules for LEO requirements</w:t>
            </w:r>
          </w:p>
          <w:p w14:paraId="50448418" w14:textId="77777777" w:rsidR="00DD2D97" w:rsidRDefault="00DD2D97" w:rsidP="00AB71B3">
            <w:pPr>
              <w:spacing w:after="120"/>
              <w:rPr>
                <w:rFonts w:eastAsiaTheme="minorEastAsia"/>
                <w:color w:val="0070C0"/>
                <w:lang w:val="en-US" w:eastAsia="zh-CN"/>
              </w:rPr>
            </w:pPr>
            <w:r w:rsidRPr="00DD2D97">
              <w:rPr>
                <w:rFonts w:eastAsiaTheme="minorEastAsia"/>
                <w:color w:val="0070C0"/>
                <w:lang w:val="en-US" w:eastAsia="zh-CN"/>
              </w:rPr>
              <w:t>OK with the recommended WF.</w:t>
            </w:r>
          </w:p>
          <w:p w14:paraId="112546FF" w14:textId="77777777" w:rsidR="00DD2D97" w:rsidRPr="007A258C" w:rsidRDefault="00DD2D97" w:rsidP="00AB71B3">
            <w:pPr>
              <w:spacing w:after="120"/>
              <w:rPr>
                <w:rFonts w:eastAsiaTheme="minorEastAsia"/>
                <w:b/>
                <w:color w:val="0070C0"/>
                <w:u w:val="single"/>
                <w:lang w:val="en-US" w:eastAsia="zh-CN"/>
              </w:rPr>
            </w:pPr>
            <w:r w:rsidRPr="007A258C">
              <w:rPr>
                <w:rFonts w:eastAsiaTheme="minorEastAsia"/>
                <w:b/>
                <w:color w:val="0070C0"/>
                <w:u w:val="single"/>
                <w:lang w:val="en-US" w:eastAsia="zh-CN"/>
              </w:rPr>
              <w:t>Issue 2-3: K-offset value</w:t>
            </w:r>
          </w:p>
          <w:p w14:paraId="409CFDF1" w14:textId="23D60F60" w:rsidR="00DD2D97" w:rsidRDefault="007A258C" w:rsidP="00AB71B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to consider </w:t>
            </w:r>
            <w:r w:rsidRPr="007A258C">
              <w:rPr>
                <w:rFonts w:eastAsiaTheme="minorEastAsia"/>
                <w:color w:val="0070C0"/>
                <w:lang w:val="en-US" w:eastAsia="zh-CN"/>
              </w:rPr>
              <w:t>k_offset values</w:t>
            </w:r>
            <w:r>
              <w:rPr>
                <w:rFonts w:eastAsiaTheme="minorEastAsia"/>
                <w:color w:val="0070C0"/>
                <w:lang w:val="en-US" w:eastAsia="zh-CN"/>
              </w:rPr>
              <w:t xml:space="preserve"> of 8 for both </w:t>
            </w:r>
            <w:r w:rsidRPr="007A258C">
              <w:rPr>
                <w:rFonts w:eastAsiaTheme="minorEastAsia"/>
                <w:color w:val="0070C0"/>
                <w:lang w:val="en-US" w:eastAsia="zh-CN"/>
              </w:rPr>
              <w:t>HARQ disabled and HARQ process of 32</w:t>
            </w:r>
            <w:r>
              <w:rPr>
                <w:rFonts w:eastAsiaTheme="minorEastAsia"/>
                <w:color w:val="0070C0"/>
                <w:lang w:val="en-US" w:eastAsia="zh-CN"/>
              </w:rPr>
              <w:t xml:space="preserve"> cases.</w:t>
            </w:r>
          </w:p>
          <w:p w14:paraId="13BFFFDC" w14:textId="77777777" w:rsidR="00DD2D97" w:rsidRPr="007A258C" w:rsidRDefault="00DD2D97" w:rsidP="00AB71B3">
            <w:pPr>
              <w:spacing w:after="120"/>
              <w:rPr>
                <w:rFonts w:eastAsiaTheme="minorEastAsia"/>
                <w:b/>
                <w:color w:val="0070C0"/>
                <w:u w:val="single"/>
                <w:lang w:val="en-US" w:eastAsia="zh-CN"/>
              </w:rPr>
            </w:pPr>
            <w:r w:rsidRPr="007A258C">
              <w:rPr>
                <w:rFonts w:eastAsiaTheme="minorEastAsia"/>
                <w:b/>
                <w:color w:val="0070C0"/>
                <w:u w:val="single"/>
                <w:lang w:val="en-US" w:eastAsia="zh-CN"/>
              </w:rPr>
              <w:t>Issue 2-4: AoA of the LOS Path for the NTN TDL-C Channel</w:t>
            </w:r>
          </w:p>
          <w:p w14:paraId="6416B8DE" w14:textId="77777777" w:rsidR="00DD2D97" w:rsidRDefault="00DD2D97" w:rsidP="00AB71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787F66FB" w14:textId="77777777" w:rsidR="00DD2D97" w:rsidRPr="007A258C" w:rsidRDefault="00DD2D97" w:rsidP="00AB71B3">
            <w:pPr>
              <w:spacing w:after="120"/>
              <w:rPr>
                <w:rFonts w:eastAsiaTheme="minorEastAsia"/>
                <w:b/>
                <w:color w:val="0070C0"/>
                <w:u w:val="single"/>
                <w:lang w:val="en-US" w:eastAsia="zh-CN"/>
              </w:rPr>
            </w:pPr>
            <w:r w:rsidRPr="007A258C">
              <w:rPr>
                <w:rFonts w:eastAsiaTheme="minorEastAsia"/>
                <w:b/>
                <w:color w:val="0070C0"/>
                <w:u w:val="single"/>
                <w:lang w:val="en-US" w:eastAsia="zh-CN"/>
              </w:rPr>
              <w:t>Issue 2-5: Modulation order</w:t>
            </w:r>
          </w:p>
          <w:p w14:paraId="02607DEF" w14:textId="2DB2EAB3" w:rsidR="00DD2D97" w:rsidRDefault="00DD2D97" w:rsidP="00AB71B3">
            <w:pPr>
              <w:spacing w:after="120"/>
              <w:rPr>
                <w:rFonts w:eastAsiaTheme="minorEastAsia"/>
                <w:color w:val="0070C0"/>
                <w:lang w:val="en-US" w:eastAsia="zh-CN"/>
              </w:rPr>
            </w:pPr>
            <w:r w:rsidRPr="00DD2D97">
              <w:rPr>
                <w:rFonts w:eastAsiaTheme="minorEastAsia"/>
                <w:color w:val="0070C0"/>
                <w:lang w:val="en-US" w:eastAsia="zh-CN"/>
              </w:rPr>
              <w:t>Option 1. There is agreement on RF part to introduce 64QAM for RF requirements. Also, based on our link budget evaluation, 64QAM is feasible at least for rank1 and MCS17.</w:t>
            </w:r>
          </w:p>
          <w:p w14:paraId="21A3492F" w14:textId="77777777" w:rsidR="00DD2D97" w:rsidRPr="007A258C" w:rsidRDefault="00DD2D97" w:rsidP="00AB71B3">
            <w:pPr>
              <w:spacing w:after="120"/>
              <w:rPr>
                <w:rFonts w:eastAsiaTheme="minorEastAsia"/>
                <w:b/>
                <w:color w:val="0070C0"/>
                <w:u w:val="single"/>
                <w:lang w:val="en-US" w:eastAsia="zh-CN"/>
              </w:rPr>
            </w:pPr>
            <w:r w:rsidRPr="007A258C">
              <w:rPr>
                <w:rFonts w:eastAsiaTheme="minorEastAsia"/>
                <w:b/>
                <w:color w:val="0070C0"/>
                <w:u w:val="single"/>
                <w:lang w:val="en-US" w:eastAsia="zh-CN"/>
              </w:rPr>
              <w:t>Issue 2-6: SCS/CBW set</w:t>
            </w:r>
          </w:p>
          <w:p w14:paraId="4CFA25A0" w14:textId="073A3278" w:rsidR="00DD2D97" w:rsidRDefault="00DD2D97" w:rsidP="00AB71B3">
            <w:pPr>
              <w:spacing w:after="120"/>
              <w:rPr>
                <w:rFonts w:eastAsiaTheme="minorEastAsia"/>
                <w:color w:val="0070C0"/>
                <w:lang w:val="en-US" w:eastAsia="zh-CN"/>
              </w:rPr>
            </w:pPr>
            <w:r w:rsidRPr="00DD2D97">
              <w:rPr>
                <w:rFonts w:eastAsiaTheme="minorEastAsia"/>
                <w:color w:val="0070C0"/>
                <w:lang w:val="en-US" w:eastAsia="zh-CN"/>
              </w:rPr>
              <w:t>Option</w:t>
            </w:r>
            <w:r w:rsidRPr="007A258C">
              <w:rPr>
                <w:rFonts w:eastAsiaTheme="minorEastAsia"/>
                <w:color w:val="0070C0"/>
                <w:lang w:val="en-US" w:eastAsia="zh-CN"/>
              </w:rPr>
              <w:t xml:space="preserve"> 1.</w:t>
            </w:r>
            <w:r w:rsidRPr="00DD2D97">
              <w:rPr>
                <w:rFonts w:eastAsiaTheme="minorEastAsia"/>
                <w:color w:val="0070C0"/>
                <w:lang w:val="en-US" w:eastAsia="zh-CN"/>
              </w:rPr>
              <w:t xml:space="preserve"> Considering that 30kHz SCS has been introduced in satellite performance requirements, it is reasonable to define 30kHz SCS performance requirements for NTN UE.</w:t>
            </w:r>
          </w:p>
          <w:p w14:paraId="1DE8B610" w14:textId="77777777" w:rsidR="00DD2D97" w:rsidRPr="007A258C" w:rsidRDefault="00DD2D97" w:rsidP="00AB71B3">
            <w:pPr>
              <w:spacing w:after="120"/>
              <w:rPr>
                <w:rFonts w:eastAsiaTheme="minorEastAsia"/>
                <w:b/>
                <w:color w:val="0070C0"/>
                <w:u w:val="single"/>
                <w:lang w:val="en-US" w:eastAsia="zh-CN"/>
              </w:rPr>
            </w:pPr>
            <w:r w:rsidRPr="007A258C">
              <w:rPr>
                <w:rFonts w:eastAsiaTheme="minorEastAsia"/>
                <w:b/>
                <w:color w:val="0070C0"/>
                <w:u w:val="single"/>
                <w:lang w:val="en-US" w:eastAsia="zh-CN"/>
              </w:rPr>
              <w:t>Issue 2-7: MCS for NTN UE demod requirements</w:t>
            </w:r>
          </w:p>
          <w:p w14:paraId="416A630A" w14:textId="618C2837" w:rsidR="00DD2D97" w:rsidRDefault="00DD2D97" w:rsidP="00AB71B3">
            <w:pPr>
              <w:spacing w:after="120"/>
              <w:rPr>
                <w:rFonts w:eastAsiaTheme="minorEastAsia"/>
                <w:color w:val="0070C0"/>
                <w:lang w:val="en-US" w:eastAsia="zh-CN"/>
              </w:rPr>
            </w:pPr>
            <w:r>
              <w:rPr>
                <w:rFonts w:eastAsiaTheme="minorEastAsia"/>
                <w:color w:val="0070C0"/>
                <w:lang w:val="en-US" w:eastAsia="zh-CN"/>
              </w:rPr>
              <w:t>In addition, 64QAM with</w:t>
            </w:r>
            <w:r w:rsidRPr="00DD2D97">
              <w:rPr>
                <w:rFonts w:eastAsiaTheme="minorEastAsia"/>
                <w:color w:val="0070C0"/>
                <w:lang w:val="en-US" w:eastAsia="zh-CN"/>
              </w:rPr>
              <w:t xml:space="preserve"> MCS17 </w:t>
            </w:r>
            <w:r>
              <w:rPr>
                <w:rFonts w:eastAsiaTheme="minorEastAsia"/>
                <w:color w:val="0070C0"/>
                <w:lang w:val="en-US" w:eastAsia="zh-CN"/>
              </w:rPr>
              <w:t xml:space="preserve">should be considered </w:t>
            </w:r>
            <w:r w:rsidRPr="00DD2D97">
              <w:rPr>
                <w:rFonts w:eastAsiaTheme="minorEastAsia"/>
                <w:color w:val="0070C0"/>
                <w:lang w:val="en-US" w:eastAsia="zh-CN"/>
              </w:rPr>
              <w:t>for NTN UE demod requirements.</w:t>
            </w:r>
          </w:p>
          <w:p w14:paraId="0D856EDB" w14:textId="77777777" w:rsidR="00DD2D97" w:rsidRPr="007A258C" w:rsidRDefault="00DD2D97" w:rsidP="00AB71B3">
            <w:pPr>
              <w:spacing w:after="120"/>
              <w:rPr>
                <w:rFonts w:eastAsiaTheme="minorEastAsia"/>
                <w:b/>
                <w:color w:val="0070C0"/>
                <w:u w:val="single"/>
                <w:lang w:val="en-US" w:eastAsia="zh-CN"/>
              </w:rPr>
            </w:pPr>
            <w:r w:rsidRPr="007A258C">
              <w:rPr>
                <w:rFonts w:eastAsiaTheme="minorEastAsia"/>
                <w:b/>
                <w:color w:val="0070C0"/>
                <w:u w:val="single"/>
                <w:lang w:val="en-US" w:eastAsia="zh-CN"/>
              </w:rPr>
              <w:t>Issue 2-8: Simulation assumption for PDSCH performance with disabled HARQ</w:t>
            </w:r>
          </w:p>
          <w:p w14:paraId="6E1B1C44" w14:textId="23369D73" w:rsidR="00DD2D97" w:rsidRDefault="00DD2D97" w:rsidP="00AB71B3">
            <w:pPr>
              <w:spacing w:after="120"/>
              <w:rPr>
                <w:rFonts w:eastAsiaTheme="minorEastAsia"/>
                <w:color w:val="0070C0"/>
                <w:lang w:val="en-US" w:eastAsia="zh-CN"/>
              </w:rPr>
            </w:pPr>
            <w:r w:rsidRPr="00DD2D97">
              <w:rPr>
                <w:rFonts w:eastAsiaTheme="minorEastAsia"/>
                <w:color w:val="0070C0"/>
                <w:lang w:val="en-US" w:eastAsia="zh-CN"/>
              </w:rPr>
              <w:t>Option 1. For disabled HARQ feedback, it is invalid to disable all HARQ process since the network should ensure the signalling transmitted via PDSCH is correctly received by UE, so we propose to consider half HARQ process enabled while another half HARQ process disabled.</w:t>
            </w:r>
          </w:p>
          <w:p w14:paraId="2DB86F00" w14:textId="77777777" w:rsidR="00DD2D97" w:rsidRPr="007A258C" w:rsidRDefault="00DD2D97" w:rsidP="00AB71B3">
            <w:pPr>
              <w:spacing w:after="120"/>
              <w:rPr>
                <w:rFonts w:eastAsiaTheme="minorEastAsia"/>
                <w:b/>
                <w:color w:val="0070C0"/>
                <w:u w:val="single"/>
                <w:lang w:val="en-US" w:eastAsia="zh-CN"/>
              </w:rPr>
            </w:pPr>
            <w:r w:rsidRPr="007A258C">
              <w:rPr>
                <w:rFonts w:eastAsiaTheme="minorEastAsia"/>
                <w:b/>
                <w:color w:val="0070C0"/>
                <w:u w:val="single"/>
                <w:lang w:val="en-US" w:eastAsia="zh-CN"/>
              </w:rPr>
              <w:t>Issue 2-9: Simulation assumption for PDSCH performance with HARQ Processes 32</w:t>
            </w:r>
          </w:p>
          <w:p w14:paraId="2C60F5DF" w14:textId="63B1DDCF" w:rsidR="00DD2D97" w:rsidRPr="00DD2D97" w:rsidRDefault="00DD2D97" w:rsidP="00AB71B3">
            <w:pPr>
              <w:spacing w:after="120"/>
              <w:rPr>
                <w:rFonts w:eastAsiaTheme="minorEastAsia"/>
                <w:color w:val="0070C0"/>
                <w:lang w:val="en-US" w:eastAsia="zh-CN"/>
              </w:rPr>
            </w:pPr>
            <w:r w:rsidRPr="00DD2D97">
              <w:rPr>
                <w:rFonts w:eastAsiaTheme="minorEastAsia"/>
                <w:color w:val="0070C0"/>
                <w:lang w:val="en-US" w:eastAsia="zh-CN"/>
              </w:rPr>
              <w:t>OK with the recommended WF.</w:t>
            </w:r>
          </w:p>
        </w:tc>
      </w:tr>
      <w:tr w:rsidR="004D79FF" w14:paraId="647C2174" w14:textId="77777777" w:rsidTr="00DD2D97">
        <w:tc>
          <w:tcPr>
            <w:tcW w:w="1236" w:type="dxa"/>
          </w:tcPr>
          <w:p w14:paraId="580A5D54" w14:textId="2ED2F6BC" w:rsidR="004D79FF" w:rsidRDefault="004D79FF" w:rsidP="004D79F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5994D4" w14:textId="54A576EF" w:rsidR="004D79FF" w:rsidRDefault="004D79FF" w:rsidP="004D79FF">
            <w:pPr>
              <w:spacing w:after="120"/>
              <w:rPr>
                <w:rFonts w:eastAsiaTheme="minorEastAsia"/>
                <w:b/>
                <w:color w:val="0070C0"/>
                <w:u w:val="single"/>
                <w:lang w:val="en-US" w:eastAsia="zh-CN"/>
              </w:rPr>
            </w:pPr>
            <w:r w:rsidRPr="007A258C">
              <w:rPr>
                <w:rFonts w:eastAsiaTheme="minorEastAsia"/>
                <w:b/>
                <w:color w:val="0070C0"/>
                <w:u w:val="single"/>
                <w:lang w:val="en-US" w:eastAsia="zh-CN"/>
              </w:rPr>
              <w:t>Issue 2-1: PDSCH requirements for GEO and LEO</w:t>
            </w:r>
          </w:p>
          <w:p w14:paraId="6AD09B8B" w14:textId="4AF1D514" w:rsidR="002E7654" w:rsidRPr="007A258C" w:rsidRDefault="002E7654" w:rsidP="004D79FF">
            <w:pPr>
              <w:spacing w:after="120"/>
              <w:rPr>
                <w:rFonts w:eastAsiaTheme="minorEastAsia"/>
                <w:b/>
                <w:color w:val="0070C0"/>
                <w:u w:val="single"/>
                <w:lang w:val="en-US" w:eastAsia="zh-CN"/>
              </w:rPr>
            </w:pPr>
            <w:r>
              <w:rPr>
                <w:rFonts w:eastAsiaTheme="minorEastAsia"/>
                <w:color w:val="0070C0"/>
                <w:lang w:val="en-US" w:eastAsia="zh-CN"/>
              </w:rPr>
              <w:t>We are fine</w:t>
            </w:r>
            <w:r w:rsidRPr="00DD2D97">
              <w:rPr>
                <w:rFonts w:eastAsiaTheme="minorEastAsia"/>
                <w:color w:val="0070C0"/>
                <w:lang w:val="en-US" w:eastAsia="zh-CN"/>
              </w:rPr>
              <w:t xml:space="preserve"> with the recommended WF.</w:t>
            </w:r>
          </w:p>
          <w:p w14:paraId="0E9032D5" w14:textId="77777777" w:rsidR="004D79FF" w:rsidRPr="007A258C" w:rsidRDefault="004D79FF" w:rsidP="004D79FF">
            <w:pPr>
              <w:spacing w:after="120"/>
              <w:rPr>
                <w:rFonts w:eastAsiaTheme="minorEastAsia"/>
                <w:b/>
                <w:color w:val="0070C0"/>
                <w:u w:val="single"/>
                <w:lang w:val="en-US" w:eastAsia="zh-CN"/>
              </w:rPr>
            </w:pPr>
            <w:r w:rsidRPr="007A258C">
              <w:rPr>
                <w:rFonts w:eastAsiaTheme="minorEastAsia"/>
                <w:b/>
                <w:color w:val="0070C0"/>
                <w:u w:val="single"/>
                <w:lang w:val="en-US" w:eastAsia="zh-CN"/>
              </w:rPr>
              <w:t>Issue 2-2: Applicability rules for LEO requirements</w:t>
            </w:r>
          </w:p>
          <w:p w14:paraId="1A9FA225" w14:textId="4D837518" w:rsidR="002E7654" w:rsidRDefault="002E7654" w:rsidP="002E7654">
            <w:pPr>
              <w:spacing w:after="120"/>
              <w:rPr>
                <w:rFonts w:eastAsiaTheme="minorEastAsia"/>
                <w:color w:val="0070C0"/>
                <w:lang w:val="en-US" w:eastAsia="zh-CN"/>
              </w:rPr>
            </w:pPr>
            <w:r>
              <w:rPr>
                <w:rFonts w:eastAsiaTheme="minorEastAsia"/>
                <w:color w:val="0070C0"/>
                <w:lang w:val="en-US" w:eastAsia="zh-CN"/>
              </w:rPr>
              <w:lastRenderedPageBreak/>
              <w:t xml:space="preserve">We are generally okay with the recommended WF. However, as far </w:t>
            </w:r>
            <w:r w:rsidR="009F23BA">
              <w:rPr>
                <w:rFonts w:eastAsiaTheme="minorEastAsia"/>
                <w:color w:val="0070C0"/>
                <w:lang w:val="en-US" w:eastAsia="zh-CN"/>
              </w:rPr>
              <w:t xml:space="preserve">as </w:t>
            </w:r>
            <w:r>
              <w:rPr>
                <w:rFonts w:eastAsiaTheme="minorEastAsia"/>
                <w:color w:val="0070C0"/>
                <w:lang w:val="en-US" w:eastAsia="zh-CN"/>
              </w:rPr>
              <w:t xml:space="preserve">we know, there is no </w:t>
            </w:r>
            <w:r w:rsidR="00F40C38">
              <w:rPr>
                <w:rFonts w:eastAsiaTheme="minorEastAsia"/>
                <w:color w:val="0070C0"/>
                <w:lang w:val="en-US" w:eastAsia="zh-CN"/>
              </w:rPr>
              <w:t xml:space="preserve">legacy </w:t>
            </w:r>
            <w:r>
              <w:rPr>
                <w:rFonts w:eastAsiaTheme="minorEastAsia"/>
                <w:color w:val="0070C0"/>
                <w:lang w:val="en-US" w:eastAsia="zh-CN"/>
              </w:rPr>
              <w:t>test with reTx=1</w:t>
            </w:r>
            <w:r w:rsidR="009F23BA">
              <w:rPr>
                <w:rFonts w:eastAsiaTheme="minorEastAsia"/>
                <w:color w:val="0070C0"/>
                <w:lang w:val="en-US" w:eastAsia="zh-CN"/>
              </w:rPr>
              <w:t xml:space="preserve"> </w:t>
            </w:r>
            <w:r w:rsidR="0097690E">
              <w:rPr>
                <w:rFonts w:eastAsiaTheme="minorEastAsia"/>
                <w:color w:val="0070C0"/>
                <w:lang w:val="en-US" w:eastAsia="zh-CN"/>
              </w:rPr>
              <w:t>(</w:t>
            </w:r>
            <w:r w:rsidR="00521A38">
              <w:rPr>
                <w:rFonts w:eastAsiaTheme="minorEastAsia"/>
                <w:color w:val="0070C0"/>
                <w:lang w:val="en-US" w:eastAsia="zh-CN"/>
              </w:rPr>
              <w:t>for fixed MCS</w:t>
            </w:r>
            <w:r w:rsidR="0097690E">
              <w:rPr>
                <w:rFonts w:eastAsiaTheme="minorEastAsia"/>
                <w:color w:val="0070C0"/>
                <w:lang w:val="en-US" w:eastAsia="zh-CN"/>
              </w:rPr>
              <w:t>)</w:t>
            </w:r>
            <w:r w:rsidR="00521A38">
              <w:rPr>
                <w:rFonts w:eastAsiaTheme="minorEastAsia"/>
                <w:color w:val="0070C0"/>
                <w:lang w:val="en-US" w:eastAsia="zh-CN"/>
              </w:rPr>
              <w:t xml:space="preserve"> </w:t>
            </w:r>
            <w:r w:rsidR="009F23BA">
              <w:rPr>
                <w:rFonts w:eastAsiaTheme="minorEastAsia"/>
                <w:color w:val="0070C0"/>
                <w:lang w:val="en-US" w:eastAsia="zh-CN"/>
              </w:rPr>
              <w:t>or HARQ di</w:t>
            </w:r>
            <w:r w:rsidR="00F660EA">
              <w:rPr>
                <w:rFonts w:eastAsiaTheme="minorEastAsia"/>
                <w:color w:val="0070C0"/>
                <w:lang w:val="en-US" w:eastAsia="zh-CN"/>
              </w:rPr>
              <w:t>sabled</w:t>
            </w:r>
            <w:r w:rsidR="00F20D79">
              <w:rPr>
                <w:rFonts w:eastAsiaTheme="minorEastAsia"/>
                <w:color w:val="0070C0"/>
                <w:lang w:val="en-US" w:eastAsia="zh-CN"/>
              </w:rPr>
              <w:t xml:space="preserve"> in TS38.101-4</w:t>
            </w:r>
            <w:r w:rsidR="00F40C38">
              <w:rPr>
                <w:rFonts w:eastAsiaTheme="minorEastAsia"/>
                <w:color w:val="0070C0"/>
                <w:lang w:val="en-US" w:eastAsia="zh-CN"/>
              </w:rPr>
              <w:t>.</w:t>
            </w:r>
          </w:p>
          <w:p w14:paraId="4B8DF004" w14:textId="77777777" w:rsidR="004D79FF" w:rsidRPr="007A258C" w:rsidRDefault="004D79FF" w:rsidP="004D79FF">
            <w:pPr>
              <w:spacing w:after="120"/>
              <w:rPr>
                <w:rFonts w:eastAsiaTheme="minorEastAsia"/>
                <w:b/>
                <w:color w:val="0070C0"/>
                <w:u w:val="single"/>
                <w:lang w:val="en-US" w:eastAsia="zh-CN"/>
              </w:rPr>
            </w:pPr>
            <w:r w:rsidRPr="007A258C">
              <w:rPr>
                <w:rFonts w:eastAsiaTheme="minorEastAsia"/>
                <w:b/>
                <w:color w:val="0070C0"/>
                <w:u w:val="single"/>
                <w:lang w:val="en-US" w:eastAsia="zh-CN"/>
              </w:rPr>
              <w:t>Issue 2-3: K-offset value</w:t>
            </w:r>
          </w:p>
          <w:p w14:paraId="1F3DA1DF" w14:textId="790EA7DE" w:rsidR="004D79FF" w:rsidRDefault="005B352E" w:rsidP="004D79FF">
            <w:pPr>
              <w:spacing w:after="120"/>
              <w:rPr>
                <w:rFonts w:eastAsiaTheme="minorEastAsia"/>
                <w:color w:val="0070C0"/>
                <w:lang w:val="en-US" w:eastAsia="zh-CN"/>
              </w:rPr>
            </w:pPr>
            <w:r>
              <w:rPr>
                <w:rFonts w:eastAsiaTheme="minorEastAsia"/>
                <w:color w:val="0070C0"/>
                <w:lang w:val="en-US" w:eastAsia="zh-CN"/>
              </w:rPr>
              <w:t>As per the GTW decision, we are fine with</w:t>
            </w:r>
            <w:r w:rsidR="004D79FF">
              <w:rPr>
                <w:rFonts w:eastAsiaTheme="minorEastAsia"/>
                <w:color w:val="0070C0"/>
                <w:lang w:val="en-US" w:eastAsia="zh-CN"/>
              </w:rPr>
              <w:t xml:space="preserve"> </w:t>
            </w:r>
            <w:r w:rsidR="004D79FF" w:rsidRPr="007A258C">
              <w:rPr>
                <w:rFonts w:eastAsiaTheme="minorEastAsia"/>
                <w:color w:val="0070C0"/>
                <w:lang w:val="en-US" w:eastAsia="zh-CN"/>
              </w:rPr>
              <w:t>k_offset values</w:t>
            </w:r>
            <w:r w:rsidR="004D79FF">
              <w:rPr>
                <w:rFonts w:eastAsiaTheme="minorEastAsia"/>
                <w:color w:val="0070C0"/>
                <w:lang w:val="en-US" w:eastAsia="zh-CN"/>
              </w:rPr>
              <w:t xml:space="preserve"> of 8 for both </w:t>
            </w:r>
            <w:r w:rsidR="004D79FF" w:rsidRPr="007A258C">
              <w:rPr>
                <w:rFonts w:eastAsiaTheme="minorEastAsia"/>
                <w:color w:val="0070C0"/>
                <w:lang w:val="en-US" w:eastAsia="zh-CN"/>
              </w:rPr>
              <w:t xml:space="preserve">HARQ disabled and </w:t>
            </w:r>
            <w:r w:rsidR="004A3187">
              <w:rPr>
                <w:rFonts w:eastAsiaTheme="minorEastAsia"/>
                <w:color w:val="0070C0"/>
                <w:lang w:val="en-US" w:eastAsia="zh-CN"/>
              </w:rPr>
              <w:t xml:space="preserve">32 </w:t>
            </w:r>
            <w:r w:rsidR="004D79FF" w:rsidRPr="007A258C">
              <w:rPr>
                <w:rFonts w:eastAsiaTheme="minorEastAsia"/>
                <w:color w:val="0070C0"/>
                <w:lang w:val="en-US" w:eastAsia="zh-CN"/>
              </w:rPr>
              <w:t>HARQ process</w:t>
            </w:r>
            <w:r w:rsidR="004A3187">
              <w:rPr>
                <w:rFonts w:eastAsiaTheme="minorEastAsia"/>
                <w:color w:val="0070C0"/>
                <w:lang w:val="en-US" w:eastAsia="zh-CN"/>
              </w:rPr>
              <w:t>e</w:t>
            </w:r>
            <w:r w:rsidR="004D79FF">
              <w:rPr>
                <w:rFonts w:eastAsiaTheme="minorEastAsia"/>
                <w:color w:val="0070C0"/>
                <w:lang w:val="en-US" w:eastAsia="zh-CN"/>
              </w:rPr>
              <w:t>s.</w:t>
            </w:r>
          </w:p>
          <w:p w14:paraId="1A77A861" w14:textId="77777777" w:rsidR="004D79FF" w:rsidRPr="007A258C" w:rsidRDefault="004D79FF" w:rsidP="004D79FF">
            <w:pPr>
              <w:spacing w:after="120"/>
              <w:rPr>
                <w:rFonts w:eastAsiaTheme="minorEastAsia"/>
                <w:b/>
                <w:color w:val="0070C0"/>
                <w:u w:val="single"/>
                <w:lang w:val="en-US" w:eastAsia="zh-CN"/>
              </w:rPr>
            </w:pPr>
            <w:r w:rsidRPr="007A258C">
              <w:rPr>
                <w:rFonts w:eastAsiaTheme="minorEastAsia"/>
                <w:b/>
                <w:color w:val="0070C0"/>
                <w:u w:val="single"/>
                <w:lang w:val="en-US" w:eastAsia="zh-CN"/>
              </w:rPr>
              <w:t>Issue 2-4: AoA of the LOS Path for the NTN TDL-C Channel</w:t>
            </w:r>
          </w:p>
          <w:p w14:paraId="7B8345D6" w14:textId="1567CEA2" w:rsidR="004D79FF" w:rsidRDefault="000D169C" w:rsidP="004D79FF">
            <w:pPr>
              <w:spacing w:after="120"/>
              <w:rPr>
                <w:rFonts w:eastAsiaTheme="minorEastAsia"/>
                <w:color w:val="0070C0"/>
                <w:lang w:val="en-US" w:eastAsia="zh-CN"/>
              </w:rPr>
            </w:pPr>
            <w:r>
              <w:rPr>
                <w:rFonts w:eastAsiaTheme="minorEastAsia"/>
                <w:color w:val="0070C0"/>
                <w:lang w:val="en-US" w:eastAsia="zh-CN"/>
              </w:rPr>
              <w:t>we support option 1. We think that w</w:t>
            </w:r>
            <w:r w:rsidR="00182C7B">
              <w:rPr>
                <w:rFonts w:eastAsiaTheme="minorEastAsia"/>
                <w:color w:val="0070C0"/>
                <w:lang w:val="en-US" w:eastAsia="zh-CN"/>
              </w:rPr>
              <w:t xml:space="preserve">ithout considering </w:t>
            </w:r>
            <w:r w:rsidR="00A71147">
              <w:rPr>
                <w:rFonts w:eastAsiaTheme="minorEastAsia"/>
                <w:color w:val="0070C0"/>
                <w:lang w:val="en-US" w:eastAsia="zh-CN"/>
              </w:rPr>
              <w:t xml:space="preserve">a realistic </w:t>
            </w:r>
            <w:r w:rsidR="00A673DA">
              <w:rPr>
                <w:rFonts w:eastAsiaTheme="minorEastAsia"/>
                <w:color w:val="0070C0"/>
                <w:lang w:val="en-US" w:eastAsia="zh-CN"/>
              </w:rPr>
              <w:t xml:space="preserve">AoA of the LOS path in </w:t>
            </w:r>
            <w:r w:rsidR="0043722B">
              <w:rPr>
                <w:rFonts w:eastAsiaTheme="minorEastAsia"/>
                <w:color w:val="0070C0"/>
                <w:lang w:val="en-US" w:eastAsia="zh-CN"/>
              </w:rPr>
              <w:t xml:space="preserve">NTN </w:t>
            </w:r>
            <w:r w:rsidR="00A673DA">
              <w:rPr>
                <w:rFonts w:eastAsiaTheme="minorEastAsia"/>
                <w:color w:val="0070C0"/>
                <w:lang w:val="en-US" w:eastAsia="zh-CN"/>
              </w:rPr>
              <w:t xml:space="preserve">TDLC channel, </w:t>
            </w:r>
            <w:r w:rsidR="00B17756">
              <w:rPr>
                <w:rFonts w:eastAsiaTheme="minorEastAsia"/>
                <w:color w:val="0070C0"/>
                <w:lang w:val="en-US" w:eastAsia="zh-CN"/>
              </w:rPr>
              <w:t xml:space="preserve">current </w:t>
            </w:r>
            <w:r w:rsidR="00182C7B">
              <w:rPr>
                <w:rFonts w:eastAsiaTheme="minorEastAsia"/>
                <w:color w:val="0070C0"/>
                <w:lang w:val="en-US" w:eastAsia="zh-CN"/>
              </w:rPr>
              <w:t xml:space="preserve">RAN4 </w:t>
            </w:r>
            <w:r w:rsidR="00120C82">
              <w:rPr>
                <w:rFonts w:eastAsiaTheme="minorEastAsia"/>
                <w:color w:val="0070C0"/>
                <w:lang w:val="en-US" w:eastAsia="zh-CN"/>
              </w:rPr>
              <w:t xml:space="preserve">simulation assumptions </w:t>
            </w:r>
            <w:r w:rsidR="00266261">
              <w:rPr>
                <w:rFonts w:eastAsiaTheme="minorEastAsia"/>
                <w:color w:val="0070C0"/>
                <w:lang w:val="en-US" w:eastAsia="zh-CN"/>
              </w:rPr>
              <w:t>would be incomplete</w:t>
            </w:r>
            <w:r w:rsidR="00275230">
              <w:rPr>
                <w:rFonts w:eastAsiaTheme="minorEastAsia"/>
                <w:color w:val="0070C0"/>
                <w:lang w:val="en-US" w:eastAsia="zh-CN"/>
              </w:rPr>
              <w:t xml:space="preserve"> and does not capture the TDLC </w:t>
            </w:r>
            <w:r w:rsidR="00A21B40">
              <w:rPr>
                <w:rFonts w:eastAsiaTheme="minorEastAsia"/>
                <w:color w:val="0070C0"/>
                <w:lang w:val="en-US" w:eastAsia="zh-CN"/>
              </w:rPr>
              <w:t xml:space="preserve">model </w:t>
            </w:r>
            <w:r w:rsidR="00275230">
              <w:rPr>
                <w:rFonts w:eastAsiaTheme="minorEastAsia"/>
                <w:color w:val="0070C0"/>
                <w:lang w:val="en-US" w:eastAsia="zh-CN"/>
              </w:rPr>
              <w:t>in its entire</w:t>
            </w:r>
            <w:r w:rsidR="006B2E53">
              <w:rPr>
                <w:rFonts w:eastAsiaTheme="minorEastAsia"/>
                <w:color w:val="0070C0"/>
                <w:lang w:val="en-US" w:eastAsia="zh-CN"/>
              </w:rPr>
              <w:t>ty</w:t>
            </w:r>
            <w:r w:rsidR="00266261">
              <w:rPr>
                <w:rFonts w:eastAsiaTheme="minorEastAsia"/>
                <w:color w:val="0070C0"/>
                <w:lang w:val="en-US" w:eastAsia="zh-CN"/>
              </w:rPr>
              <w:t>.</w:t>
            </w:r>
            <w:r w:rsidR="00E03B8C">
              <w:rPr>
                <w:rFonts w:eastAsiaTheme="minorEastAsia"/>
                <w:color w:val="0070C0"/>
                <w:lang w:val="en-US" w:eastAsia="zh-CN"/>
              </w:rPr>
              <w:t xml:space="preserve"> </w:t>
            </w:r>
            <w:r>
              <w:rPr>
                <w:rFonts w:eastAsiaTheme="minorEastAsia"/>
                <w:color w:val="0070C0"/>
                <w:lang w:val="en-US" w:eastAsia="zh-CN"/>
              </w:rPr>
              <w:br/>
              <w:t>W</w:t>
            </w:r>
            <w:r w:rsidR="00A71147">
              <w:rPr>
                <w:rFonts w:eastAsiaTheme="minorEastAsia"/>
                <w:color w:val="0070C0"/>
                <w:lang w:val="en-US" w:eastAsia="zh-CN"/>
              </w:rPr>
              <w:t xml:space="preserve">e note </w:t>
            </w:r>
            <w:r w:rsidR="00B772D9">
              <w:rPr>
                <w:rFonts w:eastAsiaTheme="minorEastAsia"/>
                <w:color w:val="0070C0"/>
                <w:lang w:val="en-US" w:eastAsia="zh-CN"/>
              </w:rPr>
              <w:t>that similar LOS channels in TN scenarios, e.g., TDL-D and TDL-E channel</w:t>
            </w:r>
            <w:r w:rsidR="002C6D94">
              <w:rPr>
                <w:rFonts w:eastAsiaTheme="minorEastAsia"/>
                <w:color w:val="0070C0"/>
                <w:lang w:val="en-US" w:eastAsia="zh-CN"/>
              </w:rPr>
              <w:t>s</w:t>
            </w:r>
            <w:r w:rsidR="00B772D9">
              <w:rPr>
                <w:rFonts w:eastAsiaTheme="minorEastAsia"/>
                <w:color w:val="0070C0"/>
                <w:lang w:val="en-US" w:eastAsia="zh-CN"/>
              </w:rPr>
              <w:t xml:space="preserve"> assume </w:t>
            </w:r>
            <w:r>
              <w:rPr>
                <w:rFonts w:eastAsiaTheme="minorEastAsia"/>
                <w:color w:val="0070C0"/>
                <w:lang w:val="en-US" w:eastAsia="zh-CN"/>
              </w:rPr>
              <w:t>70 degree</w:t>
            </w:r>
            <w:r w:rsidR="002C6D94">
              <w:rPr>
                <w:rFonts w:eastAsiaTheme="minorEastAsia"/>
                <w:color w:val="0070C0"/>
                <w:lang w:val="en-US" w:eastAsia="zh-CN"/>
              </w:rPr>
              <w:t>s</w:t>
            </w:r>
            <w:r>
              <w:rPr>
                <w:rFonts w:eastAsiaTheme="minorEastAsia"/>
                <w:color w:val="0070C0"/>
                <w:lang w:val="en-US" w:eastAsia="zh-CN"/>
              </w:rPr>
              <w:t xml:space="preserve"> </w:t>
            </w:r>
            <w:r w:rsidR="00B772D9">
              <w:rPr>
                <w:rFonts w:eastAsiaTheme="minorEastAsia"/>
                <w:color w:val="0070C0"/>
                <w:lang w:val="en-US" w:eastAsia="zh-CN"/>
              </w:rPr>
              <w:t xml:space="preserve">AoA </w:t>
            </w:r>
            <w:r w:rsidR="007B599B">
              <w:rPr>
                <w:rFonts w:eastAsiaTheme="minorEastAsia"/>
                <w:color w:val="0070C0"/>
                <w:lang w:val="en-US" w:eastAsia="zh-CN"/>
              </w:rPr>
              <w:t>for</w:t>
            </w:r>
            <w:r w:rsidR="00B772D9">
              <w:rPr>
                <w:rFonts w:eastAsiaTheme="minorEastAsia"/>
                <w:color w:val="0070C0"/>
                <w:lang w:val="en-US" w:eastAsia="zh-CN"/>
              </w:rPr>
              <w:t xml:space="preserve"> </w:t>
            </w:r>
            <w:r>
              <w:rPr>
                <w:rFonts w:eastAsiaTheme="minorEastAsia"/>
                <w:color w:val="0070C0"/>
                <w:lang w:val="en-US" w:eastAsia="zh-CN"/>
              </w:rPr>
              <w:t>the LOS path.</w:t>
            </w:r>
          </w:p>
          <w:p w14:paraId="761B1036" w14:textId="77777777" w:rsidR="004D79FF" w:rsidRPr="007A258C" w:rsidRDefault="004D79FF" w:rsidP="004D79FF">
            <w:pPr>
              <w:spacing w:after="120"/>
              <w:rPr>
                <w:rFonts w:eastAsiaTheme="minorEastAsia"/>
                <w:b/>
                <w:color w:val="0070C0"/>
                <w:u w:val="single"/>
                <w:lang w:val="en-US" w:eastAsia="zh-CN"/>
              </w:rPr>
            </w:pPr>
            <w:r w:rsidRPr="007A258C">
              <w:rPr>
                <w:rFonts w:eastAsiaTheme="minorEastAsia"/>
                <w:b/>
                <w:color w:val="0070C0"/>
                <w:u w:val="single"/>
                <w:lang w:val="en-US" w:eastAsia="zh-CN"/>
              </w:rPr>
              <w:t>Issue 2-5: Modulation order</w:t>
            </w:r>
          </w:p>
          <w:p w14:paraId="2C4BB398" w14:textId="2ABA3C9D" w:rsidR="000D32EB" w:rsidRDefault="000D32EB" w:rsidP="004D79FF">
            <w:pPr>
              <w:spacing w:after="120"/>
              <w:rPr>
                <w:rFonts w:eastAsiaTheme="minorEastAsia"/>
                <w:color w:val="0070C0"/>
                <w:lang w:val="en-US" w:eastAsia="zh-CN"/>
              </w:rPr>
            </w:pPr>
            <w:r>
              <w:rPr>
                <w:rFonts w:eastAsiaTheme="minorEastAsia"/>
                <w:color w:val="0070C0"/>
                <w:lang w:val="en-US" w:eastAsia="zh-CN"/>
              </w:rPr>
              <w:t>We support option 2.</w:t>
            </w:r>
          </w:p>
          <w:p w14:paraId="0749CFFF" w14:textId="04B36F52" w:rsidR="004D79FF" w:rsidRDefault="00B40068" w:rsidP="004D79FF">
            <w:pPr>
              <w:spacing w:after="120"/>
              <w:rPr>
                <w:rFonts w:eastAsiaTheme="minorEastAsia"/>
                <w:color w:val="0070C0"/>
                <w:lang w:val="en-US" w:eastAsia="zh-CN"/>
              </w:rPr>
            </w:pPr>
            <w:r>
              <w:rPr>
                <w:rFonts w:eastAsiaTheme="minorEastAsia"/>
                <w:color w:val="0070C0"/>
                <w:lang w:val="en-US" w:eastAsia="zh-CN"/>
              </w:rPr>
              <w:t xml:space="preserve">We </w:t>
            </w:r>
            <w:r w:rsidR="00453323">
              <w:rPr>
                <w:rFonts w:eastAsiaTheme="minorEastAsia"/>
                <w:color w:val="0070C0"/>
                <w:lang w:val="en-US" w:eastAsia="zh-CN"/>
              </w:rPr>
              <w:t xml:space="preserve">are of the opinion that </w:t>
            </w:r>
            <w:r w:rsidR="00A26338">
              <w:rPr>
                <w:rFonts w:eastAsiaTheme="minorEastAsia"/>
                <w:color w:val="0070C0"/>
                <w:lang w:val="en-US" w:eastAsia="zh-CN"/>
              </w:rPr>
              <w:t xml:space="preserve">with NTN link budget, a reasonable SNR requirement can’t be achieved with 64 QAM. </w:t>
            </w:r>
            <w:r w:rsidR="000D32EB">
              <w:rPr>
                <w:rFonts w:eastAsiaTheme="minorEastAsia"/>
                <w:color w:val="0070C0"/>
                <w:lang w:val="en-US" w:eastAsia="zh-CN"/>
              </w:rPr>
              <w:t>W</w:t>
            </w:r>
            <w:r w:rsidR="00A26338">
              <w:rPr>
                <w:rFonts w:eastAsiaTheme="minorEastAsia"/>
                <w:color w:val="0070C0"/>
                <w:lang w:val="en-US" w:eastAsia="zh-CN"/>
              </w:rPr>
              <w:t xml:space="preserve">e would like to stick to </w:t>
            </w:r>
            <w:r w:rsidR="009963BF">
              <w:rPr>
                <w:rFonts w:eastAsiaTheme="minorEastAsia"/>
                <w:color w:val="0070C0"/>
                <w:lang w:val="en-US" w:eastAsia="zh-CN"/>
              </w:rPr>
              <w:t xml:space="preserve">previous meeting’s decision where it was </w:t>
            </w:r>
            <w:r w:rsidR="005A09C3">
              <w:rPr>
                <w:rFonts w:eastAsiaTheme="minorEastAsia"/>
                <w:color w:val="0070C0"/>
                <w:lang w:val="en-US" w:eastAsia="zh-CN"/>
              </w:rPr>
              <w:t xml:space="preserve">decided to </w:t>
            </w:r>
            <w:r w:rsidR="00723302">
              <w:rPr>
                <w:rFonts w:eastAsiaTheme="minorEastAsia"/>
                <w:color w:val="0070C0"/>
                <w:lang w:val="en-US" w:eastAsia="zh-CN"/>
              </w:rPr>
              <w:t>consider</w:t>
            </w:r>
            <w:r w:rsidR="005A09C3">
              <w:rPr>
                <w:rFonts w:eastAsiaTheme="minorEastAsia"/>
                <w:color w:val="0070C0"/>
                <w:lang w:val="en-US" w:eastAsia="zh-CN"/>
              </w:rPr>
              <w:t xml:space="preserve"> it</w:t>
            </w:r>
            <w:r w:rsidR="009963BF">
              <w:rPr>
                <w:rFonts w:eastAsiaTheme="minorEastAsia"/>
                <w:color w:val="0070C0"/>
                <w:lang w:val="en-US" w:eastAsia="zh-CN"/>
              </w:rPr>
              <w:t xml:space="preserve"> as a second priorit</w:t>
            </w:r>
            <w:r w:rsidR="005A09C3">
              <w:rPr>
                <w:rFonts w:eastAsiaTheme="minorEastAsia"/>
                <w:color w:val="0070C0"/>
                <w:lang w:val="en-US" w:eastAsia="zh-CN"/>
              </w:rPr>
              <w:t xml:space="preserve">y. Please see below </w:t>
            </w:r>
            <w:r w:rsidR="00122890">
              <w:rPr>
                <w:rFonts w:eastAsiaTheme="minorEastAsia"/>
                <w:color w:val="0070C0"/>
                <w:lang w:val="en-US" w:eastAsia="zh-CN"/>
              </w:rPr>
              <w:t>for Issue 2-3-1 (R4-2210661)</w:t>
            </w:r>
            <w:r w:rsidR="009963BF">
              <w:rPr>
                <w:rFonts w:eastAsiaTheme="minorEastAsia"/>
                <w:color w:val="0070C0"/>
                <w:lang w:val="en-US" w:eastAsia="zh-CN"/>
              </w:rPr>
              <w:t>.</w:t>
            </w:r>
          </w:p>
          <w:p w14:paraId="7D710CFC" w14:textId="77777777" w:rsidR="007307D8" w:rsidRPr="000C128A" w:rsidRDefault="007307D8" w:rsidP="000C128A">
            <w:r w:rsidRPr="000C128A">
              <w:t>Agreement:</w:t>
            </w:r>
          </w:p>
          <w:p w14:paraId="750C2B5C" w14:textId="77777777" w:rsidR="007307D8" w:rsidRPr="000C128A" w:rsidRDefault="007307D8" w:rsidP="000C128A">
            <w:r w:rsidRPr="000C128A">
              <w:t>Further consider 64QAM as 2nd priority</w:t>
            </w:r>
          </w:p>
          <w:p w14:paraId="35BD1E2A" w14:textId="77777777" w:rsidR="004D79FF" w:rsidRPr="007A258C" w:rsidRDefault="004D79FF" w:rsidP="004D79FF">
            <w:pPr>
              <w:spacing w:after="120"/>
              <w:rPr>
                <w:rFonts w:eastAsiaTheme="minorEastAsia"/>
                <w:b/>
                <w:color w:val="0070C0"/>
                <w:u w:val="single"/>
                <w:lang w:val="en-US" w:eastAsia="zh-CN"/>
              </w:rPr>
            </w:pPr>
            <w:r w:rsidRPr="007A258C">
              <w:rPr>
                <w:rFonts w:eastAsiaTheme="minorEastAsia"/>
                <w:b/>
                <w:color w:val="0070C0"/>
                <w:u w:val="single"/>
                <w:lang w:val="en-US" w:eastAsia="zh-CN"/>
              </w:rPr>
              <w:t>Issue 2-6: SCS/CBW set</w:t>
            </w:r>
          </w:p>
          <w:p w14:paraId="1B667DFD" w14:textId="6080DB26" w:rsidR="00C92B5D" w:rsidRDefault="00C92B5D" w:rsidP="004D79FF">
            <w:pPr>
              <w:spacing w:after="120"/>
              <w:rPr>
                <w:rFonts w:eastAsiaTheme="minorEastAsia"/>
                <w:color w:val="0070C0"/>
                <w:lang w:val="en-US" w:eastAsia="zh-CN"/>
              </w:rPr>
            </w:pPr>
            <w:r>
              <w:rPr>
                <w:rFonts w:eastAsiaTheme="minorEastAsia"/>
                <w:color w:val="0070C0"/>
                <w:lang w:val="en-US" w:eastAsia="zh-CN"/>
              </w:rPr>
              <w:t>We support option 2.</w:t>
            </w:r>
          </w:p>
          <w:p w14:paraId="333AF166" w14:textId="2D13321C" w:rsidR="004D79FF" w:rsidRDefault="00154BF2" w:rsidP="004D79FF">
            <w:pPr>
              <w:spacing w:after="120"/>
              <w:rPr>
                <w:rFonts w:eastAsiaTheme="minorEastAsia"/>
                <w:color w:val="0070C0"/>
                <w:lang w:val="en-US" w:eastAsia="zh-CN"/>
              </w:rPr>
            </w:pPr>
            <w:r>
              <w:rPr>
                <w:rFonts w:eastAsiaTheme="minorEastAsia"/>
                <w:color w:val="0070C0"/>
                <w:lang w:val="en-US" w:eastAsia="zh-CN"/>
              </w:rPr>
              <w:t>Due to large propagation delay and small CP duration for 30KHz</w:t>
            </w:r>
            <w:r w:rsidR="00AE4EE3">
              <w:rPr>
                <w:rFonts w:eastAsiaTheme="minorEastAsia"/>
                <w:color w:val="0070C0"/>
                <w:lang w:val="en-US" w:eastAsia="zh-CN"/>
              </w:rPr>
              <w:t xml:space="preserve"> SCS</w:t>
            </w:r>
            <w:r>
              <w:rPr>
                <w:rFonts w:eastAsiaTheme="minorEastAsia"/>
                <w:color w:val="0070C0"/>
                <w:lang w:val="en-US" w:eastAsia="zh-CN"/>
              </w:rPr>
              <w:t>, we don’t prefer defining requirements with 30KHz SCS</w:t>
            </w:r>
            <w:r w:rsidR="00AE4EE3">
              <w:rPr>
                <w:rFonts w:eastAsiaTheme="minorEastAsia"/>
                <w:color w:val="0070C0"/>
                <w:lang w:val="en-US" w:eastAsia="zh-CN"/>
              </w:rPr>
              <w:t xml:space="preserve"> in RAN4</w:t>
            </w:r>
            <w:r>
              <w:rPr>
                <w:rFonts w:eastAsiaTheme="minorEastAsia"/>
                <w:color w:val="0070C0"/>
                <w:lang w:val="en-US" w:eastAsia="zh-CN"/>
              </w:rPr>
              <w:t>.</w:t>
            </w:r>
          </w:p>
          <w:p w14:paraId="774B9C1C" w14:textId="77777777" w:rsidR="004D79FF" w:rsidRPr="007A258C" w:rsidRDefault="004D79FF" w:rsidP="004D79FF">
            <w:pPr>
              <w:spacing w:after="120"/>
              <w:rPr>
                <w:rFonts w:eastAsiaTheme="minorEastAsia"/>
                <w:b/>
                <w:color w:val="0070C0"/>
                <w:u w:val="single"/>
                <w:lang w:val="en-US" w:eastAsia="zh-CN"/>
              </w:rPr>
            </w:pPr>
            <w:r w:rsidRPr="007A258C">
              <w:rPr>
                <w:rFonts w:eastAsiaTheme="minorEastAsia"/>
                <w:b/>
                <w:color w:val="0070C0"/>
                <w:u w:val="single"/>
                <w:lang w:val="en-US" w:eastAsia="zh-CN"/>
              </w:rPr>
              <w:t>Issue 2-7: MCS for NTN UE demod requirements</w:t>
            </w:r>
          </w:p>
          <w:p w14:paraId="2AB0D802" w14:textId="59BCDDC8" w:rsidR="004D79FF" w:rsidRDefault="00C93714" w:rsidP="004D79FF">
            <w:pPr>
              <w:spacing w:after="120"/>
              <w:rPr>
                <w:rFonts w:eastAsiaTheme="minorEastAsia"/>
                <w:color w:val="0070C0"/>
                <w:lang w:val="en-US" w:eastAsia="zh-CN"/>
              </w:rPr>
            </w:pPr>
            <w:r>
              <w:rPr>
                <w:rFonts w:eastAsiaTheme="minorEastAsia"/>
                <w:color w:val="0070C0"/>
                <w:lang w:val="en-US" w:eastAsia="zh-CN"/>
              </w:rPr>
              <w:t>MCS4 and MCS13 for QPSK and 16-QA</w:t>
            </w:r>
            <w:r w:rsidR="004D6F6C">
              <w:rPr>
                <w:rFonts w:eastAsiaTheme="minorEastAsia"/>
                <w:color w:val="0070C0"/>
                <w:lang w:val="en-US" w:eastAsia="zh-CN"/>
              </w:rPr>
              <w:t>M,</w:t>
            </w:r>
            <w:r>
              <w:rPr>
                <w:rFonts w:eastAsiaTheme="minorEastAsia"/>
                <w:color w:val="0070C0"/>
                <w:lang w:val="en-US" w:eastAsia="zh-CN"/>
              </w:rPr>
              <w:t xml:space="preserve"> respectively</w:t>
            </w:r>
            <w:r w:rsidR="004D6F6C">
              <w:rPr>
                <w:rFonts w:eastAsiaTheme="minorEastAsia"/>
                <w:color w:val="0070C0"/>
                <w:lang w:val="en-US" w:eastAsia="zh-CN"/>
              </w:rPr>
              <w:t>.</w:t>
            </w:r>
            <w:r w:rsidR="000E6B9A">
              <w:rPr>
                <w:rFonts w:eastAsiaTheme="minorEastAsia"/>
                <w:color w:val="0070C0"/>
                <w:lang w:val="en-US" w:eastAsia="zh-CN"/>
              </w:rPr>
              <w:t xml:space="preserve"> DS should be </w:t>
            </w:r>
            <w:r w:rsidR="00BD097F">
              <w:rPr>
                <w:rFonts w:eastAsiaTheme="minorEastAsia"/>
                <w:color w:val="0070C0"/>
                <w:lang w:val="en-US" w:eastAsia="zh-CN"/>
              </w:rPr>
              <w:t>chosen</w:t>
            </w:r>
            <w:r w:rsidR="000E6B9A">
              <w:rPr>
                <w:rFonts w:eastAsiaTheme="minorEastAsia"/>
                <w:color w:val="0070C0"/>
                <w:lang w:val="en-US" w:eastAsia="zh-CN"/>
              </w:rPr>
              <w:t xml:space="preserve"> based on </w:t>
            </w:r>
            <w:r w:rsidR="00BD097F">
              <w:rPr>
                <w:rFonts w:eastAsiaTheme="minorEastAsia"/>
                <w:color w:val="0070C0"/>
                <w:lang w:val="en-US" w:eastAsia="zh-CN"/>
              </w:rPr>
              <w:t xml:space="preserve">the </w:t>
            </w:r>
            <w:r w:rsidR="000E6B9A">
              <w:rPr>
                <w:rFonts w:eastAsiaTheme="minorEastAsia"/>
                <w:color w:val="0070C0"/>
                <w:lang w:val="en-US" w:eastAsia="zh-CN"/>
              </w:rPr>
              <w:t xml:space="preserve">decision of </w:t>
            </w:r>
            <w:r w:rsidR="00BD097F">
              <w:rPr>
                <w:rFonts w:eastAsiaTheme="minorEastAsia"/>
                <w:color w:val="0070C0"/>
                <w:lang w:val="en-US" w:eastAsia="zh-CN"/>
              </w:rPr>
              <w:t>Issue 1-2.</w:t>
            </w:r>
          </w:p>
          <w:p w14:paraId="5D5B85B0" w14:textId="77777777" w:rsidR="004D79FF" w:rsidRPr="007A258C" w:rsidRDefault="004D79FF" w:rsidP="004D79FF">
            <w:pPr>
              <w:spacing w:after="120"/>
              <w:rPr>
                <w:rFonts w:eastAsiaTheme="minorEastAsia"/>
                <w:b/>
                <w:color w:val="0070C0"/>
                <w:u w:val="single"/>
                <w:lang w:val="en-US" w:eastAsia="zh-CN"/>
              </w:rPr>
            </w:pPr>
            <w:r w:rsidRPr="007A258C">
              <w:rPr>
                <w:rFonts w:eastAsiaTheme="minorEastAsia"/>
                <w:b/>
                <w:color w:val="0070C0"/>
                <w:u w:val="single"/>
                <w:lang w:val="en-US" w:eastAsia="zh-CN"/>
              </w:rPr>
              <w:t>Issue 2-8: Simulation assumption for PDSCH performance with disabled HARQ</w:t>
            </w:r>
          </w:p>
          <w:p w14:paraId="1B249D49" w14:textId="26CC3E46" w:rsidR="004D79FF" w:rsidRDefault="007E6E01" w:rsidP="004D79FF">
            <w:pPr>
              <w:spacing w:after="120"/>
              <w:rPr>
                <w:rFonts w:eastAsiaTheme="minorEastAsia"/>
                <w:color w:val="0070C0"/>
                <w:lang w:val="en-US" w:eastAsia="zh-CN"/>
              </w:rPr>
            </w:pPr>
            <w:r>
              <w:rPr>
                <w:rFonts w:eastAsiaTheme="minorEastAsia"/>
                <w:color w:val="0070C0"/>
                <w:lang w:val="en-US" w:eastAsia="zh-CN"/>
              </w:rPr>
              <w:t>We prefer option 2</w:t>
            </w:r>
            <w:r w:rsidR="00E11455">
              <w:rPr>
                <w:rFonts w:eastAsiaTheme="minorEastAsia"/>
                <w:color w:val="0070C0"/>
                <w:lang w:val="en-US" w:eastAsia="zh-CN"/>
              </w:rPr>
              <w:t xml:space="preserve"> as a starting point</w:t>
            </w:r>
            <w:r>
              <w:rPr>
                <w:rFonts w:eastAsiaTheme="minorEastAsia"/>
                <w:color w:val="0070C0"/>
                <w:lang w:val="en-US" w:eastAsia="zh-CN"/>
              </w:rPr>
              <w:t>. Open to discuss other views.</w:t>
            </w:r>
          </w:p>
          <w:p w14:paraId="66B2C605" w14:textId="77777777" w:rsidR="004D79FF" w:rsidRPr="007A258C" w:rsidRDefault="004D79FF" w:rsidP="004D79FF">
            <w:pPr>
              <w:spacing w:after="120"/>
              <w:rPr>
                <w:rFonts w:eastAsiaTheme="minorEastAsia"/>
                <w:b/>
                <w:color w:val="0070C0"/>
                <w:u w:val="single"/>
                <w:lang w:val="en-US" w:eastAsia="zh-CN"/>
              </w:rPr>
            </w:pPr>
            <w:r w:rsidRPr="007A258C">
              <w:rPr>
                <w:rFonts w:eastAsiaTheme="minorEastAsia"/>
                <w:b/>
                <w:color w:val="0070C0"/>
                <w:u w:val="single"/>
                <w:lang w:val="en-US" w:eastAsia="zh-CN"/>
              </w:rPr>
              <w:t>Issue 2-9: Simulation assumption for PDSCH performance with HARQ Processes 32</w:t>
            </w:r>
          </w:p>
          <w:p w14:paraId="20AB3E27" w14:textId="0BFAC7B4" w:rsidR="004D79FF" w:rsidRPr="007A258C" w:rsidRDefault="003A7DD0" w:rsidP="004D79FF">
            <w:pPr>
              <w:spacing w:after="120"/>
              <w:rPr>
                <w:rFonts w:eastAsiaTheme="minorEastAsia"/>
                <w:b/>
                <w:color w:val="0070C0"/>
                <w:u w:val="single"/>
                <w:lang w:val="en-US" w:eastAsia="zh-CN"/>
              </w:rPr>
            </w:pPr>
            <w:r>
              <w:rPr>
                <w:rFonts w:eastAsiaTheme="minorEastAsia"/>
                <w:color w:val="0070C0"/>
                <w:lang w:val="en-US" w:eastAsia="zh-CN"/>
              </w:rPr>
              <w:t>We are fine</w:t>
            </w:r>
            <w:r w:rsidR="004D79FF" w:rsidRPr="00DD2D97">
              <w:rPr>
                <w:rFonts w:eastAsiaTheme="minorEastAsia"/>
                <w:color w:val="0070C0"/>
                <w:lang w:val="en-US" w:eastAsia="zh-CN"/>
              </w:rPr>
              <w:t xml:space="preserve"> with the recommended WF</w:t>
            </w:r>
            <w:r>
              <w:rPr>
                <w:rFonts w:eastAsiaTheme="minorEastAsia"/>
                <w:color w:val="0070C0"/>
                <w:lang w:val="en-US" w:eastAsia="zh-CN"/>
              </w:rPr>
              <w:t xml:space="preserve"> as a starting point</w:t>
            </w:r>
            <w:r w:rsidR="004D79FF" w:rsidRPr="00DD2D97">
              <w:rPr>
                <w:rFonts w:eastAsiaTheme="minorEastAsia"/>
                <w:color w:val="0070C0"/>
                <w:lang w:val="en-US" w:eastAsia="zh-CN"/>
              </w:rPr>
              <w:t>.</w:t>
            </w:r>
          </w:p>
        </w:tc>
      </w:tr>
      <w:tr w:rsidR="00501C39" w14:paraId="48A83AC9" w14:textId="77777777" w:rsidTr="00501C39">
        <w:tc>
          <w:tcPr>
            <w:tcW w:w="1236" w:type="dxa"/>
          </w:tcPr>
          <w:p w14:paraId="286C8A2F" w14:textId="747B201C" w:rsidR="00501C39" w:rsidRDefault="00501C39" w:rsidP="00B35109">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66FDF0BB" w14:textId="77777777" w:rsidR="00501C39" w:rsidRDefault="00501C39" w:rsidP="00B35109">
            <w:pPr>
              <w:spacing w:after="120"/>
              <w:rPr>
                <w:rFonts w:eastAsiaTheme="minorEastAsia"/>
                <w:b/>
                <w:color w:val="0070C0"/>
                <w:u w:val="single"/>
                <w:lang w:val="en-US" w:eastAsia="zh-CN"/>
              </w:rPr>
            </w:pPr>
            <w:r w:rsidRPr="007A258C">
              <w:rPr>
                <w:rFonts w:eastAsiaTheme="minorEastAsia"/>
                <w:b/>
                <w:color w:val="0070C0"/>
                <w:u w:val="single"/>
                <w:lang w:val="en-US" w:eastAsia="zh-CN"/>
              </w:rPr>
              <w:t>Issue 2-1: PDSCH requirements for GEO and LEO</w:t>
            </w:r>
          </w:p>
          <w:p w14:paraId="177CCC7B" w14:textId="77777777" w:rsidR="00C1634D" w:rsidRDefault="00C1634D" w:rsidP="00C1634D">
            <w:pPr>
              <w:spacing w:after="120"/>
              <w:rPr>
                <w:rFonts w:eastAsiaTheme="minorEastAsia"/>
                <w:color w:val="0070C0"/>
                <w:lang w:eastAsia="zh-CN"/>
              </w:rPr>
            </w:pPr>
            <w:r>
              <w:rPr>
                <w:rFonts w:eastAsiaTheme="minorEastAsia"/>
                <w:color w:val="0070C0"/>
                <w:lang w:eastAsia="zh-CN"/>
              </w:rPr>
              <w:t>Support the recommended WF.</w:t>
            </w:r>
          </w:p>
          <w:p w14:paraId="778E4CF6" w14:textId="77777777" w:rsidR="00501C39" w:rsidRPr="007A258C" w:rsidRDefault="00501C39" w:rsidP="00B35109">
            <w:pPr>
              <w:spacing w:after="120"/>
              <w:rPr>
                <w:rFonts w:eastAsiaTheme="minorEastAsia"/>
                <w:b/>
                <w:color w:val="0070C0"/>
                <w:u w:val="single"/>
                <w:lang w:val="en-US" w:eastAsia="zh-CN"/>
              </w:rPr>
            </w:pPr>
            <w:r w:rsidRPr="007A258C">
              <w:rPr>
                <w:rFonts w:eastAsiaTheme="minorEastAsia"/>
                <w:b/>
                <w:color w:val="0070C0"/>
                <w:u w:val="single"/>
                <w:lang w:val="en-US" w:eastAsia="zh-CN"/>
              </w:rPr>
              <w:t>Issue 2-2: Applicability rules for LEO requirements</w:t>
            </w:r>
          </w:p>
          <w:p w14:paraId="292B7227" w14:textId="60389474" w:rsidR="00501C39" w:rsidRPr="000C128A" w:rsidRDefault="00C1634D" w:rsidP="00B35109">
            <w:pPr>
              <w:spacing w:after="120"/>
              <w:rPr>
                <w:rFonts w:eastAsiaTheme="minorEastAsia"/>
                <w:color w:val="0070C0"/>
                <w:lang w:eastAsia="zh-CN"/>
              </w:rPr>
            </w:pPr>
            <w:r>
              <w:rPr>
                <w:rFonts w:eastAsiaTheme="minorEastAsia"/>
                <w:color w:val="0070C0"/>
                <w:lang w:eastAsia="zh-CN"/>
              </w:rPr>
              <w:t>Support the recommended WF.</w:t>
            </w:r>
          </w:p>
          <w:p w14:paraId="02C71485" w14:textId="77777777" w:rsidR="00501C39" w:rsidRPr="007A258C" w:rsidRDefault="00501C39" w:rsidP="00B35109">
            <w:pPr>
              <w:spacing w:after="120"/>
              <w:rPr>
                <w:rFonts w:eastAsiaTheme="minorEastAsia"/>
                <w:b/>
                <w:color w:val="0070C0"/>
                <w:u w:val="single"/>
                <w:lang w:val="en-US" w:eastAsia="zh-CN"/>
              </w:rPr>
            </w:pPr>
            <w:r w:rsidRPr="007A258C">
              <w:rPr>
                <w:rFonts w:eastAsiaTheme="minorEastAsia"/>
                <w:b/>
                <w:color w:val="0070C0"/>
                <w:u w:val="single"/>
                <w:lang w:val="en-US" w:eastAsia="zh-CN"/>
              </w:rPr>
              <w:t>Issue 2-3: K-offset value</w:t>
            </w:r>
          </w:p>
          <w:p w14:paraId="2A6AD755" w14:textId="4446D8D3" w:rsidR="00501C39" w:rsidRDefault="00C1634D" w:rsidP="00B35109">
            <w:pPr>
              <w:spacing w:after="120"/>
              <w:rPr>
                <w:rFonts w:eastAsiaTheme="minorEastAsia"/>
                <w:color w:val="0070C0"/>
                <w:lang w:val="en-US" w:eastAsia="zh-CN"/>
              </w:rPr>
            </w:pPr>
            <w:r>
              <w:rPr>
                <w:rFonts w:eastAsiaTheme="minorEastAsia"/>
                <w:color w:val="0070C0"/>
                <w:lang w:val="en-US" w:eastAsia="zh-CN"/>
              </w:rPr>
              <w:t xml:space="preserve">Follow agreements in GTW – K_offset of 8 slots for all HARQ configurtions. But we would also alike TE vendor feedback on supporting it with 32 HARQ processes. </w:t>
            </w:r>
          </w:p>
          <w:p w14:paraId="5FD3A761" w14:textId="77777777" w:rsidR="00501C39" w:rsidRPr="007A258C" w:rsidRDefault="00501C39" w:rsidP="00B35109">
            <w:pPr>
              <w:spacing w:after="120"/>
              <w:rPr>
                <w:rFonts w:eastAsiaTheme="minorEastAsia"/>
                <w:b/>
                <w:color w:val="0070C0"/>
                <w:u w:val="single"/>
                <w:lang w:val="en-US" w:eastAsia="zh-CN"/>
              </w:rPr>
            </w:pPr>
            <w:r w:rsidRPr="007A258C">
              <w:rPr>
                <w:rFonts w:eastAsiaTheme="minorEastAsia"/>
                <w:b/>
                <w:color w:val="0070C0"/>
                <w:u w:val="single"/>
                <w:lang w:val="en-US" w:eastAsia="zh-CN"/>
              </w:rPr>
              <w:t>Issue 2-4: AoA of the LOS Path for the NTN TDL-C Channel</w:t>
            </w:r>
          </w:p>
          <w:p w14:paraId="55C91A5D" w14:textId="03536E80" w:rsidR="00501C39" w:rsidRDefault="008F5502" w:rsidP="00B35109">
            <w:pPr>
              <w:spacing w:after="120"/>
              <w:rPr>
                <w:rFonts w:eastAsiaTheme="minorEastAsia"/>
                <w:color w:val="0070C0"/>
                <w:lang w:val="en-US" w:eastAsia="zh-CN"/>
              </w:rPr>
            </w:pPr>
            <w:r>
              <w:rPr>
                <w:rFonts w:eastAsiaTheme="minorEastAsia"/>
                <w:color w:val="0070C0"/>
                <w:lang w:val="en-US" w:eastAsia="zh-CN"/>
              </w:rPr>
              <w:t xml:space="preserve">Option 2. We are not sure where </w:t>
            </w:r>
            <w:r w:rsidR="00FF4FA8">
              <w:rPr>
                <w:rFonts w:eastAsiaTheme="minorEastAsia"/>
                <w:color w:val="0070C0"/>
                <w:lang w:val="en-US" w:eastAsia="zh-CN"/>
              </w:rPr>
              <w:t>th</w:t>
            </w:r>
            <w:r>
              <w:rPr>
                <w:rFonts w:eastAsiaTheme="minorEastAsia"/>
                <w:color w:val="0070C0"/>
                <w:lang w:val="en-US" w:eastAsia="zh-CN"/>
              </w:rPr>
              <w:t xml:space="preserve">is parameter is </w:t>
            </w:r>
            <w:r w:rsidR="00FF4FA8">
              <w:rPr>
                <w:rFonts w:eastAsiaTheme="minorEastAsia"/>
                <w:color w:val="0070C0"/>
                <w:lang w:val="en-US" w:eastAsia="zh-CN"/>
              </w:rPr>
              <w:t>used</w:t>
            </w:r>
            <w:r>
              <w:rPr>
                <w:rFonts w:eastAsiaTheme="minorEastAsia"/>
                <w:color w:val="0070C0"/>
                <w:lang w:val="en-US" w:eastAsia="zh-CN"/>
              </w:rPr>
              <w:t xml:space="preserve"> in the TDL LOS channel model </w:t>
            </w:r>
            <w:r w:rsidR="00FF4FA8">
              <w:rPr>
                <w:rFonts w:eastAsiaTheme="minorEastAsia"/>
                <w:color w:val="0070C0"/>
                <w:lang w:val="en-US" w:eastAsia="zh-CN"/>
              </w:rPr>
              <w:t>generation.</w:t>
            </w:r>
            <w:r>
              <w:rPr>
                <w:rFonts w:eastAsiaTheme="minorEastAsia"/>
                <w:color w:val="0070C0"/>
                <w:lang w:val="en-US" w:eastAsia="zh-CN"/>
              </w:rPr>
              <w:t xml:space="preserve"> We believe the figure in 38.811 is for illustration purposes only</w:t>
            </w:r>
            <w:r w:rsidR="00FF4FA8">
              <w:rPr>
                <w:rFonts w:eastAsiaTheme="minorEastAsia"/>
                <w:color w:val="0070C0"/>
                <w:lang w:val="en-US" w:eastAsia="zh-CN"/>
              </w:rPr>
              <w:t xml:space="preserve">, but not included in any description of channel model generation. We don’t see the necessity to specify this in channel model parameters/ generation. </w:t>
            </w:r>
          </w:p>
          <w:p w14:paraId="1F0551BB" w14:textId="77777777" w:rsidR="00501C39" w:rsidRPr="007A258C" w:rsidRDefault="00501C39" w:rsidP="00B35109">
            <w:pPr>
              <w:spacing w:after="120"/>
              <w:rPr>
                <w:rFonts w:eastAsiaTheme="minorEastAsia"/>
                <w:b/>
                <w:color w:val="0070C0"/>
                <w:u w:val="single"/>
                <w:lang w:val="en-US" w:eastAsia="zh-CN"/>
              </w:rPr>
            </w:pPr>
            <w:r w:rsidRPr="007A258C">
              <w:rPr>
                <w:rFonts w:eastAsiaTheme="minorEastAsia"/>
                <w:b/>
                <w:color w:val="0070C0"/>
                <w:u w:val="single"/>
                <w:lang w:val="en-US" w:eastAsia="zh-CN"/>
              </w:rPr>
              <w:t>Issue 2-5: Modulation order</w:t>
            </w:r>
          </w:p>
          <w:p w14:paraId="0542E3B1" w14:textId="77777777" w:rsidR="00FF4FA8" w:rsidRDefault="00FF4FA8" w:rsidP="00FF4FA8">
            <w:pPr>
              <w:spacing w:after="120"/>
              <w:rPr>
                <w:rFonts w:eastAsiaTheme="minorEastAsia"/>
                <w:color w:val="0070C0"/>
                <w:lang w:eastAsia="zh-CN"/>
              </w:rPr>
            </w:pPr>
            <w:r>
              <w:rPr>
                <w:rFonts w:eastAsiaTheme="minorEastAsia"/>
                <w:color w:val="0070C0"/>
                <w:lang w:eastAsia="zh-CN"/>
              </w:rPr>
              <w:t>Support the recommended WF.</w:t>
            </w:r>
          </w:p>
          <w:p w14:paraId="0194C1AF" w14:textId="77777777" w:rsidR="00501C39" w:rsidRPr="007A258C" w:rsidRDefault="00501C39" w:rsidP="00B35109">
            <w:pPr>
              <w:spacing w:after="120"/>
              <w:rPr>
                <w:rFonts w:eastAsiaTheme="minorEastAsia"/>
                <w:b/>
                <w:color w:val="0070C0"/>
                <w:u w:val="single"/>
                <w:lang w:val="en-US" w:eastAsia="zh-CN"/>
              </w:rPr>
            </w:pPr>
            <w:r w:rsidRPr="007A258C">
              <w:rPr>
                <w:rFonts w:eastAsiaTheme="minorEastAsia"/>
                <w:b/>
                <w:color w:val="0070C0"/>
                <w:u w:val="single"/>
                <w:lang w:val="en-US" w:eastAsia="zh-CN"/>
              </w:rPr>
              <w:t>Issue 2-6: SCS/CBW set</w:t>
            </w:r>
          </w:p>
          <w:p w14:paraId="60E0FFD7" w14:textId="77777777" w:rsidR="00FF4FA8" w:rsidRDefault="00FF4FA8" w:rsidP="00B35109">
            <w:pPr>
              <w:spacing w:after="120"/>
              <w:rPr>
                <w:rFonts w:eastAsiaTheme="minorEastAsia"/>
                <w:color w:val="0070C0"/>
                <w:lang w:val="en-US" w:eastAsia="zh-CN"/>
              </w:rPr>
            </w:pPr>
            <w:r>
              <w:rPr>
                <w:rFonts w:eastAsiaTheme="minorEastAsia"/>
                <w:color w:val="0070C0"/>
                <w:lang w:val="en-US" w:eastAsia="zh-CN"/>
              </w:rPr>
              <w:lastRenderedPageBreak/>
              <w:t xml:space="preserve">Option 2. De prioritize it for Rel-17 demod requirements. If there is demand based on deployment, we can introduce requirements in future release. </w:t>
            </w:r>
          </w:p>
          <w:p w14:paraId="7D30282A" w14:textId="77777777" w:rsidR="00501C39" w:rsidRPr="007A258C" w:rsidRDefault="00501C39" w:rsidP="00B35109">
            <w:pPr>
              <w:spacing w:after="120"/>
              <w:rPr>
                <w:rFonts w:eastAsiaTheme="minorEastAsia"/>
                <w:b/>
                <w:color w:val="0070C0"/>
                <w:u w:val="single"/>
                <w:lang w:val="en-US" w:eastAsia="zh-CN"/>
              </w:rPr>
            </w:pPr>
            <w:r w:rsidRPr="007A258C">
              <w:rPr>
                <w:rFonts w:eastAsiaTheme="minorEastAsia"/>
                <w:b/>
                <w:color w:val="0070C0"/>
                <w:u w:val="single"/>
                <w:lang w:val="en-US" w:eastAsia="zh-CN"/>
              </w:rPr>
              <w:t>Issue 2-7: MCS for NTN UE demod requirements</w:t>
            </w:r>
          </w:p>
          <w:p w14:paraId="3B81DD34" w14:textId="44700A8D" w:rsidR="00501C39" w:rsidRDefault="00FF0F77" w:rsidP="00B35109">
            <w:pPr>
              <w:spacing w:after="120"/>
              <w:rPr>
                <w:rFonts w:eastAsiaTheme="minorEastAsia"/>
                <w:color w:val="0070C0"/>
                <w:lang w:val="en-US" w:eastAsia="zh-CN"/>
              </w:rPr>
            </w:pPr>
            <w:r>
              <w:rPr>
                <w:rFonts w:eastAsiaTheme="minorEastAsia"/>
                <w:color w:val="0070C0"/>
                <w:lang w:val="en-US" w:eastAsia="zh-CN"/>
              </w:rPr>
              <w:t xml:space="preserve">Fine with list. DS for LOS channel model should be based on GTW agreement (Issue 1-2). We can add different HARQ configs – disabled HARQ, 16 processes, 32 HAQR processes to these tests </w:t>
            </w:r>
          </w:p>
          <w:p w14:paraId="000FD6CE" w14:textId="77777777" w:rsidR="00501C39" w:rsidRPr="007A258C" w:rsidRDefault="00501C39" w:rsidP="00B35109">
            <w:pPr>
              <w:spacing w:after="120"/>
              <w:rPr>
                <w:rFonts w:eastAsiaTheme="minorEastAsia"/>
                <w:b/>
                <w:color w:val="0070C0"/>
                <w:u w:val="single"/>
                <w:lang w:val="en-US" w:eastAsia="zh-CN"/>
              </w:rPr>
            </w:pPr>
            <w:r w:rsidRPr="007A258C">
              <w:rPr>
                <w:rFonts w:eastAsiaTheme="minorEastAsia"/>
                <w:b/>
                <w:color w:val="0070C0"/>
                <w:u w:val="single"/>
                <w:lang w:val="en-US" w:eastAsia="zh-CN"/>
              </w:rPr>
              <w:t>Issue 2-8: Simulation assumption for PDSCH performance with disabled HARQ</w:t>
            </w:r>
          </w:p>
          <w:p w14:paraId="7AB0582D" w14:textId="4D15F3B3" w:rsidR="00501C39" w:rsidRDefault="004A781E" w:rsidP="00B35109">
            <w:pPr>
              <w:spacing w:after="120"/>
              <w:rPr>
                <w:rFonts w:eastAsiaTheme="minorEastAsia"/>
                <w:color w:val="0070C0"/>
                <w:lang w:val="en-US" w:eastAsia="zh-CN"/>
              </w:rPr>
            </w:pPr>
            <w:r>
              <w:rPr>
                <w:rFonts w:eastAsiaTheme="minorEastAsia"/>
                <w:color w:val="0070C0"/>
                <w:lang w:val="en-US" w:eastAsia="zh-CN"/>
              </w:rPr>
              <w:t xml:space="preserve">We would like to keep this open and finalize in next meeting. </w:t>
            </w:r>
          </w:p>
          <w:p w14:paraId="5A33B128" w14:textId="77777777" w:rsidR="00501C39" w:rsidRPr="007A258C" w:rsidRDefault="00501C39" w:rsidP="00B35109">
            <w:pPr>
              <w:spacing w:after="120"/>
              <w:rPr>
                <w:rFonts w:eastAsiaTheme="minorEastAsia"/>
                <w:b/>
                <w:color w:val="0070C0"/>
                <w:u w:val="single"/>
                <w:lang w:val="en-US" w:eastAsia="zh-CN"/>
              </w:rPr>
            </w:pPr>
            <w:r w:rsidRPr="007A258C">
              <w:rPr>
                <w:rFonts w:eastAsiaTheme="minorEastAsia"/>
                <w:b/>
                <w:color w:val="0070C0"/>
                <w:u w:val="single"/>
                <w:lang w:val="en-US" w:eastAsia="zh-CN"/>
              </w:rPr>
              <w:t>Issue 2-9: Simulation assumption for PDSCH performance with HARQ Processes 32</w:t>
            </w:r>
          </w:p>
          <w:p w14:paraId="0C2027EC" w14:textId="7E7E1600" w:rsidR="00501C39" w:rsidRPr="007A258C" w:rsidRDefault="00501C39" w:rsidP="00B35109">
            <w:pPr>
              <w:spacing w:after="120"/>
              <w:rPr>
                <w:rFonts w:eastAsiaTheme="minorEastAsia"/>
                <w:b/>
                <w:color w:val="0070C0"/>
                <w:u w:val="single"/>
                <w:lang w:val="en-US" w:eastAsia="zh-CN"/>
              </w:rPr>
            </w:pPr>
            <w:r>
              <w:rPr>
                <w:rFonts w:eastAsiaTheme="minorEastAsia"/>
                <w:color w:val="0070C0"/>
                <w:lang w:val="en-US" w:eastAsia="zh-CN"/>
              </w:rPr>
              <w:t>We are fine</w:t>
            </w:r>
            <w:r w:rsidRPr="00DD2D97">
              <w:rPr>
                <w:rFonts w:eastAsiaTheme="minorEastAsia"/>
                <w:color w:val="0070C0"/>
                <w:lang w:val="en-US" w:eastAsia="zh-CN"/>
              </w:rPr>
              <w:t xml:space="preserve"> with </w:t>
            </w:r>
            <w:r w:rsidR="004A781E">
              <w:rPr>
                <w:rFonts w:eastAsiaTheme="minorEastAsia"/>
                <w:color w:val="0070C0"/>
                <w:lang w:val="en-US" w:eastAsia="zh-CN"/>
              </w:rPr>
              <w:t>option 1 as a baseline</w:t>
            </w:r>
            <w:r w:rsidRPr="00DD2D97">
              <w:rPr>
                <w:rFonts w:eastAsiaTheme="minorEastAsia"/>
                <w:color w:val="0070C0"/>
                <w:lang w:val="en-US" w:eastAsia="zh-CN"/>
              </w:rPr>
              <w:t>.</w:t>
            </w:r>
          </w:p>
        </w:tc>
      </w:tr>
      <w:tr w:rsidR="00B43C87" w14:paraId="039A07FC" w14:textId="77777777" w:rsidTr="00501C39">
        <w:tc>
          <w:tcPr>
            <w:tcW w:w="1236" w:type="dxa"/>
          </w:tcPr>
          <w:p w14:paraId="54BBC5CA" w14:textId="3EF81310" w:rsidR="00B43C87" w:rsidRDefault="00B43C87" w:rsidP="00B43C87">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12AF4361"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Issue 2-1:</w:t>
            </w:r>
          </w:p>
          <w:p w14:paraId="68B89E5A"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OK with the recommended WF.</w:t>
            </w:r>
          </w:p>
          <w:p w14:paraId="0D9FD2CB"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Issue 2-2:</w:t>
            </w:r>
          </w:p>
          <w:p w14:paraId="47665F08"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OK with the recommended WF.</w:t>
            </w:r>
          </w:p>
          <w:p w14:paraId="3D5892F8"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Issue 2-3:</w:t>
            </w:r>
          </w:p>
          <w:p w14:paraId="0A0AFE80"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K_offset=8 following LEO600 and 30 degrees elevation angle is fine for all cases.</w:t>
            </w:r>
          </w:p>
          <w:p w14:paraId="62D23623"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Issue 2-4:</w:t>
            </w:r>
          </w:p>
          <w:p w14:paraId="3573BB0D"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Option 2.</w:t>
            </w:r>
          </w:p>
          <w:p w14:paraId="33DBAF80"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Issue 2-5:</w:t>
            </w:r>
          </w:p>
          <w:p w14:paraId="0DE889CF"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Option 1.</w:t>
            </w:r>
          </w:p>
          <w:p w14:paraId="2CFB888B"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Issue 2-6:</w:t>
            </w:r>
          </w:p>
          <w:p w14:paraId="48B1F4C4"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Option 1.</w:t>
            </w:r>
          </w:p>
          <w:p w14:paraId="6E07ECD9"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Issue 2-7:</w:t>
            </w:r>
          </w:p>
          <w:p w14:paraId="41164561"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We are fine with Option 1 as long as LOS channel delay spread follows the agreement in issue 1-2.</w:t>
            </w:r>
          </w:p>
          <w:p w14:paraId="0E708085"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Issue 2-8:</w:t>
            </w:r>
          </w:p>
          <w:p w14:paraId="0CFF1F79"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Option 2, we don’t see a need for complicated HARQ setup.</w:t>
            </w:r>
          </w:p>
          <w:p w14:paraId="32671E6E"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Issue 2-9:</w:t>
            </w:r>
          </w:p>
          <w:p w14:paraId="390721A7" w14:textId="77777777" w:rsidR="00B43C87" w:rsidRPr="003418CB" w:rsidRDefault="00B43C87" w:rsidP="00B43C87">
            <w:pPr>
              <w:spacing w:after="120"/>
              <w:rPr>
                <w:rFonts w:eastAsiaTheme="minorEastAsia"/>
                <w:color w:val="0070C0"/>
                <w:lang w:val="en-US" w:eastAsia="zh-CN"/>
              </w:rPr>
            </w:pPr>
            <w:r w:rsidRPr="2D18715D">
              <w:rPr>
                <w:rFonts w:eastAsiaTheme="minorEastAsia"/>
                <w:color w:val="0070C0"/>
                <w:lang w:val="en-US" w:eastAsia="zh-CN"/>
              </w:rPr>
              <w:t>Fine with option 1.</w:t>
            </w:r>
          </w:p>
          <w:p w14:paraId="429FB2C5" w14:textId="61A2C647" w:rsidR="00B43C87" w:rsidRPr="007A258C" w:rsidRDefault="00B43C87" w:rsidP="00B43C87">
            <w:pPr>
              <w:spacing w:after="120"/>
              <w:rPr>
                <w:rFonts w:eastAsiaTheme="minorEastAsia"/>
                <w:b/>
                <w:color w:val="0070C0"/>
                <w:u w:val="single"/>
                <w:lang w:val="en-US" w:eastAsia="zh-CN"/>
              </w:rPr>
            </w:pPr>
            <w:r w:rsidRPr="2D18715D">
              <w:rPr>
                <w:rFonts w:eastAsiaTheme="minorEastAsia"/>
                <w:color w:val="0070C0"/>
                <w:lang w:val="en-US" w:eastAsia="zh-CN"/>
              </w:rPr>
              <w:t xml:space="preserve"> </w:t>
            </w:r>
          </w:p>
        </w:tc>
      </w:tr>
    </w:tbl>
    <w:p w14:paraId="7342864A" w14:textId="574FFA0D" w:rsidR="00C02E07" w:rsidRDefault="00C02E07" w:rsidP="00307E51">
      <w:pPr>
        <w:rPr>
          <w:lang w:eastAsia="zh-CN"/>
        </w:rPr>
      </w:pPr>
    </w:p>
    <w:p w14:paraId="440A8ABF" w14:textId="44D46C01" w:rsidR="00C02E07" w:rsidRPr="00035C50" w:rsidRDefault="00C02E07" w:rsidP="00C02E07">
      <w:pPr>
        <w:pStyle w:val="Heading2"/>
      </w:pPr>
      <w:r w:rsidRPr="00035C50">
        <w:t>Summary</w:t>
      </w:r>
      <w:r w:rsidRPr="00035C50">
        <w:rPr>
          <w:rFonts w:hint="eastAsia"/>
        </w:rPr>
        <w:t xml:space="preserve"> for </w:t>
      </w:r>
      <w:r>
        <w:t xml:space="preserve">2nd </w:t>
      </w:r>
      <w:r w:rsidRPr="00035C50">
        <w:rPr>
          <w:rFonts w:hint="eastAsia"/>
        </w:rPr>
        <w:t xml:space="preserve">round </w:t>
      </w:r>
    </w:p>
    <w:p w14:paraId="3238B1D2" w14:textId="77777777" w:rsidR="00C02E07" w:rsidRPr="00C02E07" w:rsidRDefault="00C02E07" w:rsidP="00307E51">
      <w:pPr>
        <w:rPr>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E51E4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E51E41">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E51E41">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E51E41">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42F45642" w:rsidR="001E6C4D" w:rsidRPr="00D0036C" w:rsidRDefault="007B3691" w:rsidP="006D4176">
            <w:pPr>
              <w:spacing w:after="120"/>
              <w:rPr>
                <w:rFonts w:eastAsiaTheme="minorEastAsia"/>
                <w:color w:val="0070C0"/>
                <w:lang w:val="en-US" w:eastAsia="zh-CN"/>
              </w:rPr>
            </w:pPr>
            <w:r w:rsidRPr="007B3691">
              <w:rPr>
                <w:rFonts w:eastAsiaTheme="minorEastAsia"/>
                <w:color w:val="0070C0"/>
                <w:lang w:val="en-US" w:eastAsia="zh-CN"/>
              </w:rPr>
              <w:t>WF for NTN demodulation requirements - general and PDSCH</w:t>
            </w:r>
          </w:p>
        </w:tc>
        <w:tc>
          <w:tcPr>
            <w:tcW w:w="807" w:type="pct"/>
          </w:tcPr>
          <w:p w14:paraId="0AD10F75" w14:textId="329DF8F8" w:rsidR="001E6C4D" w:rsidRPr="00D260F7" w:rsidRDefault="002B163F" w:rsidP="006D4176">
            <w:pPr>
              <w:spacing w:after="120"/>
              <w:rPr>
                <w:rFonts w:eastAsiaTheme="minorEastAsia"/>
                <w:color w:val="0070C0"/>
                <w:lang w:val="en-US" w:eastAsia="zh-CN"/>
              </w:rPr>
            </w:pPr>
            <w:r>
              <w:t xml:space="preserve"> </w:t>
            </w:r>
            <w:r w:rsidRPr="002B163F">
              <w:rPr>
                <w:rFonts w:eastAsiaTheme="minorEastAsia"/>
                <w:color w:val="0070C0"/>
                <w:lang w:val="en-US" w:eastAsia="zh-CN"/>
              </w:rPr>
              <w:t>Qualcomm Incorporated</w:t>
            </w:r>
          </w:p>
        </w:tc>
        <w:tc>
          <w:tcPr>
            <w:tcW w:w="1366" w:type="pct"/>
          </w:tcPr>
          <w:p w14:paraId="7B35AD2F" w14:textId="5E73C460" w:rsidR="001E6C4D" w:rsidRPr="00D260F7" w:rsidRDefault="003D769A" w:rsidP="006D4176">
            <w:pPr>
              <w:spacing w:after="120"/>
              <w:rPr>
                <w:rFonts w:eastAsiaTheme="minorEastAsia"/>
                <w:color w:val="0070C0"/>
                <w:lang w:val="en-US" w:eastAsia="zh-CN"/>
              </w:rPr>
            </w:pPr>
            <w:r>
              <w:rPr>
                <w:rFonts w:eastAsiaTheme="minorEastAsia"/>
                <w:color w:val="0070C0"/>
                <w:lang w:val="en-US" w:eastAsia="zh-CN"/>
              </w:rPr>
              <w:t>Capture the WF</w:t>
            </w: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71651782" w:rsidR="001E6C4D" w:rsidRPr="00B04195" w:rsidRDefault="001E6C4D" w:rsidP="006D4176">
            <w:pPr>
              <w:spacing w:after="120"/>
              <w:rPr>
                <w:rFonts w:eastAsiaTheme="minorEastAsia"/>
                <w:color w:val="0070C0"/>
                <w:lang w:val="en-US" w:eastAsia="zh-CN"/>
              </w:rPr>
            </w:pPr>
          </w:p>
        </w:tc>
        <w:tc>
          <w:tcPr>
            <w:tcW w:w="807" w:type="pct"/>
          </w:tcPr>
          <w:p w14:paraId="22B41B42" w14:textId="4E43D920" w:rsidR="001E6C4D" w:rsidRPr="00B04195" w:rsidRDefault="001E6C4D" w:rsidP="006D4176">
            <w:pPr>
              <w:spacing w:after="120"/>
              <w:rPr>
                <w:rFonts w:eastAsiaTheme="minorEastAsia"/>
                <w:color w:val="0070C0"/>
                <w:lang w:val="en-US" w:eastAsia="zh-CN"/>
              </w:rPr>
            </w:pPr>
          </w:p>
        </w:tc>
        <w:tc>
          <w:tcPr>
            <w:tcW w:w="1366" w:type="pct"/>
          </w:tcPr>
          <w:p w14:paraId="29C779CC" w14:textId="1BED870E"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484"/>
        <w:gridCol w:w="1230"/>
        <w:gridCol w:w="2550"/>
        <w:gridCol w:w="1655"/>
        <w:gridCol w:w="2520"/>
        <w:gridCol w:w="1760"/>
      </w:tblGrid>
      <w:tr w:rsidR="001E6C4D" w:rsidRPr="00004165" w14:paraId="6905F6B9" w14:textId="77777777" w:rsidTr="001E6C4D">
        <w:tc>
          <w:tcPr>
            <w:tcW w:w="1560" w:type="dxa"/>
          </w:tcPr>
          <w:p w14:paraId="7C907B32" w14:textId="77777777" w:rsidR="001E6C4D" w:rsidRPr="00045592" w:rsidRDefault="001E6C4D" w:rsidP="00E51E4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E51E4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E51E41">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E51E41">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E51E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E51E41">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26B20CF1" w:rsidR="001E6C4D" w:rsidRPr="0093133D" w:rsidRDefault="003D769A" w:rsidP="00E51E41">
            <w:pPr>
              <w:spacing w:after="120"/>
              <w:rPr>
                <w:rFonts w:eastAsiaTheme="minorEastAsia"/>
                <w:color w:val="0070C0"/>
                <w:lang w:val="en-US" w:eastAsia="zh-CN"/>
              </w:rPr>
            </w:pPr>
            <w:r w:rsidRPr="003D769A">
              <w:rPr>
                <w:rFonts w:eastAsiaTheme="minorEastAsia"/>
                <w:color w:val="0070C0"/>
                <w:lang w:val="en-US" w:eastAsia="zh-CN"/>
              </w:rPr>
              <w:t>R4-2211867</w:t>
            </w:r>
          </w:p>
        </w:tc>
        <w:tc>
          <w:tcPr>
            <w:tcW w:w="1276" w:type="dxa"/>
          </w:tcPr>
          <w:p w14:paraId="5B31463E" w14:textId="77777777" w:rsidR="001E6C4D" w:rsidRDefault="001E6C4D" w:rsidP="00E51E41">
            <w:pPr>
              <w:spacing w:after="120"/>
              <w:rPr>
                <w:rFonts w:eastAsiaTheme="minorEastAsia"/>
                <w:color w:val="0070C0"/>
                <w:lang w:val="en-US" w:eastAsia="zh-CN"/>
              </w:rPr>
            </w:pPr>
          </w:p>
        </w:tc>
        <w:tc>
          <w:tcPr>
            <w:tcW w:w="2714" w:type="dxa"/>
          </w:tcPr>
          <w:p w14:paraId="6AB8482B" w14:textId="17A739FF" w:rsidR="001E6C4D" w:rsidRPr="00B04195" w:rsidRDefault="003D769A" w:rsidP="00E51E41">
            <w:pPr>
              <w:spacing w:after="120"/>
              <w:rPr>
                <w:rFonts w:eastAsiaTheme="minorEastAsia"/>
                <w:color w:val="0070C0"/>
                <w:lang w:val="en-US" w:eastAsia="zh-CN"/>
              </w:rPr>
            </w:pPr>
            <w:r w:rsidRPr="003D769A">
              <w:rPr>
                <w:rFonts w:eastAsiaTheme="minorEastAsia"/>
                <w:color w:val="0070C0"/>
                <w:lang w:val="en-US" w:eastAsia="zh-CN"/>
              </w:rPr>
              <w:t>Discussion on PDSCH demod requirements for NTN</w:t>
            </w:r>
          </w:p>
        </w:tc>
        <w:tc>
          <w:tcPr>
            <w:tcW w:w="1178" w:type="dxa"/>
          </w:tcPr>
          <w:p w14:paraId="3AB584C5" w14:textId="056897D9" w:rsidR="001E6C4D" w:rsidRPr="00B04195" w:rsidRDefault="00A26553" w:rsidP="00E51E41">
            <w:pPr>
              <w:spacing w:after="120"/>
              <w:rPr>
                <w:rFonts w:eastAsiaTheme="minorEastAsia"/>
                <w:color w:val="0070C0"/>
                <w:lang w:val="en-US" w:eastAsia="zh-CN"/>
              </w:rPr>
            </w:pPr>
            <w:r w:rsidRPr="00A26553">
              <w:rPr>
                <w:rFonts w:eastAsiaTheme="minorEastAsia"/>
                <w:color w:val="0070C0"/>
                <w:lang w:val="en-US" w:eastAsia="zh-CN"/>
              </w:rPr>
              <w:t>Apple</w:t>
            </w:r>
          </w:p>
        </w:tc>
        <w:tc>
          <w:tcPr>
            <w:tcW w:w="2628" w:type="dxa"/>
          </w:tcPr>
          <w:p w14:paraId="60B349AA" w14:textId="189619C1" w:rsidR="001E6C4D" w:rsidRPr="00D0036C" w:rsidRDefault="00A26553" w:rsidP="00E51E41">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91DDF44" w14:textId="77777777" w:rsidR="001E6C4D" w:rsidRPr="00B04195" w:rsidRDefault="001E6C4D" w:rsidP="00E51E41">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4D8D17E0" w:rsidR="001E6C4D" w:rsidRPr="00B04195" w:rsidRDefault="00A26553" w:rsidP="00E51E41">
            <w:pPr>
              <w:spacing w:after="120"/>
              <w:rPr>
                <w:rFonts w:eastAsiaTheme="minorEastAsia"/>
                <w:color w:val="0070C0"/>
                <w:lang w:val="en-US" w:eastAsia="zh-CN"/>
              </w:rPr>
            </w:pPr>
            <w:r w:rsidRPr="00A26553">
              <w:rPr>
                <w:rFonts w:eastAsiaTheme="minorEastAsia"/>
                <w:color w:val="0070C0"/>
                <w:lang w:val="en-US" w:eastAsia="zh-CN"/>
              </w:rPr>
              <w:t>R4-2212234</w:t>
            </w:r>
          </w:p>
        </w:tc>
        <w:tc>
          <w:tcPr>
            <w:tcW w:w="1276" w:type="dxa"/>
          </w:tcPr>
          <w:p w14:paraId="742B99CB" w14:textId="77777777" w:rsidR="001E6C4D" w:rsidRPr="00B04195" w:rsidRDefault="001E6C4D" w:rsidP="00E51E41">
            <w:pPr>
              <w:spacing w:after="120"/>
              <w:rPr>
                <w:rFonts w:eastAsiaTheme="minorEastAsia"/>
                <w:color w:val="0070C0"/>
                <w:lang w:val="en-US" w:eastAsia="zh-CN"/>
              </w:rPr>
            </w:pPr>
          </w:p>
        </w:tc>
        <w:tc>
          <w:tcPr>
            <w:tcW w:w="2714" w:type="dxa"/>
          </w:tcPr>
          <w:p w14:paraId="3C9CE0A3" w14:textId="76A5076E" w:rsidR="001E6C4D" w:rsidRPr="00B04195" w:rsidRDefault="00A26553" w:rsidP="00E51E41">
            <w:pPr>
              <w:spacing w:after="120"/>
              <w:rPr>
                <w:rFonts w:eastAsiaTheme="minorEastAsia"/>
                <w:color w:val="0070C0"/>
                <w:lang w:val="en-US" w:eastAsia="zh-CN"/>
              </w:rPr>
            </w:pPr>
            <w:r w:rsidRPr="00A26553">
              <w:rPr>
                <w:rFonts w:eastAsiaTheme="minorEastAsia"/>
                <w:color w:val="0070C0"/>
                <w:lang w:val="en-US" w:eastAsia="zh-CN"/>
              </w:rPr>
              <w:t>Discussion on general issue on NTN demodulation</w:t>
            </w:r>
          </w:p>
        </w:tc>
        <w:tc>
          <w:tcPr>
            <w:tcW w:w="1178" w:type="dxa"/>
          </w:tcPr>
          <w:p w14:paraId="69629272" w14:textId="6143FBBE" w:rsidR="001E6C4D" w:rsidRPr="00B04195" w:rsidRDefault="00A26553" w:rsidP="00E51E41">
            <w:pPr>
              <w:spacing w:after="120"/>
              <w:rPr>
                <w:rFonts w:eastAsiaTheme="minorEastAsia"/>
                <w:color w:val="0070C0"/>
                <w:lang w:val="en-US" w:eastAsia="zh-CN"/>
              </w:rPr>
            </w:pPr>
            <w:r w:rsidRPr="00A26553">
              <w:rPr>
                <w:rFonts w:eastAsiaTheme="minorEastAsia"/>
                <w:color w:val="0070C0"/>
                <w:lang w:val="en-US" w:eastAsia="zh-CN"/>
              </w:rPr>
              <w:t>Ericsson</w:t>
            </w:r>
          </w:p>
        </w:tc>
        <w:tc>
          <w:tcPr>
            <w:tcW w:w="2628" w:type="dxa"/>
          </w:tcPr>
          <w:p w14:paraId="05991954" w14:textId="3D987411" w:rsidR="001E6C4D" w:rsidRPr="00D0036C" w:rsidRDefault="00F94452" w:rsidP="00E51E41">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D6D4CEF" w14:textId="77777777" w:rsidR="001E6C4D" w:rsidRPr="00B04195" w:rsidRDefault="001E6C4D" w:rsidP="00E51E41">
            <w:pPr>
              <w:spacing w:after="120"/>
              <w:rPr>
                <w:rFonts w:eastAsiaTheme="minorEastAsia"/>
                <w:color w:val="0070C0"/>
                <w:lang w:val="en-US" w:eastAsia="zh-CN"/>
              </w:rPr>
            </w:pPr>
          </w:p>
        </w:tc>
      </w:tr>
      <w:tr w:rsidR="00326F19" w:rsidRPr="00B04195" w14:paraId="4AC3DFFA" w14:textId="77777777" w:rsidTr="001E6C4D">
        <w:tc>
          <w:tcPr>
            <w:tcW w:w="1560" w:type="dxa"/>
          </w:tcPr>
          <w:p w14:paraId="750DF8A7" w14:textId="236BE178" w:rsidR="00326F19" w:rsidRPr="0093133D" w:rsidRDefault="00326F19" w:rsidP="00326F19">
            <w:pPr>
              <w:spacing w:after="120"/>
              <w:rPr>
                <w:rFonts w:eastAsiaTheme="minorEastAsia"/>
                <w:color w:val="0070C0"/>
                <w:lang w:val="en-US" w:eastAsia="zh-CN"/>
              </w:rPr>
            </w:pPr>
            <w:r w:rsidRPr="00326F19">
              <w:rPr>
                <w:rFonts w:eastAsiaTheme="minorEastAsia"/>
                <w:color w:val="0070C0"/>
                <w:lang w:val="en-US" w:eastAsia="zh-CN"/>
              </w:rPr>
              <w:t>R4-2212553</w:t>
            </w:r>
          </w:p>
        </w:tc>
        <w:tc>
          <w:tcPr>
            <w:tcW w:w="1276" w:type="dxa"/>
          </w:tcPr>
          <w:p w14:paraId="77880D5A" w14:textId="77777777" w:rsidR="00326F19" w:rsidRPr="00B04195" w:rsidRDefault="00326F19" w:rsidP="00326F19">
            <w:pPr>
              <w:spacing w:after="120"/>
              <w:rPr>
                <w:rFonts w:eastAsiaTheme="minorEastAsia"/>
                <w:color w:val="0070C0"/>
                <w:lang w:val="en-US" w:eastAsia="zh-CN"/>
              </w:rPr>
            </w:pPr>
          </w:p>
        </w:tc>
        <w:tc>
          <w:tcPr>
            <w:tcW w:w="2714" w:type="dxa"/>
          </w:tcPr>
          <w:p w14:paraId="340905B2" w14:textId="0A3929E3" w:rsidR="00326F19" w:rsidRPr="00B04195" w:rsidRDefault="00326F19" w:rsidP="00326F19">
            <w:pPr>
              <w:spacing w:after="120"/>
              <w:rPr>
                <w:rFonts w:eastAsiaTheme="minorEastAsia"/>
                <w:color w:val="0070C0"/>
                <w:lang w:val="en-US" w:eastAsia="zh-CN"/>
              </w:rPr>
            </w:pPr>
            <w:r w:rsidRPr="00C16374">
              <w:t>Discussion on the SA UE PDSCH demodulation requirement</w:t>
            </w:r>
          </w:p>
        </w:tc>
        <w:tc>
          <w:tcPr>
            <w:tcW w:w="1178" w:type="dxa"/>
          </w:tcPr>
          <w:p w14:paraId="592C4E36" w14:textId="4E089440" w:rsidR="00326F19" w:rsidRPr="00B04195" w:rsidRDefault="00326F19" w:rsidP="00326F19">
            <w:pPr>
              <w:spacing w:after="120"/>
              <w:rPr>
                <w:rFonts w:eastAsiaTheme="minorEastAsia"/>
                <w:color w:val="0070C0"/>
                <w:lang w:val="en-US" w:eastAsia="zh-CN"/>
              </w:rPr>
            </w:pPr>
            <w:r w:rsidRPr="00C16374">
              <w:t>Ericsson</w:t>
            </w:r>
          </w:p>
        </w:tc>
        <w:tc>
          <w:tcPr>
            <w:tcW w:w="2628" w:type="dxa"/>
          </w:tcPr>
          <w:p w14:paraId="13C15193" w14:textId="1CA990C3" w:rsidR="00326F19" w:rsidRPr="00D0036C"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A6333B7" w14:textId="77777777" w:rsidR="00326F19" w:rsidRPr="00B04195" w:rsidRDefault="00326F19" w:rsidP="00326F19">
            <w:pPr>
              <w:spacing w:after="120"/>
              <w:rPr>
                <w:rFonts w:eastAsiaTheme="minorEastAsia"/>
                <w:color w:val="0070C0"/>
                <w:lang w:val="en-US" w:eastAsia="zh-CN"/>
              </w:rPr>
            </w:pPr>
          </w:p>
        </w:tc>
      </w:tr>
      <w:tr w:rsidR="00326F19" w:rsidRPr="00B04195" w14:paraId="6A9A632C" w14:textId="77777777" w:rsidTr="001E6C4D">
        <w:tc>
          <w:tcPr>
            <w:tcW w:w="1560" w:type="dxa"/>
          </w:tcPr>
          <w:p w14:paraId="00D7B4A1" w14:textId="365CDC2B" w:rsidR="00326F19" w:rsidRPr="0093133D" w:rsidRDefault="00C953A0" w:rsidP="00326F19">
            <w:pPr>
              <w:spacing w:after="120"/>
              <w:rPr>
                <w:rFonts w:eastAsiaTheme="minorEastAsia"/>
                <w:color w:val="0070C0"/>
                <w:lang w:val="en-US" w:eastAsia="zh-CN"/>
              </w:rPr>
            </w:pPr>
            <w:r w:rsidRPr="00C953A0">
              <w:rPr>
                <w:rFonts w:eastAsiaTheme="minorEastAsia"/>
                <w:color w:val="0070C0"/>
                <w:lang w:val="en-US" w:eastAsia="zh-CN"/>
              </w:rPr>
              <w:t>R4-2212554</w:t>
            </w:r>
          </w:p>
        </w:tc>
        <w:tc>
          <w:tcPr>
            <w:tcW w:w="1276" w:type="dxa"/>
          </w:tcPr>
          <w:p w14:paraId="6E3947EC" w14:textId="77777777" w:rsidR="00326F19" w:rsidRPr="00B04195" w:rsidRDefault="00326F19" w:rsidP="00326F19">
            <w:pPr>
              <w:spacing w:after="120"/>
              <w:rPr>
                <w:rFonts w:eastAsiaTheme="minorEastAsia"/>
                <w:color w:val="0070C0"/>
                <w:lang w:val="en-US" w:eastAsia="zh-CN"/>
              </w:rPr>
            </w:pPr>
          </w:p>
        </w:tc>
        <w:tc>
          <w:tcPr>
            <w:tcW w:w="2714" w:type="dxa"/>
          </w:tcPr>
          <w:p w14:paraId="268914DC" w14:textId="3A2C2A3A" w:rsidR="00326F19" w:rsidRPr="00B04195" w:rsidRDefault="00326F19" w:rsidP="00326F19">
            <w:pPr>
              <w:spacing w:after="120"/>
              <w:rPr>
                <w:rFonts w:eastAsiaTheme="minorEastAsia"/>
                <w:color w:val="0070C0"/>
                <w:lang w:val="en-US" w:eastAsia="zh-CN"/>
              </w:rPr>
            </w:pPr>
            <w:r w:rsidRPr="00C16374">
              <w:t>Simulation results for SA UE PDSCH</w:t>
            </w:r>
          </w:p>
        </w:tc>
        <w:tc>
          <w:tcPr>
            <w:tcW w:w="1178" w:type="dxa"/>
          </w:tcPr>
          <w:p w14:paraId="73F1FF21" w14:textId="4B5CB7C7" w:rsidR="00326F19" w:rsidRPr="00B04195" w:rsidRDefault="00326F19" w:rsidP="00326F19">
            <w:pPr>
              <w:spacing w:after="120"/>
              <w:rPr>
                <w:rFonts w:eastAsiaTheme="minorEastAsia"/>
                <w:color w:val="0070C0"/>
                <w:lang w:val="en-US" w:eastAsia="zh-CN"/>
              </w:rPr>
            </w:pPr>
            <w:r w:rsidRPr="00C16374">
              <w:t>Ericsson</w:t>
            </w:r>
          </w:p>
        </w:tc>
        <w:tc>
          <w:tcPr>
            <w:tcW w:w="2628" w:type="dxa"/>
          </w:tcPr>
          <w:p w14:paraId="25D59292" w14:textId="3023417D" w:rsidR="00326F19" w:rsidRPr="00D0036C"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D64AF01" w14:textId="77777777" w:rsidR="00326F19" w:rsidRPr="00B04195" w:rsidRDefault="00326F19" w:rsidP="00326F19">
            <w:pPr>
              <w:spacing w:after="120"/>
              <w:rPr>
                <w:rFonts w:eastAsiaTheme="minorEastAsia"/>
                <w:color w:val="0070C0"/>
                <w:lang w:val="en-US" w:eastAsia="zh-CN"/>
              </w:rPr>
            </w:pPr>
          </w:p>
        </w:tc>
      </w:tr>
      <w:tr w:rsidR="00326F19" w14:paraId="4A8D9BB6" w14:textId="77777777" w:rsidTr="001E6C4D">
        <w:tc>
          <w:tcPr>
            <w:tcW w:w="1560" w:type="dxa"/>
          </w:tcPr>
          <w:p w14:paraId="57745442" w14:textId="31B8657C" w:rsidR="00326F19" w:rsidRPr="00B04195" w:rsidRDefault="00C953A0" w:rsidP="00326F19">
            <w:pPr>
              <w:spacing w:after="120"/>
              <w:rPr>
                <w:rFonts w:eastAsiaTheme="minorEastAsia"/>
                <w:color w:val="0070C0"/>
                <w:lang w:eastAsia="zh-CN"/>
              </w:rPr>
            </w:pPr>
            <w:r w:rsidRPr="00C953A0">
              <w:rPr>
                <w:rFonts w:eastAsiaTheme="minorEastAsia"/>
                <w:color w:val="0070C0"/>
                <w:lang w:eastAsia="zh-CN"/>
              </w:rPr>
              <w:t>R4-2212569</w:t>
            </w:r>
          </w:p>
        </w:tc>
        <w:tc>
          <w:tcPr>
            <w:tcW w:w="1276" w:type="dxa"/>
          </w:tcPr>
          <w:p w14:paraId="5E208711" w14:textId="77777777" w:rsidR="00326F19" w:rsidRPr="00404831" w:rsidRDefault="00326F19" w:rsidP="00326F19">
            <w:pPr>
              <w:spacing w:after="120"/>
              <w:rPr>
                <w:rFonts w:eastAsiaTheme="minorEastAsia"/>
                <w:i/>
                <w:color w:val="0070C0"/>
                <w:lang w:val="en-US" w:eastAsia="zh-CN"/>
              </w:rPr>
            </w:pPr>
          </w:p>
        </w:tc>
        <w:tc>
          <w:tcPr>
            <w:tcW w:w="2714" w:type="dxa"/>
          </w:tcPr>
          <w:p w14:paraId="24D14B09" w14:textId="3F033CC9" w:rsidR="00326F19" w:rsidRPr="00404831" w:rsidRDefault="00326F19" w:rsidP="00326F19">
            <w:pPr>
              <w:spacing w:after="120"/>
              <w:rPr>
                <w:rFonts w:eastAsiaTheme="minorEastAsia"/>
                <w:i/>
                <w:color w:val="0070C0"/>
                <w:lang w:val="en-US" w:eastAsia="zh-CN"/>
              </w:rPr>
            </w:pPr>
            <w:r w:rsidRPr="00C16374">
              <w:t>Simulation Results on NTN UE PDSCH Requirements</w:t>
            </w:r>
          </w:p>
        </w:tc>
        <w:tc>
          <w:tcPr>
            <w:tcW w:w="1178" w:type="dxa"/>
          </w:tcPr>
          <w:p w14:paraId="0C3850B2" w14:textId="7A3FCFA5" w:rsidR="00326F19" w:rsidRPr="00404831" w:rsidRDefault="00326F19" w:rsidP="00326F19">
            <w:pPr>
              <w:spacing w:after="120"/>
              <w:rPr>
                <w:rFonts w:eastAsiaTheme="minorEastAsia"/>
                <w:i/>
                <w:color w:val="0070C0"/>
                <w:lang w:val="en-US" w:eastAsia="zh-CN"/>
              </w:rPr>
            </w:pPr>
            <w:r w:rsidRPr="00C16374">
              <w:t>Qualcomm Incorporated</w:t>
            </w:r>
          </w:p>
        </w:tc>
        <w:tc>
          <w:tcPr>
            <w:tcW w:w="2628" w:type="dxa"/>
          </w:tcPr>
          <w:p w14:paraId="677C6785" w14:textId="5394182C"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9C55A0" w14:textId="77777777" w:rsidR="00326F19" w:rsidRPr="00404831" w:rsidRDefault="00326F19" w:rsidP="00326F19">
            <w:pPr>
              <w:spacing w:after="120"/>
              <w:rPr>
                <w:rFonts w:eastAsiaTheme="minorEastAsia"/>
                <w:i/>
                <w:color w:val="0070C0"/>
                <w:lang w:val="en-US" w:eastAsia="zh-CN"/>
              </w:rPr>
            </w:pPr>
          </w:p>
        </w:tc>
      </w:tr>
      <w:tr w:rsidR="00326F19" w14:paraId="675DC3C2" w14:textId="77777777" w:rsidTr="001E6C4D">
        <w:tc>
          <w:tcPr>
            <w:tcW w:w="1560" w:type="dxa"/>
          </w:tcPr>
          <w:p w14:paraId="5D812977" w14:textId="2953705A" w:rsidR="00326F19" w:rsidRPr="00B04195" w:rsidRDefault="00C953A0" w:rsidP="00326F19">
            <w:pPr>
              <w:spacing w:after="120"/>
              <w:rPr>
                <w:rFonts w:eastAsiaTheme="minorEastAsia"/>
                <w:color w:val="0070C0"/>
                <w:lang w:eastAsia="zh-CN"/>
              </w:rPr>
            </w:pPr>
            <w:r w:rsidRPr="00C953A0">
              <w:rPr>
                <w:rFonts w:eastAsiaTheme="minorEastAsia"/>
                <w:color w:val="0070C0"/>
                <w:lang w:eastAsia="zh-CN"/>
              </w:rPr>
              <w:t>R4-2212608</w:t>
            </w:r>
          </w:p>
        </w:tc>
        <w:tc>
          <w:tcPr>
            <w:tcW w:w="1276" w:type="dxa"/>
          </w:tcPr>
          <w:p w14:paraId="3F20A5AE" w14:textId="77777777" w:rsidR="00326F19" w:rsidRPr="00404831" w:rsidRDefault="00326F19" w:rsidP="00326F19">
            <w:pPr>
              <w:spacing w:after="120"/>
              <w:rPr>
                <w:rFonts w:eastAsiaTheme="minorEastAsia"/>
                <w:i/>
                <w:color w:val="0070C0"/>
                <w:lang w:val="en-US" w:eastAsia="zh-CN"/>
              </w:rPr>
            </w:pPr>
          </w:p>
        </w:tc>
        <w:tc>
          <w:tcPr>
            <w:tcW w:w="2714" w:type="dxa"/>
          </w:tcPr>
          <w:p w14:paraId="6280C9D1" w14:textId="7D0DEAF8" w:rsidR="00326F19" w:rsidRPr="00404831" w:rsidRDefault="00326F19" w:rsidP="00326F19">
            <w:pPr>
              <w:spacing w:after="120"/>
              <w:rPr>
                <w:rFonts w:eastAsiaTheme="minorEastAsia"/>
                <w:i/>
                <w:color w:val="0070C0"/>
                <w:lang w:val="en-US" w:eastAsia="zh-CN"/>
              </w:rPr>
            </w:pPr>
            <w:r w:rsidRPr="00C16374">
              <w:t>Views on NTN UE PDSCH Requirements</w:t>
            </w:r>
          </w:p>
        </w:tc>
        <w:tc>
          <w:tcPr>
            <w:tcW w:w="1178" w:type="dxa"/>
          </w:tcPr>
          <w:p w14:paraId="01CB4D51" w14:textId="19FC1A04" w:rsidR="00326F19" w:rsidRPr="00404831" w:rsidRDefault="00326F19" w:rsidP="00326F19">
            <w:pPr>
              <w:spacing w:after="120"/>
              <w:rPr>
                <w:rFonts w:eastAsiaTheme="minorEastAsia"/>
                <w:i/>
                <w:color w:val="0070C0"/>
                <w:lang w:val="en-US" w:eastAsia="zh-CN"/>
              </w:rPr>
            </w:pPr>
            <w:r w:rsidRPr="00C16374">
              <w:t>Qualcomm Incorporated</w:t>
            </w:r>
          </w:p>
        </w:tc>
        <w:tc>
          <w:tcPr>
            <w:tcW w:w="2628" w:type="dxa"/>
          </w:tcPr>
          <w:p w14:paraId="6F61CF99" w14:textId="73703FED"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666231D" w14:textId="77777777" w:rsidR="00326F19" w:rsidRPr="00404831" w:rsidRDefault="00326F19" w:rsidP="00326F19">
            <w:pPr>
              <w:spacing w:after="120"/>
              <w:rPr>
                <w:rFonts w:eastAsiaTheme="minorEastAsia"/>
                <w:i/>
                <w:color w:val="0070C0"/>
                <w:lang w:val="en-US" w:eastAsia="zh-CN"/>
              </w:rPr>
            </w:pPr>
          </w:p>
        </w:tc>
      </w:tr>
      <w:tr w:rsidR="00326F19" w14:paraId="22C45802" w14:textId="77777777" w:rsidTr="001E6C4D">
        <w:tc>
          <w:tcPr>
            <w:tcW w:w="1560" w:type="dxa"/>
          </w:tcPr>
          <w:p w14:paraId="089F4391" w14:textId="30CB5A58" w:rsidR="00326F19" w:rsidRPr="00B04195" w:rsidRDefault="00E30252" w:rsidP="00326F19">
            <w:pPr>
              <w:spacing w:after="120"/>
              <w:rPr>
                <w:rFonts w:eastAsiaTheme="minorEastAsia"/>
                <w:color w:val="0070C0"/>
                <w:lang w:eastAsia="zh-CN"/>
              </w:rPr>
            </w:pPr>
            <w:r w:rsidRPr="00E30252">
              <w:rPr>
                <w:rFonts w:eastAsiaTheme="minorEastAsia"/>
                <w:color w:val="0070C0"/>
                <w:lang w:eastAsia="zh-CN"/>
              </w:rPr>
              <w:t>R4-2213279</w:t>
            </w:r>
          </w:p>
        </w:tc>
        <w:tc>
          <w:tcPr>
            <w:tcW w:w="1276" w:type="dxa"/>
          </w:tcPr>
          <w:p w14:paraId="60EFCD3E" w14:textId="77777777" w:rsidR="00326F19" w:rsidRPr="00404831" w:rsidRDefault="00326F19" w:rsidP="00326F19">
            <w:pPr>
              <w:spacing w:after="120"/>
              <w:rPr>
                <w:rFonts w:eastAsiaTheme="minorEastAsia"/>
                <w:i/>
                <w:color w:val="0070C0"/>
                <w:lang w:val="en-US" w:eastAsia="zh-CN"/>
              </w:rPr>
            </w:pPr>
          </w:p>
        </w:tc>
        <w:tc>
          <w:tcPr>
            <w:tcW w:w="2714" w:type="dxa"/>
          </w:tcPr>
          <w:p w14:paraId="6AA1ACDF" w14:textId="777ED0E9" w:rsidR="00326F19" w:rsidRPr="00404831" w:rsidRDefault="00326F19" w:rsidP="00326F19">
            <w:pPr>
              <w:spacing w:after="120"/>
              <w:rPr>
                <w:rFonts w:eastAsiaTheme="minorEastAsia"/>
                <w:i/>
                <w:color w:val="0070C0"/>
                <w:lang w:val="en-US" w:eastAsia="zh-CN"/>
              </w:rPr>
            </w:pPr>
            <w:r w:rsidRPr="00C16374">
              <w:t>Discussion on general issues for NTN demodulation requirements</w:t>
            </w:r>
          </w:p>
        </w:tc>
        <w:tc>
          <w:tcPr>
            <w:tcW w:w="1178" w:type="dxa"/>
          </w:tcPr>
          <w:p w14:paraId="5771CFAF" w14:textId="57216318" w:rsidR="00326F19" w:rsidRPr="00404831" w:rsidRDefault="00326F19" w:rsidP="00326F19">
            <w:pPr>
              <w:spacing w:after="120"/>
              <w:rPr>
                <w:rFonts w:eastAsiaTheme="minorEastAsia"/>
                <w:i/>
                <w:color w:val="0070C0"/>
                <w:lang w:val="en-US" w:eastAsia="zh-CN"/>
              </w:rPr>
            </w:pPr>
            <w:r w:rsidRPr="00C16374">
              <w:t>Nokia, Nokia Shanghai Bell</w:t>
            </w:r>
          </w:p>
        </w:tc>
        <w:tc>
          <w:tcPr>
            <w:tcW w:w="2628" w:type="dxa"/>
          </w:tcPr>
          <w:p w14:paraId="44396343" w14:textId="34514F2D"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8A1D063" w14:textId="77777777" w:rsidR="00326F19" w:rsidRPr="00404831" w:rsidRDefault="00326F19" w:rsidP="00326F19">
            <w:pPr>
              <w:spacing w:after="120"/>
              <w:rPr>
                <w:rFonts w:eastAsiaTheme="minorEastAsia"/>
                <w:i/>
                <w:color w:val="0070C0"/>
                <w:lang w:val="en-US" w:eastAsia="zh-CN"/>
              </w:rPr>
            </w:pPr>
          </w:p>
        </w:tc>
      </w:tr>
      <w:tr w:rsidR="00326F19" w14:paraId="51F8D72B" w14:textId="77777777" w:rsidTr="001E6C4D">
        <w:tc>
          <w:tcPr>
            <w:tcW w:w="1560" w:type="dxa"/>
          </w:tcPr>
          <w:p w14:paraId="5E3EF0F2" w14:textId="30C9A8B0" w:rsidR="00326F19" w:rsidRPr="00B04195" w:rsidRDefault="00E30252" w:rsidP="00326F19">
            <w:pPr>
              <w:spacing w:after="120"/>
              <w:rPr>
                <w:rFonts w:eastAsiaTheme="minorEastAsia"/>
                <w:color w:val="0070C0"/>
                <w:lang w:eastAsia="zh-CN"/>
              </w:rPr>
            </w:pPr>
            <w:r w:rsidRPr="00E30252">
              <w:rPr>
                <w:rFonts w:eastAsiaTheme="minorEastAsia"/>
                <w:color w:val="0070C0"/>
                <w:lang w:eastAsia="zh-CN"/>
              </w:rPr>
              <w:t>R4-2213280</w:t>
            </w:r>
          </w:p>
        </w:tc>
        <w:tc>
          <w:tcPr>
            <w:tcW w:w="1276" w:type="dxa"/>
          </w:tcPr>
          <w:p w14:paraId="2FAE6E33" w14:textId="77777777" w:rsidR="00326F19" w:rsidRPr="00404831" w:rsidRDefault="00326F19" w:rsidP="00326F19">
            <w:pPr>
              <w:spacing w:after="120"/>
              <w:rPr>
                <w:rFonts w:eastAsiaTheme="minorEastAsia"/>
                <w:i/>
                <w:color w:val="0070C0"/>
                <w:lang w:val="en-US" w:eastAsia="zh-CN"/>
              </w:rPr>
            </w:pPr>
          </w:p>
        </w:tc>
        <w:tc>
          <w:tcPr>
            <w:tcW w:w="2714" w:type="dxa"/>
          </w:tcPr>
          <w:p w14:paraId="51C65EC9" w14:textId="36E371A7" w:rsidR="00326F19" w:rsidRPr="00404831" w:rsidRDefault="00326F19" w:rsidP="00326F19">
            <w:pPr>
              <w:spacing w:after="120"/>
              <w:rPr>
                <w:rFonts w:eastAsiaTheme="minorEastAsia"/>
                <w:i/>
                <w:color w:val="0070C0"/>
                <w:lang w:val="en-US" w:eastAsia="zh-CN"/>
              </w:rPr>
            </w:pPr>
            <w:r w:rsidRPr="00C16374">
              <w:t>Discussion on PDSCH demodulation requirements for NTN</w:t>
            </w:r>
          </w:p>
        </w:tc>
        <w:tc>
          <w:tcPr>
            <w:tcW w:w="1178" w:type="dxa"/>
          </w:tcPr>
          <w:p w14:paraId="422F3111" w14:textId="4E8BD6A7" w:rsidR="00326F19" w:rsidRPr="00404831" w:rsidRDefault="00326F19" w:rsidP="00326F19">
            <w:pPr>
              <w:spacing w:after="120"/>
              <w:rPr>
                <w:rFonts w:eastAsiaTheme="minorEastAsia"/>
                <w:i/>
                <w:color w:val="0070C0"/>
                <w:lang w:val="en-US" w:eastAsia="zh-CN"/>
              </w:rPr>
            </w:pPr>
            <w:r w:rsidRPr="00C16374">
              <w:t>Nokia, Nokia Shanghai Bell</w:t>
            </w:r>
          </w:p>
        </w:tc>
        <w:tc>
          <w:tcPr>
            <w:tcW w:w="2628" w:type="dxa"/>
          </w:tcPr>
          <w:p w14:paraId="277A302B" w14:textId="2E57305D"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596B70B" w14:textId="77777777" w:rsidR="00326F19" w:rsidRPr="00404831" w:rsidRDefault="00326F19" w:rsidP="00326F19">
            <w:pPr>
              <w:spacing w:after="120"/>
              <w:rPr>
                <w:rFonts w:eastAsiaTheme="minorEastAsia"/>
                <w:i/>
                <w:color w:val="0070C0"/>
                <w:lang w:val="en-US" w:eastAsia="zh-CN"/>
              </w:rPr>
            </w:pPr>
          </w:p>
        </w:tc>
      </w:tr>
      <w:tr w:rsidR="00326F19" w14:paraId="371EF300" w14:textId="77777777" w:rsidTr="001E6C4D">
        <w:tc>
          <w:tcPr>
            <w:tcW w:w="1560" w:type="dxa"/>
          </w:tcPr>
          <w:p w14:paraId="4DE14CEA" w14:textId="3430CBC9" w:rsidR="00326F19" w:rsidRPr="00B04195" w:rsidRDefault="00884F12" w:rsidP="00326F19">
            <w:pPr>
              <w:spacing w:after="120"/>
              <w:rPr>
                <w:rFonts w:eastAsiaTheme="minorEastAsia"/>
                <w:color w:val="0070C0"/>
                <w:lang w:eastAsia="zh-CN"/>
              </w:rPr>
            </w:pPr>
            <w:r w:rsidRPr="00884F12">
              <w:rPr>
                <w:rFonts w:eastAsiaTheme="minorEastAsia"/>
                <w:color w:val="0070C0"/>
                <w:lang w:eastAsia="zh-CN"/>
              </w:rPr>
              <w:t>R4-2213336</w:t>
            </w:r>
          </w:p>
        </w:tc>
        <w:tc>
          <w:tcPr>
            <w:tcW w:w="1276" w:type="dxa"/>
          </w:tcPr>
          <w:p w14:paraId="575095FB" w14:textId="77777777" w:rsidR="00326F19" w:rsidRPr="00404831" w:rsidRDefault="00326F19" w:rsidP="00326F19">
            <w:pPr>
              <w:spacing w:after="120"/>
              <w:rPr>
                <w:rFonts w:eastAsiaTheme="minorEastAsia"/>
                <w:i/>
                <w:color w:val="0070C0"/>
                <w:lang w:val="en-US" w:eastAsia="zh-CN"/>
              </w:rPr>
            </w:pPr>
          </w:p>
        </w:tc>
        <w:tc>
          <w:tcPr>
            <w:tcW w:w="2714" w:type="dxa"/>
          </w:tcPr>
          <w:p w14:paraId="4996AA61" w14:textId="65B6AD57" w:rsidR="00326F19" w:rsidRPr="00404831" w:rsidRDefault="00326F19" w:rsidP="00326F19">
            <w:pPr>
              <w:spacing w:after="120"/>
              <w:rPr>
                <w:rFonts w:eastAsiaTheme="minorEastAsia"/>
                <w:i/>
                <w:color w:val="0070C0"/>
                <w:lang w:val="en-US" w:eastAsia="zh-CN"/>
              </w:rPr>
            </w:pPr>
            <w:r w:rsidRPr="00C16374">
              <w:t>Simulation results on PDSCH demodulation requirements for NTN</w:t>
            </w:r>
          </w:p>
        </w:tc>
        <w:tc>
          <w:tcPr>
            <w:tcW w:w="1178" w:type="dxa"/>
          </w:tcPr>
          <w:p w14:paraId="3413302B" w14:textId="2C24D94B" w:rsidR="00326F19" w:rsidRPr="00404831" w:rsidRDefault="00326F19" w:rsidP="00326F19">
            <w:pPr>
              <w:spacing w:after="120"/>
              <w:rPr>
                <w:rFonts w:eastAsiaTheme="minorEastAsia"/>
                <w:i/>
                <w:color w:val="0070C0"/>
                <w:lang w:val="en-US" w:eastAsia="zh-CN"/>
              </w:rPr>
            </w:pPr>
            <w:r w:rsidRPr="00C16374">
              <w:t>Nokia, Nokia Shanghai Bell</w:t>
            </w:r>
          </w:p>
        </w:tc>
        <w:tc>
          <w:tcPr>
            <w:tcW w:w="2628" w:type="dxa"/>
          </w:tcPr>
          <w:p w14:paraId="5F2BAECC" w14:textId="61E73068"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9DDA566" w14:textId="77777777" w:rsidR="00326F19" w:rsidRPr="00404831" w:rsidRDefault="00326F19" w:rsidP="00326F19">
            <w:pPr>
              <w:spacing w:after="120"/>
              <w:rPr>
                <w:rFonts w:eastAsiaTheme="minorEastAsia"/>
                <w:i/>
                <w:color w:val="0070C0"/>
                <w:lang w:val="en-US" w:eastAsia="zh-CN"/>
              </w:rPr>
            </w:pPr>
          </w:p>
        </w:tc>
      </w:tr>
      <w:tr w:rsidR="00326F19" w14:paraId="365FF5B4" w14:textId="77777777" w:rsidTr="001E6C4D">
        <w:tc>
          <w:tcPr>
            <w:tcW w:w="1560" w:type="dxa"/>
          </w:tcPr>
          <w:p w14:paraId="19D11B94" w14:textId="4B393BFB" w:rsidR="00326F19" w:rsidRPr="00B04195" w:rsidRDefault="00884F12" w:rsidP="00326F19">
            <w:pPr>
              <w:spacing w:after="120"/>
              <w:rPr>
                <w:rFonts w:eastAsiaTheme="minorEastAsia"/>
                <w:color w:val="0070C0"/>
                <w:lang w:eastAsia="zh-CN"/>
              </w:rPr>
            </w:pPr>
            <w:r w:rsidRPr="00884F12">
              <w:rPr>
                <w:rFonts w:eastAsiaTheme="minorEastAsia"/>
                <w:color w:val="0070C0"/>
                <w:lang w:eastAsia="zh-CN"/>
              </w:rPr>
              <w:t>R4-2213859</w:t>
            </w:r>
          </w:p>
        </w:tc>
        <w:tc>
          <w:tcPr>
            <w:tcW w:w="1276" w:type="dxa"/>
          </w:tcPr>
          <w:p w14:paraId="061BBA49" w14:textId="77777777" w:rsidR="00326F19" w:rsidRPr="00404831" w:rsidRDefault="00326F19" w:rsidP="00326F19">
            <w:pPr>
              <w:spacing w:after="120"/>
              <w:rPr>
                <w:rFonts w:eastAsiaTheme="minorEastAsia"/>
                <w:i/>
                <w:color w:val="0070C0"/>
                <w:lang w:val="en-US" w:eastAsia="zh-CN"/>
              </w:rPr>
            </w:pPr>
          </w:p>
        </w:tc>
        <w:tc>
          <w:tcPr>
            <w:tcW w:w="2714" w:type="dxa"/>
          </w:tcPr>
          <w:p w14:paraId="70C63ADD" w14:textId="1CB0E14C" w:rsidR="00326F19" w:rsidRPr="00404831" w:rsidRDefault="00326F19" w:rsidP="00326F19">
            <w:pPr>
              <w:spacing w:after="120"/>
              <w:rPr>
                <w:rFonts w:eastAsiaTheme="minorEastAsia"/>
                <w:i/>
                <w:color w:val="0070C0"/>
                <w:lang w:val="en-US" w:eastAsia="zh-CN"/>
              </w:rPr>
            </w:pPr>
            <w:r w:rsidRPr="00C16374">
              <w:t>Discussion on UE NTN demod general</w:t>
            </w:r>
          </w:p>
        </w:tc>
        <w:tc>
          <w:tcPr>
            <w:tcW w:w="1178" w:type="dxa"/>
          </w:tcPr>
          <w:p w14:paraId="7FCD20E6" w14:textId="48BFEC49" w:rsidR="00326F19" w:rsidRPr="00404831" w:rsidRDefault="00326F19" w:rsidP="00326F19">
            <w:pPr>
              <w:spacing w:after="120"/>
              <w:rPr>
                <w:rFonts w:eastAsiaTheme="minorEastAsia"/>
                <w:i/>
                <w:color w:val="0070C0"/>
                <w:lang w:val="en-US" w:eastAsia="zh-CN"/>
              </w:rPr>
            </w:pPr>
            <w:r w:rsidRPr="00C16374">
              <w:t>Huawei,HiSilicon</w:t>
            </w:r>
          </w:p>
        </w:tc>
        <w:tc>
          <w:tcPr>
            <w:tcW w:w="2628" w:type="dxa"/>
          </w:tcPr>
          <w:p w14:paraId="7B74180E" w14:textId="7D38F0B3"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FCBBEB5" w14:textId="77777777" w:rsidR="00326F19" w:rsidRPr="00404831" w:rsidRDefault="00326F19" w:rsidP="00326F19">
            <w:pPr>
              <w:spacing w:after="120"/>
              <w:rPr>
                <w:rFonts w:eastAsiaTheme="minorEastAsia"/>
                <w:i/>
                <w:color w:val="0070C0"/>
                <w:lang w:val="en-US" w:eastAsia="zh-CN"/>
              </w:rPr>
            </w:pPr>
          </w:p>
        </w:tc>
      </w:tr>
      <w:tr w:rsidR="00326F19" w14:paraId="036D27EC" w14:textId="77777777" w:rsidTr="001E6C4D">
        <w:tc>
          <w:tcPr>
            <w:tcW w:w="1560" w:type="dxa"/>
          </w:tcPr>
          <w:p w14:paraId="31088AB9" w14:textId="1960F632" w:rsidR="00326F19" w:rsidRPr="00B04195" w:rsidRDefault="00884F12" w:rsidP="00326F19">
            <w:pPr>
              <w:spacing w:after="120"/>
              <w:rPr>
                <w:rFonts w:eastAsiaTheme="minorEastAsia"/>
                <w:color w:val="0070C0"/>
                <w:lang w:eastAsia="zh-CN"/>
              </w:rPr>
            </w:pPr>
            <w:r w:rsidRPr="00884F12">
              <w:rPr>
                <w:rFonts w:eastAsiaTheme="minorEastAsia"/>
                <w:color w:val="0070C0"/>
                <w:lang w:eastAsia="zh-CN"/>
              </w:rPr>
              <w:t>R4-2213860</w:t>
            </w:r>
          </w:p>
        </w:tc>
        <w:tc>
          <w:tcPr>
            <w:tcW w:w="1276" w:type="dxa"/>
          </w:tcPr>
          <w:p w14:paraId="2FBE992D" w14:textId="77777777" w:rsidR="00326F19" w:rsidRPr="00404831" w:rsidRDefault="00326F19" w:rsidP="00326F19">
            <w:pPr>
              <w:spacing w:after="120"/>
              <w:rPr>
                <w:rFonts w:eastAsiaTheme="minorEastAsia"/>
                <w:i/>
                <w:color w:val="0070C0"/>
                <w:lang w:val="en-US" w:eastAsia="zh-CN"/>
              </w:rPr>
            </w:pPr>
          </w:p>
        </w:tc>
        <w:tc>
          <w:tcPr>
            <w:tcW w:w="2714" w:type="dxa"/>
          </w:tcPr>
          <w:p w14:paraId="3E070F24" w14:textId="05D897E5" w:rsidR="00326F19" w:rsidRPr="00404831" w:rsidRDefault="00326F19" w:rsidP="00326F19">
            <w:pPr>
              <w:spacing w:after="120"/>
              <w:rPr>
                <w:rFonts w:eastAsiaTheme="minorEastAsia"/>
                <w:i/>
                <w:color w:val="0070C0"/>
                <w:lang w:val="en-US" w:eastAsia="zh-CN"/>
              </w:rPr>
            </w:pPr>
            <w:r w:rsidRPr="00C16374">
              <w:t>Discussion on UE NTN demod PDSCH</w:t>
            </w:r>
          </w:p>
        </w:tc>
        <w:tc>
          <w:tcPr>
            <w:tcW w:w="1178" w:type="dxa"/>
          </w:tcPr>
          <w:p w14:paraId="2FDCAFF8" w14:textId="6147EAD4" w:rsidR="00326F19" w:rsidRPr="00404831" w:rsidRDefault="00326F19" w:rsidP="00326F19">
            <w:pPr>
              <w:spacing w:after="120"/>
              <w:rPr>
                <w:rFonts w:eastAsiaTheme="minorEastAsia"/>
                <w:i/>
                <w:color w:val="0070C0"/>
                <w:lang w:val="en-US" w:eastAsia="zh-CN"/>
              </w:rPr>
            </w:pPr>
            <w:r w:rsidRPr="00C16374">
              <w:t>Huawei,HiSilicon</w:t>
            </w:r>
          </w:p>
        </w:tc>
        <w:tc>
          <w:tcPr>
            <w:tcW w:w="2628" w:type="dxa"/>
          </w:tcPr>
          <w:p w14:paraId="40579968" w14:textId="0C770AF3"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BA4FC3A" w14:textId="77777777" w:rsidR="00326F19" w:rsidRPr="00404831" w:rsidRDefault="00326F19" w:rsidP="00326F19">
            <w:pPr>
              <w:spacing w:after="120"/>
              <w:rPr>
                <w:rFonts w:eastAsiaTheme="minorEastAsia"/>
                <w:i/>
                <w:color w:val="0070C0"/>
                <w:lang w:val="en-US" w:eastAsia="zh-CN"/>
              </w:rPr>
            </w:pPr>
          </w:p>
        </w:tc>
      </w:tr>
      <w:tr w:rsidR="00326F19" w14:paraId="0683F273" w14:textId="77777777" w:rsidTr="001E6C4D">
        <w:tc>
          <w:tcPr>
            <w:tcW w:w="1560" w:type="dxa"/>
          </w:tcPr>
          <w:p w14:paraId="47CB50F6" w14:textId="471D968C" w:rsidR="00326F19" w:rsidRPr="00B04195" w:rsidRDefault="00884F12" w:rsidP="00326F19">
            <w:pPr>
              <w:spacing w:after="120"/>
              <w:rPr>
                <w:rFonts w:eastAsiaTheme="minorEastAsia"/>
                <w:color w:val="0070C0"/>
                <w:lang w:eastAsia="zh-CN"/>
              </w:rPr>
            </w:pPr>
            <w:r w:rsidRPr="00884F12">
              <w:rPr>
                <w:rFonts w:eastAsiaTheme="minorEastAsia"/>
                <w:color w:val="0070C0"/>
                <w:lang w:eastAsia="zh-CN"/>
              </w:rPr>
              <w:t>R4-2213861</w:t>
            </w:r>
          </w:p>
        </w:tc>
        <w:tc>
          <w:tcPr>
            <w:tcW w:w="1276" w:type="dxa"/>
          </w:tcPr>
          <w:p w14:paraId="5DEDD3B8" w14:textId="77777777" w:rsidR="00326F19" w:rsidRPr="00404831" w:rsidRDefault="00326F19" w:rsidP="00326F19">
            <w:pPr>
              <w:spacing w:after="120"/>
              <w:rPr>
                <w:rFonts w:eastAsiaTheme="minorEastAsia"/>
                <w:i/>
                <w:color w:val="0070C0"/>
                <w:lang w:val="en-US" w:eastAsia="zh-CN"/>
              </w:rPr>
            </w:pPr>
          </w:p>
        </w:tc>
        <w:tc>
          <w:tcPr>
            <w:tcW w:w="2714" w:type="dxa"/>
          </w:tcPr>
          <w:p w14:paraId="07E01855" w14:textId="1F08C187" w:rsidR="00326F19" w:rsidRPr="00404831" w:rsidRDefault="00326F19" w:rsidP="00326F19">
            <w:pPr>
              <w:spacing w:after="120"/>
              <w:rPr>
                <w:rFonts w:eastAsiaTheme="minorEastAsia"/>
                <w:i/>
                <w:color w:val="0070C0"/>
                <w:lang w:val="en-US" w:eastAsia="zh-CN"/>
              </w:rPr>
            </w:pPr>
            <w:r w:rsidRPr="00C16374">
              <w:t>Simulation results on satellite NTN demod PDSCH</w:t>
            </w:r>
          </w:p>
        </w:tc>
        <w:tc>
          <w:tcPr>
            <w:tcW w:w="1178" w:type="dxa"/>
          </w:tcPr>
          <w:p w14:paraId="3B122A3A" w14:textId="2DF50AD9" w:rsidR="00326F19" w:rsidRPr="00404831" w:rsidRDefault="00326F19" w:rsidP="00326F19">
            <w:pPr>
              <w:spacing w:after="120"/>
              <w:rPr>
                <w:rFonts w:eastAsiaTheme="minorEastAsia"/>
                <w:i/>
                <w:color w:val="0070C0"/>
                <w:lang w:val="en-US" w:eastAsia="zh-CN"/>
              </w:rPr>
            </w:pPr>
            <w:r w:rsidRPr="00C16374">
              <w:t>Huawei,HiSilicon</w:t>
            </w:r>
          </w:p>
        </w:tc>
        <w:tc>
          <w:tcPr>
            <w:tcW w:w="2628" w:type="dxa"/>
          </w:tcPr>
          <w:p w14:paraId="42EAD97F" w14:textId="4DEBD2EF"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6A6C297" w14:textId="77777777" w:rsidR="00326F19" w:rsidRPr="00404831" w:rsidRDefault="00326F19" w:rsidP="00326F19">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50"/>
        <w:gridCol w:w="1689"/>
        <w:gridCol w:w="2275"/>
        <w:gridCol w:w="1238"/>
        <w:gridCol w:w="2132"/>
        <w:gridCol w:w="2315"/>
      </w:tblGrid>
      <w:tr w:rsidR="001E6C4D" w:rsidRPr="00004165" w14:paraId="76DB758C" w14:textId="77777777" w:rsidTr="001F3057">
        <w:tc>
          <w:tcPr>
            <w:tcW w:w="1550" w:type="dxa"/>
          </w:tcPr>
          <w:p w14:paraId="5E974FF5" w14:textId="77777777" w:rsidR="001E6C4D" w:rsidRPr="00045592" w:rsidRDefault="001E6C4D" w:rsidP="00E51E4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89" w:type="dxa"/>
          </w:tcPr>
          <w:p w14:paraId="23C7CB29" w14:textId="00C86648" w:rsidR="001E6C4D" w:rsidRPr="001E6C4D" w:rsidRDefault="001E6C4D" w:rsidP="00E51E4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75" w:type="dxa"/>
          </w:tcPr>
          <w:p w14:paraId="6DE3427E" w14:textId="71E97203" w:rsidR="001E6C4D" w:rsidRDefault="001E6C4D" w:rsidP="00E51E41">
            <w:pPr>
              <w:spacing w:after="120"/>
              <w:rPr>
                <w:b/>
                <w:bCs/>
                <w:color w:val="0070C0"/>
                <w:lang w:val="en-US" w:eastAsia="zh-CN"/>
              </w:rPr>
            </w:pPr>
            <w:r>
              <w:rPr>
                <w:b/>
                <w:bCs/>
                <w:color w:val="0070C0"/>
                <w:lang w:val="en-US" w:eastAsia="zh-CN"/>
              </w:rPr>
              <w:t>Title</w:t>
            </w:r>
          </w:p>
        </w:tc>
        <w:tc>
          <w:tcPr>
            <w:tcW w:w="1238" w:type="dxa"/>
          </w:tcPr>
          <w:p w14:paraId="427AC978" w14:textId="77777777" w:rsidR="001E6C4D" w:rsidRDefault="001E6C4D" w:rsidP="00E51E41">
            <w:pPr>
              <w:spacing w:after="120"/>
              <w:rPr>
                <w:b/>
                <w:bCs/>
                <w:color w:val="0070C0"/>
                <w:lang w:val="en-US" w:eastAsia="zh-CN"/>
              </w:rPr>
            </w:pPr>
            <w:r>
              <w:rPr>
                <w:b/>
                <w:bCs/>
                <w:color w:val="0070C0"/>
                <w:lang w:val="en-US" w:eastAsia="zh-CN"/>
              </w:rPr>
              <w:t>Source</w:t>
            </w:r>
          </w:p>
        </w:tc>
        <w:tc>
          <w:tcPr>
            <w:tcW w:w="2132" w:type="dxa"/>
          </w:tcPr>
          <w:p w14:paraId="7B8FD76F" w14:textId="77777777" w:rsidR="001E6C4D" w:rsidRPr="00045592" w:rsidRDefault="001E6C4D" w:rsidP="00E51E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15" w:type="dxa"/>
          </w:tcPr>
          <w:p w14:paraId="5848AB2B" w14:textId="77777777" w:rsidR="001E6C4D" w:rsidRDefault="001E6C4D" w:rsidP="00E51E41">
            <w:pPr>
              <w:spacing w:after="120"/>
              <w:rPr>
                <w:b/>
                <w:bCs/>
                <w:color w:val="0070C0"/>
                <w:lang w:val="en-US" w:eastAsia="zh-CN"/>
              </w:rPr>
            </w:pPr>
            <w:r>
              <w:rPr>
                <w:b/>
                <w:bCs/>
                <w:color w:val="0070C0"/>
                <w:lang w:val="en-US" w:eastAsia="zh-CN"/>
              </w:rPr>
              <w:t>Comments</w:t>
            </w:r>
          </w:p>
        </w:tc>
      </w:tr>
      <w:tr w:rsidR="001F3057" w:rsidRPr="00B04195" w14:paraId="1A4F135F" w14:textId="77777777" w:rsidTr="001F3057">
        <w:tc>
          <w:tcPr>
            <w:tcW w:w="1550" w:type="dxa"/>
          </w:tcPr>
          <w:p w14:paraId="5C396F66" w14:textId="15F3EF3A" w:rsidR="001F3057" w:rsidRPr="0093133D" w:rsidRDefault="002C3C83" w:rsidP="001F3057">
            <w:pPr>
              <w:spacing w:after="120"/>
              <w:rPr>
                <w:rFonts w:eastAsiaTheme="minorEastAsia"/>
                <w:color w:val="0070C0"/>
                <w:lang w:val="en-US" w:eastAsia="zh-CN"/>
              </w:rPr>
            </w:pPr>
            <w:r w:rsidRPr="002C3C83">
              <w:rPr>
                <w:rFonts w:eastAsiaTheme="minorEastAsia"/>
                <w:color w:val="0070C0"/>
                <w:lang w:val="en-US" w:eastAsia="zh-CN"/>
              </w:rPr>
              <w:t>R4-2214386</w:t>
            </w:r>
          </w:p>
        </w:tc>
        <w:tc>
          <w:tcPr>
            <w:tcW w:w="1689" w:type="dxa"/>
          </w:tcPr>
          <w:p w14:paraId="4F897217" w14:textId="77777777" w:rsidR="001F3057" w:rsidRDefault="001F3057" w:rsidP="001F3057">
            <w:pPr>
              <w:spacing w:after="120"/>
              <w:rPr>
                <w:rFonts w:eastAsiaTheme="minorEastAsia"/>
                <w:color w:val="0070C0"/>
                <w:lang w:val="en-US" w:eastAsia="zh-CN"/>
              </w:rPr>
            </w:pPr>
          </w:p>
        </w:tc>
        <w:tc>
          <w:tcPr>
            <w:tcW w:w="2275" w:type="dxa"/>
          </w:tcPr>
          <w:p w14:paraId="2273797E" w14:textId="70F3F7D0" w:rsidR="001F3057" w:rsidRPr="00B04195" w:rsidRDefault="001F3057" w:rsidP="001F3057">
            <w:pPr>
              <w:spacing w:after="120"/>
              <w:rPr>
                <w:rFonts w:eastAsiaTheme="minorEastAsia"/>
                <w:color w:val="0070C0"/>
                <w:lang w:val="en-US" w:eastAsia="zh-CN"/>
              </w:rPr>
            </w:pPr>
            <w:r w:rsidRPr="007B3691">
              <w:rPr>
                <w:rFonts w:eastAsiaTheme="minorEastAsia"/>
                <w:color w:val="0070C0"/>
                <w:lang w:val="en-US" w:eastAsia="zh-CN"/>
              </w:rPr>
              <w:t>WF for NTN demodulation requirements - general and PDSCH</w:t>
            </w:r>
          </w:p>
        </w:tc>
        <w:tc>
          <w:tcPr>
            <w:tcW w:w="1238" w:type="dxa"/>
          </w:tcPr>
          <w:p w14:paraId="43089DA8" w14:textId="1D4C2CB7" w:rsidR="001F3057" w:rsidRPr="00B04195" w:rsidRDefault="001F3057" w:rsidP="001F3057">
            <w:pPr>
              <w:spacing w:after="120"/>
              <w:rPr>
                <w:rFonts w:eastAsiaTheme="minorEastAsia"/>
                <w:color w:val="0070C0"/>
                <w:lang w:val="en-US" w:eastAsia="zh-CN"/>
              </w:rPr>
            </w:pPr>
            <w:r>
              <w:t xml:space="preserve"> </w:t>
            </w:r>
            <w:r w:rsidRPr="002B163F">
              <w:rPr>
                <w:rFonts w:eastAsiaTheme="minorEastAsia"/>
                <w:color w:val="0070C0"/>
                <w:lang w:val="en-US" w:eastAsia="zh-CN"/>
              </w:rPr>
              <w:t>Qualcomm Incorporated</w:t>
            </w:r>
          </w:p>
        </w:tc>
        <w:tc>
          <w:tcPr>
            <w:tcW w:w="2132" w:type="dxa"/>
          </w:tcPr>
          <w:p w14:paraId="3C95096D" w14:textId="273E5A12" w:rsidR="001F3057" w:rsidRPr="00D0036C" w:rsidRDefault="00057F8D" w:rsidP="001F3057">
            <w:pPr>
              <w:spacing w:after="120"/>
              <w:rPr>
                <w:rFonts w:eastAsiaTheme="minorEastAsia"/>
                <w:color w:val="0070C0"/>
                <w:lang w:val="en-US" w:eastAsia="zh-CN"/>
              </w:rPr>
            </w:pPr>
            <w:r>
              <w:rPr>
                <w:rFonts w:eastAsiaTheme="minorEastAsia" w:hint="eastAsia"/>
                <w:color w:val="0070C0"/>
                <w:lang w:val="en-US" w:eastAsia="zh-CN"/>
              </w:rPr>
              <w:t>Retur</w:t>
            </w:r>
            <w:r>
              <w:rPr>
                <w:rFonts w:eastAsiaTheme="minorEastAsia"/>
                <w:color w:val="0070C0"/>
                <w:lang w:val="en-US" w:eastAsia="zh-CN"/>
              </w:rPr>
              <w:t>n to</w:t>
            </w:r>
          </w:p>
        </w:tc>
        <w:tc>
          <w:tcPr>
            <w:tcW w:w="2315" w:type="dxa"/>
          </w:tcPr>
          <w:p w14:paraId="3C977ACE" w14:textId="2B0DD616" w:rsidR="001F3057" w:rsidRPr="00B04195" w:rsidRDefault="00057F8D" w:rsidP="001F3057">
            <w:pPr>
              <w:spacing w:after="120"/>
              <w:rPr>
                <w:rFonts w:eastAsiaTheme="minorEastAsia"/>
                <w:color w:val="0070C0"/>
                <w:lang w:val="en-US" w:eastAsia="zh-CN"/>
              </w:rPr>
            </w:pPr>
            <w:r>
              <w:rPr>
                <w:rFonts w:eastAsiaTheme="minorEastAsia"/>
                <w:color w:val="0070C0"/>
                <w:lang w:val="en-US" w:eastAsia="zh-CN"/>
              </w:rPr>
              <w:t>Treat i</w:t>
            </w:r>
            <w:r w:rsidR="007C2A1B">
              <w:rPr>
                <w:rFonts w:eastAsiaTheme="minorEastAsia"/>
                <w:color w:val="0070C0"/>
                <w:lang w:val="en-US" w:eastAsia="zh-CN"/>
              </w:rPr>
              <w:t>t</w:t>
            </w:r>
            <w:r>
              <w:rPr>
                <w:rFonts w:eastAsiaTheme="minorEastAsia"/>
                <w:color w:val="0070C0"/>
                <w:lang w:val="en-US" w:eastAsia="zh-CN"/>
              </w:rPr>
              <w:t xml:space="preserve"> in GTW</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headerReference w:type="even" r:id="rId20"/>
      <w:headerReference w:type="default" r:id="rId21"/>
      <w:headerReference w:type="first" r:id="rId22"/>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yal Trachtman" w:date="2022-08-22T13:27:00Z" w:initials="ET">
    <w:p w14:paraId="17922A9F" w14:textId="77777777" w:rsidR="00A043E4" w:rsidRDefault="000F397F">
      <w:pPr>
        <w:pStyle w:val="CommentText"/>
      </w:pPr>
      <w:r>
        <w:rPr>
          <w:rStyle w:val="CommentReference"/>
        </w:rPr>
        <w:annotationRef/>
      </w:r>
      <w:r w:rsidR="00A043E4">
        <w:t>Hughes / Echostar:</w:t>
      </w:r>
    </w:p>
    <w:p w14:paraId="5D79D2D4" w14:textId="77777777" w:rsidR="00A043E4" w:rsidRDefault="00A043E4">
      <w:pPr>
        <w:pStyle w:val="CommentText"/>
      </w:pPr>
      <w:r>
        <w:t xml:space="preserve">For GEO it is proposed to use 38.101-4 </w:t>
      </w:r>
    </w:p>
    <w:p w14:paraId="2599EA48" w14:textId="77777777" w:rsidR="00A043E4" w:rsidRDefault="00A043E4">
      <w:pPr>
        <w:pStyle w:val="CommentText"/>
      </w:pPr>
      <w:r>
        <w:t>However, 38.101-5 contains all the NTN UE-RF requirements e.g. REFSENS.</w:t>
      </w:r>
    </w:p>
    <w:p w14:paraId="4DEFABAE" w14:textId="77777777" w:rsidR="00A043E4" w:rsidRDefault="00A043E4" w:rsidP="00F02431">
      <w:pPr>
        <w:pStyle w:val="CommentText"/>
      </w:pPr>
      <w:r>
        <w:t>Propose Option 2</w:t>
      </w:r>
    </w:p>
  </w:comment>
  <w:comment w:id="3" w:author="Eyal Trachtman" w:date="2022-08-22T13:28:00Z" w:initials="ET">
    <w:p w14:paraId="441E23A6" w14:textId="2E34EBBF" w:rsidR="00A043E4" w:rsidRDefault="000F397F">
      <w:pPr>
        <w:pStyle w:val="CommentText"/>
      </w:pPr>
      <w:r>
        <w:rPr>
          <w:rStyle w:val="CommentReference"/>
        </w:rPr>
        <w:annotationRef/>
      </w:r>
      <w:r w:rsidR="00A043E4">
        <w:t xml:space="preserve">Hughes: </w:t>
      </w:r>
    </w:p>
    <w:p w14:paraId="534A74E4" w14:textId="77777777" w:rsidR="00A043E4" w:rsidRDefault="00A043E4">
      <w:pPr>
        <w:pStyle w:val="CommentText"/>
      </w:pPr>
      <w:r>
        <w:t>For GEO the NTN UE has to meet the requirements of TS 38.101-5</w:t>
      </w:r>
    </w:p>
    <w:p w14:paraId="5DB9F60F" w14:textId="77777777" w:rsidR="00A043E4" w:rsidRDefault="00A043E4" w:rsidP="008B2C44">
      <w:pPr>
        <w:pStyle w:val="CommentText"/>
      </w:pPr>
      <w:r>
        <w:t>--&gt; Needs further clarification.</w:t>
      </w:r>
    </w:p>
  </w:comment>
  <w:comment w:id="4" w:author="Huawei" w:date="2022-08-22T15:52:00Z" w:initials="Huawei">
    <w:p w14:paraId="10EDC8CE" w14:textId="5E2B6275" w:rsidR="003319B5" w:rsidRDefault="003319B5">
      <w:pPr>
        <w:pStyle w:val="CommentText"/>
      </w:pPr>
      <w:r>
        <w:rPr>
          <w:rStyle w:val="CommentReference"/>
        </w:rPr>
        <w:annotationRef/>
      </w:r>
      <w:r w:rsidRPr="003319B5">
        <w:t>There is no agreement achieved based on our comments on 1st summary.</w:t>
      </w:r>
    </w:p>
  </w:comment>
  <w:comment w:id="5" w:author="Huawei" w:date="2022-08-22T15:37:00Z" w:initials="Huawei">
    <w:p w14:paraId="56D40D61" w14:textId="46E146C6" w:rsidR="00DD2D97" w:rsidRDefault="00DD2D97">
      <w:pPr>
        <w:pStyle w:val="CommentText"/>
        <w:rPr>
          <w:lang w:eastAsia="zh-CN"/>
        </w:rPr>
      </w:pPr>
      <w:r>
        <w:rPr>
          <w:rStyle w:val="CommentReference"/>
        </w:rPr>
        <w:annotationRef/>
      </w:r>
      <w:r>
        <w:rPr>
          <w:rFonts w:hint="eastAsia"/>
          <w:lang w:eastAsia="zh-CN"/>
        </w:rPr>
        <w:t>T</w:t>
      </w:r>
      <w:r>
        <w:rPr>
          <w:lang w:eastAsia="zh-CN"/>
        </w:rPr>
        <w:t>here is no agreement achieved based on our comments on 1</w:t>
      </w:r>
      <w:r w:rsidRPr="00DD2D97">
        <w:rPr>
          <w:vertAlign w:val="superscript"/>
          <w:lang w:eastAsia="zh-CN"/>
        </w:rPr>
        <w:t>st</w:t>
      </w:r>
      <w:r>
        <w:rPr>
          <w:lang w:eastAsia="zh-CN"/>
        </w:rPr>
        <w:t xml:space="preserve"> summary.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EFABAE" w15:done="0"/>
  <w15:commentEx w15:paraId="5DB9F60F" w15:done="0"/>
  <w15:commentEx w15:paraId="10EDC8CE" w15:done="0"/>
  <w15:commentEx w15:paraId="56D40D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2DA" w16cex:dateUtc="2022-08-22T12:27:00Z"/>
  <w16cex:commentExtensible w16cex:durableId="26AE0305" w16cex:dateUtc="2022-08-22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EFABAE" w16cid:durableId="26AE02DA"/>
  <w16cid:commentId w16cid:paraId="5DB9F60F" w16cid:durableId="26AE0305"/>
  <w16cid:commentId w16cid:paraId="10EDC8CE" w16cid:durableId="26AE24A0"/>
  <w16cid:commentId w16cid:paraId="56D40D61" w16cid:durableId="26AE21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97415" w14:textId="77777777" w:rsidR="00A552DB" w:rsidRDefault="00A552DB">
      <w:r>
        <w:separator/>
      </w:r>
    </w:p>
  </w:endnote>
  <w:endnote w:type="continuationSeparator" w:id="0">
    <w:p w14:paraId="031CA984" w14:textId="77777777" w:rsidR="00A552DB" w:rsidRDefault="00A552DB">
      <w:r>
        <w:continuationSeparator/>
      </w:r>
    </w:p>
  </w:endnote>
  <w:endnote w:type="continuationNotice" w:id="1">
    <w:p w14:paraId="7904728C" w14:textId="77777777" w:rsidR="00A552DB" w:rsidRDefault="00A55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63A8B" w14:textId="77777777" w:rsidR="00A552DB" w:rsidRDefault="00A552DB">
      <w:r>
        <w:separator/>
      </w:r>
    </w:p>
  </w:footnote>
  <w:footnote w:type="continuationSeparator" w:id="0">
    <w:p w14:paraId="3FA9E0AF" w14:textId="77777777" w:rsidR="00A552DB" w:rsidRDefault="00A552DB">
      <w:r>
        <w:continuationSeparator/>
      </w:r>
    </w:p>
  </w:footnote>
  <w:footnote w:type="continuationNotice" w:id="1">
    <w:p w14:paraId="4A888AB3" w14:textId="77777777" w:rsidR="00A552DB" w:rsidRDefault="00A552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A183" w14:textId="7EC9D024" w:rsidR="00DD2D97" w:rsidRDefault="00DD2D97">
    <w:pPr>
      <w:pStyle w:val="Header"/>
    </w:pPr>
    <w:r w:rsidRPr="002D3E8C">
      <w:rPr>
        <w:lang w:val="de-DE"/>
      </w:rPr>
      <mc:AlternateContent>
        <mc:Choice Requires="wps">
          <w:drawing>
            <wp:anchor distT="0" distB="0" distL="114300" distR="114300" simplePos="0" relativeHeight="251658242" behindDoc="0" locked="1" layoutInCell="1" allowOverlap="1" wp14:anchorId="1F42E087" wp14:editId="63AC60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66380349"/>
                          </w:sdtPr>
                          <w:sdtEndPr>
                            <w:rPr>
                              <w:rStyle w:val="DefaultParagraphFont"/>
                              <w:rFonts w:ascii="Times New Roman" w:eastAsia="MS Mincho" w:hAnsi="Times New Roman" w:cs="Times New Roman"/>
                              <w:b w:val="0"/>
                              <w:bCs w:val="0"/>
                              <w:caps w:val="0"/>
                              <w:color w:val="auto"/>
                              <w:spacing w:val="0"/>
                            </w:rPr>
                          </w:sdtEndPr>
                          <w:sdtContent>
                            <w:p w14:paraId="4E80FD44" w14:textId="52454C3F" w:rsidR="00DD2D97" w:rsidRPr="00AC78BC" w:rsidRDefault="00DD2D97"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1F42E08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966380349"/>
                    </w:sdtPr>
                    <w:sdtEndPr>
                      <w:rPr>
                        <w:rStyle w:val="DefaultParagraphFont"/>
                        <w:rFonts w:ascii="Times New Roman" w:eastAsia="MS Mincho" w:hAnsi="Times New Roman" w:cs="Times New Roman"/>
                        <w:b w:val="0"/>
                        <w:bCs w:val="0"/>
                        <w:caps w:val="0"/>
                        <w:color w:val="auto"/>
                        <w:spacing w:val="0"/>
                      </w:rPr>
                    </w:sdtEndPr>
                    <w:sdtContent>
                      <w:p w14:paraId="4E80FD44" w14:textId="52454C3F" w:rsidR="00DD2D97" w:rsidRPr="00AC78BC" w:rsidRDefault="00DD2D97"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C9FA1" w14:textId="4A9E784F" w:rsidR="00DD2D97" w:rsidRDefault="00DD2D97">
    <w:pPr>
      <w:pStyle w:val="Header"/>
    </w:pPr>
    <w:r w:rsidRPr="002D3E8C">
      <w:rPr>
        <w:lang w:val="de-DE"/>
      </w:rPr>
      <mc:AlternateContent>
        <mc:Choice Requires="wps">
          <w:drawing>
            <wp:anchor distT="0" distB="0" distL="114300" distR="114300" simplePos="0" relativeHeight="251658240" behindDoc="0" locked="1" layoutInCell="1" allowOverlap="1" wp14:anchorId="3C7A5760" wp14:editId="3C76CE3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13A31E0B" w14:textId="7FB004D7" w:rsidR="00DD2D97" w:rsidRPr="00A11327" w:rsidRDefault="00DD2D97"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3C7A57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13A31E0B" w14:textId="7FB004D7" w:rsidR="00DD2D97" w:rsidRPr="00A11327" w:rsidRDefault="00DD2D97"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EBAE3" w14:textId="4872DC4E" w:rsidR="00DD2D97" w:rsidRDefault="00DD2D97">
    <w:pPr>
      <w:pStyle w:val="Header"/>
    </w:pPr>
    <w:r w:rsidRPr="002D3E8C">
      <w:rPr>
        <w:lang w:val="de-DE"/>
      </w:rPr>
      <mc:AlternateContent>
        <mc:Choice Requires="wps">
          <w:drawing>
            <wp:anchor distT="0" distB="0" distL="114300" distR="114300" simplePos="0" relativeHeight="251658241" behindDoc="0" locked="1" layoutInCell="1" allowOverlap="1" wp14:anchorId="797A7593" wp14:editId="69FD6F0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2271616"/>
                          </w:sdtPr>
                          <w:sdtEndPr>
                            <w:rPr>
                              <w:rStyle w:val="DefaultParagraphFont"/>
                              <w:rFonts w:ascii="Times New Roman" w:eastAsia="MS Mincho" w:hAnsi="Times New Roman" w:cs="Times New Roman"/>
                              <w:b w:val="0"/>
                              <w:bCs w:val="0"/>
                              <w:caps w:val="0"/>
                              <w:color w:val="auto"/>
                              <w:spacing w:val="0"/>
                            </w:rPr>
                          </w:sdtEndPr>
                          <w:sdtContent>
                            <w:p w14:paraId="19FFA06D" w14:textId="5D107D58" w:rsidR="00DD2D97" w:rsidRPr="00AC78BC" w:rsidRDefault="00DD2D97"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797A7593"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2271616"/>
                    </w:sdtPr>
                    <w:sdtEndPr>
                      <w:rPr>
                        <w:rStyle w:val="DefaultParagraphFont"/>
                        <w:rFonts w:ascii="Times New Roman" w:eastAsia="MS Mincho" w:hAnsi="Times New Roman" w:cs="Times New Roman"/>
                        <w:b w:val="0"/>
                        <w:bCs w:val="0"/>
                        <w:caps w:val="0"/>
                        <w:color w:val="auto"/>
                        <w:spacing w:val="0"/>
                      </w:rPr>
                    </w:sdtEndPr>
                    <w:sdtContent>
                      <w:p w14:paraId="19FFA06D" w14:textId="5D107D58" w:rsidR="00DD2D97" w:rsidRPr="00AC78BC" w:rsidRDefault="00DD2D97"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6E42CC"/>
    <w:multiLevelType w:val="hybridMultilevel"/>
    <w:tmpl w:val="CA827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47303D"/>
    <w:multiLevelType w:val="hybridMultilevel"/>
    <w:tmpl w:val="C6B6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B0D1A"/>
    <w:multiLevelType w:val="hybridMultilevel"/>
    <w:tmpl w:val="A7527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6D523D"/>
    <w:multiLevelType w:val="hybridMultilevel"/>
    <w:tmpl w:val="6C24F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33F8A"/>
    <w:multiLevelType w:val="hybridMultilevel"/>
    <w:tmpl w:val="132E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E15714E"/>
    <w:multiLevelType w:val="hybridMultilevel"/>
    <w:tmpl w:val="0BF0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1910D0"/>
    <w:multiLevelType w:val="hybridMultilevel"/>
    <w:tmpl w:val="7F90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995829"/>
    <w:multiLevelType w:val="multilevel"/>
    <w:tmpl w:val="DBBEBB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7"/>
  </w:num>
  <w:num w:numId="4">
    <w:abstractNumId w:val="13"/>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8"/>
  </w:num>
  <w:num w:numId="22">
    <w:abstractNumId w:val="8"/>
  </w:num>
  <w:num w:numId="23">
    <w:abstractNumId w:val="6"/>
  </w:num>
  <w:num w:numId="24">
    <w:abstractNumId w:val="10"/>
  </w:num>
  <w:num w:numId="25">
    <w:abstractNumId w:val="9"/>
  </w:num>
  <w:num w:numId="26">
    <w:abstractNumId w:val="7"/>
  </w:num>
  <w:num w:numId="27">
    <w:abstractNumId w:val="14"/>
  </w:num>
  <w:num w:numId="28">
    <w:abstractNumId w:val="12"/>
  </w:num>
  <w:num w:numId="29">
    <w:abstractNumId w:val="11"/>
  </w:num>
  <w:num w:numId="30">
    <w:abstractNumId w:val="15"/>
  </w:num>
  <w:num w:numId="31">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yal Trachtman">
    <w15:presenceInfo w15:providerId="Windows Live" w15:userId="1e8be586d8c1ed3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DF8"/>
    <w:rsid w:val="0001366C"/>
    <w:rsid w:val="00013D97"/>
    <w:rsid w:val="000204AB"/>
    <w:rsid w:val="0002076B"/>
    <w:rsid w:val="00020C56"/>
    <w:rsid w:val="00025853"/>
    <w:rsid w:val="00026ACC"/>
    <w:rsid w:val="0003171D"/>
    <w:rsid w:val="00031C1D"/>
    <w:rsid w:val="00031E6C"/>
    <w:rsid w:val="00032408"/>
    <w:rsid w:val="00035C50"/>
    <w:rsid w:val="00040358"/>
    <w:rsid w:val="000457A1"/>
    <w:rsid w:val="00050001"/>
    <w:rsid w:val="00052041"/>
    <w:rsid w:val="00052349"/>
    <w:rsid w:val="0005326A"/>
    <w:rsid w:val="000538E1"/>
    <w:rsid w:val="000547E5"/>
    <w:rsid w:val="00057881"/>
    <w:rsid w:val="00057F8D"/>
    <w:rsid w:val="0006266D"/>
    <w:rsid w:val="00065506"/>
    <w:rsid w:val="0007382E"/>
    <w:rsid w:val="000766E1"/>
    <w:rsid w:val="00077FF6"/>
    <w:rsid w:val="00080D82"/>
    <w:rsid w:val="00081692"/>
    <w:rsid w:val="00082C46"/>
    <w:rsid w:val="000849E6"/>
    <w:rsid w:val="00085A0E"/>
    <w:rsid w:val="00087548"/>
    <w:rsid w:val="00090163"/>
    <w:rsid w:val="00091BE5"/>
    <w:rsid w:val="00093E7E"/>
    <w:rsid w:val="00096C1F"/>
    <w:rsid w:val="000A1830"/>
    <w:rsid w:val="000A4121"/>
    <w:rsid w:val="000A4AA3"/>
    <w:rsid w:val="000A51E6"/>
    <w:rsid w:val="000A550E"/>
    <w:rsid w:val="000B0960"/>
    <w:rsid w:val="000B18D0"/>
    <w:rsid w:val="000B1A55"/>
    <w:rsid w:val="000B20BB"/>
    <w:rsid w:val="000B2B9E"/>
    <w:rsid w:val="000B2EF6"/>
    <w:rsid w:val="000B2FA6"/>
    <w:rsid w:val="000B47D2"/>
    <w:rsid w:val="000B4AA0"/>
    <w:rsid w:val="000C128A"/>
    <w:rsid w:val="000C1E6C"/>
    <w:rsid w:val="000C2553"/>
    <w:rsid w:val="000C38C3"/>
    <w:rsid w:val="000C39EB"/>
    <w:rsid w:val="000C4549"/>
    <w:rsid w:val="000C4B6D"/>
    <w:rsid w:val="000D09FD"/>
    <w:rsid w:val="000D169C"/>
    <w:rsid w:val="000D19DE"/>
    <w:rsid w:val="000D32EB"/>
    <w:rsid w:val="000D3F36"/>
    <w:rsid w:val="000D44FB"/>
    <w:rsid w:val="000D574B"/>
    <w:rsid w:val="000D6CFC"/>
    <w:rsid w:val="000E0E7E"/>
    <w:rsid w:val="000E537B"/>
    <w:rsid w:val="000E57D0"/>
    <w:rsid w:val="000E5817"/>
    <w:rsid w:val="000E6B9A"/>
    <w:rsid w:val="000E7858"/>
    <w:rsid w:val="000F397F"/>
    <w:rsid w:val="000F39CA"/>
    <w:rsid w:val="000F4BE1"/>
    <w:rsid w:val="00100F9E"/>
    <w:rsid w:val="00103D32"/>
    <w:rsid w:val="00106104"/>
    <w:rsid w:val="001069A4"/>
    <w:rsid w:val="00107927"/>
    <w:rsid w:val="00110E26"/>
    <w:rsid w:val="00111321"/>
    <w:rsid w:val="001128E7"/>
    <w:rsid w:val="00117BD6"/>
    <w:rsid w:val="00117C18"/>
    <w:rsid w:val="001206C2"/>
    <w:rsid w:val="00120C82"/>
    <w:rsid w:val="00121978"/>
    <w:rsid w:val="001220F6"/>
    <w:rsid w:val="00122890"/>
    <w:rsid w:val="00123422"/>
    <w:rsid w:val="0012380C"/>
    <w:rsid w:val="00123999"/>
    <w:rsid w:val="001243ED"/>
    <w:rsid w:val="00124B6A"/>
    <w:rsid w:val="00124D6A"/>
    <w:rsid w:val="00130462"/>
    <w:rsid w:val="00134F09"/>
    <w:rsid w:val="00136D4C"/>
    <w:rsid w:val="0013772D"/>
    <w:rsid w:val="0014002E"/>
    <w:rsid w:val="00142538"/>
    <w:rsid w:val="00142BB9"/>
    <w:rsid w:val="00144F96"/>
    <w:rsid w:val="001458DB"/>
    <w:rsid w:val="0014678A"/>
    <w:rsid w:val="00151EAC"/>
    <w:rsid w:val="0015284C"/>
    <w:rsid w:val="00153528"/>
    <w:rsid w:val="001536E4"/>
    <w:rsid w:val="00154BF2"/>
    <w:rsid w:val="00154E68"/>
    <w:rsid w:val="001567BA"/>
    <w:rsid w:val="00156E32"/>
    <w:rsid w:val="00162548"/>
    <w:rsid w:val="0016547F"/>
    <w:rsid w:val="00172183"/>
    <w:rsid w:val="00172C97"/>
    <w:rsid w:val="0017404B"/>
    <w:rsid w:val="00174E79"/>
    <w:rsid w:val="001751AB"/>
    <w:rsid w:val="00175A3F"/>
    <w:rsid w:val="00177C33"/>
    <w:rsid w:val="00180E09"/>
    <w:rsid w:val="00182C7B"/>
    <w:rsid w:val="00183D4C"/>
    <w:rsid w:val="00183F6D"/>
    <w:rsid w:val="0018670E"/>
    <w:rsid w:val="0019219A"/>
    <w:rsid w:val="00193005"/>
    <w:rsid w:val="00193E29"/>
    <w:rsid w:val="00195077"/>
    <w:rsid w:val="001A033F"/>
    <w:rsid w:val="001A05DF"/>
    <w:rsid w:val="001A08AA"/>
    <w:rsid w:val="001A4A00"/>
    <w:rsid w:val="001A59CB"/>
    <w:rsid w:val="001A5C86"/>
    <w:rsid w:val="001B144C"/>
    <w:rsid w:val="001B14FC"/>
    <w:rsid w:val="001B42B8"/>
    <w:rsid w:val="001B7991"/>
    <w:rsid w:val="001C1409"/>
    <w:rsid w:val="001C2AE6"/>
    <w:rsid w:val="001C4A89"/>
    <w:rsid w:val="001C6177"/>
    <w:rsid w:val="001D0363"/>
    <w:rsid w:val="001D12B4"/>
    <w:rsid w:val="001D1B07"/>
    <w:rsid w:val="001D5539"/>
    <w:rsid w:val="001D56FC"/>
    <w:rsid w:val="001D5C2B"/>
    <w:rsid w:val="001D627B"/>
    <w:rsid w:val="001D7D94"/>
    <w:rsid w:val="001E08FD"/>
    <w:rsid w:val="001E0A28"/>
    <w:rsid w:val="001E1CBD"/>
    <w:rsid w:val="001E2F23"/>
    <w:rsid w:val="001E4218"/>
    <w:rsid w:val="001E501D"/>
    <w:rsid w:val="001E6C4D"/>
    <w:rsid w:val="001F0B20"/>
    <w:rsid w:val="001F3057"/>
    <w:rsid w:val="001F36EE"/>
    <w:rsid w:val="001F6D3B"/>
    <w:rsid w:val="00200A62"/>
    <w:rsid w:val="00202EE3"/>
    <w:rsid w:val="00203740"/>
    <w:rsid w:val="002063B0"/>
    <w:rsid w:val="0020782A"/>
    <w:rsid w:val="00212519"/>
    <w:rsid w:val="002138EA"/>
    <w:rsid w:val="002139EA"/>
    <w:rsid w:val="00213F84"/>
    <w:rsid w:val="00214914"/>
    <w:rsid w:val="00214FBD"/>
    <w:rsid w:val="00221E08"/>
    <w:rsid w:val="00222897"/>
    <w:rsid w:val="00222B0C"/>
    <w:rsid w:val="00227560"/>
    <w:rsid w:val="00230D4B"/>
    <w:rsid w:val="00232CF6"/>
    <w:rsid w:val="0023309A"/>
    <w:rsid w:val="00235392"/>
    <w:rsid w:val="00235394"/>
    <w:rsid w:val="00235577"/>
    <w:rsid w:val="002371B2"/>
    <w:rsid w:val="002435CA"/>
    <w:rsid w:val="0024469F"/>
    <w:rsid w:val="00246A8F"/>
    <w:rsid w:val="002476BB"/>
    <w:rsid w:val="00250B5B"/>
    <w:rsid w:val="00252DB8"/>
    <w:rsid w:val="002537BC"/>
    <w:rsid w:val="00255C58"/>
    <w:rsid w:val="00260EC7"/>
    <w:rsid w:val="00261539"/>
    <w:rsid w:val="0026179F"/>
    <w:rsid w:val="00263416"/>
    <w:rsid w:val="002647DD"/>
    <w:rsid w:val="00266261"/>
    <w:rsid w:val="002666AE"/>
    <w:rsid w:val="00266D5C"/>
    <w:rsid w:val="00274E1A"/>
    <w:rsid w:val="00274E25"/>
    <w:rsid w:val="00275230"/>
    <w:rsid w:val="002775B1"/>
    <w:rsid w:val="002775B9"/>
    <w:rsid w:val="00280DF3"/>
    <w:rsid w:val="002811C4"/>
    <w:rsid w:val="00281616"/>
    <w:rsid w:val="00282213"/>
    <w:rsid w:val="00284016"/>
    <w:rsid w:val="002854D2"/>
    <w:rsid w:val="002858BF"/>
    <w:rsid w:val="00291F91"/>
    <w:rsid w:val="002939AF"/>
    <w:rsid w:val="00294491"/>
    <w:rsid w:val="00294BDE"/>
    <w:rsid w:val="002A0CED"/>
    <w:rsid w:val="002A1B64"/>
    <w:rsid w:val="002A4CD0"/>
    <w:rsid w:val="002A6AFA"/>
    <w:rsid w:val="002A7DA6"/>
    <w:rsid w:val="002B163F"/>
    <w:rsid w:val="002B516C"/>
    <w:rsid w:val="002B5E1D"/>
    <w:rsid w:val="002B60C1"/>
    <w:rsid w:val="002B6ED4"/>
    <w:rsid w:val="002C37BE"/>
    <w:rsid w:val="002C3C83"/>
    <w:rsid w:val="002C4107"/>
    <w:rsid w:val="002C4B52"/>
    <w:rsid w:val="002C6D94"/>
    <w:rsid w:val="002D01F8"/>
    <w:rsid w:val="002D03E5"/>
    <w:rsid w:val="002D250C"/>
    <w:rsid w:val="002D2658"/>
    <w:rsid w:val="002D36EB"/>
    <w:rsid w:val="002D6BDF"/>
    <w:rsid w:val="002D71B6"/>
    <w:rsid w:val="002E19F4"/>
    <w:rsid w:val="002E2CE9"/>
    <w:rsid w:val="002E3846"/>
    <w:rsid w:val="002E3BF7"/>
    <w:rsid w:val="002E403E"/>
    <w:rsid w:val="002E4C74"/>
    <w:rsid w:val="002E7654"/>
    <w:rsid w:val="002F158C"/>
    <w:rsid w:val="002F1F57"/>
    <w:rsid w:val="002F4093"/>
    <w:rsid w:val="002F4B63"/>
    <w:rsid w:val="002F5636"/>
    <w:rsid w:val="00301445"/>
    <w:rsid w:val="00302185"/>
    <w:rsid w:val="003022A5"/>
    <w:rsid w:val="00307E51"/>
    <w:rsid w:val="00311363"/>
    <w:rsid w:val="0031267C"/>
    <w:rsid w:val="00315867"/>
    <w:rsid w:val="00321150"/>
    <w:rsid w:val="00322704"/>
    <w:rsid w:val="003260D7"/>
    <w:rsid w:val="00326F19"/>
    <w:rsid w:val="003319B5"/>
    <w:rsid w:val="00335078"/>
    <w:rsid w:val="00336697"/>
    <w:rsid w:val="003418CB"/>
    <w:rsid w:val="0034460E"/>
    <w:rsid w:val="003447D8"/>
    <w:rsid w:val="003516BB"/>
    <w:rsid w:val="00354959"/>
    <w:rsid w:val="00355873"/>
    <w:rsid w:val="0035660F"/>
    <w:rsid w:val="003628B9"/>
    <w:rsid w:val="00362D8F"/>
    <w:rsid w:val="00367724"/>
    <w:rsid w:val="00370634"/>
    <w:rsid w:val="00370F43"/>
    <w:rsid w:val="003710BA"/>
    <w:rsid w:val="003770F6"/>
    <w:rsid w:val="00380963"/>
    <w:rsid w:val="00383A57"/>
    <w:rsid w:val="00383E37"/>
    <w:rsid w:val="003852E5"/>
    <w:rsid w:val="00391CDB"/>
    <w:rsid w:val="00393042"/>
    <w:rsid w:val="003946C4"/>
    <w:rsid w:val="00394AD5"/>
    <w:rsid w:val="00395917"/>
    <w:rsid w:val="00395F70"/>
    <w:rsid w:val="0039642D"/>
    <w:rsid w:val="003A2E40"/>
    <w:rsid w:val="003A6316"/>
    <w:rsid w:val="003A7DD0"/>
    <w:rsid w:val="003B0158"/>
    <w:rsid w:val="003B11FC"/>
    <w:rsid w:val="003B40B6"/>
    <w:rsid w:val="003B56DB"/>
    <w:rsid w:val="003B63DA"/>
    <w:rsid w:val="003B755E"/>
    <w:rsid w:val="003B7E38"/>
    <w:rsid w:val="003C181A"/>
    <w:rsid w:val="003C228E"/>
    <w:rsid w:val="003C51E7"/>
    <w:rsid w:val="003C6893"/>
    <w:rsid w:val="003C6DE2"/>
    <w:rsid w:val="003C77BB"/>
    <w:rsid w:val="003D1EFD"/>
    <w:rsid w:val="003D28BF"/>
    <w:rsid w:val="003D3811"/>
    <w:rsid w:val="003D4215"/>
    <w:rsid w:val="003D4C47"/>
    <w:rsid w:val="003D769A"/>
    <w:rsid w:val="003D7719"/>
    <w:rsid w:val="003E40EE"/>
    <w:rsid w:val="003E6E97"/>
    <w:rsid w:val="003F13DA"/>
    <w:rsid w:val="003F1C1B"/>
    <w:rsid w:val="003F3A2F"/>
    <w:rsid w:val="00401144"/>
    <w:rsid w:val="00404831"/>
    <w:rsid w:val="00406A20"/>
    <w:rsid w:val="00407661"/>
    <w:rsid w:val="00410314"/>
    <w:rsid w:val="00412063"/>
    <w:rsid w:val="00412EB1"/>
    <w:rsid w:val="00413DDE"/>
    <w:rsid w:val="00414118"/>
    <w:rsid w:val="00416084"/>
    <w:rsid w:val="004169C7"/>
    <w:rsid w:val="00417189"/>
    <w:rsid w:val="00424F8C"/>
    <w:rsid w:val="00426275"/>
    <w:rsid w:val="004271BA"/>
    <w:rsid w:val="00427F59"/>
    <w:rsid w:val="00430497"/>
    <w:rsid w:val="00430EA5"/>
    <w:rsid w:val="00434DC1"/>
    <w:rsid w:val="004350F4"/>
    <w:rsid w:val="004356C8"/>
    <w:rsid w:val="0043722B"/>
    <w:rsid w:val="004412A0"/>
    <w:rsid w:val="00441C93"/>
    <w:rsid w:val="00442337"/>
    <w:rsid w:val="00444B74"/>
    <w:rsid w:val="00446408"/>
    <w:rsid w:val="00450F27"/>
    <w:rsid w:val="004510E5"/>
    <w:rsid w:val="00453323"/>
    <w:rsid w:val="004534E5"/>
    <w:rsid w:val="004557FB"/>
    <w:rsid w:val="00456A75"/>
    <w:rsid w:val="004570A6"/>
    <w:rsid w:val="00460D09"/>
    <w:rsid w:val="00461E39"/>
    <w:rsid w:val="00462D3A"/>
    <w:rsid w:val="004630E5"/>
    <w:rsid w:val="00463521"/>
    <w:rsid w:val="00467863"/>
    <w:rsid w:val="00471125"/>
    <w:rsid w:val="00473D42"/>
    <w:rsid w:val="0047437A"/>
    <w:rsid w:val="00480B76"/>
    <w:rsid w:val="00480E0C"/>
    <w:rsid w:val="00480E42"/>
    <w:rsid w:val="004823B8"/>
    <w:rsid w:val="00484C5D"/>
    <w:rsid w:val="0048543E"/>
    <w:rsid w:val="004868C1"/>
    <w:rsid w:val="0048750F"/>
    <w:rsid w:val="00492BED"/>
    <w:rsid w:val="004958D2"/>
    <w:rsid w:val="00495FF4"/>
    <w:rsid w:val="004A061A"/>
    <w:rsid w:val="004A17E9"/>
    <w:rsid w:val="004A3187"/>
    <w:rsid w:val="004A3A6F"/>
    <w:rsid w:val="004A495F"/>
    <w:rsid w:val="004A55A0"/>
    <w:rsid w:val="004A7544"/>
    <w:rsid w:val="004A76D4"/>
    <w:rsid w:val="004A781E"/>
    <w:rsid w:val="004B11C7"/>
    <w:rsid w:val="004B39EB"/>
    <w:rsid w:val="004B6B0F"/>
    <w:rsid w:val="004B7637"/>
    <w:rsid w:val="004C1B3E"/>
    <w:rsid w:val="004C4E7E"/>
    <w:rsid w:val="004C54E5"/>
    <w:rsid w:val="004C7DC8"/>
    <w:rsid w:val="004D1168"/>
    <w:rsid w:val="004D21B0"/>
    <w:rsid w:val="004D4DC5"/>
    <w:rsid w:val="004D66BC"/>
    <w:rsid w:val="004D6D90"/>
    <w:rsid w:val="004D6F6C"/>
    <w:rsid w:val="004D737D"/>
    <w:rsid w:val="004D79FF"/>
    <w:rsid w:val="004E261B"/>
    <w:rsid w:val="004E2659"/>
    <w:rsid w:val="004E39EE"/>
    <w:rsid w:val="004E4219"/>
    <w:rsid w:val="004E475C"/>
    <w:rsid w:val="004E56E0"/>
    <w:rsid w:val="004E7329"/>
    <w:rsid w:val="004F2CB0"/>
    <w:rsid w:val="005017F7"/>
    <w:rsid w:val="00501C39"/>
    <w:rsid w:val="00501FA7"/>
    <w:rsid w:val="005034DC"/>
    <w:rsid w:val="00505BFA"/>
    <w:rsid w:val="005071B4"/>
    <w:rsid w:val="00507687"/>
    <w:rsid w:val="0051155F"/>
    <w:rsid w:val="005117A9"/>
    <w:rsid w:val="00511F57"/>
    <w:rsid w:val="00512E9F"/>
    <w:rsid w:val="00515CBE"/>
    <w:rsid w:val="00515E2B"/>
    <w:rsid w:val="00521A38"/>
    <w:rsid w:val="00522A7E"/>
    <w:rsid w:val="00522F20"/>
    <w:rsid w:val="005308DB"/>
    <w:rsid w:val="00530A2E"/>
    <w:rsid w:val="00530FBE"/>
    <w:rsid w:val="00533159"/>
    <w:rsid w:val="005339DB"/>
    <w:rsid w:val="00534C89"/>
    <w:rsid w:val="00537658"/>
    <w:rsid w:val="00537AE0"/>
    <w:rsid w:val="00540AB3"/>
    <w:rsid w:val="00541573"/>
    <w:rsid w:val="0054348A"/>
    <w:rsid w:val="00543FA7"/>
    <w:rsid w:val="00550256"/>
    <w:rsid w:val="005527A6"/>
    <w:rsid w:val="00552CE4"/>
    <w:rsid w:val="00553B4D"/>
    <w:rsid w:val="00554AC0"/>
    <w:rsid w:val="00555459"/>
    <w:rsid w:val="00557F95"/>
    <w:rsid w:val="00571777"/>
    <w:rsid w:val="005723E5"/>
    <w:rsid w:val="00580FF5"/>
    <w:rsid w:val="0058519C"/>
    <w:rsid w:val="00585B83"/>
    <w:rsid w:val="0059149A"/>
    <w:rsid w:val="005956EE"/>
    <w:rsid w:val="00595E8E"/>
    <w:rsid w:val="00596F9F"/>
    <w:rsid w:val="00597ECC"/>
    <w:rsid w:val="005A083E"/>
    <w:rsid w:val="005A09C3"/>
    <w:rsid w:val="005A2F4B"/>
    <w:rsid w:val="005A5CF0"/>
    <w:rsid w:val="005A6140"/>
    <w:rsid w:val="005B30E5"/>
    <w:rsid w:val="005B352E"/>
    <w:rsid w:val="005B4802"/>
    <w:rsid w:val="005C1EA6"/>
    <w:rsid w:val="005C60AD"/>
    <w:rsid w:val="005C73CB"/>
    <w:rsid w:val="005C7AE8"/>
    <w:rsid w:val="005D0B99"/>
    <w:rsid w:val="005D308E"/>
    <w:rsid w:val="005D3A48"/>
    <w:rsid w:val="005D5085"/>
    <w:rsid w:val="005D5B00"/>
    <w:rsid w:val="005D7AF8"/>
    <w:rsid w:val="005E17BF"/>
    <w:rsid w:val="005E366A"/>
    <w:rsid w:val="005E414C"/>
    <w:rsid w:val="005E5811"/>
    <w:rsid w:val="005E7397"/>
    <w:rsid w:val="005F2145"/>
    <w:rsid w:val="005F3D3F"/>
    <w:rsid w:val="006016E1"/>
    <w:rsid w:val="00602D27"/>
    <w:rsid w:val="00604FAE"/>
    <w:rsid w:val="006144A1"/>
    <w:rsid w:val="00615EBB"/>
    <w:rsid w:val="00616096"/>
    <w:rsid w:val="006160A2"/>
    <w:rsid w:val="00622E2C"/>
    <w:rsid w:val="006235DA"/>
    <w:rsid w:val="00624ECC"/>
    <w:rsid w:val="0062601E"/>
    <w:rsid w:val="006302AA"/>
    <w:rsid w:val="006363BD"/>
    <w:rsid w:val="006412DC"/>
    <w:rsid w:val="006418C7"/>
    <w:rsid w:val="00641C54"/>
    <w:rsid w:val="00642BC6"/>
    <w:rsid w:val="00644534"/>
    <w:rsid w:val="00644790"/>
    <w:rsid w:val="006501AF"/>
    <w:rsid w:val="00650DDE"/>
    <w:rsid w:val="00653BCF"/>
    <w:rsid w:val="0065505B"/>
    <w:rsid w:val="00655494"/>
    <w:rsid w:val="006607B5"/>
    <w:rsid w:val="00660FDF"/>
    <w:rsid w:val="006670AC"/>
    <w:rsid w:val="00667C0F"/>
    <w:rsid w:val="00671006"/>
    <w:rsid w:val="00672307"/>
    <w:rsid w:val="00673071"/>
    <w:rsid w:val="006805CB"/>
    <w:rsid w:val="006808C6"/>
    <w:rsid w:val="00680A88"/>
    <w:rsid w:val="00681AF6"/>
    <w:rsid w:val="00682418"/>
    <w:rsid w:val="00682668"/>
    <w:rsid w:val="00690668"/>
    <w:rsid w:val="00692A68"/>
    <w:rsid w:val="00695D85"/>
    <w:rsid w:val="00696C29"/>
    <w:rsid w:val="006977C2"/>
    <w:rsid w:val="006A30A2"/>
    <w:rsid w:val="006A38F8"/>
    <w:rsid w:val="006A6D23"/>
    <w:rsid w:val="006B25DE"/>
    <w:rsid w:val="006B2E53"/>
    <w:rsid w:val="006B44B8"/>
    <w:rsid w:val="006B5FDE"/>
    <w:rsid w:val="006C1C3B"/>
    <w:rsid w:val="006C4E43"/>
    <w:rsid w:val="006C643E"/>
    <w:rsid w:val="006D2932"/>
    <w:rsid w:val="006D2FDD"/>
    <w:rsid w:val="006D3671"/>
    <w:rsid w:val="006D4176"/>
    <w:rsid w:val="006D5C84"/>
    <w:rsid w:val="006E0A73"/>
    <w:rsid w:val="006E0FEE"/>
    <w:rsid w:val="006E225E"/>
    <w:rsid w:val="006E6C11"/>
    <w:rsid w:val="006F74FB"/>
    <w:rsid w:val="006F7C0C"/>
    <w:rsid w:val="00700755"/>
    <w:rsid w:val="0070138E"/>
    <w:rsid w:val="007041AD"/>
    <w:rsid w:val="00705348"/>
    <w:rsid w:val="007062C5"/>
    <w:rsid w:val="0070646B"/>
    <w:rsid w:val="0071093B"/>
    <w:rsid w:val="007130A2"/>
    <w:rsid w:val="007133CD"/>
    <w:rsid w:val="00713BF0"/>
    <w:rsid w:val="00715463"/>
    <w:rsid w:val="00716D94"/>
    <w:rsid w:val="00720BA3"/>
    <w:rsid w:val="00723302"/>
    <w:rsid w:val="00723619"/>
    <w:rsid w:val="00723677"/>
    <w:rsid w:val="00730655"/>
    <w:rsid w:val="007307D8"/>
    <w:rsid w:val="00731D77"/>
    <w:rsid w:val="00732360"/>
    <w:rsid w:val="0073390A"/>
    <w:rsid w:val="00734E64"/>
    <w:rsid w:val="00736B37"/>
    <w:rsid w:val="00736C14"/>
    <w:rsid w:val="00740A35"/>
    <w:rsid w:val="00742B2E"/>
    <w:rsid w:val="00751A1E"/>
    <w:rsid w:val="007520B4"/>
    <w:rsid w:val="00753FF8"/>
    <w:rsid w:val="00757412"/>
    <w:rsid w:val="0076120C"/>
    <w:rsid w:val="00762478"/>
    <w:rsid w:val="00764224"/>
    <w:rsid w:val="007655D5"/>
    <w:rsid w:val="00766A46"/>
    <w:rsid w:val="00770E34"/>
    <w:rsid w:val="007718A2"/>
    <w:rsid w:val="00771D08"/>
    <w:rsid w:val="00774192"/>
    <w:rsid w:val="0077457B"/>
    <w:rsid w:val="007763C1"/>
    <w:rsid w:val="00777E82"/>
    <w:rsid w:val="00781359"/>
    <w:rsid w:val="00786921"/>
    <w:rsid w:val="007876DA"/>
    <w:rsid w:val="00792AB4"/>
    <w:rsid w:val="007A1EAA"/>
    <w:rsid w:val="007A258C"/>
    <w:rsid w:val="007A4CB2"/>
    <w:rsid w:val="007A58F3"/>
    <w:rsid w:val="007A79FD"/>
    <w:rsid w:val="007B07EF"/>
    <w:rsid w:val="007B0B9D"/>
    <w:rsid w:val="007B26E3"/>
    <w:rsid w:val="007B349B"/>
    <w:rsid w:val="007B3691"/>
    <w:rsid w:val="007B55DD"/>
    <w:rsid w:val="007B599B"/>
    <w:rsid w:val="007B5A43"/>
    <w:rsid w:val="007B709B"/>
    <w:rsid w:val="007C0590"/>
    <w:rsid w:val="007C1343"/>
    <w:rsid w:val="007C2A1B"/>
    <w:rsid w:val="007C5EF1"/>
    <w:rsid w:val="007C7BF5"/>
    <w:rsid w:val="007D19B7"/>
    <w:rsid w:val="007D75E5"/>
    <w:rsid w:val="007D773E"/>
    <w:rsid w:val="007E066E"/>
    <w:rsid w:val="007E1356"/>
    <w:rsid w:val="007E20FC"/>
    <w:rsid w:val="007E6E01"/>
    <w:rsid w:val="007E7062"/>
    <w:rsid w:val="007F0E1E"/>
    <w:rsid w:val="007F25E8"/>
    <w:rsid w:val="007F29A7"/>
    <w:rsid w:val="007F315C"/>
    <w:rsid w:val="008004B4"/>
    <w:rsid w:val="00805BE8"/>
    <w:rsid w:val="00812BD9"/>
    <w:rsid w:val="0081455B"/>
    <w:rsid w:val="00816078"/>
    <w:rsid w:val="008177E3"/>
    <w:rsid w:val="00823AA9"/>
    <w:rsid w:val="008255B9"/>
    <w:rsid w:val="00825CD8"/>
    <w:rsid w:val="00827324"/>
    <w:rsid w:val="00833E17"/>
    <w:rsid w:val="008355EA"/>
    <w:rsid w:val="00837458"/>
    <w:rsid w:val="00837AAE"/>
    <w:rsid w:val="00842366"/>
    <w:rsid w:val="008429AD"/>
    <w:rsid w:val="008429DB"/>
    <w:rsid w:val="00845299"/>
    <w:rsid w:val="008508D3"/>
    <w:rsid w:val="00850C75"/>
    <w:rsid w:val="00850E39"/>
    <w:rsid w:val="0085182A"/>
    <w:rsid w:val="0085477A"/>
    <w:rsid w:val="00854D80"/>
    <w:rsid w:val="00855107"/>
    <w:rsid w:val="00855173"/>
    <w:rsid w:val="008557D9"/>
    <w:rsid w:val="00855BF7"/>
    <w:rsid w:val="00856214"/>
    <w:rsid w:val="00862089"/>
    <w:rsid w:val="008639A6"/>
    <w:rsid w:val="00866D5B"/>
    <w:rsid w:val="00866DAC"/>
    <w:rsid w:val="00866FF5"/>
    <w:rsid w:val="0087332D"/>
    <w:rsid w:val="00873E1F"/>
    <w:rsid w:val="00874C16"/>
    <w:rsid w:val="00876748"/>
    <w:rsid w:val="00883D96"/>
    <w:rsid w:val="00884F12"/>
    <w:rsid w:val="00886D1F"/>
    <w:rsid w:val="00891EE1"/>
    <w:rsid w:val="008920BB"/>
    <w:rsid w:val="00893987"/>
    <w:rsid w:val="008963EF"/>
    <w:rsid w:val="0089688E"/>
    <w:rsid w:val="008A1FBE"/>
    <w:rsid w:val="008B20A3"/>
    <w:rsid w:val="008B3194"/>
    <w:rsid w:val="008B5AE7"/>
    <w:rsid w:val="008C5157"/>
    <w:rsid w:val="008C60E9"/>
    <w:rsid w:val="008D1B7C"/>
    <w:rsid w:val="008D2B96"/>
    <w:rsid w:val="008D6657"/>
    <w:rsid w:val="008E1196"/>
    <w:rsid w:val="008E1F60"/>
    <w:rsid w:val="008E307E"/>
    <w:rsid w:val="008E6129"/>
    <w:rsid w:val="008F4DD1"/>
    <w:rsid w:val="008F5502"/>
    <w:rsid w:val="008F6056"/>
    <w:rsid w:val="009009E2"/>
    <w:rsid w:val="00902C07"/>
    <w:rsid w:val="009043EA"/>
    <w:rsid w:val="00904EAE"/>
    <w:rsid w:val="00905804"/>
    <w:rsid w:val="009101E2"/>
    <w:rsid w:val="009130CD"/>
    <w:rsid w:val="00915D73"/>
    <w:rsid w:val="00916077"/>
    <w:rsid w:val="009160B7"/>
    <w:rsid w:val="00916802"/>
    <w:rsid w:val="009170A2"/>
    <w:rsid w:val="0091777F"/>
    <w:rsid w:val="009208A6"/>
    <w:rsid w:val="00924514"/>
    <w:rsid w:val="009254F1"/>
    <w:rsid w:val="00927316"/>
    <w:rsid w:val="0093133D"/>
    <w:rsid w:val="0093276D"/>
    <w:rsid w:val="00933D12"/>
    <w:rsid w:val="00937065"/>
    <w:rsid w:val="00940285"/>
    <w:rsid w:val="009415B0"/>
    <w:rsid w:val="00947E7E"/>
    <w:rsid w:val="00950F63"/>
    <w:rsid w:val="0095139A"/>
    <w:rsid w:val="00953590"/>
    <w:rsid w:val="00953E16"/>
    <w:rsid w:val="009542AC"/>
    <w:rsid w:val="00961BB2"/>
    <w:rsid w:val="00961E87"/>
    <w:rsid w:val="00962108"/>
    <w:rsid w:val="009638D6"/>
    <w:rsid w:val="00972BDF"/>
    <w:rsid w:val="0097408E"/>
    <w:rsid w:val="00974BB2"/>
    <w:rsid w:val="00974FA7"/>
    <w:rsid w:val="009756E5"/>
    <w:rsid w:val="00976864"/>
    <w:rsid w:val="0097690E"/>
    <w:rsid w:val="00977A8C"/>
    <w:rsid w:val="00983910"/>
    <w:rsid w:val="00991828"/>
    <w:rsid w:val="009932AC"/>
    <w:rsid w:val="00994351"/>
    <w:rsid w:val="0099542E"/>
    <w:rsid w:val="00996325"/>
    <w:rsid w:val="009963BF"/>
    <w:rsid w:val="00996A8F"/>
    <w:rsid w:val="009A1DBF"/>
    <w:rsid w:val="009A56BF"/>
    <w:rsid w:val="009A68E6"/>
    <w:rsid w:val="009A7598"/>
    <w:rsid w:val="009B1D3C"/>
    <w:rsid w:val="009B1DF8"/>
    <w:rsid w:val="009B3918"/>
    <w:rsid w:val="009B3D20"/>
    <w:rsid w:val="009B5418"/>
    <w:rsid w:val="009B6ABD"/>
    <w:rsid w:val="009C0727"/>
    <w:rsid w:val="009C378B"/>
    <w:rsid w:val="009C3C80"/>
    <w:rsid w:val="009C492F"/>
    <w:rsid w:val="009C679C"/>
    <w:rsid w:val="009D2FF2"/>
    <w:rsid w:val="009D3226"/>
    <w:rsid w:val="009D3385"/>
    <w:rsid w:val="009D35A3"/>
    <w:rsid w:val="009D793C"/>
    <w:rsid w:val="009E0330"/>
    <w:rsid w:val="009E16A9"/>
    <w:rsid w:val="009E375F"/>
    <w:rsid w:val="009E39D4"/>
    <w:rsid w:val="009E433B"/>
    <w:rsid w:val="009E457A"/>
    <w:rsid w:val="009E5401"/>
    <w:rsid w:val="009E71AD"/>
    <w:rsid w:val="009F23BA"/>
    <w:rsid w:val="00A043E4"/>
    <w:rsid w:val="00A05222"/>
    <w:rsid w:val="00A0758F"/>
    <w:rsid w:val="00A10B60"/>
    <w:rsid w:val="00A1570A"/>
    <w:rsid w:val="00A17866"/>
    <w:rsid w:val="00A1798E"/>
    <w:rsid w:val="00A211B4"/>
    <w:rsid w:val="00A21B40"/>
    <w:rsid w:val="00A21EFA"/>
    <w:rsid w:val="00A223CF"/>
    <w:rsid w:val="00A2548A"/>
    <w:rsid w:val="00A26338"/>
    <w:rsid w:val="00A26553"/>
    <w:rsid w:val="00A308DD"/>
    <w:rsid w:val="00A31E59"/>
    <w:rsid w:val="00A33DDF"/>
    <w:rsid w:val="00A34547"/>
    <w:rsid w:val="00A3516D"/>
    <w:rsid w:val="00A376B7"/>
    <w:rsid w:val="00A377BE"/>
    <w:rsid w:val="00A407BD"/>
    <w:rsid w:val="00A40B40"/>
    <w:rsid w:val="00A41BF5"/>
    <w:rsid w:val="00A42CD3"/>
    <w:rsid w:val="00A43274"/>
    <w:rsid w:val="00A44778"/>
    <w:rsid w:val="00A469E7"/>
    <w:rsid w:val="00A5306F"/>
    <w:rsid w:val="00A53534"/>
    <w:rsid w:val="00A552DB"/>
    <w:rsid w:val="00A5714E"/>
    <w:rsid w:val="00A604A4"/>
    <w:rsid w:val="00A61B7D"/>
    <w:rsid w:val="00A61FA9"/>
    <w:rsid w:val="00A6425E"/>
    <w:rsid w:val="00A6605B"/>
    <w:rsid w:val="00A66ADC"/>
    <w:rsid w:val="00A673DA"/>
    <w:rsid w:val="00A71147"/>
    <w:rsid w:val="00A7147D"/>
    <w:rsid w:val="00A71871"/>
    <w:rsid w:val="00A7319D"/>
    <w:rsid w:val="00A7437C"/>
    <w:rsid w:val="00A81B15"/>
    <w:rsid w:val="00A837FF"/>
    <w:rsid w:val="00A83D23"/>
    <w:rsid w:val="00A84052"/>
    <w:rsid w:val="00A84DC8"/>
    <w:rsid w:val="00A85DBC"/>
    <w:rsid w:val="00A87FEB"/>
    <w:rsid w:val="00A92118"/>
    <w:rsid w:val="00A93EF0"/>
    <w:rsid w:val="00A93F9F"/>
    <w:rsid w:val="00A9420E"/>
    <w:rsid w:val="00A94E05"/>
    <w:rsid w:val="00A97648"/>
    <w:rsid w:val="00AA1CFD"/>
    <w:rsid w:val="00AA2239"/>
    <w:rsid w:val="00AA33D2"/>
    <w:rsid w:val="00AB0C57"/>
    <w:rsid w:val="00AB1195"/>
    <w:rsid w:val="00AB4182"/>
    <w:rsid w:val="00AB5C43"/>
    <w:rsid w:val="00AB65F0"/>
    <w:rsid w:val="00AB71B3"/>
    <w:rsid w:val="00AC27DB"/>
    <w:rsid w:val="00AC3D13"/>
    <w:rsid w:val="00AC6D6B"/>
    <w:rsid w:val="00AC78BC"/>
    <w:rsid w:val="00AD10F4"/>
    <w:rsid w:val="00AD40C5"/>
    <w:rsid w:val="00AD4BA6"/>
    <w:rsid w:val="00AD7736"/>
    <w:rsid w:val="00AE10CE"/>
    <w:rsid w:val="00AE356C"/>
    <w:rsid w:val="00AE4EE3"/>
    <w:rsid w:val="00AE69A1"/>
    <w:rsid w:val="00AE70D4"/>
    <w:rsid w:val="00AE7868"/>
    <w:rsid w:val="00AF0407"/>
    <w:rsid w:val="00AF049B"/>
    <w:rsid w:val="00AF2227"/>
    <w:rsid w:val="00AF4D8B"/>
    <w:rsid w:val="00AF6760"/>
    <w:rsid w:val="00AF7210"/>
    <w:rsid w:val="00AF7957"/>
    <w:rsid w:val="00B00CC1"/>
    <w:rsid w:val="00B02CC8"/>
    <w:rsid w:val="00B067CA"/>
    <w:rsid w:val="00B10FA6"/>
    <w:rsid w:val="00B115A4"/>
    <w:rsid w:val="00B12B26"/>
    <w:rsid w:val="00B163F8"/>
    <w:rsid w:val="00B1723D"/>
    <w:rsid w:val="00B17756"/>
    <w:rsid w:val="00B2472D"/>
    <w:rsid w:val="00B24CA0"/>
    <w:rsid w:val="00B2549F"/>
    <w:rsid w:val="00B31805"/>
    <w:rsid w:val="00B3249E"/>
    <w:rsid w:val="00B32871"/>
    <w:rsid w:val="00B34AE1"/>
    <w:rsid w:val="00B40068"/>
    <w:rsid w:val="00B402A2"/>
    <w:rsid w:val="00B4108D"/>
    <w:rsid w:val="00B41FC3"/>
    <w:rsid w:val="00B43C87"/>
    <w:rsid w:val="00B520F2"/>
    <w:rsid w:val="00B52C0C"/>
    <w:rsid w:val="00B53A3A"/>
    <w:rsid w:val="00B53BA8"/>
    <w:rsid w:val="00B565C6"/>
    <w:rsid w:val="00B57210"/>
    <w:rsid w:val="00B57265"/>
    <w:rsid w:val="00B633AE"/>
    <w:rsid w:val="00B665D2"/>
    <w:rsid w:val="00B6737C"/>
    <w:rsid w:val="00B7214D"/>
    <w:rsid w:val="00B74372"/>
    <w:rsid w:val="00B75525"/>
    <w:rsid w:val="00B772D9"/>
    <w:rsid w:val="00B80283"/>
    <w:rsid w:val="00B8095F"/>
    <w:rsid w:val="00B80B0C"/>
    <w:rsid w:val="00B80B11"/>
    <w:rsid w:val="00B83165"/>
    <w:rsid w:val="00B831AE"/>
    <w:rsid w:val="00B8446C"/>
    <w:rsid w:val="00B876A2"/>
    <w:rsid w:val="00B87725"/>
    <w:rsid w:val="00BA259A"/>
    <w:rsid w:val="00BA259C"/>
    <w:rsid w:val="00BA29D3"/>
    <w:rsid w:val="00BA307F"/>
    <w:rsid w:val="00BA5280"/>
    <w:rsid w:val="00BA67A0"/>
    <w:rsid w:val="00BA71CC"/>
    <w:rsid w:val="00BB14F1"/>
    <w:rsid w:val="00BB1DB5"/>
    <w:rsid w:val="00BB572E"/>
    <w:rsid w:val="00BB60D3"/>
    <w:rsid w:val="00BB74FD"/>
    <w:rsid w:val="00BC5982"/>
    <w:rsid w:val="00BC60BF"/>
    <w:rsid w:val="00BD097F"/>
    <w:rsid w:val="00BD28BF"/>
    <w:rsid w:val="00BD2D12"/>
    <w:rsid w:val="00BD3390"/>
    <w:rsid w:val="00BD6404"/>
    <w:rsid w:val="00BE3144"/>
    <w:rsid w:val="00BE33AE"/>
    <w:rsid w:val="00BF046F"/>
    <w:rsid w:val="00BF6594"/>
    <w:rsid w:val="00C00CE3"/>
    <w:rsid w:val="00C01D50"/>
    <w:rsid w:val="00C02E07"/>
    <w:rsid w:val="00C056DC"/>
    <w:rsid w:val="00C11CC7"/>
    <w:rsid w:val="00C1329B"/>
    <w:rsid w:val="00C1572F"/>
    <w:rsid w:val="00C1634D"/>
    <w:rsid w:val="00C22CE5"/>
    <w:rsid w:val="00C234C8"/>
    <w:rsid w:val="00C23D66"/>
    <w:rsid w:val="00C23D91"/>
    <w:rsid w:val="00C24C05"/>
    <w:rsid w:val="00C24D2F"/>
    <w:rsid w:val="00C26222"/>
    <w:rsid w:val="00C30DF7"/>
    <w:rsid w:val="00C31283"/>
    <w:rsid w:val="00C31BDE"/>
    <w:rsid w:val="00C33C48"/>
    <w:rsid w:val="00C340E5"/>
    <w:rsid w:val="00C35AA7"/>
    <w:rsid w:val="00C36933"/>
    <w:rsid w:val="00C404C3"/>
    <w:rsid w:val="00C42E93"/>
    <w:rsid w:val="00C43BA1"/>
    <w:rsid w:val="00C43DAB"/>
    <w:rsid w:val="00C45A27"/>
    <w:rsid w:val="00C47F08"/>
    <w:rsid w:val="00C514A6"/>
    <w:rsid w:val="00C52220"/>
    <w:rsid w:val="00C53195"/>
    <w:rsid w:val="00C5739F"/>
    <w:rsid w:val="00C57CF0"/>
    <w:rsid w:val="00C63557"/>
    <w:rsid w:val="00C63DF9"/>
    <w:rsid w:val="00C649BD"/>
    <w:rsid w:val="00C65891"/>
    <w:rsid w:val="00C668D4"/>
    <w:rsid w:val="00C66AC9"/>
    <w:rsid w:val="00C7085A"/>
    <w:rsid w:val="00C71D20"/>
    <w:rsid w:val="00C724D3"/>
    <w:rsid w:val="00C72951"/>
    <w:rsid w:val="00C77DD9"/>
    <w:rsid w:val="00C83BE6"/>
    <w:rsid w:val="00C85354"/>
    <w:rsid w:val="00C85B41"/>
    <w:rsid w:val="00C86ABA"/>
    <w:rsid w:val="00C90B53"/>
    <w:rsid w:val="00C92B5D"/>
    <w:rsid w:val="00C92E5B"/>
    <w:rsid w:val="00C93714"/>
    <w:rsid w:val="00C943F3"/>
    <w:rsid w:val="00C953A0"/>
    <w:rsid w:val="00CA08C6"/>
    <w:rsid w:val="00CA0A77"/>
    <w:rsid w:val="00CA2729"/>
    <w:rsid w:val="00CA3057"/>
    <w:rsid w:val="00CA45F8"/>
    <w:rsid w:val="00CA5533"/>
    <w:rsid w:val="00CB0305"/>
    <w:rsid w:val="00CB06EA"/>
    <w:rsid w:val="00CB27FE"/>
    <w:rsid w:val="00CB33C7"/>
    <w:rsid w:val="00CB6DA7"/>
    <w:rsid w:val="00CB7E4C"/>
    <w:rsid w:val="00CC25B4"/>
    <w:rsid w:val="00CC5F88"/>
    <w:rsid w:val="00CC69C8"/>
    <w:rsid w:val="00CC759C"/>
    <w:rsid w:val="00CC77A2"/>
    <w:rsid w:val="00CD1120"/>
    <w:rsid w:val="00CD307E"/>
    <w:rsid w:val="00CD629F"/>
    <w:rsid w:val="00CD6A1B"/>
    <w:rsid w:val="00CE0A7F"/>
    <w:rsid w:val="00CE1718"/>
    <w:rsid w:val="00CF4156"/>
    <w:rsid w:val="00D0036C"/>
    <w:rsid w:val="00D03D00"/>
    <w:rsid w:val="00D05C30"/>
    <w:rsid w:val="00D10052"/>
    <w:rsid w:val="00D11359"/>
    <w:rsid w:val="00D12B51"/>
    <w:rsid w:val="00D145C7"/>
    <w:rsid w:val="00D21855"/>
    <w:rsid w:val="00D22D8B"/>
    <w:rsid w:val="00D2360F"/>
    <w:rsid w:val="00D3188C"/>
    <w:rsid w:val="00D3288F"/>
    <w:rsid w:val="00D3365C"/>
    <w:rsid w:val="00D35F9B"/>
    <w:rsid w:val="00D36B69"/>
    <w:rsid w:val="00D37303"/>
    <w:rsid w:val="00D408DD"/>
    <w:rsid w:val="00D45D72"/>
    <w:rsid w:val="00D4681B"/>
    <w:rsid w:val="00D47F27"/>
    <w:rsid w:val="00D520E4"/>
    <w:rsid w:val="00D53A38"/>
    <w:rsid w:val="00D5619E"/>
    <w:rsid w:val="00D575DD"/>
    <w:rsid w:val="00D57DFA"/>
    <w:rsid w:val="00D61366"/>
    <w:rsid w:val="00D63A8B"/>
    <w:rsid w:val="00D64E75"/>
    <w:rsid w:val="00D671F4"/>
    <w:rsid w:val="00D67FCF"/>
    <w:rsid w:val="00D709CE"/>
    <w:rsid w:val="00D71F73"/>
    <w:rsid w:val="00D75947"/>
    <w:rsid w:val="00D80786"/>
    <w:rsid w:val="00D81CAB"/>
    <w:rsid w:val="00D8576F"/>
    <w:rsid w:val="00D8677F"/>
    <w:rsid w:val="00D907E0"/>
    <w:rsid w:val="00D91053"/>
    <w:rsid w:val="00D97F0C"/>
    <w:rsid w:val="00DA1A6B"/>
    <w:rsid w:val="00DA3A86"/>
    <w:rsid w:val="00DA6264"/>
    <w:rsid w:val="00DA7157"/>
    <w:rsid w:val="00DA73EE"/>
    <w:rsid w:val="00DC1A3B"/>
    <w:rsid w:val="00DC2500"/>
    <w:rsid w:val="00DC2B9D"/>
    <w:rsid w:val="00DC4F72"/>
    <w:rsid w:val="00DC60CB"/>
    <w:rsid w:val="00DC77DC"/>
    <w:rsid w:val="00DD0453"/>
    <w:rsid w:val="00DD0C2C"/>
    <w:rsid w:val="00DD19DE"/>
    <w:rsid w:val="00DD1F85"/>
    <w:rsid w:val="00DD28BC"/>
    <w:rsid w:val="00DD2D97"/>
    <w:rsid w:val="00DD3252"/>
    <w:rsid w:val="00DD6131"/>
    <w:rsid w:val="00DE31F0"/>
    <w:rsid w:val="00DE3BF7"/>
    <w:rsid w:val="00DE3D1C"/>
    <w:rsid w:val="00DE5505"/>
    <w:rsid w:val="00DE5DCD"/>
    <w:rsid w:val="00DF03F2"/>
    <w:rsid w:val="00DF058B"/>
    <w:rsid w:val="00DF4160"/>
    <w:rsid w:val="00DF441D"/>
    <w:rsid w:val="00E00A66"/>
    <w:rsid w:val="00E01C41"/>
    <w:rsid w:val="00E0227D"/>
    <w:rsid w:val="00E036B4"/>
    <w:rsid w:val="00E03B8C"/>
    <w:rsid w:val="00E04B84"/>
    <w:rsid w:val="00E054EC"/>
    <w:rsid w:val="00E06466"/>
    <w:rsid w:val="00E06835"/>
    <w:rsid w:val="00E06FDA"/>
    <w:rsid w:val="00E11455"/>
    <w:rsid w:val="00E11B49"/>
    <w:rsid w:val="00E1376B"/>
    <w:rsid w:val="00E160A5"/>
    <w:rsid w:val="00E1713D"/>
    <w:rsid w:val="00E17EE1"/>
    <w:rsid w:val="00E20A43"/>
    <w:rsid w:val="00E23898"/>
    <w:rsid w:val="00E30252"/>
    <w:rsid w:val="00E319F1"/>
    <w:rsid w:val="00E33CD2"/>
    <w:rsid w:val="00E4010B"/>
    <w:rsid w:val="00E40229"/>
    <w:rsid w:val="00E40E90"/>
    <w:rsid w:val="00E4577D"/>
    <w:rsid w:val="00E45C7E"/>
    <w:rsid w:val="00E46FBE"/>
    <w:rsid w:val="00E51E41"/>
    <w:rsid w:val="00E531EB"/>
    <w:rsid w:val="00E54874"/>
    <w:rsid w:val="00E54B6F"/>
    <w:rsid w:val="00E55312"/>
    <w:rsid w:val="00E55ACA"/>
    <w:rsid w:val="00E5632D"/>
    <w:rsid w:val="00E57B74"/>
    <w:rsid w:val="00E65BC6"/>
    <w:rsid w:val="00E661FF"/>
    <w:rsid w:val="00E71AA5"/>
    <w:rsid w:val="00E726EB"/>
    <w:rsid w:val="00E72CF1"/>
    <w:rsid w:val="00E77253"/>
    <w:rsid w:val="00E80444"/>
    <w:rsid w:val="00E80B52"/>
    <w:rsid w:val="00E824C3"/>
    <w:rsid w:val="00E82C2C"/>
    <w:rsid w:val="00E840B3"/>
    <w:rsid w:val="00E84D10"/>
    <w:rsid w:val="00E8629F"/>
    <w:rsid w:val="00E87322"/>
    <w:rsid w:val="00E91008"/>
    <w:rsid w:val="00E9374E"/>
    <w:rsid w:val="00E94F54"/>
    <w:rsid w:val="00E9778C"/>
    <w:rsid w:val="00E97AD5"/>
    <w:rsid w:val="00EA1111"/>
    <w:rsid w:val="00EA3B4F"/>
    <w:rsid w:val="00EA3C24"/>
    <w:rsid w:val="00EA4984"/>
    <w:rsid w:val="00EA5304"/>
    <w:rsid w:val="00EA73DF"/>
    <w:rsid w:val="00EB01DE"/>
    <w:rsid w:val="00EB6035"/>
    <w:rsid w:val="00EB61AE"/>
    <w:rsid w:val="00EC211E"/>
    <w:rsid w:val="00EC322D"/>
    <w:rsid w:val="00EC5AA9"/>
    <w:rsid w:val="00ED1C34"/>
    <w:rsid w:val="00ED383A"/>
    <w:rsid w:val="00ED7816"/>
    <w:rsid w:val="00EE1080"/>
    <w:rsid w:val="00EF1EC5"/>
    <w:rsid w:val="00EF4C88"/>
    <w:rsid w:val="00EF55EB"/>
    <w:rsid w:val="00F00DCC"/>
    <w:rsid w:val="00F00EA0"/>
    <w:rsid w:val="00F0156F"/>
    <w:rsid w:val="00F05AC8"/>
    <w:rsid w:val="00F064F8"/>
    <w:rsid w:val="00F07167"/>
    <w:rsid w:val="00F072D8"/>
    <w:rsid w:val="00F07CE0"/>
    <w:rsid w:val="00F115F5"/>
    <w:rsid w:val="00F13BB1"/>
    <w:rsid w:val="00F13D05"/>
    <w:rsid w:val="00F14B54"/>
    <w:rsid w:val="00F1679D"/>
    <w:rsid w:val="00F1682C"/>
    <w:rsid w:val="00F20B91"/>
    <w:rsid w:val="00F20D79"/>
    <w:rsid w:val="00F21139"/>
    <w:rsid w:val="00F24B8B"/>
    <w:rsid w:val="00F24E94"/>
    <w:rsid w:val="00F25016"/>
    <w:rsid w:val="00F30D2E"/>
    <w:rsid w:val="00F33F47"/>
    <w:rsid w:val="00F35516"/>
    <w:rsid w:val="00F35790"/>
    <w:rsid w:val="00F40C38"/>
    <w:rsid w:val="00F4136D"/>
    <w:rsid w:val="00F4212E"/>
    <w:rsid w:val="00F42C20"/>
    <w:rsid w:val="00F43E34"/>
    <w:rsid w:val="00F45BB3"/>
    <w:rsid w:val="00F4785A"/>
    <w:rsid w:val="00F504E0"/>
    <w:rsid w:val="00F50EC7"/>
    <w:rsid w:val="00F53053"/>
    <w:rsid w:val="00F53FE2"/>
    <w:rsid w:val="00F575FF"/>
    <w:rsid w:val="00F618EF"/>
    <w:rsid w:val="00F62B03"/>
    <w:rsid w:val="00F65582"/>
    <w:rsid w:val="00F658E0"/>
    <w:rsid w:val="00F660EA"/>
    <w:rsid w:val="00F66E75"/>
    <w:rsid w:val="00F66F15"/>
    <w:rsid w:val="00F71A63"/>
    <w:rsid w:val="00F77EB0"/>
    <w:rsid w:val="00F83DF1"/>
    <w:rsid w:val="00F848C1"/>
    <w:rsid w:val="00F87CDD"/>
    <w:rsid w:val="00F908C4"/>
    <w:rsid w:val="00F933F0"/>
    <w:rsid w:val="00F937A3"/>
    <w:rsid w:val="00F9428F"/>
    <w:rsid w:val="00F94452"/>
    <w:rsid w:val="00F94715"/>
    <w:rsid w:val="00F96A3D"/>
    <w:rsid w:val="00FA0BB7"/>
    <w:rsid w:val="00FA1A6C"/>
    <w:rsid w:val="00FA4718"/>
    <w:rsid w:val="00FA56DD"/>
    <w:rsid w:val="00FA5848"/>
    <w:rsid w:val="00FA670E"/>
    <w:rsid w:val="00FA6899"/>
    <w:rsid w:val="00FA7F3D"/>
    <w:rsid w:val="00FB024B"/>
    <w:rsid w:val="00FB1A3F"/>
    <w:rsid w:val="00FB38D8"/>
    <w:rsid w:val="00FB6884"/>
    <w:rsid w:val="00FC051F"/>
    <w:rsid w:val="00FC06FF"/>
    <w:rsid w:val="00FC0829"/>
    <w:rsid w:val="00FC45F4"/>
    <w:rsid w:val="00FC69B4"/>
    <w:rsid w:val="00FC6E9D"/>
    <w:rsid w:val="00FD0694"/>
    <w:rsid w:val="00FD06B8"/>
    <w:rsid w:val="00FD25BE"/>
    <w:rsid w:val="00FD2C0F"/>
    <w:rsid w:val="00FD2E70"/>
    <w:rsid w:val="00FD3A35"/>
    <w:rsid w:val="00FD7AA7"/>
    <w:rsid w:val="00FE49F1"/>
    <w:rsid w:val="00FF0F77"/>
    <w:rsid w:val="00FF1128"/>
    <w:rsid w:val="00FF1FCB"/>
    <w:rsid w:val="00FF4FA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table" w:customStyle="1" w:styleId="2111">
    <w:name w:val="网格型2111"/>
    <w:basedOn w:val="TableNormal"/>
    <w:next w:val="TableGrid"/>
    <w:qFormat/>
    <w:rsid w:val="00762478"/>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A308D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308DD"/>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308DD"/>
    <w:rPr>
      <w:vanish/>
      <w:color w:val="AEB5BB"/>
    </w:rPr>
  </w:style>
  <w:style w:type="character" w:customStyle="1" w:styleId="NoSpacingChar">
    <w:name w:val="No Spacing Char"/>
    <w:basedOn w:val="DefaultParagraphFont"/>
    <w:link w:val="NoSpacing"/>
    <w:uiPriority w:val="1"/>
    <w:rsid w:val="00A308DD"/>
    <w:rPr>
      <w:rFonts w:eastAsia="MS Mincho"/>
      <w:lang w:val="en-GB" w:eastAsia="ja-JP"/>
    </w:rPr>
  </w:style>
  <w:style w:type="character" w:styleId="UnresolvedMention">
    <w:name w:val="Unresolved Mention"/>
    <w:basedOn w:val="DefaultParagraphFont"/>
    <w:uiPriority w:val="99"/>
    <w:semiHidden/>
    <w:unhideWhenUsed/>
    <w:rsid w:val="00A04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911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36815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ozehan@hisilicon.co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odelingRelations>
  <IsProjectSpace Bool="true"/>
  <IsDiagramSize Bool="true"/>
</ModelingRelations>
</file>

<file path=customXml/itemProps1.xml><?xml version="1.0" encoding="utf-8"?>
<ds:datastoreItem xmlns:ds="http://schemas.openxmlformats.org/officeDocument/2006/customXml" ds:itemID="{6CC1968A-A06E-4B70-B6EC-2820C7EB67CF}">
  <ds:schemaRefs>
    <ds:schemaRef ds:uri="http://schemas.openxmlformats.org/officeDocument/2006/bibliography"/>
  </ds:schemaRefs>
</ds:datastoreItem>
</file>

<file path=customXml/itemProps2.xml><?xml version="1.0" encoding="utf-8"?>
<ds:datastoreItem xmlns:ds="http://schemas.openxmlformats.org/officeDocument/2006/customXml" ds:itemID="{10E9AD2D-E264-4488-86D2-C170A394D8D9}">
  <ds:schemaRefs>
    <ds:schemaRef ds:uri="http://schemas.microsoft.com/sharepoint/v3/contenttype/forms"/>
  </ds:schemaRefs>
</ds:datastoreItem>
</file>

<file path=customXml/itemProps3.xml><?xml version="1.0" encoding="utf-8"?>
<ds:datastoreItem xmlns:ds="http://schemas.openxmlformats.org/officeDocument/2006/customXml" ds:itemID="{7D8BA6BB-0360-438B-A23C-6505590DB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A8C64-1F2D-49D5-A1EC-AE391800E84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B197744-AD8B-49BC-998D-8807D7E9C245}">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38</Pages>
  <Words>9863</Words>
  <Characters>52601</Characters>
  <Application>Microsoft Office Word</Application>
  <DocSecurity>0</DocSecurity>
  <Lines>438</Lines>
  <Paragraphs>124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62340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9</cp:revision>
  <cp:lastPrinted>2019-04-25T01:09:00Z</cp:lastPrinted>
  <dcterms:created xsi:type="dcterms:W3CDTF">2022-08-24T12:18:00Z</dcterms:created>
  <dcterms:modified xsi:type="dcterms:W3CDTF">2022-08-25T14:01:00Z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9764cdcd-3664-4d05-9615-7cbf65a4f0a8_Enabled">
    <vt:lpwstr>true</vt:lpwstr>
  </property>
  <property fmtid="{D5CDD505-2E9C-101B-9397-08002B2CF9AE}" pid="13" name="MSIP_Label_9764cdcd-3664-4d05-9615-7cbf65a4f0a8_SetDate">
    <vt:lpwstr>2022-08-16T08:54:37Z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1fa67315-a6d4-4732-a464-c667a0cd85a6</vt:lpwstr>
  </property>
  <property fmtid="{D5CDD505-2E9C-101B-9397-08002B2CF9AE}" pid="18" name="MSIP_Label_9764cdcd-3664-4d05-9615-7cbf65a4f0a8_ContentBits">
    <vt:lpwstr>0</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1661134902</vt:lpwstr>
  </property>
</Properties>
</file>