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667690D5"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r w:rsidR="00557A6E" w:rsidRPr="00557A6E">
        <w:rPr>
          <w:rFonts w:cs="Arial"/>
          <w:sz w:val="24"/>
          <w:szCs w:val="24"/>
        </w:rPr>
        <w:t>R4-2214021</w:t>
      </w:r>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p w14:paraId="0AAA533D" w14:textId="77777777" w:rsidR="00D64225" w:rsidRPr="00B07867" w:rsidRDefault="00D64225" w:rsidP="00D64225">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B07867">
        <w:rPr>
          <w:rFonts w:ascii="Arial" w:hAnsi="Arial" w:cs="Arial"/>
          <w:color w:val="000000" w:themeColor="text1"/>
          <w:sz w:val="22"/>
        </w:rPr>
        <w:t>Huawei</w:t>
      </w:r>
    </w:p>
    <w:p w14:paraId="6418A75D" w14:textId="23D51416" w:rsidR="003841C2" w:rsidRPr="00B07867" w:rsidRDefault="00D64225" w:rsidP="00902558">
      <w:pPr>
        <w:ind w:left="1985" w:hanging="1985"/>
        <w:rPr>
          <w:rFonts w:ascii="Arial" w:hAnsi="Arial" w:cs="Arial"/>
          <w:color w:val="000000" w:themeColor="text1"/>
          <w:sz w:val="22"/>
        </w:rPr>
      </w:pPr>
      <w:r w:rsidRPr="00B07867">
        <w:rPr>
          <w:rFonts w:ascii="Arial" w:hAnsi="Arial" w:cs="Arial"/>
          <w:b/>
          <w:color w:val="000000" w:themeColor="text1"/>
          <w:sz w:val="22"/>
        </w:rPr>
        <w:t>Title:</w:t>
      </w:r>
      <w:r w:rsidRPr="00B07867">
        <w:rPr>
          <w:rFonts w:ascii="Arial" w:hAnsi="Arial" w:cs="Arial"/>
          <w:color w:val="000000" w:themeColor="text1"/>
          <w:sz w:val="22"/>
        </w:rPr>
        <w:t xml:space="preserve"> </w:t>
      </w:r>
      <w:r w:rsidRPr="00B07867">
        <w:rPr>
          <w:rFonts w:ascii="Arial" w:hAnsi="Arial" w:cs="Arial"/>
          <w:color w:val="000000" w:themeColor="text1"/>
          <w:sz w:val="22"/>
        </w:rPr>
        <w:tab/>
      </w:r>
      <w:r w:rsidR="00F95AB4" w:rsidRPr="00F95AB4">
        <w:rPr>
          <w:rFonts w:ascii="Arial" w:hAnsi="Arial" w:cs="Arial"/>
          <w:color w:val="000000" w:themeColor="text1"/>
          <w:sz w:val="22"/>
        </w:rPr>
        <w:t xml:space="preserve">Discussion on the </w:t>
      </w:r>
      <w:r w:rsidR="0080123F">
        <w:rPr>
          <w:rFonts w:ascii="Arial" w:hAnsi="Arial" w:cs="Arial"/>
          <w:color w:val="000000" w:themeColor="text1"/>
          <w:sz w:val="22"/>
        </w:rPr>
        <w:t xml:space="preserve">NB-IoT requirements for </w:t>
      </w:r>
      <w:r w:rsidR="00F95AB4" w:rsidRPr="00F95AB4">
        <w:rPr>
          <w:rFonts w:ascii="Arial" w:hAnsi="Arial" w:cs="Arial"/>
          <w:color w:val="000000" w:themeColor="text1"/>
          <w:sz w:val="22"/>
        </w:rPr>
        <w:t xml:space="preserve">SAN RF </w:t>
      </w:r>
    </w:p>
    <w:p w14:paraId="3ACA12DB" w14:textId="50A0CDA0" w:rsidR="00D64225" w:rsidRPr="00B07867" w:rsidRDefault="00D64225" w:rsidP="00902558">
      <w:pPr>
        <w:ind w:left="1985" w:hanging="1985"/>
        <w:rPr>
          <w:rFonts w:ascii="Arial" w:eastAsia="SimSun" w:hAnsi="Arial" w:cs="Arial"/>
          <w:color w:val="000000" w:themeColor="text1"/>
          <w:sz w:val="22"/>
          <w:lang w:eastAsia="zh-CN"/>
        </w:rPr>
      </w:pPr>
      <w:r w:rsidRPr="00B07867">
        <w:rPr>
          <w:rFonts w:ascii="Arial" w:hAnsi="Arial" w:cs="Arial"/>
          <w:b/>
          <w:color w:val="000000" w:themeColor="text1"/>
          <w:sz w:val="22"/>
        </w:rPr>
        <w:t>Agen</w:t>
      </w:r>
      <w:r w:rsidRPr="00B07867">
        <w:rPr>
          <w:rFonts w:ascii="Arial" w:eastAsia="SimSun" w:hAnsi="Arial" w:cs="Arial" w:hint="eastAsia"/>
          <w:b/>
          <w:color w:val="000000" w:themeColor="text1"/>
          <w:sz w:val="22"/>
          <w:lang w:eastAsia="zh-CN"/>
        </w:rPr>
        <w:t>d</w:t>
      </w:r>
      <w:r w:rsidRPr="00B07867">
        <w:rPr>
          <w:rFonts w:ascii="Arial" w:hAnsi="Arial" w:cs="Arial"/>
          <w:b/>
          <w:color w:val="000000" w:themeColor="text1"/>
          <w:sz w:val="22"/>
        </w:rPr>
        <w:t>a Item:</w:t>
      </w:r>
      <w:r w:rsidRPr="00B07867">
        <w:rPr>
          <w:rFonts w:ascii="Arial" w:hAnsi="Arial" w:cs="Arial"/>
          <w:color w:val="000000" w:themeColor="text1"/>
          <w:sz w:val="22"/>
        </w:rPr>
        <w:tab/>
      </w:r>
      <w:r w:rsidR="006348BD" w:rsidRPr="00B07867">
        <w:rPr>
          <w:rFonts w:ascii="Arial" w:hAnsi="Arial" w:cs="Arial"/>
          <w:color w:val="000000" w:themeColor="text1"/>
          <w:sz w:val="22"/>
        </w:rPr>
        <w:tab/>
      </w:r>
      <w:r w:rsidR="00B07867" w:rsidRPr="00B07867">
        <w:rPr>
          <w:rFonts w:ascii="Arial" w:hAnsi="Arial" w:cs="Arial"/>
          <w:color w:val="000000" w:themeColor="text1"/>
          <w:sz w:val="22"/>
        </w:rPr>
        <w:t>12.5.</w:t>
      </w:r>
      <w:r w:rsidR="00F95AB4">
        <w:rPr>
          <w:rFonts w:ascii="Arial" w:hAnsi="Arial" w:cs="Arial"/>
          <w:color w:val="000000" w:themeColor="text1"/>
          <w:sz w:val="22"/>
        </w:rPr>
        <w:t>3</w:t>
      </w:r>
    </w:p>
    <w:p w14:paraId="754225A9" w14:textId="6BCF5947" w:rsidR="00D64225" w:rsidRPr="002A5E8C" w:rsidRDefault="00D64225" w:rsidP="00D64225">
      <w:pPr>
        <w:tabs>
          <w:tab w:val="left" w:pos="1985"/>
        </w:tabs>
        <w:jc w:val="both"/>
        <w:rPr>
          <w:rFonts w:ascii="Arial" w:eastAsia="SimSun" w:hAnsi="Arial" w:cs="Arial"/>
          <w:color w:val="000000" w:themeColor="text1"/>
          <w:sz w:val="22"/>
          <w:lang w:eastAsia="zh-CN"/>
        </w:rPr>
      </w:pPr>
      <w:r w:rsidRPr="002A5E8C">
        <w:rPr>
          <w:rFonts w:ascii="Arial" w:hAnsi="Arial" w:cs="Arial"/>
          <w:b/>
          <w:color w:val="000000" w:themeColor="text1"/>
          <w:sz w:val="22"/>
        </w:rPr>
        <w:t>Document for:</w:t>
      </w:r>
      <w:r w:rsidRPr="002A5E8C">
        <w:rPr>
          <w:rFonts w:ascii="Arial" w:hAnsi="Arial" w:cs="Arial"/>
          <w:color w:val="000000" w:themeColor="text1"/>
          <w:sz w:val="22"/>
        </w:rPr>
        <w:tab/>
      </w:r>
      <w:r w:rsidR="00575C92" w:rsidRPr="002A5E8C">
        <w:rPr>
          <w:rFonts w:ascii="Arial" w:hAnsi="Arial" w:cs="Arial"/>
          <w:color w:val="000000" w:themeColor="text1"/>
          <w:sz w:val="22"/>
        </w:rPr>
        <w:t xml:space="preserve">Discussion </w:t>
      </w:r>
    </w:p>
    <w:p w14:paraId="05ABB6E4" w14:textId="77777777" w:rsidR="00D64225" w:rsidRPr="00834F23" w:rsidRDefault="00D64225" w:rsidP="003E37B5">
      <w:pPr>
        <w:pStyle w:val="Heading1"/>
        <w:numPr>
          <w:ilvl w:val="0"/>
          <w:numId w:val="1"/>
        </w:numPr>
        <w:overflowPunct w:val="0"/>
        <w:autoSpaceDE w:val="0"/>
        <w:autoSpaceDN w:val="0"/>
        <w:adjustRightInd w:val="0"/>
        <w:textAlignment w:val="baseline"/>
      </w:pPr>
      <w:r w:rsidRPr="00834F23">
        <w:t>Introduction</w:t>
      </w:r>
    </w:p>
    <w:p w14:paraId="50AB1A28" w14:textId="449BE4FF" w:rsidR="00680A2A" w:rsidRPr="00B07867" w:rsidRDefault="001D683F" w:rsidP="008168CB">
      <w:pPr>
        <w:pStyle w:val="xxmsonormal"/>
      </w:pPr>
      <w:r w:rsidRPr="00B07867">
        <w:rPr>
          <w:rFonts w:ascii="Times New Roman" w:hAnsi="Times New Roman" w:cs="Times New Roman"/>
          <w:sz w:val="20"/>
          <w:szCs w:val="20"/>
          <w:lang w:val="en-GB" w:eastAsia="en-US"/>
        </w:rPr>
        <w:t>In this contribution we provide</w:t>
      </w:r>
      <w:r w:rsidR="00B07867" w:rsidRPr="00B07867">
        <w:rPr>
          <w:rFonts w:ascii="Times New Roman" w:hAnsi="Times New Roman" w:cs="Times New Roman"/>
          <w:sz w:val="20"/>
          <w:szCs w:val="20"/>
          <w:lang w:val="en-GB" w:eastAsia="en-US"/>
        </w:rPr>
        <w:t xml:space="preserve"> initial discussion on the </w:t>
      </w:r>
      <w:r w:rsidR="00302BC0">
        <w:rPr>
          <w:rFonts w:ascii="Times New Roman" w:hAnsi="Times New Roman" w:cs="Times New Roman"/>
          <w:sz w:val="20"/>
          <w:szCs w:val="20"/>
          <w:lang w:val="en-GB" w:eastAsia="en-US"/>
        </w:rPr>
        <w:t xml:space="preserve">SAN RF requirements for the </w:t>
      </w:r>
      <w:r w:rsidR="0080123F">
        <w:rPr>
          <w:rFonts w:ascii="Times New Roman" w:hAnsi="Times New Roman" w:cs="Times New Roman"/>
          <w:sz w:val="20"/>
          <w:szCs w:val="20"/>
          <w:lang w:val="en-GB" w:eastAsia="en-US"/>
        </w:rPr>
        <w:t xml:space="preserve">NB-IoT in </w:t>
      </w:r>
      <w:r w:rsidR="00302BC0">
        <w:rPr>
          <w:rFonts w:ascii="Times New Roman" w:hAnsi="Times New Roman" w:cs="Times New Roman"/>
          <w:sz w:val="20"/>
          <w:szCs w:val="20"/>
          <w:lang w:val="en-GB" w:eastAsia="en-US"/>
        </w:rPr>
        <w:t xml:space="preserve">NTN IoT </w:t>
      </w:r>
      <w:r w:rsidR="00B07867" w:rsidRPr="00B07867">
        <w:rPr>
          <w:rFonts w:ascii="Times New Roman" w:hAnsi="Times New Roman" w:cs="Times New Roman"/>
          <w:sz w:val="20"/>
          <w:szCs w:val="20"/>
          <w:lang w:val="en-GB" w:eastAsia="en-US"/>
        </w:rPr>
        <w:t>work item</w:t>
      </w:r>
      <w:r w:rsidRPr="00B07867">
        <w:rPr>
          <w:rFonts w:ascii="Times New Roman" w:hAnsi="Times New Roman" w:cs="Times New Roman"/>
          <w:sz w:val="20"/>
          <w:szCs w:val="20"/>
          <w:lang w:val="en-GB" w:eastAsia="en-US"/>
        </w:rPr>
        <w:t>.</w:t>
      </w:r>
    </w:p>
    <w:bookmarkEnd w:id="0"/>
    <w:bookmarkEnd w:id="1"/>
    <w:p w14:paraId="7D379BCD" w14:textId="10024989" w:rsidR="00AB3A63" w:rsidRDefault="008F0418" w:rsidP="003E37B5">
      <w:pPr>
        <w:pStyle w:val="Heading1"/>
        <w:numPr>
          <w:ilvl w:val="0"/>
          <w:numId w:val="1"/>
        </w:numPr>
        <w:overflowPunct w:val="0"/>
        <w:autoSpaceDE w:val="0"/>
        <w:autoSpaceDN w:val="0"/>
        <w:adjustRightInd w:val="0"/>
        <w:textAlignment w:val="baseline"/>
      </w:pPr>
      <w:r w:rsidRPr="00AE4B78">
        <w:t>Discussion</w:t>
      </w:r>
    </w:p>
    <w:p w14:paraId="56017379" w14:textId="0FBDAB90" w:rsidR="003A45AE" w:rsidRPr="00AE4B78" w:rsidRDefault="00BD7DA8" w:rsidP="003E37B5">
      <w:pPr>
        <w:pStyle w:val="Heading1"/>
        <w:numPr>
          <w:ilvl w:val="1"/>
          <w:numId w:val="1"/>
        </w:numPr>
        <w:overflowPunct w:val="0"/>
        <w:autoSpaceDE w:val="0"/>
        <w:autoSpaceDN w:val="0"/>
        <w:adjustRightInd w:val="0"/>
        <w:textAlignment w:val="baseline"/>
      </w:pPr>
      <w:r>
        <w:tab/>
      </w:r>
      <w:r w:rsidR="003A45AE" w:rsidRPr="00AE4B78">
        <w:t>NTN IoT scenario</w:t>
      </w:r>
      <w:r w:rsidR="0040615B" w:rsidRPr="00AE4B78">
        <w:t>s</w:t>
      </w:r>
      <w:r w:rsidR="00446FCA" w:rsidRPr="00AE4B78">
        <w:t xml:space="preserve"> and SAN classes</w:t>
      </w:r>
    </w:p>
    <w:p w14:paraId="461BF4DD" w14:textId="77777777" w:rsidR="00446FCA" w:rsidRPr="003C2D00" w:rsidRDefault="00446FCA" w:rsidP="00446FCA">
      <w:r w:rsidRPr="00AE4B78">
        <w:t>The following SAN classes</w:t>
      </w:r>
      <w:r w:rsidRPr="003C2D00">
        <w:t xml:space="preserve"> for NR NTN were defined in the recently approved TS 38.108 [4]: </w:t>
      </w:r>
    </w:p>
    <w:tbl>
      <w:tblPr>
        <w:tblStyle w:val="TableGrid"/>
        <w:tblW w:w="0" w:type="auto"/>
        <w:tblLook w:val="04A0" w:firstRow="1" w:lastRow="0" w:firstColumn="1" w:lastColumn="0" w:noHBand="0" w:noVBand="1"/>
      </w:tblPr>
      <w:tblGrid>
        <w:gridCol w:w="9631"/>
      </w:tblGrid>
      <w:tr w:rsidR="00446FCA" w:rsidRPr="003C2D00" w14:paraId="3AD02EEA" w14:textId="77777777" w:rsidTr="000E6A96">
        <w:tc>
          <w:tcPr>
            <w:tcW w:w="9631" w:type="dxa"/>
          </w:tcPr>
          <w:p w14:paraId="398D9AED" w14:textId="77777777" w:rsidR="00446FCA" w:rsidRPr="003C2D00" w:rsidRDefault="00446FCA" w:rsidP="000E6A96">
            <w:pPr>
              <w:rPr>
                <w:i/>
              </w:rPr>
            </w:pPr>
            <w:bookmarkStart w:id="2" w:name="_Hlk487019015"/>
            <w:r w:rsidRPr="003C2D00">
              <w:rPr>
                <w:i/>
              </w:rPr>
              <w:t>The requirements in this specification apply to Satellite Access Node unless otherwise stated. The associated deployment scenarios are exactly the same for SAN with and without connectors.</w:t>
            </w:r>
          </w:p>
          <w:p w14:paraId="087D4B5F" w14:textId="77777777" w:rsidR="00446FCA" w:rsidRPr="003C2D00" w:rsidRDefault="00446FCA" w:rsidP="000E6A96">
            <w:pPr>
              <w:rPr>
                <w:i/>
              </w:rPr>
            </w:pPr>
            <w:r w:rsidRPr="003C2D00">
              <w:rPr>
                <w:i/>
              </w:rPr>
              <w:t xml:space="preserve">For SAN type 1-O and SAN type 1-H, two SAN classes (LEO and GEO) are currently defined in Table </w:t>
            </w:r>
            <w:r w:rsidRPr="003C2D00">
              <w:rPr>
                <w:i/>
                <w:color w:val="000000" w:themeColor="text1"/>
              </w:rPr>
              <w:t>4.4-1.</w:t>
            </w:r>
          </w:p>
          <w:p w14:paraId="49C123BF" w14:textId="77777777" w:rsidR="00446FCA" w:rsidRPr="003C2D00" w:rsidRDefault="00446FCA" w:rsidP="000E6A96">
            <w:pPr>
              <w:pStyle w:val="TH"/>
              <w:rPr>
                <w:i/>
                <w:lang w:val="en-US"/>
              </w:rPr>
            </w:pPr>
            <w:r w:rsidRPr="003C2D00">
              <w:rPr>
                <w:i/>
                <w:lang w:val="en-US" w:eastAsia="zh-CN"/>
              </w:rPr>
              <w:t>T</w:t>
            </w:r>
            <w:r w:rsidRPr="003C2D00">
              <w:rPr>
                <w:rFonts w:hint="eastAsia"/>
                <w:i/>
                <w:lang w:val="en-US" w:eastAsia="zh-CN"/>
              </w:rPr>
              <w:t xml:space="preserve">able </w:t>
            </w:r>
            <w:r w:rsidRPr="003C2D00">
              <w:rPr>
                <w:i/>
              </w:rPr>
              <w:t>4</w:t>
            </w:r>
            <w:r w:rsidRPr="003C2D00">
              <w:rPr>
                <w:rFonts w:hint="eastAsia"/>
                <w:i/>
              </w:rPr>
              <w:t>.</w:t>
            </w:r>
            <w:r w:rsidRPr="003C2D00">
              <w:rPr>
                <w:i/>
              </w:rPr>
              <w:t>4</w:t>
            </w:r>
            <w:r w:rsidRPr="003C2D00">
              <w:rPr>
                <w:rFonts w:hint="eastAsia"/>
                <w:i/>
                <w:lang w:val="en-US" w:eastAsia="zh-CN"/>
              </w:rPr>
              <w:t>-</w:t>
            </w:r>
            <w:r w:rsidRPr="003C2D00">
              <w:rPr>
                <w:i/>
                <w:lang w:val="en-US" w:eastAsia="zh-CN"/>
              </w:rPr>
              <w:t>1</w:t>
            </w:r>
            <w:r w:rsidRPr="003C2D00">
              <w:rPr>
                <w:rFonts w:hint="eastAsia"/>
                <w:i/>
                <w:lang w:val="en-US" w:eastAsia="zh-CN"/>
              </w:rPr>
              <w:t xml:space="preserve"> </w:t>
            </w:r>
            <w:r w:rsidRPr="003C2D00">
              <w:rPr>
                <w:i/>
                <w:lang w:val="en-US"/>
              </w:rPr>
              <w:t>SAN classes</w:t>
            </w:r>
          </w:p>
          <w:tbl>
            <w:tblPr>
              <w:tblStyle w:val="TableGrid"/>
              <w:tblW w:w="0" w:type="auto"/>
              <w:tblLook w:val="04A0" w:firstRow="1" w:lastRow="0" w:firstColumn="1" w:lastColumn="0" w:noHBand="0" w:noVBand="1"/>
            </w:tblPr>
            <w:tblGrid>
              <w:gridCol w:w="4692"/>
              <w:gridCol w:w="4713"/>
            </w:tblGrid>
            <w:tr w:rsidR="00446FCA" w:rsidRPr="003C2D00" w14:paraId="5B78D020" w14:textId="77777777" w:rsidTr="000E6A96">
              <w:tc>
                <w:tcPr>
                  <w:tcW w:w="4815" w:type="dxa"/>
                </w:tcPr>
                <w:p w14:paraId="118544FC" w14:textId="77777777" w:rsidR="00446FCA" w:rsidRPr="003C2D00" w:rsidRDefault="00446FCA" w:rsidP="000E6A96">
                  <w:pPr>
                    <w:pStyle w:val="TAH"/>
                    <w:rPr>
                      <w:rFonts w:eastAsia="Yu Mincho"/>
                      <w:i/>
                      <w:lang w:val="en-US"/>
                    </w:rPr>
                  </w:pPr>
                  <w:r w:rsidRPr="003C2D00">
                    <w:rPr>
                      <w:rFonts w:eastAsia="Yu Mincho"/>
                      <w:i/>
                      <w:lang w:val="en-US"/>
                    </w:rPr>
                    <w:t>SAN Class</w:t>
                  </w:r>
                </w:p>
              </w:tc>
              <w:tc>
                <w:tcPr>
                  <w:tcW w:w="4816" w:type="dxa"/>
                </w:tcPr>
                <w:p w14:paraId="40B42EEB" w14:textId="77777777" w:rsidR="00446FCA" w:rsidRPr="003C2D00" w:rsidRDefault="00446FCA" w:rsidP="000E6A96">
                  <w:pPr>
                    <w:pStyle w:val="TAH"/>
                    <w:rPr>
                      <w:rFonts w:eastAsia="Yu Mincho"/>
                      <w:i/>
                      <w:lang w:val="en-US"/>
                    </w:rPr>
                  </w:pPr>
                  <w:r w:rsidRPr="003C2D00">
                    <w:rPr>
                      <w:rFonts w:eastAsia="Yu Mincho"/>
                      <w:i/>
                      <w:lang w:val="en-US"/>
                    </w:rPr>
                    <w:t>Satellite Constellation</w:t>
                  </w:r>
                </w:p>
              </w:tc>
            </w:tr>
            <w:tr w:rsidR="00446FCA" w:rsidRPr="003C2D00" w14:paraId="3D2697C9" w14:textId="77777777" w:rsidTr="000E6A96">
              <w:tc>
                <w:tcPr>
                  <w:tcW w:w="4815" w:type="dxa"/>
                </w:tcPr>
                <w:p w14:paraId="44D544E6" w14:textId="77777777" w:rsidR="00446FCA" w:rsidRPr="003C2D00" w:rsidRDefault="00446FCA" w:rsidP="000E6A96">
                  <w:pPr>
                    <w:pStyle w:val="TAC"/>
                    <w:rPr>
                      <w:i/>
                      <w:lang w:val="en-US" w:eastAsia="zh-CN"/>
                    </w:rPr>
                  </w:pPr>
                  <w:r w:rsidRPr="003C2D00">
                    <w:rPr>
                      <w:i/>
                      <w:lang w:val="en-US" w:eastAsia="zh-CN"/>
                    </w:rPr>
                    <w:t>GEO class</w:t>
                  </w:r>
                </w:p>
              </w:tc>
              <w:tc>
                <w:tcPr>
                  <w:tcW w:w="4816" w:type="dxa"/>
                </w:tcPr>
                <w:p w14:paraId="44C10D43" w14:textId="77777777" w:rsidR="00446FCA" w:rsidRPr="003C2D00" w:rsidRDefault="00446FCA" w:rsidP="000E6A96">
                  <w:pPr>
                    <w:pStyle w:val="TAC"/>
                    <w:rPr>
                      <w:i/>
                      <w:lang w:val="en-US" w:eastAsia="zh-CN"/>
                    </w:rPr>
                  </w:pPr>
                  <w:r w:rsidRPr="003C2D00">
                    <w:rPr>
                      <w:i/>
                      <w:lang w:val="en-US" w:eastAsia="zh-CN"/>
                    </w:rPr>
                    <w:t>GEO satellite</w:t>
                  </w:r>
                </w:p>
              </w:tc>
            </w:tr>
            <w:tr w:rsidR="00446FCA" w:rsidRPr="003C2D00" w14:paraId="459B90B0" w14:textId="77777777" w:rsidTr="000E6A96">
              <w:tc>
                <w:tcPr>
                  <w:tcW w:w="4815" w:type="dxa"/>
                </w:tcPr>
                <w:p w14:paraId="0C99C8B3" w14:textId="77777777" w:rsidR="00446FCA" w:rsidRPr="003C2D00" w:rsidRDefault="00446FCA" w:rsidP="000E6A96">
                  <w:pPr>
                    <w:pStyle w:val="TAC"/>
                    <w:rPr>
                      <w:i/>
                      <w:lang w:val="en-US" w:eastAsia="zh-CN"/>
                    </w:rPr>
                  </w:pPr>
                  <w:r w:rsidRPr="003C2D00">
                    <w:rPr>
                      <w:i/>
                      <w:lang w:val="en-US" w:eastAsia="zh-CN"/>
                    </w:rPr>
                    <w:t>LEO class</w:t>
                  </w:r>
                </w:p>
              </w:tc>
              <w:tc>
                <w:tcPr>
                  <w:tcW w:w="4816" w:type="dxa"/>
                </w:tcPr>
                <w:p w14:paraId="02B523DE" w14:textId="77777777" w:rsidR="00446FCA" w:rsidRPr="003C2D00" w:rsidRDefault="00446FCA" w:rsidP="000E6A96">
                  <w:pPr>
                    <w:pStyle w:val="TAC"/>
                    <w:rPr>
                      <w:i/>
                      <w:lang w:val="it-IT" w:eastAsia="zh-CN"/>
                    </w:rPr>
                  </w:pPr>
                  <w:r w:rsidRPr="003C2D00">
                    <w:rPr>
                      <w:i/>
                      <w:lang w:val="it-IT" w:eastAsia="zh-CN"/>
                    </w:rPr>
                    <w:t>LEO 600 km satellite</w:t>
                  </w:r>
                </w:p>
                <w:p w14:paraId="7A2DAEE5" w14:textId="77777777" w:rsidR="00446FCA" w:rsidRPr="003C2D00" w:rsidRDefault="00446FCA" w:rsidP="000E6A96">
                  <w:pPr>
                    <w:pStyle w:val="TAC"/>
                    <w:rPr>
                      <w:i/>
                      <w:lang w:val="it-IT" w:eastAsia="zh-CN"/>
                    </w:rPr>
                  </w:pPr>
                  <w:r w:rsidRPr="003C2D00">
                    <w:rPr>
                      <w:i/>
                      <w:lang w:val="it-IT" w:eastAsia="zh-CN"/>
                    </w:rPr>
                    <w:t>LEO 1200 km satellite</w:t>
                  </w:r>
                </w:p>
              </w:tc>
            </w:tr>
            <w:bookmarkEnd w:id="2"/>
          </w:tbl>
          <w:p w14:paraId="7C0A8654" w14:textId="77777777" w:rsidR="00446FCA" w:rsidRPr="003C2D00" w:rsidRDefault="00446FCA" w:rsidP="000E6A96"/>
        </w:tc>
      </w:tr>
    </w:tbl>
    <w:p w14:paraId="5FA49E26" w14:textId="77777777" w:rsidR="00446FCA" w:rsidRDefault="00446FCA" w:rsidP="00446FCA"/>
    <w:p w14:paraId="4568A2DF" w14:textId="701255E8" w:rsidR="0069419D" w:rsidRDefault="00ED475F" w:rsidP="0069419D">
      <w:pPr>
        <w:rPr>
          <w:highlight w:val="yellow"/>
        </w:rPr>
      </w:pPr>
      <w:r w:rsidRPr="00ED475F">
        <w:t>D</w:t>
      </w:r>
      <w:r w:rsidR="00446FCA" w:rsidRPr="00ED475F">
        <w:t>ue to the NTN deploymen</w:t>
      </w:r>
      <w:r w:rsidR="00AE4B78" w:rsidRPr="00ED475F">
        <w:t>t costs, we see benefit in</w:t>
      </w:r>
      <w:r w:rsidR="00446FCA" w:rsidRPr="00ED475F">
        <w:t xml:space="preserve"> aligning the NTN IoT with the NR NT</w:t>
      </w:r>
      <w:r w:rsidRPr="00ED475F">
        <w:t>N, as m</w:t>
      </w:r>
      <w:r w:rsidRPr="0069419D">
        <w:t>uch as possible</w:t>
      </w:r>
      <w:r w:rsidR="00446FCA" w:rsidRPr="0069419D">
        <w:t xml:space="preserve">. </w:t>
      </w:r>
      <w:r w:rsidR="0069419D" w:rsidRPr="0069419D">
        <w:t xml:space="preserve">From the NTN deployment point of view, the same set of aligned scenarios and SAN classes </w:t>
      </w:r>
      <w:r w:rsidR="001D2667">
        <w:t xml:space="preserve">may allow </w:t>
      </w:r>
      <w:r w:rsidR="0069419D" w:rsidRPr="0069419D">
        <w:t xml:space="preserve">the Rel-17 NR NTN </w:t>
      </w:r>
      <w:r w:rsidR="001D2667">
        <w:t xml:space="preserve">to be </w:t>
      </w:r>
      <w:r w:rsidR="0069419D" w:rsidRPr="0069419D">
        <w:t xml:space="preserve">potentially deployed together with the NTN IoT (release independent from Rel-17). </w:t>
      </w:r>
    </w:p>
    <w:p w14:paraId="6D34B1AC" w14:textId="57A9C7A3" w:rsidR="001D2667" w:rsidRDefault="001D2667" w:rsidP="001D2667">
      <w:r>
        <w:t xml:space="preserve">The Core part of the NR NTN Rel-17 work item has been already completed last meeting. Therefore for the NTN specifications consistency and alignment the following is proposed: </w:t>
      </w:r>
    </w:p>
    <w:p w14:paraId="1991072D" w14:textId="77777777" w:rsidR="001D2667" w:rsidRPr="009E1F2F" w:rsidRDefault="001D2667" w:rsidP="001D2667">
      <w:r w:rsidRPr="001D2667">
        <w:rPr>
          <w:b/>
        </w:rPr>
        <w:t>Proposal 1</w:t>
      </w:r>
      <w:r>
        <w:t xml:space="preserve">: consider the NTN NR terminology captured in TS 38.108, as the baseline for the NTN IoT work and TS 36.108/36.181 </w:t>
      </w:r>
      <w:r w:rsidRPr="009E1F2F">
        <w:t>skeletons, where possible.</w:t>
      </w:r>
    </w:p>
    <w:p w14:paraId="4F8B1E66" w14:textId="04F6ECE1" w:rsidR="0040615B" w:rsidRPr="009E1F2F" w:rsidRDefault="00446FCA" w:rsidP="0040615B">
      <w:r w:rsidRPr="009E1F2F">
        <w:rPr>
          <w:b/>
        </w:rPr>
        <w:t>Proposal</w:t>
      </w:r>
      <w:r w:rsidR="00F712A5" w:rsidRPr="009E1F2F">
        <w:rPr>
          <w:b/>
        </w:rPr>
        <w:t xml:space="preserve"> 2</w:t>
      </w:r>
      <w:r w:rsidRPr="009E1F2F">
        <w:t>: reuse the already defined set of NR NTN SAN classes (</w:t>
      </w:r>
      <w:r w:rsidR="00ED475F" w:rsidRPr="009E1F2F">
        <w:t xml:space="preserve">i.e. </w:t>
      </w:r>
      <w:r w:rsidRPr="009E1F2F">
        <w:t xml:space="preserve">GEO, LEO600, LEO1200) for NTN IoT WI. </w:t>
      </w:r>
    </w:p>
    <w:p w14:paraId="548E484F" w14:textId="734411D9" w:rsidR="00BD7DA8" w:rsidRPr="009E1F2F" w:rsidRDefault="00BD7DA8" w:rsidP="00BD7DA8">
      <w:pPr>
        <w:pStyle w:val="Heading1"/>
        <w:numPr>
          <w:ilvl w:val="1"/>
          <w:numId w:val="1"/>
        </w:numPr>
        <w:overflowPunct w:val="0"/>
        <w:autoSpaceDE w:val="0"/>
        <w:autoSpaceDN w:val="0"/>
        <w:adjustRightInd w:val="0"/>
        <w:textAlignment w:val="baseline"/>
      </w:pPr>
      <w:r w:rsidRPr="009E1F2F">
        <w:tab/>
        <w:t>SAN architecture</w:t>
      </w:r>
    </w:p>
    <w:p w14:paraId="2D7A2627" w14:textId="539BD94D" w:rsidR="00FD334F" w:rsidRDefault="00BD7DA8" w:rsidP="00BD7DA8">
      <w:r w:rsidRPr="009E1F2F">
        <w:t>Referring to the NTN</w:t>
      </w:r>
      <w:r w:rsidRPr="00BD7DA8">
        <w:t xml:space="preserve"> NR, SAN type 1-H and SAN type 1-O were defined</w:t>
      </w:r>
      <w:r w:rsidR="00FD334F">
        <w:t xml:space="preserve"> as follows:</w:t>
      </w:r>
    </w:p>
    <w:p w14:paraId="3619E338" w14:textId="77777777" w:rsidR="00FD334F" w:rsidRPr="00FD334F" w:rsidRDefault="00FD334F" w:rsidP="00FD334F">
      <w:pPr>
        <w:ind w:left="568"/>
        <w:rPr>
          <w:i/>
        </w:rPr>
      </w:pPr>
      <w:r w:rsidRPr="00FD334F">
        <w:rPr>
          <w:b/>
          <w:i/>
        </w:rPr>
        <w:t>SAN type 1-H:</w:t>
      </w:r>
      <w:r w:rsidRPr="00FD334F">
        <w:rPr>
          <w:i/>
        </w:rPr>
        <w:t xml:space="preserve"> </w:t>
      </w:r>
      <w:r w:rsidRPr="00FD334F">
        <w:rPr>
          <w:i/>
        </w:rPr>
        <w:tab/>
        <w:t>Satellite Access Node operating at FR1 with a requirement set consisting of conducted requirements defined at individual TAB connectors and OTA requirements defined at RIB.</w:t>
      </w:r>
    </w:p>
    <w:p w14:paraId="1A2EA620" w14:textId="77777777" w:rsidR="00FD334F" w:rsidRDefault="00FD334F" w:rsidP="00FD334F">
      <w:pPr>
        <w:ind w:left="568"/>
        <w:rPr>
          <w:i/>
        </w:rPr>
      </w:pPr>
      <w:r w:rsidRPr="00FD334F">
        <w:rPr>
          <w:b/>
          <w:i/>
        </w:rPr>
        <w:t>SAN type 1-O:</w:t>
      </w:r>
      <w:r w:rsidRPr="00FD334F">
        <w:rPr>
          <w:i/>
        </w:rPr>
        <w:t xml:space="preserve"> </w:t>
      </w:r>
      <w:r w:rsidRPr="00FD334F">
        <w:rPr>
          <w:i/>
        </w:rPr>
        <w:tab/>
        <w:t>Satellite Access Node operating at FR1 with a requirement set consisting only of OTA requirements defined at the RIB.</w:t>
      </w:r>
    </w:p>
    <w:p w14:paraId="035E4B99" w14:textId="5C465CAD" w:rsidR="0000787A" w:rsidRPr="0000787A" w:rsidRDefault="0000787A" w:rsidP="0000787A">
      <w:r w:rsidRPr="0000787A">
        <w:lastRenderedPageBreak/>
        <w:t xml:space="preserve">SAN type 1-H and SAN type 1-O architectures are presented below based on TS 38.108: </w:t>
      </w:r>
    </w:p>
    <w:tbl>
      <w:tblPr>
        <w:tblStyle w:val="TableGrid"/>
        <w:tblW w:w="0" w:type="auto"/>
        <w:tblLook w:val="04A0" w:firstRow="1" w:lastRow="0" w:firstColumn="1" w:lastColumn="0" w:noHBand="0" w:noVBand="1"/>
      </w:tblPr>
      <w:tblGrid>
        <w:gridCol w:w="9631"/>
      </w:tblGrid>
      <w:tr w:rsidR="00D6772A" w14:paraId="49995DDC" w14:textId="77777777" w:rsidTr="000E6A96">
        <w:tc>
          <w:tcPr>
            <w:tcW w:w="9631" w:type="dxa"/>
          </w:tcPr>
          <w:p w14:paraId="413B48D6" w14:textId="77777777" w:rsidR="00D6772A" w:rsidRPr="00D6772A" w:rsidRDefault="00D6772A" w:rsidP="000E6A96">
            <w:pPr>
              <w:pStyle w:val="Heading3"/>
              <w:rPr>
                <w:lang w:eastAsia="zh-CN"/>
              </w:rPr>
            </w:pPr>
            <w:r w:rsidRPr="00D6772A">
              <w:t>SAN type 1-H</w:t>
            </w:r>
          </w:p>
          <w:p w14:paraId="1A66227F" w14:textId="77777777" w:rsidR="00D6772A" w:rsidRPr="00D6772A" w:rsidRDefault="00D6772A" w:rsidP="000E6A96">
            <w:r w:rsidRPr="00D6772A">
              <w:t xml:space="preserve">For </w:t>
            </w:r>
            <w:r w:rsidRPr="00D6772A">
              <w:rPr>
                <w:rFonts w:hint="eastAsia"/>
                <w:i/>
              </w:rPr>
              <w:t>SAN</w:t>
            </w:r>
            <w:r w:rsidRPr="00D6772A">
              <w:rPr>
                <w:i/>
              </w:rPr>
              <w:t xml:space="preserve"> type 1-H</w:t>
            </w:r>
            <w:r w:rsidRPr="00D6772A">
              <w:t>, the requirements are defined for two points of reference, signified by radiated requirements and conducted requirements.</w:t>
            </w:r>
          </w:p>
          <w:p w14:paraId="5B461310" w14:textId="77777777" w:rsidR="00D6772A" w:rsidRPr="00D6772A" w:rsidRDefault="00D6772A" w:rsidP="000E6A96">
            <w:pPr>
              <w:pStyle w:val="TH"/>
            </w:pPr>
            <w:r w:rsidRPr="00D6772A">
              <w:rPr>
                <w:rFonts w:ascii="Times New Roman" w:hAnsi="Times New Roman"/>
                <w:noProof/>
                <w:lang w:val="en-US" w:eastAsia="zh-CN"/>
              </w:rPr>
              <w:drawing>
                <wp:inline distT="0" distB="0" distL="0" distR="0" wp14:anchorId="41994F09" wp14:editId="3179F240">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2A563E1B" w14:textId="77777777" w:rsidR="00D6772A" w:rsidRPr="00D6772A" w:rsidRDefault="00D6772A" w:rsidP="000E6A96">
            <w:pPr>
              <w:pStyle w:val="TF"/>
            </w:pPr>
            <w:r w:rsidRPr="00D6772A">
              <w:t xml:space="preserve">Figure </w:t>
            </w:r>
            <w:r w:rsidRPr="00D6772A">
              <w:rPr>
                <w:rFonts w:hint="eastAsia"/>
                <w:lang w:eastAsia="zh-CN"/>
              </w:rPr>
              <w:t>4.3.1</w:t>
            </w:r>
            <w:r w:rsidRPr="00D6772A">
              <w:t xml:space="preserve">-1: Radiated and conducted reference points for </w:t>
            </w:r>
            <w:r w:rsidRPr="00D6772A">
              <w:rPr>
                <w:i/>
              </w:rPr>
              <w:t>SAN type 1-H</w:t>
            </w:r>
          </w:p>
        </w:tc>
      </w:tr>
      <w:tr w:rsidR="00D6772A" w14:paraId="72C66EE5" w14:textId="77777777" w:rsidTr="000E6A96">
        <w:tc>
          <w:tcPr>
            <w:tcW w:w="9631" w:type="dxa"/>
          </w:tcPr>
          <w:p w14:paraId="1BB2A8C6" w14:textId="77777777" w:rsidR="00D6772A" w:rsidRPr="00D6772A" w:rsidRDefault="00D6772A" w:rsidP="000E6A96">
            <w:pPr>
              <w:pStyle w:val="Heading3"/>
            </w:pPr>
            <w:bookmarkStart w:id="3" w:name="_Toc104310958"/>
            <w:bookmarkStart w:id="4" w:name="_Toc106126658"/>
            <w:bookmarkStart w:id="5" w:name="_Toc106176971"/>
            <w:r w:rsidRPr="00D6772A">
              <w:rPr>
                <w:rFonts w:hint="eastAsia"/>
              </w:rPr>
              <w:t>4.3.</w:t>
            </w:r>
            <w:r w:rsidRPr="00D6772A">
              <w:t>2</w:t>
            </w:r>
            <w:r w:rsidRPr="00D6772A">
              <w:tab/>
              <w:t>SAN type 1-O</w:t>
            </w:r>
            <w:bookmarkEnd w:id="3"/>
            <w:bookmarkEnd w:id="4"/>
            <w:bookmarkEnd w:id="5"/>
          </w:p>
          <w:p w14:paraId="30018454" w14:textId="77777777" w:rsidR="00D6772A" w:rsidRPr="00D6772A" w:rsidRDefault="00D6772A" w:rsidP="000E6A96">
            <w:r w:rsidRPr="00D6772A">
              <w:t xml:space="preserve">For </w:t>
            </w:r>
            <w:r w:rsidRPr="00D6772A">
              <w:rPr>
                <w:i/>
              </w:rPr>
              <w:t>SAN type 1-O</w:t>
            </w:r>
            <w:r w:rsidRPr="00D6772A">
              <w:t xml:space="preserve">, the radiated characteristics are defined over the air (OTA), where the </w:t>
            </w:r>
            <w:r w:rsidRPr="00D6772A">
              <w:rPr>
                <w:i/>
                <w:lang w:eastAsia="sv-SE"/>
              </w:rPr>
              <w:t>operating band</w:t>
            </w:r>
            <w:r w:rsidRPr="00D6772A">
              <w:rPr>
                <w:lang w:eastAsia="sv-SE"/>
              </w:rPr>
              <w:t xml:space="preserve"> specific </w:t>
            </w:r>
            <w:r w:rsidRPr="00D6772A">
              <w:t xml:space="preserve">radiated interface is referred to as the </w:t>
            </w:r>
            <w:r w:rsidRPr="00D6772A">
              <w:rPr>
                <w:i/>
              </w:rPr>
              <w:t>Radiated Interface Boundary</w:t>
            </w:r>
            <w:r w:rsidRPr="00D6772A">
              <w:t xml:space="preserve"> (RIB). Radiated requirements are also referred to as OTA requirements. The (spatial) characteristics in which the OTA requirements apply are detailed for each requirement.</w:t>
            </w:r>
          </w:p>
          <w:p w14:paraId="453E6089" w14:textId="77777777" w:rsidR="00D6772A" w:rsidRPr="00D6772A" w:rsidRDefault="00D6772A" w:rsidP="000E6A96">
            <w:pPr>
              <w:pStyle w:val="TH"/>
              <w:rPr>
                <w:lang w:eastAsia="zh-CN"/>
              </w:rPr>
            </w:pPr>
            <w:bookmarkStart w:id="6" w:name="_Hlk500328328"/>
            <w:r w:rsidRPr="00D6772A">
              <w:rPr>
                <w:noProof/>
                <w:lang w:val="en-US" w:eastAsia="zh-CN"/>
              </w:rPr>
              <w:drawing>
                <wp:inline distT="0" distB="0" distL="0" distR="0" wp14:anchorId="2E4F3CE5" wp14:editId="30DFE726">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050A2F54" w14:textId="77777777" w:rsidR="00D6772A" w:rsidRPr="00D6772A" w:rsidRDefault="00D6772A" w:rsidP="000E6A96">
            <w:pPr>
              <w:pStyle w:val="TF"/>
            </w:pPr>
            <w:r w:rsidRPr="00D6772A">
              <w:t>Figure 4.3.</w:t>
            </w:r>
            <w:r w:rsidRPr="00D6772A">
              <w:rPr>
                <w:rFonts w:hint="eastAsia"/>
                <w:lang w:eastAsia="zh-CN"/>
              </w:rPr>
              <w:t>2</w:t>
            </w:r>
            <w:r w:rsidRPr="00D6772A">
              <w:t xml:space="preserve">-1: Radiated reference points for </w:t>
            </w:r>
            <w:r w:rsidRPr="00D6772A">
              <w:rPr>
                <w:i/>
              </w:rPr>
              <w:t>SAN type 1-O</w:t>
            </w:r>
            <w:r w:rsidRPr="00D6772A">
              <w:t xml:space="preserve"> </w:t>
            </w:r>
            <w:bookmarkEnd w:id="6"/>
          </w:p>
        </w:tc>
      </w:tr>
    </w:tbl>
    <w:p w14:paraId="29D73C91" w14:textId="77777777" w:rsidR="00D6772A" w:rsidRDefault="00D6772A" w:rsidP="00FD334F"/>
    <w:p w14:paraId="5CD580FC" w14:textId="77777777" w:rsidR="0000787A" w:rsidRPr="00BD7DA8" w:rsidRDefault="0000787A" w:rsidP="0000787A">
      <w:r w:rsidRPr="00BD7DA8">
        <w:t xml:space="preserve">Both </w:t>
      </w:r>
      <w:r>
        <w:t xml:space="preserve">these SAN types </w:t>
      </w:r>
      <w:r w:rsidRPr="00BD7DA8">
        <w:t xml:space="preserve">are based on the AAS architecture. </w:t>
      </w:r>
    </w:p>
    <w:p w14:paraId="301AA192" w14:textId="6BD1AF7E" w:rsidR="00FD334F" w:rsidRPr="005F671C" w:rsidRDefault="00FD334F" w:rsidP="00FD334F">
      <w:r>
        <w:t>Please note, that the SAN type 1-C was not defined</w:t>
      </w:r>
      <w:r w:rsidR="0000787A">
        <w:t xml:space="preserve"> for NR NTN</w:t>
      </w:r>
      <w:r>
        <w:t xml:space="preserve">. It </w:t>
      </w:r>
      <w:r w:rsidRPr="005F671C">
        <w:t>was motivated by the practical deployment aspects (antenna size, lack of ability to improve pathloss by non-AAS product as opposed to the AAS antenna array gains, etc.).</w:t>
      </w:r>
      <w:r>
        <w:t xml:space="preserve"> </w:t>
      </w:r>
      <w:r w:rsidR="0000787A">
        <w:t xml:space="preserve">In our view, </w:t>
      </w:r>
      <w:r>
        <w:t xml:space="preserve">the same logic applies also to the NTN IoT. </w:t>
      </w:r>
    </w:p>
    <w:p w14:paraId="08B521C7" w14:textId="77777777" w:rsidR="00FD334F" w:rsidRDefault="00FD334F" w:rsidP="00FD334F">
      <w:r w:rsidRPr="005F671C">
        <w:rPr>
          <w:b/>
        </w:rPr>
        <w:t>Observation</w:t>
      </w:r>
      <w:r w:rsidRPr="005F671C">
        <w:t xml:space="preserve">: SAN type 1-C was NOT defined for NR NTN. </w:t>
      </w:r>
    </w:p>
    <w:p w14:paraId="17A1DF58" w14:textId="77777777" w:rsidR="0000787A" w:rsidRDefault="0000787A" w:rsidP="00FD334F">
      <w:r w:rsidRPr="0000787A">
        <w:rPr>
          <w:b/>
        </w:rPr>
        <w:t>Proposal</w:t>
      </w:r>
      <w:r>
        <w:rPr>
          <w:b/>
        </w:rPr>
        <w:t xml:space="preserve"> 3</w:t>
      </w:r>
      <w:r>
        <w:t xml:space="preserve">: For NTN IoT, consider SAN type 1-H and SAN type 1-O as the baseline. </w:t>
      </w:r>
    </w:p>
    <w:p w14:paraId="40D4B2B5" w14:textId="090BAFE1" w:rsidR="00BD7DA8" w:rsidRPr="0000787A" w:rsidRDefault="0000787A" w:rsidP="00BD7DA8">
      <w:r w:rsidRPr="0000787A">
        <w:t xml:space="preserve">In case of interest from other companies, the necessity for the SAN type 1-C for NTN IoT may be revisited. </w:t>
      </w:r>
    </w:p>
    <w:p w14:paraId="6AF2994C" w14:textId="7A6B6A9B" w:rsidR="00834F23" w:rsidRPr="00854738" w:rsidRDefault="00BD7DA8" w:rsidP="003E37B5">
      <w:pPr>
        <w:pStyle w:val="Heading1"/>
        <w:numPr>
          <w:ilvl w:val="1"/>
          <w:numId w:val="1"/>
        </w:numPr>
        <w:overflowPunct w:val="0"/>
        <w:autoSpaceDE w:val="0"/>
        <w:autoSpaceDN w:val="0"/>
        <w:adjustRightInd w:val="0"/>
        <w:textAlignment w:val="baseline"/>
      </w:pPr>
      <w:r>
        <w:lastRenderedPageBreak/>
        <w:tab/>
      </w:r>
      <w:r w:rsidR="00834F23" w:rsidRPr="00854738">
        <w:t>SAN RF requirements</w:t>
      </w:r>
    </w:p>
    <w:p w14:paraId="7B66A929" w14:textId="75B7DEEE" w:rsidR="00AE4B78" w:rsidRPr="0087664E" w:rsidRDefault="00C5309F" w:rsidP="00804FBE">
      <w:r w:rsidRPr="00854738">
        <w:t>T</w:t>
      </w:r>
      <w:r w:rsidR="00432B75" w:rsidRPr="00854738">
        <w:t>he WID [1]</w:t>
      </w:r>
      <w:r w:rsidR="00432B75" w:rsidRPr="0087664E">
        <w:t xml:space="preserve"> text clearly requires to re-use the already existing </w:t>
      </w:r>
      <w:r w:rsidR="00A62EA4">
        <w:t xml:space="preserve">framework as well as the </w:t>
      </w:r>
      <w:r w:rsidR="00432B75" w:rsidRPr="0087664E">
        <w:t>NB-IoT/eMTC</w:t>
      </w:r>
      <w:r w:rsidR="00A62EA4">
        <w:t xml:space="preserve"> requirements</w:t>
      </w:r>
      <w:r w:rsidR="00432B75" w:rsidRPr="0087664E">
        <w:t xml:space="preserve">, </w:t>
      </w:r>
      <w:r>
        <w:t>as well as NR NTN requirements</w:t>
      </w:r>
      <w:r w:rsidR="00A62EA4">
        <w:t xml:space="preserve"> defined in Rel-17</w:t>
      </w:r>
      <w:r>
        <w:t>:</w:t>
      </w:r>
    </w:p>
    <w:tbl>
      <w:tblPr>
        <w:tblStyle w:val="TableGrid"/>
        <w:tblW w:w="0" w:type="auto"/>
        <w:tblLook w:val="04A0" w:firstRow="1" w:lastRow="0" w:firstColumn="1" w:lastColumn="0" w:noHBand="0" w:noVBand="1"/>
      </w:tblPr>
      <w:tblGrid>
        <w:gridCol w:w="9631"/>
      </w:tblGrid>
      <w:tr w:rsidR="00AE4B78" w:rsidRPr="0087664E" w14:paraId="340EFD35" w14:textId="77777777" w:rsidTr="00AE4B78">
        <w:tc>
          <w:tcPr>
            <w:tcW w:w="9631" w:type="dxa"/>
          </w:tcPr>
          <w:p w14:paraId="3E149D51" w14:textId="77777777" w:rsidR="00AE4B78" w:rsidRPr="0087664E" w:rsidRDefault="00AE4B78" w:rsidP="00AE4B78">
            <w:pPr>
              <w:spacing w:after="0"/>
              <w:rPr>
                <w:i/>
              </w:rPr>
            </w:pPr>
            <w:r w:rsidRPr="0087664E">
              <w:rPr>
                <w:i/>
              </w:rPr>
              <w:t>The specification work of this WI shall:</w:t>
            </w:r>
          </w:p>
          <w:p w14:paraId="6B1587FE" w14:textId="070B64FB" w:rsidR="00AE4B78" w:rsidRPr="0087664E" w:rsidRDefault="00AE4B78" w:rsidP="00804FBE">
            <w:pPr>
              <w:numPr>
                <w:ilvl w:val="0"/>
                <w:numId w:val="12"/>
              </w:numPr>
              <w:overflowPunct w:val="0"/>
              <w:autoSpaceDE w:val="0"/>
              <w:autoSpaceDN w:val="0"/>
              <w:adjustRightInd w:val="0"/>
              <w:spacing w:before="120" w:after="0"/>
              <w:ind w:left="709" w:hanging="301"/>
              <w:textAlignment w:val="baseline"/>
            </w:pPr>
            <w:r w:rsidRPr="0087664E">
              <w:rPr>
                <w:i/>
              </w:rPr>
              <w:t>Re-use the framework and requirements from NB-IoT/eMTC, as well as NR NTN requirements, where applicable.</w:t>
            </w:r>
            <w:r w:rsidRPr="0087664E">
              <w:t xml:space="preserve"> </w:t>
            </w:r>
          </w:p>
        </w:tc>
      </w:tr>
    </w:tbl>
    <w:p w14:paraId="0EB48951" w14:textId="77777777" w:rsidR="00AE4B78" w:rsidRPr="0087664E" w:rsidRDefault="00AE4B78" w:rsidP="00804FBE"/>
    <w:p w14:paraId="147A4754" w14:textId="515A4F24" w:rsidR="009D31BB" w:rsidRPr="0087664E" w:rsidRDefault="00432B75" w:rsidP="00804FBE">
      <w:r w:rsidRPr="0087664E">
        <w:t>With the above, t</w:t>
      </w:r>
      <w:r w:rsidR="00424E0F" w:rsidRPr="0087664E">
        <w:t xml:space="preserve">he following building blocks shall be considered as inputs for the TS 36.108 </w:t>
      </w:r>
      <w:r w:rsidR="00A62EA4">
        <w:t>requirements</w:t>
      </w:r>
      <w:r w:rsidR="00424E0F" w:rsidRPr="0087664E">
        <w:t xml:space="preserve"> drafting: </w:t>
      </w:r>
    </w:p>
    <w:p w14:paraId="36C544F4" w14:textId="04017F12" w:rsidR="00424E0F" w:rsidRPr="0087664E" w:rsidRDefault="00424E0F" w:rsidP="00804FBE">
      <w:pPr>
        <w:pStyle w:val="ListParagraph"/>
        <w:numPr>
          <w:ilvl w:val="0"/>
          <w:numId w:val="11"/>
        </w:numPr>
        <w:rPr>
          <w:rFonts w:ascii="Times New Roman" w:hAnsi="Times New Roman" w:cs="Times New Roman"/>
          <w:sz w:val="20"/>
          <w:szCs w:val="20"/>
        </w:rPr>
      </w:pPr>
      <w:r w:rsidRPr="0087664E">
        <w:rPr>
          <w:rFonts w:ascii="Times New Roman" w:hAnsi="Times New Roman" w:cs="Times New Roman"/>
          <w:sz w:val="20"/>
          <w:szCs w:val="20"/>
        </w:rPr>
        <w:t xml:space="preserve">TS </w:t>
      </w:r>
      <w:r w:rsidR="009D31BB" w:rsidRPr="0087664E">
        <w:rPr>
          <w:rFonts w:ascii="Times New Roman" w:hAnsi="Times New Roman" w:cs="Times New Roman"/>
          <w:sz w:val="20"/>
          <w:szCs w:val="20"/>
        </w:rPr>
        <w:t xml:space="preserve">36.104 </w:t>
      </w:r>
      <w:r w:rsidRPr="0087664E">
        <w:rPr>
          <w:rFonts w:ascii="Times New Roman" w:hAnsi="Times New Roman" w:cs="Times New Roman"/>
          <w:sz w:val="20"/>
          <w:szCs w:val="20"/>
        </w:rPr>
        <w:t xml:space="preserve">as the baseline for conducted SAN RF </w:t>
      </w:r>
      <w:r w:rsidR="00C5309F">
        <w:rPr>
          <w:rFonts w:ascii="Times New Roman" w:hAnsi="Times New Roman" w:cs="Times New Roman"/>
          <w:sz w:val="20"/>
          <w:szCs w:val="20"/>
        </w:rPr>
        <w:t xml:space="preserve">requirements </w:t>
      </w:r>
      <w:r w:rsidRPr="0087664E">
        <w:rPr>
          <w:rFonts w:ascii="Times New Roman" w:hAnsi="Times New Roman" w:cs="Times New Roman"/>
          <w:sz w:val="20"/>
          <w:szCs w:val="20"/>
        </w:rPr>
        <w:t>for the NB-IoT</w:t>
      </w:r>
      <w:r w:rsidR="00C5309F">
        <w:rPr>
          <w:rFonts w:ascii="Times New Roman" w:hAnsi="Times New Roman" w:cs="Times New Roman"/>
          <w:sz w:val="20"/>
          <w:szCs w:val="20"/>
        </w:rPr>
        <w:t>/eMTC</w:t>
      </w:r>
      <w:r w:rsidR="00854738">
        <w:rPr>
          <w:rFonts w:ascii="Times New Roman" w:hAnsi="Times New Roman" w:cs="Times New Roman"/>
          <w:sz w:val="20"/>
          <w:szCs w:val="20"/>
        </w:rPr>
        <w:t xml:space="preserve"> requirements. It shall be noted, that some of the requirements were defined as NB-IoT specific, while others are generic.</w:t>
      </w:r>
    </w:p>
    <w:p w14:paraId="0663346F" w14:textId="79D44F60" w:rsidR="009D31BB" w:rsidRPr="0087664E" w:rsidRDefault="00424E0F" w:rsidP="005F671C">
      <w:pPr>
        <w:pStyle w:val="ListParagraph"/>
        <w:numPr>
          <w:ilvl w:val="0"/>
          <w:numId w:val="11"/>
        </w:numPr>
        <w:rPr>
          <w:rFonts w:ascii="Times New Roman" w:hAnsi="Times New Roman" w:cs="Times New Roman"/>
          <w:sz w:val="20"/>
          <w:szCs w:val="20"/>
        </w:rPr>
      </w:pPr>
      <w:r w:rsidRPr="0087664E">
        <w:rPr>
          <w:rFonts w:ascii="Times New Roman" w:hAnsi="Times New Roman" w:cs="Times New Roman"/>
          <w:sz w:val="20"/>
          <w:szCs w:val="20"/>
        </w:rPr>
        <w:t xml:space="preserve">TS 38.108 as the baseline for the NTN-specific </w:t>
      </w:r>
      <w:r w:rsidR="00C5309F">
        <w:rPr>
          <w:rFonts w:ascii="Times New Roman" w:hAnsi="Times New Roman" w:cs="Times New Roman"/>
          <w:sz w:val="20"/>
          <w:szCs w:val="20"/>
        </w:rPr>
        <w:t xml:space="preserve">SAN RF </w:t>
      </w:r>
      <w:r w:rsidRPr="0087664E">
        <w:rPr>
          <w:rFonts w:ascii="Times New Roman" w:hAnsi="Times New Roman" w:cs="Times New Roman"/>
          <w:sz w:val="20"/>
          <w:szCs w:val="20"/>
        </w:rPr>
        <w:t>requirement</w:t>
      </w:r>
      <w:r w:rsidR="00C5309F">
        <w:rPr>
          <w:rFonts w:ascii="Times New Roman" w:hAnsi="Times New Roman" w:cs="Times New Roman"/>
          <w:sz w:val="20"/>
          <w:szCs w:val="20"/>
        </w:rPr>
        <w:t>s</w:t>
      </w:r>
      <w:r w:rsidRPr="0087664E">
        <w:rPr>
          <w:rFonts w:ascii="Times New Roman" w:hAnsi="Times New Roman" w:cs="Times New Roman"/>
          <w:sz w:val="20"/>
          <w:szCs w:val="20"/>
        </w:rPr>
        <w:t>.</w:t>
      </w:r>
      <w:r w:rsidR="005F671C">
        <w:rPr>
          <w:rFonts w:ascii="Times New Roman" w:hAnsi="Times New Roman" w:cs="Times New Roman"/>
          <w:sz w:val="20"/>
          <w:szCs w:val="20"/>
        </w:rPr>
        <w:t xml:space="preserve"> Below we </w:t>
      </w:r>
      <w:r w:rsidR="00854738">
        <w:rPr>
          <w:rFonts w:ascii="Times New Roman" w:hAnsi="Times New Roman" w:cs="Times New Roman"/>
          <w:sz w:val="20"/>
          <w:szCs w:val="20"/>
        </w:rPr>
        <w:t xml:space="preserve">reuse </w:t>
      </w:r>
      <w:r w:rsidR="005F671C">
        <w:rPr>
          <w:rFonts w:ascii="Times New Roman" w:hAnsi="Times New Roman" w:cs="Times New Roman"/>
          <w:sz w:val="20"/>
          <w:szCs w:val="20"/>
        </w:rPr>
        <w:t>the a</w:t>
      </w:r>
      <w:r w:rsidR="005F671C" w:rsidRPr="005F671C">
        <w:rPr>
          <w:rFonts w:ascii="Times New Roman" w:hAnsi="Times New Roman" w:cs="Times New Roman"/>
          <w:sz w:val="20"/>
          <w:szCs w:val="20"/>
        </w:rPr>
        <w:t xml:space="preserve">pplicability of minimum </w:t>
      </w:r>
      <w:r w:rsidR="005F671C">
        <w:rPr>
          <w:rFonts w:ascii="Times New Roman" w:hAnsi="Times New Roman" w:cs="Times New Roman"/>
          <w:sz w:val="20"/>
          <w:szCs w:val="20"/>
        </w:rPr>
        <w:t xml:space="preserve">SAN RF </w:t>
      </w:r>
      <w:r w:rsidR="005F671C" w:rsidRPr="005F671C">
        <w:rPr>
          <w:rFonts w:ascii="Times New Roman" w:hAnsi="Times New Roman" w:cs="Times New Roman"/>
          <w:sz w:val="20"/>
          <w:szCs w:val="20"/>
        </w:rPr>
        <w:t>requirements</w:t>
      </w:r>
      <w:r w:rsidR="005F671C">
        <w:rPr>
          <w:rFonts w:ascii="Times New Roman" w:hAnsi="Times New Roman" w:cs="Times New Roman"/>
          <w:sz w:val="20"/>
          <w:szCs w:val="20"/>
        </w:rPr>
        <w:t xml:space="preserve"> from TS 38.108</w:t>
      </w:r>
      <w:r w:rsidR="00854738">
        <w:rPr>
          <w:rFonts w:ascii="Times New Roman" w:hAnsi="Times New Roman" w:cs="Times New Roman"/>
          <w:sz w:val="20"/>
          <w:szCs w:val="20"/>
        </w:rPr>
        <w:t>, section 4.6</w:t>
      </w:r>
      <w:r w:rsidR="005F671C">
        <w:rPr>
          <w:rFonts w:ascii="Times New Roman" w:hAnsi="Times New Roman" w:cs="Times New Roman"/>
          <w:sz w:val="20"/>
          <w:szCs w:val="20"/>
        </w:rPr>
        <w:t xml:space="preserve">: </w:t>
      </w:r>
    </w:p>
    <w:p w14:paraId="680C3EF4" w14:textId="77777777" w:rsidR="00424E0F" w:rsidRPr="00C5309F" w:rsidRDefault="00424E0F" w:rsidP="00424E0F">
      <w:pPr>
        <w:rPr>
          <w:highlight w:val="yellow"/>
          <w:lang w:val="en-US"/>
        </w:rPr>
      </w:pPr>
    </w:p>
    <w:tbl>
      <w:tblPr>
        <w:tblStyle w:val="TableGrid"/>
        <w:tblW w:w="0" w:type="auto"/>
        <w:tblLook w:val="04A0" w:firstRow="1" w:lastRow="0" w:firstColumn="1" w:lastColumn="0" w:noHBand="0" w:noVBand="1"/>
      </w:tblPr>
      <w:tblGrid>
        <w:gridCol w:w="9631"/>
      </w:tblGrid>
      <w:tr w:rsidR="0009095C" w14:paraId="06623698" w14:textId="77777777" w:rsidTr="0009095C">
        <w:tc>
          <w:tcPr>
            <w:tcW w:w="9631" w:type="dxa"/>
          </w:tcPr>
          <w:p w14:paraId="00D5151A" w14:textId="77777777" w:rsidR="0009095C" w:rsidRDefault="0009095C" w:rsidP="0009095C">
            <w:pPr>
              <w:pStyle w:val="Heading2"/>
            </w:pPr>
            <w:bookmarkStart w:id="7" w:name="_Toc104310961"/>
            <w:bookmarkStart w:id="8" w:name="_Toc106126661"/>
            <w:bookmarkStart w:id="9" w:name="_Toc106176974"/>
            <w:r>
              <w:lastRenderedPageBreak/>
              <w:t>4.6</w:t>
            </w:r>
            <w:r w:rsidRPr="004D3578">
              <w:tab/>
            </w:r>
            <w:r>
              <w:rPr>
                <w:lang w:eastAsia="zh-CN"/>
              </w:rPr>
              <w:t>Applicability of minimum requirements</w:t>
            </w:r>
            <w:bookmarkEnd w:id="7"/>
            <w:bookmarkEnd w:id="8"/>
            <w:bookmarkEnd w:id="9"/>
          </w:p>
          <w:p w14:paraId="09973C8C" w14:textId="77777777" w:rsidR="0009095C" w:rsidRPr="00F95B02" w:rsidRDefault="0009095C" w:rsidP="0009095C">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9FA7FE2" w14:textId="77777777" w:rsidR="0009095C" w:rsidRDefault="0009095C" w:rsidP="0009095C">
            <w:pPr>
              <w:pStyle w:val="TH"/>
            </w:pPr>
            <w:r w:rsidRPr="00F95B02">
              <w:t xml:space="preserve">Table 4.6-1: </w:t>
            </w:r>
            <w:r w:rsidRPr="00EF56E1">
              <w:rPr>
                <w:iCs/>
              </w:rPr>
              <w:t>Requirement set</w:t>
            </w:r>
            <w:r w:rsidRPr="00F95B02">
              <w:t xml:space="preserve"> applicability</w:t>
            </w:r>
          </w:p>
          <w:tbl>
            <w:tblPr>
              <w:tblStyle w:val="TableGrid"/>
              <w:tblW w:w="0" w:type="auto"/>
              <w:jc w:val="center"/>
              <w:tblLook w:val="04A0" w:firstRow="1" w:lastRow="0" w:firstColumn="1" w:lastColumn="0" w:noHBand="0" w:noVBand="1"/>
            </w:tblPr>
            <w:tblGrid>
              <w:gridCol w:w="3884"/>
              <w:gridCol w:w="1418"/>
              <w:gridCol w:w="1443"/>
            </w:tblGrid>
            <w:tr w:rsidR="0009095C" w:rsidRPr="00392345" w14:paraId="27CE7C8A" w14:textId="77777777" w:rsidTr="00617F30">
              <w:trPr>
                <w:cantSplit/>
                <w:jc w:val="center"/>
              </w:trPr>
              <w:tc>
                <w:tcPr>
                  <w:tcW w:w="3884" w:type="dxa"/>
                  <w:tcBorders>
                    <w:bottom w:val="nil"/>
                  </w:tcBorders>
                </w:tcPr>
                <w:p w14:paraId="6A08C8D8" w14:textId="77777777" w:rsidR="0009095C" w:rsidRPr="00392345" w:rsidRDefault="0009095C" w:rsidP="0009095C">
                  <w:pPr>
                    <w:pStyle w:val="TAH"/>
                  </w:pPr>
                  <w:r w:rsidRPr="00F95B02">
                    <w:rPr>
                      <w:lang w:eastAsia="ja-JP"/>
                    </w:rPr>
                    <w:t>Requirement</w:t>
                  </w:r>
                </w:p>
              </w:tc>
              <w:tc>
                <w:tcPr>
                  <w:tcW w:w="2861" w:type="dxa"/>
                  <w:gridSpan w:val="2"/>
                </w:tcPr>
                <w:p w14:paraId="6E0DF074" w14:textId="77777777" w:rsidR="0009095C" w:rsidRPr="00392345" w:rsidRDefault="0009095C" w:rsidP="0009095C">
                  <w:pPr>
                    <w:pStyle w:val="TAH"/>
                  </w:pPr>
                  <w:r w:rsidRPr="00F95B02">
                    <w:rPr>
                      <w:lang w:eastAsia="ja-JP"/>
                    </w:rPr>
                    <w:t>Requirement set</w:t>
                  </w:r>
                </w:p>
              </w:tc>
            </w:tr>
            <w:tr w:rsidR="0009095C" w:rsidRPr="00392345" w14:paraId="6B066029" w14:textId="77777777" w:rsidTr="00617F30">
              <w:trPr>
                <w:cantSplit/>
                <w:jc w:val="center"/>
              </w:trPr>
              <w:tc>
                <w:tcPr>
                  <w:tcW w:w="3884" w:type="dxa"/>
                  <w:tcBorders>
                    <w:top w:val="nil"/>
                  </w:tcBorders>
                </w:tcPr>
                <w:p w14:paraId="378C9146" w14:textId="77777777" w:rsidR="0009095C" w:rsidRPr="00392345" w:rsidRDefault="0009095C" w:rsidP="0009095C">
                  <w:pPr>
                    <w:pStyle w:val="TAH"/>
                  </w:pPr>
                </w:p>
              </w:tc>
              <w:tc>
                <w:tcPr>
                  <w:tcW w:w="1418" w:type="dxa"/>
                </w:tcPr>
                <w:p w14:paraId="26AE0DC9" w14:textId="77777777" w:rsidR="0009095C" w:rsidRPr="00392345" w:rsidRDefault="0009095C" w:rsidP="0009095C">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7E53AC4F" w14:textId="77777777" w:rsidR="0009095C" w:rsidRPr="00392345" w:rsidRDefault="0009095C" w:rsidP="0009095C">
                  <w:pPr>
                    <w:pStyle w:val="TAH"/>
                  </w:pPr>
                  <w:r w:rsidRPr="00F95B02">
                    <w:rPr>
                      <w:i/>
                      <w:lang w:eastAsia="ja-JP"/>
                    </w:rPr>
                    <w:t>S</w:t>
                  </w:r>
                  <w:r>
                    <w:rPr>
                      <w:i/>
                      <w:lang w:eastAsia="ja-JP"/>
                    </w:rPr>
                    <w:t>AN</w:t>
                  </w:r>
                  <w:r w:rsidRPr="00F95B02">
                    <w:rPr>
                      <w:i/>
                      <w:lang w:eastAsia="ja-JP"/>
                    </w:rPr>
                    <w:t xml:space="preserve"> type 1-O</w:t>
                  </w:r>
                </w:p>
              </w:tc>
            </w:tr>
            <w:tr w:rsidR="0009095C" w:rsidRPr="00392345" w14:paraId="07B7205D" w14:textId="77777777" w:rsidTr="00617F30">
              <w:trPr>
                <w:cantSplit/>
                <w:jc w:val="center"/>
              </w:trPr>
              <w:tc>
                <w:tcPr>
                  <w:tcW w:w="3884" w:type="dxa"/>
                </w:tcPr>
                <w:p w14:paraId="6EA402B2" w14:textId="77777777" w:rsidR="0009095C" w:rsidRPr="00392345" w:rsidRDefault="0009095C" w:rsidP="0009095C">
                  <w:pPr>
                    <w:pStyle w:val="TAC"/>
                  </w:pPr>
                  <w:r>
                    <w:rPr>
                      <w:lang w:eastAsia="ja-JP"/>
                    </w:rPr>
                    <w:t>Satellite Access Network</w:t>
                  </w:r>
                  <w:r w:rsidRPr="00F95B02">
                    <w:rPr>
                      <w:lang w:eastAsia="ja-JP"/>
                    </w:rPr>
                    <w:t xml:space="preserve"> output power</w:t>
                  </w:r>
                </w:p>
              </w:tc>
              <w:tc>
                <w:tcPr>
                  <w:tcW w:w="1418" w:type="dxa"/>
                </w:tcPr>
                <w:p w14:paraId="250865F8" w14:textId="77777777" w:rsidR="0009095C" w:rsidRPr="00392345" w:rsidRDefault="0009095C" w:rsidP="0009095C">
                  <w:pPr>
                    <w:pStyle w:val="TAC"/>
                  </w:pPr>
                  <w:r w:rsidRPr="00F95B02">
                    <w:rPr>
                      <w:lang w:eastAsia="ja-JP"/>
                    </w:rPr>
                    <w:t>6.2</w:t>
                  </w:r>
                </w:p>
              </w:tc>
              <w:tc>
                <w:tcPr>
                  <w:tcW w:w="1443" w:type="dxa"/>
                  <w:tcBorders>
                    <w:bottom w:val="nil"/>
                  </w:tcBorders>
                </w:tcPr>
                <w:p w14:paraId="4E3CA5F2" w14:textId="77777777" w:rsidR="0009095C" w:rsidRPr="00392345" w:rsidRDefault="0009095C" w:rsidP="0009095C">
                  <w:pPr>
                    <w:pStyle w:val="TAC"/>
                  </w:pPr>
                </w:p>
              </w:tc>
            </w:tr>
            <w:tr w:rsidR="0009095C" w:rsidRPr="00392345" w14:paraId="79FCB4FA" w14:textId="77777777" w:rsidTr="00617F30">
              <w:trPr>
                <w:cantSplit/>
                <w:jc w:val="center"/>
              </w:trPr>
              <w:tc>
                <w:tcPr>
                  <w:tcW w:w="3884" w:type="dxa"/>
                </w:tcPr>
                <w:p w14:paraId="17615565" w14:textId="77777777" w:rsidR="0009095C" w:rsidRPr="00392345" w:rsidRDefault="0009095C" w:rsidP="0009095C">
                  <w:pPr>
                    <w:pStyle w:val="TAC"/>
                  </w:pPr>
                  <w:r w:rsidRPr="00F95B02">
                    <w:rPr>
                      <w:lang w:eastAsia="ja-JP"/>
                    </w:rPr>
                    <w:t xml:space="preserve">Output power dynamics </w:t>
                  </w:r>
                </w:p>
              </w:tc>
              <w:tc>
                <w:tcPr>
                  <w:tcW w:w="1418" w:type="dxa"/>
                </w:tcPr>
                <w:p w14:paraId="0C15D3B8" w14:textId="77777777" w:rsidR="0009095C" w:rsidRPr="00392345" w:rsidRDefault="0009095C" w:rsidP="0009095C">
                  <w:pPr>
                    <w:pStyle w:val="TAC"/>
                  </w:pPr>
                  <w:r w:rsidRPr="00F95B02">
                    <w:rPr>
                      <w:lang w:eastAsia="ja-JP"/>
                    </w:rPr>
                    <w:t>6.3</w:t>
                  </w:r>
                </w:p>
              </w:tc>
              <w:tc>
                <w:tcPr>
                  <w:tcW w:w="1443" w:type="dxa"/>
                  <w:tcBorders>
                    <w:top w:val="nil"/>
                    <w:bottom w:val="nil"/>
                  </w:tcBorders>
                </w:tcPr>
                <w:p w14:paraId="3C67ED05" w14:textId="77777777" w:rsidR="0009095C" w:rsidRPr="00392345" w:rsidRDefault="0009095C" w:rsidP="0009095C">
                  <w:pPr>
                    <w:pStyle w:val="TAC"/>
                  </w:pPr>
                </w:p>
              </w:tc>
            </w:tr>
            <w:tr w:rsidR="0009095C" w:rsidRPr="00392345" w14:paraId="0847200F" w14:textId="77777777" w:rsidTr="00617F30">
              <w:trPr>
                <w:cantSplit/>
                <w:jc w:val="center"/>
              </w:trPr>
              <w:tc>
                <w:tcPr>
                  <w:tcW w:w="3884" w:type="dxa"/>
                </w:tcPr>
                <w:p w14:paraId="6EB7C4B1" w14:textId="77777777" w:rsidR="0009095C" w:rsidRPr="00392345" w:rsidRDefault="0009095C" w:rsidP="0009095C">
                  <w:pPr>
                    <w:pStyle w:val="TAC"/>
                  </w:pPr>
                  <w:r w:rsidRPr="00F95B02">
                    <w:rPr>
                      <w:lang w:eastAsia="ja-JP"/>
                    </w:rPr>
                    <w:t xml:space="preserve">Transmit ON/OFF power </w:t>
                  </w:r>
                </w:p>
              </w:tc>
              <w:tc>
                <w:tcPr>
                  <w:tcW w:w="1418" w:type="dxa"/>
                </w:tcPr>
                <w:p w14:paraId="1B01AD78" w14:textId="77777777" w:rsidR="0009095C" w:rsidRPr="00392345" w:rsidRDefault="0009095C" w:rsidP="0009095C">
                  <w:pPr>
                    <w:pStyle w:val="TAC"/>
                  </w:pPr>
                  <w:r>
                    <w:rPr>
                      <w:lang w:eastAsia="ja-JP"/>
                    </w:rPr>
                    <w:t>NA</w:t>
                  </w:r>
                </w:p>
              </w:tc>
              <w:tc>
                <w:tcPr>
                  <w:tcW w:w="1443" w:type="dxa"/>
                  <w:tcBorders>
                    <w:top w:val="nil"/>
                    <w:bottom w:val="nil"/>
                  </w:tcBorders>
                </w:tcPr>
                <w:p w14:paraId="2A688F1D" w14:textId="77777777" w:rsidR="0009095C" w:rsidRPr="00392345" w:rsidRDefault="0009095C" w:rsidP="0009095C">
                  <w:pPr>
                    <w:pStyle w:val="TAC"/>
                  </w:pPr>
                </w:p>
              </w:tc>
            </w:tr>
            <w:tr w:rsidR="0009095C" w:rsidRPr="00392345" w14:paraId="07D7B6E1" w14:textId="77777777" w:rsidTr="00617F30">
              <w:trPr>
                <w:cantSplit/>
                <w:jc w:val="center"/>
              </w:trPr>
              <w:tc>
                <w:tcPr>
                  <w:tcW w:w="3884" w:type="dxa"/>
                </w:tcPr>
                <w:p w14:paraId="2BA58EBB" w14:textId="77777777" w:rsidR="0009095C" w:rsidRPr="00392345" w:rsidRDefault="0009095C" w:rsidP="0009095C">
                  <w:pPr>
                    <w:pStyle w:val="TAC"/>
                  </w:pPr>
                  <w:r>
                    <w:rPr>
                      <w:lang w:eastAsia="ja-JP"/>
                    </w:rPr>
                    <w:t>Frequency error</w:t>
                  </w:r>
                </w:p>
              </w:tc>
              <w:tc>
                <w:tcPr>
                  <w:tcW w:w="1418" w:type="dxa"/>
                </w:tcPr>
                <w:p w14:paraId="09616704" w14:textId="77777777" w:rsidR="0009095C" w:rsidRPr="00392345" w:rsidRDefault="0009095C" w:rsidP="0009095C">
                  <w:pPr>
                    <w:pStyle w:val="TAC"/>
                  </w:pPr>
                  <w:r w:rsidRPr="00F95B02">
                    <w:rPr>
                      <w:lang w:eastAsia="ja-JP"/>
                    </w:rPr>
                    <w:t>6.5</w:t>
                  </w:r>
                  <w:r>
                    <w:rPr>
                      <w:lang w:eastAsia="ja-JP"/>
                    </w:rPr>
                    <w:t>.1</w:t>
                  </w:r>
                </w:p>
              </w:tc>
              <w:tc>
                <w:tcPr>
                  <w:tcW w:w="1443" w:type="dxa"/>
                  <w:tcBorders>
                    <w:top w:val="nil"/>
                    <w:bottom w:val="nil"/>
                  </w:tcBorders>
                </w:tcPr>
                <w:p w14:paraId="78B9B813" w14:textId="77777777" w:rsidR="0009095C" w:rsidRPr="00392345" w:rsidRDefault="0009095C" w:rsidP="0009095C">
                  <w:pPr>
                    <w:pStyle w:val="TAC"/>
                  </w:pPr>
                </w:p>
              </w:tc>
            </w:tr>
            <w:tr w:rsidR="0009095C" w:rsidRPr="00392345" w14:paraId="06F449E6" w14:textId="77777777" w:rsidTr="00617F30">
              <w:trPr>
                <w:cantSplit/>
                <w:jc w:val="center"/>
              </w:trPr>
              <w:tc>
                <w:tcPr>
                  <w:tcW w:w="3884" w:type="dxa"/>
                </w:tcPr>
                <w:p w14:paraId="798F8085" w14:textId="77777777" w:rsidR="0009095C" w:rsidRPr="00F95B02" w:rsidDel="00924D72" w:rsidRDefault="0009095C" w:rsidP="0009095C">
                  <w:pPr>
                    <w:pStyle w:val="TAC"/>
                    <w:rPr>
                      <w:lang w:eastAsia="ja-JP"/>
                    </w:rPr>
                  </w:pPr>
                  <w:r>
                    <w:rPr>
                      <w:lang w:eastAsia="zh-CN"/>
                    </w:rPr>
                    <w:t>Modulation quality</w:t>
                  </w:r>
                </w:p>
              </w:tc>
              <w:tc>
                <w:tcPr>
                  <w:tcW w:w="1418" w:type="dxa"/>
                </w:tcPr>
                <w:p w14:paraId="114263A8" w14:textId="77777777" w:rsidR="0009095C" w:rsidRPr="00F95B02" w:rsidRDefault="0009095C" w:rsidP="0009095C">
                  <w:pPr>
                    <w:pStyle w:val="TAC"/>
                    <w:rPr>
                      <w:lang w:eastAsia="ja-JP"/>
                    </w:rPr>
                  </w:pPr>
                  <w:r w:rsidRPr="00F95B02">
                    <w:rPr>
                      <w:lang w:eastAsia="ja-JP"/>
                    </w:rPr>
                    <w:t>6.5</w:t>
                  </w:r>
                  <w:r>
                    <w:rPr>
                      <w:lang w:eastAsia="ja-JP"/>
                    </w:rPr>
                    <w:t>.2</w:t>
                  </w:r>
                </w:p>
              </w:tc>
              <w:tc>
                <w:tcPr>
                  <w:tcW w:w="1443" w:type="dxa"/>
                  <w:tcBorders>
                    <w:top w:val="nil"/>
                    <w:bottom w:val="nil"/>
                  </w:tcBorders>
                </w:tcPr>
                <w:p w14:paraId="3AF5E8E4" w14:textId="77777777" w:rsidR="0009095C" w:rsidRPr="00392345" w:rsidRDefault="0009095C" w:rsidP="0009095C">
                  <w:pPr>
                    <w:pStyle w:val="TAC"/>
                  </w:pPr>
                </w:p>
              </w:tc>
            </w:tr>
            <w:tr w:rsidR="0009095C" w:rsidRPr="00392345" w14:paraId="164092A7" w14:textId="77777777" w:rsidTr="00617F30">
              <w:trPr>
                <w:cantSplit/>
                <w:jc w:val="center"/>
              </w:trPr>
              <w:tc>
                <w:tcPr>
                  <w:tcW w:w="3884" w:type="dxa"/>
                </w:tcPr>
                <w:p w14:paraId="64C3B293" w14:textId="77777777" w:rsidR="0009095C" w:rsidRDefault="0009095C" w:rsidP="0009095C">
                  <w:pPr>
                    <w:pStyle w:val="TAC"/>
                    <w:rPr>
                      <w:lang w:eastAsia="zh-CN"/>
                    </w:rPr>
                  </w:pPr>
                  <w:r>
                    <w:rPr>
                      <w:lang w:eastAsia="zh-CN"/>
                    </w:rPr>
                    <w:t>Time alignment error</w:t>
                  </w:r>
                </w:p>
              </w:tc>
              <w:tc>
                <w:tcPr>
                  <w:tcW w:w="1418" w:type="dxa"/>
                </w:tcPr>
                <w:p w14:paraId="42A6B02E" w14:textId="77777777" w:rsidR="0009095C" w:rsidRPr="00F95B02" w:rsidRDefault="0009095C" w:rsidP="0009095C">
                  <w:pPr>
                    <w:pStyle w:val="TAC"/>
                    <w:rPr>
                      <w:lang w:eastAsia="ja-JP"/>
                    </w:rPr>
                  </w:pPr>
                  <w:r>
                    <w:rPr>
                      <w:lang w:eastAsia="ja-JP"/>
                    </w:rPr>
                    <w:t>NA</w:t>
                  </w:r>
                </w:p>
              </w:tc>
              <w:tc>
                <w:tcPr>
                  <w:tcW w:w="1443" w:type="dxa"/>
                  <w:tcBorders>
                    <w:top w:val="nil"/>
                    <w:bottom w:val="nil"/>
                  </w:tcBorders>
                </w:tcPr>
                <w:p w14:paraId="0FC1BB71" w14:textId="77777777" w:rsidR="0009095C" w:rsidRPr="00392345" w:rsidRDefault="0009095C" w:rsidP="0009095C">
                  <w:pPr>
                    <w:pStyle w:val="TAC"/>
                  </w:pPr>
                </w:p>
              </w:tc>
            </w:tr>
            <w:tr w:rsidR="0009095C" w:rsidRPr="00392345" w14:paraId="45650D73" w14:textId="77777777" w:rsidTr="00617F30">
              <w:trPr>
                <w:cantSplit/>
                <w:jc w:val="center"/>
              </w:trPr>
              <w:tc>
                <w:tcPr>
                  <w:tcW w:w="3884" w:type="dxa"/>
                </w:tcPr>
                <w:p w14:paraId="4646D7C6" w14:textId="77777777" w:rsidR="0009095C" w:rsidRPr="00392345" w:rsidRDefault="0009095C" w:rsidP="0009095C">
                  <w:pPr>
                    <w:pStyle w:val="TAC"/>
                  </w:pPr>
                  <w:r w:rsidRPr="00F95B02">
                    <w:rPr>
                      <w:lang w:eastAsia="ja-JP"/>
                    </w:rPr>
                    <w:t>Occupied bandwidth</w:t>
                  </w:r>
                </w:p>
              </w:tc>
              <w:tc>
                <w:tcPr>
                  <w:tcW w:w="1418" w:type="dxa"/>
                </w:tcPr>
                <w:p w14:paraId="26D0AF3B" w14:textId="77777777" w:rsidR="0009095C" w:rsidRPr="00392345" w:rsidRDefault="0009095C" w:rsidP="0009095C">
                  <w:pPr>
                    <w:pStyle w:val="TAC"/>
                  </w:pPr>
                  <w:r w:rsidRPr="00F95B02">
                    <w:rPr>
                      <w:lang w:eastAsia="ja-JP"/>
                    </w:rPr>
                    <w:t>6.6.2</w:t>
                  </w:r>
                </w:p>
              </w:tc>
              <w:tc>
                <w:tcPr>
                  <w:tcW w:w="1443" w:type="dxa"/>
                  <w:tcBorders>
                    <w:top w:val="nil"/>
                    <w:bottom w:val="nil"/>
                  </w:tcBorders>
                </w:tcPr>
                <w:p w14:paraId="2EDF3E48" w14:textId="77777777" w:rsidR="0009095C" w:rsidRPr="00392345" w:rsidRDefault="0009095C" w:rsidP="0009095C">
                  <w:pPr>
                    <w:pStyle w:val="TAC"/>
                  </w:pPr>
                </w:p>
              </w:tc>
            </w:tr>
            <w:tr w:rsidR="0009095C" w:rsidRPr="00392345" w14:paraId="45D0A94B" w14:textId="77777777" w:rsidTr="00617F30">
              <w:trPr>
                <w:cantSplit/>
                <w:jc w:val="center"/>
              </w:trPr>
              <w:tc>
                <w:tcPr>
                  <w:tcW w:w="3884" w:type="dxa"/>
                </w:tcPr>
                <w:p w14:paraId="50C1BE95" w14:textId="77777777" w:rsidR="0009095C" w:rsidRPr="00392345" w:rsidRDefault="0009095C" w:rsidP="0009095C">
                  <w:pPr>
                    <w:pStyle w:val="TAC"/>
                  </w:pPr>
                  <w:r w:rsidRPr="00F95B02">
                    <w:rPr>
                      <w:lang w:eastAsia="ja-JP"/>
                    </w:rPr>
                    <w:t>ACLR</w:t>
                  </w:r>
                </w:p>
              </w:tc>
              <w:tc>
                <w:tcPr>
                  <w:tcW w:w="1418" w:type="dxa"/>
                </w:tcPr>
                <w:p w14:paraId="33B930BF" w14:textId="77777777" w:rsidR="0009095C" w:rsidRPr="00392345" w:rsidRDefault="0009095C" w:rsidP="0009095C">
                  <w:pPr>
                    <w:pStyle w:val="TAC"/>
                  </w:pPr>
                  <w:r w:rsidRPr="00F95B02">
                    <w:rPr>
                      <w:lang w:eastAsia="ja-JP"/>
                    </w:rPr>
                    <w:t>6.6.3</w:t>
                  </w:r>
                </w:p>
              </w:tc>
              <w:tc>
                <w:tcPr>
                  <w:tcW w:w="1443" w:type="dxa"/>
                  <w:tcBorders>
                    <w:top w:val="nil"/>
                    <w:bottom w:val="nil"/>
                  </w:tcBorders>
                </w:tcPr>
                <w:p w14:paraId="628FE853" w14:textId="77777777" w:rsidR="0009095C" w:rsidRPr="00392345" w:rsidRDefault="0009095C" w:rsidP="0009095C">
                  <w:pPr>
                    <w:pStyle w:val="TAC"/>
                  </w:pPr>
                </w:p>
              </w:tc>
            </w:tr>
            <w:tr w:rsidR="0009095C" w:rsidRPr="00392345" w14:paraId="267E54E6" w14:textId="77777777" w:rsidTr="00617F30">
              <w:trPr>
                <w:cantSplit/>
                <w:jc w:val="center"/>
              </w:trPr>
              <w:tc>
                <w:tcPr>
                  <w:tcW w:w="3884" w:type="dxa"/>
                </w:tcPr>
                <w:p w14:paraId="70FB86B9" w14:textId="77777777" w:rsidR="0009095C" w:rsidRPr="00392345" w:rsidRDefault="0009095C" w:rsidP="0009095C">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7C6C574C" w14:textId="77777777" w:rsidR="0009095C" w:rsidRPr="00392345" w:rsidRDefault="0009095C" w:rsidP="0009095C">
                  <w:pPr>
                    <w:pStyle w:val="TAC"/>
                  </w:pPr>
                  <w:r w:rsidRPr="00F95B02">
                    <w:rPr>
                      <w:lang w:eastAsia="ja-JP"/>
                    </w:rPr>
                    <w:t>6.6.4</w:t>
                  </w:r>
                </w:p>
              </w:tc>
              <w:tc>
                <w:tcPr>
                  <w:tcW w:w="1443" w:type="dxa"/>
                  <w:tcBorders>
                    <w:top w:val="nil"/>
                    <w:bottom w:val="nil"/>
                  </w:tcBorders>
                </w:tcPr>
                <w:p w14:paraId="635DF49F" w14:textId="77777777" w:rsidR="0009095C" w:rsidRPr="00392345" w:rsidRDefault="0009095C" w:rsidP="0009095C">
                  <w:pPr>
                    <w:pStyle w:val="TAC"/>
                  </w:pPr>
                </w:p>
              </w:tc>
            </w:tr>
            <w:tr w:rsidR="0009095C" w:rsidRPr="00392345" w14:paraId="742EE7A8" w14:textId="77777777" w:rsidTr="00617F30">
              <w:trPr>
                <w:cantSplit/>
                <w:jc w:val="center"/>
              </w:trPr>
              <w:tc>
                <w:tcPr>
                  <w:tcW w:w="3884" w:type="dxa"/>
                </w:tcPr>
                <w:p w14:paraId="578BCCED" w14:textId="77777777" w:rsidR="0009095C" w:rsidRPr="00392345" w:rsidRDefault="0009095C" w:rsidP="0009095C">
                  <w:pPr>
                    <w:pStyle w:val="TAC"/>
                  </w:pPr>
                  <w:r w:rsidRPr="00F95B02">
                    <w:rPr>
                      <w:lang w:eastAsia="ja-JP"/>
                    </w:rPr>
                    <w:t>Transmitter spurious emissions</w:t>
                  </w:r>
                </w:p>
              </w:tc>
              <w:tc>
                <w:tcPr>
                  <w:tcW w:w="1418" w:type="dxa"/>
                </w:tcPr>
                <w:p w14:paraId="294183FB" w14:textId="77777777" w:rsidR="0009095C" w:rsidRPr="00392345" w:rsidRDefault="0009095C" w:rsidP="0009095C">
                  <w:pPr>
                    <w:pStyle w:val="TAC"/>
                  </w:pPr>
                  <w:r w:rsidRPr="00F95B02">
                    <w:rPr>
                      <w:lang w:eastAsia="ja-JP"/>
                    </w:rPr>
                    <w:t>6.6.5</w:t>
                  </w:r>
                </w:p>
              </w:tc>
              <w:tc>
                <w:tcPr>
                  <w:tcW w:w="1443" w:type="dxa"/>
                  <w:tcBorders>
                    <w:top w:val="nil"/>
                    <w:bottom w:val="nil"/>
                  </w:tcBorders>
                </w:tcPr>
                <w:p w14:paraId="5170EC87" w14:textId="77777777" w:rsidR="0009095C" w:rsidRPr="00392345" w:rsidRDefault="0009095C" w:rsidP="0009095C">
                  <w:pPr>
                    <w:pStyle w:val="TAC"/>
                  </w:pPr>
                </w:p>
              </w:tc>
            </w:tr>
            <w:tr w:rsidR="0009095C" w:rsidRPr="00392345" w14:paraId="49645929" w14:textId="77777777" w:rsidTr="00617F30">
              <w:trPr>
                <w:cantSplit/>
                <w:jc w:val="center"/>
              </w:trPr>
              <w:tc>
                <w:tcPr>
                  <w:tcW w:w="3884" w:type="dxa"/>
                </w:tcPr>
                <w:p w14:paraId="467A1875" w14:textId="77777777" w:rsidR="0009095C" w:rsidRPr="00F95B02" w:rsidRDefault="0009095C" w:rsidP="0009095C">
                  <w:pPr>
                    <w:pStyle w:val="TAC"/>
                    <w:rPr>
                      <w:lang w:eastAsia="ja-JP"/>
                    </w:rPr>
                  </w:pPr>
                  <w:r w:rsidRPr="00F95B02">
                    <w:rPr>
                      <w:lang w:eastAsia="ja-JP"/>
                    </w:rPr>
                    <w:t xml:space="preserve">Transmitter intermodulation </w:t>
                  </w:r>
                </w:p>
              </w:tc>
              <w:tc>
                <w:tcPr>
                  <w:tcW w:w="1418" w:type="dxa"/>
                </w:tcPr>
                <w:p w14:paraId="5509273B" w14:textId="77777777" w:rsidR="0009095C" w:rsidRPr="00392345" w:rsidRDefault="0009095C" w:rsidP="0009095C">
                  <w:pPr>
                    <w:pStyle w:val="TAC"/>
                  </w:pPr>
                  <w:r>
                    <w:rPr>
                      <w:lang w:eastAsia="ja-JP"/>
                    </w:rPr>
                    <w:t>NA</w:t>
                  </w:r>
                </w:p>
              </w:tc>
              <w:tc>
                <w:tcPr>
                  <w:tcW w:w="1443" w:type="dxa"/>
                  <w:tcBorders>
                    <w:top w:val="nil"/>
                    <w:bottom w:val="nil"/>
                  </w:tcBorders>
                </w:tcPr>
                <w:p w14:paraId="5B32DD65" w14:textId="77777777" w:rsidR="0009095C" w:rsidRPr="00392345" w:rsidRDefault="0009095C" w:rsidP="0009095C">
                  <w:pPr>
                    <w:pStyle w:val="TAC"/>
                  </w:pPr>
                  <w:r w:rsidRPr="00F95B02">
                    <w:rPr>
                      <w:lang w:eastAsia="ja-JP"/>
                    </w:rPr>
                    <w:t>NA</w:t>
                  </w:r>
                </w:p>
              </w:tc>
            </w:tr>
            <w:tr w:rsidR="0009095C" w:rsidRPr="00392345" w14:paraId="60C73567" w14:textId="77777777" w:rsidTr="00617F30">
              <w:trPr>
                <w:cantSplit/>
                <w:jc w:val="center"/>
              </w:trPr>
              <w:tc>
                <w:tcPr>
                  <w:tcW w:w="3884" w:type="dxa"/>
                </w:tcPr>
                <w:p w14:paraId="29BD6232" w14:textId="77777777" w:rsidR="0009095C" w:rsidRPr="00F95B02" w:rsidRDefault="0009095C" w:rsidP="0009095C">
                  <w:pPr>
                    <w:pStyle w:val="TAC"/>
                    <w:rPr>
                      <w:lang w:eastAsia="ja-JP"/>
                    </w:rPr>
                  </w:pPr>
                  <w:r w:rsidRPr="00F95B02">
                    <w:rPr>
                      <w:lang w:eastAsia="ja-JP"/>
                    </w:rPr>
                    <w:t>Reference sensitivity level</w:t>
                  </w:r>
                </w:p>
              </w:tc>
              <w:tc>
                <w:tcPr>
                  <w:tcW w:w="1418" w:type="dxa"/>
                </w:tcPr>
                <w:p w14:paraId="616CEC02" w14:textId="77777777" w:rsidR="0009095C" w:rsidRPr="00392345" w:rsidRDefault="0009095C" w:rsidP="0009095C">
                  <w:pPr>
                    <w:pStyle w:val="TAC"/>
                  </w:pPr>
                  <w:r w:rsidRPr="00F95B02">
                    <w:rPr>
                      <w:lang w:eastAsia="ja-JP"/>
                    </w:rPr>
                    <w:t>7.2</w:t>
                  </w:r>
                </w:p>
              </w:tc>
              <w:tc>
                <w:tcPr>
                  <w:tcW w:w="1443" w:type="dxa"/>
                  <w:tcBorders>
                    <w:top w:val="nil"/>
                    <w:bottom w:val="nil"/>
                  </w:tcBorders>
                </w:tcPr>
                <w:p w14:paraId="2AA6EC62" w14:textId="77777777" w:rsidR="0009095C" w:rsidRPr="00392345" w:rsidRDefault="0009095C" w:rsidP="0009095C">
                  <w:pPr>
                    <w:pStyle w:val="TAC"/>
                  </w:pPr>
                </w:p>
              </w:tc>
            </w:tr>
            <w:tr w:rsidR="0009095C" w:rsidRPr="00392345" w14:paraId="44206DFD" w14:textId="77777777" w:rsidTr="00617F30">
              <w:trPr>
                <w:cantSplit/>
                <w:jc w:val="center"/>
              </w:trPr>
              <w:tc>
                <w:tcPr>
                  <w:tcW w:w="3884" w:type="dxa"/>
                </w:tcPr>
                <w:p w14:paraId="5558AD66" w14:textId="77777777" w:rsidR="0009095C" w:rsidRPr="00F95B02" w:rsidRDefault="0009095C" w:rsidP="0009095C">
                  <w:pPr>
                    <w:pStyle w:val="TAC"/>
                    <w:rPr>
                      <w:lang w:eastAsia="ja-JP"/>
                    </w:rPr>
                  </w:pPr>
                  <w:r w:rsidRPr="00F95B02">
                    <w:rPr>
                      <w:lang w:eastAsia="ja-JP"/>
                    </w:rPr>
                    <w:t xml:space="preserve">Dynamic range </w:t>
                  </w:r>
                </w:p>
              </w:tc>
              <w:tc>
                <w:tcPr>
                  <w:tcW w:w="1418" w:type="dxa"/>
                </w:tcPr>
                <w:p w14:paraId="4600FAFF" w14:textId="77777777" w:rsidR="0009095C" w:rsidRPr="00392345" w:rsidRDefault="0009095C" w:rsidP="0009095C">
                  <w:pPr>
                    <w:pStyle w:val="TAC"/>
                  </w:pPr>
                  <w:r w:rsidRPr="00F95B02">
                    <w:rPr>
                      <w:lang w:eastAsia="ja-JP"/>
                    </w:rPr>
                    <w:t>7.3</w:t>
                  </w:r>
                </w:p>
              </w:tc>
              <w:tc>
                <w:tcPr>
                  <w:tcW w:w="1443" w:type="dxa"/>
                  <w:tcBorders>
                    <w:top w:val="nil"/>
                    <w:bottom w:val="nil"/>
                  </w:tcBorders>
                </w:tcPr>
                <w:p w14:paraId="2EA9D36B" w14:textId="77777777" w:rsidR="0009095C" w:rsidRPr="00392345" w:rsidRDefault="0009095C" w:rsidP="0009095C">
                  <w:pPr>
                    <w:pStyle w:val="TAC"/>
                  </w:pPr>
                </w:p>
              </w:tc>
            </w:tr>
            <w:tr w:rsidR="0009095C" w:rsidRPr="00392345" w14:paraId="6395AFC1" w14:textId="77777777" w:rsidTr="00617F30">
              <w:trPr>
                <w:cantSplit/>
                <w:jc w:val="center"/>
              </w:trPr>
              <w:tc>
                <w:tcPr>
                  <w:tcW w:w="3884" w:type="dxa"/>
                </w:tcPr>
                <w:p w14:paraId="2B284CA4" w14:textId="77777777" w:rsidR="0009095C" w:rsidRPr="00F95B02" w:rsidRDefault="0009095C" w:rsidP="0009095C">
                  <w:pPr>
                    <w:pStyle w:val="TAC"/>
                    <w:rPr>
                      <w:lang w:eastAsia="ja-JP"/>
                    </w:rPr>
                  </w:pPr>
                  <w:r>
                    <w:rPr>
                      <w:lang w:eastAsia="ja-JP"/>
                    </w:rPr>
                    <w:t>ACS</w:t>
                  </w:r>
                  <w:r w:rsidRPr="00F95B02">
                    <w:rPr>
                      <w:lang w:eastAsia="ja-JP"/>
                    </w:rPr>
                    <w:t xml:space="preserve"> </w:t>
                  </w:r>
                </w:p>
              </w:tc>
              <w:tc>
                <w:tcPr>
                  <w:tcW w:w="1418" w:type="dxa"/>
                </w:tcPr>
                <w:p w14:paraId="4410FF3A" w14:textId="77777777" w:rsidR="0009095C" w:rsidRPr="00392345" w:rsidRDefault="0009095C" w:rsidP="0009095C">
                  <w:pPr>
                    <w:pStyle w:val="TAC"/>
                  </w:pPr>
                  <w:r w:rsidRPr="00F95B02">
                    <w:rPr>
                      <w:lang w:eastAsia="ja-JP"/>
                    </w:rPr>
                    <w:t>7.4</w:t>
                  </w:r>
                  <w:r>
                    <w:rPr>
                      <w:lang w:eastAsia="ja-JP"/>
                    </w:rPr>
                    <w:t>.1</w:t>
                  </w:r>
                </w:p>
              </w:tc>
              <w:tc>
                <w:tcPr>
                  <w:tcW w:w="1443" w:type="dxa"/>
                  <w:tcBorders>
                    <w:top w:val="nil"/>
                    <w:bottom w:val="nil"/>
                  </w:tcBorders>
                </w:tcPr>
                <w:p w14:paraId="5B1C3121" w14:textId="77777777" w:rsidR="0009095C" w:rsidRPr="00392345" w:rsidRDefault="0009095C" w:rsidP="0009095C">
                  <w:pPr>
                    <w:pStyle w:val="TAC"/>
                  </w:pPr>
                </w:p>
              </w:tc>
            </w:tr>
            <w:tr w:rsidR="0009095C" w:rsidRPr="00392345" w14:paraId="6EB4DA3A" w14:textId="77777777" w:rsidTr="00617F30">
              <w:trPr>
                <w:cantSplit/>
                <w:jc w:val="center"/>
              </w:trPr>
              <w:tc>
                <w:tcPr>
                  <w:tcW w:w="3884" w:type="dxa"/>
                </w:tcPr>
                <w:p w14:paraId="0084671E" w14:textId="77777777" w:rsidR="0009095C" w:rsidRPr="00F95B02" w:rsidRDefault="0009095C" w:rsidP="0009095C">
                  <w:pPr>
                    <w:pStyle w:val="TAC"/>
                    <w:rPr>
                      <w:lang w:eastAsia="ja-JP"/>
                    </w:rPr>
                  </w:pPr>
                  <w:r>
                    <w:rPr>
                      <w:lang w:eastAsia="ja-JP"/>
                    </w:rPr>
                    <w:t xml:space="preserve">In-band </w:t>
                  </w:r>
                  <w:r w:rsidRPr="00F95B02">
                    <w:rPr>
                      <w:lang w:eastAsia="ja-JP"/>
                    </w:rPr>
                    <w:t xml:space="preserve">blocking </w:t>
                  </w:r>
                </w:p>
              </w:tc>
              <w:tc>
                <w:tcPr>
                  <w:tcW w:w="1418" w:type="dxa"/>
                </w:tcPr>
                <w:p w14:paraId="7274A1DE" w14:textId="77777777" w:rsidR="0009095C" w:rsidRPr="00F95B02" w:rsidRDefault="0009095C" w:rsidP="0009095C">
                  <w:pPr>
                    <w:pStyle w:val="TAC"/>
                    <w:rPr>
                      <w:lang w:eastAsia="ja-JP"/>
                    </w:rPr>
                  </w:pPr>
                  <w:r>
                    <w:rPr>
                      <w:lang w:eastAsia="ja-JP"/>
                    </w:rPr>
                    <w:t>NA</w:t>
                  </w:r>
                </w:p>
              </w:tc>
              <w:tc>
                <w:tcPr>
                  <w:tcW w:w="1443" w:type="dxa"/>
                  <w:tcBorders>
                    <w:top w:val="nil"/>
                    <w:bottom w:val="nil"/>
                  </w:tcBorders>
                </w:tcPr>
                <w:p w14:paraId="7F72B5C9" w14:textId="77777777" w:rsidR="0009095C" w:rsidRPr="00392345" w:rsidRDefault="0009095C" w:rsidP="0009095C">
                  <w:pPr>
                    <w:pStyle w:val="TAC"/>
                  </w:pPr>
                </w:p>
              </w:tc>
            </w:tr>
            <w:tr w:rsidR="0009095C" w:rsidRPr="00392345" w14:paraId="2325B8CF" w14:textId="77777777" w:rsidTr="00617F30">
              <w:trPr>
                <w:cantSplit/>
                <w:jc w:val="center"/>
              </w:trPr>
              <w:tc>
                <w:tcPr>
                  <w:tcW w:w="3884" w:type="dxa"/>
                </w:tcPr>
                <w:p w14:paraId="2B24C6CD" w14:textId="77777777" w:rsidR="0009095C" w:rsidRPr="00F95B02" w:rsidRDefault="0009095C" w:rsidP="0009095C">
                  <w:pPr>
                    <w:pStyle w:val="TAC"/>
                    <w:rPr>
                      <w:lang w:eastAsia="ja-JP"/>
                    </w:rPr>
                  </w:pPr>
                  <w:r w:rsidRPr="00F95B02">
                    <w:rPr>
                      <w:lang w:eastAsia="ja-JP"/>
                    </w:rPr>
                    <w:t xml:space="preserve">Out-of-band blocking </w:t>
                  </w:r>
                </w:p>
              </w:tc>
              <w:tc>
                <w:tcPr>
                  <w:tcW w:w="1418" w:type="dxa"/>
                </w:tcPr>
                <w:p w14:paraId="3CEB7752" w14:textId="77777777" w:rsidR="0009095C" w:rsidRPr="00392345" w:rsidRDefault="0009095C" w:rsidP="0009095C">
                  <w:pPr>
                    <w:pStyle w:val="TAC"/>
                  </w:pPr>
                  <w:r w:rsidRPr="00F95B02">
                    <w:rPr>
                      <w:lang w:eastAsia="ja-JP"/>
                    </w:rPr>
                    <w:t>7.5</w:t>
                  </w:r>
                </w:p>
              </w:tc>
              <w:tc>
                <w:tcPr>
                  <w:tcW w:w="1443" w:type="dxa"/>
                  <w:tcBorders>
                    <w:top w:val="nil"/>
                    <w:bottom w:val="nil"/>
                  </w:tcBorders>
                </w:tcPr>
                <w:p w14:paraId="304D5E41" w14:textId="77777777" w:rsidR="0009095C" w:rsidRPr="00392345" w:rsidRDefault="0009095C" w:rsidP="0009095C">
                  <w:pPr>
                    <w:pStyle w:val="TAC"/>
                  </w:pPr>
                </w:p>
              </w:tc>
            </w:tr>
            <w:tr w:rsidR="0009095C" w:rsidRPr="00392345" w14:paraId="2EEC5D65" w14:textId="77777777" w:rsidTr="00617F30">
              <w:trPr>
                <w:cantSplit/>
                <w:jc w:val="center"/>
              </w:trPr>
              <w:tc>
                <w:tcPr>
                  <w:tcW w:w="3884" w:type="dxa"/>
                </w:tcPr>
                <w:p w14:paraId="792FA4D4" w14:textId="77777777" w:rsidR="0009095C" w:rsidRPr="00F95B02" w:rsidRDefault="0009095C" w:rsidP="0009095C">
                  <w:pPr>
                    <w:pStyle w:val="TAC"/>
                    <w:rPr>
                      <w:lang w:eastAsia="ja-JP"/>
                    </w:rPr>
                  </w:pPr>
                  <w:r w:rsidRPr="00F95B02">
                    <w:rPr>
                      <w:lang w:eastAsia="ja-JP"/>
                    </w:rPr>
                    <w:t xml:space="preserve">Receiver spurious emissions </w:t>
                  </w:r>
                </w:p>
              </w:tc>
              <w:tc>
                <w:tcPr>
                  <w:tcW w:w="1418" w:type="dxa"/>
                </w:tcPr>
                <w:p w14:paraId="33D34BBB" w14:textId="77777777" w:rsidR="0009095C" w:rsidRPr="00392345" w:rsidRDefault="0009095C" w:rsidP="0009095C">
                  <w:pPr>
                    <w:pStyle w:val="TAC"/>
                  </w:pPr>
                  <w:r w:rsidRPr="00F95B02">
                    <w:rPr>
                      <w:lang w:eastAsia="ja-JP"/>
                    </w:rPr>
                    <w:t>7.6</w:t>
                  </w:r>
                </w:p>
              </w:tc>
              <w:tc>
                <w:tcPr>
                  <w:tcW w:w="1443" w:type="dxa"/>
                  <w:tcBorders>
                    <w:top w:val="nil"/>
                    <w:bottom w:val="nil"/>
                  </w:tcBorders>
                </w:tcPr>
                <w:p w14:paraId="4C0D225E" w14:textId="77777777" w:rsidR="0009095C" w:rsidRPr="00392345" w:rsidRDefault="0009095C" w:rsidP="0009095C">
                  <w:pPr>
                    <w:pStyle w:val="TAC"/>
                  </w:pPr>
                </w:p>
              </w:tc>
            </w:tr>
            <w:tr w:rsidR="0009095C" w:rsidRPr="00392345" w14:paraId="2BDB65D2" w14:textId="77777777" w:rsidTr="00617F30">
              <w:trPr>
                <w:cantSplit/>
                <w:jc w:val="center"/>
              </w:trPr>
              <w:tc>
                <w:tcPr>
                  <w:tcW w:w="3884" w:type="dxa"/>
                </w:tcPr>
                <w:p w14:paraId="3CC7BF16" w14:textId="77777777" w:rsidR="0009095C" w:rsidRPr="00F95B02" w:rsidRDefault="0009095C" w:rsidP="0009095C">
                  <w:pPr>
                    <w:pStyle w:val="TAC"/>
                    <w:rPr>
                      <w:lang w:eastAsia="ja-JP"/>
                    </w:rPr>
                  </w:pPr>
                  <w:r w:rsidRPr="00F95B02">
                    <w:rPr>
                      <w:lang w:eastAsia="ja-JP"/>
                    </w:rPr>
                    <w:t>Receiver intermodulation</w:t>
                  </w:r>
                </w:p>
              </w:tc>
              <w:tc>
                <w:tcPr>
                  <w:tcW w:w="1418" w:type="dxa"/>
                </w:tcPr>
                <w:p w14:paraId="55FA8F33" w14:textId="77777777" w:rsidR="0009095C" w:rsidRPr="00392345" w:rsidRDefault="0009095C" w:rsidP="0009095C">
                  <w:pPr>
                    <w:pStyle w:val="TAC"/>
                  </w:pPr>
                  <w:r>
                    <w:rPr>
                      <w:lang w:eastAsia="ja-JP"/>
                    </w:rPr>
                    <w:t>NA</w:t>
                  </w:r>
                </w:p>
              </w:tc>
              <w:tc>
                <w:tcPr>
                  <w:tcW w:w="1443" w:type="dxa"/>
                  <w:tcBorders>
                    <w:top w:val="nil"/>
                    <w:bottom w:val="nil"/>
                  </w:tcBorders>
                </w:tcPr>
                <w:p w14:paraId="08547A10" w14:textId="77777777" w:rsidR="0009095C" w:rsidRPr="00392345" w:rsidRDefault="0009095C" w:rsidP="0009095C">
                  <w:pPr>
                    <w:pStyle w:val="TAC"/>
                  </w:pPr>
                </w:p>
              </w:tc>
            </w:tr>
            <w:tr w:rsidR="0009095C" w:rsidRPr="00392345" w14:paraId="5104422D" w14:textId="77777777" w:rsidTr="00617F30">
              <w:trPr>
                <w:cantSplit/>
                <w:jc w:val="center"/>
              </w:trPr>
              <w:tc>
                <w:tcPr>
                  <w:tcW w:w="3884" w:type="dxa"/>
                </w:tcPr>
                <w:p w14:paraId="1ADDF0FF" w14:textId="77777777" w:rsidR="0009095C" w:rsidRPr="00F95B02" w:rsidRDefault="0009095C" w:rsidP="0009095C">
                  <w:pPr>
                    <w:pStyle w:val="TAC"/>
                    <w:rPr>
                      <w:lang w:eastAsia="ja-JP"/>
                    </w:rPr>
                  </w:pPr>
                  <w:r w:rsidRPr="00F95B02">
                    <w:rPr>
                      <w:lang w:eastAsia="ja-JP"/>
                    </w:rPr>
                    <w:t xml:space="preserve">In-channel selectivity </w:t>
                  </w:r>
                </w:p>
              </w:tc>
              <w:tc>
                <w:tcPr>
                  <w:tcW w:w="1418" w:type="dxa"/>
                </w:tcPr>
                <w:p w14:paraId="4F7339F5" w14:textId="77777777" w:rsidR="0009095C" w:rsidRPr="00392345" w:rsidRDefault="0009095C" w:rsidP="0009095C">
                  <w:pPr>
                    <w:pStyle w:val="TAC"/>
                  </w:pPr>
                  <w:r w:rsidRPr="00F95B02">
                    <w:rPr>
                      <w:lang w:eastAsia="ja-JP"/>
                    </w:rPr>
                    <w:t>7.8</w:t>
                  </w:r>
                </w:p>
              </w:tc>
              <w:tc>
                <w:tcPr>
                  <w:tcW w:w="1443" w:type="dxa"/>
                  <w:tcBorders>
                    <w:top w:val="nil"/>
                    <w:bottom w:val="nil"/>
                  </w:tcBorders>
                </w:tcPr>
                <w:p w14:paraId="1283453F" w14:textId="77777777" w:rsidR="0009095C" w:rsidRPr="00392345" w:rsidRDefault="0009095C" w:rsidP="0009095C">
                  <w:pPr>
                    <w:pStyle w:val="TAC"/>
                  </w:pPr>
                </w:p>
              </w:tc>
            </w:tr>
            <w:tr w:rsidR="0009095C" w:rsidRPr="00392345" w14:paraId="75CC26B8" w14:textId="77777777" w:rsidTr="00617F30">
              <w:trPr>
                <w:cantSplit/>
                <w:jc w:val="center"/>
              </w:trPr>
              <w:tc>
                <w:tcPr>
                  <w:tcW w:w="3884" w:type="dxa"/>
                </w:tcPr>
                <w:p w14:paraId="2B6B8C58" w14:textId="77777777" w:rsidR="0009095C" w:rsidRPr="00F95B02" w:rsidRDefault="0009095C" w:rsidP="0009095C">
                  <w:pPr>
                    <w:pStyle w:val="TAC"/>
                    <w:rPr>
                      <w:lang w:eastAsia="ja-JP"/>
                    </w:rPr>
                  </w:pPr>
                  <w:r w:rsidRPr="00F95B02">
                    <w:rPr>
                      <w:lang w:eastAsia="ja-JP"/>
                    </w:rPr>
                    <w:t>Performance requirements</w:t>
                  </w:r>
                </w:p>
              </w:tc>
              <w:tc>
                <w:tcPr>
                  <w:tcW w:w="1418" w:type="dxa"/>
                </w:tcPr>
                <w:p w14:paraId="57F3D732" w14:textId="77777777" w:rsidR="0009095C" w:rsidRPr="00392345" w:rsidRDefault="0009095C" w:rsidP="0009095C">
                  <w:pPr>
                    <w:pStyle w:val="TAC"/>
                  </w:pPr>
                  <w:r w:rsidRPr="00F95B02">
                    <w:rPr>
                      <w:lang w:eastAsia="ja-JP"/>
                    </w:rPr>
                    <w:t>8</w:t>
                  </w:r>
                </w:p>
              </w:tc>
              <w:tc>
                <w:tcPr>
                  <w:tcW w:w="1443" w:type="dxa"/>
                  <w:tcBorders>
                    <w:top w:val="nil"/>
                  </w:tcBorders>
                </w:tcPr>
                <w:p w14:paraId="40938117" w14:textId="77777777" w:rsidR="0009095C" w:rsidRPr="00392345" w:rsidRDefault="0009095C" w:rsidP="0009095C">
                  <w:pPr>
                    <w:pStyle w:val="TAC"/>
                  </w:pPr>
                </w:p>
              </w:tc>
            </w:tr>
            <w:tr w:rsidR="0009095C" w:rsidRPr="00392345" w14:paraId="735FB53B" w14:textId="77777777" w:rsidTr="00617F30">
              <w:trPr>
                <w:cantSplit/>
                <w:jc w:val="center"/>
              </w:trPr>
              <w:tc>
                <w:tcPr>
                  <w:tcW w:w="3884" w:type="dxa"/>
                </w:tcPr>
                <w:p w14:paraId="33F6591B" w14:textId="77777777" w:rsidR="0009095C" w:rsidRPr="00F95B02" w:rsidRDefault="0009095C" w:rsidP="0009095C">
                  <w:pPr>
                    <w:pStyle w:val="TAC"/>
                    <w:rPr>
                      <w:lang w:eastAsia="ja-JP"/>
                    </w:rPr>
                  </w:pPr>
                  <w:r w:rsidRPr="00F95B02">
                    <w:rPr>
                      <w:lang w:eastAsia="ja-JP"/>
                    </w:rPr>
                    <w:t>Radiated transmit power</w:t>
                  </w:r>
                </w:p>
              </w:tc>
              <w:tc>
                <w:tcPr>
                  <w:tcW w:w="1418" w:type="dxa"/>
                  <w:tcBorders>
                    <w:bottom w:val="single" w:sz="4" w:space="0" w:color="auto"/>
                  </w:tcBorders>
                </w:tcPr>
                <w:p w14:paraId="0CC528D1" w14:textId="77777777" w:rsidR="0009095C" w:rsidRPr="00392345" w:rsidRDefault="0009095C" w:rsidP="0009095C">
                  <w:pPr>
                    <w:pStyle w:val="TAC"/>
                  </w:pPr>
                  <w:r w:rsidRPr="00F95B02">
                    <w:rPr>
                      <w:lang w:eastAsia="ja-JP"/>
                    </w:rPr>
                    <w:t>9.2</w:t>
                  </w:r>
                </w:p>
              </w:tc>
              <w:tc>
                <w:tcPr>
                  <w:tcW w:w="1443" w:type="dxa"/>
                </w:tcPr>
                <w:p w14:paraId="02BBA2C3" w14:textId="77777777" w:rsidR="0009095C" w:rsidRPr="00392345" w:rsidRDefault="0009095C" w:rsidP="0009095C">
                  <w:pPr>
                    <w:pStyle w:val="TAC"/>
                  </w:pPr>
                  <w:r w:rsidRPr="00F95B02">
                    <w:rPr>
                      <w:lang w:eastAsia="ja-JP"/>
                    </w:rPr>
                    <w:t>9.2</w:t>
                  </w:r>
                </w:p>
              </w:tc>
            </w:tr>
            <w:tr w:rsidR="0009095C" w:rsidRPr="00392345" w14:paraId="2A676406" w14:textId="77777777" w:rsidTr="00617F30">
              <w:trPr>
                <w:cantSplit/>
                <w:jc w:val="center"/>
              </w:trPr>
              <w:tc>
                <w:tcPr>
                  <w:tcW w:w="3884" w:type="dxa"/>
                </w:tcPr>
                <w:p w14:paraId="39B88096" w14:textId="77777777" w:rsidR="0009095C" w:rsidRPr="00F95B02" w:rsidRDefault="0009095C" w:rsidP="0009095C">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7629D77A" w14:textId="77777777" w:rsidR="0009095C" w:rsidRPr="00392345" w:rsidRDefault="0009095C" w:rsidP="0009095C">
                  <w:pPr>
                    <w:pStyle w:val="TAC"/>
                  </w:pPr>
                </w:p>
              </w:tc>
              <w:tc>
                <w:tcPr>
                  <w:tcW w:w="1443" w:type="dxa"/>
                </w:tcPr>
                <w:p w14:paraId="3E3C4D1F" w14:textId="77777777" w:rsidR="0009095C" w:rsidRPr="00392345" w:rsidRDefault="0009095C" w:rsidP="0009095C">
                  <w:pPr>
                    <w:pStyle w:val="TAC"/>
                  </w:pPr>
                  <w:r w:rsidRPr="00F95B02">
                    <w:rPr>
                      <w:lang w:eastAsia="ja-JP"/>
                    </w:rPr>
                    <w:t>9.3</w:t>
                  </w:r>
                </w:p>
              </w:tc>
            </w:tr>
            <w:tr w:rsidR="0009095C" w:rsidRPr="00392345" w14:paraId="6FFE5B08" w14:textId="77777777" w:rsidTr="00617F30">
              <w:trPr>
                <w:cantSplit/>
                <w:jc w:val="center"/>
              </w:trPr>
              <w:tc>
                <w:tcPr>
                  <w:tcW w:w="3884" w:type="dxa"/>
                </w:tcPr>
                <w:p w14:paraId="5B74F1C6" w14:textId="77777777" w:rsidR="0009095C" w:rsidRPr="00F95B02" w:rsidRDefault="0009095C" w:rsidP="0009095C">
                  <w:pPr>
                    <w:pStyle w:val="TAC"/>
                    <w:rPr>
                      <w:lang w:eastAsia="ja-JP"/>
                    </w:rPr>
                  </w:pPr>
                  <w:r w:rsidRPr="00F95B02">
                    <w:rPr>
                      <w:lang w:eastAsia="ja-JP"/>
                    </w:rPr>
                    <w:t>OTA output power dynamics</w:t>
                  </w:r>
                </w:p>
              </w:tc>
              <w:tc>
                <w:tcPr>
                  <w:tcW w:w="1418" w:type="dxa"/>
                  <w:tcBorders>
                    <w:top w:val="nil"/>
                    <w:bottom w:val="nil"/>
                  </w:tcBorders>
                </w:tcPr>
                <w:p w14:paraId="306C3097" w14:textId="77777777" w:rsidR="0009095C" w:rsidRPr="00392345" w:rsidRDefault="0009095C" w:rsidP="0009095C">
                  <w:pPr>
                    <w:pStyle w:val="TAC"/>
                  </w:pPr>
                </w:p>
              </w:tc>
              <w:tc>
                <w:tcPr>
                  <w:tcW w:w="1443" w:type="dxa"/>
                </w:tcPr>
                <w:p w14:paraId="4190EDC4" w14:textId="77777777" w:rsidR="0009095C" w:rsidRPr="00392345" w:rsidRDefault="0009095C" w:rsidP="0009095C">
                  <w:pPr>
                    <w:pStyle w:val="TAC"/>
                  </w:pPr>
                  <w:r w:rsidRPr="00F95B02">
                    <w:rPr>
                      <w:lang w:eastAsia="ja-JP"/>
                    </w:rPr>
                    <w:t>9.4</w:t>
                  </w:r>
                </w:p>
              </w:tc>
            </w:tr>
            <w:tr w:rsidR="0009095C" w:rsidRPr="00392345" w14:paraId="28C97EBE" w14:textId="77777777" w:rsidTr="00617F30">
              <w:trPr>
                <w:cantSplit/>
                <w:jc w:val="center"/>
              </w:trPr>
              <w:tc>
                <w:tcPr>
                  <w:tcW w:w="3884" w:type="dxa"/>
                </w:tcPr>
                <w:p w14:paraId="0BF73227" w14:textId="77777777" w:rsidR="0009095C" w:rsidRPr="00F95B02" w:rsidRDefault="0009095C" w:rsidP="0009095C">
                  <w:pPr>
                    <w:pStyle w:val="TAC"/>
                    <w:rPr>
                      <w:lang w:eastAsia="ja-JP"/>
                    </w:rPr>
                  </w:pPr>
                  <w:r w:rsidRPr="00F95B02">
                    <w:rPr>
                      <w:lang w:eastAsia="ja-JP"/>
                    </w:rPr>
                    <w:t>OTA transmit ON/OFF power</w:t>
                  </w:r>
                </w:p>
              </w:tc>
              <w:tc>
                <w:tcPr>
                  <w:tcW w:w="1418" w:type="dxa"/>
                  <w:tcBorders>
                    <w:top w:val="nil"/>
                    <w:bottom w:val="nil"/>
                  </w:tcBorders>
                </w:tcPr>
                <w:p w14:paraId="254BB98B" w14:textId="77777777" w:rsidR="0009095C" w:rsidRPr="00392345" w:rsidRDefault="0009095C" w:rsidP="0009095C">
                  <w:pPr>
                    <w:pStyle w:val="TAC"/>
                  </w:pPr>
                </w:p>
              </w:tc>
              <w:tc>
                <w:tcPr>
                  <w:tcW w:w="1443" w:type="dxa"/>
                </w:tcPr>
                <w:p w14:paraId="6519C5E3" w14:textId="77777777" w:rsidR="0009095C" w:rsidRPr="00392345" w:rsidRDefault="0009095C" w:rsidP="0009095C">
                  <w:pPr>
                    <w:pStyle w:val="TAC"/>
                  </w:pPr>
                  <w:r>
                    <w:rPr>
                      <w:lang w:eastAsia="ja-JP"/>
                    </w:rPr>
                    <w:t>NA</w:t>
                  </w:r>
                </w:p>
              </w:tc>
            </w:tr>
            <w:tr w:rsidR="0009095C" w:rsidRPr="00392345" w14:paraId="2EBDDD64" w14:textId="77777777" w:rsidTr="00617F30">
              <w:trPr>
                <w:cantSplit/>
                <w:jc w:val="center"/>
              </w:trPr>
              <w:tc>
                <w:tcPr>
                  <w:tcW w:w="3884" w:type="dxa"/>
                </w:tcPr>
                <w:p w14:paraId="550FFA5E" w14:textId="77777777" w:rsidR="0009095C" w:rsidRPr="00F95B02" w:rsidRDefault="0009095C" w:rsidP="0009095C">
                  <w:pPr>
                    <w:pStyle w:val="TAC"/>
                    <w:rPr>
                      <w:lang w:eastAsia="ja-JP"/>
                    </w:rPr>
                  </w:pPr>
                  <w:r>
                    <w:rPr>
                      <w:lang w:eastAsia="zh-CN"/>
                    </w:rPr>
                    <w:t>OTA frequency error</w:t>
                  </w:r>
                </w:p>
              </w:tc>
              <w:tc>
                <w:tcPr>
                  <w:tcW w:w="1418" w:type="dxa"/>
                  <w:tcBorders>
                    <w:top w:val="nil"/>
                    <w:bottom w:val="nil"/>
                  </w:tcBorders>
                </w:tcPr>
                <w:p w14:paraId="6104BC97" w14:textId="77777777" w:rsidR="0009095C" w:rsidRPr="00392345" w:rsidRDefault="0009095C" w:rsidP="0009095C">
                  <w:pPr>
                    <w:pStyle w:val="TAC"/>
                  </w:pPr>
                </w:p>
              </w:tc>
              <w:tc>
                <w:tcPr>
                  <w:tcW w:w="1443" w:type="dxa"/>
                </w:tcPr>
                <w:p w14:paraId="0DC3E1E6" w14:textId="77777777" w:rsidR="0009095C" w:rsidRPr="00392345" w:rsidRDefault="0009095C" w:rsidP="0009095C">
                  <w:pPr>
                    <w:pStyle w:val="TAC"/>
                  </w:pPr>
                  <w:r w:rsidRPr="00F95B02">
                    <w:rPr>
                      <w:lang w:eastAsia="ja-JP"/>
                    </w:rPr>
                    <w:t>9.6</w:t>
                  </w:r>
                  <w:r>
                    <w:rPr>
                      <w:lang w:eastAsia="ja-JP"/>
                    </w:rPr>
                    <w:t>.1</w:t>
                  </w:r>
                </w:p>
              </w:tc>
            </w:tr>
            <w:tr w:rsidR="0009095C" w:rsidRPr="00392345" w14:paraId="49827ED5" w14:textId="77777777" w:rsidTr="00617F30">
              <w:trPr>
                <w:cantSplit/>
                <w:jc w:val="center"/>
              </w:trPr>
              <w:tc>
                <w:tcPr>
                  <w:tcW w:w="3884" w:type="dxa"/>
                </w:tcPr>
                <w:p w14:paraId="44E31EF1" w14:textId="77777777" w:rsidR="0009095C" w:rsidRDefault="0009095C" w:rsidP="0009095C">
                  <w:pPr>
                    <w:pStyle w:val="TAC"/>
                    <w:rPr>
                      <w:lang w:eastAsia="zh-CN"/>
                    </w:rPr>
                  </w:pPr>
                  <w:r>
                    <w:rPr>
                      <w:lang w:eastAsia="zh-CN"/>
                    </w:rPr>
                    <w:t>OTA modulation quality</w:t>
                  </w:r>
                </w:p>
              </w:tc>
              <w:tc>
                <w:tcPr>
                  <w:tcW w:w="1418" w:type="dxa"/>
                  <w:tcBorders>
                    <w:top w:val="nil"/>
                    <w:bottom w:val="nil"/>
                  </w:tcBorders>
                </w:tcPr>
                <w:p w14:paraId="5826E6AE" w14:textId="77777777" w:rsidR="0009095C" w:rsidRPr="00392345" w:rsidRDefault="0009095C" w:rsidP="0009095C">
                  <w:pPr>
                    <w:pStyle w:val="TAC"/>
                  </w:pPr>
                </w:p>
              </w:tc>
              <w:tc>
                <w:tcPr>
                  <w:tcW w:w="1443" w:type="dxa"/>
                </w:tcPr>
                <w:p w14:paraId="676C86F6" w14:textId="77777777" w:rsidR="0009095C" w:rsidRPr="00F95B02" w:rsidRDefault="0009095C" w:rsidP="0009095C">
                  <w:pPr>
                    <w:pStyle w:val="TAC"/>
                    <w:rPr>
                      <w:lang w:eastAsia="ja-JP"/>
                    </w:rPr>
                  </w:pPr>
                  <w:r w:rsidRPr="00F95B02">
                    <w:rPr>
                      <w:lang w:eastAsia="ja-JP"/>
                    </w:rPr>
                    <w:t>9.6</w:t>
                  </w:r>
                  <w:r>
                    <w:rPr>
                      <w:lang w:eastAsia="ja-JP"/>
                    </w:rPr>
                    <w:t>.2</w:t>
                  </w:r>
                </w:p>
              </w:tc>
            </w:tr>
            <w:tr w:rsidR="0009095C" w:rsidRPr="00392345" w14:paraId="2E80FA2A" w14:textId="77777777" w:rsidTr="00617F30">
              <w:trPr>
                <w:cantSplit/>
                <w:jc w:val="center"/>
              </w:trPr>
              <w:tc>
                <w:tcPr>
                  <w:tcW w:w="3884" w:type="dxa"/>
                </w:tcPr>
                <w:p w14:paraId="2E4887B3" w14:textId="77777777" w:rsidR="0009095C" w:rsidRDefault="0009095C" w:rsidP="0009095C">
                  <w:pPr>
                    <w:pStyle w:val="TAC"/>
                    <w:rPr>
                      <w:lang w:eastAsia="zh-CN"/>
                    </w:rPr>
                  </w:pPr>
                  <w:r>
                    <w:rPr>
                      <w:lang w:eastAsia="zh-CN"/>
                    </w:rPr>
                    <w:t>OTA time alignment error</w:t>
                  </w:r>
                </w:p>
              </w:tc>
              <w:tc>
                <w:tcPr>
                  <w:tcW w:w="1418" w:type="dxa"/>
                  <w:tcBorders>
                    <w:top w:val="nil"/>
                    <w:bottom w:val="nil"/>
                  </w:tcBorders>
                </w:tcPr>
                <w:p w14:paraId="2F8A9B18" w14:textId="77777777" w:rsidR="0009095C" w:rsidRPr="00392345" w:rsidRDefault="0009095C" w:rsidP="0009095C">
                  <w:pPr>
                    <w:pStyle w:val="TAC"/>
                  </w:pPr>
                </w:p>
              </w:tc>
              <w:tc>
                <w:tcPr>
                  <w:tcW w:w="1443" w:type="dxa"/>
                </w:tcPr>
                <w:p w14:paraId="736CC2FB" w14:textId="77777777" w:rsidR="0009095C" w:rsidRPr="00F95B02" w:rsidRDefault="0009095C" w:rsidP="0009095C">
                  <w:pPr>
                    <w:pStyle w:val="TAC"/>
                    <w:rPr>
                      <w:lang w:eastAsia="ja-JP"/>
                    </w:rPr>
                  </w:pPr>
                  <w:r>
                    <w:rPr>
                      <w:lang w:eastAsia="ja-JP"/>
                    </w:rPr>
                    <w:t>NA</w:t>
                  </w:r>
                </w:p>
              </w:tc>
            </w:tr>
            <w:tr w:rsidR="0009095C" w:rsidRPr="00392345" w14:paraId="584571D1" w14:textId="77777777" w:rsidTr="00617F30">
              <w:trPr>
                <w:cantSplit/>
                <w:jc w:val="center"/>
              </w:trPr>
              <w:tc>
                <w:tcPr>
                  <w:tcW w:w="3884" w:type="dxa"/>
                </w:tcPr>
                <w:p w14:paraId="2509F527" w14:textId="77777777" w:rsidR="0009095C" w:rsidRPr="00F95B02" w:rsidRDefault="0009095C" w:rsidP="0009095C">
                  <w:pPr>
                    <w:pStyle w:val="TAC"/>
                    <w:rPr>
                      <w:lang w:eastAsia="ja-JP"/>
                    </w:rPr>
                  </w:pPr>
                  <w:r w:rsidRPr="00F95B02">
                    <w:rPr>
                      <w:lang w:eastAsia="ja-JP"/>
                    </w:rPr>
                    <w:t>OTA occupied bandwidth</w:t>
                  </w:r>
                </w:p>
              </w:tc>
              <w:tc>
                <w:tcPr>
                  <w:tcW w:w="1418" w:type="dxa"/>
                  <w:tcBorders>
                    <w:top w:val="nil"/>
                    <w:bottom w:val="nil"/>
                  </w:tcBorders>
                </w:tcPr>
                <w:p w14:paraId="0A0E8F1F" w14:textId="77777777" w:rsidR="0009095C" w:rsidRPr="00392345" w:rsidRDefault="0009095C" w:rsidP="0009095C">
                  <w:pPr>
                    <w:pStyle w:val="TAC"/>
                  </w:pPr>
                </w:p>
              </w:tc>
              <w:tc>
                <w:tcPr>
                  <w:tcW w:w="1443" w:type="dxa"/>
                </w:tcPr>
                <w:p w14:paraId="6B954358" w14:textId="77777777" w:rsidR="0009095C" w:rsidRPr="00392345" w:rsidRDefault="0009095C" w:rsidP="0009095C">
                  <w:pPr>
                    <w:pStyle w:val="TAC"/>
                  </w:pPr>
                  <w:r w:rsidRPr="00F95B02">
                    <w:rPr>
                      <w:lang w:eastAsia="ja-JP"/>
                    </w:rPr>
                    <w:t>9.7.2</w:t>
                  </w:r>
                </w:p>
              </w:tc>
            </w:tr>
            <w:tr w:rsidR="0009095C" w:rsidRPr="00392345" w14:paraId="6B88F99A" w14:textId="77777777" w:rsidTr="00617F30">
              <w:trPr>
                <w:cantSplit/>
                <w:jc w:val="center"/>
              </w:trPr>
              <w:tc>
                <w:tcPr>
                  <w:tcW w:w="3884" w:type="dxa"/>
                </w:tcPr>
                <w:p w14:paraId="7B2C39A9" w14:textId="77777777" w:rsidR="0009095C" w:rsidRPr="00F95B02" w:rsidRDefault="0009095C" w:rsidP="0009095C">
                  <w:pPr>
                    <w:pStyle w:val="TAC"/>
                    <w:rPr>
                      <w:lang w:eastAsia="ja-JP"/>
                    </w:rPr>
                  </w:pPr>
                  <w:r w:rsidRPr="00F95B02">
                    <w:rPr>
                      <w:lang w:eastAsia="ja-JP"/>
                    </w:rPr>
                    <w:t>OTA ACLR</w:t>
                  </w:r>
                </w:p>
              </w:tc>
              <w:tc>
                <w:tcPr>
                  <w:tcW w:w="1418" w:type="dxa"/>
                  <w:tcBorders>
                    <w:top w:val="nil"/>
                    <w:bottom w:val="nil"/>
                  </w:tcBorders>
                </w:tcPr>
                <w:p w14:paraId="6AAD0752" w14:textId="77777777" w:rsidR="0009095C" w:rsidRPr="00392345" w:rsidRDefault="0009095C" w:rsidP="0009095C">
                  <w:pPr>
                    <w:pStyle w:val="TAC"/>
                  </w:pPr>
                  <w:r w:rsidRPr="00F95B02">
                    <w:rPr>
                      <w:lang w:eastAsia="ja-JP"/>
                    </w:rPr>
                    <w:t>NA</w:t>
                  </w:r>
                </w:p>
              </w:tc>
              <w:tc>
                <w:tcPr>
                  <w:tcW w:w="1443" w:type="dxa"/>
                </w:tcPr>
                <w:p w14:paraId="0AFEC99B" w14:textId="77777777" w:rsidR="0009095C" w:rsidRPr="00392345" w:rsidRDefault="0009095C" w:rsidP="0009095C">
                  <w:pPr>
                    <w:pStyle w:val="TAC"/>
                  </w:pPr>
                  <w:r w:rsidRPr="00F95B02">
                    <w:rPr>
                      <w:lang w:eastAsia="ja-JP"/>
                    </w:rPr>
                    <w:t>9.7.3</w:t>
                  </w:r>
                </w:p>
              </w:tc>
            </w:tr>
            <w:tr w:rsidR="0009095C" w:rsidRPr="00392345" w14:paraId="63E467C4" w14:textId="77777777" w:rsidTr="00617F30">
              <w:trPr>
                <w:cantSplit/>
                <w:jc w:val="center"/>
              </w:trPr>
              <w:tc>
                <w:tcPr>
                  <w:tcW w:w="3884" w:type="dxa"/>
                </w:tcPr>
                <w:p w14:paraId="00DC6EED" w14:textId="77777777" w:rsidR="0009095C" w:rsidRPr="00F95B02" w:rsidRDefault="0009095C" w:rsidP="0009095C">
                  <w:pPr>
                    <w:pStyle w:val="TAC"/>
                    <w:rPr>
                      <w:lang w:eastAsia="ja-JP"/>
                    </w:rPr>
                  </w:pPr>
                  <w:r w:rsidRPr="00F95B02">
                    <w:rPr>
                      <w:lang w:eastAsia="ja-JP"/>
                    </w:rPr>
                    <w:t>OTA out-of-band emission</w:t>
                  </w:r>
                </w:p>
              </w:tc>
              <w:tc>
                <w:tcPr>
                  <w:tcW w:w="1418" w:type="dxa"/>
                  <w:tcBorders>
                    <w:top w:val="nil"/>
                    <w:bottom w:val="nil"/>
                  </w:tcBorders>
                </w:tcPr>
                <w:p w14:paraId="239835D1" w14:textId="77777777" w:rsidR="0009095C" w:rsidRPr="00392345" w:rsidRDefault="0009095C" w:rsidP="0009095C">
                  <w:pPr>
                    <w:pStyle w:val="TAC"/>
                  </w:pPr>
                </w:p>
              </w:tc>
              <w:tc>
                <w:tcPr>
                  <w:tcW w:w="1443" w:type="dxa"/>
                </w:tcPr>
                <w:p w14:paraId="215563DA" w14:textId="77777777" w:rsidR="0009095C" w:rsidRPr="00392345" w:rsidRDefault="0009095C" w:rsidP="0009095C">
                  <w:pPr>
                    <w:pStyle w:val="TAC"/>
                  </w:pPr>
                  <w:r w:rsidRPr="00F95B02">
                    <w:rPr>
                      <w:lang w:eastAsia="ja-JP"/>
                    </w:rPr>
                    <w:t>9.7.4</w:t>
                  </w:r>
                </w:p>
              </w:tc>
            </w:tr>
            <w:tr w:rsidR="0009095C" w:rsidRPr="00392345" w14:paraId="414E6AC9" w14:textId="77777777" w:rsidTr="00617F30">
              <w:trPr>
                <w:cantSplit/>
                <w:jc w:val="center"/>
              </w:trPr>
              <w:tc>
                <w:tcPr>
                  <w:tcW w:w="3884" w:type="dxa"/>
                </w:tcPr>
                <w:p w14:paraId="4C6DA9EC" w14:textId="77777777" w:rsidR="0009095C" w:rsidRPr="00F95B02" w:rsidRDefault="0009095C" w:rsidP="0009095C">
                  <w:pPr>
                    <w:pStyle w:val="TAC"/>
                    <w:rPr>
                      <w:lang w:eastAsia="ja-JP"/>
                    </w:rPr>
                  </w:pPr>
                  <w:r w:rsidRPr="00F95B02">
                    <w:rPr>
                      <w:lang w:eastAsia="ja-JP"/>
                    </w:rPr>
                    <w:t xml:space="preserve">OTA transmitter spurious emission </w:t>
                  </w:r>
                </w:p>
              </w:tc>
              <w:tc>
                <w:tcPr>
                  <w:tcW w:w="1418" w:type="dxa"/>
                  <w:tcBorders>
                    <w:top w:val="nil"/>
                    <w:bottom w:val="nil"/>
                  </w:tcBorders>
                </w:tcPr>
                <w:p w14:paraId="261CB17B" w14:textId="77777777" w:rsidR="0009095C" w:rsidRPr="00392345" w:rsidRDefault="0009095C" w:rsidP="0009095C">
                  <w:pPr>
                    <w:pStyle w:val="TAC"/>
                  </w:pPr>
                </w:p>
              </w:tc>
              <w:tc>
                <w:tcPr>
                  <w:tcW w:w="1443" w:type="dxa"/>
                </w:tcPr>
                <w:p w14:paraId="35D180FE" w14:textId="77777777" w:rsidR="0009095C" w:rsidRPr="00392345" w:rsidRDefault="0009095C" w:rsidP="0009095C">
                  <w:pPr>
                    <w:pStyle w:val="TAC"/>
                  </w:pPr>
                  <w:r w:rsidRPr="00F95B02">
                    <w:rPr>
                      <w:lang w:eastAsia="ja-JP"/>
                    </w:rPr>
                    <w:t>9.7.5</w:t>
                  </w:r>
                </w:p>
              </w:tc>
            </w:tr>
            <w:tr w:rsidR="0009095C" w:rsidRPr="00392345" w14:paraId="43D7ED70" w14:textId="77777777" w:rsidTr="00617F30">
              <w:trPr>
                <w:cantSplit/>
                <w:jc w:val="center"/>
              </w:trPr>
              <w:tc>
                <w:tcPr>
                  <w:tcW w:w="3884" w:type="dxa"/>
                </w:tcPr>
                <w:p w14:paraId="78638B0A" w14:textId="77777777" w:rsidR="0009095C" w:rsidRPr="00F95B02" w:rsidRDefault="0009095C" w:rsidP="0009095C">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DD9FFA9" w14:textId="77777777" w:rsidR="0009095C" w:rsidRPr="00392345" w:rsidRDefault="0009095C" w:rsidP="0009095C">
                  <w:pPr>
                    <w:pStyle w:val="TAC"/>
                  </w:pPr>
                </w:p>
              </w:tc>
              <w:tc>
                <w:tcPr>
                  <w:tcW w:w="1443" w:type="dxa"/>
                </w:tcPr>
                <w:p w14:paraId="4F31C824" w14:textId="77777777" w:rsidR="0009095C" w:rsidRPr="00392345" w:rsidRDefault="0009095C" w:rsidP="0009095C">
                  <w:pPr>
                    <w:pStyle w:val="TAC"/>
                  </w:pPr>
                  <w:r>
                    <w:rPr>
                      <w:lang w:eastAsia="ja-JP"/>
                    </w:rPr>
                    <w:t>NA</w:t>
                  </w:r>
                </w:p>
              </w:tc>
            </w:tr>
            <w:tr w:rsidR="0009095C" w:rsidRPr="00392345" w14:paraId="7D0992A7" w14:textId="77777777" w:rsidTr="00617F30">
              <w:trPr>
                <w:cantSplit/>
                <w:jc w:val="center"/>
              </w:trPr>
              <w:tc>
                <w:tcPr>
                  <w:tcW w:w="3884" w:type="dxa"/>
                </w:tcPr>
                <w:p w14:paraId="4DBCABCB" w14:textId="77777777" w:rsidR="0009095C" w:rsidRPr="00F95B02" w:rsidRDefault="0009095C" w:rsidP="0009095C">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5A1756DF" w14:textId="77777777" w:rsidR="0009095C" w:rsidRPr="00392345" w:rsidRDefault="0009095C" w:rsidP="0009095C">
                  <w:pPr>
                    <w:pStyle w:val="TAC"/>
                  </w:pPr>
                  <w:r w:rsidRPr="00F95B02">
                    <w:rPr>
                      <w:lang w:eastAsia="ja-JP"/>
                    </w:rPr>
                    <w:t>10.2</w:t>
                  </w:r>
                </w:p>
              </w:tc>
              <w:tc>
                <w:tcPr>
                  <w:tcW w:w="1443" w:type="dxa"/>
                </w:tcPr>
                <w:p w14:paraId="4C6C97D5" w14:textId="77777777" w:rsidR="0009095C" w:rsidRPr="00392345" w:rsidRDefault="0009095C" w:rsidP="0009095C">
                  <w:pPr>
                    <w:pStyle w:val="TAC"/>
                  </w:pPr>
                  <w:r w:rsidRPr="00F95B02">
                    <w:rPr>
                      <w:lang w:eastAsia="ja-JP"/>
                    </w:rPr>
                    <w:t>10.2</w:t>
                  </w:r>
                </w:p>
              </w:tc>
            </w:tr>
            <w:tr w:rsidR="0009095C" w:rsidRPr="00392345" w14:paraId="3637A864" w14:textId="77777777" w:rsidTr="00617F30">
              <w:trPr>
                <w:cantSplit/>
                <w:jc w:val="center"/>
              </w:trPr>
              <w:tc>
                <w:tcPr>
                  <w:tcW w:w="3884" w:type="dxa"/>
                </w:tcPr>
                <w:p w14:paraId="734C0D6C" w14:textId="77777777" w:rsidR="0009095C" w:rsidRPr="00F95B02" w:rsidRDefault="0009095C" w:rsidP="0009095C">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47ABD2B5" w14:textId="77777777" w:rsidR="0009095C" w:rsidRPr="00392345" w:rsidRDefault="0009095C" w:rsidP="0009095C">
                  <w:pPr>
                    <w:pStyle w:val="TAC"/>
                  </w:pPr>
                </w:p>
              </w:tc>
              <w:tc>
                <w:tcPr>
                  <w:tcW w:w="1443" w:type="dxa"/>
                </w:tcPr>
                <w:p w14:paraId="25BF47F1" w14:textId="77777777" w:rsidR="0009095C" w:rsidRPr="00392345" w:rsidRDefault="0009095C" w:rsidP="0009095C">
                  <w:pPr>
                    <w:pStyle w:val="TAC"/>
                  </w:pPr>
                  <w:r w:rsidRPr="00F95B02">
                    <w:rPr>
                      <w:lang w:eastAsia="ja-JP"/>
                    </w:rPr>
                    <w:t>10.3</w:t>
                  </w:r>
                </w:p>
              </w:tc>
            </w:tr>
            <w:tr w:rsidR="0009095C" w:rsidRPr="00392345" w14:paraId="358C514C" w14:textId="77777777" w:rsidTr="00617F30">
              <w:trPr>
                <w:cantSplit/>
                <w:jc w:val="center"/>
              </w:trPr>
              <w:tc>
                <w:tcPr>
                  <w:tcW w:w="3884" w:type="dxa"/>
                </w:tcPr>
                <w:p w14:paraId="1043D4E1" w14:textId="77777777" w:rsidR="0009095C" w:rsidRPr="00F95B02" w:rsidRDefault="0009095C" w:rsidP="0009095C">
                  <w:pPr>
                    <w:pStyle w:val="TAC"/>
                    <w:rPr>
                      <w:lang w:eastAsia="ja-JP"/>
                    </w:rPr>
                  </w:pPr>
                  <w:r w:rsidRPr="00F95B02">
                    <w:rPr>
                      <w:lang w:eastAsia="ja-JP"/>
                    </w:rPr>
                    <w:t>OTA dynamic range</w:t>
                  </w:r>
                </w:p>
              </w:tc>
              <w:tc>
                <w:tcPr>
                  <w:tcW w:w="1418" w:type="dxa"/>
                  <w:tcBorders>
                    <w:top w:val="nil"/>
                    <w:bottom w:val="nil"/>
                  </w:tcBorders>
                </w:tcPr>
                <w:p w14:paraId="154A7955" w14:textId="77777777" w:rsidR="0009095C" w:rsidRPr="00392345" w:rsidRDefault="0009095C" w:rsidP="0009095C">
                  <w:pPr>
                    <w:pStyle w:val="TAC"/>
                  </w:pPr>
                </w:p>
              </w:tc>
              <w:tc>
                <w:tcPr>
                  <w:tcW w:w="1443" w:type="dxa"/>
                </w:tcPr>
                <w:p w14:paraId="651D7131" w14:textId="77777777" w:rsidR="0009095C" w:rsidRPr="00392345" w:rsidRDefault="0009095C" w:rsidP="0009095C">
                  <w:pPr>
                    <w:pStyle w:val="TAC"/>
                  </w:pPr>
                  <w:r w:rsidRPr="00F95B02">
                    <w:rPr>
                      <w:lang w:eastAsia="ja-JP"/>
                    </w:rPr>
                    <w:t>10.4</w:t>
                  </w:r>
                </w:p>
              </w:tc>
            </w:tr>
            <w:tr w:rsidR="0009095C" w:rsidRPr="00392345" w14:paraId="3DF8E978" w14:textId="77777777" w:rsidTr="00617F30">
              <w:trPr>
                <w:cantSplit/>
                <w:jc w:val="center"/>
              </w:trPr>
              <w:tc>
                <w:tcPr>
                  <w:tcW w:w="3884" w:type="dxa"/>
                </w:tcPr>
                <w:p w14:paraId="6317AB0C" w14:textId="77777777" w:rsidR="0009095C" w:rsidRPr="00F95B02" w:rsidRDefault="0009095C" w:rsidP="0009095C">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1E09CE6B" w14:textId="77777777" w:rsidR="0009095C" w:rsidRPr="00392345" w:rsidRDefault="0009095C" w:rsidP="0009095C">
                  <w:pPr>
                    <w:pStyle w:val="TAC"/>
                  </w:pPr>
                </w:p>
              </w:tc>
              <w:tc>
                <w:tcPr>
                  <w:tcW w:w="1443" w:type="dxa"/>
                </w:tcPr>
                <w:p w14:paraId="7940974A" w14:textId="77777777" w:rsidR="0009095C" w:rsidRPr="00392345" w:rsidRDefault="0009095C" w:rsidP="0009095C">
                  <w:pPr>
                    <w:pStyle w:val="TAC"/>
                  </w:pPr>
                  <w:r w:rsidRPr="00F95B02">
                    <w:rPr>
                      <w:lang w:eastAsia="ja-JP"/>
                    </w:rPr>
                    <w:t>10.5</w:t>
                  </w:r>
                  <w:r>
                    <w:rPr>
                      <w:lang w:eastAsia="ja-JP"/>
                    </w:rPr>
                    <w:t>.1</w:t>
                  </w:r>
                </w:p>
              </w:tc>
            </w:tr>
            <w:tr w:rsidR="0009095C" w:rsidRPr="00392345" w14:paraId="45780D39" w14:textId="77777777" w:rsidTr="00617F30">
              <w:trPr>
                <w:cantSplit/>
                <w:jc w:val="center"/>
              </w:trPr>
              <w:tc>
                <w:tcPr>
                  <w:tcW w:w="3884" w:type="dxa"/>
                </w:tcPr>
                <w:p w14:paraId="1121768A" w14:textId="77777777" w:rsidR="0009095C" w:rsidRPr="00F95B02" w:rsidRDefault="0009095C" w:rsidP="0009095C">
                  <w:pPr>
                    <w:pStyle w:val="TAC"/>
                    <w:rPr>
                      <w:lang w:eastAsia="ja-JP"/>
                    </w:rPr>
                  </w:pPr>
                  <w:r w:rsidRPr="00F95B02">
                    <w:rPr>
                      <w:lang w:eastAsia="ja-JP"/>
                    </w:rPr>
                    <w:t>OTA in-band blocking</w:t>
                  </w:r>
                </w:p>
              </w:tc>
              <w:tc>
                <w:tcPr>
                  <w:tcW w:w="1418" w:type="dxa"/>
                  <w:tcBorders>
                    <w:top w:val="nil"/>
                    <w:bottom w:val="nil"/>
                  </w:tcBorders>
                </w:tcPr>
                <w:p w14:paraId="4BCD4CB8" w14:textId="77777777" w:rsidR="0009095C" w:rsidRPr="00392345" w:rsidRDefault="0009095C" w:rsidP="0009095C">
                  <w:pPr>
                    <w:pStyle w:val="TAC"/>
                  </w:pPr>
                </w:p>
              </w:tc>
              <w:tc>
                <w:tcPr>
                  <w:tcW w:w="1443" w:type="dxa"/>
                </w:tcPr>
                <w:p w14:paraId="1E051EB7" w14:textId="77777777" w:rsidR="0009095C" w:rsidRPr="00F95B02" w:rsidRDefault="0009095C" w:rsidP="0009095C">
                  <w:pPr>
                    <w:pStyle w:val="TAC"/>
                    <w:rPr>
                      <w:lang w:eastAsia="ja-JP"/>
                    </w:rPr>
                  </w:pPr>
                  <w:r>
                    <w:rPr>
                      <w:lang w:eastAsia="ja-JP"/>
                    </w:rPr>
                    <w:t>NA</w:t>
                  </w:r>
                </w:p>
              </w:tc>
            </w:tr>
            <w:tr w:rsidR="0009095C" w:rsidRPr="00392345" w14:paraId="55C85983" w14:textId="77777777" w:rsidTr="00617F30">
              <w:trPr>
                <w:cantSplit/>
                <w:jc w:val="center"/>
              </w:trPr>
              <w:tc>
                <w:tcPr>
                  <w:tcW w:w="3884" w:type="dxa"/>
                </w:tcPr>
                <w:p w14:paraId="29A02D22" w14:textId="77777777" w:rsidR="0009095C" w:rsidRPr="00F95B02" w:rsidRDefault="0009095C" w:rsidP="0009095C">
                  <w:pPr>
                    <w:pStyle w:val="TAC"/>
                    <w:rPr>
                      <w:lang w:eastAsia="ja-JP"/>
                    </w:rPr>
                  </w:pPr>
                  <w:r w:rsidRPr="00F95B02">
                    <w:rPr>
                      <w:lang w:eastAsia="ja-JP"/>
                    </w:rPr>
                    <w:t>OTA out-of-band blocking</w:t>
                  </w:r>
                </w:p>
              </w:tc>
              <w:tc>
                <w:tcPr>
                  <w:tcW w:w="1418" w:type="dxa"/>
                  <w:tcBorders>
                    <w:top w:val="nil"/>
                    <w:bottom w:val="nil"/>
                  </w:tcBorders>
                </w:tcPr>
                <w:p w14:paraId="00F03AA3" w14:textId="77777777" w:rsidR="0009095C" w:rsidRPr="00392345" w:rsidRDefault="0009095C" w:rsidP="0009095C">
                  <w:pPr>
                    <w:pStyle w:val="TAC"/>
                  </w:pPr>
                  <w:r w:rsidRPr="00F95B02">
                    <w:rPr>
                      <w:lang w:eastAsia="ja-JP"/>
                    </w:rPr>
                    <w:t>NA</w:t>
                  </w:r>
                </w:p>
              </w:tc>
              <w:tc>
                <w:tcPr>
                  <w:tcW w:w="1443" w:type="dxa"/>
                </w:tcPr>
                <w:p w14:paraId="1B06250E" w14:textId="77777777" w:rsidR="0009095C" w:rsidRPr="00392345" w:rsidRDefault="0009095C" w:rsidP="0009095C">
                  <w:pPr>
                    <w:pStyle w:val="TAC"/>
                  </w:pPr>
                  <w:r w:rsidRPr="00F95B02">
                    <w:rPr>
                      <w:lang w:eastAsia="ja-JP"/>
                    </w:rPr>
                    <w:t>10.6</w:t>
                  </w:r>
                </w:p>
              </w:tc>
            </w:tr>
            <w:tr w:rsidR="0009095C" w:rsidRPr="00392345" w14:paraId="4D52B0F8" w14:textId="77777777" w:rsidTr="00617F30">
              <w:trPr>
                <w:cantSplit/>
                <w:jc w:val="center"/>
              </w:trPr>
              <w:tc>
                <w:tcPr>
                  <w:tcW w:w="3884" w:type="dxa"/>
                </w:tcPr>
                <w:p w14:paraId="021ECA40" w14:textId="77777777" w:rsidR="0009095C" w:rsidRPr="00F95B02" w:rsidRDefault="0009095C" w:rsidP="0009095C">
                  <w:pPr>
                    <w:pStyle w:val="TAC"/>
                    <w:rPr>
                      <w:lang w:eastAsia="ja-JP"/>
                    </w:rPr>
                  </w:pPr>
                  <w:r w:rsidRPr="00F95B02">
                    <w:rPr>
                      <w:lang w:eastAsia="ja-JP"/>
                    </w:rPr>
                    <w:t xml:space="preserve">OTA receiver spurious emission </w:t>
                  </w:r>
                </w:p>
              </w:tc>
              <w:tc>
                <w:tcPr>
                  <w:tcW w:w="1418" w:type="dxa"/>
                  <w:tcBorders>
                    <w:top w:val="nil"/>
                    <w:bottom w:val="nil"/>
                  </w:tcBorders>
                </w:tcPr>
                <w:p w14:paraId="7241B856" w14:textId="77777777" w:rsidR="0009095C" w:rsidRPr="00392345" w:rsidRDefault="0009095C" w:rsidP="0009095C">
                  <w:pPr>
                    <w:pStyle w:val="TAC"/>
                  </w:pPr>
                </w:p>
              </w:tc>
              <w:tc>
                <w:tcPr>
                  <w:tcW w:w="1443" w:type="dxa"/>
                </w:tcPr>
                <w:p w14:paraId="5E49B933" w14:textId="77777777" w:rsidR="0009095C" w:rsidRPr="00392345" w:rsidRDefault="0009095C" w:rsidP="0009095C">
                  <w:pPr>
                    <w:pStyle w:val="TAC"/>
                  </w:pPr>
                  <w:r w:rsidRPr="00F95B02">
                    <w:rPr>
                      <w:lang w:eastAsia="ja-JP"/>
                    </w:rPr>
                    <w:t>10.7</w:t>
                  </w:r>
                </w:p>
              </w:tc>
            </w:tr>
            <w:tr w:rsidR="0009095C" w:rsidRPr="00392345" w14:paraId="1DAB8495" w14:textId="77777777" w:rsidTr="00617F30">
              <w:trPr>
                <w:cantSplit/>
                <w:jc w:val="center"/>
              </w:trPr>
              <w:tc>
                <w:tcPr>
                  <w:tcW w:w="3884" w:type="dxa"/>
                </w:tcPr>
                <w:p w14:paraId="785BF2F5" w14:textId="77777777" w:rsidR="0009095C" w:rsidRPr="00F95B02" w:rsidRDefault="0009095C" w:rsidP="0009095C">
                  <w:pPr>
                    <w:pStyle w:val="TAC"/>
                    <w:rPr>
                      <w:lang w:eastAsia="ja-JP"/>
                    </w:rPr>
                  </w:pPr>
                  <w:r w:rsidRPr="00F95B02">
                    <w:rPr>
                      <w:lang w:eastAsia="ja-JP"/>
                    </w:rPr>
                    <w:t>OTA receiver intermodulation</w:t>
                  </w:r>
                </w:p>
              </w:tc>
              <w:tc>
                <w:tcPr>
                  <w:tcW w:w="1418" w:type="dxa"/>
                  <w:tcBorders>
                    <w:top w:val="nil"/>
                    <w:bottom w:val="nil"/>
                  </w:tcBorders>
                </w:tcPr>
                <w:p w14:paraId="7A848B2D" w14:textId="77777777" w:rsidR="0009095C" w:rsidRPr="00392345" w:rsidRDefault="0009095C" w:rsidP="0009095C">
                  <w:pPr>
                    <w:pStyle w:val="TAC"/>
                  </w:pPr>
                </w:p>
              </w:tc>
              <w:tc>
                <w:tcPr>
                  <w:tcW w:w="1443" w:type="dxa"/>
                </w:tcPr>
                <w:p w14:paraId="49DC2606" w14:textId="77777777" w:rsidR="0009095C" w:rsidRPr="00392345" w:rsidRDefault="0009095C" w:rsidP="0009095C">
                  <w:pPr>
                    <w:pStyle w:val="TAC"/>
                  </w:pPr>
                  <w:r>
                    <w:rPr>
                      <w:lang w:eastAsia="ja-JP"/>
                    </w:rPr>
                    <w:t>NA</w:t>
                  </w:r>
                </w:p>
              </w:tc>
            </w:tr>
            <w:tr w:rsidR="0009095C" w:rsidRPr="00392345" w14:paraId="577D4349" w14:textId="77777777" w:rsidTr="00617F30">
              <w:trPr>
                <w:cantSplit/>
                <w:jc w:val="center"/>
              </w:trPr>
              <w:tc>
                <w:tcPr>
                  <w:tcW w:w="3884" w:type="dxa"/>
                </w:tcPr>
                <w:p w14:paraId="5809F7C8" w14:textId="77777777" w:rsidR="0009095C" w:rsidRPr="00F95B02" w:rsidRDefault="0009095C" w:rsidP="0009095C">
                  <w:pPr>
                    <w:pStyle w:val="TAC"/>
                    <w:rPr>
                      <w:lang w:eastAsia="ja-JP"/>
                    </w:rPr>
                  </w:pPr>
                  <w:r w:rsidRPr="00F95B02">
                    <w:rPr>
                      <w:lang w:eastAsia="ja-JP"/>
                    </w:rPr>
                    <w:t>OTA in-channel selectivity</w:t>
                  </w:r>
                </w:p>
              </w:tc>
              <w:tc>
                <w:tcPr>
                  <w:tcW w:w="1418" w:type="dxa"/>
                  <w:tcBorders>
                    <w:top w:val="nil"/>
                    <w:bottom w:val="nil"/>
                  </w:tcBorders>
                </w:tcPr>
                <w:p w14:paraId="1173A194" w14:textId="77777777" w:rsidR="0009095C" w:rsidRPr="00392345" w:rsidRDefault="0009095C" w:rsidP="0009095C">
                  <w:pPr>
                    <w:pStyle w:val="TAC"/>
                  </w:pPr>
                </w:p>
              </w:tc>
              <w:tc>
                <w:tcPr>
                  <w:tcW w:w="1443" w:type="dxa"/>
                </w:tcPr>
                <w:p w14:paraId="1C0A7027" w14:textId="77777777" w:rsidR="0009095C" w:rsidRPr="00392345" w:rsidRDefault="0009095C" w:rsidP="0009095C">
                  <w:pPr>
                    <w:pStyle w:val="TAC"/>
                  </w:pPr>
                  <w:r w:rsidRPr="00F95B02">
                    <w:rPr>
                      <w:lang w:eastAsia="ja-JP"/>
                    </w:rPr>
                    <w:t>10.9</w:t>
                  </w:r>
                </w:p>
              </w:tc>
            </w:tr>
            <w:tr w:rsidR="0009095C" w:rsidRPr="00392345" w14:paraId="53CA12EA" w14:textId="77777777" w:rsidTr="00617F30">
              <w:trPr>
                <w:cantSplit/>
                <w:jc w:val="center"/>
              </w:trPr>
              <w:tc>
                <w:tcPr>
                  <w:tcW w:w="3884" w:type="dxa"/>
                </w:tcPr>
                <w:p w14:paraId="7B8B2D6B" w14:textId="77777777" w:rsidR="0009095C" w:rsidRPr="00F95B02" w:rsidRDefault="0009095C" w:rsidP="0009095C">
                  <w:pPr>
                    <w:pStyle w:val="TAC"/>
                    <w:rPr>
                      <w:lang w:eastAsia="ja-JP"/>
                    </w:rPr>
                  </w:pPr>
                  <w:r w:rsidRPr="00F95B02">
                    <w:rPr>
                      <w:lang w:eastAsia="ja-JP"/>
                    </w:rPr>
                    <w:t>Radiated performance requirements</w:t>
                  </w:r>
                </w:p>
              </w:tc>
              <w:tc>
                <w:tcPr>
                  <w:tcW w:w="1418" w:type="dxa"/>
                  <w:tcBorders>
                    <w:top w:val="nil"/>
                  </w:tcBorders>
                </w:tcPr>
                <w:p w14:paraId="255A6346" w14:textId="77777777" w:rsidR="0009095C" w:rsidRPr="00392345" w:rsidRDefault="0009095C" w:rsidP="0009095C">
                  <w:pPr>
                    <w:pStyle w:val="TAC"/>
                  </w:pPr>
                </w:p>
              </w:tc>
              <w:tc>
                <w:tcPr>
                  <w:tcW w:w="1443" w:type="dxa"/>
                </w:tcPr>
                <w:p w14:paraId="179F4295" w14:textId="77777777" w:rsidR="0009095C" w:rsidRPr="00392345" w:rsidRDefault="0009095C" w:rsidP="0009095C">
                  <w:pPr>
                    <w:pStyle w:val="TAC"/>
                  </w:pPr>
                  <w:r w:rsidRPr="00F95B02">
                    <w:rPr>
                      <w:lang w:eastAsia="ja-JP"/>
                    </w:rPr>
                    <w:t>11</w:t>
                  </w:r>
                </w:p>
              </w:tc>
            </w:tr>
          </w:tbl>
          <w:p w14:paraId="6C57FBC2" w14:textId="5AFDBA77" w:rsidR="0009095C" w:rsidRPr="0009095C" w:rsidRDefault="0009095C" w:rsidP="0009095C">
            <w:pPr>
              <w:pStyle w:val="NO"/>
              <w:rPr>
                <w:lang w:eastAsia="zh-CN"/>
              </w:rPr>
            </w:pPr>
            <w:r>
              <w:rPr>
                <w:lang w:eastAsia="zh-CN"/>
              </w:rPr>
              <w:t xml:space="preserve">NOTE: </w:t>
            </w:r>
            <w:r>
              <w:rPr>
                <w:lang w:eastAsia="zh-CN"/>
              </w:rPr>
              <w:tab/>
              <w:t xml:space="preserve">Co-location requirements are not applicable to SAN. </w:t>
            </w:r>
          </w:p>
        </w:tc>
      </w:tr>
    </w:tbl>
    <w:p w14:paraId="28129306" w14:textId="77777777" w:rsidR="0009095C" w:rsidRDefault="0009095C" w:rsidP="00804FBE">
      <w:pPr>
        <w:rPr>
          <w:highlight w:val="yellow"/>
        </w:rPr>
      </w:pPr>
    </w:p>
    <w:p w14:paraId="30EA4529" w14:textId="25AC50FB" w:rsidR="00DF1A4D" w:rsidRPr="00634854" w:rsidRDefault="00DF1A4D" w:rsidP="00EF3A2A">
      <w:r w:rsidRPr="005F671C">
        <w:rPr>
          <w:b/>
        </w:rPr>
        <w:t>Observation</w:t>
      </w:r>
      <w:r w:rsidRPr="005F671C">
        <w:t xml:space="preserve">: for NR NTN, selected conducted requirements were decided not to be applicable to the NTN scenario, i.e. </w:t>
      </w:r>
      <w:r w:rsidRPr="005F671C">
        <w:rPr>
          <w:lang w:eastAsia="ja-JP"/>
        </w:rPr>
        <w:t xml:space="preserve">Transmit ON/OFF power, </w:t>
      </w:r>
      <w:r w:rsidRPr="005F671C">
        <w:rPr>
          <w:lang w:eastAsia="zh-CN"/>
        </w:rPr>
        <w:t xml:space="preserve">Time alignment error, </w:t>
      </w:r>
      <w:r w:rsidRPr="005F671C">
        <w:rPr>
          <w:lang w:eastAsia="ja-JP"/>
        </w:rPr>
        <w:t>TX/RX intermodulation. The same exclusion applied to their OTA v</w:t>
      </w:r>
      <w:r>
        <w:rPr>
          <w:lang w:eastAsia="ja-JP"/>
        </w:rPr>
        <w:t xml:space="preserve">ersions. </w:t>
      </w:r>
    </w:p>
    <w:p w14:paraId="06AAFDE6" w14:textId="143678FE" w:rsidR="00645660" w:rsidRPr="00645660" w:rsidRDefault="00FB3B7B" w:rsidP="00645660">
      <w:r w:rsidRPr="00634854">
        <w:rPr>
          <w:b/>
        </w:rPr>
        <w:t>Proposal</w:t>
      </w:r>
      <w:r w:rsidR="00634854">
        <w:rPr>
          <w:b/>
        </w:rPr>
        <w:t xml:space="preserve"> </w:t>
      </w:r>
      <w:r w:rsidR="00262A70">
        <w:rPr>
          <w:b/>
        </w:rPr>
        <w:t>4</w:t>
      </w:r>
      <w:r w:rsidRPr="00634854">
        <w:t xml:space="preserve">:  </w:t>
      </w:r>
      <w:r w:rsidR="00634854" w:rsidRPr="00645660">
        <w:t>reuse the NR NTN requirements set (based on TS 38.108, section 4.6) as the starting point for</w:t>
      </w:r>
      <w:r w:rsidR="00645660" w:rsidRPr="00645660">
        <w:t xml:space="preserve"> NTN IoT requirements drafting, by excluding the following RF requirements from consideration for NTN IoT: </w:t>
      </w:r>
    </w:p>
    <w:p w14:paraId="68DB0BA3" w14:textId="77777777" w:rsidR="00645660" w:rsidRPr="00645660" w:rsidRDefault="00645660" w:rsidP="00645660">
      <w:pPr>
        <w:pStyle w:val="ListParagraph"/>
        <w:numPr>
          <w:ilvl w:val="0"/>
          <w:numId w:val="11"/>
        </w:numPr>
        <w:rPr>
          <w:rFonts w:ascii="Times New Roman" w:hAnsi="Times New Roman" w:cs="Times New Roman"/>
          <w:sz w:val="20"/>
          <w:szCs w:val="20"/>
        </w:rPr>
      </w:pPr>
      <w:r w:rsidRPr="00645660">
        <w:rPr>
          <w:rFonts w:ascii="Times New Roman" w:hAnsi="Times New Roman" w:cs="Times New Roman"/>
          <w:sz w:val="20"/>
          <w:szCs w:val="20"/>
        </w:rPr>
        <w:t xml:space="preserve">Conducted: </w:t>
      </w:r>
      <w:r w:rsidRPr="00645660">
        <w:rPr>
          <w:rFonts w:ascii="Times New Roman" w:hAnsi="Times New Roman" w:cs="Times New Roman"/>
          <w:sz w:val="20"/>
          <w:szCs w:val="20"/>
          <w:lang w:eastAsia="ja-JP"/>
        </w:rPr>
        <w:t xml:space="preserve">Transmit ON/OFF power, </w:t>
      </w:r>
      <w:r w:rsidRPr="00645660">
        <w:rPr>
          <w:rFonts w:ascii="Times New Roman" w:hAnsi="Times New Roman" w:cs="Times New Roman"/>
          <w:sz w:val="20"/>
          <w:szCs w:val="20"/>
        </w:rPr>
        <w:t xml:space="preserve">Time alignment error, </w:t>
      </w:r>
      <w:r w:rsidRPr="00645660">
        <w:rPr>
          <w:rFonts w:ascii="Times New Roman" w:hAnsi="Times New Roman" w:cs="Times New Roman"/>
          <w:sz w:val="20"/>
          <w:szCs w:val="20"/>
          <w:lang w:eastAsia="ja-JP"/>
        </w:rPr>
        <w:t xml:space="preserve">TX IMD, RX IMD. </w:t>
      </w:r>
    </w:p>
    <w:p w14:paraId="365A5710" w14:textId="77777777" w:rsidR="00645660" w:rsidRPr="00645660" w:rsidRDefault="00645660" w:rsidP="00645660">
      <w:pPr>
        <w:pStyle w:val="ListParagraph"/>
        <w:numPr>
          <w:ilvl w:val="0"/>
          <w:numId w:val="11"/>
        </w:numPr>
        <w:rPr>
          <w:rFonts w:ascii="Times New Roman" w:hAnsi="Times New Roman" w:cs="Times New Roman"/>
          <w:sz w:val="20"/>
          <w:szCs w:val="20"/>
        </w:rPr>
      </w:pPr>
      <w:r w:rsidRPr="00645660">
        <w:rPr>
          <w:rFonts w:ascii="Times New Roman" w:hAnsi="Times New Roman" w:cs="Times New Roman"/>
          <w:sz w:val="20"/>
          <w:szCs w:val="20"/>
          <w:lang w:eastAsia="ja-JP"/>
        </w:rPr>
        <w:lastRenderedPageBreak/>
        <w:t>Radiated: OTA transmit ON/OFF power, OTA t</w:t>
      </w:r>
      <w:r w:rsidRPr="00645660">
        <w:rPr>
          <w:rFonts w:ascii="Times New Roman" w:hAnsi="Times New Roman" w:cs="Times New Roman"/>
          <w:sz w:val="20"/>
          <w:szCs w:val="20"/>
        </w:rPr>
        <w:t xml:space="preserve">ime alignment error, OTA </w:t>
      </w:r>
      <w:r w:rsidRPr="00645660">
        <w:rPr>
          <w:rFonts w:ascii="Times New Roman" w:hAnsi="Times New Roman" w:cs="Times New Roman"/>
          <w:sz w:val="20"/>
          <w:szCs w:val="20"/>
          <w:lang w:eastAsia="ja-JP"/>
        </w:rPr>
        <w:t>TX IMD, OTA RX IMD.</w:t>
      </w:r>
    </w:p>
    <w:p w14:paraId="5448C499" w14:textId="77777777" w:rsidR="00645660" w:rsidRDefault="00645660" w:rsidP="00EF3A2A">
      <w:pPr>
        <w:rPr>
          <w:lang w:val="en-US"/>
        </w:rPr>
      </w:pPr>
    </w:p>
    <w:p w14:paraId="7454121C" w14:textId="3C32437D" w:rsidR="00BD7DA8" w:rsidRDefault="00BD7DA8" w:rsidP="00EF3A2A">
      <w:pPr>
        <w:rPr>
          <w:lang w:val="en-US"/>
        </w:rPr>
      </w:pPr>
      <w:r>
        <w:rPr>
          <w:lang w:val="en-US"/>
        </w:rPr>
        <w:t>For the conducted SAN RF requirements</w:t>
      </w:r>
      <w:r w:rsidR="00E578D7">
        <w:rPr>
          <w:lang w:val="en-US"/>
        </w:rPr>
        <w:t xml:space="preserve">, </w:t>
      </w:r>
      <w:r>
        <w:rPr>
          <w:lang w:val="en-US"/>
        </w:rPr>
        <w:t xml:space="preserve">reuse from TS 36.104 can be applied. </w:t>
      </w:r>
    </w:p>
    <w:p w14:paraId="7406E050" w14:textId="75BD12A7" w:rsidR="005912E8" w:rsidRPr="005912E8" w:rsidRDefault="005912E8" w:rsidP="00EF3A2A">
      <w:r w:rsidRPr="00634854">
        <w:rPr>
          <w:b/>
        </w:rPr>
        <w:t>Proposal</w:t>
      </w:r>
      <w:r>
        <w:rPr>
          <w:b/>
        </w:rPr>
        <w:t xml:space="preserve"> </w:t>
      </w:r>
      <w:r w:rsidR="00262A70">
        <w:rPr>
          <w:b/>
        </w:rPr>
        <w:t>5</w:t>
      </w:r>
      <w:r w:rsidRPr="00634854">
        <w:t xml:space="preserve">: </w:t>
      </w:r>
      <w:r>
        <w:t xml:space="preserve">for the NB-IoT </w:t>
      </w:r>
      <w:r w:rsidRPr="005912E8">
        <w:t>requirements derivation</w:t>
      </w:r>
      <w:r w:rsidR="00D237D5">
        <w:t xml:space="preserve"> for NTN</w:t>
      </w:r>
      <w:r w:rsidRPr="005912E8">
        <w:t>, consider the following as baseline references:</w:t>
      </w:r>
    </w:p>
    <w:p w14:paraId="2CFC0717" w14:textId="665629B0" w:rsidR="005912E8" w:rsidRPr="005912E8" w:rsidRDefault="005912E8" w:rsidP="005912E8">
      <w:pPr>
        <w:pStyle w:val="ListParagraph"/>
        <w:numPr>
          <w:ilvl w:val="0"/>
          <w:numId w:val="11"/>
        </w:numPr>
        <w:rPr>
          <w:rFonts w:ascii="Times New Roman" w:hAnsi="Times New Roman" w:cs="Times New Roman"/>
          <w:sz w:val="20"/>
          <w:szCs w:val="20"/>
        </w:rPr>
      </w:pPr>
      <w:r w:rsidRPr="005912E8">
        <w:rPr>
          <w:rFonts w:ascii="Times New Roman" w:hAnsi="Times New Roman" w:cs="Times New Roman"/>
          <w:sz w:val="20"/>
          <w:szCs w:val="20"/>
        </w:rPr>
        <w:t>TR 36.802 as baseline for NB-IoT</w:t>
      </w:r>
      <w:r w:rsidR="00D237D5">
        <w:rPr>
          <w:rFonts w:ascii="Times New Roman" w:hAnsi="Times New Roman" w:cs="Times New Roman"/>
          <w:sz w:val="20"/>
          <w:szCs w:val="20"/>
        </w:rPr>
        <w:t xml:space="preserve"> aspects</w:t>
      </w:r>
      <w:r w:rsidRPr="005912E8">
        <w:rPr>
          <w:rFonts w:ascii="Times New Roman" w:hAnsi="Times New Roman" w:cs="Times New Roman"/>
          <w:sz w:val="20"/>
          <w:szCs w:val="20"/>
        </w:rPr>
        <w:t xml:space="preserve">, </w:t>
      </w:r>
    </w:p>
    <w:p w14:paraId="56F7119C" w14:textId="371E3660" w:rsidR="005912E8" w:rsidRDefault="005912E8" w:rsidP="005912E8">
      <w:pPr>
        <w:pStyle w:val="ListParagraph"/>
        <w:numPr>
          <w:ilvl w:val="0"/>
          <w:numId w:val="11"/>
        </w:numPr>
        <w:rPr>
          <w:rFonts w:ascii="Times New Roman" w:hAnsi="Times New Roman" w:cs="Times New Roman"/>
          <w:sz w:val="20"/>
          <w:szCs w:val="20"/>
        </w:rPr>
      </w:pPr>
      <w:r w:rsidRPr="005912E8">
        <w:rPr>
          <w:rFonts w:ascii="Times New Roman" w:hAnsi="Times New Roman" w:cs="Times New Roman"/>
          <w:sz w:val="20"/>
          <w:szCs w:val="20"/>
        </w:rPr>
        <w:t xml:space="preserve">TR 38.863 as baseline for NTN aspects. </w:t>
      </w:r>
    </w:p>
    <w:p w14:paraId="24727CD8" w14:textId="77777777" w:rsidR="008010E0" w:rsidRDefault="008010E0" w:rsidP="008010E0"/>
    <w:p w14:paraId="3BEFB6A0" w14:textId="5F20EA63" w:rsidR="008010E0" w:rsidRDefault="008010E0" w:rsidP="008010E0">
      <w:r>
        <w:t xml:space="preserve">Referring to the </w:t>
      </w:r>
      <w:r w:rsidR="00A24C17">
        <w:t>technical justification of the NB-IoT requirements for BS in TR 36.802, one can notice</w:t>
      </w:r>
      <w:r>
        <w:t xml:space="preserve"> that NB-IoT requirements were introduce for both E-UTRA BS spec (36.104), as well as the MSR BS spec (TS 37.104).</w:t>
      </w:r>
    </w:p>
    <w:p w14:paraId="1E2079A4" w14:textId="61FEB2B5" w:rsidR="00C7284C" w:rsidRPr="008010E0" w:rsidRDefault="00C7284C" w:rsidP="00C7284C">
      <w:pPr>
        <w:pStyle w:val="TH"/>
      </w:pPr>
      <w:r>
        <w:lastRenderedPageBreak/>
        <w:t>Table 1: Analysis for the NTN IoT requirements derivation</w:t>
      </w:r>
    </w:p>
    <w:tbl>
      <w:tblPr>
        <w:tblStyle w:val="TableGrid3"/>
        <w:tblW w:w="0" w:type="auto"/>
        <w:tblInd w:w="0" w:type="dxa"/>
        <w:tblLook w:val="04A0" w:firstRow="1" w:lastRow="0" w:firstColumn="1" w:lastColumn="0" w:noHBand="0" w:noVBand="1"/>
      </w:tblPr>
      <w:tblGrid>
        <w:gridCol w:w="1362"/>
        <w:gridCol w:w="1212"/>
        <w:gridCol w:w="1268"/>
        <w:gridCol w:w="1147"/>
        <w:gridCol w:w="1239"/>
        <w:gridCol w:w="2159"/>
        <w:gridCol w:w="1244"/>
      </w:tblGrid>
      <w:tr w:rsidR="00025B79" w:rsidRPr="00544E36" w14:paraId="44B2CA74" w14:textId="147E77A8" w:rsidTr="00C832FA">
        <w:tc>
          <w:tcPr>
            <w:tcW w:w="0" w:type="auto"/>
            <w:vMerge w:val="restart"/>
          </w:tcPr>
          <w:p w14:paraId="0AE4ECAA" w14:textId="3292EE61" w:rsidR="00D8531D" w:rsidRPr="00544E36" w:rsidRDefault="00D8531D" w:rsidP="005F671C">
            <w:pPr>
              <w:pStyle w:val="TAH"/>
              <w:rPr>
                <w:sz w:val="16"/>
                <w:szCs w:val="16"/>
              </w:rPr>
            </w:pPr>
            <w:r w:rsidRPr="00544E36">
              <w:rPr>
                <w:sz w:val="16"/>
                <w:szCs w:val="16"/>
                <w:lang w:eastAsia="ja-JP"/>
              </w:rPr>
              <w:lastRenderedPageBreak/>
              <w:t>RF requirement</w:t>
            </w:r>
          </w:p>
        </w:tc>
        <w:tc>
          <w:tcPr>
            <w:tcW w:w="0" w:type="auto"/>
          </w:tcPr>
          <w:p w14:paraId="56E1109F" w14:textId="77777777" w:rsidR="00D8531D" w:rsidRPr="00C7284C" w:rsidRDefault="00D8531D" w:rsidP="00875363">
            <w:pPr>
              <w:pStyle w:val="TAH"/>
              <w:rPr>
                <w:sz w:val="16"/>
                <w:szCs w:val="16"/>
                <w:lang w:eastAsia="ja-JP"/>
              </w:rPr>
            </w:pPr>
            <w:r w:rsidRPr="00C7284C">
              <w:rPr>
                <w:sz w:val="16"/>
                <w:szCs w:val="16"/>
                <w:lang w:eastAsia="ja-JP"/>
              </w:rPr>
              <w:t xml:space="preserve">NB-IoT requirement </w:t>
            </w:r>
          </w:p>
          <w:p w14:paraId="46E2AA60" w14:textId="1347876B" w:rsidR="00D8531D" w:rsidRPr="00C7284C" w:rsidRDefault="00D8531D" w:rsidP="00875363">
            <w:pPr>
              <w:pStyle w:val="TAH"/>
              <w:rPr>
                <w:sz w:val="16"/>
                <w:szCs w:val="16"/>
                <w:lang w:eastAsia="ja-JP"/>
              </w:rPr>
            </w:pPr>
            <w:r w:rsidRPr="00C7284C">
              <w:rPr>
                <w:sz w:val="16"/>
                <w:szCs w:val="16"/>
                <w:lang w:eastAsia="ja-JP"/>
              </w:rPr>
              <w:t>(TS 36.104)</w:t>
            </w:r>
          </w:p>
        </w:tc>
        <w:tc>
          <w:tcPr>
            <w:tcW w:w="1268" w:type="dxa"/>
          </w:tcPr>
          <w:p w14:paraId="7D0D97EC" w14:textId="0AA539D9" w:rsidR="00D8531D" w:rsidRPr="00C7284C" w:rsidRDefault="00D8531D" w:rsidP="00875363">
            <w:pPr>
              <w:pStyle w:val="TAH"/>
              <w:rPr>
                <w:sz w:val="16"/>
                <w:szCs w:val="16"/>
                <w:lang w:eastAsia="ja-JP"/>
              </w:rPr>
            </w:pPr>
            <w:r w:rsidRPr="00C7284C">
              <w:rPr>
                <w:sz w:val="16"/>
                <w:szCs w:val="16"/>
                <w:lang w:eastAsia="ja-JP"/>
              </w:rPr>
              <w:t>NB-IoT requirement (TS 37.104)</w:t>
            </w:r>
          </w:p>
        </w:tc>
        <w:tc>
          <w:tcPr>
            <w:tcW w:w="2386" w:type="dxa"/>
            <w:gridSpan w:val="2"/>
          </w:tcPr>
          <w:p w14:paraId="0B57DC80" w14:textId="05F0AC45" w:rsidR="00D8531D" w:rsidRPr="00544E36" w:rsidRDefault="00D8531D" w:rsidP="00875363">
            <w:pPr>
              <w:pStyle w:val="TAH"/>
              <w:rPr>
                <w:sz w:val="16"/>
                <w:szCs w:val="16"/>
              </w:rPr>
            </w:pPr>
            <w:r w:rsidRPr="00544E36">
              <w:rPr>
                <w:sz w:val="16"/>
                <w:szCs w:val="16"/>
                <w:lang w:eastAsia="ja-JP"/>
              </w:rPr>
              <w:t>NR NTN requirement sets (38.108, section 4.6)</w:t>
            </w:r>
          </w:p>
        </w:tc>
        <w:tc>
          <w:tcPr>
            <w:tcW w:w="3398" w:type="dxa"/>
            <w:gridSpan w:val="2"/>
          </w:tcPr>
          <w:p w14:paraId="52C11177" w14:textId="501C4374" w:rsidR="00D8531D" w:rsidRPr="00544E36" w:rsidRDefault="00D8531D" w:rsidP="00875363">
            <w:pPr>
              <w:pStyle w:val="TAH"/>
              <w:rPr>
                <w:sz w:val="16"/>
                <w:szCs w:val="16"/>
                <w:lang w:eastAsia="ja-JP"/>
              </w:rPr>
            </w:pPr>
            <w:r w:rsidRPr="00544E36">
              <w:rPr>
                <w:sz w:val="16"/>
                <w:szCs w:val="16"/>
                <w:lang w:eastAsia="ja-JP"/>
              </w:rPr>
              <w:t>NTN IoT requirements analysis</w:t>
            </w:r>
            <w:r w:rsidR="00323969">
              <w:rPr>
                <w:sz w:val="16"/>
                <w:szCs w:val="16"/>
                <w:lang w:eastAsia="ja-JP"/>
              </w:rPr>
              <w:t xml:space="preserve"> and proposals</w:t>
            </w:r>
          </w:p>
        </w:tc>
      </w:tr>
      <w:tr w:rsidR="00A95F41" w:rsidRPr="00544E36" w14:paraId="1BE68376" w14:textId="53C7ED3A" w:rsidTr="00C832FA">
        <w:tc>
          <w:tcPr>
            <w:tcW w:w="0" w:type="auto"/>
            <w:vMerge/>
          </w:tcPr>
          <w:p w14:paraId="1A0DA793" w14:textId="77777777" w:rsidR="00D8531D" w:rsidRPr="00544E36" w:rsidRDefault="00D8531D" w:rsidP="00617F30">
            <w:pPr>
              <w:pStyle w:val="TAH"/>
              <w:rPr>
                <w:sz w:val="16"/>
                <w:szCs w:val="16"/>
              </w:rPr>
            </w:pPr>
          </w:p>
        </w:tc>
        <w:tc>
          <w:tcPr>
            <w:tcW w:w="0" w:type="auto"/>
          </w:tcPr>
          <w:p w14:paraId="5662ADA6" w14:textId="73D66D9A" w:rsidR="00D8531D" w:rsidRPr="00C7284C" w:rsidRDefault="00D8531D" w:rsidP="00617F30">
            <w:pPr>
              <w:pStyle w:val="TAH"/>
              <w:rPr>
                <w:sz w:val="16"/>
                <w:szCs w:val="16"/>
                <w:lang w:eastAsia="ja-JP"/>
              </w:rPr>
            </w:pPr>
            <w:r w:rsidRPr="00C7284C">
              <w:rPr>
                <w:sz w:val="16"/>
                <w:szCs w:val="16"/>
                <w:lang w:eastAsia="ja-JP"/>
              </w:rPr>
              <w:t>Non-AAS BS, single RAT</w:t>
            </w:r>
          </w:p>
        </w:tc>
        <w:tc>
          <w:tcPr>
            <w:tcW w:w="1268" w:type="dxa"/>
          </w:tcPr>
          <w:p w14:paraId="0A4CC5CC" w14:textId="2DF76FC4" w:rsidR="00D8531D" w:rsidRPr="00C7284C" w:rsidRDefault="00D8531D" w:rsidP="00617F30">
            <w:pPr>
              <w:pStyle w:val="TAH"/>
              <w:rPr>
                <w:sz w:val="16"/>
                <w:szCs w:val="16"/>
                <w:lang w:eastAsia="ja-JP"/>
              </w:rPr>
            </w:pPr>
            <w:r w:rsidRPr="00C7284C">
              <w:rPr>
                <w:sz w:val="16"/>
                <w:szCs w:val="16"/>
                <w:lang w:eastAsia="ja-JP"/>
              </w:rPr>
              <w:t>Non-AAS, MSR</w:t>
            </w:r>
          </w:p>
        </w:tc>
        <w:tc>
          <w:tcPr>
            <w:tcW w:w="1147" w:type="dxa"/>
          </w:tcPr>
          <w:p w14:paraId="18E2674E" w14:textId="0D8A362B" w:rsidR="00D8531D" w:rsidRPr="00544E36" w:rsidRDefault="00D8531D" w:rsidP="00617F30">
            <w:pPr>
              <w:pStyle w:val="TAH"/>
              <w:rPr>
                <w:sz w:val="16"/>
                <w:szCs w:val="16"/>
              </w:rPr>
            </w:pPr>
            <w:r w:rsidRPr="00544E36">
              <w:rPr>
                <w:i/>
                <w:sz w:val="16"/>
                <w:szCs w:val="16"/>
                <w:lang w:eastAsia="ja-JP"/>
              </w:rPr>
              <w:t>SAN type 1-H</w:t>
            </w:r>
          </w:p>
        </w:tc>
        <w:tc>
          <w:tcPr>
            <w:tcW w:w="0" w:type="auto"/>
          </w:tcPr>
          <w:p w14:paraId="40A1D7F4" w14:textId="77777777" w:rsidR="00D8531D" w:rsidRPr="00544E36" w:rsidRDefault="00D8531D" w:rsidP="00617F30">
            <w:pPr>
              <w:pStyle w:val="TAH"/>
              <w:rPr>
                <w:sz w:val="16"/>
                <w:szCs w:val="16"/>
              </w:rPr>
            </w:pPr>
            <w:r w:rsidRPr="00544E36">
              <w:rPr>
                <w:i/>
                <w:sz w:val="16"/>
                <w:szCs w:val="16"/>
                <w:lang w:eastAsia="ja-JP"/>
              </w:rPr>
              <w:t>SAN type 1-O</w:t>
            </w:r>
          </w:p>
        </w:tc>
        <w:tc>
          <w:tcPr>
            <w:tcW w:w="0" w:type="auto"/>
          </w:tcPr>
          <w:p w14:paraId="714D72E6" w14:textId="66787D64" w:rsidR="00D8531D" w:rsidRPr="00544E36" w:rsidRDefault="00C832FA" w:rsidP="00617F30">
            <w:pPr>
              <w:pStyle w:val="TAH"/>
              <w:rPr>
                <w:i/>
                <w:sz w:val="16"/>
                <w:szCs w:val="16"/>
                <w:lang w:eastAsia="ja-JP"/>
              </w:rPr>
            </w:pPr>
            <w:r>
              <w:rPr>
                <w:i/>
                <w:sz w:val="16"/>
                <w:szCs w:val="16"/>
                <w:lang w:eastAsia="ja-JP"/>
              </w:rPr>
              <w:t>SAN type 1-H</w:t>
            </w:r>
          </w:p>
          <w:p w14:paraId="0A72E7D5" w14:textId="121A80FA" w:rsidR="00D8531D" w:rsidRPr="00544E36" w:rsidRDefault="00D8531D" w:rsidP="00617F30">
            <w:pPr>
              <w:pStyle w:val="TAH"/>
              <w:rPr>
                <w:i/>
                <w:sz w:val="16"/>
                <w:szCs w:val="16"/>
                <w:lang w:eastAsia="ja-JP"/>
              </w:rPr>
            </w:pPr>
          </w:p>
        </w:tc>
        <w:tc>
          <w:tcPr>
            <w:tcW w:w="1244" w:type="dxa"/>
          </w:tcPr>
          <w:p w14:paraId="38C05558" w14:textId="7000FB05" w:rsidR="00C832FA" w:rsidRPr="00544E36" w:rsidRDefault="00D8531D" w:rsidP="00C832FA">
            <w:pPr>
              <w:pStyle w:val="TAH"/>
              <w:rPr>
                <w:i/>
                <w:sz w:val="16"/>
                <w:szCs w:val="16"/>
                <w:lang w:eastAsia="ja-JP"/>
              </w:rPr>
            </w:pPr>
            <w:r w:rsidRPr="00544E36">
              <w:rPr>
                <w:i/>
                <w:sz w:val="16"/>
                <w:szCs w:val="16"/>
                <w:lang w:eastAsia="ja-JP"/>
              </w:rPr>
              <w:t xml:space="preserve">SAN type 1-O </w:t>
            </w:r>
          </w:p>
          <w:p w14:paraId="37E4B299" w14:textId="445429D2" w:rsidR="00D8531D" w:rsidRPr="00544E36" w:rsidRDefault="00D8531D" w:rsidP="00835200">
            <w:pPr>
              <w:pStyle w:val="TAH"/>
              <w:rPr>
                <w:i/>
                <w:sz w:val="16"/>
                <w:szCs w:val="16"/>
                <w:lang w:eastAsia="ja-JP"/>
              </w:rPr>
            </w:pPr>
          </w:p>
        </w:tc>
      </w:tr>
      <w:tr w:rsidR="00C7284C" w:rsidRPr="00544E36" w14:paraId="692ACDE4" w14:textId="5BA459F8" w:rsidTr="00C7284C">
        <w:trPr>
          <w:trHeight w:val="401"/>
        </w:trPr>
        <w:tc>
          <w:tcPr>
            <w:tcW w:w="0" w:type="auto"/>
          </w:tcPr>
          <w:p w14:paraId="754DF4D8" w14:textId="524EBF66" w:rsidR="00C7284C" w:rsidRPr="00544E36" w:rsidRDefault="00C7284C" w:rsidP="00127DA3">
            <w:pPr>
              <w:pStyle w:val="TAC"/>
              <w:rPr>
                <w:color w:val="000000" w:themeColor="text1"/>
                <w:sz w:val="16"/>
                <w:szCs w:val="16"/>
                <w:lang w:eastAsia="ja-JP"/>
              </w:rPr>
            </w:pPr>
            <w:r w:rsidRPr="00544E36">
              <w:rPr>
                <w:color w:val="000000" w:themeColor="text1"/>
                <w:sz w:val="16"/>
                <w:szCs w:val="16"/>
                <w:lang w:eastAsia="ja-JP"/>
              </w:rPr>
              <w:t>Output power</w:t>
            </w:r>
          </w:p>
        </w:tc>
        <w:tc>
          <w:tcPr>
            <w:tcW w:w="0" w:type="auto"/>
            <w:vMerge w:val="restart"/>
            <w:vAlign w:val="center"/>
          </w:tcPr>
          <w:p w14:paraId="534ABBEB" w14:textId="059772EC" w:rsidR="00C7284C" w:rsidRPr="00C7284C" w:rsidRDefault="00C7284C" w:rsidP="00C7284C">
            <w:pPr>
              <w:pStyle w:val="TAC"/>
              <w:rPr>
                <w:color w:val="000000" w:themeColor="text1"/>
                <w:sz w:val="16"/>
                <w:szCs w:val="16"/>
                <w:lang w:eastAsia="ja-JP"/>
              </w:rPr>
            </w:pPr>
            <w:r w:rsidRPr="00F013C5">
              <w:rPr>
                <w:color w:val="000000" w:themeColor="text1"/>
                <w:sz w:val="16"/>
                <w:szCs w:val="16"/>
                <w:lang w:eastAsia="ja-JP"/>
              </w:rPr>
              <w:t>applicable</w:t>
            </w:r>
          </w:p>
        </w:tc>
        <w:tc>
          <w:tcPr>
            <w:tcW w:w="1268" w:type="dxa"/>
          </w:tcPr>
          <w:p w14:paraId="26B11492" w14:textId="455BFE49" w:rsidR="00C7284C" w:rsidRPr="00544E36" w:rsidRDefault="00C7284C" w:rsidP="00127DA3">
            <w:pPr>
              <w:pStyle w:val="TAC"/>
              <w:rPr>
                <w:sz w:val="16"/>
                <w:szCs w:val="16"/>
                <w:lang w:eastAsia="ja-JP"/>
              </w:rPr>
            </w:pPr>
            <w:r w:rsidRPr="00544E36">
              <w:rPr>
                <w:sz w:val="16"/>
                <w:szCs w:val="16"/>
                <w:lang w:eastAsia="ja-JP"/>
              </w:rPr>
              <w:t>Applicable, declaration based</w:t>
            </w:r>
          </w:p>
        </w:tc>
        <w:tc>
          <w:tcPr>
            <w:tcW w:w="1147" w:type="dxa"/>
          </w:tcPr>
          <w:p w14:paraId="4AB6FE66" w14:textId="3E4CE319" w:rsidR="00C7284C" w:rsidRPr="00544E36" w:rsidRDefault="00C7284C" w:rsidP="00127DA3">
            <w:pPr>
              <w:pStyle w:val="TAC"/>
              <w:rPr>
                <w:sz w:val="16"/>
                <w:szCs w:val="16"/>
              </w:rPr>
            </w:pPr>
            <w:r w:rsidRPr="00544E36">
              <w:rPr>
                <w:sz w:val="16"/>
                <w:szCs w:val="16"/>
                <w:lang w:eastAsia="ja-JP"/>
              </w:rPr>
              <w:t>applicable</w:t>
            </w:r>
          </w:p>
        </w:tc>
        <w:tc>
          <w:tcPr>
            <w:tcW w:w="0" w:type="auto"/>
            <w:vMerge w:val="restart"/>
            <w:vAlign w:val="center"/>
          </w:tcPr>
          <w:p w14:paraId="694A79AD" w14:textId="5E0D37CC" w:rsidR="00C7284C" w:rsidRPr="00544E36" w:rsidRDefault="00C7284C" w:rsidP="00127DA3">
            <w:pPr>
              <w:pStyle w:val="TAC"/>
              <w:rPr>
                <w:sz w:val="16"/>
                <w:szCs w:val="16"/>
                <w:highlight w:val="yellow"/>
              </w:rPr>
            </w:pPr>
            <w:r w:rsidRPr="00544E36">
              <w:rPr>
                <w:sz w:val="16"/>
                <w:szCs w:val="16"/>
                <w:lang w:eastAsia="ja-JP"/>
              </w:rPr>
              <w:t>not applicable</w:t>
            </w:r>
          </w:p>
        </w:tc>
        <w:tc>
          <w:tcPr>
            <w:tcW w:w="0" w:type="auto"/>
          </w:tcPr>
          <w:p w14:paraId="7BEFA459" w14:textId="7646A3F0" w:rsidR="00C7284C" w:rsidRPr="00544E36" w:rsidRDefault="00C7284C" w:rsidP="00127DA3">
            <w:pPr>
              <w:pStyle w:val="TAC"/>
              <w:rPr>
                <w:sz w:val="16"/>
                <w:szCs w:val="16"/>
              </w:rPr>
            </w:pPr>
            <w:r w:rsidRPr="00544E36">
              <w:rPr>
                <w:sz w:val="16"/>
                <w:szCs w:val="16"/>
                <w:lang w:eastAsia="ja-JP"/>
              </w:rPr>
              <w:t>Reuse from 36.104/37.104; declaration based</w:t>
            </w:r>
          </w:p>
        </w:tc>
        <w:tc>
          <w:tcPr>
            <w:tcW w:w="1244" w:type="dxa"/>
            <w:vMerge w:val="restart"/>
            <w:vAlign w:val="center"/>
          </w:tcPr>
          <w:p w14:paraId="4B1C5663" w14:textId="1C427541" w:rsidR="00C7284C" w:rsidRPr="00544E36" w:rsidRDefault="00C7284C" w:rsidP="00127DA3">
            <w:pPr>
              <w:pStyle w:val="TAC"/>
              <w:rPr>
                <w:sz w:val="16"/>
                <w:szCs w:val="16"/>
                <w:lang w:eastAsia="ja-JP"/>
              </w:rPr>
            </w:pPr>
            <w:r w:rsidRPr="00544E36">
              <w:rPr>
                <w:sz w:val="16"/>
                <w:szCs w:val="16"/>
                <w:lang w:eastAsia="ja-JP"/>
              </w:rPr>
              <w:t>not applicable</w:t>
            </w:r>
          </w:p>
        </w:tc>
      </w:tr>
      <w:tr w:rsidR="00C7284C" w:rsidRPr="00544E36" w14:paraId="61E54E60" w14:textId="77777777" w:rsidTr="00C832FA">
        <w:tc>
          <w:tcPr>
            <w:tcW w:w="0" w:type="auto"/>
          </w:tcPr>
          <w:p w14:paraId="7587E39C" w14:textId="34FCAE70" w:rsidR="00C7284C" w:rsidRPr="00544E36" w:rsidRDefault="00C7284C" w:rsidP="00127DA3">
            <w:pPr>
              <w:pStyle w:val="TAC"/>
              <w:rPr>
                <w:color w:val="000000" w:themeColor="text1"/>
                <w:sz w:val="16"/>
                <w:szCs w:val="16"/>
                <w:lang w:eastAsia="ja-JP"/>
              </w:rPr>
            </w:pPr>
            <w:r w:rsidRPr="00544E36">
              <w:rPr>
                <w:color w:val="000000" w:themeColor="text1"/>
                <w:sz w:val="16"/>
                <w:szCs w:val="16"/>
                <w:lang w:eastAsia="ja-JP"/>
              </w:rPr>
              <w:t>RE power control dynamic range</w:t>
            </w:r>
          </w:p>
        </w:tc>
        <w:tc>
          <w:tcPr>
            <w:tcW w:w="0" w:type="auto"/>
            <w:vMerge/>
          </w:tcPr>
          <w:p w14:paraId="7933D386" w14:textId="57DBD370" w:rsidR="00C7284C" w:rsidRPr="00544E36" w:rsidRDefault="00C7284C" w:rsidP="00127DA3">
            <w:pPr>
              <w:pStyle w:val="TAC"/>
              <w:rPr>
                <w:sz w:val="16"/>
                <w:szCs w:val="16"/>
                <w:lang w:eastAsia="ja-JP"/>
              </w:rPr>
            </w:pPr>
          </w:p>
        </w:tc>
        <w:tc>
          <w:tcPr>
            <w:tcW w:w="1268" w:type="dxa"/>
            <w:vMerge w:val="restart"/>
          </w:tcPr>
          <w:p w14:paraId="21BCEE65" w14:textId="1B3E8A15" w:rsidR="00C7284C" w:rsidRPr="00544E36" w:rsidRDefault="00C7284C" w:rsidP="00127DA3">
            <w:pPr>
              <w:pStyle w:val="TAC"/>
              <w:rPr>
                <w:sz w:val="16"/>
                <w:szCs w:val="16"/>
                <w:lang w:eastAsia="ja-JP"/>
              </w:rPr>
            </w:pPr>
            <w:r w:rsidRPr="00544E36">
              <w:rPr>
                <w:sz w:val="16"/>
                <w:szCs w:val="16"/>
                <w:lang w:eastAsia="ja-JP"/>
              </w:rPr>
              <w:t>Refers 36.104</w:t>
            </w:r>
          </w:p>
        </w:tc>
        <w:tc>
          <w:tcPr>
            <w:tcW w:w="1147" w:type="dxa"/>
          </w:tcPr>
          <w:p w14:paraId="5446C59F" w14:textId="726EDA63" w:rsidR="00C7284C" w:rsidRPr="00544E36" w:rsidRDefault="00C7284C" w:rsidP="00127DA3">
            <w:pPr>
              <w:pStyle w:val="TAC"/>
              <w:rPr>
                <w:sz w:val="16"/>
                <w:szCs w:val="16"/>
                <w:lang w:eastAsia="ja-JP"/>
              </w:rPr>
            </w:pPr>
            <w:r w:rsidRPr="00544E36">
              <w:rPr>
                <w:sz w:val="16"/>
                <w:szCs w:val="16"/>
                <w:lang w:eastAsia="ja-JP"/>
              </w:rPr>
              <w:t>applicable</w:t>
            </w:r>
          </w:p>
        </w:tc>
        <w:tc>
          <w:tcPr>
            <w:tcW w:w="0" w:type="auto"/>
            <w:vMerge/>
          </w:tcPr>
          <w:p w14:paraId="3A184E09" w14:textId="77777777" w:rsidR="00C7284C" w:rsidRPr="00544E36" w:rsidRDefault="00C7284C" w:rsidP="00127DA3">
            <w:pPr>
              <w:pStyle w:val="TAC"/>
              <w:rPr>
                <w:sz w:val="16"/>
                <w:szCs w:val="16"/>
                <w:highlight w:val="yellow"/>
              </w:rPr>
            </w:pPr>
          </w:p>
        </w:tc>
        <w:tc>
          <w:tcPr>
            <w:tcW w:w="0" w:type="auto"/>
          </w:tcPr>
          <w:p w14:paraId="55C92700" w14:textId="456C1565" w:rsidR="00C7284C" w:rsidRPr="00544E36" w:rsidRDefault="00C7284C" w:rsidP="00127DA3">
            <w:pPr>
              <w:pStyle w:val="TAC"/>
              <w:rPr>
                <w:sz w:val="16"/>
                <w:szCs w:val="16"/>
                <w:lang w:eastAsia="ja-JP"/>
              </w:rPr>
            </w:pPr>
            <w:r w:rsidRPr="00544E36">
              <w:rPr>
                <w:sz w:val="16"/>
                <w:szCs w:val="16"/>
                <w:lang w:eastAsia="ja-JP"/>
              </w:rPr>
              <w:t xml:space="preserve">Reuse from 36.104/37.104; </w:t>
            </w:r>
          </w:p>
          <w:p w14:paraId="517690FA" w14:textId="20EA2164" w:rsidR="00C7284C" w:rsidRPr="00544E36" w:rsidRDefault="00C7284C" w:rsidP="00127DA3">
            <w:pPr>
              <w:pStyle w:val="TAC"/>
              <w:rPr>
                <w:sz w:val="16"/>
                <w:szCs w:val="16"/>
                <w:lang w:eastAsia="ja-JP"/>
              </w:rPr>
            </w:pPr>
            <w:r w:rsidRPr="00544E36">
              <w:rPr>
                <w:sz w:val="16"/>
                <w:szCs w:val="16"/>
                <w:lang w:eastAsia="ja-JP"/>
              </w:rPr>
              <w:t>Set of considered modulations scheme may be revisited</w:t>
            </w:r>
          </w:p>
        </w:tc>
        <w:tc>
          <w:tcPr>
            <w:tcW w:w="1244" w:type="dxa"/>
            <w:vMerge/>
          </w:tcPr>
          <w:p w14:paraId="4CA49B44" w14:textId="77777777" w:rsidR="00C7284C" w:rsidRPr="00544E36" w:rsidRDefault="00C7284C" w:rsidP="00127DA3">
            <w:pPr>
              <w:pStyle w:val="TAC"/>
              <w:rPr>
                <w:sz w:val="16"/>
                <w:szCs w:val="16"/>
                <w:highlight w:val="yellow"/>
                <w:lang w:eastAsia="ja-JP"/>
              </w:rPr>
            </w:pPr>
          </w:p>
        </w:tc>
      </w:tr>
      <w:tr w:rsidR="00C7284C" w:rsidRPr="00544E36" w14:paraId="40D1B86E" w14:textId="77777777" w:rsidTr="00C832FA">
        <w:tc>
          <w:tcPr>
            <w:tcW w:w="0" w:type="auto"/>
          </w:tcPr>
          <w:p w14:paraId="6950BD36" w14:textId="053A2C21" w:rsidR="00C7284C" w:rsidRPr="00544E36" w:rsidRDefault="00C7284C" w:rsidP="00127DA3">
            <w:pPr>
              <w:pStyle w:val="TAC"/>
              <w:rPr>
                <w:color w:val="000000" w:themeColor="text1"/>
                <w:sz w:val="16"/>
                <w:szCs w:val="16"/>
                <w:lang w:eastAsia="ja-JP"/>
              </w:rPr>
            </w:pPr>
            <w:r w:rsidRPr="00544E36">
              <w:rPr>
                <w:color w:val="000000" w:themeColor="text1"/>
                <w:sz w:val="16"/>
                <w:szCs w:val="16"/>
                <w:lang w:eastAsia="ja-JP"/>
              </w:rPr>
              <w:t>Total power dynamic range</w:t>
            </w:r>
          </w:p>
        </w:tc>
        <w:tc>
          <w:tcPr>
            <w:tcW w:w="0" w:type="auto"/>
            <w:vMerge/>
          </w:tcPr>
          <w:p w14:paraId="5977B8CD" w14:textId="4BA2A72C" w:rsidR="00C7284C" w:rsidRPr="00544E36" w:rsidRDefault="00C7284C" w:rsidP="00127DA3">
            <w:pPr>
              <w:pStyle w:val="TAC"/>
              <w:rPr>
                <w:sz w:val="16"/>
                <w:szCs w:val="16"/>
                <w:lang w:eastAsia="ja-JP"/>
              </w:rPr>
            </w:pPr>
          </w:p>
        </w:tc>
        <w:tc>
          <w:tcPr>
            <w:tcW w:w="1268" w:type="dxa"/>
            <w:vMerge/>
          </w:tcPr>
          <w:p w14:paraId="22C14B1F" w14:textId="22C27BA3" w:rsidR="00C7284C" w:rsidRPr="00544E36" w:rsidRDefault="00C7284C" w:rsidP="00127DA3">
            <w:pPr>
              <w:pStyle w:val="TAC"/>
              <w:rPr>
                <w:sz w:val="16"/>
                <w:szCs w:val="16"/>
                <w:lang w:eastAsia="ja-JP"/>
              </w:rPr>
            </w:pPr>
          </w:p>
        </w:tc>
        <w:tc>
          <w:tcPr>
            <w:tcW w:w="1147" w:type="dxa"/>
          </w:tcPr>
          <w:p w14:paraId="60F977CC" w14:textId="681257DB" w:rsidR="00C7284C" w:rsidRPr="00544E36" w:rsidRDefault="00C7284C" w:rsidP="00127DA3">
            <w:pPr>
              <w:pStyle w:val="TAC"/>
              <w:rPr>
                <w:sz w:val="16"/>
                <w:szCs w:val="16"/>
                <w:lang w:eastAsia="ja-JP"/>
              </w:rPr>
            </w:pPr>
            <w:r w:rsidRPr="00544E36">
              <w:rPr>
                <w:sz w:val="16"/>
                <w:szCs w:val="16"/>
                <w:lang w:eastAsia="ja-JP"/>
              </w:rPr>
              <w:t>applicable</w:t>
            </w:r>
          </w:p>
        </w:tc>
        <w:tc>
          <w:tcPr>
            <w:tcW w:w="0" w:type="auto"/>
            <w:vMerge/>
          </w:tcPr>
          <w:p w14:paraId="5D75B974" w14:textId="77777777" w:rsidR="00C7284C" w:rsidRPr="00544E36" w:rsidRDefault="00C7284C" w:rsidP="00127DA3">
            <w:pPr>
              <w:pStyle w:val="TAC"/>
              <w:rPr>
                <w:sz w:val="16"/>
                <w:szCs w:val="16"/>
                <w:highlight w:val="yellow"/>
              </w:rPr>
            </w:pPr>
          </w:p>
        </w:tc>
        <w:tc>
          <w:tcPr>
            <w:tcW w:w="0" w:type="auto"/>
          </w:tcPr>
          <w:p w14:paraId="08588A02" w14:textId="11623AFD" w:rsidR="00C7284C" w:rsidRPr="00544E36" w:rsidRDefault="00C7284C" w:rsidP="00127DA3">
            <w:pPr>
              <w:pStyle w:val="TAC"/>
              <w:rPr>
                <w:sz w:val="16"/>
                <w:szCs w:val="16"/>
                <w:lang w:eastAsia="ja-JP"/>
              </w:rPr>
            </w:pPr>
            <w:r w:rsidRPr="00544E36">
              <w:rPr>
                <w:sz w:val="16"/>
                <w:szCs w:val="16"/>
                <w:lang w:eastAsia="ja-JP"/>
              </w:rPr>
              <w:t>Reuse from 36.104/37.104</w:t>
            </w:r>
          </w:p>
        </w:tc>
        <w:tc>
          <w:tcPr>
            <w:tcW w:w="1244" w:type="dxa"/>
            <w:vMerge/>
          </w:tcPr>
          <w:p w14:paraId="47B333A9" w14:textId="77777777" w:rsidR="00C7284C" w:rsidRPr="00544E36" w:rsidRDefault="00C7284C" w:rsidP="00127DA3">
            <w:pPr>
              <w:pStyle w:val="TAC"/>
              <w:rPr>
                <w:sz w:val="16"/>
                <w:szCs w:val="16"/>
                <w:highlight w:val="yellow"/>
                <w:lang w:eastAsia="ja-JP"/>
              </w:rPr>
            </w:pPr>
          </w:p>
        </w:tc>
      </w:tr>
      <w:tr w:rsidR="00C7284C" w:rsidRPr="00544E36" w14:paraId="50A56EFC" w14:textId="04100961" w:rsidTr="00C832FA">
        <w:tc>
          <w:tcPr>
            <w:tcW w:w="0" w:type="auto"/>
          </w:tcPr>
          <w:p w14:paraId="16727936" w14:textId="77777777" w:rsidR="00C7284C" w:rsidRPr="00544E36" w:rsidRDefault="00C7284C" w:rsidP="00127DA3">
            <w:pPr>
              <w:pStyle w:val="TAC"/>
              <w:rPr>
                <w:color w:val="000000" w:themeColor="text1"/>
                <w:sz w:val="16"/>
                <w:szCs w:val="16"/>
              </w:rPr>
            </w:pPr>
            <w:r w:rsidRPr="00544E36">
              <w:rPr>
                <w:color w:val="000000" w:themeColor="text1"/>
                <w:sz w:val="16"/>
                <w:szCs w:val="16"/>
                <w:lang w:eastAsia="ja-JP"/>
              </w:rPr>
              <w:t xml:space="preserve">Transmit ON/OFF power </w:t>
            </w:r>
          </w:p>
        </w:tc>
        <w:tc>
          <w:tcPr>
            <w:tcW w:w="0" w:type="auto"/>
            <w:vMerge/>
          </w:tcPr>
          <w:p w14:paraId="0E30AB5E" w14:textId="4A62DCB4" w:rsidR="00C7284C" w:rsidRPr="00544E36" w:rsidRDefault="00C7284C" w:rsidP="00127DA3">
            <w:pPr>
              <w:pStyle w:val="TAC"/>
              <w:rPr>
                <w:sz w:val="16"/>
                <w:szCs w:val="16"/>
                <w:lang w:eastAsia="ja-JP"/>
              </w:rPr>
            </w:pPr>
          </w:p>
        </w:tc>
        <w:tc>
          <w:tcPr>
            <w:tcW w:w="1268" w:type="dxa"/>
          </w:tcPr>
          <w:p w14:paraId="77FC3012" w14:textId="6E1F9714" w:rsidR="00C7284C" w:rsidRPr="00544E36" w:rsidRDefault="00C7284C" w:rsidP="00127DA3">
            <w:pPr>
              <w:pStyle w:val="TAC"/>
              <w:rPr>
                <w:sz w:val="16"/>
                <w:szCs w:val="16"/>
                <w:lang w:eastAsia="ja-JP"/>
              </w:rPr>
            </w:pPr>
            <w:r w:rsidRPr="00544E36">
              <w:rPr>
                <w:sz w:val="16"/>
                <w:szCs w:val="16"/>
                <w:lang w:eastAsia="ja-JP"/>
              </w:rPr>
              <w:t>not applicable, as only for TDD</w:t>
            </w:r>
          </w:p>
        </w:tc>
        <w:tc>
          <w:tcPr>
            <w:tcW w:w="1147" w:type="dxa"/>
          </w:tcPr>
          <w:p w14:paraId="40A0C1F7" w14:textId="6C6BA094" w:rsidR="00C7284C" w:rsidRPr="00544E36" w:rsidRDefault="00C7284C" w:rsidP="00127DA3">
            <w:pPr>
              <w:pStyle w:val="TAC"/>
              <w:rPr>
                <w:sz w:val="16"/>
                <w:szCs w:val="16"/>
              </w:rPr>
            </w:pPr>
            <w:r w:rsidRPr="00544E36">
              <w:rPr>
                <w:sz w:val="16"/>
                <w:szCs w:val="16"/>
                <w:lang w:eastAsia="ja-JP"/>
              </w:rPr>
              <w:t>not applicable</w:t>
            </w:r>
          </w:p>
        </w:tc>
        <w:tc>
          <w:tcPr>
            <w:tcW w:w="0" w:type="auto"/>
            <w:vMerge/>
          </w:tcPr>
          <w:p w14:paraId="723E0728" w14:textId="629CB3AA" w:rsidR="00C7284C" w:rsidRPr="00544E36" w:rsidRDefault="00C7284C" w:rsidP="00127DA3">
            <w:pPr>
              <w:pStyle w:val="TAC"/>
              <w:rPr>
                <w:sz w:val="16"/>
                <w:szCs w:val="16"/>
                <w:highlight w:val="yellow"/>
              </w:rPr>
            </w:pPr>
          </w:p>
        </w:tc>
        <w:tc>
          <w:tcPr>
            <w:tcW w:w="0" w:type="auto"/>
          </w:tcPr>
          <w:p w14:paraId="2C58A9FC" w14:textId="5D860F47" w:rsidR="00C7284C" w:rsidRPr="00544E36" w:rsidRDefault="00C7284C" w:rsidP="00127DA3">
            <w:pPr>
              <w:pStyle w:val="TAC"/>
              <w:rPr>
                <w:sz w:val="16"/>
                <w:szCs w:val="16"/>
              </w:rPr>
            </w:pPr>
            <w:r w:rsidRPr="00544E36">
              <w:rPr>
                <w:sz w:val="16"/>
                <w:szCs w:val="16"/>
                <w:lang w:eastAsia="ja-JP"/>
              </w:rPr>
              <w:t>not applicable in NTN scenario, as only for TDD</w:t>
            </w:r>
          </w:p>
        </w:tc>
        <w:tc>
          <w:tcPr>
            <w:tcW w:w="1244" w:type="dxa"/>
            <w:vMerge/>
          </w:tcPr>
          <w:p w14:paraId="76447845" w14:textId="49F59F83" w:rsidR="00C7284C" w:rsidRPr="00544E36" w:rsidRDefault="00C7284C" w:rsidP="00127DA3">
            <w:pPr>
              <w:pStyle w:val="TAC"/>
              <w:rPr>
                <w:sz w:val="16"/>
                <w:szCs w:val="16"/>
                <w:highlight w:val="yellow"/>
                <w:lang w:eastAsia="ja-JP"/>
              </w:rPr>
            </w:pPr>
          </w:p>
        </w:tc>
      </w:tr>
      <w:tr w:rsidR="00C7284C" w:rsidRPr="00544E36" w14:paraId="0FB66E9A" w14:textId="3BC6EB73" w:rsidTr="00C832FA">
        <w:tc>
          <w:tcPr>
            <w:tcW w:w="0" w:type="auto"/>
          </w:tcPr>
          <w:p w14:paraId="759F9149" w14:textId="77777777" w:rsidR="00C7284C" w:rsidRPr="00544E36" w:rsidRDefault="00C7284C" w:rsidP="00127DA3">
            <w:pPr>
              <w:pStyle w:val="TAC"/>
              <w:rPr>
                <w:color w:val="000000" w:themeColor="text1"/>
                <w:sz w:val="16"/>
                <w:szCs w:val="16"/>
              </w:rPr>
            </w:pPr>
            <w:r w:rsidRPr="00544E36">
              <w:rPr>
                <w:color w:val="000000" w:themeColor="text1"/>
                <w:sz w:val="16"/>
                <w:szCs w:val="16"/>
                <w:lang w:eastAsia="ja-JP"/>
              </w:rPr>
              <w:t>Frequency error</w:t>
            </w:r>
          </w:p>
        </w:tc>
        <w:tc>
          <w:tcPr>
            <w:tcW w:w="0" w:type="auto"/>
            <w:vMerge/>
          </w:tcPr>
          <w:p w14:paraId="17027E97" w14:textId="52E30E45" w:rsidR="00C7284C" w:rsidRPr="00544E36" w:rsidRDefault="00C7284C" w:rsidP="00127DA3">
            <w:pPr>
              <w:pStyle w:val="TAC"/>
              <w:rPr>
                <w:sz w:val="16"/>
                <w:szCs w:val="16"/>
                <w:lang w:eastAsia="ja-JP"/>
              </w:rPr>
            </w:pPr>
          </w:p>
        </w:tc>
        <w:tc>
          <w:tcPr>
            <w:tcW w:w="1268" w:type="dxa"/>
          </w:tcPr>
          <w:p w14:paraId="74C6D24A" w14:textId="1C879C20" w:rsidR="00C7284C" w:rsidRPr="00544E36" w:rsidRDefault="00C7284C" w:rsidP="00127DA3">
            <w:pPr>
              <w:pStyle w:val="TAC"/>
              <w:rPr>
                <w:sz w:val="16"/>
                <w:szCs w:val="16"/>
                <w:lang w:eastAsia="ja-JP"/>
              </w:rPr>
            </w:pPr>
            <w:r w:rsidRPr="00544E36">
              <w:rPr>
                <w:sz w:val="16"/>
                <w:szCs w:val="16"/>
                <w:lang w:eastAsia="ja-JP"/>
              </w:rPr>
              <w:t>Refers 36.104</w:t>
            </w:r>
          </w:p>
        </w:tc>
        <w:tc>
          <w:tcPr>
            <w:tcW w:w="1147" w:type="dxa"/>
          </w:tcPr>
          <w:p w14:paraId="05959243" w14:textId="20CD085E"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5618C7D1" w14:textId="3467EFAB" w:rsidR="00C7284C" w:rsidRPr="00544E36" w:rsidRDefault="00C7284C" w:rsidP="00127DA3">
            <w:pPr>
              <w:pStyle w:val="TAC"/>
              <w:rPr>
                <w:sz w:val="16"/>
                <w:szCs w:val="16"/>
                <w:highlight w:val="yellow"/>
              </w:rPr>
            </w:pPr>
          </w:p>
        </w:tc>
        <w:tc>
          <w:tcPr>
            <w:tcW w:w="0" w:type="auto"/>
          </w:tcPr>
          <w:p w14:paraId="5D50E015" w14:textId="748CAECB" w:rsidR="00C7284C" w:rsidRPr="00544E36" w:rsidRDefault="00C7284C" w:rsidP="00127DA3">
            <w:pPr>
              <w:pStyle w:val="TAC"/>
              <w:rPr>
                <w:sz w:val="16"/>
                <w:szCs w:val="16"/>
              </w:rPr>
            </w:pPr>
            <w:r w:rsidRPr="00544E36">
              <w:rPr>
                <w:sz w:val="16"/>
                <w:szCs w:val="16"/>
                <w:lang w:eastAsia="ja-JP"/>
              </w:rPr>
              <w:t>Reuse from 36.104/37.104</w:t>
            </w:r>
          </w:p>
        </w:tc>
        <w:tc>
          <w:tcPr>
            <w:tcW w:w="1244" w:type="dxa"/>
            <w:vMerge/>
          </w:tcPr>
          <w:p w14:paraId="59436255" w14:textId="7880E7AC" w:rsidR="00C7284C" w:rsidRPr="00544E36" w:rsidRDefault="00C7284C" w:rsidP="00127DA3">
            <w:pPr>
              <w:pStyle w:val="TAC"/>
              <w:rPr>
                <w:sz w:val="16"/>
                <w:szCs w:val="16"/>
                <w:highlight w:val="yellow"/>
                <w:lang w:eastAsia="ja-JP"/>
              </w:rPr>
            </w:pPr>
          </w:p>
        </w:tc>
      </w:tr>
      <w:tr w:rsidR="00C7284C" w:rsidRPr="00544E36" w14:paraId="26186D7F" w14:textId="092042A1" w:rsidTr="00C832FA">
        <w:tc>
          <w:tcPr>
            <w:tcW w:w="0" w:type="auto"/>
          </w:tcPr>
          <w:p w14:paraId="64BDBCF8" w14:textId="77777777" w:rsidR="00C7284C" w:rsidRPr="00544E36" w:rsidDel="00924D72" w:rsidRDefault="00C7284C" w:rsidP="00127DA3">
            <w:pPr>
              <w:pStyle w:val="TAC"/>
              <w:rPr>
                <w:color w:val="000000" w:themeColor="text1"/>
                <w:sz w:val="16"/>
                <w:szCs w:val="16"/>
                <w:lang w:eastAsia="ja-JP"/>
              </w:rPr>
            </w:pPr>
            <w:r w:rsidRPr="00544E36">
              <w:rPr>
                <w:color w:val="000000" w:themeColor="text1"/>
                <w:sz w:val="16"/>
                <w:szCs w:val="16"/>
                <w:lang w:eastAsia="zh-CN"/>
              </w:rPr>
              <w:t>Modulation quality</w:t>
            </w:r>
          </w:p>
        </w:tc>
        <w:tc>
          <w:tcPr>
            <w:tcW w:w="0" w:type="auto"/>
            <w:vMerge/>
          </w:tcPr>
          <w:p w14:paraId="2189E7B9" w14:textId="6584E886" w:rsidR="00C7284C" w:rsidRPr="00544E36" w:rsidRDefault="00C7284C" w:rsidP="00127DA3">
            <w:pPr>
              <w:pStyle w:val="TAC"/>
              <w:rPr>
                <w:sz w:val="16"/>
                <w:szCs w:val="16"/>
                <w:lang w:eastAsia="ja-JP"/>
              </w:rPr>
            </w:pPr>
          </w:p>
        </w:tc>
        <w:tc>
          <w:tcPr>
            <w:tcW w:w="1268" w:type="dxa"/>
          </w:tcPr>
          <w:p w14:paraId="2D457BFB" w14:textId="2DFB906D" w:rsidR="00C7284C" w:rsidRPr="00544E36" w:rsidRDefault="00C7284C" w:rsidP="00127DA3">
            <w:pPr>
              <w:pStyle w:val="TAC"/>
              <w:rPr>
                <w:sz w:val="16"/>
                <w:szCs w:val="16"/>
                <w:lang w:eastAsia="ja-JP"/>
              </w:rPr>
            </w:pPr>
            <w:r w:rsidRPr="00544E36">
              <w:rPr>
                <w:sz w:val="16"/>
                <w:szCs w:val="16"/>
                <w:lang w:eastAsia="ja-JP"/>
              </w:rPr>
              <w:t>Refers 36.104; QPSK and 16QAM only</w:t>
            </w:r>
          </w:p>
        </w:tc>
        <w:tc>
          <w:tcPr>
            <w:tcW w:w="1147" w:type="dxa"/>
          </w:tcPr>
          <w:p w14:paraId="5E076AAE" w14:textId="0A7E606A" w:rsidR="00C7284C" w:rsidRPr="00544E36" w:rsidRDefault="00C7284C" w:rsidP="00127DA3">
            <w:pPr>
              <w:pStyle w:val="TAC"/>
              <w:rPr>
                <w:sz w:val="16"/>
                <w:szCs w:val="16"/>
                <w:lang w:eastAsia="ja-JP"/>
              </w:rPr>
            </w:pPr>
            <w:r w:rsidRPr="00544E36">
              <w:rPr>
                <w:sz w:val="16"/>
                <w:szCs w:val="16"/>
                <w:lang w:eastAsia="ja-JP"/>
              </w:rPr>
              <w:t>applicable</w:t>
            </w:r>
          </w:p>
        </w:tc>
        <w:tc>
          <w:tcPr>
            <w:tcW w:w="0" w:type="auto"/>
            <w:vMerge/>
          </w:tcPr>
          <w:p w14:paraId="5D948753" w14:textId="1C382FF6" w:rsidR="00C7284C" w:rsidRPr="00544E36" w:rsidRDefault="00C7284C" w:rsidP="00127DA3">
            <w:pPr>
              <w:pStyle w:val="TAC"/>
              <w:rPr>
                <w:sz w:val="16"/>
                <w:szCs w:val="16"/>
                <w:highlight w:val="yellow"/>
              </w:rPr>
            </w:pPr>
          </w:p>
        </w:tc>
        <w:tc>
          <w:tcPr>
            <w:tcW w:w="0" w:type="auto"/>
          </w:tcPr>
          <w:p w14:paraId="484FA90E" w14:textId="1A4E40D0" w:rsidR="00C7284C" w:rsidRPr="00544E36" w:rsidRDefault="00C7284C" w:rsidP="00127DA3">
            <w:pPr>
              <w:pStyle w:val="TAC"/>
              <w:rPr>
                <w:sz w:val="16"/>
                <w:szCs w:val="16"/>
                <w:lang w:eastAsia="ja-JP"/>
              </w:rPr>
            </w:pPr>
            <w:r w:rsidRPr="00544E36">
              <w:rPr>
                <w:sz w:val="16"/>
                <w:szCs w:val="16"/>
                <w:lang w:eastAsia="ja-JP"/>
              </w:rPr>
              <w:t xml:space="preserve">Reuse from 36.104/37.104; </w:t>
            </w:r>
          </w:p>
          <w:p w14:paraId="6DAD61F7" w14:textId="52E3E767" w:rsidR="00C7284C" w:rsidRPr="00544E36" w:rsidRDefault="00C7284C" w:rsidP="00127DA3">
            <w:pPr>
              <w:pStyle w:val="TAC"/>
              <w:rPr>
                <w:sz w:val="16"/>
                <w:szCs w:val="16"/>
              </w:rPr>
            </w:pPr>
            <w:r w:rsidRPr="00544E36">
              <w:rPr>
                <w:sz w:val="16"/>
                <w:szCs w:val="16"/>
                <w:lang w:eastAsia="ja-JP"/>
              </w:rPr>
              <w:t>Set of considered modulations scheme may be revisited</w:t>
            </w:r>
          </w:p>
        </w:tc>
        <w:tc>
          <w:tcPr>
            <w:tcW w:w="1244" w:type="dxa"/>
            <w:vMerge/>
          </w:tcPr>
          <w:p w14:paraId="35A8D59C" w14:textId="66A900FA" w:rsidR="00C7284C" w:rsidRPr="00544E36" w:rsidRDefault="00C7284C" w:rsidP="00127DA3">
            <w:pPr>
              <w:pStyle w:val="TAC"/>
              <w:rPr>
                <w:sz w:val="16"/>
                <w:szCs w:val="16"/>
                <w:highlight w:val="yellow"/>
                <w:lang w:eastAsia="ja-JP"/>
              </w:rPr>
            </w:pPr>
          </w:p>
        </w:tc>
      </w:tr>
      <w:tr w:rsidR="00C7284C" w:rsidRPr="00544E36" w14:paraId="6A96FDCD" w14:textId="29178136" w:rsidTr="00C832FA">
        <w:tc>
          <w:tcPr>
            <w:tcW w:w="0" w:type="auto"/>
          </w:tcPr>
          <w:p w14:paraId="122D5BA9" w14:textId="33154AD0" w:rsidR="00C7284C" w:rsidRPr="00544E36" w:rsidRDefault="00C7284C" w:rsidP="00127DA3">
            <w:pPr>
              <w:pStyle w:val="TAC"/>
              <w:rPr>
                <w:color w:val="000000" w:themeColor="text1"/>
                <w:sz w:val="16"/>
                <w:szCs w:val="16"/>
                <w:lang w:eastAsia="zh-CN"/>
              </w:rPr>
            </w:pPr>
            <w:r w:rsidRPr="00544E36">
              <w:rPr>
                <w:color w:val="000000" w:themeColor="text1"/>
                <w:sz w:val="16"/>
                <w:szCs w:val="16"/>
                <w:lang w:eastAsia="zh-CN"/>
              </w:rPr>
              <w:t>Time alignment error</w:t>
            </w:r>
          </w:p>
        </w:tc>
        <w:tc>
          <w:tcPr>
            <w:tcW w:w="0" w:type="auto"/>
            <w:vMerge/>
          </w:tcPr>
          <w:p w14:paraId="78C64E30" w14:textId="48663910" w:rsidR="00C7284C" w:rsidRPr="00544E36" w:rsidRDefault="00C7284C" w:rsidP="00127DA3">
            <w:pPr>
              <w:pStyle w:val="TAC"/>
              <w:rPr>
                <w:sz w:val="16"/>
                <w:szCs w:val="16"/>
                <w:lang w:eastAsia="ja-JP"/>
              </w:rPr>
            </w:pPr>
          </w:p>
        </w:tc>
        <w:tc>
          <w:tcPr>
            <w:tcW w:w="1268" w:type="dxa"/>
          </w:tcPr>
          <w:p w14:paraId="127E52FD" w14:textId="27963AD3" w:rsidR="00C7284C" w:rsidRPr="00544E36" w:rsidRDefault="00C7284C" w:rsidP="00127DA3">
            <w:pPr>
              <w:pStyle w:val="TAC"/>
              <w:rPr>
                <w:sz w:val="16"/>
                <w:szCs w:val="16"/>
                <w:lang w:eastAsia="ja-JP"/>
              </w:rPr>
            </w:pPr>
            <w:r w:rsidRPr="00544E36">
              <w:rPr>
                <w:sz w:val="16"/>
                <w:szCs w:val="16"/>
                <w:lang w:eastAsia="ja-JP"/>
              </w:rPr>
              <w:t>Refers 36.104; applicable to NB-IoT transmissions with TX diversity</w:t>
            </w:r>
          </w:p>
        </w:tc>
        <w:tc>
          <w:tcPr>
            <w:tcW w:w="1147" w:type="dxa"/>
          </w:tcPr>
          <w:p w14:paraId="7122108C" w14:textId="5DB20BDF" w:rsidR="00C7284C" w:rsidRPr="00544E36" w:rsidRDefault="00C7284C" w:rsidP="00127DA3">
            <w:pPr>
              <w:pStyle w:val="TAC"/>
              <w:rPr>
                <w:sz w:val="16"/>
                <w:szCs w:val="16"/>
                <w:lang w:eastAsia="ja-JP"/>
              </w:rPr>
            </w:pPr>
            <w:r w:rsidRPr="00544E36">
              <w:rPr>
                <w:sz w:val="16"/>
                <w:szCs w:val="16"/>
                <w:lang w:eastAsia="ja-JP"/>
              </w:rPr>
              <w:t>not applicable</w:t>
            </w:r>
          </w:p>
        </w:tc>
        <w:tc>
          <w:tcPr>
            <w:tcW w:w="0" w:type="auto"/>
            <w:vMerge/>
          </w:tcPr>
          <w:p w14:paraId="42E1C6DE" w14:textId="48D9BF28" w:rsidR="00C7284C" w:rsidRPr="00544E36" w:rsidRDefault="00C7284C" w:rsidP="00127DA3">
            <w:pPr>
              <w:pStyle w:val="TAC"/>
              <w:rPr>
                <w:sz w:val="16"/>
                <w:szCs w:val="16"/>
                <w:highlight w:val="yellow"/>
              </w:rPr>
            </w:pPr>
          </w:p>
        </w:tc>
        <w:tc>
          <w:tcPr>
            <w:tcW w:w="0" w:type="auto"/>
          </w:tcPr>
          <w:p w14:paraId="62DA1889" w14:textId="581355A8" w:rsidR="00C7284C" w:rsidRPr="00544E36" w:rsidRDefault="00C7284C" w:rsidP="00127DA3">
            <w:pPr>
              <w:pStyle w:val="TAC"/>
              <w:rPr>
                <w:sz w:val="16"/>
                <w:szCs w:val="16"/>
              </w:rPr>
            </w:pPr>
            <w:r w:rsidRPr="00544E36">
              <w:rPr>
                <w:sz w:val="16"/>
                <w:szCs w:val="16"/>
                <w:lang w:eastAsia="ja-JP"/>
              </w:rPr>
              <w:t>not applicable in NTN scenario</w:t>
            </w:r>
          </w:p>
        </w:tc>
        <w:tc>
          <w:tcPr>
            <w:tcW w:w="1244" w:type="dxa"/>
            <w:vMerge/>
          </w:tcPr>
          <w:p w14:paraId="05C4CFA9" w14:textId="237BD4C0" w:rsidR="00C7284C" w:rsidRPr="00544E36" w:rsidRDefault="00C7284C" w:rsidP="00127DA3">
            <w:pPr>
              <w:pStyle w:val="TAC"/>
              <w:rPr>
                <w:sz w:val="16"/>
                <w:szCs w:val="16"/>
                <w:highlight w:val="yellow"/>
                <w:lang w:eastAsia="ja-JP"/>
              </w:rPr>
            </w:pPr>
          </w:p>
        </w:tc>
      </w:tr>
      <w:tr w:rsidR="00C7284C" w:rsidRPr="00544E36" w14:paraId="46A10B06" w14:textId="77777777" w:rsidTr="00C832FA">
        <w:tc>
          <w:tcPr>
            <w:tcW w:w="0" w:type="auto"/>
          </w:tcPr>
          <w:p w14:paraId="7D34B7DA" w14:textId="36C663E7" w:rsidR="00C7284C" w:rsidRPr="002845A3" w:rsidRDefault="00C7284C" w:rsidP="00127DA3">
            <w:pPr>
              <w:pStyle w:val="TAC"/>
              <w:rPr>
                <w:color w:val="000000" w:themeColor="text1"/>
                <w:sz w:val="16"/>
                <w:szCs w:val="16"/>
                <w:lang w:eastAsia="zh-CN"/>
              </w:rPr>
            </w:pPr>
            <w:r w:rsidRPr="002845A3">
              <w:rPr>
                <w:color w:val="000000" w:themeColor="text1"/>
                <w:sz w:val="16"/>
                <w:szCs w:val="16"/>
              </w:rPr>
              <w:t>DL RS power</w:t>
            </w:r>
          </w:p>
        </w:tc>
        <w:tc>
          <w:tcPr>
            <w:tcW w:w="0" w:type="auto"/>
            <w:vMerge/>
          </w:tcPr>
          <w:p w14:paraId="6A7E1B4E" w14:textId="076A3846" w:rsidR="00C7284C" w:rsidRPr="00544E36" w:rsidRDefault="00C7284C" w:rsidP="00127DA3">
            <w:pPr>
              <w:pStyle w:val="TAC"/>
              <w:rPr>
                <w:sz w:val="16"/>
                <w:szCs w:val="16"/>
                <w:lang w:eastAsia="ja-JP"/>
              </w:rPr>
            </w:pPr>
          </w:p>
        </w:tc>
        <w:tc>
          <w:tcPr>
            <w:tcW w:w="1268" w:type="dxa"/>
          </w:tcPr>
          <w:p w14:paraId="784552F3" w14:textId="71DBDD3F" w:rsidR="00C7284C" w:rsidRPr="00544E36" w:rsidRDefault="00C7284C" w:rsidP="00127DA3">
            <w:pPr>
              <w:pStyle w:val="TAC"/>
              <w:rPr>
                <w:sz w:val="16"/>
                <w:szCs w:val="16"/>
                <w:lang w:eastAsia="ja-JP"/>
              </w:rPr>
            </w:pPr>
            <w:r w:rsidRPr="00544E36">
              <w:rPr>
                <w:sz w:val="16"/>
                <w:szCs w:val="16"/>
                <w:lang w:eastAsia="ja-JP"/>
              </w:rPr>
              <w:t>Refers 36.104</w:t>
            </w:r>
          </w:p>
        </w:tc>
        <w:tc>
          <w:tcPr>
            <w:tcW w:w="1147" w:type="dxa"/>
          </w:tcPr>
          <w:p w14:paraId="02EA7BF2" w14:textId="134279BF" w:rsidR="00C7284C" w:rsidRPr="00544E36" w:rsidRDefault="00C7284C" w:rsidP="00127DA3">
            <w:pPr>
              <w:pStyle w:val="TAC"/>
              <w:rPr>
                <w:sz w:val="16"/>
                <w:szCs w:val="16"/>
                <w:lang w:eastAsia="ja-JP"/>
              </w:rPr>
            </w:pPr>
            <w:r w:rsidRPr="00544E36">
              <w:rPr>
                <w:sz w:val="16"/>
                <w:szCs w:val="16"/>
                <w:lang w:eastAsia="ja-JP"/>
              </w:rPr>
              <w:t>not applicable</w:t>
            </w:r>
          </w:p>
        </w:tc>
        <w:tc>
          <w:tcPr>
            <w:tcW w:w="0" w:type="auto"/>
            <w:vMerge/>
          </w:tcPr>
          <w:p w14:paraId="78A1A902" w14:textId="77777777" w:rsidR="00C7284C" w:rsidRPr="00544E36" w:rsidRDefault="00C7284C" w:rsidP="00127DA3">
            <w:pPr>
              <w:pStyle w:val="TAC"/>
              <w:rPr>
                <w:sz w:val="16"/>
                <w:szCs w:val="16"/>
                <w:highlight w:val="yellow"/>
              </w:rPr>
            </w:pPr>
          </w:p>
        </w:tc>
        <w:tc>
          <w:tcPr>
            <w:tcW w:w="0" w:type="auto"/>
          </w:tcPr>
          <w:p w14:paraId="6CDDB779" w14:textId="20C5110B" w:rsidR="00C7284C" w:rsidRPr="00544E36" w:rsidRDefault="00C7284C" w:rsidP="00127DA3">
            <w:pPr>
              <w:pStyle w:val="TAC"/>
              <w:rPr>
                <w:sz w:val="16"/>
                <w:szCs w:val="16"/>
                <w:lang w:eastAsia="ja-JP"/>
              </w:rPr>
            </w:pPr>
            <w:r w:rsidRPr="00544E36">
              <w:rPr>
                <w:sz w:val="16"/>
                <w:szCs w:val="16"/>
                <w:lang w:eastAsia="ja-JP"/>
              </w:rPr>
              <w:t>DL RS power was E-UTRA specific. To be discussed for NTN IoT</w:t>
            </w:r>
          </w:p>
        </w:tc>
        <w:tc>
          <w:tcPr>
            <w:tcW w:w="1244" w:type="dxa"/>
            <w:vMerge/>
          </w:tcPr>
          <w:p w14:paraId="10D49692" w14:textId="77777777" w:rsidR="00C7284C" w:rsidRPr="00544E36" w:rsidRDefault="00C7284C" w:rsidP="00127DA3">
            <w:pPr>
              <w:pStyle w:val="TAC"/>
              <w:rPr>
                <w:sz w:val="16"/>
                <w:szCs w:val="16"/>
                <w:highlight w:val="yellow"/>
                <w:lang w:eastAsia="ja-JP"/>
              </w:rPr>
            </w:pPr>
          </w:p>
        </w:tc>
      </w:tr>
      <w:tr w:rsidR="00C7284C" w:rsidRPr="00544E36" w14:paraId="5EA6E76D" w14:textId="6A5F2E1B" w:rsidTr="00C832FA">
        <w:tc>
          <w:tcPr>
            <w:tcW w:w="0" w:type="auto"/>
          </w:tcPr>
          <w:p w14:paraId="3D93826E" w14:textId="77777777" w:rsidR="00C7284C" w:rsidRPr="00BF0ECC" w:rsidRDefault="00C7284C" w:rsidP="00127DA3">
            <w:pPr>
              <w:pStyle w:val="TAC"/>
              <w:rPr>
                <w:color w:val="000000" w:themeColor="text1"/>
                <w:sz w:val="16"/>
                <w:szCs w:val="16"/>
              </w:rPr>
            </w:pPr>
            <w:r w:rsidRPr="00BF0ECC">
              <w:rPr>
                <w:color w:val="000000" w:themeColor="text1"/>
                <w:sz w:val="16"/>
                <w:szCs w:val="16"/>
                <w:lang w:eastAsia="ja-JP"/>
              </w:rPr>
              <w:t>Occupied bandwidth</w:t>
            </w:r>
          </w:p>
        </w:tc>
        <w:tc>
          <w:tcPr>
            <w:tcW w:w="0" w:type="auto"/>
            <w:vMerge/>
          </w:tcPr>
          <w:p w14:paraId="5E15EFCE" w14:textId="1061F5C3" w:rsidR="00C7284C" w:rsidRPr="00544E36" w:rsidRDefault="00C7284C" w:rsidP="00127DA3">
            <w:pPr>
              <w:pStyle w:val="TAC"/>
              <w:rPr>
                <w:sz w:val="16"/>
                <w:szCs w:val="16"/>
                <w:lang w:eastAsia="ja-JP"/>
              </w:rPr>
            </w:pPr>
          </w:p>
        </w:tc>
        <w:tc>
          <w:tcPr>
            <w:tcW w:w="1268" w:type="dxa"/>
          </w:tcPr>
          <w:p w14:paraId="19E05A5D" w14:textId="46661B63" w:rsidR="00C7284C" w:rsidRPr="00544E36" w:rsidRDefault="00C7284C" w:rsidP="00127DA3">
            <w:pPr>
              <w:pStyle w:val="TAC"/>
              <w:rPr>
                <w:sz w:val="16"/>
                <w:szCs w:val="16"/>
                <w:lang w:eastAsia="ja-JP"/>
              </w:rPr>
            </w:pPr>
            <w:r>
              <w:rPr>
                <w:sz w:val="16"/>
                <w:szCs w:val="16"/>
                <w:lang w:eastAsia="ja-JP"/>
              </w:rPr>
              <w:t>Same as 36.104, i.e. 200kHz</w:t>
            </w:r>
          </w:p>
        </w:tc>
        <w:tc>
          <w:tcPr>
            <w:tcW w:w="1147" w:type="dxa"/>
          </w:tcPr>
          <w:p w14:paraId="5EFF9172" w14:textId="168C27D2"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0D7BBA4E" w14:textId="2015C896" w:rsidR="00C7284C" w:rsidRPr="00544E36" w:rsidRDefault="00C7284C" w:rsidP="00127DA3">
            <w:pPr>
              <w:pStyle w:val="TAC"/>
              <w:rPr>
                <w:sz w:val="16"/>
                <w:szCs w:val="16"/>
                <w:highlight w:val="yellow"/>
              </w:rPr>
            </w:pPr>
          </w:p>
        </w:tc>
        <w:tc>
          <w:tcPr>
            <w:tcW w:w="0" w:type="auto"/>
          </w:tcPr>
          <w:p w14:paraId="76B00409" w14:textId="793C54AA" w:rsidR="00C7284C" w:rsidRPr="00544E36" w:rsidRDefault="00C7284C" w:rsidP="00127DA3">
            <w:pPr>
              <w:pStyle w:val="TAC"/>
              <w:rPr>
                <w:sz w:val="16"/>
                <w:szCs w:val="16"/>
              </w:rPr>
            </w:pPr>
            <w:r w:rsidRPr="00544E36">
              <w:rPr>
                <w:sz w:val="16"/>
                <w:szCs w:val="16"/>
                <w:lang w:eastAsia="ja-JP"/>
              </w:rPr>
              <w:t>Reuse from 36.104/37.104</w:t>
            </w:r>
          </w:p>
        </w:tc>
        <w:tc>
          <w:tcPr>
            <w:tcW w:w="1244" w:type="dxa"/>
            <w:vMerge/>
          </w:tcPr>
          <w:p w14:paraId="6078A5FC" w14:textId="4804B55E" w:rsidR="00C7284C" w:rsidRPr="00544E36" w:rsidRDefault="00C7284C" w:rsidP="00127DA3">
            <w:pPr>
              <w:pStyle w:val="TAC"/>
              <w:rPr>
                <w:sz w:val="16"/>
                <w:szCs w:val="16"/>
                <w:highlight w:val="yellow"/>
                <w:lang w:eastAsia="ja-JP"/>
              </w:rPr>
            </w:pPr>
          </w:p>
        </w:tc>
      </w:tr>
      <w:tr w:rsidR="00C7284C" w:rsidRPr="00544E36" w14:paraId="3CE826AA" w14:textId="0F84AF22" w:rsidTr="00C832FA">
        <w:tc>
          <w:tcPr>
            <w:tcW w:w="0" w:type="auto"/>
          </w:tcPr>
          <w:p w14:paraId="44091711" w14:textId="77777777" w:rsidR="00C7284C" w:rsidRPr="00BF0ECC" w:rsidRDefault="00C7284C" w:rsidP="00127DA3">
            <w:pPr>
              <w:pStyle w:val="TAC"/>
              <w:rPr>
                <w:color w:val="000000" w:themeColor="text1"/>
                <w:sz w:val="16"/>
                <w:szCs w:val="16"/>
              </w:rPr>
            </w:pPr>
            <w:r w:rsidRPr="00BF0ECC">
              <w:rPr>
                <w:color w:val="000000" w:themeColor="text1"/>
                <w:sz w:val="16"/>
                <w:szCs w:val="16"/>
                <w:lang w:eastAsia="ja-JP"/>
              </w:rPr>
              <w:t>ACLR</w:t>
            </w:r>
          </w:p>
        </w:tc>
        <w:tc>
          <w:tcPr>
            <w:tcW w:w="0" w:type="auto"/>
            <w:vMerge/>
          </w:tcPr>
          <w:p w14:paraId="5D45AC81" w14:textId="491EE84A" w:rsidR="00C7284C" w:rsidRPr="00544E36" w:rsidRDefault="00C7284C" w:rsidP="00127DA3">
            <w:pPr>
              <w:pStyle w:val="TAC"/>
              <w:rPr>
                <w:sz w:val="16"/>
                <w:szCs w:val="16"/>
                <w:lang w:eastAsia="ja-JP"/>
              </w:rPr>
            </w:pPr>
          </w:p>
        </w:tc>
        <w:tc>
          <w:tcPr>
            <w:tcW w:w="1268" w:type="dxa"/>
          </w:tcPr>
          <w:p w14:paraId="04773B85" w14:textId="3089FD32" w:rsidR="00C7284C" w:rsidRPr="00544E36" w:rsidRDefault="00C7284C" w:rsidP="00127DA3">
            <w:pPr>
              <w:pStyle w:val="TAC"/>
              <w:rPr>
                <w:sz w:val="16"/>
                <w:szCs w:val="16"/>
                <w:lang w:eastAsia="ja-JP"/>
              </w:rPr>
            </w:pPr>
            <w:r>
              <w:rPr>
                <w:sz w:val="16"/>
                <w:szCs w:val="16"/>
                <w:lang w:eastAsia="ja-JP"/>
              </w:rPr>
              <w:t>Same as 36.104; two-step ACLR defined</w:t>
            </w:r>
          </w:p>
        </w:tc>
        <w:tc>
          <w:tcPr>
            <w:tcW w:w="1147" w:type="dxa"/>
          </w:tcPr>
          <w:p w14:paraId="2BC6B22E" w14:textId="4EF768AB"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00AE61BC" w14:textId="18F34855" w:rsidR="00C7284C" w:rsidRPr="00544E36" w:rsidRDefault="00C7284C" w:rsidP="00127DA3">
            <w:pPr>
              <w:pStyle w:val="TAC"/>
              <w:rPr>
                <w:sz w:val="16"/>
                <w:szCs w:val="16"/>
                <w:highlight w:val="yellow"/>
              </w:rPr>
            </w:pPr>
          </w:p>
        </w:tc>
        <w:tc>
          <w:tcPr>
            <w:tcW w:w="0" w:type="auto"/>
          </w:tcPr>
          <w:p w14:paraId="60AD1A08" w14:textId="77777777" w:rsidR="00C7284C" w:rsidRDefault="00C7284C" w:rsidP="00B44587">
            <w:pPr>
              <w:pStyle w:val="TAC"/>
              <w:rPr>
                <w:sz w:val="16"/>
                <w:szCs w:val="16"/>
                <w:lang w:eastAsia="ja-JP"/>
              </w:rPr>
            </w:pPr>
            <w:r w:rsidRPr="00544E36">
              <w:rPr>
                <w:sz w:val="16"/>
                <w:szCs w:val="16"/>
                <w:lang w:eastAsia="ja-JP"/>
              </w:rPr>
              <w:t>To be discussed for NTN IoT;</w:t>
            </w:r>
            <w:r>
              <w:rPr>
                <w:sz w:val="16"/>
                <w:szCs w:val="16"/>
                <w:lang w:eastAsia="ja-JP"/>
              </w:rPr>
              <w:t xml:space="preserve"> related to co-ex studies; </w:t>
            </w:r>
          </w:p>
          <w:p w14:paraId="2DC12327" w14:textId="6BCC8676" w:rsidR="00C7284C" w:rsidRPr="00544E36" w:rsidRDefault="00C7284C" w:rsidP="00B44587">
            <w:pPr>
              <w:pStyle w:val="TAC"/>
              <w:rPr>
                <w:sz w:val="16"/>
                <w:szCs w:val="16"/>
                <w:highlight w:val="yellow"/>
              </w:rPr>
            </w:pPr>
            <w:r w:rsidRPr="00544E36">
              <w:rPr>
                <w:sz w:val="16"/>
                <w:szCs w:val="16"/>
                <w:lang w:eastAsia="ja-JP"/>
              </w:rPr>
              <w:t>follow NTN and separate for GEO and LEO</w:t>
            </w:r>
          </w:p>
        </w:tc>
        <w:tc>
          <w:tcPr>
            <w:tcW w:w="1244" w:type="dxa"/>
            <w:vMerge/>
          </w:tcPr>
          <w:p w14:paraId="703F651E" w14:textId="0FDBE42F" w:rsidR="00C7284C" w:rsidRPr="00544E36" w:rsidRDefault="00C7284C" w:rsidP="00127DA3">
            <w:pPr>
              <w:pStyle w:val="TAC"/>
              <w:rPr>
                <w:sz w:val="16"/>
                <w:szCs w:val="16"/>
                <w:highlight w:val="yellow"/>
                <w:lang w:eastAsia="ja-JP"/>
              </w:rPr>
            </w:pPr>
          </w:p>
        </w:tc>
      </w:tr>
      <w:tr w:rsidR="00C7284C" w:rsidRPr="00544E36" w14:paraId="1C2BCC54" w14:textId="4B1731D3" w:rsidTr="00C832FA">
        <w:tc>
          <w:tcPr>
            <w:tcW w:w="0" w:type="auto"/>
          </w:tcPr>
          <w:p w14:paraId="31201888" w14:textId="7E3A85A7" w:rsidR="00C7284C" w:rsidRPr="000C2BCF" w:rsidRDefault="00C7284C" w:rsidP="00127DA3">
            <w:pPr>
              <w:pStyle w:val="TAC"/>
              <w:rPr>
                <w:color w:val="000000" w:themeColor="text1"/>
                <w:sz w:val="16"/>
                <w:szCs w:val="16"/>
              </w:rPr>
            </w:pPr>
            <w:r w:rsidRPr="000C2BCF">
              <w:rPr>
                <w:color w:val="000000" w:themeColor="text1"/>
                <w:sz w:val="16"/>
                <w:szCs w:val="16"/>
                <w:lang w:eastAsia="ja-JP"/>
              </w:rPr>
              <w:t>OBUE</w:t>
            </w:r>
          </w:p>
        </w:tc>
        <w:tc>
          <w:tcPr>
            <w:tcW w:w="0" w:type="auto"/>
            <w:vMerge/>
          </w:tcPr>
          <w:p w14:paraId="3DF1DAD4" w14:textId="1016B7FD" w:rsidR="00C7284C" w:rsidRPr="00544E36" w:rsidRDefault="00C7284C" w:rsidP="00127DA3">
            <w:pPr>
              <w:pStyle w:val="TAC"/>
              <w:rPr>
                <w:sz w:val="16"/>
                <w:szCs w:val="16"/>
                <w:lang w:eastAsia="ja-JP"/>
              </w:rPr>
            </w:pPr>
          </w:p>
        </w:tc>
        <w:tc>
          <w:tcPr>
            <w:tcW w:w="1268" w:type="dxa"/>
          </w:tcPr>
          <w:p w14:paraId="5C0C626D" w14:textId="47E95BEE" w:rsidR="00C7284C" w:rsidRPr="00544E36" w:rsidRDefault="00C7284C" w:rsidP="00127DA3">
            <w:pPr>
              <w:pStyle w:val="TAC"/>
              <w:rPr>
                <w:sz w:val="16"/>
                <w:szCs w:val="16"/>
                <w:lang w:eastAsia="ja-JP"/>
              </w:rPr>
            </w:pPr>
            <w:r>
              <w:rPr>
                <w:sz w:val="16"/>
                <w:szCs w:val="16"/>
                <w:lang w:eastAsia="ja-JP"/>
              </w:rPr>
              <w:t>SA NB-IoT reusing existing MSR limits</w:t>
            </w:r>
          </w:p>
        </w:tc>
        <w:tc>
          <w:tcPr>
            <w:tcW w:w="1147" w:type="dxa"/>
          </w:tcPr>
          <w:p w14:paraId="3759F75E" w14:textId="6D331729"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1173A273" w14:textId="303DCE4D" w:rsidR="00C7284C" w:rsidRPr="00544E36" w:rsidRDefault="00C7284C" w:rsidP="00127DA3">
            <w:pPr>
              <w:pStyle w:val="TAC"/>
              <w:rPr>
                <w:sz w:val="16"/>
                <w:szCs w:val="16"/>
                <w:highlight w:val="yellow"/>
              </w:rPr>
            </w:pPr>
          </w:p>
        </w:tc>
        <w:tc>
          <w:tcPr>
            <w:tcW w:w="0" w:type="auto"/>
          </w:tcPr>
          <w:p w14:paraId="576067AA" w14:textId="59CE0B27" w:rsidR="00C7284C" w:rsidRPr="00544E36" w:rsidRDefault="00C7284C" w:rsidP="00127DA3">
            <w:pPr>
              <w:pStyle w:val="TAC"/>
              <w:rPr>
                <w:sz w:val="16"/>
                <w:szCs w:val="16"/>
                <w:highlight w:val="yellow"/>
              </w:rPr>
            </w:pPr>
            <w:r w:rsidRPr="00544E36">
              <w:rPr>
                <w:rFonts w:eastAsia="Times New Roman"/>
                <w:sz w:val="16"/>
                <w:szCs w:val="16"/>
              </w:rPr>
              <w:t>ITU recommendation SM.1541-6 to be followed</w:t>
            </w:r>
            <w:r>
              <w:rPr>
                <w:rFonts w:eastAsia="Times New Roman"/>
                <w:sz w:val="16"/>
                <w:szCs w:val="16"/>
              </w:rPr>
              <w:t>, as in NR NTN</w:t>
            </w:r>
          </w:p>
        </w:tc>
        <w:tc>
          <w:tcPr>
            <w:tcW w:w="1244" w:type="dxa"/>
            <w:vMerge/>
          </w:tcPr>
          <w:p w14:paraId="53DF444B" w14:textId="1DD92FDA" w:rsidR="00C7284C" w:rsidRPr="00544E36" w:rsidRDefault="00C7284C" w:rsidP="00127DA3">
            <w:pPr>
              <w:pStyle w:val="TAC"/>
              <w:rPr>
                <w:sz w:val="16"/>
                <w:szCs w:val="16"/>
                <w:highlight w:val="yellow"/>
                <w:lang w:eastAsia="ja-JP"/>
              </w:rPr>
            </w:pPr>
          </w:p>
        </w:tc>
      </w:tr>
      <w:tr w:rsidR="00C7284C" w:rsidRPr="00544E36" w14:paraId="2E6F41E5" w14:textId="374BC684" w:rsidTr="00C832FA">
        <w:tc>
          <w:tcPr>
            <w:tcW w:w="0" w:type="auto"/>
          </w:tcPr>
          <w:p w14:paraId="574A6EFB" w14:textId="2DA0F437" w:rsidR="00C7284C" w:rsidRPr="009D1036" w:rsidRDefault="00C7284C" w:rsidP="00127DA3">
            <w:pPr>
              <w:pStyle w:val="TAC"/>
              <w:rPr>
                <w:color w:val="000000" w:themeColor="text1"/>
                <w:sz w:val="16"/>
                <w:szCs w:val="16"/>
              </w:rPr>
            </w:pPr>
            <w:r w:rsidRPr="009D1036">
              <w:rPr>
                <w:color w:val="000000" w:themeColor="text1"/>
                <w:sz w:val="16"/>
                <w:szCs w:val="16"/>
                <w:lang w:eastAsia="ja-JP"/>
              </w:rPr>
              <w:t>TX spurious emissions</w:t>
            </w:r>
          </w:p>
        </w:tc>
        <w:tc>
          <w:tcPr>
            <w:tcW w:w="0" w:type="auto"/>
            <w:vMerge/>
          </w:tcPr>
          <w:p w14:paraId="6FC45DB4" w14:textId="289497F9" w:rsidR="00C7284C" w:rsidRPr="00544E36" w:rsidRDefault="00C7284C" w:rsidP="00127DA3">
            <w:pPr>
              <w:pStyle w:val="TAC"/>
              <w:rPr>
                <w:sz w:val="16"/>
                <w:szCs w:val="16"/>
                <w:lang w:eastAsia="ja-JP"/>
              </w:rPr>
            </w:pPr>
          </w:p>
        </w:tc>
        <w:tc>
          <w:tcPr>
            <w:tcW w:w="1268" w:type="dxa"/>
          </w:tcPr>
          <w:p w14:paraId="50F5A8AC" w14:textId="2A4DDB9F" w:rsidR="00C7284C" w:rsidRPr="00544E36" w:rsidRDefault="00C7284C" w:rsidP="00127DA3">
            <w:pPr>
              <w:pStyle w:val="TAC"/>
              <w:rPr>
                <w:sz w:val="16"/>
                <w:szCs w:val="16"/>
                <w:lang w:eastAsia="ja-JP"/>
              </w:rPr>
            </w:pPr>
            <w:r>
              <w:rPr>
                <w:sz w:val="16"/>
                <w:szCs w:val="16"/>
                <w:lang w:eastAsia="ja-JP"/>
              </w:rPr>
              <w:t>NB-IoT reusing existing limits</w:t>
            </w:r>
          </w:p>
        </w:tc>
        <w:tc>
          <w:tcPr>
            <w:tcW w:w="1147" w:type="dxa"/>
          </w:tcPr>
          <w:p w14:paraId="5D90836D" w14:textId="6228C40A"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0C0ECA30" w14:textId="19922A60" w:rsidR="00C7284C" w:rsidRPr="00544E36" w:rsidRDefault="00C7284C" w:rsidP="00127DA3">
            <w:pPr>
              <w:pStyle w:val="TAC"/>
              <w:rPr>
                <w:sz w:val="16"/>
                <w:szCs w:val="16"/>
                <w:highlight w:val="yellow"/>
              </w:rPr>
            </w:pPr>
          </w:p>
        </w:tc>
        <w:tc>
          <w:tcPr>
            <w:tcW w:w="0" w:type="auto"/>
          </w:tcPr>
          <w:p w14:paraId="6B068D1A" w14:textId="3F8A6A00" w:rsidR="00C7284C" w:rsidRPr="00544E36" w:rsidRDefault="00C7284C" w:rsidP="00127DA3">
            <w:pPr>
              <w:pStyle w:val="TAC"/>
              <w:rPr>
                <w:rFonts w:eastAsia="Times New Roman"/>
                <w:sz w:val="16"/>
                <w:szCs w:val="16"/>
              </w:rPr>
            </w:pPr>
            <w:r w:rsidRPr="00544E36">
              <w:rPr>
                <w:sz w:val="16"/>
                <w:szCs w:val="16"/>
                <w:lang w:val="en-US"/>
              </w:rPr>
              <w:t xml:space="preserve">Follow ITU-R recommendation SM.329; consider 4 kHz measurement bandwidth as per </w:t>
            </w:r>
            <w:r w:rsidRPr="00544E36">
              <w:rPr>
                <w:rFonts w:eastAsia="Times New Roman"/>
                <w:sz w:val="16"/>
                <w:szCs w:val="16"/>
              </w:rPr>
              <w:t>ITU recommendation SM.1541-6</w:t>
            </w:r>
          </w:p>
          <w:p w14:paraId="4B2E81F3" w14:textId="241CED59" w:rsidR="00C7284C" w:rsidRPr="00544E36" w:rsidRDefault="00C7284C" w:rsidP="00127DA3">
            <w:pPr>
              <w:pStyle w:val="TAC"/>
              <w:rPr>
                <w:sz w:val="16"/>
                <w:szCs w:val="16"/>
                <w:highlight w:val="yellow"/>
              </w:rPr>
            </w:pPr>
            <w:r w:rsidRPr="00544E36">
              <w:rPr>
                <w:sz w:val="16"/>
                <w:szCs w:val="16"/>
                <w:lang w:eastAsia="zh-CN"/>
              </w:rPr>
              <w:t xml:space="preserve">Protection of the own </w:t>
            </w:r>
            <w:r>
              <w:rPr>
                <w:sz w:val="16"/>
                <w:szCs w:val="16"/>
                <w:lang w:eastAsia="zh-CN"/>
              </w:rPr>
              <w:t xml:space="preserve">SAN RX </w:t>
            </w:r>
            <w:r w:rsidRPr="00544E36">
              <w:rPr>
                <w:sz w:val="16"/>
                <w:szCs w:val="16"/>
                <w:lang w:eastAsia="zh-CN"/>
              </w:rPr>
              <w:t>to be defined as well.</w:t>
            </w:r>
          </w:p>
        </w:tc>
        <w:tc>
          <w:tcPr>
            <w:tcW w:w="1244" w:type="dxa"/>
            <w:vMerge/>
          </w:tcPr>
          <w:p w14:paraId="710B848D" w14:textId="2C2455CC" w:rsidR="00C7284C" w:rsidRPr="00544E36" w:rsidRDefault="00C7284C" w:rsidP="00127DA3">
            <w:pPr>
              <w:pStyle w:val="TAC"/>
              <w:rPr>
                <w:sz w:val="16"/>
                <w:szCs w:val="16"/>
                <w:highlight w:val="yellow"/>
                <w:lang w:eastAsia="ja-JP"/>
              </w:rPr>
            </w:pPr>
          </w:p>
        </w:tc>
      </w:tr>
      <w:tr w:rsidR="00C7284C" w:rsidRPr="00544E36" w14:paraId="54E2BBC1" w14:textId="61E903D1" w:rsidTr="00C832FA">
        <w:tc>
          <w:tcPr>
            <w:tcW w:w="0" w:type="auto"/>
          </w:tcPr>
          <w:p w14:paraId="7D3FB957" w14:textId="478DE8E4" w:rsidR="00C7284C" w:rsidRPr="009807E6" w:rsidRDefault="00C7284C" w:rsidP="00127DA3">
            <w:pPr>
              <w:pStyle w:val="TAC"/>
              <w:rPr>
                <w:color w:val="000000" w:themeColor="text1"/>
                <w:sz w:val="16"/>
                <w:szCs w:val="16"/>
                <w:lang w:eastAsia="ja-JP"/>
              </w:rPr>
            </w:pPr>
            <w:r w:rsidRPr="009807E6">
              <w:rPr>
                <w:color w:val="000000" w:themeColor="text1"/>
                <w:sz w:val="16"/>
                <w:szCs w:val="16"/>
                <w:lang w:eastAsia="ja-JP"/>
              </w:rPr>
              <w:t xml:space="preserve">TX IMD </w:t>
            </w:r>
          </w:p>
        </w:tc>
        <w:tc>
          <w:tcPr>
            <w:tcW w:w="0" w:type="auto"/>
            <w:vMerge/>
          </w:tcPr>
          <w:p w14:paraId="02AC1E89" w14:textId="7D158BE8" w:rsidR="00C7284C" w:rsidRPr="00544E36" w:rsidRDefault="00C7284C" w:rsidP="00127DA3">
            <w:pPr>
              <w:pStyle w:val="TAC"/>
              <w:rPr>
                <w:sz w:val="16"/>
                <w:szCs w:val="16"/>
                <w:lang w:eastAsia="ja-JP"/>
              </w:rPr>
            </w:pPr>
          </w:p>
        </w:tc>
        <w:tc>
          <w:tcPr>
            <w:tcW w:w="1268" w:type="dxa"/>
          </w:tcPr>
          <w:p w14:paraId="78321C2F" w14:textId="1D863FDF" w:rsidR="00C7284C" w:rsidRPr="00544E36" w:rsidRDefault="00C7284C" w:rsidP="00127DA3">
            <w:pPr>
              <w:pStyle w:val="TAC"/>
              <w:rPr>
                <w:sz w:val="16"/>
                <w:szCs w:val="16"/>
                <w:lang w:eastAsia="ja-JP"/>
              </w:rPr>
            </w:pPr>
            <w:r>
              <w:rPr>
                <w:sz w:val="16"/>
                <w:szCs w:val="16"/>
                <w:lang w:eastAsia="ja-JP"/>
              </w:rPr>
              <w:t>NB-IoT reusing existing limits</w:t>
            </w:r>
          </w:p>
        </w:tc>
        <w:tc>
          <w:tcPr>
            <w:tcW w:w="1147" w:type="dxa"/>
          </w:tcPr>
          <w:p w14:paraId="10B645EE" w14:textId="7B549DAE" w:rsidR="00C7284C" w:rsidRPr="00544E36" w:rsidRDefault="00C7284C" w:rsidP="00127DA3">
            <w:pPr>
              <w:pStyle w:val="TAC"/>
              <w:rPr>
                <w:sz w:val="16"/>
                <w:szCs w:val="16"/>
              </w:rPr>
            </w:pPr>
            <w:r w:rsidRPr="00544E36">
              <w:rPr>
                <w:sz w:val="16"/>
                <w:szCs w:val="16"/>
                <w:lang w:eastAsia="ja-JP"/>
              </w:rPr>
              <w:t>not applicable</w:t>
            </w:r>
          </w:p>
        </w:tc>
        <w:tc>
          <w:tcPr>
            <w:tcW w:w="0" w:type="auto"/>
            <w:vMerge/>
          </w:tcPr>
          <w:p w14:paraId="3BA570BC" w14:textId="10F876C4" w:rsidR="00C7284C" w:rsidRPr="00544E36" w:rsidRDefault="00C7284C" w:rsidP="00127DA3">
            <w:pPr>
              <w:pStyle w:val="TAC"/>
              <w:rPr>
                <w:sz w:val="16"/>
                <w:szCs w:val="16"/>
                <w:highlight w:val="yellow"/>
              </w:rPr>
            </w:pPr>
          </w:p>
        </w:tc>
        <w:tc>
          <w:tcPr>
            <w:tcW w:w="0" w:type="auto"/>
          </w:tcPr>
          <w:p w14:paraId="65DE03F1" w14:textId="5B04D7F8" w:rsidR="00C7284C" w:rsidRPr="00544E36" w:rsidRDefault="00C7284C" w:rsidP="00127DA3">
            <w:pPr>
              <w:pStyle w:val="TAC"/>
              <w:rPr>
                <w:sz w:val="16"/>
                <w:szCs w:val="16"/>
                <w:lang w:eastAsia="ja-JP"/>
              </w:rPr>
            </w:pPr>
            <w:r w:rsidRPr="00544E36">
              <w:rPr>
                <w:sz w:val="16"/>
                <w:szCs w:val="16"/>
                <w:lang w:eastAsia="ja-JP"/>
              </w:rPr>
              <w:t>not applicable in NTN scenario</w:t>
            </w:r>
          </w:p>
        </w:tc>
        <w:tc>
          <w:tcPr>
            <w:tcW w:w="1244" w:type="dxa"/>
            <w:vMerge/>
          </w:tcPr>
          <w:p w14:paraId="434446A9" w14:textId="1E8C25C5" w:rsidR="00C7284C" w:rsidRPr="00544E36" w:rsidRDefault="00C7284C" w:rsidP="00127DA3">
            <w:pPr>
              <w:pStyle w:val="TAC"/>
              <w:rPr>
                <w:sz w:val="16"/>
                <w:szCs w:val="16"/>
                <w:highlight w:val="yellow"/>
                <w:lang w:eastAsia="ja-JP"/>
              </w:rPr>
            </w:pPr>
          </w:p>
        </w:tc>
      </w:tr>
      <w:tr w:rsidR="00C7284C" w:rsidRPr="00544E36" w14:paraId="33B22EF3" w14:textId="2D57A427" w:rsidTr="00C832FA">
        <w:tc>
          <w:tcPr>
            <w:tcW w:w="0" w:type="auto"/>
          </w:tcPr>
          <w:p w14:paraId="1949C4B1" w14:textId="77777777" w:rsidR="00C7284C" w:rsidRPr="009807E6" w:rsidRDefault="00C7284C" w:rsidP="00127DA3">
            <w:pPr>
              <w:pStyle w:val="TAC"/>
              <w:rPr>
                <w:color w:val="000000" w:themeColor="text1"/>
                <w:sz w:val="16"/>
                <w:szCs w:val="16"/>
                <w:lang w:eastAsia="ja-JP"/>
              </w:rPr>
            </w:pPr>
            <w:r w:rsidRPr="009807E6">
              <w:rPr>
                <w:color w:val="000000" w:themeColor="text1"/>
                <w:sz w:val="16"/>
                <w:szCs w:val="16"/>
                <w:lang w:eastAsia="ja-JP"/>
              </w:rPr>
              <w:t>Reference sensitivity level</w:t>
            </w:r>
          </w:p>
        </w:tc>
        <w:tc>
          <w:tcPr>
            <w:tcW w:w="0" w:type="auto"/>
            <w:vMerge/>
          </w:tcPr>
          <w:p w14:paraId="72485EA7" w14:textId="5F4E5664" w:rsidR="00C7284C" w:rsidRPr="00544E36" w:rsidRDefault="00C7284C" w:rsidP="00127DA3">
            <w:pPr>
              <w:pStyle w:val="TAC"/>
              <w:rPr>
                <w:sz w:val="16"/>
                <w:szCs w:val="16"/>
                <w:lang w:eastAsia="ja-JP"/>
              </w:rPr>
            </w:pPr>
          </w:p>
        </w:tc>
        <w:tc>
          <w:tcPr>
            <w:tcW w:w="1268" w:type="dxa"/>
          </w:tcPr>
          <w:p w14:paraId="2E69E081" w14:textId="74989FFF" w:rsidR="00C7284C" w:rsidRPr="00544E36" w:rsidRDefault="00C7284C" w:rsidP="00127DA3">
            <w:pPr>
              <w:pStyle w:val="TAC"/>
              <w:rPr>
                <w:sz w:val="16"/>
                <w:szCs w:val="16"/>
                <w:lang w:eastAsia="ja-JP"/>
              </w:rPr>
            </w:pPr>
            <w:r w:rsidRPr="00F93C17">
              <w:rPr>
                <w:sz w:val="16"/>
                <w:szCs w:val="16"/>
                <w:lang w:eastAsia="ja-JP"/>
              </w:rPr>
              <w:t>Refers 36.104</w:t>
            </w:r>
          </w:p>
        </w:tc>
        <w:tc>
          <w:tcPr>
            <w:tcW w:w="1147" w:type="dxa"/>
          </w:tcPr>
          <w:p w14:paraId="3E0B6B28" w14:textId="35704092"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571AA17D" w14:textId="77777777" w:rsidR="00C7284C" w:rsidRPr="00544E36" w:rsidRDefault="00C7284C" w:rsidP="00127DA3">
            <w:pPr>
              <w:pStyle w:val="TAC"/>
              <w:rPr>
                <w:sz w:val="16"/>
                <w:szCs w:val="16"/>
                <w:highlight w:val="yellow"/>
              </w:rPr>
            </w:pPr>
          </w:p>
        </w:tc>
        <w:tc>
          <w:tcPr>
            <w:tcW w:w="0" w:type="auto"/>
          </w:tcPr>
          <w:p w14:paraId="7AB1070F" w14:textId="67DF5F3B" w:rsidR="00C7284C" w:rsidRDefault="00C7284C" w:rsidP="00127DA3">
            <w:pPr>
              <w:pStyle w:val="TAC"/>
              <w:rPr>
                <w:sz w:val="16"/>
                <w:szCs w:val="16"/>
                <w:lang w:eastAsia="ja-JP"/>
              </w:rPr>
            </w:pPr>
            <w:r w:rsidRPr="00544E36">
              <w:rPr>
                <w:sz w:val="16"/>
                <w:szCs w:val="16"/>
                <w:lang w:eastAsia="ja-JP"/>
              </w:rPr>
              <w:t>Refsens to be recalculated</w:t>
            </w:r>
            <w:r>
              <w:rPr>
                <w:sz w:val="16"/>
                <w:szCs w:val="16"/>
                <w:lang w:eastAsia="ja-JP"/>
              </w:rPr>
              <w:t xml:space="preserve"> </w:t>
            </w:r>
            <w:r w:rsidRPr="00544E36">
              <w:rPr>
                <w:sz w:val="16"/>
                <w:szCs w:val="16"/>
                <w:lang w:eastAsia="ja-JP"/>
              </w:rPr>
              <w:t>for LEO and GEO</w:t>
            </w:r>
            <w:r>
              <w:rPr>
                <w:sz w:val="16"/>
                <w:szCs w:val="16"/>
                <w:lang w:eastAsia="ja-JP"/>
              </w:rPr>
              <w:t xml:space="preserve"> (based on equation from 36.802, section 7.2.1):</w:t>
            </w:r>
          </w:p>
          <w:p w14:paraId="0DE950D6" w14:textId="77777777" w:rsidR="00C7284C" w:rsidRPr="00262A70" w:rsidRDefault="00C7284C" w:rsidP="00127DA3">
            <w:pPr>
              <w:pStyle w:val="TAC"/>
              <w:rPr>
                <w:sz w:val="16"/>
                <w:szCs w:val="16"/>
                <w:lang w:val="pl-PL" w:eastAsia="ja-JP"/>
              </w:rPr>
            </w:pPr>
            <w:r w:rsidRPr="00262A70">
              <w:rPr>
                <w:sz w:val="16"/>
                <w:szCs w:val="16"/>
                <w:lang w:val="pl-PL" w:eastAsia="ja-JP"/>
              </w:rPr>
              <w:t xml:space="preserve">PREFSENS = -174+10*log10(BW) + NF + IM + SNR </w:t>
            </w:r>
          </w:p>
          <w:p w14:paraId="4E316719" w14:textId="5281DDCA" w:rsidR="00C7284C" w:rsidRDefault="00C7284C" w:rsidP="00127DA3">
            <w:pPr>
              <w:pStyle w:val="TAC"/>
              <w:rPr>
                <w:sz w:val="16"/>
                <w:szCs w:val="16"/>
                <w:lang w:eastAsia="ja-JP"/>
              </w:rPr>
            </w:pPr>
            <w:r w:rsidRPr="00262A70">
              <w:rPr>
                <w:sz w:val="16"/>
                <w:szCs w:val="16"/>
                <w:lang w:val="pl-PL" w:eastAsia="ja-JP"/>
              </w:rPr>
              <w:t xml:space="preserve"> </w:t>
            </w:r>
            <w:r w:rsidRPr="00544E36">
              <w:rPr>
                <w:sz w:val="16"/>
                <w:szCs w:val="16"/>
                <w:lang w:eastAsia="ja-JP"/>
              </w:rPr>
              <w:t>NTN IoT Noise Figure</w:t>
            </w:r>
            <w:r>
              <w:rPr>
                <w:sz w:val="16"/>
                <w:szCs w:val="16"/>
                <w:lang w:eastAsia="ja-JP"/>
              </w:rPr>
              <w:t xml:space="preserve"> value to be recalculated; refer to 38.863 section </w:t>
            </w:r>
            <w:r w:rsidRPr="00544E36">
              <w:rPr>
                <w:sz w:val="16"/>
                <w:szCs w:val="16"/>
                <w:lang w:eastAsia="ja-JP"/>
              </w:rPr>
              <w:t>7.3.3.2.1</w:t>
            </w:r>
            <w:r>
              <w:rPr>
                <w:sz w:val="16"/>
                <w:szCs w:val="16"/>
                <w:lang w:eastAsia="ja-JP"/>
              </w:rPr>
              <w:t xml:space="preserve"> for the NR NTN values of the NF.</w:t>
            </w:r>
          </w:p>
          <w:p w14:paraId="7F553F95" w14:textId="56D288E2" w:rsidR="00C7284C" w:rsidRPr="00544E36" w:rsidRDefault="00C7284C" w:rsidP="00127DA3">
            <w:pPr>
              <w:pStyle w:val="TAC"/>
              <w:rPr>
                <w:sz w:val="16"/>
                <w:szCs w:val="16"/>
                <w:lang w:eastAsia="ja-JP"/>
              </w:rPr>
            </w:pPr>
            <w:r>
              <w:rPr>
                <w:sz w:val="16"/>
                <w:szCs w:val="16"/>
                <w:lang w:eastAsia="ja-JP"/>
              </w:rPr>
              <w:t xml:space="preserve">IM value of 2 dB can be reused (same as for NR NTN and for NB-IoT). </w:t>
            </w:r>
          </w:p>
          <w:p w14:paraId="64611E1B" w14:textId="392457BB" w:rsidR="00C7284C" w:rsidRPr="00544E36" w:rsidRDefault="00C7284C" w:rsidP="00127DA3">
            <w:pPr>
              <w:pStyle w:val="TAC"/>
              <w:rPr>
                <w:sz w:val="16"/>
                <w:szCs w:val="16"/>
                <w:lang w:eastAsia="ja-JP"/>
              </w:rPr>
            </w:pPr>
            <w:r w:rsidRPr="00544E36">
              <w:rPr>
                <w:sz w:val="16"/>
                <w:szCs w:val="16"/>
                <w:lang w:eastAsia="ja-JP"/>
              </w:rPr>
              <w:t>FRC as well as the related SNR requirements to be reused from 36.104</w:t>
            </w:r>
          </w:p>
        </w:tc>
        <w:tc>
          <w:tcPr>
            <w:tcW w:w="1244" w:type="dxa"/>
            <w:vMerge/>
          </w:tcPr>
          <w:p w14:paraId="16412F15" w14:textId="77777777" w:rsidR="00C7284C" w:rsidRPr="00544E36" w:rsidRDefault="00C7284C" w:rsidP="00127DA3">
            <w:pPr>
              <w:pStyle w:val="TAC"/>
              <w:rPr>
                <w:sz w:val="16"/>
                <w:szCs w:val="16"/>
                <w:highlight w:val="yellow"/>
                <w:lang w:eastAsia="ja-JP"/>
              </w:rPr>
            </w:pPr>
          </w:p>
        </w:tc>
      </w:tr>
      <w:tr w:rsidR="00C7284C" w:rsidRPr="00544E36" w14:paraId="4CAF2B46" w14:textId="5DB7F3F8" w:rsidTr="00C832FA">
        <w:tc>
          <w:tcPr>
            <w:tcW w:w="0" w:type="auto"/>
          </w:tcPr>
          <w:p w14:paraId="55BFE164" w14:textId="1793999F" w:rsidR="00C7284C" w:rsidRPr="00544E36" w:rsidRDefault="00C7284C" w:rsidP="00127DA3">
            <w:pPr>
              <w:pStyle w:val="TAC"/>
              <w:rPr>
                <w:color w:val="FF0000"/>
                <w:sz w:val="16"/>
                <w:szCs w:val="16"/>
                <w:lang w:eastAsia="ja-JP"/>
              </w:rPr>
            </w:pPr>
            <w:r w:rsidRPr="00BE22E1">
              <w:rPr>
                <w:color w:val="000000" w:themeColor="text1"/>
                <w:sz w:val="16"/>
                <w:szCs w:val="16"/>
                <w:lang w:eastAsia="ja-JP"/>
              </w:rPr>
              <w:lastRenderedPageBreak/>
              <w:t xml:space="preserve">Dynamic range </w:t>
            </w:r>
          </w:p>
        </w:tc>
        <w:tc>
          <w:tcPr>
            <w:tcW w:w="0" w:type="auto"/>
            <w:vMerge/>
          </w:tcPr>
          <w:p w14:paraId="6628C39F" w14:textId="77170B49" w:rsidR="00C7284C" w:rsidRPr="00544E36" w:rsidRDefault="00C7284C" w:rsidP="00127DA3">
            <w:pPr>
              <w:pStyle w:val="TAC"/>
              <w:rPr>
                <w:sz w:val="16"/>
                <w:szCs w:val="16"/>
                <w:lang w:eastAsia="ja-JP"/>
              </w:rPr>
            </w:pPr>
          </w:p>
        </w:tc>
        <w:tc>
          <w:tcPr>
            <w:tcW w:w="1268" w:type="dxa"/>
          </w:tcPr>
          <w:p w14:paraId="77500B04" w14:textId="6CFE6D26" w:rsidR="00C7284C" w:rsidRPr="00544E36" w:rsidRDefault="00C7284C" w:rsidP="00127DA3">
            <w:pPr>
              <w:pStyle w:val="TAC"/>
              <w:rPr>
                <w:sz w:val="16"/>
                <w:szCs w:val="16"/>
                <w:lang w:eastAsia="ja-JP"/>
              </w:rPr>
            </w:pPr>
            <w:r w:rsidRPr="00F93C17">
              <w:rPr>
                <w:sz w:val="16"/>
                <w:szCs w:val="16"/>
                <w:lang w:eastAsia="ja-JP"/>
              </w:rPr>
              <w:t>Refers 36.104</w:t>
            </w:r>
          </w:p>
        </w:tc>
        <w:tc>
          <w:tcPr>
            <w:tcW w:w="1147" w:type="dxa"/>
          </w:tcPr>
          <w:p w14:paraId="3D368D40" w14:textId="2ED688EF"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70D59482" w14:textId="77777777" w:rsidR="00C7284C" w:rsidRPr="00544E36" w:rsidRDefault="00C7284C" w:rsidP="00127DA3">
            <w:pPr>
              <w:pStyle w:val="TAC"/>
              <w:rPr>
                <w:sz w:val="16"/>
                <w:szCs w:val="16"/>
                <w:highlight w:val="yellow"/>
              </w:rPr>
            </w:pPr>
          </w:p>
        </w:tc>
        <w:tc>
          <w:tcPr>
            <w:tcW w:w="0" w:type="auto"/>
          </w:tcPr>
          <w:p w14:paraId="6DFE742E" w14:textId="77777777" w:rsidR="00C7284C" w:rsidRPr="00F013C5" w:rsidRDefault="00C7284C" w:rsidP="00127DA3">
            <w:pPr>
              <w:pStyle w:val="TAC"/>
              <w:rPr>
                <w:sz w:val="16"/>
                <w:szCs w:val="16"/>
                <w:lang w:eastAsia="ja-JP"/>
              </w:rPr>
            </w:pPr>
            <w:r w:rsidRPr="00F013C5">
              <w:rPr>
                <w:sz w:val="16"/>
                <w:szCs w:val="16"/>
                <w:lang w:eastAsia="ja-JP"/>
              </w:rPr>
              <w:t xml:space="preserve">TR38.863: </w:t>
            </w:r>
          </w:p>
          <w:p w14:paraId="3C8AC34B" w14:textId="38A0BE51" w:rsidR="00C7284C" w:rsidRPr="00F013C5" w:rsidRDefault="00C7284C" w:rsidP="00127DA3">
            <w:pPr>
              <w:pStyle w:val="TAC"/>
              <w:rPr>
                <w:i/>
                <w:sz w:val="16"/>
                <w:szCs w:val="16"/>
                <w:lang w:eastAsia="ja-JP"/>
              </w:rPr>
            </w:pPr>
            <w:r w:rsidRPr="00F013C5">
              <w:rPr>
                <w:i/>
                <w:sz w:val="16"/>
                <w:szCs w:val="16"/>
                <w:lang w:eastAsia="ja-JP"/>
              </w:rPr>
              <w:t>“For SAN it was agreed to define a single dynamic range requirement for LEO SAN (both 600 and 1200) based on the IoT value of 15 dB. Based on the collected simulation results for NTN scenarios, it was decided not to define dynamic rage requirement for SAN GEO class“</w:t>
            </w:r>
          </w:p>
          <w:p w14:paraId="509A278D" w14:textId="77777777" w:rsidR="00C7284C" w:rsidRPr="00F013C5" w:rsidRDefault="00C7284C" w:rsidP="00127DA3">
            <w:pPr>
              <w:pStyle w:val="TAC"/>
              <w:rPr>
                <w:sz w:val="16"/>
                <w:szCs w:val="16"/>
                <w:lang w:eastAsia="ja-JP"/>
              </w:rPr>
            </w:pPr>
            <w:r w:rsidRPr="00F013C5">
              <w:rPr>
                <w:sz w:val="16"/>
                <w:szCs w:val="16"/>
                <w:lang w:eastAsia="ja-JP"/>
              </w:rPr>
              <w:t xml:space="preserve">It is proposed to follow the same argumentation for IoT NTN. </w:t>
            </w:r>
          </w:p>
          <w:p w14:paraId="5AA16EF6" w14:textId="162C48B7" w:rsidR="00C7284C" w:rsidRPr="00F013C5" w:rsidRDefault="00C7284C" w:rsidP="00127DA3">
            <w:pPr>
              <w:pStyle w:val="TAC"/>
              <w:rPr>
                <w:i/>
                <w:sz w:val="16"/>
                <w:szCs w:val="16"/>
              </w:rPr>
            </w:pPr>
            <w:r w:rsidRPr="00F013C5">
              <w:rPr>
                <w:sz w:val="16"/>
                <w:szCs w:val="16"/>
                <w:lang w:eastAsia="ja-JP"/>
              </w:rPr>
              <w:t>Reuse the wanted and interferer signal level derivation from TR 36.802, section 7.2.2, considering the NTN IoT values for NF.</w:t>
            </w:r>
            <w:r w:rsidRPr="00F013C5">
              <w:rPr>
                <w:i/>
                <w:sz w:val="16"/>
                <w:szCs w:val="16"/>
                <w:lang w:eastAsia="ja-JP"/>
              </w:rPr>
              <w:t xml:space="preserve">  </w:t>
            </w:r>
          </w:p>
        </w:tc>
        <w:tc>
          <w:tcPr>
            <w:tcW w:w="1244" w:type="dxa"/>
            <w:vMerge/>
          </w:tcPr>
          <w:p w14:paraId="75176BE6" w14:textId="77777777" w:rsidR="00C7284C" w:rsidRPr="00544E36" w:rsidRDefault="00C7284C" w:rsidP="00127DA3">
            <w:pPr>
              <w:pStyle w:val="TAC"/>
              <w:rPr>
                <w:sz w:val="16"/>
                <w:szCs w:val="16"/>
                <w:highlight w:val="yellow"/>
                <w:lang w:eastAsia="ja-JP"/>
              </w:rPr>
            </w:pPr>
          </w:p>
        </w:tc>
      </w:tr>
      <w:tr w:rsidR="00C7284C" w:rsidRPr="00544E36" w14:paraId="42486B64" w14:textId="1E934B98" w:rsidTr="00C832FA">
        <w:tc>
          <w:tcPr>
            <w:tcW w:w="0" w:type="auto"/>
          </w:tcPr>
          <w:p w14:paraId="771BF391" w14:textId="55BBE94B" w:rsidR="00C7284C" w:rsidRPr="00F013C5" w:rsidRDefault="00C7284C" w:rsidP="00127DA3">
            <w:pPr>
              <w:pStyle w:val="TAC"/>
              <w:rPr>
                <w:color w:val="000000" w:themeColor="text1"/>
                <w:sz w:val="16"/>
                <w:szCs w:val="16"/>
                <w:lang w:eastAsia="ja-JP"/>
              </w:rPr>
            </w:pPr>
            <w:r w:rsidRPr="00F013C5">
              <w:rPr>
                <w:color w:val="000000" w:themeColor="text1"/>
                <w:sz w:val="16"/>
                <w:szCs w:val="16"/>
                <w:lang w:eastAsia="ja-JP"/>
              </w:rPr>
              <w:t xml:space="preserve">ACS </w:t>
            </w:r>
          </w:p>
        </w:tc>
        <w:tc>
          <w:tcPr>
            <w:tcW w:w="0" w:type="auto"/>
            <w:vMerge/>
          </w:tcPr>
          <w:p w14:paraId="35396CD1" w14:textId="55C6E14A" w:rsidR="00C7284C" w:rsidRPr="00F013C5" w:rsidRDefault="00C7284C" w:rsidP="00127DA3">
            <w:pPr>
              <w:pStyle w:val="TAC"/>
              <w:rPr>
                <w:color w:val="000000" w:themeColor="text1"/>
                <w:sz w:val="16"/>
                <w:szCs w:val="16"/>
                <w:lang w:eastAsia="ja-JP"/>
              </w:rPr>
            </w:pPr>
          </w:p>
        </w:tc>
        <w:tc>
          <w:tcPr>
            <w:tcW w:w="1268" w:type="dxa"/>
          </w:tcPr>
          <w:p w14:paraId="70428580" w14:textId="128C6C22" w:rsidR="00C7284C" w:rsidRPr="00544E36" w:rsidRDefault="00C7284C" w:rsidP="00127DA3">
            <w:pPr>
              <w:pStyle w:val="TAC"/>
              <w:rPr>
                <w:sz w:val="16"/>
                <w:szCs w:val="16"/>
                <w:lang w:eastAsia="ja-JP"/>
              </w:rPr>
            </w:pPr>
          </w:p>
        </w:tc>
        <w:tc>
          <w:tcPr>
            <w:tcW w:w="1147" w:type="dxa"/>
          </w:tcPr>
          <w:p w14:paraId="065C0B66" w14:textId="54C3A29F"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142DF623" w14:textId="77777777" w:rsidR="00C7284C" w:rsidRPr="00544E36" w:rsidRDefault="00C7284C" w:rsidP="00127DA3">
            <w:pPr>
              <w:pStyle w:val="TAC"/>
              <w:rPr>
                <w:sz w:val="16"/>
                <w:szCs w:val="16"/>
                <w:highlight w:val="yellow"/>
              </w:rPr>
            </w:pPr>
          </w:p>
        </w:tc>
        <w:tc>
          <w:tcPr>
            <w:tcW w:w="0" w:type="auto"/>
          </w:tcPr>
          <w:p w14:paraId="21A3B288" w14:textId="77777777" w:rsidR="00C7284C" w:rsidRPr="00F013C5" w:rsidRDefault="00C7284C" w:rsidP="00B44587">
            <w:pPr>
              <w:pStyle w:val="TAC"/>
              <w:rPr>
                <w:sz w:val="16"/>
                <w:szCs w:val="16"/>
                <w:lang w:eastAsia="ja-JP"/>
              </w:rPr>
            </w:pPr>
            <w:r w:rsidRPr="00F013C5">
              <w:rPr>
                <w:sz w:val="16"/>
                <w:szCs w:val="16"/>
                <w:lang w:eastAsia="ja-JP"/>
              </w:rPr>
              <w:t xml:space="preserve">To be discussed for NTN IoT; related to co-ex studies; </w:t>
            </w:r>
          </w:p>
          <w:p w14:paraId="4A822B0A" w14:textId="73551215" w:rsidR="00C7284C" w:rsidRPr="00F013C5" w:rsidRDefault="00C7284C" w:rsidP="00127DA3">
            <w:pPr>
              <w:pStyle w:val="TAC"/>
              <w:rPr>
                <w:sz w:val="16"/>
                <w:szCs w:val="16"/>
              </w:rPr>
            </w:pPr>
          </w:p>
        </w:tc>
        <w:tc>
          <w:tcPr>
            <w:tcW w:w="1244" w:type="dxa"/>
            <w:vMerge/>
          </w:tcPr>
          <w:p w14:paraId="13C7D592" w14:textId="77777777" w:rsidR="00C7284C" w:rsidRPr="00544E36" w:rsidRDefault="00C7284C" w:rsidP="00127DA3">
            <w:pPr>
              <w:pStyle w:val="TAC"/>
              <w:rPr>
                <w:sz w:val="16"/>
                <w:szCs w:val="16"/>
                <w:highlight w:val="yellow"/>
                <w:lang w:eastAsia="ja-JP"/>
              </w:rPr>
            </w:pPr>
          </w:p>
        </w:tc>
      </w:tr>
      <w:tr w:rsidR="00C7284C" w:rsidRPr="00544E36" w14:paraId="7252E0B8" w14:textId="74590339" w:rsidTr="00C832FA">
        <w:tc>
          <w:tcPr>
            <w:tcW w:w="0" w:type="auto"/>
          </w:tcPr>
          <w:p w14:paraId="6F4CAA86" w14:textId="77777777" w:rsidR="00C7284C" w:rsidRPr="00F013C5" w:rsidRDefault="00C7284C" w:rsidP="008D4092">
            <w:pPr>
              <w:pStyle w:val="TAC"/>
              <w:rPr>
                <w:color w:val="000000" w:themeColor="text1"/>
                <w:sz w:val="16"/>
                <w:szCs w:val="16"/>
                <w:lang w:eastAsia="ja-JP"/>
              </w:rPr>
            </w:pPr>
            <w:r w:rsidRPr="00F013C5">
              <w:rPr>
                <w:color w:val="000000" w:themeColor="text1"/>
                <w:sz w:val="16"/>
                <w:szCs w:val="16"/>
                <w:lang w:eastAsia="ja-JP"/>
              </w:rPr>
              <w:t xml:space="preserve">In-band blocking </w:t>
            </w:r>
          </w:p>
        </w:tc>
        <w:tc>
          <w:tcPr>
            <w:tcW w:w="0" w:type="auto"/>
            <w:vMerge/>
          </w:tcPr>
          <w:p w14:paraId="47B226AF" w14:textId="584325C5" w:rsidR="00C7284C" w:rsidRPr="00544E36" w:rsidRDefault="00C7284C" w:rsidP="00127DA3">
            <w:pPr>
              <w:pStyle w:val="TAC"/>
              <w:rPr>
                <w:sz w:val="16"/>
                <w:szCs w:val="16"/>
                <w:lang w:eastAsia="ja-JP"/>
              </w:rPr>
            </w:pPr>
          </w:p>
        </w:tc>
        <w:tc>
          <w:tcPr>
            <w:tcW w:w="1268" w:type="dxa"/>
          </w:tcPr>
          <w:p w14:paraId="36602200" w14:textId="0CF9467D" w:rsidR="00C7284C" w:rsidRPr="00544E36" w:rsidRDefault="00C7284C" w:rsidP="008D4092">
            <w:pPr>
              <w:pStyle w:val="TAC"/>
              <w:rPr>
                <w:sz w:val="16"/>
                <w:szCs w:val="16"/>
                <w:lang w:eastAsia="ja-JP"/>
              </w:rPr>
            </w:pPr>
            <w:r w:rsidRPr="008057BF">
              <w:rPr>
                <w:sz w:val="16"/>
                <w:szCs w:val="16"/>
                <w:lang w:eastAsia="ja-JP"/>
              </w:rPr>
              <w:t>Same as  36.104</w:t>
            </w:r>
          </w:p>
        </w:tc>
        <w:tc>
          <w:tcPr>
            <w:tcW w:w="1147" w:type="dxa"/>
          </w:tcPr>
          <w:p w14:paraId="6B36D6A8" w14:textId="4308743D" w:rsidR="00C7284C" w:rsidRPr="00544E36" w:rsidRDefault="00C7284C" w:rsidP="008D4092">
            <w:pPr>
              <w:pStyle w:val="TAC"/>
              <w:rPr>
                <w:sz w:val="16"/>
                <w:szCs w:val="16"/>
                <w:lang w:eastAsia="ja-JP"/>
              </w:rPr>
            </w:pPr>
            <w:r w:rsidRPr="00544E36">
              <w:rPr>
                <w:sz w:val="16"/>
                <w:szCs w:val="16"/>
                <w:lang w:eastAsia="ja-JP"/>
              </w:rPr>
              <w:t>not applicable</w:t>
            </w:r>
          </w:p>
        </w:tc>
        <w:tc>
          <w:tcPr>
            <w:tcW w:w="0" w:type="auto"/>
            <w:vMerge/>
          </w:tcPr>
          <w:p w14:paraId="31D5CE2A" w14:textId="77777777" w:rsidR="00C7284C" w:rsidRPr="00544E36" w:rsidRDefault="00C7284C" w:rsidP="008D4092">
            <w:pPr>
              <w:pStyle w:val="TAC"/>
              <w:rPr>
                <w:sz w:val="16"/>
                <w:szCs w:val="16"/>
                <w:highlight w:val="yellow"/>
              </w:rPr>
            </w:pPr>
          </w:p>
        </w:tc>
        <w:tc>
          <w:tcPr>
            <w:tcW w:w="0" w:type="auto"/>
          </w:tcPr>
          <w:p w14:paraId="41B17248" w14:textId="07CCA5D0" w:rsidR="00C7284C" w:rsidRPr="000824CC" w:rsidRDefault="00C7284C" w:rsidP="008D4092">
            <w:pPr>
              <w:pStyle w:val="TAC"/>
              <w:rPr>
                <w:sz w:val="16"/>
                <w:szCs w:val="16"/>
              </w:rPr>
            </w:pPr>
            <w:r w:rsidRPr="000824CC">
              <w:rPr>
                <w:sz w:val="16"/>
                <w:szCs w:val="16"/>
                <w:lang w:eastAsia="ja-JP"/>
              </w:rPr>
              <w:t>not applicable in NTN scenario</w:t>
            </w:r>
          </w:p>
        </w:tc>
        <w:tc>
          <w:tcPr>
            <w:tcW w:w="1244" w:type="dxa"/>
            <w:vMerge/>
          </w:tcPr>
          <w:p w14:paraId="15DDA2F6" w14:textId="77777777" w:rsidR="00C7284C" w:rsidRPr="00544E36" w:rsidRDefault="00C7284C" w:rsidP="008D4092">
            <w:pPr>
              <w:pStyle w:val="TAC"/>
              <w:rPr>
                <w:sz w:val="16"/>
                <w:szCs w:val="16"/>
                <w:highlight w:val="yellow"/>
                <w:lang w:eastAsia="ja-JP"/>
              </w:rPr>
            </w:pPr>
          </w:p>
        </w:tc>
      </w:tr>
      <w:tr w:rsidR="00C7284C" w:rsidRPr="00544E36" w14:paraId="6021EEDF" w14:textId="72C17794" w:rsidTr="00C832FA">
        <w:tc>
          <w:tcPr>
            <w:tcW w:w="0" w:type="auto"/>
          </w:tcPr>
          <w:p w14:paraId="7083ED46" w14:textId="77777777" w:rsidR="00C7284C" w:rsidRPr="00F013C5" w:rsidRDefault="00C7284C" w:rsidP="008D4092">
            <w:pPr>
              <w:pStyle w:val="TAC"/>
              <w:rPr>
                <w:color w:val="000000" w:themeColor="text1"/>
                <w:sz w:val="16"/>
                <w:szCs w:val="16"/>
                <w:lang w:eastAsia="ja-JP"/>
              </w:rPr>
            </w:pPr>
            <w:r w:rsidRPr="00F013C5">
              <w:rPr>
                <w:color w:val="000000" w:themeColor="text1"/>
                <w:sz w:val="16"/>
                <w:szCs w:val="16"/>
                <w:lang w:eastAsia="ja-JP"/>
              </w:rPr>
              <w:t xml:space="preserve">Out-of-band blocking </w:t>
            </w:r>
          </w:p>
        </w:tc>
        <w:tc>
          <w:tcPr>
            <w:tcW w:w="0" w:type="auto"/>
            <w:vMerge/>
          </w:tcPr>
          <w:p w14:paraId="6D738F2E" w14:textId="590A729C" w:rsidR="00C7284C" w:rsidRPr="00544E36" w:rsidRDefault="00C7284C" w:rsidP="00127DA3">
            <w:pPr>
              <w:pStyle w:val="TAC"/>
              <w:rPr>
                <w:sz w:val="16"/>
                <w:szCs w:val="16"/>
                <w:lang w:eastAsia="ja-JP"/>
              </w:rPr>
            </w:pPr>
          </w:p>
        </w:tc>
        <w:tc>
          <w:tcPr>
            <w:tcW w:w="1268" w:type="dxa"/>
          </w:tcPr>
          <w:p w14:paraId="5E693EDF" w14:textId="1228A414" w:rsidR="00C7284C" w:rsidRPr="00544E36" w:rsidRDefault="00C7284C" w:rsidP="008D4092">
            <w:pPr>
              <w:pStyle w:val="TAC"/>
              <w:rPr>
                <w:sz w:val="16"/>
                <w:szCs w:val="16"/>
                <w:lang w:eastAsia="ja-JP"/>
              </w:rPr>
            </w:pPr>
            <w:r w:rsidRPr="008057BF">
              <w:rPr>
                <w:sz w:val="16"/>
                <w:szCs w:val="16"/>
                <w:lang w:eastAsia="ja-JP"/>
              </w:rPr>
              <w:t>Same as  36.104</w:t>
            </w:r>
          </w:p>
        </w:tc>
        <w:tc>
          <w:tcPr>
            <w:tcW w:w="1147" w:type="dxa"/>
          </w:tcPr>
          <w:p w14:paraId="10328F24" w14:textId="21052BAD" w:rsidR="00C7284C" w:rsidRPr="00544E36" w:rsidRDefault="00C7284C" w:rsidP="008D4092">
            <w:pPr>
              <w:pStyle w:val="TAC"/>
              <w:rPr>
                <w:sz w:val="16"/>
                <w:szCs w:val="16"/>
              </w:rPr>
            </w:pPr>
            <w:r w:rsidRPr="00544E36">
              <w:rPr>
                <w:sz w:val="16"/>
                <w:szCs w:val="16"/>
                <w:lang w:eastAsia="ja-JP"/>
              </w:rPr>
              <w:t>applicable</w:t>
            </w:r>
          </w:p>
        </w:tc>
        <w:tc>
          <w:tcPr>
            <w:tcW w:w="0" w:type="auto"/>
            <w:vMerge/>
          </w:tcPr>
          <w:p w14:paraId="7EAA2387" w14:textId="77777777" w:rsidR="00C7284C" w:rsidRPr="00544E36" w:rsidRDefault="00C7284C" w:rsidP="008D4092">
            <w:pPr>
              <w:pStyle w:val="TAC"/>
              <w:rPr>
                <w:sz w:val="16"/>
                <w:szCs w:val="16"/>
                <w:highlight w:val="yellow"/>
              </w:rPr>
            </w:pPr>
          </w:p>
        </w:tc>
        <w:tc>
          <w:tcPr>
            <w:tcW w:w="0" w:type="auto"/>
          </w:tcPr>
          <w:p w14:paraId="181BC573" w14:textId="114A1523" w:rsidR="00C7284C" w:rsidRPr="000824CC" w:rsidRDefault="00C7284C" w:rsidP="008D4092">
            <w:pPr>
              <w:pStyle w:val="TAC"/>
              <w:rPr>
                <w:sz w:val="16"/>
                <w:szCs w:val="16"/>
              </w:rPr>
            </w:pPr>
            <w:r w:rsidRPr="000824CC">
              <w:rPr>
                <w:sz w:val="16"/>
                <w:szCs w:val="16"/>
                <w:lang w:eastAsia="ja-JP"/>
              </w:rPr>
              <w:t>Follow worst case scenarios identified in 38.863 for NR NTN, as baseline.</w:t>
            </w:r>
          </w:p>
        </w:tc>
        <w:tc>
          <w:tcPr>
            <w:tcW w:w="1244" w:type="dxa"/>
            <w:vMerge/>
          </w:tcPr>
          <w:p w14:paraId="03155C29" w14:textId="77777777" w:rsidR="00C7284C" w:rsidRPr="00544E36" w:rsidRDefault="00C7284C" w:rsidP="008D4092">
            <w:pPr>
              <w:pStyle w:val="TAC"/>
              <w:rPr>
                <w:sz w:val="16"/>
                <w:szCs w:val="16"/>
                <w:highlight w:val="yellow"/>
                <w:lang w:eastAsia="ja-JP"/>
              </w:rPr>
            </w:pPr>
          </w:p>
        </w:tc>
      </w:tr>
      <w:tr w:rsidR="00C7284C" w:rsidRPr="00544E36" w14:paraId="70353201" w14:textId="657D39E1" w:rsidTr="00C832FA">
        <w:tc>
          <w:tcPr>
            <w:tcW w:w="0" w:type="auto"/>
          </w:tcPr>
          <w:p w14:paraId="10D5D288" w14:textId="77777777" w:rsidR="00C7284C" w:rsidRPr="00F013C5" w:rsidRDefault="00C7284C" w:rsidP="00127DA3">
            <w:pPr>
              <w:pStyle w:val="TAC"/>
              <w:rPr>
                <w:color w:val="000000" w:themeColor="text1"/>
                <w:sz w:val="16"/>
                <w:szCs w:val="16"/>
                <w:lang w:eastAsia="ja-JP"/>
              </w:rPr>
            </w:pPr>
            <w:r w:rsidRPr="00F013C5">
              <w:rPr>
                <w:color w:val="000000" w:themeColor="text1"/>
                <w:sz w:val="16"/>
                <w:szCs w:val="16"/>
                <w:lang w:eastAsia="ja-JP"/>
              </w:rPr>
              <w:t xml:space="preserve">Receiver spurious emissions </w:t>
            </w:r>
          </w:p>
        </w:tc>
        <w:tc>
          <w:tcPr>
            <w:tcW w:w="0" w:type="auto"/>
            <w:vMerge/>
          </w:tcPr>
          <w:p w14:paraId="560BC3B4" w14:textId="25B75B24" w:rsidR="00C7284C" w:rsidRPr="00D077D0" w:rsidRDefault="00C7284C" w:rsidP="00127DA3">
            <w:pPr>
              <w:pStyle w:val="TAC"/>
              <w:rPr>
                <w:color w:val="000000" w:themeColor="text1"/>
                <w:sz w:val="16"/>
                <w:szCs w:val="16"/>
                <w:lang w:eastAsia="ja-JP"/>
              </w:rPr>
            </w:pPr>
          </w:p>
        </w:tc>
        <w:tc>
          <w:tcPr>
            <w:tcW w:w="1268" w:type="dxa"/>
          </w:tcPr>
          <w:p w14:paraId="727E10B2" w14:textId="694D2ECF" w:rsidR="00C7284C" w:rsidRPr="00544E36" w:rsidRDefault="00C7284C" w:rsidP="00127DA3">
            <w:pPr>
              <w:pStyle w:val="TAC"/>
              <w:rPr>
                <w:sz w:val="16"/>
                <w:szCs w:val="16"/>
                <w:lang w:eastAsia="ja-JP"/>
              </w:rPr>
            </w:pPr>
            <w:r>
              <w:rPr>
                <w:color w:val="000000" w:themeColor="text1"/>
                <w:sz w:val="16"/>
                <w:szCs w:val="16"/>
                <w:lang w:eastAsia="ja-JP"/>
              </w:rPr>
              <w:t>Same as 36.104</w:t>
            </w:r>
            <w:r w:rsidRPr="00D077D0">
              <w:rPr>
                <w:color w:val="000000" w:themeColor="text1"/>
                <w:sz w:val="16"/>
                <w:szCs w:val="16"/>
                <w:lang w:eastAsia="ja-JP"/>
              </w:rPr>
              <w:t>; general requirement applicable</w:t>
            </w:r>
          </w:p>
        </w:tc>
        <w:tc>
          <w:tcPr>
            <w:tcW w:w="1147" w:type="dxa"/>
          </w:tcPr>
          <w:p w14:paraId="75FA65FF" w14:textId="069DE59B" w:rsidR="00C7284C" w:rsidRPr="00544E36" w:rsidRDefault="00C7284C" w:rsidP="00127DA3">
            <w:pPr>
              <w:pStyle w:val="TAC"/>
              <w:rPr>
                <w:sz w:val="16"/>
                <w:szCs w:val="16"/>
              </w:rPr>
            </w:pPr>
            <w:r w:rsidRPr="00544E36">
              <w:rPr>
                <w:sz w:val="16"/>
                <w:szCs w:val="16"/>
                <w:lang w:eastAsia="ja-JP"/>
              </w:rPr>
              <w:t>applicable</w:t>
            </w:r>
          </w:p>
        </w:tc>
        <w:tc>
          <w:tcPr>
            <w:tcW w:w="0" w:type="auto"/>
            <w:vMerge/>
          </w:tcPr>
          <w:p w14:paraId="2227E97D" w14:textId="77777777" w:rsidR="00C7284C" w:rsidRPr="00544E36" w:rsidRDefault="00C7284C" w:rsidP="00127DA3">
            <w:pPr>
              <w:pStyle w:val="TAC"/>
              <w:rPr>
                <w:sz w:val="16"/>
                <w:szCs w:val="16"/>
                <w:highlight w:val="yellow"/>
              </w:rPr>
            </w:pPr>
          </w:p>
        </w:tc>
        <w:tc>
          <w:tcPr>
            <w:tcW w:w="0" w:type="auto"/>
          </w:tcPr>
          <w:p w14:paraId="5221B317" w14:textId="3EDE6D9A" w:rsidR="00C7284C" w:rsidRPr="00D077D0" w:rsidRDefault="00C7284C" w:rsidP="00D077D0">
            <w:pPr>
              <w:pStyle w:val="TAC"/>
              <w:rPr>
                <w:sz w:val="16"/>
                <w:szCs w:val="16"/>
              </w:rPr>
            </w:pPr>
            <w:r w:rsidRPr="00D077D0">
              <w:rPr>
                <w:sz w:val="16"/>
                <w:szCs w:val="16"/>
                <w:lang w:eastAsia="ja-JP"/>
              </w:rPr>
              <w:t>Follow SM.329 and framework in NR NTN</w:t>
            </w:r>
          </w:p>
        </w:tc>
        <w:tc>
          <w:tcPr>
            <w:tcW w:w="1244" w:type="dxa"/>
            <w:vMerge/>
          </w:tcPr>
          <w:p w14:paraId="1022544B" w14:textId="77777777" w:rsidR="00C7284C" w:rsidRPr="00544E36" w:rsidRDefault="00C7284C" w:rsidP="00127DA3">
            <w:pPr>
              <w:pStyle w:val="TAC"/>
              <w:rPr>
                <w:sz w:val="16"/>
                <w:szCs w:val="16"/>
                <w:highlight w:val="yellow"/>
                <w:lang w:eastAsia="ja-JP"/>
              </w:rPr>
            </w:pPr>
          </w:p>
        </w:tc>
      </w:tr>
      <w:tr w:rsidR="00C7284C" w:rsidRPr="00544E36" w14:paraId="351C125C" w14:textId="10088CC7" w:rsidTr="00C832FA">
        <w:tc>
          <w:tcPr>
            <w:tcW w:w="0" w:type="auto"/>
          </w:tcPr>
          <w:p w14:paraId="43CC4926" w14:textId="77777777" w:rsidR="00C7284C" w:rsidRPr="00544E36" w:rsidRDefault="00C7284C" w:rsidP="00127DA3">
            <w:pPr>
              <w:pStyle w:val="TAC"/>
              <w:rPr>
                <w:color w:val="FF0000"/>
                <w:sz w:val="16"/>
                <w:szCs w:val="16"/>
                <w:lang w:eastAsia="ja-JP"/>
              </w:rPr>
            </w:pPr>
            <w:r w:rsidRPr="00102E29">
              <w:rPr>
                <w:color w:val="000000" w:themeColor="text1"/>
                <w:sz w:val="16"/>
                <w:szCs w:val="16"/>
                <w:lang w:eastAsia="ja-JP"/>
              </w:rPr>
              <w:t>Receiver intermodulation</w:t>
            </w:r>
          </w:p>
        </w:tc>
        <w:tc>
          <w:tcPr>
            <w:tcW w:w="0" w:type="auto"/>
            <w:vMerge/>
          </w:tcPr>
          <w:p w14:paraId="1DB643BC" w14:textId="23A1A61C" w:rsidR="00C7284C" w:rsidRPr="00544E36" w:rsidRDefault="00C7284C" w:rsidP="00127DA3">
            <w:pPr>
              <w:pStyle w:val="TAC"/>
              <w:rPr>
                <w:sz w:val="16"/>
                <w:szCs w:val="16"/>
                <w:lang w:eastAsia="ja-JP"/>
              </w:rPr>
            </w:pPr>
          </w:p>
        </w:tc>
        <w:tc>
          <w:tcPr>
            <w:tcW w:w="1268" w:type="dxa"/>
          </w:tcPr>
          <w:p w14:paraId="1C97D6E8" w14:textId="77777777" w:rsidR="00C7284C" w:rsidRDefault="00C7284C" w:rsidP="00127DA3">
            <w:pPr>
              <w:pStyle w:val="TAC"/>
              <w:rPr>
                <w:sz w:val="16"/>
                <w:szCs w:val="16"/>
                <w:lang w:eastAsia="ja-JP"/>
              </w:rPr>
            </w:pPr>
            <w:r>
              <w:rPr>
                <w:sz w:val="16"/>
                <w:szCs w:val="16"/>
                <w:lang w:eastAsia="ja-JP"/>
              </w:rPr>
              <w:t xml:space="preserve">Same as in 36.104; </w:t>
            </w:r>
          </w:p>
          <w:p w14:paraId="40D65A65" w14:textId="6DD4ED13" w:rsidR="00C7284C" w:rsidRPr="00544E36" w:rsidRDefault="00C7284C" w:rsidP="00127DA3">
            <w:pPr>
              <w:pStyle w:val="TAC"/>
              <w:rPr>
                <w:sz w:val="16"/>
                <w:szCs w:val="16"/>
                <w:lang w:eastAsia="ja-JP"/>
              </w:rPr>
            </w:pPr>
            <w:r>
              <w:rPr>
                <w:sz w:val="16"/>
                <w:szCs w:val="16"/>
                <w:lang w:eastAsia="ja-JP"/>
              </w:rPr>
              <w:t>FRC referred from TS36.104</w:t>
            </w:r>
          </w:p>
        </w:tc>
        <w:tc>
          <w:tcPr>
            <w:tcW w:w="1147" w:type="dxa"/>
          </w:tcPr>
          <w:p w14:paraId="0F1F0927" w14:textId="69536F01" w:rsidR="00C7284C" w:rsidRPr="00544E36" w:rsidRDefault="00C7284C" w:rsidP="00127DA3">
            <w:pPr>
              <w:pStyle w:val="TAC"/>
              <w:rPr>
                <w:sz w:val="16"/>
                <w:szCs w:val="16"/>
              </w:rPr>
            </w:pPr>
            <w:r w:rsidRPr="00544E36">
              <w:rPr>
                <w:sz w:val="16"/>
                <w:szCs w:val="16"/>
                <w:lang w:eastAsia="ja-JP"/>
              </w:rPr>
              <w:t>not applicable</w:t>
            </w:r>
          </w:p>
        </w:tc>
        <w:tc>
          <w:tcPr>
            <w:tcW w:w="0" w:type="auto"/>
            <w:vMerge/>
          </w:tcPr>
          <w:p w14:paraId="34AEE88C" w14:textId="77777777" w:rsidR="00C7284C" w:rsidRPr="00544E36" w:rsidRDefault="00C7284C" w:rsidP="00127DA3">
            <w:pPr>
              <w:pStyle w:val="TAC"/>
              <w:rPr>
                <w:sz w:val="16"/>
                <w:szCs w:val="16"/>
                <w:highlight w:val="yellow"/>
              </w:rPr>
            </w:pPr>
          </w:p>
        </w:tc>
        <w:tc>
          <w:tcPr>
            <w:tcW w:w="0" w:type="auto"/>
          </w:tcPr>
          <w:p w14:paraId="492BD113" w14:textId="4C0FF2E4" w:rsidR="00C7284C" w:rsidRPr="00D077D0" w:rsidRDefault="00C7284C" w:rsidP="00127DA3">
            <w:pPr>
              <w:pStyle w:val="TAC"/>
              <w:rPr>
                <w:sz w:val="16"/>
                <w:szCs w:val="16"/>
              </w:rPr>
            </w:pPr>
            <w:r w:rsidRPr="00D077D0">
              <w:rPr>
                <w:sz w:val="16"/>
                <w:szCs w:val="16"/>
                <w:lang w:eastAsia="ja-JP"/>
              </w:rPr>
              <w:t>not applicable in NTN scenario</w:t>
            </w:r>
          </w:p>
        </w:tc>
        <w:tc>
          <w:tcPr>
            <w:tcW w:w="1244" w:type="dxa"/>
            <w:vMerge/>
          </w:tcPr>
          <w:p w14:paraId="330D655E" w14:textId="77777777" w:rsidR="00C7284C" w:rsidRPr="00544E36" w:rsidRDefault="00C7284C" w:rsidP="00127DA3">
            <w:pPr>
              <w:pStyle w:val="TAC"/>
              <w:rPr>
                <w:sz w:val="16"/>
                <w:szCs w:val="16"/>
                <w:highlight w:val="yellow"/>
                <w:lang w:eastAsia="ja-JP"/>
              </w:rPr>
            </w:pPr>
          </w:p>
        </w:tc>
      </w:tr>
      <w:tr w:rsidR="00A95F41" w:rsidRPr="00544E36" w14:paraId="70FFA8E9" w14:textId="23F68E08" w:rsidTr="00C832FA">
        <w:tc>
          <w:tcPr>
            <w:tcW w:w="0" w:type="auto"/>
          </w:tcPr>
          <w:p w14:paraId="10F9228D" w14:textId="081C566E" w:rsidR="00127DA3" w:rsidRPr="00127DA3" w:rsidRDefault="00127DA3" w:rsidP="00127DA3">
            <w:pPr>
              <w:pStyle w:val="TAC"/>
              <w:rPr>
                <w:color w:val="000000" w:themeColor="text1"/>
                <w:sz w:val="16"/>
                <w:szCs w:val="16"/>
                <w:lang w:eastAsia="ja-JP"/>
              </w:rPr>
            </w:pPr>
            <w:r w:rsidRPr="00127DA3">
              <w:rPr>
                <w:color w:val="000000" w:themeColor="text1"/>
                <w:sz w:val="16"/>
                <w:szCs w:val="16"/>
                <w:lang w:eastAsia="ja-JP"/>
              </w:rPr>
              <w:t xml:space="preserve">In-channel selectivity </w:t>
            </w:r>
          </w:p>
        </w:tc>
        <w:tc>
          <w:tcPr>
            <w:tcW w:w="0" w:type="auto"/>
          </w:tcPr>
          <w:p w14:paraId="6FA8824F" w14:textId="57F7BB58" w:rsidR="00127DA3" w:rsidRPr="00127DA3" w:rsidRDefault="00127DA3" w:rsidP="00127DA3">
            <w:pPr>
              <w:pStyle w:val="TAC"/>
              <w:rPr>
                <w:color w:val="000000" w:themeColor="text1"/>
                <w:sz w:val="16"/>
                <w:szCs w:val="16"/>
                <w:lang w:eastAsia="ja-JP"/>
              </w:rPr>
            </w:pPr>
            <w:r w:rsidRPr="00127DA3">
              <w:rPr>
                <w:color w:val="000000" w:themeColor="text1"/>
                <w:sz w:val="16"/>
                <w:szCs w:val="16"/>
                <w:lang w:eastAsia="ja-JP"/>
              </w:rPr>
              <w:t>Not defined for NB-IoT SA</w:t>
            </w:r>
          </w:p>
        </w:tc>
        <w:tc>
          <w:tcPr>
            <w:tcW w:w="1268" w:type="dxa"/>
          </w:tcPr>
          <w:p w14:paraId="6BBCFA34" w14:textId="0F0C846A" w:rsidR="00127DA3" w:rsidRPr="00127DA3" w:rsidRDefault="00127DA3" w:rsidP="00127DA3">
            <w:pPr>
              <w:pStyle w:val="TAC"/>
              <w:rPr>
                <w:sz w:val="16"/>
                <w:szCs w:val="16"/>
                <w:lang w:eastAsia="ja-JP"/>
              </w:rPr>
            </w:pPr>
            <w:r w:rsidRPr="00127DA3">
              <w:rPr>
                <w:sz w:val="16"/>
                <w:szCs w:val="16"/>
                <w:lang w:eastAsia="ja-JP"/>
              </w:rPr>
              <w:t>Refers 36.104</w:t>
            </w:r>
          </w:p>
        </w:tc>
        <w:tc>
          <w:tcPr>
            <w:tcW w:w="1147" w:type="dxa"/>
          </w:tcPr>
          <w:p w14:paraId="40AF2781" w14:textId="7A56B725" w:rsidR="00127DA3" w:rsidRPr="00127DA3" w:rsidRDefault="00127DA3" w:rsidP="00127DA3">
            <w:pPr>
              <w:pStyle w:val="TAC"/>
              <w:rPr>
                <w:sz w:val="16"/>
                <w:szCs w:val="16"/>
              </w:rPr>
            </w:pPr>
            <w:r w:rsidRPr="00127DA3">
              <w:rPr>
                <w:sz w:val="16"/>
                <w:szCs w:val="16"/>
                <w:lang w:eastAsia="ja-JP"/>
              </w:rPr>
              <w:t>applicable</w:t>
            </w:r>
          </w:p>
        </w:tc>
        <w:tc>
          <w:tcPr>
            <w:tcW w:w="0" w:type="auto"/>
            <w:vMerge/>
          </w:tcPr>
          <w:p w14:paraId="1A8B671E" w14:textId="77777777" w:rsidR="00127DA3" w:rsidRPr="00127DA3" w:rsidRDefault="00127DA3" w:rsidP="00127DA3">
            <w:pPr>
              <w:pStyle w:val="TAC"/>
              <w:rPr>
                <w:sz w:val="16"/>
                <w:szCs w:val="16"/>
              </w:rPr>
            </w:pPr>
          </w:p>
        </w:tc>
        <w:tc>
          <w:tcPr>
            <w:tcW w:w="0" w:type="auto"/>
          </w:tcPr>
          <w:p w14:paraId="1058B1DB" w14:textId="64A6A8A1" w:rsidR="00127DA3" w:rsidRPr="00127DA3" w:rsidRDefault="00127DA3" w:rsidP="00127DA3">
            <w:pPr>
              <w:pStyle w:val="TAC"/>
              <w:rPr>
                <w:sz w:val="16"/>
                <w:szCs w:val="16"/>
                <w:lang w:eastAsia="ja-JP"/>
              </w:rPr>
            </w:pPr>
            <w:r w:rsidRPr="00127DA3">
              <w:rPr>
                <w:sz w:val="16"/>
                <w:szCs w:val="16"/>
                <w:lang w:eastAsia="ja-JP"/>
              </w:rPr>
              <w:t xml:space="preserve">Not needed as no requirement for NB-IoT SA in TS36.104. </w:t>
            </w:r>
          </w:p>
          <w:p w14:paraId="710E417B" w14:textId="77777777" w:rsidR="00127DA3" w:rsidRPr="00127DA3" w:rsidRDefault="00127DA3" w:rsidP="00127DA3">
            <w:pPr>
              <w:pStyle w:val="TAC"/>
              <w:rPr>
                <w:sz w:val="16"/>
                <w:szCs w:val="16"/>
                <w:lang w:eastAsia="ja-JP"/>
              </w:rPr>
            </w:pPr>
          </w:p>
          <w:p w14:paraId="1E8273F7" w14:textId="77777777" w:rsidR="00127DA3" w:rsidRPr="00127DA3" w:rsidRDefault="00127DA3" w:rsidP="00127DA3">
            <w:pPr>
              <w:pStyle w:val="TAC"/>
              <w:rPr>
                <w:sz w:val="16"/>
                <w:szCs w:val="16"/>
                <w:lang w:eastAsia="ja-JP"/>
              </w:rPr>
            </w:pPr>
            <w:r w:rsidRPr="00127DA3">
              <w:rPr>
                <w:sz w:val="16"/>
                <w:szCs w:val="16"/>
                <w:lang w:eastAsia="ja-JP"/>
              </w:rPr>
              <w:t xml:space="preserve">Otherwise: </w:t>
            </w:r>
          </w:p>
          <w:p w14:paraId="13E86D94" w14:textId="35ABE524" w:rsidR="00127DA3" w:rsidRPr="00127DA3" w:rsidRDefault="00127DA3" w:rsidP="00127DA3">
            <w:pPr>
              <w:pStyle w:val="TAC"/>
              <w:rPr>
                <w:sz w:val="16"/>
                <w:szCs w:val="16"/>
                <w:lang w:eastAsia="ja-JP"/>
              </w:rPr>
            </w:pPr>
            <w:r w:rsidRPr="00127DA3">
              <w:rPr>
                <w:sz w:val="16"/>
                <w:szCs w:val="16"/>
                <w:lang w:eastAsia="ja-JP"/>
              </w:rPr>
              <w:t xml:space="preserve">Refer to TR 36.802 section 7.3.2 for the Pwanted derivation. </w:t>
            </w:r>
          </w:p>
          <w:p w14:paraId="699B08CC" w14:textId="0B8D2D5E" w:rsidR="00127DA3" w:rsidRPr="00127DA3" w:rsidRDefault="00127DA3" w:rsidP="00127DA3">
            <w:pPr>
              <w:pStyle w:val="TAC"/>
              <w:rPr>
                <w:sz w:val="16"/>
                <w:szCs w:val="16"/>
                <w:lang w:eastAsia="ja-JP"/>
              </w:rPr>
            </w:pPr>
            <w:r w:rsidRPr="00127DA3">
              <w:rPr>
                <w:sz w:val="16"/>
                <w:szCs w:val="16"/>
                <w:lang w:eastAsia="ja-JP"/>
              </w:rPr>
              <w:t xml:space="preserve">The interferer signal type for NTN scenario may require discussion. Different for GEO and LEO. </w:t>
            </w:r>
          </w:p>
          <w:p w14:paraId="7DD52686" w14:textId="0F675DFB" w:rsidR="00127DA3" w:rsidRPr="00127DA3" w:rsidRDefault="00127DA3" w:rsidP="00127DA3">
            <w:pPr>
              <w:pStyle w:val="TAC"/>
              <w:rPr>
                <w:sz w:val="16"/>
                <w:szCs w:val="16"/>
              </w:rPr>
            </w:pPr>
            <w:r w:rsidRPr="00127DA3">
              <w:rPr>
                <w:sz w:val="16"/>
                <w:szCs w:val="16"/>
                <w:lang w:eastAsia="ja-JP"/>
              </w:rPr>
              <w:t>FRC and SNR to be reused from 36.104</w:t>
            </w:r>
          </w:p>
        </w:tc>
        <w:tc>
          <w:tcPr>
            <w:tcW w:w="1244" w:type="dxa"/>
            <w:vMerge/>
          </w:tcPr>
          <w:p w14:paraId="44B39C4D" w14:textId="77777777" w:rsidR="00127DA3" w:rsidRPr="00544E36" w:rsidRDefault="00127DA3" w:rsidP="00127DA3">
            <w:pPr>
              <w:pStyle w:val="TAC"/>
              <w:rPr>
                <w:sz w:val="16"/>
                <w:szCs w:val="16"/>
                <w:highlight w:val="yellow"/>
                <w:lang w:eastAsia="ja-JP"/>
              </w:rPr>
            </w:pPr>
          </w:p>
        </w:tc>
      </w:tr>
      <w:tr w:rsidR="00A95F41" w:rsidRPr="00544E36" w14:paraId="1216F8E7" w14:textId="3980162E" w:rsidTr="00C832FA">
        <w:tc>
          <w:tcPr>
            <w:tcW w:w="0" w:type="auto"/>
          </w:tcPr>
          <w:p w14:paraId="1AFFE9A2" w14:textId="0DA79510" w:rsidR="00127DA3" w:rsidRPr="001940AB" w:rsidRDefault="00127DA3" w:rsidP="00127DA3">
            <w:pPr>
              <w:pStyle w:val="TAC"/>
              <w:rPr>
                <w:color w:val="000000" w:themeColor="text1"/>
                <w:sz w:val="16"/>
                <w:szCs w:val="16"/>
                <w:lang w:eastAsia="ja-JP"/>
              </w:rPr>
            </w:pPr>
            <w:r w:rsidRPr="001940AB">
              <w:rPr>
                <w:color w:val="000000" w:themeColor="text1"/>
                <w:sz w:val="16"/>
                <w:szCs w:val="16"/>
                <w:lang w:eastAsia="ja-JP"/>
              </w:rPr>
              <w:t>Performance requirements</w:t>
            </w:r>
          </w:p>
        </w:tc>
        <w:tc>
          <w:tcPr>
            <w:tcW w:w="0" w:type="auto"/>
          </w:tcPr>
          <w:p w14:paraId="30D1A73D" w14:textId="1069F6C7" w:rsidR="00127DA3" w:rsidRPr="00544E36" w:rsidRDefault="00763D2A" w:rsidP="00127DA3">
            <w:pPr>
              <w:pStyle w:val="TAC"/>
              <w:rPr>
                <w:sz w:val="16"/>
                <w:szCs w:val="16"/>
                <w:lang w:eastAsia="ja-JP"/>
              </w:rPr>
            </w:pPr>
            <w:r>
              <w:rPr>
                <w:sz w:val="16"/>
                <w:szCs w:val="16"/>
                <w:lang w:eastAsia="ja-JP"/>
              </w:rPr>
              <w:t>NB-IoT specific requirements applicable</w:t>
            </w:r>
          </w:p>
        </w:tc>
        <w:tc>
          <w:tcPr>
            <w:tcW w:w="1268" w:type="dxa"/>
          </w:tcPr>
          <w:p w14:paraId="279BCB86" w14:textId="396D01B0" w:rsidR="00127DA3" w:rsidRPr="00544E36" w:rsidRDefault="00127DA3" w:rsidP="00127DA3">
            <w:pPr>
              <w:pStyle w:val="TAC"/>
              <w:rPr>
                <w:sz w:val="16"/>
                <w:szCs w:val="16"/>
                <w:lang w:eastAsia="ja-JP"/>
              </w:rPr>
            </w:pPr>
            <w:r w:rsidRPr="00F93C17">
              <w:rPr>
                <w:sz w:val="16"/>
                <w:szCs w:val="16"/>
                <w:lang w:eastAsia="ja-JP"/>
              </w:rPr>
              <w:t>Refers 36.104</w:t>
            </w:r>
          </w:p>
        </w:tc>
        <w:tc>
          <w:tcPr>
            <w:tcW w:w="1147" w:type="dxa"/>
          </w:tcPr>
          <w:p w14:paraId="66B2B069" w14:textId="4BD78F28" w:rsidR="00127DA3" w:rsidRPr="00544E36" w:rsidRDefault="00127DA3" w:rsidP="00127DA3">
            <w:pPr>
              <w:pStyle w:val="TAC"/>
              <w:rPr>
                <w:sz w:val="16"/>
                <w:szCs w:val="16"/>
              </w:rPr>
            </w:pPr>
            <w:r w:rsidRPr="00544E36">
              <w:rPr>
                <w:sz w:val="16"/>
                <w:szCs w:val="16"/>
                <w:lang w:eastAsia="ja-JP"/>
              </w:rPr>
              <w:t>applicable</w:t>
            </w:r>
          </w:p>
        </w:tc>
        <w:tc>
          <w:tcPr>
            <w:tcW w:w="0" w:type="auto"/>
            <w:vMerge/>
          </w:tcPr>
          <w:p w14:paraId="70268DB3" w14:textId="77777777" w:rsidR="00127DA3" w:rsidRPr="00544E36" w:rsidRDefault="00127DA3" w:rsidP="00127DA3">
            <w:pPr>
              <w:pStyle w:val="TAC"/>
              <w:rPr>
                <w:sz w:val="16"/>
                <w:szCs w:val="16"/>
                <w:highlight w:val="yellow"/>
              </w:rPr>
            </w:pPr>
          </w:p>
        </w:tc>
        <w:tc>
          <w:tcPr>
            <w:tcW w:w="0" w:type="auto"/>
          </w:tcPr>
          <w:p w14:paraId="605AA374" w14:textId="5E49095A" w:rsidR="00127DA3" w:rsidRPr="00544E36" w:rsidRDefault="00127DA3" w:rsidP="00127DA3">
            <w:pPr>
              <w:pStyle w:val="TAC"/>
              <w:rPr>
                <w:sz w:val="16"/>
                <w:szCs w:val="16"/>
                <w:highlight w:val="yellow"/>
              </w:rPr>
            </w:pPr>
            <w:r w:rsidRPr="00544E36">
              <w:rPr>
                <w:sz w:val="16"/>
                <w:szCs w:val="16"/>
                <w:lang w:eastAsia="ja-JP"/>
              </w:rPr>
              <w:t>Perf part of WI</w:t>
            </w:r>
          </w:p>
        </w:tc>
        <w:tc>
          <w:tcPr>
            <w:tcW w:w="1244" w:type="dxa"/>
            <w:vMerge/>
          </w:tcPr>
          <w:p w14:paraId="01DFC53F" w14:textId="77777777" w:rsidR="00127DA3" w:rsidRPr="00544E36" w:rsidRDefault="00127DA3" w:rsidP="00127DA3">
            <w:pPr>
              <w:pStyle w:val="TAC"/>
              <w:rPr>
                <w:sz w:val="16"/>
                <w:szCs w:val="16"/>
                <w:highlight w:val="yellow"/>
                <w:lang w:eastAsia="ja-JP"/>
              </w:rPr>
            </w:pPr>
          </w:p>
        </w:tc>
      </w:tr>
      <w:tr w:rsidR="00F96794" w:rsidRPr="00544E36" w14:paraId="2D244ADF" w14:textId="009EAFE6" w:rsidTr="00C832FA">
        <w:tc>
          <w:tcPr>
            <w:tcW w:w="0" w:type="auto"/>
          </w:tcPr>
          <w:p w14:paraId="1657668D" w14:textId="77777777" w:rsidR="008221BD" w:rsidRPr="00716AEC" w:rsidRDefault="008221BD" w:rsidP="001F2CAA">
            <w:pPr>
              <w:pStyle w:val="TAC"/>
              <w:rPr>
                <w:color w:val="000000" w:themeColor="text1"/>
                <w:sz w:val="16"/>
                <w:szCs w:val="16"/>
                <w:lang w:eastAsia="ja-JP"/>
              </w:rPr>
            </w:pPr>
            <w:r w:rsidRPr="00716AEC">
              <w:rPr>
                <w:color w:val="000000" w:themeColor="text1"/>
                <w:sz w:val="16"/>
                <w:szCs w:val="16"/>
                <w:lang w:eastAsia="ja-JP"/>
              </w:rPr>
              <w:t>Radiated transmit power</w:t>
            </w:r>
          </w:p>
        </w:tc>
        <w:tc>
          <w:tcPr>
            <w:tcW w:w="0" w:type="auto"/>
            <w:vMerge w:val="restart"/>
            <w:vAlign w:val="center"/>
          </w:tcPr>
          <w:p w14:paraId="6BE193F4" w14:textId="16BC8316" w:rsidR="008221BD" w:rsidRPr="00544E36" w:rsidRDefault="008221BD" w:rsidP="001F2CAA">
            <w:pPr>
              <w:pStyle w:val="TAC"/>
              <w:rPr>
                <w:sz w:val="16"/>
                <w:szCs w:val="16"/>
                <w:highlight w:val="yellow"/>
                <w:lang w:eastAsia="ja-JP"/>
              </w:rPr>
            </w:pPr>
            <w:r w:rsidRPr="00544E36">
              <w:rPr>
                <w:sz w:val="16"/>
                <w:szCs w:val="16"/>
                <w:lang w:eastAsia="ja-JP"/>
              </w:rPr>
              <w:t>not applicable</w:t>
            </w:r>
          </w:p>
        </w:tc>
        <w:tc>
          <w:tcPr>
            <w:tcW w:w="1268" w:type="dxa"/>
            <w:vMerge w:val="restart"/>
            <w:vAlign w:val="center"/>
          </w:tcPr>
          <w:p w14:paraId="67BA313E" w14:textId="0CC551F8" w:rsidR="008221BD" w:rsidRPr="00544E36" w:rsidRDefault="008221BD" w:rsidP="005A5E0C">
            <w:pPr>
              <w:pStyle w:val="TAC"/>
              <w:rPr>
                <w:sz w:val="16"/>
                <w:szCs w:val="16"/>
                <w:lang w:eastAsia="ja-JP"/>
              </w:rPr>
            </w:pPr>
            <w:r w:rsidRPr="00544E36">
              <w:rPr>
                <w:sz w:val="16"/>
                <w:szCs w:val="16"/>
                <w:lang w:eastAsia="ja-JP"/>
              </w:rPr>
              <w:t>not applicable</w:t>
            </w:r>
          </w:p>
        </w:tc>
        <w:tc>
          <w:tcPr>
            <w:tcW w:w="1147" w:type="dxa"/>
          </w:tcPr>
          <w:p w14:paraId="3205DE47" w14:textId="1EDB8CED" w:rsidR="008221BD" w:rsidRPr="00544E36" w:rsidRDefault="008221BD" w:rsidP="001F2CAA">
            <w:pPr>
              <w:pStyle w:val="TAC"/>
              <w:rPr>
                <w:sz w:val="16"/>
                <w:szCs w:val="16"/>
              </w:rPr>
            </w:pPr>
            <w:r w:rsidRPr="00544E36">
              <w:rPr>
                <w:sz w:val="16"/>
                <w:szCs w:val="16"/>
                <w:lang w:eastAsia="ja-JP"/>
              </w:rPr>
              <w:t>applicable</w:t>
            </w:r>
          </w:p>
        </w:tc>
        <w:tc>
          <w:tcPr>
            <w:tcW w:w="0" w:type="auto"/>
          </w:tcPr>
          <w:p w14:paraId="262D2655" w14:textId="39B86D46" w:rsidR="008221BD" w:rsidRPr="009D7E7F" w:rsidRDefault="008221BD" w:rsidP="001F2CAA">
            <w:pPr>
              <w:pStyle w:val="TAC"/>
              <w:rPr>
                <w:sz w:val="16"/>
                <w:szCs w:val="16"/>
              </w:rPr>
            </w:pPr>
            <w:r w:rsidRPr="009D7E7F">
              <w:rPr>
                <w:sz w:val="16"/>
                <w:szCs w:val="16"/>
                <w:lang w:eastAsia="ja-JP"/>
              </w:rPr>
              <w:t>applicable</w:t>
            </w:r>
          </w:p>
        </w:tc>
        <w:tc>
          <w:tcPr>
            <w:tcW w:w="3398" w:type="dxa"/>
            <w:gridSpan w:val="2"/>
          </w:tcPr>
          <w:p w14:paraId="62CEABE6" w14:textId="7844497D" w:rsidR="008221BD" w:rsidRPr="009D7E7F" w:rsidRDefault="001940AB" w:rsidP="001940AB">
            <w:pPr>
              <w:pStyle w:val="TAC"/>
              <w:rPr>
                <w:sz w:val="16"/>
                <w:szCs w:val="16"/>
                <w:lang w:eastAsia="ja-JP"/>
              </w:rPr>
            </w:pPr>
            <w:r>
              <w:rPr>
                <w:sz w:val="16"/>
                <w:szCs w:val="16"/>
                <w:lang w:eastAsia="ja-JP"/>
              </w:rPr>
              <w:t>Directional requirement; s</w:t>
            </w:r>
            <w:r w:rsidR="009D7E7F" w:rsidRPr="009D7E7F">
              <w:rPr>
                <w:sz w:val="16"/>
                <w:szCs w:val="16"/>
                <w:lang w:eastAsia="ja-JP"/>
              </w:rPr>
              <w:t xml:space="preserve">ame approach as </w:t>
            </w:r>
            <w:r w:rsidR="00806124">
              <w:rPr>
                <w:sz w:val="16"/>
                <w:szCs w:val="16"/>
                <w:lang w:eastAsia="ja-JP"/>
              </w:rPr>
              <w:t>f</w:t>
            </w:r>
            <w:r w:rsidR="009D7E7F" w:rsidRPr="009D7E7F">
              <w:rPr>
                <w:sz w:val="16"/>
                <w:szCs w:val="16"/>
                <w:lang w:eastAsia="ja-JP"/>
              </w:rPr>
              <w:t>or NR NTN: d</w:t>
            </w:r>
            <w:r w:rsidR="008221BD" w:rsidRPr="009D7E7F">
              <w:rPr>
                <w:sz w:val="16"/>
                <w:szCs w:val="16"/>
                <w:lang w:eastAsia="ja-JP"/>
              </w:rPr>
              <w:t>eclaration based, for extreme conditions testing follow NR NTN decision</w:t>
            </w:r>
            <w:r w:rsidR="00340E1C" w:rsidRPr="009D7E7F">
              <w:rPr>
                <w:sz w:val="16"/>
                <w:szCs w:val="16"/>
                <w:lang w:eastAsia="ja-JP"/>
              </w:rPr>
              <w:t>.</w:t>
            </w:r>
          </w:p>
        </w:tc>
      </w:tr>
      <w:tr w:rsidR="00F96794" w:rsidRPr="00544E36" w14:paraId="63CE529C" w14:textId="2DA580E0" w:rsidTr="00C832FA">
        <w:tc>
          <w:tcPr>
            <w:tcW w:w="0" w:type="auto"/>
          </w:tcPr>
          <w:p w14:paraId="64590522" w14:textId="7ED5C422" w:rsidR="003709D9" w:rsidRPr="00462738" w:rsidRDefault="003709D9" w:rsidP="003709D9">
            <w:pPr>
              <w:pStyle w:val="TAC"/>
              <w:rPr>
                <w:color w:val="000000" w:themeColor="text1"/>
                <w:sz w:val="16"/>
                <w:szCs w:val="16"/>
                <w:lang w:eastAsia="ja-JP"/>
              </w:rPr>
            </w:pPr>
            <w:r w:rsidRPr="00462738">
              <w:rPr>
                <w:color w:val="000000" w:themeColor="text1"/>
                <w:sz w:val="16"/>
                <w:szCs w:val="16"/>
                <w:lang w:eastAsia="ja-JP"/>
              </w:rPr>
              <w:t>OTA output power</w:t>
            </w:r>
          </w:p>
        </w:tc>
        <w:tc>
          <w:tcPr>
            <w:tcW w:w="0" w:type="auto"/>
            <w:vMerge/>
          </w:tcPr>
          <w:p w14:paraId="40AAFCCE" w14:textId="77777777" w:rsidR="003709D9" w:rsidRPr="00544E36" w:rsidRDefault="003709D9" w:rsidP="003709D9">
            <w:pPr>
              <w:pStyle w:val="TAC"/>
              <w:rPr>
                <w:sz w:val="16"/>
                <w:szCs w:val="16"/>
                <w:highlight w:val="yellow"/>
              </w:rPr>
            </w:pPr>
          </w:p>
        </w:tc>
        <w:tc>
          <w:tcPr>
            <w:tcW w:w="1268" w:type="dxa"/>
            <w:vMerge/>
          </w:tcPr>
          <w:p w14:paraId="35FA3EFF" w14:textId="05B844FE" w:rsidR="003709D9" w:rsidRPr="00544E36" w:rsidRDefault="003709D9" w:rsidP="003709D9">
            <w:pPr>
              <w:pStyle w:val="TAC"/>
              <w:rPr>
                <w:sz w:val="16"/>
                <w:szCs w:val="16"/>
                <w:lang w:eastAsia="ja-JP"/>
              </w:rPr>
            </w:pPr>
          </w:p>
        </w:tc>
        <w:tc>
          <w:tcPr>
            <w:tcW w:w="1147" w:type="dxa"/>
            <w:vMerge w:val="restart"/>
            <w:vAlign w:val="center"/>
          </w:tcPr>
          <w:p w14:paraId="4626C510" w14:textId="6D000CDC" w:rsidR="003709D9" w:rsidRPr="00544E36" w:rsidRDefault="003709D9" w:rsidP="003709D9">
            <w:pPr>
              <w:pStyle w:val="TAC"/>
              <w:rPr>
                <w:sz w:val="16"/>
                <w:szCs w:val="16"/>
              </w:rPr>
            </w:pPr>
            <w:r w:rsidRPr="00544E36">
              <w:rPr>
                <w:sz w:val="16"/>
                <w:szCs w:val="16"/>
                <w:lang w:eastAsia="ja-JP"/>
              </w:rPr>
              <w:t>not applicable</w:t>
            </w:r>
          </w:p>
        </w:tc>
        <w:tc>
          <w:tcPr>
            <w:tcW w:w="0" w:type="auto"/>
          </w:tcPr>
          <w:p w14:paraId="5862DD3D" w14:textId="374C5288"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1B746055" w14:textId="2828CE22" w:rsidR="003709D9" w:rsidRPr="00806124" w:rsidRDefault="003709D9" w:rsidP="003709D9">
            <w:pPr>
              <w:pStyle w:val="TAC"/>
              <w:rPr>
                <w:sz w:val="16"/>
                <w:szCs w:val="16"/>
                <w:lang w:eastAsia="ja-JP"/>
              </w:rPr>
            </w:pPr>
            <w:r w:rsidRPr="00806124">
              <w:rPr>
                <w:sz w:val="16"/>
                <w:szCs w:val="16"/>
                <w:lang w:eastAsia="ja-JP"/>
              </w:rPr>
              <w:t>not applicable for SAN type 1-H</w:t>
            </w:r>
          </w:p>
        </w:tc>
        <w:tc>
          <w:tcPr>
            <w:tcW w:w="1244" w:type="dxa"/>
          </w:tcPr>
          <w:p w14:paraId="414DCE71" w14:textId="031AB14F" w:rsidR="003709D9" w:rsidRPr="00462738" w:rsidRDefault="001940AB" w:rsidP="003709D9">
            <w:pPr>
              <w:pStyle w:val="TAC"/>
              <w:rPr>
                <w:sz w:val="16"/>
                <w:szCs w:val="16"/>
                <w:lang w:eastAsia="ja-JP"/>
              </w:rPr>
            </w:pPr>
            <w:r w:rsidRPr="00462738">
              <w:rPr>
                <w:sz w:val="16"/>
                <w:szCs w:val="16"/>
                <w:lang w:eastAsia="ja-JP"/>
              </w:rPr>
              <w:t>TRP</w:t>
            </w:r>
            <w:r w:rsidR="00806124" w:rsidRPr="00462738">
              <w:rPr>
                <w:sz w:val="16"/>
                <w:szCs w:val="16"/>
                <w:lang w:eastAsia="ja-JP"/>
              </w:rPr>
              <w:t xml:space="preserve"> requirement; same approach as for NR NTN: declaration based</w:t>
            </w:r>
            <w:bookmarkStart w:id="10" w:name="_GoBack"/>
            <w:bookmarkEnd w:id="10"/>
          </w:p>
        </w:tc>
      </w:tr>
      <w:tr w:rsidR="000D4002" w:rsidRPr="00544E36" w14:paraId="7DAFABE4" w14:textId="60F5A050" w:rsidTr="00C832FA">
        <w:tc>
          <w:tcPr>
            <w:tcW w:w="0" w:type="auto"/>
          </w:tcPr>
          <w:p w14:paraId="7D44289F" w14:textId="6DD1B633" w:rsidR="000D4002" w:rsidRPr="000D4002" w:rsidRDefault="000D4002" w:rsidP="003709D9">
            <w:pPr>
              <w:pStyle w:val="TAC"/>
              <w:rPr>
                <w:color w:val="000000" w:themeColor="text1"/>
                <w:sz w:val="16"/>
                <w:szCs w:val="16"/>
                <w:lang w:eastAsia="ja-JP"/>
              </w:rPr>
            </w:pPr>
            <w:r w:rsidRPr="000D4002">
              <w:rPr>
                <w:color w:val="000000" w:themeColor="text1"/>
                <w:sz w:val="16"/>
                <w:szCs w:val="16"/>
                <w:lang w:eastAsia="ja-JP"/>
              </w:rPr>
              <w:t>OTA RE power control dynamic range</w:t>
            </w:r>
          </w:p>
        </w:tc>
        <w:tc>
          <w:tcPr>
            <w:tcW w:w="0" w:type="auto"/>
            <w:vMerge/>
          </w:tcPr>
          <w:p w14:paraId="7C5FA121" w14:textId="77777777" w:rsidR="000D4002" w:rsidRPr="00544E36" w:rsidRDefault="000D4002" w:rsidP="003709D9">
            <w:pPr>
              <w:pStyle w:val="TAC"/>
              <w:rPr>
                <w:sz w:val="16"/>
                <w:szCs w:val="16"/>
                <w:highlight w:val="yellow"/>
              </w:rPr>
            </w:pPr>
          </w:p>
        </w:tc>
        <w:tc>
          <w:tcPr>
            <w:tcW w:w="1268" w:type="dxa"/>
            <w:vMerge/>
          </w:tcPr>
          <w:p w14:paraId="71CE74B3" w14:textId="548B07AD" w:rsidR="000D4002" w:rsidRPr="00544E36" w:rsidRDefault="000D4002" w:rsidP="003709D9">
            <w:pPr>
              <w:pStyle w:val="TAC"/>
              <w:rPr>
                <w:sz w:val="16"/>
                <w:szCs w:val="16"/>
              </w:rPr>
            </w:pPr>
          </w:p>
        </w:tc>
        <w:tc>
          <w:tcPr>
            <w:tcW w:w="1147" w:type="dxa"/>
            <w:vMerge/>
            <w:vAlign w:val="center"/>
          </w:tcPr>
          <w:p w14:paraId="3AD768ED" w14:textId="5C4F85D7" w:rsidR="000D4002" w:rsidRPr="00544E36" w:rsidRDefault="000D4002" w:rsidP="003709D9">
            <w:pPr>
              <w:pStyle w:val="TAC"/>
              <w:rPr>
                <w:sz w:val="16"/>
                <w:szCs w:val="16"/>
              </w:rPr>
            </w:pPr>
          </w:p>
        </w:tc>
        <w:tc>
          <w:tcPr>
            <w:tcW w:w="0" w:type="auto"/>
          </w:tcPr>
          <w:p w14:paraId="74E12E07" w14:textId="556F9E6C" w:rsidR="000D4002" w:rsidRPr="00544E36" w:rsidRDefault="000D4002" w:rsidP="003709D9">
            <w:pPr>
              <w:pStyle w:val="TAC"/>
              <w:rPr>
                <w:sz w:val="16"/>
                <w:szCs w:val="16"/>
                <w:highlight w:val="yellow"/>
              </w:rPr>
            </w:pPr>
            <w:r w:rsidRPr="00544E36">
              <w:rPr>
                <w:sz w:val="16"/>
                <w:szCs w:val="16"/>
                <w:lang w:eastAsia="ja-JP"/>
              </w:rPr>
              <w:t>applicable</w:t>
            </w:r>
          </w:p>
        </w:tc>
        <w:tc>
          <w:tcPr>
            <w:tcW w:w="0" w:type="auto"/>
          </w:tcPr>
          <w:p w14:paraId="52968BF9" w14:textId="4078C545" w:rsidR="000D4002" w:rsidRPr="003709D9" w:rsidRDefault="000D4002" w:rsidP="003709D9">
            <w:pPr>
              <w:pStyle w:val="TAC"/>
              <w:rPr>
                <w:sz w:val="16"/>
                <w:szCs w:val="16"/>
                <w:lang w:eastAsia="ja-JP"/>
              </w:rPr>
            </w:pPr>
            <w:r w:rsidRPr="003709D9">
              <w:rPr>
                <w:sz w:val="16"/>
                <w:szCs w:val="16"/>
                <w:lang w:eastAsia="ja-JP"/>
              </w:rPr>
              <w:t>not applicable for SAN type 1-H</w:t>
            </w:r>
          </w:p>
        </w:tc>
        <w:tc>
          <w:tcPr>
            <w:tcW w:w="1244" w:type="dxa"/>
            <w:vMerge w:val="restart"/>
          </w:tcPr>
          <w:p w14:paraId="4A14000B" w14:textId="7B164A0B" w:rsidR="000D4002" w:rsidRPr="005C2B58" w:rsidRDefault="000D4002" w:rsidP="000D4002">
            <w:pPr>
              <w:pStyle w:val="TAC"/>
              <w:rPr>
                <w:sz w:val="16"/>
                <w:szCs w:val="16"/>
                <w:lang w:eastAsia="ja-JP"/>
              </w:rPr>
            </w:pPr>
            <w:r w:rsidRPr="005C2B58">
              <w:rPr>
                <w:sz w:val="16"/>
                <w:szCs w:val="16"/>
                <w:lang w:eastAsia="ja-JP"/>
              </w:rPr>
              <w:t>Same as conducted requirement for SAN type 1-H</w:t>
            </w:r>
          </w:p>
        </w:tc>
      </w:tr>
      <w:tr w:rsidR="000D4002" w:rsidRPr="00544E36" w14:paraId="73BA539F" w14:textId="77777777" w:rsidTr="00C832FA">
        <w:tc>
          <w:tcPr>
            <w:tcW w:w="0" w:type="auto"/>
          </w:tcPr>
          <w:p w14:paraId="76307EB0" w14:textId="2B459D12" w:rsidR="000D4002" w:rsidRPr="00D521D0" w:rsidRDefault="000D4002" w:rsidP="00025B79">
            <w:pPr>
              <w:pStyle w:val="TAC"/>
              <w:rPr>
                <w:color w:val="000000" w:themeColor="text1"/>
                <w:sz w:val="16"/>
                <w:szCs w:val="16"/>
                <w:lang w:eastAsia="ja-JP"/>
              </w:rPr>
            </w:pPr>
            <w:r w:rsidRPr="00D521D0">
              <w:rPr>
                <w:color w:val="000000" w:themeColor="text1"/>
                <w:sz w:val="16"/>
                <w:szCs w:val="16"/>
                <w:lang w:eastAsia="ja-JP"/>
              </w:rPr>
              <w:t>OTA total power dynamic range</w:t>
            </w:r>
          </w:p>
        </w:tc>
        <w:tc>
          <w:tcPr>
            <w:tcW w:w="0" w:type="auto"/>
            <w:vMerge/>
          </w:tcPr>
          <w:p w14:paraId="3D792C6F" w14:textId="77777777" w:rsidR="000D4002" w:rsidRPr="00544E36" w:rsidRDefault="000D4002" w:rsidP="003709D9">
            <w:pPr>
              <w:pStyle w:val="TAC"/>
              <w:rPr>
                <w:sz w:val="16"/>
                <w:szCs w:val="16"/>
                <w:highlight w:val="yellow"/>
              </w:rPr>
            </w:pPr>
          </w:p>
        </w:tc>
        <w:tc>
          <w:tcPr>
            <w:tcW w:w="1268" w:type="dxa"/>
            <w:vMerge/>
          </w:tcPr>
          <w:p w14:paraId="33AAEF0B" w14:textId="64519E52" w:rsidR="000D4002" w:rsidRPr="00544E36" w:rsidRDefault="000D4002" w:rsidP="003709D9">
            <w:pPr>
              <w:pStyle w:val="TAC"/>
              <w:rPr>
                <w:sz w:val="16"/>
                <w:szCs w:val="16"/>
              </w:rPr>
            </w:pPr>
          </w:p>
        </w:tc>
        <w:tc>
          <w:tcPr>
            <w:tcW w:w="1147" w:type="dxa"/>
            <w:vMerge/>
            <w:vAlign w:val="center"/>
          </w:tcPr>
          <w:p w14:paraId="6CAA79F6" w14:textId="185FF0F0" w:rsidR="000D4002" w:rsidRPr="00544E36" w:rsidRDefault="000D4002" w:rsidP="003709D9">
            <w:pPr>
              <w:pStyle w:val="TAC"/>
              <w:rPr>
                <w:sz w:val="16"/>
                <w:szCs w:val="16"/>
              </w:rPr>
            </w:pPr>
          </w:p>
        </w:tc>
        <w:tc>
          <w:tcPr>
            <w:tcW w:w="0" w:type="auto"/>
          </w:tcPr>
          <w:p w14:paraId="6315B1D3" w14:textId="3F9F9822" w:rsidR="000D4002" w:rsidRPr="00544E36" w:rsidRDefault="000D4002" w:rsidP="003709D9">
            <w:pPr>
              <w:pStyle w:val="TAC"/>
              <w:rPr>
                <w:sz w:val="16"/>
                <w:szCs w:val="16"/>
                <w:lang w:eastAsia="ja-JP"/>
              </w:rPr>
            </w:pPr>
            <w:r w:rsidRPr="00544E36">
              <w:rPr>
                <w:sz w:val="16"/>
                <w:szCs w:val="16"/>
                <w:lang w:eastAsia="ja-JP"/>
              </w:rPr>
              <w:t>applicable</w:t>
            </w:r>
          </w:p>
        </w:tc>
        <w:tc>
          <w:tcPr>
            <w:tcW w:w="0" w:type="auto"/>
          </w:tcPr>
          <w:p w14:paraId="5253D560" w14:textId="7434B683" w:rsidR="000D4002" w:rsidRPr="003709D9" w:rsidRDefault="000D4002" w:rsidP="003709D9">
            <w:pPr>
              <w:pStyle w:val="TAC"/>
              <w:rPr>
                <w:sz w:val="16"/>
                <w:szCs w:val="16"/>
                <w:lang w:eastAsia="ja-JP"/>
              </w:rPr>
            </w:pPr>
            <w:r w:rsidRPr="003709D9">
              <w:rPr>
                <w:sz w:val="16"/>
                <w:szCs w:val="16"/>
                <w:lang w:eastAsia="ja-JP"/>
              </w:rPr>
              <w:t>not applicable for SAN type 1-H</w:t>
            </w:r>
          </w:p>
        </w:tc>
        <w:tc>
          <w:tcPr>
            <w:tcW w:w="1244" w:type="dxa"/>
            <w:vMerge/>
          </w:tcPr>
          <w:p w14:paraId="752DA906" w14:textId="6EFC69DE" w:rsidR="000D4002" w:rsidRPr="005C2B58" w:rsidRDefault="000D4002" w:rsidP="003709D9">
            <w:pPr>
              <w:pStyle w:val="TAC"/>
              <w:rPr>
                <w:sz w:val="16"/>
                <w:szCs w:val="16"/>
                <w:lang w:eastAsia="ja-JP"/>
              </w:rPr>
            </w:pPr>
          </w:p>
        </w:tc>
      </w:tr>
      <w:tr w:rsidR="00F96794" w:rsidRPr="00544E36" w14:paraId="22CB9889" w14:textId="7C527DCF" w:rsidTr="00C832FA">
        <w:tc>
          <w:tcPr>
            <w:tcW w:w="0" w:type="auto"/>
          </w:tcPr>
          <w:p w14:paraId="576232A7" w14:textId="77777777" w:rsidR="005A5E0C" w:rsidRPr="005C2B58" w:rsidRDefault="005A5E0C" w:rsidP="001F2CAA">
            <w:pPr>
              <w:pStyle w:val="TAC"/>
              <w:rPr>
                <w:color w:val="000000" w:themeColor="text1"/>
                <w:sz w:val="16"/>
                <w:szCs w:val="16"/>
                <w:lang w:eastAsia="ja-JP"/>
              </w:rPr>
            </w:pPr>
            <w:r w:rsidRPr="005C2B58">
              <w:rPr>
                <w:color w:val="000000" w:themeColor="text1"/>
                <w:sz w:val="16"/>
                <w:szCs w:val="16"/>
                <w:lang w:eastAsia="ja-JP"/>
              </w:rPr>
              <w:lastRenderedPageBreak/>
              <w:t>OTA transmit ON/OFF power</w:t>
            </w:r>
          </w:p>
        </w:tc>
        <w:tc>
          <w:tcPr>
            <w:tcW w:w="0" w:type="auto"/>
            <w:vMerge/>
          </w:tcPr>
          <w:p w14:paraId="7B353402" w14:textId="77777777" w:rsidR="005A5E0C" w:rsidRPr="00544E36" w:rsidRDefault="005A5E0C" w:rsidP="001F2CAA">
            <w:pPr>
              <w:pStyle w:val="TAC"/>
              <w:rPr>
                <w:sz w:val="16"/>
                <w:szCs w:val="16"/>
                <w:highlight w:val="yellow"/>
              </w:rPr>
            </w:pPr>
          </w:p>
        </w:tc>
        <w:tc>
          <w:tcPr>
            <w:tcW w:w="1268" w:type="dxa"/>
            <w:vMerge/>
          </w:tcPr>
          <w:p w14:paraId="2C10409D" w14:textId="786884FF" w:rsidR="005A5E0C" w:rsidRPr="00544E36" w:rsidRDefault="005A5E0C" w:rsidP="001F2CAA">
            <w:pPr>
              <w:pStyle w:val="TAC"/>
              <w:rPr>
                <w:sz w:val="16"/>
                <w:szCs w:val="16"/>
              </w:rPr>
            </w:pPr>
          </w:p>
        </w:tc>
        <w:tc>
          <w:tcPr>
            <w:tcW w:w="1147" w:type="dxa"/>
            <w:vMerge/>
            <w:vAlign w:val="center"/>
          </w:tcPr>
          <w:p w14:paraId="6D3E0F00" w14:textId="3FA15A41" w:rsidR="005A5E0C" w:rsidRPr="00544E36" w:rsidRDefault="005A5E0C" w:rsidP="001F2CAA">
            <w:pPr>
              <w:pStyle w:val="TAC"/>
              <w:rPr>
                <w:sz w:val="16"/>
                <w:szCs w:val="16"/>
              </w:rPr>
            </w:pPr>
          </w:p>
        </w:tc>
        <w:tc>
          <w:tcPr>
            <w:tcW w:w="0" w:type="auto"/>
          </w:tcPr>
          <w:p w14:paraId="00D26725" w14:textId="4122B11B" w:rsidR="005A5E0C" w:rsidRPr="00544E36" w:rsidRDefault="005A5E0C" w:rsidP="001F2CAA">
            <w:pPr>
              <w:pStyle w:val="TAC"/>
              <w:rPr>
                <w:sz w:val="16"/>
                <w:szCs w:val="16"/>
                <w:highlight w:val="yellow"/>
              </w:rPr>
            </w:pPr>
            <w:r w:rsidRPr="00544E36">
              <w:rPr>
                <w:sz w:val="16"/>
                <w:szCs w:val="16"/>
                <w:lang w:eastAsia="ja-JP"/>
              </w:rPr>
              <w:t>not applicable</w:t>
            </w:r>
          </w:p>
        </w:tc>
        <w:tc>
          <w:tcPr>
            <w:tcW w:w="0" w:type="auto"/>
          </w:tcPr>
          <w:p w14:paraId="20655A06" w14:textId="05718039" w:rsidR="005A5E0C" w:rsidRPr="003709D9" w:rsidRDefault="005A5E0C" w:rsidP="001F2CAA">
            <w:pPr>
              <w:pStyle w:val="TAC"/>
              <w:rPr>
                <w:sz w:val="16"/>
                <w:szCs w:val="16"/>
                <w:lang w:eastAsia="ja-JP"/>
              </w:rPr>
            </w:pPr>
            <w:r w:rsidRPr="003709D9">
              <w:rPr>
                <w:sz w:val="16"/>
                <w:szCs w:val="16"/>
                <w:lang w:eastAsia="ja-JP"/>
              </w:rPr>
              <w:t>not applicable in NTN scenario</w:t>
            </w:r>
          </w:p>
        </w:tc>
        <w:tc>
          <w:tcPr>
            <w:tcW w:w="1244" w:type="dxa"/>
          </w:tcPr>
          <w:p w14:paraId="03B169E9" w14:textId="5C2CF6EE" w:rsidR="005A5E0C" w:rsidRPr="005C2B58" w:rsidRDefault="00321966" w:rsidP="001F2CAA">
            <w:pPr>
              <w:pStyle w:val="TAC"/>
              <w:rPr>
                <w:sz w:val="16"/>
                <w:szCs w:val="16"/>
                <w:lang w:eastAsia="ja-JP"/>
              </w:rPr>
            </w:pPr>
            <w:r w:rsidRPr="005C2B58">
              <w:rPr>
                <w:sz w:val="16"/>
                <w:szCs w:val="16"/>
                <w:lang w:eastAsia="ja-JP"/>
              </w:rPr>
              <w:t>not applicable in NTN scenario</w:t>
            </w:r>
          </w:p>
        </w:tc>
      </w:tr>
      <w:tr w:rsidR="00F96794" w:rsidRPr="00544E36" w14:paraId="5251350B" w14:textId="4838BEED" w:rsidTr="00C832FA">
        <w:tc>
          <w:tcPr>
            <w:tcW w:w="0" w:type="auto"/>
          </w:tcPr>
          <w:p w14:paraId="77A78C0B" w14:textId="77777777" w:rsidR="003709D9" w:rsidRPr="00F25876" w:rsidRDefault="003709D9" w:rsidP="003709D9">
            <w:pPr>
              <w:pStyle w:val="TAC"/>
              <w:rPr>
                <w:color w:val="000000" w:themeColor="text1"/>
                <w:sz w:val="16"/>
                <w:szCs w:val="16"/>
                <w:lang w:eastAsia="ja-JP"/>
              </w:rPr>
            </w:pPr>
            <w:r w:rsidRPr="00F25876">
              <w:rPr>
                <w:color w:val="000000" w:themeColor="text1"/>
                <w:sz w:val="16"/>
                <w:szCs w:val="16"/>
                <w:lang w:eastAsia="zh-CN"/>
              </w:rPr>
              <w:t>OTA frequency error</w:t>
            </w:r>
          </w:p>
        </w:tc>
        <w:tc>
          <w:tcPr>
            <w:tcW w:w="0" w:type="auto"/>
            <w:vMerge/>
          </w:tcPr>
          <w:p w14:paraId="38EFA6C7" w14:textId="77777777" w:rsidR="003709D9" w:rsidRPr="00544E36" w:rsidRDefault="003709D9" w:rsidP="003709D9">
            <w:pPr>
              <w:pStyle w:val="TAC"/>
              <w:rPr>
                <w:sz w:val="16"/>
                <w:szCs w:val="16"/>
                <w:highlight w:val="yellow"/>
              </w:rPr>
            </w:pPr>
          </w:p>
        </w:tc>
        <w:tc>
          <w:tcPr>
            <w:tcW w:w="1268" w:type="dxa"/>
            <w:vMerge/>
          </w:tcPr>
          <w:p w14:paraId="31F00DDB" w14:textId="4ACDABA8" w:rsidR="003709D9" w:rsidRPr="00544E36" w:rsidRDefault="003709D9" w:rsidP="003709D9">
            <w:pPr>
              <w:pStyle w:val="TAC"/>
              <w:rPr>
                <w:sz w:val="16"/>
                <w:szCs w:val="16"/>
              </w:rPr>
            </w:pPr>
          </w:p>
        </w:tc>
        <w:tc>
          <w:tcPr>
            <w:tcW w:w="1147" w:type="dxa"/>
            <w:vMerge/>
            <w:vAlign w:val="center"/>
          </w:tcPr>
          <w:p w14:paraId="71B48A40" w14:textId="068B8814" w:rsidR="003709D9" w:rsidRPr="00544E36" w:rsidRDefault="003709D9" w:rsidP="003709D9">
            <w:pPr>
              <w:pStyle w:val="TAC"/>
              <w:rPr>
                <w:sz w:val="16"/>
                <w:szCs w:val="16"/>
              </w:rPr>
            </w:pPr>
          </w:p>
        </w:tc>
        <w:tc>
          <w:tcPr>
            <w:tcW w:w="0" w:type="auto"/>
          </w:tcPr>
          <w:p w14:paraId="3628B269" w14:textId="38F4CC88"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61448A7D" w14:textId="7866C91D"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4401552D" w14:textId="5141640A" w:rsidR="003709D9" w:rsidRPr="005C2B58" w:rsidRDefault="005C2B58" w:rsidP="003709D9">
            <w:pPr>
              <w:pStyle w:val="TAC"/>
              <w:rPr>
                <w:sz w:val="16"/>
                <w:szCs w:val="16"/>
                <w:lang w:eastAsia="ja-JP"/>
              </w:rPr>
            </w:pPr>
            <w:r w:rsidRPr="005C2B58">
              <w:rPr>
                <w:sz w:val="16"/>
                <w:szCs w:val="16"/>
                <w:lang w:eastAsia="ja-JP"/>
              </w:rPr>
              <w:t>Same as for NB-IoT, as well as NTN NR, 0.05ppm over 1ms</w:t>
            </w:r>
          </w:p>
        </w:tc>
      </w:tr>
      <w:tr w:rsidR="00F96794" w:rsidRPr="00544E36" w14:paraId="5B2D1B8F" w14:textId="022D7957" w:rsidTr="00C832FA">
        <w:tc>
          <w:tcPr>
            <w:tcW w:w="0" w:type="auto"/>
          </w:tcPr>
          <w:p w14:paraId="106CCB1B" w14:textId="77777777" w:rsidR="003709D9" w:rsidRPr="00F25876" w:rsidRDefault="003709D9" w:rsidP="003709D9">
            <w:pPr>
              <w:pStyle w:val="TAC"/>
              <w:rPr>
                <w:color w:val="000000" w:themeColor="text1"/>
                <w:sz w:val="16"/>
                <w:szCs w:val="16"/>
                <w:lang w:eastAsia="zh-CN"/>
              </w:rPr>
            </w:pPr>
            <w:r w:rsidRPr="00F25876">
              <w:rPr>
                <w:color w:val="000000" w:themeColor="text1"/>
                <w:sz w:val="16"/>
                <w:szCs w:val="16"/>
                <w:lang w:eastAsia="zh-CN"/>
              </w:rPr>
              <w:t>OTA modulation quality</w:t>
            </w:r>
          </w:p>
        </w:tc>
        <w:tc>
          <w:tcPr>
            <w:tcW w:w="0" w:type="auto"/>
            <w:vMerge/>
          </w:tcPr>
          <w:p w14:paraId="48DAB2A8" w14:textId="77777777" w:rsidR="003709D9" w:rsidRPr="00544E36" w:rsidRDefault="003709D9" w:rsidP="003709D9">
            <w:pPr>
              <w:pStyle w:val="TAC"/>
              <w:rPr>
                <w:sz w:val="16"/>
                <w:szCs w:val="16"/>
                <w:highlight w:val="yellow"/>
              </w:rPr>
            </w:pPr>
          </w:p>
        </w:tc>
        <w:tc>
          <w:tcPr>
            <w:tcW w:w="1268" w:type="dxa"/>
            <w:vMerge/>
          </w:tcPr>
          <w:p w14:paraId="618AACDC" w14:textId="75369A00" w:rsidR="003709D9" w:rsidRPr="00544E36" w:rsidRDefault="003709D9" w:rsidP="003709D9">
            <w:pPr>
              <w:pStyle w:val="TAC"/>
              <w:rPr>
                <w:sz w:val="16"/>
                <w:szCs w:val="16"/>
              </w:rPr>
            </w:pPr>
          </w:p>
        </w:tc>
        <w:tc>
          <w:tcPr>
            <w:tcW w:w="1147" w:type="dxa"/>
            <w:vMerge/>
            <w:vAlign w:val="center"/>
          </w:tcPr>
          <w:p w14:paraId="38B871B2" w14:textId="615052F0" w:rsidR="003709D9" w:rsidRPr="00544E36" w:rsidRDefault="003709D9" w:rsidP="003709D9">
            <w:pPr>
              <w:pStyle w:val="TAC"/>
              <w:rPr>
                <w:sz w:val="16"/>
                <w:szCs w:val="16"/>
              </w:rPr>
            </w:pPr>
          </w:p>
        </w:tc>
        <w:tc>
          <w:tcPr>
            <w:tcW w:w="0" w:type="auto"/>
          </w:tcPr>
          <w:p w14:paraId="16EE9DEC" w14:textId="0CB7D22E" w:rsidR="003709D9" w:rsidRPr="00544E36" w:rsidRDefault="003709D9" w:rsidP="003709D9">
            <w:pPr>
              <w:pStyle w:val="TAC"/>
              <w:rPr>
                <w:sz w:val="16"/>
                <w:szCs w:val="16"/>
                <w:highlight w:val="yellow"/>
                <w:lang w:eastAsia="ja-JP"/>
              </w:rPr>
            </w:pPr>
            <w:r w:rsidRPr="00544E36">
              <w:rPr>
                <w:sz w:val="16"/>
                <w:szCs w:val="16"/>
                <w:lang w:eastAsia="ja-JP"/>
              </w:rPr>
              <w:t>applicable</w:t>
            </w:r>
          </w:p>
        </w:tc>
        <w:tc>
          <w:tcPr>
            <w:tcW w:w="0" w:type="auto"/>
          </w:tcPr>
          <w:p w14:paraId="16FAC5EC" w14:textId="624C13B0"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2594B7DA" w14:textId="211DDEDC" w:rsidR="003709D9" w:rsidRPr="00544E36" w:rsidRDefault="00F25876" w:rsidP="003709D9">
            <w:pPr>
              <w:pStyle w:val="TAC"/>
              <w:rPr>
                <w:sz w:val="16"/>
                <w:szCs w:val="16"/>
                <w:highlight w:val="yellow"/>
                <w:lang w:eastAsia="ja-JP"/>
              </w:rPr>
            </w:pPr>
            <w:r w:rsidRPr="005C2B58">
              <w:rPr>
                <w:sz w:val="16"/>
                <w:szCs w:val="16"/>
                <w:lang w:eastAsia="ja-JP"/>
              </w:rPr>
              <w:t>Same as conducted requirement for SAN type 1-H</w:t>
            </w:r>
          </w:p>
        </w:tc>
      </w:tr>
      <w:tr w:rsidR="00F96794" w:rsidRPr="00544E36" w14:paraId="1EC4734C" w14:textId="555DF758" w:rsidTr="00C832FA">
        <w:tc>
          <w:tcPr>
            <w:tcW w:w="0" w:type="auto"/>
          </w:tcPr>
          <w:p w14:paraId="6C8718F5" w14:textId="286E0101" w:rsidR="005A5E0C" w:rsidRPr="009F6315" w:rsidRDefault="005A5E0C" w:rsidP="00AC434F">
            <w:pPr>
              <w:pStyle w:val="TAC"/>
              <w:rPr>
                <w:color w:val="000000" w:themeColor="text1"/>
                <w:sz w:val="16"/>
                <w:szCs w:val="16"/>
                <w:lang w:eastAsia="zh-CN"/>
              </w:rPr>
            </w:pPr>
            <w:r w:rsidRPr="009F6315">
              <w:rPr>
                <w:color w:val="000000" w:themeColor="text1"/>
                <w:sz w:val="16"/>
                <w:szCs w:val="16"/>
                <w:lang w:eastAsia="zh-CN"/>
              </w:rPr>
              <w:t xml:space="preserve">OTA </w:t>
            </w:r>
            <w:r w:rsidR="00AC434F" w:rsidRPr="009F6315">
              <w:rPr>
                <w:color w:val="000000" w:themeColor="text1"/>
                <w:sz w:val="16"/>
                <w:szCs w:val="16"/>
                <w:lang w:eastAsia="zh-CN"/>
              </w:rPr>
              <w:t>TAE</w:t>
            </w:r>
          </w:p>
        </w:tc>
        <w:tc>
          <w:tcPr>
            <w:tcW w:w="0" w:type="auto"/>
            <w:vMerge/>
          </w:tcPr>
          <w:p w14:paraId="12C8DAC8" w14:textId="77777777" w:rsidR="005A5E0C" w:rsidRPr="00AC434F" w:rsidRDefault="005A5E0C" w:rsidP="001F2CAA">
            <w:pPr>
              <w:pStyle w:val="TAC"/>
              <w:rPr>
                <w:color w:val="000000" w:themeColor="text1"/>
                <w:sz w:val="16"/>
                <w:szCs w:val="16"/>
                <w:highlight w:val="yellow"/>
              </w:rPr>
            </w:pPr>
          </w:p>
        </w:tc>
        <w:tc>
          <w:tcPr>
            <w:tcW w:w="1268" w:type="dxa"/>
            <w:vMerge/>
          </w:tcPr>
          <w:p w14:paraId="12CBE25A" w14:textId="56E8E468" w:rsidR="005A5E0C" w:rsidRPr="00AC434F" w:rsidRDefault="005A5E0C" w:rsidP="001F2CAA">
            <w:pPr>
              <w:pStyle w:val="TAC"/>
              <w:rPr>
                <w:color w:val="000000" w:themeColor="text1"/>
                <w:sz w:val="16"/>
                <w:szCs w:val="16"/>
              </w:rPr>
            </w:pPr>
          </w:p>
        </w:tc>
        <w:tc>
          <w:tcPr>
            <w:tcW w:w="1147" w:type="dxa"/>
            <w:vMerge/>
            <w:vAlign w:val="center"/>
          </w:tcPr>
          <w:p w14:paraId="15D5714F" w14:textId="20164E70" w:rsidR="005A5E0C" w:rsidRPr="00544E36" w:rsidRDefault="005A5E0C" w:rsidP="001F2CAA">
            <w:pPr>
              <w:pStyle w:val="TAC"/>
              <w:rPr>
                <w:sz w:val="16"/>
                <w:szCs w:val="16"/>
              </w:rPr>
            </w:pPr>
          </w:p>
        </w:tc>
        <w:tc>
          <w:tcPr>
            <w:tcW w:w="0" w:type="auto"/>
          </w:tcPr>
          <w:p w14:paraId="38689261" w14:textId="0F9FAC1C" w:rsidR="005A5E0C" w:rsidRPr="00544E36" w:rsidRDefault="005A5E0C" w:rsidP="001F2CAA">
            <w:pPr>
              <w:pStyle w:val="TAC"/>
              <w:rPr>
                <w:sz w:val="16"/>
                <w:szCs w:val="16"/>
                <w:highlight w:val="yellow"/>
                <w:lang w:eastAsia="ja-JP"/>
              </w:rPr>
            </w:pPr>
            <w:r w:rsidRPr="00544E36">
              <w:rPr>
                <w:sz w:val="16"/>
                <w:szCs w:val="16"/>
                <w:lang w:eastAsia="ja-JP"/>
              </w:rPr>
              <w:t>not applicable</w:t>
            </w:r>
          </w:p>
        </w:tc>
        <w:tc>
          <w:tcPr>
            <w:tcW w:w="0" w:type="auto"/>
          </w:tcPr>
          <w:p w14:paraId="47C87EE4" w14:textId="2B495AFD" w:rsidR="005A5E0C" w:rsidRPr="003709D9" w:rsidRDefault="005A5E0C" w:rsidP="001F2CAA">
            <w:pPr>
              <w:pStyle w:val="TAC"/>
              <w:rPr>
                <w:sz w:val="16"/>
                <w:szCs w:val="16"/>
                <w:lang w:eastAsia="ja-JP"/>
              </w:rPr>
            </w:pPr>
            <w:r w:rsidRPr="003709D9">
              <w:rPr>
                <w:sz w:val="16"/>
                <w:szCs w:val="16"/>
                <w:lang w:eastAsia="ja-JP"/>
              </w:rPr>
              <w:t>not applicable in NTN scenario</w:t>
            </w:r>
          </w:p>
        </w:tc>
        <w:tc>
          <w:tcPr>
            <w:tcW w:w="1244" w:type="dxa"/>
          </w:tcPr>
          <w:p w14:paraId="10E6D0F3" w14:textId="69E55D0E" w:rsidR="005A5E0C" w:rsidRPr="00263ECF" w:rsidRDefault="00405DD2" w:rsidP="001F2CAA">
            <w:pPr>
              <w:pStyle w:val="TAC"/>
              <w:rPr>
                <w:sz w:val="16"/>
                <w:szCs w:val="16"/>
                <w:lang w:eastAsia="ja-JP"/>
              </w:rPr>
            </w:pPr>
            <w:r w:rsidRPr="00263ECF">
              <w:rPr>
                <w:sz w:val="16"/>
                <w:szCs w:val="16"/>
                <w:lang w:eastAsia="ja-JP"/>
              </w:rPr>
              <w:t>not applicable in NTN scenario</w:t>
            </w:r>
          </w:p>
        </w:tc>
      </w:tr>
      <w:tr w:rsidR="00F96794" w:rsidRPr="00544E36" w14:paraId="15963C33" w14:textId="77777777" w:rsidTr="00C832FA">
        <w:tc>
          <w:tcPr>
            <w:tcW w:w="0" w:type="auto"/>
          </w:tcPr>
          <w:p w14:paraId="2B081EA6" w14:textId="2912F2DF" w:rsidR="003709D9" w:rsidRPr="00031236" w:rsidRDefault="003709D9" w:rsidP="003709D9">
            <w:pPr>
              <w:pStyle w:val="TAC"/>
              <w:rPr>
                <w:color w:val="000000" w:themeColor="text1"/>
                <w:sz w:val="16"/>
                <w:szCs w:val="16"/>
                <w:lang w:eastAsia="zh-CN"/>
              </w:rPr>
            </w:pPr>
            <w:r w:rsidRPr="00031236">
              <w:rPr>
                <w:color w:val="000000" w:themeColor="text1"/>
                <w:sz w:val="16"/>
                <w:szCs w:val="16"/>
                <w:lang w:eastAsia="zh-CN"/>
              </w:rPr>
              <w:t xml:space="preserve">OTA </w:t>
            </w:r>
            <w:r w:rsidRPr="00031236">
              <w:rPr>
                <w:color w:val="000000" w:themeColor="text1"/>
                <w:sz w:val="16"/>
                <w:szCs w:val="16"/>
              </w:rPr>
              <w:t>DL RS power</w:t>
            </w:r>
          </w:p>
        </w:tc>
        <w:tc>
          <w:tcPr>
            <w:tcW w:w="0" w:type="auto"/>
            <w:vMerge/>
          </w:tcPr>
          <w:p w14:paraId="718CA204" w14:textId="77777777" w:rsidR="003709D9" w:rsidRPr="00544E36" w:rsidRDefault="003709D9" w:rsidP="003709D9">
            <w:pPr>
              <w:pStyle w:val="TAC"/>
              <w:rPr>
                <w:sz w:val="16"/>
                <w:szCs w:val="16"/>
                <w:highlight w:val="yellow"/>
              </w:rPr>
            </w:pPr>
          </w:p>
        </w:tc>
        <w:tc>
          <w:tcPr>
            <w:tcW w:w="1268" w:type="dxa"/>
            <w:vMerge/>
          </w:tcPr>
          <w:p w14:paraId="3CC4EA3C" w14:textId="3B148EC1" w:rsidR="003709D9" w:rsidRPr="00544E36" w:rsidRDefault="003709D9" w:rsidP="003709D9">
            <w:pPr>
              <w:pStyle w:val="TAC"/>
              <w:rPr>
                <w:sz w:val="16"/>
                <w:szCs w:val="16"/>
              </w:rPr>
            </w:pPr>
          </w:p>
        </w:tc>
        <w:tc>
          <w:tcPr>
            <w:tcW w:w="1147" w:type="dxa"/>
            <w:vMerge/>
            <w:vAlign w:val="center"/>
          </w:tcPr>
          <w:p w14:paraId="3B3059E1" w14:textId="32B74AFF" w:rsidR="003709D9" w:rsidRPr="00544E36" w:rsidRDefault="003709D9" w:rsidP="003709D9">
            <w:pPr>
              <w:pStyle w:val="TAC"/>
              <w:rPr>
                <w:sz w:val="16"/>
                <w:szCs w:val="16"/>
              </w:rPr>
            </w:pPr>
          </w:p>
        </w:tc>
        <w:tc>
          <w:tcPr>
            <w:tcW w:w="0" w:type="auto"/>
          </w:tcPr>
          <w:p w14:paraId="48F4F244" w14:textId="3738F23E" w:rsidR="003709D9" w:rsidRPr="00544E36" w:rsidRDefault="003709D9" w:rsidP="003709D9">
            <w:pPr>
              <w:pStyle w:val="TAC"/>
              <w:rPr>
                <w:sz w:val="16"/>
                <w:szCs w:val="16"/>
                <w:lang w:eastAsia="ja-JP"/>
              </w:rPr>
            </w:pPr>
            <w:r w:rsidRPr="00544E36">
              <w:rPr>
                <w:sz w:val="16"/>
                <w:szCs w:val="16"/>
                <w:lang w:eastAsia="ja-JP"/>
              </w:rPr>
              <w:t>not applicable</w:t>
            </w:r>
          </w:p>
        </w:tc>
        <w:tc>
          <w:tcPr>
            <w:tcW w:w="0" w:type="auto"/>
          </w:tcPr>
          <w:p w14:paraId="77FEF942" w14:textId="411DD4B8"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0BAD6206" w14:textId="576F99C1" w:rsidR="003709D9" w:rsidRPr="00263ECF" w:rsidRDefault="00263ECF" w:rsidP="003709D9">
            <w:pPr>
              <w:pStyle w:val="TAC"/>
              <w:rPr>
                <w:sz w:val="16"/>
                <w:szCs w:val="16"/>
                <w:lang w:eastAsia="ja-JP"/>
              </w:rPr>
            </w:pPr>
            <w:r w:rsidRPr="00263ECF">
              <w:rPr>
                <w:sz w:val="16"/>
                <w:szCs w:val="16"/>
                <w:lang w:eastAsia="ja-JP"/>
              </w:rPr>
              <w:t xml:space="preserve">Align with the decision on conducted requirement on </w:t>
            </w:r>
            <w:r w:rsidRPr="00263ECF">
              <w:rPr>
                <w:color w:val="000000" w:themeColor="text1"/>
                <w:sz w:val="16"/>
                <w:szCs w:val="16"/>
              </w:rPr>
              <w:t>DL RS power for SAN type 1-H</w:t>
            </w:r>
          </w:p>
        </w:tc>
      </w:tr>
      <w:tr w:rsidR="00F96794" w:rsidRPr="00544E36" w14:paraId="793A3BA6" w14:textId="01EAB5ED" w:rsidTr="00C832FA">
        <w:tc>
          <w:tcPr>
            <w:tcW w:w="0" w:type="auto"/>
          </w:tcPr>
          <w:p w14:paraId="7187FF33" w14:textId="77777777" w:rsidR="003709D9" w:rsidRPr="00F45237" w:rsidRDefault="003709D9" w:rsidP="003709D9">
            <w:pPr>
              <w:pStyle w:val="TAC"/>
              <w:rPr>
                <w:color w:val="000000" w:themeColor="text1"/>
                <w:sz w:val="16"/>
                <w:szCs w:val="16"/>
                <w:lang w:eastAsia="ja-JP"/>
              </w:rPr>
            </w:pPr>
            <w:r w:rsidRPr="00F45237">
              <w:rPr>
                <w:color w:val="000000" w:themeColor="text1"/>
                <w:sz w:val="16"/>
                <w:szCs w:val="16"/>
                <w:lang w:eastAsia="ja-JP"/>
              </w:rPr>
              <w:t>OTA occupied bandwidth</w:t>
            </w:r>
          </w:p>
        </w:tc>
        <w:tc>
          <w:tcPr>
            <w:tcW w:w="0" w:type="auto"/>
            <w:vMerge/>
          </w:tcPr>
          <w:p w14:paraId="01C1C1DC" w14:textId="77777777" w:rsidR="003709D9" w:rsidRPr="00544E36" w:rsidRDefault="003709D9" w:rsidP="003709D9">
            <w:pPr>
              <w:pStyle w:val="TAC"/>
              <w:rPr>
                <w:sz w:val="16"/>
                <w:szCs w:val="16"/>
                <w:highlight w:val="yellow"/>
              </w:rPr>
            </w:pPr>
          </w:p>
        </w:tc>
        <w:tc>
          <w:tcPr>
            <w:tcW w:w="1268" w:type="dxa"/>
            <w:vMerge/>
          </w:tcPr>
          <w:p w14:paraId="5C3F80B0" w14:textId="63E09C89" w:rsidR="003709D9" w:rsidRPr="00544E36" w:rsidRDefault="003709D9" w:rsidP="003709D9">
            <w:pPr>
              <w:pStyle w:val="TAC"/>
              <w:rPr>
                <w:sz w:val="16"/>
                <w:szCs w:val="16"/>
              </w:rPr>
            </w:pPr>
          </w:p>
        </w:tc>
        <w:tc>
          <w:tcPr>
            <w:tcW w:w="1147" w:type="dxa"/>
            <w:vMerge/>
            <w:vAlign w:val="center"/>
          </w:tcPr>
          <w:p w14:paraId="09564A81" w14:textId="695AD237" w:rsidR="003709D9" w:rsidRPr="00544E36" w:rsidRDefault="003709D9" w:rsidP="003709D9">
            <w:pPr>
              <w:pStyle w:val="TAC"/>
              <w:rPr>
                <w:sz w:val="16"/>
                <w:szCs w:val="16"/>
              </w:rPr>
            </w:pPr>
          </w:p>
        </w:tc>
        <w:tc>
          <w:tcPr>
            <w:tcW w:w="0" w:type="auto"/>
          </w:tcPr>
          <w:p w14:paraId="4E74FDD2" w14:textId="1900B12E"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5B323D8C" w14:textId="4B7193E0"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2451E8B1" w14:textId="54A25AEC" w:rsidR="003709D9" w:rsidRPr="00544E36" w:rsidRDefault="00031236" w:rsidP="003709D9">
            <w:pPr>
              <w:pStyle w:val="TAC"/>
              <w:rPr>
                <w:sz w:val="16"/>
                <w:szCs w:val="16"/>
                <w:highlight w:val="yellow"/>
                <w:lang w:eastAsia="ja-JP"/>
              </w:rPr>
            </w:pPr>
            <w:r w:rsidRPr="005C2B58">
              <w:rPr>
                <w:sz w:val="16"/>
                <w:szCs w:val="16"/>
                <w:lang w:eastAsia="ja-JP"/>
              </w:rPr>
              <w:t>Same as for NB-IoT, as well as NTN NR</w:t>
            </w:r>
          </w:p>
        </w:tc>
      </w:tr>
      <w:tr w:rsidR="00F96794" w:rsidRPr="00544E36" w14:paraId="2FF5291D" w14:textId="75588C7E" w:rsidTr="00C832FA">
        <w:tc>
          <w:tcPr>
            <w:tcW w:w="0" w:type="auto"/>
          </w:tcPr>
          <w:p w14:paraId="4A0F51C1" w14:textId="77777777" w:rsidR="003709D9" w:rsidRPr="00A95F41" w:rsidRDefault="003709D9" w:rsidP="003709D9">
            <w:pPr>
              <w:pStyle w:val="TAC"/>
              <w:rPr>
                <w:color w:val="000000" w:themeColor="text1"/>
                <w:sz w:val="16"/>
                <w:szCs w:val="16"/>
                <w:lang w:eastAsia="ja-JP"/>
              </w:rPr>
            </w:pPr>
            <w:r w:rsidRPr="00A95F41">
              <w:rPr>
                <w:color w:val="000000" w:themeColor="text1"/>
                <w:sz w:val="16"/>
                <w:szCs w:val="16"/>
                <w:lang w:eastAsia="ja-JP"/>
              </w:rPr>
              <w:t>OTA ACLR</w:t>
            </w:r>
          </w:p>
        </w:tc>
        <w:tc>
          <w:tcPr>
            <w:tcW w:w="0" w:type="auto"/>
            <w:vMerge/>
          </w:tcPr>
          <w:p w14:paraId="2B9EFAA8" w14:textId="77777777" w:rsidR="003709D9" w:rsidRPr="00544E36" w:rsidRDefault="003709D9" w:rsidP="003709D9">
            <w:pPr>
              <w:pStyle w:val="TAC"/>
              <w:rPr>
                <w:sz w:val="16"/>
                <w:szCs w:val="16"/>
                <w:highlight w:val="yellow"/>
                <w:lang w:eastAsia="ja-JP"/>
              </w:rPr>
            </w:pPr>
          </w:p>
        </w:tc>
        <w:tc>
          <w:tcPr>
            <w:tcW w:w="1268" w:type="dxa"/>
            <w:vMerge/>
          </w:tcPr>
          <w:p w14:paraId="1DD0CFB6" w14:textId="68CF6902" w:rsidR="003709D9" w:rsidRPr="00544E36" w:rsidRDefault="003709D9" w:rsidP="003709D9">
            <w:pPr>
              <w:pStyle w:val="TAC"/>
              <w:rPr>
                <w:sz w:val="16"/>
                <w:szCs w:val="16"/>
              </w:rPr>
            </w:pPr>
          </w:p>
        </w:tc>
        <w:tc>
          <w:tcPr>
            <w:tcW w:w="1147" w:type="dxa"/>
            <w:vMerge/>
            <w:vAlign w:val="center"/>
          </w:tcPr>
          <w:p w14:paraId="48C03C18" w14:textId="0B38D1AF" w:rsidR="003709D9" w:rsidRPr="00544E36" w:rsidRDefault="003709D9" w:rsidP="003709D9">
            <w:pPr>
              <w:pStyle w:val="TAC"/>
              <w:rPr>
                <w:sz w:val="16"/>
                <w:szCs w:val="16"/>
              </w:rPr>
            </w:pPr>
          </w:p>
        </w:tc>
        <w:tc>
          <w:tcPr>
            <w:tcW w:w="0" w:type="auto"/>
          </w:tcPr>
          <w:p w14:paraId="11CE3C8A" w14:textId="0E6A238F"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335B6B8F" w14:textId="20C10294"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6112A579" w14:textId="5452571D" w:rsidR="003709D9" w:rsidRPr="00544E36" w:rsidRDefault="00F45237" w:rsidP="003709D9">
            <w:pPr>
              <w:pStyle w:val="TAC"/>
              <w:rPr>
                <w:sz w:val="16"/>
                <w:szCs w:val="16"/>
                <w:highlight w:val="yellow"/>
                <w:lang w:eastAsia="ja-JP"/>
              </w:rPr>
            </w:pPr>
            <w:r w:rsidRPr="005C2B58">
              <w:rPr>
                <w:sz w:val="16"/>
                <w:szCs w:val="16"/>
                <w:lang w:eastAsia="ja-JP"/>
              </w:rPr>
              <w:t>Same as conducted requirement for SAN type 1-H</w:t>
            </w:r>
          </w:p>
        </w:tc>
      </w:tr>
      <w:tr w:rsidR="00F96794" w:rsidRPr="00544E36" w14:paraId="00A8B4CB" w14:textId="2362FBC9" w:rsidTr="00C832FA">
        <w:tc>
          <w:tcPr>
            <w:tcW w:w="0" w:type="auto"/>
          </w:tcPr>
          <w:p w14:paraId="6B37131A" w14:textId="77777777" w:rsidR="003709D9" w:rsidRPr="001F2614" w:rsidRDefault="003709D9" w:rsidP="003709D9">
            <w:pPr>
              <w:pStyle w:val="TAC"/>
              <w:rPr>
                <w:color w:val="000000" w:themeColor="text1"/>
                <w:sz w:val="16"/>
                <w:szCs w:val="16"/>
                <w:lang w:eastAsia="ja-JP"/>
              </w:rPr>
            </w:pPr>
            <w:r w:rsidRPr="001F2614">
              <w:rPr>
                <w:color w:val="000000" w:themeColor="text1"/>
                <w:sz w:val="16"/>
                <w:szCs w:val="16"/>
                <w:lang w:eastAsia="ja-JP"/>
              </w:rPr>
              <w:t>OTA out-of-band emission</w:t>
            </w:r>
          </w:p>
        </w:tc>
        <w:tc>
          <w:tcPr>
            <w:tcW w:w="0" w:type="auto"/>
            <w:vMerge/>
          </w:tcPr>
          <w:p w14:paraId="3E2D1EDF" w14:textId="77777777" w:rsidR="003709D9" w:rsidRPr="00544E36" w:rsidRDefault="003709D9" w:rsidP="003709D9">
            <w:pPr>
              <w:pStyle w:val="TAC"/>
              <w:rPr>
                <w:sz w:val="16"/>
                <w:szCs w:val="16"/>
                <w:highlight w:val="yellow"/>
              </w:rPr>
            </w:pPr>
          </w:p>
        </w:tc>
        <w:tc>
          <w:tcPr>
            <w:tcW w:w="1268" w:type="dxa"/>
            <w:vMerge/>
          </w:tcPr>
          <w:p w14:paraId="6E89452B" w14:textId="7B1D29B4" w:rsidR="003709D9" w:rsidRPr="00544E36" w:rsidRDefault="003709D9" w:rsidP="003709D9">
            <w:pPr>
              <w:pStyle w:val="TAC"/>
              <w:rPr>
                <w:sz w:val="16"/>
                <w:szCs w:val="16"/>
              </w:rPr>
            </w:pPr>
          </w:p>
        </w:tc>
        <w:tc>
          <w:tcPr>
            <w:tcW w:w="1147" w:type="dxa"/>
            <w:vMerge/>
            <w:vAlign w:val="center"/>
          </w:tcPr>
          <w:p w14:paraId="3AE4B6EB" w14:textId="6EBD483D" w:rsidR="003709D9" w:rsidRPr="00544E36" w:rsidRDefault="003709D9" w:rsidP="003709D9">
            <w:pPr>
              <w:pStyle w:val="TAC"/>
              <w:rPr>
                <w:sz w:val="16"/>
                <w:szCs w:val="16"/>
              </w:rPr>
            </w:pPr>
          </w:p>
        </w:tc>
        <w:tc>
          <w:tcPr>
            <w:tcW w:w="0" w:type="auto"/>
          </w:tcPr>
          <w:p w14:paraId="734A338E" w14:textId="52F44F7E"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30CCBDA1" w14:textId="02F1CECE"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276205EB" w14:textId="6E9A709A" w:rsidR="003709D9" w:rsidRPr="00544E36" w:rsidRDefault="00A95F41" w:rsidP="003709D9">
            <w:pPr>
              <w:pStyle w:val="TAC"/>
              <w:rPr>
                <w:sz w:val="16"/>
                <w:szCs w:val="16"/>
                <w:highlight w:val="yellow"/>
                <w:lang w:eastAsia="ja-JP"/>
              </w:rPr>
            </w:pPr>
            <w:r w:rsidRPr="005C2B58">
              <w:rPr>
                <w:sz w:val="16"/>
                <w:szCs w:val="16"/>
                <w:lang w:eastAsia="ja-JP"/>
              </w:rPr>
              <w:t xml:space="preserve">Same as conducted </w:t>
            </w:r>
            <w:r>
              <w:rPr>
                <w:sz w:val="16"/>
                <w:szCs w:val="16"/>
                <w:lang w:eastAsia="ja-JP"/>
              </w:rPr>
              <w:t xml:space="preserve">OBUE </w:t>
            </w:r>
            <w:r w:rsidRPr="005C2B58">
              <w:rPr>
                <w:sz w:val="16"/>
                <w:szCs w:val="16"/>
                <w:lang w:eastAsia="ja-JP"/>
              </w:rPr>
              <w:t>requirement for SAN type 1-H</w:t>
            </w:r>
          </w:p>
        </w:tc>
      </w:tr>
      <w:tr w:rsidR="00F96794" w:rsidRPr="00544E36" w14:paraId="494C46C9" w14:textId="7689CF2D" w:rsidTr="00C832FA">
        <w:tc>
          <w:tcPr>
            <w:tcW w:w="0" w:type="auto"/>
          </w:tcPr>
          <w:p w14:paraId="632C79EE" w14:textId="4E06A89F" w:rsidR="003709D9" w:rsidRPr="001F2614" w:rsidRDefault="003709D9" w:rsidP="00AC434F">
            <w:pPr>
              <w:pStyle w:val="TAC"/>
              <w:rPr>
                <w:color w:val="000000" w:themeColor="text1"/>
                <w:sz w:val="16"/>
                <w:szCs w:val="16"/>
                <w:lang w:eastAsia="ja-JP"/>
              </w:rPr>
            </w:pPr>
            <w:r w:rsidRPr="001F2614">
              <w:rPr>
                <w:color w:val="000000" w:themeColor="text1"/>
                <w:sz w:val="16"/>
                <w:szCs w:val="16"/>
                <w:lang w:eastAsia="ja-JP"/>
              </w:rPr>
              <w:t xml:space="preserve">OTA </w:t>
            </w:r>
            <w:r w:rsidR="00AC434F" w:rsidRPr="001F2614">
              <w:rPr>
                <w:color w:val="000000" w:themeColor="text1"/>
                <w:sz w:val="16"/>
                <w:szCs w:val="16"/>
                <w:lang w:eastAsia="ja-JP"/>
              </w:rPr>
              <w:t>TX</w:t>
            </w:r>
            <w:r w:rsidRPr="001F2614">
              <w:rPr>
                <w:color w:val="000000" w:themeColor="text1"/>
                <w:sz w:val="16"/>
                <w:szCs w:val="16"/>
                <w:lang w:eastAsia="ja-JP"/>
              </w:rPr>
              <w:t xml:space="preserve"> spurious emission </w:t>
            </w:r>
          </w:p>
        </w:tc>
        <w:tc>
          <w:tcPr>
            <w:tcW w:w="0" w:type="auto"/>
            <w:vMerge/>
          </w:tcPr>
          <w:p w14:paraId="5A15C0DF" w14:textId="77777777" w:rsidR="003709D9" w:rsidRPr="00544E36" w:rsidRDefault="003709D9" w:rsidP="003709D9">
            <w:pPr>
              <w:pStyle w:val="TAC"/>
              <w:rPr>
                <w:sz w:val="16"/>
                <w:szCs w:val="16"/>
                <w:highlight w:val="yellow"/>
              </w:rPr>
            </w:pPr>
          </w:p>
        </w:tc>
        <w:tc>
          <w:tcPr>
            <w:tcW w:w="1268" w:type="dxa"/>
            <w:vMerge/>
          </w:tcPr>
          <w:p w14:paraId="6D005555" w14:textId="0B5A5011" w:rsidR="003709D9" w:rsidRPr="00544E36" w:rsidRDefault="003709D9" w:rsidP="003709D9">
            <w:pPr>
              <w:pStyle w:val="TAC"/>
              <w:rPr>
                <w:sz w:val="16"/>
                <w:szCs w:val="16"/>
              </w:rPr>
            </w:pPr>
          </w:p>
        </w:tc>
        <w:tc>
          <w:tcPr>
            <w:tcW w:w="1147" w:type="dxa"/>
            <w:vMerge/>
            <w:vAlign w:val="center"/>
          </w:tcPr>
          <w:p w14:paraId="3C4E836B" w14:textId="232F69F3" w:rsidR="003709D9" w:rsidRPr="00544E36" w:rsidRDefault="003709D9" w:rsidP="003709D9">
            <w:pPr>
              <w:pStyle w:val="TAC"/>
              <w:rPr>
                <w:sz w:val="16"/>
                <w:szCs w:val="16"/>
              </w:rPr>
            </w:pPr>
          </w:p>
        </w:tc>
        <w:tc>
          <w:tcPr>
            <w:tcW w:w="0" w:type="auto"/>
          </w:tcPr>
          <w:p w14:paraId="2B146AA7" w14:textId="1BE5D678"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6C784704" w14:textId="75A3F81A"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1FDDE424" w14:textId="2956C001" w:rsidR="003709D9" w:rsidRPr="00544E36" w:rsidRDefault="001F2614" w:rsidP="003709D9">
            <w:pPr>
              <w:pStyle w:val="TAC"/>
              <w:rPr>
                <w:sz w:val="16"/>
                <w:szCs w:val="16"/>
                <w:highlight w:val="yellow"/>
                <w:lang w:eastAsia="ja-JP"/>
              </w:rPr>
            </w:pPr>
            <w:r w:rsidRPr="005C2B58">
              <w:rPr>
                <w:sz w:val="16"/>
                <w:szCs w:val="16"/>
                <w:lang w:eastAsia="ja-JP"/>
              </w:rPr>
              <w:t>Same as conducted requirement for SAN type 1-H</w:t>
            </w:r>
          </w:p>
        </w:tc>
      </w:tr>
      <w:tr w:rsidR="00F96794" w:rsidRPr="00544E36" w14:paraId="601BC273" w14:textId="1E85F70C" w:rsidTr="00C832FA">
        <w:tc>
          <w:tcPr>
            <w:tcW w:w="0" w:type="auto"/>
          </w:tcPr>
          <w:p w14:paraId="0E4456C1" w14:textId="65654118" w:rsidR="00405DD2" w:rsidRPr="00544E36" w:rsidRDefault="00405DD2" w:rsidP="00AC434F">
            <w:pPr>
              <w:pStyle w:val="TAC"/>
              <w:rPr>
                <w:color w:val="FF0000"/>
                <w:sz w:val="16"/>
                <w:szCs w:val="16"/>
                <w:lang w:eastAsia="ja-JP"/>
              </w:rPr>
            </w:pPr>
            <w:r w:rsidRPr="00AC434F">
              <w:rPr>
                <w:color w:val="000000" w:themeColor="text1"/>
                <w:sz w:val="16"/>
                <w:szCs w:val="16"/>
                <w:lang w:eastAsia="ja-JP"/>
              </w:rPr>
              <w:t xml:space="preserve">OTA TX </w:t>
            </w:r>
            <w:r w:rsidR="00AC434F" w:rsidRPr="00AC434F">
              <w:rPr>
                <w:color w:val="000000" w:themeColor="text1"/>
                <w:sz w:val="16"/>
                <w:szCs w:val="16"/>
                <w:lang w:eastAsia="ja-JP"/>
              </w:rPr>
              <w:t>IMD</w:t>
            </w:r>
            <w:r w:rsidRPr="00AC434F">
              <w:rPr>
                <w:color w:val="000000" w:themeColor="text1"/>
                <w:sz w:val="16"/>
                <w:szCs w:val="16"/>
                <w:lang w:eastAsia="ja-JP"/>
              </w:rPr>
              <w:t xml:space="preserve"> </w:t>
            </w:r>
          </w:p>
        </w:tc>
        <w:tc>
          <w:tcPr>
            <w:tcW w:w="0" w:type="auto"/>
            <w:vMerge/>
          </w:tcPr>
          <w:p w14:paraId="623B78A0" w14:textId="77777777" w:rsidR="00405DD2" w:rsidRPr="00544E36" w:rsidRDefault="00405DD2" w:rsidP="00405DD2">
            <w:pPr>
              <w:pStyle w:val="TAC"/>
              <w:rPr>
                <w:sz w:val="16"/>
                <w:szCs w:val="16"/>
                <w:highlight w:val="yellow"/>
              </w:rPr>
            </w:pPr>
          </w:p>
        </w:tc>
        <w:tc>
          <w:tcPr>
            <w:tcW w:w="1268" w:type="dxa"/>
            <w:vMerge/>
          </w:tcPr>
          <w:p w14:paraId="03870873" w14:textId="4D96C9B7" w:rsidR="00405DD2" w:rsidRPr="00544E36" w:rsidRDefault="00405DD2" w:rsidP="00405DD2">
            <w:pPr>
              <w:pStyle w:val="TAC"/>
              <w:rPr>
                <w:sz w:val="16"/>
                <w:szCs w:val="16"/>
              </w:rPr>
            </w:pPr>
          </w:p>
        </w:tc>
        <w:tc>
          <w:tcPr>
            <w:tcW w:w="1147" w:type="dxa"/>
            <w:vMerge/>
            <w:vAlign w:val="center"/>
          </w:tcPr>
          <w:p w14:paraId="6EC0D365" w14:textId="40D697B6" w:rsidR="00405DD2" w:rsidRPr="00544E36" w:rsidRDefault="00405DD2" w:rsidP="00405DD2">
            <w:pPr>
              <w:pStyle w:val="TAC"/>
              <w:rPr>
                <w:sz w:val="16"/>
                <w:szCs w:val="16"/>
              </w:rPr>
            </w:pPr>
          </w:p>
        </w:tc>
        <w:tc>
          <w:tcPr>
            <w:tcW w:w="0" w:type="auto"/>
          </w:tcPr>
          <w:p w14:paraId="767ACD1D" w14:textId="452DA754" w:rsidR="00405DD2" w:rsidRPr="00544E36" w:rsidRDefault="00405DD2" w:rsidP="00405DD2">
            <w:pPr>
              <w:pStyle w:val="TAC"/>
              <w:rPr>
                <w:sz w:val="16"/>
                <w:szCs w:val="16"/>
                <w:highlight w:val="yellow"/>
              </w:rPr>
            </w:pPr>
            <w:r w:rsidRPr="00544E36">
              <w:rPr>
                <w:sz w:val="16"/>
                <w:szCs w:val="16"/>
                <w:lang w:eastAsia="ja-JP"/>
              </w:rPr>
              <w:t>not applicable</w:t>
            </w:r>
          </w:p>
        </w:tc>
        <w:tc>
          <w:tcPr>
            <w:tcW w:w="0" w:type="auto"/>
          </w:tcPr>
          <w:p w14:paraId="64148DDD" w14:textId="42C0F821" w:rsidR="00405DD2" w:rsidRPr="00544E36" w:rsidRDefault="00405DD2" w:rsidP="00405DD2">
            <w:pPr>
              <w:pStyle w:val="TAC"/>
              <w:rPr>
                <w:sz w:val="16"/>
                <w:szCs w:val="16"/>
                <w:highlight w:val="yellow"/>
                <w:lang w:eastAsia="ja-JP"/>
              </w:rPr>
            </w:pPr>
            <w:r w:rsidRPr="00490D80">
              <w:rPr>
                <w:sz w:val="16"/>
                <w:szCs w:val="16"/>
                <w:lang w:eastAsia="ja-JP"/>
              </w:rPr>
              <w:t>not applicable in NTN scenario</w:t>
            </w:r>
          </w:p>
        </w:tc>
        <w:tc>
          <w:tcPr>
            <w:tcW w:w="1244" w:type="dxa"/>
          </w:tcPr>
          <w:p w14:paraId="14634328" w14:textId="7AA2AD3D" w:rsidR="00405DD2" w:rsidRPr="00544E36" w:rsidRDefault="00405DD2" w:rsidP="00405DD2">
            <w:pPr>
              <w:pStyle w:val="TAC"/>
              <w:rPr>
                <w:sz w:val="16"/>
                <w:szCs w:val="16"/>
                <w:highlight w:val="yellow"/>
                <w:lang w:eastAsia="ja-JP"/>
              </w:rPr>
            </w:pPr>
            <w:r w:rsidRPr="00490D80">
              <w:rPr>
                <w:sz w:val="16"/>
                <w:szCs w:val="16"/>
                <w:lang w:eastAsia="ja-JP"/>
              </w:rPr>
              <w:t>not applicable in NTN scenario</w:t>
            </w:r>
          </w:p>
        </w:tc>
      </w:tr>
      <w:tr w:rsidR="00F96794" w:rsidRPr="00544E36" w14:paraId="51AE45ED" w14:textId="3F14070F" w:rsidTr="00C832FA">
        <w:tc>
          <w:tcPr>
            <w:tcW w:w="0" w:type="auto"/>
          </w:tcPr>
          <w:p w14:paraId="23FFABCB" w14:textId="77777777" w:rsidR="008221BD" w:rsidRPr="006B26C5" w:rsidRDefault="008221BD" w:rsidP="001F2CAA">
            <w:pPr>
              <w:pStyle w:val="TAC"/>
              <w:rPr>
                <w:color w:val="000000" w:themeColor="text1"/>
                <w:sz w:val="16"/>
                <w:szCs w:val="16"/>
                <w:lang w:eastAsia="ja-JP"/>
              </w:rPr>
            </w:pPr>
            <w:r w:rsidRPr="006B26C5">
              <w:rPr>
                <w:color w:val="000000" w:themeColor="text1"/>
                <w:sz w:val="16"/>
                <w:szCs w:val="16"/>
                <w:lang w:eastAsia="ja-JP"/>
              </w:rPr>
              <w:t>OTA sensitivity</w:t>
            </w:r>
          </w:p>
        </w:tc>
        <w:tc>
          <w:tcPr>
            <w:tcW w:w="0" w:type="auto"/>
            <w:vMerge/>
          </w:tcPr>
          <w:p w14:paraId="01ABD7B2" w14:textId="77777777" w:rsidR="008221BD" w:rsidRPr="00544E36" w:rsidRDefault="008221BD" w:rsidP="001F2CAA">
            <w:pPr>
              <w:pStyle w:val="TAC"/>
              <w:rPr>
                <w:sz w:val="16"/>
                <w:szCs w:val="16"/>
                <w:highlight w:val="yellow"/>
                <w:lang w:eastAsia="ja-JP"/>
              </w:rPr>
            </w:pPr>
          </w:p>
        </w:tc>
        <w:tc>
          <w:tcPr>
            <w:tcW w:w="1268" w:type="dxa"/>
            <w:vMerge/>
          </w:tcPr>
          <w:p w14:paraId="5163EC8E" w14:textId="79CDB1D7" w:rsidR="008221BD" w:rsidRPr="00544E36" w:rsidRDefault="008221BD" w:rsidP="001F2CAA">
            <w:pPr>
              <w:pStyle w:val="TAC"/>
              <w:rPr>
                <w:sz w:val="16"/>
                <w:szCs w:val="16"/>
                <w:lang w:eastAsia="ja-JP"/>
              </w:rPr>
            </w:pPr>
          </w:p>
        </w:tc>
        <w:tc>
          <w:tcPr>
            <w:tcW w:w="1147" w:type="dxa"/>
            <w:vAlign w:val="center"/>
          </w:tcPr>
          <w:p w14:paraId="226E4172" w14:textId="6E5BC365" w:rsidR="008221BD" w:rsidRPr="00544E36" w:rsidRDefault="008221BD" w:rsidP="001F2CAA">
            <w:pPr>
              <w:pStyle w:val="TAC"/>
              <w:rPr>
                <w:sz w:val="16"/>
                <w:szCs w:val="16"/>
              </w:rPr>
            </w:pPr>
            <w:r w:rsidRPr="00544E36">
              <w:rPr>
                <w:sz w:val="16"/>
                <w:szCs w:val="16"/>
                <w:lang w:eastAsia="ja-JP"/>
              </w:rPr>
              <w:t>applicable</w:t>
            </w:r>
          </w:p>
        </w:tc>
        <w:tc>
          <w:tcPr>
            <w:tcW w:w="0" w:type="auto"/>
          </w:tcPr>
          <w:p w14:paraId="7AD17CD1" w14:textId="21806A1B" w:rsidR="008221BD" w:rsidRPr="00544E36" w:rsidRDefault="008221BD" w:rsidP="001F2CAA">
            <w:pPr>
              <w:pStyle w:val="TAC"/>
              <w:rPr>
                <w:sz w:val="16"/>
                <w:szCs w:val="16"/>
                <w:highlight w:val="yellow"/>
              </w:rPr>
            </w:pPr>
            <w:r w:rsidRPr="00544E36">
              <w:rPr>
                <w:sz w:val="16"/>
                <w:szCs w:val="16"/>
                <w:lang w:eastAsia="ja-JP"/>
              </w:rPr>
              <w:t>applicable</w:t>
            </w:r>
          </w:p>
        </w:tc>
        <w:tc>
          <w:tcPr>
            <w:tcW w:w="3398" w:type="dxa"/>
            <w:gridSpan w:val="2"/>
          </w:tcPr>
          <w:p w14:paraId="7E5FA6C2" w14:textId="5DDA1AEB" w:rsidR="008221BD" w:rsidRPr="006B26C5" w:rsidRDefault="006B26C5" w:rsidP="001F2CAA">
            <w:pPr>
              <w:pStyle w:val="TAC"/>
              <w:rPr>
                <w:sz w:val="16"/>
                <w:szCs w:val="16"/>
                <w:lang w:eastAsia="ja-JP"/>
              </w:rPr>
            </w:pPr>
            <w:r w:rsidRPr="006B26C5">
              <w:rPr>
                <w:sz w:val="16"/>
                <w:szCs w:val="16"/>
                <w:lang w:eastAsia="ja-JP"/>
              </w:rPr>
              <w:t>Declared EIS level, follow approach for NR NTN</w:t>
            </w:r>
          </w:p>
        </w:tc>
      </w:tr>
      <w:tr w:rsidR="00F96794" w:rsidRPr="00544E36" w14:paraId="073EB288" w14:textId="368D584A" w:rsidTr="00C832FA">
        <w:tc>
          <w:tcPr>
            <w:tcW w:w="0" w:type="auto"/>
          </w:tcPr>
          <w:p w14:paraId="25BD736F" w14:textId="77777777" w:rsidR="003709D9" w:rsidRPr="006B26C5" w:rsidRDefault="003709D9" w:rsidP="003709D9">
            <w:pPr>
              <w:pStyle w:val="TAC"/>
              <w:rPr>
                <w:color w:val="000000" w:themeColor="text1"/>
                <w:sz w:val="16"/>
                <w:szCs w:val="16"/>
                <w:lang w:eastAsia="ja-JP"/>
              </w:rPr>
            </w:pPr>
            <w:r w:rsidRPr="006B26C5">
              <w:rPr>
                <w:color w:val="000000" w:themeColor="text1"/>
                <w:sz w:val="16"/>
                <w:szCs w:val="16"/>
                <w:lang w:eastAsia="ja-JP"/>
              </w:rPr>
              <w:t>OTA reference sensitivity level</w:t>
            </w:r>
          </w:p>
        </w:tc>
        <w:tc>
          <w:tcPr>
            <w:tcW w:w="0" w:type="auto"/>
            <w:vMerge/>
          </w:tcPr>
          <w:p w14:paraId="6815DC70" w14:textId="77777777" w:rsidR="003709D9" w:rsidRPr="00544E36" w:rsidRDefault="003709D9" w:rsidP="003709D9">
            <w:pPr>
              <w:pStyle w:val="TAC"/>
              <w:rPr>
                <w:sz w:val="16"/>
                <w:szCs w:val="16"/>
                <w:highlight w:val="yellow"/>
              </w:rPr>
            </w:pPr>
          </w:p>
        </w:tc>
        <w:tc>
          <w:tcPr>
            <w:tcW w:w="1268" w:type="dxa"/>
            <w:vMerge/>
          </w:tcPr>
          <w:p w14:paraId="4ABA1202" w14:textId="0F0D292A" w:rsidR="003709D9" w:rsidRPr="00544E36" w:rsidRDefault="003709D9" w:rsidP="003709D9">
            <w:pPr>
              <w:pStyle w:val="TAC"/>
              <w:rPr>
                <w:sz w:val="16"/>
                <w:szCs w:val="16"/>
                <w:lang w:eastAsia="ja-JP"/>
              </w:rPr>
            </w:pPr>
          </w:p>
        </w:tc>
        <w:tc>
          <w:tcPr>
            <w:tcW w:w="1147" w:type="dxa"/>
            <w:vMerge w:val="restart"/>
            <w:vAlign w:val="center"/>
          </w:tcPr>
          <w:p w14:paraId="70023719" w14:textId="0176EEF6" w:rsidR="003709D9" w:rsidRPr="00544E36" w:rsidRDefault="003709D9" w:rsidP="003709D9">
            <w:pPr>
              <w:pStyle w:val="TAC"/>
              <w:rPr>
                <w:sz w:val="16"/>
                <w:szCs w:val="16"/>
              </w:rPr>
            </w:pPr>
            <w:r w:rsidRPr="00544E36">
              <w:rPr>
                <w:sz w:val="16"/>
                <w:szCs w:val="16"/>
                <w:lang w:eastAsia="ja-JP"/>
              </w:rPr>
              <w:t>not applicable</w:t>
            </w:r>
          </w:p>
        </w:tc>
        <w:tc>
          <w:tcPr>
            <w:tcW w:w="0" w:type="auto"/>
          </w:tcPr>
          <w:p w14:paraId="2008A8C1" w14:textId="21204239"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78384A59" w14:textId="267D2EB7" w:rsidR="003709D9" w:rsidRPr="006B26C5" w:rsidRDefault="003709D9" w:rsidP="003709D9">
            <w:pPr>
              <w:pStyle w:val="TAC"/>
              <w:rPr>
                <w:sz w:val="16"/>
                <w:szCs w:val="16"/>
                <w:lang w:eastAsia="ja-JP"/>
              </w:rPr>
            </w:pPr>
            <w:r w:rsidRPr="006B26C5">
              <w:rPr>
                <w:sz w:val="16"/>
                <w:szCs w:val="16"/>
                <w:lang w:eastAsia="ja-JP"/>
              </w:rPr>
              <w:t>not applicable for SAN type 1-H</w:t>
            </w:r>
          </w:p>
        </w:tc>
        <w:tc>
          <w:tcPr>
            <w:tcW w:w="1244" w:type="dxa"/>
          </w:tcPr>
          <w:p w14:paraId="6780D371" w14:textId="49F88BC9" w:rsidR="003709D9" w:rsidRPr="006B26C5" w:rsidRDefault="00F47505" w:rsidP="00F47505">
            <w:pPr>
              <w:pStyle w:val="TAC"/>
              <w:rPr>
                <w:sz w:val="16"/>
                <w:szCs w:val="16"/>
                <w:lang w:eastAsia="ja-JP"/>
              </w:rPr>
            </w:pPr>
            <w:r w:rsidRPr="006B26C5">
              <w:rPr>
                <w:sz w:val="16"/>
                <w:szCs w:val="16"/>
                <w:lang w:eastAsia="ja-JP"/>
              </w:rPr>
              <w:t xml:space="preserve">Conducted Refsens to be offset by </w:t>
            </w:r>
            <w:r w:rsidRPr="006B26C5">
              <w:rPr>
                <w:rFonts w:cs="v5.0.0"/>
                <w:sz w:val="16"/>
                <w:szCs w:val="16"/>
                <w:lang w:eastAsia="zh-CN"/>
              </w:rPr>
              <w:t>Δ</w:t>
            </w:r>
            <w:r w:rsidRPr="006B26C5">
              <w:rPr>
                <w:sz w:val="16"/>
                <w:szCs w:val="16"/>
                <w:vertAlign w:val="subscript"/>
              </w:rPr>
              <w:t>OTAREFSENS</w:t>
            </w:r>
            <w:r w:rsidR="00E4648D" w:rsidRPr="006B26C5">
              <w:rPr>
                <w:sz w:val="16"/>
                <w:szCs w:val="16"/>
              </w:rPr>
              <w:t>; separate for GEO and LEO</w:t>
            </w:r>
          </w:p>
        </w:tc>
      </w:tr>
      <w:tr w:rsidR="00F96794" w:rsidRPr="00544E36" w14:paraId="6E03B5D9" w14:textId="543C779B" w:rsidTr="00C832FA">
        <w:tc>
          <w:tcPr>
            <w:tcW w:w="0" w:type="auto"/>
          </w:tcPr>
          <w:p w14:paraId="0B53CAA6" w14:textId="77777777" w:rsidR="003709D9" w:rsidRPr="006B26C5" w:rsidRDefault="003709D9" w:rsidP="003709D9">
            <w:pPr>
              <w:pStyle w:val="TAC"/>
              <w:rPr>
                <w:color w:val="000000" w:themeColor="text1"/>
                <w:sz w:val="16"/>
                <w:szCs w:val="16"/>
                <w:lang w:eastAsia="ja-JP"/>
              </w:rPr>
            </w:pPr>
            <w:r w:rsidRPr="006B26C5">
              <w:rPr>
                <w:color w:val="000000" w:themeColor="text1"/>
                <w:sz w:val="16"/>
                <w:szCs w:val="16"/>
                <w:lang w:eastAsia="ja-JP"/>
              </w:rPr>
              <w:t>OTA dynamic range</w:t>
            </w:r>
          </w:p>
        </w:tc>
        <w:tc>
          <w:tcPr>
            <w:tcW w:w="0" w:type="auto"/>
            <w:vMerge/>
          </w:tcPr>
          <w:p w14:paraId="606ECA33" w14:textId="77777777" w:rsidR="003709D9" w:rsidRPr="00544E36" w:rsidRDefault="003709D9" w:rsidP="003709D9">
            <w:pPr>
              <w:pStyle w:val="TAC"/>
              <w:rPr>
                <w:sz w:val="16"/>
                <w:szCs w:val="16"/>
                <w:highlight w:val="yellow"/>
              </w:rPr>
            </w:pPr>
          </w:p>
        </w:tc>
        <w:tc>
          <w:tcPr>
            <w:tcW w:w="1268" w:type="dxa"/>
            <w:vMerge/>
          </w:tcPr>
          <w:p w14:paraId="5B1511A4" w14:textId="5B82752B" w:rsidR="003709D9" w:rsidRPr="00544E36" w:rsidRDefault="003709D9" w:rsidP="003709D9">
            <w:pPr>
              <w:pStyle w:val="TAC"/>
              <w:rPr>
                <w:sz w:val="16"/>
                <w:szCs w:val="16"/>
                <w:highlight w:val="yellow"/>
              </w:rPr>
            </w:pPr>
          </w:p>
        </w:tc>
        <w:tc>
          <w:tcPr>
            <w:tcW w:w="1147" w:type="dxa"/>
            <w:vMerge/>
          </w:tcPr>
          <w:p w14:paraId="28920179" w14:textId="5F51AADF" w:rsidR="003709D9" w:rsidRPr="00544E36" w:rsidRDefault="003709D9" w:rsidP="003709D9">
            <w:pPr>
              <w:pStyle w:val="TAC"/>
              <w:rPr>
                <w:sz w:val="16"/>
                <w:szCs w:val="16"/>
                <w:highlight w:val="yellow"/>
              </w:rPr>
            </w:pPr>
          </w:p>
        </w:tc>
        <w:tc>
          <w:tcPr>
            <w:tcW w:w="0" w:type="auto"/>
          </w:tcPr>
          <w:p w14:paraId="044F3728" w14:textId="04F9D0BF"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0270925F" w14:textId="65BA25DA" w:rsidR="003709D9" w:rsidRPr="005B6BD0" w:rsidRDefault="003709D9" w:rsidP="003709D9">
            <w:pPr>
              <w:pStyle w:val="TAC"/>
              <w:rPr>
                <w:sz w:val="16"/>
                <w:szCs w:val="16"/>
                <w:lang w:eastAsia="ja-JP"/>
              </w:rPr>
            </w:pPr>
            <w:r w:rsidRPr="005B6BD0">
              <w:rPr>
                <w:sz w:val="16"/>
                <w:szCs w:val="16"/>
                <w:lang w:eastAsia="ja-JP"/>
              </w:rPr>
              <w:t>not applicable for SAN type 1-H</w:t>
            </w:r>
          </w:p>
        </w:tc>
        <w:tc>
          <w:tcPr>
            <w:tcW w:w="1244" w:type="dxa"/>
          </w:tcPr>
          <w:p w14:paraId="2EC5622E" w14:textId="3D19775C" w:rsidR="003709D9" w:rsidRPr="005B6BD0" w:rsidRDefault="00D556DE" w:rsidP="00D556DE">
            <w:pPr>
              <w:pStyle w:val="TAC"/>
              <w:rPr>
                <w:sz w:val="16"/>
                <w:szCs w:val="16"/>
                <w:highlight w:val="yellow"/>
                <w:lang w:eastAsia="ja-JP"/>
              </w:rPr>
            </w:pPr>
            <w:r w:rsidRPr="005B6BD0">
              <w:rPr>
                <w:sz w:val="16"/>
                <w:szCs w:val="16"/>
                <w:lang w:eastAsia="ja-JP"/>
              </w:rPr>
              <w:t xml:space="preserve">Conducted dynamic range to be offset by </w:t>
            </w:r>
            <w:r w:rsidRPr="005B6BD0">
              <w:rPr>
                <w:rFonts w:cs="v5.0.0"/>
                <w:sz w:val="16"/>
                <w:szCs w:val="16"/>
                <w:lang w:eastAsia="zh-CN"/>
              </w:rPr>
              <w:t>Δ</w:t>
            </w:r>
            <w:r w:rsidRPr="005B6BD0">
              <w:rPr>
                <w:sz w:val="16"/>
                <w:szCs w:val="16"/>
                <w:vertAlign w:val="subscript"/>
              </w:rPr>
              <w:t>OTAREFSENS</w:t>
            </w:r>
          </w:p>
        </w:tc>
      </w:tr>
      <w:tr w:rsidR="00F96794" w:rsidRPr="00544E36" w14:paraId="4B53A0DF" w14:textId="655455A0" w:rsidTr="00C832FA">
        <w:tc>
          <w:tcPr>
            <w:tcW w:w="0" w:type="auto"/>
          </w:tcPr>
          <w:p w14:paraId="1F642824" w14:textId="77777777" w:rsidR="003709D9" w:rsidRPr="00544E36" w:rsidRDefault="003709D9" w:rsidP="003709D9">
            <w:pPr>
              <w:pStyle w:val="TAC"/>
              <w:rPr>
                <w:color w:val="FF0000"/>
                <w:sz w:val="16"/>
                <w:szCs w:val="16"/>
                <w:lang w:eastAsia="ja-JP"/>
              </w:rPr>
            </w:pPr>
            <w:r w:rsidRPr="00150E9C">
              <w:rPr>
                <w:color w:val="000000" w:themeColor="text1"/>
                <w:sz w:val="16"/>
                <w:szCs w:val="16"/>
                <w:lang w:eastAsia="ja-JP"/>
              </w:rPr>
              <w:t>OTA ACS</w:t>
            </w:r>
          </w:p>
        </w:tc>
        <w:tc>
          <w:tcPr>
            <w:tcW w:w="0" w:type="auto"/>
            <w:vMerge/>
          </w:tcPr>
          <w:p w14:paraId="34A164D9" w14:textId="77777777" w:rsidR="003709D9" w:rsidRPr="00544E36" w:rsidRDefault="003709D9" w:rsidP="003709D9">
            <w:pPr>
              <w:pStyle w:val="TAC"/>
              <w:rPr>
                <w:sz w:val="16"/>
                <w:szCs w:val="16"/>
                <w:highlight w:val="yellow"/>
              </w:rPr>
            </w:pPr>
          </w:p>
        </w:tc>
        <w:tc>
          <w:tcPr>
            <w:tcW w:w="1268" w:type="dxa"/>
            <w:vMerge/>
          </w:tcPr>
          <w:p w14:paraId="45A7704B" w14:textId="4EB440B4" w:rsidR="003709D9" w:rsidRPr="00544E36" w:rsidRDefault="003709D9" w:rsidP="003709D9">
            <w:pPr>
              <w:pStyle w:val="TAC"/>
              <w:rPr>
                <w:sz w:val="16"/>
                <w:szCs w:val="16"/>
                <w:highlight w:val="yellow"/>
              </w:rPr>
            </w:pPr>
          </w:p>
        </w:tc>
        <w:tc>
          <w:tcPr>
            <w:tcW w:w="1147" w:type="dxa"/>
            <w:vMerge/>
          </w:tcPr>
          <w:p w14:paraId="6064AC8A" w14:textId="5252983E" w:rsidR="003709D9" w:rsidRPr="00544E36" w:rsidRDefault="003709D9" w:rsidP="003709D9">
            <w:pPr>
              <w:pStyle w:val="TAC"/>
              <w:rPr>
                <w:sz w:val="16"/>
                <w:szCs w:val="16"/>
                <w:highlight w:val="yellow"/>
              </w:rPr>
            </w:pPr>
          </w:p>
        </w:tc>
        <w:tc>
          <w:tcPr>
            <w:tcW w:w="0" w:type="auto"/>
          </w:tcPr>
          <w:p w14:paraId="113C2492" w14:textId="2483ADC4"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648034AA" w14:textId="2523998E" w:rsidR="003709D9" w:rsidRPr="007F5659" w:rsidRDefault="003709D9" w:rsidP="003709D9">
            <w:pPr>
              <w:pStyle w:val="TAC"/>
              <w:rPr>
                <w:sz w:val="16"/>
                <w:szCs w:val="16"/>
                <w:lang w:eastAsia="ja-JP"/>
              </w:rPr>
            </w:pPr>
            <w:r w:rsidRPr="007F5659">
              <w:rPr>
                <w:sz w:val="16"/>
                <w:szCs w:val="16"/>
                <w:lang w:eastAsia="ja-JP"/>
              </w:rPr>
              <w:t>not applicable for SAN type 1-H</w:t>
            </w:r>
          </w:p>
        </w:tc>
        <w:tc>
          <w:tcPr>
            <w:tcW w:w="1244" w:type="dxa"/>
          </w:tcPr>
          <w:p w14:paraId="6F65CFF0" w14:textId="784B54E9" w:rsidR="003709D9" w:rsidRPr="007F5659" w:rsidRDefault="007F5659" w:rsidP="003709D9">
            <w:pPr>
              <w:pStyle w:val="TAC"/>
              <w:rPr>
                <w:sz w:val="16"/>
                <w:szCs w:val="16"/>
                <w:lang w:eastAsia="ja-JP"/>
              </w:rPr>
            </w:pPr>
            <w:r w:rsidRPr="007F5659">
              <w:rPr>
                <w:sz w:val="16"/>
                <w:szCs w:val="16"/>
                <w:lang w:eastAsia="ja-JP"/>
              </w:rPr>
              <w:t xml:space="preserve">Conducted ACS to be offset by </w:t>
            </w:r>
            <w:r w:rsidRPr="007F5659">
              <w:rPr>
                <w:sz w:val="16"/>
                <w:szCs w:val="16"/>
              </w:rPr>
              <w:t>Δ</w:t>
            </w:r>
            <w:r w:rsidRPr="007F5659">
              <w:rPr>
                <w:sz w:val="16"/>
                <w:szCs w:val="16"/>
                <w:vertAlign w:val="subscript"/>
              </w:rPr>
              <w:t>minSENS</w:t>
            </w:r>
            <w:r w:rsidRPr="007F5659">
              <w:rPr>
                <w:sz w:val="16"/>
                <w:szCs w:val="16"/>
                <w:lang w:eastAsia="ja-JP"/>
              </w:rPr>
              <w:t>, separate for LEO and GEO</w:t>
            </w:r>
          </w:p>
        </w:tc>
      </w:tr>
      <w:tr w:rsidR="00F96794" w:rsidRPr="00544E36" w14:paraId="56D82ED3" w14:textId="2FE70AD9" w:rsidTr="00C832FA">
        <w:tc>
          <w:tcPr>
            <w:tcW w:w="0" w:type="auto"/>
          </w:tcPr>
          <w:p w14:paraId="624F6ED0" w14:textId="77777777" w:rsidR="00405DD2" w:rsidRPr="00544E36" w:rsidRDefault="00405DD2" w:rsidP="00405DD2">
            <w:pPr>
              <w:pStyle w:val="TAC"/>
              <w:rPr>
                <w:color w:val="FF0000"/>
                <w:sz w:val="16"/>
                <w:szCs w:val="16"/>
                <w:lang w:eastAsia="ja-JP"/>
              </w:rPr>
            </w:pPr>
            <w:r w:rsidRPr="007F5659">
              <w:rPr>
                <w:color w:val="000000" w:themeColor="text1"/>
                <w:sz w:val="16"/>
                <w:szCs w:val="16"/>
                <w:lang w:eastAsia="ja-JP"/>
              </w:rPr>
              <w:t>OTA in-band blocking</w:t>
            </w:r>
          </w:p>
        </w:tc>
        <w:tc>
          <w:tcPr>
            <w:tcW w:w="0" w:type="auto"/>
            <w:vMerge/>
          </w:tcPr>
          <w:p w14:paraId="495B4219" w14:textId="77777777" w:rsidR="00405DD2" w:rsidRPr="00544E36" w:rsidRDefault="00405DD2" w:rsidP="00405DD2">
            <w:pPr>
              <w:pStyle w:val="TAC"/>
              <w:rPr>
                <w:sz w:val="16"/>
                <w:szCs w:val="16"/>
                <w:highlight w:val="yellow"/>
              </w:rPr>
            </w:pPr>
          </w:p>
        </w:tc>
        <w:tc>
          <w:tcPr>
            <w:tcW w:w="1268" w:type="dxa"/>
            <w:vMerge/>
          </w:tcPr>
          <w:p w14:paraId="64F9C1CF" w14:textId="4E7EDFE4" w:rsidR="00405DD2" w:rsidRPr="00544E36" w:rsidRDefault="00405DD2" w:rsidP="00405DD2">
            <w:pPr>
              <w:pStyle w:val="TAC"/>
              <w:rPr>
                <w:sz w:val="16"/>
                <w:szCs w:val="16"/>
                <w:highlight w:val="yellow"/>
              </w:rPr>
            </w:pPr>
          </w:p>
        </w:tc>
        <w:tc>
          <w:tcPr>
            <w:tcW w:w="1147" w:type="dxa"/>
            <w:vMerge/>
          </w:tcPr>
          <w:p w14:paraId="1C5B1FAB" w14:textId="438BCB0E" w:rsidR="00405DD2" w:rsidRPr="00544E36" w:rsidRDefault="00405DD2" w:rsidP="00405DD2">
            <w:pPr>
              <w:pStyle w:val="TAC"/>
              <w:rPr>
                <w:sz w:val="16"/>
                <w:szCs w:val="16"/>
                <w:highlight w:val="yellow"/>
              </w:rPr>
            </w:pPr>
          </w:p>
        </w:tc>
        <w:tc>
          <w:tcPr>
            <w:tcW w:w="0" w:type="auto"/>
          </w:tcPr>
          <w:p w14:paraId="6EDAB17E" w14:textId="7621F3D1" w:rsidR="00405DD2" w:rsidRPr="00544E36" w:rsidRDefault="00405DD2" w:rsidP="00405DD2">
            <w:pPr>
              <w:pStyle w:val="TAC"/>
              <w:rPr>
                <w:sz w:val="16"/>
                <w:szCs w:val="16"/>
                <w:highlight w:val="yellow"/>
                <w:lang w:eastAsia="ja-JP"/>
              </w:rPr>
            </w:pPr>
            <w:r w:rsidRPr="00544E36">
              <w:rPr>
                <w:sz w:val="16"/>
                <w:szCs w:val="16"/>
                <w:lang w:eastAsia="ja-JP"/>
              </w:rPr>
              <w:t>not applicable</w:t>
            </w:r>
          </w:p>
        </w:tc>
        <w:tc>
          <w:tcPr>
            <w:tcW w:w="0" w:type="auto"/>
          </w:tcPr>
          <w:p w14:paraId="06A4D545" w14:textId="47510FC0" w:rsidR="00405DD2" w:rsidRPr="003709D9" w:rsidRDefault="00405DD2" w:rsidP="00405DD2">
            <w:pPr>
              <w:pStyle w:val="TAC"/>
              <w:rPr>
                <w:sz w:val="16"/>
                <w:szCs w:val="16"/>
                <w:lang w:eastAsia="ja-JP"/>
              </w:rPr>
            </w:pPr>
            <w:r w:rsidRPr="0065765B">
              <w:rPr>
                <w:sz w:val="16"/>
                <w:szCs w:val="16"/>
                <w:lang w:eastAsia="ja-JP"/>
              </w:rPr>
              <w:t>not applicable in NTN scenario</w:t>
            </w:r>
          </w:p>
        </w:tc>
        <w:tc>
          <w:tcPr>
            <w:tcW w:w="1244" w:type="dxa"/>
          </w:tcPr>
          <w:p w14:paraId="4D97E698" w14:textId="31207F2C" w:rsidR="00405DD2" w:rsidRPr="00544E36" w:rsidRDefault="00405DD2" w:rsidP="00405DD2">
            <w:pPr>
              <w:pStyle w:val="TAC"/>
              <w:rPr>
                <w:sz w:val="16"/>
                <w:szCs w:val="16"/>
                <w:highlight w:val="yellow"/>
                <w:lang w:eastAsia="ja-JP"/>
              </w:rPr>
            </w:pPr>
            <w:r w:rsidRPr="0065765B">
              <w:rPr>
                <w:sz w:val="16"/>
                <w:szCs w:val="16"/>
                <w:lang w:eastAsia="ja-JP"/>
              </w:rPr>
              <w:t>not applicable in NTN scenario</w:t>
            </w:r>
          </w:p>
        </w:tc>
      </w:tr>
      <w:tr w:rsidR="00F96794" w:rsidRPr="00544E36" w14:paraId="4403E044" w14:textId="57764529" w:rsidTr="00C832FA">
        <w:tc>
          <w:tcPr>
            <w:tcW w:w="0" w:type="auto"/>
          </w:tcPr>
          <w:p w14:paraId="3E893ED3" w14:textId="77777777" w:rsidR="003709D9" w:rsidRPr="00544E36" w:rsidRDefault="003709D9" w:rsidP="003709D9">
            <w:pPr>
              <w:pStyle w:val="TAC"/>
              <w:rPr>
                <w:color w:val="FF0000"/>
                <w:sz w:val="16"/>
                <w:szCs w:val="16"/>
                <w:lang w:eastAsia="ja-JP"/>
              </w:rPr>
            </w:pPr>
            <w:r w:rsidRPr="00AE6FA7">
              <w:rPr>
                <w:color w:val="000000" w:themeColor="text1"/>
                <w:sz w:val="16"/>
                <w:szCs w:val="16"/>
                <w:lang w:eastAsia="ja-JP"/>
              </w:rPr>
              <w:t>OTA out-of-band blocking</w:t>
            </w:r>
          </w:p>
        </w:tc>
        <w:tc>
          <w:tcPr>
            <w:tcW w:w="0" w:type="auto"/>
            <w:vMerge/>
          </w:tcPr>
          <w:p w14:paraId="2027B6E1" w14:textId="77777777" w:rsidR="003709D9" w:rsidRPr="00544E36" w:rsidRDefault="003709D9" w:rsidP="003709D9">
            <w:pPr>
              <w:pStyle w:val="TAC"/>
              <w:rPr>
                <w:sz w:val="16"/>
                <w:szCs w:val="16"/>
                <w:highlight w:val="yellow"/>
                <w:lang w:eastAsia="ja-JP"/>
              </w:rPr>
            </w:pPr>
          </w:p>
        </w:tc>
        <w:tc>
          <w:tcPr>
            <w:tcW w:w="1268" w:type="dxa"/>
            <w:vMerge/>
          </w:tcPr>
          <w:p w14:paraId="295FE9C7" w14:textId="52A629A9" w:rsidR="003709D9" w:rsidRPr="00544E36" w:rsidRDefault="003709D9" w:rsidP="003709D9">
            <w:pPr>
              <w:pStyle w:val="TAC"/>
              <w:rPr>
                <w:sz w:val="16"/>
                <w:szCs w:val="16"/>
                <w:highlight w:val="yellow"/>
              </w:rPr>
            </w:pPr>
          </w:p>
        </w:tc>
        <w:tc>
          <w:tcPr>
            <w:tcW w:w="1147" w:type="dxa"/>
            <w:vMerge/>
          </w:tcPr>
          <w:p w14:paraId="323C0D41" w14:textId="5C8D075A" w:rsidR="003709D9" w:rsidRPr="00544E36" w:rsidRDefault="003709D9" w:rsidP="003709D9">
            <w:pPr>
              <w:pStyle w:val="TAC"/>
              <w:rPr>
                <w:sz w:val="16"/>
                <w:szCs w:val="16"/>
                <w:highlight w:val="yellow"/>
              </w:rPr>
            </w:pPr>
          </w:p>
        </w:tc>
        <w:tc>
          <w:tcPr>
            <w:tcW w:w="0" w:type="auto"/>
          </w:tcPr>
          <w:p w14:paraId="44D53FF8" w14:textId="2EEEFCB6"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332F7395" w14:textId="6A47011F"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6F481DF8" w14:textId="29A398C4" w:rsidR="003709D9" w:rsidRPr="00544E36" w:rsidRDefault="00EF3F78" w:rsidP="00EF3F78">
            <w:pPr>
              <w:pStyle w:val="TAC"/>
              <w:rPr>
                <w:sz w:val="16"/>
                <w:szCs w:val="16"/>
                <w:highlight w:val="yellow"/>
                <w:lang w:eastAsia="ja-JP"/>
              </w:rPr>
            </w:pPr>
            <w:r w:rsidRPr="005C2B58">
              <w:rPr>
                <w:sz w:val="16"/>
                <w:szCs w:val="16"/>
                <w:lang w:eastAsia="ja-JP"/>
              </w:rPr>
              <w:t xml:space="preserve">Same </w:t>
            </w:r>
            <w:r>
              <w:rPr>
                <w:sz w:val="16"/>
                <w:szCs w:val="16"/>
                <w:lang w:eastAsia="ja-JP"/>
              </w:rPr>
              <w:t xml:space="preserve">approach </w:t>
            </w:r>
            <w:r w:rsidRPr="005C2B58">
              <w:rPr>
                <w:sz w:val="16"/>
                <w:szCs w:val="16"/>
                <w:lang w:eastAsia="ja-JP"/>
              </w:rPr>
              <w:t>as for NTN NR</w:t>
            </w:r>
          </w:p>
        </w:tc>
      </w:tr>
      <w:tr w:rsidR="00F96794" w:rsidRPr="00544E36" w14:paraId="28E320FB" w14:textId="3CB29866" w:rsidTr="00C832FA">
        <w:tc>
          <w:tcPr>
            <w:tcW w:w="0" w:type="auto"/>
          </w:tcPr>
          <w:p w14:paraId="63BF5C01" w14:textId="6C56AE3B" w:rsidR="003709D9" w:rsidRPr="000D7737" w:rsidRDefault="003709D9" w:rsidP="003709D9">
            <w:pPr>
              <w:pStyle w:val="TAC"/>
              <w:rPr>
                <w:color w:val="000000" w:themeColor="text1"/>
                <w:sz w:val="16"/>
                <w:szCs w:val="16"/>
                <w:lang w:eastAsia="ja-JP"/>
              </w:rPr>
            </w:pPr>
            <w:r w:rsidRPr="000D7737">
              <w:rPr>
                <w:color w:val="000000" w:themeColor="text1"/>
                <w:sz w:val="16"/>
                <w:szCs w:val="16"/>
                <w:lang w:eastAsia="ja-JP"/>
              </w:rPr>
              <w:lastRenderedPageBreak/>
              <w:t xml:space="preserve">OTA RX spurious emission </w:t>
            </w:r>
          </w:p>
        </w:tc>
        <w:tc>
          <w:tcPr>
            <w:tcW w:w="0" w:type="auto"/>
            <w:vMerge/>
          </w:tcPr>
          <w:p w14:paraId="3B232059" w14:textId="77777777" w:rsidR="003709D9" w:rsidRPr="00544E36" w:rsidRDefault="003709D9" w:rsidP="003709D9">
            <w:pPr>
              <w:pStyle w:val="TAC"/>
              <w:rPr>
                <w:sz w:val="16"/>
                <w:szCs w:val="16"/>
                <w:highlight w:val="yellow"/>
              </w:rPr>
            </w:pPr>
          </w:p>
        </w:tc>
        <w:tc>
          <w:tcPr>
            <w:tcW w:w="1268" w:type="dxa"/>
            <w:vMerge/>
          </w:tcPr>
          <w:p w14:paraId="70174669" w14:textId="08673470" w:rsidR="003709D9" w:rsidRPr="00544E36" w:rsidRDefault="003709D9" w:rsidP="003709D9">
            <w:pPr>
              <w:pStyle w:val="TAC"/>
              <w:rPr>
                <w:sz w:val="16"/>
                <w:szCs w:val="16"/>
                <w:highlight w:val="yellow"/>
              </w:rPr>
            </w:pPr>
          </w:p>
        </w:tc>
        <w:tc>
          <w:tcPr>
            <w:tcW w:w="1147" w:type="dxa"/>
            <w:vMerge/>
          </w:tcPr>
          <w:p w14:paraId="3F398142" w14:textId="5F984837" w:rsidR="003709D9" w:rsidRPr="00544E36" w:rsidRDefault="003709D9" w:rsidP="003709D9">
            <w:pPr>
              <w:pStyle w:val="TAC"/>
              <w:rPr>
                <w:sz w:val="16"/>
                <w:szCs w:val="16"/>
                <w:highlight w:val="yellow"/>
              </w:rPr>
            </w:pPr>
          </w:p>
        </w:tc>
        <w:tc>
          <w:tcPr>
            <w:tcW w:w="0" w:type="auto"/>
          </w:tcPr>
          <w:p w14:paraId="1C209439" w14:textId="3729400E" w:rsidR="003709D9" w:rsidRPr="00544E36" w:rsidRDefault="003709D9" w:rsidP="003709D9">
            <w:pPr>
              <w:pStyle w:val="TAC"/>
              <w:rPr>
                <w:sz w:val="16"/>
                <w:szCs w:val="16"/>
                <w:highlight w:val="yellow"/>
              </w:rPr>
            </w:pPr>
            <w:r w:rsidRPr="00544E36">
              <w:rPr>
                <w:sz w:val="16"/>
                <w:szCs w:val="16"/>
                <w:lang w:eastAsia="ja-JP"/>
              </w:rPr>
              <w:t>applicable</w:t>
            </w:r>
          </w:p>
        </w:tc>
        <w:tc>
          <w:tcPr>
            <w:tcW w:w="0" w:type="auto"/>
          </w:tcPr>
          <w:p w14:paraId="314348A2" w14:textId="29071D7C" w:rsidR="003709D9" w:rsidRPr="003709D9" w:rsidRDefault="003709D9" w:rsidP="003709D9">
            <w:pPr>
              <w:pStyle w:val="TAC"/>
              <w:rPr>
                <w:sz w:val="16"/>
                <w:szCs w:val="16"/>
                <w:lang w:eastAsia="ja-JP"/>
              </w:rPr>
            </w:pPr>
            <w:r w:rsidRPr="003709D9">
              <w:rPr>
                <w:sz w:val="16"/>
                <w:szCs w:val="16"/>
                <w:lang w:eastAsia="ja-JP"/>
              </w:rPr>
              <w:t>not applicable for SAN type 1-H</w:t>
            </w:r>
          </w:p>
        </w:tc>
        <w:tc>
          <w:tcPr>
            <w:tcW w:w="1244" w:type="dxa"/>
          </w:tcPr>
          <w:p w14:paraId="2A8D4AB6" w14:textId="7E2D2866" w:rsidR="003709D9" w:rsidRPr="000D7737" w:rsidRDefault="000D7737" w:rsidP="003709D9">
            <w:pPr>
              <w:pStyle w:val="TAC"/>
              <w:rPr>
                <w:sz w:val="16"/>
                <w:szCs w:val="16"/>
                <w:lang w:eastAsia="ja-JP"/>
              </w:rPr>
            </w:pPr>
            <w:r w:rsidRPr="000D7737">
              <w:rPr>
                <w:sz w:val="16"/>
                <w:szCs w:val="16"/>
                <w:lang w:eastAsia="ja-JP"/>
              </w:rPr>
              <w:t>Same as conducted requirement for SAN type 1-H; Follow SM.329 and framework in NR NTN</w:t>
            </w:r>
          </w:p>
        </w:tc>
      </w:tr>
      <w:tr w:rsidR="00F96794" w:rsidRPr="00544E36" w14:paraId="4123C4BA" w14:textId="0977F0CD" w:rsidTr="00C832FA">
        <w:tc>
          <w:tcPr>
            <w:tcW w:w="0" w:type="auto"/>
          </w:tcPr>
          <w:p w14:paraId="2C750198" w14:textId="77777777" w:rsidR="00405DD2" w:rsidRPr="000D7737" w:rsidRDefault="00405DD2" w:rsidP="00405DD2">
            <w:pPr>
              <w:pStyle w:val="TAC"/>
              <w:rPr>
                <w:color w:val="000000" w:themeColor="text1"/>
                <w:sz w:val="16"/>
                <w:szCs w:val="16"/>
                <w:lang w:eastAsia="ja-JP"/>
              </w:rPr>
            </w:pPr>
            <w:r w:rsidRPr="000D7737">
              <w:rPr>
                <w:color w:val="000000" w:themeColor="text1"/>
                <w:sz w:val="16"/>
                <w:szCs w:val="16"/>
                <w:lang w:eastAsia="ja-JP"/>
              </w:rPr>
              <w:t>OTA receiver intermodulation</w:t>
            </w:r>
          </w:p>
        </w:tc>
        <w:tc>
          <w:tcPr>
            <w:tcW w:w="0" w:type="auto"/>
            <w:vMerge/>
          </w:tcPr>
          <w:p w14:paraId="14A01183" w14:textId="77777777" w:rsidR="00405DD2" w:rsidRPr="00544E36" w:rsidRDefault="00405DD2" w:rsidP="00405DD2">
            <w:pPr>
              <w:pStyle w:val="TAC"/>
              <w:rPr>
                <w:sz w:val="16"/>
                <w:szCs w:val="16"/>
                <w:highlight w:val="yellow"/>
              </w:rPr>
            </w:pPr>
          </w:p>
        </w:tc>
        <w:tc>
          <w:tcPr>
            <w:tcW w:w="1268" w:type="dxa"/>
            <w:vMerge/>
          </w:tcPr>
          <w:p w14:paraId="22161949" w14:textId="6C65F75B" w:rsidR="00405DD2" w:rsidRPr="00544E36" w:rsidRDefault="00405DD2" w:rsidP="00405DD2">
            <w:pPr>
              <w:pStyle w:val="TAC"/>
              <w:rPr>
                <w:sz w:val="16"/>
                <w:szCs w:val="16"/>
                <w:highlight w:val="yellow"/>
              </w:rPr>
            </w:pPr>
          </w:p>
        </w:tc>
        <w:tc>
          <w:tcPr>
            <w:tcW w:w="1147" w:type="dxa"/>
            <w:vMerge/>
          </w:tcPr>
          <w:p w14:paraId="1FCAF7D7" w14:textId="47F52195" w:rsidR="00405DD2" w:rsidRPr="00544E36" w:rsidRDefault="00405DD2" w:rsidP="00405DD2">
            <w:pPr>
              <w:pStyle w:val="TAC"/>
              <w:rPr>
                <w:sz w:val="16"/>
                <w:szCs w:val="16"/>
                <w:highlight w:val="yellow"/>
              </w:rPr>
            </w:pPr>
          </w:p>
        </w:tc>
        <w:tc>
          <w:tcPr>
            <w:tcW w:w="0" w:type="auto"/>
          </w:tcPr>
          <w:p w14:paraId="4892C1DB" w14:textId="0CAACBB2" w:rsidR="00405DD2" w:rsidRPr="00544E36" w:rsidRDefault="00405DD2" w:rsidP="00405DD2">
            <w:pPr>
              <w:pStyle w:val="TAC"/>
              <w:rPr>
                <w:sz w:val="16"/>
                <w:szCs w:val="16"/>
                <w:highlight w:val="yellow"/>
              </w:rPr>
            </w:pPr>
            <w:r w:rsidRPr="00544E36">
              <w:rPr>
                <w:sz w:val="16"/>
                <w:szCs w:val="16"/>
                <w:lang w:eastAsia="ja-JP"/>
              </w:rPr>
              <w:t>not applicable</w:t>
            </w:r>
          </w:p>
        </w:tc>
        <w:tc>
          <w:tcPr>
            <w:tcW w:w="0" w:type="auto"/>
          </w:tcPr>
          <w:p w14:paraId="0BFDC460" w14:textId="32E60376" w:rsidR="00405DD2" w:rsidRPr="003709D9" w:rsidRDefault="00405DD2" w:rsidP="00405DD2">
            <w:pPr>
              <w:pStyle w:val="TAC"/>
              <w:rPr>
                <w:sz w:val="16"/>
                <w:szCs w:val="16"/>
                <w:lang w:eastAsia="ja-JP"/>
              </w:rPr>
            </w:pPr>
            <w:r w:rsidRPr="00933480">
              <w:rPr>
                <w:sz w:val="16"/>
                <w:szCs w:val="16"/>
                <w:lang w:eastAsia="ja-JP"/>
              </w:rPr>
              <w:t>not applicable in NTN scenario</w:t>
            </w:r>
          </w:p>
        </w:tc>
        <w:tc>
          <w:tcPr>
            <w:tcW w:w="1244" w:type="dxa"/>
          </w:tcPr>
          <w:p w14:paraId="595DA34A" w14:textId="0016A1C0" w:rsidR="00405DD2" w:rsidRPr="000D7737" w:rsidRDefault="00405DD2" w:rsidP="00405DD2">
            <w:pPr>
              <w:pStyle w:val="TAC"/>
              <w:rPr>
                <w:sz w:val="16"/>
                <w:szCs w:val="16"/>
                <w:lang w:eastAsia="ja-JP"/>
              </w:rPr>
            </w:pPr>
            <w:r w:rsidRPr="000D7737">
              <w:rPr>
                <w:sz w:val="16"/>
                <w:szCs w:val="16"/>
                <w:lang w:eastAsia="ja-JP"/>
              </w:rPr>
              <w:t>not applicable in NTN scenario</w:t>
            </w:r>
          </w:p>
        </w:tc>
      </w:tr>
      <w:tr w:rsidR="00F96794" w:rsidRPr="00544E36" w14:paraId="3F22BAE4" w14:textId="784E3E46" w:rsidTr="00C832FA">
        <w:tc>
          <w:tcPr>
            <w:tcW w:w="0" w:type="auto"/>
          </w:tcPr>
          <w:p w14:paraId="143EE911" w14:textId="77777777" w:rsidR="005A5E0C" w:rsidRPr="00F96794" w:rsidRDefault="005A5E0C" w:rsidP="001F2CAA">
            <w:pPr>
              <w:pStyle w:val="TAC"/>
              <w:rPr>
                <w:color w:val="000000" w:themeColor="text1"/>
                <w:sz w:val="16"/>
                <w:szCs w:val="16"/>
                <w:lang w:eastAsia="ja-JP"/>
              </w:rPr>
            </w:pPr>
            <w:r w:rsidRPr="00F96794">
              <w:rPr>
                <w:color w:val="000000" w:themeColor="text1"/>
                <w:sz w:val="16"/>
                <w:szCs w:val="16"/>
                <w:lang w:eastAsia="ja-JP"/>
              </w:rPr>
              <w:t>OTA in-channel selectivity</w:t>
            </w:r>
          </w:p>
        </w:tc>
        <w:tc>
          <w:tcPr>
            <w:tcW w:w="0" w:type="auto"/>
            <w:vMerge/>
          </w:tcPr>
          <w:p w14:paraId="50EB693C" w14:textId="77777777" w:rsidR="005A5E0C" w:rsidRPr="00544E36" w:rsidRDefault="005A5E0C" w:rsidP="001F2CAA">
            <w:pPr>
              <w:pStyle w:val="TAC"/>
              <w:rPr>
                <w:sz w:val="16"/>
                <w:szCs w:val="16"/>
                <w:highlight w:val="yellow"/>
              </w:rPr>
            </w:pPr>
          </w:p>
        </w:tc>
        <w:tc>
          <w:tcPr>
            <w:tcW w:w="1268" w:type="dxa"/>
            <w:vMerge/>
          </w:tcPr>
          <w:p w14:paraId="3513C366" w14:textId="765F364F" w:rsidR="005A5E0C" w:rsidRPr="00544E36" w:rsidRDefault="005A5E0C" w:rsidP="001F2CAA">
            <w:pPr>
              <w:pStyle w:val="TAC"/>
              <w:rPr>
                <w:sz w:val="16"/>
                <w:szCs w:val="16"/>
                <w:highlight w:val="yellow"/>
              </w:rPr>
            </w:pPr>
          </w:p>
        </w:tc>
        <w:tc>
          <w:tcPr>
            <w:tcW w:w="1147" w:type="dxa"/>
            <w:vMerge/>
          </w:tcPr>
          <w:p w14:paraId="4C7FEE51" w14:textId="44D4DC49" w:rsidR="005A5E0C" w:rsidRPr="00544E36" w:rsidRDefault="005A5E0C" w:rsidP="001F2CAA">
            <w:pPr>
              <w:pStyle w:val="TAC"/>
              <w:rPr>
                <w:sz w:val="16"/>
                <w:szCs w:val="16"/>
                <w:highlight w:val="yellow"/>
              </w:rPr>
            </w:pPr>
          </w:p>
        </w:tc>
        <w:tc>
          <w:tcPr>
            <w:tcW w:w="0" w:type="auto"/>
          </w:tcPr>
          <w:p w14:paraId="62E67BA8" w14:textId="1386E379" w:rsidR="005A5E0C" w:rsidRPr="00544E36" w:rsidRDefault="005A5E0C" w:rsidP="001F2CAA">
            <w:pPr>
              <w:pStyle w:val="TAC"/>
              <w:rPr>
                <w:sz w:val="16"/>
                <w:szCs w:val="16"/>
                <w:highlight w:val="yellow"/>
              </w:rPr>
            </w:pPr>
            <w:r w:rsidRPr="00544E36">
              <w:rPr>
                <w:sz w:val="16"/>
                <w:szCs w:val="16"/>
                <w:lang w:eastAsia="ja-JP"/>
              </w:rPr>
              <w:t>applicable</w:t>
            </w:r>
          </w:p>
        </w:tc>
        <w:tc>
          <w:tcPr>
            <w:tcW w:w="0" w:type="auto"/>
          </w:tcPr>
          <w:p w14:paraId="77174829" w14:textId="385D031D" w:rsidR="005A5E0C" w:rsidRPr="00EF3F78" w:rsidRDefault="003709D9" w:rsidP="001F2CAA">
            <w:pPr>
              <w:pStyle w:val="TAC"/>
              <w:rPr>
                <w:sz w:val="16"/>
                <w:szCs w:val="16"/>
                <w:lang w:eastAsia="ja-JP"/>
              </w:rPr>
            </w:pPr>
            <w:r w:rsidRPr="00EF3F78">
              <w:rPr>
                <w:sz w:val="16"/>
                <w:szCs w:val="16"/>
                <w:lang w:eastAsia="ja-JP"/>
              </w:rPr>
              <w:t>not applicable for SAN type 1-H</w:t>
            </w:r>
          </w:p>
        </w:tc>
        <w:tc>
          <w:tcPr>
            <w:tcW w:w="1244" w:type="dxa"/>
          </w:tcPr>
          <w:p w14:paraId="6CB7EEF3" w14:textId="55E5C5EA" w:rsidR="005A5E0C" w:rsidRPr="00EF3F78" w:rsidRDefault="00F96794" w:rsidP="001F2CAA">
            <w:pPr>
              <w:pStyle w:val="TAC"/>
              <w:rPr>
                <w:sz w:val="16"/>
                <w:szCs w:val="16"/>
                <w:highlight w:val="yellow"/>
                <w:lang w:eastAsia="ja-JP"/>
              </w:rPr>
            </w:pPr>
            <w:r w:rsidRPr="00EF3F78">
              <w:rPr>
                <w:sz w:val="16"/>
                <w:szCs w:val="16"/>
              </w:rPr>
              <w:t>Conducted ICS to be offset by Δ</w:t>
            </w:r>
            <w:r w:rsidRPr="00EF3F78">
              <w:rPr>
                <w:sz w:val="16"/>
                <w:szCs w:val="16"/>
                <w:vertAlign w:val="subscript"/>
              </w:rPr>
              <w:t>minSENS</w:t>
            </w:r>
          </w:p>
        </w:tc>
      </w:tr>
      <w:tr w:rsidR="00F96794" w:rsidRPr="00544E36" w14:paraId="724FE08D" w14:textId="6756D34A" w:rsidTr="00C832FA">
        <w:tc>
          <w:tcPr>
            <w:tcW w:w="0" w:type="auto"/>
          </w:tcPr>
          <w:p w14:paraId="32689505" w14:textId="77777777" w:rsidR="005A5E0C" w:rsidRPr="00544E36" w:rsidRDefault="005A5E0C" w:rsidP="001F2CAA">
            <w:pPr>
              <w:pStyle w:val="TAC"/>
              <w:rPr>
                <w:color w:val="FF0000"/>
                <w:sz w:val="16"/>
                <w:szCs w:val="16"/>
                <w:lang w:eastAsia="ja-JP"/>
              </w:rPr>
            </w:pPr>
            <w:r w:rsidRPr="002E28AC">
              <w:rPr>
                <w:color w:val="000000" w:themeColor="text1"/>
                <w:sz w:val="16"/>
                <w:szCs w:val="16"/>
                <w:lang w:eastAsia="ja-JP"/>
              </w:rPr>
              <w:t>Radiated performance requirements</w:t>
            </w:r>
          </w:p>
        </w:tc>
        <w:tc>
          <w:tcPr>
            <w:tcW w:w="0" w:type="auto"/>
            <w:vMerge/>
          </w:tcPr>
          <w:p w14:paraId="5B7B74D8" w14:textId="77777777" w:rsidR="005A5E0C" w:rsidRPr="00544E36" w:rsidRDefault="005A5E0C" w:rsidP="001F2CAA">
            <w:pPr>
              <w:pStyle w:val="TAC"/>
              <w:rPr>
                <w:sz w:val="16"/>
                <w:szCs w:val="16"/>
                <w:highlight w:val="yellow"/>
              </w:rPr>
            </w:pPr>
          </w:p>
        </w:tc>
        <w:tc>
          <w:tcPr>
            <w:tcW w:w="1268" w:type="dxa"/>
            <w:vMerge/>
          </w:tcPr>
          <w:p w14:paraId="5E70A015" w14:textId="0E6B5806" w:rsidR="005A5E0C" w:rsidRPr="00544E36" w:rsidRDefault="005A5E0C" w:rsidP="001F2CAA">
            <w:pPr>
              <w:pStyle w:val="TAC"/>
              <w:rPr>
                <w:sz w:val="16"/>
                <w:szCs w:val="16"/>
                <w:highlight w:val="yellow"/>
              </w:rPr>
            </w:pPr>
          </w:p>
        </w:tc>
        <w:tc>
          <w:tcPr>
            <w:tcW w:w="1147" w:type="dxa"/>
            <w:vMerge/>
          </w:tcPr>
          <w:p w14:paraId="7129B2A3" w14:textId="523BE297" w:rsidR="005A5E0C" w:rsidRPr="00544E36" w:rsidRDefault="005A5E0C" w:rsidP="001F2CAA">
            <w:pPr>
              <w:pStyle w:val="TAC"/>
              <w:rPr>
                <w:sz w:val="16"/>
                <w:szCs w:val="16"/>
                <w:highlight w:val="yellow"/>
              </w:rPr>
            </w:pPr>
          </w:p>
        </w:tc>
        <w:tc>
          <w:tcPr>
            <w:tcW w:w="0" w:type="auto"/>
          </w:tcPr>
          <w:p w14:paraId="67B6FE8A" w14:textId="52E393AC" w:rsidR="005A5E0C" w:rsidRPr="00544E36" w:rsidRDefault="005A5E0C" w:rsidP="001F2CAA">
            <w:pPr>
              <w:pStyle w:val="TAC"/>
              <w:rPr>
                <w:sz w:val="16"/>
                <w:szCs w:val="16"/>
                <w:highlight w:val="yellow"/>
              </w:rPr>
            </w:pPr>
            <w:r w:rsidRPr="00544E36">
              <w:rPr>
                <w:sz w:val="16"/>
                <w:szCs w:val="16"/>
                <w:lang w:eastAsia="ja-JP"/>
              </w:rPr>
              <w:t>applicable</w:t>
            </w:r>
          </w:p>
        </w:tc>
        <w:tc>
          <w:tcPr>
            <w:tcW w:w="0" w:type="auto"/>
          </w:tcPr>
          <w:p w14:paraId="30885A20" w14:textId="17C3288A" w:rsidR="005A5E0C" w:rsidRPr="003709D9" w:rsidRDefault="005A5E0C" w:rsidP="001F2CAA">
            <w:pPr>
              <w:pStyle w:val="TAC"/>
              <w:rPr>
                <w:sz w:val="16"/>
                <w:szCs w:val="16"/>
                <w:lang w:eastAsia="ja-JP"/>
              </w:rPr>
            </w:pPr>
            <w:r w:rsidRPr="003709D9">
              <w:rPr>
                <w:sz w:val="16"/>
                <w:szCs w:val="16"/>
                <w:lang w:eastAsia="ja-JP"/>
              </w:rPr>
              <w:t>Perf part of WI</w:t>
            </w:r>
          </w:p>
        </w:tc>
        <w:tc>
          <w:tcPr>
            <w:tcW w:w="1244" w:type="dxa"/>
          </w:tcPr>
          <w:p w14:paraId="08F4B732" w14:textId="02389725" w:rsidR="005A5E0C" w:rsidRPr="00544E36" w:rsidRDefault="005A5E0C" w:rsidP="001F2CAA">
            <w:pPr>
              <w:pStyle w:val="TAC"/>
              <w:rPr>
                <w:sz w:val="16"/>
                <w:szCs w:val="16"/>
                <w:highlight w:val="yellow"/>
                <w:lang w:eastAsia="ja-JP"/>
              </w:rPr>
            </w:pPr>
            <w:r w:rsidRPr="00544E36">
              <w:rPr>
                <w:sz w:val="16"/>
                <w:szCs w:val="16"/>
                <w:lang w:eastAsia="ja-JP"/>
              </w:rPr>
              <w:t>Perf part of WI</w:t>
            </w:r>
          </w:p>
        </w:tc>
      </w:tr>
    </w:tbl>
    <w:p w14:paraId="389F4813" w14:textId="77777777" w:rsidR="00875363" w:rsidRDefault="00875363" w:rsidP="00804FBE">
      <w:pPr>
        <w:rPr>
          <w:highlight w:val="yellow"/>
        </w:rPr>
      </w:pPr>
    </w:p>
    <w:p w14:paraId="14282518" w14:textId="16CA2BD8" w:rsidR="00262A70" w:rsidRDefault="00262A70" w:rsidP="00804FBE">
      <w:pPr>
        <w:rPr>
          <w:highlight w:val="yellow"/>
        </w:rPr>
      </w:pPr>
      <w:r w:rsidRPr="001D2667">
        <w:rPr>
          <w:b/>
        </w:rPr>
        <w:t xml:space="preserve">Proposal </w:t>
      </w:r>
      <w:r>
        <w:rPr>
          <w:b/>
        </w:rPr>
        <w:t>6</w:t>
      </w:r>
      <w:r>
        <w:t xml:space="preserve">: </w:t>
      </w:r>
      <w:r w:rsidR="00CB7721">
        <w:t xml:space="preserve">Consider the NTN IoT </w:t>
      </w:r>
      <w:r w:rsidR="00323969">
        <w:t>requirements for</w:t>
      </w:r>
      <w:r w:rsidR="00CB7721">
        <w:t xml:space="preserve"> SAN type 1-H and SAN type 1-O </w:t>
      </w:r>
      <w:r w:rsidR="00323969">
        <w:t xml:space="preserve">proposals captured in </w:t>
      </w:r>
      <w:r w:rsidR="00CB7721">
        <w:t xml:space="preserve">Table 1 as baseline for further discussion. </w:t>
      </w:r>
    </w:p>
    <w:p w14:paraId="6DCA01B1" w14:textId="1E912FEB" w:rsidR="00B5171B" w:rsidRPr="00834F23" w:rsidRDefault="00B5171B" w:rsidP="003E37B5">
      <w:pPr>
        <w:pStyle w:val="Heading1"/>
        <w:numPr>
          <w:ilvl w:val="0"/>
          <w:numId w:val="1"/>
        </w:numPr>
        <w:overflowPunct w:val="0"/>
        <w:autoSpaceDE w:val="0"/>
        <w:autoSpaceDN w:val="0"/>
        <w:adjustRightInd w:val="0"/>
        <w:textAlignment w:val="baseline"/>
      </w:pPr>
      <w:r w:rsidRPr="00834F23">
        <w:t>Conclusion</w:t>
      </w:r>
      <w:r w:rsidR="001D7F25" w:rsidRPr="00834F23">
        <w:t>s</w:t>
      </w:r>
      <w:r w:rsidRPr="00834F23">
        <w:t xml:space="preserve"> </w:t>
      </w:r>
    </w:p>
    <w:p w14:paraId="4A430766" w14:textId="612C4A34" w:rsidR="005B299A" w:rsidRPr="00010149" w:rsidRDefault="00010149" w:rsidP="00E765C2">
      <w:pPr>
        <w:pStyle w:val="xxmsonormal"/>
        <w:rPr>
          <w:rFonts w:ascii="Times New Roman" w:hAnsi="Times New Roman" w:cs="Times New Roman"/>
          <w:sz w:val="20"/>
          <w:szCs w:val="20"/>
          <w:lang w:val="en-GB" w:eastAsia="en-US"/>
        </w:rPr>
      </w:pPr>
      <w:r w:rsidRPr="00010149">
        <w:rPr>
          <w:rFonts w:ascii="Times New Roman" w:hAnsi="Times New Roman" w:cs="Times New Roman"/>
          <w:sz w:val="20"/>
          <w:szCs w:val="20"/>
          <w:lang w:val="en-GB" w:eastAsia="en-US"/>
        </w:rPr>
        <w:t xml:space="preserve">Based on the above discussion, the following proposals were formulated: </w:t>
      </w:r>
    </w:p>
    <w:p w14:paraId="33AECCD5" w14:textId="77777777" w:rsidR="001C29ED" w:rsidRPr="00834F23" w:rsidRDefault="001C29ED" w:rsidP="00E765C2">
      <w:pPr>
        <w:pStyle w:val="xxmsonormal"/>
        <w:rPr>
          <w:rFonts w:ascii="Times New Roman" w:hAnsi="Times New Roman" w:cs="Times New Roman"/>
          <w:sz w:val="20"/>
          <w:szCs w:val="20"/>
          <w:highlight w:val="yellow"/>
          <w:lang w:val="en-GB" w:eastAsia="en-US"/>
        </w:rPr>
      </w:pPr>
    </w:p>
    <w:p w14:paraId="68880E19" w14:textId="77777777" w:rsidR="002A758A" w:rsidRPr="001D2667" w:rsidRDefault="002A758A" w:rsidP="002A758A">
      <w:r w:rsidRPr="001D2667">
        <w:rPr>
          <w:b/>
        </w:rPr>
        <w:t>Proposal 1</w:t>
      </w:r>
      <w:r>
        <w:t>: consider the NTN NR terminology captured in TS 38.108, as the baseline for the NTN IoT work and TS 36.108/36.181 skeletons, where possible.</w:t>
      </w:r>
    </w:p>
    <w:p w14:paraId="4691D5E2" w14:textId="77777777" w:rsidR="002A758A" w:rsidRDefault="002A758A" w:rsidP="002A758A">
      <w:r w:rsidRPr="00ED475F">
        <w:rPr>
          <w:b/>
        </w:rPr>
        <w:t>Proposal</w:t>
      </w:r>
      <w:r>
        <w:rPr>
          <w:b/>
        </w:rPr>
        <w:t xml:space="preserve"> 2</w:t>
      </w:r>
      <w:r w:rsidRPr="00ED475F">
        <w:t>: reuse the already defined set of NR NTN SAN classes (i.e. GEO, LEO600, LEO1200) for NTN IoT WI.</w:t>
      </w:r>
      <w:r w:rsidRPr="003C2D00">
        <w:t xml:space="preserve"> </w:t>
      </w:r>
    </w:p>
    <w:p w14:paraId="4A646631" w14:textId="77777777" w:rsidR="00262A70" w:rsidRDefault="00262A70" w:rsidP="00262A70">
      <w:r w:rsidRPr="0000787A">
        <w:rPr>
          <w:b/>
        </w:rPr>
        <w:t>Proposal</w:t>
      </w:r>
      <w:r>
        <w:rPr>
          <w:b/>
        </w:rPr>
        <w:t xml:space="preserve"> 3</w:t>
      </w:r>
      <w:r>
        <w:t xml:space="preserve">: For NTN IoT, consider SAN type 1-H and SAN type 1-O as the baseline. </w:t>
      </w:r>
    </w:p>
    <w:p w14:paraId="2CD007EE" w14:textId="77777777" w:rsidR="00262A70" w:rsidRPr="00645660" w:rsidRDefault="00262A70" w:rsidP="00262A70">
      <w:r w:rsidRPr="00634854">
        <w:rPr>
          <w:b/>
        </w:rPr>
        <w:t>Proposal</w:t>
      </w:r>
      <w:r>
        <w:rPr>
          <w:b/>
        </w:rPr>
        <w:t xml:space="preserve"> 4</w:t>
      </w:r>
      <w:r w:rsidRPr="00634854">
        <w:t xml:space="preserve">:  </w:t>
      </w:r>
      <w:r w:rsidRPr="00645660">
        <w:t xml:space="preserve">reuse the NR NTN requirements set (based on TS 38.108, section 4.6) as the starting point for NTN IoT requirements drafting, by excluding the following RF requirements from consideration for NTN IoT: </w:t>
      </w:r>
    </w:p>
    <w:p w14:paraId="41609989" w14:textId="77777777" w:rsidR="00262A70" w:rsidRDefault="00262A70" w:rsidP="00262A70">
      <w:pPr>
        <w:pStyle w:val="ListParagraph"/>
        <w:numPr>
          <w:ilvl w:val="0"/>
          <w:numId w:val="11"/>
        </w:numPr>
        <w:rPr>
          <w:rFonts w:ascii="Times New Roman" w:hAnsi="Times New Roman" w:cs="Times New Roman"/>
          <w:sz w:val="20"/>
          <w:szCs w:val="20"/>
        </w:rPr>
      </w:pPr>
      <w:r w:rsidRPr="00645660">
        <w:rPr>
          <w:rFonts w:ascii="Times New Roman" w:hAnsi="Times New Roman" w:cs="Times New Roman"/>
          <w:sz w:val="20"/>
          <w:szCs w:val="20"/>
        </w:rPr>
        <w:t xml:space="preserve">Conducted: </w:t>
      </w:r>
      <w:r w:rsidRPr="00645660">
        <w:rPr>
          <w:rFonts w:ascii="Times New Roman" w:hAnsi="Times New Roman" w:cs="Times New Roman"/>
          <w:sz w:val="20"/>
          <w:szCs w:val="20"/>
          <w:lang w:eastAsia="ja-JP"/>
        </w:rPr>
        <w:t xml:space="preserve">Transmit ON/OFF power, </w:t>
      </w:r>
      <w:r w:rsidRPr="00645660">
        <w:rPr>
          <w:rFonts w:ascii="Times New Roman" w:hAnsi="Times New Roman" w:cs="Times New Roman"/>
          <w:sz w:val="20"/>
          <w:szCs w:val="20"/>
        </w:rPr>
        <w:t xml:space="preserve">Time alignment error, </w:t>
      </w:r>
      <w:r w:rsidRPr="00645660">
        <w:rPr>
          <w:rFonts w:ascii="Times New Roman" w:hAnsi="Times New Roman" w:cs="Times New Roman"/>
          <w:sz w:val="20"/>
          <w:szCs w:val="20"/>
          <w:lang w:eastAsia="ja-JP"/>
        </w:rPr>
        <w:t xml:space="preserve">TX IMD, RX IMD. </w:t>
      </w:r>
    </w:p>
    <w:p w14:paraId="150D037E" w14:textId="31EEEB85" w:rsidR="00634854" w:rsidRDefault="00262A70" w:rsidP="00262A70">
      <w:pPr>
        <w:pStyle w:val="ListParagraph"/>
        <w:numPr>
          <w:ilvl w:val="0"/>
          <w:numId w:val="11"/>
        </w:numPr>
        <w:rPr>
          <w:rFonts w:ascii="Times New Roman" w:hAnsi="Times New Roman" w:cs="Times New Roman"/>
          <w:sz w:val="20"/>
          <w:szCs w:val="20"/>
        </w:rPr>
      </w:pPr>
      <w:r w:rsidRPr="00645660">
        <w:rPr>
          <w:rFonts w:ascii="Times New Roman" w:hAnsi="Times New Roman" w:cs="Times New Roman"/>
          <w:sz w:val="20"/>
          <w:szCs w:val="20"/>
          <w:lang w:eastAsia="ja-JP"/>
        </w:rPr>
        <w:t>Radiated: OTA transmit ON/OFF power, OTA t</w:t>
      </w:r>
      <w:r w:rsidRPr="00645660">
        <w:rPr>
          <w:rFonts w:ascii="Times New Roman" w:hAnsi="Times New Roman" w:cs="Times New Roman"/>
          <w:sz w:val="20"/>
          <w:szCs w:val="20"/>
        </w:rPr>
        <w:t xml:space="preserve">ime alignment error, OTA </w:t>
      </w:r>
      <w:r w:rsidRPr="00645660">
        <w:rPr>
          <w:rFonts w:ascii="Times New Roman" w:hAnsi="Times New Roman" w:cs="Times New Roman"/>
          <w:sz w:val="20"/>
          <w:szCs w:val="20"/>
          <w:lang w:eastAsia="ja-JP"/>
        </w:rPr>
        <w:t>TX IMD, OTA RX IMD</w:t>
      </w:r>
    </w:p>
    <w:p w14:paraId="13D2AC49" w14:textId="77777777" w:rsidR="00262A70" w:rsidRDefault="00262A70" w:rsidP="00262A70">
      <w:pPr>
        <w:rPr>
          <w:b/>
        </w:rPr>
      </w:pPr>
    </w:p>
    <w:p w14:paraId="7B092308" w14:textId="77777777" w:rsidR="00262A70" w:rsidRPr="005912E8" w:rsidRDefault="00262A70" w:rsidP="00262A70">
      <w:r w:rsidRPr="00634854">
        <w:rPr>
          <w:b/>
        </w:rPr>
        <w:t>Proposal</w:t>
      </w:r>
      <w:r>
        <w:rPr>
          <w:b/>
        </w:rPr>
        <w:t xml:space="preserve"> 5</w:t>
      </w:r>
      <w:r w:rsidRPr="00634854">
        <w:t xml:space="preserve">: </w:t>
      </w:r>
      <w:r>
        <w:t xml:space="preserve">for the NB-IoT </w:t>
      </w:r>
      <w:r w:rsidRPr="005912E8">
        <w:t>requirements derivation</w:t>
      </w:r>
      <w:r>
        <w:t xml:space="preserve"> for NTN</w:t>
      </w:r>
      <w:r w:rsidRPr="005912E8">
        <w:t>, consider the following as baseline references:</w:t>
      </w:r>
    </w:p>
    <w:p w14:paraId="2891D73A" w14:textId="77777777" w:rsidR="00262A70" w:rsidRPr="005912E8" w:rsidRDefault="00262A70" w:rsidP="00262A70">
      <w:pPr>
        <w:pStyle w:val="ListParagraph"/>
        <w:numPr>
          <w:ilvl w:val="0"/>
          <w:numId w:val="11"/>
        </w:numPr>
        <w:rPr>
          <w:rFonts w:ascii="Times New Roman" w:hAnsi="Times New Roman" w:cs="Times New Roman"/>
          <w:sz w:val="20"/>
          <w:szCs w:val="20"/>
        </w:rPr>
      </w:pPr>
      <w:r w:rsidRPr="005912E8">
        <w:rPr>
          <w:rFonts w:ascii="Times New Roman" w:hAnsi="Times New Roman" w:cs="Times New Roman"/>
          <w:sz w:val="20"/>
          <w:szCs w:val="20"/>
        </w:rPr>
        <w:t>TR 36.802 as baseline for NB-IoT</w:t>
      </w:r>
      <w:r>
        <w:rPr>
          <w:rFonts w:ascii="Times New Roman" w:hAnsi="Times New Roman" w:cs="Times New Roman"/>
          <w:sz w:val="20"/>
          <w:szCs w:val="20"/>
        </w:rPr>
        <w:t xml:space="preserve"> aspects</w:t>
      </w:r>
      <w:r w:rsidRPr="005912E8">
        <w:rPr>
          <w:rFonts w:ascii="Times New Roman" w:hAnsi="Times New Roman" w:cs="Times New Roman"/>
          <w:sz w:val="20"/>
          <w:szCs w:val="20"/>
        </w:rPr>
        <w:t xml:space="preserve">, </w:t>
      </w:r>
    </w:p>
    <w:p w14:paraId="7DFAA681" w14:textId="77777777" w:rsidR="00262A70" w:rsidRDefault="00262A70" w:rsidP="00262A70">
      <w:pPr>
        <w:pStyle w:val="ListParagraph"/>
        <w:numPr>
          <w:ilvl w:val="0"/>
          <w:numId w:val="11"/>
        </w:numPr>
        <w:rPr>
          <w:rFonts w:ascii="Times New Roman" w:hAnsi="Times New Roman" w:cs="Times New Roman"/>
          <w:sz w:val="20"/>
          <w:szCs w:val="20"/>
        </w:rPr>
      </w:pPr>
      <w:r w:rsidRPr="005912E8">
        <w:rPr>
          <w:rFonts w:ascii="Times New Roman" w:hAnsi="Times New Roman" w:cs="Times New Roman"/>
          <w:sz w:val="20"/>
          <w:szCs w:val="20"/>
        </w:rPr>
        <w:t xml:space="preserve">TR 38.863 as baseline for NTN aspects. </w:t>
      </w:r>
    </w:p>
    <w:p w14:paraId="159A5367" w14:textId="77777777" w:rsidR="00262A70" w:rsidRDefault="00262A70" w:rsidP="00262A70">
      <w:pPr>
        <w:rPr>
          <w:lang w:val="en-US"/>
        </w:rPr>
      </w:pPr>
    </w:p>
    <w:p w14:paraId="73E03AB1" w14:textId="77777777" w:rsidR="00CB7721" w:rsidRDefault="00CB7721" w:rsidP="00CB7721">
      <w:pPr>
        <w:rPr>
          <w:highlight w:val="yellow"/>
        </w:rPr>
      </w:pPr>
      <w:r w:rsidRPr="001D2667">
        <w:rPr>
          <w:b/>
        </w:rPr>
        <w:t xml:space="preserve">Proposal </w:t>
      </w:r>
      <w:r>
        <w:rPr>
          <w:b/>
        </w:rPr>
        <w:t>6</w:t>
      </w:r>
      <w:r>
        <w:t xml:space="preserve">: Consider the NTN IoT requirements for SAN type 1-H and SAN type 1-O proposals captured in Table 1 as baseline for further discussion. </w:t>
      </w:r>
    </w:p>
    <w:p w14:paraId="76426FDA" w14:textId="1AF296E7" w:rsidR="00B5171B" w:rsidRPr="00834F23" w:rsidRDefault="00B5171B" w:rsidP="005510E3">
      <w:pPr>
        <w:pStyle w:val="Heading1"/>
        <w:overflowPunct w:val="0"/>
        <w:autoSpaceDE w:val="0"/>
        <w:autoSpaceDN w:val="0"/>
        <w:adjustRightInd w:val="0"/>
        <w:textAlignment w:val="baseline"/>
      </w:pPr>
      <w:r w:rsidRPr="00834F23">
        <w:t>References</w:t>
      </w:r>
    </w:p>
    <w:p w14:paraId="0529CE00" w14:textId="4E4D0860" w:rsidR="00CD73BB" w:rsidRPr="00FA5073" w:rsidRDefault="00834F23" w:rsidP="00834F23">
      <w:r w:rsidRPr="00834F23">
        <w:t>[1]</w:t>
      </w:r>
      <w:r w:rsidRPr="00834F23">
        <w:tab/>
      </w:r>
      <w:r w:rsidRPr="00834F23">
        <w:tab/>
        <w:t>RP-</w:t>
      </w:r>
      <w:r w:rsidRPr="00FA5073">
        <w:t>221556</w:t>
      </w:r>
      <w:r w:rsidRPr="00FA5073">
        <w:tab/>
        <w:t xml:space="preserve">WID on NB-IoT/eMTC core &amp; performance requirements for Non-Terrestrial Networks, </w:t>
      </w:r>
      <w:r w:rsidR="00BE008A" w:rsidRPr="00FA5073">
        <w:t xml:space="preserve">Rel-18, </w:t>
      </w:r>
      <w:r w:rsidRPr="00FA5073">
        <w:t>RAN#96, Budapest</w:t>
      </w:r>
    </w:p>
    <w:p w14:paraId="6C5ED43A" w14:textId="1079867E" w:rsidR="00BE008A" w:rsidRPr="00FA5073" w:rsidRDefault="00BE008A" w:rsidP="00834F23">
      <w:r w:rsidRPr="00FA5073">
        <w:t>[2]</w:t>
      </w:r>
      <w:r w:rsidRPr="00FA5073">
        <w:tab/>
      </w:r>
      <w:r w:rsidRPr="00FA5073">
        <w:tab/>
        <w:t>RP-211601</w:t>
      </w:r>
      <w:r w:rsidRPr="00FA5073">
        <w:tab/>
        <w:t>NB-IoT/eMTC support for Non-Terrestrial Networks, Rel-17, RAN92-e</w:t>
      </w:r>
    </w:p>
    <w:p w14:paraId="2BB3381F" w14:textId="1D8E29C9" w:rsidR="00AC11A1" w:rsidRPr="00FA5073" w:rsidRDefault="00AC11A1" w:rsidP="00834F23">
      <w:r w:rsidRPr="00FA5073">
        <w:t>[3]</w:t>
      </w:r>
      <w:r w:rsidRPr="00FA5073">
        <w:tab/>
      </w:r>
      <w:r w:rsidRPr="00FA5073">
        <w:tab/>
      </w:r>
      <w:r w:rsidR="00FA5073" w:rsidRPr="00FA5073">
        <w:t>R4-2214020</w:t>
      </w:r>
      <w:r w:rsidR="00FA5073" w:rsidRPr="00FA5073">
        <w:tab/>
      </w:r>
      <w:r w:rsidRPr="00FA5073">
        <w:t>Initial discussion on the NTN IoT objectives</w:t>
      </w:r>
    </w:p>
    <w:p w14:paraId="2521BEFE" w14:textId="1E2BECDC" w:rsidR="003C2D00" w:rsidRPr="00834F23" w:rsidRDefault="003C2D00" w:rsidP="003C2D00">
      <w:pPr>
        <w:rPr>
          <w:highlight w:val="yellow"/>
        </w:rPr>
      </w:pPr>
      <w:r w:rsidRPr="00FA5073">
        <w:t>[4]</w:t>
      </w:r>
      <w:r w:rsidRPr="00FA5073">
        <w:tab/>
      </w:r>
      <w:r w:rsidRPr="00FA5073">
        <w:tab/>
        <w:t>TS 38</w:t>
      </w:r>
      <w:r>
        <w:t>.108</w:t>
      </w:r>
      <w:r>
        <w:tab/>
      </w:r>
      <w:r>
        <w:tab/>
        <w:t>NR; Satellite Access Node radio transmission and reception</w:t>
      </w:r>
    </w:p>
    <w:sectPr w:rsidR="003C2D00" w:rsidRPr="00834F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9B551" w14:textId="77777777" w:rsidR="00032CA9" w:rsidRDefault="00032CA9">
      <w:r>
        <w:separator/>
      </w:r>
    </w:p>
  </w:endnote>
  <w:endnote w:type="continuationSeparator" w:id="0">
    <w:p w14:paraId="1E100317" w14:textId="77777777" w:rsidR="00032CA9" w:rsidRDefault="0003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26416" w14:textId="77777777" w:rsidR="00032CA9" w:rsidRDefault="00032CA9">
      <w:r>
        <w:separator/>
      </w:r>
    </w:p>
  </w:footnote>
  <w:footnote w:type="continuationSeparator" w:id="0">
    <w:p w14:paraId="50CC1050" w14:textId="77777777" w:rsidR="00032CA9" w:rsidRDefault="00032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8" w15:restartNumberingAfterBreak="0">
    <w:nsid w:val="4AE85969"/>
    <w:multiLevelType w:val="hybridMultilevel"/>
    <w:tmpl w:val="B7EC4A96"/>
    <w:lvl w:ilvl="0" w:tplc="4014AE90">
      <w:start w:val="3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0"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0"/>
  </w:num>
  <w:num w:numId="6">
    <w:abstractNumId w:val="3"/>
  </w:num>
  <w:num w:numId="7">
    <w:abstractNumId w:val="5"/>
  </w:num>
  <w:num w:numId="8">
    <w:abstractNumId w:val="11"/>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2CA9"/>
    <w:rsid w:val="00034CE8"/>
    <w:rsid w:val="00036F4C"/>
    <w:rsid w:val="00041A76"/>
    <w:rsid w:val="00041F71"/>
    <w:rsid w:val="000425D2"/>
    <w:rsid w:val="00053739"/>
    <w:rsid w:val="0005554A"/>
    <w:rsid w:val="00056887"/>
    <w:rsid w:val="000610D1"/>
    <w:rsid w:val="00061C0D"/>
    <w:rsid w:val="00061F6D"/>
    <w:rsid w:val="00062595"/>
    <w:rsid w:val="00064D6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FEA"/>
    <w:rsid w:val="000A7DD0"/>
    <w:rsid w:val="000B131D"/>
    <w:rsid w:val="000B1AAF"/>
    <w:rsid w:val="000B58A9"/>
    <w:rsid w:val="000B5956"/>
    <w:rsid w:val="000B6FAE"/>
    <w:rsid w:val="000C2BCF"/>
    <w:rsid w:val="000C2E18"/>
    <w:rsid w:val="000C2FE3"/>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208C3"/>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1A36"/>
    <w:rsid w:val="001F2614"/>
    <w:rsid w:val="001F2CAA"/>
    <w:rsid w:val="001F5C65"/>
    <w:rsid w:val="001F6EDA"/>
    <w:rsid w:val="00200966"/>
    <w:rsid w:val="00204974"/>
    <w:rsid w:val="00206E9E"/>
    <w:rsid w:val="00212373"/>
    <w:rsid w:val="002138EA"/>
    <w:rsid w:val="00213EE1"/>
    <w:rsid w:val="00214FBD"/>
    <w:rsid w:val="002218A1"/>
    <w:rsid w:val="00222056"/>
    <w:rsid w:val="00222897"/>
    <w:rsid w:val="002238DA"/>
    <w:rsid w:val="00227671"/>
    <w:rsid w:val="00231222"/>
    <w:rsid w:val="00233269"/>
    <w:rsid w:val="00233DC9"/>
    <w:rsid w:val="00235394"/>
    <w:rsid w:val="0023738A"/>
    <w:rsid w:val="00253510"/>
    <w:rsid w:val="00253DE8"/>
    <w:rsid w:val="0025557B"/>
    <w:rsid w:val="00257598"/>
    <w:rsid w:val="00257D7D"/>
    <w:rsid w:val="002613BF"/>
    <w:rsid w:val="0026179F"/>
    <w:rsid w:val="00262A70"/>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302BC0"/>
    <w:rsid w:val="00303353"/>
    <w:rsid w:val="00304D91"/>
    <w:rsid w:val="003076EE"/>
    <w:rsid w:val="00307EEA"/>
    <w:rsid w:val="00307FE3"/>
    <w:rsid w:val="00312074"/>
    <w:rsid w:val="003141E7"/>
    <w:rsid w:val="00314C40"/>
    <w:rsid w:val="0031533B"/>
    <w:rsid w:val="003206A2"/>
    <w:rsid w:val="00321966"/>
    <w:rsid w:val="00322A0B"/>
    <w:rsid w:val="0032343E"/>
    <w:rsid w:val="00323969"/>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6DD2"/>
    <w:rsid w:val="003D6E44"/>
    <w:rsid w:val="003D7224"/>
    <w:rsid w:val="003D77BD"/>
    <w:rsid w:val="003E0755"/>
    <w:rsid w:val="003E0A3F"/>
    <w:rsid w:val="003E0D94"/>
    <w:rsid w:val="003E2915"/>
    <w:rsid w:val="003E37B5"/>
    <w:rsid w:val="003E4B1C"/>
    <w:rsid w:val="003E4E92"/>
    <w:rsid w:val="003E5F9F"/>
    <w:rsid w:val="003F063B"/>
    <w:rsid w:val="003F0FF2"/>
    <w:rsid w:val="003F39E5"/>
    <w:rsid w:val="003F47F2"/>
    <w:rsid w:val="003F52CE"/>
    <w:rsid w:val="004040C3"/>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60F4"/>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4D5B"/>
    <w:rsid w:val="00544D6C"/>
    <w:rsid w:val="00544E36"/>
    <w:rsid w:val="005505FE"/>
    <w:rsid w:val="005510E3"/>
    <w:rsid w:val="005530AA"/>
    <w:rsid w:val="00557A6E"/>
    <w:rsid w:val="00560786"/>
    <w:rsid w:val="005621B1"/>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6140"/>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3D2A"/>
    <w:rsid w:val="007651E3"/>
    <w:rsid w:val="00766A77"/>
    <w:rsid w:val="0077310C"/>
    <w:rsid w:val="00780F6E"/>
    <w:rsid w:val="0078144D"/>
    <w:rsid w:val="00787CE3"/>
    <w:rsid w:val="0079243C"/>
    <w:rsid w:val="007928C3"/>
    <w:rsid w:val="00793BA1"/>
    <w:rsid w:val="00795FF0"/>
    <w:rsid w:val="007A3C8E"/>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4A03"/>
    <w:rsid w:val="007D6048"/>
    <w:rsid w:val="007D6120"/>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40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5290"/>
    <w:rsid w:val="00C27797"/>
    <w:rsid w:val="00C3068F"/>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19D3"/>
    <w:rsid w:val="00C6213A"/>
    <w:rsid w:val="00C63147"/>
    <w:rsid w:val="00C635A7"/>
    <w:rsid w:val="00C65089"/>
    <w:rsid w:val="00C71EF1"/>
    <w:rsid w:val="00C72303"/>
    <w:rsid w:val="00C72631"/>
    <w:rsid w:val="00C7284C"/>
    <w:rsid w:val="00C73069"/>
    <w:rsid w:val="00C732D5"/>
    <w:rsid w:val="00C75CA7"/>
    <w:rsid w:val="00C80450"/>
    <w:rsid w:val="00C8290A"/>
    <w:rsid w:val="00C832FA"/>
    <w:rsid w:val="00C841E3"/>
    <w:rsid w:val="00C8473B"/>
    <w:rsid w:val="00C94689"/>
    <w:rsid w:val="00C955B5"/>
    <w:rsid w:val="00C96BB1"/>
    <w:rsid w:val="00CA2304"/>
    <w:rsid w:val="00CA4B07"/>
    <w:rsid w:val="00CB1A01"/>
    <w:rsid w:val="00CB2802"/>
    <w:rsid w:val="00CB58F9"/>
    <w:rsid w:val="00CB76A8"/>
    <w:rsid w:val="00CB7721"/>
    <w:rsid w:val="00CC00F0"/>
    <w:rsid w:val="00CC0A92"/>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72C"/>
    <w:rsid w:val="00D2097A"/>
    <w:rsid w:val="00D233BA"/>
    <w:rsid w:val="00D237D5"/>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58C3"/>
    <w:rsid w:val="00DB7B02"/>
    <w:rsid w:val="00DC0640"/>
    <w:rsid w:val="00DC2B4A"/>
    <w:rsid w:val="00DC74D9"/>
    <w:rsid w:val="00DD05FC"/>
    <w:rsid w:val="00DD0C2C"/>
    <w:rsid w:val="00DD3866"/>
    <w:rsid w:val="00DD4490"/>
    <w:rsid w:val="00DD67E4"/>
    <w:rsid w:val="00DE10B2"/>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77DC"/>
    <w:rsid w:val="00E72D9D"/>
    <w:rsid w:val="00E73A60"/>
    <w:rsid w:val="00E7598B"/>
    <w:rsid w:val="00E765C2"/>
    <w:rsid w:val="00E7697D"/>
    <w:rsid w:val="00E77A9C"/>
    <w:rsid w:val="00E82B05"/>
    <w:rsid w:val="00E8580C"/>
    <w:rsid w:val="00E8629F"/>
    <w:rsid w:val="00E8690F"/>
    <w:rsid w:val="00E87C64"/>
    <w:rsid w:val="00E90178"/>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386"/>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72D8"/>
    <w:rsid w:val="00F11183"/>
    <w:rsid w:val="00F11B45"/>
    <w:rsid w:val="00F13372"/>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21F0"/>
    <w:rsid w:val="00F83094"/>
    <w:rsid w:val="00F85588"/>
    <w:rsid w:val="00F859B5"/>
    <w:rsid w:val="00F8713C"/>
    <w:rsid w:val="00F87D15"/>
    <w:rsid w:val="00F91B11"/>
    <w:rsid w:val="00F91D25"/>
    <w:rsid w:val="00F926AF"/>
    <w:rsid w:val="00F95AB4"/>
    <w:rsid w:val="00F96794"/>
    <w:rsid w:val="00FA191B"/>
    <w:rsid w:val="00FA3290"/>
    <w:rsid w:val="00FA5073"/>
    <w:rsid w:val="00FA5865"/>
    <w:rsid w:val="00FB374B"/>
    <w:rsid w:val="00FB3B7B"/>
    <w:rsid w:val="00FB5F9B"/>
    <w:rsid w:val="00FB62A6"/>
    <w:rsid w:val="00FB7064"/>
    <w:rsid w:val="00FC051F"/>
    <w:rsid w:val="00FC2177"/>
    <w:rsid w:val="00FC4C48"/>
    <w:rsid w:val="00FC515B"/>
    <w:rsid w:val="00FC5E1A"/>
    <w:rsid w:val="00FC67DD"/>
    <w:rsid w:val="00FC7BFC"/>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F42AC-6EE7-4709-911C-6DA8D2DE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2306</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15426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4</cp:revision>
  <dcterms:created xsi:type="dcterms:W3CDTF">2022-08-10T21:03:00Z</dcterms:created>
  <dcterms:modified xsi:type="dcterms:W3CDTF">2022-08-10T21:06:00Z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