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CCD8EAA"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104</w:t>
      </w:r>
      <w:r w:rsidR="0057518F">
        <w:rPr>
          <w:rFonts w:cs="Arial"/>
          <w:sz w:val="24"/>
          <w:szCs w:val="24"/>
          <w:lang w:val="de-DE"/>
        </w:rPr>
        <w:t>-</w:t>
      </w:r>
      <w:r w:rsidR="00034403">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8C61E9">
        <w:rPr>
          <w:rFonts w:cs="Arial"/>
          <w:sz w:val="24"/>
          <w:szCs w:val="24"/>
          <w:lang w:val="de-DE"/>
        </w:rPr>
        <w:t>13195</w:t>
      </w:r>
    </w:p>
    <w:p w14:paraId="5A5E9D28" w14:textId="04E72889" w:rsidR="00A40206" w:rsidRPr="00DB3907" w:rsidRDefault="00034403" w:rsidP="00A40206">
      <w:pPr>
        <w:pStyle w:val="Header"/>
        <w:tabs>
          <w:tab w:val="left" w:pos="6521"/>
        </w:tabs>
        <w:rPr>
          <w:rFonts w:cs="Arial"/>
          <w:sz w:val="24"/>
          <w:szCs w:val="24"/>
        </w:rPr>
      </w:pPr>
      <w:r>
        <w:rPr>
          <w:rFonts w:cs="Arial"/>
          <w:sz w:val="24"/>
          <w:szCs w:val="24"/>
        </w:rPr>
        <w:t>August</w:t>
      </w:r>
      <w:r w:rsidR="00450863">
        <w:rPr>
          <w:rFonts w:cs="Arial"/>
          <w:sz w:val="24"/>
          <w:szCs w:val="24"/>
        </w:rPr>
        <w:t xml:space="preserve"> </w:t>
      </w:r>
      <w:r w:rsidR="00E35BC4">
        <w:rPr>
          <w:rFonts w:cs="Arial"/>
          <w:sz w:val="24"/>
          <w:szCs w:val="24"/>
        </w:rPr>
        <w:t>1</w:t>
      </w:r>
      <w:r w:rsidR="0057518F">
        <w:rPr>
          <w:rFonts w:cs="Arial"/>
          <w:sz w:val="24"/>
          <w:szCs w:val="24"/>
        </w:rPr>
        <w:t>5</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 </w:t>
      </w:r>
      <w:r w:rsidR="00CE18BF">
        <w:rPr>
          <w:rFonts w:cs="Arial"/>
          <w:sz w:val="24"/>
          <w:szCs w:val="24"/>
        </w:rPr>
        <w:t>2</w:t>
      </w:r>
      <w:r w:rsidR="0057518F">
        <w:rPr>
          <w:rFonts w:cs="Arial"/>
          <w:sz w:val="24"/>
          <w:szCs w:val="24"/>
        </w:rPr>
        <w:t>6</w:t>
      </w:r>
      <w:r w:rsidR="00A40206">
        <w:rPr>
          <w:rFonts w:cs="Arial"/>
          <w:sz w:val="24"/>
          <w:szCs w:val="24"/>
          <w:vertAlign w:val="superscript"/>
        </w:rPr>
        <w:t>th</w:t>
      </w:r>
      <w:r w:rsidR="00A40206">
        <w:rPr>
          <w:rFonts w:cs="Arial"/>
          <w:sz w:val="24"/>
          <w:szCs w:val="24"/>
        </w:rPr>
        <w:t>, 202</w:t>
      </w:r>
      <w:r w:rsidR="00CE18BF">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005A12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32A3B">
        <w:rPr>
          <w:rFonts w:ascii="Arial" w:hAnsi="Arial"/>
          <w:sz w:val="24"/>
          <w:lang w:val="en-US"/>
        </w:rPr>
        <w:t>11.2</w:t>
      </w:r>
      <w:r w:rsidR="003E5C1F">
        <w:rPr>
          <w:rFonts w:ascii="Arial" w:hAnsi="Arial"/>
          <w:sz w:val="24"/>
          <w:lang w:val="en-US"/>
        </w:rPr>
        <w:t>.2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8EFB99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681449">
        <w:rPr>
          <w:rFonts w:ascii="Arial" w:hAnsi="Arial"/>
          <w:sz w:val="24"/>
          <w:lang w:val="en-US"/>
        </w:rPr>
        <w:t xml:space="preserve">700-800-900 </w:t>
      </w:r>
      <w:r w:rsidR="00731991">
        <w:rPr>
          <w:rFonts w:ascii="Arial" w:hAnsi="Arial"/>
          <w:sz w:val="24"/>
          <w:lang w:val="en-US"/>
        </w:rPr>
        <w:t xml:space="preserve">NR </w:t>
      </w:r>
      <w:r w:rsidR="00681449">
        <w:rPr>
          <w:rFonts w:ascii="Arial" w:hAnsi="Arial"/>
          <w:sz w:val="24"/>
          <w:lang w:val="en-US"/>
        </w:rPr>
        <w:t>CA</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2837627B" w:rsidR="00420B13" w:rsidRDefault="00EB7C61" w:rsidP="00354733">
      <w:pPr>
        <w:rPr>
          <w:lang w:val="en-US"/>
        </w:rPr>
      </w:pPr>
      <w:r>
        <w:rPr>
          <w:lang w:val="en-US"/>
        </w:rPr>
        <w:t xml:space="preserve">Initial </w:t>
      </w:r>
      <w:r w:rsidR="00F43DE9">
        <w:rPr>
          <w:lang w:val="en-US"/>
        </w:rPr>
        <w:t>Consideration</w:t>
      </w:r>
      <w:r w:rsidR="004F069F">
        <w:rPr>
          <w:lang w:val="en-US"/>
        </w:rPr>
        <w:t>s</w:t>
      </w:r>
      <w:r w:rsidR="00F43DE9">
        <w:rPr>
          <w:lang w:val="en-US"/>
        </w:rPr>
        <w:t xml:space="preserve"> on </w:t>
      </w:r>
      <w:r w:rsidR="00574FB4">
        <w:rPr>
          <w:lang w:val="en-US"/>
        </w:rPr>
        <w:t xml:space="preserve">700-800-900 </w:t>
      </w:r>
      <w:r w:rsidR="00B962F4">
        <w:rPr>
          <w:lang w:val="en-US"/>
        </w:rPr>
        <w:t xml:space="preserve">NR </w:t>
      </w:r>
      <w:r w:rsidR="00574FB4">
        <w:rPr>
          <w:lang w:val="en-US"/>
        </w:rPr>
        <w:t>CA</w:t>
      </w:r>
      <w:r w:rsidR="00A413AF">
        <w:rPr>
          <w:lang w:val="en-US"/>
        </w:rPr>
        <w:t xml:space="preserve"> are provided in this contribution.</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7FEF9FD"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SI </w:t>
      </w:r>
      <w:r>
        <w:rPr>
          <w:rFonts w:eastAsia="SimSun"/>
          <w:bCs/>
          <w:lang w:eastAsia="zh-CN"/>
        </w:rPr>
        <w:t xml:space="preserve">[1] </w:t>
      </w:r>
      <w:r w:rsidRPr="002B2373">
        <w:rPr>
          <w:rFonts w:eastAsia="SimSun"/>
          <w:bCs/>
          <w:lang w:eastAsia="zh-CN"/>
        </w:rPr>
        <w:t>are as follows:</w:t>
      </w:r>
    </w:p>
    <w:p w14:paraId="2C2FDB54" w14:textId="77777777" w:rsidR="002B2373" w:rsidRPr="009A16A9"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Investigate the feasibility and solutions to enable simultaneous transmission on two UL bands and simultaneous reception on two or three bands for the band combination of 700, 800 and 900MHz spectrum for smart phone form factor</w:t>
      </w:r>
    </w:p>
    <w:p w14:paraId="42FDEE6C" w14:textId="77777777" w:rsidR="002B2373" w:rsidRPr="009A16A9"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 xml:space="preserve">The following band combinations will be considered. And the </w:t>
      </w:r>
      <w:r w:rsidRPr="009A16A9">
        <w:rPr>
          <w:rFonts w:eastAsia="SimSun" w:hint="eastAsia"/>
          <w:kern w:val="2"/>
          <w:lang w:val="en-US" w:eastAsia="zh-CN"/>
        </w:rPr>
        <w:t>feasibility study</w:t>
      </w:r>
      <w:r w:rsidRPr="009A16A9">
        <w:rPr>
          <w:rFonts w:eastAsia="SimSun"/>
          <w:kern w:val="2"/>
          <w:lang w:val="en-US" w:eastAsia="zh-CN"/>
        </w:rPr>
        <w:t xml:space="preserve"> on three band combination will start after the completion of feasibility study of all the fallback band combinations.</w:t>
      </w:r>
    </w:p>
    <w:p w14:paraId="22B074F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CA_n8-n20-n28 with uplink configurations of CA_n8-n20, CA_n8-n28, CA_n20-n28, and the fallback modes</w:t>
      </w:r>
      <w:r w:rsidRPr="002B2373">
        <w:rPr>
          <w:rFonts w:eastAsia="SimSun" w:hint="eastAsia"/>
          <w:kern w:val="2"/>
          <w:lang w:val="en-US" w:eastAsia="zh-CN"/>
        </w:rPr>
        <w:t xml:space="preserve"> </w:t>
      </w:r>
    </w:p>
    <w:p w14:paraId="6683BF08"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CA_n5-n8 with uplink configuration of CA_n5-n8, and the fallback modes</w:t>
      </w:r>
    </w:p>
    <w:p w14:paraId="6744828D"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 xml:space="preserve">Note1: </w:t>
      </w:r>
      <w:r w:rsidRPr="002B2373">
        <w:rPr>
          <w:rFonts w:eastAsia="SimSun"/>
          <w:i/>
          <w:kern w:val="2"/>
          <w:lang w:val="en-US" w:eastAsia="zh-CN"/>
        </w:rPr>
        <w:t>Spectrum restrictions should be studied to solve overlap of band n5 downlink and band n8 uplink</w:t>
      </w:r>
    </w:p>
    <w:p w14:paraId="4A514399"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i/>
          <w:kern w:val="2"/>
          <w:lang w:val="en-US" w:eastAsia="zh-CN"/>
        </w:rPr>
        <w:t>Note</w:t>
      </w:r>
      <w:r w:rsidRPr="002B2373">
        <w:rPr>
          <w:rFonts w:eastAsia="SimSun" w:hint="eastAsia"/>
          <w:i/>
          <w:kern w:val="2"/>
          <w:lang w:val="en-US" w:eastAsia="zh-CN"/>
        </w:rPr>
        <w:t>2: T</w:t>
      </w:r>
      <w:r w:rsidRPr="002B2373">
        <w:rPr>
          <w:rFonts w:eastAsia="SimSun"/>
          <w:i/>
          <w:kern w:val="2"/>
          <w:lang w:val="en-US" w:eastAsia="zh-CN"/>
        </w:rPr>
        <w:t>he current</w:t>
      </w:r>
      <w:r w:rsidRPr="002B2373">
        <w:rPr>
          <w:rFonts w:eastAsia="SimSun" w:hint="eastAsia"/>
          <w:i/>
          <w:kern w:val="2"/>
          <w:lang w:val="en-US" w:eastAsia="zh-CN"/>
        </w:rPr>
        <w:t xml:space="preserve"> filter is used as the baseline. </w:t>
      </w:r>
      <w:r w:rsidRPr="002B2373">
        <w:rPr>
          <w:rFonts w:eastAsia="SimSun"/>
          <w:i/>
          <w:kern w:val="2"/>
          <w:lang w:val="en-US" w:eastAsia="zh-CN"/>
        </w:rPr>
        <w:t>F</w:t>
      </w:r>
      <w:r w:rsidRPr="002B2373">
        <w:rPr>
          <w:rFonts w:eastAsia="SimSun" w:hint="eastAsia"/>
          <w:i/>
          <w:kern w:val="2"/>
          <w:lang w:val="en-US" w:eastAsia="zh-CN"/>
        </w:rPr>
        <w:t xml:space="preserve">urther study </w:t>
      </w:r>
      <w:r w:rsidRPr="002B2373">
        <w:rPr>
          <w:rFonts w:eastAsia="SimSun"/>
          <w:i/>
          <w:kern w:val="2"/>
          <w:lang w:val="en-US" w:eastAsia="zh-CN"/>
        </w:rPr>
        <w:t>whether</w:t>
      </w:r>
      <w:r w:rsidRPr="002B2373">
        <w:rPr>
          <w:rFonts w:eastAsia="SimSun" w:hint="eastAsia"/>
          <w:i/>
          <w:kern w:val="2"/>
          <w:lang w:val="en-US" w:eastAsia="zh-CN"/>
        </w:rPr>
        <w:t xml:space="preserve"> or not to have new solutions.</w:t>
      </w:r>
    </w:p>
    <w:p w14:paraId="2A9B1F6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hint="eastAsia"/>
          <w:kern w:val="2"/>
          <w:lang w:val="en-US" w:eastAsia="zh-CN"/>
        </w:rPr>
        <w:t>CA_n5-n28 (full range) with uplink configuration of CA_n5-n28.</w:t>
      </w:r>
    </w:p>
    <w:p w14:paraId="1C10453A"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373C8C40" w14:textId="77777777" w:rsidR="002B2373" w:rsidRPr="002B2373" w:rsidRDefault="002B2373" w:rsidP="002B2373">
      <w:pPr>
        <w:keepNext/>
        <w:keepLines/>
        <w:widowControl w:val="0"/>
        <w:overflowPunct w:val="0"/>
        <w:autoSpaceDE w:val="0"/>
        <w:autoSpaceDN w:val="0"/>
        <w:adjustRightInd w:val="0"/>
        <w:spacing w:beforeLines="20" w:before="48" w:afterLines="20" w:after="48"/>
        <w:jc w:val="center"/>
        <w:textAlignment w:val="baseline"/>
        <w:rPr>
          <w:rFonts w:eastAsia="SimSun"/>
          <w:b/>
          <w:kern w:val="2"/>
          <w:lang w:val="en-US" w:eastAsia="zh-CN"/>
        </w:rPr>
      </w:pPr>
      <w:r w:rsidRPr="002B2373">
        <w:rPr>
          <w:rFonts w:eastAsia="SimSun"/>
          <w:b/>
          <w:kern w:val="2"/>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3260"/>
        <w:gridCol w:w="4536"/>
      </w:tblGrid>
      <w:tr w:rsidR="002B2373" w:rsidRPr="002B2373" w14:paraId="7BDA82CC" w14:textId="77777777" w:rsidTr="00BF7044">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8DD4659"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14:paraId="4BE088AB"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E7D4C5"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Supported operators</w:t>
            </w:r>
          </w:p>
        </w:tc>
      </w:tr>
      <w:tr w:rsidR="002B2373" w:rsidRPr="002B2373" w14:paraId="4ABDD8A9"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8D8C86B"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14:paraId="7F8D7188"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kern w:val="2"/>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14:paraId="7049653D"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lang w:val="en-US" w:eastAsia="zh-CN"/>
              </w:rPr>
              <w:t>Vodafone, Telecom Italia, Orange</w:t>
            </w:r>
            <w:r w:rsidRPr="002B2373">
              <w:rPr>
                <w:rFonts w:eastAsia="SimSun" w:hint="eastAsia"/>
                <w:lang w:val="en-US" w:eastAsia="zh-CN"/>
              </w:rPr>
              <w:t xml:space="preserve">, </w:t>
            </w:r>
            <w:r w:rsidRPr="002B2373">
              <w:rPr>
                <w:rFonts w:eastAsia="SimSun"/>
                <w:lang w:val="en-US" w:eastAsia="zh-CN"/>
              </w:rPr>
              <w:t>Deutsche Telekom</w:t>
            </w:r>
          </w:p>
        </w:tc>
      </w:tr>
      <w:tr w:rsidR="002B2373" w:rsidRPr="002B2373" w14:paraId="3F3EFECE"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702D9CD7"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14:paraId="20E6CEF5"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14:paraId="519E4161"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China Telecom, Spark NZ</w:t>
            </w:r>
            <w:r w:rsidRPr="002B2373">
              <w:rPr>
                <w:rFonts w:eastAsia="SimSun" w:hint="eastAsia"/>
                <w:kern w:val="2"/>
                <w:lang w:val="en-US" w:eastAsia="zh-CN"/>
              </w:rPr>
              <w:t>, China Unicom</w:t>
            </w:r>
          </w:p>
        </w:tc>
      </w:tr>
      <w:tr w:rsidR="002B2373" w:rsidRPr="002B2373" w14:paraId="179D1DC1"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6EC1F322"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14:paraId="21995870"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14:paraId="12E2888C"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Spark NZ</w:t>
            </w:r>
          </w:p>
        </w:tc>
      </w:tr>
    </w:tbl>
    <w:p w14:paraId="018B461D"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570D8792"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The following aspects need be studied</w:t>
      </w:r>
    </w:p>
    <w:p w14:paraId="3D16DF5B"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UE architecture including n-plexing, PA</w:t>
      </w:r>
    </w:p>
    <w:p w14:paraId="318379E8"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Study feasibility of low band wideband antenna</w:t>
      </w:r>
    </w:p>
    <w:p w14:paraId="1BE87693"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Performance due to impacts including inter-modulation products</w:t>
      </w:r>
    </w:p>
    <w:p w14:paraId="4019AF35"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Method to manage the inter-modulation product impacts</w:t>
      </w:r>
    </w:p>
    <w:p w14:paraId="34635ADF"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Note: Revisit in RAN#98 whether additional aspects need to be added.</w:t>
      </w:r>
    </w:p>
    <w:p w14:paraId="62A1F5F3" w14:textId="77777777" w:rsidR="002B2373" w:rsidRPr="002B2373" w:rsidRDefault="002B2373" w:rsidP="002B2373">
      <w:pPr>
        <w:overflowPunct w:val="0"/>
        <w:autoSpaceDE w:val="0"/>
        <w:autoSpaceDN w:val="0"/>
        <w:adjustRightInd w:val="0"/>
        <w:spacing w:after="0"/>
        <w:ind w:left="1260"/>
        <w:textAlignment w:val="baseline"/>
        <w:rPr>
          <w:rFonts w:eastAsia="SimSun"/>
          <w:kern w:val="2"/>
          <w:highlight w:val="yellow"/>
          <w:lang w:val="en-US" w:eastAsia="zh-CN"/>
        </w:rPr>
      </w:pPr>
    </w:p>
    <w:p w14:paraId="7A655C6A"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Power class 3 (PC3) is considered in this study</w:t>
      </w:r>
    </w:p>
    <w:p w14:paraId="1D97595A" w14:textId="77777777" w:rsidR="002B2373" w:rsidRPr="002B2373"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Identify</w:t>
      </w:r>
      <w:r w:rsidRPr="002B2373">
        <w:rPr>
          <w:rFonts w:eastAsia="SimSun" w:hint="eastAsia"/>
          <w:kern w:val="2"/>
          <w:lang w:val="en-US" w:eastAsia="zh-CN"/>
        </w:rPr>
        <w:t xml:space="preserve"> potential impacts to relevant</w:t>
      </w:r>
      <w:r w:rsidRPr="002B2373">
        <w:rPr>
          <w:rFonts w:eastAsia="SimSun"/>
          <w:kern w:val="2"/>
          <w:lang w:val="en-US" w:eastAsia="zh-CN"/>
        </w:rPr>
        <w:t xml:space="preserve"> RAN4 requirements</w:t>
      </w:r>
      <w:r w:rsidRPr="002B2373">
        <w:rPr>
          <w:rFonts w:eastAsia="SimSun" w:hint="eastAsia"/>
          <w:kern w:val="2"/>
          <w:lang w:val="en-US" w:eastAsia="zh-CN"/>
        </w:rPr>
        <w:t>.</w:t>
      </w:r>
    </w:p>
    <w:p w14:paraId="6F331504" w14:textId="15BA1E7C" w:rsidR="00FD0636" w:rsidRDefault="00FD0636" w:rsidP="00E21193">
      <w:pPr>
        <w:rPr>
          <w:lang w:val="en-US"/>
        </w:rPr>
      </w:pPr>
    </w:p>
    <w:p w14:paraId="4C690EED" w14:textId="1902832B" w:rsidR="005C65D7" w:rsidRDefault="005C65D7" w:rsidP="00874C83">
      <w:pPr>
        <w:pStyle w:val="Heading2"/>
        <w:rPr>
          <w:lang w:val="en-US"/>
        </w:rPr>
      </w:pPr>
      <w:r>
        <w:rPr>
          <w:lang w:val="en-US"/>
        </w:rPr>
        <w:t>3GPP status</w:t>
      </w:r>
    </w:p>
    <w:p w14:paraId="106EBDE6" w14:textId="7D53357C" w:rsidR="005736E5" w:rsidRPr="005736E5" w:rsidRDefault="005736E5" w:rsidP="005736E5">
      <w:pPr>
        <w:rPr>
          <w:lang w:val="en-US"/>
        </w:rPr>
      </w:pPr>
      <w:r>
        <w:rPr>
          <w:lang w:val="en-US"/>
        </w:rPr>
        <w:t xml:space="preserve">Table 1 </w:t>
      </w:r>
      <w:r w:rsidR="00E32D5E">
        <w:rPr>
          <w:lang w:val="en-US"/>
        </w:rPr>
        <w:t xml:space="preserve">shows the specification </w:t>
      </w:r>
      <w:r w:rsidR="00C76647">
        <w:rPr>
          <w:lang w:val="en-US"/>
        </w:rPr>
        <w:t>status of the NR CA</w:t>
      </w:r>
      <w:r w:rsidR="00187053">
        <w:rPr>
          <w:lang w:val="en-US"/>
        </w:rPr>
        <w:t xml:space="preserve"> combinations part of this SI.</w:t>
      </w:r>
      <w:r w:rsidR="00643F4F">
        <w:rPr>
          <w:lang w:val="en-US"/>
        </w:rPr>
        <w:t xml:space="preserve"> The only fully completed (DL and UL CA) combination is CA_n20A-n28A</w:t>
      </w:r>
      <w:r w:rsidR="008F0387">
        <w:rPr>
          <w:lang w:val="en-US"/>
        </w:rPr>
        <w:t xml:space="preserve"> which is a fallback combination of CA_n8A-n20A-n28A</w:t>
      </w:r>
      <w:r w:rsidR="00874C83">
        <w:rPr>
          <w:lang w:val="en-US"/>
        </w:rPr>
        <w:t>.</w:t>
      </w:r>
    </w:p>
    <w:p w14:paraId="4977FCFE" w14:textId="0DC9BF75" w:rsidR="00E94E9E" w:rsidRDefault="00E94E9E" w:rsidP="00E94E9E">
      <w:pPr>
        <w:pStyle w:val="Caption"/>
        <w:keepNext/>
        <w:jc w:val="center"/>
      </w:pPr>
      <w:r>
        <w:lastRenderedPageBreak/>
        <w:t xml:space="preserve">Table </w:t>
      </w:r>
      <w:r>
        <w:fldChar w:fldCharType="begin"/>
      </w:r>
      <w:r>
        <w:instrText xml:space="preserve"> SEQ Table \* ARABIC </w:instrText>
      </w:r>
      <w:r>
        <w:fldChar w:fldCharType="separate"/>
      </w:r>
      <w:r w:rsidR="00434C14">
        <w:rPr>
          <w:noProof/>
        </w:rPr>
        <w:t>1</w:t>
      </w:r>
      <w:r>
        <w:fldChar w:fldCharType="end"/>
      </w:r>
      <w:r>
        <w:t xml:space="preserve"> 3GPP specification status</w:t>
      </w:r>
    </w:p>
    <w:tbl>
      <w:tblPr>
        <w:tblW w:w="5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1357"/>
        <w:gridCol w:w="1170"/>
        <w:gridCol w:w="1260"/>
      </w:tblGrid>
      <w:tr w:rsidR="00F23D12" w:rsidRPr="002B2373" w14:paraId="73C77264" w14:textId="22196477" w:rsidTr="00F23D12">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61659EA" w14:textId="77777777" w:rsidR="00F23D12" w:rsidRPr="002B2373" w:rsidRDefault="00F23D12" w:rsidP="00DE2703">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bookmarkStart w:id="0" w:name="_Hlk110943439"/>
            <w:r w:rsidRPr="002B2373">
              <w:rPr>
                <w:rFonts w:eastAsia="SimSun"/>
                <w:b/>
                <w:kern w:val="2"/>
                <w:lang w:val="en-US" w:eastAsia="zh-CN"/>
              </w:rPr>
              <w:t>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2843C53" w14:textId="1BAC10FD" w:rsidR="00F23D12" w:rsidRPr="002B2373" w:rsidRDefault="00F23D12" w:rsidP="00DE2703">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sidRPr="002B2373">
              <w:rPr>
                <w:rFonts w:eastAsia="SimSun"/>
                <w:b/>
                <w:kern w:val="2"/>
                <w:lang w:val="en-US" w:eastAsia="zh-CN"/>
              </w:rPr>
              <w:t xml:space="preserve">Uplink </w:t>
            </w:r>
            <w:r w:rsidR="00123516">
              <w:rPr>
                <w:rFonts w:eastAsia="SimSun"/>
                <w:b/>
                <w:kern w:val="2"/>
                <w:lang w:val="en-US" w:eastAsia="zh-CN"/>
              </w:rPr>
              <w:t>bands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0B1F96" w14:textId="29356350" w:rsidR="00F23D12" w:rsidRPr="002B2373" w:rsidRDefault="00F23D12" w:rsidP="00DE2703">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Pr>
                <w:rFonts w:eastAsia="SimSun"/>
                <w:b/>
                <w:kern w:val="2"/>
                <w:lang w:val="en-US" w:eastAsia="zh-CN"/>
              </w:rPr>
              <w:t>NR DL CA</w:t>
            </w:r>
          </w:p>
        </w:tc>
        <w:tc>
          <w:tcPr>
            <w:tcW w:w="1260" w:type="dxa"/>
            <w:tcBorders>
              <w:top w:val="single" w:sz="4" w:space="0" w:color="auto"/>
              <w:left w:val="single" w:sz="4" w:space="0" w:color="auto"/>
              <w:bottom w:val="single" w:sz="4" w:space="0" w:color="auto"/>
              <w:right w:val="single" w:sz="4" w:space="0" w:color="auto"/>
            </w:tcBorders>
            <w:vAlign w:val="center"/>
          </w:tcPr>
          <w:p w14:paraId="3E22E93B" w14:textId="4869E419" w:rsidR="00F23D12" w:rsidRDefault="00F23D12" w:rsidP="00DE2703">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Pr>
                <w:rFonts w:eastAsia="SimSun"/>
                <w:b/>
                <w:kern w:val="2"/>
                <w:lang w:val="en-US" w:eastAsia="zh-CN"/>
              </w:rPr>
              <w:t>NR UL CA</w:t>
            </w:r>
          </w:p>
        </w:tc>
      </w:tr>
      <w:bookmarkEnd w:id="0"/>
      <w:tr w:rsidR="00F23D12" w:rsidRPr="002B2373" w14:paraId="2BD1B712" w14:textId="324F6F1A" w:rsidTr="00F23D12">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57C494F" w14:textId="1A4C31CE" w:rsidR="00F23D12" w:rsidRPr="002B2373" w:rsidRDefault="00F23D12"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w:t>
            </w:r>
          </w:p>
        </w:tc>
        <w:tc>
          <w:tcPr>
            <w:tcW w:w="1357" w:type="dxa"/>
            <w:tcBorders>
              <w:top w:val="single" w:sz="4" w:space="0" w:color="auto"/>
              <w:left w:val="single" w:sz="4" w:space="0" w:color="auto"/>
              <w:bottom w:val="single" w:sz="4" w:space="0" w:color="auto"/>
              <w:right w:val="single" w:sz="4" w:space="0" w:color="auto"/>
            </w:tcBorders>
            <w:vAlign w:val="center"/>
          </w:tcPr>
          <w:p w14:paraId="4C153397" w14:textId="0BCAF8D2" w:rsidR="00F23D12" w:rsidRPr="002B2373" w:rsidRDefault="00F23D12" w:rsidP="003F3475">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sidRPr="002B2373">
              <w:rPr>
                <w:rFonts w:eastAsia="SimSun"/>
                <w:kern w:val="2"/>
                <w:lang w:val="en-US" w:eastAsia="zh-CN"/>
              </w:rPr>
              <w:t>n8</w:t>
            </w:r>
            <w:r w:rsidR="00123516">
              <w:rPr>
                <w:rFonts w:eastAsia="SimSun"/>
                <w:kern w:val="2"/>
                <w:lang w:val="en-US" w:eastAsia="zh-CN"/>
              </w:rPr>
              <w:t xml:space="preserve">, </w:t>
            </w:r>
            <w:r w:rsidRPr="002B2373">
              <w:rPr>
                <w:rFonts w:eastAsia="SimSun"/>
                <w:kern w:val="2"/>
                <w:lang w:val="en-US" w:eastAsia="zh-CN"/>
              </w:rPr>
              <w:t>n20</w:t>
            </w:r>
          </w:p>
        </w:tc>
        <w:tc>
          <w:tcPr>
            <w:tcW w:w="1170" w:type="dxa"/>
            <w:tcBorders>
              <w:top w:val="single" w:sz="4" w:space="0" w:color="auto"/>
              <w:left w:val="single" w:sz="4" w:space="0" w:color="auto"/>
              <w:bottom w:val="single" w:sz="4" w:space="0" w:color="auto"/>
              <w:right w:val="single" w:sz="4" w:space="0" w:color="auto"/>
            </w:tcBorders>
            <w:vAlign w:val="center"/>
          </w:tcPr>
          <w:p w14:paraId="6469042A" w14:textId="39CB27D5"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sidRPr="00F23D12">
              <w:rPr>
                <w:rFonts w:eastAsia="SimSun"/>
                <w:lang w:val="en-US" w:eastAsia="zh-CN"/>
              </w:rPr>
              <w:t>Yes</w:t>
            </w:r>
          </w:p>
        </w:tc>
        <w:tc>
          <w:tcPr>
            <w:tcW w:w="1260" w:type="dxa"/>
            <w:tcBorders>
              <w:top w:val="single" w:sz="4" w:space="0" w:color="auto"/>
              <w:left w:val="single" w:sz="4" w:space="0" w:color="auto"/>
              <w:bottom w:val="single" w:sz="4" w:space="0" w:color="auto"/>
              <w:right w:val="single" w:sz="4" w:space="0" w:color="auto"/>
            </w:tcBorders>
          </w:tcPr>
          <w:p w14:paraId="26BDA355" w14:textId="33A30F9A"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sidRPr="00F23D12">
              <w:rPr>
                <w:rFonts w:eastAsia="SimSun"/>
                <w:lang w:val="en-US" w:eastAsia="zh-CN"/>
              </w:rPr>
              <w:t>No</w:t>
            </w:r>
          </w:p>
        </w:tc>
      </w:tr>
      <w:tr w:rsidR="00F23D12" w:rsidRPr="002B2373" w14:paraId="3C6542D9" w14:textId="77777777" w:rsidTr="00F23D12">
        <w:trPr>
          <w:cantSplit/>
          <w:trHeight w:val="155"/>
          <w:jc w:val="center"/>
        </w:trPr>
        <w:tc>
          <w:tcPr>
            <w:tcW w:w="1428" w:type="dxa"/>
            <w:tcBorders>
              <w:top w:val="single" w:sz="4" w:space="0" w:color="auto"/>
              <w:left w:val="single" w:sz="4" w:space="0" w:color="auto"/>
              <w:bottom w:val="single" w:sz="4" w:space="0" w:color="auto"/>
              <w:right w:val="single" w:sz="4" w:space="0" w:color="auto"/>
            </w:tcBorders>
          </w:tcPr>
          <w:p w14:paraId="0D87DD8B" w14:textId="5B1EDCDA" w:rsidR="00F23D12" w:rsidRPr="002B2373" w:rsidRDefault="00F23D12" w:rsidP="00075042">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C3685A">
              <w:rPr>
                <w:rFonts w:eastAsia="SimSun"/>
                <w:kern w:val="2"/>
                <w:lang w:val="en-US" w:eastAsia="zh-CN"/>
              </w:rPr>
              <w:t>CA_n8-n28</w:t>
            </w:r>
          </w:p>
        </w:tc>
        <w:tc>
          <w:tcPr>
            <w:tcW w:w="1357" w:type="dxa"/>
            <w:tcBorders>
              <w:top w:val="single" w:sz="4" w:space="0" w:color="auto"/>
              <w:left w:val="single" w:sz="4" w:space="0" w:color="auto"/>
              <w:bottom w:val="single" w:sz="4" w:space="0" w:color="auto"/>
              <w:right w:val="single" w:sz="4" w:space="0" w:color="auto"/>
            </w:tcBorders>
          </w:tcPr>
          <w:p w14:paraId="304AE880" w14:textId="6B5CB882" w:rsidR="00F23D12" w:rsidRPr="002B2373" w:rsidRDefault="00F23D12" w:rsidP="003F3475">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C3685A">
              <w:rPr>
                <w:rFonts w:eastAsia="SimSun"/>
                <w:kern w:val="2"/>
                <w:lang w:val="en-US" w:eastAsia="zh-CN"/>
              </w:rPr>
              <w:t>n8</w:t>
            </w:r>
            <w:r w:rsidR="00123516">
              <w:rPr>
                <w:rFonts w:eastAsia="SimSun"/>
                <w:kern w:val="2"/>
                <w:lang w:val="en-US" w:eastAsia="zh-CN"/>
              </w:rPr>
              <w:t xml:space="preserve">, </w:t>
            </w:r>
            <w:r w:rsidRPr="00C3685A">
              <w:rPr>
                <w:rFonts w:eastAsia="SimSun"/>
                <w:kern w:val="2"/>
                <w:lang w:val="en-US" w:eastAsia="zh-CN"/>
              </w:rPr>
              <w:t>n28</w:t>
            </w:r>
          </w:p>
        </w:tc>
        <w:tc>
          <w:tcPr>
            <w:tcW w:w="1170" w:type="dxa"/>
            <w:tcBorders>
              <w:top w:val="single" w:sz="4" w:space="0" w:color="auto"/>
              <w:left w:val="single" w:sz="4" w:space="0" w:color="auto"/>
              <w:bottom w:val="single" w:sz="4" w:space="0" w:color="auto"/>
              <w:right w:val="single" w:sz="4" w:space="0" w:color="auto"/>
            </w:tcBorders>
            <w:vAlign w:val="center"/>
          </w:tcPr>
          <w:p w14:paraId="44C64985" w14:textId="3E3C500D"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F23D12">
              <w:rPr>
                <w:rFonts w:eastAsia="SimSun"/>
                <w:kern w:val="2"/>
                <w:lang w:val="en-US" w:eastAsia="zh-CN"/>
              </w:rPr>
              <w:t>Yes</w:t>
            </w:r>
          </w:p>
        </w:tc>
        <w:tc>
          <w:tcPr>
            <w:tcW w:w="1260" w:type="dxa"/>
            <w:tcBorders>
              <w:top w:val="single" w:sz="4" w:space="0" w:color="auto"/>
              <w:left w:val="single" w:sz="4" w:space="0" w:color="auto"/>
              <w:bottom w:val="single" w:sz="4" w:space="0" w:color="auto"/>
              <w:right w:val="single" w:sz="4" w:space="0" w:color="auto"/>
            </w:tcBorders>
          </w:tcPr>
          <w:p w14:paraId="05FF570D" w14:textId="43930CBE"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F23D12">
              <w:rPr>
                <w:rFonts w:eastAsia="SimSun"/>
                <w:kern w:val="2"/>
                <w:lang w:val="en-US" w:eastAsia="zh-CN"/>
              </w:rPr>
              <w:t>No</w:t>
            </w:r>
          </w:p>
        </w:tc>
      </w:tr>
      <w:tr w:rsidR="00F23D12" w:rsidRPr="002B2373" w14:paraId="793D7E56" w14:textId="77777777" w:rsidTr="00F23D12">
        <w:trPr>
          <w:cantSplit/>
          <w:trHeight w:val="155"/>
          <w:jc w:val="center"/>
        </w:trPr>
        <w:tc>
          <w:tcPr>
            <w:tcW w:w="1428" w:type="dxa"/>
            <w:tcBorders>
              <w:top w:val="single" w:sz="4" w:space="0" w:color="auto"/>
              <w:left w:val="single" w:sz="4" w:space="0" w:color="auto"/>
              <w:bottom w:val="single" w:sz="4" w:space="0" w:color="auto"/>
              <w:right w:val="single" w:sz="4" w:space="0" w:color="auto"/>
            </w:tcBorders>
          </w:tcPr>
          <w:p w14:paraId="578287E5" w14:textId="54C29C44" w:rsidR="00F23D12" w:rsidRPr="002B2373" w:rsidRDefault="00F23D12" w:rsidP="00075042">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8602DF">
              <w:rPr>
                <w:rFonts w:eastAsia="SimSun"/>
                <w:kern w:val="2"/>
                <w:lang w:val="en-US" w:eastAsia="zh-CN"/>
              </w:rPr>
              <w:t>CA_n20-n28</w:t>
            </w:r>
            <w:r w:rsidR="00975066">
              <w:rPr>
                <w:rFonts w:eastAsia="SimSun"/>
                <w:kern w:val="2"/>
                <w:lang w:val="en-US" w:eastAsia="zh-CN"/>
              </w:rPr>
              <w:t>*</w:t>
            </w:r>
          </w:p>
        </w:tc>
        <w:tc>
          <w:tcPr>
            <w:tcW w:w="1357" w:type="dxa"/>
            <w:tcBorders>
              <w:top w:val="single" w:sz="4" w:space="0" w:color="auto"/>
              <w:left w:val="single" w:sz="4" w:space="0" w:color="auto"/>
              <w:bottom w:val="single" w:sz="4" w:space="0" w:color="auto"/>
              <w:right w:val="single" w:sz="4" w:space="0" w:color="auto"/>
            </w:tcBorders>
          </w:tcPr>
          <w:p w14:paraId="45A42FF6" w14:textId="30B698BF" w:rsidR="00F23D12" w:rsidRPr="002B2373" w:rsidRDefault="00F23D12" w:rsidP="003F3475">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8602DF">
              <w:rPr>
                <w:rFonts w:eastAsia="SimSun"/>
                <w:kern w:val="2"/>
                <w:lang w:val="en-US" w:eastAsia="zh-CN"/>
              </w:rPr>
              <w:t>n20</w:t>
            </w:r>
            <w:r w:rsidR="00123516">
              <w:rPr>
                <w:rFonts w:eastAsia="SimSun"/>
                <w:kern w:val="2"/>
                <w:lang w:val="en-US" w:eastAsia="zh-CN"/>
              </w:rPr>
              <w:t xml:space="preserve">, </w:t>
            </w:r>
            <w:r w:rsidRPr="008602DF">
              <w:rPr>
                <w:rFonts w:eastAsia="SimSun"/>
                <w:kern w:val="2"/>
                <w:lang w:val="en-US" w:eastAsia="zh-CN"/>
              </w:rPr>
              <w:t>n28</w:t>
            </w:r>
          </w:p>
        </w:tc>
        <w:tc>
          <w:tcPr>
            <w:tcW w:w="1170" w:type="dxa"/>
            <w:tcBorders>
              <w:top w:val="single" w:sz="4" w:space="0" w:color="auto"/>
              <w:left w:val="single" w:sz="4" w:space="0" w:color="auto"/>
              <w:bottom w:val="single" w:sz="4" w:space="0" w:color="auto"/>
              <w:right w:val="single" w:sz="4" w:space="0" w:color="auto"/>
            </w:tcBorders>
            <w:vAlign w:val="center"/>
          </w:tcPr>
          <w:p w14:paraId="46D0CD0E" w14:textId="1412BCE2"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F23D12">
              <w:rPr>
                <w:rFonts w:eastAsia="SimSun"/>
                <w:kern w:val="2"/>
                <w:lang w:val="en-US" w:eastAsia="zh-CN"/>
              </w:rPr>
              <w:t>Yes</w:t>
            </w:r>
          </w:p>
        </w:tc>
        <w:tc>
          <w:tcPr>
            <w:tcW w:w="1260" w:type="dxa"/>
            <w:tcBorders>
              <w:top w:val="single" w:sz="4" w:space="0" w:color="auto"/>
              <w:left w:val="single" w:sz="4" w:space="0" w:color="auto"/>
              <w:bottom w:val="single" w:sz="4" w:space="0" w:color="auto"/>
              <w:right w:val="single" w:sz="4" w:space="0" w:color="auto"/>
            </w:tcBorders>
          </w:tcPr>
          <w:p w14:paraId="53576003" w14:textId="385F4D82"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F23D12">
              <w:rPr>
                <w:rFonts w:eastAsia="SimSun"/>
                <w:kern w:val="2"/>
                <w:lang w:val="en-US" w:eastAsia="zh-CN"/>
              </w:rPr>
              <w:t>Yes</w:t>
            </w:r>
          </w:p>
        </w:tc>
      </w:tr>
      <w:tr w:rsidR="00F23D12" w:rsidRPr="002B2373" w14:paraId="11FEBAF2" w14:textId="77777777" w:rsidTr="00F23D12">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3CCDD45D" w14:textId="655A0297" w:rsidR="00F23D12" w:rsidRPr="002B2373" w:rsidRDefault="00F23D12"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CA_n8-n20-n28</w:t>
            </w:r>
          </w:p>
        </w:tc>
        <w:tc>
          <w:tcPr>
            <w:tcW w:w="1357" w:type="dxa"/>
            <w:tcBorders>
              <w:top w:val="single" w:sz="4" w:space="0" w:color="auto"/>
              <w:left w:val="single" w:sz="4" w:space="0" w:color="auto"/>
              <w:bottom w:val="single" w:sz="4" w:space="0" w:color="auto"/>
              <w:right w:val="single" w:sz="4" w:space="0" w:color="auto"/>
            </w:tcBorders>
          </w:tcPr>
          <w:p w14:paraId="3F58CC20" w14:textId="14588418" w:rsidR="00F23D12" w:rsidRPr="002B2373" w:rsidRDefault="00F23D12" w:rsidP="003F3475">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2B2373">
              <w:rPr>
                <w:rFonts w:eastAsia="SimSun"/>
                <w:kern w:val="2"/>
                <w:lang w:val="en-US" w:eastAsia="zh-CN"/>
              </w:rPr>
              <w:t>n8</w:t>
            </w:r>
            <w:r w:rsidR="003F3475">
              <w:rPr>
                <w:rFonts w:eastAsia="SimSun"/>
                <w:kern w:val="2"/>
                <w:lang w:val="en-US" w:eastAsia="zh-CN"/>
              </w:rPr>
              <w:t xml:space="preserve">, </w:t>
            </w:r>
            <w:r w:rsidRPr="002B2373">
              <w:rPr>
                <w:rFonts w:eastAsia="SimSun"/>
                <w:kern w:val="2"/>
                <w:lang w:val="en-US" w:eastAsia="zh-CN"/>
              </w:rPr>
              <w:t>n20</w:t>
            </w:r>
            <w:r w:rsidR="003F3475">
              <w:rPr>
                <w:rFonts w:eastAsia="SimSun"/>
                <w:kern w:val="2"/>
                <w:lang w:val="en-US" w:eastAsia="zh-CN"/>
              </w:rPr>
              <w:t>, n28</w:t>
            </w:r>
          </w:p>
        </w:tc>
        <w:tc>
          <w:tcPr>
            <w:tcW w:w="1170" w:type="dxa"/>
            <w:tcBorders>
              <w:top w:val="single" w:sz="4" w:space="0" w:color="auto"/>
              <w:left w:val="single" w:sz="4" w:space="0" w:color="auto"/>
              <w:bottom w:val="single" w:sz="4" w:space="0" w:color="auto"/>
              <w:right w:val="single" w:sz="4" w:space="0" w:color="auto"/>
            </w:tcBorders>
            <w:vAlign w:val="center"/>
          </w:tcPr>
          <w:p w14:paraId="4C9BC762" w14:textId="0727AA0A"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F23D12">
              <w:rPr>
                <w:rFonts w:eastAsia="SimSun"/>
                <w:kern w:val="2"/>
                <w:lang w:val="en-US" w:eastAsia="zh-CN"/>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F3CD9B0" w14:textId="363D0CEF"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F23D12">
              <w:rPr>
                <w:rFonts w:eastAsia="SimSun"/>
                <w:kern w:val="2"/>
                <w:lang w:val="en-US" w:eastAsia="zh-CN"/>
              </w:rPr>
              <w:t>No</w:t>
            </w:r>
          </w:p>
        </w:tc>
      </w:tr>
      <w:tr w:rsidR="00F23D12" w:rsidRPr="002B2373" w14:paraId="1DFBDEB6" w14:textId="4615FDB7" w:rsidTr="00F23D12">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2768F206" w14:textId="77777777" w:rsidR="00F23D12" w:rsidRPr="002B2373" w:rsidRDefault="00F23D12"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1357" w:type="dxa"/>
            <w:tcBorders>
              <w:top w:val="single" w:sz="4" w:space="0" w:color="auto"/>
              <w:left w:val="single" w:sz="4" w:space="0" w:color="auto"/>
              <w:bottom w:val="single" w:sz="4" w:space="0" w:color="auto"/>
              <w:right w:val="single" w:sz="4" w:space="0" w:color="auto"/>
            </w:tcBorders>
          </w:tcPr>
          <w:p w14:paraId="0019AAC6" w14:textId="6765F739" w:rsidR="00F23D12" w:rsidRPr="002B2373" w:rsidRDefault="00F23D12" w:rsidP="003F3475">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2B2373">
              <w:rPr>
                <w:rFonts w:eastAsia="SimSun"/>
                <w:kern w:val="2"/>
                <w:lang w:val="en-US" w:eastAsia="zh-CN"/>
              </w:rPr>
              <w:t>n5</w:t>
            </w:r>
            <w:r w:rsidR="003F3475">
              <w:rPr>
                <w:rFonts w:eastAsia="SimSun"/>
                <w:kern w:val="2"/>
                <w:lang w:val="en-US" w:eastAsia="zh-CN"/>
              </w:rPr>
              <w:t xml:space="preserve">, </w:t>
            </w:r>
            <w:r w:rsidRPr="002B2373">
              <w:rPr>
                <w:rFonts w:eastAsia="SimSun"/>
                <w:kern w:val="2"/>
                <w:lang w:val="en-US" w:eastAsia="zh-CN"/>
              </w:rPr>
              <w:t>n8</w:t>
            </w:r>
          </w:p>
        </w:tc>
        <w:tc>
          <w:tcPr>
            <w:tcW w:w="1170" w:type="dxa"/>
            <w:tcBorders>
              <w:top w:val="single" w:sz="4" w:space="0" w:color="auto"/>
              <w:left w:val="single" w:sz="4" w:space="0" w:color="auto"/>
              <w:bottom w:val="single" w:sz="4" w:space="0" w:color="auto"/>
              <w:right w:val="single" w:sz="4" w:space="0" w:color="auto"/>
            </w:tcBorders>
            <w:vAlign w:val="center"/>
          </w:tcPr>
          <w:p w14:paraId="73B91231" w14:textId="2DB005D4"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F23D12">
              <w:rPr>
                <w:rFonts w:eastAsia="SimSun"/>
                <w:kern w:val="2"/>
                <w:lang w:val="en-US" w:eastAsia="zh-CN"/>
              </w:rPr>
              <w:t>No</w:t>
            </w:r>
          </w:p>
        </w:tc>
        <w:tc>
          <w:tcPr>
            <w:tcW w:w="1260" w:type="dxa"/>
            <w:tcBorders>
              <w:top w:val="single" w:sz="4" w:space="0" w:color="auto"/>
              <w:left w:val="single" w:sz="4" w:space="0" w:color="auto"/>
              <w:bottom w:val="single" w:sz="4" w:space="0" w:color="auto"/>
              <w:right w:val="single" w:sz="4" w:space="0" w:color="auto"/>
            </w:tcBorders>
          </w:tcPr>
          <w:p w14:paraId="39ED1BBC" w14:textId="270F7DFE"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F23D12">
              <w:rPr>
                <w:rFonts w:eastAsia="SimSun"/>
                <w:kern w:val="2"/>
                <w:lang w:val="en-US" w:eastAsia="zh-CN"/>
              </w:rPr>
              <w:t>No</w:t>
            </w:r>
          </w:p>
        </w:tc>
      </w:tr>
      <w:tr w:rsidR="00F23D12" w:rsidRPr="002B2373" w14:paraId="036E8964" w14:textId="3FE6563B" w:rsidTr="00F23D12">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629BA570" w14:textId="77777777" w:rsidR="00F23D12" w:rsidRPr="002B2373" w:rsidRDefault="00F23D12"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1357" w:type="dxa"/>
            <w:tcBorders>
              <w:top w:val="single" w:sz="4" w:space="0" w:color="auto"/>
              <w:left w:val="single" w:sz="4" w:space="0" w:color="auto"/>
              <w:bottom w:val="single" w:sz="4" w:space="0" w:color="auto"/>
              <w:right w:val="single" w:sz="4" w:space="0" w:color="auto"/>
            </w:tcBorders>
          </w:tcPr>
          <w:p w14:paraId="082691CF" w14:textId="4056D531" w:rsidR="00F23D12" w:rsidRPr="002B2373" w:rsidRDefault="00F23D12" w:rsidP="003F3475">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2B2373">
              <w:rPr>
                <w:rFonts w:eastAsia="SimSun"/>
                <w:kern w:val="2"/>
                <w:lang w:val="en-US" w:eastAsia="zh-CN"/>
              </w:rPr>
              <w:t>n5</w:t>
            </w:r>
            <w:r w:rsidR="003F3475">
              <w:rPr>
                <w:rFonts w:eastAsia="SimSun"/>
                <w:kern w:val="2"/>
                <w:lang w:val="en-US" w:eastAsia="zh-CN"/>
              </w:rPr>
              <w:t xml:space="preserve">, </w:t>
            </w:r>
            <w:r w:rsidRPr="002B2373">
              <w:rPr>
                <w:rFonts w:eastAsia="SimSun"/>
                <w:kern w:val="2"/>
                <w:lang w:val="en-US" w:eastAsia="zh-CN"/>
              </w:rPr>
              <w:t>n28</w:t>
            </w:r>
          </w:p>
        </w:tc>
        <w:tc>
          <w:tcPr>
            <w:tcW w:w="1170" w:type="dxa"/>
            <w:tcBorders>
              <w:top w:val="single" w:sz="4" w:space="0" w:color="auto"/>
              <w:left w:val="single" w:sz="4" w:space="0" w:color="auto"/>
              <w:bottom w:val="single" w:sz="4" w:space="0" w:color="auto"/>
              <w:right w:val="single" w:sz="4" w:space="0" w:color="auto"/>
            </w:tcBorders>
            <w:vAlign w:val="center"/>
          </w:tcPr>
          <w:p w14:paraId="4AB456B0" w14:textId="2608A8B9"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F23D12">
              <w:rPr>
                <w:rFonts w:eastAsia="SimSun"/>
                <w:kern w:val="2"/>
                <w:lang w:val="en-US" w:eastAsia="zh-CN"/>
              </w:rPr>
              <w:t>Yes</w:t>
            </w:r>
          </w:p>
        </w:tc>
        <w:tc>
          <w:tcPr>
            <w:tcW w:w="1260" w:type="dxa"/>
            <w:tcBorders>
              <w:top w:val="single" w:sz="4" w:space="0" w:color="auto"/>
              <w:left w:val="single" w:sz="4" w:space="0" w:color="auto"/>
              <w:bottom w:val="single" w:sz="4" w:space="0" w:color="auto"/>
              <w:right w:val="single" w:sz="4" w:space="0" w:color="auto"/>
            </w:tcBorders>
          </w:tcPr>
          <w:p w14:paraId="62FEF931" w14:textId="12E2E18A" w:rsidR="00F23D12" w:rsidRPr="00F23D12" w:rsidRDefault="00F23D12" w:rsidP="00E56FB6">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F23D12">
              <w:rPr>
                <w:rFonts w:eastAsia="SimSun"/>
                <w:kern w:val="2"/>
                <w:lang w:val="en-US" w:eastAsia="zh-CN"/>
              </w:rPr>
              <w:t>No</w:t>
            </w:r>
          </w:p>
        </w:tc>
      </w:tr>
      <w:tr w:rsidR="001900C8" w:rsidRPr="002B2373" w14:paraId="4C82CC76" w14:textId="77777777" w:rsidTr="00976689">
        <w:trPr>
          <w:cantSplit/>
          <w:trHeight w:val="155"/>
          <w:jc w:val="center"/>
        </w:trPr>
        <w:tc>
          <w:tcPr>
            <w:tcW w:w="5215" w:type="dxa"/>
            <w:gridSpan w:val="4"/>
            <w:tcBorders>
              <w:top w:val="single" w:sz="4" w:space="0" w:color="auto"/>
              <w:left w:val="single" w:sz="4" w:space="0" w:color="auto"/>
              <w:bottom w:val="single" w:sz="4" w:space="0" w:color="auto"/>
              <w:right w:val="single" w:sz="4" w:space="0" w:color="auto"/>
            </w:tcBorders>
            <w:vAlign w:val="center"/>
          </w:tcPr>
          <w:p w14:paraId="50E717A4" w14:textId="2A5584C3" w:rsidR="001900C8" w:rsidRPr="00F23D12" w:rsidRDefault="00975066" w:rsidP="001900C8">
            <w:pPr>
              <w:keepNext/>
              <w:keepLines/>
              <w:widowControl w:val="0"/>
              <w:overflowPunct w:val="0"/>
              <w:autoSpaceDE w:val="0"/>
              <w:autoSpaceDN w:val="0"/>
              <w:adjustRightInd w:val="0"/>
              <w:snapToGrid w:val="0"/>
              <w:spacing w:before="20" w:after="20"/>
              <w:textAlignment w:val="baseline"/>
              <w:rPr>
                <w:rFonts w:eastAsia="SimSun"/>
                <w:kern w:val="2"/>
                <w:lang w:val="en-US" w:eastAsia="zh-CN"/>
              </w:rPr>
            </w:pPr>
            <w:r>
              <w:rPr>
                <w:rFonts w:eastAsia="SimSun"/>
                <w:kern w:val="2"/>
                <w:lang w:val="en-US" w:eastAsia="zh-CN"/>
              </w:rPr>
              <w:t>*</w:t>
            </w:r>
            <w:r w:rsidRPr="00656685">
              <w:rPr>
                <w:rFonts w:eastAsia="SimSun"/>
                <w:kern w:val="2"/>
                <w:lang w:val="en-US" w:eastAsia="zh-CN"/>
              </w:rPr>
              <w:t>n28 restricted to 703-733/7</w:t>
            </w:r>
            <w:r w:rsidR="00D07BED">
              <w:rPr>
                <w:rFonts w:eastAsia="SimSun"/>
                <w:kern w:val="2"/>
                <w:lang w:val="en-US" w:eastAsia="zh-CN"/>
              </w:rPr>
              <w:t>5</w:t>
            </w:r>
            <w:r w:rsidRPr="00656685">
              <w:rPr>
                <w:rFonts w:eastAsia="SimSun"/>
                <w:kern w:val="2"/>
                <w:lang w:val="en-US" w:eastAsia="zh-CN"/>
              </w:rPr>
              <w:t>8-7</w:t>
            </w:r>
            <w:r w:rsidR="00123516">
              <w:rPr>
                <w:rFonts w:eastAsia="SimSun"/>
                <w:kern w:val="2"/>
                <w:lang w:val="en-US" w:eastAsia="zh-CN"/>
              </w:rPr>
              <w:t>8</w:t>
            </w:r>
            <w:r w:rsidRPr="00656685">
              <w:rPr>
                <w:rFonts w:eastAsia="SimSun"/>
                <w:kern w:val="2"/>
                <w:lang w:val="en-US" w:eastAsia="zh-CN"/>
              </w:rPr>
              <w:t>8MHz</w:t>
            </w:r>
          </w:p>
        </w:tc>
      </w:tr>
    </w:tbl>
    <w:p w14:paraId="20CDE5C7" w14:textId="4010BB87" w:rsidR="00C05C2F" w:rsidRDefault="00C05C2F" w:rsidP="00E21193">
      <w:pPr>
        <w:rPr>
          <w:lang w:val="en-US"/>
        </w:rPr>
      </w:pPr>
    </w:p>
    <w:p w14:paraId="04D6184B" w14:textId="7387F5D7" w:rsidR="00AC7D17" w:rsidRDefault="003B225A" w:rsidP="00561500">
      <w:pPr>
        <w:pStyle w:val="Heading2"/>
        <w:rPr>
          <w:lang w:val="en-US"/>
        </w:rPr>
      </w:pPr>
      <w:r>
        <w:rPr>
          <w:lang w:val="en-US"/>
        </w:rPr>
        <w:t>Initial Considerations</w:t>
      </w:r>
    </w:p>
    <w:p w14:paraId="2865DA01" w14:textId="59AECDEA" w:rsidR="006B65D8" w:rsidRDefault="006B65D8" w:rsidP="00DC77FC">
      <w:pPr>
        <w:rPr>
          <w:rFonts w:eastAsia="SimSun"/>
          <w:kern w:val="2"/>
          <w:lang w:val="en-US" w:eastAsia="zh-CN"/>
        </w:rPr>
      </w:pPr>
      <w:r>
        <w:rPr>
          <w:lang w:val="en-US"/>
        </w:rPr>
        <w:t>The purpose of this study is</w:t>
      </w:r>
      <w:r w:rsidR="00DE7BF8">
        <w:rPr>
          <w:lang w:val="en-US"/>
        </w:rPr>
        <w:t xml:space="preserve"> to investigate the feasibility </w:t>
      </w:r>
      <w:r w:rsidR="004E2E2A" w:rsidRPr="002B2373">
        <w:rPr>
          <w:rFonts w:eastAsia="SimSun"/>
          <w:kern w:val="2"/>
          <w:lang w:val="en-US" w:eastAsia="zh-CN"/>
        </w:rPr>
        <w:t xml:space="preserve">and solutions to enable </w:t>
      </w:r>
      <w:r w:rsidR="004E2E2A" w:rsidRPr="004E2E2A">
        <w:rPr>
          <w:rFonts w:eastAsia="SimSun"/>
          <w:kern w:val="2"/>
          <w:lang w:val="en-US" w:eastAsia="zh-CN"/>
        </w:rPr>
        <w:t>simultaneous transmission on two UL bands and simultaneous reception on two or three bands</w:t>
      </w:r>
      <w:r w:rsidR="004E2E2A" w:rsidRPr="002B2373">
        <w:rPr>
          <w:rFonts w:eastAsia="SimSun"/>
          <w:kern w:val="2"/>
          <w:lang w:val="en-US" w:eastAsia="zh-CN"/>
        </w:rPr>
        <w:t xml:space="preserve"> for the band combination of 700, 800 and 900MHz spectrum for smart phone form factor</w:t>
      </w:r>
      <w:r w:rsidR="004E2E2A">
        <w:rPr>
          <w:rFonts w:eastAsia="SimSun"/>
          <w:kern w:val="2"/>
          <w:lang w:val="en-US" w:eastAsia="zh-CN"/>
        </w:rPr>
        <w:t xml:space="preserve">. </w:t>
      </w:r>
    </w:p>
    <w:p w14:paraId="4EF72574" w14:textId="3AA883ED" w:rsidR="001F27A3" w:rsidRDefault="001F27A3" w:rsidP="001F27A3">
      <w:pPr>
        <w:rPr>
          <w:lang w:val="en-US"/>
        </w:rPr>
      </w:pPr>
      <w:r>
        <w:rPr>
          <w:lang w:val="en-US"/>
        </w:rPr>
        <w:t xml:space="preserve">LB-LB band combinations have been specified in 3GPP since the dawn of LTE CA </w:t>
      </w:r>
      <w:r w:rsidR="004D7332">
        <w:rPr>
          <w:lang w:val="en-US"/>
        </w:rPr>
        <w:t>but they</w:t>
      </w:r>
      <w:r>
        <w:rPr>
          <w:lang w:val="en-US"/>
        </w:rPr>
        <w:t xml:space="preserve"> have not been deployed that often. Perhaps to </w:t>
      </w:r>
      <w:r w:rsidR="004D7332">
        <w:rPr>
          <w:lang w:val="en-US"/>
        </w:rPr>
        <w:t xml:space="preserve">most </w:t>
      </w:r>
      <w:r w:rsidR="00D323F5">
        <w:rPr>
          <w:lang w:val="en-US"/>
        </w:rPr>
        <w:t>often mentioned</w:t>
      </w:r>
      <w:r>
        <w:rPr>
          <w:lang w:val="en-US"/>
        </w:rPr>
        <w:t xml:space="preserve"> reason</w:t>
      </w:r>
      <w:r w:rsidR="00AE5827">
        <w:rPr>
          <w:lang w:val="en-US"/>
        </w:rPr>
        <w:t>s are related to LB antenna challenges, especially in smartphone form factor.</w:t>
      </w:r>
      <w:r w:rsidR="004D7332">
        <w:rPr>
          <w:lang w:val="en-US"/>
        </w:rPr>
        <w:t xml:space="preserve"> </w:t>
      </w:r>
    </w:p>
    <w:p w14:paraId="6DD9FC34" w14:textId="3F184199" w:rsidR="00400CE4" w:rsidRDefault="00400CE4" w:rsidP="001F27A3">
      <w:pPr>
        <w:rPr>
          <w:lang w:val="en-US"/>
        </w:rPr>
      </w:pPr>
      <w:r>
        <w:rPr>
          <w:lang w:val="en-US"/>
        </w:rPr>
        <w:t>The assumption in all studies should be 2RX for each of the bands.</w:t>
      </w:r>
    </w:p>
    <w:p w14:paraId="20996A45" w14:textId="296FC99C" w:rsidR="00413857" w:rsidRDefault="00413857" w:rsidP="001F27A3">
      <w:pPr>
        <w:rPr>
          <w:lang w:val="en-US"/>
        </w:rPr>
      </w:pPr>
      <w:r w:rsidRPr="002279B7">
        <w:rPr>
          <w:b/>
          <w:bCs/>
          <w:lang w:val="en-US"/>
        </w:rPr>
        <w:t xml:space="preserve">Observation </w:t>
      </w:r>
      <w:r>
        <w:rPr>
          <w:b/>
          <w:bCs/>
          <w:lang w:val="en-US"/>
        </w:rPr>
        <w:t>1</w:t>
      </w:r>
      <w:r>
        <w:rPr>
          <w:lang w:val="en-US"/>
        </w:rPr>
        <w:t>: The assumption in all studied is 2RX for each of the bands</w:t>
      </w:r>
    </w:p>
    <w:p w14:paraId="3C19AEE0" w14:textId="2C429782" w:rsidR="00DA7085" w:rsidRDefault="0010374E" w:rsidP="00DA7085">
      <w:pPr>
        <w:pStyle w:val="Heading3"/>
        <w:rPr>
          <w:lang w:val="en-US"/>
        </w:rPr>
      </w:pPr>
      <w:r>
        <w:rPr>
          <w:lang w:val="en-US"/>
        </w:rPr>
        <w:t>RF FE</w:t>
      </w:r>
      <w:r w:rsidR="00DA7085">
        <w:rPr>
          <w:lang w:val="en-US"/>
        </w:rPr>
        <w:t xml:space="preserve"> architecture</w:t>
      </w:r>
    </w:p>
    <w:p w14:paraId="298578A6" w14:textId="0597CE3A" w:rsidR="00DA7085" w:rsidRDefault="00DA7085" w:rsidP="00DA7085">
      <w:pPr>
        <w:rPr>
          <w:lang w:val="en-US"/>
        </w:rPr>
      </w:pPr>
      <w:r>
        <w:rPr>
          <w:lang w:val="en-US"/>
        </w:rPr>
        <w:t xml:space="preserve">On high very level, FDD band has </w:t>
      </w:r>
      <w:r w:rsidR="00A174BA">
        <w:rPr>
          <w:lang w:val="en-US"/>
        </w:rPr>
        <w:t xml:space="preserve">a PA, </w:t>
      </w:r>
      <w:r>
        <w:rPr>
          <w:lang w:val="en-US"/>
        </w:rPr>
        <w:t>a duplexer and a diversity receive filter in RFFE to have the baseline 1TX/2RX capability. PA’s are typically shared among bands within the same frequency range. When FDD bands are aggregated, there are multiple options how to arrange the filters, e.g</w:t>
      </w:r>
      <w:r w:rsidR="00494D8F">
        <w:rPr>
          <w:lang w:val="en-US"/>
        </w:rPr>
        <w:t>.</w:t>
      </w:r>
      <w:r>
        <w:rPr>
          <w:lang w:val="en-US"/>
        </w:rPr>
        <w:t xml:space="preserve"> by using multiplexers (triplexers, quadplexers and so on). When transmitting simultaneously on 2 band, two PA’s are needed. There are several aspects to be accounted when searching for a feasible solution for LB-LB-(LB) UL CA not only on paper but in practice.</w:t>
      </w:r>
      <w:r w:rsidR="008C4437">
        <w:rPr>
          <w:lang w:val="en-US"/>
        </w:rPr>
        <w:t xml:space="preserve"> </w:t>
      </w:r>
      <w:r w:rsidR="00DA1B17">
        <w:rPr>
          <w:lang w:val="en-US"/>
        </w:rPr>
        <w:t>Antenna interface configuration is a</w:t>
      </w:r>
      <w:r w:rsidR="00922B80">
        <w:rPr>
          <w:lang w:val="en-US"/>
        </w:rPr>
        <w:t>lso a</w:t>
      </w:r>
      <w:r w:rsidR="00DA1B17">
        <w:rPr>
          <w:lang w:val="en-US"/>
        </w:rPr>
        <w:t xml:space="preserve"> very important factor</w:t>
      </w:r>
      <w:r w:rsidR="009315AA">
        <w:rPr>
          <w:lang w:val="en-US"/>
        </w:rPr>
        <w:t xml:space="preserve"> as discussed </w:t>
      </w:r>
      <w:r w:rsidR="00AB425F">
        <w:rPr>
          <w:lang w:val="en-US"/>
        </w:rPr>
        <w:t>in section 2.2.2</w:t>
      </w:r>
      <w:r w:rsidR="009315AA">
        <w:rPr>
          <w:lang w:val="en-US"/>
        </w:rPr>
        <w:t xml:space="preserve">. </w:t>
      </w:r>
    </w:p>
    <w:p w14:paraId="38D422D7" w14:textId="0D85F016" w:rsidR="00413857" w:rsidRDefault="00413857" w:rsidP="00DA7085">
      <w:pPr>
        <w:rPr>
          <w:lang w:val="en-US"/>
        </w:rPr>
      </w:pPr>
      <w:r w:rsidRPr="00DF3FCD">
        <w:rPr>
          <w:b/>
          <w:bCs/>
          <w:lang w:val="en-US"/>
        </w:rPr>
        <w:t xml:space="preserve">Observation </w:t>
      </w:r>
      <w:r>
        <w:rPr>
          <w:b/>
          <w:bCs/>
          <w:lang w:val="en-US"/>
        </w:rPr>
        <w:t>2</w:t>
      </w:r>
      <w:r>
        <w:rPr>
          <w:lang w:val="en-US"/>
        </w:rPr>
        <w:t xml:space="preserve">: </w:t>
      </w:r>
      <w:r w:rsidR="00EE2ADF">
        <w:rPr>
          <w:lang w:val="en-US"/>
        </w:rPr>
        <w:t xml:space="preserve">There are several </w:t>
      </w:r>
      <w:r w:rsidR="00E15B6D">
        <w:rPr>
          <w:lang w:val="en-US"/>
        </w:rPr>
        <w:t>LB-LB</w:t>
      </w:r>
      <w:r w:rsidR="003D77E4">
        <w:rPr>
          <w:lang w:val="en-US"/>
        </w:rPr>
        <w:t>-(LB)</w:t>
      </w:r>
      <w:r w:rsidR="00E15B6D">
        <w:rPr>
          <w:lang w:val="en-US"/>
        </w:rPr>
        <w:t xml:space="preserve"> CA RF FE</w:t>
      </w:r>
      <w:r w:rsidR="00820F65">
        <w:rPr>
          <w:lang w:val="en-US"/>
        </w:rPr>
        <w:t xml:space="preserve"> architecture alternatives to be analyzed</w:t>
      </w:r>
      <w:r w:rsidR="00E15B6D">
        <w:rPr>
          <w:lang w:val="en-US"/>
        </w:rPr>
        <w:t>, wh</w:t>
      </w:r>
      <w:r w:rsidR="00F35003">
        <w:rPr>
          <w:lang w:val="en-US"/>
        </w:rPr>
        <w:t>ose</w:t>
      </w:r>
      <w:r w:rsidR="00E15B6D">
        <w:rPr>
          <w:lang w:val="en-US"/>
        </w:rPr>
        <w:t xml:space="preserve"> </w:t>
      </w:r>
      <w:r w:rsidR="00F35003">
        <w:rPr>
          <w:lang w:val="en-US"/>
        </w:rPr>
        <w:t xml:space="preserve">feasibility </w:t>
      </w:r>
      <w:r w:rsidR="00E15B6D">
        <w:rPr>
          <w:lang w:val="en-US"/>
        </w:rPr>
        <w:t>then depend</w:t>
      </w:r>
      <w:r w:rsidR="00F35003">
        <w:rPr>
          <w:lang w:val="en-US"/>
        </w:rPr>
        <w:t>s</w:t>
      </w:r>
      <w:r w:rsidR="003D77E4">
        <w:rPr>
          <w:lang w:val="en-US"/>
        </w:rPr>
        <w:t xml:space="preserve"> a lot on t</w:t>
      </w:r>
      <w:r>
        <w:rPr>
          <w:lang w:val="en-US"/>
        </w:rPr>
        <w:t xml:space="preserve">he LB antenna interface configuration </w:t>
      </w:r>
    </w:p>
    <w:p w14:paraId="4A278A81" w14:textId="246DCC2C" w:rsidR="00A410C7" w:rsidRDefault="0010374E" w:rsidP="00A410C7">
      <w:pPr>
        <w:pStyle w:val="Heading3"/>
        <w:rPr>
          <w:lang w:val="en-US"/>
        </w:rPr>
      </w:pPr>
      <w:r>
        <w:rPr>
          <w:lang w:val="en-US"/>
        </w:rPr>
        <w:t xml:space="preserve">Antenna </w:t>
      </w:r>
      <w:r w:rsidR="00413857">
        <w:rPr>
          <w:lang w:val="en-US"/>
        </w:rPr>
        <w:t>interface configuration</w:t>
      </w:r>
    </w:p>
    <w:p w14:paraId="4647F1D9" w14:textId="62329914" w:rsidR="00A612C7" w:rsidRDefault="001D71A7" w:rsidP="00DC77FC">
      <w:pPr>
        <w:rPr>
          <w:lang w:val="en-US"/>
        </w:rPr>
      </w:pPr>
      <w:r>
        <w:rPr>
          <w:lang w:val="en-US"/>
        </w:rPr>
        <w:t xml:space="preserve">We note that in the past, in most </w:t>
      </w:r>
      <w:r w:rsidR="009D36AE">
        <w:rPr>
          <w:lang w:val="en-US"/>
        </w:rPr>
        <w:t xml:space="preserve">LB-LB CA </w:t>
      </w:r>
      <w:r>
        <w:rPr>
          <w:lang w:val="en-US"/>
        </w:rPr>
        <w:t>cases only DL CA was specified. In that case the antenna</w:t>
      </w:r>
      <w:r w:rsidR="008B6492">
        <w:rPr>
          <w:lang w:val="en-US"/>
        </w:rPr>
        <w:t>(s) can be tuned for good UL coverage by optimizing antenna e</w:t>
      </w:r>
      <w:r w:rsidR="005C7714">
        <w:rPr>
          <w:lang w:val="en-US"/>
        </w:rPr>
        <w:t xml:space="preserve">fficiency at </w:t>
      </w:r>
      <w:r w:rsidR="009B3A84">
        <w:rPr>
          <w:lang w:val="en-US"/>
        </w:rPr>
        <w:t>UL</w:t>
      </w:r>
      <w:r w:rsidR="005C7714">
        <w:rPr>
          <w:lang w:val="en-US"/>
        </w:rPr>
        <w:t xml:space="preserve"> frequency, at the cost of degraded </w:t>
      </w:r>
      <w:r w:rsidR="00DF1E4A">
        <w:rPr>
          <w:lang w:val="en-US"/>
        </w:rPr>
        <w:t xml:space="preserve">antenna efficiency at </w:t>
      </w:r>
      <w:r w:rsidR="004C1EE5">
        <w:rPr>
          <w:lang w:val="en-US"/>
        </w:rPr>
        <w:t>DL</w:t>
      </w:r>
      <w:r w:rsidR="00DF1E4A">
        <w:rPr>
          <w:lang w:val="en-US"/>
        </w:rPr>
        <w:t xml:space="preserve"> frequency especially for the DL</w:t>
      </w:r>
      <w:r w:rsidR="004C1EE5">
        <w:rPr>
          <w:lang w:val="en-US"/>
        </w:rPr>
        <w:t xml:space="preserve"> CA</w:t>
      </w:r>
      <w:r w:rsidR="00DF1E4A">
        <w:rPr>
          <w:lang w:val="en-US"/>
        </w:rPr>
        <w:t xml:space="preserve"> band. </w:t>
      </w:r>
    </w:p>
    <w:p w14:paraId="486D64B3" w14:textId="71B8C67A" w:rsidR="00925384" w:rsidRDefault="00925384" w:rsidP="00DC77FC">
      <w:pPr>
        <w:rPr>
          <w:lang w:val="en-US"/>
        </w:rPr>
      </w:pPr>
      <w:r>
        <w:rPr>
          <w:lang w:val="en-US"/>
        </w:rPr>
        <w:t>The simultaneous</w:t>
      </w:r>
      <w:r w:rsidR="001D6CE8">
        <w:rPr>
          <w:lang w:val="en-US"/>
        </w:rPr>
        <w:t xml:space="preserve"> transmission on two UL bands</w:t>
      </w:r>
      <w:r w:rsidR="002B6F3F">
        <w:rPr>
          <w:lang w:val="en-US"/>
        </w:rPr>
        <w:t xml:space="preserve"> makes antenna aspects even more important</w:t>
      </w:r>
      <w:r w:rsidR="00D849B6">
        <w:rPr>
          <w:lang w:val="en-US"/>
        </w:rPr>
        <w:t xml:space="preserve"> to investigate; In this case it would be very important to have good efficiency on </w:t>
      </w:r>
      <w:r w:rsidR="00995E9B">
        <w:rPr>
          <w:lang w:val="en-US"/>
        </w:rPr>
        <w:t>both UL bands.</w:t>
      </w:r>
    </w:p>
    <w:p w14:paraId="3AAD9A3C" w14:textId="538F9FF6" w:rsidR="00995E9B" w:rsidRDefault="00D72209" w:rsidP="00DC77FC">
      <w:pPr>
        <w:rPr>
          <w:lang w:val="en-US"/>
        </w:rPr>
      </w:pPr>
      <w:r>
        <w:rPr>
          <w:lang w:val="en-US"/>
        </w:rPr>
        <w:t xml:space="preserve">The number of </w:t>
      </w:r>
      <w:r w:rsidR="00336963">
        <w:rPr>
          <w:lang w:val="en-US"/>
        </w:rPr>
        <w:t>LB antennas is also a very important factor</w:t>
      </w:r>
      <w:r w:rsidR="00B20149">
        <w:rPr>
          <w:lang w:val="en-US"/>
        </w:rPr>
        <w:t>. Traditionally, smartphones have been assumed to have 2 LB antennas, one for PRX and one for DRX</w:t>
      </w:r>
      <w:r w:rsidR="00027FBC">
        <w:rPr>
          <w:lang w:val="en-US"/>
        </w:rPr>
        <w:t>. For FWA type of devices, also 3 LB antenna configuration has been assumed for at least DC_</w:t>
      </w:r>
      <w:r w:rsidR="007A43B6">
        <w:rPr>
          <w:lang w:val="en-US"/>
        </w:rPr>
        <w:t xml:space="preserve">8A-20A_n28A. </w:t>
      </w:r>
      <w:r w:rsidR="00480C7D">
        <w:rPr>
          <w:lang w:val="en-US"/>
        </w:rPr>
        <w:t>It is arguably easier to accommodate 3 LB capable antennas into FWA form factor</w:t>
      </w:r>
      <w:r w:rsidR="00E03047">
        <w:rPr>
          <w:lang w:val="en-US"/>
        </w:rPr>
        <w:t xml:space="preserve"> than into smartphone form factor, so the feasibility of 3 </w:t>
      </w:r>
      <w:r w:rsidR="00373BBF">
        <w:rPr>
          <w:lang w:val="en-US"/>
        </w:rPr>
        <w:t>antenna form factor for smartphones must be investigated.</w:t>
      </w:r>
    </w:p>
    <w:p w14:paraId="66F83AAA" w14:textId="0E7345E7" w:rsidR="0032442E" w:rsidRDefault="0032442E" w:rsidP="0032442E">
      <w:pPr>
        <w:rPr>
          <w:lang w:val="en-US"/>
        </w:rPr>
      </w:pPr>
      <w:r>
        <w:rPr>
          <w:lang w:val="en-US"/>
        </w:rPr>
        <w:t>Antenna interface configuration has an essential impact to RF FE architecture; With 2 LB antenna’s there are less options than with 3 LB antennas, however it must be remembered that 3 antennas for LB is not necessarily available in smartphone.</w:t>
      </w:r>
    </w:p>
    <w:p w14:paraId="2C5C4A94" w14:textId="77777777" w:rsidR="00B21660" w:rsidRDefault="00B21660" w:rsidP="00B21660">
      <w:pPr>
        <w:rPr>
          <w:lang w:val="en-US"/>
        </w:rPr>
      </w:pPr>
      <w:bookmarkStart w:id="1" w:name="_Hlk110953572"/>
      <w:r w:rsidRPr="00DF3FCD">
        <w:rPr>
          <w:b/>
          <w:bCs/>
          <w:lang w:val="en-US"/>
        </w:rPr>
        <w:t xml:space="preserve">Observation </w:t>
      </w:r>
      <w:r>
        <w:rPr>
          <w:b/>
          <w:bCs/>
          <w:lang w:val="en-US"/>
        </w:rPr>
        <w:t>3</w:t>
      </w:r>
      <w:r>
        <w:rPr>
          <w:lang w:val="en-US"/>
        </w:rPr>
        <w:t xml:space="preserve">: The feasible number of LB antennas in smartphone must be investigated thoroughly, and special attention must be paid on feasible number of UL capable LB antennas </w:t>
      </w:r>
    </w:p>
    <w:bookmarkEnd w:id="1"/>
    <w:p w14:paraId="774D58CD" w14:textId="77777777" w:rsidR="00B21660" w:rsidRDefault="00B21660" w:rsidP="0032442E">
      <w:pPr>
        <w:rPr>
          <w:lang w:val="en-US"/>
        </w:rPr>
      </w:pPr>
    </w:p>
    <w:p w14:paraId="2072D090" w14:textId="43658512" w:rsidR="004128CD" w:rsidRDefault="004128CD" w:rsidP="004128CD">
      <w:pPr>
        <w:pStyle w:val="Heading3"/>
        <w:rPr>
          <w:lang w:val="en-US"/>
        </w:rPr>
      </w:pPr>
      <w:r>
        <w:rPr>
          <w:lang w:val="en-US"/>
        </w:rPr>
        <w:t>Intermodulations</w:t>
      </w:r>
    </w:p>
    <w:p w14:paraId="55231382" w14:textId="15DBAF43" w:rsidR="00373BBF" w:rsidRDefault="00953C27" w:rsidP="00DC77FC">
      <w:pPr>
        <w:rPr>
          <w:lang w:val="en-US"/>
        </w:rPr>
      </w:pPr>
      <w:r>
        <w:rPr>
          <w:lang w:val="en-US"/>
        </w:rPr>
        <w:t xml:space="preserve">Intermodulation studies have been carried out </w:t>
      </w:r>
      <w:r w:rsidR="00C52E46">
        <w:rPr>
          <w:lang w:val="en-US"/>
        </w:rPr>
        <w:t xml:space="preserve">for a long time in 3GPP, so in </w:t>
      </w:r>
      <w:r w:rsidR="006C683D">
        <w:rPr>
          <w:lang w:val="en-US"/>
        </w:rPr>
        <w:t>procedural level there is nothing</w:t>
      </w:r>
      <w:r w:rsidR="009676E2">
        <w:rPr>
          <w:lang w:val="en-US"/>
        </w:rPr>
        <w:t xml:space="preserve"> new for LB-LB</w:t>
      </w:r>
      <w:r w:rsidR="006C683D">
        <w:rPr>
          <w:lang w:val="en-US"/>
        </w:rPr>
        <w:t>.</w:t>
      </w:r>
      <w:r w:rsidR="005A23FC">
        <w:rPr>
          <w:lang w:val="en-US"/>
        </w:rPr>
        <w:t xml:space="preserve"> For LB-LB</w:t>
      </w:r>
      <w:r w:rsidR="006D777A">
        <w:rPr>
          <w:lang w:val="en-US"/>
        </w:rPr>
        <w:t xml:space="preserve"> the bands are relatively close to </w:t>
      </w:r>
      <w:r w:rsidR="004D0D2A">
        <w:rPr>
          <w:lang w:val="en-US"/>
        </w:rPr>
        <w:t>each other,</w:t>
      </w:r>
      <w:r w:rsidR="006D777A">
        <w:rPr>
          <w:lang w:val="en-US"/>
        </w:rPr>
        <w:t xml:space="preserve"> so</w:t>
      </w:r>
      <w:r w:rsidR="005A23FC">
        <w:rPr>
          <w:lang w:val="en-US"/>
        </w:rPr>
        <w:t xml:space="preserve"> the IMD </w:t>
      </w:r>
      <w:r w:rsidR="007D1389">
        <w:rPr>
          <w:lang w:val="en-US"/>
        </w:rPr>
        <w:t xml:space="preserve">type </w:t>
      </w:r>
      <w:r w:rsidR="006D777A">
        <w:rPr>
          <w:lang w:val="en-US"/>
        </w:rPr>
        <w:t>is</w:t>
      </w:r>
      <w:r w:rsidR="007D1389">
        <w:rPr>
          <w:lang w:val="en-US"/>
        </w:rPr>
        <w:t xml:space="preserve"> either IMD3 (2x-y) or IMD5 (3x-2y)</w:t>
      </w:r>
      <w:r w:rsidR="006D777A">
        <w:rPr>
          <w:lang w:val="en-US"/>
        </w:rPr>
        <w:t>.</w:t>
      </w:r>
    </w:p>
    <w:p w14:paraId="25EEC0F1" w14:textId="6BA5CEC7" w:rsidR="006C683D" w:rsidRDefault="009A0BDB" w:rsidP="00DC77FC">
      <w:pPr>
        <w:rPr>
          <w:lang w:val="en-US"/>
        </w:rPr>
      </w:pPr>
      <w:r>
        <w:rPr>
          <w:lang w:val="en-US"/>
        </w:rPr>
        <w:t xml:space="preserve">Method of </w:t>
      </w:r>
      <w:r w:rsidR="0082396A">
        <w:rPr>
          <w:lang w:val="en-US"/>
        </w:rPr>
        <w:t>mana</w:t>
      </w:r>
      <w:r w:rsidR="00651811">
        <w:rPr>
          <w:lang w:val="en-US"/>
        </w:rPr>
        <w:t>ging intermodulation products</w:t>
      </w:r>
      <w:r w:rsidR="00D66317">
        <w:rPr>
          <w:lang w:val="en-US"/>
        </w:rPr>
        <w:t xml:space="preserve"> could be related to </w:t>
      </w:r>
      <w:r w:rsidR="00A72C73">
        <w:rPr>
          <w:lang w:val="en-US"/>
        </w:rPr>
        <w:t xml:space="preserve">overall </w:t>
      </w:r>
      <w:r w:rsidR="00D66317">
        <w:rPr>
          <w:lang w:val="en-US"/>
        </w:rPr>
        <w:t>RF FE architecture</w:t>
      </w:r>
      <w:r w:rsidR="00A72C73">
        <w:rPr>
          <w:lang w:val="en-US"/>
        </w:rPr>
        <w:t xml:space="preserve"> and/or to </w:t>
      </w:r>
      <w:r w:rsidR="001E19B7">
        <w:rPr>
          <w:lang w:val="en-US"/>
        </w:rPr>
        <w:t>more thoroughly considered RF parameters resulting in smaller MSD.</w:t>
      </w:r>
    </w:p>
    <w:p w14:paraId="52FA9F47" w14:textId="17C90461" w:rsidR="00B21660" w:rsidRDefault="00B21660" w:rsidP="00DC77FC">
      <w:pPr>
        <w:rPr>
          <w:lang w:val="en-US"/>
        </w:rPr>
      </w:pPr>
      <w:r w:rsidRPr="00B21660">
        <w:rPr>
          <w:b/>
          <w:bCs/>
          <w:lang w:val="en-US"/>
        </w:rPr>
        <w:t>Observation 4</w:t>
      </w:r>
      <w:r>
        <w:rPr>
          <w:lang w:val="en-US"/>
        </w:rPr>
        <w:t>: Method of managing intermodulation products could be related to overall RF FE architecture and/or to more thoroughly considered RF parameters resulting in smaller MSD</w:t>
      </w:r>
    </w:p>
    <w:p w14:paraId="6C6FD9F6" w14:textId="155C86D6" w:rsidR="00561500" w:rsidRDefault="00561500" w:rsidP="00DB1ED0">
      <w:pPr>
        <w:pStyle w:val="Heading3"/>
        <w:rPr>
          <w:lang w:val="en-US"/>
        </w:rPr>
      </w:pPr>
      <w:r>
        <w:rPr>
          <w:lang w:val="en-US"/>
        </w:rPr>
        <w:t>CA</w:t>
      </w:r>
      <w:r w:rsidR="0025731F">
        <w:rPr>
          <w:lang w:val="en-US"/>
        </w:rPr>
        <w:t>_n8-n20-n28</w:t>
      </w:r>
    </w:p>
    <w:p w14:paraId="25BC2F47" w14:textId="689C8B62" w:rsidR="00BB1E94" w:rsidRDefault="00430CAD" w:rsidP="0025731F">
      <w:pPr>
        <w:rPr>
          <w:lang w:val="en-US"/>
        </w:rPr>
      </w:pPr>
      <w:bookmarkStart w:id="2" w:name="_Hlk110948894"/>
      <w:r>
        <w:rPr>
          <w:lang w:val="en-US"/>
        </w:rPr>
        <w:t>The frequency domain illustration of this combination is shown below. Please note that n28 is sho</w:t>
      </w:r>
      <w:r w:rsidR="00BB1E94">
        <w:rPr>
          <w:lang w:val="en-US"/>
        </w:rPr>
        <w:t>wn both as per band as well as per split-bands.</w:t>
      </w:r>
      <w:r w:rsidR="00730A25">
        <w:rPr>
          <w:lang w:val="en-US"/>
        </w:rPr>
        <w:t xml:space="preserve"> Green color depicts UL, and red color depicts DL for each of the bands.</w:t>
      </w:r>
    </w:p>
    <w:bookmarkEnd w:id="2"/>
    <w:p w14:paraId="072A7447" w14:textId="77777777" w:rsidR="00BB1E94" w:rsidRDefault="00BB1E94" w:rsidP="0025731F">
      <w:pPr>
        <w:rPr>
          <w:lang w:val="en-US"/>
        </w:rPr>
      </w:pPr>
    </w:p>
    <w:p w14:paraId="6D39E3AE" w14:textId="77777777" w:rsidR="00121AF9" w:rsidRDefault="00BB1E94" w:rsidP="00121AF9">
      <w:pPr>
        <w:keepNext/>
        <w:jc w:val="center"/>
      </w:pPr>
      <w:r w:rsidRPr="00341B7C">
        <w:rPr>
          <w:rFonts w:eastAsia="SimSun"/>
          <w:lang w:eastAsia="en-GB"/>
        </w:rPr>
        <w:object w:dxaOrig="8131" w:dyaOrig="2896" w14:anchorId="1EA8B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5pt;height:144.7pt" o:ole="">
            <v:imagedata r:id="rId8" o:title=""/>
          </v:shape>
          <o:OLEObject Type="Embed" ProgID="Visio.Drawing.15" ShapeID="_x0000_i1025" DrawAspect="Content" ObjectID="_1721656740" r:id="rId9"/>
        </w:object>
      </w:r>
    </w:p>
    <w:p w14:paraId="7F0746E8" w14:textId="69ED6BA7" w:rsidR="00121AF9" w:rsidRDefault="00121AF9" w:rsidP="00E3587F">
      <w:pPr>
        <w:pStyle w:val="Caption"/>
        <w:jc w:val="center"/>
      </w:pPr>
      <w:r>
        <w:t xml:space="preserve">Figure </w:t>
      </w:r>
      <w:r>
        <w:fldChar w:fldCharType="begin"/>
      </w:r>
      <w:r>
        <w:instrText xml:space="preserve"> SEQ Figure \* ARABIC </w:instrText>
      </w:r>
      <w:r>
        <w:fldChar w:fldCharType="separate"/>
      </w:r>
      <w:r w:rsidR="00AF03FC">
        <w:rPr>
          <w:noProof/>
        </w:rPr>
        <w:t>1</w:t>
      </w:r>
      <w:r>
        <w:fldChar w:fldCharType="end"/>
      </w:r>
      <w:r>
        <w:t xml:space="preserve"> CA_n8-n20</w:t>
      </w:r>
      <w:r w:rsidR="00434C14">
        <w:t>-</w:t>
      </w:r>
      <w:r>
        <w:t>n28 frequencies</w:t>
      </w:r>
    </w:p>
    <w:p w14:paraId="2E64412B" w14:textId="77777777" w:rsidR="00434C14" w:rsidRPr="00434C14" w:rsidRDefault="00434C14" w:rsidP="00434C14"/>
    <w:p w14:paraId="0DA956C7" w14:textId="3F6E6BB1" w:rsidR="00576146" w:rsidRDefault="007400A3" w:rsidP="0025731F">
      <w:pPr>
        <w:rPr>
          <w:lang w:val="en-US"/>
        </w:rPr>
      </w:pPr>
      <w:r>
        <w:rPr>
          <w:lang w:val="en-US"/>
        </w:rPr>
        <w:t>For this configuration, the</w:t>
      </w:r>
      <w:r w:rsidR="004F668E">
        <w:rPr>
          <w:lang w:val="en-US"/>
        </w:rPr>
        <w:t xml:space="preserve"> fallbacks need to be studied first. Here is a recap of the </w:t>
      </w:r>
      <w:r w:rsidR="00C4443C">
        <w:rPr>
          <w:lang w:val="en-US"/>
        </w:rPr>
        <w:t>fallbacks and their statuses in 3GPP:</w:t>
      </w:r>
    </w:p>
    <w:p w14:paraId="54887132" w14:textId="15259FED" w:rsidR="00576146" w:rsidRDefault="00576146" w:rsidP="00576146">
      <w:pPr>
        <w:pStyle w:val="Caption"/>
        <w:keepNext/>
        <w:jc w:val="center"/>
      </w:pPr>
      <w:r>
        <w:t xml:space="preserve">Table </w:t>
      </w:r>
      <w:r>
        <w:fldChar w:fldCharType="begin"/>
      </w:r>
      <w:r>
        <w:instrText xml:space="preserve"> SEQ Table \* ARABIC </w:instrText>
      </w:r>
      <w:r>
        <w:fldChar w:fldCharType="separate"/>
      </w:r>
      <w:r w:rsidR="00434C14">
        <w:rPr>
          <w:noProof/>
        </w:rPr>
        <w:t>2</w:t>
      </w:r>
      <w:r>
        <w:fldChar w:fldCharType="end"/>
      </w:r>
      <w:r>
        <w:t xml:space="preserve"> CA_n8-n20-n28 fallback status</w:t>
      </w: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15"/>
        <w:gridCol w:w="1530"/>
        <w:gridCol w:w="1080"/>
        <w:gridCol w:w="1080"/>
      </w:tblGrid>
      <w:tr w:rsidR="00C4443C" w14:paraId="13171B9A" w14:textId="77777777" w:rsidTr="00975066">
        <w:trPr>
          <w:cantSplit/>
          <w:trHeight w:val="270"/>
          <w:jc w:val="center"/>
        </w:trPr>
        <w:tc>
          <w:tcPr>
            <w:tcW w:w="1615" w:type="dxa"/>
            <w:tcBorders>
              <w:top w:val="single" w:sz="4" w:space="0" w:color="auto"/>
              <w:left w:val="single" w:sz="4" w:space="0" w:color="auto"/>
              <w:bottom w:val="single" w:sz="4" w:space="0" w:color="auto"/>
              <w:right w:val="single" w:sz="4" w:space="0" w:color="auto"/>
            </w:tcBorders>
            <w:vAlign w:val="center"/>
            <w:hideMark/>
          </w:tcPr>
          <w:p w14:paraId="06669CBB" w14:textId="77777777" w:rsidR="00C4443C" w:rsidRPr="002B2373" w:rsidRDefault="00C4443C"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sidRPr="002B2373">
              <w:rPr>
                <w:rFonts w:eastAsia="SimSun"/>
                <w:b/>
                <w:kern w:val="2"/>
                <w:lang w:val="en-US" w:eastAsia="zh-CN"/>
              </w:rPr>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299767E2" w14:textId="77777777" w:rsidR="00C4443C" w:rsidRPr="002B2373" w:rsidRDefault="00C4443C"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sidRPr="002B2373">
              <w:rPr>
                <w:rFonts w:eastAsia="SimSun"/>
                <w:b/>
                <w:kern w:val="2"/>
                <w:lang w:val="en-US" w:eastAsia="zh-CN"/>
              </w:rPr>
              <w:t>Uplink configuration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0791A8D" w14:textId="77777777" w:rsidR="00C4443C" w:rsidRPr="002B2373" w:rsidRDefault="00C4443C"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Pr>
                <w:rFonts w:eastAsia="SimSun"/>
                <w:b/>
                <w:kern w:val="2"/>
                <w:lang w:val="en-US" w:eastAsia="zh-CN"/>
              </w:rPr>
              <w:t>NR DL CA</w:t>
            </w:r>
          </w:p>
        </w:tc>
        <w:tc>
          <w:tcPr>
            <w:tcW w:w="1080" w:type="dxa"/>
            <w:tcBorders>
              <w:top w:val="single" w:sz="4" w:space="0" w:color="auto"/>
              <w:left w:val="single" w:sz="4" w:space="0" w:color="auto"/>
              <w:bottom w:val="single" w:sz="4" w:space="0" w:color="auto"/>
              <w:right w:val="single" w:sz="4" w:space="0" w:color="auto"/>
            </w:tcBorders>
            <w:vAlign w:val="center"/>
          </w:tcPr>
          <w:p w14:paraId="30FC57B5" w14:textId="77777777" w:rsidR="00C4443C" w:rsidRDefault="00C4443C"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Pr>
                <w:rFonts w:eastAsia="SimSun"/>
                <w:b/>
                <w:kern w:val="2"/>
                <w:lang w:val="en-US" w:eastAsia="zh-CN"/>
              </w:rPr>
              <w:t>NR UL CA</w:t>
            </w:r>
          </w:p>
        </w:tc>
      </w:tr>
      <w:tr w:rsidR="00C4443C" w:rsidRPr="002B2373" w14:paraId="5D63573E" w14:textId="77777777" w:rsidTr="00975066">
        <w:trPr>
          <w:cantSplit/>
          <w:trHeight w:val="155"/>
          <w:jc w:val="center"/>
        </w:trPr>
        <w:tc>
          <w:tcPr>
            <w:tcW w:w="1615" w:type="dxa"/>
            <w:tcBorders>
              <w:top w:val="single" w:sz="4" w:space="0" w:color="auto"/>
              <w:left w:val="single" w:sz="4" w:space="0" w:color="auto"/>
              <w:bottom w:val="single" w:sz="4" w:space="0" w:color="auto"/>
              <w:right w:val="single" w:sz="4" w:space="0" w:color="auto"/>
            </w:tcBorders>
            <w:vAlign w:val="center"/>
            <w:hideMark/>
          </w:tcPr>
          <w:p w14:paraId="34720F07" w14:textId="216A56B3" w:rsidR="00C4443C" w:rsidRPr="002B2373" w:rsidRDefault="00C4443C"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w:t>
            </w:r>
            <w:r w:rsidR="00D54D1D">
              <w:rPr>
                <w:rFonts w:eastAsia="SimSun"/>
                <w:kern w:val="2"/>
                <w:lang w:val="en-US" w:eastAsia="zh-CN"/>
              </w:rPr>
              <w:t>A</w:t>
            </w:r>
            <w:r w:rsidRPr="002B2373">
              <w:rPr>
                <w:rFonts w:eastAsia="SimSun"/>
                <w:kern w:val="2"/>
                <w:lang w:val="en-US" w:eastAsia="zh-CN"/>
              </w:rPr>
              <w:t>-n20</w:t>
            </w:r>
            <w:r w:rsidR="00D54D1D">
              <w:rPr>
                <w:rFonts w:eastAsia="SimSun"/>
                <w:kern w:val="2"/>
                <w:lang w:val="en-US" w:eastAsia="zh-CN"/>
              </w:rPr>
              <w:t>A</w:t>
            </w:r>
          </w:p>
        </w:tc>
        <w:tc>
          <w:tcPr>
            <w:tcW w:w="1530" w:type="dxa"/>
            <w:tcBorders>
              <w:top w:val="single" w:sz="4" w:space="0" w:color="auto"/>
              <w:left w:val="single" w:sz="4" w:space="0" w:color="auto"/>
              <w:bottom w:val="single" w:sz="4" w:space="0" w:color="auto"/>
              <w:right w:val="single" w:sz="4" w:space="0" w:color="auto"/>
            </w:tcBorders>
            <w:vAlign w:val="center"/>
          </w:tcPr>
          <w:p w14:paraId="16B74634" w14:textId="3923C49D" w:rsidR="00C4443C" w:rsidRPr="002B2373" w:rsidRDefault="00C4443C" w:rsidP="00F46B6C">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kern w:val="2"/>
                <w:lang w:val="en-US" w:eastAsia="zh-CN"/>
              </w:rPr>
              <w:t>CA_n8</w:t>
            </w:r>
            <w:r w:rsidR="00D54D1D">
              <w:rPr>
                <w:rFonts w:eastAsia="SimSun"/>
                <w:kern w:val="2"/>
                <w:lang w:val="en-US" w:eastAsia="zh-CN"/>
              </w:rPr>
              <w:t>A</w:t>
            </w:r>
            <w:r w:rsidRPr="002B2373">
              <w:rPr>
                <w:rFonts w:eastAsia="SimSun"/>
                <w:kern w:val="2"/>
                <w:lang w:val="en-US" w:eastAsia="zh-CN"/>
              </w:rPr>
              <w:t>-n20</w:t>
            </w:r>
            <w:r w:rsidR="00D54D1D">
              <w:rPr>
                <w:rFonts w:eastAsia="SimSun"/>
                <w:kern w:val="2"/>
                <w:lang w:val="en-US" w:eastAsia="zh-CN"/>
              </w:rPr>
              <w:t>A</w:t>
            </w:r>
          </w:p>
        </w:tc>
        <w:tc>
          <w:tcPr>
            <w:tcW w:w="1080" w:type="dxa"/>
            <w:tcBorders>
              <w:top w:val="single" w:sz="4" w:space="0" w:color="auto"/>
              <w:left w:val="single" w:sz="4" w:space="0" w:color="auto"/>
              <w:bottom w:val="single" w:sz="4" w:space="0" w:color="auto"/>
              <w:right w:val="single" w:sz="4" w:space="0" w:color="auto"/>
            </w:tcBorders>
            <w:vAlign w:val="center"/>
          </w:tcPr>
          <w:p w14:paraId="100CF762" w14:textId="77777777" w:rsidR="00C4443C" w:rsidRPr="002B2373" w:rsidRDefault="00C4443C" w:rsidP="00F46B6C">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Pr>
                <w:rFonts w:eastAsia="SimSun"/>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7B30CF" w14:textId="77777777" w:rsidR="00C4443C" w:rsidRPr="00C4443C" w:rsidRDefault="00C4443C" w:rsidP="00F46B6C">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sidRPr="00C4443C">
              <w:rPr>
                <w:rFonts w:eastAsia="SimSun"/>
                <w:lang w:val="en-US" w:eastAsia="zh-CN"/>
              </w:rPr>
              <w:t>No</w:t>
            </w:r>
          </w:p>
        </w:tc>
      </w:tr>
      <w:tr w:rsidR="00C4443C" w:rsidRPr="002B2373" w14:paraId="6CEC3B5E" w14:textId="77777777" w:rsidTr="00975066">
        <w:trPr>
          <w:cantSplit/>
          <w:trHeight w:val="155"/>
          <w:jc w:val="center"/>
        </w:trPr>
        <w:tc>
          <w:tcPr>
            <w:tcW w:w="1615" w:type="dxa"/>
            <w:tcBorders>
              <w:top w:val="single" w:sz="4" w:space="0" w:color="auto"/>
              <w:left w:val="single" w:sz="4" w:space="0" w:color="auto"/>
              <w:bottom w:val="single" w:sz="4" w:space="0" w:color="auto"/>
              <w:right w:val="single" w:sz="4" w:space="0" w:color="auto"/>
            </w:tcBorders>
          </w:tcPr>
          <w:p w14:paraId="4716C4C2" w14:textId="40FBFC46" w:rsidR="00C4443C" w:rsidRPr="002B2373" w:rsidRDefault="00C4443C"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C3685A">
              <w:rPr>
                <w:rFonts w:eastAsia="SimSun"/>
                <w:kern w:val="2"/>
                <w:lang w:val="en-US" w:eastAsia="zh-CN"/>
              </w:rPr>
              <w:t>CA_n8</w:t>
            </w:r>
            <w:r w:rsidR="00D54D1D">
              <w:rPr>
                <w:rFonts w:eastAsia="SimSun"/>
                <w:kern w:val="2"/>
                <w:lang w:val="en-US" w:eastAsia="zh-CN"/>
              </w:rPr>
              <w:t>A</w:t>
            </w:r>
            <w:r w:rsidRPr="00C3685A">
              <w:rPr>
                <w:rFonts w:eastAsia="SimSun"/>
                <w:kern w:val="2"/>
                <w:lang w:val="en-US" w:eastAsia="zh-CN"/>
              </w:rPr>
              <w:t>-n28</w:t>
            </w:r>
            <w:r w:rsidR="00D54D1D">
              <w:rPr>
                <w:rFonts w:eastAsia="SimSun"/>
                <w:kern w:val="2"/>
                <w:lang w:val="en-US" w:eastAsia="zh-CN"/>
              </w:rPr>
              <w:t>A</w:t>
            </w:r>
          </w:p>
        </w:tc>
        <w:tc>
          <w:tcPr>
            <w:tcW w:w="1530" w:type="dxa"/>
            <w:tcBorders>
              <w:top w:val="single" w:sz="4" w:space="0" w:color="auto"/>
              <w:left w:val="single" w:sz="4" w:space="0" w:color="auto"/>
              <w:bottom w:val="single" w:sz="4" w:space="0" w:color="auto"/>
              <w:right w:val="single" w:sz="4" w:space="0" w:color="auto"/>
            </w:tcBorders>
          </w:tcPr>
          <w:p w14:paraId="4F871B25" w14:textId="5D3A94E2" w:rsidR="00C4443C" w:rsidRPr="002B2373" w:rsidRDefault="00C4443C"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C3685A">
              <w:rPr>
                <w:rFonts w:eastAsia="SimSun"/>
                <w:kern w:val="2"/>
                <w:lang w:val="en-US" w:eastAsia="zh-CN"/>
              </w:rPr>
              <w:t>CA_n8</w:t>
            </w:r>
            <w:r w:rsidR="00D54D1D">
              <w:rPr>
                <w:rFonts w:eastAsia="SimSun"/>
                <w:kern w:val="2"/>
                <w:lang w:val="en-US" w:eastAsia="zh-CN"/>
              </w:rPr>
              <w:t>A</w:t>
            </w:r>
            <w:r w:rsidRPr="00C3685A">
              <w:rPr>
                <w:rFonts w:eastAsia="SimSun"/>
                <w:kern w:val="2"/>
                <w:lang w:val="en-US" w:eastAsia="zh-CN"/>
              </w:rPr>
              <w:t>-n28</w:t>
            </w:r>
            <w:r w:rsidR="00D54D1D">
              <w:rPr>
                <w:rFonts w:eastAsia="SimSun"/>
                <w:kern w:val="2"/>
                <w:lang w:val="en-US" w:eastAsia="zh-CN"/>
              </w:rPr>
              <w:t>A</w:t>
            </w:r>
          </w:p>
        </w:tc>
        <w:tc>
          <w:tcPr>
            <w:tcW w:w="1080" w:type="dxa"/>
            <w:tcBorders>
              <w:top w:val="single" w:sz="4" w:space="0" w:color="auto"/>
              <w:left w:val="single" w:sz="4" w:space="0" w:color="auto"/>
              <w:bottom w:val="single" w:sz="4" w:space="0" w:color="auto"/>
              <w:right w:val="single" w:sz="4" w:space="0" w:color="auto"/>
            </w:tcBorders>
            <w:vAlign w:val="center"/>
          </w:tcPr>
          <w:p w14:paraId="0D293E06" w14:textId="77777777" w:rsidR="00C4443C" w:rsidRPr="002B2373" w:rsidRDefault="00C4443C" w:rsidP="00F46B6C">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Pr>
                <w:rFonts w:eastAsia="SimSun"/>
                <w:kern w:val="2"/>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3D2F05" w14:textId="77777777" w:rsidR="00C4443C" w:rsidRPr="00C4443C" w:rsidRDefault="00C4443C" w:rsidP="00F46B6C">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sidRPr="00C4443C">
              <w:rPr>
                <w:rFonts w:eastAsia="SimSun"/>
                <w:kern w:val="2"/>
                <w:lang w:val="en-US" w:eastAsia="zh-CN"/>
              </w:rPr>
              <w:t>No</w:t>
            </w:r>
          </w:p>
        </w:tc>
      </w:tr>
      <w:tr w:rsidR="00C4443C" w:rsidRPr="002B2373" w14:paraId="3E3B3949" w14:textId="77777777" w:rsidTr="00975066">
        <w:trPr>
          <w:cantSplit/>
          <w:trHeight w:val="155"/>
          <w:jc w:val="center"/>
        </w:trPr>
        <w:tc>
          <w:tcPr>
            <w:tcW w:w="1615" w:type="dxa"/>
            <w:tcBorders>
              <w:top w:val="single" w:sz="4" w:space="0" w:color="auto"/>
              <w:left w:val="single" w:sz="4" w:space="0" w:color="auto"/>
              <w:bottom w:val="single" w:sz="4" w:space="0" w:color="auto"/>
              <w:right w:val="single" w:sz="4" w:space="0" w:color="auto"/>
            </w:tcBorders>
          </w:tcPr>
          <w:p w14:paraId="3DAE6A72" w14:textId="48F1C4EE" w:rsidR="00C4443C" w:rsidRPr="002B2373" w:rsidRDefault="00C4443C"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8602DF">
              <w:rPr>
                <w:rFonts w:eastAsia="SimSun"/>
                <w:kern w:val="2"/>
                <w:lang w:val="en-US" w:eastAsia="zh-CN"/>
              </w:rPr>
              <w:t>CA_n20</w:t>
            </w:r>
            <w:r w:rsidR="00D54D1D">
              <w:rPr>
                <w:rFonts w:eastAsia="SimSun"/>
                <w:kern w:val="2"/>
                <w:lang w:val="en-US" w:eastAsia="zh-CN"/>
              </w:rPr>
              <w:t>A</w:t>
            </w:r>
            <w:r w:rsidRPr="008602DF">
              <w:rPr>
                <w:rFonts w:eastAsia="SimSun"/>
                <w:kern w:val="2"/>
                <w:lang w:val="en-US" w:eastAsia="zh-CN"/>
              </w:rPr>
              <w:t>-n28</w:t>
            </w:r>
            <w:r w:rsidR="00D54D1D">
              <w:rPr>
                <w:rFonts w:eastAsia="SimSun"/>
                <w:kern w:val="2"/>
                <w:lang w:val="en-US" w:eastAsia="zh-CN"/>
              </w:rPr>
              <w:t>A</w:t>
            </w:r>
            <w:r w:rsidR="00975066">
              <w:rPr>
                <w:rFonts w:eastAsia="SimSun"/>
                <w:kern w:val="2"/>
                <w:lang w:val="en-US" w:eastAsia="zh-CN"/>
              </w:rPr>
              <w:t>*</w:t>
            </w:r>
          </w:p>
        </w:tc>
        <w:tc>
          <w:tcPr>
            <w:tcW w:w="1530" w:type="dxa"/>
            <w:tcBorders>
              <w:top w:val="single" w:sz="4" w:space="0" w:color="auto"/>
              <w:left w:val="single" w:sz="4" w:space="0" w:color="auto"/>
              <w:bottom w:val="single" w:sz="4" w:space="0" w:color="auto"/>
              <w:right w:val="single" w:sz="4" w:space="0" w:color="auto"/>
            </w:tcBorders>
          </w:tcPr>
          <w:p w14:paraId="6736773F" w14:textId="44244B52" w:rsidR="00C4443C" w:rsidRPr="002B2373" w:rsidRDefault="00C4443C"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8602DF">
              <w:rPr>
                <w:rFonts w:eastAsia="SimSun"/>
                <w:kern w:val="2"/>
                <w:lang w:val="en-US" w:eastAsia="zh-CN"/>
              </w:rPr>
              <w:t>CA_n20</w:t>
            </w:r>
            <w:r w:rsidR="00D54D1D">
              <w:rPr>
                <w:rFonts w:eastAsia="SimSun"/>
                <w:kern w:val="2"/>
                <w:lang w:val="en-US" w:eastAsia="zh-CN"/>
              </w:rPr>
              <w:t>A</w:t>
            </w:r>
            <w:r w:rsidRPr="008602DF">
              <w:rPr>
                <w:rFonts w:eastAsia="SimSun"/>
                <w:kern w:val="2"/>
                <w:lang w:val="en-US" w:eastAsia="zh-CN"/>
              </w:rPr>
              <w:t>-n28</w:t>
            </w:r>
            <w:r w:rsidR="00D54D1D">
              <w:rPr>
                <w:rFonts w:eastAsia="SimSun"/>
                <w:kern w:val="2"/>
                <w:lang w:val="en-US" w:eastAsia="zh-CN"/>
              </w:rPr>
              <w:t>A</w:t>
            </w:r>
            <w:r w:rsidR="00F0704F">
              <w:rPr>
                <w:rFonts w:eastAsia="SimSun"/>
                <w:kern w:val="2"/>
                <w:lang w:val="en-US" w:eastAsia="zh-CN"/>
              </w:rPr>
              <w:t>*</w:t>
            </w:r>
          </w:p>
        </w:tc>
        <w:tc>
          <w:tcPr>
            <w:tcW w:w="1080" w:type="dxa"/>
            <w:tcBorders>
              <w:top w:val="single" w:sz="4" w:space="0" w:color="auto"/>
              <w:left w:val="single" w:sz="4" w:space="0" w:color="auto"/>
              <w:bottom w:val="single" w:sz="4" w:space="0" w:color="auto"/>
              <w:right w:val="single" w:sz="4" w:space="0" w:color="auto"/>
            </w:tcBorders>
            <w:vAlign w:val="center"/>
          </w:tcPr>
          <w:p w14:paraId="2F8991F1" w14:textId="77777777" w:rsidR="00C4443C" w:rsidRPr="002B2373" w:rsidRDefault="00C4443C" w:rsidP="00F46B6C">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Pr>
                <w:rFonts w:eastAsia="SimSun"/>
                <w:kern w:val="2"/>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B08D29" w14:textId="77777777" w:rsidR="00C4443C" w:rsidRPr="002B2373" w:rsidRDefault="00C4443C" w:rsidP="00F46B6C">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Pr>
                <w:rFonts w:eastAsia="SimSun"/>
                <w:kern w:val="2"/>
                <w:lang w:val="en-US" w:eastAsia="zh-CN"/>
              </w:rPr>
              <w:t>Yes</w:t>
            </w:r>
          </w:p>
        </w:tc>
      </w:tr>
      <w:tr w:rsidR="00F0704F" w:rsidRPr="002B2373" w14:paraId="0A6BC3F1" w14:textId="77777777" w:rsidTr="00975066">
        <w:trPr>
          <w:cantSplit/>
          <w:trHeight w:val="155"/>
          <w:jc w:val="center"/>
        </w:trPr>
        <w:tc>
          <w:tcPr>
            <w:tcW w:w="5305" w:type="dxa"/>
            <w:gridSpan w:val="4"/>
            <w:tcBorders>
              <w:top w:val="single" w:sz="4" w:space="0" w:color="auto"/>
              <w:left w:val="single" w:sz="4" w:space="0" w:color="auto"/>
              <w:bottom w:val="single" w:sz="4" w:space="0" w:color="auto"/>
              <w:right w:val="single" w:sz="4" w:space="0" w:color="auto"/>
            </w:tcBorders>
          </w:tcPr>
          <w:p w14:paraId="0B1D9F0F" w14:textId="3D618CFB" w:rsidR="00F0704F" w:rsidRPr="00656685" w:rsidRDefault="00656685" w:rsidP="00656685">
            <w:pPr>
              <w:keepNext/>
              <w:keepLines/>
              <w:widowControl w:val="0"/>
              <w:snapToGrid w:val="0"/>
              <w:spacing w:before="20" w:after="20"/>
              <w:rPr>
                <w:rFonts w:eastAsia="SimSun"/>
                <w:kern w:val="2"/>
                <w:lang w:val="en-US" w:eastAsia="zh-CN"/>
              </w:rPr>
            </w:pPr>
            <w:r>
              <w:rPr>
                <w:rFonts w:eastAsia="SimSun"/>
                <w:kern w:val="2"/>
                <w:lang w:val="en-US" w:eastAsia="zh-CN"/>
              </w:rPr>
              <w:t>*</w:t>
            </w:r>
            <w:r w:rsidRPr="00656685">
              <w:rPr>
                <w:rFonts w:eastAsia="SimSun"/>
                <w:kern w:val="2"/>
                <w:lang w:val="en-US" w:eastAsia="zh-CN"/>
              </w:rPr>
              <w:t>n</w:t>
            </w:r>
            <w:r w:rsidR="00F0704F" w:rsidRPr="00656685">
              <w:rPr>
                <w:rFonts w:eastAsia="SimSun"/>
                <w:kern w:val="2"/>
                <w:lang w:val="en-US" w:eastAsia="zh-CN"/>
              </w:rPr>
              <w:t>28A restricted to 703-733/7</w:t>
            </w:r>
            <w:r w:rsidR="00123516">
              <w:rPr>
                <w:rFonts w:eastAsia="SimSun"/>
                <w:kern w:val="2"/>
                <w:lang w:val="en-US" w:eastAsia="zh-CN"/>
              </w:rPr>
              <w:t>5</w:t>
            </w:r>
            <w:r w:rsidRPr="00656685">
              <w:rPr>
                <w:rFonts w:eastAsia="SimSun"/>
                <w:kern w:val="2"/>
                <w:lang w:val="en-US" w:eastAsia="zh-CN"/>
              </w:rPr>
              <w:t>8-7</w:t>
            </w:r>
            <w:r w:rsidR="00123516">
              <w:rPr>
                <w:rFonts w:eastAsia="SimSun"/>
                <w:kern w:val="2"/>
                <w:lang w:val="en-US" w:eastAsia="zh-CN"/>
              </w:rPr>
              <w:t>8</w:t>
            </w:r>
            <w:r w:rsidRPr="00656685">
              <w:rPr>
                <w:rFonts w:eastAsia="SimSun"/>
                <w:kern w:val="2"/>
                <w:lang w:val="en-US" w:eastAsia="zh-CN"/>
              </w:rPr>
              <w:t>8MHz</w:t>
            </w:r>
          </w:p>
        </w:tc>
      </w:tr>
    </w:tbl>
    <w:p w14:paraId="5D68178B" w14:textId="42ACE04A" w:rsidR="00D135A7" w:rsidRDefault="00D135A7" w:rsidP="0025731F">
      <w:pPr>
        <w:rPr>
          <w:lang w:val="en-US"/>
        </w:rPr>
      </w:pPr>
    </w:p>
    <w:p w14:paraId="22E0B862" w14:textId="576CF061" w:rsidR="00B7627D" w:rsidRDefault="00CF5922" w:rsidP="0025731F">
      <w:pPr>
        <w:rPr>
          <w:lang w:val="en-US"/>
        </w:rPr>
      </w:pPr>
      <w:r>
        <w:rPr>
          <w:lang w:val="en-US"/>
        </w:rPr>
        <w:t>As seen, both D</w:t>
      </w:r>
      <w:r w:rsidR="00096EF3">
        <w:rPr>
          <w:lang w:val="en-US"/>
        </w:rPr>
        <w:t>L</w:t>
      </w:r>
      <w:r>
        <w:rPr>
          <w:lang w:val="en-US"/>
        </w:rPr>
        <w:t xml:space="preserve"> </w:t>
      </w:r>
      <w:r w:rsidR="00096EF3">
        <w:rPr>
          <w:lang w:val="en-US"/>
        </w:rPr>
        <w:t xml:space="preserve">CA </w:t>
      </w:r>
      <w:r>
        <w:rPr>
          <w:lang w:val="en-US"/>
        </w:rPr>
        <w:t xml:space="preserve">and UL CA </w:t>
      </w:r>
      <w:r w:rsidR="0035398B">
        <w:rPr>
          <w:lang w:val="en-US"/>
        </w:rPr>
        <w:t>for CA_n20A-n28A are already completed in 3GPP, however the n28</w:t>
      </w:r>
      <w:r w:rsidR="00096EF3">
        <w:rPr>
          <w:lang w:val="en-US"/>
        </w:rPr>
        <w:t xml:space="preserve"> frequency range is restricted to lowest 30MHz </w:t>
      </w:r>
      <w:r w:rsidR="00543ACF">
        <w:rPr>
          <w:lang w:val="en-US"/>
        </w:rPr>
        <w:t xml:space="preserve">within band n28. If </w:t>
      </w:r>
      <w:r w:rsidR="0068094F">
        <w:rPr>
          <w:lang w:val="en-US"/>
        </w:rPr>
        <w:t xml:space="preserve">the </w:t>
      </w:r>
      <w:r w:rsidR="00543ACF">
        <w:rPr>
          <w:lang w:val="en-US"/>
        </w:rPr>
        <w:t>entire n28 frequency range</w:t>
      </w:r>
      <w:r w:rsidR="0057495D">
        <w:rPr>
          <w:lang w:val="en-US"/>
        </w:rPr>
        <w:t xml:space="preserve"> were included, then there would be an overlap between n20 DL and n28 DL.</w:t>
      </w:r>
    </w:p>
    <w:p w14:paraId="094E9E05" w14:textId="6DC90DB9" w:rsidR="00BF23D0" w:rsidRDefault="00BF23D0" w:rsidP="0025731F">
      <w:pPr>
        <w:rPr>
          <w:lang w:val="en-US"/>
        </w:rPr>
      </w:pPr>
      <w:r>
        <w:rPr>
          <w:lang w:val="en-US"/>
        </w:rPr>
        <w:t>One of the key factors</w:t>
      </w:r>
      <w:r w:rsidR="00392BC9">
        <w:rPr>
          <w:lang w:val="en-US"/>
        </w:rPr>
        <w:t xml:space="preserve"> impacting feasibility is the relative </w:t>
      </w:r>
      <w:r w:rsidR="00CF52ED">
        <w:rPr>
          <w:lang w:val="en-US"/>
        </w:rPr>
        <w:t xml:space="preserve">antenna </w:t>
      </w:r>
      <w:r w:rsidR="00E36DB0">
        <w:rPr>
          <w:lang w:val="en-US"/>
        </w:rPr>
        <w:t>bandwidth</w:t>
      </w:r>
      <w:r w:rsidR="00BC6AD6">
        <w:rPr>
          <w:lang w:val="en-US"/>
        </w:rPr>
        <w:t xml:space="preserve"> which </w:t>
      </w:r>
      <w:r w:rsidR="00C81BFA">
        <w:rPr>
          <w:lang w:val="en-US"/>
        </w:rPr>
        <w:t>is</w:t>
      </w:r>
      <w:r w:rsidR="00BC6AD6">
        <w:rPr>
          <w:lang w:val="en-US"/>
        </w:rPr>
        <w:t xml:space="preserve"> sho</w:t>
      </w:r>
      <w:r w:rsidR="007F0C95">
        <w:rPr>
          <w:lang w:val="en-US"/>
        </w:rPr>
        <w:t>wn in table 3</w:t>
      </w:r>
      <w:r w:rsidR="00C81BFA">
        <w:rPr>
          <w:lang w:val="en-US"/>
        </w:rPr>
        <w:t>.</w:t>
      </w:r>
      <w:r w:rsidR="00E97E26">
        <w:rPr>
          <w:lang w:val="en-US"/>
        </w:rPr>
        <w:t xml:space="preserve"> </w:t>
      </w:r>
      <w:r w:rsidR="007867AB">
        <w:rPr>
          <w:lang w:val="en-US"/>
        </w:rPr>
        <w:t>In this calculation it has been assumed the entire fre</w:t>
      </w:r>
      <w:r w:rsidR="008816E2">
        <w:rPr>
          <w:lang w:val="en-US"/>
        </w:rPr>
        <w:t>q</w:t>
      </w:r>
      <w:r w:rsidR="007867AB">
        <w:rPr>
          <w:lang w:val="en-US"/>
        </w:rPr>
        <w:t>uency range</w:t>
      </w:r>
      <w:r w:rsidR="008816E2">
        <w:rPr>
          <w:lang w:val="en-US"/>
        </w:rPr>
        <w:t xml:space="preserve"> to be covered with an antenna</w:t>
      </w:r>
      <w:r w:rsidR="00EE46AC">
        <w:rPr>
          <w:lang w:val="en-US"/>
        </w:rPr>
        <w:t>, which may or may not be the outcome after further studies.</w:t>
      </w:r>
      <w:r w:rsidR="007867AB">
        <w:rPr>
          <w:lang w:val="en-US"/>
        </w:rPr>
        <w:t xml:space="preserve"> </w:t>
      </w:r>
    </w:p>
    <w:p w14:paraId="6E8FD967" w14:textId="7530B7A8" w:rsidR="005F3056" w:rsidRDefault="005F3056" w:rsidP="005F3056">
      <w:pPr>
        <w:pStyle w:val="Caption"/>
        <w:keepNext/>
        <w:jc w:val="center"/>
      </w:pPr>
      <w:r>
        <w:t xml:space="preserve">Table </w:t>
      </w:r>
      <w:r>
        <w:fldChar w:fldCharType="begin"/>
      </w:r>
      <w:r>
        <w:instrText xml:space="preserve"> SEQ Table \* ARABIC </w:instrText>
      </w:r>
      <w:r>
        <w:fldChar w:fldCharType="separate"/>
      </w:r>
      <w:r w:rsidR="00434C14">
        <w:rPr>
          <w:noProof/>
        </w:rPr>
        <w:t>3</w:t>
      </w:r>
      <w:r>
        <w:fldChar w:fldCharType="end"/>
      </w:r>
      <w:r>
        <w:t xml:space="preserve"> Relative antenna BW</w:t>
      </w:r>
    </w:p>
    <w:tbl>
      <w:tblPr>
        <w:tblW w:w="4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23"/>
        <w:gridCol w:w="997"/>
        <w:gridCol w:w="990"/>
        <w:gridCol w:w="900"/>
      </w:tblGrid>
      <w:tr w:rsidR="0055164C" w:rsidRPr="002B2373" w14:paraId="4AF8AD19" w14:textId="6DEDC525" w:rsidTr="00CE1AD5">
        <w:trPr>
          <w:cantSplit/>
          <w:trHeight w:val="270"/>
          <w:jc w:val="center"/>
        </w:trPr>
        <w:tc>
          <w:tcPr>
            <w:tcW w:w="1523" w:type="dxa"/>
            <w:tcBorders>
              <w:top w:val="single" w:sz="4" w:space="0" w:color="auto"/>
              <w:left w:val="single" w:sz="4" w:space="0" w:color="auto"/>
              <w:bottom w:val="single" w:sz="4" w:space="0" w:color="auto"/>
              <w:right w:val="single" w:sz="4" w:space="0" w:color="auto"/>
            </w:tcBorders>
            <w:vAlign w:val="center"/>
            <w:hideMark/>
          </w:tcPr>
          <w:p w14:paraId="63A7BC71" w14:textId="77777777" w:rsidR="0055164C" w:rsidRPr="002B2373" w:rsidRDefault="0055164C"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sidRPr="002B2373">
              <w:rPr>
                <w:rFonts w:eastAsia="SimSun"/>
                <w:b/>
                <w:kern w:val="2"/>
                <w:lang w:val="en-US" w:eastAsia="zh-CN"/>
              </w:rPr>
              <w:t>Configuration</w:t>
            </w:r>
          </w:p>
        </w:tc>
        <w:tc>
          <w:tcPr>
            <w:tcW w:w="997" w:type="dxa"/>
            <w:tcBorders>
              <w:top w:val="single" w:sz="4" w:space="0" w:color="auto"/>
              <w:left w:val="single" w:sz="4" w:space="0" w:color="auto"/>
              <w:bottom w:val="single" w:sz="4" w:space="0" w:color="auto"/>
              <w:right w:val="single" w:sz="4" w:space="0" w:color="auto"/>
            </w:tcBorders>
            <w:vAlign w:val="center"/>
          </w:tcPr>
          <w:p w14:paraId="34F51DA8" w14:textId="51963763" w:rsidR="0055164C" w:rsidRPr="002B2373" w:rsidRDefault="0055164C"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Pr>
                <w:rFonts w:eastAsia="SimSun"/>
                <w:b/>
                <w:kern w:val="2"/>
                <w:lang w:val="en-US" w:eastAsia="zh-CN"/>
              </w:rPr>
              <w:t>Lowest frequency</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7F915F" w14:textId="4D40FAC5" w:rsidR="0055164C" w:rsidRPr="002B2373" w:rsidRDefault="0055164C"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Pr>
                <w:rFonts w:eastAsia="SimSun"/>
                <w:b/>
                <w:kern w:val="2"/>
                <w:lang w:val="en-US" w:eastAsia="zh-CN"/>
              </w:rPr>
              <w:t>Highest frequency</w:t>
            </w:r>
          </w:p>
        </w:tc>
        <w:tc>
          <w:tcPr>
            <w:tcW w:w="900" w:type="dxa"/>
            <w:tcBorders>
              <w:top w:val="single" w:sz="4" w:space="0" w:color="auto"/>
              <w:left w:val="single" w:sz="4" w:space="0" w:color="auto"/>
              <w:bottom w:val="single" w:sz="4" w:space="0" w:color="auto"/>
              <w:right w:val="single" w:sz="4" w:space="0" w:color="auto"/>
            </w:tcBorders>
          </w:tcPr>
          <w:p w14:paraId="55B115C0" w14:textId="1072CE0E" w:rsidR="0055164C" w:rsidRDefault="0055164C"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Pr>
                <w:rFonts w:eastAsia="SimSun"/>
                <w:b/>
                <w:kern w:val="2"/>
                <w:lang w:val="en-US" w:eastAsia="zh-CN"/>
              </w:rPr>
              <w:t>Relative BW</w:t>
            </w:r>
          </w:p>
        </w:tc>
      </w:tr>
      <w:tr w:rsidR="0055164C" w:rsidRPr="002B2373" w14:paraId="43AB24A8" w14:textId="77DC4A0E" w:rsidTr="00CE1AD5">
        <w:trPr>
          <w:cantSplit/>
          <w:trHeight w:val="155"/>
          <w:jc w:val="center"/>
        </w:trPr>
        <w:tc>
          <w:tcPr>
            <w:tcW w:w="1523" w:type="dxa"/>
            <w:tcBorders>
              <w:top w:val="single" w:sz="4" w:space="0" w:color="auto"/>
              <w:left w:val="single" w:sz="4" w:space="0" w:color="auto"/>
              <w:bottom w:val="single" w:sz="4" w:space="0" w:color="auto"/>
              <w:right w:val="single" w:sz="4" w:space="0" w:color="auto"/>
            </w:tcBorders>
            <w:vAlign w:val="center"/>
            <w:hideMark/>
          </w:tcPr>
          <w:p w14:paraId="41156BC7" w14:textId="77777777" w:rsidR="0055164C" w:rsidRPr="002B2373" w:rsidRDefault="0055164C"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w:t>
            </w:r>
            <w:r>
              <w:rPr>
                <w:rFonts w:eastAsia="SimSun"/>
                <w:kern w:val="2"/>
                <w:lang w:val="en-US" w:eastAsia="zh-CN"/>
              </w:rPr>
              <w:t>A</w:t>
            </w:r>
            <w:r w:rsidRPr="002B2373">
              <w:rPr>
                <w:rFonts w:eastAsia="SimSun"/>
                <w:kern w:val="2"/>
                <w:lang w:val="en-US" w:eastAsia="zh-CN"/>
              </w:rPr>
              <w:t>-n20</w:t>
            </w:r>
            <w:r>
              <w:rPr>
                <w:rFonts w:eastAsia="SimSun"/>
                <w:kern w:val="2"/>
                <w:lang w:val="en-US" w:eastAsia="zh-CN"/>
              </w:rPr>
              <w:t>A</w:t>
            </w:r>
          </w:p>
        </w:tc>
        <w:tc>
          <w:tcPr>
            <w:tcW w:w="997" w:type="dxa"/>
            <w:tcBorders>
              <w:top w:val="single" w:sz="4" w:space="0" w:color="auto"/>
              <w:left w:val="single" w:sz="4" w:space="0" w:color="auto"/>
              <w:bottom w:val="single" w:sz="4" w:space="0" w:color="auto"/>
              <w:right w:val="single" w:sz="4" w:space="0" w:color="auto"/>
            </w:tcBorders>
            <w:vAlign w:val="center"/>
          </w:tcPr>
          <w:p w14:paraId="6DD48702" w14:textId="669CFF47" w:rsidR="0055164C" w:rsidRPr="002B2373" w:rsidRDefault="00B96DD5" w:rsidP="00BB5DAB">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Pr>
                <w:rFonts w:eastAsia="SimSun"/>
                <w:lang w:val="en-US" w:eastAsia="zh-CN"/>
              </w:rPr>
              <w:t>791MHz</w:t>
            </w:r>
          </w:p>
        </w:tc>
        <w:tc>
          <w:tcPr>
            <w:tcW w:w="990" w:type="dxa"/>
            <w:tcBorders>
              <w:top w:val="single" w:sz="4" w:space="0" w:color="auto"/>
              <w:left w:val="single" w:sz="4" w:space="0" w:color="auto"/>
              <w:bottom w:val="single" w:sz="4" w:space="0" w:color="auto"/>
              <w:right w:val="single" w:sz="4" w:space="0" w:color="auto"/>
            </w:tcBorders>
            <w:vAlign w:val="center"/>
          </w:tcPr>
          <w:p w14:paraId="0D4C5024" w14:textId="49A99D28" w:rsidR="0055164C" w:rsidRPr="002B2373" w:rsidRDefault="00BB5DAB" w:rsidP="00BB5DAB">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Pr>
                <w:rFonts w:eastAsia="SimSun"/>
                <w:lang w:val="en-US" w:eastAsia="zh-CN"/>
              </w:rPr>
              <w:t>960MHz</w:t>
            </w:r>
          </w:p>
        </w:tc>
        <w:tc>
          <w:tcPr>
            <w:tcW w:w="900" w:type="dxa"/>
            <w:tcBorders>
              <w:top w:val="single" w:sz="4" w:space="0" w:color="auto"/>
              <w:left w:val="single" w:sz="4" w:space="0" w:color="auto"/>
              <w:bottom w:val="single" w:sz="4" w:space="0" w:color="auto"/>
              <w:right w:val="single" w:sz="4" w:space="0" w:color="auto"/>
            </w:tcBorders>
          </w:tcPr>
          <w:p w14:paraId="5911FEA9" w14:textId="1F706F73" w:rsidR="0055164C" w:rsidRDefault="00F0138F" w:rsidP="00BB5DAB">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Pr>
                <w:rFonts w:eastAsia="SimSun"/>
                <w:lang w:val="en-US" w:eastAsia="zh-CN"/>
              </w:rPr>
              <w:t>19.3%</w:t>
            </w:r>
          </w:p>
        </w:tc>
      </w:tr>
      <w:tr w:rsidR="0055164C" w:rsidRPr="002B2373" w14:paraId="0C75CD71" w14:textId="4A410D2B" w:rsidTr="00CE1AD5">
        <w:trPr>
          <w:cantSplit/>
          <w:trHeight w:val="155"/>
          <w:jc w:val="center"/>
        </w:trPr>
        <w:tc>
          <w:tcPr>
            <w:tcW w:w="1523" w:type="dxa"/>
            <w:tcBorders>
              <w:top w:val="single" w:sz="4" w:space="0" w:color="auto"/>
              <w:left w:val="single" w:sz="4" w:space="0" w:color="auto"/>
              <w:bottom w:val="single" w:sz="4" w:space="0" w:color="auto"/>
              <w:right w:val="single" w:sz="4" w:space="0" w:color="auto"/>
            </w:tcBorders>
          </w:tcPr>
          <w:p w14:paraId="17AA27FC" w14:textId="77777777" w:rsidR="0055164C" w:rsidRPr="002B2373" w:rsidRDefault="0055164C"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C3685A">
              <w:rPr>
                <w:rFonts w:eastAsia="SimSun"/>
                <w:kern w:val="2"/>
                <w:lang w:val="en-US" w:eastAsia="zh-CN"/>
              </w:rPr>
              <w:t>CA_n8</w:t>
            </w:r>
            <w:r>
              <w:rPr>
                <w:rFonts w:eastAsia="SimSun"/>
                <w:kern w:val="2"/>
                <w:lang w:val="en-US" w:eastAsia="zh-CN"/>
              </w:rPr>
              <w:t>A</w:t>
            </w:r>
            <w:r w:rsidRPr="00C3685A">
              <w:rPr>
                <w:rFonts w:eastAsia="SimSun"/>
                <w:kern w:val="2"/>
                <w:lang w:val="en-US" w:eastAsia="zh-CN"/>
              </w:rPr>
              <w:t>-n28</w:t>
            </w:r>
            <w:r>
              <w:rPr>
                <w:rFonts w:eastAsia="SimSun"/>
                <w:kern w:val="2"/>
                <w:lang w:val="en-US" w:eastAsia="zh-CN"/>
              </w:rPr>
              <w:t>A</w:t>
            </w:r>
          </w:p>
        </w:tc>
        <w:tc>
          <w:tcPr>
            <w:tcW w:w="997" w:type="dxa"/>
            <w:tcBorders>
              <w:top w:val="single" w:sz="4" w:space="0" w:color="auto"/>
              <w:left w:val="single" w:sz="4" w:space="0" w:color="auto"/>
              <w:bottom w:val="single" w:sz="4" w:space="0" w:color="auto"/>
              <w:right w:val="single" w:sz="4" w:space="0" w:color="auto"/>
            </w:tcBorders>
          </w:tcPr>
          <w:p w14:paraId="75CCB80C" w14:textId="0DD4E226" w:rsidR="0055164C" w:rsidRPr="002B2373" w:rsidRDefault="005607CC" w:rsidP="00BB5DAB">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Pr>
                <w:rFonts w:eastAsia="SimSun"/>
                <w:kern w:val="2"/>
                <w:lang w:val="en-US" w:eastAsia="zh-CN"/>
              </w:rPr>
              <w:t>703MHz</w:t>
            </w:r>
          </w:p>
        </w:tc>
        <w:tc>
          <w:tcPr>
            <w:tcW w:w="990" w:type="dxa"/>
            <w:tcBorders>
              <w:top w:val="single" w:sz="4" w:space="0" w:color="auto"/>
              <w:left w:val="single" w:sz="4" w:space="0" w:color="auto"/>
              <w:bottom w:val="single" w:sz="4" w:space="0" w:color="auto"/>
              <w:right w:val="single" w:sz="4" w:space="0" w:color="auto"/>
            </w:tcBorders>
            <w:vAlign w:val="center"/>
          </w:tcPr>
          <w:p w14:paraId="49BDABD4" w14:textId="2CA0EFE6" w:rsidR="0055164C" w:rsidRPr="002B2373" w:rsidRDefault="005607CC" w:rsidP="00BB5DAB">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Pr>
                <w:rFonts w:eastAsia="SimSun"/>
                <w:kern w:val="2"/>
                <w:lang w:val="en-US" w:eastAsia="zh-CN"/>
              </w:rPr>
              <w:t>960MHz</w:t>
            </w:r>
          </w:p>
        </w:tc>
        <w:tc>
          <w:tcPr>
            <w:tcW w:w="900" w:type="dxa"/>
            <w:tcBorders>
              <w:top w:val="single" w:sz="4" w:space="0" w:color="auto"/>
              <w:left w:val="single" w:sz="4" w:space="0" w:color="auto"/>
              <w:bottom w:val="single" w:sz="4" w:space="0" w:color="auto"/>
              <w:right w:val="single" w:sz="4" w:space="0" w:color="auto"/>
            </w:tcBorders>
          </w:tcPr>
          <w:p w14:paraId="3CA317B8" w14:textId="770043B8" w:rsidR="0055164C" w:rsidRDefault="009C7E4C" w:rsidP="00BB5DAB">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Pr>
                <w:rFonts w:eastAsia="SimSun"/>
                <w:kern w:val="2"/>
                <w:lang w:val="en-US" w:eastAsia="zh-CN"/>
              </w:rPr>
              <w:t>30.9%</w:t>
            </w:r>
          </w:p>
        </w:tc>
      </w:tr>
      <w:tr w:rsidR="0055164C" w:rsidRPr="002B2373" w14:paraId="3F66683E" w14:textId="65B70604" w:rsidTr="00CE1AD5">
        <w:trPr>
          <w:cantSplit/>
          <w:trHeight w:val="155"/>
          <w:jc w:val="center"/>
        </w:trPr>
        <w:tc>
          <w:tcPr>
            <w:tcW w:w="1523" w:type="dxa"/>
            <w:tcBorders>
              <w:top w:val="single" w:sz="4" w:space="0" w:color="auto"/>
              <w:left w:val="single" w:sz="4" w:space="0" w:color="auto"/>
              <w:bottom w:val="single" w:sz="4" w:space="0" w:color="auto"/>
              <w:right w:val="single" w:sz="4" w:space="0" w:color="auto"/>
            </w:tcBorders>
          </w:tcPr>
          <w:p w14:paraId="1E573155" w14:textId="07F3109A" w:rsidR="0055164C" w:rsidRPr="002B2373" w:rsidRDefault="0055164C"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8602DF">
              <w:rPr>
                <w:rFonts w:eastAsia="SimSun"/>
                <w:kern w:val="2"/>
                <w:lang w:val="en-US" w:eastAsia="zh-CN"/>
              </w:rPr>
              <w:t>CA_n20</w:t>
            </w:r>
            <w:r>
              <w:rPr>
                <w:rFonts w:eastAsia="SimSun"/>
                <w:kern w:val="2"/>
                <w:lang w:val="en-US" w:eastAsia="zh-CN"/>
              </w:rPr>
              <w:t>A</w:t>
            </w:r>
            <w:r w:rsidRPr="008602DF">
              <w:rPr>
                <w:rFonts w:eastAsia="SimSun"/>
                <w:kern w:val="2"/>
                <w:lang w:val="en-US" w:eastAsia="zh-CN"/>
              </w:rPr>
              <w:t>-n28</w:t>
            </w:r>
            <w:r>
              <w:rPr>
                <w:rFonts w:eastAsia="SimSun"/>
                <w:kern w:val="2"/>
                <w:lang w:val="en-US" w:eastAsia="zh-CN"/>
              </w:rPr>
              <w:t>A</w:t>
            </w:r>
            <w:r w:rsidR="00CE1AD5">
              <w:rPr>
                <w:rFonts w:eastAsia="SimSun"/>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20C5616" w14:textId="321F2FD3" w:rsidR="0055164C" w:rsidRPr="002B2373" w:rsidRDefault="005607CC" w:rsidP="00BB5DAB">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Pr>
                <w:rFonts w:eastAsia="SimSun"/>
                <w:kern w:val="2"/>
                <w:lang w:val="en-US" w:eastAsia="zh-CN"/>
              </w:rPr>
              <w:t>703MHz</w:t>
            </w:r>
          </w:p>
        </w:tc>
        <w:tc>
          <w:tcPr>
            <w:tcW w:w="990" w:type="dxa"/>
            <w:tcBorders>
              <w:top w:val="single" w:sz="4" w:space="0" w:color="auto"/>
              <w:left w:val="single" w:sz="4" w:space="0" w:color="auto"/>
              <w:bottom w:val="single" w:sz="4" w:space="0" w:color="auto"/>
              <w:right w:val="single" w:sz="4" w:space="0" w:color="auto"/>
            </w:tcBorders>
            <w:vAlign w:val="center"/>
          </w:tcPr>
          <w:p w14:paraId="7E4F330D" w14:textId="2B21E797" w:rsidR="0055164C" w:rsidRPr="002B2373" w:rsidRDefault="002318FC" w:rsidP="00BB5DAB">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Pr>
                <w:rFonts w:eastAsia="SimSun"/>
                <w:kern w:val="2"/>
                <w:lang w:val="en-US" w:eastAsia="zh-CN"/>
              </w:rPr>
              <w:t>862MHz</w:t>
            </w:r>
          </w:p>
        </w:tc>
        <w:tc>
          <w:tcPr>
            <w:tcW w:w="900" w:type="dxa"/>
            <w:tcBorders>
              <w:top w:val="single" w:sz="4" w:space="0" w:color="auto"/>
              <w:left w:val="single" w:sz="4" w:space="0" w:color="auto"/>
              <w:bottom w:val="single" w:sz="4" w:space="0" w:color="auto"/>
              <w:right w:val="single" w:sz="4" w:space="0" w:color="auto"/>
            </w:tcBorders>
          </w:tcPr>
          <w:p w14:paraId="396EA2DE" w14:textId="3A80F54C" w:rsidR="0055164C" w:rsidRDefault="003F5DF1" w:rsidP="00BB5DAB">
            <w:pPr>
              <w:keepNext/>
              <w:keepLines/>
              <w:widowControl w:val="0"/>
              <w:overflowPunct w:val="0"/>
              <w:autoSpaceDE w:val="0"/>
              <w:autoSpaceDN w:val="0"/>
              <w:adjustRightInd w:val="0"/>
              <w:snapToGrid w:val="0"/>
              <w:spacing w:before="20" w:after="20"/>
              <w:jc w:val="center"/>
              <w:textAlignment w:val="baseline"/>
              <w:rPr>
                <w:rFonts w:eastAsia="SimSun"/>
                <w:kern w:val="2"/>
                <w:lang w:val="en-US" w:eastAsia="zh-CN"/>
              </w:rPr>
            </w:pPr>
            <w:r>
              <w:rPr>
                <w:rFonts w:eastAsia="SimSun"/>
                <w:kern w:val="2"/>
                <w:lang w:val="en-US" w:eastAsia="zh-CN"/>
              </w:rPr>
              <w:t>21.7%</w:t>
            </w:r>
          </w:p>
        </w:tc>
      </w:tr>
      <w:tr w:rsidR="002F25D1" w:rsidRPr="00656685" w14:paraId="353A82A2" w14:textId="77777777" w:rsidTr="00CE1AD5">
        <w:trPr>
          <w:cantSplit/>
          <w:trHeight w:val="155"/>
          <w:jc w:val="center"/>
        </w:trPr>
        <w:tc>
          <w:tcPr>
            <w:tcW w:w="4410" w:type="dxa"/>
            <w:gridSpan w:val="4"/>
            <w:tcBorders>
              <w:top w:val="single" w:sz="4" w:space="0" w:color="auto"/>
              <w:left w:val="single" w:sz="4" w:space="0" w:color="auto"/>
              <w:bottom w:val="single" w:sz="4" w:space="0" w:color="auto"/>
              <w:right w:val="single" w:sz="4" w:space="0" w:color="auto"/>
            </w:tcBorders>
          </w:tcPr>
          <w:p w14:paraId="56B9E95D" w14:textId="1D6C8E53" w:rsidR="002F25D1" w:rsidRPr="00656685" w:rsidRDefault="002F25D1" w:rsidP="00F46B6C">
            <w:pPr>
              <w:keepNext/>
              <w:keepLines/>
              <w:widowControl w:val="0"/>
              <w:snapToGrid w:val="0"/>
              <w:spacing w:before="20" w:after="20"/>
              <w:rPr>
                <w:rFonts w:eastAsia="SimSun"/>
                <w:kern w:val="2"/>
                <w:lang w:val="en-US" w:eastAsia="zh-CN"/>
              </w:rPr>
            </w:pPr>
            <w:r>
              <w:rPr>
                <w:rFonts w:eastAsia="SimSun"/>
                <w:kern w:val="2"/>
                <w:lang w:val="en-US" w:eastAsia="zh-CN"/>
              </w:rPr>
              <w:t>*</w:t>
            </w:r>
            <w:r w:rsidRPr="00656685">
              <w:rPr>
                <w:rFonts w:eastAsia="SimSun"/>
                <w:kern w:val="2"/>
                <w:lang w:val="en-US" w:eastAsia="zh-CN"/>
              </w:rPr>
              <w:t>n28A restricted to 703-733/748-778MHz</w:t>
            </w:r>
          </w:p>
        </w:tc>
      </w:tr>
    </w:tbl>
    <w:p w14:paraId="1B9A5B46" w14:textId="412279EB" w:rsidR="00764685" w:rsidRDefault="00764685" w:rsidP="0025731F">
      <w:pPr>
        <w:rPr>
          <w:lang w:val="en-US"/>
        </w:rPr>
      </w:pPr>
    </w:p>
    <w:p w14:paraId="1323D3C9" w14:textId="1D9C9B15" w:rsidR="0012598C" w:rsidRDefault="008549D8" w:rsidP="0025731F">
      <w:pPr>
        <w:rPr>
          <w:lang w:val="en-US"/>
        </w:rPr>
      </w:pPr>
      <w:r>
        <w:rPr>
          <w:lang w:val="en-US"/>
        </w:rPr>
        <w:t>As seen fr</w:t>
      </w:r>
      <w:r w:rsidR="002C773B">
        <w:rPr>
          <w:lang w:val="en-US"/>
        </w:rPr>
        <w:t>o</w:t>
      </w:r>
      <w:r>
        <w:rPr>
          <w:lang w:val="en-US"/>
        </w:rPr>
        <w:t xml:space="preserve">m Table 2, </w:t>
      </w:r>
      <w:r w:rsidR="00F86067">
        <w:rPr>
          <w:lang w:val="en-US"/>
        </w:rPr>
        <w:t>UL</w:t>
      </w:r>
      <w:r w:rsidR="00BE4781">
        <w:rPr>
          <w:lang w:val="en-US"/>
        </w:rPr>
        <w:t xml:space="preserve"> CA_n8A-n20A </w:t>
      </w:r>
      <w:r w:rsidR="00F86067">
        <w:rPr>
          <w:lang w:val="en-US"/>
        </w:rPr>
        <w:t xml:space="preserve">and </w:t>
      </w:r>
      <w:r w:rsidR="00BE4781">
        <w:rPr>
          <w:lang w:val="en-US"/>
        </w:rPr>
        <w:t>UL CA_n8A-n28A UL CA</w:t>
      </w:r>
      <w:r w:rsidR="00F86067">
        <w:rPr>
          <w:lang w:val="en-US"/>
        </w:rPr>
        <w:t xml:space="preserve"> are </w:t>
      </w:r>
      <w:r w:rsidR="002C773B">
        <w:rPr>
          <w:lang w:val="en-US"/>
        </w:rPr>
        <w:t>not specified in 3GPP, so they must be studied</w:t>
      </w:r>
      <w:r w:rsidR="00BE4781">
        <w:rPr>
          <w:lang w:val="en-US"/>
        </w:rPr>
        <w:t>.</w:t>
      </w:r>
      <w:r w:rsidR="00C81BFA">
        <w:rPr>
          <w:lang w:val="en-US"/>
        </w:rPr>
        <w:t xml:space="preserve"> </w:t>
      </w:r>
      <w:r w:rsidR="00E36B18">
        <w:rPr>
          <w:lang w:val="en-US"/>
        </w:rPr>
        <w:t xml:space="preserve">For LB-LB cases there are no harmonics, </w:t>
      </w:r>
      <w:r w:rsidR="00A51B09">
        <w:rPr>
          <w:lang w:val="en-US"/>
        </w:rPr>
        <w:t xml:space="preserve">instead intermodulations are quite usual </w:t>
      </w:r>
      <w:r w:rsidR="0044215E">
        <w:rPr>
          <w:lang w:val="en-US"/>
        </w:rPr>
        <w:t xml:space="preserve">which are shown in </w:t>
      </w:r>
      <w:r w:rsidR="00C46DB5">
        <w:rPr>
          <w:lang w:val="en-US"/>
        </w:rPr>
        <w:t>T</w:t>
      </w:r>
      <w:r w:rsidR="0044215E">
        <w:rPr>
          <w:lang w:val="en-US"/>
        </w:rPr>
        <w:t>able 4.</w:t>
      </w:r>
    </w:p>
    <w:p w14:paraId="007A9E52" w14:textId="5E63CEA9" w:rsidR="007612BB" w:rsidRDefault="007612BB" w:rsidP="00770324">
      <w:pPr>
        <w:pStyle w:val="Caption"/>
        <w:keepNext/>
        <w:jc w:val="center"/>
      </w:pPr>
      <w:r>
        <w:t xml:space="preserve">Table </w:t>
      </w:r>
      <w:r>
        <w:fldChar w:fldCharType="begin"/>
      </w:r>
      <w:r>
        <w:instrText xml:space="preserve"> SEQ Table \* ARABIC </w:instrText>
      </w:r>
      <w:r>
        <w:fldChar w:fldCharType="separate"/>
      </w:r>
      <w:r w:rsidR="00434C14">
        <w:rPr>
          <w:noProof/>
        </w:rPr>
        <w:t>4</w:t>
      </w:r>
      <w:r>
        <w:fldChar w:fldCharType="end"/>
      </w:r>
      <w:r>
        <w:t xml:space="preserve"> Fallback Intermodulations</w:t>
      </w:r>
    </w:p>
    <w:tbl>
      <w:tblPr>
        <w:tblStyle w:val="TableGrid4"/>
        <w:tblW w:w="9715" w:type="dxa"/>
        <w:tblLook w:val="04A0" w:firstRow="1" w:lastRow="0" w:firstColumn="1" w:lastColumn="0" w:noHBand="0" w:noVBand="1"/>
      </w:tblPr>
      <w:tblGrid>
        <w:gridCol w:w="1244"/>
        <w:gridCol w:w="828"/>
        <w:gridCol w:w="3177"/>
        <w:gridCol w:w="828"/>
        <w:gridCol w:w="3638"/>
      </w:tblGrid>
      <w:tr w:rsidR="007612BB" w:rsidRPr="00341B7C" w14:paraId="2CA4AB1F" w14:textId="77777777" w:rsidTr="007612BB">
        <w:tc>
          <w:tcPr>
            <w:tcW w:w="1244" w:type="dxa"/>
          </w:tcPr>
          <w:p w14:paraId="4AFA7443" w14:textId="77777777" w:rsidR="0012598C" w:rsidRPr="00341B7C" w:rsidRDefault="0012598C" w:rsidP="00F46B6C">
            <w:pPr>
              <w:overflowPunct w:val="0"/>
              <w:autoSpaceDE w:val="0"/>
              <w:autoSpaceDN w:val="0"/>
              <w:adjustRightInd w:val="0"/>
              <w:textAlignment w:val="baseline"/>
              <w:rPr>
                <w:rFonts w:eastAsia="SimSun"/>
                <w:lang w:val="en-US" w:eastAsia="en-GB"/>
              </w:rPr>
            </w:pPr>
            <w:r w:rsidRPr="00341B7C">
              <w:rPr>
                <w:rFonts w:eastAsia="SimSun"/>
                <w:lang w:val="en-US" w:eastAsia="en-GB"/>
              </w:rPr>
              <w:t>Case</w:t>
            </w:r>
          </w:p>
        </w:tc>
        <w:tc>
          <w:tcPr>
            <w:tcW w:w="828" w:type="dxa"/>
          </w:tcPr>
          <w:p w14:paraId="054B0B68" w14:textId="77777777" w:rsidR="0012598C" w:rsidRPr="00341B7C" w:rsidRDefault="0012598C" w:rsidP="00F46B6C">
            <w:pPr>
              <w:overflowPunct w:val="0"/>
              <w:autoSpaceDE w:val="0"/>
              <w:autoSpaceDN w:val="0"/>
              <w:adjustRightInd w:val="0"/>
              <w:textAlignment w:val="baseline"/>
              <w:rPr>
                <w:rFonts w:eastAsia="SimSun"/>
                <w:lang w:val="en-US" w:eastAsia="en-GB"/>
              </w:rPr>
            </w:pPr>
            <w:r w:rsidRPr="00341B7C">
              <w:rPr>
                <w:rFonts w:eastAsia="SimSun"/>
                <w:lang w:val="en-US" w:eastAsia="en-GB"/>
              </w:rPr>
              <w:t>Victim</w:t>
            </w:r>
          </w:p>
        </w:tc>
        <w:tc>
          <w:tcPr>
            <w:tcW w:w="3177" w:type="dxa"/>
          </w:tcPr>
          <w:p w14:paraId="2B0138D3" w14:textId="77777777" w:rsidR="0012598C" w:rsidRPr="00341B7C" w:rsidRDefault="0012598C" w:rsidP="00F46B6C">
            <w:pPr>
              <w:overflowPunct w:val="0"/>
              <w:autoSpaceDE w:val="0"/>
              <w:autoSpaceDN w:val="0"/>
              <w:adjustRightInd w:val="0"/>
              <w:textAlignment w:val="baseline"/>
              <w:rPr>
                <w:rFonts w:eastAsia="SimSun"/>
                <w:lang w:val="en-US" w:eastAsia="en-GB"/>
              </w:rPr>
            </w:pPr>
            <w:r w:rsidRPr="00341B7C">
              <w:rPr>
                <w:rFonts w:eastAsia="SimSun"/>
                <w:lang w:val="en-US" w:eastAsia="en-GB"/>
              </w:rPr>
              <w:t>IMD’s</w:t>
            </w:r>
          </w:p>
        </w:tc>
        <w:tc>
          <w:tcPr>
            <w:tcW w:w="828" w:type="dxa"/>
          </w:tcPr>
          <w:p w14:paraId="68EDB84A" w14:textId="77777777" w:rsidR="0012598C" w:rsidRPr="00341B7C" w:rsidRDefault="0012598C" w:rsidP="00F46B6C">
            <w:pPr>
              <w:overflowPunct w:val="0"/>
              <w:autoSpaceDE w:val="0"/>
              <w:autoSpaceDN w:val="0"/>
              <w:adjustRightInd w:val="0"/>
              <w:textAlignment w:val="baseline"/>
              <w:rPr>
                <w:rFonts w:eastAsia="SimSun"/>
                <w:lang w:val="en-US" w:eastAsia="en-GB"/>
              </w:rPr>
            </w:pPr>
            <w:r w:rsidRPr="00341B7C">
              <w:rPr>
                <w:rFonts w:eastAsia="SimSun"/>
                <w:lang w:val="en-US" w:eastAsia="en-GB"/>
              </w:rPr>
              <w:t>Victim</w:t>
            </w:r>
          </w:p>
        </w:tc>
        <w:tc>
          <w:tcPr>
            <w:tcW w:w="3638" w:type="dxa"/>
          </w:tcPr>
          <w:p w14:paraId="02C3CD39" w14:textId="77777777" w:rsidR="0012598C" w:rsidRPr="00341B7C" w:rsidRDefault="0012598C" w:rsidP="00F46B6C">
            <w:pPr>
              <w:overflowPunct w:val="0"/>
              <w:autoSpaceDE w:val="0"/>
              <w:autoSpaceDN w:val="0"/>
              <w:adjustRightInd w:val="0"/>
              <w:textAlignment w:val="baseline"/>
              <w:rPr>
                <w:rFonts w:eastAsia="SimSun"/>
                <w:lang w:val="en-US" w:eastAsia="en-GB"/>
              </w:rPr>
            </w:pPr>
            <w:r w:rsidRPr="00341B7C">
              <w:rPr>
                <w:rFonts w:eastAsia="SimSun"/>
                <w:lang w:val="en-US" w:eastAsia="en-GB"/>
              </w:rPr>
              <w:t>IMD’s</w:t>
            </w:r>
          </w:p>
        </w:tc>
      </w:tr>
      <w:tr w:rsidR="007612BB" w:rsidRPr="00341B7C" w14:paraId="06FF8941" w14:textId="77777777" w:rsidTr="007612BB">
        <w:tc>
          <w:tcPr>
            <w:tcW w:w="1244" w:type="dxa"/>
          </w:tcPr>
          <w:p w14:paraId="44458C92" w14:textId="07C31D90" w:rsidR="0012598C" w:rsidRPr="009B456F" w:rsidRDefault="0012598C" w:rsidP="00F46B6C">
            <w:pPr>
              <w:overflowPunct w:val="0"/>
              <w:autoSpaceDE w:val="0"/>
              <w:autoSpaceDN w:val="0"/>
              <w:adjustRightInd w:val="0"/>
              <w:textAlignment w:val="baseline"/>
              <w:rPr>
                <w:rFonts w:eastAsia="SimSun"/>
                <w:b/>
                <w:bCs/>
                <w:sz w:val="20"/>
                <w:szCs w:val="20"/>
                <w:lang w:val="en-US" w:eastAsia="en-GB"/>
              </w:rPr>
            </w:pPr>
            <w:r w:rsidRPr="009B456F">
              <w:rPr>
                <w:rFonts w:eastAsia="SimSun"/>
                <w:b/>
                <w:bCs/>
                <w:sz w:val="20"/>
                <w:szCs w:val="20"/>
                <w:lang w:val="en-US" w:eastAsia="en-GB"/>
              </w:rPr>
              <w:t>n8A-n20A</w:t>
            </w:r>
          </w:p>
        </w:tc>
        <w:tc>
          <w:tcPr>
            <w:tcW w:w="828" w:type="dxa"/>
          </w:tcPr>
          <w:p w14:paraId="3B2E9262" w14:textId="77777777" w:rsidR="0012598C" w:rsidRPr="009B456F" w:rsidRDefault="0012598C" w:rsidP="00F46B6C">
            <w:pPr>
              <w:overflowPunct w:val="0"/>
              <w:autoSpaceDE w:val="0"/>
              <w:autoSpaceDN w:val="0"/>
              <w:adjustRightInd w:val="0"/>
              <w:textAlignment w:val="baseline"/>
              <w:rPr>
                <w:rFonts w:eastAsia="SimSun"/>
                <w:sz w:val="20"/>
                <w:szCs w:val="20"/>
                <w:lang w:val="en-US" w:eastAsia="en-GB"/>
              </w:rPr>
            </w:pPr>
            <w:r w:rsidRPr="009B456F">
              <w:rPr>
                <w:rFonts w:eastAsia="SimSun"/>
                <w:sz w:val="20"/>
                <w:szCs w:val="20"/>
                <w:lang w:val="en-US" w:eastAsia="en-GB"/>
              </w:rPr>
              <w:t>n8</w:t>
            </w:r>
          </w:p>
        </w:tc>
        <w:tc>
          <w:tcPr>
            <w:tcW w:w="3177" w:type="dxa"/>
          </w:tcPr>
          <w:p w14:paraId="507FD4C6" w14:textId="68D70FDD" w:rsidR="00A224B9" w:rsidRPr="009B456F" w:rsidRDefault="00A224B9" w:rsidP="00A224B9">
            <w:pPr>
              <w:overflowPunct w:val="0"/>
              <w:autoSpaceDE w:val="0"/>
              <w:autoSpaceDN w:val="0"/>
              <w:adjustRightInd w:val="0"/>
              <w:spacing w:after="0"/>
              <w:textAlignment w:val="baseline"/>
              <w:rPr>
                <w:rFonts w:eastAsia="SimSun"/>
                <w:sz w:val="20"/>
                <w:szCs w:val="20"/>
                <w:lang w:val="en-US" w:eastAsia="en-GB"/>
              </w:rPr>
            </w:pPr>
            <w:r w:rsidRPr="009B456F">
              <w:rPr>
                <w:rFonts w:eastAsia="SimSun"/>
                <w:sz w:val="20"/>
                <w:szCs w:val="20"/>
                <w:lang w:val="en-US" w:eastAsia="en-GB"/>
              </w:rPr>
              <w:t>IMD</w:t>
            </w:r>
            <w:r w:rsidR="0012598C" w:rsidRPr="009B456F">
              <w:rPr>
                <w:rFonts w:eastAsia="SimSun"/>
                <w:sz w:val="20"/>
                <w:szCs w:val="20"/>
                <w:lang w:val="en-US" w:eastAsia="en-GB"/>
              </w:rPr>
              <w:t>3</w:t>
            </w:r>
            <w:r w:rsidRPr="009B456F">
              <w:rPr>
                <w:rFonts w:eastAsia="SimSun"/>
                <w:sz w:val="20"/>
                <w:szCs w:val="20"/>
                <w:lang w:val="en-US" w:eastAsia="en-GB"/>
              </w:rPr>
              <w:t xml:space="preserve"> (</w:t>
            </w:r>
            <w:r w:rsidR="00CC6C67" w:rsidRPr="009B456F">
              <w:rPr>
                <w:rFonts w:eastAsia="SimSun"/>
                <w:sz w:val="20"/>
                <w:szCs w:val="20"/>
                <w:lang w:val="en-US" w:eastAsia="en-GB"/>
              </w:rPr>
              <w:t>2*n8 TX-n20 TX=n8 RX</w:t>
            </w:r>
            <w:r w:rsidR="009B456F">
              <w:rPr>
                <w:rFonts w:eastAsia="SimSun"/>
                <w:sz w:val="20"/>
                <w:szCs w:val="20"/>
                <w:lang w:val="en-US" w:eastAsia="en-GB"/>
              </w:rPr>
              <w:t>)</w:t>
            </w:r>
          </w:p>
          <w:p w14:paraId="04B28F2C" w14:textId="5E6DDDA1" w:rsidR="0012598C" w:rsidRPr="009B456F" w:rsidRDefault="00A224B9" w:rsidP="00A224B9">
            <w:pPr>
              <w:overflowPunct w:val="0"/>
              <w:autoSpaceDE w:val="0"/>
              <w:autoSpaceDN w:val="0"/>
              <w:adjustRightInd w:val="0"/>
              <w:spacing w:after="0"/>
              <w:textAlignment w:val="baseline"/>
              <w:rPr>
                <w:rFonts w:eastAsia="SimSun"/>
                <w:sz w:val="20"/>
                <w:szCs w:val="20"/>
                <w:lang w:val="en-US" w:eastAsia="en-GB"/>
              </w:rPr>
            </w:pPr>
            <w:r w:rsidRPr="009B456F">
              <w:rPr>
                <w:rFonts w:eastAsia="SimSun"/>
                <w:sz w:val="20"/>
                <w:szCs w:val="20"/>
                <w:lang w:val="en-US" w:eastAsia="en-GB"/>
              </w:rPr>
              <w:t>IMD5</w:t>
            </w:r>
            <w:r w:rsidR="0012598C" w:rsidRPr="009B456F">
              <w:rPr>
                <w:rFonts w:eastAsia="SimSun"/>
                <w:sz w:val="20"/>
                <w:szCs w:val="20"/>
                <w:lang w:val="en-US" w:eastAsia="en-GB"/>
              </w:rPr>
              <w:t xml:space="preserve"> </w:t>
            </w:r>
            <w:r w:rsidR="00D960BC">
              <w:rPr>
                <w:rFonts w:eastAsia="SimSun"/>
                <w:sz w:val="20"/>
                <w:szCs w:val="20"/>
                <w:lang w:val="en-US" w:eastAsia="en-GB"/>
              </w:rPr>
              <w:t>(3*n8 TX-2*n20 TX=n8 RX)</w:t>
            </w:r>
          </w:p>
        </w:tc>
        <w:tc>
          <w:tcPr>
            <w:tcW w:w="828" w:type="dxa"/>
          </w:tcPr>
          <w:p w14:paraId="512B4F18" w14:textId="77777777" w:rsidR="0012598C" w:rsidRPr="009B456F" w:rsidRDefault="0012598C" w:rsidP="00F46B6C">
            <w:pPr>
              <w:overflowPunct w:val="0"/>
              <w:autoSpaceDE w:val="0"/>
              <w:autoSpaceDN w:val="0"/>
              <w:adjustRightInd w:val="0"/>
              <w:textAlignment w:val="baseline"/>
              <w:rPr>
                <w:rFonts w:eastAsia="SimSun"/>
                <w:sz w:val="20"/>
                <w:szCs w:val="20"/>
                <w:lang w:val="en-US" w:eastAsia="en-GB"/>
              </w:rPr>
            </w:pPr>
            <w:r w:rsidRPr="009B456F">
              <w:rPr>
                <w:rFonts w:eastAsia="SimSun"/>
                <w:sz w:val="20"/>
                <w:szCs w:val="20"/>
                <w:lang w:val="en-US" w:eastAsia="en-GB"/>
              </w:rPr>
              <w:t>n20</w:t>
            </w:r>
          </w:p>
        </w:tc>
        <w:tc>
          <w:tcPr>
            <w:tcW w:w="3638" w:type="dxa"/>
          </w:tcPr>
          <w:p w14:paraId="49D1E69C" w14:textId="49B69423" w:rsidR="009A7EA5" w:rsidRPr="009B456F" w:rsidRDefault="009A7EA5" w:rsidP="009A7EA5">
            <w:pPr>
              <w:overflowPunct w:val="0"/>
              <w:autoSpaceDE w:val="0"/>
              <w:autoSpaceDN w:val="0"/>
              <w:adjustRightInd w:val="0"/>
              <w:spacing w:after="0"/>
              <w:textAlignment w:val="baseline"/>
              <w:rPr>
                <w:rFonts w:eastAsia="SimSun"/>
                <w:sz w:val="20"/>
                <w:szCs w:val="20"/>
                <w:lang w:val="en-US" w:eastAsia="en-GB"/>
              </w:rPr>
            </w:pPr>
            <w:r w:rsidRPr="009B456F">
              <w:rPr>
                <w:rFonts w:eastAsia="SimSun"/>
                <w:sz w:val="20"/>
                <w:szCs w:val="20"/>
                <w:lang w:val="en-US" w:eastAsia="en-GB"/>
              </w:rPr>
              <w:t>IMD3 (2*n</w:t>
            </w:r>
            <w:r>
              <w:rPr>
                <w:rFonts w:eastAsia="SimSun"/>
                <w:sz w:val="20"/>
                <w:szCs w:val="20"/>
                <w:lang w:val="en-US" w:eastAsia="en-GB"/>
              </w:rPr>
              <w:t>20</w:t>
            </w:r>
            <w:r w:rsidRPr="009B456F">
              <w:rPr>
                <w:rFonts w:eastAsia="SimSun"/>
                <w:sz w:val="20"/>
                <w:szCs w:val="20"/>
                <w:lang w:val="en-US" w:eastAsia="en-GB"/>
              </w:rPr>
              <w:t xml:space="preserve"> TX-n</w:t>
            </w:r>
            <w:r>
              <w:rPr>
                <w:rFonts w:eastAsia="SimSun"/>
                <w:sz w:val="20"/>
                <w:szCs w:val="20"/>
                <w:lang w:val="en-US" w:eastAsia="en-GB"/>
              </w:rPr>
              <w:t>8</w:t>
            </w:r>
            <w:r w:rsidRPr="009B456F">
              <w:rPr>
                <w:rFonts w:eastAsia="SimSun"/>
                <w:sz w:val="20"/>
                <w:szCs w:val="20"/>
                <w:lang w:val="en-US" w:eastAsia="en-GB"/>
              </w:rPr>
              <w:t xml:space="preserve"> TX=n</w:t>
            </w:r>
            <w:r>
              <w:rPr>
                <w:rFonts w:eastAsia="SimSun"/>
                <w:sz w:val="20"/>
                <w:szCs w:val="20"/>
                <w:lang w:val="en-US" w:eastAsia="en-GB"/>
              </w:rPr>
              <w:t>20</w:t>
            </w:r>
            <w:r w:rsidRPr="009B456F">
              <w:rPr>
                <w:rFonts w:eastAsia="SimSun"/>
                <w:sz w:val="20"/>
                <w:szCs w:val="20"/>
                <w:lang w:val="en-US" w:eastAsia="en-GB"/>
              </w:rPr>
              <w:t xml:space="preserve"> RX</w:t>
            </w:r>
            <w:r>
              <w:rPr>
                <w:rFonts w:eastAsia="SimSun"/>
                <w:sz w:val="20"/>
                <w:szCs w:val="20"/>
                <w:lang w:val="en-US" w:eastAsia="en-GB"/>
              </w:rPr>
              <w:t>)</w:t>
            </w:r>
          </w:p>
          <w:p w14:paraId="058629D5" w14:textId="3B13B9D5" w:rsidR="0012598C" w:rsidRPr="009B456F" w:rsidRDefault="009A7EA5" w:rsidP="009A7EA5">
            <w:pPr>
              <w:overflowPunct w:val="0"/>
              <w:autoSpaceDE w:val="0"/>
              <w:autoSpaceDN w:val="0"/>
              <w:adjustRightInd w:val="0"/>
              <w:textAlignment w:val="baseline"/>
              <w:rPr>
                <w:rFonts w:eastAsia="SimSun"/>
                <w:sz w:val="20"/>
                <w:szCs w:val="20"/>
                <w:lang w:val="en-US" w:eastAsia="en-GB"/>
              </w:rPr>
            </w:pPr>
            <w:r w:rsidRPr="009B456F">
              <w:rPr>
                <w:rFonts w:eastAsia="SimSun"/>
                <w:sz w:val="20"/>
                <w:szCs w:val="20"/>
                <w:lang w:val="en-US" w:eastAsia="en-GB"/>
              </w:rPr>
              <w:t xml:space="preserve">IMD5 </w:t>
            </w:r>
            <w:r>
              <w:rPr>
                <w:rFonts w:eastAsia="SimSun"/>
                <w:sz w:val="20"/>
                <w:szCs w:val="20"/>
                <w:lang w:val="en-US" w:eastAsia="en-GB"/>
              </w:rPr>
              <w:t>(3*n20 TX-2*n8 TX=n20 RX)</w:t>
            </w:r>
          </w:p>
        </w:tc>
      </w:tr>
      <w:tr w:rsidR="007612BB" w:rsidRPr="00341B7C" w14:paraId="1888C3B4" w14:textId="77777777" w:rsidTr="007612BB">
        <w:tc>
          <w:tcPr>
            <w:tcW w:w="1244" w:type="dxa"/>
          </w:tcPr>
          <w:p w14:paraId="144130EC" w14:textId="54E345A2" w:rsidR="0012598C" w:rsidRPr="009B456F" w:rsidRDefault="0012598C" w:rsidP="00F46B6C">
            <w:pPr>
              <w:overflowPunct w:val="0"/>
              <w:autoSpaceDE w:val="0"/>
              <w:autoSpaceDN w:val="0"/>
              <w:adjustRightInd w:val="0"/>
              <w:textAlignment w:val="baseline"/>
              <w:rPr>
                <w:rFonts w:eastAsia="SimSun"/>
                <w:b/>
                <w:bCs/>
                <w:sz w:val="20"/>
                <w:szCs w:val="20"/>
                <w:lang w:val="en-US" w:eastAsia="en-GB"/>
              </w:rPr>
            </w:pPr>
            <w:r w:rsidRPr="009B456F">
              <w:rPr>
                <w:rFonts w:eastAsia="SimSun"/>
                <w:b/>
                <w:bCs/>
                <w:sz w:val="20"/>
                <w:szCs w:val="20"/>
                <w:lang w:val="en-US" w:eastAsia="en-GB"/>
              </w:rPr>
              <w:t>n8A-n28A</w:t>
            </w:r>
          </w:p>
        </w:tc>
        <w:tc>
          <w:tcPr>
            <w:tcW w:w="828" w:type="dxa"/>
          </w:tcPr>
          <w:p w14:paraId="23FE8AF4" w14:textId="77777777" w:rsidR="0012598C" w:rsidRPr="009B456F" w:rsidRDefault="0012598C" w:rsidP="00F46B6C">
            <w:pPr>
              <w:overflowPunct w:val="0"/>
              <w:autoSpaceDE w:val="0"/>
              <w:autoSpaceDN w:val="0"/>
              <w:adjustRightInd w:val="0"/>
              <w:textAlignment w:val="baseline"/>
              <w:rPr>
                <w:rFonts w:eastAsia="SimSun"/>
                <w:sz w:val="20"/>
                <w:szCs w:val="20"/>
                <w:lang w:val="en-US" w:eastAsia="en-GB"/>
              </w:rPr>
            </w:pPr>
            <w:r w:rsidRPr="009B456F">
              <w:rPr>
                <w:rFonts w:eastAsia="SimSun"/>
                <w:sz w:val="20"/>
                <w:szCs w:val="20"/>
                <w:lang w:val="en-US" w:eastAsia="en-GB"/>
              </w:rPr>
              <w:t>n8</w:t>
            </w:r>
          </w:p>
        </w:tc>
        <w:tc>
          <w:tcPr>
            <w:tcW w:w="3177" w:type="dxa"/>
          </w:tcPr>
          <w:p w14:paraId="77257579" w14:textId="77777777" w:rsidR="0012598C" w:rsidRPr="009B456F" w:rsidRDefault="0012598C" w:rsidP="00F46B6C">
            <w:pPr>
              <w:overflowPunct w:val="0"/>
              <w:autoSpaceDE w:val="0"/>
              <w:autoSpaceDN w:val="0"/>
              <w:adjustRightInd w:val="0"/>
              <w:textAlignment w:val="baseline"/>
              <w:rPr>
                <w:rFonts w:eastAsia="SimSun"/>
                <w:sz w:val="20"/>
                <w:szCs w:val="20"/>
                <w:lang w:val="en-US" w:eastAsia="en-GB"/>
              </w:rPr>
            </w:pPr>
            <w:r w:rsidRPr="009B456F">
              <w:rPr>
                <w:rFonts w:eastAsia="SimSun"/>
                <w:sz w:val="20"/>
                <w:szCs w:val="20"/>
                <w:lang w:val="en-US" w:eastAsia="en-GB"/>
              </w:rPr>
              <w:t>-</w:t>
            </w:r>
          </w:p>
        </w:tc>
        <w:tc>
          <w:tcPr>
            <w:tcW w:w="828" w:type="dxa"/>
          </w:tcPr>
          <w:p w14:paraId="7318A40E" w14:textId="77777777" w:rsidR="0012598C" w:rsidRPr="009B456F" w:rsidRDefault="0012598C" w:rsidP="00F46B6C">
            <w:pPr>
              <w:overflowPunct w:val="0"/>
              <w:autoSpaceDE w:val="0"/>
              <w:autoSpaceDN w:val="0"/>
              <w:adjustRightInd w:val="0"/>
              <w:textAlignment w:val="baseline"/>
              <w:rPr>
                <w:rFonts w:eastAsia="SimSun"/>
                <w:sz w:val="20"/>
                <w:szCs w:val="20"/>
                <w:lang w:val="en-US" w:eastAsia="en-GB"/>
              </w:rPr>
            </w:pPr>
            <w:r w:rsidRPr="009B456F">
              <w:rPr>
                <w:rFonts w:eastAsia="SimSun"/>
                <w:sz w:val="20"/>
                <w:szCs w:val="20"/>
                <w:lang w:val="en-US" w:eastAsia="en-GB"/>
              </w:rPr>
              <w:t>n28</w:t>
            </w:r>
          </w:p>
        </w:tc>
        <w:tc>
          <w:tcPr>
            <w:tcW w:w="3638" w:type="dxa"/>
          </w:tcPr>
          <w:p w14:paraId="135AAC18" w14:textId="77777777" w:rsidR="0012598C" w:rsidRPr="009B456F" w:rsidRDefault="0012598C" w:rsidP="00F46B6C">
            <w:pPr>
              <w:overflowPunct w:val="0"/>
              <w:autoSpaceDE w:val="0"/>
              <w:autoSpaceDN w:val="0"/>
              <w:adjustRightInd w:val="0"/>
              <w:textAlignment w:val="baseline"/>
              <w:rPr>
                <w:rFonts w:eastAsia="SimSun"/>
                <w:sz w:val="20"/>
                <w:szCs w:val="20"/>
                <w:lang w:val="en-US" w:eastAsia="en-GB"/>
              </w:rPr>
            </w:pPr>
            <w:r w:rsidRPr="009B456F">
              <w:rPr>
                <w:rFonts w:eastAsia="SimSun"/>
                <w:sz w:val="20"/>
                <w:szCs w:val="20"/>
                <w:lang w:val="en-US" w:eastAsia="en-GB"/>
              </w:rPr>
              <w:t>-</w:t>
            </w:r>
          </w:p>
        </w:tc>
      </w:tr>
    </w:tbl>
    <w:p w14:paraId="0249FA8B" w14:textId="2909075B" w:rsidR="006C475C" w:rsidRDefault="006C475C" w:rsidP="0025731F">
      <w:pPr>
        <w:rPr>
          <w:lang w:val="en-US"/>
        </w:rPr>
      </w:pPr>
    </w:p>
    <w:p w14:paraId="6EBF6533" w14:textId="18C87B45" w:rsidR="00931A17" w:rsidRDefault="007612BB" w:rsidP="0025731F">
      <w:pPr>
        <w:rPr>
          <w:lang w:val="en-US"/>
        </w:rPr>
      </w:pPr>
      <w:r w:rsidRPr="007612BB">
        <w:rPr>
          <w:b/>
          <w:bCs/>
          <w:lang w:val="en-US"/>
        </w:rPr>
        <w:t xml:space="preserve">Observation </w:t>
      </w:r>
      <w:r w:rsidR="0013447F">
        <w:rPr>
          <w:b/>
          <w:bCs/>
          <w:lang w:val="en-US"/>
        </w:rPr>
        <w:t>5</w:t>
      </w:r>
      <w:r>
        <w:rPr>
          <w:lang w:val="en-US"/>
        </w:rPr>
        <w:t xml:space="preserve">: CA_n8A-n20A </w:t>
      </w:r>
      <w:r w:rsidR="002C773B">
        <w:rPr>
          <w:lang w:val="en-US"/>
        </w:rPr>
        <w:t xml:space="preserve">has both IMD3 and IMD5 for </w:t>
      </w:r>
      <w:r w:rsidR="0065694D">
        <w:rPr>
          <w:lang w:val="en-US"/>
        </w:rPr>
        <w:t>both DL bands</w:t>
      </w:r>
      <w:r w:rsidR="006530F8">
        <w:rPr>
          <w:lang w:val="en-US"/>
        </w:rPr>
        <w:t>. CA_n8A-n28A has no IMD’s</w:t>
      </w:r>
    </w:p>
    <w:p w14:paraId="58102399" w14:textId="1AE9E891" w:rsidR="0025731F" w:rsidRDefault="0025731F" w:rsidP="0025731F">
      <w:pPr>
        <w:pStyle w:val="Heading3"/>
        <w:rPr>
          <w:lang w:val="en-US"/>
        </w:rPr>
      </w:pPr>
      <w:r>
        <w:rPr>
          <w:lang w:val="en-US"/>
        </w:rPr>
        <w:t>CA_n5-n8</w:t>
      </w:r>
    </w:p>
    <w:p w14:paraId="2E8E636C" w14:textId="4D984D4A" w:rsidR="00D648BD" w:rsidRDefault="00D648BD" w:rsidP="00D648BD">
      <w:pPr>
        <w:rPr>
          <w:lang w:val="en-US"/>
        </w:rPr>
      </w:pPr>
      <w:r>
        <w:rPr>
          <w:lang w:val="en-US"/>
        </w:rPr>
        <w:t>The frequency domain illustration of this combination is shown below. Green color depicts UL, and red color depicts DL for each of the bands.</w:t>
      </w:r>
    </w:p>
    <w:p w14:paraId="2ED3379D" w14:textId="77777777" w:rsidR="00434C14" w:rsidRDefault="0064718A" w:rsidP="00434C14">
      <w:pPr>
        <w:keepNext/>
        <w:jc w:val="center"/>
      </w:pPr>
      <w:r>
        <w:object w:dxaOrig="4756" w:dyaOrig="1531" w14:anchorId="4E0F03C7">
          <v:shape id="_x0000_i1026" type="#_x0000_t75" style="width:237.75pt;height:76.75pt" o:ole="">
            <v:imagedata r:id="rId10" o:title=""/>
          </v:shape>
          <o:OLEObject Type="Embed" ProgID="Visio.Drawing.15" ShapeID="_x0000_i1026" DrawAspect="Content" ObjectID="_1721656741" r:id="rId11"/>
        </w:object>
      </w:r>
    </w:p>
    <w:p w14:paraId="32B864EF" w14:textId="50F85622" w:rsidR="005D75AC" w:rsidRDefault="00434C14" w:rsidP="00434C14">
      <w:pPr>
        <w:pStyle w:val="Caption"/>
        <w:jc w:val="center"/>
      </w:pPr>
      <w:r>
        <w:t xml:space="preserve">Figure </w:t>
      </w:r>
      <w:r>
        <w:fldChar w:fldCharType="begin"/>
      </w:r>
      <w:r>
        <w:instrText xml:space="preserve"> SEQ Figure \* ARABIC </w:instrText>
      </w:r>
      <w:r>
        <w:fldChar w:fldCharType="separate"/>
      </w:r>
      <w:r w:rsidR="00AF03FC">
        <w:rPr>
          <w:noProof/>
        </w:rPr>
        <w:t>2</w:t>
      </w:r>
      <w:r>
        <w:fldChar w:fldCharType="end"/>
      </w:r>
      <w:r>
        <w:t xml:space="preserve"> CA_n5-n8 frequencies</w:t>
      </w:r>
    </w:p>
    <w:p w14:paraId="65F4BAD6" w14:textId="0F676020" w:rsidR="00E535F7" w:rsidRDefault="005D75AC" w:rsidP="00D648BD">
      <w:pPr>
        <w:rPr>
          <w:rFonts w:eastAsia="SimSun"/>
          <w:kern w:val="2"/>
          <w:lang w:val="en-US" w:eastAsia="zh-CN"/>
        </w:rPr>
      </w:pPr>
      <w:r>
        <w:t xml:space="preserve">This </w:t>
      </w:r>
      <w:r w:rsidR="00DE5BB8">
        <w:t xml:space="preserve">combination has overlapping n8 </w:t>
      </w:r>
      <w:r w:rsidR="00166DF3">
        <w:t>UL</w:t>
      </w:r>
      <w:r w:rsidR="00DE5BB8">
        <w:t xml:space="preserve"> and n5 </w:t>
      </w:r>
      <w:r w:rsidR="00166DF3">
        <w:t>DL which certainly is a very specific case.</w:t>
      </w:r>
      <w:r w:rsidR="00F925C8">
        <w:t xml:space="preserve"> </w:t>
      </w:r>
      <w:r w:rsidR="00A712CF">
        <w:t xml:space="preserve">Accounting the </w:t>
      </w:r>
      <w:r w:rsidR="00C677D2">
        <w:t>SI</w:t>
      </w:r>
      <w:r w:rsidR="00A712CF">
        <w:t xml:space="preserve"> statement, that is to enable simultaneous transmission</w:t>
      </w:r>
      <w:r w:rsidR="001A0EAC">
        <w:t xml:space="preserve"> on 2 </w:t>
      </w:r>
      <w:r w:rsidR="001A0EAC" w:rsidRPr="001A0EAC">
        <w:rPr>
          <w:rFonts w:eastAsia="SimSun"/>
          <w:kern w:val="2"/>
          <w:lang w:val="en-US" w:eastAsia="zh-CN"/>
        </w:rPr>
        <w:t>UL bands and simultaneous reception on two</w:t>
      </w:r>
      <w:r w:rsidR="001A0EAC">
        <w:rPr>
          <w:rFonts w:eastAsia="SimSun"/>
          <w:kern w:val="2"/>
          <w:lang w:val="en-US" w:eastAsia="zh-CN"/>
        </w:rPr>
        <w:t xml:space="preserve"> or three DL bands</w:t>
      </w:r>
      <w:r w:rsidR="002F4B41">
        <w:rPr>
          <w:rFonts w:eastAsia="SimSun"/>
          <w:kern w:val="2"/>
          <w:lang w:val="en-US" w:eastAsia="zh-CN"/>
        </w:rPr>
        <w:t xml:space="preserve">, there is no existing solution on how to handle this. </w:t>
      </w:r>
      <w:r w:rsidR="009B4871">
        <w:rPr>
          <w:rFonts w:eastAsia="SimSun"/>
          <w:kern w:val="2"/>
          <w:lang w:val="en-US" w:eastAsia="zh-CN"/>
        </w:rPr>
        <w:t xml:space="preserve">Companies should suggest </w:t>
      </w:r>
      <w:r w:rsidR="000470D7">
        <w:rPr>
          <w:rFonts w:eastAsia="SimSun"/>
          <w:kern w:val="2"/>
          <w:lang w:val="en-US" w:eastAsia="zh-CN"/>
        </w:rPr>
        <w:t>alternatives during the study and then the most feasible alternative should be eventually selected.</w:t>
      </w:r>
      <w:r w:rsidR="00A76916">
        <w:rPr>
          <w:rFonts w:eastAsia="SimSun"/>
          <w:kern w:val="2"/>
          <w:lang w:val="en-US" w:eastAsia="zh-CN"/>
        </w:rPr>
        <w:t xml:space="preserve"> While all aspects related to this combination can be studied in parallel, the solution how to address the overlap impacts to all of them</w:t>
      </w:r>
      <w:r w:rsidR="006530F8">
        <w:rPr>
          <w:rFonts w:eastAsia="SimSun"/>
          <w:kern w:val="2"/>
          <w:lang w:val="en-US" w:eastAsia="zh-CN"/>
        </w:rPr>
        <w:t>.</w:t>
      </w:r>
      <w:r w:rsidR="008B1326">
        <w:rPr>
          <w:rFonts w:eastAsia="SimSun"/>
          <w:kern w:val="2"/>
          <w:lang w:val="en-US" w:eastAsia="zh-CN"/>
        </w:rPr>
        <w:t xml:space="preserve"> For instance, analyzing intermodulations and/or relative antenna BW</w:t>
      </w:r>
      <w:r w:rsidR="005B0D74">
        <w:rPr>
          <w:rFonts w:eastAsia="SimSun"/>
          <w:kern w:val="2"/>
          <w:lang w:val="en-US" w:eastAsia="zh-CN"/>
        </w:rPr>
        <w:t xml:space="preserve"> would be very hypothetical </w:t>
      </w:r>
      <w:r w:rsidR="00993E81">
        <w:rPr>
          <w:rFonts w:eastAsia="SimSun"/>
          <w:kern w:val="2"/>
          <w:lang w:val="en-US" w:eastAsia="zh-CN"/>
        </w:rPr>
        <w:t xml:space="preserve">at this point of time </w:t>
      </w:r>
      <w:r w:rsidR="005B0D74">
        <w:rPr>
          <w:rFonts w:eastAsia="SimSun"/>
          <w:kern w:val="2"/>
          <w:lang w:val="en-US" w:eastAsia="zh-CN"/>
        </w:rPr>
        <w:t>because</w:t>
      </w:r>
      <w:r w:rsidR="00C279FB">
        <w:rPr>
          <w:rFonts w:eastAsia="SimSun"/>
          <w:kern w:val="2"/>
          <w:lang w:val="en-US" w:eastAsia="zh-CN"/>
        </w:rPr>
        <w:t xml:space="preserve"> transmitting and receiving simultaneously on 2 UL and 2 DL bands is not quite </w:t>
      </w:r>
      <w:r w:rsidR="00EE37D7">
        <w:rPr>
          <w:rFonts w:eastAsia="SimSun"/>
          <w:kern w:val="2"/>
          <w:lang w:val="en-US" w:eastAsia="zh-CN"/>
        </w:rPr>
        <w:t xml:space="preserve">feasible due to </w:t>
      </w:r>
      <w:r w:rsidR="00C677D2">
        <w:rPr>
          <w:rFonts w:eastAsia="SimSun"/>
          <w:kern w:val="2"/>
          <w:lang w:val="en-US" w:eastAsia="zh-CN"/>
        </w:rPr>
        <w:t>UL</w:t>
      </w:r>
      <w:r w:rsidR="00EE37D7">
        <w:rPr>
          <w:rFonts w:eastAsia="SimSun"/>
          <w:kern w:val="2"/>
          <w:lang w:val="en-US" w:eastAsia="zh-CN"/>
        </w:rPr>
        <w:t>/</w:t>
      </w:r>
      <w:r w:rsidR="00C677D2">
        <w:rPr>
          <w:rFonts w:eastAsia="SimSun"/>
          <w:kern w:val="2"/>
          <w:lang w:val="en-US" w:eastAsia="zh-CN"/>
        </w:rPr>
        <w:t>DL</w:t>
      </w:r>
      <w:r w:rsidR="00EE37D7">
        <w:rPr>
          <w:rFonts w:eastAsia="SimSun"/>
          <w:kern w:val="2"/>
          <w:lang w:val="en-US" w:eastAsia="zh-CN"/>
        </w:rPr>
        <w:t xml:space="preserve"> overlap.</w:t>
      </w:r>
      <w:r w:rsidR="006530F8">
        <w:rPr>
          <w:rFonts w:eastAsia="SimSun"/>
          <w:kern w:val="2"/>
          <w:lang w:val="en-US" w:eastAsia="zh-CN"/>
        </w:rPr>
        <w:t xml:space="preserve"> </w:t>
      </w:r>
    </w:p>
    <w:p w14:paraId="32EF97AB" w14:textId="354BC6B8" w:rsidR="00CE562D" w:rsidRPr="00AF03FC" w:rsidRDefault="00DA30AD" w:rsidP="00D648BD">
      <w:pPr>
        <w:rPr>
          <w:rFonts w:eastAsia="SimSun"/>
          <w:kern w:val="2"/>
          <w:lang w:val="en-US" w:eastAsia="zh-CN"/>
        </w:rPr>
      </w:pPr>
      <w:r w:rsidRPr="005F1E71">
        <w:rPr>
          <w:rFonts w:eastAsia="SimSun"/>
          <w:b/>
          <w:bCs/>
          <w:kern w:val="2"/>
          <w:lang w:val="en-US" w:eastAsia="zh-CN"/>
        </w:rPr>
        <w:t xml:space="preserve">Observation </w:t>
      </w:r>
      <w:r w:rsidR="00770324">
        <w:rPr>
          <w:rFonts w:eastAsia="SimSun"/>
          <w:b/>
          <w:bCs/>
          <w:kern w:val="2"/>
          <w:lang w:val="en-US" w:eastAsia="zh-CN"/>
        </w:rPr>
        <w:t>6</w:t>
      </w:r>
      <w:r>
        <w:rPr>
          <w:rFonts w:eastAsia="SimSun"/>
          <w:kern w:val="2"/>
          <w:lang w:val="en-US" w:eastAsia="zh-CN"/>
        </w:rPr>
        <w:t xml:space="preserve">: CA_n5-n8 has an overlap between n8 UL and n5 DL which is a very specific case. Different alternatives on how to address the overlap should be discussed during the study, recognizing </w:t>
      </w:r>
      <w:r w:rsidR="001B568B">
        <w:rPr>
          <w:rFonts w:eastAsia="SimSun"/>
          <w:kern w:val="2"/>
          <w:lang w:val="en-US" w:eastAsia="zh-CN"/>
        </w:rPr>
        <w:t>it</w:t>
      </w:r>
      <w:r>
        <w:rPr>
          <w:rFonts w:eastAsia="SimSun"/>
          <w:kern w:val="2"/>
          <w:lang w:val="en-US" w:eastAsia="zh-CN"/>
        </w:rPr>
        <w:t xml:space="preserve"> impacts to all aspects in this combination</w:t>
      </w:r>
    </w:p>
    <w:p w14:paraId="0B802F3C" w14:textId="79A3A540" w:rsidR="0025731F" w:rsidRDefault="0025731F" w:rsidP="0025731F">
      <w:pPr>
        <w:pStyle w:val="Heading3"/>
        <w:rPr>
          <w:lang w:val="en-US"/>
        </w:rPr>
      </w:pPr>
      <w:r>
        <w:rPr>
          <w:lang w:val="en-US"/>
        </w:rPr>
        <w:t>CA_n5-n28</w:t>
      </w:r>
    </w:p>
    <w:p w14:paraId="36B5152C" w14:textId="77777777" w:rsidR="0064718A" w:rsidRDefault="0064718A" w:rsidP="0064718A">
      <w:pPr>
        <w:rPr>
          <w:lang w:val="en-US"/>
        </w:rPr>
      </w:pPr>
      <w:r>
        <w:rPr>
          <w:lang w:val="en-US"/>
        </w:rPr>
        <w:t>The frequency domain illustration of this combination is shown below. Green color depicts UL, and red color depicts DL for each of the bands.</w:t>
      </w:r>
    </w:p>
    <w:p w14:paraId="30FF9D7B" w14:textId="77777777" w:rsidR="00AF03FC" w:rsidRDefault="00890645" w:rsidP="00AF03FC">
      <w:pPr>
        <w:keepNext/>
        <w:jc w:val="center"/>
      </w:pPr>
      <w:r>
        <w:object w:dxaOrig="8131" w:dyaOrig="2671" w14:anchorId="3E42A6AC">
          <v:shape id="_x0000_i1027" type="#_x0000_t75" style="width:406.85pt;height:133.8pt" o:ole="">
            <v:imagedata r:id="rId12" o:title=""/>
          </v:shape>
          <o:OLEObject Type="Embed" ProgID="Visio.Drawing.15" ShapeID="_x0000_i1027" DrawAspect="Content" ObjectID="_1721656742" r:id="rId13"/>
        </w:object>
      </w:r>
    </w:p>
    <w:p w14:paraId="0D1F821F" w14:textId="18F488C6" w:rsidR="00AF03FC" w:rsidRDefault="00AF03FC" w:rsidP="00AF03FC">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CA_n5-n28 frequencies</w:t>
      </w:r>
    </w:p>
    <w:p w14:paraId="2A847F55" w14:textId="6FA1F295" w:rsidR="006A4E63" w:rsidRDefault="006A4E63" w:rsidP="007B1A88">
      <w:r>
        <w:t>In the</w:t>
      </w:r>
      <w:r w:rsidR="001A2CCE">
        <w:t xml:space="preserve"> SI</w:t>
      </w:r>
      <w:r>
        <w:t>, it was agreed to include the entire n28 band</w:t>
      </w:r>
      <w:r w:rsidR="00944254">
        <w:t xml:space="preserve"> frequency range.</w:t>
      </w:r>
    </w:p>
    <w:p w14:paraId="32E4302C" w14:textId="2E3B0E88" w:rsidR="009C1D1B" w:rsidRDefault="009C1D1B" w:rsidP="007B1A88">
      <w:r>
        <w:rPr>
          <w:lang w:val="en-US"/>
        </w:rPr>
        <w:t>Relative antenna BW is shown in Table 6. In this calculation it has been assumed the entire frequency range to be covered with an antenna, which may or may not be the outcome after further studies.</w:t>
      </w:r>
    </w:p>
    <w:p w14:paraId="29EEF63D" w14:textId="0A88AA2B" w:rsidR="00DE4F5D" w:rsidRDefault="00DE4F5D" w:rsidP="00DE4F5D">
      <w:pPr>
        <w:pStyle w:val="Caption"/>
        <w:keepNext/>
        <w:jc w:val="center"/>
      </w:pPr>
      <w:r>
        <w:t xml:space="preserve">Table </w:t>
      </w:r>
      <w:r>
        <w:fldChar w:fldCharType="begin"/>
      </w:r>
      <w:r>
        <w:instrText xml:space="preserve"> SEQ Table \* ARABIC </w:instrText>
      </w:r>
      <w:r>
        <w:fldChar w:fldCharType="separate"/>
      </w:r>
      <w:r w:rsidR="00434C14">
        <w:rPr>
          <w:noProof/>
        </w:rPr>
        <w:t>6</w:t>
      </w:r>
      <w:r>
        <w:fldChar w:fldCharType="end"/>
      </w:r>
      <w:r>
        <w:t xml:space="preserve"> Relative antenna BW</w:t>
      </w:r>
    </w:p>
    <w:tbl>
      <w:tblPr>
        <w:tblW w:w="4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23"/>
        <w:gridCol w:w="997"/>
        <w:gridCol w:w="990"/>
        <w:gridCol w:w="900"/>
      </w:tblGrid>
      <w:tr w:rsidR="00DE4F5D" w:rsidRPr="002B2373" w14:paraId="7E0BE719" w14:textId="77777777" w:rsidTr="00F46B6C">
        <w:trPr>
          <w:cantSplit/>
          <w:trHeight w:val="270"/>
          <w:jc w:val="center"/>
        </w:trPr>
        <w:tc>
          <w:tcPr>
            <w:tcW w:w="1523" w:type="dxa"/>
            <w:tcBorders>
              <w:top w:val="single" w:sz="4" w:space="0" w:color="auto"/>
              <w:left w:val="single" w:sz="4" w:space="0" w:color="auto"/>
              <w:bottom w:val="single" w:sz="4" w:space="0" w:color="auto"/>
              <w:right w:val="single" w:sz="4" w:space="0" w:color="auto"/>
            </w:tcBorders>
            <w:vAlign w:val="center"/>
            <w:hideMark/>
          </w:tcPr>
          <w:p w14:paraId="4F693E07" w14:textId="77777777" w:rsidR="00DE4F5D" w:rsidRPr="002B2373" w:rsidRDefault="00DE4F5D"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sidRPr="002B2373">
              <w:rPr>
                <w:rFonts w:eastAsia="SimSun"/>
                <w:b/>
                <w:kern w:val="2"/>
                <w:lang w:val="en-US" w:eastAsia="zh-CN"/>
              </w:rPr>
              <w:t>Configuration</w:t>
            </w:r>
          </w:p>
        </w:tc>
        <w:tc>
          <w:tcPr>
            <w:tcW w:w="997" w:type="dxa"/>
            <w:tcBorders>
              <w:top w:val="single" w:sz="4" w:space="0" w:color="auto"/>
              <w:left w:val="single" w:sz="4" w:space="0" w:color="auto"/>
              <w:bottom w:val="single" w:sz="4" w:space="0" w:color="auto"/>
              <w:right w:val="single" w:sz="4" w:space="0" w:color="auto"/>
            </w:tcBorders>
            <w:vAlign w:val="center"/>
          </w:tcPr>
          <w:p w14:paraId="137D7168" w14:textId="77777777" w:rsidR="00DE4F5D" w:rsidRPr="002B2373" w:rsidRDefault="00DE4F5D"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Pr>
                <w:rFonts w:eastAsia="SimSun"/>
                <w:b/>
                <w:kern w:val="2"/>
                <w:lang w:val="en-US" w:eastAsia="zh-CN"/>
              </w:rPr>
              <w:t>Lowest frequency</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74549C" w14:textId="77777777" w:rsidR="00DE4F5D" w:rsidRPr="002B2373" w:rsidRDefault="00DE4F5D"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Pr>
                <w:rFonts w:eastAsia="SimSun"/>
                <w:b/>
                <w:kern w:val="2"/>
                <w:lang w:val="en-US" w:eastAsia="zh-CN"/>
              </w:rPr>
              <w:t>Highest frequency</w:t>
            </w:r>
          </w:p>
        </w:tc>
        <w:tc>
          <w:tcPr>
            <w:tcW w:w="900" w:type="dxa"/>
            <w:tcBorders>
              <w:top w:val="single" w:sz="4" w:space="0" w:color="auto"/>
              <w:left w:val="single" w:sz="4" w:space="0" w:color="auto"/>
              <w:bottom w:val="single" w:sz="4" w:space="0" w:color="auto"/>
              <w:right w:val="single" w:sz="4" w:space="0" w:color="auto"/>
            </w:tcBorders>
          </w:tcPr>
          <w:p w14:paraId="5FDEB67E" w14:textId="77777777" w:rsidR="00DE4F5D" w:rsidRDefault="00DE4F5D" w:rsidP="00F46B6C">
            <w:pPr>
              <w:keepNext/>
              <w:keepLines/>
              <w:widowControl w:val="0"/>
              <w:overflowPunct w:val="0"/>
              <w:autoSpaceDE w:val="0"/>
              <w:autoSpaceDN w:val="0"/>
              <w:adjustRightInd w:val="0"/>
              <w:spacing w:before="100" w:beforeAutospacing="1" w:after="0"/>
              <w:jc w:val="center"/>
              <w:textAlignment w:val="baseline"/>
              <w:rPr>
                <w:rFonts w:eastAsia="SimSun"/>
                <w:b/>
                <w:kern w:val="2"/>
                <w:lang w:val="en-US" w:eastAsia="zh-CN"/>
              </w:rPr>
            </w:pPr>
            <w:r>
              <w:rPr>
                <w:rFonts w:eastAsia="SimSun"/>
                <w:b/>
                <w:kern w:val="2"/>
                <w:lang w:val="en-US" w:eastAsia="zh-CN"/>
              </w:rPr>
              <w:t>Relative BW</w:t>
            </w:r>
          </w:p>
        </w:tc>
      </w:tr>
      <w:tr w:rsidR="00DE4F5D" w:rsidRPr="002B2373" w14:paraId="765962EA" w14:textId="77777777" w:rsidTr="00F46B6C">
        <w:trPr>
          <w:cantSplit/>
          <w:trHeight w:val="155"/>
          <w:jc w:val="center"/>
        </w:trPr>
        <w:tc>
          <w:tcPr>
            <w:tcW w:w="1523" w:type="dxa"/>
            <w:tcBorders>
              <w:top w:val="single" w:sz="4" w:space="0" w:color="auto"/>
              <w:left w:val="single" w:sz="4" w:space="0" w:color="auto"/>
              <w:bottom w:val="single" w:sz="4" w:space="0" w:color="auto"/>
              <w:right w:val="single" w:sz="4" w:space="0" w:color="auto"/>
            </w:tcBorders>
            <w:vAlign w:val="center"/>
            <w:hideMark/>
          </w:tcPr>
          <w:p w14:paraId="29AD966E" w14:textId="580DA68E" w:rsidR="00DE4F5D" w:rsidRPr="002B2373" w:rsidRDefault="00DE4F5D" w:rsidP="00F46B6C">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w:t>
            </w:r>
            <w:r>
              <w:rPr>
                <w:rFonts w:eastAsia="SimSun"/>
                <w:kern w:val="2"/>
                <w:lang w:val="en-US" w:eastAsia="zh-CN"/>
              </w:rPr>
              <w:t>5A</w:t>
            </w:r>
            <w:r w:rsidRPr="002B2373">
              <w:rPr>
                <w:rFonts w:eastAsia="SimSun"/>
                <w:kern w:val="2"/>
                <w:lang w:val="en-US" w:eastAsia="zh-CN"/>
              </w:rPr>
              <w:t>-n</w:t>
            </w:r>
            <w:r w:rsidR="00944254">
              <w:rPr>
                <w:rFonts w:eastAsia="SimSun"/>
                <w:kern w:val="2"/>
                <w:lang w:val="en-US" w:eastAsia="zh-CN"/>
              </w:rPr>
              <w:t>2</w:t>
            </w:r>
            <w:r>
              <w:rPr>
                <w:rFonts w:eastAsia="SimSun"/>
                <w:kern w:val="2"/>
                <w:lang w:val="en-US" w:eastAsia="zh-CN"/>
              </w:rPr>
              <w:t>8A</w:t>
            </w:r>
          </w:p>
        </w:tc>
        <w:tc>
          <w:tcPr>
            <w:tcW w:w="997" w:type="dxa"/>
            <w:tcBorders>
              <w:top w:val="single" w:sz="4" w:space="0" w:color="auto"/>
              <w:left w:val="single" w:sz="4" w:space="0" w:color="auto"/>
              <w:bottom w:val="single" w:sz="4" w:space="0" w:color="auto"/>
              <w:right w:val="single" w:sz="4" w:space="0" w:color="auto"/>
            </w:tcBorders>
            <w:vAlign w:val="center"/>
          </w:tcPr>
          <w:p w14:paraId="0370C69E" w14:textId="7EFBD8E5" w:rsidR="00DE4F5D" w:rsidRPr="002B2373" w:rsidRDefault="00944254" w:rsidP="00944254">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Pr>
                <w:rFonts w:eastAsia="SimSun"/>
                <w:lang w:val="en-US" w:eastAsia="zh-CN"/>
              </w:rPr>
              <w:t>703</w:t>
            </w:r>
            <w:r w:rsidR="00DE4F5D">
              <w:rPr>
                <w:rFonts w:eastAsia="SimSun"/>
                <w:lang w:val="en-US" w:eastAsia="zh-CN"/>
              </w:rPr>
              <w:t>MHz</w:t>
            </w:r>
          </w:p>
        </w:tc>
        <w:tc>
          <w:tcPr>
            <w:tcW w:w="990" w:type="dxa"/>
            <w:tcBorders>
              <w:top w:val="single" w:sz="4" w:space="0" w:color="auto"/>
              <w:left w:val="single" w:sz="4" w:space="0" w:color="auto"/>
              <w:bottom w:val="single" w:sz="4" w:space="0" w:color="auto"/>
              <w:right w:val="single" w:sz="4" w:space="0" w:color="auto"/>
            </w:tcBorders>
            <w:vAlign w:val="center"/>
          </w:tcPr>
          <w:p w14:paraId="188047E9" w14:textId="06AF7094" w:rsidR="00DE4F5D" w:rsidRPr="002B2373" w:rsidRDefault="00944254" w:rsidP="00F46B6C">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Pr>
                <w:rFonts w:eastAsia="SimSun"/>
                <w:lang w:val="en-US" w:eastAsia="zh-CN"/>
              </w:rPr>
              <w:t>894</w:t>
            </w:r>
            <w:r w:rsidR="00DE4F5D">
              <w:rPr>
                <w:rFonts w:eastAsia="SimSun"/>
                <w:lang w:val="en-US" w:eastAsia="zh-CN"/>
              </w:rPr>
              <w:t>MHz</w:t>
            </w:r>
          </w:p>
        </w:tc>
        <w:tc>
          <w:tcPr>
            <w:tcW w:w="900" w:type="dxa"/>
            <w:tcBorders>
              <w:top w:val="single" w:sz="4" w:space="0" w:color="auto"/>
              <w:left w:val="single" w:sz="4" w:space="0" w:color="auto"/>
              <w:bottom w:val="single" w:sz="4" w:space="0" w:color="auto"/>
              <w:right w:val="single" w:sz="4" w:space="0" w:color="auto"/>
            </w:tcBorders>
          </w:tcPr>
          <w:p w14:paraId="0C536514" w14:textId="613A8B01" w:rsidR="00DE4F5D" w:rsidRDefault="00EB7ABC" w:rsidP="00F46B6C">
            <w:pPr>
              <w:keepNext/>
              <w:keepLines/>
              <w:widowControl w:val="0"/>
              <w:overflowPunct w:val="0"/>
              <w:autoSpaceDE w:val="0"/>
              <w:autoSpaceDN w:val="0"/>
              <w:adjustRightInd w:val="0"/>
              <w:snapToGrid w:val="0"/>
              <w:spacing w:before="20" w:after="20"/>
              <w:jc w:val="center"/>
              <w:textAlignment w:val="baseline"/>
              <w:rPr>
                <w:rFonts w:eastAsia="SimSun"/>
                <w:lang w:val="en-US" w:eastAsia="zh-CN"/>
              </w:rPr>
            </w:pPr>
            <w:r>
              <w:rPr>
                <w:rFonts w:eastAsia="SimSun"/>
                <w:lang w:val="en-US" w:eastAsia="zh-CN"/>
              </w:rPr>
              <w:t>23.9</w:t>
            </w:r>
            <w:r w:rsidR="00DE4F5D">
              <w:rPr>
                <w:rFonts w:eastAsia="SimSun"/>
                <w:lang w:val="en-US" w:eastAsia="zh-CN"/>
              </w:rPr>
              <w:t>%</w:t>
            </w:r>
          </w:p>
        </w:tc>
      </w:tr>
      <w:tr w:rsidR="00DE4F5D" w:rsidRPr="00656685" w14:paraId="24629655" w14:textId="77777777" w:rsidTr="00F46B6C">
        <w:trPr>
          <w:cantSplit/>
          <w:trHeight w:val="155"/>
          <w:jc w:val="center"/>
        </w:trPr>
        <w:tc>
          <w:tcPr>
            <w:tcW w:w="4410" w:type="dxa"/>
            <w:gridSpan w:val="4"/>
            <w:tcBorders>
              <w:top w:val="single" w:sz="4" w:space="0" w:color="auto"/>
              <w:left w:val="single" w:sz="4" w:space="0" w:color="auto"/>
              <w:bottom w:val="single" w:sz="4" w:space="0" w:color="auto"/>
              <w:right w:val="single" w:sz="4" w:space="0" w:color="auto"/>
            </w:tcBorders>
          </w:tcPr>
          <w:p w14:paraId="5E34A31E" w14:textId="77777777" w:rsidR="00DE4F5D" w:rsidRPr="00656685" w:rsidRDefault="00DE4F5D" w:rsidP="00F46B6C">
            <w:pPr>
              <w:keepNext/>
              <w:keepLines/>
              <w:widowControl w:val="0"/>
              <w:snapToGrid w:val="0"/>
              <w:spacing w:before="20" w:after="20"/>
              <w:rPr>
                <w:rFonts w:eastAsia="SimSun"/>
                <w:kern w:val="2"/>
                <w:lang w:val="en-US" w:eastAsia="zh-CN"/>
              </w:rPr>
            </w:pPr>
          </w:p>
        </w:tc>
      </w:tr>
    </w:tbl>
    <w:p w14:paraId="752E0BF3" w14:textId="0098AB43" w:rsidR="00DE4F5D" w:rsidRDefault="00DE4F5D" w:rsidP="00DE4F5D"/>
    <w:p w14:paraId="7BEED9E4" w14:textId="7B144D61" w:rsidR="00C4401B" w:rsidRDefault="00C4401B" w:rsidP="00DE4F5D">
      <w:r>
        <w:t>Intermodulations are shown in Table 7.</w:t>
      </w:r>
    </w:p>
    <w:p w14:paraId="028D57A7" w14:textId="63644E68" w:rsidR="00DE4F5D" w:rsidRDefault="00DE4F5D" w:rsidP="00DE4F5D">
      <w:pPr>
        <w:pStyle w:val="Caption"/>
        <w:keepNext/>
        <w:jc w:val="center"/>
      </w:pPr>
      <w:r>
        <w:t xml:space="preserve">Table </w:t>
      </w:r>
      <w:r>
        <w:fldChar w:fldCharType="begin"/>
      </w:r>
      <w:r>
        <w:instrText xml:space="preserve"> SEQ Table \* ARABIC </w:instrText>
      </w:r>
      <w:r>
        <w:fldChar w:fldCharType="separate"/>
      </w:r>
      <w:r w:rsidR="00434C14">
        <w:rPr>
          <w:noProof/>
        </w:rPr>
        <w:t>7</w:t>
      </w:r>
      <w:r>
        <w:fldChar w:fldCharType="end"/>
      </w:r>
      <w:r>
        <w:t xml:space="preserve"> Intermodulations</w:t>
      </w:r>
    </w:p>
    <w:tbl>
      <w:tblPr>
        <w:tblStyle w:val="TableGrid4"/>
        <w:tblW w:w="5395" w:type="dxa"/>
        <w:jc w:val="center"/>
        <w:tblLook w:val="04A0" w:firstRow="1" w:lastRow="0" w:firstColumn="1" w:lastColumn="0" w:noHBand="0" w:noVBand="1"/>
      </w:tblPr>
      <w:tblGrid>
        <w:gridCol w:w="1244"/>
        <w:gridCol w:w="828"/>
        <w:gridCol w:w="1073"/>
        <w:gridCol w:w="1080"/>
        <w:gridCol w:w="1170"/>
      </w:tblGrid>
      <w:tr w:rsidR="00DE4F5D" w:rsidRPr="00341B7C" w14:paraId="781BFFDC" w14:textId="77777777" w:rsidTr="007D7CEC">
        <w:trPr>
          <w:jc w:val="center"/>
        </w:trPr>
        <w:tc>
          <w:tcPr>
            <w:tcW w:w="1244" w:type="dxa"/>
          </w:tcPr>
          <w:p w14:paraId="03684437" w14:textId="77777777" w:rsidR="00DE4F5D" w:rsidRPr="00341B7C" w:rsidRDefault="00DE4F5D" w:rsidP="00F46B6C">
            <w:pPr>
              <w:overflowPunct w:val="0"/>
              <w:autoSpaceDE w:val="0"/>
              <w:autoSpaceDN w:val="0"/>
              <w:adjustRightInd w:val="0"/>
              <w:textAlignment w:val="baseline"/>
              <w:rPr>
                <w:rFonts w:eastAsia="SimSun"/>
                <w:lang w:val="en-US" w:eastAsia="en-GB"/>
              </w:rPr>
            </w:pPr>
            <w:r w:rsidRPr="00341B7C">
              <w:rPr>
                <w:rFonts w:eastAsia="SimSun"/>
                <w:lang w:val="en-US" w:eastAsia="en-GB"/>
              </w:rPr>
              <w:t>Case</w:t>
            </w:r>
          </w:p>
        </w:tc>
        <w:tc>
          <w:tcPr>
            <w:tcW w:w="828" w:type="dxa"/>
          </w:tcPr>
          <w:p w14:paraId="520D9B58" w14:textId="77777777" w:rsidR="00DE4F5D" w:rsidRPr="00341B7C" w:rsidRDefault="00DE4F5D" w:rsidP="00F46B6C">
            <w:pPr>
              <w:overflowPunct w:val="0"/>
              <w:autoSpaceDE w:val="0"/>
              <w:autoSpaceDN w:val="0"/>
              <w:adjustRightInd w:val="0"/>
              <w:textAlignment w:val="baseline"/>
              <w:rPr>
                <w:rFonts w:eastAsia="SimSun"/>
                <w:lang w:val="en-US" w:eastAsia="en-GB"/>
              </w:rPr>
            </w:pPr>
            <w:r w:rsidRPr="00341B7C">
              <w:rPr>
                <w:rFonts w:eastAsia="SimSun"/>
                <w:lang w:val="en-US" w:eastAsia="en-GB"/>
              </w:rPr>
              <w:t>Victim</w:t>
            </w:r>
          </w:p>
        </w:tc>
        <w:tc>
          <w:tcPr>
            <w:tcW w:w="1073" w:type="dxa"/>
          </w:tcPr>
          <w:p w14:paraId="6F0D53A0" w14:textId="77777777" w:rsidR="00DE4F5D" w:rsidRPr="00341B7C" w:rsidRDefault="00DE4F5D" w:rsidP="00F46B6C">
            <w:pPr>
              <w:overflowPunct w:val="0"/>
              <w:autoSpaceDE w:val="0"/>
              <w:autoSpaceDN w:val="0"/>
              <w:adjustRightInd w:val="0"/>
              <w:textAlignment w:val="baseline"/>
              <w:rPr>
                <w:rFonts w:eastAsia="SimSun"/>
                <w:lang w:val="en-US" w:eastAsia="en-GB"/>
              </w:rPr>
            </w:pPr>
            <w:r w:rsidRPr="00341B7C">
              <w:rPr>
                <w:rFonts w:eastAsia="SimSun"/>
                <w:lang w:val="en-US" w:eastAsia="en-GB"/>
              </w:rPr>
              <w:t>IMD’s</w:t>
            </w:r>
          </w:p>
        </w:tc>
        <w:tc>
          <w:tcPr>
            <w:tcW w:w="1080" w:type="dxa"/>
          </w:tcPr>
          <w:p w14:paraId="6D4E1BC8" w14:textId="77777777" w:rsidR="00DE4F5D" w:rsidRPr="00341B7C" w:rsidRDefault="00DE4F5D" w:rsidP="00F46B6C">
            <w:pPr>
              <w:overflowPunct w:val="0"/>
              <w:autoSpaceDE w:val="0"/>
              <w:autoSpaceDN w:val="0"/>
              <w:adjustRightInd w:val="0"/>
              <w:textAlignment w:val="baseline"/>
              <w:rPr>
                <w:rFonts w:eastAsia="SimSun"/>
                <w:lang w:val="en-US" w:eastAsia="en-GB"/>
              </w:rPr>
            </w:pPr>
            <w:r w:rsidRPr="00341B7C">
              <w:rPr>
                <w:rFonts w:eastAsia="SimSun"/>
                <w:lang w:val="en-US" w:eastAsia="en-GB"/>
              </w:rPr>
              <w:t>Victim</w:t>
            </w:r>
          </w:p>
        </w:tc>
        <w:tc>
          <w:tcPr>
            <w:tcW w:w="1170" w:type="dxa"/>
          </w:tcPr>
          <w:p w14:paraId="688CAED5" w14:textId="77777777" w:rsidR="00DE4F5D" w:rsidRPr="00341B7C" w:rsidRDefault="00DE4F5D" w:rsidP="00F46B6C">
            <w:pPr>
              <w:overflowPunct w:val="0"/>
              <w:autoSpaceDE w:val="0"/>
              <w:autoSpaceDN w:val="0"/>
              <w:adjustRightInd w:val="0"/>
              <w:textAlignment w:val="baseline"/>
              <w:rPr>
                <w:rFonts w:eastAsia="SimSun"/>
                <w:lang w:val="en-US" w:eastAsia="en-GB"/>
              </w:rPr>
            </w:pPr>
            <w:r w:rsidRPr="00341B7C">
              <w:rPr>
                <w:rFonts w:eastAsia="SimSun"/>
                <w:lang w:val="en-US" w:eastAsia="en-GB"/>
              </w:rPr>
              <w:t>IMD’s</w:t>
            </w:r>
          </w:p>
        </w:tc>
      </w:tr>
      <w:tr w:rsidR="00DE4F5D" w:rsidRPr="009B456F" w14:paraId="188DF23C" w14:textId="77777777" w:rsidTr="007D7CEC">
        <w:trPr>
          <w:jc w:val="center"/>
        </w:trPr>
        <w:tc>
          <w:tcPr>
            <w:tcW w:w="1244" w:type="dxa"/>
          </w:tcPr>
          <w:p w14:paraId="65339CFF" w14:textId="1DF3A006" w:rsidR="00DE4F5D" w:rsidRPr="009B456F" w:rsidRDefault="00DE4F5D" w:rsidP="00F46B6C">
            <w:pPr>
              <w:overflowPunct w:val="0"/>
              <w:autoSpaceDE w:val="0"/>
              <w:autoSpaceDN w:val="0"/>
              <w:adjustRightInd w:val="0"/>
              <w:textAlignment w:val="baseline"/>
              <w:rPr>
                <w:rFonts w:eastAsia="SimSun"/>
                <w:b/>
                <w:bCs/>
                <w:sz w:val="20"/>
                <w:szCs w:val="20"/>
                <w:lang w:val="en-US" w:eastAsia="en-GB"/>
              </w:rPr>
            </w:pPr>
            <w:r>
              <w:rPr>
                <w:rFonts w:eastAsia="SimSun"/>
                <w:b/>
                <w:bCs/>
                <w:sz w:val="20"/>
                <w:szCs w:val="20"/>
                <w:lang w:val="en-US" w:eastAsia="en-GB"/>
              </w:rPr>
              <w:t>n5</w:t>
            </w:r>
            <w:r w:rsidRPr="009B456F">
              <w:rPr>
                <w:rFonts w:eastAsia="SimSun"/>
                <w:b/>
                <w:bCs/>
                <w:sz w:val="20"/>
                <w:szCs w:val="20"/>
                <w:lang w:val="en-US" w:eastAsia="en-GB"/>
              </w:rPr>
              <w:t>A-n</w:t>
            </w:r>
            <w:r w:rsidR="00EB7ABC">
              <w:rPr>
                <w:rFonts w:eastAsia="SimSun"/>
                <w:b/>
                <w:bCs/>
                <w:sz w:val="20"/>
                <w:szCs w:val="20"/>
                <w:lang w:val="en-US" w:eastAsia="en-GB"/>
              </w:rPr>
              <w:t>2</w:t>
            </w:r>
            <w:r>
              <w:rPr>
                <w:rFonts w:eastAsia="SimSun"/>
                <w:b/>
                <w:bCs/>
                <w:sz w:val="20"/>
                <w:szCs w:val="20"/>
                <w:lang w:val="en-US" w:eastAsia="en-GB"/>
              </w:rPr>
              <w:t>8</w:t>
            </w:r>
            <w:r w:rsidRPr="009B456F">
              <w:rPr>
                <w:rFonts w:eastAsia="SimSun"/>
                <w:b/>
                <w:bCs/>
                <w:sz w:val="20"/>
                <w:szCs w:val="20"/>
                <w:lang w:val="en-US" w:eastAsia="en-GB"/>
              </w:rPr>
              <w:t>A</w:t>
            </w:r>
          </w:p>
        </w:tc>
        <w:tc>
          <w:tcPr>
            <w:tcW w:w="828" w:type="dxa"/>
          </w:tcPr>
          <w:p w14:paraId="081AC911" w14:textId="77777777" w:rsidR="00DE4F5D" w:rsidRPr="009B456F" w:rsidRDefault="00DE4F5D" w:rsidP="00F46B6C">
            <w:pPr>
              <w:overflowPunct w:val="0"/>
              <w:autoSpaceDE w:val="0"/>
              <w:autoSpaceDN w:val="0"/>
              <w:adjustRightInd w:val="0"/>
              <w:textAlignment w:val="baseline"/>
              <w:rPr>
                <w:rFonts w:eastAsia="SimSun"/>
                <w:sz w:val="20"/>
                <w:szCs w:val="20"/>
                <w:lang w:val="en-US" w:eastAsia="en-GB"/>
              </w:rPr>
            </w:pPr>
            <w:r>
              <w:rPr>
                <w:rFonts w:eastAsia="SimSun"/>
                <w:sz w:val="20"/>
                <w:szCs w:val="20"/>
                <w:lang w:val="en-US" w:eastAsia="en-GB"/>
              </w:rPr>
              <w:t>n5</w:t>
            </w:r>
          </w:p>
        </w:tc>
        <w:tc>
          <w:tcPr>
            <w:tcW w:w="1073" w:type="dxa"/>
          </w:tcPr>
          <w:p w14:paraId="06A05045" w14:textId="77777777" w:rsidR="00DE4F5D" w:rsidRPr="009B456F" w:rsidRDefault="00DE4F5D" w:rsidP="00F46B6C">
            <w:pPr>
              <w:overflowPunct w:val="0"/>
              <w:autoSpaceDE w:val="0"/>
              <w:autoSpaceDN w:val="0"/>
              <w:adjustRightInd w:val="0"/>
              <w:spacing w:after="0"/>
              <w:textAlignment w:val="baseline"/>
              <w:rPr>
                <w:rFonts w:eastAsia="SimSun"/>
                <w:sz w:val="20"/>
                <w:szCs w:val="20"/>
                <w:lang w:val="en-US" w:eastAsia="en-GB"/>
              </w:rPr>
            </w:pPr>
            <w:r>
              <w:rPr>
                <w:rFonts w:eastAsia="SimSun"/>
                <w:sz w:val="20"/>
                <w:szCs w:val="20"/>
                <w:lang w:val="en-US" w:eastAsia="en-GB"/>
              </w:rPr>
              <w:t>-</w:t>
            </w:r>
          </w:p>
        </w:tc>
        <w:tc>
          <w:tcPr>
            <w:tcW w:w="1080" w:type="dxa"/>
          </w:tcPr>
          <w:p w14:paraId="4F34184B" w14:textId="77777777" w:rsidR="00DE4F5D" w:rsidRPr="009B456F" w:rsidRDefault="00DE4F5D" w:rsidP="00F46B6C">
            <w:pPr>
              <w:overflowPunct w:val="0"/>
              <w:autoSpaceDE w:val="0"/>
              <w:autoSpaceDN w:val="0"/>
              <w:adjustRightInd w:val="0"/>
              <w:textAlignment w:val="baseline"/>
              <w:rPr>
                <w:rFonts w:eastAsia="SimSun"/>
                <w:sz w:val="20"/>
                <w:szCs w:val="20"/>
                <w:lang w:val="en-US" w:eastAsia="en-GB"/>
              </w:rPr>
            </w:pPr>
            <w:r>
              <w:rPr>
                <w:rFonts w:eastAsia="SimSun"/>
                <w:sz w:val="20"/>
                <w:szCs w:val="20"/>
                <w:lang w:val="en-US" w:eastAsia="en-GB"/>
              </w:rPr>
              <w:t>n8</w:t>
            </w:r>
          </w:p>
        </w:tc>
        <w:tc>
          <w:tcPr>
            <w:tcW w:w="1170" w:type="dxa"/>
          </w:tcPr>
          <w:p w14:paraId="15CA9A4B" w14:textId="6F073440" w:rsidR="00DE4F5D" w:rsidRPr="009B456F" w:rsidRDefault="007D7CEC" w:rsidP="00F46B6C">
            <w:pPr>
              <w:overflowPunct w:val="0"/>
              <w:autoSpaceDE w:val="0"/>
              <w:autoSpaceDN w:val="0"/>
              <w:adjustRightInd w:val="0"/>
              <w:textAlignment w:val="baseline"/>
              <w:rPr>
                <w:rFonts w:eastAsia="SimSun"/>
                <w:sz w:val="20"/>
                <w:szCs w:val="20"/>
                <w:lang w:val="en-US" w:eastAsia="en-GB"/>
              </w:rPr>
            </w:pPr>
            <w:r>
              <w:rPr>
                <w:rFonts w:eastAsia="SimSun"/>
                <w:sz w:val="20"/>
                <w:szCs w:val="20"/>
                <w:lang w:val="en-US" w:eastAsia="en-GB"/>
              </w:rPr>
              <w:t>-</w:t>
            </w:r>
          </w:p>
        </w:tc>
      </w:tr>
    </w:tbl>
    <w:p w14:paraId="037E2FFC" w14:textId="77777777" w:rsidR="00F17EC4" w:rsidRDefault="00F17EC4" w:rsidP="00F17EC4">
      <w:pPr>
        <w:rPr>
          <w:b/>
          <w:bCs/>
        </w:rPr>
      </w:pPr>
    </w:p>
    <w:p w14:paraId="1E406748" w14:textId="48E5C6B9" w:rsidR="00F17EC4" w:rsidRDefault="00F17EC4" w:rsidP="00F17EC4">
      <w:r w:rsidRPr="00F17EC4">
        <w:rPr>
          <w:b/>
          <w:bCs/>
        </w:rPr>
        <w:t xml:space="preserve">Observation </w:t>
      </w:r>
      <w:r w:rsidR="00494D8F">
        <w:rPr>
          <w:b/>
          <w:bCs/>
        </w:rPr>
        <w:t>7</w:t>
      </w:r>
      <w:r>
        <w:t>: CA_n5A-n28A</w:t>
      </w:r>
      <w:r w:rsidR="00F04ED7">
        <w:t xml:space="preserve"> has no IMD’s</w:t>
      </w:r>
    </w:p>
    <w:p w14:paraId="2C256E1D" w14:textId="77777777" w:rsidR="00F95417" w:rsidRDefault="00F95417" w:rsidP="00E21193">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B51FC70" w14:textId="7C6F348C" w:rsidR="00F47599" w:rsidRPr="00494D8F" w:rsidRDefault="00D04E2F" w:rsidP="00E21193">
      <w:pPr>
        <w:rPr>
          <w:lang w:val="en-US"/>
        </w:rPr>
      </w:pPr>
      <w:r>
        <w:rPr>
          <w:lang w:val="en-US"/>
        </w:rPr>
        <w:t xml:space="preserve">Initial considerations on 700-800-900 CA </w:t>
      </w:r>
      <w:r w:rsidR="00EB24DA">
        <w:rPr>
          <w:lang w:val="en-US"/>
        </w:rPr>
        <w:t>were provided with the following observations.</w:t>
      </w:r>
    </w:p>
    <w:p w14:paraId="799260EA" w14:textId="444F6B39" w:rsidR="00494D8F" w:rsidRDefault="00494D8F" w:rsidP="00494D8F">
      <w:pPr>
        <w:rPr>
          <w:lang w:val="en-US"/>
        </w:rPr>
      </w:pPr>
      <w:r w:rsidRPr="002279B7">
        <w:rPr>
          <w:b/>
          <w:bCs/>
          <w:lang w:val="en-US"/>
        </w:rPr>
        <w:t xml:space="preserve">Observation </w:t>
      </w:r>
      <w:r>
        <w:rPr>
          <w:b/>
          <w:bCs/>
          <w:lang w:val="en-US"/>
        </w:rPr>
        <w:t>1</w:t>
      </w:r>
      <w:r>
        <w:rPr>
          <w:lang w:val="en-US"/>
        </w:rPr>
        <w:t>: The assumption in all studied is 2RX for each of the bands</w:t>
      </w:r>
    </w:p>
    <w:p w14:paraId="4776FEB9" w14:textId="1DA99355" w:rsidR="00424AED" w:rsidRDefault="00424AED" w:rsidP="00424AED">
      <w:pPr>
        <w:rPr>
          <w:lang w:val="en-US"/>
        </w:rPr>
      </w:pPr>
      <w:r w:rsidRPr="00DF3FCD">
        <w:rPr>
          <w:b/>
          <w:bCs/>
          <w:lang w:val="en-US"/>
        </w:rPr>
        <w:t xml:space="preserve">Observation </w:t>
      </w:r>
      <w:r>
        <w:rPr>
          <w:b/>
          <w:bCs/>
          <w:lang w:val="en-US"/>
        </w:rPr>
        <w:t>2</w:t>
      </w:r>
      <w:r>
        <w:rPr>
          <w:lang w:val="en-US"/>
        </w:rPr>
        <w:t xml:space="preserve">: There are several LB-LB-(LB) CA RF FE architecture alternatives to be analyzed, whose feasibility then depends a lot on the LB antenna interface configuration </w:t>
      </w:r>
    </w:p>
    <w:p w14:paraId="43FA25A8" w14:textId="0147F06F" w:rsidR="00494D8F" w:rsidRDefault="00494D8F" w:rsidP="00494D8F">
      <w:pPr>
        <w:rPr>
          <w:lang w:val="en-US"/>
        </w:rPr>
      </w:pPr>
      <w:r w:rsidRPr="00DF3FCD">
        <w:rPr>
          <w:b/>
          <w:bCs/>
          <w:lang w:val="en-US"/>
        </w:rPr>
        <w:t xml:space="preserve">Observation </w:t>
      </w:r>
      <w:r>
        <w:rPr>
          <w:b/>
          <w:bCs/>
          <w:lang w:val="en-US"/>
        </w:rPr>
        <w:t>3</w:t>
      </w:r>
      <w:r>
        <w:rPr>
          <w:lang w:val="en-US"/>
        </w:rPr>
        <w:t xml:space="preserve">: The feasible number of LB antennas in smartphone must be investigated thoroughly, and special attention must be paid on feasible number of UL capable LB antennas </w:t>
      </w:r>
    </w:p>
    <w:p w14:paraId="5C28B1A2" w14:textId="72FCA60B" w:rsidR="00494D8F" w:rsidRDefault="00494D8F" w:rsidP="00494D8F">
      <w:pPr>
        <w:rPr>
          <w:lang w:val="en-US"/>
        </w:rPr>
      </w:pPr>
      <w:r w:rsidRPr="00B21660">
        <w:rPr>
          <w:b/>
          <w:bCs/>
          <w:lang w:val="en-US"/>
        </w:rPr>
        <w:t>Observation 4</w:t>
      </w:r>
      <w:r>
        <w:rPr>
          <w:lang w:val="en-US"/>
        </w:rPr>
        <w:t>: Method of managing intermodulation products could be related to overall RF FE architecture and/or to more thoroughly considered RF parameters resulting in smaller MSD</w:t>
      </w:r>
    </w:p>
    <w:p w14:paraId="5CB81915" w14:textId="2722BC12" w:rsidR="00494D8F" w:rsidRPr="00494D8F" w:rsidRDefault="00494D8F" w:rsidP="002B0866">
      <w:pPr>
        <w:rPr>
          <w:lang w:val="en-US"/>
        </w:rPr>
      </w:pPr>
      <w:r w:rsidRPr="007612BB">
        <w:rPr>
          <w:b/>
          <w:bCs/>
          <w:lang w:val="en-US"/>
        </w:rPr>
        <w:t xml:space="preserve">Observation </w:t>
      </w:r>
      <w:r>
        <w:rPr>
          <w:b/>
          <w:bCs/>
          <w:lang w:val="en-US"/>
        </w:rPr>
        <w:t>5</w:t>
      </w:r>
      <w:r>
        <w:rPr>
          <w:lang w:val="en-US"/>
        </w:rPr>
        <w:t>: CA_n8A-n20A has both IMD3 and IMD5 for both DL bands. CA_n8A-n28A has no IMD’s</w:t>
      </w:r>
    </w:p>
    <w:p w14:paraId="54C82E40" w14:textId="400D63BD" w:rsidR="002B0866" w:rsidRDefault="002B0866" w:rsidP="002B0866">
      <w:pPr>
        <w:rPr>
          <w:rFonts w:eastAsia="SimSun"/>
          <w:kern w:val="2"/>
          <w:lang w:val="en-US" w:eastAsia="zh-CN"/>
        </w:rPr>
      </w:pPr>
      <w:r w:rsidRPr="005F1E71">
        <w:rPr>
          <w:rFonts w:eastAsia="SimSun"/>
          <w:b/>
          <w:bCs/>
          <w:kern w:val="2"/>
          <w:lang w:val="en-US" w:eastAsia="zh-CN"/>
        </w:rPr>
        <w:t xml:space="preserve">Observation </w:t>
      </w:r>
      <w:r w:rsidR="00494D8F">
        <w:rPr>
          <w:rFonts w:eastAsia="SimSun"/>
          <w:b/>
          <w:bCs/>
          <w:kern w:val="2"/>
          <w:lang w:val="en-US" w:eastAsia="zh-CN"/>
        </w:rPr>
        <w:t>6</w:t>
      </w:r>
      <w:r>
        <w:rPr>
          <w:rFonts w:eastAsia="SimSun"/>
          <w:kern w:val="2"/>
          <w:lang w:val="en-US" w:eastAsia="zh-CN"/>
        </w:rPr>
        <w:t xml:space="preserve">: CA_n5-n8 has an overlap between n8 UL and n5 DL which is a very specific case. Different alternatives </w:t>
      </w:r>
      <w:r w:rsidR="00DA30AD">
        <w:rPr>
          <w:rFonts w:eastAsia="SimSun"/>
          <w:kern w:val="2"/>
          <w:lang w:val="en-US" w:eastAsia="zh-CN"/>
        </w:rPr>
        <w:t xml:space="preserve">on how to address the overlap </w:t>
      </w:r>
      <w:r>
        <w:rPr>
          <w:rFonts w:eastAsia="SimSun"/>
          <w:kern w:val="2"/>
          <w:lang w:val="en-US" w:eastAsia="zh-CN"/>
        </w:rPr>
        <w:t xml:space="preserve">should be discussed during the study, recognizing </w:t>
      </w:r>
      <w:r w:rsidR="001B568B">
        <w:rPr>
          <w:rFonts w:eastAsia="SimSun"/>
          <w:kern w:val="2"/>
          <w:lang w:val="en-US" w:eastAsia="zh-CN"/>
        </w:rPr>
        <w:t>it</w:t>
      </w:r>
      <w:r>
        <w:rPr>
          <w:rFonts w:eastAsia="SimSun"/>
          <w:kern w:val="2"/>
          <w:lang w:val="en-US" w:eastAsia="zh-CN"/>
        </w:rPr>
        <w:t xml:space="preserve"> impacts to all aspects in this combination</w:t>
      </w:r>
    </w:p>
    <w:p w14:paraId="1F7DBE64" w14:textId="1984CBE7" w:rsidR="002B0866" w:rsidRDefault="002B0866" w:rsidP="002B0866">
      <w:r w:rsidRPr="00F17EC4">
        <w:rPr>
          <w:b/>
          <w:bCs/>
        </w:rPr>
        <w:t xml:space="preserve">Observation </w:t>
      </w:r>
      <w:r w:rsidR="00494D8F">
        <w:rPr>
          <w:b/>
          <w:bCs/>
        </w:rPr>
        <w:t>7</w:t>
      </w:r>
      <w:r>
        <w:t>: CA_n5A-n28A has no IMD’s</w:t>
      </w:r>
    </w:p>
    <w:p w14:paraId="6269348D" w14:textId="77777777" w:rsidR="002B0866" w:rsidRPr="002B0866" w:rsidRDefault="002B0866" w:rsidP="002B0866"/>
    <w:p w14:paraId="370EE77B" w14:textId="663AE64F" w:rsidR="0090577D" w:rsidRPr="00705514" w:rsidRDefault="0090577D" w:rsidP="00F66AC4">
      <w:pPr>
        <w:pStyle w:val="Heading1"/>
        <w:rPr>
          <w:lang w:val="en-US"/>
        </w:rPr>
      </w:pPr>
      <w:r w:rsidRPr="00705514">
        <w:rPr>
          <w:lang w:val="en-US"/>
        </w:rPr>
        <w:t>Reference</w:t>
      </w:r>
    </w:p>
    <w:p w14:paraId="193C3E43" w14:textId="0759E2E4" w:rsidR="007D0421" w:rsidRPr="00992FC2" w:rsidRDefault="00FD155D" w:rsidP="00D23312">
      <w:pPr>
        <w:numPr>
          <w:ilvl w:val="0"/>
          <w:numId w:val="2"/>
        </w:numPr>
        <w:tabs>
          <w:tab w:val="left" w:pos="1080"/>
        </w:tabs>
        <w:rPr>
          <w:lang w:val="en-US" w:eastAsia="x-none"/>
        </w:rPr>
      </w:pPr>
      <w:bookmarkStart w:id="3" w:name="_Hlk859252"/>
      <w:r w:rsidRPr="00992FC2">
        <w:rPr>
          <w:lang w:val="en-US" w:eastAsia="x-none"/>
        </w:rPr>
        <w:t>R</w:t>
      </w:r>
      <w:r w:rsidR="004F069F" w:rsidRPr="00992FC2">
        <w:rPr>
          <w:lang w:val="en-US" w:eastAsia="x-none"/>
        </w:rPr>
        <w:t>P-2214</w:t>
      </w:r>
      <w:r w:rsidR="006779A8">
        <w:rPr>
          <w:lang w:val="en-US" w:eastAsia="x-none"/>
        </w:rPr>
        <w:t xml:space="preserve">64, </w:t>
      </w:r>
      <w:r w:rsidRPr="00992FC2">
        <w:rPr>
          <w:lang w:val="en-US" w:eastAsia="x-none"/>
        </w:rPr>
        <w:t>“</w:t>
      </w:r>
      <w:r w:rsidR="00C41648" w:rsidRPr="00C41648">
        <w:rPr>
          <w:rFonts w:eastAsia="Batang"/>
          <w:lang w:eastAsia="zh-CN"/>
        </w:rPr>
        <w:t>Revised WID:</w:t>
      </w:r>
      <w:r w:rsidR="001D0D5B">
        <w:rPr>
          <w:rFonts w:eastAsia="Batang"/>
          <w:lang w:eastAsia="zh-CN"/>
        </w:rPr>
        <w:t xml:space="preserve"> </w:t>
      </w:r>
      <w:r w:rsidR="00C41648" w:rsidRPr="00C41648">
        <w:rPr>
          <w:rFonts w:eastAsia="Batang"/>
          <w:lang w:eastAsia="zh-CN"/>
        </w:rPr>
        <w:t>Study on enhancement for 700/800/900MHz band combinations for NR</w:t>
      </w:r>
      <w:r w:rsidR="007D0421" w:rsidRPr="00992FC2">
        <w:rPr>
          <w:lang w:val="en-US" w:eastAsia="x-none"/>
        </w:rPr>
        <w:t>”</w:t>
      </w:r>
      <w:r w:rsidR="00E21193" w:rsidRPr="00992FC2">
        <w:rPr>
          <w:lang w:val="en-US" w:eastAsia="x-none"/>
        </w:rPr>
        <w:t xml:space="preserve">, </w:t>
      </w:r>
      <w:r w:rsidR="00C41648">
        <w:rPr>
          <w:lang w:val="en-US" w:eastAsia="x-none"/>
        </w:rPr>
        <w:t>CATT</w:t>
      </w:r>
      <w:r w:rsidR="007D0421" w:rsidRPr="00992FC2">
        <w:rPr>
          <w:lang w:val="en-US" w:eastAsia="x-none"/>
        </w:rPr>
        <w:t xml:space="preserve"> </w:t>
      </w:r>
    </w:p>
    <w:bookmarkEnd w:id="3"/>
    <w:p w14:paraId="5C346CDA" w14:textId="77777777" w:rsidR="00614B7A" w:rsidRDefault="00614B7A" w:rsidP="00614B7A">
      <w:pPr>
        <w:tabs>
          <w:tab w:val="left" w:pos="1080"/>
        </w:tabs>
        <w:rPr>
          <w:lang w:val="en-US" w:eastAsia="x-none"/>
        </w:rPr>
      </w:pPr>
    </w:p>
    <w:sectPr w:rsidR="00614B7A"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3EBD9" w14:textId="77777777" w:rsidR="005746F9" w:rsidRDefault="005746F9">
      <w:r>
        <w:separator/>
      </w:r>
    </w:p>
  </w:endnote>
  <w:endnote w:type="continuationSeparator" w:id="0">
    <w:p w14:paraId="42838053" w14:textId="77777777" w:rsidR="005746F9" w:rsidRDefault="0057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BBD65" w14:textId="77777777" w:rsidR="005746F9" w:rsidRDefault="005746F9">
      <w:r>
        <w:separator/>
      </w:r>
    </w:p>
  </w:footnote>
  <w:footnote w:type="continuationSeparator" w:id="0">
    <w:p w14:paraId="63D9E9F8" w14:textId="77777777" w:rsidR="005746F9" w:rsidRDefault="00574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5"/>
  </w:num>
  <w:num w:numId="3">
    <w:abstractNumId w:val="28"/>
  </w:num>
  <w:num w:numId="4">
    <w:abstractNumId w:val="31"/>
  </w:num>
  <w:num w:numId="5">
    <w:abstractNumId w:val="24"/>
  </w:num>
  <w:num w:numId="6">
    <w:abstractNumId w:val="9"/>
  </w:num>
  <w:num w:numId="7">
    <w:abstractNumId w:val="3"/>
  </w:num>
  <w:num w:numId="8">
    <w:abstractNumId w:val="27"/>
  </w:num>
  <w:num w:numId="9">
    <w:abstractNumId w:val="10"/>
  </w:num>
  <w:num w:numId="10">
    <w:abstractNumId w:val="21"/>
  </w:num>
  <w:num w:numId="11">
    <w:abstractNumId w:val="33"/>
  </w:num>
  <w:num w:numId="12">
    <w:abstractNumId w:val="8"/>
  </w:num>
  <w:num w:numId="13">
    <w:abstractNumId w:val="18"/>
  </w:num>
  <w:num w:numId="14">
    <w:abstractNumId w:val="5"/>
  </w:num>
  <w:num w:numId="15">
    <w:abstractNumId w:val="17"/>
  </w:num>
  <w:num w:numId="16">
    <w:abstractNumId w:val="3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6"/>
  </w:num>
  <w:num w:numId="19">
    <w:abstractNumId w:val="15"/>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num>
  <w:num w:numId="22">
    <w:abstractNumId w:val="13"/>
  </w:num>
  <w:num w:numId="23">
    <w:abstractNumId w:val="23"/>
  </w:num>
  <w:num w:numId="24">
    <w:abstractNumId w:val="29"/>
  </w:num>
  <w:num w:numId="25">
    <w:abstractNumId w:val="30"/>
  </w:num>
  <w:num w:numId="26">
    <w:abstractNumId w:val="4"/>
  </w:num>
  <w:num w:numId="27">
    <w:abstractNumId w:val="20"/>
  </w:num>
  <w:num w:numId="28">
    <w:abstractNumId w:val="22"/>
  </w:num>
  <w:num w:numId="29">
    <w:abstractNumId w:val="26"/>
  </w:num>
  <w:num w:numId="30">
    <w:abstractNumId w:val="6"/>
  </w:num>
  <w:num w:numId="31">
    <w:abstractNumId w:val="12"/>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9"/>
  </w:num>
  <w:num w:numId="35">
    <w:abstractNumId w:val="11"/>
  </w:num>
  <w:num w:numId="3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0DE"/>
    <w:rsid w:val="00025989"/>
    <w:rsid w:val="00025D54"/>
    <w:rsid w:val="00026854"/>
    <w:rsid w:val="00026BDF"/>
    <w:rsid w:val="00026DB4"/>
    <w:rsid w:val="00027229"/>
    <w:rsid w:val="00027407"/>
    <w:rsid w:val="00027F27"/>
    <w:rsid w:val="00027FBC"/>
    <w:rsid w:val="000300E5"/>
    <w:rsid w:val="00030390"/>
    <w:rsid w:val="00030480"/>
    <w:rsid w:val="0003108E"/>
    <w:rsid w:val="000311C6"/>
    <w:rsid w:val="0003172D"/>
    <w:rsid w:val="000317A7"/>
    <w:rsid w:val="000328CA"/>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0D7"/>
    <w:rsid w:val="0004795F"/>
    <w:rsid w:val="00047A40"/>
    <w:rsid w:val="00051030"/>
    <w:rsid w:val="00051601"/>
    <w:rsid w:val="0005186B"/>
    <w:rsid w:val="000526E7"/>
    <w:rsid w:val="000526FF"/>
    <w:rsid w:val="0005277B"/>
    <w:rsid w:val="000530FA"/>
    <w:rsid w:val="00053989"/>
    <w:rsid w:val="00053E42"/>
    <w:rsid w:val="00053EB2"/>
    <w:rsid w:val="000549BA"/>
    <w:rsid w:val="000550EF"/>
    <w:rsid w:val="000555F0"/>
    <w:rsid w:val="00055B21"/>
    <w:rsid w:val="000568F8"/>
    <w:rsid w:val="00056C5E"/>
    <w:rsid w:val="000572B6"/>
    <w:rsid w:val="00057B8F"/>
    <w:rsid w:val="000601B0"/>
    <w:rsid w:val="000605D7"/>
    <w:rsid w:val="00060DD0"/>
    <w:rsid w:val="00061648"/>
    <w:rsid w:val="00062AE2"/>
    <w:rsid w:val="00062E5A"/>
    <w:rsid w:val="00062F52"/>
    <w:rsid w:val="00063B14"/>
    <w:rsid w:val="0006427B"/>
    <w:rsid w:val="000642D1"/>
    <w:rsid w:val="000643A3"/>
    <w:rsid w:val="0006440F"/>
    <w:rsid w:val="000648F2"/>
    <w:rsid w:val="00065317"/>
    <w:rsid w:val="000654B6"/>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042"/>
    <w:rsid w:val="0007555F"/>
    <w:rsid w:val="00075AFE"/>
    <w:rsid w:val="0007672D"/>
    <w:rsid w:val="00076DB9"/>
    <w:rsid w:val="000771C7"/>
    <w:rsid w:val="00077FE0"/>
    <w:rsid w:val="000800B0"/>
    <w:rsid w:val="0008018F"/>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BE1"/>
    <w:rsid w:val="00085C24"/>
    <w:rsid w:val="00085CDB"/>
    <w:rsid w:val="00085DB7"/>
    <w:rsid w:val="0008682B"/>
    <w:rsid w:val="00086D93"/>
    <w:rsid w:val="00090BB8"/>
    <w:rsid w:val="00092321"/>
    <w:rsid w:val="00092919"/>
    <w:rsid w:val="00092DCA"/>
    <w:rsid w:val="00092E07"/>
    <w:rsid w:val="000930D5"/>
    <w:rsid w:val="00093167"/>
    <w:rsid w:val="000937D2"/>
    <w:rsid w:val="000940C0"/>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39C"/>
    <w:rsid w:val="000A6602"/>
    <w:rsid w:val="000A697D"/>
    <w:rsid w:val="000A786A"/>
    <w:rsid w:val="000A79E3"/>
    <w:rsid w:val="000B034D"/>
    <w:rsid w:val="000B0B23"/>
    <w:rsid w:val="000B0F3E"/>
    <w:rsid w:val="000B24B0"/>
    <w:rsid w:val="000B2A42"/>
    <w:rsid w:val="000B2EFB"/>
    <w:rsid w:val="000B2F22"/>
    <w:rsid w:val="000B327D"/>
    <w:rsid w:val="000B37AA"/>
    <w:rsid w:val="000B434A"/>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9C"/>
    <w:rsid w:val="000C1EBE"/>
    <w:rsid w:val="000C1F3E"/>
    <w:rsid w:val="000C1FC7"/>
    <w:rsid w:val="000C264F"/>
    <w:rsid w:val="000C28BA"/>
    <w:rsid w:val="000C2E7D"/>
    <w:rsid w:val="000C34E3"/>
    <w:rsid w:val="000C3601"/>
    <w:rsid w:val="000C47C2"/>
    <w:rsid w:val="000C4A55"/>
    <w:rsid w:val="000C4A63"/>
    <w:rsid w:val="000C4A8B"/>
    <w:rsid w:val="000C5396"/>
    <w:rsid w:val="000C577D"/>
    <w:rsid w:val="000C5A31"/>
    <w:rsid w:val="000C5AE5"/>
    <w:rsid w:val="000C5B5A"/>
    <w:rsid w:val="000C5EE5"/>
    <w:rsid w:val="000C655C"/>
    <w:rsid w:val="000C6650"/>
    <w:rsid w:val="000C6CBF"/>
    <w:rsid w:val="000C6E79"/>
    <w:rsid w:val="000C73B4"/>
    <w:rsid w:val="000C770A"/>
    <w:rsid w:val="000C7AA6"/>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74E"/>
    <w:rsid w:val="00104258"/>
    <w:rsid w:val="00104417"/>
    <w:rsid w:val="00104B7E"/>
    <w:rsid w:val="0010550D"/>
    <w:rsid w:val="001057EE"/>
    <w:rsid w:val="00105823"/>
    <w:rsid w:val="00105FDB"/>
    <w:rsid w:val="00106117"/>
    <w:rsid w:val="00106778"/>
    <w:rsid w:val="001067F4"/>
    <w:rsid w:val="00106E80"/>
    <w:rsid w:val="001072D7"/>
    <w:rsid w:val="00107454"/>
    <w:rsid w:val="001101A1"/>
    <w:rsid w:val="001103C1"/>
    <w:rsid w:val="001104EA"/>
    <w:rsid w:val="0011056D"/>
    <w:rsid w:val="00110D11"/>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AF9"/>
    <w:rsid w:val="00121C56"/>
    <w:rsid w:val="0012254D"/>
    <w:rsid w:val="001231A4"/>
    <w:rsid w:val="00123516"/>
    <w:rsid w:val="001239DE"/>
    <w:rsid w:val="00123B8B"/>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644"/>
    <w:rsid w:val="00130ECD"/>
    <w:rsid w:val="001310DC"/>
    <w:rsid w:val="0013166F"/>
    <w:rsid w:val="00131FD4"/>
    <w:rsid w:val="001323CD"/>
    <w:rsid w:val="0013327E"/>
    <w:rsid w:val="00133FDC"/>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1B"/>
    <w:rsid w:val="00154986"/>
    <w:rsid w:val="00154A62"/>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40E2"/>
    <w:rsid w:val="00166BBB"/>
    <w:rsid w:val="00166DF3"/>
    <w:rsid w:val="001679C5"/>
    <w:rsid w:val="00167B3A"/>
    <w:rsid w:val="00170570"/>
    <w:rsid w:val="00170B48"/>
    <w:rsid w:val="00170C0A"/>
    <w:rsid w:val="00170FF5"/>
    <w:rsid w:val="00171233"/>
    <w:rsid w:val="001715F5"/>
    <w:rsid w:val="00171629"/>
    <w:rsid w:val="00171946"/>
    <w:rsid w:val="00171D36"/>
    <w:rsid w:val="0017224D"/>
    <w:rsid w:val="001728C4"/>
    <w:rsid w:val="00172D5B"/>
    <w:rsid w:val="0017355B"/>
    <w:rsid w:val="001735A3"/>
    <w:rsid w:val="001739BE"/>
    <w:rsid w:val="00173B56"/>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C32"/>
    <w:rsid w:val="00181D67"/>
    <w:rsid w:val="001824A0"/>
    <w:rsid w:val="00182838"/>
    <w:rsid w:val="00183169"/>
    <w:rsid w:val="001842E4"/>
    <w:rsid w:val="00184A30"/>
    <w:rsid w:val="00184E92"/>
    <w:rsid w:val="00185051"/>
    <w:rsid w:val="0018555B"/>
    <w:rsid w:val="001855CC"/>
    <w:rsid w:val="00185893"/>
    <w:rsid w:val="00186488"/>
    <w:rsid w:val="0018664E"/>
    <w:rsid w:val="00187053"/>
    <w:rsid w:val="0018788E"/>
    <w:rsid w:val="00187E14"/>
    <w:rsid w:val="001900C8"/>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362"/>
    <w:rsid w:val="001968A7"/>
    <w:rsid w:val="00197D53"/>
    <w:rsid w:val="001A0786"/>
    <w:rsid w:val="001A0EAC"/>
    <w:rsid w:val="001A1533"/>
    <w:rsid w:val="001A1AB0"/>
    <w:rsid w:val="001A1B9D"/>
    <w:rsid w:val="001A1BED"/>
    <w:rsid w:val="001A1D6F"/>
    <w:rsid w:val="001A24F6"/>
    <w:rsid w:val="001A2832"/>
    <w:rsid w:val="001A2CCE"/>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68B"/>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2DE7"/>
    <w:rsid w:val="001C3588"/>
    <w:rsid w:val="001C3FC8"/>
    <w:rsid w:val="001C41EF"/>
    <w:rsid w:val="001C47AE"/>
    <w:rsid w:val="001C4AAD"/>
    <w:rsid w:val="001C5DB8"/>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CE8"/>
    <w:rsid w:val="001D6E97"/>
    <w:rsid w:val="001D6FF9"/>
    <w:rsid w:val="001D71A7"/>
    <w:rsid w:val="001D791E"/>
    <w:rsid w:val="001D7BA7"/>
    <w:rsid w:val="001E1023"/>
    <w:rsid w:val="001E11D1"/>
    <w:rsid w:val="001E19B7"/>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7A3"/>
    <w:rsid w:val="001F2C22"/>
    <w:rsid w:val="001F3771"/>
    <w:rsid w:val="001F3907"/>
    <w:rsid w:val="001F3AB5"/>
    <w:rsid w:val="001F4191"/>
    <w:rsid w:val="001F43EF"/>
    <w:rsid w:val="001F463C"/>
    <w:rsid w:val="001F4697"/>
    <w:rsid w:val="001F4B1C"/>
    <w:rsid w:val="001F4B45"/>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6825"/>
    <w:rsid w:val="0022732E"/>
    <w:rsid w:val="002273B6"/>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26F2"/>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1DB"/>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1F"/>
    <w:rsid w:val="00257344"/>
    <w:rsid w:val="002578CB"/>
    <w:rsid w:val="00257D01"/>
    <w:rsid w:val="00257F31"/>
    <w:rsid w:val="00260006"/>
    <w:rsid w:val="00260078"/>
    <w:rsid w:val="002604B0"/>
    <w:rsid w:val="00260833"/>
    <w:rsid w:val="00261335"/>
    <w:rsid w:val="0026168B"/>
    <w:rsid w:val="0026182D"/>
    <w:rsid w:val="00261FFD"/>
    <w:rsid w:val="002623A5"/>
    <w:rsid w:val="00262E57"/>
    <w:rsid w:val="002635B5"/>
    <w:rsid w:val="00263A40"/>
    <w:rsid w:val="00263B56"/>
    <w:rsid w:val="00264019"/>
    <w:rsid w:val="002642D2"/>
    <w:rsid w:val="002647D1"/>
    <w:rsid w:val="00265201"/>
    <w:rsid w:val="002658E7"/>
    <w:rsid w:val="00265EC8"/>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AE"/>
    <w:rsid w:val="002757F6"/>
    <w:rsid w:val="00275B1A"/>
    <w:rsid w:val="00275C3D"/>
    <w:rsid w:val="00275CFF"/>
    <w:rsid w:val="00276223"/>
    <w:rsid w:val="00276A08"/>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5D30"/>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5047"/>
    <w:rsid w:val="00296186"/>
    <w:rsid w:val="002961A6"/>
    <w:rsid w:val="00296B7E"/>
    <w:rsid w:val="00296FCC"/>
    <w:rsid w:val="002976AF"/>
    <w:rsid w:val="00297836"/>
    <w:rsid w:val="002A0942"/>
    <w:rsid w:val="002A129F"/>
    <w:rsid w:val="002A1AD8"/>
    <w:rsid w:val="002A1B4E"/>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C2C"/>
    <w:rsid w:val="002B2C81"/>
    <w:rsid w:val="002B31B5"/>
    <w:rsid w:val="002B3B2F"/>
    <w:rsid w:val="002B40E0"/>
    <w:rsid w:val="002B43AE"/>
    <w:rsid w:val="002B4C2E"/>
    <w:rsid w:val="002B4D6F"/>
    <w:rsid w:val="002B53D8"/>
    <w:rsid w:val="002B59E9"/>
    <w:rsid w:val="002B6395"/>
    <w:rsid w:val="002B6A74"/>
    <w:rsid w:val="002B6F3F"/>
    <w:rsid w:val="002B75CC"/>
    <w:rsid w:val="002B7883"/>
    <w:rsid w:val="002C034B"/>
    <w:rsid w:val="002C0E6F"/>
    <w:rsid w:val="002C1343"/>
    <w:rsid w:val="002C15A4"/>
    <w:rsid w:val="002C1A95"/>
    <w:rsid w:val="002C27CE"/>
    <w:rsid w:val="002C3086"/>
    <w:rsid w:val="002C3188"/>
    <w:rsid w:val="002C33B8"/>
    <w:rsid w:val="002C3AA2"/>
    <w:rsid w:val="002C40B7"/>
    <w:rsid w:val="002C4205"/>
    <w:rsid w:val="002C4394"/>
    <w:rsid w:val="002C4B36"/>
    <w:rsid w:val="002C4E58"/>
    <w:rsid w:val="002C4F68"/>
    <w:rsid w:val="002C5D0B"/>
    <w:rsid w:val="002C773B"/>
    <w:rsid w:val="002C7C8C"/>
    <w:rsid w:val="002C7DED"/>
    <w:rsid w:val="002D087B"/>
    <w:rsid w:val="002D0BCE"/>
    <w:rsid w:val="002D0C99"/>
    <w:rsid w:val="002D14E8"/>
    <w:rsid w:val="002D1B2B"/>
    <w:rsid w:val="002D2365"/>
    <w:rsid w:val="002D254B"/>
    <w:rsid w:val="002D25B7"/>
    <w:rsid w:val="002D27F3"/>
    <w:rsid w:val="002D282D"/>
    <w:rsid w:val="002D2DBA"/>
    <w:rsid w:val="002D300E"/>
    <w:rsid w:val="002D3535"/>
    <w:rsid w:val="002D3A61"/>
    <w:rsid w:val="002D417D"/>
    <w:rsid w:val="002D4919"/>
    <w:rsid w:val="002D4A80"/>
    <w:rsid w:val="002D4F4E"/>
    <w:rsid w:val="002D547C"/>
    <w:rsid w:val="002D5DDD"/>
    <w:rsid w:val="002D6849"/>
    <w:rsid w:val="002D727D"/>
    <w:rsid w:val="002D72FC"/>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70"/>
    <w:rsid w:val="002F1791"/>
    <w:rsid w:val="002F25D1"/>
    <w:rsid w:val="002F3A50"/>
    <w:rsid w:val="002F4302"/>
    <w:rsid w:val="002F48A3"/>
    <w:rsid w:val="002F48FD"/>
    <w:rsid w:val="002F4A63"/>
    <w:rsid w:val="002F4B41"/>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A91"/>
    <w:rsid w:val="00312AEA"/>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42E"/>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6963"/>
    <w:rsid w:val="003370EF"/>
    <w:rsid w:val="00337554"/>
    <w:rsid w:val="00337613"/>
    <w:rsid w:val="00337A5E"/>
    <w:rsid w:val="003402F4"/>
    <w:rsid w:val="00340539"/>
    <w:rsid w:val="0034157C"/>
    <w:rsid w:val="00341B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98B"/>
    <w:rsid w:val="00353D8F"/>
    <w:rsid w:val="00354733"/>
    <w:rsid w:val="00354768"/>
    <w:rsid w:val="00355206"/>
    <w:rsid w:val="003557D8"/>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F81"/>
    <w:rsid w:val="00373574"/>
    <w:rsid w:val="00373AF1"/>
    <w:rsid w:val="00373BBF"/>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A6F"/>
    <w:rsid w:val="00391BDB"/>
    <w:rsid w:val="00391CF7"/>
    <w:rsid w:val="00392BC9"/>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F6D"/>
    <w:rsid w:val="003A1532"/>
    <w:rsid w:val="003A169D"/>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225A"/>
    <w:rsid w:val="003B3BF9"/>
    <w:rsid w:val="003B3D7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7C2"/>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7E4"/>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415B"/>
    <w:rsid w:val="003E5136"/>
    <w:rsid w:val="003E5C1F"/>
    <w:rsid w:val="003E5E44"/>
    <w:rsid w:val="003E61D4"/>
    <w:rsid w:val="003E626D"/>
    <w:rsid w:val="003E658E"/>
    <w:rsid w:val="003E65BD"/>
    <w:rsid w:val="003E6626"/>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4E4"/>
    <w:rsid w:val="003F7063"/>
    <w:rsid w:val="003F755E"/>
    <w:rsid w:val="003F77B5"/>
    <w:rsid w:val="00400048"/>
    <w:rsid w:val="004004FB"/>
    <w:rsid w:val="00400A7A"/>
    <w:rsid w:val="00400CE4"/>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DE9"/>
    <w:rsid w:val="00412138"/>
    <w:rsid w:val="004128CD"/>
    <w:rsid w:val="00412BAF"/>
    <w:rsid w:val="00412E18"/>
    <w:rsid w:val="0041346E"/>
    <w:rsid w:val="00413857"/>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9D7"/>
    <w:rsid w:val="00423CED"/>
    <w:rsid w:val="00423DF6"/>
    <w:rsid w:val="00423FE3"/>
    <w:rsid w:val="00424AED"/>
    <w:rsid w:val="00425B1D"/>
    <w:rsid w:val="00425C54"/>
    <w:rsid w:val="004277CF"/>
    <w:rsid w:val="00427FFA"/>
    <w:rsid w:val="00430080"/>
    <w:rsid w:val="004302EB"/>
    <w:rsid w:val="00430CAD"/>
    <w:rsid w:val="00430D3C"/>
    <w:rsid w:val="00431627"/>
    <w:rsid w:val="00431830"/>
    <w:rsid w:val="00431DD6"/>
    <w:rsid w:val="00432001"/>
    <w:rsid w:val="004322FC"/>
    <w:rsid w:val="00432517"/>
    <w:rsid w:val="0043285A"/>
    <w:rsid w:val="00432A3B"/>
    <w:rsid w:val="00432A7E"/>
    <w:rsid w:val="00432C62"/>
    <w:rsid w:val="00432D57"/>
    <w:rsid w:val="004335A3"/>
    <w:rsid w:val="004337A2"/>
    <w:rsid w:val="00433B2D"/>
    <w:rsid w:val="00433DAF"/>
    <w:rsid w:val="00433E77"/>
    <w:rsid w:val="00433F36"/>
    <w:rsid w:val="004342A0"/>
    <w:rsid w:val="004343DA"/>
    <w:rsid w:val="00434C14"/>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74B"/>
    <w:rsid w:val="00441BB4"/>
    <w:rsid w:val="00441C17"/>
    <w:rsid w:val="00441CF9"/>
    <w:rsid w:val="0044215E"/>
    <w:rsid w:val="004421EC"/>
    <w:rsid w:val="004422CD"/>
    <w:rsid w:val="00442857"/>
    <w:rsid w:val="00442A68"/>
    <w:rsid w:val="0044397D"/>
    <w:rsid w:val="00443FD4"/>
    <w:rsid w:val="004440FD"/>
    <w:rsid w:val="004445A4"/>
    <w:rsid w:val="00444C43"/>
    <w:rsid w:val="00445605"/>
    <w:rsid w:val="0044573D"/>
    <w:rsid w:val="00445800"/>
    <w:rsid w:val="004458FE"/>
    <w:rsid w:val="0044602B"/>
    <w:rsid w:val="0044606C"/>
    <w:rsid w:val="00446622"/>
    <w:rsid w:val="00446644"/>
    <w:rsid w:val="00446EAF"/>
    <w:rsid w:val="00447432"/>
    <w:rsid w:val="00450852"/>
    <w:rsid w:val="00450863"/>
    <w:rsid w:val="00451B62"/>
    <w:rsid w:val="00453273"/>
    <w:rsid w:val="0045343F"/>
    <w:rsid w:val="004539A6"/>
    <w:rsid w:val="004540BA"/>
    <w:rsid w:val="00454466"/>
    <w:rsid w:val="00454C47"/>
    <w:rsid w:val="00454DF4"/>
    <w:rsid w:val="00454FAD"/>
    <w:rsid w:val="00455081"/>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CE2"/>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7D"/>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4D8F"/>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481"/>
    <w:rsid w:val="004A454B"/>
    <w:rsid w:val="004A50CB"/>
    <w:rsid w:val="004A5393"/>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6441"/>
    <w:rsid w:val="004B64D8"/>
    <w:rsid w:val="004B6833"/>
    <w:rsid w:val="004B709D"/>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C1B"/>
    <w:rsid w:val="004C4318"/>
    <w:rsid w:val="004C4928"/>
    <w:rsid w:val="004C49D7"/>
    <w:rsid w:val="004C4E01"/>
    <w:rsid w:val="004C5025"/>
    <w:rsid w:val="004C51A3"/>
    <w:rsid w:val="004C52B8"/>
    <w:rsid w:val="004C6A32"/>
    <w:rsid w:val="004C72C7"/>
    <w:rsid w:val="004C7862"/>
    <w:rsid w:val="004C7A22"/>
    <w:rsid w:val="004C7AF0"/>
    <w:rsid w:val="004C7F5D"/>
    <w:rsid w:val="004D0378"/>
    <w:rsid w:val="004D05DF"/>
    <w:rsid w:val="004D0D2A"/>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332"/>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2E2A"/>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69F"/>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633"/>
    <w:rsid w:val="004F668E"/>
    <w:rsid w:val="004F692F"/>
    <w:rsid w:val="004F7081"/>
    <w:rsid w:val="004F7129"/>
    <w:rsid w:val="004F7290"/>
    <w:rsid w:val="004F746B"/>
    <w:rsid w:val="004F7546"/>
    <w:rsid w:val="004F79D2"/>
    <w:rsid w:val="004F7E8A"/>
    <w:rsid w:val="004F7ED0"/>
    <w:rsid w:val="005003DF"/>
    <w:rsid w:val="005007E2"/>
    <w:rsid w:val="00500898"/>
    <w:rsid w:val="005010BF"/>
    <w:rsid w:val="00501D13"/>
    <w:rsid w:val="00502A3E"/>
    <w:rsid w:val="00504CDF"/>
    <w:rsid w:val="00505386"/>
    <w:rsid w:val="0050583D"/>
    <w:rsid w:val="00505D2D"/>
    <w:rsid w:val="005068E4"/>
    <w:rsid w:val="00506CAE"/>
    <w:rsid w:val="00507279"/>
    <w:rsid w:val="00507514"/>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455"/>
    <w:rsid w:val="0054188C"/>
    <w:rsid w:val="00542669"/>
    <w:rsid w:val="005427B8"/>
    <w:rsid w:val="00543144"/>
    <w:rsid w:val="00543570"/>
    <w:rsid w:val="00543ACF"/>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64C"/>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07CC"/>
    <w:rsid w:val="00561500"/>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17A"/>
    <w:rsid w:val="00572669"/>
    <w:rsid w:val="00572C82"/>
    <w:rsid w:val="0057304C"/>
    <w:rsid w:val="005731F7"/>
    <w:rsid w:val="005736E5"/>
    <w:rsid w:val="00574420"/>
    <w:rsid w:val="005746F9"/>
    <w:rsid w:val="0057495D"/>
    <w:rsid w:val="00574FB4"/>
    <w:rsid w:val="0057518F"/>
    <w:rsid w:val="00575ED0"/>
    <w:rsid w:val="00576146"/>
    <w:rsid w:val="00576D83"/>
    <w:rsid w:val="00576F52"/>
    <w:rsid w:val="00576FBD"/>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8F0"/>
    <w:rsid w:val="00587F45"/>
    <w:rsid w:val="00590180"/>
    <w:rsid w:val="00590253"/>
    <w:rsid w:val="00590442"/>
    <w:rsid w:val="005920D4"/>
    <w:rsid w:val="00592560"/>
    <w:rsid w:val="0059271E"/>
    <w:rsid w:val="00592B33"/>
    <w:rsid w:val="005931AF"/>
    <w:rsid w:val="0059391C"/>
    <w:rsid w:val="005940F2"/>
    <w:rsid w:val="005942D5"/>
    <w:rsid w:val="0059466A"/>
    <w:rsid w:val="00594752"/>
    <w:rsid w:val="00594F3D"/>
    <w:rsid w:val="0059533D"/>
    <w:rsid w:val="0059542B"/>
    <w:rsid w:val="0059592B"/>
    <w:rsid w:val="00595B80"/>
    <w:rsid w:val="005964BF"/>
    <w:rsid w:val="00596AB4"/>
    <w:rsid w:val="00596B1E"/>
    <w:rsid w:val="00597C40"/>
    <w:rsid w:val="00597E5D"/>
    <w:rsid w:val="005A04F9"/>
    <w:rsid w:val="005A0847"/>
    <w:rsid w:val="005A085B"/>
    <w:rsid w:val="005A0F20"/>
    <w:rsid w:val="005A1195"/>
    <w:rsid w:val="005A23FC"/>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5AC"/>
    <w:rsid w:val="005D7C23"/>
    <w:rsid w:val="005D7E2B"/>
    <w:rsid w:val="005E05A6"/>
    <w:rsid w:val="005E0E71"/>
    <w:rsid w:val="005E14E9"/>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1E71"/>
    <w:rsid w:val="005F211C"/>
    <w:rsid w:val="005F24D2"/>
    <w:rsid w:val="005F2549"/>
    <w:rsid w:val="005F2818"/>
    <w:rsid w:val="005F29AA"/>
    <w:rsid w:val="005F29DB"/>
    <w:rsid w:val="005F2A90"/>
    <w:rsid w:val="005F3056"/>
    <w:rsid w:val="005F30B5"/>
    <w:rsid w:val="005F31B2"/>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6603"/>
    <w:rsid w:val="006173AF"/>
    <w:rsid w:val="006178BC"/>
    <w:rsid w:val="00617AA7"/>
    <w:rsid w:val="006200A9"/>
    <w:rsid w:val="006205C1"/>
    <w:rsid w:val="00620D81"/>
    <w:rsid w:val="0062180E"/>
    <w:rsid w:val="00621A2F"/>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2762"/>
    <w:rsid w:val="00643419"/>
    <w:rsid w:val="00643CD3"/>
    <w:rsid w:val="00643F4F"/>
    <w:rsid w:val="006440C3"/>
    <w:rsid w:val="006445E9"/>
    <w:rsid w:val="006447FF"/>
    <w:rsid w:val="00644C82"/>
    <w:rsid w:val="006450CB"/>
    <w:rsid w:val="00645469"/>
    <w:rsid w:val="00645725"/>
    <w:rsid w:val="00645743"/>
    <w:rsid w:val="00645C3B"/>
    <w:rsid w:val="00646715"/>
    <w:rsid w:val="006467EB"/>
    <w:rsid w:val="0064718A"/>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711D"/>
    <w:rsid w:val="0065744C"/>
    <w:rsid w:val="00657591"/>
    <w:rsid w:val="006601DC"/>
    <w:rsid w:val="006603D5"/>
    <w:rsid w:val="006606E2"/>
    <w:rsid w:val="00661E36"/>
    <w:rsid w:val="006622BF"/>
    <w:rsid w:val="00662436"/>
    <w:rsid w:val="006627B5"/>
    <w:rsid w:val="00662D7D"/>
    <w:rsid w:val="0066319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2"/>
    <w:rsid w:val="006761BE"/>
    <w:rsid w:val="0067642D"/>
    <w:rsid w:val="0067698A"/>
    <w:rsid w:val="00676C5E"/>
    <w:rsid w:val="00676DCA"/>
    <w:rsid w:val="00677165"/>
    <w:rsid w:val="006771D9"/>
    <w:rsid w:val="006775CE"/>
    <w:rsid w:val="0067770C"/>
    <w:rsid w:val="006779A8"/>
    <w:rsid w:val="00677BA5"/>
    <w:rsid w:val="006804C1"/>
    <w:rsid w:val="0068094F"/>
    <w:rsid w:val="0068130C"/>
    <w:rsid w:val="00681449"/>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D19"/>
    <w:rsid w:val="00696D35"/>
    <w:rsid w:val="00697217"/>
    <w:rsid w:val="0069757C"/>
    <w:rsid w:val="006A05C1"/>
    <w:rsid w:val="006A094D"/>
    <w:rsid w:val="006A0A88"/>
    <w:rsid w:val="006A0AC2"/>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4D9"/>
    <w:rsid w:val="006A47F4"/>
    <w:rsid w:val="006A47FE"/>
    <w:rsid w:val="006A481B"/>
    <w:rsid w:val="006A4B02"/>
    <w:rsid w:val="006A4E63"/>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15"/>
    <w:rsid w:val="006B5FD5"/>
    <w:rsid w:val="006B65D8"/>
    <w:rsid w:val="006B67EB"/>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3D4"/>
    <w:rsid w:val="006C44DF"/>
    <w:rsid w:val="006C475C"/>
    <w:rsid w:val="006C4988"/>
    <w:rsid w:val="006C53DB"/>
    <w:rsid w:val="006C5527"/>
    <w:rsid w:val="006C5A1D"/>
    <w:rsid w:val="006C5A6E"/>
    <w:rsid w:val="006C5F02"/>
    <w:rsid w:val="006C66A5"/>
    <w:rsid w:val="006C683D"/>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7134"/>
    <w:rsid w:val="006D765E"/>
    <w:rsid w:val="006D777A"/>
    <w:rsid w:val="006D7813"/>
    <w:rsid w:val="006E1113"/>
    <w:rsid w:val="006E1B28"/>
    <w:rsid w:val="006E1C46"/>
    <w:rsid w:val="006E20B4"/>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285"/>
    <w:rsid w:val="006F1573"/>
    <w:rsid w:val="006F1BAC"/>
    <w:rsid w:val="006F1CD3"/>
    <w:rsid w:val="006F1F48"/>
    <w:rsid w:val="006F1FCF"/>
    <w:rsid w:val="006F3228"/>
    <w:rsid w:val="006F351C"/>
    <w:rsid w:val="006F364C"/>
    <w:rsid w:val="006F3C47"/>
    <w:rsid w:val="006F404E"/>
    <w:rsid w:val="006F41DD"/>
    <w:rsid w:val="006F42B2"/>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14"/>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562"/>
    <w:rsid w:val="00723637"/>
    <w:rsid w:val="007236F8"/>
    <w:rsid w:val="00723E33"/>
    <w:rsid w:val="0072477F"/>
    <w:rsid w:val="007247C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FF5"/>
    <w:rsid w:val="00737096"/>
    <w:rsid w:val="0073715A"/>
    <w:rsid w:val="007400A3"/>
    <w:rsid w:val="007406C0"/>
    <w:rsid w:val="0074077F"/>
    <w:rsid w:val="00740E45"/>
    <w:rsid w:val="00740E7B"/>
    <w:rsid w:val="0074249E"/>
    <w:rsid w:val="0074296A"/>
    <w:rsid w:val="00742990"/>
    <w:rsid w:val="00742F1A"/>
    <w:rsid w:val="0074320E"/>
    <w:rsid w:val="007444C0"/>
    <w:rsid w:val="0074457E"/>
    <w:rsid w:val="00744B8C"/>
    <w:rsid w:val="007452CF"/>
    <w:rsid w:val="007455BE"/>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2BB"/>
    <w:rsid w:val="0076193C"/>
    <w:rsid w:val="007620EB"/>
    <w:rsid w:val="0076227C"/>
    <w:rsid w:val="00762293"/>
    <w:rsid w:val="00762588"/>
    <w:rsid w:val="007625A0"/>
    <w:rsid w:val="0076433C"/>
    <w:rsid w:val="00764454"/>
    <w:rsid w:val="00764685"/>
    <w:rsid w:val="007646C3"/>
    <w:rsid w:val="00764ABF"/>
    <w:rsid w:val="00764F6B"/>
    <w:rsid w:val="00765328"/>
    <w:rsid w:val="007663F2"/>
    <w:rsid w:val="007664C6"/>
    <w:rsid w:val="00766A38"/>
    <w:rsid w:val="00766CB7"/>
    <w:rsid w:val="00767F66"/>
    <w:rsid w:val="00770324"/>
    <w:rsid w:val="00770C66"/>
    <w:rsid w:val="00771689"/>
    <w:rsid w:val="007719DB"/>
    <w:rsid w:val="00771BBF"/>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7AB"/>
    <w:rsid w:val="00786A8F"/>
    <w:rsid w:val="00787B6A"/>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3B6"/>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5F0"/>
    <w:rsid w:val="007B1635"/>
    <w:rsid w:val="007B1A88"/>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211"/>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C95"/>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4D12"/>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ED7"/>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0F65"/>
    <w:rsid w:val="00821285"/>
    <w:rsid w:val="00821480"/>
    <w:rsid w:val="0082276A"/>
    <w:rsid w:val="008238B8"/>
    <w:rsid w:val="0082396A"/>
    <w:rsid w:val="0082472F"/>
    <w:rsid w:val="00824D2A"/>
    <w:rsid w:val="00825DEC"/>
    <w:rsid w:val="008261D7"/>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1F1"/>
    <w:rsid w:val="008354CB"/>
    <w:rsid w:val="00835AF3"/>
    <w:rsid w:val="00835C7E"/>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E6D"/>
    <w:rsid w:val="008523CC"/>
    <w:rsid w:val="00852E67"/>
    <w:rsid w:val="00853B27"/>
    <w:rsid w:val="0085400A"/>
    <w:rsid w:val="0085443D"/>
    <w:rsid w:val="008549D8"/>
    <w:rsid w:val="00854ADF"/>
    <w:rsid w:val="00854E3F"/>
    <w:rsid w:val="0085554B"/>
    <w:rsid w:val="0085616A"/>
    <w:rsid w:val="0085620D"/>
    <w:rsid w:val="008562A0"/>
    <w:rsid w:val="0085660A"/>
    <w:rsid w:val="008567F9"/>
    <w:rsid w:val="00856A75"/>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C83"/>
    <w:rsid w:val="00874DFD"/>
    <w:rsid w:val="00875013"/>
    <w:rsid w:val="0087514E"/>
    <w:rsid w:val="0087541C"/>
    <w:rsid w:val="00875E39"/>
    <w:rsid w:val="00875ECC"/>
    <w:rsid w:val="008760A4"/>
    <w:rsid w:val="00876D19"/>
    <w:rsid w:val="008772BE"/>
    <w:rsid w:val="00877518"/>
    <w:rsid w:val="00877C68"/>
    <w:rsid w:val="00880925"/>
    <w:rsid w:val="00880D92"/>
    <w:rsid w:val="00880F6C"/>
    <w:rsid w:val="00881166"/>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63FC"/>
    <w:rsid w:val="00886758"/>
    <w:rsid w:val="00887156"/>
    <w:rsid w:val="0088723B"/>
    <w:rsid w:val="00890197"/>
    <w:rsid w:val="00890645"/>
    <w:rsid w:val="008909EB"/>
    <w:rsid w:val="00890B68"/>
    <w:rsid w:val="00891046"/>
    <w:rsid w:val="008915DE"/>
    <w:rsid w:val="00891718"/>
    <w:rsid w:val="00891E17"/>
    <w:rsid w:val="0089215A"/>
    <w:rsid w:val="00892A0F"/>
    <w:rsid w:val="00892DDB"/>
    <w:rsid w:val="00893270"/>
    <w:rsid w:val="0089367F"/>
    <w:rsid w:val="008939BE"/>
    <w:rsid w:val="0089466D"/>
    <w:rsid w:val="00894B1A"/>
    <w:rsid w:val="008951A8"/>
    <w:rsid w:val="008956BD"/>
    <w:rsid w:val="00895737"/>
    <w:rsid w:val="0089624D"/>
    <w:rsid w:val="0089666C"/>
    <w:rsid w:val="008968D7"/>
    <w:rsid w:val="00896DB2"/>
    <w:rsid w:val="00896EB8"/>
    <w:rsid w:val="00897405"/>
    <w:rsid w:val="00897A69"/>
    <w:rsid w:val="00897F83"/>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5"/>
    <w:rsid w:val="008B113E"/>
    <w:rsid w:val="008B1326"/>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873"/>
    <w:rsid w:val="008B5ED3"/>
    <w:rsid w:val="008B6492"/>
    <w:rsid w:val="008B64A6"/>
    <w:rsid w:val="008B64B0"/>
    <w:rsid w:val="008B6932"/>
    <w:rsid w:val="008B6C12"/>
    <w:rsid w:val="008B6CF1"/>
    <w:rsid w:val="008B6F0E"/>
    <w:rsid w:val="008B7073"/>
    <w:rsid w:val="008B77F7"/>
    <w:rsid w:val="008B7AA7"/>
    <w:rsid w:val="008B7B1D"/>
    <w:rsid w:val="008C0215"/>
    <w:rsid w:val="008C0BFD"/>
    <w:rsid w:val="008C10DA"/>
    <w:rsid w:val="008C12C5"/>
    <w:rsid w:val="008C1AAB"/>
    <w:rsid w:val="008C23A2"/>
    <w:rsid w:val="008C23BB"/>
    <w:rsid w:val="008C2EB9"/>
    <w:rsid w:val="008C333F"/>
    <w:rsid w:val="008C3762"/>
    <w:rsid w:val="008C3EB6"/>
    <w:rsid w:val="008C4224"/>
    <w:rsid w:val="008C4257"/>
    <w:rsid w:val="008C4437"/>
    <w:rsid w:val="008C5A4D"/>
    <w:rsid w:val="008C5C3E"/>
    <w:rsid w:val="008C61E9"/>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387"/>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19E"/>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8F5"/>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F6D"/>
    <w:rsid w:val="00921BAD"/>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726"/>
    <w:rsid w:val="00925944"/>
    <w:rsid w:val="00926D82"/>
    <w:rsid w:val="00926EC6"/>
    <w:rsid w:val="009274B8"/>
    <w:rsid w:val="0093022F"/>
    <w:rsid w:val="00930579"/>
    <w:rsid w:val="009307BC"/>
    <w:rsid w:val="0093144C"/>
    <w:rsid w:val="009314C8"/>
    <w:rsid w:val="009315AA"/>
    <w:rsid w:val="0093189C"/>
    <w:rsid w:val="0093196F"/>
    <w:rsid w:val="00931A17"/>
    <w:rsid w:val="00931C33"/>
    <w:rsid w:val="00932891"/>
    <w:rsid w:val="00932BBB"/>
    <w:rsid w:val="00932D2F"/>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254"/>
    <w:rsid w:val="00944300"/>
    <w:rsid w:val="0094443D"/>
    <w:rsid w:val="0094506E"/>
    <w:rsid w:val="009451EC"/>
    <w:rsid w:val="0094522B"/>
    <w:rsid w:val="00945ECD"/>
    <w:rsid w:val="0094654A"/>
    <w:rsid w:val="00946558"/>
    <w:rsid w:val="00946572"/>
    <w:rsid w:val="00946BBA"/>
    <w:rsid w:val="00946FAD"/>
    <w:rsid w:val="009470D1"/>
    <w:rsid w:val="00947582"/>
    <w:rsid w:val="00947B8A"/>
    <w:rsid w:val="00947CE3"/>
    <w:rsid w:val="00947FA3"/>
    <w:rsid w:val="00950649"/>
    <w:rsid w:val="00950813"/>
    <w:rsid w:val="0095192B"/>
    <w:rsid w:val="0095240E"/>
    <w:rsid w:val="009526C6"/>
    <w:rsid w:val="00953504"/>
    <w:rsid w:val="00953610"/>
    <w:rsid w:val="009536E5"/>
    <w:rsid w:val="00953893"/>
    <w:rsid w:val="00953C27"/>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676E2"/>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2871"/>
    <w:rsid w:val="0098323E"/>
    <w:rsid w:val="009833C7"/>
    <w:rsid w:val="009833FD"/>
    <w:rsid w:val="009835EA"/>
    <w:rsid w:val="00983671"/>
    <w:rsid w:val="00983903"/>
    <w:rsid w:val="00983EAA"/>
    <w:rsid w:val="00984B39"/>
    <w:rsid w:val="00984DF4"/>
    <w:rsid w:val="009850B7"/>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2FC2"/>
    <w:rsid w:val="0099327E"/>
    <w:rsid w:val="00993E0F"/>
    <w:rsid w:val="00993E81"/>
    <w:rsid w:val="009947EA"/>
    <w:rsid w:val="00994B6D"/>
    <w:rsid w:val="00995415"/>
    <w:rsid w:val="00995725"/>
    <w:rsid w:val="00995E47"/>
    <w:rsid w:val="00995E9B"/>
    <w:rsid w:val="00996BE5"/>
    <w:rsid w:val="00996F50"/>
    <w:rsid w:val="0099731F"/>
    <w:rsid w:val="009977BB"/>
    <w:rsid w:val="0099797E"/>
    <w:rsid w:val="00997D5F"/>
    <w:rsid w:val="009A0750"/>
    <w:rsid w:val="009A0BDB"/>
    <w:rsid w:val="009A136D"/>
    <w:rsid w:val="009A16A9"/>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A7EA5"/>
    <w:rsid w:val="009B0165"/>
    <w:rsid w:val="009B1475"/>
    <w:rsid w:val="009B15FC"/>
    <w:rsid w:val="009B17EC"/>
    <w:rsid w:val="009B22BD"/>
    <w:rsid w:val="009B23DD"/>
    <w:rsid w:val="009B27D6"/>
    <w:rsid w:val="009B2851"/>
    <w:rsid w:val="009B2DD8"/>
    <w:rsid w:val="009B3A84"/>
    <w:rsid w:val="009B3CD8"/>
    <w:rsid w:val="009B456F"/>
    <w:rsid w:val="009B45EB"/>
    <w:rsid w:val="009B4871"/>
    <w:rsid w:val="009B4B74"/>
    <w:rsid w:val="009B5880"/>
    <w:rsid w:val="009B5ACD"/>
    <w:rsid w:val="009B5BF1"/>
    <w:rsid w:val="009B6246"/>
    <w:rsid w:val="009B700B"/>
    <w:rsid w:val="009B7131"/>
    <w:rsid w:val="009B7262"/>
    <w:rsid w:val="009B73DC"/>
    <w:rsid w:val="009B76CC"/>
    <w:rsid w:val="009B79B7"/>
    <w:rsid w:val="009B7BB8"/>
    <w:rsid w:val="009C04FC"/>
    <w:rsid w:val="009C0ED1"/>
    <w:rsid w:val="009C0F3A"/>
    <w:rsid w:val="009C15EB"/>
    <w:rsid w:val="009C1D1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6AE"/>
    <w:rsid w:val="009D3BD8"/>
    <w:rsid w:val="009D3E19"/>
    <w:rsid w:val="009D433D"/>
    <w:rsid w:val="009D45E4"/>
    <w:rsid w:val="009D4C2C"/>
    <w:rsid w:val="009D4D1A"/>
    <w:rsid w:val="009D4E19"/>
    <w:rsid w:val="009D518E"/>
    <w:rsid w:val="009D53AC"/>
    <w:rsid w:val="009D5745"/>
    <w:rsid w:val="009D5DA2"/>
    <w:rsid w:val="009D6FAE"/>
    <w:rsid w:val="009D7624"/>
    <w:rsid w:val="009D780D"/>
    <w:rsid w:val="009D7E52"/>
    <w:rsid w:val="009D7F29"/>
    <w:rsid w:val="009E00F3"/>
    <w:rsid w:val="009E0166"/>
    <w:rsid w:val="009E01B6"/>
    <w:rsid w:val="009E0472"/>
    <w:rsid w:val="009E04AB"/>
    <w:rsid w:val="009E083B"/>
    <w:rsid w:val="009E09BD"/>
    <w:rsid w:val="009E2636"/>
    <w:rsid w:val="009E27F4"/>
    <w:rsid w:val="009E3935"/>
    <w:rsid w:val="009E3A1D"/>
    <w:rsid w:val="009E3FC1"/>
    <w:rsid w:val="009E4033"/>
    <w:rsid w:val="009E429A"/>
    <w:rsid w:val="009E42CF"/>
    <w:rsid w:val="009E43A5"/>
    <w:rsid w:val="009E48F6"/>
    <w:rsid w:val="009E4C74"/>
    <w:rsid w:val="009E5FE9"/>
    <w:rsid w:val="009E7D4E"/>
    <w:rsid w:val="009F02F9"/>
    <w:rsid w:val="009F11C2"/>
    <w:rsid w:val="009F1D9B"/>
    <w:rsid w:val="009F1DC3"/>
    <w:rsid w:val="009F1E72"/>
    <w:rsid w:val="009F1EB2"/>
    <w:rsid w:val="009F1F04"/>
    <w:rsid w:val="009F21BC"/>
    <w:rsid w:val="009F230A"/>
    <w:rsid w:val="009F3232"/>
    <w:rsid w:val="009F4335"/>
    <w:rsid w:val="009F4336"/>
    <w:rsid w:val="009F4858"/>
    <w:rsid w:val="009F48F8"/>
    <w:rsid w:val="009F4942"/>
    <w:rsid w:val="009F5CFB"/>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110"/>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A0F"/>
    <w:rsid w:val="00A2101B"/>
    <w:rsid w:val="00A213F6"/>
    <w:rsid w:val="00A21606"/>
    <w:rsid w:val="00A21BE5"/>
    <w:rsid w:val="00A21EEF"/>
    <w:rsid w:val="00A2240D"/>
    <w:rsid w:val="00A224B9"/>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5F08"/>
    <w:rsid w:val="00A364D0"/>
    <w:rsid w:val="00A364F4"/>
    <w:rsid w:val="00A36F93"/>
    <w:rsid w:val="00A36FC4"/>
    <w:rsid w:val="00A37B3E"/>
    <w:rsid w:val="00A40206"/>
    <w:rsid w:val="00A40958"/>
    <w:rsid w:val="00A40A6D"/>
    <w:rsid w:val="00A410C7"/>
    <w:rsid w:val="00A413AF"/>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09"/>
    <w:rsid w:val="00A51BFF"/>
    <w:rsid w:val="00A51D95"/>
    <w:rsid w:val="00A51E1F"/>
    <w:rsid w:val="00A520E1"/>
    <w:rsid w:val="00A5226F"/>
    <w:rsid w:val="00A52C37"/>
    <w:rsid w:val="00A52DD9"/>
    <w:rsid w:val="00A52ED7"/>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DCF"/>
    <w:rsid w:val="00A57961"/>
    <w:rsid w:val="00A57C83"/>
    <w:rsid w:val="00A57D58"/>
    <w:rsid w:val="00A60442"/>
    <w:rsid w:val="00A605DA"/>
    <w:rsid w:val="00A60D41"/>
    <w:rsid w:val="00A612C7"/>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2CF"/>
    <w:rsid w:val="00A717B0"/>
    <w:rsid w:val="00A71E21"/>
    <w:rsid w:val="00A722EA"/>
    <w:rsid w:val="00A728D6"/>
    <w:rsid w:val="00A7299B"/>
    <w:rsid w:val="00A72C73"/>
    <w:rsid w:val="00A7399B"/>
    <w:rsid w:val="00A73ADE"/>
    <w:rsid w:val="00A73CC6"/>
    <w:rsid w:val="00A745F2"/>
    <w:rsid w:val="00A74703"/>
    <w:rsid w:val="00A74ECA"/>
    <w:rsid w:val="00A74F01"/>
    <w:rsid w:val="00A7605F"/>
    <w:rsid w:val="00A7632D"/>
    <w:rsid w:val="00A7638F"/>
    <w:rsid w:val="00A764F1"/>
    <w:rsid w:val="00A76916"/>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D17"/>
    <w:rsid w:val="00AC7E61"/>
    <w:rsid w:val="00AC7F54"/>
    <w:rsid w:val="00AD032F"/>
    <w:rsid w:val="00AD04B4"/>
    <w:rsid w:val="00AD16C5"/>
    <w:rsid w:val="00AD2408"/>
    <w:rsid w:val="00AD2DF4"/>
    <w:rsid w:val="00AD3125"/>
    <w:rsid w:val="00AD390E"/>
    <w:rsid w:val="00AD3F74"/>
    <w:rsid w:val="00AD432D"/>
    <w:rsid w:val="00AD4BB3"/>
    <w:rsid w:val="00AD4F75"/>
    <w:rsid w:val="00AD5421"/>
    <w:rsid w:val="00AD555B"/>
    <w:rsid w:val="00AD5792"/>
    <w:rsid w:val="00AD57F3"/>
    <w:rsid w:val="00AD584B"/>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0573"/>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0A1"/>
    <w:rsid w:val="00B0637D"/>
    <w:rsid w:val="00B064CA"/>
    <w:rsid w:val="00B06B40"/>
    <w:rsid w:val="00B07386"/>
    <w:rsid w:val="00B0757A"/>
    <w:rsid w:val="00B075C2"/>
    <w:rsid w:val="00B07D3B"/>
    <w:rsid w:val="00B07EB4"/>
    <w:rsid w:val="00B10062"/>
    <w:rsid w:val="00B10832"/>
    <w:rsid w:val="00B121C9"/>
    <w:rsid w:val="00B12526"/>
    <w:rsid w:val="00B128D7"/>
    <w:rsid w:val="00B12B67"/>
    <w:rsid w:val="00B12D6A"/>
    <w:rsid w:val="00B13AA2"/>
    <w:rsid w:val="00B13D1E"/>
    <w:rsid w:val="00B13FD6"/>
    <w:rsid w:val="00B14745"/>
    <w:rsid w:val="00B153E3"/>
    <w:rsid w:val="00B157E5"/>
    <w:rsid w:val="00B1623F"/>
    <w:rsid w:val="00B162B7"/>
    <w:rsid w:val="00B20149"/>
    <w:rsid w:val="00B2023A"/>
    <w:rsid w:val="00B2068B"/>
    <w:rsid w:val="00B20AC8"/>
    <w:rsid w:val="00B20C02"/>
    <w:rsid w:val="00B20C4A"/>
    <w:rsid w:val="00B20C77"/>
    <w:rsid w:val="00B211A3"/>
    <w:rsid w:val="00B211BF"/>
    <w:rsid w:val="00B2152F"/>
    <w:rsid w:val="00B21660"/>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264"/>
    <w:rsid w:val="00B503C1"/>
    <w:rsid w:val="00B50940"/>
    <w:rsid w:val="00B509FF"/>
    <w:rsid w:val="00B5194E"/>
    <w:rsid w:val="00B5226E"/>
    <w:rsid w:val="00B522E5"/>
    <w:rsid w:val="00B52F24"/>
    <w:rsid w:val="00B52F64"/>
    <w:rsid w:val="00B53267"/>
    <w:rsid w:val="00B53BCD"/>
    <w:rsid w:val="00B53DBF"/>
    <w:rsid w:val="00B545FA"/>
    <w:rsid w:val="00B5471A"/>
    <w:rsid w:val="00B547C3"/>
    <w:rsid w:val="00B54954"/>
    <w:rsid w:val="00B549CD"/>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F26"/>
    <w:rsid w:val="00B77365"/>
    <w:rsid w:val="00B778AA"/>
    <w:rsid w:val="00B77CB7"/>
    <w:rsid w:val="00B802EF"/>
    <w:rsid w:val="00B806A3"/>
    <w:rsid w:val="00B807B0"/>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2F4"/>
    <w:rsid w:val="00B9657C"/>
    <w:rsid w:val="00B96992"/>
    <w:rsid w:val="00B96DD5"/>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47E"/>
    <w:rsid w:val="00BA787B"/>
    <w:rsid w:val="00BA79D0"/>
    <w:rsid w:val="00BA7FAD"/>
    <w:rsid w:val="00BB03B5"/>
    <w:rsid w:val="00BB057B"/>
    <w:rsid w:val="00BB073C"/>
    <w:rsid w:val="00BB07A9"/>
    <w:rsid w:val="00BB0848"/>
    <w:rsid w:val="00BB09C2"/>
    <w:rsid w:val="00BB0E3E"/>
    <w:rsid w:val="00BB1770"/>
    <w:rsid w:val="00BB1BE9"/>
    <w:rsid w:val="00BB1E35"/>
    <w:rsid w:val="00BB1E94"/>
    <w:rsid w:val="00BB27D6"/>
    <w:rsid w:val="00BB32F0"/>
    <w:rsid w:val="00BB37A4"/>
    <w:rsid w:val="00BB3C4A"/>
    <w:rsid w:val="00BB3CDA"/>
    <w:rsid w:val="00BB3CF1"/>
    <w:rsid w:val="00BB3D1D"/>
    <w:rsid w:val="00BB46FD"/>
    <w:rsid w:val="00BB4870"/>
    <w:rsid w:val="00BB4A68"/>
    <w:rsid w:val="00BB4D50"/>
    <w:rsid w:val="00BB5DAB"/>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65DD"/>
    <w:rsid w:val="00BC6AD6"/>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558"/>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781"/>
    <w:rsid w:val="00BE4B1B"/>
    <w:rsid w:val="00BE4DB0"/>
    <w:rsid w:val="00BE5298"/>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511F"/>
    <w:rsid w:val="00C05C2F"/>
    <w:rsid w:val="00C05DBF"/>
    <w:rsid w:val="00C07F5A"/>
    <w:rsid w:val="00C07FC4"/>
    <w:rsid w:val="00C103DD"/>
    <w:rsid w:val="00C10436"/>
    <w:rsid w:val="00C105EA"/>
    <w:rsid w:val="00C11CF2"/>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3D4"/>
    <w:rsid w:val="00C37693"/>
    <w:rsid w:val="00C3796D"/>
    <w:rsid w:val="00C37B28"/>
    <w:rsid w:val="00C37BC5"/>
    <w:rsid w:val="00C37CA1"/>
    <w:rsid w:val="00C41648"/>
    <w:rsid w:val="00C41907"/>
    <w:rsid w:val="00C42754"/>
    <w:rsid w:val="00C42CFD"/>
    <w:rsid w:val="00C42FFC"/>
    <w:rsid w:val="00C4302C"/>
    <w:rsid w:val="00C432F5"/>
    <w:rsid w:val="00C43598"/>
    <w:rsid w:val="00C4401B"/>
    <w:rsid w:val="00C4443C"/>
    <w:rsid w:val="00C44DCA"/>
    <w:rsid w:val="00C45891"/>
    <w:rsid w:val="00C46B4E"/>
    <w:rsid w:val="00C46DB5"/>
    <w:rsid w:val="00C4707E"/>
    <w:rsid w:val="00C47419"/>
    <w:rsid w:val="00C50D18"/>
    <w:rsid w:val="00C517EC"/>
    <w:rsid w:val="00C51949"/>
    <w:rsid w:val="00C51D53"/>
    <w:rsid w:val="00C52110"/>
    <w:rsid w:val="00C524A8"/>
    <w:rsid w:val="00C52ABA"/>
    <w:rsid w:val="00C52CCA"/>
    <w:rsid w:val="00C52E46"/>
    <w:rsid w:val="00C53F79"/>
    <w:rsid w:val="00C541D2"/>
    <w:rsid w:val="00C542DD"/>
    <w:rsid w:val="00C545CB"/>
    <w:rsid w:val="00C546CB"/>
    <w:rsid w:val="00C5497A"/>
    <w:rsid w:val="00C55E50"/>
    <w:rsid w:val="00C56370"/>
    <w:rsid w:val="00C57176"/>
    <w:rsid w:val="00C571F6"/>
    <w:rsid w:val="00C5751B"/>
    <w:rsid w:val="00C60AA5"/>
    <w:rsid w:val="00C60DE1"/>
    <w:rsid w:val="00C6124F"/>
    <w:rsid w:val="00C61595"/>
    <w:rsid w:val="00C615C8"/>
    <w:rsid w:val="00C61B32"/>
    <w:rsid w:val="00C61FEA"/>
    <w:rsid w:val="00C6255C"/>
    <w:rsid w:val="00C63FEE"/>
    <w:rsid w:val="00C64668"/>
    <w:rsid w:val="00C64915"/>
    <w:rsid w:val="00C64D52"/>
    <w:rsid w:val="00C65088"/>
    <w:rsid w:val="00C65181"/>
    <w:rsid w:val="00C65556"/>
    <w:rsid w:val="00C6560E"/>
    <w:rsid w:val="00C65686"/>
    <w:rsid w:val="00C656FA"/>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D8"/>
    <w:rsid w:val="00C8507B"/>
    <w:rsid w:val="00C85ED1"/>
    <w:rsid w:val="00C86390"/>
    <w:rsid w:val="00C8643D"/>
    <w:rsid w:val="00C86B87"/>
    <w:rsid w:val="00C86BEB"/>
    <w:rsid w:val="00C86F09"/>
    <w:rsid w:val="00C87527"/>
    <w:rsid w:val="00C8782D"/>
    <w:rsid w:val="00C87A90"/>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781"/>
    <w:rsid w:val="00CA3F59"/>
    <w:rsid w:val="00CA406D"/>
    <w:rsid w:val="00CA4E0C"/>
    <w:rsid w:val="00CA503B"/>
    <w:rsid w:val="00CA505E"/>
    <w:rsid w:val="00CA519A"/>
    <w:rsid w:val="00CA5289"/>
    <w:rsid w:val="00CA5709"/>
    <w:rsid w:val="00CA6A11"/>
    <w:rsid w:val="00CA6E50"/>
    <w:rsid w:val="00CA75D5"/>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74B"/>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C67"/>
    <w:rsid w:val="00CC6EE1"/>
    <w:rsid w:val="00CC72C8"/>
    <w:rsid w:val="00CC7661"/>
    <w:rsid w:val="00CD0B68"/>
    <w:rsid w:val="00CD0C1B"/>
    <w:rsid w:val="00CD0CB2"/>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E0757"/>
    <w:rsid w:val="00CE092B"/>
    <w:rsid w:val="00CE0B88"/>
    <w:rsid w:val="00CE18BF"/>
    <w:rsid w:val="00CE1AD5"/>
    <w:rsid w:val="00CE1BCB"/>
    <w:rsid w:val="00CE1C3F"/>
    <w:rsid w:val="00CE22B6"/>
    <w:rsid w:val="00CE2826"/>
    <w:rsid w:val="00CE2B85"/>
    <w:rsid w:val="00CE325F"/>
    <w:rsid w:val="00CE3AA7"/>
    <w:rsid w:val="00CE3B4C"/>
    <w:rsid w:val="00CE5102"/>
    <w:rsid w:val="00CE555B"/>
    <w:rsid w:val="00CE562D"/>
    <w:rsid w:val="00CE59DF"/>
    <w:rsid w:val="00CE5EC2"/>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282"/>
    <w:rsid w:val="00D0655F"/>
    <w:rsid w:val="00D073B6"/>
    <w:rsid w:val="00D0765D"/>
    <w:rsid w:val="00D07BED"/>
    <w:rsid w:val="00D07FB0"/>
    <w:rsid w:val="00D100AB"/>
    <w:rsid w:val="00D10B67"/>
    <w:rsid w:val="00D10ECA"/>
    <w:rsid w:val="00D1153D"/>
    <w:rsid w:val="00D11583"/>
    <w:rsid w:val="00D115AC"/>
    <w:rsid w:val="00D118DD"/>
    <w:rsid w:val="00D11B97"/>
    <w:rsid w:val="00D11BFE"/>
    <w:rsid w:val="00D12373"/>
    <w:rsid w:val="00D124F4"/>
    <w:rsid w:val="00D1270F"/>
    <w:rsid w:val="00D12D39"/>
    <w:rsid w:val="00D12F86"/>
    <w:rsid w:val="00D13206"/>
    <w:rsid w:val="00D132B1"/>
    <w:rsid w:val="00D135A7"/>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F"/>
    <w:rsid w:val="00D21CA2"/>
    <w:rsid w:val="00D21D17"/>
    <w:rsid w:val="00D21E5D"/>
    <w:rsid w:val="00D22B0F"/>
    <w:rsid w:val="00D22CAC"/>
    <w:rsid w:val="00D22DEA"/>
    <w:rsid w:val="00D22E7A"/>
    <w:rsid w:val="00D23312"/>
    <w:rsid w:val="00D248F7"/>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3F5"/>
    <w:rsid w:val="00D3265C"/>
    <w:rsid w:val="00D32F25"/>
    <w:rsid w:val="00D33802"/>
    <w:rsid w:val="00D33AE8"/>
    <w:rsid w:val="00D342C8"/>
    <w:rsid w:val="00D34313"/>
    <w:rsid w:val="00D34B7F"/>
    <w:rsid w:val="00D350A5"/>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625"/>
    <w:rsid w:val="00D5689B"/>
    <w:rsid w:val="00D56B30"/>
    <w:rsid w:val="00D60342"/>
    <w:rsid w:val="00D603DC"/>
    <w:rsid w:val="00D6068C"/>
    <w:rsid w:val="00D60E23"/>
    <w:rsid w:val="00D62203"/>
    <w:rsid w:val="00D62E5B"/>
    <w:rsid w:val="00D6320B"/>
    <w:rsid w:val="00D63479"/>
    <w:rsid w:val="00D635E9"/>
    <w:rsid w:val="00D63DCB"/>
    <w:rsid w:val="00D64006"/>
    <w:rsid w:val="00D642BF"/>
    <w:rsid w:val="00D642E3"/>
    <w:rsid w:val="00D64324"/>
    <w:rsid w:val="00D64601"/>
    <w:rsid w:val="00D648BD"/>
    <w:rsid w:val="00D65150"/>
    <w:rsid w:val="00D6534E"/>
    <w:rsid w:val="00D65603"/>
    <w:rsid w:val="00D658AE"/>
    <w:rsid w:val="00D658D6"/>
    <w:rsid w:val="00D66317"/>
    <w:rsid w:val="00D664A4"/>
    <w:rsid w:val="00D664D9"/>
    <w:rsid w:val="00D66558"/>
    <w:rsid w:val="00D6664A"/>
    <w:rsid w:val="00D6666E"/>
    <w:rsid w:val="00D66D54"/>
    <w:rsid w:val="00D66EDA"/>
    <w:rsid w:val="00D717A6"/>
    <w:rsid w:val="00D717E6"/>
    <w:rsid w:val="00D718C7"/>
    <w:rsid w:val="00D71A48"/>
    <w:rsid w:val="00D71FCA"/>
    <w:rsid w:val="00D72209"/>
    <w:rsid w:val="00D7361F"/>
    <w:rsid w:val="00D73D1E"/>
    <w:rsid w:val="00D73E1C"/>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323C"/>
    <w:rsid w:val="00D93303"/>
    <w:rsid w:val="00D93592"/>
    <w:rsid w:val="00D93A6E"/>
    <w:rsid w:val="00D9422C"/>
    <w:rsid w:val="00D9497B"/>
    <w:rsid w:val="00D94C42"/>
    <w:rsid w:val="00D95116"/>
    <w:rsid w:val="00D95406"/>
    <w:rsid w:val="00D95770"/>
    <w:rsid w:val="00D95EAB"/>
    <w:rsid w:val="00D960BC"/>
    <w:rsid w:val="00D96830"/>
    <w:rsid w:val="00D97318"/>
    <w:rsid w:val="00D97937"/>
    <w:rsid w:val="00DA0407"/>
    <w:rsid w:val="00DA0610"/>
    <w:rsid w:val="00DA06EA"/>
    <w:rsid w:val="00DA0EA4"/>
    <w:rsid w:val="00DA0EF4"/>
    <w:rsid w:val="00DA14F9"/>
    <w:rsid w:val="00DA193B"/>
    <w:rsid w:val="00DA1B17"/>
    <w:rsid w:val="00DA1C8A"/>
    <w:rsid w:val="00DA1DEA"/>
    <w:rsid w:val="00DA20E9"/>
    <w:rsid w:val="00DA273A"/>
    <w:rsid w:val="00DA27E7"/>
    <w:rsid w:val="00DA2CEC"/>
    <w:rsid w:val="00DA2D44"/>
    <w:rsid w:val="00DA30AD"/>
    <w:rsid w:val="00DA3137"/>
    <w:rsid w:val="00DA3528"/>
    <w:rsid w:val="00DA3629"/>
    <w:rsid w:val="00DA3790"/>
    <w:rsid w:val="00DA37BB"/>
    <w:rsid w:val="00DA3C5D"/>
    <w:rsid w:val="00DA3DE5"/>
    <w:rsid w:val="00DA3E45"/>
    <w:rsid w:val="00DA4A98"/>
    <w:rsid w:val="00DA532E"/>
    <w:rsid w:val="00DA53B7"/>
    <w:rsid w:val="00DA565E"/>
    <w:rsid w:val="00DA5D3D"/>
    <w:rsid w:val="00DA7085"/>
    <w:rsid w:val="00DA779D"/>
    <w:rsid w:val="00DA77C4"/>
    <w:rsid w:val="00DB1D51"/>
    <w:rsid w:val="00DB1ED0"/>
    <w:rsid w:val="00DB21B7"/>
    <w:rsid w:val="00DB2462"/>
    <w:rsid w:val="00DB313B"/>
    <w:rsid w:val="00DB3172"/>
    <w:rsid w:val="00DB334F"/>
    <w:rsid w:val="00DB38D8"/>
    <w:rsid w:val="00DB3907"/>
    <w:rsid w:val="00DB3AB4"/>
    <w:rsid w:val="00DB3C88"/>
    <w:rsid w:val="00DB4398"/>
    <w:rsid w:val="00DB50B1"/>
    <w:rsid w:val="00DB578C"/>
    <w:rsid w:val="00DB5D67"/>
    <w:rsid w:val="00DB5FA3"/>
    <w:rsid w:val="00DB6647"/>
    <w:rsid w:val="00DB66CE"/>
    <w:rsid w:val="00DB6832"/>
    <w:rsid w:val="00DB6FE7"/>
    <w:rsid w:val="00DB72CE"/>
    <w:rsid w:val="00DB741D"/>
    <w:rsid w:val="00DC0381"/>
    <w:rsid w:val="00DC038A"/>
    <w:rsid w:val="00DC0744"/>
    <w:rsid w:val="00DC09BB"/>
    <w:rsid w:val="00DC0C19"/>
    <w:rsid w:val="00DC105D"/>
    <w:rsid w:val="00DC139D"/>
    <w:rsid w:val="00DC1805"/>
    <w:rsid w:val="00DC2181"/>
    <w:rsid w:val="00DC2307"/>
    <w:rsid w:val="00DC2995"/>
    <w:rsid w:val="00DC2AB7"/>
    <w:rsid w:val="00DC346E"/>
    <w:rsid w:val="00DC3A53"/>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703"/>
    <w:rsid w:val="00DE2A5B"/>
    <w:rsid w:val="00DE2B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BF8"/>
    <w:rsid w:val="00DE7D7E"/>
    <w:rsid w:val="00DF0975"/>
    <w:rsid w:val="00DF0EF9"/>
    <w:rsid w:val="00DF0F9E"/>
    <w:rsid w:val="00DF106D"/>
    <w:rsid w:val="00DF118A"/>
    <w:rsid w:val="00DF1281"/>
    <w:rsid w:val="00DF1627"/>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047"/>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1DD"/>
    <w:rsid w:val="00E11966"/>
    <w:rsid w:val="00E11AC1"/>
    <w:rsid w:val="00E12206"/>
    <w:rsid w:val="00E12531"/>
    <w:rsid w:val="00E12E73"/>
    <w:rsid w:val="00E131BE"/>
    <w:rsid w:val="00E13333"/>
    <w:rsid w:val="00E13CE9"/>
    <w:rsid w:val="00E14ACF"/>
    <w:rsid w:val="00E1538E"/>
    <w:rsid w:val="00E1543D"/>
    <w:rsid w:val="00E15B6D"/>
    <w:rsid w:val="00E15E63"/>
    <w:rsid w:val="00E161A3"/>
    <w:rsid w:val="00E1689F"/>
    <w:rsid w:val="00E16CAC"/>
    <w:rsid w:val="00E1714C"/>
    <w:rsid w:val="00E17789"/>
    <w:rsid w:val="00E17C36"/>
    <w:rsid w:val="00E17D20"/>
    <w:rsid w:val="00E2017B"/>
    <w:rsid w:val="00E21193"/>
    <w:rsid w:val="00E2122D"/>
    <w:rsid w:val="00E214D1"/>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473"/>
    <w:rsid w:val="00E32A79"/>
    <w:rsid w:val="00E32D5E"/>
    <w:rsid w:val="00E33CB9"/>
    <w:rsid w:val="00E343BD"/>
    <w:rsid w:val="00E3587F"/>
    <w:rsid w:val="00E35962"/>
    <w:rsid w:val="00E35A26"/>
    <w:rsid w:val="00E35B66"/>
    <w:rsid w:val="00E35B6C"/>
    <w:rsid w:val="00E35BC4"/>
    <w:rsid w:val="00E36579"/>
    <w:rsid w:val="00E36B18"/>
    <w:rsid w:val="00E36B2F"/>
    <w:rsid w:val="00E36D90"/>
    <w:rsid w:val="00E36DB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64FD"/>
    <w:rsid w:val="00E56FB6"/>
    <w:rsid w:val="00E57073"/>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1E0F"/>
    <w:rsid w:val="00E82948"/>
    <w:rsid w:val="00E83311"/>
    <w:rsid w:val="00E83361"/>
    <w:rsid w:val="00E8344A"/>
    <w:rsid w:val="00E83905"/>
    <w:rsid w:val="00E83C5F"/>
    <w:rsid w:val="00E848F3"/>
    <w:rsid w:val="00E84DAF"/>
    <w:rsid w:val="00E851AB"/>
    <w:rsid w:val="00E854FB"/>
    <w:rsid w:val="00E856B7"/>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1DF6"/>
    <w:rsid w:val="00E922BC"/>
    <w:rsid w:val="00E92A0A"/>
    <w:rsid w:val="00E92AD0"/>
    <w:rsid w:val="00E92FE3"/>
    <w:rsid w:val="00E938E6"/>
    <w:rsid w:val="00E94051"/>
    <w:rsid w:val="00E94E5C"/>
    <w:rsid w:val="00E94E9E"/>
    <w:rsid w:val="00E95093"/>
    <w:rsid w:val="00E9562D"/>
    <w:rsid w:val="00E958FC"/>
    <w:rsid w:val="00E95B39"/>
    <w:rsid w:val="00E95C6B"/>
    <w:rsid w:val="00E96A09"/>
    <w:rsid w:val="00E96E7D"/>
    <w:rsid w:val="00E97451"/>
    <w:rsid w:val="00E974EB"/>
    <w:rsid w:val="00E9766A"/>
    <w:rsid w:val="00E978BC"/>
    <w:rsid w:val="00E97E26"/>
    <w:rsid w:val="00E97E39"/>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DD3"/>
    <w:rsid w:val="00EA5FF9"/>
    <w:rsid w:val="00EA6358"/>
    <w:rsid w:val="00EA643B"/>
    <w:rsid w:val="00EA675F"/>
    <w:rsid w:val="00EA6788"/>
    <w:rsid w:val="00EA6E0C"/>
    <w:rsid w:val="00EA715F"/>
    <w:rsid w:val="00EA733C"/>
    <w:rsid w:val="00EA769D"/>
    <w:rsid w:val="00EB0532"/>
    <w:rsid w:val="00EB073A"/>
    <w:rsid w:val="00EB095E"/>
    <w:rsid w:val="00EB1075"/>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C05"/>
    <w:rsid w:val="00EB5F9A"/>
    <w:rsid w:val="00EB652E"/>
    <w:rsid w:val="00EB658B"/>
    <w:rsid w:val="00EB668F"/>
    <w:rsid w:val="00EB6887"/>
    <w:rsid w:val="00EB6EEC"/>
    <w:rsid w:val="00EB760C"/>
    <w:rsid w:val="00EB7611"/>
    <w:rsid w:val="00EB7844"/>
    <w:rsid w:val="00EB793A"/>
    <w:rsid w:val="00EB7ABC"/>
    <w:rsid w:val="00EB7C61"/>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144"/>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ADF"/>
    <w:rsid w:val="00EE2E39"/>
    <w:rsid w:val="00EE2F74"/>
    <w:rsid w:val="00EE3683"/>
    <w:rsid w:val="00EE37D7"/>
    <w:rsid w:val="00EE389E"/>
    <w:rsid w:val="00EE38E7"/>
    <w:rsid w:val="00EE3DA3"/>
    <w:rsid w:val="00EE3E5C"/>
    <w:rsid w:val="00EE4210"/>
    <w:rsid w:val="00EE46AC"/>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B1E"/>
    <w:rsid w:val="00EF5F75"/>
    <w:rsid w:val="00EF61F8"/>
    <w:rsid w:val="00EF638A"/>
    <w:rsid w:val="00EF6714"/>
    <w:rsid w:val="00EF6B9A"/>
    <w:rsid w:val="00EF738A"/>
    <w:rsid w:val="00EF74F9"/>
    <w:rsid w:val="00EF7C60"/>
    <w:rsid w:val="00F002E7"/>
    <w:rsid w:val="00F00AED"/>
    <w:rsid w:val="00F00C6A"/>
    <w:rsid w:val="00F00CB7"/>
    <w:rsid w:val="00F00F67"/>
    <w:rsid w:val="00F0138F"/>
    <w:rsid w:val="00F01AFB"/>
    <w:rsid w:val="00F023E8"/>
    <w:rsid w:val="00F02502"/>
    <w:rsid w:val="00F02647"/>
    <w:rsid w:val="00F03822"/>
    <w:rsid w:val="00F0383A"/>
    <w:rsid w:val="00F03B3A"/>
    <w:rsid w:val="00F03D2F"/>
    <w:rsid w:val="00F03E56"/>
    <w:rsid w:val="00F044B5"/>
    <w:rsid w:val="00F04846"/>
    <w:rsid w:val="00F04D2A"/>
    <w:rsid w:val="00F04ED7"/>
    <w:rsid w:val="00F0573E"/>
    <w:rsid w:val="00F0574F"/>
    <w:rsid w:val="00F05F8A"/>
    <w:rsid w:val="00F0641A"/>
    <w:rsid w:val="00F066C6"/>
    <w:rsid w:val="00F06A3F"/>
    <w:rsid w:val="00F06C0D"/>
    <w:rsid w:val="00F06C41"/>
    <w:rsid w:val="00F0704F"/>
    <w:rsid w:val="00F0725B"/>
    <w:rsid w:val="00F07483"/>
    <w:rsid w:val="00F077AB"/>
    <w:rsid w:val="00F079C2"/>
    <w:rsid w:val="00F07B6F"/>
    <w:rsid w:val="00F07D07"/>
    <w:rsid w:val="00F10921"/>
    <w:rsid w:val="00F11D0E"/>
    <w:rsid w:val="00F11D7F"/>
    <w:rsid w:val="00F12617"/>
    <w:rsid w:val="00F12783"/>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17EC4"/>
    <w:rsid w:val="00F20C2B"/>
    <w:rsid w:val="00F20F87"/>
    <w:rsid w:val="00F21135"/>
    <w:rsid w:val="00F221CA"/>
    <w:rsid w:val="00F22A04"/>
    <w:rsid w:val="00F2337F"/>
    <w:rsid w:val="00F23424"/>
    <w:rsid w:val="00F23A3A"/>
    <w:rsid w:val="00F23D12"/>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3ADD"/>
    <w:rsid w:val="00F43DE9"/>
    <w:rsid w:val="00F44A09"/>
    <w:rsid w:val="00F453EE"/>
    <w:rsid w:val="00F45965"/>
    <w:rsid w:val="00F45F14"/>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C0"/>
    <w:rsid w:val="00F541ED"/>
    <w:rsid w:val="00F54746"/>
    <w:rsid w:val="00F550AE"/>
    <w:rsid w:val="00F553CD"/>
    <w:rsid w:val="00F55594"/>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4FA4"/>
    <w:rsid w:val="00F65345"/>
    <w:rsid w:val="00F65E8D"/>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0CC"/>
    <w:rsid w:val="00F802EE"/>
    <w:rsid w:val="00F803E5"/>
    <w:rsid w:val="00F823BD"/>
    <w:rsid w:val="00F826CA"/>
    <w:rsid w:val="00F8374B"/>
    <w:rsid w:val="00F83DDB"/>
    <w:rsid w:val="00F84499"/>
    <w:rsid w:val="00F84965"/>
    <w:rsid w:val="00F85299"/>
    <w:rsid w:val="00F85976"/>
    <w:rsid w:val="00F859E5"/>
    <w:rsid w:val="00F85BD6"/>
    <w:rsid w:val="00F86067"/>
    <w:rsid w:val="00F868BA"/>
    <w:rsid w:val="00F869B6"/>
    <w:rsid w:val="00F86CE6"/>
    <w:rsid w:val="00F86F42"/>
    <w:rsid w:val="00F876A0"/>
    <w:rsid w:val="00F87783"/>
    <w:rsid w:val="00F90515"/>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FA"/>
    <w:rsid w:val="00F97879"/>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758"/>
    <w:rsid w:val="00FA7E80"/>
    <w:rsid w:val="00FB029F"/>
    <w:rsid w:val="00FB03BD"/>
    <w:rsid w:val="00FB13FE"/>
    <w:rsid w:val="00FB1A91"/>
    <w:rsid w:val="00FB1ADF"/>
    <w:rsid w:val="00FB1DD5"/>
    <w:rsid w:val="00FB241F"/>
    <w:rsid w:val="00FB2D4B"/>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2DAF"/>
    <w:rsid w:val="00FC31A5"/>
    <w:rsid w:val="00FC502D"/>
    <w:rsid w:val="00FC50C6"/>
    <w:rsid w:val="00FC5AA5"/>
    <w:rsid w:val="00FC6066"/>
    <w:rsid w:val="00FC6354"/>
    <w:rsid w:val="00FC692F"/>
    <w:rsid w:val="00FC6995"/>
    <w:rsid w:val="00FC6C81"/>
    <w:rsid w:val="00FC7EE0"/>
    <w:rsid w:val="00FD0636"/>
    <w:rsid w:val="00FD09D0"/>
    <w:rsid w:val="00FD0AAD"/>
    <w:rsid w:val="00FD0D8C"/>
    <w:rsid w:val="00FD1000"/>
    <w:rsid w:val="00FD1527"/>
    <w:rsid w:val="00FD155D"/>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6</Pages>
  <Words>1683</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Discussion</vt:lpstr>
      <vt:lpstr>    3GPP status</vt:lpstr>
      <vt:lpstr>    Initial Considerations</vt:lpstr>
      <vt:lpstr>        RF FE architecture</vt:lpstr>
      <vt:lpstr>        Antenna interface configuration</vt:lpstr>
      <vt:lpstr>        Intermodulations</vt:lpstr>
      <vt:lpstr>        CA_n8-n20-n28</vt:lpstr>
      <vt:lpstr>        CA_n5-n8</vt:lpstr>
      <vt:lpstr>        CA_n5-n28</vt:lpstr>
      <vt:lpstr>Conclusion</vt:lpstr>
      <vt:lpstr>Reference</vt:lpstr>
    </vt:vector>
  </TitlesOfParts>
  <Company>Qualcomm</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3</cp:revision>
  <cp:lastPrinted>2017-09-11T16:45:00Z</cp:lastPrinted>
  <dcterms:created xsi:type="dcterms:W3CDTF">2022-08-10T12:34:00Z</dcterms:created>
  <dcterms:modified xsi:type="dcterms:W3CDTF">2022-08-10T14:13:00Z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