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031" w:rsidRPr="004A029C" w:rsidRDefault="005C5031" w:rsidP="005C5031">
      <w:pPr>
        <w:pStyle w:val="a3"/>
        <w:keepLines/>
        <w:tabs>
          <w:tab w:val="right" w:pos="10440"/>
          <w:tab w:val="right" w:pos="13323"/>
        </w:tabs>
        <w:spacing w:before="60" w:after="60"/>
        <w:rPr>
          <w:rFonts w:ascii="Arial" w:eastAsia="宋体" w:hAnsi="Arial" w:cs="Arial"/>
          <w:b/>
          <w:sz w:val="24"/>
          <w:szCs w:val="24"/>
          <w:lang w:eastAsia="zh-CN"/>
        </w:rPr>
      </w:pPr>
      <w:bookmarkStart w:id="0" w:name="Title"/>
      <w:bookmarkEnd w:id="0"/>
      <w:r w:rsidRPr="004A029C">
        <w:rPr>
          <w:rFonts w:ascii="Arial" w:hAnsi="Arial" w:cs="Arial"/>
          <w:b/>
          <w:sz w:val="24"/>
          <w:szCs w:val="24"/>
        </w:rPr>
        <w:t>3GPP TSG-RAN WG4 Meeting #</w:t>
      </w:r>
      <w:r w:rsidRPr="004A029C">
        <w:rPr>
          <w:rFonts w:ascii="Arial" w:hAnsi="Arial" w:cs="Arial"/>
        </w:rPr>
        <w:t xml:space="preserve"> </w:t>
      </w:r>
      <w:r>
        <w:rPr>
          <w:rFonts w:ascii="Arial" w:hAnsi="Arial" w:cs="Arial"/>
          <w:b/>
          <w:sz w:val="24"/>
          <w:szCs w:val="24"/>
        </w:rPr>
        <w:t>10</w:t>
      </w:r>
      <w:r>
        <w:rPr>
          <w:rFonts w:ascii="Arial" w:eastAsiaTheme="minorEastAsia" w:hAnsi="Arial" w:cs="Arial" w:hint="eastAsia"/>
          <w:b/>
          <w:sz w:val="24"/>
          <w:szCs w:val="24"/>
          <w:lang w:eastAsia="zh-CN"/>
        </w:rPr>
        <w:t>4</w:t>
      </w:r>
      <w:r w:rsidRPr="004A029C">
        <w:rPr>
          <w:rFonts w:ascii="Arial" w:hAnsi="Arial" w:cs="Arial"/>
          <w:b/>
          <w:sz w:val="24"/>
          <w:szCs w:val="24"/>
        </w:rPr>
        <w:t>-e</w:t>
      </w:r>
      <w:r w:rsidRPr="004A029C">
        <w:rPr>
          <w:rFonts w:ascii="Arial" w:hAnsi="Arial" w:cs="Arial"/>
          <w:b/>
          <w:sz w:val="24"/>
          <w:szCs w:val="24"/>
        </w:rPr>
        <w:tab/>
      </w:r>
      <w:r w:rsidRPr="004A029C">
        <w:rPr>
          <w:rFonts w:ascii="Arial" w:hAnsi="Arial" w:cs="Arial"/>
          <w:b/>
          <w:sz w:val="24"/>
          <w:szCs w:val="24"/>
        </w:rPr>
        <w:tab/>
        <w:t>R4-2</w:t>
      </w:r>
      <w:r w:rsidR="00D754BA">
        <w:rPr>
          <w:rFonts w:ascii="Arial" w:eastAsiaTheme="minorEastAsia" w:hAnsi="Arial" w:cs="Arial" w:hint="eastAsia"/>
          <w:b/>
          <w:sz w:val="24"/>
          <w:szCs w:val="24"/>
          <w:lang w:eastAsia="zh-CN"/>
        </w:rPr>
        <w:t>211683</w:t>
      </w:r>
      <w:bookmarkStart w:id="1" w:name="_GoBack"/>
      <w:bookmarkEnd w:id="1"/>
    </w:p>
    <w:p w:rsidR="005C5031" w:rsidRPr="004A029C" w:rsidRDefault="005C5031" w:rsidP="005C5031">
      <w:pPr>
        <w:pStyle w:val="a3"/>
        <w:tabs>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 xml:space="preserve">Electronic Meeting, </w:t>
      </w:r>
      <w:r>
        <w:rPr>
          <w:rFonts w:ascii="Arial" w:eastAsia="宋体" w:hAnsi="Arial" w:cs="Arial" w:hint="eastAsia"/>
          <w:b/>
          <w:sz w:val="24"/>
          <w:szCs w:val="24"/>
          <w:lang w:eastAsia="zh-CN"/>
        </w:rPr>
        <w:t>August</w:t>
      </w:r>
      <w:r>
        <w:rPr>
          <w:rFonts w:ascii="Arial" w:eastAsia="宋体" w:hAnsi="Arial" w:cs="Arial"/>
          <w:b/>
          <w:sz w:val="24"/>
          <w:szCs w:val="24"/>
          <w:lang w:eastAsia="zh-CN"/>
        </w:rPr>
        <w:t xml:space="preserve"> </w:t>
      </w:r>
      <w:r>
        <w:rPr>
          <w:rFonts w:ascii="Arial" w:eastAsia="宋体" w:hAnsi="Arial" w:cs="Arial" w:hint="eastAsia"/>
          <w:b/>
          <w:sz w:val="24"/>
          <w:szCs w:val="24"/>
          <w:lang w:eastAsia="zh-CN"/>
        </w:rPr>
        <w:t>15</w:t>
      </w:r>
      <w:r>
        <w:rPr>
          <w:rFonts w:ascii="Arial" w:eastAsia="宋体" w:hAnsi="Arial" w:cs="Arial"/>
          <w:b/>
          <w:sz w:val="24"/>
          <w:szCs w:val="24"/>
          <w:lang w:eastAsia="zh-CN"/>
        </w:rPr>
        <w:t xml:space="preserve"> – </w:t>
      </w:r>
      <w:r>
        <w:rPr>
          <w:rFonts w:ascii="Arial" w:eastAsia="宋体" w:hAnsi="Arial" w:cs="Arial" w:hint="eastAsia"/>
          <w:b/>
          <w:sz w:val="24"/>
          <w:szCs w:val="24"/>
          <w:lang w:eastAsia="zh-CN"/>
        </w:rPr>
        <w:t>August</w:t>
      </w:r>
      <w:r>
        <w:rPr>
          <w:rFonts w:ascii="Arial" w:eastAsia="宋体" w:hAnsi="Arial" w:cs="Arial"/>
          <w:b/>
          <w:sz w:val="24"/>
          <w:szCs w:val="24"/>
          <w:lang w:eastAsia="zh-CN"/>
        </w:rPr>
        <w:t xml:space="preserve"> 2</w:t>
      </w:r>
      <w:r>
        <w:rPr>
          <w:rFonts w:ascii="Arial" w:eastAsia="宋体" w:hAnsi="Arial" w:cs="Arial" w:hint="eastAsia"/>
          <w:b/>
          <w:sz w:val="24"/>
          <w:szCs w:val="24"/>
          <w:lang w:eastAsia="zh-CN"/>
        </w:rPr>
        <w:t>6</w:t>
      </w:r>
      <w:r w:rsidRPr="004A029C">
        <w:rPr>
          <w:rFonts w:ascii="Arial" w:eastAsia="宋体" w:hAnsi="Arial" w:cs="Arial"/>
          <w:b/>
          <w:sz w:val="24"/>
          <w:szCs w:val="24"/>
          <w:lang w:eastAsia="zh-CN"/>
        </w:rPr>
        <w:t>, 2022</w:t>
      </w:r>
    </w:p>
    <w:p w:rsidR="005C5031" w:rsidRPr="004862A3" w:rsidRDefault="005C5031" w:rsidP="005C5031">
      <w:pPr>
        <w:pStyle w:val="a5"/>
        <w:spacing w:before="120" w:afterLines="50" w:after="120"/>
        <w:ind w:left="2270" w:hangingChars="942" w:hanging="2270"/>
        <w:rPr>
          <w:rFonts w:ascii="Arial" w:hAnsi="Arial" w:cs="Arial"/>
        </w:rPr>
      </w:pPr>
    </w:p>
    <w:p w:rsidR="005C5031" w:rsidRPr="00E8576E" w:rsidRDefault="005C5031" w:rsidP="005C5031">
      <w:pPr>
        <w:pStyle w:val="a5"/>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Pr>
          <w:rFonts w:ascii="Arial" w:hAnsi="Arial" w:cs="Arial"/>
          <w:b w:val="0"/>
        </w:rPr>
        <w:t>9</w:t>
      </w:r>
      <w:r w:rsidRPr="006D0F23">
        <w:rPr>
          <w:rFonts w:ascii="Arial" w:hAnsi="Arial" w:cs="Arial"/>
          <w:b w:val="0"/>
        </w:rPr>
        <w:t>.</w:t>
      </w:r>
      <w:r w:rsidR="0061625A">
        <w:rPr>
          <w:rFonts w:ascii="Arial" w:hAnsi="Arial" w:cs="Arial"/>
          <w:b w:val="0"/>
        </w:rPr>
        <w:t>12</w:t>
      </w:r>
      <w:r w:rsidRPr="006D0F23">
        <w:rPr>
          <w:rFonts w:ascii="Arial" w:hAnsi="Arial" w:cs="Arial"/>
          <w:b w:val="0"/>
        </w:rPr>
        <w:t>.</w:t>
      </w:r>
      <w:r>
        <w:rPr>
          <w:rFonts w:ascii="Arial" w:hAnsi="Arial" w:cs="Arial" w:hint="eastAsia"/>
          <w:b w:val="0"/>
        </w:rPr>
        <w:t>2</w:t>
      </w:r>
    </w:p>
    <w:p w:rsidR="005C5031" w:rsidRPr="004862A3" w:rsidRDefault="005C5031" w:rsidP="005C5031">
      <w:pPr>
        <w:pStyle w:val="a5"/>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5C5031" w:rsidRPr="0061625A" w:rsidRDefault="005C5031" w:rsidP="005C5031">
      <w:pPr>
        <w:pStyle w:val="a5"/>
        <w:spacing w:before="0" w:after="0" w:line="360" w:lineRule="auto"/>
        <w:rPr>
          <w:rFonts w:ascii="Arial" w:hAnsi="Arial" w:cs="Arial"/>
          <w:b w:val="0"/>
        </w:rPr>
      </w:pPr>
      <w:r w:rsidRPr="004862A3">
        <w:rPr>
          <w:rFonts w:ascii="Arial" w:hAnsi="Arial" w:cs="Arial"/>
        </w:rPr>
        <w:t xml:space="preserve">Title: </w:t>
      </w:r>
      <w:r w:rsidRPr="004862A3">
        <w:rPr>
          <w:rFonts w:ascii="Arial" w:hAnsi="Arial" w:cs="Arial"/>
          <w:b w:val="0"/>
        </w:rPr>
        <w:tab/>
      </w:r>
      <w:r w:rsidR="0061625A" w:rsidRPr="0061625A">
        <w:rPr>
          <w:rFonts w:ascii="Arial" w:hAnsi="Arial" w:cs="Arial"/>
          <w:b w:val="0"/>
        </w:rPr>
        <w:t>Discussion on Rel-17 RLM/BFD measurement relaxation test cases</w:t>
      </w:r>
    </w:p>
    <w:p w:rsidR="005C5031" w:rsidRPr="004862A3" w:rsidRDefault="005C5031" w:rsidP="005C5031">
      <w:pPr>
        <w:pStyle w:val="a5"/>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5C5031" w:rsidRPr="004862A3" w:rsidRDefault="005C5031" w:rsidP="005C5031">
      <w:pPr>
        <w:pStyle w:val="1"/>
        <w:jc w:val="both"/>
        <w:rPr>
          <w:rFonts w:eastAsia="MS Mincho"/>
          <w:szCs w:val="36"/>
          <w:lang w:val="en-US"/>
        </w:rPr>
      </w:pPr>
      <w:r w:rsidRPr="004862A3">
        <w:rPr>
          <w:rFonts w:eastAsia="MS Mincho"/>
          <w:szCs w:val="36"/>
          <w:lang w:val="en-US"/>
        </w:rPr>
        <w:t>Introduction</w:t>
      </w:r>
    </w:p>
    <w:p w:rsidR="005C5031" w:rsidRDefault="005C5031" w:rsidP="005C5031">
      <w:pPr>
        <w:spacing w:after="120"/>
        <w:rPr>
          <w:rFonts w:eastAsiaTheme="minorEastAsia"/>
          <w:lang w:eastAsia="zh-CN"/>
        </w:rPr>
      </w:pPr>
      <w:r>
        <w:rPr>
          <w:rFonts w:eastAsiaTheme="minorEastAsia"/>
          <w:lang w:eastAsia="zh-CN"/>
        </w:rPr>
        <w:t xml:space="preserve">In </w:t>
      </w:r>
      <w:r w:rsidR="00C8634D">
        <w:rPr>
          <w:rFonts w:eastAsiaTheme="minorEastAsia"/>
          <w:lang w:val="en-US" w:eastAsia="zh-CN"/>
        </w:rPr>
        <w:t>RAN4#103-e meeting</w:t>
      </w:r>
      <w:r>
        <w:rPr>
          <w:rFonts w:eastAsiaTheme="minorEastAsia"/>
          <w:lang w:eastAsia="zh-CN"/>
        </w:rPr>
        <w:t>,</w:t>
      </w:r>
      <w:r w:rsidR="00376F7B">
        <w:rPr>
          <w:lang w:eastAsia="zh-CN"/>
        </w:rPr>
        <w:t xml:space="preserve"> RAN4 agreed the TC</w:t>
      </w:r>
      <w:r w:rsidR="00C8634D">
        <w:rPr>
          <w:lang w:eastAsia="zh-CN"/>
        </w:rPr>
        <w:t xml:space="preserve"> list for Rel-17 power saving enhancements. However,</w:t>
      </w:r>
      <w:r w:rsidR="00E02C89">
        <w:rPr>
          <w:lang w:eastAsia="zh-CN"/>
        </w:rPr>
        <w:t xml:space="preserve"> for the test setup, there are still some open issues. </w:t>
      </w:r>
    </w:p>
    <w:p w:rsidR="005C5031" w:rsidRDefault="005C5031" w:rsidP="005C5031">
      <w:pPr>
        <w:spacing w:after="120"/>
        <w:rPr>
          <w:rFonts w:eastAsiaTheme="minorEastAsia"/>
          <w:lang w:val="en-US" w:eastAsia="zh-CN"/>
        </w:rPr>
      </w:pPr>
      <w:r>
        <w:t>In this contribution</w:t>
      </w:r>
      <w:r>
        <w:rPr>
          <w:lang w:eastAsia="zh-CN"/>
        </w:rPr>
        <w:t xml:space="preserve">, we provide </w:t>
      </w:r>
      <w:bookmarkStart w:id="3" w:name="OLE_LINK5"/>
      <w:bookmarkStart w:id="4" w:name="OLE_LINK6"/>
      <w:r>
        <w:rPr>
          <w:lang w:eastAsia="zh-CN"/>
        </w:rPr>
        <w:t xml:space="preserve">our consideration of </w:t>
      </w:r>
      <w:r w:rsidR="004F7C46">
        <w:rPr>
          <w:lang w:eastAsia="zh-CN"/>
        </w:rPr>
        <w:t xml:space="preserve">the </w:t>
      </w:r>
      <w:r w:rsidR="00E02C89">
        <w:rPr>
          <w:lang w:eastAsia="zh-CN"/>
        </w:rPr>
        <w:t xml:space="preserve">test setting for </w:t>
      </w:r>
      <w:r w:rsidR="004F7C46">
        <w:rPr>
          <w:lang w:eastAsia="zh-CN"/>
        </w:rPr>
        <w:t xml:space="preserve">test cases </w:t>
      </w:r>
      <w:r w:rsidR="00E02C89">
        <w:rPr>
          <w:lang w:eastAsia="zh-CN"/>
        </w:rPr>
        <w:t xml:space="preserve">in Rel-17 power saving enhancements </w:t>
      </w:r>
      <w:r>
        <w:t>and</w:t>
      </w:r>
      <w:bookmarkEnd w:id="3"/>
      <w:bookmarkEnd w:id="4"/>
      <w:r>
        <w:t xml:space="preserve"> </w:t>
      </w:r>
      <w:r>
        <w:rPr>
          <w:lang w:eastAsia="zh-CN"/>
        </w:rPr>
        <w:t>give our proposal</w:t>
      </w:r>
      <w:r w:rsidR="0006495B">
        <w:rPr>
          <w:lang w:eastAsia="zh-CN"/>
        </w:rPr>
        <w:t>s</w:t>
      </w:r>
      <w:r>
        <w:rPr>
          <w:lang w:eastAsia="zh-CN"/>
        </w:rPr>
        <w:t>.</w:t>
      </w:r>
    </w:p>
    <w:p w:rsidR="005C5031" w:rsidRPr="004862A3" w:rsidRDefault="005C5031" w:rsidP="005C5031">
      <w:pPr>
        <w:pStyle w:val="1"/>
        <w:jc w:val="both"/>
        <w:rPr>
          <w:rFonts w:eastAsia="MS Mincho"/>
          <w:lang w:val="en-US"/>
        </w:rPr>
      </w:pPr>
      <w:r w:rsidRPr="004862A3">
        <w:rPr>
          <w:rFonts w:eastAsia="MS Mincho"/>
          <w:lang w:val="en-US"/>
        </w:rPr>
        <w:t>Discussion</w:t>
      </w:r>
    </w:p>
    <w:p w:rsidR="00C8634D" w:rsidRPr="00890F99" w:rsidRDefault="005C5031" w:rsidP="005C5031">
      <w:pPr>
        <w:rPr>
          <w:rFonts w:eastAsiaTheme="minorEastAsia"/>
          <w:lang w:val="en-US" w:eastAsia="zh-CN"/>
        </w:rPr>
      </w:pPr>
      <w:r w:rsidRPr="00890F99">
        <w:rPr>
          <w:rFonts w:eastAsiaTheme="minorEastAsia"/>
          <w:lang w:val="en-US" w:eastAsia="zh-CN"/>
        </w:rPr>
        <w:t>In RAN4#10</w:t>
      </w:r>
      <w:r w:rsidR="004F7C46" w:rsidRPr="00890F99">
        <w:rPr>
          <w:rFonts w:eastAsiaTheme="minorEastAsia"/>
          <w:lang w:val="en-US" w:eastAsia="zh-CN"/>
        </w:rPr>
        <w:t>3</w:t>
      </w:r>
      <w:r w:rsidRPr="00890F99">
        <w:rPr>
          <w:rFonts w:eastAsiaTheme="minorEastAsia"/>
          <w:lang w:val="en-US" w:eastAsia="zh-CN"/>
        </w:rPr>
        <w:t xml:space="preserve">-e meeting, </w:t>
      </w:r>
      <w:r w:rsidR="00376F7B" w:rsidRPr="00890F99">
        <w:rPr>
          <w:rFonts w:eastAsiaTheme="minorEastAsia"/>
          <w:lang w:val="en-US" w:eastAsia="zh-CN"/>
        </w:rPr>
        <w:t>RAN4 agreed the TC list as below</w:t>
      </w:r>
      <w:r w:rsidR="00694E65" w:rsidRPr="00890F99">
        <w:rPr>
          <w:rFonts w:eastAsiaTheme="minorEastAsia"/>
          <w:lang w:val="en-US" w:eastAsia="zh-CN"/>
        </w:rPr>
        <w:t xml:space="preserve"> [1]</w:t>
      </w:r>
      <w:r w:rsidR="00376F7B" w:rsidRPr="00890F99">
        <w:rPr>
          <w:rFonts w:eastAsiaTheme="minorEastAsia"/>
          <w:lang w:val="en-US" w:eastAsia="zh-CN"/>
        </w:rPr>
        <w:t>:</w:t>
      </w:r>
    </w:p>
    <w:tbl>
      <w:tblPr>
        <w:tblStyle w:val="a6"/>
        <w:tblW w:w="0" w:type="auto"/>
        <w:tblLook w:val="04A0" w:firstRow="1" w:lastRow="0" w:firstColumn="1" w:lastColumn="0" w:noHBand="0" w:noVBand="1"/>
      </w:tblPr>
      <w:tblGrid>
        <w:gridCol w:w="8856"/>
      </w:tblGrid>
      <w:tr w:rsidR="00376F7B" w:rsidRPr="00890F99" w:rsidTr="00376F7B">
        <w:tc>
          <w:tcPr>
            <w:tcW w:w="8856" w:type="dxa"/>
          </w:tcPr>
          <w:p w:rsidR="00376F7B" w:rsidRPr="00890F99" w:rsidRDefault="00376F7B" w:rsidP="00376F7B">
            <w:pPr>
              <w:pStyle w:val="4"/>
              <w:numPr>
                <w:ilvl w:val="0"/>
                <w:numId w:val="0"/>
              </w:numPr>
              <w:ind w:left="864" w:hanging="864"/>
              <w:outlineLvl w:val="3"/>
              <w:rPr>
                <w:rFonts w:ascii="Times New Roman" w:eastAsia="宋体" w:hAnsi="Times New Roman"/>
                <w:b/>
                <w:sz w:val="20"/>
                <w:u w:val="single"/>
                <w:lang w:val="en-US"/>
              </w:rPr>
            </w:pPr>
            <w:r w:rsidRPr="00890F99">
              <w:rPr>
                <w:rFonts w:ascii="Times New Roman" w:eastAsia="宋体" w:hAnsi="Times New Roman"/>
                <w:b/>
                <w:sz w:val="20"/>
                <w:u w:val="single"/>
                <w:lang w:val="en-US"/>
              </w:rPr>
              <w:t>Issue 2-2-5: Principle for test case reduction</w:t>
            </w:r>
          </w:p>
          <w:p w:rsidR="00376F7B" w:rsidRPr="00890F99" w:rsidRDefault="00376F7B" w:rsidP="00376F7B">
            <w:pPr>
              <w:rPr>
                <w:rFonts w:eastAsia="宋体"/>
                <w:color w:val="00B050"/>
                <w:lang w:val="en-US" w:eastAsia="zh-CN"/>
              </w:rPr>
            </w:pPr>
            <w:r w:rsidRPr="00890F99">
              <w:rPr>
                <w:color w:val="00B050"/>
                <w:lang w:val="en-US" w:eastAsia="zh-CN"/>
              </w:rPr>
              <w:t>Agreement: RAN4 agreed to introduce below test cases:</w:t>
            </w:r>
          </w:p>
          <w:p w:rsidR="00376F7B" w:rsidRPr="00890F99" w:rsidRDefault="00376F7B" w:rsidP="00376F7B">
            <w:pPr>
              <w:pStyle w:val="a7"/>
              <w:numPr>
                <w:ilvl w:val="1"/>
                <w:numId w:val="6"/>
              </w:numPr>
              <w:overflowPunct w:val="0"/>
              <w:autoSpaceDE w:val="0"/>
              <w:autoSpaceDN w:val="0"/>
              <w:adjustRightInd w:val="0"/>
              <w:spacing w:after="120" w:line="254" w:lineRule="auto"/>
              <w:contextualSpacing w:val="0"/>
              <w:rPr>
                <w:rFonts w:eastAsia="PMingLiU"/>
                <w:color w:val="00B050"/>
                <w:lang w:val="sv-SE" w:eastAsia="zh-TW"/>
              </w:rPr>
            </w:pPr>
            <w:r w:rsidRPr="00890F99">
              <w:rPr>
                <w:rFonts w:eastAsia="PMingLiU"/>
                <w:color w:val="00B050"/>
                <w:lang w:val="sv-SE" w:eastAsia="zh-TW"/>
              </w:rPr>
              <w:t>RLM SSB in FR1 EN-DC (TC1)</w:t>
            </w:r>
          </w:p>
          <w:p w:rsidR="00376F7B" w:rsidRPr="00890F99" w:rsidRDefault="00376F7B" w:rsidP="00376F7B">
            <w:pPr>
              <w:pStyle w:val="a7"/>
              <w:numPr>
                <w:ilvl w:val="1"/>
                <w:numId w:val="6"/>
              </w:numPr>
              <w:overflowPunct w:val="0"/>
              <w:autoSpaceDE w:val="0"/>
              <w:autoSpaceDN w:val="0"/>
              <w:adjustRightInd w:val="0"/>
              <w:spacing w:line="254" w:lineRule="auto"/>
              <w:contextualSpacing w:val="0"/>
              <w:rPr>
                <w:rFonts w:eastAsia="PMingLiU"/>
                <w:color w:val="00B050"/>
                <w:lang w:val="sv-SE" w:eastAsia="zh-TW"/>
              </w:rPr>
            </w:pPr>
            <w:r w:rsidRPr="00890F99">
              <w:rPr>
                <w:rFonts w:eastAsia="PMingLiU"/>
                <w:color w:val="00B050"/>
                <w:lang w:val="sv-SE" w:eastAsia="zh-TW"/>
              </w:rPr>
              <w:t>BFD CSI-RS in FR2 NR-SA (TC16)</w:t>
            </w:r>
          </w:p>
          <w:p w:rsidR="00376F7B" w:rsidRPr="00890F99" w:rsidRDefault="00376F7B" w:rsidP="00376F7B">
            <w:pPr>
              <w:pStyle w:val="a7"/>
              <w:numPr>
                <w:ilvl w:val="1"/>
                <w:numId w:val="6"/>
              </w:numPr>
              <w:overflowPunct w:val="0"/>
              <w:autoSpaceDE w:val="0"/>
              <w:autoSpaceDN w:val="0"/>
              <w:adjustRightInd w:val="0"/>
              <w:spacing w:line="254" w:lineRule="auto"/>
              <w:contextualSpacing w:val="0"/>
              <w:rPr>
                <w:rFonts w:eastAsia="PMingLiU"/>
                <w:color w:val="00B050"/>
                <w:lang w:val="sv-SE" w:eastAsia="zh-TW"/>
              </w:rPr>
            </w:pPr>
            <w:r w:rsidRPr="00890F99">
              <w:rPr>
                <w:rFonts w:eastAsia="PMingLiU"/>
                <w:color w:val="00B050"/>
                <w:lang w:val="sv-SE" w:eastAsia="zh-TW"/>
              </w:rPr>
              <w:t>BFD SSB in FR2 EN-DC (TC13)</w:t>
            </w:r>
          </w:p>
          <w:p w:rsidR="00376F7B" w:rsidRPr="00890F99" w:rsidRDefault="00376F7B" w:rsidP="00376F7B">
            <w:pPr>
              <w:pStyle w:val="a7"/>
              <w:numPr>
                <w:ilvl w:val="1"/>
                <w:numId w:val="6"/>
              </w:numPr>
              <w:overflowPunct w:val="0"/>
              <w:autoSpaceDE w:val="0"/>
              <w:autoSpaceDN w:val="0"/>
              <w:adjustRightInd w:val="0"/>
              <w:spacing w:line="254" w:lineRule="auto"/>
              <w:contextualSpacing w:val="0"/>
              <w:rPr>
                <w:rFonts w:eastAsia="PMingLiU"/>
                <w:color w:val="00B050"/>
                <w:lang w:val="sv-SE" w:eastAsia="zh-TW"/>
              </w:rPr>
            </w:pPr>
            <w:r w:rsidRPr="00890F99">
              <w:rPr>
                <w:rFonts w:eastAsia="PMingLiU"/>
                <w:color w:val="00B050"/>
                <w:lang w:val="sv-SE" w:eastAsia="zh-TW"/>
              </w:rPr>
              <w:t>RLM SSB in FR2 EN-DC (TC5)</w:t>
            </w:r>
          </w:p>
          <w:p w:rsidR="00376F7B" w:rsidRPr="00890F99" w:rsidRDefault="00376F7B" w:rsidP="005C5031">
            <w:pPr>
              <w:pStyle w:val="a7"/>
              <w:numPr>
                <w:ilvl w:val="1"/>
                <w:numId w:val="6"/>
              </w:numPr>
              <w:overflowPunct w:val="0"/>
              <w:autoSpaceDE w:val="0"/>
              <w:autoSpaceDN w:val="0"/>
              <w:adjustRightInd w:val="0"/>
              <w:spacing w:line="254" w:lineRule="auto"/>
              <w:contextualSpacing w:val="0"/>
              <w:rPr>
                <w:rFonts w:eastAsia="PMingLiU"/>
                <w:color w:val="00B050"/>
                <w:lang w:val="sv-SE" w:eastAsia="zh-TW"/>
              </w:rPr>
            </w:pPr>
            <w:r w:rsidRPr="00890F99">
              <w:rPr>
                <w:rFonts w:eastAsia="PMingLiU"/>
                <w:color w:val="00B050"/>
                <w:lang w:val="sv-SE" w:eastAsia="zh-TW"/>
              </w:rPr>
              <w:t>RLM CSI-RS in FR1 NR-SA (TC4)</w:t>
            </w:r>
          </w:p>
        </w:tc>
      </w:tr>
    </w:tbl>
    <w:p w:rsidR="0056523B" w:rsidRPr="00316798" w:rsidRDefault="0056523B" w:rsidP="00572FB0">
      <w:pPr>
        <w:pStyle w:val="2"/>
        <w:jc w:val="both"/>
        <w:rPr>
          <w:rFonts w:eastAsia="MS Mincho"/>
          <w:lang w:val="en-US"/>
        </w:rPr>
      </w:pPr>
      <w:r w:rsidRPr="00316798">
        <w:rPr>
          <w:rFonts w:eastAsia="MS Mincho"/>
          <w:lang w:val="en-US"/>
        </w:rPr>
        <w:t>General</w:t>
      </w:r>
    </w:p>
    <w:tbl>
      <w:tblPr>
        <w:tblStyle w:val="a6"/>
        <w:tblW w:w="0" w:type="auto"/>
        <w:tblLook w:val="04A0" w:firstRow="1" w:lastRow="0" w:firstColumn="1" w:lastColumn="0" w:noHBand="0" w:noVBand="1"/>
      </w:tblPr>
      <w:tblGrid>
        <w:gridCol w:w="8856"/>
      </w:tblGrid>
      <w:tr w:rsidR="0056523B" w:rsidRPr="00890F99" w:rsidTr="0056523B">
        <w:tc>
          <w:tcPr>
            <w:tcW w:w="8856" w:type="dxa"/>
          </w:tcPr>
          <w:p w:rsidR="0056523B" w:rsidRPr="00890F99" w:rsidRDefault="0056523B" w:rsidP="0056523B">
            <w:pPr>
              <w:pStyle w:val="4"/>
              <w:numPr>
                <w:ilvl w:val="0"/>
                <w:numId w:val="0"/>
              </w:numPr>
              <w:ind w:left="864" w:hanging="864"/>
              <w:outlineLvl w:val="3"/>
              <w:rPr>
                <w:rFonts w:ascii="Times New Roman" w:eastAsia="宋体" w:hAnsi="Times New Roman"/>
                <w:b/>
                <w:sz w:val="20"/>
                <w:u w:val="single"/>
                <w:lang w:val="en-US"/>
              </w:rPr>
            </w:pPr>
            <w:r w:rsidRPr="00890F99">
              <w:rPr>
                <w:rFonts w:ascii="Times New Roman" w:eastAsia="宋体" w:hAnsi="Times New Roman"/>
                <w:b/>
                <w:sz w:val="20"/>
                <w:u w:val="single"/>
                <w:lang w:val="en-US"/>
              </w:rPr>
              <w:t>Issue 2-3-1: Test set up on relaxation criterion</w:t>
            </w:r>
          </w:p>
          <w:p w:rsidR="0056523B" w:rsidRPr="00890F99" w:rsidRDefault="0056523B" w:rsidP="0056523B">
            <w:pPr>
              <w:pStyle w:val="a7"/>
              <w:numPr>
                <w:ilvl w:val="0"/>
                <w:numId w:val="6"/>
              </w:numPr>
              <w:overflowPunct w:val="0"/>
              <w:autoSpaceDE w:val="0"/>
              <w:autoSpaceDN w:val="0"/>
              <w:adjustRightInd w:val="0"/>
              <w:spacing w:line="254" w:lineRule="auto"/>
              <w:contextualSpacing w:val="0"/>
              <w:rPr>
                <w:rFonts w:eastAsia="PMingLiU"/>
                <w:lang w:val="en-US" w:eastAsia="zh-TW"/>
              </w:rPr>
            </w:pPr>
            <w:r w:rsidRPr="00890F99">
              <w:rPr>
                <w:rFonts w:eastAsia="PMingLiU"/>
                <w:lang w:val="en-US" w:eastAsia="zh-TW"/>
              </w:rPr>
              <w:t xml:space="preserve">Option 1: </w:t>
            </w:r>
            <w:r w:rsidRPr="00890F99">
              <w:t xml:space="preserve">only good serving cell quality criterion is configured </w:t>
            </w:r>
          </w:p>
          <w:p w:rsidR="0056523B" w:rsidRPr="00890F99" w:rsidRDefault="0056523B" w:rsidP="0056523B">
            <w:pPr>
              <w:pStyle w:val="a7"/>
              <w:numPr>
                <w:ilvl w:val="0"/>
                <w:numId w:val="6"/>
              </w:numPr>
              <w:overflowPunct w:val="0"/>
              <w:autoSpaceDE w:val="0"/>
              <w:autoSpaceDN w:val="0"/>
              <w:adjustRightInd w:val="0"/>
              <w:spacing w:line="254" w:lineRule="auto"/>
              <w:contextualSpacing w:val="0"/>
              <w:rPr>
                <w:rFonts w:eastAsia="PMingLiU"/>
                <w:lang w:val="en-US" w:eastAsia="zh-TW"/>
              </w:rPr>
            </w:pPr>
            <w:r w:rsidRPr="00890F99">
              <w:rPr>
                <w:rFonts w:eastAsia="PMingLiU"/>
                <w:lang w:val="en-US" w:eastAsia="zh-TW"/>
              </w:rPr>
              <w:t xml:space="preserve">Option 2: both </w:t>
            </w:r>
            <w:r w:rsidRPr="00890F99">
              <w:t xml:space="preserve">low mobility criterion and good serving cell quality criterion are configured </w:t>
            </w:r>
          </w:p>
          <w:p w:rsidR="0056523B" w:rsidRPr="00890F99" w:rsidRDefault="0056523B" w:rsidP="0056523B">
            <w:pPr>
              <w:pStyle w:val="a7"/>
              <w:numPr>
                <w:ilvl w:val="0"/>
                <w:numId w:val="6"/>
              </w:numPr>
              <w:overflowPunct w:val="0"/>
              <w:autoSpaceDE w:val="0"/>
              <w:autoSpaceDN w:val="0"/>
              <w:adjustRightInd w:val="0"/>
              <w:spacing w:line="254" w:lineRule="auto"/>
              <w:contextualSpacing w:val="0"/>
              <w:rPr>
                <w:rFonts w:eastAsia="MS Mincho"/>
                <w:lang w:val="en-US"/>
              </w:rPr>
            </w:pPr>
            <w:r w:rsidRPr="00890F99">
              <w:rPr>
                <w:rFonts w:eastAsia="PMingLiU"/>
                <w:lang w:val="en-US" w:eastAsia="zh-TW"/>
              </w:rPr>
              <w:t>Option 4 (new): Test cases need to be for both combinations.</w:t>
            </w:r>
          </w:p>
        </w:tc>
      </w:tr>
    </w:tbl>
    <w:p w:rsidR="0056523B" w:rsidRPr="00890F99" w:rsidRDefault="0056523B" w:rsidP="0056523B">
      <w:pPr>
        <w:rPr>
          <w:rFonts w:eastAsia="MS Mincho"/>
          <w:lang w:val="en-US"/>
        </w:rPr>
      </w:pPr>
      <w:r w:rsidRPr="00890F99">
        <w:rPr>
          <w:rFonts w:eastAsia="MS Mincho"/>
          <w:lang w:val="en-US"/>
        </w:rPr>
        <w:t xml:space="preserve">From the discussion of relaxed scenario, low mobility and good serving cell quality are both important scenarios. For the test cases, because we only define one test for each configuration, we prefer to test them in both low mobility and good serving cell quality criteria are configured. </w:t>
      </w:r>
    </w:p>
    <w:p w:rsidR="0056523B" w:rsidRPr="00890F99" w:rsidRDefault="0056523B" w:rsidP="0056523B">
      <w:pPr>
        <w:spacing w:after="120"/>
        <w:rPr>
          <w:rFonts w:eastAsiaTheme="minorEastAsia"/>
          <w:b/>
          <w:lang w:val="en-US" w:eastAsia="zh-CN"/>
        </w:rPr>
      </w:pPr>
      <w:r w:rsidRPr="00890F99">
        <w:rPr>
          <w:rFonts w:eastAsiaTheme="minorEastAsia"/>
          <w:b/>
          <w:lang w:val="en-US" w:eastAsia="zh-CN"/>
        </w:rPr>
        <w:lastRenderedPageBreak/>
        <w:t>Proposal 1: Test cases are configured when both low mobility and good serving cell quality criteria are configured and fulfilled.</w:t>
      </w:r>
    </w:p>
    <w:p w:rsidR="0090215A" w:rsidRPr="00890F99" w:rsidRDefault="0090215A" w:rsidP="0090215A">
      <w:pPr>
        <w:spacing w:after="120"/>
        <w:rPr>
          <w:rFonts w:eastAsiaTheme="minorEastAsia"/>
          <w:b/>
          <w:u w:val="single"/>
          <w:lang w:val="en-US" w:eastAsia="zh-CN"/>
        </w:rPr>
      </w:pPr>
      <w:r w:rsidRPr="00890F99">
        <w:rPr>
          <w:rFonts w:eastAsiaTheme="minorEastAsia"/>
          <w:b/>
          <w:u w:val="single"/>
          <w:lang w:val="en-US" w:eastAsia="zh-CN"/>
        </w:rPr>
        <w:t>DRX period</w:t>
      </w:r>
    </w:p>
    <w:p w:rsidR="0090215A" w:rsidRPr="00890F99" w:rsidRDefault="0090215A" w:rsidP="0090215A">
      <w:pPr>
        <w:spacing w:after="120"/>
        <w:rPr>
          <w:rFonts w:eastAsiaTheme="minorEastAsia"/>
          <w:lang w:val="en-US" w:eastAsia="zh-CN"/>
        </w:rPr>
      </w:pPr>
      <w:r w:rsidRPr="00890F99">
        <w:rPr>
          <w:rFonts w:eastAsiaTheme="minorEastAsia"/>
          <w:lang w:val="en-US" w:eastAsia="zh-CN"/>
        </w:rPr>
        <w:t xml:space="preserve">In last meeting, DRX for all test cases are open. </w:t>
      </w:r>
    </w:p>
    <w:tbl>
      <w:tblPr>
        <w:tblStyle w:val="a6"/>
        <w:tblW w:w="0" w:type="auto"/>
        <w:tblLook w:val="04A0" w:firstRow="1" w:lastRow="0" w:firstColumn="1" w:lastColumn="0" w:noHBand="0" w:noVBand="1"/>
      </w:tblPr>
      <w:tblGrid>
        <w:gridCol w:w="8856"/>
      </w:tblGrid>
      <w:tr w:rsidR="0090215A" w:rsidRPr="00890F99" w:rsidTr="00AC7D52">
        <w:tc>
          <w:tcPr>
            <w:tcW w:w="8856" w:type="dxa"/>
          </w:tcPr>
          <w:p w:rsidR="0090215A" w:rsidRPr="00890F99" w:rsidRDefault="0090215A" w:rsidP="00AC7D52">
            <w:pPr>
              <w:pStyle w:val="4"/>
              <w:numPr>
                <w:ilvl w:val="0"/>
                <w:numId w:val="0"/>
              </w:numPr>
              <w:ind w:left="864" w:hanging="864"/>
              <w:outlineLvl w:val="3"/>
              <w:rPr>
                <w:rFonts w:ascii="Times New Roman" w:eastAsia="宋体" w:hAnsi="Times New Roman"/>
                <w:b/>
                <w:sz w:val="20"/>
                <w:u w:val="single"/>
                <w:lang w:val="en-US"/>
              </w:rPr>
            </w:pPr>
            <w:r w:rsidRPr="00890F99">
              <w:rPr>
                <w:rFonts w:ascii="Times New Roman" w:eastAsia="宋体" w:hAnsi="Times New Roman"/>
                <w:b/>
                <w:sz w:val="20"/>
                <w:u w:val="single"/>
                <w:lang w:val="en-US"/>
              </w:rPr>
              <w:t>__Issue 2-2-4: DRX period setting</w:t>
            </w:r>
          </w:p>
          <w:p w:rsidR="0090215A" w:rsidRPr="00890F99" w:rsidRDefault="0090215A" w:rsidP="00AC7D52">
            <w:pPr>
              <w:pStyle w:val="a7"/>
              <w:numPr>
                <w:ilvl w:val="0"/>
                <w:numId w:val="7"/>
              </w:numPr>
              <w:overflowPunct w:val="0"/>
              <w:autoSpaceDE w:val="0"/>
              <w:autoSpaceDN w:val="0"/>
              <w:adjustRightInd w:val="0"/>
              <w:spacing w:line="256" w:lineRule="auto"/>
              <w:contextualSpacing w:val="0"/>
              <w:rPr>
                <w:rFonts w:eastAsia="PMingLiU"/>
                <w:color w:val="4F81BD" w:themeColor="accent1"/>
                <w:lang w:val="en-US" w:eastAsia="zh-TW"/>
              </w:rPr>
            </w:pPr>
            <w:r w:rsidRPr="00890F99">
              <w:rPr>
                <w:rFonts w:eastAsia="PMingLiU"/>
                <w:color w:val="4F81BD" w:themeColor="accent1"/>
                <w:lang w:val="en-US" w:eastAsia="zh-TW"/>
              </w:rPr>
              <w:t xml:space="preserve">DRX periods of 40ms and 80ms are distributed in respective test cases, </w:t>
            </w:r>
            <w:proofErr w:type="spellStart"/>
            <w:r w:rsidRPr="00890F99">
              <w:rPr>
                <w:rFonts w:eastAsia="PMingLiU"/>
                <w:color w:val="4F81BD" w:themeColor="accent1"/>
                <w:lang w:val="en-US" w:eastAsia="zh-TW"/>
              </w:rPr>
              <w:t>e</w:t>
            </w:r>
            <w:proofErr w:type="gramStart"/>
            <w:r w:rsidRPr="00890F99">
              <w:rPr>
                <w:rFonts w:eastAsia="PMingLiU"/>
                <w:color w:val="4F81BD" w:themeColor="accent1"/>
                <w:lang w:val="en-US" w:eastAsia="zh-TW"/>
              </w:rPr>
              <w:t>,g</w:t>
            </w:r>
            <w:proofErr w:type="spellEnd"/>
            <w:proofErr w:type="gramEnd"/>
            <w:r w:rsidRPr="00890F99">
              <w:rPr>
                <w:rFonts w:eastAsia="PMingLiU"/>
                <w:color w:val="4F81BD" w:themeColor="accent1"/>
                <w:lang w:val="en-US" w:eastAsia="zh-TW"/>
              </w:rPr>
              <w:t xml:space="preserve">. different values for FR1/FR2, EN-DC/SA, SSB/CSI-RS. </w:t>
            </w:r>
          </w:p>
          <w:p w:rsidR="0090215A" w:rsidRPr="00890F99" w:rsidRDefault="0090215A" w:rsidP="00AC7D52">
            <w:pPr>
              <w:pStyle w:val="a7"/>
              <w:numPr>
                <w:ilvl w:val="0"/>
                <w:numId w:val="7"/>
              </w:numPr>
              <w:overflowPunct w:val="0"/>
              <w:autoSpaceDE w:val="0"/>
              <w:autoSpaceDN w:val="0"/>
              <w:adjustRightInd w:val="0"/>
              <w:spacing w:line="256" w:lineRule="auto"/>
              <w:contextualSpacing w:val="0"/>
              <w:rPr>
                <w:rFonts w:eastAsia="PMingLiU"/>
                <w:color w:val="4F81BD" w:themeColor="accent1"/>
                <w:lang w:val="en-US" w:eastAsia="zh-TW"/>
              </w:rPr>
            </w:pPr>
            <w:r w:rsidRPr="00890F99">
              <w:rPr>
                <w:rFonts w:eastAsia="PMingLiU"/>
                <w:lang w:eastAsia="zh-TW"/>
              </w:rPr>
              <w:t>The following proposals for the values of DRX cycle length will be discussed in R4#104-e:</w:t>
            </w:r>
          </w:p>
          <w:p w:rsidR="0090215A" w:rsidRPr="00890F99" w:rsidRDefault="0090215A" w:rsidP="00AC7D52">
            <w:pPr>
              <w:pStyle w:val="a7"/>
              <w:numPr>
                <w:ilvl w:val="1"/>
                <w:numId w:val="7"/>
              </w:numPr>
              <w:overflowPunct w:val="0"/>
              <w:autoSpaceDE w:val="0"/>
              <w:autoSpaceDN w:val="0"/>
              <w:adjustRightInd w:val="0"/>
              <w:spacing w:line="256" w:lineRule="auto"/>
              <w:contextualSpacing w:val="0"/>
              <w:rPr>
                <w:rFonts w:eastAsia="PMingLiU"/>
                <w:color w:val="4F81BD" w:themeColor="accent1"/>
                <w:lang w:val="en-US" w:eastAsia="zh-TW"/>
              </w:rPr>
            </w:pPr>
            <w:r w:rsidRPr="00890F99">
              <w:rPr>
                <w:rFonts w:eastAsia="PMingLiU"/>
                <w:lang w:val="en-US" w:eastAsia="zh-TW"/>
              </w:rPr>
              <w:t xml:space="preserve">Proposal 1: </w:t>
            </w:r>
            <w:r w:rsidRPr="00890F99">
              <w:rPr>
                <w:rFonts w:eastAsiaTheme="minorEastAsia"/>
                <w:bCs/>
                <w:lang w:val="en-US" w:eastAsia="zh-CN"/>
              </w:rPr>
              <w:t>40ms for TC1, 80ms for TC4, 40ms for TC5, 40ms for TC13, 40ms for TC16</w:t>
            </w:r>
          </w:p>
          <w:p w:rsidR="0090215A" w:rsidRPr="00890F99" w:rsidRDefault="0090215A" w:rsidP="00AC7D52">
            <w:pPr>
              <w:pStyle w:val="a7"/>
              <w:numPr>
                <w:ilvl w:val="1"/>
                <w:numId w:val="7"/>
              </w:numPr>
              <w:overflowPunct w:val="0"/>
              <w:autoSpaceDE w:val="0"/>
              <w:autoSpaceDN w:val="0"/>
              <w:adjustRightInd w:val="0"/>
              <w:spacing w:line="256" w:lineRule="auto"/>
              <w:contextualSpacing w:val="0"/>
              <w:rPr>
                <w:rFonts w:eastAsia="PMingLiU"/>
                <w:color w:val="4F81BD" w:themeColor="accent1"/>
                <w:lang w:val="en-US" w:eastAsia="zh-TW"/>
              </w:rPr>
            </w:pPr>
            <w:r w:rsidRPr="00890F99">
              <w:rPr>
                <w:rFonts w:eastAsia="PMingLiU"/>
                <w:lang w:val="en-US" w:eastAsia="zh-TW"/>
              </w:rPr>
              <w:t>Other proposals are not precluded.</w:t>
            </w:r>
          </w:p>
        </w:tc>
      </w:tr>
    </w:tbl>
    <w:p w:rsidR="00426622" w:rsidRDefault="00426622" w:rsidP="00426622">
      <w:pPr>
        <w:spacing w:after="120"/>
        <w:rPr>
          <w:rFonts w:eastAsia="PMingLiU"/>
          <w:bCs/>
          <w:lang w:val="en-US" w:eastAsia="zh-TW"/>
        </w:rPr>
      </w:pPr>
      <w:r w:rsidRPr="00426622">
        <w:rPr>
          <w:rFonts w:eastAsiaTheme="minorEastAsia"/>
          <w:lang w:val="en-US" w:eastAsia="zh-CN"/>
        </w:rPr>
        <w:t xml:space="preserve">In last meeting, </w:t>
      </w:r>
      <w:r>
        <w:rPr>
          <w:rFonts w:eastAsiaTheme="minorEastAsia"/>
          <w:lang w:val="en-US" w:eastAsia="zh-CN"/>
        </w:rPr>
        <w:t>we agree using 40ms and 80ms as DRX periods for test cases. In addition, t</w:t>
      </w:r>
      <w:r>
        <w:rPr>
          <w:rFonts w:eastAsia="PMingLiU"/>
          <w:bCs/>
          <w:lang w:val="en-US" w:eastAsia="zh-TW"/>
        </w:rPr>
        <w:t xml:space="preserve">he relaxation behavior in EN-DC and SA are quite similar. There is no need to test in each scenario. If adding all of them, the different DRX cycles can be chosen to test. Therefore, we prefer to use different DRX periods in TC1/TC4/TC5. For BFD, use different DRX period for TC13 and TC16. </w:t>
      </w:r>
    </w:p>
    <w:p w:rsidR="00426622" w:rsidRPr="00426622" w:rsidRDefault="00426622" w:rsidP="0056523B">
      <w:pPr>
        <w:spacing w:after="120"/>
        <w:rPr>
          <w:rFonts w:eastAsiaTheme="minorEastAsia"/>
          <w:lang w:val="en-US" w:eastAsia="zh-CN"/>
        </w:rPr>
      </w:pPr>
      <w:r>
        <w:rPr>
          <w:rFonts w:eastAsiaTheme="minorEastAsia"/>
          <w:b/>
          <w:lang w:val="en-US" w:eastAsia="zh-CN"/>
        </w:rPr>
        <w:t xml:space="preserve">Proposal 2: For RLM DRX period, use 40ms for TC1, 80ms for TC4, 40ms for TC5. For BFD DRX period, use 40ms for TC13, 80ms for TC16. </w:t>
      </w:r>
    </w:p>
    <w:p w:rsidR="00376F7B" w:rsidRPr="00572FB0" w:rsidRDefault="00376F7B" w:rsidP="00572FB0">
      <w:pPr>
        <w:pStyle w:val="2"/>
        <w:jc w:val="both"/>
        <w:rPr>
          <w:rFonts w:eastAsia="MS Mincho"/>
          <w:lang w:val="en-US"/>
        </w:rPr>
      </w:pPr>
      <w:r w:rsidRPr="00572FB0">
        <w:rPr>
          <w:rFonts w:eastAsia="MS Mincho"/>
          <w:lang w:val="en-US"/>
        </w:rPr>
        <w:t>RLM test cases</w:t>
      </w:r>
    </w:p>
    <w:p w:rsidR="00376F7B" w:rsidRPr="00890F99" w:rsidRDefault="00376F7B" w:rsidP="00376F7B">
      <w:r w:rsidRPr="00890F99">
        <w:t xml:space="preserve">For RLM, OOS RLM tests should be defined for TC1/TC5/TC4. The legacy RLM test cases are the good start point to refer to. </w:t>
      </w:r>
    </w:p>
    <w:p w:rsidR="00376F7B" w:rsidRPr="00890F99" w:rsidRDefault="00376F7B" w:rsidP="00376F7B">
      <w:r w:rsidRPr="00890F99">
        <w:t>Take an example:</w:t>
      </w:r>
    </w:p>
    <w:p w:rsidR="00376F7B" w:rsidRPr="00890F99" w:rsidRDefault="00376F7B" w:rsidP="00376F7B">
      <w:r w:rsidRPr="00890F99">
        <w:rPr>
          <w:noProof/>
          <w:lang w:val="en-US" w:eastAsia="zh-CN"/>
        </w:rPr>
        <w:drawing>
          <wp:inline distT="0" distB="0" distL="0" distR="0" wp14:anchorId="13FDAD8E" wp14:editId="05F7C993">
            <wp:extent cx="3395093" cy="2183185"/>
            <wp:effectExtent l="0" t="0" r="0" b="7620"/>
            <wp:docPr id="23" name="圖片 32"/>
            <wp:cNvGraphicFramePr/>
            <a:graphic xmlns:a="http://schemas.openxmlformats.org/drawingml/2006/main">
              <a:graphicData uri="http://schemas.openxmlformats.org/drawingml/2006/picture">
                <pic:pic xmlns:pic="http://schemas.openxmlformats.org/drawingml/2006/picture">
                  <pic:nvPicPr>
                    <pic:cNvPr id="23" name="圖片 32"/>
                    <pic:cNvPicPr/>
                  </pic:nvPicPr>
                  <pic:blipFill>
                    <a:blip r:embed="rId8" cstate="print"/>
                    <a:stretch>
                      <a:fillRect/>
                    </a:stretch>
                  </pic:blipFill>
                  <pic:spPr>
                    <a:xfrm>
                      <a:off x="0" y="0"/>
                      <a:ext cx="3397380" cy="2184656"/>
                    </a:xfrm>
                    <a:prstGeom prst="rect">
                      <a:avLst/>
                    </a:prstGeom>
                  </pic:spPr>
                </pic:pic>
              </a:graphicData>
            </a:graphic>
          </wp:inline>
        </w:drawing>
      </w:r>
    </w:p>
    <w:p w:rsidR="00376F7B" w:rsidRPr="00890F99" w:rsidRDefault="00376F7B" w:rsidP="00376F7B">
      <w:r w:rsidRPr="00890F99">
        <w:t>As shown in above figure, t</w:t>
      </w:r>
      <w:r w:rsidRPr="00890F99">
        <w:rPr>
          <w:rFonts w:cs="v4.2.0"/>
        </w:rPr>
        <w:t>he UE shall stop transmitting uplink signal no later than time point C</w:t>
      </w:r>
      <w:r w:rsidRPr="00890F99">
        <w:t xml:space="preserve">. </w:t>
      </w:r>
    </w:p>
    <w:p w:rsidR="00376F7B" w:rsidRPr="00890F99" w:rsidRDefault="0006495B" w:rsidP="00376F7B">
      <w:r w:rsidRPr="00890F99">
        <w:t xml:space="preserve">In Rel-15 tests: </w:t>
      </w:r>
      <w:r w:rsidR="00376F7B" w:rsidRPr="00890F99">
        <w:t xml:space="preserve">D1 = </w:t>
      </w:r>
      <w:proofErr w:type="spellStart"/>
      <w:r w:rsidR="00376F7B" w:rsidRPr="00890F99">
        <w:t>T</w:t>
      </w:r>
      <w:r w:rsidR="00376F7B" w:rsidRPr="00890F99">
        <w:rPr>
          <w:vertAlign w:val="subscript"/>
        </w:rPr>
        <w:t>Evaluate_out</w:t>
      </w:r>
      <w:proofErr w:type="spellEnd"/>
      <w:r w:rsidR="00376F7B" w:rsidRPr="00890F99">
        <w:rPr>
          <w:vertAlign w:val="subscript"/>
        </w:rPr>
        <w:t xml:space="preserve"> </w:t>
      </w:r>
      <w:r w:rsidR="00376F7B" w:rsidRPr="00890F99">
        <w:t xml:space="preserve">+ 40 </w:t>
      </w:r>
      <w:proofErr w:type="spellStart"/>
      <w:r w:rsidR="00376F7B" w:rsidRPr="00890F99">
        <w:t>ms</w:t>
      </w:r>
      <w:proofErr w:type="spellEnd"/>
    </w:p>
    <w:p w:rsidR="0006495B" w:rsidRDefault="0006495B" w:rsidP="00376F7B">
      <w:r w:rsidRPr="00890F99">
        <w:t xml:space="preserve">In Rel-17 relaxed RLM tests, D1 = </w:t>
      </w:r>
      <w:proofErr w:type="spellStart"/>
      <w:r w:rsidR="009D2686" w:rsidRPr="00890F99">
        <w:t>T</w:t>
      </w:r>
      <w:r w:rsidR="009D2686" w:rsidRPr="00890F99">
        <w:rPr>
          <w:vertAlign w:val="subscript"/>
        </w:rPr>
        <w:t>Evaluate_out_SSB_Relax</w:t>
      </w:r>
      <w:proofErr w:type="spellEnd"/>
      <w:r w:rsidR="009D2686" w:rsidRPr="00890F99">
        <w:rPr>
          <w:vertAlign w:val="subscript"/>
        </w:rPr>
        <w:t xml:space="preserve"> </w:t>
      </w:r>
      <w:r w:rsidR="009D2686" w:rsidRPr="00890F99">
        <w:t>(or</w:t>
      </w:r>
      <w:r w:rsidR="009D2686" w:rsidRPr="00890F99">
        <w:rPr>
          <w:vertAlign w:val="subscript"/>
        </w:rPr>
        <w:t xml:space="preserve"> </w:t>
      </w:r>
      <w:proofErr w:type="spellStart"/>
      <w:r w:rsidR="009D2686" w:rsidRPr="00890F99">
        <w:t>T</w:t>
      </w:r>
      <w:r w:rsidR="009D2686" w:rsidRPr="00890F99">
        <w:rPr>
          <w:vertAlign w:val="subscript"/>
        </w:rPr>
        <w:t>Evaluate_out_CSI-RS_Relax</w:t>
      </w:r>
      <w:proofErr w:type="spellEnd"/>
      <w:r w:rsidR="009D2686" w:rsidRPr="00890F99">
        <w:t xml:space="preserve">) </w:t>
      </w:r>
      <w:r w:rsidR="009620D9" w:rsidRPr="00890F99">
        <w:t xml:space="preserve">+ </w:t>
      </w:r>
      <w:r w:rsidR="009620D9" w:rsidRPr="00890F99">
        <w:rPr>
          <w:bCs/>
        </w:rPr>
        <w:t>p*</w:t>
      </w:r>
      <w:proofErr w:type="spellStart"/>
      <w:r w:rsidR="009620D9" w:rsidRPr="00890F99">
        <w:t>T</w:t>
      </w:r>
      <w:r w:rsidR="009620D9" w:rsidRPr="00890F99">
        <w:rPr>
          <w:vertAlign w:val="subscript"/>
        </w:rPr>
        <w:t>Indication_interval</w:t>
      </w:r>
      <w:proofErr w:type="spellEnd"/>
      <w:r w:rsidR="009620D9" w:rsidRPr="00890F99">
        <w:t xml:space="preserve"> </w:t>
      </w:r>
      <w:r w:rsidR="009D2686" w:rsidRPr="00890F99">
        <w:t>+ 40ms</w:t>
      </w:r>
    </w:p>
    <w:p w:rsidR="00C8634D" w:rsidRDefault="00C8634D" w:rsidP="005C5031">
      <w:pPr>
        <w:rPr>
          <w:rFonts w:eastAsiaTheme="minorEastAsia"/>
          <w:lang w:eastAsia="zh-CN"/>
        </w:rPr>
      </w:pPr>
    </w:p>
    <w:p w:rsidR="00572FB0" w:rsidRPr="00572FB0" w:rsidRDefault="00572FB0" w:rsidP="005C5031">
      <w:pPr>
        <w:rPr>
          <w:rFonts w:eastAsiaTheme="minorEastAsia"/>
          <w:b/>
          <w:u w:val="single"/>
          <w:lang w:val="sv-SE" w:eastAsia="zh-CN"/>
        </w:rPr>
      </w:pPr>
      <w:r w:rsidRPr="00572FB0">
        <w:rPr>
          <w:rFonts w:eastAsiaTheme="minorEastAsia"/>
          <w:b/>
          <w:u w:val="single"/>
          <w:lang w:eastAsia="zh-CN"/>
        </w:rPr>
        <w:t>N310</w:t>
      </w:r>
    </w:p>
    <w:p w:rsidR="00882989" w:rsidRDefault="00572FB0" w:rsidP="00882989">
      <w:pPr>
        <w:spacing w:before="120" w:after="120"/>
        <w:rPr>
          <w:lang w:val="en-US"/>
        </w:rPr>
      </w:pPr>
      <w:r>
        <w:rPr>
          <w:lang w:val="en-US"/>
        </w:rPr>
        <w:lastRenderedPageBreak/>
        <w:t>In last meeting, N310 is still open as below:</w:t>
      </w:r>
    </w:p>
    <w:tbl>
      <w:tblPr>
        <w:tblStyle w:val="a6"/>
        <w:tblW w:w="0" w:type="auto"/>
        <w:tblLook w:val="04A0" w:firstRow="1" w:lastRow="0" w:firstColumn="1" w:lastColumn="0" w:noHBand="0" w:noVBand="1"/>
      </w:tblPr>
      <w:tblGrid>
        <w:gridCol w:w="8856"/>
      </w:tblGrid>
      <w:tr w:rsidR="00C8634D" w:rsidTr="00C8634D">
        <w:tc>
          <w:tcPr>
            <w:tcW w:w="8856" w:type="dxa"/>
          </w:tcPr>
          <w:p w:rsidR="00C8634D" w:rsidRDefault="00C8634D" w:rsidP="00C8634D">
            <w:pPr>
              <w:pStyle w:val="4"/>
              <w:numPr>
                <w:ilvl w:val="0"/>
                <w:numId w:val="0"/>
              </w:numPr>
              <w:ind w:left="864" w:hanging="864"/>
              <w:outlineLvl w:val="3"/>
              <w:rPr>
                <w:rFonts w:ascii="Times New Roman" w:eastAsia="宋体" w:hAnsi="Times New Roman"/>
                <w:b/>
                <w:sz w:val="20"/>
                <w:u w:val="single"/>
                <w:lang w:val="en-US"/>
              </w:rPr>
            </w:pPr>
            <w:r>
              <w:rPr>
                <w:rFonts w:ascii="Times New Roman" w:eastAsia="宋体" w:hAnsi="Times New Roman"/>
                <w:b/>
                <w:sz w:val="20"/>
                <w:u w:val="single"/>
                <w:lang w:val="en-US"/>
              </w:rPr>
              <w:t>__Issue 2-2-1: Test case for exiting criteria</w:t>
            </w:r>
          </w:p>
          <w:p w:rsidR="00C8634D" w:rsidRDefault="00C8634D" w:rsidP="00C8634D">
            <w:pPr>
              <w:pStyle w:val="a7"/>
              <w:numPr>
                <w:ilvl w:val="0"/>
                <w:numId w:val="6"/>
              </w:numPr>
              <w:overflowPunct w:val="0"/>
              <w:autoSpaceDE w:val="0"/>
              <w:autoSpaceDN w:val="0"/>
              <w:adjustRightInd w:val="0"/>
              <w:spacing w:line="256" w:lineRule="auto"/>
              <w:contextualSpacing w:val="0"/>
              <w:rPr>
                <w:rFonts w:eastAsia="MS Mincho"/>
                <w:color w:val="4F81BD" w:themeColor="accent1"/>
                <w:lang w:val="en-US" w:eastAsia="zh-CN"/>
              </w:rPr>
            </w:pPr>
            <w:r>
              <w:rPr>
                <w:rFonts w:eastAsia="PMingLiU"/>
                <w:color w:val="4F81BD" w:themeColor="accent1"/>
                <w:lang w:val="en-US" w:eastAsia="zh-TW"/>
              </w:rPr>
              <w:t>Proposal 1 (revised): Define at least some of OOS TCs (for example RLM) to validate correct UE behavior when the UE needs to exit from the relaxation mode.</w:t>
            </w:r>
          </w:p>
          <w:p w:rsidR="00C8634D" w:rsidRPr="00C8634D" w:rsidRDefault="00C8634D" w:rsidP="00C8634D">
            <w:pPr>
              <w:pStyle w:val="a7"/>
              <w:numPr>
                <w:ilvl w:val="0"/>
                <w:numId w:val="6"/>
              </w:numPr>
              <w:overflowPunct w:val="0"/>
              <w:autoSpaceDE w:val="0"/>
              <w:autoSpaceDN w:val="0"/>
              <w:adjustRightInd w:val="0"/>
              <w:spacing w:line="256" w:lineRule="auto"/>
              <w:contextualSpacing w:val="0"/>
              <w:rPr>
                <w:color w:val="4F81BD" w:themeColor="accent1"/>
                <w:lang w:val="en-US" w:eastAsia="zh-CN"/>
              </w:rPr>
            </w:pPr>
            <w:r>
              <w:rPr>
                <w:rFonts w:eastAsia="PMingLiU"/>
                <w:color w:val="4F81BD" w:themeColor="accent1"/>
                <w:lang w:val="en-US" w:eastAsia="zh-TW"/>
              </w:rPr>
              <w:t xml:space="preserve">FFS </w:t>
            </w:r>
            <w:r>
              <w:rPr>
                <w:rFonts w:eastAsiaTheme="minorEastAsia"/>
                <w:color w:val="4F81BD" w:themeColor="accent1"/>
                <w:lang w:val="en-US" w:eastAsia="zh-CN"/>
              </w:rPr>
              <w:t>configure N310 = 2 to validate</w:t>
            </w:r>
          </w:p>
        </w:tc>
      </w:tr>
    </w:tbl>
    <w:p w:rsidR="00694E65" w:rsidRDefault="00694E65" w:rsidP="005C5031">
      <w:pPr>
        <w:spacing w:after="120"/>
        <w:rPr>
          <w:rFonts w:eastAsiaTheme="minorEastAsia"/>
          <w:lang w:val="en-US" w:eastAsia="zh-CN"/>
        </w:rPr>
      </w:pPr>
      <w:r>
        <w:rPr>
          <w:rFonts w:eastAsiaTheme="minorEastAsia"/>
          <w:lang w:val="en-US" w:eastAsia="zh-CN"/>
        </w:rPr>
        <w:t>The test case can use N310 = 1</w:t>
      </w:r>
      <w:r w:rsidR="00300DCE">
        <w:rPr>
          <w:rFonts w:eastAsiaTheme="minorEastAsia"/>
          <w:lang w:val="en-US" w:eastAsia="zh-CN"/>
        </w:rPr>
        <w:t xml:space="preserve">, when UE exits power saving and sent OOS. </w:t>
      </w:r>
    </w:p>
    <w:p w:rsidR="005C5031" w:rsidRPr="00300DCE" w:rsidRDefault="00300DCE" w:rsidP="005C5031">
      <w:pPr>
        <w:spacing w:after="120"/>
        <w:rPr>
          <w:rFonts w:eastAsiaTheme="minorEastAsia"/>
          <w:b/>
          <w:lang w:val="en-US" w:eastAsia="zh-CN"/>
        </w:rPr>
      </w:pPr>
      <w:r>
        <w:rPr>
          <w:rFonts w:eastAsiaTheme="minorEastAsia"/>
          <w:b/>
          <w:lang w:val="en-US" w:eastAsia="zh-CN"/>
        </w:rPr>
        <w:t xml:space="preserve">Proposal 3: </w:t>
      </w:r>
      <w:r w:rsidR="00694E65" w:rsidRPr="00300DCE">
        <w:rPr>
          <w:rFonts w:eastAsiaTheme="minorEastAsia"/>
          <w:b/>
          <w:lang w:val="en-US" w:eastAsia="zh-CN"/>
        </w:rPr>
        <w:t xml:space="preserve"> </w:t>
      </w:r>
      <w:r>
        <w:rPr>
          <w:rFonts w:eastAsiaTheme="minorEastAsia"/>
          <w:b/>
          <w:lang w:val="en-US" w:eastAsia="zh-CN"/>
        </w:rPr>
        <w:t xml:space="preserve">Use </w:t>
      </w:r>
      <w:r w:rsidRPr="00300DCE">
        <w:rPr>
          <w:rFonts w:eastAsiaTheme="minorEastAsia"/>
          <w:b/>
          <w:lang w:val="en-US" w:eastAsia="zh-CN"/>
        </w:rPr>
        <w:t>N310 = 1</w:t>
      </w:r>
      <w:r>
        <w:rPr>
          <w:rFonts w:eastAsiaTheme="minorEastAsia"/>
          <w:b/>
          <w:lang w:val="en-US" w:eastAsia="zh-CN"/>
        </w:rPr>
        <w:t xml:space="preserve"> in test cases. </w:t>
      </w:r>
    </w:p>
    <w:p w:rsidR="00C8634D" w:rsidRDefault="00C8634D" w:rsidP="005C5031">
      <w:pPr>
        <w:spacing w:after="120"/>
        <w:rPr>
          <w:rFonts w:eastAsiaTheme="minorEastAsia"/>
          <w:lang w:val="en-US" w:eastAsia="zh-CN"/>
        </w:rPr>
      </w:pPr>
    </w:p>
    <w:p w:rsidR="00572FB0" w:rsidRPr="00890F99" w:rsidRDefault="00572FB0" w:rsidP="005C5031">
      <w:pPr>
        <w:spacing w:after="120"/>
        <w:rPr>
          <w:b/>
          <w:u w:val="single"/>
          <w:lang w:val="en-US"/>
        </w:rPr>
      </w:pPr>
      <w:r w:rsidRPr="00890F99">
        <w:rPr>
          <w:b/>
          <w:u w:val="single"/>
          <w:lang w:val="en-US"/>
        </w:rPr>
        <w:t>SNR setting</w:t>
      </w:r>
    </w:p>
    <w:p w:rsidR="009B443E" w:rsidRPr="00890F99" w:rsidRDefault="009B443E" w:rsidP="005C5031">
      <w:pPr>
        <w:spacing w:after="120"/>
        <w:rPr>
          <w:rFonts w:eastAsiaTheme="minorEastAsia"/>
          <w:lang w:val="en-US" w:eastAsia="zh-CN"/>
        </w:rPr>
      </w:pPr>
      <w:r w:rsidRPr="00890F99">
        <w:rPr>
          <w:rFonts w:eastAsiaTheme="minorEastAsia"/>
          <w:lang w:val="en-US" w:eastAsia="zh-CN"/>
        </w:rPr>
        <w:t>In last meeting, SNR setting for RLM OOS tests are still open as below:</w:t>
      </w:r>
    </w:p>
    <w:tbl>
      <w:tblPr>
        <w:tblStyle w:val="a6"/>
        <w:tblW w:w="0" w:type="auto"/>
        <w:tblLook w:val="04A0" w:firstRow="1" w:lastRow="0" w:firstColumn="1" w:lastColumn="0" w:noHBand="0" w:noVBand="1"/>
      </w:tblPr>
      <w:tblGrid>
        <w:gridCol w:w="8856"/>
      </w:tblGrid>
      <w:tr w:rsidR="009B443E" w:rsidRPr="00890F99" w:rsidTr="009B443E">
        <w:tc>
          <w:tcPr>
            <w:tcW w:w="8856" w:type="dxa"/>
          </w:tcPr>
          <w:p w:rsidR="009B443E" w:rsidRPr="00890F99" w:rsidRDefault="009B443E" w:rsidP="009B443E">
            <w:pPr>
              <w:pStyle w:val="4"/>
              <w:numPr>
                <w:ilvl w:val="0"/>
                <w:numId w:val="0"/>
              </w:numPr>
              <w:ind w:left="864" w:hanging="864"/>
              <w:outlineLvl w:val="3"/>
              <w:rPr>
                <w:rFonts w:ascii="Times New Roman" w:eastAsia="宋体" w:hAnsi="Times New Roman"/>
                <w:b/>
                <w:sz w:val="20"/>
                <w:u w:val="single"/>
                <w:lang w:val="en-US"/>
              </w:rPr>
            </w:pPr>
            <w:r w:rsidRPr="00890F99">
              <w:rPr>
                <w:rFonts w:ascii="Times New Roman" w:eastAsia="宋体" w:hAnsi="Times New Roman"/>
                <w:b/>
                <w:sz w:val="20"/>
                <w:u w:val="single"/>
                <w:lang w:val="en-US"/>
              </w:rPr>
              <w:t>Issue 2-4-4: RLM OOS test – SNR setting</w:t>
            </w:r>
          </w:p>
          <w:p w:rsidR="009B443E" w:rsidRPr="00890F99" w:rsidRDefault="009B443E" w:rsidP="009B443E">
            <w:pPr>
              <w:pStyle w:val="a7"/>
              <w:numPr>
                <w:ilvl w:val="0"/>
                <w:numId w:val="9"/>
              </w:numPr>
              <w:overflowPunct w:val="0"/>
              <w:autoSpaceDE w:val="0"/>
              <w:autoSpaceDN w:val="0"/>
              <w:adjustRightInd w:val="0"/>
              <w:spacing w:line="254" w:lineRule="auto"/>
              <w:contextualSpacing w:val="0"/>
              <w:rPr>
                <w:rFonts w:eastAsia="MS Mincho"/>
                <w:bCs/>
              </w:rPr>
            </w:pPr>
            <w:r w:rsidRPr="00890F99">
              <w:t>R</w:t>
            </w:r>
            <w:r w:rsidRPr="00890F99">
              <w:rPr>
                <w:rFonts w:eastAsiaTheme="minorEastAsia"/>
                <w:lang w:eastAsia="zh-CN"/>
              </w:rPr>
              <w:t xml:space="preserve">euse the SNR variation setting configurations in legacy RLM out-of-sync tests for RLM measurement relaxation test cases. </w:t>
            </w:r>
          </w:p>
          <w:p w:rsidR="009B443E" w:rsidRPr="00890F99" w:rsidRDefault="009B443E" w:rsidP="009B443E">
            <w:pPr>
              <w:pStyle w:val="a7"/>
              <w:numPr>
                <w:ilvl w:val="0"/>
                <w:numId w:val="9"/>
              </w:numPr>
              <w:overflowPunct w:val="0"/>
              <w:autoSpaceDE w:val="0"/>
              <w:autoSpaceDN w:val="0"/>
              <w:adjustRightInd w:val="0"/>
              <w:spacing w:line="254" w:lineRule="auto"/>
              <w:contextualSpacing w:val="0"/>
              <w:rPr>
                <w:bCs/>
              </w:rPr>
            </w:pPr>
            <w:r w:rsidRPr="00890F99">
              <w:rPr>
                <w:bCs/>
              </w:rPr>
              <w:t>For SNR values,</w:t>
            </w:r>
          </w:p>
          <w:tbl>
            <w:tblPr>
              <w:tblStyle w:val="10"/>
              <w:tblW w:w="0" w:type="auto"/>
              <w:jc w:val="center"/>
              <w:tblInd w:w="0" w:type="dxa"/>
              <w:tblLook w:val="04A0" w:firstRow="1" w:lastRow="0" w:firstColumn="1" w:lastColumn="0" w:noHBand="0" w:noVBand="1"/>
            </w:tblPr>
            <w:tblGrid>
              <w:gridCol w:w="851"/>
              <w:gridCol w:w="919"/>
              <w:gridCol w:w="2291"/>
              <w:gridCol w:w="1643"/>
              <w:gridCol w:w="2019"/>
            </w:tblGrid>
            <w:tr w:rsidR="009B443E" w:rsidRPr="00890F99" w:rsidTr="009B443E">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B443E" w:rsidRPr="00890F99" w:rsidRDefault="009B443E">
                  <w:pPr>
                    <w:adjustRightInd w:val="0"/>
                    <w:snapToGrid w:val="0"/>
                    <w:spacing w:after="0"/>
                    <w:rPr>
                      <w:lang w:eastAsia="zh-CN"/>
                    </w:rPr>
                  </w:pPr>
                  <w:r w:rsidRPr="00890F99">
                    <w:rPr>
                      <w:lang w:eastAsia="zh-CN"/>
                    </w:rPr>
                    <w:t>Test</w:t>
                  </w:r>
                </w:p>
              </w:tc>
              <w:tc>
                <w:tcPr>
                  <w:tcW w:w="5953" w:type="dxa"/>
                  <w:gridSpan w:val="3"/>
                  <w:tcBorders>
                    <w:top w:val="single" w:sz="4" w:space="0" w:color="auto"/>
                    <w:left w:val="single" w:sz="4" w:space="0" w:color="auto"/>
                    <w:bottom w:val="single" w:sz="4" w:space="0" w:color="auto"/>
                    <w:right w:val="single" w:sz="4" w:space="0" w:color="auto"/>
                  </w:tcBorders>
                  <w:hideMark/>
                </w:tcPr>
                <w:p w:rsidR="009B443E" w:rsidRPr="00890F99" w:rsidRDefault="009B443E">
                  <w:pPr>
                    <w:adjustRightInd w:val="0"/>
                    <w:snapToGrid w:val="0"/>
                    <w:spacing w:after="0"/>
                    <w:jc w:val="center"/>
                    <w:rPr>
                      <w:lang w:eastAsia="zh-CN"/>
                    </w:rPr>
                  </w:pPr>
                  <w:r w:rsidRPr="00890F99">
                    <w:rPr>
                      <w:lang w:eastAsia="zh-CN"/>
                    </w:rPr>
                    <w:t>SNR value of RLM-RS#1</w:t>
                  </w:r>
                </w:p>
              </w:tc>
            </w:tr>
            <w:tr w:rsidR="009B443E" w:rsidRPr="00890F99" w:rsidTr="009B443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B443E" w:rsidRPr="00890F99" w:rsidRDefault="009B443E">
                  <w:pPr>
                    <w:spacing w:after="0"/>
                    <w:rPr>
                      <w:rFonts w:ascii="Tms Rmn" w:eastAsia="MS Mincho" w:hAnsi="Tms Rmn"/>
                      <w:lang w:eastAsia="zh-CN"/>
                    </w:rPr>
                  </w:pPr>
                </w:p>
              </w:tc>
              <w:tc>
                <w:tcPr>
                  <w:tcW w:w="2291" w:type="dxa"/>
                  <w:tcBorders>
                    <w:top w:val="single" w:sz="4" w:space="0" w:color="auto"/>
                    <w:left w:val="single" w:sz="4" w:space="0" w:color="auto"/>
                    <w:bottom w:val="single" w:sz="4" w:space="0" w:color="auto"/>
                    <w:right w:val="single" w:sz="4" w:space="0" w:color="auto"/>
                  </w:tcBorders>
                  <w:hideMark/>
                </w:tcPr>
                <w:p w:rsidR="009B443E" w:rsidRPr="00890F99" w:rsidRDefault="009B443E">
                  <w:pPr>
                    <w:adjustRightInd w:val="0"/>
                    <w:snapToGrid w:val="0"/>
                    <w:spacing w:after="0"/>
                    <w:jc w:val="center"/>
                    <w:rPr>
                      <w:lang w:eastAsia="zh-CN"/>
                    </w:rPr>
                  </w:pPr>
                  <w:r w:rsidRPr="00890F99">
                    <w:rPr>
                      <w:lang w:eastAsia="zh-CN"/>
                    </w:rPr>
                    <w:t>SNR1</w:t>
                  </w:r>
                </w:p>
              </w:tc>
              <w:tc>
                <w:tcPr>
                  <w:tcW w:w="1643" w:type="dxa"/>
                  <w:tcBorders>
                    <w:top w:val="single" w:sz="4" w:space="0" w:color="auto"/>
                    <w:left w:val="single" w:sz="4" w:space="0" w:color="auto"/>
                    <w:bottom w:val="single" w:sz="4" w:space="0" w:color="auto"/>
                    <w:right w:val="single" w:sz="4" w:space="0" w:color="auto"/>
                  </w:tcBorders>
                  <w:hideMark/>
                </w:tcPr>
                <w:p w:rsidR="009B443E" w:rsidRPr="00890F99" w:rsidRDefault="009B443E">
                  <w:pPr>
                    <w:adjustRightInd w:val="0"/>
                    <w:snapToGrid w:val="0"/>
                    <w:spacing w:after="0"/>
                    <w:jc w:val="center"/>
                    <w:rPr>
                      <w:lang w:eastAsia="zh-CN"/>
                    </w:rPr>
                  </w:pPr>
                  <w:r w:rsidRPr="00890F99">
                    <w:rPr>
                      <w:lang w:eastAsia="zh-CN"/>
                    </w:rPr>
                    <w:t>SNR2</w:t>
                  </w:r>
                </w:p>
              </w:tc>
              <w:tc>
                <w:tcPr>
                  <w:tcW w:w="2019" w:type="dxa"/>
                  <w:tcBorders>
                    <w:top w:val="single" w:sz="4" w:space="0" w:color="auto"/>
                    <w:left w:val="single" w:sz="4" w:space="0" w:color="auto"/>
                    <w:bottom w:val="single" w:sz="4" w:space="0" w:color="auto"/>
                    <w:right w:val="single" w:sz="4" w:space="0" w:color="auto"/>
                  </w:tcBorders>
                  <w:hideMark/>
                </w:tcPr>
                <w:p w:rsidR="009B443E" w:rsidRPr="00890F99" w:rsidRDefault="009B443E">
                  <w:pPr>
                    <w:adjustRightInd w:val="0"/>
                    <w:snapToGrid w:val="0"/>
                    <w:spacing w:after="0"/>
                    <w:jc w:val="center"/>
                    <w:rPr>
                      <w:lang w:eastAsia="zh-CN"/>
                    </w:rPr>
                  </w:pPr>
                  <w:r w:rsidRPr="00890F99">
                    <w:rPr>
                      <w:lang w:eastAsia="zh-CN"/>
                    </w:rPr>
                    <w:t>SNR3</w:t>
                  </w:r>
                </w:p>
              </w:tc>
            </w:tr>
            <w:tr w:rsidR="009B443E" w:rsidRPr="00890F99" w:rsidTr="009B443E">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B443E" w:rsidRPr="00890F99" w:rsidRDefault="009B443E">
                  <w:pPr>
                    <w:adjustRightInd w:val="0"/>
                    <w:snapToGrid w:val="0"/>
                    <w:spacing w:after="0"/>
                    <w:rPr>
                      <w:lang w:eastAsia="zh-CN"/>
                    </w:rPr>
                  </w:pPr>
                  <w:r w:rsidRPr="00890F99">
                    <w:rPr>
                      <w:lang w:eastAsia="zh-CN"/>
                    </w:rPr>
                    <w:t>Relax RLM testing</w:t>
                  </w:r>
                </w:p>
              </w:tc>
              <w:tc>
                <w:tcPr>
                  <w:tcW w:w="919" w:type="dxa"/>
                  <w:tcBorders>
                    <w:top w:val="single" w:sz="4" w:space="0" w:color="auto"/>
                    <w:left w:val="single" w:sz="4" w:space="0" w:color="auto"/>
                    <w:bottom w:val="single" w:sz="4" w:space="0" w:color="auto"/>
                    <w:right w:val="single" w:sz="4" w:space="0" w:color="auto"/>
                  </w:tcBorders>
                  <w:vAlign w:val="center"/>
                  <w:hideMark/>
                </w:tcPr>
                <w:p w:rsidR="009B443E" w:rsidRPr="00890F99" w:rsidRDefault="009B443E">
                  <w:pPr>
                    <w:adjustRightInd w:val="0"/>
                    <w:snapToGrid w:val="0"/>
                    <w:spacing w:after="0"/>
                    <w:rPr>
                      <w:lang w:eastAsia="zh-CN"/>
                    </w:rPr>
                  </w:pPr>
                  <w:r w:rsidRPr="00890F99">
                    <w:rPr>
                      <w:lang w:eastAsia="zh-CN"/>
                    </w:rPr>
                    <w:t>FR1</w:t>
                  </w:r>
                </w:p>
              </w:tc>
              <w:tc>
                <w:tcPr>
                  <w:tcW w:w="2291" w:type="dxa"/>
                  <w:tcBorders>
                    <w:top w:val="single" w:sz="4" w:space="0" w:color="auto"/>
                    <w:left w:val="single" w:sz="4" w:space="0" w:color="auto"/>
                    <w:bottom w:val="single" w:sz="4" w:space="0" w:color="auto"/>
                    <w:right w:val="single" w:sz="4" w:space="0" w:color="auto"/>
                  </w:tcBorders>
                  <w:hideMark/>
                </w:tcPr>
                <w:p w:rsidR="009B443E" w:rsidRPr="00890F99" w:rsidRDefault="009B443E">
                  <w:pPr>
                    <w:adjustRightInd w:val="0"/>
                    <w:snapToGrid w:val="0"/>
                    <w:spacing w:after="0"/>
                    <w:jc w:val="center"/>
                    <w:rPr>
                      <w:lang w:eastAsia="zh-CN"/>
                    </w:rPr>
                  </w:pPr>
                  <w:r w:rsidRPr="00890F99">
                    <w:rPr>
                      <w:lang w:eastAsia="zh-CN"/>
                    </w:rPr>
                    <w:t>1dB</w:t>
                  </w:r>
                </w:p>
              </w:tc>
              <w:tc>
                <w:tcPr>
                  <w:tcW w:w="1643" w:type="dxa"/>
                  <w:tcBorders>
                    <w:top w:val="single" w:sz="4" w:space="0" w:color="auto"/>
                    <w:left w:val="single" w:sz="4" w:space="0" w:color="auto"/>
                    <w:bottom w:val="single" w:sz="4" w:space="0" w:color="auto"/>
                    <w:right w:val="single" w:sz="4" w:space="0" w:color="auto"/>
                  </w:tcBorders>
                  <w:hideMark/>
                </w:tcPr>
                <w:p w:rsidR="009B443E" w:rsidRPr="00890F99" w:rsidRDefault="009B443E">
                  <w:pPr>
                    <w:adjustRightInd w:val="0"/>
                    <w:snapToGrid w:val="0"/>
                    <w:spacing w:after="0"/>
                    <w:jc w:val="center"/>
                    <w:rPr>
                      <w:lang w:eastAsia="zh-CN"/>
                    </w:rPr>
                  </w:pPr>
                  <w:r w:rsidRPr="00890F99">
                    <w:rPr>
                      <w:lang w:eastAsia="zh-CN"/>
                    </w:rPr>
                    <w:t>Y11 dB</w:t>
                  </w:r>
                </w:p>
              </w:tc>
              <w:tc>
                <w:tcPr>
                  <w:tcW w:w="2019" w:type="dxa"/>
                  <w:tcBorders>
                    <w:top w:val="single" w:sz="4" w:space="0" w:color="auto"/>
                    <w:left w:val="single" w:sz="4" w:space="0" w:color="auto"/>
                    <w:bottom w:val="single" w:sz="4" w:space="0" w:color="auto"/>
                    <w:right w:val="single" w:sz="4" w:space="0" w:color="auto"/>
                  </w:tcBorders>
                  <w:hideMark/>
                </w:tcPr>
                <w:p w:rsidR="009B443E" w:rsidRPr="00890F99" w:rsidRDefault="009B443E">
                  <w:pPr>
                    <w:adjustRightInd w:val="0"/>
                    <w:snapToGrid w:val="0"/>
                    <w:spacing w:after="0"/>
                    <w:jc w:val="center"/>
                    <w:rPr>
                      <w:lang w:eastAsia="zh-CN"/>
                    </w:rPr>
                  </w:pPr>
                  <w:r w:rsidRPr="00890F99">
                    <w:rPr>
                      <w:lang w:eastAsia="zh-CN"/>
                    </w:rPr>
                    <w:t>-15dB</w:t>
                  </w:r>
                </w:p>
              </w:tc>
            </w:tr>
            <w:tr w:rsidR="009B443E" w:rsidRPr="00890F99" w:rsidTr="009B4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43E" w:rsidRPr="00890F99" w:rsidRDefault="009B443E">
                  <w:pPr>
                    <w:spacing w:after="0"/>
                    <w:rPr>
                      <w:rFonts w:ascii="Tms Rmn" w:eastAsia="MS Mincho" w:hAnsi="Tms Rmn"/>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rsidR="009B443E" w:rsidRPr="00890F99" w:rsidRDefault="009B443E">
                  <w:pPr>
                    <w:adjustRightInd w:val="0"/>
                    <w:snapToGrid w:val="0"/>
                    <w:spacing w:after="0"/>
                    <w:rPr>
                      <w:lang w:eastAsia="zh-CN"/>
                    </w:rPr>
                  </w:pPr>
                  <w:r w:rsidRPr="00890F99">
                    <w:rPr>
                      <w:lang w:eastAsia="zh-CN"/>
                    </w:rPr>
                    <w:t>FR2</w:t>
                  </w:r>
                </w:p>
              </w:tc>
              <w:tc>
                <w:tcPr>
                  <w:tcW w:w="2291" w:type="dxa"/>
                  <w:tcBorders>
                    <w:top w:val="single" w:sz="4" w:space="0" w:color="auto"/>
                    <w:left w:val="single" w:sz="4" w:space="0" w:color="auto"/>
                    <w:bottom w:val="single" w:sz="4" w:space="0" w:color="auto"/>
                    <w:right w:val="single" w:sz="4" w:space="0" w:color="auto"/>
                  </w:tcBorders>
                  <w:hideMark/>
                </w:tcPr>
                <w:p w:rsidR="009B443E" w:rsidRPr="00890F99" w:rsidRDefault="009B443E">
                  <w:pPr>
                    <w:adjustRightInd w:val="0"/>
                    <w:snapToGrid w:val="0"/>
                    <w:spacing w:after="0"/>
                    <w:jc w:val="center"/>
                    <w:rPr>
                      <w:lang w:eastAsia="zh-CN"/>
                    </w:rPr>
                  </w:pPr>
                  <w:r w:rsidRPr="00890F99">
                    <w:rPr>
                      <w:lang w:eastAsia="zh-CN"/>
                    </w:rPr>
                    <w:t>2dB</w:t>
                  </w:r>
                </w:p>
              </w:tc>
              <w:tc>
                <w:tcPr>
                  <w:tcW w:w="1643" w:type="dxa"/>
                  <w:tcBorders>
                    <w:top w:val="single" w:sz="4" w:space="0" w:color="auto"/>
                    <w:left w:val="single" w:sz="4" w:space="0" w:color="auto"/>
                    <w:bottom w:val="single" w:sz="4" w:space="0" w:color="auto"/>
                    <w:right w:val="single" w:sz="4" w:space="0" w:color="auto"/>
                  </w:tcBorders>
                  <w:hideMark/>
                </w:tcPr>
                <w:p w:rsidR="009B443E" w:rsidRPr="00890F99" w:rsidRDefault="009B443E">
                  <w:pPr>
                    <w:adjustRightInd w:val="0"/>
                    <w:snapToGrid w:val="0"/>
                    <w:spacing w:after="0"/>
                    <w:jc w:val="center"/>
                    <w:rPr>
                      <w:lang w:eastAsia="zh-CN"/>
                    </w:rPr>
                  </w:pPr>
                  <w:r w:rsidRPr="00890F99">
                    <w:rPr>
                      <w:lang w:eastAsia="zh-CN"/>
                    </w:rPr>
                    <w:t>Y12 dB</w:t>
                  </w:r>
                </w:p>
              </w:tc>
              <w:tc>
                <w:tcPr>
                  <w:tcW w:w="2019" w:type="dxa"/>
                  <w:tcBorders>
                    <w:top w:val="single" w:sz="4" w:space="0" w:color="auto"/>
                    <w:left w:val="single" w:sz="4" w:space="0" w:color="auto"/>
                    <w:bottom w:val="single" w:sz="4" w:space="0" w:color="auto"/>
                    <w:right w:val="single" w:sz="4" w:space="0" w:color="auto"/>
                  </w:tcBorders>
                  <w:hideMark/>
                </w:tcPr>
                <w:p w:rsidR="009B443E" w:rsidRPr="00890F99" w:rsidRDefault="009B443E">
                  <w:pPr>
                    <w:adjustRightInd w:val="0"/>
                    <w:snapToGrid w:val="0"/>
                    <w:spacing w:after="0"/>
                    <w:jc w:val="center"/>
                    <w:rPr>
                      <w:lang w:eastAsia="zh-CN"/>
                    </w:rPr>
                  </w:pPr>
                  <w:r w:rsidRPr="00890F99">
                    <w:rPr>
                      <w:lang w:eastAsia="zh-CN"/>
                    </w:rPr>
                    <w:t>-15dB</w:t>
                  </w:r>
                </w:p>
              </w:tc>
            </w:tr>
          </w:tbl>
          <w:p w:rsidR="009B443E" w:rsidRPr="00890F99" w:rsidRDefault="009B443E" w:rsidP="009B443E">
            <w:pPr>
              <w:rPr>
                <w:rFonts w:eastAsia="PMingLiU"/>
                <w:lang w:val="en-US" w:eastAsia="zh-TW"/>
              </w:rPr>
            </w:pPr>
          </w:p>
          <w:p w:rsidR="009B443E" w:rsidRPr="00890F99" w:rsidRDefault="009B443E" w:rsidP="009B443E">
            <w:pPr>
              <w:pStyle w:val="a7"/>
              <w:numPr>
                <w:ilvl w:val="0"/>
                <w:numId w:val="10"/>
              </w:numPr>
              <w:overflowPunct w:val="0"/>
              <w:autoSpaceDE w:val="0"/>
              <w:autoSpaceDN w:val="0"/>
              <w:adjustRightInd w:val="0"/>
              <w:spacing w:line="256" w:lineRule="auto"/>
              <w:contextualSpacing w:val="0"/>
              <w:rPr>
                <w:rFonts w:eastAsia="PMingLiU"/>
                <w:lang w:val="en-US" w:eastAsia="zh-TW"/>
              </w:rPr>
            </w:pPr>
            <w:r w:rsidRPr="00890F99">
              <w:rPr>
                <w:rFonts w:eastAsia="PMingLiU"/>
                <w:lang w:val="en-US" w:eastAsia="zh-TW"/>
              </w:rPr>
              <w:t xml:space="preserve">where Y11/Y12 dB (SNR2) are FFS </w:t>
            </w:r>
          </w:p>
          <w:p w:rsidR="009B443E" w:rsidRPr="00890F99" w:rsidRDefault="009B443E" w:rsidP="009B443E">
            <w:pPr>
              <w:pStyle w:val="a7"/>
              <w:numPr>
                <w:ilvl w:val="1"/>
                <w:numId w:val="10"/>
              </w:numPr>
              <w:overflowPunct w:val="0"/>
              <w:autoSpaceDE w:val="0"/>
              <w:autoSpaceDN w:val="0"/>
              <w:adjustRightInd w:val="0"/>
              <w:spacing w:line="256" w:lineRule="auto"/>
              <w:contextualSpacing w:val="0"/>
              <w:rPr>
                <w:rFonts w:eastAsia="PMingLiU"/>
                <w:lang w:val="en-US" w:eastAsia="zh-TW"/>
              </w:rPr>
            </w:pPr>
            <w:r w:rsidRPr="00890F99">
              <w:rPr>
                <w:rFonts w:eastAsia="PMingLiU"/>
                <w:lang w:val="en-US" w:eastAsia="zh-TW"/>
              </w:rPr>
              <w:t>Option 1: -4.5 dB</w:t>
            </w:r>
          </w:p>
          <w:p w:rsidR="009B443E" w:rsidRPr="00890F99" w:rsidRDefault="009B443E" w:rsidP="009B443E">
            <w:pPr>
              <w:pStyle w:val="a7"/>
              <w:numPr>
                <w:ilvl w:val="1"/>
                <w:numId w:val="10"/>
              </w:numPr>
              <w:overflowPunct w:val="0"/>
              <w:autoSpaceDE w:val="0"/>
              <w:autoSpaceDN w:val="0"/>
              <w:adjustRightInd w:val="0"/>
              <w:spacing w:line="256" w:lineRule="auto"/>
              <w:contextualSpacing w:val="0"/>
              <w:rPr>
                <w:rFonts w:eastAsia="PMingLiU"/>
                <w:lang w:val="en-US" w:eastAsia="zh-TW"/>
              </w:rPr>
            </w:pPr>
            <w:r w:rsidRPr="00890F99">
              <w:rPr>
                <w:rFonts w:eastAsia="PMingLiU"/>
                <w:lang w:val="en-US" w:eastAsia="zh-TW"/>
              </w:rPr>
              <w:t>Option 2: set SNR2 as SNR1</w:t>
            </w:r>
            <w:r w:rsidRPr="00890F99">
              <w:rPr>
                <w:rFonts w:eastAsia="PMingLiU"/>
                <w:bCs/>
                <w:lang w:eastAsia="zh-TW"/>
              </w:rPr>
              <w:t xml:space="preserve"> </w:t>
            </w:r>
          </w:p>
          <w:p w:rsidR="009B443E" w:rsidRPr="00890F99" w:rsidRDefault="009B443E" w:rsidP="009B443E">
            <w:pPr>
              <w:pStyle w:val="a7"/>
              <w:numPr>
                <w:ilvl w:val="1"/>
                <w:numId w:val="10"/>
              </w:numPr>
              <w:overflowPunct w:val="0"/>
              <w:autoSpaceDE w:val="0"/>
              <w:autoSpaceDN w:val="0"/>
              <w:adjustRightInd w:val="0"/>
              <w:spacing w:line="256" w:lineRule="auto"/>
              <w:contextualSpacing w:val="0"/>
              <w:rPr>
                <w:rFonts w:eastAsia="PMingLiU"/>
                <w:lang w:val="en-US" w:eastAsia="zh-TW"/>
              </w:rPr>
            </w:pPr>
            <w:r w:rsidRPr="00890F99">
              <w:rPr>
                <w:rFonts w:eastAsia="PMingLiU"/>
                <w:lang w:val="en-US" w:eastAsia="zh-TW"/>
              </w:rPr>
              <w:t xml:space="preserve">Option 3: </w:t>
            </w:r>
            <w:r w:rsidRPr="00890F99">
              <w:rPr>
                <w:rFonts w:eastAsia="PMingLiU"/>
                <w:bCs/>
                <w:lang w:eastAsia="zh-TW"/>
              </w:rPr>
              <w:t>reuse the legacy values. (i.e., -7dB in FR1, -6dB in FR2)</w:t>
            </w:r>
          </w:p>
          <w:p w:rsidR="009B443E" w:rsidRPr="00890F99" w:rsidRDefault="009B443E" w:rsidP="009B443E">
            <w:pPr>
              <w:pStyle w:val="a7"/>
              <w:numPr>
                <w:ilvl w:val="0"/>
                <w:numId w:val="10"/>
              </w:numPr>
              <w:overflowPunct w:val="0"/>
              <w:autoSpaceDE w:val="0"/>
              <w:autoSpaceDN w:val="0"/>
              <w:adjustRightInd w:val="0"/>
              <w:spacing w:line="256" w:lineRule="auto"/>
              <w:contextualSpacing w:val="0"/>
              <w:rPr>
                <w:rFonts w:eastAsiaTheme="minorEastAsia"/>
                <w:lang w:val="en-US" w:eastAsia="zh-CN"/>
              </w:rPr>
            </w:pPr>
            <w:r w:rsidRPr="00890F99">
              <w:rPr>
                <w:rFonts w:eastAsia="PMingLiU"/>
                <w:lang w:val="en-US" w:eastAsia="zh-TW"/>
              </w:rPr>
              <w:t xml:space="preserve">whether to configure </w:t>
            </w:r>
            <w:r w:rsidRPr="00890F99">
              <w:rPr>
                <w:lang w:eastAsia="zh-CN"/>
              </w:rPr>
              <w:t>RLM-RS#2 is FFS</w:t>
            </w:r>
          </w:p>
        </w:tc>
      </w:tr>
    </w:tbl>
    <w:p w:rsidR="00572FB0" w:rsidRPr="00890F99" w:rsidRDefault="00572FB0" w:rsidP="005C5031">
      <w:pPr>
        <w:spacing w:after="120"/>
        <w:rPr>
          <w:rFonts w:eastAsiaTheme="minorEastAsia"/>
          <w:lang w:eastAsia="zh-CN"/>
        </w:rPr>
      </w:pPr>
    </w:p>
    <w:p w:rsidR="009B443E" w:rsidRPr="00890F99" w:rsidRDefault="009B443E" w:rsidP="005C5031">
      <w:pPr>
        <w:spacing w:after="120"/>
        <w:rPr>
          <w:rFonts w:eastAsia="宋体"/>
          <w:lang w:eastAsia="zh-CN"/>
        </w:rPr>
      </w:pPr>
      <w:r w:rsidRPr="00890F99">
        <w:rPr>
          <w:rFonts w:eastAsia="宋体"/>
          <w:lang w:eastAsia="zh-CN"/>
        </w:rPr>
        <w:t xml:space="preserve">For RLM testing, we prefer to use SNR1/SNR2/SNR3 as legacy RLM tests. But for the SNR values, they can be different. For SNR3 level, UE is assumed to send OOS indication at SNR3 level, SNR3 can still be </w:t>
      </w:r>
      <w:proofErr w:type="spellStart"/>
      <w:r w:rsidRPr="00890F99">
        <w:rPr>
          <w:rFonts w:eastAsia="宋体"/>
          <w:lang w:eastAsia="zh-CN"/>
        </w:rPr>
        <w:t>Qout</w:t>
      </w:r>
      <w:proofErr w:type="spellEnd"/>
      <w:r w:rsidRPr="00890F99">
        <w:rPr>
          <w:rFonts w:eastAsia="宋体"/>
          <w:lang w:eastAsia="zh-CN"/>
        </w:rPr>
        <w:t xml:space="preserve"> with margin. We prefer to use the same SNR1 and SNR3 as legacy RLM tests. For SNR2, it should be larger than Qin. Otherwise, it will quit RLM relaxation mode. Therefore, option 1 and option 3 are not proper. </w:t>
      </w:r>
    </w:p>
    <w:p w:rsidR="005C5031" w:rsidRPr="00890F99" w:rsidRDefault="00300DCE" w:rsidP="005C5031">
      <w:pPr>
        <w:spacing w:after="120"/>
        <w:rPr>
          <w:rFonts w:eastAsiaTheme="minorEastAsia"/>
          <w:b/>
          <w:lang w:val="en-US" w:eastAsia="zh-CN"/>
        </w:rPr>
      </w:pPr>
      <w:r w:rsidRPr="00890F99">
        <w:rPr>
          <w:rFonts w:eastAsiaTheme="minorEastAsia"/>
          <w:b/>
          <w:lang w:val="en-US" w:eastAsia="zh-CN"/>
        </w:rPr>
        <w:t xml:space="preserve">Proposal 4:  Use SNR2 = SNR1 in RLM tests. </w:t>
      </w:r>
    </w:p>
    <w:tbl>
      <w:tblPr>
        <w:tblStyle w:val="a6"/>
        <w:tblW w:w="0" w:type="auto"/>
        <w:tblLook w:val="04A0" w:firstRow="1" w:lastRow="0" w:firstColumn="1" w:lastColumn="0" w:noHBand="0" w:noVBand="1"/>
      </w:tblPr>
      <w:tblGrid>
        <w:gridCol w:w="8856"/>
      </w:tblGrid>
      <w:tr w:rsidR="000D57BD" w:rsidRPr="00890F99" w:rsidTr="000D57BD">
        <w:tc>
          <w:tcPr>
            <w:tcW w:w="8856" w:type="dxa"/>
          </w:tcPr>
          <w:p w:rsidR="000D57BD" w:rsidRPr="00890F99" w:rsidRDefault="000D57BD" w:rsidP="000D57BD">
            <w:pPr>
              <w:pStyle w:val="4"/>
              <w:numPr>
                <w:ilvl w:val="0"/>
                <w:numId w:val="0"/>
              </w:numPr>
              <w:ind w:left="864" w:hanging="864"/>
              <w:outlineLvl w:val="3"/>
              <w:rPr>
                <w:rFonts w:ascii="Times New Roman" w:eastAsia="宋体" w:hAnsi="Times New Roman"/>
                <w:b/>
                <w:sz w:val="20"/>
                <w:u w:val="single"/>
                <w:lang w:val="en-US"/>
              </w:rPr>
            </w:pPr>
            <w:r w:rsidRPr="00890F99">
              <w:rPr>
                <w:rFonts w:ascii="Times New Roman" w:eastAsia="宋体" w:hAnsi="Times New Roman"/>
                <w:b/>
                <w:sz w:val="20"/>
                <w:u w:val="single"/>
                <w:lang w:val="en-US"/>
              </w:rPr>
              <w:lastRenderedPageBreak/>
              <w:t>Issue 2-4-2: RLM OOS test setting – D1</w:t>
            </w:r>
          </w:p>
          <w:p w:rsidR="000D57BD" w:rsidRPr="00890F99" w:rsidRDefault="000D57BD" w:rsidP="000D57BD">
            <w:pPr>
              <w:rPr>
                <w:rFonts w:eastAsia="PMingLiU"/>
                <w:bCs/>
                <w:iCs/>
                <w:lang w:val="en-US" w:eastAsia="zh-TW"/>
              </w:rPr>
            </w:pPr>
            <w:r w:rsidRPr="00890F99">
              <w:rPr>
                <w:rFonts w:eastAsia="PMingLiU"/>
                <w:bCs/>
                <w:iCs/>
                <w:lang w:val="en-US" w:eastAsia="zh-TW"/>
              </w:rPr>
              <w:t>FFS</w:t>
            </w:r>
          </w:p>
          <w:p w:rsidR="000D57BD" w:rsidRPr="00890F99" w:rsidRDefault="000D57BD" w:rsidP="000D57BD">
            <w:pPr>
              <w:pStyle w:val="a7"/>
              <w:numPr>
                <w:ilvl w:val="0"/>
                <w:numId w:val="13"/>
              </w:numPr>
              <w:overflowPunct w:val="0"/>
              <w:autoSpaceDE w:val="0"/>
              <w:autoSpaceDN w:val="0"/>
              <w:adjustRightInd w:val="0"/>
              <w:spacing w:line="256" w:lineRule="auto"/>
              <w:contextualSpacing w:val="0"/>
              <w:rPr>
                <w:rFonts w:eastAsia="PMingLiU"/>
                <w:bCs/>
                <w:i/>
                <w:color w:val="0070C0"/>
                <w:lang w:val="en-US" w:eastAsia="zh-TW"/>
              </w:rPr>
            </w:pPr>
            <w:r w:rsidRPr="00890F99">
              <w:rPr>
                <w:rFonts w:eastAsia="宋体"/>
                <w:bCs/>
              </w:rPr>
              <w:t xml:space="preserve">D1= </w:t>
            </w:r>
            <w:proofErr w:type="spellStart"/>
            <w:r w:rsidRPr="00890F99">
              <w:rPr>
                <w:rFonts w:eastAsia="宋体"/>
                <w:bCs/>
              </w:rPr>
              <w:t>T</w:t>
            </w:r>
            <w:r w:rsidRPr="00890F99">
              <w:rPr>
                <w:rFonts w:eastAsia="宋体"/>
                <w:bCs/>
                <w:vertAlign w:val="subscript"/>
              </w:rPr>
              <w:t>Evaluate_out_Relax</w:t>
            </w:r>
            <w:proofErr w:type="spellEnd"/>
            <w:r w:rsidRPr="00890F99">
              <w:rPr>
                <w:rFonts w:eastAsia="宋体"/>
                <w:bCs/>
                <w:vertAlign w:val="subscript"/>
              </w:rPr>
              <w:t xml:space="preserve"> </w:t>
            </w:r>
            <w:r w:rsidRPr="00890F99">
              <w:rPr>
                <w:rFonts w:eastAsia="宋体"/>
                <w:bCs/>
              </w:rPr>
              <w:t xml:space="preserve"> + p*</w:t>
            </w:r>
            <w:proofErr w:type="spellStart"/>
            <w:r w:rsidRPr="00890F99">
              <w:t>T</w:t>
            </w:r>
            <w:r w:rsidRPr="00890F99">
              <w:rPr>
                <w:vertAlign w:val="subscript"/>
              </w:rPr>
              <w:t>Indication_interval</w:t>
            </w:r>
            <w:proofErr w:type="spellEnd"/>
            <w:r w:rsidRPr="00890F99">
              <w:rPr>
                <w:rFonts w:eastAsia="宋体"/>
                <w:bCs/>
              </w:rPr>
              <w:t xml:space="preserve"> + 40 </w:t>
            </w:r>
            <w:proofErr w:type="spellStart"/>
            <w:r w:rsidRPr="00890F99">
              <w:rPr>
                <w:rFonts w:eastAsia="宋体"/>
                <w:bCs/>
              </w:rPr>
              <w:t>ms</w:t>
            </w:r>
            <w:proofErr w:type="spellEnd"/>
            <w:r w:rsidRPr="00890F99">
              <w:rPr>
                <w:rFonts w:eastAsia="宋体"/>
                <w:bCs/>
              </w:rPr>
              <w:t xml:space="preserve"> (the legacy margin)</w:t>
            </w:r>
          </w:p>
          <w:p w:rsidR="000D57BD" w:rsidRPr="00890F99" w:rsidRDefault="000D57BD" w:rsidP="000D57BD">
            <w:pPr>
              <w:pStyle w:val="a7"/>
              <w:numPr>
                <w:ilvl w:val="1"/>
                <w:numId w:val="13"/>
              </w:numPr>
              <w:overflowPunct w:val="0"/>
              <w:autoSpaceDE w:val="0"/>
              <w:autoSpaceDN w:val="0"/>
              <w:adjustRightInd w:val="0"/>
              <w:spacing w:line="256" w:lineRule="auto"/>
              <w:contextualSpacing w:val="0"/>
              <w:rPr>
                <w:rFonts w:eastAsia="宋体"/>
                <w:bCs/>
              </w:rPr>
            </w:pPr>
            <w:r w:rsidRPr="00890F99">
              <w:t>where</w:t>
            </w:r>
            <w:r w:rsidRPr="00890F99">
              <w:rPr>
                <w:rFonts w:eastAsia="宋体"/>
                <w:bCs/>
              </w:rPr>
              <w:t xml:space="preserve"> </w:t>
            </w:r>
            <w:proofErr w:type="spellStart"/>
            <w:r w:rsidRPr="00890F99">
              <w:rPr>
                <w:rFonts w:eastAsia="宋体"/>
                <w:bCs/>
              </w:rPr>
              <w:t>T</w:t>
            </w:r>
            <w:r w:rsidRPr="00890F99">
              <w:rPr>
                <w:rFonts w:eastAsia="宋体"/>
                <w:bCs/>
                <w:vertAlign w:val="subscript"/>
              </w:rPr>
              <w:t>Evaluate_out_Relax</w:t>
            </w:r>
            <w:proofErr w:type="spellEnd"/>
            <w:r w:rsidRPr="00890F99">
              <w:t xml:space="preserve"> is  </w:t>
            </w:r>
            <w:proofErr w:type="spellStart"/>
            <w:r w:rsidRPr="00890F99">
              <w:rPr>
                <w:rFonts w:eastAsia="宋体"/>
                <w:bCs/>
              </w:rPr>
              <w:t>T</w:t>
            </w:r>
            <w:r w:rsidRPr="00890F99">
              <w:rPr>
                <w:rFonts w:eastAsia="宋体"/>
                <w:bCs/>
                <w:vertAlign w:val="subscript"/>
              </w:rPr>
              <w:t>Evaluate_out_SSB_Relax</w:t>
            </w:r>
            <w:proofErr w:type="spellEnd"/>
            <w:r w:rsidRPr="00890F99">
              <w:t xml:space="preserve"> or </w:t>
            </w:r>
            <w:proofErr w:type="spellStart"/>
            <w:r w:rsidRPr="00890F99">
              <w:t>T</w:t>
            </w:r>
            <w:r w:rsidRPr="00890F99">
              <w:rPr>
                <w:vertAlign w:val="subscript"/>
              </w:rPr>
              <w:t>Evaluate_out_CSI-RS</w:t>
            </w:r>
            <w:r w:rsidRPr="00890F99">
              <w:rPr>
                <w:rFonts w:eastAsia="宋体"/>
                <w:vertAlign w:val="subscript"/>
              </w:rPr>
              <w:t>_Relax</w:t>
            </w:r>
            <w:proofErr w:type="spellEnd"/>
          </w:p>
          <w:p w:rsidR="000D57BD" w:rsidRPr="00890F99" w:rsidRDefault="000D57BD" w:rsidP="000D57BD">
            <w:pPr>
              <w:pStyle w:val="a7"/>
              <w:numPr>
                <w:ilvl w:val="1"/>
                <w:numId w:val="13"/>
              </w:numPr>
              <w:overflowPunct w:val="0"/>
              <w:autoSpaceDE w:val="0"/>
              <w:autoSpaceDN w:val="0"/>
              <w:adjustRightInd w:val="0"/>
              <w:spacing w:line="256" w:lineRule="auto"/>
              <w:contextualSpacing w:val="0"/>
              <w:rPr>
                <w:rFonts w:eastAsia="宋体"/>
                <w:bCs/>
              </w:rPr>
            </w:pPr>
            <w:r w:rsidRPr="00890F99">
              <w:rPr>
                <w:rFonts w:eastAsia="宋体"/>
                <w:bCs/>
              </w:rPr>
              <w:t>FFS the value of p</w:t>
            </w:r>
          </w:p>
          <w:p w:rsidR="000D57BD" w:rsidRPr="00890F99" w:rsidRDefault="000D57BD" w:rsidP="000D57BD">
            <w:pPr>
              <w:pStyle w:val="a7"/>
              <w:numPr>
                <w:ilvl w:val="2"/>
                <w:numId w:val="13"/>
              </w:numPr>
              <w:overflowPunct w:val="0"/>
              <w:autoSpaceDE w:val="0"/>
              <w:autoSpaceDN w:val="0"/>
              <w:adjustRightInd w:val="0"/>
              <w:spacing w:line="256" w:lineRule="auto"/>
              <w:contextualSpacing w:val="0"/>
              <w:rPr>
                <w:rFonts w:eastAsia="宋体"/>
                <w:bCs/>
              </w:rPr>
            </w:pPr>
            <w:r w:rsidRPr="00890F99">
              <w:rPr>
                <w:rFonts w:eastAsia="PMingLiU"/>
                <w:bCs/>
                <w:lang w:eastAsia="zh-TW"/>
              </w:rPr>
              <w:t>Option 1: p = 1 (N310=2)</w:t>
            </w:r>
          </w:p>
          <w:p w:rsidR="000D57BD" w:rsidRPr="00890F99" w:rsidRDefault="000D57BD" w:rsidP="000D57BD">
            <w:pPr>
              <w:pStyle w:val="a7"/>
              <w:numPr>
                <w:ilvl w:val="2"/>
                <w:numId w:val="13"/>
              </w:numPr>
              <w:overflowPunct w:val="0"/>
              <w:autoSpaceDE w:val="0"/>
              <w:autoSpaceDN w:val="0"/>
              <w:adjustRightInd w:val="0"/>
              <w:spacing w:line="256" w:lineRule="auto"/>
              <w:contextualSpacing w:val="0"/>
              <w:rPr>
                <w:rFonts w:eastAsia="宋体"/>
                <w:bCs/>
              </w:rPr>
            </w:pPr>
            <w:r w:rsidRPr="00890F99">
              <w:rPr>
                <w:rFonts w:eastAsia="PMingLiU"/>
                <w:bCs/>
                <w:lang w:eastAsia="zh-TW"/>
              </w:rPr>
              <w:t>Option 2: p = 0</w:t>
            </w:r>
          </w:p>
          <w:p w:rsidR="000D57BD" w:rsidRPr="00890F99" w:rsidRDefault="000D57BD" w:rsidP="000D57BD">
            <w:pPr>
              <w:pStyle w:val="a7"/>
              <w:numPr>
                <w:ilvl w:val="2"/>
                <w:numId w:val="13"/>
              </w:numPr>
              <w:overflowPunct w:val="0"/>
              <w:autoSpaceDE w:val="0"/>
              <w:autoSpaceDN w:val="0"/>
              <w:adjustRightInd w:val="0"/>
              <w:spacing w:line="256" w:lineRule="auto"/>
              <w:contextualSpacing w:val="0"/>
              <w:rPr>
                <w:rFonts w:eastAsia="宋体"/>
                <w:bCs/>
              </w:rPr>
            </w:pPr>
            <w:r w:rsidRPr="00890F99">
              <w:rPr>
                <w:rFonts w:eastAsia="PMingLiU"/>
                <w:bCs/>
                <w:lang w:eastAsia="zh-TW"/>
              </w:rPr>
              <w:t xml:space="preserve">Other values of p are not precluded.  </w:t>
            </w:r>
          </w:p>
        </w:tc>
      </w:tr>
    </w:tbl>
    <w:p w:rsidR="000D57BD" w:rsidRPr="00890F99" w:rsidRDefault="000D57BD" w:rsidP="005C5031">
      <w:pPr>
        <w:spacing w:after="120"/>
      </w:pPr>
      <w:r w:rsidRPr="00890F99">
        <w:rPr>
          <w:rFonts w:eastAsia="宋体"/>
          <w:lang w:val="en-US" w:eastAsia="zh-CN"/>
        </w:rPr>
        <w:t xml:space="preserve">Since N310 = 1 in proposal3, D1 </w:t>
      </w:r>
      <w:r w:rsidRPr="00890F99">
        <w:t xml:space="preserve">= </w:t>
      </w:r>
      <w:proofErr w:type="spellStart"/>
      <w:r w:rsidRPr="00890F99">
        <w:t>T</w:t>
      </w:r>
      <w:r w:rsidRPr="00890F99">
        <w:rPr>
          <w:vertAlign w:val="subscript"/>
        </w:rPr>
        <w:t>Evaluate_out_SSB_Relax</w:t>
      </w:r>
      <w:proofErr w:type="spellEnd"/>
      <w:r w:rsidRPr="00890F99">
        <w:rPr>
          <w:vertAlign w:val="subscript"/>
        </w:rPr>
        <w:t xml:space="preserve"> </w:t>
      </w:r>
      <w:r w:rsidRPr="00890F99">
        <w:t>(or</w:t>
      </w:r>
      <w:r w:rsidRPr="00890F99">
        <w:rPr>
          <w:vertAlign w:val="subscript"/>
        </w:rPr>
        <w:t xml:space="preserve"> </w:t>
      </w:r>
      <w:proofErr w:type="spellStart"/>
      <w:r w:rsidRPr="00890F99">
        <w:t>T</w:t>
      </w:r>
      <w:r w:rsidRPr="00890F99">
        <w:rPr>
          <w:vertAlign w:val="subscript"/>
        </w:rPr>
        <w:t>Evaluate_out_CSI-RS_Relax</w:t>
      </w:r>
      <w:proofErr w:type="spellEnd"/>
      <w:r w:rsidRPr="00890F99">
        <w:t xml:space="preserve">) + </w:t>
      </w:r>
      <w:r w:rsidRPr="00890F99">
        <w:rPr>
          <w:bCs/>
        </w:rPr>
        <w:t>p*</w:t>
      </w:r>
      <w:proofErr w:type="spellStart"/>
      <w:r w:rsidRPr="00890F99">
        <w:t>T</w:t>
      </w:r>
      <w:r w:rsidRPr="00890F99">
        <w:rPr>
          <w:vertAlign w:val="subscript"/>
        </w:rPr>
        <w:t>Indication_interval</w:t>
      </w:r>
      <w:proofErr w:type="spellEnd"/>
      <w:r w:rsidRPr="00890F99">
        <w:t xml:space="preserve"> + 40ms. p = 0;</w:t>
      </w:r>
    </w:p>
    <w:p w:rsidR="000D57BD" w:rsidRDefault="000D57BD" w:rsidP="005C5031">
      <w:pPr>
        <w:spacing w:after="120"/>
        <w:rPr>
          <w:b/>
        </w:rPr>
      </w:pPr>
      <w:r w:rsidRPr="00890F99">
        <w:rPr>
          <w:rFonts w:eastAsiaTheme="minorEastAsia"/>
          <w:b/>
          <w:lang w:val="en-US" w:eastAsia="zh-CN"/>
        </w:rPr>
        <w:t xml:space="preserve">Proposal 5:  For RLM test, D1 = </w:t>
      </w:r>
      <w:proofErr w:type="spellStart"/>
      <w:r w:rsidRPr="00890F99">
        <w:rPr>
          <w:b/>
        </w:rPr>
        <w:t>T</w:t>
      </w:r>
      <w:r w:rsidRPr="00890F99">
        <w:rPr>
          <w:b/>
          <w:vertAlign w:val="subscript"/>
        </w:rPr>
        <w:t>Evaluate_out_SSB_Relax</w:t>
      </w:r>
      <w:proofErr w:type="spellEnd"/>
      <w:r w:rsidRPr="00890F99">
        <w:rPr>
          <w:b/>
          <w:vertAlign w:val="subscript"/>
        </w:rPr>
        <w:t xml:space="preserve"> </w:t>
      </w:r>
      <w:r w:rsidRPr="00890F99">
        <w:rPr>
          <w:b/>
        </w:rPr>
        <w:t>(or</w:t>
      </w:r>
      <w:r w:rsidRPr="00890F99">
        <w:rPr>
          <w:b/>
          <w:vertAlign w:val="subscript"/>
        </w:rPr>
        <w:t xml:space="preserve"> </w:t>
      </w:r>
      <w:proofErr w:type="spellStart"/>
      <w:r w:rsidRPr="00890F99">
        <w:rPr>
          <w:b/>
        </w:rPr>
        <w:t>T</w:t>
      </w:r>
      <w:r w:rsidRPr="00890F99">
        <w:rPr>
          <w:b/>
          <w:vertAlign w:val="subscript"/>
        </w:rPr>
        <w:t>Evaluate_out_CSI-RS_Relax</w:t>
      </w:r>
      <w:proofErr w:type="spellEnd"/>
      <w:r w:rsidRPr="00890F99">
        <w:rPr>
          <w:b/>
        </w:rPr>
        <w:t xml:space="preserve">) + </w:t>
      </w:r>
      <w:r w:rsidRPr="00890F99">
        <w:rPr>
          <w:b/>
          <w:bCs/>
        </w:rPr>
        <w:t>p*</w:t>
      </w:r>
      <w:proofErr w:type="spellStart"/>
      <w:r w:rsidRPr="00890F99">
        <w:rPr>
          <w:b/>
        </w:rPr>
        <w:t>T</w:t>
      </w:r>
      <w:r w:rsidRPr="00890F99">
        <w:rPr>
          <w:b/>
          <w:vertAlign w:val="subscript"/>
        </w:rPr>
        <w:t>Indication_interval</w:t>
      </w:r>
      <w:proofErr w:type="spellEnd"/>
      <w:r w:rsidRPr="00890F99">
        <w:rPr>
          <w:b/>
        </w:rPr>
        <w:t xml:space="preserve"> + 40ms</w:t>
      </w:r>
      <w:r w:rsidR="00890F99">
        <w:rPr>
          <w:b/>
        </w:rPr>
        <w:t>. p=0.</w:t>
      </w:r>
    </w:p>
    <w:p w:rsidR="00890F99" w:rsidRDefault="00890F99" w:rsidP="00890F99">
      <w:pPr>
        <w:pStyle w:val="2"/>
        <w:jc w:val="both"/>
        <w:rPr>
          <w:rFonts w:eastAsia="MS Mincho"/>
          <w:lang w:val="en-US"/>
        </w:rPr>
      </w:pPr>
      <w:r w:rsidRPr="00890F99">
        <w:rPr>
          <w:rFonts w:eastAsia="MS Mincho"/>
          <w:lang w:val="en-US"/>
        </w:rPr>
        <w:t>BFD</w:t>
      </w:r>
      <w:r>
        <w:rPr>
          <w:rFonts w:eastAsia="MS Mincho"/>
          <w:lang w:val="en-US"/>
        </w:rPr>
        <w:t xml:space="preserve"> test cases</w:t>
      </w:r>
    </w:p>
    <w:p w:rsidR="008F6002" w:rsidRPr="008F6002" w:rsidRDefault="008F6002" w:rsidP="008F6002">
      <w:pPr>
        <w:rPr>
          <w:rFonts w:eastAsia="MS Mincho"/>
          <w:lang w:val="en-US"/>
        </w:rPr>
      </w:pPr>
      <w:r w:rsidRPr="008F6002">
        <w:rPr>
          <w:rFonts w:eastAsia="MS Mincho"/>
          <w:lang w:val="en-US"/>
        </w:rPr>
        <w:t xml:space="preserve">In last meeting, for good serving cell criterion test case setup, the offset of BFD is still open. </w:t>
      </w:r>
    </w:p>
    <w:tbl>
      <w:tblPr>
        <w:tblStyle w:val="a6"/>
        <w:tblW w:w="0" w:type="auto"/>
        <w:tblLook w:val="04A0" w:firstRow="1" w:lastRow="0" w:firstColumn="1" w:lastColumn="0" w:noHBand="0" w:noVBand="1"/>
      </w:tblPr>
      <w:tblGrid>
        <w:gridCol w:w="8856"/>
      </w:tblGrid>
      <w:tr w:rsidR="001B7375" w:rsidRPr="008F6002" w:rsidTr="001B7375">
        <w:tc>
          <w:tcPr>
            <w:tcW w:w="8856" w:type="dxa"/>
          </w:tcPr>
          <w:p w:rsidR="001B7375" w:rsidRPr="008F6002" w:rsidRDefault="001B7375" w:rsidP="001B7375">
            <w:pPr>
              <w:pStyle w:val="4"/>
              <w:numPr>
                <w:ilvl w:val="0"/>
                <w:numId w:val="0"/>
              </w:numPr>
              <w:ind w:left="864" w:hanging="864"/>
              <w:outlineLvl w:val="3"/>
              <w:rPr>
                <w:rFonts w:ascii="Times New Roman" w:eastAsia="PMingLiU" w:hAnsi="Times New Roman"/>
                <w:b/>
                <w:sz w:val="20"/>
                <w:u w:val="single"/>
                <w:lang w:val="en-US"/>
              </w:rPr>
            </w:pPr>
            <w:r w:rsidRPr="008F6002">
              <w:rPr>
                <w:rFonts w:ascii="Times New Roman" w:eastAsia="宋体" w:hAnsi="Times New Roman"/>
                <w:b/>
                <w:sz w:val="20"/>
                <w:u w:val="single"/>
                <w:lang w:val="en-US"/>
              </w:rPr>
              <w:t>Issue 2-3-2: Test set up on good serving cell criterion</w:t>
            </w:r>
          </w:p>
          <w:p w:rsidR="001B7375" w:rsidRPr="008F6002" w:rsidRDefault="001B7375" w:rsidP="001B7375">
            <w:pPr>
              <w:pStyle w:val="a7"/>
              <w:numPr>
                <w:ilvl w:val="0"/>
                <w:numId w:val="12"/>
              </w:numPr>
              <w:overflowPunct w:val="0"/>
              <w:autoSpaceDE w:val="0"/>
              <w:autoSpaceDN w:val="0"/>
              <w:adjustRightInd w:val="0"/>
              <w:spacing w:line="254" w:lineRule="auto"/>
              <w:contextualSpacing w:val="0"/>
              <w:rPr>
                <w:rFonts w:eastAsia="PMingLiU"/>
                <w:lang w:val="en-US" w:eastAsia="zh-TW"/>
              </w:rPr>
            </w:pPr>
            <w:r w:rsidRPr="008F6002">
              <w:rPr>
                <w:rFonts w:eastAsia="PMingLiU"/>
                <w:lang w:eastAsia="zh-TW"/>
              </w:rPr>
              <w:t xml:space="preserve">For </w:t>
            </w:r>
            <w:r w:rsidRPr="008F6002">
              <w:rPr>
                <w:rFonts w:eastAsia="PMingLiU"/>
                <w:lang w:val="en-US" w:eastAsia="zh-TW"/>
              </w:rPr>
              <w:t>good serving cell criterion test case setup.</w:t>
            </w:r>
          </w:p>
          <w:p w:rsidR="001B7375" w:rsidRPr="008F6002" w:rsidRDefault="001B7375" w:rsidP="001B7375">
            <w:pPr>
              <w:pStyle w:val="a7"/>
              <w:numPr>
                <w:ilvl w:val="1"/>
                <w:numId w:val="12"/>
              </w:numPr>
              <w:overflowPunct w:val="0"/>
              <w:autoSpaceDE w:val="0"/>
              <w:autoSpaceDN w:val="0"/>
              <w:adjustRightInd w:val="0"/>
              <w:spacing w:line="254" w:lineRule="auto"/>
              <w:contextualSpacing w:val="0"/>
              <w:rPr>
                <w:rFonts w:eastAsia="PMingLiU"/>
                <w:lang w:val="en-US" w:eastAsia="zh-TW"/>
              </w:rPr>
            </w:pPr>
            <w:r w:rsidRPr="008F6002">
              <w:rPr>
                <w:rFonts w:eastAsia="PMingLiU"/>
                <w:lang w:val="en-US" w:eastAsia="zh-TW"/>
              </w:rPr>
              <w:t xml:space="preserve">For BFD, </w:t>
            </w:r>
          </w:p>
          <w:p w:rsidR="001B7375" w:rsidRPr="008F6002" w:rsidRDefault="001B7375" w:rsidP="001B7375">
            <w:pPr>
              <w:pStyle w:val="a7"/>
              <w:numPr>
                <w:ilvl w:val="2"/>
                <w:numId w:val="15"/>
              </w:numPr>
              <w:overflowPunct w:val="0"/>
              <w:autoSpaceDE w:val="0"/>
              <w:autoSpaceDN w:val="0"/>
              <w:adjustRightInd w:val="0"/>
              <w:spacing w:line="254" w:lineRule="auto"/>
              <w:contextualSpacing w:val="0"/>
              <w:rPr>
                <w:rFonts w:eastAsia="PMingLiU"/>
                <w:lang w:val="en-US" w:eastAsia="zh-TW"/>
              </w:rPr>
            </w:pPr>
            <w:r w:rsidRPr="008F6002">
              <w:rPr>
                <w:rFonts w:eastAsia="PMingLiU"/>
                <w:lang w:val="en-US" w:eastAsia="zh-TW"/>
              </w:rPr>
              <w:t>Option 1: offset = 0 dB</w:t>
            </w:r>
          </w:p>
          <w:p w:rsidR="001B7375" w:rsidRPr="008F6002" w:rsidRDefault="001B7375" w:rsidP="001B7375">
            <w:pPr>
              <w:pStyle w:val="a7"/>
              <w:numPr>
                <w:ilvl w:val="2"/>
                <w:numId w:val="15"/>
              </w:numPr>
              <w:overflowPunct w:val="0"/>
              <w:autoSpaceDE w:val="0"/>
              <w:autoSpaceDN w:val="0"/>
              <w:adjustRightInd w:val="0"/>
              <w:spacing w:line="254" w:lineRule="auto"/>
              <w:contextualSpacing w:val="0"/>
              <w:rPr>
                <w:rFonts w:eastAsia="PMingLiU"/>
                <w:lang w:val="en-US" w:eastAsia="zh-TW"/>
              </w:rPr>
            </w:pPr>
            <w:r w:rsidRPr="008F6002">
              <w:rPr>
                <w:rFonts w:eastAsia="PMingLiU"/>
                <w:lang w:val="en-US" w:eastAsia="zh-TW"/>
              </w:rPr>
              <w:t>Option 2: offset = 4 dB</w:t>
            </w:r>
          </w:p>
        </w:tc>
      </w:tr>
    </w:tbl>
    <w:p w:rsidR="008F6002" w:rsidRPr="008F6002" w:rsidRDefault="008F6002" w:rsidP="001B7375">
      <w:pPr>
        <w:rPr>
          <w:rFonts w:eastAsia="宋体"/>
          <w:lang w:val="en-US"/>
        </w:rPr>
      </w:pPr>
      <w:r w:rsidRPr="008F6002">
        <w:rPr>
          <w:rFonts w:eastAsia="宋体"/>
          <w:lang w:val="en-US"/>
        </w:rPr>
        <w:t xml:space="preserve">We prefer to use offset = 4dB as using the legacy SNR levels. </w:t>
      </w:r>
    </w:p>
    <w:p w:rsidR="008F6002" w:rsidRPr="008F6002" w:rsidRDefault="008F6002" w:rsidP="001B7375">
      <w:pPr>
        <w:rPr>
          <w:rFonts w:eastAsia="宋体"/>
          <w:b/>
          <w:lang w:val="en-US"/>
        </w:rPr>
      </w:pPr>
      <w:r w:rsidRPr="008F6002">
        <w:rPr>
          <w:rFonts w:eastAsia="宋体"/>
          <w:b/>
          <w:lang w:val="en-US"/>
        </w:rPr>
        <w:t xml:space="preserve">Proposal 6: For BFD, use offset = 4dB for good serving cell criterion. </w:t>
      </w:r>
    </w:p>
    <w:p w:rsidR="008F6002" w:rsidRPr="008F6002" w:rsidRDefault="008F6002" w:rsidP="001B7375">
      <w:pPr>
        <w:rPr>
          <w:rFonts w:eastAsia="宋体"/>
          <w:b/>
          <w:lang w:val="en-US"/>
        </w:rPr>
      </w:pPr>
    </w:p>
    <w:tbl>
      <w:tblPr>
        <w:tblStyle w:val="a6"/>
        <w:tblW w:w="0" w:type="auto"/>
        <w:tblLook w:val="04A0" w:firstRow="1" w:lastRow="0" w:firstColumn="1" w:lastColumn="0" w:noHBand="0" w:noVBand="1"/>
      </w:tblPr>
      <w:tblGrid>
        <w:gridCol w:w="8856"/>
      </w:tblGrid>
      <w:tr w:rsidR="008F6002" w:rsidRPr="008F6002" w:rsidTr="008F6002">
        <w:tc>
          <w:tcPr>
            <w:tcW w:w="8856" w:type="dxa"/>
          </w:tcPr>
          <w:p w:rsidR="008F6002" w:rsidRPr="008F6002" w:rsidRDefault="008F6002" w:rsidP="008F6002">
            <w:pPr>
              <w:pStyle w:val="4"/>
              <w:numPr>
                <w:ilvl w:val="0"/>
                <w:numId w:val="0"/>
              </w:numPr>
              <w:ind w:left="864" w:hanging="864"/>
              <w:outlineLvl w:val="3"/>
              <w:rPr>
                <w:rFonts w:ascii="Times New Roman" w:eastAsia="宋体" w:hAnsi="Times New Roman"/>
                <w:b/>
                <w:sz w:val="20"/>
                <w:u w:val="single"/>
                <w:lang w:val="en-US"/>
              </w:rPr>
            </w:pPr>
            <w:r w:rsidRPr="008F6002">
              <w:rPr>
                <w:rFonts w:ascii="Times New Roman" w:eastAsia="宋体" w:hAnsi="Times New Roman"/>
                <w:b/>
                <w:sz w:val="20"/>
                <w:u w:val="single"/>
                <w:lang w:val="en-US"/>
              </w:rPr>
              <w:t>Issue 2-4-5B: BFD test setting –T3</w:t>
            </w:r>
          </w:p>
          <w:p w:rsidR="008F6002" w:rsidRPr="008F6002" w:rsidRDefault="008F6002" w:rsidP="008F6002">
            <w:pPr>
              <w:rPr>
                <w:rFonts w:eastAsia="PMingLiU"/>
                <w:bCs/>
                <w:iCs/>
                <w:lang w:val="en-US" w:eastAsia="zh-TW"/>
              </w:rPr>
            </w:pPr>
            <w:r w:rsidRPr="008F6002">
              <w:rPr>
                <w:rFonts w:eastAsia="PMingLiU"/>
                <w:bCs/>
                <w:iCs/>
                <w:lang w:val="en-US" w:eastAsia="zh-TW"/>
              </w:rPr>
              <w:t>FFS</w:t>
            </w:r>
          </w:p>
          <w:p w:rsidR="008F6002" w:rsidRPr="008F6002" w:rsidRDefault="008F6002" w:rsidP="008F6002">
            <w:pPr>
              <w:pStyle w:val="a7"/>
              <w:numPr>
                <w:ilvl w:val="0"/>
                <w:numId w:val="13"/>
              </w:numPr>
              <w:overflowPunct w:val="0"/>
              <w:autoSpaceDE w:val="0"/>
              <w:autoSpaceDN w:val="0"/>
              <w:adjustRightInd w:val="0"/>
              <w:spacing w:line="256" w:lineRule="auto"/>
              <w:contextualSpacing w:val="0"/>
              <w:rPr>
                <w:rFonts w:eastAsia="PMingLiU"/>
                <w:bCs/>
                <w:i/>
                <w:color w:val="0070C0"/>
                <w:lang w:val="en-US" w:eastAsia="zh-TW"/>
              </w:rPr>
            </w:pPr>
            <w:r w:rsidRPr="008F6002">
              <w:rPr>
                <w:rFonts w:eastAsia="宋体"/>
                <w:bCs/>
              </w:rPr>
              <w:t xml:space="preserve">T3= </w:t>
            </w:r>
            <w:proofErr w:type="spellStart"/>
            <w:r w:rsidRPr="008F6002">
              <w:rPr>
                <w:rFonts w:eastAsia="宋体"/>
                <w:vertAlign w:val="subscript"/>
              </w:rPr>
              <w:t>Evaluate_BFD</w:t>
            </w:r>
            <w:proofErr w:type="spellEnd"/>
            <w:r w:rsidRPr="008F6002">
              <w:rPr>
                <w:rFonts w:eastAsia="宋体"/>
                <w:vertAlign w:val="subscript"/>
                <w:lang w:eastAsia="zh-CN"/>
              </w:rPr>
              <w:t xml:space="preserve"> _Relax</w:t>
            </w:r>
            <w:r w:rsidRPr="008F6002">
              <w:rPr>
                <w:rFonts w:eastAsia="宋体"/>
                <w:bCs/>
                <w:vertAlign w:val="subscript"/>
              </w:rPr>
              <w:t xml:space="preserve"> </w:t>
            </w:r>
            <w:r w:rsidRPr="008F6002">
              <w:rPr>
                <w:rFonts w:eastAsia="宋体"/>
                <w:bCs/>
              </w:rPr>
              <w:t xml:space="preserve"> + p*</w:t>
            </w:r>
            <w:r w:rsidRPr="008F6002">
              <w:t xml:space="preserve"> </w:t>
            </w:r>
            <w:proofErr w:type="spellStart"/>
            <w:r w:rsidRPr="008F6002">
              <w:t>T</w:t>
            </w:r>
            <w:r w:rsidRPr="008F6002">
              <w:rPr>
                <w:vertAlign w:val="subscript"/>
              </w:rPr>
              <w:t>Indication_interval_BFD</w:t>
            </w:r>
            <w:proofErr w:type="spellEnd"/>
            <w:r w:rsidRPr="008F6002">
              <w:rPr>
                <w:rFonts w:eastAsia="宋体"/>
                <w:bCs/>
              </w:rPr>
              <w:t xml:space="preserve"> + 40 </w:t>
            </w:r>
            <w:proofErr w:type="spellStart"/>
            <w:r w:rsidRPr="008F6002">
              <w:rPr>
                <w:rFonts w:eastAsia="宋体"/>
                <w:bCs/>
              </w:rPr>
              <w:t>ms</w:t>
            </w:r>
            <w:proofErr w:type="spellEnd"/>
            <w:r w:rsidRPr="008F6002">
              <w:rPr>
                <w:rFonts w:eastAsia="宋体"/>
                <w:bCs/>
              </w:rPr>
              <w:t xml:space="preserve"> (the legacy margin)</w:t>
            </w:r>
          </w:p>
          <w:p w:rsidR="008F6002" w:rsidRPr="008F6002" w:rsidRDefault="008F6002" w:rsidP="008F6002">
            <w:pPr>
              <w:pStyle w:val="a7"/>
              <w:numPr>
                <w:ilvl w:val="1"/>
                <w:numId w:val="13"/>
              </w:numPr>
              <w:overflowPunct w:val="0"/>
              <w:autoSpaceDE w:val="0"/>
              <w:autoSpaceDN w:val="0"/>
              <w:adjustRightInd w:val="0"/>
              <w:spacing w:line="256" w:lineRule="auto"/>
              <w:contextualSpacing w:val="0"/>
              <w:rPr>
                <w:rFonts w:eastAsia="宋体"/>
                <w:bCs/>
              </w:rPr>
            </w:pPr>
            <w:r w:rsidRPr="008F6002">
              <w:t>where</w:t>
            </w:r>
            <w:r w:rsidRPr="008F6002">
              <w:rPr>
                <w:rFonts w:eastAsia="宋体"/>
                <w:bCs/>
              </w:rPr>
              <w:t xml:space="preserve"> </w:t>
            </w:r>
            <w:proofErr w:type="spellStart"/>
            <w:r w:rsidRPr="008F6002">
              <w:rPr>
                <w:rFonts w:eastAsia="宋体"/>
                <w:vertAlign w:val="subscript"/>
              </w:rPr>
              <w:t>Evaluate_BFD</w:t>
            </w:r>
            <w:proofErr w:type="spellEnd"/>
            <w:r w:rsidRPr="008F6002">
              <w:rPr>
                <w:rFonts w:eastAsia="宋体"/>
                <w:vertAlign w:val="subscript"/>
                <w:lang w:eastAsia="zh-CN"/>
              </w:rPr>
              <w:t xml:space="preserve"> _Relax</w:t>
            </w:r>
            <w:r w:rsidRPr="008F6002">
              <w:t xml:space="preserve"> is  </w:t>
            </w:r>
            <w:proofErr w:type="spellStart"/>
            <w:r w:rsidRPr="008F6002">
              <w:rPr>
                <w:vertAlign w:val="subscript"/>
              </w:rPr>
              <w:t>Evaluate_BFD_SSB_Relax</w:t>
            </w:r>
            <w:proofErr w:type="spellEnd"/>
            <w:r w:rsidRPr="008F6002">
              <w:t xml:space="preserve"> or </w:t>
            </w:r>
            <w:proofErr w:type="spellStart"/>
            <w:r w:rsidRPr="008F6002">
              <w:rPr>
                <w:rFonts w:eastAsia="宋体"/>
                <w:vertAlign w:val="subscript"/>
              </w:rPr>
              <w:t>Evaluate_BFD_CSI-RS</w:t>
            </w:r>
            <w:r w:rsidRPr="008F6002">
              <w:rPr>
                <w:rFonts w:eastAsia="宋体"/>
                <w:vertAlign w:val="subscript"/>
                <w:lang w:eastAsia="zh-CN"/>
              </w:rPr>
              <w:t>_Relax</w:t>
            </w:r>
            <w:proofErr w:type="spellEnd"/>
          </w:p>
          <w:p w:rsidR="008F6002" w:rsidRPr="008F6002" w:rsidRDefault="008F6002" w:rsidP="008F6002">
            <w:pPr>
              <w:pStyle w:val="a7"/>
              <w:numPr>
                <w:ilvl w:val="1"/>
                <w:numId w:val="13"/>
              </w:numPr>
              <w:overflowPunct w:val="0"/>
              <w:autoSpaceDE w:val="0"/>
              <w:autoSpaceDN w:val="0"/>
              <w:adjustRightInd w:val="0"/>
              <w:spacing w:line="256" w:lineRule="auto"/>
              <w:contextualSpacing w:val="0"/>
              <w:rPr>
                <w:rFonts w:eastAsia="宋体"/>
                <w:bCs/>
              </w:rPr>
            </w:pPr>
            <w:r w:rsidRPr="008F6002">
              <w:rPr>
                <w:rFonts w:eastAsia="宋体"/>
                <w:bCs/>
              </w:rPr>
              <w:t>FFS the value of p</w:t>
            </w:r>
          </w:p>
          <w:p w:rsidR="008F6002" w:rsidRPr="008F6002" w:rsidRDefault="008F6002" w:rsidP="008F6002">
            <w:pPr>
              <w:pStyle w:val="a7"/>
              <w:numPr>
                <w:ilvl w:val="2"/>
                <w:numId w:val="13"/>
              </w:numPr>
              <w:overflowPunct w:val="0"/>
              <w:autoSpaceDE w:val="0"/>
              <w:autoSpaceDN w:val="0"/>
              <w:adjustRightInd w:val="0"/>
              <w:spacing w:line="256" w:lineRule="auto"/>
              <w:contextualSpacing w:val="0"/>
              <w:rPr>
                <w:rFonts w:eastAsia="宋体"/>
                <w:bCs/>
              </w:rPr>
            </w:pPr>
            <w:r w:rsidRPr="008F6002">
              <w:rPr>
                <w:rFonts w:eastAsia="PMingLiU"/>
                <w:bCs/>
                <w:lang w:eastAsia="zh-TW"/>
              </w:rPr>
              <w:t>Option 1: p = 0 (</w:t>
            </w:r>
            <w:proofErr w:type="spellStart"/>
            <w:r w:rsidRPr="008F6002">
              <w:rPr>
                <w:bCs/>
                <w:i/>
                <w:iCs/>
              </w:rPr>
              <w:t>beamFailureInstanceMaxCount</w:t>
            </w:r>
            <w:proofErr w:type="spellEnd"/>
            <w:r w:rsidRPr="008F6002">
              <w:rPr>
                <w:bCs/>
              </w:rPr>
              <w:t xml:space="preserve"> = n1) </w:t>
            </w:r>
          </w:p>
          <w:p w:rsidR="008F6002" w:rsidRPr="008F6002" w:rsidRDefault="008F6002" w:rsidP="001B7375">
            <w:pPr>
              <w:pStyle w:val="a7"/>
              <w:numPr>
                <w:ilvl w:val="2"/>
                <w:numId w:val="13"/>
              </w:numPr>
              <w:overflowPunct w:val="0"/>
              <w:autoSpaceDE w:val="0"/>
              <w:autoSpaceDN w:val="0"/>
              <w:adjustRightInd w:val="0"/>
              <w:spacing w:line="256" w:lineRule="auto"/>
              <w:contextualSpacing w:val="0"/>
              <w:rPr>
                <w:rFonts w:eastAsia="宋体"/>
                <w:bCs/>
              </w:rPr>
            </w:pPr>
            <w:r w:rsidRPr="008F6002">
              <w:rPr>
                <w:rFonts w:eastAsia="PMingLiU"/>
                <w:bCs/>
                <w:lang w:eastAsia="zh-TW"/>
              </w:rPr>
              <w:t xml:space="preserve">Other values of p are not precluded.  </w:t>
            </w:r>
          </w:p>
        </w:tc>
      </w:tr>
    </w:tbl>
    <w:p w:rsidR="008F6002" w:rsidRPr="008F6002" w:rsidRDefault="008F6002" w:rsidP="001B7375">
      <w:pPr>
        <w:rPr>
          <w:rFonts w:eastAsia="宋体"/>
          <w:bCs/>
        </w:rPr>
      </w:pPr>
      <w:r w:rsidRPr="008F6002">
        <w:rPr>
          <w:rFonts w:eastAsia="宋体"/>
          <w:lang w:val="en-US"/>
        </w:rPr>
        <w:t xml:space="preserve">For T3 of BFD test, use p=0. T3 = </w:t>
      </w:r>
      <w:proofErr w:type="spellStart"/>
      <w:r w:rsidRPr="008F6002">
        <w:rPr>
          <w:rFonts w:eastAsia="宋体"/>
          <w:vertAlign w:val="subscript"/>
        </w:rPr>
        <w:t>Evaluate_BFD</w:t>
      </w:r>
      <w:proofErr w:type="spellEnd"/>
      <w:r w:rsidRPr="008F6002">
        <w:rPr>
          <w:rFonts w:eastAsia="宋体"/>
          <w:vertAlign w:val="subscript"/>
          <w:lang w:eastAsia="zh-CN"/>
        </w:rPr>
        <w:t xml:space="preserve"> _</w:t>
      </w:r>
      <w:proofErr w:type="gramStart"/>
      <w:r w:rsidRPr="008F6002">
        <w:rPr>
          <w:rFonts w:eastAsia="宋体"/>
          <w:vertAlign w:val="subscript"/>
          <w:lang w:eastAsia="zh-CN"/>
        </w:rPr>
        <w:t>Relax</w:t>
      </w:r>
      <w:r w:rsidRPr="008F6002">
        <w:rPr>
          <w:rFonts w:eastAsia="宋体"/>
          <w:bCs/>
          <w:vertAlign w:val="subscript"/>
        </w:rPr>
        <w:t xml:space="preserve"> </w:t>
      </w:r>
      <w:r w:rsidRPr="008F6002">
        <w:rPr>
          <w:rFonts w:eastAsia="宋体"/>
          <w:bCs/>
        </w:rPr>
        <w:t xml:space="preserve"> +</w:t>
      </w:r>
      <w:proofErr w:type="gramEnd"/>
      <w:r w:rsidRPr="008F6002">
        <w:rPr>
          <w:rFonts w:eastAsia="宋体"/>
          <w:bCs/>
        </w:rPr>
        <w:t xml:space="preserve"> 40 </w:t>
      </w:r>
      <w:proofErr w:type="spellStart"/>
      <w:r w:rsidRPr="008F6002">
        <w:rPr>
          <w:rFonts w:eastAsia="宋体"/>
          <w:bCs/>
        </w:rPr>
        <w:t>ms</w:t>
      </w:r>
      <w:proofErr w:type="spellEnd"/>
    </w:p>
    <w:p w:rsidR="008F6002" w:rsidRPr="008F6002" w:rsidRDefault="008F6002" w:rsidP="001B7375">
      <w:pPr>
        <w:rPr>
          <w:rFonts w:eastAsia="宋体"/>
          <w:b/>
          <w:lang w:val="en-US"/>
        </w:rPr>
      </w:pPr>
      <w:r w:rsidRPr="008F6002">
        <w:rPr>
          <w:rFonts w:eastAsia="宋体"/>
          <w:b/>
          <w:lang w:val="en-US"/>
        </w:rPr>
        <w:t xml:space="preserve">Proposal 7: Use p = 0 for BFD test, T3 = </w:t>
      </w:r>
      <w:proofErr w:type="spellStart"/>
      <w:r w:rsidRPr="008F6002">
        <w:rPr>
          <w:rFonts w:eastAsia="宋体"/>
          <w:b/>
          <w:vertAlign w:val="subscript"/>
        </w:rPr>
        <w:t>Evaluate_BFD</w:t>
      </w:r>
      <w:proofErr w:type="spellEnd"/>
      <w:r w:rsidRPr="008F6002">
        <w:rPr>
          <w:rFonts w:eastAsia="宋体"/>
          <w:b/>
          <w:vertAlign w:val="subscript"/>
          <w:lang w:eastAsia="zh-CN"/>
        </w:rPr>
        <w:t xml:space="preserve"> _Relax</w:t>
      </w:r>
      <w:r w:rsidRPr="008F6002">
        <w:rPr>
          <w:rFonts w:eastAsia="宋体"/>
          <w:b/>
          <w:bCs/>
          <w:vertAlign w:val="subscript"/>
        </w:rPr>
        <w:t xml:space="preserve"> </w:t>
      </w:r>
      <w:r w:rsidRPr="008F6002">
        <w:rPr>
          <w:rFonts w:eastAsia="宋体"/>
          <w:b/>
          <w:bCs/>
        </w:rPr>
        <w:t xml:space="preserve"> + 40 </w:t>
      </w:r>
      <w:proofErr w:type="spellStart"/>
      <w:r w:rsidRPr="008F6002">
        <w:rPr>
          <w:rFonts w:eastAsia="宋体"/>
          <w:b/>
          <w:bCs/>
        </w:rPr>
        <w:t>ms</w:t>
      </w:r>
      <w:proofErr w:type="spellEnd"/>
    </w:p>
    <w:p w:rsidR="005C5031" w:rsidRPr="009E6008" w:rsidRDefault="005C5031" w:rsidP="005C5031">
      <w:pPr>
        <w:pStyle w:val="1"/>
        <w:jc w:val="both"/>
        <w:rPr>
          <w:rFonts w:eastAsia="MS Mincho" w:cs="Arial"/>
          <w:sz w:val="40"/>
        </w:rPr>
      </w:pPr>
      <w:r w:rsidRPr="009E6008">
        <w:rPr>
          <w:rFonts w:eastAsia="MS Mincho" w:cs="Arial"/>
          <w:lang w:val="en-US"/>
        </w:rPr>
        <w:lastRenderedPageBreak/>
        <w:t>Conclusion</w:t>
      </w:r>
    </w:p>
    <w:p w:rsidR="0056523B" w:rsidRPr="00316798" w:rsidRDefault="005C5031" w:rsidP="0056523B">
      <w:pPr>
        <w:spacing w:after="120"/>
        <w:rPr>
          <w:rFonts w:eastAsiaTheme="minorEastAsia"/>
          <w:lang w:val="en-US" w:eastAsia="zh-CN"/>
        </w:rPr>
      </w:pPr>
      <w:r w:rsidRPr="00316798">
        <w:t>In this contribution</w:t>
      </w:r>
      <w:r w:rsidRPr="00316798">
        <w:rPr>
          <w:lang w:eastAsia="zh-CN"/>
        </w:rPr>
        <w:t xml:space="preserve">, we provide </w:t>
      </w:r>
      <w:r w:rsidR="0056523B" w:rsidRPr="00316798">
        <w:rPr>
          <w:lang w:eastAsia="zh-CN"/>
        </w:rPr>
        <w:t xml:space="preserve">our consideration of the test setting for test cases in Rel-17 power saving enhancements </w:t>
      </w:r>
      <w:r w:rsidR="0056523B" w:rsidRPr="00316798">
        <w:t xml:space="preserve">and </w:t>
      </w:r>
      <w:r w:rsidR="0056523B" w:rsidRPr="00316798">
        <w:rPr>
          <w:lang w:eastAsia="zh-CN"/>
        </w:rPr>
        <w:t>our proposals are:</w:t>
      </w:r>
    </w:p>
    <w:p w:rsidR="0056523B" w:rsidRPr="00316798" w:rsidRDefault="0056523B" w:rsidP="0056523B">
      <w:pPr>
        <w:spacing w:after="120"/>
        <w:rPr>
          <w:rFonts w:eastAsiaTheme="minorEastAsia"/>
          <w:b/>
          <w:lang w:val="en-US" w:eastAsia="zh-CN"/>
        </w:rPr>
      </w:pPr>
      <w:r w:rsidRPr="00316798">
        <w:rPr>
          <w:rFonts w:eastAsiaTheme="minorEastAsia"/>
          <w:b/>
          <w:lang w:val="en-US" w:eastAsia="zh-CN"/>
        </w:rPr>
        <w:t>Proposal 1: Test cases are configured when both low mobility and good serving cell quality criteria are configured and fulfilled.</w:t>
      </w:r>
    </w:p>
    <w:p w:rsidR="00426622" w:rsidRPr="00316798" w:rsidRDefault="00426622" w:rsidP="0056523B">
      <w:pPr>
        <w:spacing w:after="120"/>
        <w:rPr>
          <w:rFonts w:eastAsiaTheme="minorEastAsia"/>
          <w:b/>
          <w:lang w:val="en-US" w:eastAsia="zh-CN"/>
        </w:rPr>
      </w:pPr>
      <w:r w:rsidRPr="00316798">
        <w:rPr>
          <w:rFonts w:eastAsiaTheme="minorEastAsia"/>
          <w:b/>
          <w:lang w:val="en-US" w:eastAsia="zh-CN"/>
        </w:rPr>
        <w:t>Proposal 2: For RLM DRX period, use 40ms for TC1, 80ms for TC4, 40ms for TC5. For BFD DRX period, use 40ms for TC13, 80ms for TC16.</w:t>
      </w:r>
    </w:p>
    <w:p w:rsidR="00300DCE" w:rsidRPr="00316798" w:rsidRDefault="00300DCE" w:rsidP="00300DCE">
      <w:pPr>
        <w:spacing w:after="120"/>
        <w:rPr>
          <w:rFonts w:eastAsiaTheme="minorEastAsia"/>
          <w:b/>
          <w:lang w:val="en-US" w:eastAsia="zh-CN"/>
        </w:rPr>
      </w:pPr>
      <w:r w:rsidRPr="00316798">
        <w:rPr>
          <w:rFonts w:eastAsiaTheme="minorEastAsia"/>
          <w:b/>
          <w:lang w:val="en-US" w:eastAsia="zh-CN"/>
        </w:rPr>
        <w:t xml:space="preserve">Proposal 3:  Use N310 = 1 in test cases. </w:t>
      </w:r>
    </w:p>
    <w:p w:rsidR="000D57BD" w:rsidRPr="00316798" w:rsidRDefault="000D57BD" w:rsidP="00300DCE">
      <w:pPr>
        <w:spacing w:after="120"/>
        <w:rPr>
          <w:rFonts w:eastAsiaTheme="minorEastAsia"/>
          <w:b/>
          <w:lang w:val="en-US" w:eastAsia="zh-CN"/>
        </w:rPr>
      </w:pPr>
      <w:r w:rsidRPr="00316798">
        <w:rPr>
          <w:rFonts w:eastAsiaTheme="minorEastAsia"/>
          <w:b/>
          <w:lang w:val="en-US" w:eastAsia="zh-CN"/>
        </w:rPr>
        <w:t>Proposal 4:  Use SNR2 = SNR1 in RLM tests.</w:t>
      </w:r>
    </w:p>
    <w:p w:rsidR="000D57BD" w:rsidRPr="00316798" w:rsidRDefault="000D57BD" w:rsidP="000D57BD">
      <w:pPr>
        <w:spacing w:after="120"/>
        <w:rPr>
          <w:rFonts w:eastAsia="宋体"/>
          <w:b/>
          <w:lang w:val="en-US" w:eastAsia="zh-CN"/>
        </w:rPr>
      </w:pPr>
      <w:r w:rsidRPr="00316798">
        <w:rPr>
          <w:rFonts w:eastAsiaTheme="minorEastAsia"/>
          <w:b/>
          <w:lang w:val="en-US" w:eastAsia="zh-CN"/>
        </w:rPr>
        <w:t xml:space="preserve">Proposal 5:  For RLM test, D1 = </w:t>
      </w:r>
      <w:proofErr w:type="spellStart"/>
      <w:r w:rsidRPr="00316798">
        <w:rPr>
          <w:b/>
        </w:rPr>
        <w:t>T</w:t>
      </w:r>
      <w:r w:rsidRPr="00316798">
        <w:rPr>
          <w:b/>
          <w:vertAlign w:val="subscript"/>
        </w:rPr>
        <w:t>Evaluate_out_SSB_Relax</w:t>
      </w:r>
      <w:proofErr w:type="spellEnd"/>
      <w:r w:rsidRPr="00316798">
        <w:rPr>
          <w:b/>
          <w:vertAlign w:val="subscript"/>
        </w:rPr>
        <w:t xml:space="preserve"> </w:t>
      </w:r>
      <w:r w:rsidRPr="00316798">
        <w:rPr>
          <w:b/>
        </w:rPr>
        <w:t>(or</w:t>
      </w:r>
      <w:r w:rsidRPr="00316798">
        <w:rPr>
          <w:b/>
          <w:vertAlign w:val="subscript"/>
        </w:rPr>
        <w:t xml:space="preserve"> </w:t>
      </w:r>
      <w:proofErr w:type="spellStart"/>
      <w:r w:rsidRPr="00316798">
        <w:rPr>
          <w:b/>
        </w:rPr>
        <w:t>T</w:t>
      </w:r>
      <w:r w:rsidRPr="00316798">
        <w:rPr>
          <w:b/>
          <w:vertAlign w:val="subscript"/>
        </w:rPr>
        <w:t>Evaluate_out_CSI-RS_Relax</w:t>
      </w:r>
      <w:proofErr w:type="spellEnd"/>
      <w:r w:rsidRPr="00316798">
        <w:rPr>
          <w:b/>
        </w:rPr>
        <w:t xml:space="preserve">) + </w:t>
      </w:r>
      <w:r w:rsidRPr="00316798">
        <w:rPr>
          <w:b/>
          <w:bCs/>
        </w:rPr>
        <w:t>p*</w:t>
      </w:r>
      <w:proofErr w:type="spellStart"/>
      <w:r w:rsidRPr="00316798">
        <w:rPr>
          <w:b/>
        </w:rPr>
        <w:t>T</w:t>
      </w:r>
      <w:r w:rsidRPr="00316798">
        <w:rPr>
          <w:b/>
          <w:vertAlign w:val="subscript"/>
        </w:rPr>
        <w:t>Indication_interval</w:t>
      </w:r>
      <w:proofErr w:type="spellEnd"/>
      <w:r w:rsidRPr="00316798">
        <w:rPr>
          <w:b/>
        </w:rPr>
        <w:t xml:space="preserve"> + 40ms</w:t>
      </w:r>
      <w:r w:rsidR="00890F99" w:rsidRPr="00316798">
        <w:rPr>
          <w:b/>
        </w:rPr>
        <w:t>. p=0.</w:t>
      </w:r>
    </w:p>
    <w:p w:rsidR="00300DCE" w:rsidRPr="00316798" w:rsidRDefault="008F6002" w:rsidP="0056523B">
      <w:pPr>
        <w:spacing w:after="120"/>
        <w:rPr>
          <w:rFonts w:eastAsia="宋体"/>
          <w:b/>
          <w:lang w:val="en-US"/>
        </w:rPr>
      </w:pPr>
      <w:r w:rsidRPr="00316798">
        <w:rPr>
          <w:rFonts w:eastAsia="宋体"/>
          <w:b/>
          <w:lang w:val="en-US"/>
        </w:rPr>
        <w:t>Proposal 6: For BFD, use offset = 4dB for good serving cell criterion.</w:t>
      </w:r>
    </w:p>
    <w:p w:rsidR="008F6002" w:rsidRPr="00316798" w:rsidRDefault="008F6002" w:rsidP="0056523B">
      <w:pPr>
        <w:spacing w:after="120"/>
        <w:rPr>
          <w:rFonts w:eastAsiaTheme="minorEastAsia"/>
          <w:b/>
          <w:lang w:val="en-US" w:eastAsia="zh-CN"/>
        </w:rPr>
      </w:pPr>
      <w:r w:rsidRPr="00316798">
        <w:rPr>
          <w:rFonts w:eastAsia="宋体"/>
          <w:b/>
          <w:lang w:val="en-US"/>
        </w:rPr>
        <w:t xml:space="preserve">Proposal 7: Use p = 0 for BFD test, T3 = </w:t>
      </w:r>
      <w:proofErr w:type="spellStart"/>
      <w:r w:rsidRPr="00316798">
        <w:rPr>
          <w:rFonts w:eastAsia="宋体"/>
          <w:b/>
          <w:vertAlign w:val="subscript"/>
        </w:rPr>
        <w:t>Evaluate_BFD</w:t>
      </w:r>
      <w:proofErr w:type="spellEnd"/>
      <w:r w:rsidRPr="00316798">
        <w:rPr>
          <w:rFonts w:eastAsia="宋体"/>
          <w:b/>
          <w:vertAlign w:val="subscript"/>
          <w:lang w:eastAsia="zh-CN"/>
        </w:rPr>
        <w:t xml:space="preserve"> _</w:t>
      </w:r>
      <w:proofErr w:type="gramStart"/>
      <w:r w:rsidRPr="00316798">
        <w:rPr>
          <w:rFonts w:eastAsia="宋体"/>
          <w:b/>
          <w:vertAlign w:val="subscript"/>
          <w:lang w:eastAsia="zh-CN"/>
        </w:rPr>
        <w:t>Relax</w:t>
      </w:r>
      <w:r w:rsidRPr="00316798">
        <w:rPr>
          <w:rFonts w:eastAsia="宋体"/>
          <w:b/>
          <w:bCs/>
          <w:vertAlign w:val="subscript"/>
        </w:rPr>
        <w:t xml:space="preserve"> </w:t>
      </w:r>
      <w:r w:rsidRPr="00316798">
        <w:rPr>
          <w:rFonts w:eastAsia="宋体"/>
          <w:b/>
          <w:bCs/>
        </w:rPr>
        <w:t xml:space="preserve"> +</w:t>
      </w:r>
      <w:proofErr w:type="gramEnd"/>
      <w:r w:rsidRPr="00316798">
        <w:rPr>
          <w:rFonts w:eastAsia="宋体"/>
          <w:b/>
          <w:bCs/>
        </w:rPr>
        <w:t xml:space="preserve"> 40 </w:t>
      </w:r>
      <w:proofErr w:type="spellStart"/>
      <w:r w:rsidRPr="00316798">
        <w:rPr>
          <w:rFonts w:eastAsia="宋体"/>
          <w:b/>
          <w:bCs/>
        </w:rPr>
        <w:t>ms</w:t>
      </w:r>
      <w:proofErr w:type="spellEnd"/>
      <w:r w:rsidRPr="00316798">
        <w:rPr>
          <w:rFonts w:eastAsia="宋体"/>
          <w:b/>
          <w:bCs/>
        </w:rPr>
        <w:t>.</w:t>
      </w:r>
    </w:p>
    <w:p w:rsidR="005C5031" w:rsidRPr="003A474F" w:rsidRDefault="005C5031" w:rsidP="005C5031">
      <w:pPr>
        <w:pStyle w:val="1"/>
        <w:jc w:val="both"/>
        <w:rPr>
          <w:rFonts w:eastAsia="MS Mincho"/>
          <w:sz w:val="40"/>
          <w:lang w:val="en-US"/>
        </w:rPr>
      </w:pPr>
      <w:r w:rsidRPr="003A474F">
        <w:rPr>
          <w:rFonts w:eastAsia="MS Mincho"/>
          <w:lang w:val="en-US"/>
        </w:rPr>
        <w:t>Reference</w:t>
      </w:r>
    </w:p>
    <w:p w:rsidR="00015C73" w:rsidRPr="00957BAC" w:rsidRDefault="00957BAC" w:rsidP="00957BAC">
      <w:r w:rsidRPr="00DF0883">
        <w:t>[</w:t>
      </w:r>
      <w:r w:rsidRPr="007D3461">
        <w:t>1</w:t>
      </w:r>
      <w:r w:rsidRPr="00DF0883">
        <w:t xml:space="preserve">] </w:t>
      </w:r>
      <w:r w:rsidRPr="002C6CBA">
        <w:t>R4-</w:t>
      </w:r>
      <w:r w:rsidRPr="00241AB7">
        <w:t>2210613</w:t>
      </w:r>
      <w:r>
        <w:t xml:space="preserve">, </w:t>
      </w:r>
      <w:r w:rsidRPr="00241AB7">
        <w:t>WF on RLM/BFD relaxation for UE Power Saving enhancements</w:t>
      </w:r>
      <w:r>
        <w:t xml:space="preserve">, </w:t>
      </w:r>
      <w:proofErr w:type="spellStart"/>
      <w:r>
        <w:t>MediaTek</w:t>
      </w:r>
      <w:proofErr w:type="spellEnd"/>
    </w:p>
    <w:sectPr w:rsidR="00015C73" w:rsidRPr="00957BAC" w:rsidSect="00846D8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EEF" w:rsidRDefault="00850EEF" w:rsidP="005C5031">
      <w:pPr>
        <w:spacing w:after="0"/>
      </w:pPr>
      <w:r>
        <w:separator/>
      </w:r>
    </w:p>
  </w:endnote>
  <w:endnote w:type="continuationSeparator" w:id="0">
    <w:p w:rsidR="00850EEF" w:rsidRDefault="00850EEF" w:rsidP="005C5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EEF" w:rsidRDefault="00850EEF" w:rsidP="005C5031">
      <w:pPr>
        <w:spacing w:after="0"/>
      </w:pPr>
      <w:r>
        <w:separator/>
      </w:r>
    </w:p>
  </w:footnote>
  <w:footnote w:type="continuationSeparator" w:id="0">
    <w:p w:rsidR="00850EEF" w:rsidRDefault="00850EEF" w:rsidP="005C503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67D6B"/>
    <w:multiLevelType w:val="hybridMultilevel"/>
    <w:tmpl w:val="9DF442A4"/>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
    <w:nsid w:val="17AA0A02"/>
    <w:multiLevelType w:val="hybridMultilevel"/>
    <w:tmpl w:val="6226D5D8"/>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nsid w:val="1CB57800"/>
    <w:multiLevelType w:val="hybridMultilevel"/>
    <w:tmpl w:val="EDE897D2"/>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nsid w:val="1EC070D5"/>
    <w:multiLevelType w:val="hybridMultilevel"/>
    <w:tmpl w:val="F41A4E4E"/>
    <w:lvl w:ilvl="0" w:tplc="F2F4329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2DE44623"/>
    <w:multiLevelType w:val="hybridMultilevel"/>
    <w:tmpl w:val="6B70071E"/>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2AB777F"/>
    <w:multiLevelType w:val="hybridMultilevel"/>
    <w:tmpl w:val="163EC794"/>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nsid w:val="36EA644D"/>
    <w:multiLevelType w:val="hybridMultilevel"/>
    <w:tmpl w:val="65D663FA"/>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nsid w:val="46127049"/>
    <w:multiLevelType w:val="hybridMultilevel"/>
    <w:tmpl w:val="F3280382"/>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1">
    <w:nsid w:val="669408D6"/>
    <w:multiLevelType w:val="hybridMultilevel"/>
    <w:tmpl w:val="CA641D9C"/>
    <w:lvl w:ilvl="0" w:tplc="76FE8F06">
      <w:start w:val="1"/>
      <w:numFmt w:val="bullet"/>
      <w:lvlText w:val="•"/>
      <w:lvlJc w:val="left"/>
      <w:pPr>
        <w:ind w:left="764" w:hanging="480"/>
      </w:pPr>
      <w:rPr>
        <w:rFonts w:ascii="Arial" w:hAnsi="Arial" w:cs="Times New Roman" w:hint="default"/>
      </w:rPr>
    </w:lvl>
    <w:lvl w:ilvl="1" w:tplc="76FE8F06">
      <w:start w:val="1"/>
      <w:numFmt w:val="bullet"/>
      <w:lvlText w:val="•"/>
      <w:lvlJc w:val="left"/>
      <w:pPr>
        <w:ind w:left="1244" w:hanging="480"/>
      </w:pPr>
      <w:rPr>
        <w:rFonts w:ascii="Arial" w:hAnsi="Arial"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2">
    <w:nsid w:val="788B2CBB"/>
    <w:multiLevelType w:val="hybridMultilevel"/>
    <w:tmpl w:val="71C4EDBA"/>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76FE8F06">
      <w:start w:val="1"/>
      <w:numFmt w:val="bullet"/>
      <w:lvlText w:val="•"/>
      <w:lvlJc w:val="left"/>
      <w:pPr>
        <w:ind w:left="1440" w:hanging="480"/>
      </w:pPr>
      <w:rPr>
        <w:rFonts w:ascii="Arial" w:hAnsi="Arial"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6"/>
  </w:num>
  <w:num w:numId="5">
    <w:abstractNumId w:val="2"/>
  </w:num>
  <w:num w:numId="6">
    <w:abstractNumId w:val="4"/>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9"/>
  </w:num>
  <w:num w:numId="12">
    <w:abstractNumId w:val="5"/>
  </w:num>
  <w:num w:numId="13">
    <w:abstractNumId w:val="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522"/>
    <w:rsid w:val="00015C73"/>
    <w:rsid w:val="0006495B"/>
    <w:rsid w:val="000D57BD"/>
    <w:rsid w:val="00167946"/>
    <w:rsid w:val="001B7375"/>
    <w:rsid w:val="001D723A"/>
    <w:rsid w:val="001F7522"/>
    <w:rsid w:val="00300DCE"/>
    <w:rsid w:val="00316798"/>
    <w:rsid w:val="00376F7B"/>
    <w:rsid w:val="0040398C"/>
    <w:rsid w:val="00426622"/>
    <w:rsid w:val="004F7C46"/>
    <w:rsid w:val="0056523B"/>
    <w:rsid w:val="00572FB0"/>
    <w:rsid w:val="005C5031"/>
    <w:rsid w:val="005E1D13"/>
    <w:rsid w:val="0061625A"/>
    <w:rsid w:val="00694E65"/>
    <w:rsid w:val="0073362D"/>
    <w:rsid w:val="0073388A"/>
    <w:rsid w:val="00850EEF"/>
    <w:rsid w:val="00882989"/>
    <w:rsid w:val="00890F99"/>
    <w:rsid w:val="008F6002"/>
    <w:rsid w:val="0090215A"/>
    <w:rsid w:val="00957BAC"/>
    <w:rsid w:val="009620D9"/>
    <w:rsid w:val="0099726D"/>
    <w:rsid w:val="009B443E"/>
    <w:rsid w:val="009D2686"/>
    <w:rsid w:val="00C8634D"/>
    <w:rsid w:val="00D754BA"/>
    <w:rsid w:val="00E02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31"/>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5C50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unhideWhenUsed/>
    <w:qFormat/>
    <w:rsid w:val="005C5031"/>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5C5031"/>
    <w:pPr>
      <w:numPr>
        <w:ilvl w:val="2"/>
      </w:numPr>
      <w:spacing w:before="120"/>
      <w:outlineLvl w:val="2"/>
    </w:pPr>
    <w:rPr>
      <w:sz w:val="28"/>
    </w:rPr>
  </w:style>
  <w:style w:type="paragraph" w:styleId="4">
    <w:name w:val="heading 4"/>
    <w:aliases w:val="h4"/>
    <w:basedOn w:val="3"/>
    <w:next w:val="a"/>
    <w:link w:val="4Char"/>
    <w:semiHidden/>
    <w:unhideWhenUsed/>
    <w:qFormat/>
    <w:rsid w:val="005C5031"/>
    <w:pPr>
      <w:numPr>
        <w:ilvl w:val="3"/>
      </w:numPr>
      <w:outlineLvl w:val="3"/>
    </w:pPr>
    <w:rPr>
      <w:sz w:val="24"/>
    </w:rPr>
  </w:style>
  <w:style w:type="paragraph" w:styleId="5">
    <w:name w:val="heading 5"/>
    <w:aliases w:val="h5,Heading5"/>
    <w:basedOn w:val="4"/>
    <w:next w:val="a"/>
    <w:link w:val="5Char"/>
    <w:semiHidden/>
    <w:unhideWhenUsed/>
    <w:qFormat/>
    <w:rsid w:val="005C5031"/>
    <w:pPr>
      <w:numPr>
        <w:ilvl w:val="5"/>
      </w:numPr>
      <w:outlineLvl w:val="4"/>
    </w:pPr>
    <w:rPr>
      <w:sz w:val="22"/>
    </w:rPr>
  </w:style>
  <w:style w:type="paragraph" w:styleId="7">
    <w:name w:val="heading 7"/>
    <w:basedOn w:val="a"/>
    <w:next w:val="a"/>
    <w:link w:val="7Char"/>
    <w:semiHidden/>
    <w:unhideWhenUsed/>
    <w:qFormat/>
    <w:rsid w:val="005C5031"/>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5C5031"/>
    <w:pPr>
      <w:numPr>
        <w:ilvl w:val="7"/>
      </w:numPr>
      <w:outlineLvl w:val="7"/>
    </w:pPr>
    <w:rPr>
      <w:rFonts w:eastAsia="MS Mincho"/>
    </w:rPr>
  </w:style>
  <w:style w:type="paragraph" w:styleId="9">
    <w:name w:val="heading 9"/>
    <w:basedOn w:val="8"/>
    <w:next w:val="a"/>
    <w:link w:val="9Char"/>
    <w:semiHidden/>
    <w:unhideWhenUsed/>
    <w:qFormat/>
    <w:rsid w:val="005C503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C5031"/>
    <w:pPr>
      <w:tabs>
        <w:tab w:val="center" w:pos="4320"/>
        <w:tab w:val="right" w:pos="8640"/>
      </w:tabs>
      <w:spacing w:after="0"/>
    </w:pPr>
  </w:style>
  <w:style w:type="character" w:customStyle="1" w:styleId="Char">
    <w:name w:val="页眉 Char"/>
    <w:basedOn w:val="a0"/>
    <w:link w:val="a3"/>
    <w:rsid w:val="005C5031"/>
  </w:style>
  <w:style w:type="paragraph" w:styleId="a4">
    <w:name w:val="footer"/>
    <w:basedOn w:val="a"/>
    <w:link w:val="Char0"/>
    <w:uiPriority w:val="99"/>
    <w:unhideWhenUsed/>
    <w:rsid w:val="005C5031"/>
    <w:pPr>
      <w:tabs>
        <w:tab w:val="center" w:pos="4320"/>
        <w:tab w:val="right" w:pos="8640"/>
      </w:tabs>
      <w:spacing w:after="0"/>
    </w:pPr>
  </w:style>
  <w:style w:type="character" w:customStyle="1" w:styleId="Char0">
    <w:name w:val="页脚 Char"/>
    <w:basedOn w:val="a0"/>
    <w:link w:val="a4"/>
    <w:uiPriority w:val="99"/>
    <w:rsid w:val="005C5031"/>
  </w:style>
  <w:style w:type="character" w:customStyle="1" w:styleId="1Char">
    <w:name w:val="标题 1 Char"/>
    <w:aliases w:val="H1 Char"/>
    <w:basedOn w:val="a0"/>
    <w:link w:val="1"/>
    <w:rsid w:val="005C5031"/>
    <w:rPr>
      <w:rFonts w:ascii="Arial" w:eastAsia="Times New Roman" w:hAnsi="Arial" w:cs="Times New Roman"/>
      <w:sz w:val="36"/>
      <w:szCs w:val="20"/>
      <w:lang w:val="en-GB" w:eastAsia="en-US"/>
    </w:rPr>
  </w:style>
  <w:style w:type="character" w:customStyle="1" w:styleId="2Char">
    <w:name w:val="标题 2 Char"/>
    <w:basedOn w:val="a0"/>
    <w:link w:val="2"/>
    <w:rsid w:val="005C5031"/>
    <w:rPr>
      <w:rFonts w:ascii="Arial" w:eastAsia="Times New Roman" w:hAnsi="Arial" w:cs="Times New Roman"/>
      <w:sz w:val="32"/>
      <w:szCs w:val="20"/>
      <w:lang w:val="en-GB" w:eastAsia="en-US"/>
    </w:rPr>
  </w:style>
  <w:style w:type="character" w:customStyle="1" w:styleId="3Char">
    <w:name w:val="标题 3 Char"/>
    <w:basedOn w:val="a0"/>
    <w:link w:val="3"/>
    <w:semiHidden/>
    <w:rsid w:val="005C5031"/>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5C5031"/>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5C5031"/>
    <w:rPr>
      <w:rFonts w:ascii="Arial" w:eastAsia="Times New Roman" w:hAnsi="Arial" w:cs="Times New Roman"/>
      <w:szCs w:val="20"/>
      <w:lang w:val="en-GB" w:eastAsia="en-US"/>
    </w:rPr>
  </w:style>
  <w:style w:type="character" w:customStyle="1" w:styleId="7Char">
    <w:name w:val="标题 7 Char"/>
    <w:basedOn w:val="a0"/>
    <w:link w:val="7"/>
    <w:semiHidden/>
    <w:rsid w:val="005C5031"/>
    <w:rPr>
      <w:rFonts w:ascii="Arial" w:eastAsia="MS Mincho" w:hAnsi="Arial" w:cs="Times New Roman"/>
      <w:sz w:val="20"/>
      <w:szCs w:val="20"/>
      <w:lang w:val="en-GB" w:eastAsia="en-US"/>
    </w:rPr>
  </w:style>
  <w:style w:type="character" w:customStyle="1" w:styleId="8Char">
    <w:name w:val="标题 8 Char"/>
    <w:basedOn w:val="a0"/>
    <w:link w:val="8"/>
    <w:semiHidden/>
    <w:rsid w:val="005C5031"/>
    <w:rPr>
      <w:rFonts w:ascii="Arial" w:eastAsia="MS Mincho" w:hAnsi="Arial" w:cs="Times New Roman"/>
      <w:sz w:val="36"/>
      <w:szCs w:val="20"/>
      <w:lang w:val="en-GB" w:eastAsia="en-US"/>
    </w:rPr>
  </w:style>
  <w:style w:type="character" w:customStyle="1" w:styleId="9Char">
    <w:name w:val="标题 9 Char"/>
    <w:basedOn w:val="a0"/>
    <w:link w:val="9"/>
    <w:semiHidden/>
    <w:rsid w:val="005C5031"/>
    <w:rPr>
      <w:rFonts w:ascii="Arial" w:eastAsia="MS Mincho" w:hAnsi="Arial" w:cs="Times New Roman"/>
      <w:sz w:val="36"/>
      <w:szCs w:val="20"/>
      <w:lang w:val="en-GB" w:eastAsia="en-US"/>
    </w:rPr>
  </w:style>
  <w:style w:type="paragraph" w:customStyle="1" w:styleId="a5">
    <w:name w:val="文稿标题"/>
    <w:basedOn w:val="a"/>
    <w:rsid w:val="005C503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styleId="a6">
    <w:name w:val="Table Grid"/>
    <w:basedOn w:val="a1"/>
    <w:uiPriority w:val="59"/>
    <w:rsid w:val="005C5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5C5031"/>
    <w:pPr>
      <w:ind w:left="720"/>
      <w:contextualSpacing/>
    </w:p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7"/>
    <w:uiPriority w:val="34"/>
    <w:qFormat/>
    <w:locked/>
    <w:rsid w:val="005C5031"/>
    <w:rPr>
      <w:rFonts w:ascii="Times New Roman" w:eastAsia="Times New Roman" w:hAnsi="Times New Roman" w:cs="Times New Roman"/>
      <w:sz w:val="20"/>
      <w:szCs w:val="20"/>
      <w:lang w:val="en-GB" w:eastAsia="en-US"/>
    </w:rPr>
  </w:style>
  <w:style w:type="paragraph" w:styleId="a8">
    <w:name w:val="Balloon Text"/>
    <w:basedOn w:val="a"/>
    <w:link w:val="Char2"/>
    <w:uiPriority w:val="99"/>
    <w:semiHidden/>
    <w:unhideWhenUsed/>
    <w:rsid w:val="00376F7B"/>
    <w:pPr>
      <w:spacing w:after="0"/>
    </w:pPr>
    <w:rPr>
      <w:rFonts w:ascii="宋体" w:eastAsia="宋体"/>
      <w:sz w:val="18"/>
      <w:szCs w:val="18"/>
    </w:rPr>
  </w:style>
  <w:style w:type="character" w:customStyle="1" w:styleId="Char2">
    <w:name w:val="批注框文本 Char"/>
    <w:basedOn w:val="a0"/>
    <w:link w:val="a8"/>
    <w:uiPriority w:val="99"/>
    <w:semiHidden/>
    <w:rsid w:val="00376F7B"/>
    <w:rPr>
      <w:rFonts w:ascii="宋体" w:eastAsia="宋体" w:hAnsi="Times New Roman" w:cs="Times New Roman"/>
      <w:sz w:val="18"/>
      <w:szCs w:val="18"/>
      <w:lang w:val="en-GB" w:eastAsia="en-US"/>
    </w:rPr>
  </w:style>
  <w:style w:type="table" w:customStyle="1" w:styleId="10">
    <w:name w:val="网格型1"/>
    <w:basedOn w:val="a1"/>
    <w:rsid w:val="009B443E"/>
    <w:pPr>
      <w:spacing w:after="180" w:line="240" w:lineRule="auto"/>
    </w:pPr>
    <w:rPr>
      <w:rFonts w:ascii="Tms Rmn" w:eastAsia="MS Mincho" w:hAnsi="Tms Rm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Char3"/>
    <w:semiHidden/>
    <w:unhideWhenUsed/>
    <w:qFormat/>
    <w:rsid w:val="00426622"/>
    <w:pPr>
      <w:spacing w:line="256" w:lineRule="auto"/>
    </w:pPr>
    <w:rPr>
      <w:rFonts w:eastAsia="宋体"/>
    </w:rPr>
  </w:style>
  <w:style w:type="character" w:customStyle="1" w:styleId="Char3">
    <w:name w:val="正文文本 Char"/>
    <w:basedOn w:val="a0"/>
    <w:link w:val="a9"/>
    <w:semiHidden/>
    <w:rsid w:val="00426622"/>
    <w:rPr>
      <w:rFonts w:ascii="Times New Roman" w:eastAsia="宋体"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31"/>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5C50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unhideWhenUsed/>
    <w:qFormat/>
    <w:rsid w:val="005C5031"/>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5C5031"/>
    <w:pPr>
      <w:numPr>
        <w:ilvl w:val="2"/>
      </w:numPr>
      <w:spacing w:before="120"/>
      <w:outlineLvl w:val="2"/>
    </w:pPr>
    <w:rPr>
      <w:sz w:val="28"/>
    </w:rPr>
  </w:style>
  <w:style w:type="paragraph" w:styleId="4">
    <w:name w:val="heading 4"/>
    <w:aliases w:val="h4"/>
    <w:basedOn w:val="3"/>
    <w:next w:val="a"/>
    <w:link w:val="4Char"/>
    <w:semiHidden/>
    <w:unhideWhenUsed/>
    <w:qFormat/>
    <w:rsid w:val="005C5031"/>
    <w:pPr>
      <w:numPr>
        <w:ilvl w:val="3"/>
      </w:numPr>
      <w:outlineLvl w:val="3"/>
    </w:pPr>
    <w:rPr>
      <w:sz w:val="24"/>
    </w:rPr>
  </w:style>
  <w:style w:type="paragraph" w:styleId="5">
    <w:name w:val="heading 5"/>
    <w:aliases w:val="h5,Heading5"/>
    <w:basedOn w:val="4"/>
    <w:next w:val="a"/>
    <w:link w:val="5Char"/>
    <w:semiHidden/>
    <w:unhideWhenUsed/>
    <w:qFormat/>
    <w:rsid w:val="005C5031"/>
    <w:pPr>
      <w:numPr>
        <w:ilvl w:val="5"/>
      </w:numPr>
      <w:outlineLvl w:val="4"/>
    </w:pPr>
    <w:rPr>
      <w:sz w:val="22"/>
    </w:rPr>
  </w:style>
  <w:style w:type="paragraph" w:styleId="7">
    <w:name w:val="heading 7"/>
    <w:basedOn w:val="a"/>
    <w:next w:val="a"/>
    <w:link w:val="7Char"/>
    <w:semiHidden/>
    <w:unhideWhenUsed/>
    <w:qFormat/>
    <w:rsid w:val="005C5031"/>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5C5031"/>
    <w:pPr>
      <w:numPr>
        <w:ilvl w:val="7"/>
      </w:numPr>
      <w:outlineLvl w:val="7"/>
    </w:pPr>
    <w:rPr>
      <w:rFonts w:eastAsia="MS Mincho"/>
    </w:rPr>
  </w:style>
  <w:style w:type="paragraph" w:styleId="9">
    <w:name w:val="heading 9"/>
    <w:basedOn w:val="8"/>
    <w:next w:val="a"/>
    <w:link w:val="9Char"/>
    <w:semiHidden/>
    <w:unhideWhenUsed/>
    <w:qFormat/>
    <w:rsid w:val="005C503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C5031"/>
    <w:pPr>
      <w:tabs>
        <w:tab w:val="center" w:pos="4320"/>
        <w:tab w:val="right" w:pos="8640"/>
      </w:tabs>
      <w:spacing w:after="0"/>
    </w:pPr>
  </w:style>
  <w:style w:type="character" w:customStyle="1" w:styleId="Char">
    <w:name w:val="页眉 Char"/>
    <w:basedOn w:val="a0"/>
    <w:link w:val="a3"/>
    <w:rsid w:val="005C5031"/>
  </w:style>
  <w:style w:type="paragraph" w:styleId="a4">
    <w:name w:val="footer"/>
    <w:basedOn w:val="a"/>
    <w:link w:val="Char0"/>
    <w:uiPriority w:val="99"/>
    <w:unhideWhenUsed/>
    <w:rsid w:val="005C5031"/>
    <w:pPr>
      <w:tabs>
        <w:tab w:val="center" w:pos="4320"/>
        <w:tab w:val="right" w:pos="8640"/>
      </w:tabs>
      <w:spacing w:after="0"/>
    </w:pPr>
  </w:style>
  <w:style w:type="character" w:customStyle="1" w:styleId="Char0">
    <w:name w:val="页脚 Char"/>
    <w:basedOn w:val="a0"/>
    <w:link w:val="a4"/>
    <w:uiPriority w:val="99"/>
    <w:rsid w:val="005C5031"/>
  </w:style>
  <w:style w:type="character" w:customStyle="1" w:styleId="1Char">
    <w:name w:val="标题 1 Char"/>
    <w:aliases w:val="H1 Char"/>
    <w:basedOn w:val="a0"/>
    <w:link w:val="1"/>
    <w:rsid w:val="005C5031"/>
    <w:rPr>
      <w:rFonts w:ascii="Arial" w:eastAsia="Times New Roman" w:hAnsi="Arial" w:cs="Times New Roman"/>
      <w:sz w:val="36"/>
      <w:szCs w:val="20"/>
      <w:lang w:val="en-GB" w:eastAsia="en-US"/>
    </w:rPr>
  </w:style>
  <w:style w:type="character" w:customStyle="1" w:styleId="2Char">
    <w:name w:val="标题 2 Char"/>
    <w:basedOn w:val="a0"/>
    <w:link w:val="2"/>
    <w:rsid w:val="005C5031"/>
    <w:rPr>
      <w:rFonts w:ascii="Arial" w:eastAsia="Times New Roman" w:hAnsi="Arial" w:cs="Times New Roman"/>
      <w:sz w:val="32"/>
      <w:szCs w:val="20"/>
      <w:lang w:val="en-GB" w:eastAsia="en-US"/>
    </w:rPr>
  </w:style>
  <w:style w:type="character" w:customStyle="1" w:styleId="3Char">
    <w:name w:val="标题 3 Char"/>
    <w:basedOn w:val="a0"/>
    <w:link w:val="3"/>
    <w:semiHidden/>
    <w:rsid w:val="005C5031"/>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5C5031"/>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5C5031"/>
    <w:rPr>
      <w:rFonts w:ascii="Arial" w:eastAsia="Times New Roman" w:hAnsi="Arial" w:cs="Times New Roman"/>
      <w:szCs w:val="20"/>
      <w:lang w:val="en-GB" w:eastAsia="en-US"/>
    </w:rPr>
  </w:style>
  <w:style w:type="character" w:customStyle="1" w:styleId="7Char">
    <w:name w:val="标题 7 Char"/>
    <w:basedOn w:val="a0"/>
    <w:link w:val="7"/>
    <w:semiHidden/>
    <w:rsid w:val="005C5031"/>
    <w:rPr>
      <w:rFonts w:ascii="Arial" w:eastAsia="MS Mincho" w:hAnsi="Arial" w:cs="Times New Roman"/>
      <w:sz w:val="20"/>
      <w:szCs w:val="20"/>
      <w:lang w:val="en-GB" w:eastAsia="en-US"/>
    </w:rPr>
  </w:style>
  <w:style w:type="character" w:customStyle="1" w:styleId="8Char">
    <w:name w:val="标题 8 Char"/>
    <w:basedOn w:val="a0"/>
    <w:link w:val="8"/>
    <w:semiHidden/>
    <w:rsid w:val="005C5031"/>
    <w:rPr>
      <w:rFonts w:ascii="Arial" w:eastAsia="MS Mincho" w:hAnsi="Arial" w:cs="Times New Roman"/>
      <w:sz w:val="36"/>
      <w:szCs w:val="20"/>
      <w:lang w:val="en-GB" w:eastAsia="en-US"/>
    </w:rPr>
  </w:style>
  <w:style w:type="character" w:customStyle="1" w:styleId="9Char">
    <w:name w:val="标题 9 Char"/>
    <w:basedOn w:val="a0"/>
    <w:link w:val="9"/>
    <w:semiHidden/>
    <w:rsid w:val="005C5031"/>
    <w:rPr>
      <w:rFonts w:ascii="Arial" w:eastAsia="MS Mincho" w:hAnsi="Arial" w:cs="Times New Roman"/>
      <w:sz w:val="36"/>
      <w:szCs w:val="20"/>
      <w:lang w:val="en-GB" w:eastAsia="en-US"/>
    </w:rPr>
  </w:style>
  <w:style w:type="paragraph" w:customStyle="1" w:styleId="a5">
    <w:name w:val="文稿标题"/>
    <w:basedOn w:val="a"/>
    <w:rsid w:val="005C503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styleId="a6">
    <w:name w:val="Table Grid"/>
    <w:basedOn w:val="a1"/>
    <w:uiPriority w:val="59"/>
    <w:rsid w:val="005C5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5C5031"/>
    <w:pPr>
      <w:ind w:left="720"/>
      <w:contextualSpacing/>
    </w:p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7"/>
    <w:uiPriority w:val="34"/>
    <w:qFormat/>
    <w:locked/>
    <w:rsid w:val="005C5031"/>
    <w:rPr>
      <w:rFonts w:ascii="Times New Roman" w:eastAsia="Times New Roman" w:hAnsi="Times New Roman" w:cs="Times New Roman"/>
      <w:sz w:val="20"/>
      <w:szCs w:val="20"/>
      <w:lang w:val="en-GB" w:eastAsia="en-US"/>
    </w:rPr>
  </w:style>
  <w:style w:type="paragraph" w:styleId="a8">
    <w:name w:val="Balloon Text"/>
    <w:basedOn w:val="a"/>
    <w:link w:val="Char2"/>
    <w:uiPriority w:val="99"/>
    <w:semiHidden/>
    <w:unhideWhenUsed/>
    <w:rsid w:val="00376F7B"/>
    <w:pPr>
      <w:spacing w:after="0"/>
    </w:pPr>
    <w:rPr>
      <w:rFonts w:ascii="宋体" w:eastAsia="宋体"/>
      <w:sz w:val="18"/>
      <w:szCs w:val="18"/>
    </w:rPr>
  </w:style>
  <w:style w:type="character" w:customStyle="1" w:styleId="Char2">
    <w:name w:val="批注框文本 Char"/>
    <w:basedOn w:val="a0"/>
    <w:link w:val="a8"/>
    <w:uiPriority w:val="99"/>
    <w:semiHidden/>
    <w:rsid w:val="00376F7B"/>
    <w:rPr>
      <w:rFonts w:ascii="宋体" w:eastAsia="宋体" w:hAnsi="Times New Roman" w:cs="Times New Roman"/>
      <w:sz w:val="18"/>
      <w:szCs w:val="18"/>
      <w:lang w:val="en-GB" w:eastAsia="en-US"/>
    </w:rPr>
  </w:style>
  <w:style w:type="table" w:customStyle="1" w:styleId="10">
    <w:name w:val="网格型1"/>
    <w:basedOn w:val="a1"/>
    <w:rsid w:val="009B443E"/>
    <w:pPr>
      <w:spacing w:after="180" w:line="240" w:lineRule="auto"/>
    </w:pPr>
    <w:rPr>
      <w:rFonts w:ascii="Tms Rmn" w:eastAsia="MS Mincho" w:hAnsi="Tms Rm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Char3"/>
    <w:semiHidden/>
    <w:unhideWhenUsed/>
    <w:qFormat/>
    <w:rsid w:val="00426622"/>
    <w:pPr>
      <w:spacing w:line="256" w:lineRule="auto"/>
    </w:pPr>
    <w:rPr>
      <w:rFonts w:eastAsia="宋体"/>
    </w:rPr>
  </w:style>
  <w:style w:type="character" w:customStyle="1" w:styleId="Char3">
    <w:name w:val="正文文本 Char"/>
    <w:basedOn w:val="a0"/>
    <w:link w:val="a9"/>
    <w:semiHidden/>
    <w:rsid w:val="0042662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31943">
      <w:bodyDiv w:val="1"/>
      <w:marLeft w:val="0"/>
      <w:marRight w:val="0"/>
      <w:marTop w:val="0"/>
      <w:marBottom w:val="0"/>
      <w:divBdr>
        <w:top w:val="none" w:sz="0" w:space="0" w:color="auto"/>
        <w:left w:val="none" w:sz="0" w:space="0" w:color="auto"/>
        <w:bottom w:val="none" w:sz="0" w:space="0" w:color="auto"/>
        <w:right w:val="none" w:sz="0" w:space="0" w:color="auto"/>
      </w:divBdr>
    </w:div>
    <w:div w:id="129323469">
      <w:bodyDiv w:val="1"/>
      <w:marLeft w:val="0"/>
      <w:marRight w:val="0"/>
      <w:marTop w:val="0"/>
      <w:marBottom w:val="0"/>
      <w:divBdr>
        <w:top w:val="none" w:sz="0" w:space="0" w:color="auto"/>
        <w:left w:val="none" w:sz="0" w:space="0" w:color="auto"/>
        <w:bottom w:val="none" w:sz="0" w:space="0" w:color="auto"/>
        <w:right w:val="none" w:sz="0" w:space="0" w:color="auto"/>
      </w:divBdr>
    </w:div>
    <w:div w:id="282536357">
      <w:bodyDiv w:val="1"/>
      <w:marLeft w:val="0"/>
      <w:marRight w:val="0"/>
      <w:marTop w:val="0"/>
      <w:marBottom w:val="0"/>
      <w:divBdr>
        <w:top w:val="none" w:sz="0" w:space="0" w:color="auto"/>
        <w:left w:val="none" w:sz="0" w:space="0" w:color="auto"/>
        <w:bottom w:val="none" w:sz="0" w:space="0" w:color="auto"/>
        <w:right w:val="none" w:sz="0" w:space="0" w:color="auto"/>
      </w:divBdr>
    </w:div>
    <w:div w:id="339890278">
      <w:bodyDiv w:val="1"/>
      <w:marLeft w:val="0"/>
      <w:marRight w:val="0"/>
      <w:marTop w:val="0"/>
      <w:marBottom w:val="0"/>
      <w:divBdr>
        <w:top w:val="none" w:sz="0" w:space="0" w:color="auto"/>
        <w:left w:val="none" w:sz="0" w:space="0" w:color="auto"/>
        <w:bottom w:val="none" w:sz="0" w:space="0" w:color="auto"/>
        <w:right w:val="none" w:sz="0" w:space="0" w:color="auto"/>
      </w:divBdr>
    </w:div>
    <w:div w:id="449472423">
      <w:bodyDiv w:val="1"/>
      <w:marLeft w:val="0"/>
      <w:marRight w:val="0"/>
      <w:marTop w:val="0"/>
      <w:marBottom w:val="0"/>
      <w:divBdr>
        <w:top w:val="none" w:sz="0" w:space="0" w:color="auto"/>
        <w:left w:val="none" w:sz="0" w:space="0" w:color="auto"/>
        <w:bottom w:val="none" w:sz="0" w:space="0" w:color="auto"/>
        <w:right w:val="none" w:sz="0" w:space="0" w:color="auto"/>
      </w:divBdr>
    </w:div>
    <w:div w:id="516892624">
      <w:bodyDiv w:val="1"/>
      <w:marLeft w:val="0"/>
      <w:marRight w:val="0"/>
      <w:marTop w:val="0"/>
      <w:marBottom w:val="0"/>
      <w:divBdr>
        <w:top w:val="none" w:sz="0" w:space="0" w:color="auto"/>
        <w:left w:val="none" w:sz="0" w:space="0" w:color="auto"/>
        <w:bottom w:val="none" w:sz="0" w:space="0" w:color="auto"/>
        <w:right w:val="none" w:sz="0" w:space="0" w:color="auto"/>
      </w:divBdr>
    </w:div>
    <w:div w:id="947153698">
      <w:bodyDiv w:val="1"/>
      <w:marLeft w:val="0"/>
      <w:marRight w:val="0"/>
      <w:marTop w:val="0"/>
      <w:marBottom w:val="0"/>
      <w:divBdr>
        <w:top w:val="none" w:sz="0" w:space="0" w:color="auto"/>
        <w:left w:val="none" w:sz="0" w:space="0" w:color="auto"/>
        <w:bottom w:val="none" w:sz="0" w:space="0" w:color="auto"/>
        <w:right w:val="none" w:sz="0" w:space="0" w:color="auto"/>
      </w:divBdr>
    </w:div>
    <w:div w:id="1036657133">
      <w:bodyDiv w:val="1"/>
      <w:marLeft w:val="0"/>
      <w:marRight w:val="0"/>
      <w:marTop w:val="0"/>
      <w:marBottom w:val="0"/>
      <w:divBdr>
        <w:top w:val="none" w:sz="0" w:space="0" w:color="auto"/>
        <w:left w:val="none" w:sz="0" w:space="0" w:color="auto"/>
        <w:bottom w:val="none" w:sz="0" w:space="0" w:color="auto"/>
        <w:right w:val="none" w:sz="0" w:space="0" w:color="auto"/>
      </w:divBdr>
    </w:div>
    <w:div w:id="1053584209">
      <w:bodyDiv w:val="1"/>
      <w:marLeft w:val="0"/>
      <w:marRight w:val="0"/>
      <w:marTop w:val="0"/>
      <w:marBottom w:val="0"/>
      <w:divBdr>
        <w:top w:val="none" w:sz="0" w:space="0" w:color="auto"/>
        <w:left w:val="none" w:sz="0" w:space="0" w:color="auto"/>
        <w:bottom w:val="none" w:sz="0" w:space="0" w:color="auto"/>
        <w:right w:val="none" w:sz="0" w:space="0" w:color="auto"/>
      </w:divBdr>
    </w:div>
    <w:div w:id="1500075735">
      <w:bodyDiv w:val="1"/>
      <w:marLeft w:val="0"/>
      <w:marRight w:val="0"/>
      <w:marTop w:val="0"/>
      <w:marBottom w:val="0"/>
      <w:divBdr>
        <w:top w:val="none" w:sz="0" w:space="0" w:color="auto"/>
        <w:left w:val="none" w:sz="0" w:space="0" w:color="auto"/>
        <w:bottom w:val="none" w:sz="0" w:space="0" w:color="auto"/>
        <w:right w:val="none" w:sz="0" w:space="0" w:color="auto"/>
      </w:divBdr>
    </w:div>
    <w:div w:id="1501577018">
      <w:bodyDiv w:val="1"/>
      <w:marLeft w:val="0"/>
      <w:marRight w:val="0"/>
      <w:marTop w:val="0"/>
      <w:marBottom w:val="0"/>
      <w:divBdr>
        <w:top w:val="none" w:sz="0" w:space="0" w:color="auto"/>
        <w:left w:val="none" w:sz="0" w:space="0" w:color="auto"/>
        <w:bottom w:val="none" w:sz="0" w:space="0" w:color="auto"/>
        <w:right w:val="none" w:sz="0" w:space="0" w:color="auto"/>
      </w:divBdr>
    </w:div>
    <w:div w:id="1730954435">
      <w:bodyDiv w:val="1"/>
      <w:marLeft w:val="0"/>
      <w:marRight w:val="0"/>
      <w:marTop w:val="0"/>
      <w:marBottom w:val="0"/>
      <w:divBdr>
        <w:top w:val="none" w:sz="0" w:space="0" w:color="auto"/>
        <w:left w:val="none" w:sz="0" w:space="0" w:color="auto"/>
        <w:bottom w:val="none" w:sz="0" w:space="0" w:color="auto"/>
        <w:right w:val="none" w:sz="0" w:space="0" w:color="auto"/>
      </w:divBdr>
    </w:div>
    <w:div w:id="1807355419">
      <w:bodyDiv w:val="1"/>
      <w:marLeft w:val="0"/>
      <w:marRight w:val="0"/>
      <w:marTop w:val="0"/>
      <w:marBottom w:val="0"/>
      <w:divBdr>
        <w:top w:val="none" w:sz="0" w:space="0" w:color="auto"/>
        <w:left w:val="none" w:sz="0" w:space="0" w:color="auto"/>
        <w:bottom w:val="none" w:sz="0" w:space="0" w:color="auto"/>
        <w:right w:val="none" w:sz="0" w:space="0" w:color="auto"/>
      </w:divBdr>
    </w:div>
    <w:div w:id="1825782378">
      <w:bodyDiv w:val="1"/>
      <w:marLeft w:val="0"/>
      <w:marRight w:val="0"/>
      <w:marTop w:val="0"/>
      <w:marBottom w:val="0"/>
      <w:divBdr>
        <w:top w:val="none" w:sz="0" w:space="0" w:color="auto"/>
        <w:left w:val="none" w:sz="0" w:space="0" w:color="auto"/>
        <w:bottom w:val="none" w:sz="0" w:space="0" w:color="auto"/>
        <w:right w:val="none" w:sz="0" w:space="0" w:color="auto"/>
      </w:divBdr>
    </w:div>
    <w:div w:id="1896046168">
      <w:bodyDiv w:val="1"/>
      <w:marLeft w:val="0"/>
      <w:marRight w:val="0"/>
      <w:marTop w:val="0"/>
      <w:marBottom w:val="0"/>
      <w:divBdr>
        <w:top w:val="none" w:sz="0" w:space="0" w:color="auto"/>
        <w:left w:val="none" w:sz="0" w:space="0" w:color="auto"/>
        <w:bottom w:val="none" w:sz="0" w:space="0" w:color="auto"/>
        <w:right w:val="none" w:sz="0" w:space="0" w:color="auto"/>
      </w:divBdr>
    </w:div>
    <w:div w:id="197567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990</Words>
  <Characters>5646</Characters>
  <Application>Microsoft Office Word</Application>
  <DocSecurity>0</DocSecurity>
  <Lines>47</Lines>
  <Paragraphs>13</Paragraphs>
  <ScaleCrop>false</ScaleCrop>
  <Company/>
  <LinksUpToDate>false</LinksUpToDate>
  <CharactersWithSpaces>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20</cp:revision>
  <dcterms:created xsi:type="dcterms:W3CDTF">2022-08-01T02:32:00Z</dcterms:created>
  <dcterms:modified xsi:type="dcterms:W3CDTF">2022-08-08T02:09:00Z</dcterms:modified>
</cp:coreProperties>
</file>