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77AFCFC6"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FE13EF">
        <w:rPr>
          <w:rFonts w:ascii="Arial" w:hAnsi="Arial" w:cs="Arial"/>
          <w:b/>
          <w:noProof/>
          <w:sz w:val="24"/>
          <w:szCs w:val="24"/>
          <w:lang w:val="en-US"/>
        </w:rPr>
        <w:t>10379</w:t>
      </w:r>
    </w:p>
    <w:p w14:paraId="24E4A3E8" w14:textId="2F31FA56"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r>
      <w:r w:rsidR="00DA676B">
        <w:rPr>
          <w:sz w:val="24"/>
        </w:rPr>
        <w:tab/>
        <w:t xml:space="preserve">   (Revision of R4-2207896)</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625D05E4"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3A0">
        <w:rPr>
          <w:rFonts w:ascii="Arial" w:hAnsi="Arial"/>
          <w:sz w:val="24"/>
          <w:lang w:val="en-US"/>
        </w:rPr>
        <w:t>TP for TR 38.</w:t>
      </w:r>
      <w:r w:rsidR="005A65BC">
        <w:rPr>
          <w:rFonts w:ascii="Arial" w:hAnsi="Arial"/>
          <w:sz w:val="24"/>
          <w:lang w:val="en-US"/>
        </w:rPr>
        <w:t>717-02-01</w:t>
      </w:r>
      <w:r w:rsidR="00A863A0">
        <w:rPr>
          <w:rFonts w:ascii="Arial" w:hAnsi="Arial"/>
          <w:sz w:val="24"/>
          <w:lang w:val="en-US"/>
        </w:rPr>
        <w:t>:</w:t>
      </w:r>
      <w:r w:rsidR="00831BBD">
        <w:rPr>
          <w:rFonts w:ascii="Arial" w:hAnsi="Arial"/>
          <w:sz w:val="24"/>
          <w:lang w:val="en-US"/>
        </w:rPr>
        <w:t xml:space="preserve"> </w:t>
      </w:r>
      <w:r w:rsidR="00A863A0">
        <w:rPr>
          <w:rFonts w:ascii="Arial" w:hAnsi="Arial"/>
          <w:sz w:val="24"/>
          <w:lang w:val="en-US"/>
        </w:rPr>
        <w:t>U</w:t>
      </w:r>
      <w:r w:rsidR="00831BBD">
        <w:rPr>
          <w:rFonts w:ascii="Arial" w:hAnsi="Arial"/>
          <w:sz w:val="24"/>
          <w:lang w:val="en-US"/>
        </w:rPr>
        <w:t xml:space="preserve">pdates to </w:t>
      </w:r>
      <w:r w:rsidR="005A65BC">
        <w:rPr>
          <w:rFonts w:ascii="Arial" w:hAnsi="Arial"/>
          <w:sz w:val="24"/>
          <w:lang w:val="en-US"/>
        </w:rPr>
        <w:t xml:space="preserve">CA_n24-n77 </w:t>
      </w:r>
      <w:proofErr w:type="spellStart"/>
      <w:r w:rsidR="00F41DEE">
        <w:rPr>
          <w:rFonts w:ascii="Arial" w:hAnsi="Arial"/>
          <w:sz w:val="24"/>
          <w:lang w:val="en-US"/>
        </w:rPr>
        <w:t>RefSens</w:t>
      </w:r>
      <w:proofErr w:type="spellEnd"/>
      <w:r w:rsidR="00F41DEE">
        <w:rPr>
          <w:rFonts w:ascii="Arial" w:hAnsi="Arial"/>
          <w:sz w:val="24"/>
          <w:lang w:val="en-US"/>
        </w:rPr>
        <w:t xml:space="preserve"> requirements</w:t>
      </w:r>
      <w:r w:rsidR="00A423F6">
        <w:rPr>
          <w:rFonts w:ascii="Arial" w:hAnsi="Arial"/>
          <w:sz w:val="24"/>
          <w:lang w:val="en-US"/>
        </w:rPr>
        <w:t xml:space="preserve"> clause</w:t>
      </w:r>
    </w:p>
    <w:p w14:paraId="67DD213C" w14:textId="32C44F7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A65BC">
        <w:rPr>
          <w:rFonts w:ascii="Arial" w:hAnsi="Arial"/>
          <w:color w:val="000000" w:themeColor="text1"/>
          <w:sz w:val="24"/>
          <w:lang w:val="en-US"/>
        </w:rPr>
        <w:t>8.5.2</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6D97FFDD" w:rsidR="303CB879" w:rsidRDefault="006A5DE9" w:rsidP="303CB879">
      <w:pPr>
        <w:rPr>
          <w:lang w:val="en-US"/>
        </w:rPr>
      </w:pPr>
      <w:r>
        <w:rPr>
          <w:lang w:val="en-US"/>
        </w:rPr>
        <w:t xml:space="preserve">This </w:t>
      </w:r>
      <w:r w:rsidR="00446C12">
        <w:rPr>
          <w:lang w:val="en-US"/>
        </w:rPr>
        <w:t xml:space="preserve">contribution </w:t>
      </w:r>
      <w:r w:rsidR="00831BBD">
        <w:rPr>
          <w:lang w:val="en-US"/>
        </w:rPr>
        <w:t xml:space="preserve">reflects </w:t>
      </w:r>
      <w:r w:rsidR="005A65BC">
        <w:rPr>
          <w:lang w:val="en-US"/>
        </w:rPr>
        <w:t>MSD related updates for CA_n24-n77 to TR 38.717-02-01.</w:t>
      </w:r>
      <w:r w:rsidR="00CB50DD">
        <w:rPr>
          <w:lang w:val="en-US"/>
        </w:rPr>
        <w:t xml:space="preserve"> In the USA, band n77 operation is restricted to 3450 – 3550 MHz and 3700 – 3980 MHz.  The 2</w:t>
      </w:r>
      <w:r w:rsidR="00CB50DD" w:rsidRPr="00CB50DD">
        <w:rPr>
          <w:vertAlign w:val="superscript"/>
          <w:lang w:val="en-US"/>
        </w:rPr>
        <w:t>nd</w:t>
      </w:r>
      <w:r w:rsidR="00CB50DD">
        <w:rPr>
          <w:lang w:val="en-US"/>
        </w:rPr>
        <w:t xml:space="preserve"> harmonic of UL n24 does not fall within this region. Therefore, MSD for n77 for CA_n24-n77 due to 2</w:t>
      </w:r>
      <w:r w:rsidR="00CB50DD" w:rsidRPr="00CB50DD">
        <w:rPr>
          <w:vertAlign w:val="superscript"/>
          <w:lang w:val="en-US"/>
        </w:rPr>
        <w:t>nd</w:t>
      </w:r>
      <w:r w:rsidR="00CB50DD">
        <w:rPr>
          <w:lang w:val="en-US"/>
        </w:rPr>
        <w:t xml:space="preserve"> UL harmonic is not necessary. This proposal </w:t>
      </w:r>
      <w:proofErr w:type="gramStart"/>
      <w:r w:rsidR="00CB50DD">
        <w:rPr>
          <w:lang w:val="en-US"/>
        </w:rPr>
        <w:t>update</w:t>
      </w:r>
      <w:proofErr w:type="gramEnd"/>
      <w:r w:rsidR="00CB50DD">
        <w:rPr>
          <w:lang w:val="en-US"/>
        </w:rPr>
        <w:t xml:space="preserve"> the MSD value to N/A to reflect this.</w:t>
      </w:r>
    </w:p>
    <w:p w14:paraId="7FDD390F" w14:textId="442E6EE3" w:rsidR="005A65BC" w:rsidRDefault="005A65BC" w:rsidP="005A65BC">
      <w:pPr>
        <w:pStyle w:val="Heading1"/>
        <w:tabs>
          <w:tab w:val="num" w:pos="522"/>
        </w:tabs>
        <w:ind w:left="522" w:hanging="522"/>
        <w:rPr>
          <w:lang w:val="en-US"/>
        </w:rPr>
      </w:pPr>
      <w:r>
        <w:rPr>
          <w:lang w:val="en-US"/>
        </w:rPr>
        <w:t>Reference</w:t>
      </w:r>
    </w:p>
    <w:p w14:paraId="64E2F0E7" w14:textId="6E84DB64" w:rsidR="005A65BC" w:rsidRDefault="005A65BC" w:rsidP="005A65BC">
      <w:pPr>
        <w:pStyle w:val="NormalWeb"/>
        <w:numPr>
          <w:ilvl w:val="0"/>
          <w:numId w:val="16"/>
        </w:numPr>
        <w:spacing w:before="60" w:beforeAutospacing="0" w:after="0" w:afterAutospacing="0"/>
        <w:textAlignment w:val="baseline"/>
        <w:rPr>
          <w:rFonts w:eastAsiaTheme="minorEastAsia"/>
          <w:sz w:val="20"/>
          <w:szCs w:val="20"/>
          <w:lang w:eastAsia="zh-CN"/>
        </w:rPr>
      </w:pPr>
      <w:r>
        <w:rPr>
          <w:rFonts w:eastAsia="MS Mincho"/>
          <w:sz w:val="20"/>
          <w:szCs w:val="20"/>
        </w:rPr>
        <w:t>TR 38.717-02-01 V0.8.0</w:t>
      </w:r>
      <w:r>
        <w:rPr>
          <w:rFonts w:eastAsiaTheme="minorEastAsia"/>
          <w:sz w:val="20"/>
          <w:szCs w:val="20"/>
          <w:lang w:eastAsia="zh-CN"/>
        </w:rPr>
        <w:t xml:space="preserve">, Rel-17 NR inter-band Carrier Aggregation/Dual connectivity for 2 bands DL with x bands UL (x=1,2). </w:t>
      </w:r>
    </w:p>
    <w:p w14:paraId="00F419BA" w14:textId="77777777" w:rsidR="005A65BC" w:rsidRDefault="005A65BC" w:rsidP="303CB879">
      <w:pPr>
        <w:rPr>
          <w:lang w:val="en-US"/>
        </w:rPr>
      </w:pPr>
    </w:p>
    <w:p w14:paraId="37ED6C64" w14:textId="790EDA2F" w:rsidR="00831BBD" w:rsidRPr="00831BBD" w:rsidRDefault="005A65BC" w:rsidP="00831BBD">
      <w:pPr>
        <w:pStyle w:val="Heading1"/>
        <w:rPr>
          <w:lang w:val="en-US"/>
        </w:rPr>
      </w:pPr>
      <w:r>
        <w:rPr>
          <w:lang w:val="en-US"/>
        </w:rPr>
        <w:t>Updates for CA_n24-n77 in 38.717-02-01</w:t>
      </w:r>
    </w:p>
    <w:p w14:paraId="0C2EFF8B" w14:textId="79E18D40" w:rsidR="005A65BC" w:rsidRDefault="005A65BC" w:rsidP="005A65BC">
      <w:pPr>
        <w:pStyle w:val="Heading2"/>
        <w:numPr>
          <w:ilvl w:val="1"/>
          <w:numId w:val="17"/>
        </w:numPr>
        <w:rPr>
          <w:rFonts w:cs="Arial"/>
          <w:szCs w:val="22"/>
          <w:lang w:eastAsia="zh-CN"/>
        </w:rPr>
      </w:pPr>
      <w:r>
        <w:rPr>
          <w:rFonts w:cs="Arial" w:hint="eastAsia"/>
          <w:szCs w:val="22"/>
          <w:lang w:eastAsia="zh-CN"/>
        </w:rPr>
        <w:t>CA_n24-n77</w:t>
      </w:r>
    </w:p>
    <w:p w14:paraId="5CF4CF41" w14:textId="7681630D" w:rsidR="005A65BC" w:rsidRPr="005A65BC" w:rsidRDefault="005A65BC" w:rsidP="005A65BC">
      <w:pPr>
        <w:rPr>
          <w:color w:val="0070C0"/>
          <w:sz w:val="40"/>
          <w:szCs w:val="40"/>
          <w:lang w:eastAsia="zh-CN"/>
        </w:rPr>
      </w:pPr>
      <w:r w:rsidRPr="005A65BC">
        <w:rPr>
          <w:color w:val="0070C0"/>
          <w:sz w:val="40"/>
          <w:szCs w:val="40"/>
          <w:lang w:eastAsia="zh-CN"/>
        </w:rPr>
        <w:t>&lt;&lt;Unchanged Text Skipped&gt;&gt;</w:t>
      </w:r>
    </w:p>
    <w:p w14:paraId="1272DA5C" w14:textId="77777777" w:rsidR="005A65BC" w:rsidRDefault="005A65BC" w:rsidP="005A65BC">
      <w:pPr>
        <w:pStyle w:val="Heading4"/>
        <w:spacing w:before="180"/>
        <w:rPr>
          <w:rFonts w:cs="Arial"/>
          <w:lang w:val="en-US" w:eastAsia="zh-CN"/>
        </w:rPr>
      </w:pPr>
      <w:bookmarkStart w:id="0" w:name="_Toc15051"/>
      <w:bookmarkStart w:id="1" w:name="_Toc29589"/>
      <w:bookmarkStart w:id="2" w:name="_Toc28910"/>
      <w:bookmarkStart w:id="3" w:name="_Toc17140"/>
      <w:bookmarkStart w:id="4" w:name="_Toc18628"/>
      <w:r>
        <w:rPr>
          <w:rFonts w:cs="Arial" w:hint="eastAsia"/>
          <w:lang w:val="en-US" w:eastAsia="zh-CN"/>
        </w:rPr>
        <w:t>6.52.1.3</w:t>
      </w:r>
      <w:r>
        <w:rPr>
          <w:rFonts w:cs="Arial" w:hint="eastAsia"/>
          <w:lang w:val="en-US" w:eastAsia="zh-CN"/>
        </w:rPr>
        <w:tab/>
      </w:r>
      <w:r>
        <w:rPr>
          <w:rFonts w:cs="Arial" w:hint="eastAsia"/>
          <w:lang w:val="en-US" w:eastAsia="zh-CN"/>
        </w:rPr>
        <w:tab/>
        <w:t>Co-existence studies</w:t>
      </w:r>
      <w:bookmarkEnd w:id="0"/>
      <w:bookmarkEnd w:id="1"/>
      <w:bookmarkEnd w:id="2"/>
      <w:bookmarkEnd w:id="3"/>
      <w:bookmarkEnd w:id="4"/>
    </w:p>
    <w:p w14:paraId="5B2FC334" w14:textId="77777777" w:rsidR="005A65BC" w:rsidRDefault="005A65BC" w:rsidP="005A65BC">
      <w:pPr>
        <w:rPr>
          <w:lang w:eastAsia="zh-CN"/>
        </w:rPr>
      </w:pPr>
      <w:r>
        <w:rPr>
          <w:rFonts w:hint="eastAsia"/>
          <w:lang w:eastAsia="zh-CN"/>
        </w:rPr>
        <w:t>Table 6.52.1.3-1 summarizes frequency ranges where harmonics occur for CA_n</w:t>
      </w:r>
      <w:r>
        <w:rPr>
          <w:lang w:eastAsia="zh-CN"/>
        </w:rPr>
        <w:t>24</w:t>
      </w:r>
      <w:r>
        <w:rPr>
          <w:rFonts w:hint="eastAsia"/>
          <w:lang w:eastAsia="zh-CN"/>
        </w:rPr>
        <w:t>-n</w:t>
      </w:r>
      <w:r>
        <w:rPr>
          <w:lang w:eastAsia="zh-CN"/>
        </w:rPr>
        <w:t>77</w:t>
      </w:r>
      <w:r>
        <w:rPr>
          <w:rFonts w:hint="eastAsia"/>
          <w:lang w:eastAsia="zh-CN"/>
        </w:rPr>
        <w:t>.</w:t>
      </w:r>
    </w:p>
    <w:p w14:paraId="52607C2E" w14:textId="77777777" w:rsidR="005A65BC" w:rsidRDefault="005A65BC" w:rsidP="005A65BC"/>
    <w:p w14:paraId="5A88C5D4"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.1.3-1: Impact of UL/DL Harmonic </w:t>
      </w:r>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906"/>
        <w:gridCol w:w="900"/>
        <w:gridCol w:w="900"/>
        <w:gridCol w:w="809"/>
        <w:gridCol w:w="900"/>
        <w:gridCol w:w="810"/>
        <w:gridCol w:w="901"/>
        <w:gridCol w:w="810"/>
        <w:gridCol w:w="851"/>
        <w:gridCol w:w="33"/>
      </w:tblGrid>
      <w:tr w:rsidR="005A65BC" w14:paraId="2E5DB82C" w14:textId="77777777" w:rsidTr="00816A47">
        <w:trPr>
          <w:gridAfter w:val="1"/>
          <w:wAfter w:w="33" w:type="dxa"/>
          <w:trHeight w:val="249"/>
          <w:jc w:val="center"/>
        </w:trPr>
        <w:tc>
          <w:tcPr>
            <w:tcW w:w="662" w:type="dxa"/>
            <w:vAlign w:val="center"/>
          </w:tcPr>
          <w:p w14:paraId="4C1A3D0B" w14:textId="77777777" w:rsidR="005A65BC" w:rsidRDefault="005A65BC" w:rsidP="00816A47">
            <w:pPr>
              <w:keepNext/>
              <w:keepLines/>
              <w:jc w:val="center"/>
              <w:rPr>
                <w:rFonts w:ascii="Arial" w:eastAsia="MS Mincho" w:hAnsi="Arial" w:cs="Arial"/>
                <w:b/>
                <w:sz w:val="18"/>
                <w:lang w:eastAsia="ja-JP"/>
              </w:rPr>
            </w:pPr>
          </w:p>
        </w:tc>
        <w:tc>
          <w:tcPr>
            <w:tcW w:w="863" w:type="dxa"/>
            <w:vAlign w:val="center"/>
          </w:tcPr>
          <w:p w14:paraId="25A49F79" w14:textId="77777777" w:rsidR="005A65BC" w:rsidRDefault="005A65BC" w:rsidP="00816A47">
            <w:pPr>
              <w:keepNext/>
              <w:keepLines/>
              <w:jc w:val="center"/>
              <w:rPr>
                <w:rFonts w:ascii="Arial" w:eastAsia="MS Mincho" w:hAnsi="Arial" w:cs="Arial"/>
                <w:b/>
                <w:sz w:val="18"/>
                <w:lang w:eastAsia="ja-JP"/>
              </w:rPr>
            </w:pPr>
          </w:p>
        </w:tc>
        <w:tc>
          <w:tcPr>
            <w:tcW w:w="900" w:type="dxa"/>
            <w:vAlign w:val="center"/>
          </w:tcPr>
          <w:p w14:paraId="37869B95" w14:textId="77777777" w:rsidR="005A65BC" w:rsidRDefault="005A65BC" w:rsidP="00816A47">
            <w:pPr>
              <w:keepNext/>
              <w:keepLines/>
              <w:jc w:val="center"/>
              <w:rPr>
                <w:rFonts w:ascii="Arial" w:eastAsia="MS Mincho" w:hAnsi="Arial" w:cs="Arial"/>
                <w:b/>
                <w:sz w:val="18"/>
                <w:lang w:eastAsia="ja-JP"/>
              </w:rPr>
            </w:pPr>
          </w:p>
        </w:tc>
        <w:tc>
          <w:tcPr>
            <w:tcW w:w="937" w:type="dxa"/>
          </w:tcPr>
          <w:p w14:paraId="420B6691" w14:textId="77777777" w:rsidR="005A65BC" w:rsidRDefault="005A65BC" w:rsidP="00816A47">
            <w:pPr>
              <w:keepNext/>
              <w:keepLines/>
              <w:jc w:val="center"/>
              <w:rPr>
                <w:rFonts w:ascii="Arial" w:eastAsia="MS Mincho" w:hAnsi="Arial" w:cs="Arial"/>
                <w:b/>
                <w:sz w:val="18"/>
                <w:lang w:eastAsia="ja-JP"/>
              </w:rPr>
            </w:pPr>
          </w:p>
        </w:tc>
        <w:tc>
          <w:tcPr>
            <w:tcW w:w="906" w:type="dxa"/>
          </w:tcPr>
          <w:p w14:paraId="4A6A8E6F" w14:textId="77777777" w:rsidR="005A65BC" w:rsidRDefault="005A65BC" w:rsidP="00816A47">
            <w:pPr>
              <w:keepNext/>
              <w:keepLines/>
              <w:jc w:val="center"/>
              <w:rPr>
                <w:rFonts w:ascii="Arial" w:eastAsia="MS Mincho" w:hAnsi="Arial" w:cs="Arial"/>
                <w:b/>
                <w:sz w:val="18"/>
                <w:lang w:eastAsia="ja-JP"/>
              </w:rPr>
            </w:pPr>
          </w:p>
        </w:tc>
        <w:tc>
          <w:tcPr>
            <w:tcW w:w="1800" w:type="dxa"/>
            <w:gridSpan w:val="2"/>
            <w:vAlign w:val="center"/>
          </w:tcPr>
          <w:p w14:paraId="74E71648"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09" w:type="dxa"/>
            <w:gridSpan w:val="2"/>
            <w:vAlign w:val="center"/>
          </w:tcPr>
          <w:p w14:paraId="604EBFD1" w14:textId="77777777" w:rsidR="005A65BC" w:rsidRDefault="005A65BC" w:rsidP="00816A47">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711" w:type="dxa"/>
            <w:gridSpan w:val="2"/>
            <w:vAlign w:val="center"/>
          </w:tcPr>
          <w:p w14:paraId="482191E9"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661" w:type="dxa"/>
            <w:gridSpan w:val="2"/>
          </w:tcPr>
          <w:p w14:paraId="4AE78171"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5A65BC" w14:paraId="1C991B8D" w14:textId="77777777" w:rsidTr="00816A47">
        <w:trPr>
          <w:trHeight w:val="417"/>
          <w:jc w:val="center"/>
        </w:trPr>
        <w:tc>
          <w:tcPr>
            <w:tcW w:w="662" w:type="dxa"/>
            <w:vAlign w:val="center"/>
          </w:tcPr>
          <w:p w14:paraId="5C6F4DF1"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350E0E36" w14:textId="77777777" w:rsidR="005A65BC" w:rsidRDefault="005A65BC" w:rsidP="00816A47">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77440A86"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0854BFE1"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6" w:type="dxa"/>
            <w:vAlign w:val="center"/>
          </w:tcPr>
          <w:p w14:paraId="3651BE55"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78FF8111"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7D07603C"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09" w:type="dxa"/>
            <w:vAlign w:val="center"/>
          </w:tcPr>
          <w:p w14:paraId="1F03CFC4"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70465051"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54842384"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1" w:type="dxa"/>
            <w:vAlign w:val="center"/>
          </w:tcPr>
          <w:p w14:paraId="6C5374F6"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58BB04CA"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884" w:type="dxa"/>
            <w:gridSpan w:val="2"/>
            <w:vAlign w:val="center"/>
          </w:tcPr>
          <w:p w14:paraId="19B3AA4D" w14:textId="77777777" w:rsidR="005A65BC" w:rsidRDefault="005A65BC" w:rsidP="00816A47">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r>
      <w:tr w:rsidR="005A65BC" w14:paraId="148DAD05" w14:textId="77777777" w:rsidTr="00816A47">
        <w:trPr>
          <w:trHeight w:val="249"/>
          <w:jc w:val="center"/>
        </w:trPr>
        <w:tc>
          <w:tcPr>
            <w:tcW w:w="662" w:type="dxa"/>
            <w:vAlign w:val="center"/>
          </w:tcPr>
          <w:p w14:paraId="38C29FF4"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D7F222B"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314E8CE3"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2D7F9BF6" w14:textId="77777777" w:rsidR="005A65BC" w:rsidRDefault="005A65BC" w:rsidP="00816A47">
            <w:pPr>
              <w:keepNext/>
              <w:keepLines/>
              <w:jc w:val="center"/>
              <w:rPr>
                <w:rFonts w:ascii="Arial" w:eastAsia="MS Mincho" w:hAnsi="Arial" w:cs="Arial"/>
                <w:sz w:val="16"/>
                <w:szCs w:val="16"/>
                <w:lang w:eastAsia="zh-CN"/>
              </w:rPr>
            </w:pPr>
            <w:r>
              <w:rPr>
                <w:color w:val="000000"/>
              </w:rPr>
              <w:t>1525</w:t>
            </w:r>
          </w:p>
        </w:tc>
        <w:tc>
          <w:tcPr>
            <w:tcW w:w="906" w:type="dxa"/>
            <w:vAlign w:val="center"/>
          </w:tcPr>
          <w:p w14:paraId="138EE863" w14:textId="77777777" w:rsidR="005A65BC" w:rsidRDefault="005A65BC" w:rsidP="00816A47">
            <w:pPr>
              <w:keepNext/>
              <w:keepLines/>
              <w:jc w:val="center"/>
              <w:rPr>
                <w:rFonts w:ascii="Arial" w:eastAsia="MS Mincho" w:hAnsi="Arial" w:cs="Arial"/>
                <w:sz w:val="16"/>
                <w:szCs w:val="16"/>
                <w:lang w:eastAsia="zh-CN"/>
              </w:rPr>
            </w:pPr>
            <w:r>
              <w:rPr>
                <w:color w:val="000000"/>
              </w:rPr>
              <w:t>1559</w:t>
            </w:r>
          </w:p>
        </w:tc>
        <w:tc>
          <w:tcPr>
            <w:tcW w:w="900" w:type="dxa"/>
            <w:vAlign w:val="center"/>
          </w:tcPr>
          <w:p w14:paraId="6C75E465"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3253</w:t>
            </w:r>
          </w:p>
        </w:tc>
        <w:tc>
          <w:tcPr>
            <w:tcW w:w="900" w:type="dxa"/>
            <w:vAlign w:val="center"/>
          </w:tcPr>
          <w:p w14:paraId="01C7ED02"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themeColor="text1"/>
                <w:sz w:val="18"/>
                <w:szCs w:val="18"/>
              </w:rPr>
              <w:t>3321</w:t>
            </w:r>
          </w:p>
        </w:tc>
        <w:tc>
          <w:tcPr>
            <w:tcW w:w="809" w:type="dxa"/>
            <w:vAlign w:val="center"/>
          </w:tcPr>
          <w:p w14:paraId="6DDC1202"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4879.5</w:t>
            </w:r>
          </w:p>
        </w:tc>
        <w:tc>
          <w:tcPr>
            <w:tcW w:w="900" w:type="dxa"/>
            <w:vAlign w:val="center"/>
          </w:tcPr>
          <w:p w14:paraId="2EABBDFB"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4981.5</w:t>
            </w:r>
          </w:p>
        </w:tc>
        <w:tc>
          <w:tcPr>
            <w:tcW w:w="810" w:type="dxa"/>
            <w:vAlign w:val="center"/>
          </w:tcPr>
          <w:p w14:paraId="0DA41C48"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6506</w:t>
            </w:r>
          </w:p>
        </w:tc>
        <w:tc>
          <w:tcPr>
            <w:tcW w:w="901" w:type="dxa"/>
            <w:vAlign w:val="center"/>
          </w:tcPr>
          <w:p w14:paraId="6BDD9E51"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6642</w:t>
            </w:r>
          </w:p>
        </w:tc>
        <w:tc>
          <w:tcPr>
            <w:tcW w:w="810" w:type="dxa"/>
            <w:vAlign w:val="center"/>
          </w:tcPr>
          <w:p w14:paraId="300F710E"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8132.5</w:t>
            </w:r>
          </w:p>
        </w:tc>
        <w:tc>
          <w:tcPr>
            <w:tcW w:w="884" w:type="dxa"/>
            <w:gridSpan w:val="2"/>
            <w:vAlign w:val="center"/>
          </w:tcPr>
          <w:p w14:paraId="5B70E1A7"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8302.5</w:t>
            </w:r>
          </w:p>
        </w:tc>
      </w:tr>
      <w:tr w:rsidR="005A65BC" w14:paraId="405977BD" w14:textId="77777777" w:rsidTr="00816A47">
        <w:trPr>
          <w:trHeight w:val="169"/>
          <w:jc w:val="center"/>
        </w:trPr>
        <w:tc>
          <w:tcPr>
            <w:tcW w:w="662" w:type="dxa"/>
            <w:vAlign w:val="center"/>
          </w:tcPr>
          <w:p w14:paraId="1A335B21"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n77</w:t>
            </w:r>
          </w:p>
        </w:tc>
        <w:tc>
          <w:tcPr>
            <w:tcW w:w="863" w:type="dxa"/>
            <w:vAlign w:val="center"/>
          </w:tcPr>
          <w:p w14:paraId="3F3BD150"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3300</w:t>
            </w:r>
          </w:p>
        </w:tc>
        <w:tc>
          <w:tcPr>
            <w:tcW w:w="900" w:type="dxa"/>
            <w:vAlign w:val="center"/>
          </w:tcPr>
          <w:p w14:paraId="74D9B91C"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4200</w:t>
            </w:r>
          </w:p>
        </w:tc>
        <w:tc>
          <w:tcPr>
            <w:tcW w:w="937" w:type="dxa"/>
            <w:vAlign w:val="center"/>
          </w:tcPr>
          <w:p w14:paraId="5F9F5936" w14:textId="77777777" w:rsidR="005A65BC" w:rsidRDefault="005A65BC" w:rsidP="00816A47">
            <w:pPr>
              <w:keepNext/>
              <w:keepLines/>
              <w:jc w:val="center"/>
              <w:rPr>
                <w:rFonts w:ascii="Arial" w:eastAsia="MS Mincho" w:hAnsi="Arial" w:cs="Arial"/>
                <w:sz w:val="16"/>
                <w:szCs w:val="16"/>
                <w:lang w:eastAsia="zh-CN"/>
              </w:rPr>
            </w:pPr>
            <w:r>
              <w:rPr>
                <w:color w:val="000000"/>
              </w:rPr>
              <w:t>3300</w:t>
            </w:r>
          </w:p>
        </w:tc>
        <w:tc>
          <w:tcPr>
            <w:tcW w:w="906" w:type="dxa"/>
            <w:vAlign w:val="center"/>
          </w:tcPr>
          <w:p w14:paraId="7F2E5823" w14:textId="77777777" w:rsidR="005A65BC" w:rsidRDefault="005A65BC" w:rsidP="00816A47">
            <w:pPr>
              <w:keepNext/>
              <w:keepLines/>
              <w:jc w:val="center"/>
              <w:rPr>
                <w:rFonts w:ascii="Arial" w:eastAsia="MS Mincho" w:hAnsi="Arial" w:cs="Arial"/>
                <w:sz w:val="16"/>
                <w:szCs w:val="16"/>
                <w:lang w:eastAsia="zh-CN"/>
              </w:rPr>
            </w:pPr>
            <w:r>
              <w:rPr>
                <w:color w:val="000000"/>
              </w:rPr>
              <w:t>4200</w:t>
            </w:r>
          </w:p>
        </w:tc>
        <w:tc>
          <w:tcPr>
            <w:tcW w:w="900" w:type="dxa"/>
            <w:vAlign w:val="center"/>
          </w:tcPr>
          <w:p w14:paraId="2FF829A8"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6600</w:t>
            </w:r>
          </w:p>
        </w:tc>
        <w:tc>
          <w:tcPr>
            <w:tcW w:w="900" w:type="dxa"/>
            <w:vAlign w:val="center"/>
          </w:tcPr>
          <w:p w14:paraId="5E62DE15"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8400</w:t>
            </w:r>
          </w:p>
        </w:tc>
        <w:tc>
          <w:tcPr>
            <w:tcW w:w="809" w:type="dxa"/>
            <w:vAlign w:val="center"/>
          </w:tcPr>
          <w:p w14:paraId="11EEB37C"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9900</w:t>
            </w:r>
          </w:p>
        </w:tc>
        <w:tc>
          <w:tcPr>
            <w:tcW w:w="900" w:type="dxa"/>
            <w:vAlign w:val="center"/>
          </w:tcPr>
          <w:p w14:paraId="0D684616"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12600</w:t>
            </w:r>
          </w:p>
        </w:tc>
        <w:tc>
          <w:tcPr>
            <w:tcW w:w="810" w:type="dxa"/>
            <w:vAlign w:val="center"/>
          </w:tcPr>
          <w:p w14:paraId="745569A5"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13200</w:t>
            </w:r>
          </w:p>
        </w:tc>
        <w:tc>
          <w:tcPr>
            <w:tcW w:w="901" w:type="dxa"/>
            <w:vAlign w:val="center"/>
          </w:tcPr>
          <w:p w14:paraId="0BC2CCDD" w14:textId="77777777" w:rsidR="005A65BC" w:rsidRDefault="005A65BC" w:rsidP="00816A47">
            <w:pPr>
              <w:keepNext/>
              <w:keepLines/>
              <w:jc w:val="center"/>
              <w:rPr>
                <w:rFonts w:ascii="Arial" w:eastAsia="MS Mincho" w:hAnsi="Arial" w:cs="Arial"/>
                <w:sz w:val="16"/>
                <w:szCs w:val="16"/>
                <w:lang w:eastAsia="zh-CN"/>
              </w:rPr>
            </w:pPr>
            <w:r>
              <w:rPr>
                <w:rFonts w:ascii="Arial" w:hAnsi="Arial" w:cs="Arial"/>
                <w:color w:val="000000"/>
                <w:sz w:val="18"/>
                <w:szCs w:val="18"/>
              </w:rPr>
              <w:t>16800</w:t>
            </w:r>
          </w:p>
        </w:tc>
        <w:tc>
          <w:tcPr>
            <w:tcW w:w="810" w:type="dxa"/>
            <w:vAlign w:val="center"/>
          </w:tcPr>
          <w:p w14:paraId="4B39FFBE"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16500</w:t>
            </w:r>
          </w:p>
        </w:tc>
        <w:tc>
          <w:tcPr>
            <w:tcW w:w="884" w:type="dxa"/>
            <w:gridSpan w:val="2"/>
            <w:vAlign w:val="center"/>
          </w:tcPr>
          <w:p w14:paraId="0B15047A" w14:textId="77777777" w:rsidR="005A65BC" w:rsidRDefault="005A65BC" w:rsidP="00816A47">
            <w:pPr>
              <w:keepNext/>
              <w:keepLines/>
              <w:jc w:val="center"/>
              <w:rPr>
                <w:rFonts w:ascii="Arial" w:eastAsia="MS Mincho" w:hAnsi="Arial" w:cs="Arial"/>
                <w:sz w:val="16"/>
                <w:szCs w:val="16"/>
              </w:rPr>
            </w:pPr>
            <w:r>
              <w:rPr>
                <w:rFonts w:ascii="Arial" w:hAnsi="Arial" w:cs="Arial"/>
                <w:color w:val="000000"/>
                <w:sz w:val="18"/>
                <w:szCs w:val="18"/>
              </w:rPr>
              <w:t>21000</w:t>
            </w:r>
          </w:p>
        </w:tc>
      </w:tr>
    </w:tbl>
    <w:p w14:paraId="43536913" w14:textId="77777777" w:rsidR="005A65BC" w:rsidRDefault="005A65BC" w:rsidP="005A65BC">
      <w:pPr>
        <w:rPr>
          <w:lang w:eastAsia="zh-CN"/>
        </w:rPr>
      </w:pPr>
    </w:p>
    <w:p w14:paraId="71F2C874" w14:textId="77777777" w:rsidR="005A65BC" w:rsidRDefault="005A65BC" w:rsidP="005A65BC">
      <w:pPr>
        <w:rPr>
          <w:lang w:eastAsia="zh-CN"/>
        </w:rPr>
      </w:pPr>
    </w:p>
    <w:p w14:paraId="0A010015" w14:textId="77777777" w:rsidR="005A65BC" w:rsidRDefault="005A65BC" w:rsidP="005A65BC">
      <w:pPr>
        <w:rPr>
          <w:lang w:eastAsia="zh-CN"/>
        </w:rPr>
      </w:pPr>
      <w:r>
        <w:rPr>
          <w:lang w:eastAsia="zh-CN"/>
        </w:rPr>
        <w:t>Based on above table, the 2</w:t>
      </w:r>
      <w:r>
        <w:rPr>
          <w:vertAlign w:val="superscript"/>
          <w:lang w:eastAsia="zh-CN"/>
        </w:rPr>
        <w:t>nd</w:t>
      </w:r>
      <w:r>
        <w:rPr>
          <w:lang w:eastAsia="zh-CN"/>
        </w:rPr>
        <w:t xml:space="preserve"> harmonic of n24 UL may fall into the lower DL frequency range of n77.  </w:t>
      </w:r>
    </w:p>
    <w:p w14:paraId="636CD582" w14:textId="77777777" w:rsidR="005A65BC" w:rsidRDefault="005A65BC" w:rsidP="005A65BC">
      <w:pPr>
        <w:rPr>
          <w:lang w:eastAsia="zh-CN"/>
        </w:rPr>
      </w:pPr>
    </w:p>
    <w:p w14:paraId="24921CA6" w14:textId="77777777" w:rsidR="005A65BC" w:rsidRPr="005A65BC" w:rsidRDefault="005A65BC" w:rsidP="005A65BC">
      <w:pPr>
        <w:rPr>
          <w:color w:val="0070C0"/>
          <w:sz w:val="40"/>
          <w:szCs w:val="40"/>
          <w:lang w:eastAsia="zh-CN"/>
        </w:rPr>
      </w:pPr>
      <w:r w:rsidRPr="005A65BC">
        <w:rPr>
          <w:color w:val="0070C0"/>
          <w:sz w:val="40"/>
          <w:szCs w:val="40"/>
          <w:lang w:eastAsia="zh-CN"/>
        </w:rPr>
        <w:lastRenderedPageBreak/>
        <w:t>&lt;&lt;Unchanged Text Skipped&gt;&gt;</w:t>
      </w:r>
    </w:p>
    <w:p w14:paraId="6BA030ED" w14:textId="77777777" w:rsidR="005A65BC" w:rsidRDefault="005A65BC" w:rsidP="005A65BC">
      <w:pPr>
        <w:rPr>
          <w:bCs/>
        </w:rPr>
      </w:pPr>
    </w:p>
    <w:p w14:paraId="7B81EFBA" w14:textId="77777777" w:rsidR="005A65BC" w:rsidRDefault="005A65BC" w:rsidP="005A65BC">
      <w:pPr>
        <w:pStyle w:val="Heading4"/>
        <w:spacing w:before="180"/>
        <w:rPr>
          <w:rFonts w:cs="Arial"/>
          <w:lang w:val="en-US" w:eastAsia="zh-CN"/>
        </w:rPr>
      </w:pPr>
      <w:bookmarkStart w:id="5" w:name="_Toc24990"/>
      <w:bookmarkStart w:id="6" w:name="_Toc29140"/>
      <w:bookmarkStart w:id="7" w:name="_Toc31821"/>
      <w:bookmarkStart w:id="8" w:name="_Toc27885"/>
      <w:bookmarkStart w:id="9" w:name="_Toc4064"/>
      <w:r>
        <w:rPr>
          <w:rFonts w:cs="Arial" w:hint="eastAsia"/>
          <w:lang w:val="en-US" w:eastAsia="zh-CN"/>
        </w:rPr>
        <w:t>6.52.1.5</w:t>
      </w:r>
      <w:r>
        <w:rPr>
          <w:rFonts w:cs="Arial" w:hint="eastAsia"/>
          <w:lang w:val="en-US" w:eastAsia="zh-CN"/>
        </w:rPr>
        <w:tab/>
      </w:r>
      <w:r>
        <w:rPr>
          <w:rFonts w:cs="Arial" w:hint="eastAsia"/>
          <w:lang w:val="en-US" w:eastAsia="zh-CN"/>
        </w:rPr>
        <w:tab/>
        <w:t>REFSENS requirements</w:t>
      </w:r>
      <w:bookmarkEnd w:id="5"/>
      <w:bookmarkEnd w:id="6"/>
      <w:bookmarkEnd w:id="7"/>
      <w:bookmarkEnd w:id="8"/>
      <w:bookmarkEnd w:id="9"/>
    </w:p>
    <w:p w14:paraId="42D6A7AF" w14:textId="77777777" w:rsidR="005A65BC" w:rsidRDefault="005A65BC" w:rsidP="005A65BC">
      <w:pPr>
        <w:rPr>
          <w:lang w:eastAsia="zh-CN"/>
        </w:rPr>
      </w:pPr>
    </w:p>
    <w:p w14:paraId="3FEBBAD1" w14:textId="247C3592" w:rsidR="005A65BC" w:rsidRDefault="005A65BC" w:rsidP="005A65BC">
      <w:pPr>
        <w:rPr>
          <w:lang w:eastAsia="zh-CN"/>
        </w:rPr>
      </w:pPr>
      <w:ins w:id="10" w:author="Ojas Choksi" w:date="2022-04-22T17:32:00Z">
        <w:r>
          <w:rPr>
            <w:lang w:eastAsia="zh-CN"/>
          </w:rPr>
          <w:t xml:space="preserve">From </w:t>
        </w:r>
        <w:r w:rsidRPr="005A65BC">
          <w:t xml:space="preserve">Table </w:t>
        </w:r>
        <w:r w:rsidRPr="005A65BC">
          <w:rPr>
            <w:rFonts w:eastAsia="SimSun"/>
            <w:lang w:eastAsia="zh-CN"/>
          </w:rPr>
          <w:t>6.52</w:t>
        </w:r>
        <w:r w:rsidRPr="005A65BC">
          <w:t>.1.3-1</w:t>
        </w:r>
        <w:r>
          <w:rPr>
            <w:rFonts w:ascii="Arial" w:hAnsi="Arial" w:cs="Arial"/>
            <w:b/>
            <w:bCs/>
          </w:rPr>
          <w:t xml:space="preserve">, </w:t>
        </w:r>
      </w:ins>
      <w:ins w:id="11" w:author="Ojas Choksi" w:date="2022-04-22T17:27:00Z">
        <w:r>
          <w:rPr>
            <w:lang w:eastAsia="zh-CN"/>
          </w:rPr>
          <w:t>2</w:t>
        </w:r>
        <w:r w:rsidRPr="005A65BC">
          <w:rPr>
            <w:vertAlign w:val="superscript"/>
            <w:lang w:eastAsia="zh-CN"/>
          </w:rPr>
          <w:t>nd</w:t>
        </w:r>
        <w:r>
          <w:rPr>
            <w:lang w:eastAsia="zh-CN"/>
          </w:rPr>
          <w:t xml:space="preserve"> harmonic of Band 24 in CA_n24A-n77A falls between</w:t>
        </w:r>
      </w:ins>
      <w:ins w:id="12" w:author="Ojas Choksi" w:date="2022-04-22T17:28:00Z">
        <w:r>
          <w:rPr>
            <w:lang w:eastAsia="zh-CN"/>
          </w:rPr>
          <w:t xml:space="preserve"> 3</w:t>
        </w:r>
      </w:ins>
      <w:ins w:id="13" w:author="Ojas Choksi" w:date="2022-04-22T17:41:00Z">
        <w:r>
          <w:rPr>
            <w:lang w:eastAsia="zh-CN"/>
          </w:rPr>
          <w:t>253</w:t>
        </w:r>
      </w:ins>
      <w:ins w:id="14" w:author="Ojas Choksi" w:date="2022-04-22T17:28:00Z">
        <w:r>
          <w:rPr>
            <w:lang w:eastAsia="zh-CN"/>
          </w:rPr>
          <w:t xml:space="preserve"> – 3321 MHz. However, in the USA, band n77 is restricted to</w:t>
        </w:r>
      </w:ins>
      <w:ins w:id="15" w:author="Ojas Choksi" w:date="2022-04-22T17:42:00Z">
        <w:r>
          <w:rPr>
            <w:lang w:eastAsia="zh-CN"/>
          </w:rPr>
          <w:t xml:space="preserve"> operation in frequency ranges of</w:t>
        </w:r>
      </w:ins>
      <w:ins w:id="16" w:author="Ojas Choksi" w:date="2022-04-22T17:28:00Z">
        <w:r>
          <w:rPr>
            <w:lang w:eastAsia="zh-CN"/>
          </w:rPr>
          <w:t xml:space="preserve"> 3450- 3550 MHz and 3700 – 3980 MHz. Therefore, no </w:t>
        </w:r>
      </w:ins>
      <w:r>
        <w:rPr>
          <w:lang w:eastAsia="zh-CN"/>
        </w:rPr>
        <w:t xml:space="preserve">MSD values for Band n77 due to 2nd harmonic of Band n24 in CA_n24A-n77A </w:t>
      </w:r>
      <w:ins w:id="17" w:author="Ojas Choksi" w:date="2022-04-22T17:29:00Z">
        <w:r>
          <w:rPr>
            <w:lang w:eastAsia="zh-CN"/>
          </w:rPr>
          <w:t>need</w:t>
        </w:r>
      </w:ins>
      <w:ins w:id="18" w:author="Ojas Choksi" w:date="2022-04-22T17:41:00Z">
        <w:r>
          <w:rPr>
            <w:lang w:eastAsia="zh-CN"/>
          </w:rPr>
          <w:t>s</w:t>
        </w:r>
      </w:ins>
      <w:ins w:id="19" w:author="Ojas Choksi" w:date="2022-04-22T17:29:00Z">
        <w:r>
          <w:rPr>
            <w:lang w:eastAsia="zh-CN"/>
          </w:rPr>
          <w:t xml:space="preserve"> to be specified and is accordingly </w:t>
        </w:r>
      </w:ins>
      <w:del w:id="20" w:author="Ojas Choksi" w:date="2022-04-22T17:29:00Z">
        <w:r w:rsidDel="005A65BC">
          <w:rPr>
            <w:lang w:eastAsia="zh-CN"/>
          </w:rPr>
          <w:delText xml:space="preserve">are </w:delText>
        </w:r>
      </w:del>
      <w:r>
        <w:rPr>
          <w:lang w:eastAsia="zh-CN"/>
        </w:rPr>
        <w:t xml:space="preserve">captured in Table </w:t>
      </w:r>
      <w:r>
        <w:rPr>
          <w:rFonts w:hint="eastAsia"/>
          <w:lang w:eastAsia="zh-CN"/>
        </w:rPr>
        <w:t>6.52</w:t>
      </w:r>
      <w:r>
        <w:rPr>
          <w:lang w:eastAsia="zh-CN"/>
        </w:rPr>
        <w:t>.1.5-1</w:t>
      </w:r>
      <w:ins w:id="21" w:author="Ojas Choksi" w:date="2022-04-22T17:33:00Z">
        <w:r>
          <w:rPr>
            <w:lang w:eastAsia="zh-CN"/>
          </w:rPr>
          <w:t xml:space="preserve"> as N/A.</w:t>
        </w:r>
      </w:ins>
      <w:del w:id="22" w:author="Ojas Choksi" w:date="2022-04-22T17:29:00Z">
        <w:r w:rsidDel="005A65BC">
          <w:rPr>
            <w:lang w:eastAsia="zh-CN"/>
          </w:rPr>
          <w:delText xml:space="preserve"> according to CA_n66-n77 values which also had a similar 2</w:delText>
        </w:r>
        <w:r w:rsidDel="005A65BC">
          <w:rPr>
            <w:vertAlign w:val="superscript"/>
            <w:lang w:eastAsia="zh-CN"/>
          </w:rPr>
          <w:delText>nd</w:delText>
        </w:r>
        <w:r w:rsidDel="005A65BC">
          <w:rPr>
            <w:lang w:eastAsia="zh-CN"/>
          </w:rPr>
          <w:delText xml:space="preserve"> harmonic of n66 falling in n77 DL frequeny range.</w:delText>
        </w:r>
      </w:del>
      <w:r>
        <w:rPr>
          <w:lang w:eastAsia="zh-CN"/>
        </w:rPr>
        <w:t xml:space="preserve"> </w:t>
      </w:r>
    </w:p>
    <w:p w14:paraId="516AC063" w14:textId="77777777" w:rsidR="005A65BC" w:rsidRDefault="005A65BC" w:rsidP="005A65BC">
      <w:pPr>
        <w:rPr>
          <w:lang w:eastAsia="zh-CN"/>
        </w:rPr>
      </w:pPr>
    </w:p>
    <w:p w14:paraId="0763755A"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.1.5-1: MSD due to UL harmonic issue for CA_n24-n77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693"/>
        <w:gridCol w:w="687"/>
        <w:gridCol w:w="688"/>
        <w:gridCol w:w="687"/>
        <w:gridCol w:w="688"/>
        <w:gridCol w:w="687"/>
        <w:gridCol w:w="688"/>
        <w:gridCol w:w="687"/>
        <w:gridCol w:w="688"/>
        <w:gridCol w:w="687"/>
        <w:gridCol w:w="688"/>
        <w:gridCol w:w="688"/>
        <w:gridCol w:w="687"/>
        <w:gridCol w:w="688"/>
      </w:tblGrid>
      <w:tr w:rsidR="005A65BC" w14:paraId="6D5089A0" w14:textId="77777777" w:rsidTr="00816A47">
        <w:trPr>
          <w:trHeight w:val="285"/>
          <w:tblHeader/>
          <w:jc w:val="center"/>
        </w:trPr>
        <w:tc>
          <w:tcPr>
            <w:tcW w:w="936" w:type="dxa"/>
          </w:tcPr>
          <w:p w14:paraId="0D99B9F1" w14:textId="77777777" w:rsidR="005A65BC" w:rsidRDefault="005A65BC" w:rsidP="00816A47">
            <w:pPr>
              <w:pStyle w:val="TAH"/>
              <w:keepNext w:val="0"/>
              <w:rPr>
                <w:rFonts w:cs="Arial"/>
              </w:rPr>
            </w:pPr>
          </w:p>
        </w:tc>
        <w:tc>
          <w:tcPr>
            <w:tcW w:w="9631" w:type="dxa"/>
            <w:gridSpan w:val="14"/>
          </w:tcPr>
          <w:p w14:paraId="5D7F0786" w14:textId="77777777" w:rsidR="005A65BC" w:rsidRDefault="005A65BC" w:rsidP="00816A47">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5A65BC" w14:paraId="09A12025" w14:textId="77777777" w:rsidTr="00816A47">
        <w:trPr>
          <w:trHeight w:val="285"/>
          <w:tblHeader/>
          <w:jc w:val="center"/>
        </w:trPr>
        <w:tc>
          <w:tcPr>
            <w:tcW w:w="936" w:type="dxa"/>
          </w:tcPr>
          <w:p w14:paraId="45BCB92F" w14:textId="77777777" w:rsidR="005A65BC" w:rsidRDefault="005A65BC" w:rsidP="00816A47">
            <w:pPr>
              <w:pStyle w:val="TAH"/>
              <w:keepNext w:val="0"/>
              <w:rPr>
                <w:rFonts w:cs="Arial"/>
              </w:rPr>
            </w:pPr>
            <w:r>
              <w:rPr>
                <w:rFonts w:cs="Arial"/>
              </w:rPr>
              <w:t>UL band</w:t>
            </w:r>
          </w:p>
        </w:tc>
        <w:tc>
          <w:tcPr>
            <w:tcW w:w="693" w:type="dxa"/>
          </w:tcPr>
          <w:p w14:paraId="741915DD" w14:textId="77777777" w:rsidR="005A65BC" w:rsidRDefault="005A65BC" w:rsidP="00816A47">
            <w:pPr>
              <w:pStyle w:val="TAH"/>
              <w:keepNext w:val="0"/>
              <w:rPr>
                <w:rFonts w:cs="Arial"/>
              </w:rPr>
            </w:pPr>
            <w:r>
              <w:rPr>
                <w:rFonts w:cs="Arial"/>
              </w:rPr>
              <w:t>DL band</w:t>
            </w:r>
          </w:p>
        </w:tc>
        <w:tc>
          <w:tcPr>
            <w:tcW w:w="687" w:type="dxa"/>
            <w:vAlign w:val="center"/>
          </w:tcPr>
          <w:p w14:paraId="0168BEAB" w14:textId="77777777" w:rsidR="005A65BC" w:rsidRDefault="005A65BC" w:rsidP="00816A47">
            <w:pPr>
              <w:pStyle w:val="TAH"/>
              <w:keepNext w:val="0"/>
              <w:rPr>
                <w:rFonts w:cs="Arial"/>
              </w:rPr>
            </w:pPr>
            <w:r>
              <w:rPr>
                <w:rFonts w:cs="Arial"/>
              </w:rPr>
              <w:t>5 MHz</w:t>
            </w:r>
          </w:p>
          <w:p w14:paraId="2A675182" w14:textId="77777777" w:rsidR="005A65BC" w:rsidRDefault="005A65BC" w:rsidP="00816A47">
            <w:pPr>
              <w:pStyle w:val="TAH"/>
              <w:keepNext w:val="0"/>
              <w:rPr>
                <w:rFonts w:cs="Arial"/>
              </w:rPr>
            </w:pPr>
            <w:r>
              <w:rPr>
                <w:rFonts w:cs="Arial"/>
              </w:rPr>
              <w:t>(dB)</w:t>
            </w:r>
          </w:p>
        </w:tc>
        <w:tc>
          <w:tcPr>
            <w:tcW w:w="688" w:type="dxa"/>
            <w:vAlign w:val="center"/>
          </w:tcPr>
          <w:p w14:paraId="58AEA239" w14:textId="77777777" w:rsidR="005A65BC" w:rsidRDefault="005A65BC" w:rsidP="00816A47">
            <w:pPr>
              <w:pStyle w:val="TAH"/>
              <w:keepNext w:val="0"/>
              <w:rPr>
                <w:rFonts w:cs="Arial"/>
              </w:rPr>
            </w:pPr>
            <w:r>
              <w:rPr>
                <w:rFonts w:cs="Arial"/>
              </w:rPr>
              <w:t>10 MHz</w:t>
            </w:r>
          </w:p>
          <w:p w14:paraId="3E923A50" w14:textId="77777777" w:rsidR="005A65BC" w:rsidRDefault="005A65BC" w:rsidP="00816A47">
            <w:pPr>
              <w:pStyle w:val="TAH"/>
              <w:keepNext w:val="0"/>
              <w:rPr>
                <w:rFonts w:cs="Arial"/>
              </w:rPr>
            </w:pPr>
            <w:r>
              <w:rPr>
                <w:rFonts w:cs="Arial"/>
              </w:rPr>
              <w:t>(dB)</w:t>
            </w:r>
          </w:p>
        </w:tc>
        <w:tc>
          <w:tcPr>
            <w:tcW w:w="687" w:type="dxa"/>
            <w:vAlign w:val="center"/>
          </w:tcPr>
          <w:p w14:paraId="0AD3E9E1" w14:textId="77777777" w:rsidR="005A65BC" w:rsidRDefault="005A65BC" w:rsidP="00816A47">
            <w:pPr>
              <w:pStyle w:val="TAH"/>
              <w:keepNext w:val="0"/>
              <w:rPr>
                <w:rFonts w:cs="Arial"/>
              </w:rPr>
            </w:pPr>
            <w:r>
              <w:rPr>
                <w:rFonts w:cs="Arial"/>
              </w:rPr>
              <w:t>15 MHz</w:t>
            </w:r>
          </w:p>
          <w:p w14:paraId="7EC015E8" w14:textId="77777777" w:rsidR="005A65BC" w:rsidRDefault="005A65BC" w:rsidP="00816A47">
            <w:pPr>
              <w:pStyle w:val="TAH"/>
              <w:keepNext w:val="0"/>
              <w:rPr>
                <w:rFonts w:cs="Arial"/>
              </w:rPr>
            </w:pPr>
            <w:r>
              <w:rPr>
                <w:rFonts w:cs="Arial"/>
              </w:rPr>
              <w:t>(dB)</w:t>
            </w:r>
          </w:p>
        </w:tc>
        <w:tc>
          <w:tcPr>
            <w:tcW w:w="688" w:type="dxa"/>
            <w:vAlign w:val="center"/>
          </w:tcPr>
          <w:p w14:paraId="2A1555D3" w14:textId="77777777" w:rsidR="005A65BC" w:rsidRDefault="005A65BC" w:rsidP="00816A47">
            <w:pPr>
              <w:pStyle w:val="TAH"/>
              <w:keepNext w:val="0"/>
              <w:rPr>
                <w:rFonts w:cs="Arial"/>
              </w:rPr>
            </w:pPr>
            <w:r>
              <w:rPr>
                <w:rFonts w:cs="Arial"/>
              </w:rPr>
              <w:t>20 MHz</w:t>
            </w:r>
          </w:p>
          <w:p w14:paraId="0F8A52E7" w14:textId="77777777" w:rsidR="005A65BC" w:rsidRDefault="005A65BC" w:rsidP="00816A47">
            <w:pPr>
              <w:pStyle w:val="TAH"/>
              <w:keepNext w:val="0"/>
              <w:rPr>
                <w:rFonts w:cs="Arial"/>
              </w:rPr>
            </w:pPr>
            <w:r>
              <w:rPr>
                <w:rFonts w:cs="Arial"/>
              </w:rPr>
              <w:t>(dB)</w:t>
            </w:r>
          </w:p>
        </w:tc>
        <w:tc>
          <w:tcPr>
            <w:tcW w:w="687" w:type="dxa"/>
            <w:vAlign w:val="center"/>
          </w:tcPr>
          <w:p w14:paraId="489B13D3" w14:textId="77777777" w:rsidR="005A65BC" w:rsidRDefault="005A65BC" w:rsidP="00816A47">
            <w:pPr>
              <w:pStyle w:val="TAH"/>
              <w:keepNext w:val="0"/>
              <w:rPr>
                <w:rFonts w:cs="Arial"/>
              </w:rPr>
            </w:pPr>
            <w:r>
              <w:rPr>
                <w:rFonts w:cs="Arial"/>
              </w:rPr>
              <w:t>25 MHz</w:t>
            </w:r>
          </w:p>
          <w:p w14:paraId="0054706E" w14:textId="77777777" w:rsidR="005A65BC" w:rsidRDefault="005A65BC" w:rsidP="00816A47">
            <w:pPr>
              <w:pStyle w:val="TAH"/>
              <w:keepNext w:val="0"/>
              <w:rPr>
                <w:rFonts w:cs="Arial"/>
              </w:rPr>
            </w:pPr>
            <w:r>
              <w:rPr>
                <w:rFonts w:cs="Arial"/>
              </w:rPr>
              <w:t>(dB)</w:t>
            </w:r>
          </w:p>
        </w:tc>
        <w:tc>
          <w:tcPr>
            <w:tcW w:w="688" w:type="dxa"/>
            <w:vAlign w:val="center"/>
          </w:tcPr>
          <w:p w14:paraId="4269D938" w14:textId="77777777" w:rsidR="005A65BC" w:rsidRDefault="005A65BC" w:rsidP="00816A47">
            <w:pPr>
              <w:pStyle w:val="TAH"/>
              <w:keepNext w:val="0"/>
              <w:rPr>
                <w:rFonts w:cs="Arial"/>
              </w:rPr>
            </w:pPr>
            <w:r>
              <w:rPr>
                <w:rFonts w:cs="Arial"/>
              </w:rPr>
              <w:t>30 MHz (dB)</w:t>
            </w:r>
          </w:p>
        </w:tc>
        <w:tc>
          <w:tcPr>
            <w:tcW w:w="687" w:type="dxa"/>
            <w:vAlign w:val="center"/>
          </w:tcPr>
          <w:p w14:paraId="71BF0818" w14:textId="77777777" w:rsidR="005A65BC" w:rsidRDefault="005A65BC" w:rsidP="00816A47">
            <w:pPr>
              <w:pStyle w:val="TAH"/>
              <w:keepNext w:val="0"/>
              <w:rPr>
                <w:rFonts w:cs="Arial"/>
              </w:rPr>
            </w:pPr>
            <w:r>
              <w:rPr>
                <w:rFonts w:cs="Arial"/>
              </w:rPr>
              <w:t>40 MHz</w:t>
            </w:r>
          </w:p>
          <w:p w14:paraId="48A66546" w14:textId="77777777" w:rsidR="005A65BC" w:rsidRDefault="005A65BC" w:rsidP="00816A47">
            <w:pPr>
              <w:pStyle w:val="TAH"/>
              <w:keepNext w:val="0"/>
              <w:rPr>
                <w:rFonts w:cs="Arial"/>
              </w:rPr>
            </w:pPr>
            <w:r>
              <w:rPr>
                <w:rFonts w:cs="Arial"/>
              </w:rPr>
              <w:t>(dB)</w:t>
            </w:r>
          </w:p>
        </w:tc>
        <w:tc>
          <w:tcPr>
            <w:tcW w:w="688" w:type="dxa"/>
            <w:vAlign w:val="center"/>
          </w:tcPr>
          <w:p w14:paraId="3287FF47" w14:textId="77777777" w:rsidR="005A65BC" w:rsidRDefault="005A65BC" w:rsidP="00816A47">
            <w:pPr>
              <w:pStyle w:val="TAH"/>
              <w:keepNext w:val="0"/>
              <w:rPr>
                <w:rFonts w:cs="Arial"/>
              </w:rPr>
            </w:pPr>
            <w:r>
              <w:rPr>
                <w:rFonts w:cs="Arial"/>
              </w:rPr>
              <w:t>50 MHz</w:t>
            </w:r>
          </w:p>
          <w:p w14:paraId="26592042" w14:textId="77777777" w:rsidR="005A65BC" w:rsidRDefault="005A65BC" w:rsidP="00816A47">
            <w:pPr>
              <w:pStyle w:val="TAH"/>
              <w:keepNext w:val="0"/>
              <w:rPr>
                <w:rFonts w:cs="Arial"/>
              </w:rPr>
            </w:pPr>
            <w:r>
              <w:rPr>
                <w:rFonts w:cs="Arial"/>
              </w:rPr>
              <w:t>(dB)</w:t>
            </w:r>
          </w:p>
        </w:tc>
        <w:tc>
          <w:tcPr>
            <w:tcW w:w="687" w:type="dxa"/>
            <w:vAlign w:val="center"/>
          </w:tcPr>
          <w:p w14:paraId="4437592C" w14:textId="77777777" w:rsidR="005A65BC" w:rsidRDefault="005A65BC" w:rsidP="00816A47">
            <w:pPr>
              <w:pStyle w:val="TAH"/>
              <w:keepNext w:val="0"/>
              <w:rPr>
                <w:rFonts w:cs="Arial"/>
              </w:rPr>
            </w:pPr>
            <w:r>
              <w:rPr>
                <w:rFonts w:cs="Arial"/>
              </w:rPr>
              <w:t>60 MHz</w:t>
            </w:r>
          </w:p>
          <w:p w14:paraId="1A64B49E" w14:textId="77777777" w:rsidR="005A65BC" w:rsidRDefault="005A65BC" w:rsidP="00816A47">
            <w:pPr>
              <w:pStyle w:val="TAH"/>
              <w:keepNext w:val="0"/>
              <w:rPr>
                <w:rFonts w:cs="Arial"/>
              </w:rPr>
            </w:pPr>
            <w:r>
              <w:rPr>
                <w:rFonts w:cs="Arial"/>
              </w:rPr>
              <w:t>(dB)</w:t>
            </w:r>
          </w:p>
        </w:tc>
        <w:tc>
          <w:tcPr>
            <w:tcW w:w="688" w:type="dxa"/>
          </w:tcPr>
          <w:p w14:paraId="2471DDC1" w14:textId="77777777" w:rsidR="005A65BC" w:rsidRDefault="005A65BC" w:rsidP="00816A47">
            <w:pPr>
              <w:pStyle w:val="TAH"/>
              <w:keepNext w:val="0"/>
              <w:rPr>
                <w:rFonts w:cs="Arial"/>
              </w:rPr>
            </w:pPr>
            <w:r>
              <w:rPr>
                <w:rFonts w:cs="Arial"/>
              </w:rPr>
              <w:t>70 MHz (dB)</w:t>
            </w:r>
          </w:p>
        </w:tc>
        <w:tc>
          <w:tcPr>
            <w:tcW w:w="688" w:type="dxa"/>
            <w:vAlign w:val="center"/>
          </w:tcPr>
          <w:p w14:paraId="3F54EC1C" w14:textId="77777777" w:rsidR="005A65BC" w:rsidRDefault="005A65BC" w:rsidP="00816A47">
            <w:pPr>
              <w:pStyle w:val="TAH"/>
              <w:keepNext w:val="0"/>
              <w:rPr>
                <w:rFonts w:cs="Arial"/>
              </w:rPr>
            </w:pPr>
            <w:r>
              <w:rPr>
                <w:rFonts w:cs="Arial"/>
              </w:rPr>
              <w:t>80 MHz</w:t>
            </w:r>
          </w:p>
          <w:p w14:paraId="37F2D473" w14:textId="77777777" w:rsidR="005A65BC" w:rsidRDefault="005A65BC" w:rsidP="00816A47">
            <w:pPr>
              <w:pStyle w:val="TAH"/>
              <w:keepNext w:val="0"/>
              <w:rPr>
                <w:rFonts w:cs="Arial"/>
              </w:rPr>
            </w:pPr>
            <w:r>
              <w:rPr>
                <w:rFonts w:cs="Arial"/>
              </w:rPr>
              <w:t>(dB)</w:t>
            </w:r>
          </w:p>
        </w:tc>
        <w:tc>
          <w:tcPr>
            <w:tcW w:w="687" w:type="dxa"/>
            <w:vAlign w:val="center"/>
          </w:tcPr>
          <w:p w14:paraId="79CD174A" w14:textId="77777777" w:rsidR="005A65BC" w:rsidRDefault="005A65BC" w:rsidP="00816A47">
            <w:pPr>
              <w:pStyle w:val="TAH"/>
              <w:keepNext w:val="0"/>
              <w:rPr>
                <w:rFonts w:cs="Arial"/>
              </w:rPr>
            </w:pPr>
            <w:r>
              <w:rPr>
                <w:rFonts w:cs="Arial"/>
              </w:rPr>
              <w:t>90 MHz</w:t>
            </w:r>
          </w:p>
          <w:p w14:paraId="4C037814" w14:textId="77777777" w:rsidR="005A65BC" w:rsidRDefault="005A65BC" w:rsidP="00816A47">
            <w:pPr>
              <w:pStyle w:val="TAH"/>
              <w:keepNext w:val="0"/>
              <w:rPr>
                <w:rFonts w:cs="Arial"/>
              </w:rPr>
            </w:pPr>
            <w:r>
              <w:rPr>
                <w:rFonts w:cs="Arial"/>
              </w:rPr>
              <w:t>(dB)</w:t>
            </w:r>
          </w:p>
        </w:tc>
        <w:tc>
          <w:tcPr>
            <w:tcW w:w="688" w:type="dxa"/>
            <w:vAlign w:val="center"/>
          </w:tcPr>
          <w:p w14:paraId="3C227D65" w14:textId="77777777" w:rsidR="005A65BC" w:rsidRDefault="005A65BC" w:rsidP="00816A47">
            <w:pPr>
              <w:pStyle w:val="TAH"/>
              <w:keepNext w:val="0"/>
              <w:rPr>
                <w:rFonts w:cs="Arial"/>
              </w:rPr>
            </w:pPr>
            <w:r>
              <w:rPr>
                <w:rFonts w:cs="Arial"/>
              </w:rPr>
              <w:t>100 MHz</w:t>
            </w:r>
          </w:p>
          <w:p w14:paraId="12315546" w14:textId="77777777" w:rsidR="005A65BC" w:rsidRDefault="005A65BC" w:rsidP="00816A47">
            <w:pPr>
              <w:pStyle w:val="TAH"/>
              <w:keepNext w:val="0"/>
              <w:rPr>
                <w:rFonts w:cs="Arial"/>
              </w:rPr>
            </w:pPr>
            <w:r>
              <w:rPr>
                <w:rFonts w:cs="Arial"/>
              </w:rPr>
              <w:t>(dB)</w:t>
            </w:r>
          </w:p>
        </w:tc>
      </w:tr>
      <w:tr w:rsidR="005A65BC" w14:paraId="4F0F045D" w14:textId="77777777" w:rsidTr="00816A47">
        <w:trPr>
          <w:trHeight w:val="285"/>
          <w:jc w:val="center"/>
        </w:trPr>
        <w:tc>
          <w:tcPr>
            <w:tcW w:w="936" w:type="dxa"/>
            <w:vMerge w:val="restart"/>
            <w:vAlign w:val="center"/>
          </w:tcPr>
          <w:p w14:paraId="055AEA63" w14:textId="77777777" w:rsidR="005A65BC" w:rsidRDefault="005A65BC" w:rsidP="00816A47">
            <w:pPr>
              <w:pStyle w:val="TAC"/>
              <w:spacing w:before="48" w:after="24"/>
              <w:rPr>
                <w:rFonts w:cs="Arial"/>
                <w:sz w:val="16"/>
                <w:szCs w:val="16"/>
                <w:lang w:val="en-US" w:eastAsia="ja-JP"/>
              </w:rPr>
            </w:pPr>
            <w:r>
              <w:rPr>
                <w:rFonts w:cs="Arial"/>
                <w:sz w:val="16"/>
                <w:szCs w:val="16"/>
                <w:lang w:val="en-US" w:eastAsia="zh-CN"/>
              </w:rPr>
              <w:t>n24</w:t>
            </w:r>
          </w:p>
        </w:tc>
        <w:tc>
          <w:tcPr>
            <w:tcW w:w="693" w:type="dxa"/>
            <w:vAlign w:val="center"/>
          </w:tcPr>
          <w:p w14:paraId="0BDE7B42" w14:textId="438ABDD4" w:rsidR="005A65BC" w:rsidRDefault="005A65BC" w:rsidP="00816A47">
            <w:pPr>
              <w:pStyle w:val="TAC"/>
              <w:spacing w:before="48" w:after="24"/>
              <w:rPr>
                <w:rFonts w:cs="Arial"/>
                <w:sz w:val="16"/>
                <w:szCs w:val="16"/>
                <w:lang w:eastAsia="ja-JP"/>
              </w:rPr>
            </w:pPr>
            <w:r>
              <w:rPr>
                <w:rFonts w:cs="Arial"/>
                <w:sz w:val="16"/>
                <w:szCs w:val="16"/>
              </w:rPr>
              <w:t>n77</w:t>
            </w:r>
            <w:del w:id="23" w:author="Ojas Choksi" w:date="2022-04-22T17:29:00Z">
              <w:r w:rsidDel="005A65BC">
                <w:rPr>
                  <w:rFonts w:cs="Arial"/>
                  <w:sz w:val="16"/>
                  <w:szCs w:val="16"/>
                  <w:vertAlign w:val="superscript"/>
                </w:rPr>
                <w:delText>1, 2</w:delText>
              </w:r>
            </w:del>
            <w:ins w:id="24" w:author="Ojas Choksi" w:date="2022-04-22T17:25:00Z">
              <w:r>
                <w:rPr>
                  <w:rFonts w:cs="Arial"/>
                  <w:sz w:val="16"/>
                  <w:szCs w:val="16"/>
                  <w:vertAlign w:val="superscript"/>
                </w:rPr>
                <w:t>16</w:t>
              </w:r>
            </w:ins>
          </w:p>
        </w:tc>
        <w:tc>
          <w:tcPr>
            <w:tcW w:w="687" w:type="dxa"/>
            <w:vAlign w:val="center"/>
          </w:tcPr>
          <w:p w14:paraId="712B5BA8" w14:textId="77777777" w:rsidR="005A65BC" w:rsidRDefault="005A65BC" w:rsidP="00816A47">
            <w:pPr>
              <w:pStyle w:val="TAC"/>
              <w:spacing w:before="48" w:after="24"/>
              <w:rPr>
                <w:rFonts w:cs="Arial"/>
                <w:sz w:val="16"/>
                <w:szCs w:val="16"/>
              </w:rPr>
            </w:pPr>
          </w:p>
        </w:tc>
        <w:tc>
          <w:tcPr>
            <w:tcW w:w="688" w:type="dxa"/>
            <w:vAlign w:val="center"/>
          </w:tcPr>
          <w:p w14:paraId="27681D37" w14:textId="4B4FFA4A" w:rsidR="005A65BC" w:rsidRDefault="005A65BC" w:rsidP="00816A47">
            <w:pPr>
              <w:pStyle w:val="TAC"/>
              <w:spacing w:before="48" w:after="24"/>
              <w:rPr>
                <w:rFonts w:cs="Arial"/>
                <w:sz w:val="16"/>
                <w:szCs w:val="16"/>
              </w:rPr>
            </w:pPr>
            <w:ins w:id="25" w:author="Ojas Choksi" w:date="2022-04-22T17:33:00Z">
              <w:r>
                <w:rPr>
                  <w:rFonts w:cs="Arial"/>
                  <w:sz w:val="16"/>
                  <w:szCs w:val="16"/>
                </w:rPr>
                <w:t>N/A</w:t>
              </w:r>
            </w:ins>
            <w:del w:id="26" w:author="Ojas Choksi" w:date="2022-04-22T17:25:00Z">
              <w:r w:rsidDel="005A65BC">
                <w:rPr>
                  <w:rFonts w:cs="Arial"/>
                  <w:sz w:val="16"/>
                  <w:szCs w:val="16"/>
                </w:rPr>
                <w:delText>23.9</w:delText>
              </w:r>
            </w:del>
          </w:p>
        </w:tc>
        <w:tc>
          <w:tcPr>
            <w:tcW w:w="687" w:type="dxa"/>
            <w:vAlign w:val="center"/>
          </w:tcPr>
          <w:p w14:paraId="60359115" w14:textId="2709B0C2" w:rsidR="005A65BC" w:rsidRDefault="005A65BC" w:rsidP="00816A47">
            <w:pPr>
              <w:pStyle w:val="TAC"/>
              <w:spacing w:before="48" w:after="24"/>
              <w:rPr>
                <w:rFonts w:cs="Arial"/>
                <w:sz w:val="16"/>
                <w:szCs w:val="16"/>
              </w:rPr>
            </w:pPr>
            <w:ins w:id="27" w:author="Ojas Choksi" w:date="2022-04-22T17:33:00Z">
              <w:r>
                <w:rPr>
                  <w:rFonts w:cs="Arial"/>
                  <w:sz w:val="16"/>
                  <w:szCs w:val="16"/>
                </w:rPr>
                <w:t>N/A</w:t>
              </w:r>
            </w:ins>
            <w:del w:id="28" w:author="Ojas Choksi" w:date="2022-04-22T17:25:00Z">
              <w:r w:rsidDel="005A65BC">
                <w:rPr>
                  <w:rFonts w:cs="Arial"/>
                  <w:sz w:val="16"/>
                  <w:szCs w:val="16"/>
                </w:rPr>
                <w:delText>22.1</w:delText>
              </w:r>
            </w:del>
          </w:p>
        </w:tc>
        <w:tc>
          <w:tcPr>
            <w:tcW w:w="688" w:type="dxa"/>
            <w:vAlign w:val="center"/>
          </w:tcPr>
          <w:p w14:paraId="020BC520" w14:textId="6F80F32A" w:rsidR="005A65BC" w:rsidRDefault="005A65BC" w:rsidP="00816A47">
            <w:pPr>
              <w:pStyle w:val="TAC"/>
              <w:spacing w:before="48" w:after="24"/>
              <w:rPr>
                <w:rFonts w:cs="Arial"/>
                <w:sz w:val="16"/>
                <w:szCs w:val="16"/>
              </w:rPr>
            </w:pPr>
            <w:ins w:id="29" w:author="Ojas Choksi" w:date="2022-04-22T17:33:00Z">
              <w:r>
                <w:rPr>
                  <w:rFonts w:cs="Arial"/>
                  <w:sz w:val="16"/>
                  <w:szCs w:val="16"/>
                </w:rPr>
                <w:t>N/A</w:t>
              </w:r>
            </w:ins>
            <w:del w:id="30" w:author="Ojas Choksi" w:date="2022-04-22T17:25:00Z">
              <w:r w:rsidDel="005A65BC">
                <w:rPr>
                  <w:rFonts w:cs="Arial"/>
                  <w:sz w:val="16"/>
                  <w:szCs w:val="16"/>
                </w:rPr>
                <w:delText>20.9</w:delText>
              </w:r>
            </w:del>
          </w:p>
        </w:tc>
        <w:tc>
          <w:tcPr>
            <w:tcW w:w="687" w:type="dxa"/>
            <w:vAlign w:val="center"/>
          </w:tcPr>
          <w:p w14:paraId="1895FEB8" w14:textId="3C986CE0" w:rsidR="005A65BC" w:rsidRDefault="005A65BC" w:rsidP="00816A47">
            <w:pPr>
              <w:pStyle w:val="TAC"/>
              <w:spacing w:before="48" w:after="24"/>
              <w:rPr>
                <w:rFonts w:cs="Arial"/>
                <w:sz w:val="16"/>
                <w:szCs w:val="16"/>
                <w:lang w:eastAsia="zh-CN"/>
              </w:rPr>
            </w:pPr>
            <w:ins w:id="31" w:author="Ojas Choksi" w:date="2022-04-22T17:25:00Z">
              <w:r>
                <w:rPr>
                  <w:rFonts w:cs="Arial"/>
                  <w:sz w:val="16"/>
                  <w:szCs w:val="16"/>
                </w:rPr>
                <w:t>N/A</w:t>
              </w:r>
            </w:ins>
            <w:del w:id="32" w:author="Ojas Choksi" w:date="2022-04-22T17:25:00Z">
              <w:r w:rsidDel="005A65BC">
                <w:rPr>
                  <w:rFonts w:cs="Arial"/>
                  <w:sz w:val="16"/>
                  <w:szCs w:val="16"/>
                  <w:lang w:eastAsia="zh-CN"/>
                </w:rPr>
                <w:delText>19.8</w:delText>
              </w:r>
            </w:del>
          </w:p>
        </w:tc>
        <w:tc>
          <w:tcPr>
            <w:tcW w:w="688" w:type="dxa"/>
            <w:vAlign w:val="center"/>
          </w:tcPr>
          <w:p w14:paraId="4D59A51F" w14:textId="0D5F649D" w:rsidR="005A65BC" w:rsidRDefault="005A65BC" w:rsidP="00816A47">
            <w:pPr>
              <w:pStyle w:val="TAC"/>
              <w:spacing w:before="48" w:after="24"/>
              <w:rPr>
                <w:rFonts w:cs="Arial"/>
                <w:sz w:val="16"/>
                <w:szCs w:val="16"/>
                <w:lang w:eastAsia="zh-CN"/>
              </w:rPr>
            </w:pPr>
            <w:ins w:id="33" w:author="Ojas Choksi" w:date="2022-04-22T17:25:00Z">
              <w:r>
                <w:rPr>
                  <w:rFonts w:cs="Arial"/>
                  <w:sz w:val="16"/>
                  <w:szCs w:val="16"/>
                </w:rPr>
                <w:t>N/A</w:t>
              </w:r>
            </w:ins>
            <w:del w:id="34" w:author="Ojas Choksi" w:date="2022-04-22T17:25:00Z">
              <w:r w:rsidDel="005A65BC">
                <w:rPr>
                  <w:rFonts w:cs="Arial"/>
                  <w:sz w:val="16"/>
                  <w:szCs w:val="16"/>
                  <w:lang w:eastAsia="zh-CN"/>
                </w:rPr>
                <w:delText>19.0</w:delText>
              </w:r>
            </w:del>
          </w:p>
        </w:tc>
        <w:tc>
          <w:tcPr>
            <w:tcW w:w="687" w:type="dxa"/>
            <w:vAlign w:val="center"/>
          </w:tcPr>
          <w:p w14:paraId="032083A9" w14:textId="621D580F" w:rsidR="005A65BC" w:rsidRDefault="005A65BC" w:rsidP="00816A47">
            <w:pPr>
              <w:pStyle w:val="TAC"/>
              <w:spacing w:before="48" w:after="24"/>
              <w:rPr>
                <w:rFonts w:cs="Arial"/>
                <w:sz w:val="16"/>
                <w:szCs w:val="16"/>
                <w:lang w:eastAsia="zh-CN"/>
              </w:rPr>
            </w:pPr>
            <w:ins w:id="35" w:author="Ojas Choksi" w:date="2022-04-22T17:25:00Z">
              <w:r>
                <w:rPr>
                  <w:rFonts w:cs="Arial"/>
                  <w:sz w:val="16"/>
                  <w:szCs w:val="16"/>
                </w:rPr>
                <w:t>N/A</w:t>
              </w:r>
            </w:ins>
            <w:del w:id="36" w:author="Ojas Choksi" w:date="2022-04-22T17:25:00Z">
              <w:r w:rsidDel="005A65BC">
                <w:rPr>
                  <w:rFonts w:cs="Arial"/>
                  <w:sz w:val="16"/>
                  <w:szCs w:val="16"/>
                </w:rPr>
                <w:delText>17.9</w:delText>
              </w:r>
            </w:del>
          </w:p>
        </w:tc>
        <w:tc>
          <w:tcPr>
            <w:tcW w:w="688" w:type="dxa"/>
            <w:vAlign w:val="center"/>
          </w:tcPr>
          <w:p w14:paraId="1167A55E" w14:textId="0C540721" w:rsidR="005A65BC" w:rsidRDefault="005A65BC" w:rsidP="00816A47">
            <w:pPr>
              <w:pStyle w:val="TAC"/>
              <w:spacing w:before="48" w:after="24"/>
              <w:rPr>
                <w:rFonts w:cs="Arial"/>
                <w:sz w:val="16"/>
                <w:szCs w:val="16"/>
              </w:rPr>
            </w:pPr>
            <w:ins w:id="37" w:author="Ojas Choksi" w:date="2022-04-22T17:26:00Z">
              <w:r>
                <w:rPr>
                  <w:rFonts w:cs="Arial"/>
                  <w:sz w:val="16"/>
                  <w:szCs w:val="16"/>
                </w:rPr>
                <w:t>N/A</w:t>
              </w:r>
            </w:ins>
            <w:del w:id="38" w:author="Ojas Choksi" w:date="2022-04-22T17:26:00Z">
              <w:r w:rsidDel="005A65BC">
                <w:rPr>
                  <w:rFonts w:cs="Arial"/>
                  <w:sz w:val="16"/>
                  <w:szCs w:val="16"/>
                </w:rPr>
                <w:delText>16.8</w:delText>
              </w:r>
            </w:del>
          </w:p>
        </w:tc>
        <w:tc>
          <w:tcPr>
            <w:tcW w:w="687" w:type="dxa"/>
            <w:vAlign w:val="center"/>
          </w:tcPr>
          <w:p w14:paraId="503FB8C1" w14:textId="0199DAD8" w:rsidR="005A65BC" w:rsidRDefault="005A65BC" w:rsidP="00816A47">
            <w:pPr>
              <w:pStyle w:val="TAC"/>
              <w:spacing w:before="48" w:after="24"/>
              <w:rPr>
                <w:rFonts w:cs="Arial"/>
                <w:sz w:val="16"/>
                <w:szCs w:val="16"/>
              </w:rPr>
            </w:pPr>
            <w:ins w:id="39" w:author="Ojas Choksi" w:date="2022-04-22T17:26:00Z">
              <w:r>
                <w:rPr>
                  <w:rFonts w:cs="Arial"/>
                  <w:sz w:val="16"/>
                  <w:szCs w:val="16"/>
                </w:rPr>
                <w:t>N/A</w:t>
              </w:r>
            </w:ins>
            <w:del w:id="40" w:author="Ojas Choksi" w:date="2022-04-22T17:26:00Z">
              <w:r w:rsidDel="005A65BC">
                <w:rPr>
                  <w:rFonts w:cs="Arial"/>
                  <w:sz w:val="16"/>
                  <w:szCs w:val="16"/>
                </w:rPr>
                <w:delText>16.0</w:delText>
              </w:r>
            </w:del>
          </w:p>
        </w:tc>
        <w:tc>
          <w:tcPr>
            <w:tcW w:w="688" w:type="dxa"/>
            <w:vAlign w:val="center"/>
          </w:tcPr>
          <w:p w14:paraId="379F9809" w14:textId="26FA21ED" w:rsidR="005A65BC" w:rsidRDefault="005A65BC" w:rsidP="00816A47">
            <w:pPr>
              <w:pStyle w:val="TAC"/>
              <w:spacing w:before="48" w:after="24"/>
              <w:rPr>
                <w:rFonts w:cs="Arial"/>
                <w:sz w:val="16"/>
                <w:szCs w:val="16"/>
              </w:rPr>
            </w:pPr>
            <w:ins w:id="41" w:author="Ojas Choksi" w:date="2022-04-22T17:26:00Z">
              <w:r>
                <w:rPr>
                  <w:rFonts w:cs="Arial"/>
                  <w:sz w:val="16"/>
                  <w:szCs w:val="16"/>
                </w:rPr>
                <w:t>N/A</w:t>
              </w:r>
            </w:ins>
            <w:del w:id="42" w:author="Ojas Choksi" w:date="2022-04-22T17:26:00Z">
              <w:r w:rsidDel="005A65BC">
                <w:rPr>
                  <w:rFonts w:cs="Arial"/>
                  <w:sz w:val="16"/>
                  <w:szCs w:val="16"/>
                </w:rPr>
                <w:delText>15.3</w:delText>
              </w:r>
            </w:del>
          </w:p>
        </w:tc>
        <w:tc>
          <w:tcPr>
            <w:tcW w:w="688" w:type="dxa"/>
            <w:vAlign w:val="center"/>
          </w:tcPr>
          <w:p w14:paraId="00985589" w14:textId="0D63FC04" w:rsidR="005A65BC" w:rsidRDefault="005A65BC" w:rsidP="00816A47">
            <w:pPr>
              <w:pStyle w:val="TAC"/>
              <w:spacing w:before="48" w:after="24"/>
              <w:rPr>
                <w:rFonts w:cs="Arial"/>
                <w:sz w:val="16"/>
                <w:szCs w:val="16"/>
              </w:rPr>
            </w:pPr>
            <w:ins w:id="43" w:author="Ojas Choksi" w:date="2022-04-22T17:26:00Z">
              <w:r>
                <w:rPr>
                  <w:rFonts w:cs="Arial"/>
                  <w:sz w:val="16"/>
                  <w:szCs w:val="16"/>
                </w:rPr>
                <w:t>N/A</w:t>
              </w:r>
            </w:ins>
            <w:del w:id="44" w:author="Ojas Choksi" w:date="2022-04-22T17:26:00Z">
              <w:r w:rsidDel="005A65BC">
                <w:rPr>
                  <w:rFonts w:cs="Arial"/>
                  <w:sz w:val="16"/>
                  <w:szCs w:val="16"/>
                </w:rPr>
                <w:delText>14.8</w:delText>
              </w:r>
            </w:del>
          </w:p>
        </w:tc>
        <w:tc>
          <w:tcPr>
            <w:tcW w:w="687" w:type="dxa"/>
            <w:vAlign w:val="center"/>
          </w:tcPr>
          <w:p w14:paraId="6F160816" w14:textId="425E02AD" w:rsidR="005A65BC" w:rsidRDefault="005A65BC" w:rsidP="00816A47">
            <w:pPr>
              <w:pStyle w:val="TAC"/>
              <w:spacing w:before="48" w:after="24"/>
              <w:rPr>
                <w:rFonts w:cs="Arial"/>
                <w:sz w:val="16"/>
                <w:szCs w:val="16"/>
              </w:rPr>
            </w:pPr>
            <w:ins w:id="45" w:author="Ojas Choksi" w:date="2022-04-22T17:26:00Z">
              <w:r>
                <w:rPr>
                  <w:rFonts w:cs="Arial"/>
                  <w:sz w:val="16"/>
                  <w:szCs w:val="16"/>
                </w:rPr>
                <w:t>N/A</w:t>
              </w:r>
            </w:ins>
            <w:del w:id="46" w:author="Ojas Choksi" w:date="2022-04-22T17:26:00Z">
              <w:r w:rsidDel="005A65BC">
                <w:rPr>
                  <w:rFonts w:cs="Arial"/>
                  <w:sz w:val="16"/>
                  <w:szCs w:val="16"/>
                </w:rPr>
                <w:delText>14.3</w:delText>
              </w:r>
            </w:del>
          </w:p>
        </w:tc>
        <w:tc>
          <w:tcPr>
            <w:tcW w:w="688" w:type="dxa"/>
            <w:vAlign w:val="center"/>
          </w:tcPr>
          <w:p w14:paraId="3B413159" w14:textId="37F6B39F" w:rsidR="005A65BC" w:rsidRDefault="005A65BC" w:rsidP="00816A47">
            <w:pPr>
              <w:pStyle w:val="TAC"/>
              <w:spacing w:before="48" w:after="24"/>
              <w:rPr>
                <w:rFonts w:cs="Arial"/>
                <w:sz w:val="16"/>
                <w:szCs w:val="16"/>
              </w:rPr>
            </w:pPr>
            <w:ins w:id="47" w:author="Ojas Choksi" w:date="2022-04-22T17:26:00Z">
              <w:r>
                <w:rPr>
                  <w:rFonts w:cs="Arial"/>
                  <w:sz w:val="16"/>
                  <w:szCs w:val="16"/>
                </w:rPr>
                <w:t>N/A</w:t>
              </w:r>
            </w:ins>
            <w:del w:id="48" w:author="Ojas Choksi" w:date="2022-04-22T17:26:00Z">
              <w:r w:rsidDel="005A65BC">
                <w:rPr>
                  <w:rFonts w:cs="Arial"/>
                  <w:sz w:val="16"/>
                  <w:szCs w:val="16"/>
                </w:rPr>
                <w:delText>13.8</w:delText>
              </w:r>
            </w:del>
          </w:p>
        </w:tc>
      </w:tr>
      <w:tr w:rsidR="005A65BC" w14:paraId="294EB6D4" w14:textId="77777777" w:rsidTr="00816A47">
        <w:trPr>
          <w:trHeight w:val="285"/>
          <w:jc w:val="center"/>
        </w:trPr>
        <w:tc>
          <w:tcPr>
            <w:tcW w:w="936" w:type="dxa"/>
            <w:vMerge/>
            <w:vAlign w:val="center"/>
          </w:tcPr>
          <w:p w14:paraId="0E27463F" w14:textId="77777777" w:rsidR="005A65BC" w:rsidRDefault="005A65BC" w:rsidP="00816A47">
            <w:pPr>
              <w:pStyle w:val="TAC"/>
              <w:spacing w:before="48" w:after="24"/>
              <w:rPr>
                <w:rFonts w:cs="Arial"/>
                <w:sz w:val="16"/>
                <w:szCs w:val="16"/>
                <w:lang w:eastAsia="ja-JP"/>
              </w:rPr>
            </w:pPr>
          </w:p>
        </w:tc>
        <w:tc>
          <w:tcPr>
            <w:tcW w:w="693" w:type="dxa"/>
            <w:vAlign w:val="center"/>
          </w:tcPr>
          <w:p w14:paraId="13BE85ED" w14:textId="1D4D5A35" w:rsidR="005A65BC" w:rsidRDefault="005A65BC" w:rsidP="00816A47">
            <w:pPr>
              <w:pStyle w:val="TAC"/>
              <w:spacing w:before="48" w:after="24"/>
              <w:rPr>
                <w:rFonts w:cs="Arial"/>
                <w:sz w:val="16"/>
                <w:szCs w:val="16"/>
                <w:lang w:eastAsia="ja-JP"/>
              </w:rPr>
            </w:pPr>
            <w:del w:id="49" w:author="Ojas Choksi" w:date="2022-04-22T17:30:00Z">
              <w:r w:rsidDel="005A65BC">
                <w:rPr>
                  <w:rFonts w:cs="Arial"/>
                  <w:sz w:val="16"/>
                  <w:szCs w:val="16"/>
                </w:rPr>
                <w:delText>n77</w:delText>
              </w:r>
            </w:del>
            <w:del w:id="50" w:author="Ojas Choksi" w:date="2022-04-22T17:29:00Z">
              <w:r w:rsidDel="005A65BC">
                <w:rPr>
                  <w:rFonts w:cs="Arial"/>
                  <w:sz w:val="16"/>
                  <w:szCs w:val="16"/>
                  <w:vertAlign w:val="superscript"/>
                </w:rPr>
                <w:delText>3</w:delText>
              </w:r>
            </w:del>
          </w:p>
        </w:tc>
        <w:tc>
          <w:tcPr>
            <w:tcW w:w="687" w:type="dxa"/>
            <w:vAlign w:val="center"/>
          </w:tcPr>
          <w:p w14:paraId="0F24A0EE" w14:textId="77777777" w:rsidR="005A65BC" w:rsidRDefault="005A65BC" w:rsidP="00816A47">
            <w:pPr>
              <w:pStyle w:val="TAC"/>
              <w:spacing w:before="48" w:after="24"/>
              <w:rPr>
                <w:rFonts w:cs="Arial"/>
                <w:sz w:val="16"/>
                <w:szCs w:val="16"/>
              </w:rPr>
            </w:pPr>
          </w:p>
        </w:tc>
        <w:tc>
          <w:tcPr>
            <w:tcW w:w="688" w:type="dxa"/>
            <w:vAlign w:val="center"/>
          </w:tcPr>
          <w:p w14:paraId="0B3E770C" w14:textId="4C1FDCEF" w:rsidR="005A65BC" w:rsidRDefault="005A65BC" w:rsidP="00816A47">
            <w:pPr>
              <w:pStyle w:val="TAC"/>
              <w:spacing w:before="48" w:after="24"/>
              <w:rPr>
                <w:rFonts w:cs="Arial"/>
                <w:sz w:val="16"/>
                <w:szCs w:val="16"/>
              </w:rPr>
            </w:pPr>
            <w:del w:id="51" w:author="Ojas Choksi" w:date="2022-04-22T17:26:00Z">
              <w:r w:rsidDel="005A65BC">
                <w:rPr>
                  <w:rFonts w:cs="Arial"/>
                  <w:sz w:val="16"/>
                  <w:szCs w:val="16"/>
                </w:rPr>
                <w:delText>1.1</w:delText>
              </w:r>
            </w:del>
          </w:p>
        </w:tc>
        <w:tc>
          <w:tcPr>
            <w:tcW w:w="687" w:type="dxa"/>
            <w:vAlign w:val="center"/>
          </w:tcPr>
          <w:p w14:paraId="7669BDC1" w14:textId="7D6B8DD1" w:rsidR="005A65BC" w:rsidRDefault="005A65BC" w:rsidP="00816A47">
            <w:pPr>
              <w:pStyle w:val="TAC"/>
              <w:spacing w:before="48" w:after="24"/>
              <w:rPr>
                <w:rFonts w:cs="Arial"/>
                <w:sz w:val="16"/>
                <w:szCs w:val="16"/>
              </w:rPr>
            </w:pPr>
            <w:del w:id="52" w:author="Ojas Choksi" w:date="2022-04-22T17:26:00Z">
              <w:r w:rsidDel="005A65BC">
                <w:rPr>
                  <w:rFonts w:cs="Arial"/>
                  <w:sz w:val="16"/>
                  <w:szCs w:val="16"/>
                </w:rPr>
                <w:delText>0.8</w:delText>
              </w:r>
            </w:del>
          </w:p>
        </w:tc>
        <w:tc>
          <w:tcPr>
            <w:tcW w:w="688" w:type="dxa"/>
            <w:vAlign w:val="center"/>
          </w:tcPr>
          <w:p w14:paraId="51A1905F" w14:textId="222C98B1" w:rsidR="005A65BC" w:rsidRDefault="005A65BC" w:rsidP="00816A47">
            <w:pPr>
              <w:pStyle w:val="TAC"/>
              <w:spacing w:before="48" w:after="24"/>
              <w:rPr>
                <w:rFonts w:cs="Arial"/>
                <w:sz w:val="16"/>
                <w:szCs w:val="16"/>
              </w:rPr>
            </w:pPr>
            <w:del w:id="53" w:author="Ojas Choksi" w:date="2022-04-22T17:26:00Z">
              <w:r w:rsidDel="005A65BC">
                <w:rPr>
                  <w:rFonts w:cs="Arial"/>
                  <w:sz w:val="16"/>
                  <w:szCs w:val="16"/>
                </w:rPr>
                <w:delText>0.3</w:delText>
              </w:r>
            </w:del>
          </w:p>
        </w:tc>
        <w:tc>
          <w:tcPr>
            <w:tcW w:w="687" w:type="dxa"/>
            <w:vAlign w:val="center"/>
          </w:tcPr>
          <w:p w14:paraId="3E2C5EB5" w14:textId="23EA8B41" w:rsidR="005A65BC" w:rsidRDefault="005A65BC" w:rsidP="00816A47">
            <w:pPr>
              <w:pStyle w:val="TAC"/>
              <w:spacing w:before="48" w:after="24"/>
              <w:rPr>
                <w:rFonts w:cs="Arial"/>
                <w:sz w:val="16"/>
                <w:szCs w:val="16"/>
              </w:rPr>
            </w:pPr>
            <w:del w:id="54" w:author="Ojas Choksi" w:date="2022-04-22T17:26:00Z">
              <w:r w:rsidDel="005A65BC">
                <w:rPr>
                  <w:rFonts w:cs="Arial"/>
                  <w:sz w:val="16"/>
                  <w:szCs w:val="16"/>
                </w:rPr>
                <w:delText>0.1</w:delText>
              </w:r>
            </w:del>
          </w:p>
        </w:tc>
        <w:tc>
          <w:tcPr>
            <w:tcW w:w="688" w:type="dxa"/>
            <w:vAlign w:val="center"/>
          </w:tcPr>
          <w:p w14:paraId="473A298F" w14:textId="77ED04FE" w:rsidR="005A65BC" w:rsidRDefault="005A65BC" w:rsidP="00816A47">
            <w:pPr>
              <w:pStyle w:val="TAC"/>
              <w:spacing w:before="48" w:after="24"/>
              <w:rPr>
                <w:rFonts w:cs="Arial"/>
                <w:sz w:val="16"/>
                <w:szCs w:val="16"/>
              </w:rPr>
            </w:pPr>
            <w:del w:id="55" w:author="Ojas Choksi" w:date="2022-04-22T17:30:00Z">
              <w:r w:rsidDel="005A65BC">
                <w:rPr>
                  <w:rFonts w:cs="Arial"/>
                  <w:sz w:val="16"/>
                  <w:szCs w:val="16"/>
                </w:rPr>
                <w:delText>0</w:delText>
              </w:r>
            </w:del>
          </w:p>
        </w:tc>
        <w:tc>
          <w:tcPr>
            <w:tcW w:w="687" w:type="dxa"/>
            <w:vAlign w:val="center"/>
          </w:tcPr>
          <w:p w14:paraId="1D592AB1" w14:textId="3B8A5B97" w:rsidR="005A65BC" w:rsidRDefault="005A65BC" w:rsidP="00816A47">
            <w:pPr>
              <w:pStyle w:val="TAC"/>
              <w:spacing w:before="48" w:after="24"/>
              <w:rPr>
                <w:rFonts w:cs="Arial"/>
                <w:sz w:val="16"/>
                <w:szCs w:val="16"/>
                <w:lang w:eastAsia="zh-CN"/>
              </w:rPr>
            </w:pPr>
            <w:del w:id="56" w:author="Ojas Choksi" w:date="2022-04-22T17:30:00Z">
              <w:r w:rsidDel="005A65BC">
                <w:rPr>
                  <w:rFonts w:cs="Arial"/>
                  <w:sz w:val="16"/>
                  <w:szCs w:val="16"/>
                  <w:lang w:eastAsia="zh-CN"/>
                </w:rPr>
                <w:delText>0</w:delText>
              </w:r>
            </w:del>
          </w:p>
        </w:tc>
        <w:tc>
          <w:tcPr>
            <w:tcW w:w="688" w:type="dxa"/>
            <w:vAlign w:val="center"/>
          </w:tcPr>
          <w:p w14:paraId="00C796AE" w14:textId="45E8913A" w:rsidR="005A65BC" w:rsidRDefault="005A65BC" w:rsidP="00816A47">
            <w:pPr>
              <w:pStyle w:val="TAC"/>
              <w:spacing w:before="48" w:after="24"/>
              <w:rPr>
                <w:rFonts w:cs="Arial"/>
                <w:sz w:val="16"/>
                <w:szCs w:val="16"/>
              </w:rPr>
            </w:pPr>
            <w:del w:id="57" w:author="Ojas Choksi" w:date="2022-04-22T17:30:00Z">
              <w:r w:rsidDel="005A65BC">
                <w:rPr>
                  <w:rFonts w:cs="Arial"/>
                  <w:sz w:val="16"/>
                  <w:szCs w:val="16"/>
                </w:rPr>
                <w:delText>0</w:delText>
              </w:r>
            </w:del>
          </w:p>
        </w:tc>
        <w:tc>
          <w:tcPr>
            <w:tcW w:w="687" w:type="dxa"/>
            <w:vAlign w:val="center"/>
          </w:tcPr>
          <w:p w14:paraId="03EC448A" w14:textId="7C325335" w:rsidR="005A65BC" w:rsidRDefault="005A65BC" w:rsidP="00816A47">
            <w:pPr>
              <w:pStyle w:val="TAC"/>
              <w:spacing w:before="48" w:after="24"/>
              <w:rPr>
                <w:rFonts w:cs="Arial"/>
                <w:sz w:val="16"/>
                <w:szCs w:val="16"/>
              </w:rPr>
            </w:pPr>
            <w:del w:id="58" w:author="Ojas Choksi" w:date="2022-04-22T17:30:00Z">
              <w:r w:rsidDel="005A65BC">
                <w:rPr>
                  <w:rFonts w:cs="Arial"/>
                  <w:sz w:val="16"/>
                  <w:szCs w:val="16"/>
                </w:rPr>
                <w:delText>0</w:delText>
              </w:r>
            </w:del>
          </w:p>
        </w:tc>
        <w:tc>
          <w:tcPr>
            <w:tcW w:w="688" w:type="dxa"/>
          </w:tcPr>
          <w:p w14:paraId="1A0E25DF" w14:textId="44567096" w:rsidR="005A65BC" w:rsidRDefault="005A65BC" w:rsidP="00816A47">
            <w:pPr>
              <w:pStyle w:val="TAC"/>
              <w:spacing w:before="48" w:after="24"/>
              <w:rPr>
                <w:rFonts w:cs="Arial"/>
                <w:sz w:val="16"/>
                <w:szCs w:val="16"/>
              </w:rPr>
            </w:pPr>
            <w:del w:id="59" w:author="Ojas Choksi" w:date="2022-04-22T17:30:00Z">
              <w:r w:rsidDel="005A65BC">
                <w:rPr>
                  <w:rFonts w:cs="Arial"/>
                  <w:sz w:val="16"/>
                  <w:szCs w:val="16"/>
                </w:rPr>
                <w:delText>0</w:delText>
              </w:r>
            </w:del>
          </w:p>
        </w:tc>
        <w:tc>
          <w:tcPr>
            <w:tcW w:w="688" w:type="dxa"/>
            <w:vAlign w:val="center"/>
          </w:tcPr>
          <w:p w14:paraId="2BCFA2C7" w14:textId="674BD242" w:rsidR="005A65BC" w:rsidRDefault="005A65BC" w:rsidP="00816A47">
            <w:pPr>
              <w:pStyle w:val="TAC"/>
              <w:spacing w:before="48" w:after="24"/>
              <w:rPr>
                <w:rFonts w:cs="Arial"/>
                <w:sz w:val="16"/>
                <w:szCs w:val="16"/>
              </w:rPr>
            </w:pPr>
            <w:del w:id="60" w:author="Ojas Choksi" w:date="2022-04-22T17:30:00Z">
              <w:r w:rsidDel="005A65BC">
                <w:rPr>
                  <w:rFonts w:cs="Arial"/>
                  <w:sz w:val="16"/>
                  <w:szCs w:val="16"/>
                </w:rPr>
                <w:delText>0</w:delText>
              </w:r>
            </w:del>
          </w:p>
        </w:tc>
        <w:tc>
          <w:tcPr>
            <w:tcW w:w="687" w:type="dxa"/>
            <w:vAlign w:val="center"/>
          </w:tcPr>
          <w:p w14:paraId="57A480CB" w14:textId="31835F1E" w:rsidR="005A65BC" w:rsidRDefault="005A65BC" w:rsidP="00816A47">
            <w:pPr>
              <w:pStyle w:val="TAC"/>
              <w:spacing w:before="48" w:after="24"/>
              <w:rPr>
                <w:rFonts w:cs="Arial"/>
                <w:sz w:val="16"/>
                <w:szCs w:val="16"/>
              </w:rPr>
            </w:pPr>
            <w:del w:id="61" w:author="Ojas Choksi" w:date="2022-04-22T17:30:00Z">
              <w:r w:rsidDel="005A65BC">
                <w:rPr>
                  <w:rFonts w:cs="Arial"/>
                  <w:sz w:val="16"/>
                  <w:szCs w:val="16"/>
                </w:rPr>
                <w:delText>0</w:delText>
              </w:r>
            </w:del>
          </w:p>
        </w:tc>
        <w:tc>
          <w:tcPr>
            <w:tcW w:w="688" w:type="dxa"/>
            <w:vAlign w:val="center"/>
          </w:tcPr>
          <w:p w14:paraId="5CEDC941" w14:textId="17E4DB11" w:rsidR="005A65BC" w:rsidRDefault="005A65BC" w:rsidP="00816A47">
            <w:pPr>
              <w:pStyle w:val="TAC"/>
              <w:spacing w:before="48" w:after="24"/>
              <w:rPr>
                <w:rFonts w:cs="Arial"/>
                <w:sz w:val="16"/>
                <w:szCs w:val="16"/>
              </w:rPr>
            </w:pPr>
            <w:del w:id="62" w:author="Ojas Choksi" w:date="2022-04-22T17:30:00Z">
              <w:r w:rsidDel="005A65BC">
                <w:rPr>
                  <w:rFonts w:cs="Arial"/>
                  <w:sz w:val="16"/>
                  <w:szCs w:val="16"/>
                </w:rPr>
                <w:delText>0</w:delText>
              </w:r>
            </w:del>
          </w:p>
        </w:tc>
      </w:tr>
      <w:tr w:rsidR="005A65BC" w14:paraId="2D7BFB8A" w14:textId="77777777" w:rsidTr="00816A47">
        <w:trPr>
          <w:trHeight w:val="285"/>
          <w:jc w:val="center"/>
        </w:trPr>
        <w:tc>
          <w:tcPr>
            <w:tcW w:w="936" w:type="dxa"/>
          </w:tcPr>
          <w:p w14:paraId="4BC8B24A" w14:textId="77777777" w:rsidR="005A65BC" w:rsidRDefault="005A65BC" w:rsidP="00816A47">
            <w:pPr>
              <w:pStyle w:val="TAN"/>
              <w:keepNext w:val="0"/>
              <w:rPr>
                <w:rFonts w:cs="Arial"/>
                <w:lang w:eastAsia="ja-JP"/>
              </w:rPr>
            </w:pPr>
          </w:p>
        </w:tc>
        <w:tc>
          <w:tcPr>
            <w:tcW w:w="9631" w:type="dxa"/>
            <w:gridSpan w:val="14"/>
            <w:vAlign w:val="center"/>
          </w:tcPr>
          <w:p w14:paraId="6D6CA177" w14:textId="002B8CE4" w:rsidR="005A65BC" w:rsidDel="005A65BC" w:rsidRDefault="005A65BC" w:rsidP="005A65BC">
            <w:pPr>
              <w:pStyle w:val="TAN"/>
              <w:rPr>
                <w:del w:id="63" w:author="Ojas Choksi" w:date="2022-04-22T17:31:00Z"/>
                <w:lang w:eastAsia="ja-JP"/>
              </w:rPr>
            </w:pPr>
            <w:del w:id="64" w:author="Ojas Choksi" w:date="2022-04-22T17:31:00Z">
              <w:r w:rsidDel="005A65BC">
                <w:delText xml:space="preserve">NOTE </w:delText>
              </w:r>
              <w:r w:rsidDel="005A65BC">
                <w:rPr>
                  <w:rFonts w:hint="eastAsia"/>
                </w:rPr>
                <w:delText>1</w:delText>
              </w:r>
              <w:r w:rsidDel="005A65BC">
                <w:delText>:</w:delText>
              </w:r>
              <w:r w:rsidDel="005A65BC">
                <w:tab/>
                <w:delText xml:space="preserve">These requirements apply when there is at least one individual RE within the </w:delText>
              </w:r>
              <w:r w:rsidDel="005A65BC">
                <w:rPr>
                  <w:lang w:eastAsia="ja-JP"/>
                </w:rPr>
                <w:delText xml:space="preserve">uplink </w:delText>
              </w:r>
              <w:r w:rsidDel="005A65BC">
                <w:delText xml:space="preserve">transmission bandwidth of the aggressor (lower) band for which the 2nd </w:delText>
              </w:r>
              <w:r w:rsidDel="005A65BC">
                <w:rPr>
                  <w:lang w:eastAsia="ja-JP"/>
                </w:rPr>
                <w:delText xml:space="preserve">transmitter </w:delText>
              </w:r>
              <w:r w:rsidDel="005A65BC">
                <w:delText xml:space="preserve">harmonic is within </w:delText>
              </w:r>
              <w:r w:rsidDel="005A65BC">
                <w:rPr>
                  <w:lang w:eastAsia="ja-JP"/>
                </w:rPr>
                <w:delText xml:space="preserve">the downlink </w:delText>
              </w:r>
              <w:r w:rsidDel="005A65BC">
                <w:delText>transmission bandwidth of a victim (higher) band and a range ∆F</w:delText>
              </w:r>
              <w:r w:rsidDel="005A65BC">
                <w:rPr>
                  <w:vertAlign w:val="subscript"/>
                </w:rPr>
                <w:delText>HD</w:delText>
              </w:r>
              <w:r w:rsidDel="005A65BC">
                <w:delText xml:space="preserve"> above and below the edge of this downlink transmission bandwidth. The value ∆F</w:delText>
              </w:r>
              <w:r w:rsidDel="005A65BC">
                <w:rPr>
                  <w:vertAlign w:val="subscript"/>
                </w:rPr>
                <w:delText>HD</w:delText>
              </w:r>
              <w:r w:rsidDel="005A65BC">
                <w:delText xml:space="preserve"> depends on the band combination: ∆F</w:delText>
              </w:r>
              <w:r w:rsidDel="005A65BC">
                <w:rPr>
                  <w:vertAlign w:val="subscript"/>
                </w:rPr>
                <w:delText>HD</w:delText>
              </w:r>
              <w:r w:rsidDel="005A65BC">
                <w:delText xml:space="preserve"> = 10 MHz for CA_n1-n77, </w:delText>
              </w:r>
              <w:r w:rsidDel="005A65BC">
                <w:rPr>
                  <w:rFonts w:cs="Arial"/>
                  <w:bCs/>
                  <w:szCs w:val="18"/>
                  <w:lang w:val="en-US"/>
                </w:rPr>
                <w:delText>CA_n2-n78</w:delText>
              </w:r>
              <w:r w:rsidDel="005A65BC">
                <w:rPr>
                  <w:rFonts w:cs="Arial" w:hint="eastAsia"/>
                  <w:bCs/>
                  <w:szCs w:val="18"/>
                  <w:lang w:val="en-US" w:eastAsia="zh-CN"/>
                </w:rPr>
                <w:delText xml:space="preserve">, </w:delText>
              </w:r>
              <w:r w:rsidDel="005A65BC">
                <w:delText>CA_n3-n77, CA_n3-n78</w:delText>
              </w:r>
              <w:r w:rsidDel="005A65BC">
                <w:rPr>
                  <w:rFonts w:hint="eastAsia"/>
                  <w:lang w:val="en-US" w:eastAsia="zh-CN"/>
                </w:rPr>
                <w:delText xml:space="preserve">, </w:delText>
              </w:r>
              <w:r w:rsidDel="005A65BC">
                <w:delText>CA_n</w:delText>
              </w:r>
              <w:r w:rsidDel="005A65BC">
                <w:rPr>
                  <w:rFonts w:hint="eastAsia"/>
                  <w:lang w:val="en-US" w:eastAsia="zh-CN"/>
                </w:rPr>
                <w:delText>2</w:delText>
              </w:r>
              <w:r w:rsidDel="005A65BC">
                <w:delText>-n</w:delText>
              </w:r>
              <w:r w:rsidDel="005A65BC">
                <w:rPr>
                  <w:rFonts w:hint="eastAsia"/>
                  <w:lang w:val="en-US" w:eastAsia="zh-CN"/>
                </w:rPr>
                <w:delText xml:space="preserve">48, </w:delText>
              </w:r>
              <w:r w:rsidDel="005A65BC">
                <w:rPr>
                  <w:rStyle w:val="font4"/>
                </w:rPr>
                <w:delText>CA_n25-n78</w:delText>
              </w:r>
              <w:r w:rsidDel="005A65BC">
                <w:rPr>
                  <w:rStyle w:val="font4"/>
                  <w:rFonts w:hint="eastAsia"/>
                  <w:lang w:val="en-US" w:eastAsia="zh-CN"/>
                </w:rPr>
                <w:delText xml:space="preserve">, </w:delText>
              </w:r>
              <w:r w:rsidDel="005A65BC">
                <w:rPr>
                  <w:rFonts w:hint="eastAsia"/>
                  <w:lang w:val="en-US" w:eastAsia="zh-CN"/>
                </w:rPr>
                <w:delText>CA_n48-n66</w:delText>
              </w:r>
              <w:r w:rsidDel="005A65BC">
                <w:rPr>
                  <w:lang w:val="en-US" w:eastAsia="zh-CN"/>
                </w:rPr>
                <w:delText xml:space="preserve">, </w:delText>
              </w:r>
              <w:r w:rsidDel="005A65BC">
                <w:rPr>
                  <w:rFonts w:hint="eastAsia"/>
                  <w:lang w:val="en-US" w:eastAsia="zh-CN"/>
                </w:rPr>
                <w:delText>CA_n</w:delText>
              </w:r>
              <w:r w:rsidDel="005A65BC">
                <w:rPr>
                  <w:lang w:val="en-US" w:eastAsia="zh-CN"/>
                </w:rPr>
                <w:delText>66</w:delText>
              </w:r>
              <w:r w:rsidDel="005A65BC">
                <w:rPr>
                  <w:rFonts w:hint="eastAsia"/>
                  <w:lang w:val="en-US" w:eastAsia="zh-CN"/>
                </w:rPr>
                <w:delText>-n</w:delText>
              </w:r>
              <w:r w:rsidDel="005A65BC">
                <w:rPr>
                  <w:lang w:val="en-US" w:eastAsia="zh-CN"/>
                </w:rPr>
                <w:delText>78, CA_n66-n77, n24-n77</w:delText>
              </w:r>
              <w:r w:rsidDel="005A65BC">
                <w:delText>.</w:delText>
              </w:r>
            </w:del>
          </w:p>
          <w:p w14:paraId="7B7B313C" w14:textId="3B023837" w:rsidR="005A65BC" w:rsidDel="005A65BC" w:rsidRDefault="005A65BC">
            <w:pPr>
              <w:pStyle w:val="TAN"/>
              <w:rPr>
                <w:del w:id="65" w:author="Ojas Choksi" w:date="2022-04-22T17:31:00Z"/>
                <w:rFonts w:cs="Arial"/>
                <w:snapToGrid w:val="0"/>
                <w:lang w:eastAsia="ja-JP"/>
              </w:rPr>
              <w:pPrChange w:id="66" w:author="Ojas Choksi" w:date="2022-04-22T17:31:00Z">
                <w:pPr>
                  <w:pStyle w:val="TAN"/>
                  <w:keepNext w:val="0"/>
                </w:pPr>
              </w:pPrChange>
            </w:pPr>
            <w:del w:id="67" w:author="Ojas Choksi" w:date="2022-04-22T17:31:00Z">
              <w:r w:rsidDel="005A65BC">
                <w:rPr>
                  <w:rFonts w:cs="Arial"/>
                  <w:lang w:eastAsia="ja-JP"/>
                </w:rPr>
                <w:delText xml:space="preserve">NOTE </w:delText>
              </w:r>
              <w:r w:rsidDel="005A65BC">
                <w:rPr>
                  <w:rFonts w:cs="Arial"/>
                </w:rPr>
                <w:delText>2</w:delText>
              </w:r>
              <w:r w:rsidDel="005A65BC">
                <w:rPr>
                  <w:rFonts w:cs="Arial"/>
                  <w:lang w:eastAsia="ja-JP"/>
                </w:rPr>
                <w:delText>:</w:delText>
              </w:r>
              <w:r w:rsidDel="005A65BC">
                <w:rPr>
                  <w:rFonts w:cs="Arial"/>
                  <w:lang w:eastAsia="ja-JP"/>
                </w:rPr>
                <w:tab/>
                <w:delText xml:space="preserve">The requirements should be verified for UL EARFCN or NR ARFCN of the aggressor (lower) band (superscript LB) such that </w:delText>
              </w:r>
              <w:r w:rsidR="000D2855">
                <w:rPr>
                  <w:rFonts w:cs="Arial"/>
                  <w:noProof/>
                  <w:position w:val="-12"/>
                  <w:lang w:eastAsia="ja-JP"/>
                </w:rPr>
                <w:object w:dxaOrig="1565" w:dyaOrig="275" w14:anchorId="2FD95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8.9pt;height:13.15pt;mso-width-percent:0;mso-height-percent:0;mso-width-percent:0;mso-height-percent:0" o:ole="">
                    <v:imagedata r:id="rId11" o:title=""/>
                  </v:shape>
                  <o:OLEObject Type="Embed" ProgID="Equation.3" ShapeID="_x0000_i1030" DrawAspect="Content" ObjectID="_1713886970" r:id="rId12"/>
                </w:object>
              </w:r>
              <w:r w:rsidDel="005A65BC">
                <w:rPr>
                  <w:rFonts w:cs="Arial"/>
                  <w:snapToGrid w:val="0"/>
                  <w:lang w:eastAsia="ja-JP"/>
                </w:rPr>
                <w:delText xml:space="preserve">in MHz and </w:delText>
              </w:r>
              <w:r w:rsidR="000D2855">
                <w:rPr>
                  <w:rFonts w:cs="Arial"/>
                  <w:noProof/>
                  <w:position w:val="-14"/>
                </w:rPr>
                <w:object w:dxaOrig="4045" w:dyaOrig="275" w14:anchorId="6C44377B">
                  <v:shape id="_x0000_i1029" type="#_x0000_t75" alt="" style="width:202.85pt;height:13.15pt;mso-width-percent:0;mso-height-percent:0;mso-width-percent:0;mso-height-percent:0" o:ole="">
                    <v:imagedata r:id="rId13" o:title=""/>
                  </v:shape>
                  <o:OLEObject Type="Embed" ProgID="Equation.DSMT4" ShapeID="_x0000_i1029" DrawAspect="Content" ObjectID="_1713886971" r:id="rId14"/>
                </w:object>
              </w:r>
              <w:r w:rsidDel="005A65BC">
                <w:rPr>
                  <w:rFonts w:cs="Arial"/>
                  <w:snapToGrid w:val="0"/>
                  <w:lang w:eastAsia="ja-JP"/>
                </w:rPr>
                <w:delText xml:space="preserve"> with carrier frequency </w:delText>
              </w:r>
              <w:r w:rsidDel="005A65BC">
                <w:rPr>
                  <w:rFonts w:cs="Arial"/>
                </w:rPr>
                <w:delText>in</w:delText>
              </w:r>
              <w:r w:rsidDel="005A65BC">
                <w:rPr>
                  <w:rFonts w:cs="Arial"/>
                  <w:snapToGrid w:val="0"/>
                  <w:lang w:eastAsia="ja-JP"/>
                </w:rPr>
                <w:delText xml:space="preserve"> the victim (higher) band in MHz and the channel bandwidth configured in the lower band.</w:delText>
              </w:r>
            </w:del>
          </w:p>
          <w:p w14:paraId="401CD74A" w14:textId="679E3EE8" w:rsidR="005A65BC" w:rsidRDefault="005A65BC">
            <w:pPr>
              <w:pStyle w:val="TAN"/>
              <w:rPr>
                <w:rFonts w:cs="Arial"/>
              </w:rPr>
              <w:pPrChange w:id="68" w:author="Ojas Choksi" w:date="2022-04-22T17:31:00Z">
                <w:pPr>
                  <w:pStyle w:val="TAN"/>
                  <w:keepNext w:val="0"/>
                </w:pPr>
              </w:pPrChange>
            </w:pPr>
            <w:del w:id="69" w:author="Ojas Choksi" w:date="2022-04-22T17:31:00Z">
              <w:r w:rsidDel="005A65BC">
                <w:rPr>
                  <w:rFonts w:cs="Arial"/>
                  <w:lang w:eastAsia="ja-JP"/>
                </w:rPr>
                <w:delText xml:space="preserve">NOTE </w:delText>
              </w:r>
              <w:r w:rsidDel="005A65BC">
                <w:rPr>
                  <w:rFonts w:cs="Arial"/>
                </w:rPr>
                <w:delText>3</w:delText>
              </w:r>
              <w:r w:rsidDel="005A65BC">
                <w:rPr>
                  <w:rFonts w:cs="Arial"/>
                  <w:lang w:eastAsia="ja-JP"/>
                </w:rPr>
                <w:delText>:</w:delText>
              </w:r>
              <w:r w:rsidDel="005A65BC">
                <w:rPr>
                  <w:rFonts w:cs="Arial"/>
                  <w:lang w:eastAsia="ja-JP"/>
                </w:rPr>
                <w:tab/>
              </w:r>
              <w:r w:rsidDel="005A65BC">
                <w:rPr>
                  <w:rFonts w:cs="Arial"/>
                </w:rPr>
                <w:delText xml:space="preserve">The </w:delText>
              </w:r>
              <w:r w:rsidDel="005A65BC">
                <w:rPr>
                  <w:rFonts w:cs="Arial"/>
                  <w:lang w:eastAsia="ja-JP"/>
                </w:rPr>
                <w:delText>requirements</w:delText>
              </w:r>
              <w:r w:rsidDel="005A65BC">
                <w:rPr>
                  <w:rFonts w:cs="Arial"/>
                </w:rPr>
                <w:delText xml:space="preserve"> are only applicable to channel bandwidths no larger than 20 MHz and with a carrier frequency at </w:delText>
              </w:r>
              <w:r w:rsidR="000D2855">
                <w:rPr>
                  <w:rFonts w:cs="Arial"/>
                  <w:noProof/>
                </w:rPr>
                <w:object w:dxaOrig="1565" w:dyaOrig="275" w14:anchorId="05015345">
                  <v:shape id="_x0000_i1028" type="#_x0000_t75" alt="" style="width:78.9pt;height:13.15pt;mso-width-percent:0;mso-height-percent:0;mso-width-percent:0;mso-height-percent:0" o:ole="">
                    <v:imagedata r:id="rId15" o:title=""/>
                  </v:shape>
                  <o:OLEObject Type="Embed" ProgID="Equation.3" ShapeID="_x0000_i1028" DrawAspect="Content" ObjectID="_1713886972" r:id="rId16"/>
                </w:object>
              </w:r>
              <w:r w:rsidDel="005A65BC">
                <w:rPr>
                  <w:rFonts w:cs="Arial"/>
                </w:rPr>
                <w:delText xml:space="preserve"> MHz offset from </w:delText>
              </w:r>
              <w:r w:rsidR="000D2855">
                <w:rPr>
                  <w:rFonts w:cs="Arial"/>
                  <w:noProof/>
                </w:rPr>
                <w:object w:dxaOrig="388" w:dyaOrig="275" w14:anchorId="342AC936">
                  <v:shape id="_x0000_i1027" type="#_x0000_t75" alt="" style="width:19.4pt;height:13.15pt;mso-width-percent:0;mso-height-percent:0;mso-width-percent:0;mso-height-percent:0" o:ole="">
                    <v:imagedata r:id="rId17" o:title=""/>
                  </v:shape>
                  <o:OLEObject Type="Embed" ProgID="Equation.3" ShapeID="_x0000_i1027" DrawAspect="Content" ObjectID="_1713886973" r:id="rId18"/>
                </w:object>
              </w:r>
              <w:r w:rsidDel="005A65BC">
                <w:rPr>
                  <w:rFonts w:cs="Arial"/>
                </w:rPr>
                <w:delText xml:space="preserve"> in the victim (higher band) with </w:delText>
              </w:r>
              <w:r w:rsidR="000D2855">
                <w:rPr>
                  <w:rFonts w:cs="Arial"/>
                  <w:noProof/>
                </w:rPr>
                <w:object w:dxaOrig="4045" w:dyaOrig="275" w14:anchorId="0EDBEAEE">
                  <v:shape id="_x0000_i1026" type="#_x0000_t75" alt="" style="width:202.85pt;height:13.15pt;mso-width-percent:0;mso-height-percent:0;mso-width-percent:0;mso-height-percent:0" o:ole="">
                    <v:imagedata r:id="rId13" o:title=""/>
                  </v:shape>
                  <o:OLEObject Type="Embed" ProgID="Equation.DSMT4" ShapeID="_x0000_i1026" DrawAspect="Content" ObjectID="_1713886974" r:id="rId19"/>
                </w:object>
              </w:r>
              <w:r w:rsidDel="005A65BC">
                <w:rPr>
                  <w:rFonts w:cs="Arial"/>
                </w:rPr>
                <w:delText>, whereand</w:delText>
              </w:r>
              <w:r w:rsidR="000D2855">
                <w:rPr>
                  <w:rFonts w:cs="Arial"/>
                  <w:noProof/>
                </w:rPr>
                <w:object w:dxaOrig="789" w:dyaOrig="275" w14:anchorId="493C067C">
                  <v:shape id="_x0000_i1025" type="#_x0000_t75" alt="" style="width:39.45pt;height:13.15pt;mso-width-percent:0;mso-height-percent:0;mso-width-percent:0;mso-height-percent:0" o:ole="">
                    <v:imagedata r:id="rId20" o:title=""/>
                  </v:shape>
                  <o:OLEObject Type="Embed" ProgID="Equation.3" ShapeID="_x0000_i1025" DrawAspect="Content" ObjectID="_1713886975" r:id="rId21"/>
                </w:object>
              </w:r>
              <w:r w:rsidDel="005A65BC">
                <w:rPr>
                  <w:rFonts w:cs="Arial"/>
                </w:rPr>
                <w:delText>are the channel bandwidths configured in the aggressor (lower) and victim (higher) bands in MHz, respectively.</w:delText>
              </w:r>
            </w:del>
            <w:ins w:id="70" w:author="Ojas Choksi" w:date="2022-04-22T17:22:00Z">
              <w:r>
                <w:rPr>
                  <w:rFonts w:cs="Arial"/>
                </w:rPr>
                <w:t>NOTE</w:t>
              </w:r>
            </w:ins>
            <w:ins w:id="71" w:author="Ojas Choksi" w:date="2022-04-22T17:23:00Z">
              <w:r>
                <w:rPr>
                  <w:rFonts w:cs="Arial"/>
                </w:rPr>
                <w:t xml:space="preserve"> 16</w:t>
              </w:r>
            </w:ins>
            <w:ins w:id="72" w:author="Ojas Choksi" w:date="2022-04-22T17:22:00Z">
              <w:r>
                <w:rPr>
                  <w:rFonts w:cs="Arial"/>
                </w:rPr>
                <w:t xml:space="preserve">: </w:t>
              </w:r>
            </w:ins>
            <w:ins w:id="73" w:author="Ojas Choksi" w:date="2022-04-22T17:23:00Z">
              <w:r>
                <w:rPr>
                  <w:rFonts w:cs="Arial"/>
                </w:rPr>
                <w:t xml:space="preserve">In the USA, </w:t>
              </w:r>
              <w:r>
                <w:rPr>
                  <w:szCs w:val="18"/>
                </w:rPr>
                <w:t xml:space="preserve">n77 band is restricted to </w:t>
              </w:r>
            </w:ins>
            <w:ins w:id="74" w:author="Ojas Choksi" w:date="2022-04-22T17:24:00Z">
              <w:r>
                <w:rPr>
                  <w:szCs w:val="18"/>
                </w:rPr>
                <w:t>3450 – 3550 MHz and 3700 – 3980 M</w:t>
              </w:r>
            </w:ins>
            <w:ins w:id="75" w:author="Ojas Choksi" w:date="2022-04-22T17:25:00Z">
              <w:r>
                <w:rPr>
                  <w:szCs w:val="18"/>
                </w:rPr>
                <w:t>Hz.</w:t>
              </w:r>
            </w:ins>
            <w:ins w:id="76" w:author="Ojas Choksi" w:date="2022-04-22T17:23:00Z">
              <w:r>
                <w:rPr>
                  <w:szCs w:val="18"/>
                </w:rPr>
                <w:t xml:space="preserve"> </w:t>
              </w:r>
            </w:ins>
            <w:ins w:id="77" w:author="Ojas Choksi" w:date="2022-04-22T17:22:00Z">
              <w:r>
                <w:rPr>
                  <w:rFonts w:cs="Arial"/>
                  <w:szCs w:val="18"/>
                </w:rPr>
                <w:t>There is no UL harmonic</w:t>
              </w:r>
            </w:ins>
            <w:ins w:id="78" w:author="Ojas Choksi" w:date="2022-04-22T17:23:00Z">
              <w:r>
                <w:rPr>
                  <w:rFonts w:cs="Arial"/>
                  <w:szCs w:val="18"/>
                </w:rPr>
                <w:t xml:space="preserve"> </w:t>
              </w:r>
            </w:ins>
            <w:ins w:id="79" w:author="Ojas Choksi" w:date="2022-04-22T17:24:00Z">
              <w:r>
                <w:rPr>
                  <w:rFonts w:cs="Arial"/>
                  <w:szCs w:val="18"/>
                </w:rPr>
                <w:t xml:space="preserve">due to n24 UL </w:t>
              </w:r>
            </w:ins>
            <w:ins w:id="80" w:author="Ojas Choksi" w:date="2022-04-22T17:23:00Z">
              <w:r>
                <w:rPr>
                  <w:rFonts w:cs="Arial"/>
                  <w:szCs w:val="18"/>
                </w:rPr>
                <w:t>in</w:t>
              </w:r>
            </w:ins>
            <w:ins w:id="81" w:author="Ojas Choksi" w:date="2022-04-22T17:22:00Z">
              <w:r>
                <w:rPr>
                  <w:rFonts w:cs="Arial"/>
                  <w:szCs w:val="18"/>
                  <w:lang w:val="en-US"/>
                </w:rPr>
                <w:t xml:space="preserve"> downlink</w:t>
              </w:r>
              <w:r>
                <w:rPr>
                  <w:rFonts w:cs="Arial"/>
                  <w:szCs w:val="18"/>
                </w:rPr>
                <w:t xml:space="preserve"> for n77 operating in 3450 – </w:t>
              </w:r>
            </w:ins>
            <w:ins w:id="82" w:author="Ojas Choksi" w:date="2022-04-22T17:25:00Z">
              <w:r>
                <w:rPr>
                  <w:rFonts w:cs="Arial"/>
                  <w:szCs w:val="18"/>
                </w:rPr>
                <w:t>3550 MHz and 3700 – 3980 MHz.</w:t>
              </w:r>
            </w:ins>
          </w:p>
        </w:tc>
      </w:tr>
    </w:tbl>
    <w:p w14:paraId="086DA5D1" w14:textId="77777777" w:rsidR="005A65BC" w:rsidRDefault="005A65BC" w:rsidP="005A65BC">
      <w:pPr>
        <w:rPr>
          <w:rFonts w:ascii="Arial" w:hAnsi="Arial" w:cs="Arial"/>
          <w:lang w:eastAsia="zh-TW"/>
        </w:rPr>
      </w:pPr>
    </w:p>
    <w:p w14:paraId="717EFDBE" w14:textId="2F697290" w:rsidR="005A65BC" w:rsidRDefault="005A65BC" w:rsidP="005A65BC">
      <w:pPr>
        <w:rPr>
          <w:lang w:eastAsia="zh-CN"/>
        </w:rPr>
      </w:pPr>
      <w:r>
        <w:rPr>
          <w:lang w:eastAsia="zh-CN"/>
        </w:rPr>
        <w:t xml:space="preserve">The uplink configuration for reference sensitivity exceptions due to UL harmonic interference for CA_n24A-n77A are captured in Table </w:t>
      </w:r>
      <w:r>
        <w:rPr>
          <w:rFonts w:hint="eastAsia"/>
          <w:lang w:eastAsia="zh-CN"/>
        </w:rPr>
        <w:t>6.52</w:t>
      </w:r>
      <w:r>
        <w:rPr>
          <w:lang w:eastAsia="zh-CN"/>
        </w:rPr>
        <w:t>.1.5-2.</w:t>
      </w:r>
    </w:p>
    <w:p w14:paraId="414A10BF"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.1.5-2 Uplink configuration due to UL harmonic interference</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720"/>
        <w:gridCol w:w="720"/>
        <w:gridCol w:w="810"/>
        <w:gridCol w:w="810"/>
        <w:gridCol w:w="720"/>
        <w:gridCol w:w="810"/>
        <w:gridCol w:w="810"/>
        <w:gridCol w:w="720"/>
        <w:gridCol w:w="720"/>
        <w:gridCol w:w="810"/>
        <w:gridCol w:w="810"/>
        <w:gridCol w:w="810"/>
        <w:gridCol w:w="720"/>
      </w:tblGrid>
      <w:tr w:rsidR="005A65BC" w14:paraId="634328BD" w14:textId="77777777" w:rsidTr="00816A47">
        <w:trPr>
          <w:trHeight w:val="285"/>
          <w:jc w:val="center"/>
        </w:trPr>
        <w:tc>
          <w:tcPr>
            <w:tcW w:w="715" w:type="dxa"/>
            <w:vAlign w:val="center"/>
          </w:tcPr>
          <w:p w14:paraId="51713718" w14:textId="77777777" w:rsidR="005A65BC" w:rsidRDefault="005A65BC" w:rsidP="00816A47">
            <w:pPr>
              <w:pStyle w:val="TAH"/>
              <w:rPr>
                <w:rFonts w:cs="Arial"/>
              </w:rPr>
            </w:pPr>
          </w:p>
        </w:tc>
        <w:tc>
          <w:tcPr>
            <w:tcW w:w="720" w:type="dxa"/>
          </w:tcPr>
          <w:p w14:paraId="7F5B6709" w14:textId="77777777" w:rsidR="005A65BC" w:rsidRDefault="005A65BC" w:rsidP="00816A47">
            <w:pPr>
              <w:pStyle w:val="TAH"/>
              <w:rPr>
                <w:rFonts w:cs="Arial"/>
              </w:rPr>
            </w:pPr>
          </w:p>
        </w:tc>
        <w:tc>
          <w:tcPr>
            <w:tcW w:w="9990" w:type="dxa"/>
            <w:gridSpan w:val="13"/>
            <w:vAlign w:val="center"/>
          </w:tcPr>
          <w:p w14:paraId="708CC3DF" w14:textId="77777777" w:rsidR="005A65BC" w:rsidRDefault="005A65BC" w:rsidP="00816A47">
            <w:pPr>
              <w:pStyle w:val="TAH"/>
              <w:rPr>
                <w:rFonts w:cs="Arial"/>
              </w:rPr>
            </w:pPr>
            <w:r>
              <w:rPr>
                <w:rFonts w:cs="Arial"/>
              </w:rPr>
              <w:t xml:space="preserve">NR Band / Channel bandwidth of the </w:t>
            </w:r>
            <w:r>
              <w:rPr>
                <w:rFonts w:cs="Arial"/>
                <w:lang w:val="en-US"/>
              </w:rPr>
              <w:t>affected DL</w:t>
            </w:r>
            <w:r>
              <w:rPr>
                <w:rFonts w:cs="Arial"/>
              </w:rPr>
              <w:t xml:space="preserve"> band / UL RB allocation of the </w:t>
            </w:r>
            <w:proofErr w:type="spellStart"/>
            <w:r>
              <w:rPr>
                <w:rFonts w:cs="Arial"/>
              </w:rPr>
              <w:t>agressor</w:t>
            </w:r>
            <w:proofErr w:type="spellEnd"/>
            <w:r>
              <w:rPr>
                <w:rFonts w:cs="Arial"/>
              </w:rPr>
              <w:t xml:space="preserve"> band</w:t>
            </w:r>
          </w:p>
        </w:tc>
      </w:tr>
      <w:tr w:rsidR="005A65BC" w14:paraId="7FE10A03" w14:textId="77777777" w:rsidTr="00816A47">
        <w:trPr>
          <w:trHeight w:val="285"/>
          <w:jc w:val="center"/>
        </w:trPr>
        <w:tc>
          <w:tcPr>
            <w:tcW w:w="715" w:type="dxa"/>
            <w:vAlign w:val="center"/>
          </w:tcPr>
          <w:p w14:paraId="227EB5B3" w14:textId="77777777" w:rsidR="005A65BC" w:rsidRDefault="005A65BC" w:rsidP="00816A47">
            <w:pPr>
              <w:pStyle w:val="TAH"/>
              <w:rPr>
                <w:rFonts w:cs="Arial"/>
              </w:rPr>
            </w:pPr>
            <w:r>
              <w:rPr>
                <w:rFonts w:cs="Arial"/>
              </w:rPr>
              <w:t>UL band</w:t>
            </w:r>
          </w:p>
        </w:tc>
        <w:tc>
          <w:tcPr>
            <w:tcW w:w="720" w:type="dxa"/>
            <w:vAlign w:val="center"/>
          </w:tcPr>
          <w:p w14:paraId="720D621A" w14:textId="77777777" w:rsidR="005A65BC" w:rsidRDefault="005A65BC" w:rsidP="00816A47">
            <w:pPr>
              <w:pStyle w:val="TAH"/>
              <w:rPr>
                <w:rFonts w:cs="Arial"/>
              </w:rPr>
            </w:pPr>
            <w:r>
              <w:rPr>
                <w:rFonts w:cs="Arial"/>
              </w:rPr>
              <w:t>DL band</w:t>
            </w:r>
          </w:p>
        </w:tc>
        <w:tc>
          <w:tcPr>
            <w:tcW w:w="720" w:type="dxa"/>
            <w:vAlign w:val="center"/>
          </w:tcPr>
          <w:p w14:paraId="067963A1" w14:textId="77777777" w:rsidR="005A65BC" w:rsidRDefault="005A65BC" w:rsidP="00816A47">
            <w:pPr>
              <w:pStyle w:val="TAH"/>
              <w:rPr>
                <w:rFonts w:cs="Arial"/>
              </w:rPr>
            </w:pPr>
            <w:r>
              <w:rPr>
                <w:rFonts w:cs="Arial"/>
              </w:rPr>
              <w:t>5</w:t>
            </w:r>
          </w:p>
          <w:p w14:paraId="79EFC56B" w14:textId="77777777" w:rsidR="005A65BC" w:rsidRDefault="005A65BC" w:rsidP="00816A47">
            <w:pPr>
              <w:pStyle w:val="TAH"/>
              <w:rPr>
                <w:rFonts w:cs="Arial"/>
              </w:rPr>
            </w:pPr>
            <w:r>
              <w:rPr>
                <w:rFonts w:cs="Arial"/>
              </w:rPr>
              <w:t>MHz</w:t>
            </w:r>
          </w:p>
          <w:p w14:paraId="7E7580F8"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7CE1A7E5" w14:textId="77777777" w:rsidR="005A65BC" w:rsidRDefault="005A65BC" w:rsidP="00816A47">
            <w:pPr>
              <w:pStyle w:val="TAH"/>
              <w:rPr>
                <w:rFonts w:cs="Arial"/>
              </w:rPr>
            </w:pPr>
            <w:r>
              <w:rPr>
                <w:rFonts w:cs="Arial"/>
              </w:rPr>
              <w:t>10 MHz</w:t>
            </w:r>
          </w:p>
          <w:p w14:paraId="77F2FB7E"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3FA701FE" w14:textId="77777777" w:rsidR="005A65BC" w:rsidRDefault="005A65BC" w:rsidP="00816A47">
            <w:pPr>
              <w:pStyle w:val="TAH"/>
              <w:rPr>
                <w:rFonts w:cs="Arial"/>
              </w:rPr>
            </w:pPr>
            <w:r>
              <w:rPr>
                <w:rFonts w:cs="Arial"/>
              </w:rPr>
              <w:t>15 MHz</w:t>
            </w:r>
          </w:p>
          <w:p w14:paraId="05043270"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0D0F98E8" w14:textId="77777777" w:rsidR="005A65BC" w:rsidRDefault="005A65BC" w:rsidP="00816A47">
            <w:pPr>
              <w:pStyle w:val="TAH"/>
              <w:rPr>
                <w:rFonts w:cs="Arial"/>
              </w:rPr>
            </w:pPr>
            <w:r>
              <w:rPr>
                <w:rFonts w:cs="Arial"/>
              </w:rPr>
              <w:t>20 MHz</w:t>
            </w:r>
          </w:p>
          <w:p w14:paraId="2A69A1D2"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3171CF34" w14:textId="77777777" w:rsidR="005A65BC" w:rsidRDefault="005A65BC" w:rsidP="00816A47">
            <w:pPr>
              <w:pStyle w:val="TAH"/>
              <w:rPr>
                <w:rFonts w:cs="Arial"/>
              </w:rPr>
            </w:pPr>
            <w:r>
              <w:rPr>
                <w:rFonts w:cs="Arial"/>
              </w:rPr>
              <w:t>25 MHz</w:t>
            </w:r>
          </w:p>
          <w:p w14:paraId="7626D687"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4B00F4AD" w14:textId="77777777" w:rsidR="005A65BC" w:rsidRDefault="005A65BC" w:rsidP="00816A47">
            <w:pPr>
              <w:pStyle w:val="TAH"/>
              <w:rPr>
                <w:rFonts w:cs="Arial"/>
              </w:rPr>
            </w:pPr>
            <w:r>
              <w:rPr>
                <w:rFonts w:cs="Arial"/>
              </w:rPr>
              <w:t>30 MHz</w:t>
            </w:r>
          </w:p>
          <w:p w14:paraId="7EB75F98"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5BDB46C0" w14:textId="77777777" w:rsidR="005A65BC" w:rsidRDefault="005A65BC" w:rsidP="00816A47">
            <w:pPr>
              <w:pStyle w:val="TAH"/>
              <w:rPr>
                <w:rFonts w:cs="Arial"/>
              </w:rPr>
            </w:pPr>
            <w:r>
              <w:rPr>
                <w:rFonts w:cs="Arial"/>
              </w:rPr>
              <w:t>40 MHz</w:t>
            </w:r>
          </w:p>
          <w:p w14:paraId="06360966"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621332C5" w14:textId="77777777" w:rsidR="005A65BC" w:rsidRDefault="005A65BC" w:rsidP="00816A47">
            <w:pPr>
              <w:pStyle w:val="TAH"/>
              <w:rPr>
                <w:rFonts w:cs="Arial"/>
              </w:rPr>
            </w:pPr>
            <w:r>
              <w:rPr>
                <w:rFonts w:cs="Arial"/>
              </w:rPr>
              <w:t>50 MHz</w:t>
            </w:r>
          </w:p>
          <w:p w14:paraId="158F898F"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3E9CEC32" w14:textId="77777777" w:rsidR="005A65BC" w:rsidRDefault="005A65BC" w:rsidP="00816A47">
            <w:pPr>
              <w:pStyle w:val="TAH"/>
              <w:rPr>
                <w:rFonts w:cs="Arial"/>
              </w:rPr>
            </w:pPr>
            <w:r>
              <w:rPr>
                <w:rFonts w:cs="Arial"/>
              </w:rPr>
              <w:t>60 MHz</w:t>
            </w:r>
          </w:p>
          <w:p w14:paraId="251E0B50"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0CA4CB0A" w14:textId="77777777" w:rsidR="005A65BC" w:rsidRDefault="005A65BC" w:rsidP="00816A47">
            <w:pPr>
              <w:pStyle w:val="TAH"/>
              <w:rPr>
                <w:rFonts w:cs="Arial"/>
              </w:rPr>
            </w:pPr>
            <w:r>
              <w:rPr>
                <w:rFonts w:cs="Arial"/>
              </w:rPr>
              <w:t>70 MHz</w:t>
            </w:r>
          </w:p>
          <w:p w14:paraId="290E0358"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19A3101A" w14:textId="77777777" w:rsidR="005A65BC" w:rsidRDefault="005A65BC" w:rsidP="00816A47">
            <w:pPr>
              <w:pStyle w:val="TAH"/>
              <w:rPr>
                <w:rFonts w:cs="Arial"/>
              </w:rPr>
            </w:pPr>
            <w:r>
              <w:rPr>
                <w:rFonts w:cs="Arial"/>
              </w:rPr>
              <w:t>80 MHz</w:t>
            </w:r>
          </w:p>
          <w:p w14:paraId="1FAD73B7"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810" w:type="dxa"/>
            <w:vAlign w:val="center"/>
          </w:tcPr>
          <w:p w14:paraId="5C3CE4C8" w14:textId="77777777" w:rsidR="005A65BC" w:rsidRDefault="005A65BC" w:rsidP="00816A47">
            <w:pPr>
              <w:pStyle w:val="TAH"/>
              <w:rPr>
                <w:rFonts w:cs="Arial"/>
              </w:rPr>
            </w:pPr>
            <w:r>
              <w:rPr>
                <w:rFonts w:cs="Arial"/>
              </w:rPr>
              <w:t>90 MHz</w:t>
            </w:r>
          </w:p>
          <w:p w14:paraId="2721BA6E" w14:textId="77777777" w:rsidR="005A65BC" w:rsidRDefault="005A65BC" w:rsidP="00816A47">
            <w:pPr>
              <w:pStyle w:val="TAH"/>
              <w:rPr>
                <w:rFonts w:cs="Arial"/>
              </w:rPr>
            </w:pPr>
            <w:r>
              <w:rPr>
                <w:rFonts w:cs="Arial"/>
              </w:rPr>
              <w:t>(L</w:t>
            </w:r>
            <w:r>
              <w:rPr>
                <w:rFonts w:cs="Arial"/>
                <w:vertAlign w:val="subscript"/>
              </w:rPr>
              <w:t>CRB</w:t>
            </w:r>
            <w:r>
              <w:rPr>
                <w:rFonts w:cs="Arial"/>
              </w:rPr>
              <w:t>)</w:t>
            </w:r>
          </w:p>
        </w:tc>
        <w:tc>
          <w:tcPr>
            <w:tcW w:w="720" w:type="dxa"/>
            <w:vAlign w:val="center"/>
          </w:tcPr>
          <w:p w14:paraId="53F9C568" w14:textId="77777777" w:rsidR="005A65BC" w:rsidRDefault="005A65BC" w:rsidP="00816A47">
            <w:pPr>
              <w:pStyle w:val="TAH"/>
              <w:rPr>
                <w:rFonts w:cs="Arial"/>
              </w:rPr>
            </w:pPr>
            <w:r>
              <w:rPr>
                <w:rFonts w:cs="Arial"/>
              </w:rPr>
              <w:t>100 MHz</w:t>
            </w:r>
          </w:p>
          <w:p w14:paraId="30171082" w14:textId="77777777" w:rsidR="005A65BC" w:rsidRDefault="005A65BC" w:rsidP="00816A47">
            <w:pPr>
              <w:pStyle w:val="TAH"/>
              <w:rPr>
                <w:rFonts w:cs="Arial"/>
              </w:rPr>
            </w:pPr>
            <w:r>
              <w:rPr>
                <w:rFonts w:cs="Arial"/>
              </w:rPr>
              <w:t>(L</w:t>
            </w:r>
            <w:r>
              <w:rPr>
                <w:rFonts w:cs="Arial"/>
                <w:vertAlign w:val="subscript"/>
              </w:rPr>
              <w:t>CRB</w:t>
            </w:r>
            <w:r>
              <w:rPr>
                <w:rFonts w:cs="Arial"/>
              </w:rPr>
              <w:t>)</w:t>
            </w:r>
          </w:p>
        </w:tc>
      </w:tr>
      <w:tr w:rsidR="00FE13EF" w14:paraId="09731F91" w14:textId="77777777" w:rsidTr="00FE13EF">
        <w:trPr>
          <w:trHeight w:val="285"/>
          <w:jc w:val="center"/>
        </w:trPr>
        <w:tc>
          <w:tcPr>
            <w:tcW w:w="715" w:type="dxa"/>
            <w:shd w:val="clear" w:color="auto" w:fill="auto"/>
            <w:vAlign w:val="center"/>
          </w:tcPr>
          <w:p w14:paraId="774A1D88" w14:textId="77777777" w:rsidR="005A65BC" w:rsidRDefault="005A65BC" w:rsidP="00816A47">
            <w:pPr>
              <w:pStyle w:val="TAC"/>
              <w:spacing w:before="48" w:after="24"/>
              <w:rPr>
                <w:rFonts w:eastAsia="MS Mincho" w:cs="Arial"/>
                <w:sz w:val="16"/>
                <w:szCs w:val="16"/>
                <w:lang w:val="en-US" w:eastAsia="ja-JP"/>
              </w:rPr>
            </w:pPr>
            <w:r>
              <w:rPr>
                <w:rFonts w:cs="Arial"/>
                <w:sz w:val="16"/>
                <w:szCs w:val="16"/>
                <w:lang w:val="en-US" w:eastAsia="zh-CN"/>
              </w:rPr>
              <w:t>n24</w:t>
            </w:r>
          </w:p>
        </w:tc>
        <w:tc>
          <w:tcPr>
            <w:tcW w:w="720" w:type="dxa"/>
            <w:shd w:val="clear" w:color="auto" w:fill="auto"/>
            <w:vAlign w:val="center"/>
          </w:tcPr>
          <w:p w14:paraId="715BE1C4" w14:textId="77777777" w:rsidR="005A65BC" w:rsidRDefault="005A65BC" w:rsidP="00816A47">
            <w:pPr>
              <w:pStyle w:val="TAC"/>
              <w:spacing w:before="48" w:after="24"/>
              <w:rPr>
                <w:rFonts w:cs="Arial"/>
                <w:sz w:val="16"/>
                <w:szCs w:val="16"/>
                <w:lang w:eastAsia="ja-JP"/>
              </w:rPr>
            </w:pPr>
            <w:r>
              <w:rPr>
                <w:rFonts w:cs="Arial"/>
                <w:sz w:val="16"/>
                <w:szCs w:val="16"/>
                <w:lang w:eastAsia="ja-JP"/>
              </w:rPr>
              <w:t>n77</w:t>
            </w:r>
          </w:p>
        </w:tc>
        <w:tc>
          <w:tcPr>
            <w:tcW w:w="720" w:type="dxa"/>
            <w:shd w:val="clear" w:color="auto" w:fill="auto"/>
            <w:vAlign w:val="center"/>
          </w:tcPr>
          <w:p w14:paraId="6CF103AD" w14:textId="23B638AA" w:rsidR="005A65BC" w:rsidRDefault="005A65BC" w:rsidP="00816A47">
            <w:pPr>
              <w:pStyle w:val="TAC"/>
              <w:spacing w:before="48" w:after="24"/>
              <w:rPr>
                <w:rFonts w:cs="Arial"/>
                <w:sz w:val="16"/>
                <w:szCs w:val="16"/>
                <w:lang w:val="en-US" w:eastAsia="ja-JP"/>
              </w:rPr>
            </w:pPr>
            <w:r>
              <w:rPr>
                <w:rFonts w:cs="Arial"/>
                <w:sz w:val="16"/>
                <w:szCs w:val="16"/>
                <w:lang w:val="en-US" w:eastAsia="ja-JP"/>
              </w:rPr>
              <w:t>12</w:t>
            </w:r>
          </w:p>
        </w:tc>
        <w:tc>
          <w:tcPr>
            <w:tcW w:w="720" w:type="dxa"/>
            <w:shd w:val="clear" w:color="auto" w:fill="auto"/>
            <w:vAlign w:val="center"/>
          </w:tcPr>
          <w:p w14:paraId="7526FE34" w14:textId="714FB69A" w:rsidR="005A65BC" w:rsidRDefault="005A65BC" w:rsidP="00816A47">
            <w:pPr>
              <w:pStyle w:val="TAC"/>
              <w:spacing w:before="48" w:after="24"/>
              <w:rPr>
                <w:rFonts w:eastAsia="Calibri" w:cs="Arial"/>
                <w:sz w:val="16"/>
                <w:szCs w:val="16"/>
                <w:lang w:val="en-US" w:eastAsia="ja-JP"/>
              </w:rPr>
            </w:pPr>
            <w:r>
              <w:rPr>
                <w:rFonts w:cs="Arial"/>
                <w:sz w:val="16"/>
                <w:szCs w:val="16"/>
                <w:lang w:val="en-US" w:eastAsia="ja-JP"/>
              </w:rPr>
              <w:t>25</w:t>
            </w:r>
          </w:p>
        </w:tc>
        <w:tc>
          <w:tcPr>
            <w:tcW w:w="810" w:type="dxa"/>
            <w:shd w:val="clear" w:color="auto" w:fill="auto"/>
          </w:tcPr>
          <w:p w14:paraId="73F3028E" w14:textId="1D66B457" w:rsidR="005A65BC" w:rsidRDefault="005A65BC" w:rsidP="00816A47">
            <w:pPr>
              <w:pStyle w:val="TAC"/>
              <w:spacing w:before="48" w:after="24"/>
              <w:rPr>
                <w:rFonts w:eastAsia="Calibri" w:cs="Arial"/>
                <w:sz w:val="16"/>
                <w:szCs w:val="16"/>
                <w:lang w:val="en-US" w:eastAsia="ja-JP"/>
              </w:rPr>
            </w:pPr>
            <w:r>
              <w:rPr>
                <w:rFonts w:cs="Arial"/>
                <w:sz w:val="16"/>
                <w:szCs w:val="16"/>
                <w:lang w:val="en-US" w:eastAsia="ja-JP"/>
              </w:rPr>
              <w:t>25</w:t>
            </w:r>
          </w:p>
        </w:tc>
        <w:tc>
          <w:tcPr>
            <w:tcW w:w="810" w:type="dxa"/>
            <w:shd w:val="clear" w:color="auto" w:fill="auto"/>
          </w:tcPr>
          <w:p w14:paraId="4CB5F08E" w14:textId="5C669D42" w:rsidR="005A65BC" w:rsidRDefault="005A65BC" w:rsidP="00816A47">
            <w:pPr>
              <w:pStyle w:val="TAC"/>
              <w:spacing w:before="48" w:after="24"/>
              <w:rPr>
                <w:rFonts w:eastAsia="Calibri" w:cs="Arial"/>
                <w:sz w:val="16"/>
                <w:szCs w:val="16"/>
                <w:lang w:val="en-US" w:eastAsia="ja-JP"/>
              </w:rPr>
            </w:pPr>
            <w:r>
              <w:rPr>
                <w:rFonts w:cs="Arial"/>
                <w:sz w:val="16"/>
                <w:szCs w:val="16"/>
                <w:lang w:val="en-US" w:eastAsia="ja-JP"/>
              </w:rPr>
              <w:t>25</w:t>
            </w:r>
          </w:p>
        </w:tc>
        <w:tc>
          <w:tcPr>
            <w:tcW w:w="720" w:type="dxa"/>
            <w:shd w:val="clear" w:color="auto" w:fill="auto"/>
          </w:tcPr>
          <w:p w14:paraId="7ADA51DF" w14:textId="093E8B31" w:rsidR="005A65BC" w:rsidRDefault="005A65BC" w:rsidP="00816A47">
            <w:pPr>
              <w:pStyle w:val="TAC"/>
              <w:spacing w:before="48" w:after="24"/>
              <w:rPr>
                <w:rFonts w:cs="Arial"/>
                <w:sz w:val="16"/>
                <w:szCs w:val="16"/>
              </w:rPr>
            </w:pPr>
            <w:r>
              <w:rPr>
                <w:rFonts w:cs="Arial"/>
                <w:sz w:val="16"/>
                <w:szCs w:val="16"/>
                <w:lang w:val="en-US" w:eastAsia="ja-JP"/>
              </w:rPr>
              <w:t>25</w:t>
            </w:r>
          </w:p>
        </w:tc>
        <w:tc>
          <w:tcPr>
            <w:tcW w:w="810" w:type="dxa"/>
            <w:shd w:val="clear" w:color="auto" w:fill="auto"/>
          </w:tcPr>
          <w:p w14:paraId="2483D37F" w14:textId="5C2611A6" w:rsidR="005A65BC" w:rsidRDefault="005A65BC" w:rsidP="00816A47">
            <w:pPr>
              <w:pStyle w:val="TAC"/>
              <w:spacing w:before="48" w:after="24"/>
              <w:rPr>
                <w:rFonts w:cs="Arial"/>
                <w:sz w:val="16"/>
                <w:szCs w:val="16"/>
              </w:rPr>
            </w:pPr>
            <w:r>
              <w:rPr>
                <w:rFonts w:cs="Arial"/>
                <w:sz w:val="16"/>
                <w:szCs w:val="16"/>
                <w:lang w:val="en-US" w:eastAsia="ja-JP"/>
              </w:rPr>
              <w:t>25</w:t>
            </w:r>
          </w:p>
        </w:tc>
        <w:tc>
          <w:tcPr>
            <w:tcW w:w="810" w:type="dxa"/>
            <w:shd w:val="clear" w:color="auto" w:fill="auto"/>
          </w:tcPr>
          <w:p w14:paraId="70556FCC" w14:textId="07B7F2C3" w:rsidR="005A65BC" w:rsidRDefault="005A65BC" w:rsidP="00816A47">
            <w:pPr>
              <w:pStyle w:val="TAC"/>
              <w:spacing w:before="48" w:after="24"/>
              <w:rPr>
                <w:rFonts w:cs="Arial"/>
                <w:sz w:val="16"/>
                <w:szCs w:val="16"/>
                <w:lang w:eastAsia="zh-CN"/>
              </w:rPr>
            </w:pPr>
            <w:r>
              <w:rPr>
                <w:rFonts w:cs="Arial"/>
                <w:sz w:val="16"/>
                <w:szCs w:val="16"/>
                <w:lang w:val="en-US" w:eastAsia="ja-JP"/>
              </w:rPr>
              <w:t>25</w:t>
            </w:r>
          </w:p>
        </w:tc>
        <w:tc>
          <w:tcPr>
            <w:tcW w:w="720" w:type="dxa"/>
            <w:shd w:val="clear" w:color="auto" w:fill="auto"/>
          </w:tcPr>
          <w:p w14:paraId="18AEDBF3" w14:textId="5F8A6437" w:rsidR="005A65BC" w:rsidRDefault="005A65BC" w:rsidP="00816A47">
            <w:pPr>
              <w:pStyle w:val="TAC"/>
              <w:spacing w:before="48" w:after="24"/>
              <w:rPr>
                <w:rFonts w:cs="Arial"/>
                <w:sz w:val="16"/>
                <w:szCs w:val="16"/>
                <w:lang w:eastAsia="zh-CN"/>
              </w:rPr>
            </w:pPr>
            <w:r>
              <w:rPr>
                <w:rFonts w:cs="Arial"/>
                <w:sz w:val="16"/>
                <w:szCs w:val="16"/>
                <w:lang w:val="en-US" w:eastAsia="ja-JP"/>
              </w:rPr>
              <w:t>25</w:t>
            </w:r>
          </w:p>
        </w:tc>
        <w:tc>
          <w:tcPr>
            <w:tcW w:w="720" w:type="dxa"/>
            <w:shd w:val="clear" w:color="auto" w:fill="auto"/>
          </w:tcPr>
          <w:p w14:paraId="0738B00E" w14:textId="40854901" w:rsidR="005A65BC" w:rsidRDefault="005A65BC" w:rsidP="00816A47">
            <w:pPr>
              <w:pStyle w:val="TAC"/>
              <w:spacing w:before="48" w:after="24"/>
              <w:rPr>
                <w:rFonts w:cs="Arial"/>
                <w:sz w:val="16"/>
                <w:szCs w:val="16"/>
                <w:lang w:eastAsia="zh-CN"/>
              </w:rPr>
            </w:pPr>
            <w:r>
              <w:rPr>
                <w:rFonts w:cs="Arial"/>
                <w:sz w:val="16"/>
                <w:szCs w:val="16"/>
                <w:lang w:val="en-US" w:eastAsia="ja-JP"/>
              </w:rPr>
              <w:t>25</w:t>
            </w:r>
          </w:p>
        </w:tc>
        <w:tc>
          <w:tcPr>
            <w:tcW w:w="810" w:type="dxa"/>
            <w:shd w:val="clear" w:color="auto" w:fill="auto"/>
          </w:tcPr>
          <w:p w14:paraId="24C6B419" w14:textId="616BC580" w:rsidR="005A65BC" w:rsidRDefault="005A65BC" w:rsidP="00816A47">
            <w:pPr>
              <w:pStyle w:val="TAC"/>
              <w:spacing w:before="48" w:after="24"/>
              <w:rPr>
                <w:rFonts w:cs="Arial"/>
                <w:sz w:val="16"/>
                <w:szCs w:val="16"/>
              </w:rPr>
            </w:pPr>
            <w:r>
              <w:rPr>
                <w:rFonts w:cs="Arial"/>
                <w:sz w:val="16"/>
                <w:szCs w:val="16"/>
                <w:lang w:val="en-US" w:eastAsia="ja-JP"/>
              </w:rPr>
              <w:t>25</w:t>
            </w:r>
          </w:p>
        </w:tc>
        <w:tc>
          <w:tcPr>
            <w:tcW w:w="810" w:type="dxa"/>
            <w:shd w:val="clear" w:color="auto" w:fill="auto"/>
          </w:tcPr>
          <w:p w14:paraId="75F7E098" w14:textId="13D8DC8E" w:rsidR="005A65BC" w:rsidRDefault="005A65BC" w:rsidP="00816A47">
            <w:pPr>
              <w:pStyle w:val="TAC"/>
              <w:spacing w:before="48" w:after="24"/>
              <w:rPr>
                <w:rFonts w:cs="Arial"/>
                <w:sz w:val="16"/>
                <w:szCs w:val="16"/>
              </w:rPr>
            </w:pPr>
            <w:r>
              <w:rPr>
                <w:rFonts w:cs="Arial"/>
                <w:sz w:val="16"/>
                <w:szCs w:val="16"/>
                <w:lang w:val="en-US" w:eastAsia="ja-JP"/>
              </w:rPr>
              <w:t>25</w:t>
            </w:r>
          </w:p>
        </w:tc>
        <w:tc>
          <w:tcPr>
            <w:tcW w:w="810" w:type="dxa"/>
            <w:shd w:val="clear" w:color="auto" w:fill="auto"/>
          </w:tcPr>
          <w:p w14:paraId="41702C4B" w14:textId="7A4CBD30" w:rsidR="005A65BC" w:rsidRDefault="005A65BC" w:rsidP="00816A47">
            <w:pPr>
              <w:pStyle w:val="TAC"/>
              <w:spacing w:before="48" w:after="24"/>
              <w:rPr>
                <w:rFonts w:cs="Arial"/>
                <w:sz w:val="16"/>
                <w:szCs w:val="16"/>
              </w:rPr>
            </w:pPr>
            <w:r>
              <w:rPr>
                <w:rFonts w:cs="Arial"/>
                <w:sz w:val="16"/>
                <w:szCs w:val="16"/>
                <w:lang w:val="en-US" w:eastAsia="ja-JP"/>
              </w:rPr>
              <w:t>25</w:t>
            </w:r>
          </w:p>
        </w:tc>
        <w:tc>
          <w:tcPr>
            <w:tcW w:w="720" w:type="dxa"/>
            <w:shd w:val="clear" w:color="auto" w:fill="auto"/>
          </w:tcPr>
          <w:p w14:paraId="07600381" w14:textId="338C60AE" w:rsidR="005A65BC" w:rsidRDefault="005A65BC" w:rsidP="00816A47">
            <w:pPr>
              <w:pStyle w:val="TAC"/>
              <w:spacing w:before="48" w:after="24"/>
              <w:rPr>
                <w:rFonts w:cs="Arial"/>
                <w:sz w:val="16"/>
                <w:szCs w:val="16"/>
              </w:rPr>
            </w:pPr>
            <w:r>
              <w:rPr>
                <w:rFonts w:cs="Arial"/>
                <w:sz w:val="16"/>
                <w:szCs w:val="16"/>
                <w:lang w:val="en-US" w:eastAsia="ja-JP"/>
              </w:rPr>
              <w:t>25</w:t>
            </w:r>
          </w:p>
        </w:tc>
      </w:tr>
    </w:tbl>
    <w:p w14:paraId="208EBDE4" w14:textId="77777777" w:rsidR="005A65BC" w:rsidRDefault="005A65BC" w:rsidP="005A65BC">
      <w:pPr>
        <w:pStyle w:val="Heading4"/>
        <w:spacing w:before="180"/>
        <w:rPr>
          <w:rFonts w:cs="Arial"/>
          <w:lang w:val="en-US" w:eastAsia="zh-CN"/>
        </w:rPr>
      </w:pPr>
      <w:bookmarkStart w:id="83" w:name="_Toc2860"/>
      <w:bookmarkStart w:id="84" w:name="_Toc24682"/>
      <w:bookmarkStart w:id="85" w:name="_Toc22132"/>
      <w:bookmarkStart w:id="86" w:name="_Toc13257"/>
      <w:bookmarkStart w:id="87" w:name="_Toc29436"/>
      <w:bookmarkStart w:id="88" w:name="_Toc26364"/>
      <w:r>
        <w:rPr>
          <w:rFonts w:cs="Arial" w:hint="eastAsia"/>
          <w:lang w:val="en-US" w:eastAsia="zh-CN"/>
        </w:rPr>
        <w:t>6.52.1.6</w:t>
      </w:r>
      <w:r>
        <w:rPr>
          <w:rFonts w:cs="Arial" w:hint="eastAsia"/>
          <w:lang w:val="en-US" w:eastAsia="zh-CN"/>
        </w:rPr>
        <w:tab/>
      </w:r>
      <w:r>
        <w:rPr>
          <w:rFonts w:cs="Arial" w:hint="eastAsia"/>
          <w:lang w:val="en-US" w:eastAsia="zh-CN"/>
        </w:rPr>
        <w:tab/>
        <w:t>OOB blocking exception requirements</w:t>
      </w:r>
      <w:bookmarkEnd w:id="83"/>
      <w:bookmarkEnd w:id="84"/>
      <w:bookmarkEnd w:id="85"/>
      <w:bookmarkEnd w:id="86"/>
      <w:bookmarkEnd w:id="87"/>
      <w:bookmarkEnd w:id="88"/>
    </w:p>
    <w:p w14:paraId="1F17A0DB" w14:textId="77777777" w:rsidR="005A65BC" w:rsidRDefault="005A65BC" w:rsidP="005A65BC">
      <w:pPr>
        <w:rPr>
          <w:lang w:eastAsia="zh-CN"/>
        </w:rPr>
      </w:pPr>
      <w:r>
        <w:rPr>
          <w:lang w:eastAsia="zh-CN"/>
        </w:rPr>
        <w:t>There is no OOB blocking exception for this CA band combination.</w:t>
      </w:r>
    </w:p>
    <w:p w14:paraId="6882C0E8" w14:textId="77777777" w:rsidR="005A65BC" w:rsidRDefault="005A65BC" w:rsidP="005A65BC">
      <w:pPr>
        <w:rPr>
          <w:lang w:eastAsia="zh-CN"/>
        </w:rPr>
      </w:pPr>
    </w:p>
    <w:p w14:paraId="7B2F6BD4" w14:textId="77777777" w:rsidR="005A65BC" w:rsidRDefault="005A65BC" w:rsidP="005A65BC">
      <w:pPr>
        <w:rPr>
          <w:lang w:eastAsia="zh-CN"/>
        </w:rPr>
      </w:pPr>
    </w:p>
    <w:p w14:paraId="6548A544" w14:textId="77777777" w:rsidR="005A65BC" w:rsidRDefault="005A65BC" w:rsidP="005A65BC">
      <w:pPr>
        <w:pStyle w:val="Heading3"/>
        <w:numPr>
          <w:ilvl w:val="0"/>
          <w:numId w:val="0"/>
        </w:numPr>
        <w:rPr>
          <w:lang w:eastAsia="zh-CN"/>
        </w:rPr>
      </w:pPr>
      <w:bookmarkStart w:id="89" w:name="_Toc13052"/>
      <w:bookmarkStart w:id="90" w:name="_Toc28197"/>
      <w:bookmarkStart w:id="91" w:name="_Toc14379"/>
      <w:bookmarkStart w:id="92" w:name="_Toc6609"/>
      <w:bookmarkStart w:id="93" w:name="_Toc12329"/>
      <w:bookmarkStart w:id="94" w:name="_Toc29372"/>
      <w:bookmarkStart w:id="95" w:name="_Toc23703"/>
      <w:bookmarkStart w:id="96" w:name="_Toc11951"/>
      <w:r>
        <w:rPr>
          <w:rFonts w:hint="eastAsia"/>
          <w:lang w:val="en-US" w:eastAsia="zh-CN"/>
        </w:rPr>
        <w:t>6.52</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89"/>
      <w:bookmarkEnd w:id="90"/>
      <w:bookmarkEnd w:id="91"/>
      <w:bookmarkEnd w:id="92"/>
      <w:bookmarkEnd w:id="93"/>
      <w:bookmarkEnd w:id="94"/>
      <w:bookmarkEnd w:id="95"/>
      <w:bookmarkEnd w:id="96"/>
    </w:p>
    <w:p w14:paraId="2EF90848" w14:textId="77777777" w:rsidR="005A65BC" w:rsidRDefault="005A65BC" w:rsidP="005A65BC">
      <w:pPr>
        <w:pStyle w:val="Heading4"/>
        <w:numPr>
          <w:ilvl w:val="0"/>
          <w:numId w:val="0"/>
        </w:numPr>
        <w:spacing w:before="180"/>
        <w:ind w:left="864" w:hanging="864"/>
        <w:rPr>
          <w:rFonts w:cs="Arial"/>
          <w:lang w:val="en-US" w:eastAsia="zh-CN"/>
        </w:rPr>
      </w:pPr>
      <w:bookmarkStart w:id="97" w:name="_Toc32629"/>
      <w:bookmarkStart w:id="98" w:name="_Toc20776"/>
      <w:bookmarkStart w:id="99" w:name="_Toc29736"/>
      <w:bookmarkStart w:id="100" w:name="_Toc6962"/>
      <w:bookmarkStart w:id="101" w:name="_Toc20589"/>
      <w:bookmarkStart w:id="102" w:name="_Toc16732"/>
      <w:bookmarkStart w:id="103" w:name="_Toc5952"/>
      <w:bookmarkStart w:id="104" w:name="_Toc3382"/>
      <w:r>
        <w:rPr>
          <w:rFonts w:cs="Arial" w:hint="eastAsia"/>
          <w:lang w:val="en-US" w:eastAsia="zh-CN"/>
        </w:rPr>
        <w:t>6.52.</w:t>
      </w:r>
      <w:r>
        <w:rPr>
          <w:rFonts w:cs="Arial"/>
          <w:lang w:val="en-US" w:eastAsia="zh-CN"/>
        </w:rPr>
        <w:t>2</w:t>
      </w:r>
      <w:r>
        <w:rPr>
          <w:rFonts w:cs="Arial" w:hint="eastAsia"/>
          <w:lang w:val="en-US" w:eastAsia="zh-CN"/>
        </w:rPr>
        <w:t>.</w:t>
      </w:r>
      <w:r>
        <w:rPr>
          <w:rFonts w:cs="Arial"/>
          <w:lang w:val="en-US" w:eastAsia="zh-CN"/>
        </w:rPr>
        <w:t>1</w:t>
      </w:r>
      <w:r>
        <w:rPr>
          <w:rFonts w:cs="Arial" w:hint="eastAsia"/>
          <w:lang w:val="en-US" w:eastAsia="zh-CN"/>
        </w:rPr>
        <w:tab/>
        <w:t xml:space="preserve">Maximum output power for </w:t>
      </w:r>
      <w:r>
        <w:rPr>
          <w:rFonts w:cs="Arial"/>
          <w:lang w:val="en-US" w:eastAsia="zh-CN"/>
        </w:rPr>
        <w:t>inter-band CA</w:t>
      </w:r>
      <w:bookmarkEnd w:id="97"/>
      <w:bookmarkEnd w:id="98"/>
      <w:bookmarkEnd w:id="99"/>
      <w:bookmarkEnd w:id="100"/>
      <w:bookmarkEnd w:id="101"/>
      <w:bookmarkEnd w:id="102"/>
      <w:bookmarkEnd w:id="103"/>
      <w:bookmarkEnd w:id="104"/>
    </w:p>
    <w:p w14:paraId="22BF7F2F"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A65BC" w14:paraId="09F956C9" w14:textId="77777777" w:rsidTr="00816A47">
        <w:tc>
          <w:tcPr>
            <w:tcW w:w="4305" w:type="dxa"/>
          </w:tcPr>
          <w:p w14:paraId="277EFD6D" w14:textId="77777777" w:rsidR="005A65BC" w:rsidRDefault="005A65BC" w:rsidP="00816A47">
            <w:pPr>
              <w:pStyle w:val="TAH"/>
              <w:rPr>
                <w:rFonts w:cs="Arial"/>
              </w:rPr>
            </w:pPr>
            <w:r>
              <w:rPr>
                <w:rFonts w:cs="Arial"/>
              </w:rPr>
              <w:t>Uplink CA Configuration</w:t>
            </w:r>
          </w:p>
        </w:tc>
        <w:tc>
          <w:tcPr>
            <w:tcW w:w="2622" w:type="dxa"/>
          </w:tcPr>
          <w:p w14:paraId="4DCCFFC9" w14:textId="77777777" w:rsidR="005A65BC" w:rsidRDefault="005A65BC" w:rsidP="00816A47">
            <w:pPr>
              <w:pStyle w:val="TAH"/>
              <w:rPr>
                <w:rFonts w:cs="Arial"/>
              </w:rPr>
            </w:pPr>
            <w:r>
              <w:rPr>
                <w:rFonts w:cs="Arial"/>
              </w:rPr>
              <w:t>Class 3 (dBm)</w:t>
            </w:r>
          </w:p>
        </w:tc>
        <w:tc>
          <w:tcPr>
            <w:tcW w:w="2930" w:type="dxa"/>
          </w:tcPr>
          <w:p w14:paraId="4C7D9CE8" w14:textId="77777777" w:rsidR="005A65BC" w:rsidRDefault="005A65BC" w:rsidP="00816A47">
            <w:pPr>
              <w:pStyle w:val="TAH"/>
              <w:rPr>
                <w:rFonts w:cs="Arial"/>
              </w:rPr>
            </w:pPr>
            <w:r>
              <w:rPr>
                <w:rFonts w:cs="Arial"/>
              </w:rPr>
              <w:t>Tolerance (dB)</w:t>
            </w:r>
            <w:r>
              <w:rPr>
                <w:rFonts w:cs="Arial"/>
              </w:rPr>
              <w:tab/>
            </w:r>
          </w:p>
        </w:tc>
      </w:tr>
      <w:tr w:rsidR="005A65BC" w14:paraId="2D3A7871" w14:textId="77777777" w:rsidTr="00816A47">
        <w:tc>
          <w:tcPr>
            <w:tcW w:w="4305" w:type="dxa"/>
          </w:tcPr>
          <w:p w14:paraId="3D832314" w14:textId="77777777" w:rsidR="005A65BC" w:rsidRDefault="005A65BC" w:rsidP="00816A47">
            <w:pPr>
              <w:pStyle w:val="TAC"/>
              <w:rPr>
                <w:rFonts w:cs="Arial"/>
                <w:lang w:val="en-US" w:eastAsia="zh-CN"/>
              </w:rPr>
            </w:pPr>
            <w:r>
              <w:rPr>
                <w:rFonts w:cs="Arial"/>
                <w:lang w:val="en-US" w:eastAsia="zh-CN"/>
              </w:rPr>
              <w:t>CA_n24A-n77A</w:t>
            </w:r>
          </w:p>
        </w:tc>
        <w:tc>
          <w:tcPr>
            <w:tcW w:w="2622" w:type="dxa"/>
          </w:tcPr>
          <w:p w14:paraId="6AE589BC" w14:textId="77777777" w:rsidR="005A65BC" w:rsidRDefault="005A65BC" w:rsidP="00816A47">
            <w:pPr>
              <w:pStyle w:val="TAC"/>
              <w:rPr>
                <w:rFonts w:cs="Arial"/>
                <w:lang w:val="en-US" w:eastAsia="zh-CN"/>
              </w:rPr>
            </w:pPr>
            <w:r>
              <w:rPr>
                <w:rFonts w:cs="Arial"/>
                <w:lang w:val="en-US" w:eastAsia="zh-CN"/>
              </w:rPr>
              <w:t>23</w:t>
            </w:r>
          </w:p>
        </w:tc>
        <w:tc>
          <w:tcPr>
            <w:tcW w:w="2930" w:type="dxa"/>
          </w:tcPr>
          <w:p w14:paraId="02E1D87A" w14:textId="77777777" w:rsidR="005A65BC" w:rsidRDefault="005A65BC" w:rsidP="00816A47">
            <w:pPr>
              <w:pStyle w:val="TAC"/>
              <w:rPr>
                <w:rFonts w:cs="Arial"/>
              </w:rPr>
            </w:pPr>
            <w:r>
              <w:rPr>
                <w:rFonts w:cs="Arial"/>
              </w:rPr>
              <w:t>+2/-3</w:t>
            </w:r>
            <w:r>
              <w:rPr>
                <w:rFonts w:cs="Arial"/>
                <w:vertAlign w:val="superscript"/>
              </w:rPr>
              <w:t>2</w:t>
            </w:r>
          </w:p>
        </w:tc>
      </w:tr>
      <w:tr w:rsidR="005A65BC" w14:paraId="1678D046" w14:textId="77777777" w:rsidTr="00816A47">
        <w:tc>
          <w:tcPr>
            <w:tcW w:w="9857" w:type="dxa"/>
            <w:gridSpan w:val="3"/>
          </w:tcPr>
          <w:p w14:paraId="372B62C4" w14:textId="77777777" w:rsidR="005A65BC" w:rsidRDefault="005A65BC" w:rsidP="00816A47">
            <w:pPr>
              <w:pStyle w:val="TAN"/>
              <w:rPr>
                <w:rFonts w:cs="Arial"/>
              </w:rPr>
            </w:pPr>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14:paraId="33DAC374" w14:textId="77777777" w:rsidR="005A65BC" w:rsidRDefault="005A65BC" w:rsidP="005A65BC">
      <w:pPr>
        <w:pStyle w:val="Heading4"/>
        <w:numPr>
          <w:ilvl w:val="0"/>
          <w:numId w:val="0"/>
        </w:numPr>
        <w:spacing w:before="180"/>
        <w:ind w:left="864" w:hanging="864"/>
        <w:rPr>
          <w:rFonts w:cs="Arial"/>
          <w:lang w:val="en-US" w:eastAsia="zh-CN"/>
        </w:rPr>
      </w:pPr>
      <w:bookmarkStart w:id="105" w:name="_Toc8212"/>
      <w:bookmarkStart w:id="106" w:name="_Toc5524"/>
      <w:bookmarkStart w:id="107" w:name="_Toc25782"/>
      <w:bookmarkStart w:id="108" w:name="_Toc14444"/>
      <w:bookmarkStart w:id="109" w:name="_Toc25145"/>
      <w:r>
        <w:rPr>
          <w:rFonts w:cs="Arial" w:hint="eastAsia"/>
          <w:lang w:val="en-US" w:eastAsia="zh-CN"/>
        </w:rPr>
        <w:t>6.52.2.2</w:t>
      </w:r>
      <w:r>
        <w:rPr>
          <w:rFonts w:cs="Arial" w:hint="eastAsia"/>
          <w:lang w:val="en-US" w:eastAsia="zh-CN"/>
        </w:rPr>
        <w:tab/>
      </w:r>
      <w:r>
        <w:rPr>
          <w:rFonts w:cs="Arial" w:hint="eastAsia"/>
          <w:lang w:val="en-US" w:eastAsia="zh-CN"/>
        </w:rPr>
        <w:tab/>
        <w:t>UE co-existence studies</w:t>
      </w:r>
      <w:bookmarkEnd w:id="105"/>
      <w:bookmarkEnd w:id="106"/>
      <w:bookmarkEnd w:id="107"/>
      <w:bookmarkEnd w:id="108"/>
      <w:bookmarkEnd w:id="109"/>
    </w:p>
    <w:p w14:paraId="6A89118E"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.2</w:t>
      </w:r>
      <w:r>
        <w:rPr>
          <w:rFonts w:ascii="Arial" w:hAnsi="Arial" w:cs="Arial" w:hint="eastAsia"/>
          <w:b/>
          <w:bCs/>
        </w:rPr>
        <w:t>.</w:t>
      </w:r>
      <w:r>
        <w:rPr>
          <w:rFonts w:ascii="Arial" w:hAnsi="Arial" w:cs="Arial"/>
          <w:b/>
          <w:bCs/>
        </w:rPr>
        <w:t xml:space="preserve">2-1: Impact of </w:t>
      </w:r>
      <w:proofErr w:type="spellStart"/>
      <w:r>
        <w:rPr>
          <w:rFonts w:ascii="Arial" w:hAnsi="Arial" w:cs="Arial"/>
          <w:b/>
          <w:bCs/>
        </w:rPr>
        <w:t>Intermodulations</w:t>
      </w:r>
      <w:proofErr w:type="spellEnd"/>
    </w:p>
    <w:tbl>
      <w:tblPr>
        <w:tblW w:w="10180" w:type="dxa"/>
        <w:tblLayout w:type="fixed"/>
        <w:tblLook w:val="04A0" w:firstRow="1" w:lastRow="0" w:firstColumn="1" w:lastColumn="0" w:noHBand="0" w:noVBand="1"/>
      </w:tblPr>
      <w:tblGrid>
        <w:gridCol w:w="2400"/>
        <w:gridCol w:w="1940"/>
        <w:gridCol w:w="1940"/>
        <w:gridCol w:w="1780"/>
        <w:gridCol w:w="2120"/>
      </w:tblGrid>
      <w:tr w:rsidR="005A65BC" w14:paraId="307E8FD3" w14:textId="77777777" w:rsidTr="00816A47">
        <w:trPr>
          <w:trHeight w:val="340"/>
        </w:trPr>
        <w:tc>
          <w:tcPr>
            <w:tcW w:w="2400" w:type="dxa"/>
            <w:tcBorders>
              <w:top w:val="single" w:sz="8" w:space="0" w:color="auto"/>
              <w:left w:val="single" w:sz="8" w:space="0" w:color="auto"/>
              <w:bottom w:val="single" w:sz="8" w:space="0" w:color="auto"/>
              <w:right w:val="single" w:sz="8" w:space="0" w:color="auto"/>
            </w:tcBorders>
          </w:tcPr>
          <w:p w14:paraId="27735B50" w14:textId="77777777" w:rsidR="005A65BC" w:rsidRDefault="005A65BC" w:rsidP="00816A47">
            <w:pPr>
              <w:jc w:val="center"/>
              <w:rPr>
                <w:b/>
                <w:bCs/>
                <w:color w:val="000000"/>
                <w:sz w:val="18"/>
                <w:szCs w:val="18"/>
              </w:rPr>
            </w:pPr>
            <w:r>
              <w:rPr>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14:paraId="0F82E707" w14:textId="77777777" w:rsidR="005A65BC" w:rsidRDefault="005A65BC" w:rsidP="00816A47">
            <w:pPr>
              <w:jc w:val="center"/>
              <w:rPr>
                <w:b/>
                <w:bCs/>
                <w:color w:val="000000"/>
                <w:sz w:val="18"/>
                <w:szCs w:val="18"/>
              </w:rPr>
            </w:pPr>
            <w:proofErr w:type="spellStart"/>
            <w:r>
              <w:rPr>
                <w:b/>
                <w:bCs/>
                <w:color w:val="000000"/>
                <w:sz w:val="18"/>
                <w:szCs w:val="18"/>
              </w:rPr>
              <w:t>fx_low</w:t>
            </w:r>
            <w:proofErr w:type="spellEnd"/>
          </w:p>
        </w:tc>
        <w:tc>
          <w:tcPr>
            <w:tcW w:w="1940" w:type="dxa"/>
            <w:tcBorders>
              <w:top w:val="single" w:sz="8" w:space="0" w:color="auto"/>
              <w:left w:val="nil"/>
              <w:bottom w:val="single" w:sz="8" w:space="0" w:color="auto"/>
              <w:right w:val="single" w:sz="8" w:space="0" w:color="auto"/>
            </w:tcBorders>
          </w:tcPr>
          <w:p w14:paraId="2BE5BEA7" w14:textId="77777777" w:rsidR="005A65BC" w:rsidRDefault="005A65BC" w:rsidP="00816A47">
            <w:pPr>
              <w:jc w:val="center"/>
              <w:rPr>
                <w:b/>
                <w:bCs/>
                <w:color w:val="000000"/>
                <w:sz w:val="18"/>
                <w:szCs w:val="18"/>
              </w:rPr>
            </w:pPr>
            <w:proofErr w:type="spellStart"/>
            <w:r>
              <w:rPr>
                <w:b/>
                <w:bCs/>
                <w:color w:val="000000"/>
                <w:sz w:val="18"/>
                <w:szCs w:val="18"/>
              </w:rPr>
              <w:t>fx_high</w:t>
            </w:r>
            <w:proofErr w:type="spellEnd"/>
          </w:p>
        </w:tc>
        <w:tc>
          <w:tcPr>
            <w:tcW w:w="1780" w:type="dxa"/>
            <w:tcBorders>
              <w:top w:val="single" w:sz="8" w:space="0" w:color="auto"/>
              <w:left w:val="nil"/>
              <w:bottom w:val="single" w:sz="8" w:space="0" w:color="auto"/>
              <w:right w:val="single" w:sz="8" w:space="0" w:color="auto"/>
            </w:tcBorders>
          </w:tcPr>
          <w:p w14:paraId="27CFCE9B" w14:textId="77777777" w:rsidR="005A65BC" w:rsidRDefault="005A65BC" w:rsidP="00816A47">
            <w:pPr>
              <w:jc w:val="center"/>
              <w:rPr>
                <w:b/>
                <w:bCs/>
                <w:color w:val="000000"/>
                <w:sz w:val="18"/>
                <w:szCs w:val="18"/>
              </w:rPr>
            </w:pPr>
            <w:proofErr w:type="spellStart"/>
            <w:r>
              <w:rPr>
                <w:b/>
                <w:bCs/>
                <w:color w:val="000000"/>
                <w:sz w:val="18"/>
                <w:szCs w:val="18"/>
              </w:rPr>
              <w:t>fy_low</w:t>
            </w:r>
            <w:proofErr w:type="spellEnd"/>
          </w:p>
        </w:tc>
        <w:tc>
          <w:tcPr>
            <w:tcW w:w="2120" w:type="dxa"/>
            <w:tcBorders>
              <w:top w:val="single" w:sz="8" w:space="0" w:color="auto"/>
              <w:left w:val="nil"/>
              <w:bottom w:val="single" w:sz="8" w:space="0" w:color="auto"/>
              <w:right w:val="single" w:sz="8" w:space="0" w:color="auto"/>
            </w:tcBorders>
          </w:tcPr>
          <w:p w14:paraId="6A35E427" w14:textId="77777777" w:rsidR="005A65BC" w:rsidRDefault="005A65BC" w:rsidP="00816A47">
            <w:pPr>
              <w:jc w:val="center"/>
              <w:rPr>
                <w:b/>
                <w:bCs/>
                <w:color w:val="000000"/>
                <w:sz w:val="18"/>
                <w:szCs w:val="18"/>
              </w:rPr>
            </w:pPr>
            <w:proofErr w:type="spellStart"/>
            <w:r>
              <w:rPr>
                <w:b/>
                <w:bCs/>
                <w:color w:val="000000"/>
                <w:sz w:val="18"/>
                <w:szCs w:val="18"/>
              </w:rPr>
              <w:t>fy_high</w:t>
            </w:r>
            <w:proofErr w:type="spellEnd"/>
          </w:p>
        </w:tc>
      </w:tr>
      <w:tr w:rsidR="005A65BC" w14:paraId="26290F1C"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02605B76" w14:textId="77777777" w:rsidR="005A65BC" w:rsidRDefault="005A65BC" w:rsidP="00816A47">
            <w:pPr>
              <w:jc w:val="center"/>
              <w:rPr>
                <w:color w:val="000000"/>
                <w:sz w:val="18"/>
                <w:szCs w:val="18"/>
              </w:rPr>
            </w:pPr>
            <w:r>
              <w:rPr>
                <w:color w:val="000000"/>
                <w:sz w:val="18"/>
                <w:szCs w:val="18"/>
              </w:rPr>
              <w:lastRenderedPageBreak/>
              <w:t>UL frequency (MHz)</w:t>
            </w:r>
          </w:p>
        </w:tc>
        <w:tc>
          <w:tcPr>
            <w:tcW w:w="1940" w:type="dxa"/>
            <w:tcBorders>
              <w:top w:val="nil"/>
              <w:left w:val="nil"/>
              <w:bottom w:val="single" w:sz="8" w:space="0" w:color="auto"/>
              <w:right w:val="single" w:sz="8" w:space="0" w:color="auto"/>
            </w:tcBorders>
            <w:vAlign w:val="center"/>
          </w:tcPr>
          <w:p w14:paraId="45A16E1F" w14:textId="77777777" w:rsidR="005A65BC" w:rsidRDefault="005A65BC" w:rsidP="00816A47">
            <w:pPr>
              <w:jc w:val="center"/>
              <w:rPr>
                <w:color w:val="000000"/>
                <w:sz w:val="18"/>
                <w:szCs w:val="18"/>
              </w:rPr>
            </w:pPr>
            <w:r>
              <w:rPr>
                <w:color w:val="000000"/>
                <w:sz w:val="18"/>
                <w:szCs w:val="18"/>
              </w:rPr>
              <w:t>1626.5</w:t>
            </w:r>
          </w:p>
        </w:tc>
        <w:tc>
          <w:tcPr>
            <w:tcW w:w="1940" w:type="dxa"/>
            <w:tcBorders>
              <w:top w:val="nil"/>
              <w:left w:val="nil"/>
              <w:bottom w:val="single" w:sz="8" w:space="0" w:color="auto"/>
              <w:right w:val="single" w:sz="8" w:space="0" w:color="auto"/>
            </w:tcBorders>
            <w:vAlign w:val="center"/>
          </w:tcPr>
          <w:p w14:paraId="5D0A7434" w14:textId="77777777" w:rsidR="005A65BC" w:rsidRDefault="005A65BC" w:rsidP="00816A47">
            <w:pPr>
              <w:jc w:val="center"/>
              <w:rPr>
                <w:color w:val="000000"/>
                <w:sz w:val="18"/>
                <w:szCs w:val="18"/>
              </w:rPr>
            </w:pPr>
            <w:r>
              <w:rPr>
                <w:color w:val="000000"/>
                <w:sz w:val="18"/>
                <w:szCs w:val="18"/>
              </w:rPr>
              <w:t>1660.5</w:t>
            </w:r>
          </w:p>
        </w:tc>
        <w:tc>
          <w:tcPr>
            <w:tcW w:w="1780" w:type="dxa"/>
            <w:tcBorders>
              <w:top w:val="nil"/>
              <w:left w:val="nil"/>
              <w:bottom w:val="single" w:sz="8" w:space="0" w:color="auto"/>
              <w:right w:val="single" w:sz="8" w:space="0" w:color="auto"/>
            </w:tcBorders>
            <w:vAlign w:val="center"/>
          </w:tcPr>
          <w:p w14:paraId="7518D0AB" w14:textId="77777777" w:rsidR="005A65BC" w:rsidRDefault="005A65BC" w:rsidP="00816A47">
            <w:pPr>
              <w:jc w:val="center"/>
              <w:rPr>
                <w:color w:val="000000"/>
                <w:sz w:val="18"/>
                <w:szCs w:val="18"/>
              </w:rPr>
            </w:pPr>
            <w:r>
              <w:rPr>
                <w:color w:val="000000"/>
                <w:sz w:val="18"/>
                <w:szCs w:val="18"/>
              </w:rPr>
              <w:t>3300</w:t>
            </w:r>
          </w:p>
        </w:tc>
        <w:tc>
          <w:tcPr>
            <w:tcW w:w="2120" w:type="dxa"/>
            <w:tcBorders>
              <w:top w:val="nil"/>
              <w:left w:val="nil"/>
              <w:bottom w:val="single" w:sz="8" w:space="0" w:color="auto"/>
              <w:right w:val="single" w:sz="8" w:space="0" w:color="auto"/>
            </w:tcBorders>
            <w:vAlign w:val="center"/>
          </w:tcPr>
          <w:p w14:paraId="540A31E5" w14:textId="77777777" w:rsidR="005A65BC" w:rsidRDefault="005A65BC" w:rsidP="00816A47">
            <w:pPr>
              <w:jc w:val="center"/>
              <w:rPr>
                <w:color w:val="000000"/>
                <w:sz w:val="18"/>
                <w:szCs w:val="18"/>
              </w:rPr>
            </w:pPr>
            <w:r>
              <w:rPr>
                <w:color w:val="000000"/>
                <w:sz w:val="18"/>
                <w:szCs w:val="18"/>
              </w:rPr>
              <w:t>4200</w:t>
            </w:r>
          </w:p>
        </w:tc>
      </w:tr>
      <w:tr w:rsidR="005A65BC" w14:paraId="0078F09B"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103574C0" w14:textId="77777777" w:rsidR="005A65BC" w:rsidRDefault="005A65BC" w:rsidP="00816A47">
            <w:pPr>
              <w:jc w:val="center"/>
              <w:rPr>
                <w:color w:val="000000"/>
                <w:sz w:val="18"/>
                <w:szCs w:val="18"/>
              </w:rPr>
            </w:pPr>
            <w:r>
              <w:rPr>
                <w:color w:val="000000"/>
                <w:sz w:val="18"/>
                <w:szCs w:val="18"/>
              </w:rPr>
              <w:t>Two tone 2</w:t>
            </w:r>
            <w:r>
              <w:rPr>
                <w:color w:val="000000"/>
                <w:sz w:val="18"/>
                <w:szCs w:val="18"/>
                <w:vertAlign w:val="superscript"/>
              </w:rPr>
              <w:t>nd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6DCC997A" w14:textId="77777777" w:rsidR="005A65BC" w:rsidRDefault="005A65BC" w:rsidP="00816A47">
            <w:pPr>
              <w:jc w:val="center"/>
              <w:rPr>
                <w:color w:val="000000"/>
                <w:sz w:val="18"/>
                <w:szCs w:val="18"/>
              </w:rPr>
            </w:pP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1940" w:type="dxa"/>
            <w:tcBorders>
              <w:top w:val="nil"/>
              <w:left w:val="nil"/>
              <w:bottom w:val="single" w:sz="8" w:space="0" w:color="auto"/>
              <w:right w:val="single" w:sz="8" w:space="0" w:color="auto"/>
            </w:tcBorders>
            <w:vAlign w:val="center"/>
          </w:tcPr>
          <w:p w14:paraId="5D28D235" w14:textId="77777777" w:rsidR="005A65BC" w:rsidRDefault="005A65BC" w:rsidP="00816A47">
            <w:pPr>
              <w:jc w:val="center"/>
              <w:rPr>
                <w:color w:val="000000"/>
                <w:sz w:val="18"/>
                <w:szCs w:val="18"/>
              </w:rPr>
            </w:pP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c>
          <w:tcPr>
            <w:tcW w:w="1780" w:type="dxa"/>
            <w:tcBorders>
              <w:top w:val="nil"/>
              <w:left w:val="nil"/>
              <w:bottom w:val="single" w:sz="8" w:space="0" w:color="auto"/>
              <w:right w:val="single" w:sz="8" w:space="0" w:color="auto"/>
            </w:tcBorders>
            <w:vAlign w:val="center"/>
          </w:tcPr>
          <w:p w14:paraId="021522E2" w14:textId="77777777" w:rsidR="005A65BC" w:rsidRDefault="005A65BC" w:rsidP="00816A47">
            <w:pPr>
              <w:jc w:val="center"/>
              <w:rPr>
                <w:color w:val="000000"/>
                <w:sz w:val="18"/>
                <w:szCs w:val="18"/>
              </w:rPr>
            </w:pP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2120" w:type="dxa"/>
            <w:tcBorders>
              <w:top w:val="nil"/>
              <w:left w:val="nil"/>
              <w:bottom w:val="single" w:sz="8" w:space="0" w:color="auto"/>
              <w:right w:val="single" w:sz="8" w:space="0" w:color="auto"/>
            </w:tcBorders>
            <w:vAlign w:val="center"/>
          </w:tcPr>
          <w:p w14:paraId="7FE7F397" w14:textId="77777777" w:rsidR="005A65BC" w:rsidRDefault="005A65BC" w:rsidP="00816A47">
            <w:pPr>
              <w:jc w:val="center"/>
              <w:rPr>
                <w:color w:val="000000"/>
                <w:sz w:val="18"/>
                <w:szCs w:val="18"/>
              </w:rPr>
            </w:pP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r>
      <w:tr w:rsidR="005A65BC" w14:paraId="12777E7E"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3AB32162"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0514737D" w14:textId="77777777" w:rsidR="005A65BC" w:rsidRDefault="005A65BC" w:rsidP="00816A47">
            <w:pPr>
              <w:jc w:val="center"/>
              <w:rPr>
                <w:color w:val="000000"/>
                <w:sz w:val="18"/>
                <w:szCs w:val="18"/>
              </w:rPr>
            </w:pPr>
            <w:r>
              <w:rPr>
                <w:color w:val="000000"/>
                <w:sz w:val="18"/>
                <w:szCs w:val="18"/>
              </w:rPr>
              <w:t>1639.5</w:t>
            </w:r>
          </w:p>
        </w:tc>
        <w:tc>
          <w:tcPr>
            <w:tcW w:w="1940" w:type="dxa"/>
            <w:tcBorders>
              <w:top w:val="nil"/>
              <w:left w:val="nil"/>
              <w:bottom w:val="single" w:sz="8" w:space="0" w:color="auto"/>
              <w:right w:val="single" w:sz="8" w:space="0" w:color="auto"/>
            </w:tcBorders>
            <w:vAlign w:val="center"/>
          </w:tcPr>
          <w:p w14:paraId="7C9F3AE7" w14:textId="77777777" w:rsidR="005A65BC" w:rsidRDefault="005A65BC" w:rsidP="00816A47">
            <w:pPr>
              <w:jc w:val="center"/>
              <w:rPr>
                <w:color w:val="000000"/>
                <w:sz w:val="18"/>
                <w:szCs w:val="18"/>
              </w:rPr>
            </w:pPr>
            <w:r>
              <w:rPr>
                <w:color w:val="000000"/>
                <w:sz w:val="18"/>
                <w:szCs w:val="18"/>
              </w:rPr>
              <w:t>2573.5</w:t>
            </w:r>
          </w:p>
        </w:tc>
        <w:tc>
          <w:tcPr>
            <w:tcW w:w="1780" w:type="dxa"/>
            <w:tcBorders>
              <w:top w:val="nil"/>
              <w:left w:val="nil"/>
              <w:bottom w:val="single" w:sz="8" w:space="0" w:color="auto"/>
              <w:right w:val="single" w:sz="8" w:space="0" w:color="auto"/>
            </w:tcBorders>
            <w:vAlign w:val="center"/>
          </w:tcPr>
          <w:p w14:paraId="03A3AE7A" w14:textId="77777777" w:rsidR="005A65BC" w:rsidRDefault="005A65BC" w:rsidP="00816A47">
            <w:pPr>
              <w:jc w:val="center"/>
              <w:rPr>
                <w:color w:val="000000"/>
                <w:sz w:val="18"/>
                <w:szCs w:val="18"/>
              </w:rPr>
            </w:pPr>
            <w:r>
              <w:rPr>
                <w:color w:val="000000"/>
                <w:sz w:val="18"/>
                <w:szCs w:val="18"/>
              </w:rPr>
              <w:t>4926.5</w:t>
            </w:r>
          </w:p>
        </w:tc>
        <w:tc>
          <w:tcPr>
            <w:tcW w:w="2120" w:type="dxa"/>
            <w:tcBorders>
              <w:top w:val="nil"/>
              <w:left w:val="nil"/>
              <w:bottom w:val="single" w:sz="8" w:space="0" w:color="auto"/>
              <w:right w:val="single" w:sz="8" w:space="0" w:color="auto"/>
            </w:tcBorders>
            <w:vAlign w:val="center"/>
          </w:tcPr>
          <w:p w14:paraId="396929DB" w14:textId="77777777" w:rsidR="005A65BC" w:rsidRDefault="005A65BC" w:rsidP="00816A47">
            <w:pPr>
              <w:jc w:val="center"/>
              <w:rPr>
                <w:color w:val="000000"/>
                <w:sz w:val="18"/>
                <w:szCs w:val="18"/>
              </w:rPr>
            </w:pPr>
            <w:r>
              <w:rPr>
                <w:color w:val="000000"/>
                <w:sz w:val="18"/>
                <w:szCs w:val="18"/>
              </w:rPr>
              <w:t>5860.5</w:t>
            </w:r>
          </w:p>
        </w:tc>
      </w:tr>
      <w:tr w:rsidR="005A65BC" w14:paraId="03719D5F"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0D3C69A4" w14:textId="77777777" w:rsidR="005A65BC" w:rsidRDefault="005A65BC" w:rsidP="00816A47">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61AD5F17"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5325DD21"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6EA12AC7"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37F314CC"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r>
      <w:tr w:rsidR="005A65BC" w14:paraId="320A608B"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38AEEF06"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2A1484C9" w14:textId="77777777" w:rsidR="005A65BC" w:rsidRDefault="005A65BC" w:rsidP="00816A47">
            <w:pPr>
              <w:jc w:val="center"/>
              <w:rPr>
                <w:color w:val="000000"/>
                <w:sz w:val="18"/>
                <w:szCs w:val="18"/>
              </w:rPr>
            </w:pPr>
            <w:r>
              <w:rPr>
                <w:color w:val="000000"/>
                <w:sz w:val="18"/>
                <w:szCs w:val="18"/>
              </w:rPr>
              <w:t>947</w:t>
            </w:r>
          </w:p>
        </w:tc>
        <w:tc>
          <w:tcPr>
            <w:tcW w:w="1940" w:type="dxa"/>
            <w:tcBorders>
              <w:top w:val="nil"/>
              <w:left w:val="nil"/>
              <w:bottom w:val="single" w:sz="8" w:space="0" w:color="auto"/>
              <w:right w:val="single" w:sz="8" w:space="0" w:color="auto"/>
            </w:tcBorders>
            <w:vAlign w:val="center"/>
          </w:tcPr>
          <w:p w14:paraId="7036D10F" w14:textId="77777777" w:rsidR="005A65BC" w:rsidRDefault="005A65BC" w:rsidP="00816A47">
            <w:pPr>
              <w:jc w:val="center"/>
              <w:rPr>
                <w:color w:val="000000"/>
                <w:sz w:val="18"/>
                <w:szCs w:val="18"/>
              </w:rPr>
            </w:pPr>
            <w:r>
              <w:rPr>
                <w:color w:val="000000"/>
                <w:sz w:val="18"/>
                <w:szCs w:val="18"/>
              </w:rPr>
              <w:t>21</w:t>
            </w:r>
          </w:p>
        </w:tc>
        <w:tc>
          <w:tcPr>
            <w:tcW w:w="1780" w:type="dxa"/>
            <w:tcBorders>
              <w:top w:val="nil"/>
              <w:left w:val="nil"/>
              <w:bottom w:val="single" w:sz="8" w:space="0" w:color="auto"/>
              <w:right w:val="single" w:sz="8" w:space="0" w:color="auto"/>
            </w:tcBorders>
            <w:vAlign w:val="center"/>
          </w:tcPr>
          <w:p w14:paraId="01FF1594" w14:textId="77777777" w:rsidR="005A65BC" w:rsidRDefault="005A65BC" w:rsidP="00816A47">
            <w:pPr>
              <w:jc w:val="center"/>
              <w:rPr>
                <w:color w:val="000000"/>
                <w:sz w:val="18"/>
                <w:szCs w:val="18"/>
              </w:rPr>
            </w:pPr>
            <w:r>
              <w:rPr>
                <w:color w:val="000000"/>
                <w:sz w:val="18"/>
                <w:szCs w:val="18"/>
              </w:rPr>
              <w:t>4939.5</w:t>
            </w:r>
          </w:p>
        </w:tc>
        <w:tc>
          <w:tcPr>
            <w:tcW w:w="2120" w:type="dxa"/>
            <w:tcBorders>
              <w:top w:val="nil"/>
              <w:left w:val="nil"/>
              <w:bottom w:val="single" w:sz="8" w:space="0" w:color="auto"/>
              <w:right w:val="single" w:sz="8" w:space="0" w:color="auto"/>
            </w:tcBorders>
            <w:vAlign w:val="center"/>
          </w:tcPr>
          <w:p w14:paraId="31EB7C40" w14:textId="77777777" w:rsidR="005A65BC" w:rsidRDefault="005A65BC" w:rsidP="00816A47">
            <w:pPr>
              <w:jc w:val="center"/>
              <w:rPr>
                <w:color w:val="000000"/>
                <w:sz w:val="18"/>
                <w:szCs w:val="18"/>
              </w:rPr>
            </w:pPr>
            <w:r>
              <w:rPr>
                <w:color w:val="000000"/>
                <w:sz w:val="18"/>
                <w:szCs w:val="18"/>
              </w:rPr>
              <w:t>6773.5</w:t>
            </w:r>
          </w:p>
        </w:tc>
      </w:tr>
      <w:tr w:rsidR="005A65BC" w14:paraId="0A2F30ED"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326954D" w14:textId="77777777" w:rsidR="005A65BC" w:rsidRDefault="005A65BC" w:rsidP="00816A47">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0A3A9EE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05EE443C"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20BC562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74415A39"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fx_high</w:t>
            </w:r>
            <w:proofErr w:type="spellEnd"/>
          </w:p>
        </w:tc>
      </w:tr>
      <w:tr w:rsidR="005A65BC" w14:paraId="38687532"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4F749D15"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47BB162E" w14:textId="77777777" w:rsidR="005A65BC" w:rsidRDefault="005A65BC" w:rsidP="00816A47">
            <w:pPr>
              <w:jc w:val="center"/>
              <w:rPr>
                <w:color w:val="000000"/>
                <w:sz w:val="18"/>
                <w:szCs w:val="18"/>
              </w:rPr>
            </w:pPr>
            <w:r>
              <w:rPr>
                <w:color w:val="000000"/>
                <w:sz w:val="18"/>
                <w:szCs w:val="18"/>
              </w:rPr>
              <w:t>6553</w:t>
            </w:r>
          </w:p>
        </w:tc>
        <w:tc>
          <w:tcPr>
            <w:tcW w:w="1940" w:type="dxa"/>
            <w:tcBorders>
              <w:top w:val="nil"/>
              <w:left w:val="nil"/>
              <w:bottom w:val="single" w:sz="8" w:space="0" w:color="auto"/>
              <w:right w:val="single" w:sz="8" w:space="0" w:color="auto"/>
            </w:tcBorders>
            <w:vAlign w:val="center"/>
          </w:tcPr>
          <w:p w14:paraId="6F4EBD99" w14:textId="77777777" w:rsidR="005A65BC" w:rsidRDefault="005A65BC" w:rsidP="00816A47">
            <w:pPr>
              <w:jc w:val="center"/>
              <w:rPr>
                <w:color w:val="000000"/>
                <w:sz w:val="18"/>
                <w:szCs w:val="18"/>
              </w:rPr>
            </w:pPr>
            <w:r>
              <w:rPr>
                <w:color w:val="000000"/>
                <w:sz w:val="18"/>
                <w:szCs w:val="18"/>
              </w:rPr>
              <w:t>7521</w:t>
            </w:r>
          </w:p>
        </w:tc>
        <w:tc>
          <w:tcPr>
            <w:tcW w:w="1780" w:type="dxa"/>
            <w:tcBorders>
              <w:top w:val="nil"/>
              <w:left w:val="nil"/>
              <w:bottom w:val="single" w:sz="8" w:space="0" w:color="auto"/>
              <w:right w:val="single" w:sz="8" w:space="0" w:color="auto"/>
            </w:tcBorders>
            <w:vAlign w:val="center"/>
          </w:tcPr>
          <w:p w14:paraId="3ACC7D16" w14:textId="77777777" w:rsidR="005A65BC" w:rsidRDefault="005A65BC" w:rsidP="00816A47">
            <w:pPr>
              <w:jc w:val="center"/>
              <w:rPr>
                <w:color w:val="000000"/>
                <w:sz w:val="18"/>
                <w:szCs w:val="18"/>
              </w:rPr>
            </w:pPr>
            <w:r>
              <w:rPr>
                <w:color w:val="000000"/>
                <w:sz w:val="18"/>
                <w:szCs w:val="18"/>
              </w:rPr>
              <w:t>8226.5</w:t>
            </w:r>
          </w:p>
        </w:tc>
        <w:tc>
          <w:tcPr>
            <w:tcW w:w="2120" w:type="dxa"/>
            <w:tcBorders>
              <w:top w:val="nil"/>
              <w:left w:val="nil"/>
              <w:bottom w:val="single" w:sz="8" w:space="0" w:color="auto"/>
              <w:right w:val="single" w:sz="8" w:space="0" w:color="auto"/>
            </w:tcBorders>
            <w:vAlign w:val="center"/>
          </w:tcPr>
          <w:p w14:paraId="51E77B0D" w14:textId="77777777" w:rsidR="005A65BC" w:rsidRDefault="005A65BC" w:rsidP="00816A47">
            <w:pPr>
              <w:jc w:val="center"/>
              <w:rPr>
                <w:color w:val="000000"/>
                <w:sz w:val="18"/>
                <w:szCs w:val="18"/>
              </w:rPr>
            </w:pPr>
            <w:r>
              <w:rPr>
                <w:color w:val="000000"/>
                <w:sz w:val="18"/>
                <w:szCs w:val="18"/>
              </w:rPr>
              <w:t>10060.5</w:t>
            </w:r>
          </w:p>
        </w:tc>
      </w:tr>
      <w:tr w:rsidR="005A65BC" w14:paraId="26584C2E"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1A64BFFB" w14:textId="77777777" w:rsidR="005A65BC" w:rsidRDefault="005A65BC" w:rsidP="00816A47">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2625B83B"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1019842E"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3DF09CE5"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52BFE245"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r>
      <w:tr w:rsidR="005A65BC" w14:paraId="1E379B9B"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246F55C2"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5E39AD2B" w14:textId="77777777" w:rsidR="005A65BC" w:rsidRDefault="005A65BC" w:rsidP="00816A47">
            <w:pPr>
              <w:jc w:val="center"/>
              <w:rPr>
                <w:color w:val="000000"/>
                <w:sz w:val="18"/>
                <w:szCs w:val="18"/>
              </w:rPr>
            </w:pPr>
            <w:r>
              <w:rPr>
                <w:color w:val="000000"/>
                <w:sz w:val="18"/>
                <w:szCs w:val="18"/>
              </w:rPr>
              <w:t>679.5</w:t>
            </w:r>
          </w:p>
        </w:tc>
        <w:tc>
          <w:tcPr>
            <w:tcW w:w="1940" w:type="dxa"/>
            <w:tcBorders>
              <w:top w:val="nil"/>
              <w:left w:val="nil"/>
              <w:bottom w:val="single" w:sz="8" w:space="0" w:color="auto"/>
              <w:right w:val="single" w:sz="8" w:space="0" w:color="auto"/>
            </w:tcBorders>
            <w:vAlign w:val="center"/>
          </w:tcPr>
          <w:p w14:paraId="65B54594" w14:textId="77777777" w:rsidR="005A65BC" w:rsidRDefault="005A65BC" w:rsidP="00816A47">
            <w:pPr>
              <w:jc w:val="center"/>
              <w:rPr>
                <w:color w:val="000000"/>
                <w:sz w:val="18"/>
                <w:szCs w:val="18"/>
              </w:rPr>
            </w:pPr>
            <w:r>
              <w:rPr>
                <w:color w:val="000000"/>
                <w:sz w:val="18"/>
                <w:szCs w:val="18"/>
              </w:rPr>
              <w:t>1681.5</w:t>
            </w:r>
          </w:p>
        </w:tc>
        <w:tc>
          <w:tcPr>
            <w:tcW w:w="1780" w:type="dxa"/>
            <w:tcBorders>
              <w:top w:val="nil"/>
              <w:left w:val="nil"/>
              <w:bottom w:val="single" w:sz="8" w:space="0" w:color="auto"/>
              <w:right w:val="single" w:sz="8" w:space="0" w:color="auto"/>
            </w:tcBorders>
            <w:vAlign w:val="center"/>
          </w:tcPr>
          <w:p w14:paraId="763B1B60" w14:textId="77777777" w:rsidR="005A65BC" w:rsidRDefault="005A65BC" w:rsidP="00816A47">
            <w:pPr>
              <w:jc w:val="center"/>
              <w:rPr>
                <w:color w:val="000000"/>
                <w:sz w:val="18"/>
                <w:szCs w:val="18"/>
              </w:rPr>
            </w:pPr>
            <w:r>
              <w:rPr>
                <w:color w:val="000000"/>
                <w:sz w:val="18"/>
                <w:szCs w:val="18"/>
              </w:rPr>
              <w:t>8239.5</w:t>
            </w:r>
          </w:p>
        </w:tc>
        <w:tc>
          <w:tcPr>
            <w:tcW w:w="2120" w:type="dxa"/>
            <w:tcBorders>
              <w:top w:val="nil"/>
              <w:left w:val="nil"/>
              <w:bottom w:val="single" w:sz="8" w:space="0" w:color="auto"/>
              <w:right w:val="single" w:sz="8" w:space="0" w:color="auto"/>
            </w:tcBorders>
            <w:vAlign w:val="center"/>
          </w:tcPr>
          <w:p w14:paraId="54961F32" w14:textId="77777777" w:rsidR="005A65BC" w:rsidRDefault="005A65BC" w:rsidP="00816A47">
            <w:pPr>
              <w:jc w:val="center"/>
              <w:rPr>
                <w:color w:val="000000"/>
                <w:sz w:val="18"/>
                <w:szCs w:val="18"/>
              </w:rPr>
            </w:pPr>
            <w:r>
              <w:rPr>
                <w:color w:val="000000"/>
                <w:sz w:val="18"/>
                <w:szCs w:val="18"/>
              </w:rPr>
              <w:t>10973.5</w:t>
            </w:r>
          </w:p>
        </w:tc>
      </w:tr>
      <w:tr w:rsidR="005A65BC" w14:paraId="795CFC93"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6594600" w14:textId="77777777" w:rsidR="005A65BC" w:rsidRDefault="005A65BC" w:rsidP="00816A47">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39DF4CC9"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46918C3E"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58BDFC77"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0B8B482F"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fx_high</w:t>
            </w:r>
            <w:proofErr w:type="spellEnd"/>
          </w:p>
        </w:tc>
      </w:tr>
      <w:tr w:rsidR="005A65BC" w14:paraId="019A19A2"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F529ADF"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F0C4670" w14:textId="77777777" w:rsidR="005A65BC" w:rsidRDefault="005A65BC" w:rsidP="00816A47">
            <w:pPr>
              <w:jc w:val="center"/>
              <w:rPr>
                <w:color w:val="000000"/>
                <w:sz w:val="18"/>
                <w:szCs w:val="18"/>
              </w:rPr>
            </w:pPr>
            <w:r>
              <w:rPr>
                <w:color w:val="000000"/>
                <w:sz w:val="18"/>
                <w:szCs w:val="18"/>
              </w:rPr>
              <w:t>8179.5</w:t>
            </w:r>
          </w:p>
        </w:tc>
        <w:tc>
          <w:tcPr>
            <w:tcW w:w="1940" w:type="dxa"/>
            <w:tcBorders>
              <w:top w:val="nil"/>
              <w:left w:val="nil"/>
              <w:bottom w:val="single" w:sz="8" w:space="0" w:color="auto"/>
              <w:right w:val="single" w:sz="8" w:space="0" w:color="auto"/>
            </w:tcBorders>
            <w:vAlign w:val="center"/>
          </w:tcPr>
          <w:p w14:paraId="34F7000B" w14:textId="77777777" w:rsidR="005A65BC" w:rsidRDefault="005A65BC" w:rsidP="00816A47">
            <w:pPr>
              <w:jc w:val="center"/>
              <w:rPr>
                <w:color w:val="000000"/>
                <w:sz w:val="18"/>
                <w:szCs w:val="18"/>
              </w:rPr>
            </w:pPr>
            <w:r>
              <w:rPr>
                <w:color w:val="000000"/>
                <w:sz w:val="18"/>
                <w:szCs w:val="18"/>
              </w:rPr>
              <w:t>9181.5</w:t>
            </w:r>
          </w:p>
        </w:tc>
        <w:tc>
          <w:tcPr>
            <w:tcW w:w="1780" w:type="dxa"/>
            <w:tcBorders>
              <w:top w:val="nil"/>
              <w:left w:val="nil"/>
              <w:bottom w:val="single" w:sz="8" w:space="0" w:color="auto"/>
              <w:right w:val="single" w:sz="8" w:space="0" w:color="auto"/>
            </w:tcBorders>
            <w:vAlign w:val="center"/>
          </w:tcPr>
          <w:p w14:paraId="02C9792C" w14:textId="77777777" w:rsidR="005A65BC" w:rsidRDefault="005A65BC" w:rsidP="00816A47">
            <w:pPr>
              <w:jc w:val="center"/>
              <w:rPr>
                <w:color w:val="000000"/>
                <w:sz w:val="18"/>
                <w:szCs w:val="18"/>
              </w:rPr>
            </w:pPr>
            <w:r>
              <w:rPr>
                <w:color w:val="000000"/>
                <w:sz w:val="18"/>
                <w:szCs w:val="18"/>
              </w:rPr>
              <w:t>11526.5</w:t>
            </w:r>
          </w:p>
        </w:tc>
        <w:tc>
          <w:tcPr>
            <w:tcW w:w="2120" w:type="dxa"/>
            <w:tcBorders>
              <w:top w:val="nil"/>
              <w:left w:val="nil"/>
              <w:bottom w:val="single" w:sz="8" w:space="0" w:color="auto"/>
              <w:right w:val="single" w:sz="8" w:space="0" w:color="auto"/>
            </w:tcBorders>
            <w:vAlign w:val="center"/>
          </w:tcPr>
          <w:p w14:paraId="063A31EE" w14:textId="77777777" w:rsidR="005A65BC" w:rsidRDefault="005A65BC" w:rsidP="00816A47">
            <w:pPr>
              <w:jc w:val="center"/>
              <w:rPr>
                <w:color w:val="000000"/>
                <w:sz w:val="18"/>
                <w:szCs w:val="18"/>
              </w:rPr>
            </w:pPr>
            <w:r>
              <w:rPr>
                <w:color w:val="000000"/>
                <w:sz w:val="18"/>
                <w:szCs w:val="18"/>
              </w:rPr>
              <w:t>14260.5</w:t>
            </w:r>
          </w:p>
        </w:tc>
      </w:tr>
      <w:tr w:rsidR="005A65BC" w14:paraId="0D973C9F"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0FD61FBB" w14:textId="77777777" w:rsidR="005A65BC" w:rsidRDefault="005A65BC" w:rsidP="00816A47">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248C02E2"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2*</w:t>
            </w:r>
            <w:proofErr w:type="spellStart"/>
            <w:r>
              <w:rPr>
                <w:color w:val="000000"/>
                <w:sz w:val="18"/>
                <w:szCs w:val="18"/>
              </w:rPr>
              <w:t>fx_high</w:t>
            </w:r>
            <w:proofErr w:type="spellEnd"/>
          </w:p>
        </w:tc>
        <w:tc>
          <w:tcPr>
            <w:tcW w:w="1940" w:type="dxa"/>
            <w:tcBorders>
              <w:top w:val="nil"/>
              <w:left w:val="nil"/>
              <w:bottom w:val="single" w:sz="8" w:space="0" w:color="auto"/>
              <w:right w:val="single" w:sz="8" w:space="0" w:color="auto"/>
            </w:tcBorders>
            <w:vAlign w:val="center"/>
          </w:tcPr>
          <w:p w14:paraId="2A576E2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2*</w:t>
            </w:r>
            <w:proofErr w:type="spellStart"/>
            <w:r>
              <w:rPr>
                <w:color w:val="000000"/>
                <w:sz w:val="18"/>
                <w:szCs w:val="18"/>
              </w:rPr>
              <w:t>fx_low</w:t>
            </w:r>
            <w:proofErr w:type="spellEnd"/>
          </w:p>
        </w:tc>
        <w:tc>
          <w:tcPr>
            <w:tcW w:w="1780" w:type="dxa"/>
            <w:tcBorders>
              <w:top w:val="nil"/>
              <w:left w:val="nil"/>
              <w:bottom w:val="single" w:sz="8" w:space="0" w:color="auto"/>
              <w:right w:val="single" w:sz="8" w:space="0" w:color="auto"/>
            </w:tcBorders>
            <w:vAlign w:val="center"/>
          </w:tcPr>
          <w:p w14:paraId="77291AC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+ 2*</w:t>
            </w:r>
            <w:proofErr w:type="spellStart"/>
            <w:r>
              <w:rPr>
                <w:color w:val="000000"/>
                <w:sz w:val="18"/>
                <w:szCs w:val="18"/>
              </w:rPr>
              <w:t>fy_low</w:t>
            </w:r>
            <w:proofErr w:type="spellEnd"/>
          </w:p>
        </w:tc>
        <w:tc>
          <w:tcPr>
            <w:tcW w:w="2120" w:type="dxa"/>
            <w:tcBorders>
              <w:top w:val="nil"/>
              <w:left w:val="nil"/>
              <w:bottom w:val="single" w:sz="8" w:space="0" w:color="auto"/>
              <w:right w:val="single" w:sz="8" w:space="0" w:color="auto"/>
            </w:tcBorders>
            <w:vAlign w:val="center"/>
          </w:tcPr>
          <w:p w14:paraId="7EF4BA2D"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+ 2*</w:t>
            </w:r>
            <w:proofErr w:type="spellStart"/>
            <w:r>
              <w:rPr>
                <w:color w:val="000000"/>
                <w:sz w:val="18"/>
                <w:szCs w:val="18"/>
              </w:rPr>
              <w:t>fy_high</w:t>
            </w:r>
            <w:proofErr w:type="spellEnd"/>
          </w:p>
        </w:tc>
      </w:tr>
      <w:tr w:rsidR="005A65BC" w14:paraId="796A79B9"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DFD655E"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7D26BD88" w14:textId="77777777" w:rsidR="005A65BC" w:rsidRDefault="005A65BC" w:rsidP="00816A47">
            <w:pPr>
              <w:jc w:val="center"/>
              <w:rPr>
                <w:color w:val="000000" w:themeColor="text1"/>
                <w:sz w:val="18"/>
                <w:szCs w:val="18"/>
              </w:rPr>
            </w:pPr>
            <w:r>
              <w:rPr>
                <w:color w:val="000000"/>
                <w:sz w:val="18"/>
                <w:szCs w:val="18"/>
              </w:rPr>
              <w:t>3279</w:t>
            </w:r>
          </w:p>
        </w:tc>
        <w:tc>
          <w:tcPr>
            <w:tcW w:w="1940" w:type="dxa"/>
            <w:tcBorders>
              <w:top w:val="nil"/>
              <w:left w:val="nil"/>
              <w:bottom w:val="single" w:sz="8" w:space="0" w:color="auto"/>
              <w:right w:val="single" w:sz="8" w:space="0" w:color="auto"/>
            </w:tcBorders>
            <w:vAlign w:val="center"/>
          </w:tcPr>
          <w:p w14:paraId="52420A4F" w14:textId="77777777" w:rsidR="005A65BC" w:rsidRDefault="005A65BC" w:rsidP="00816A47">
            <w:pPr>
              <w:jc w:val="center"/>
              <w:rPr>
                <w:color w:val="000000" w:themeColor="text1"/>
                <w:sz w:val="18"/>
                <w:szCs w:val="18"/>
              </w:rPr>
            </w:pPr>
            <w:r>
              <w:rPr>
                <w:color w:val="000000"/>
                <w:sz w:val="18"/>
                <w:szCs w:val="18"/>
              </w:rPr>
              <w:t>5147</w:t>
            </w:r>
          </w:p>
        </w:tc>
        <w:tc>
          <w:tcPr>
            <w:tcW w:w="1780" w:type="dxa"/>
            <w:tcBorders>
              <w:top w:val="nil"/>
              <w:left w:val="nil"/>
              <w:bottom w:val="single" w:sz="8" w:space="0" w:color="auto"/>
              <w:right w:val="single" w:sz="8" w:space="0" w:color="auto"/>
            </w:tcBorders>
            <w:vAlign w:val="center"/>
          </w:tcPr>
          <w:p w14:paraId="4A9254F0" w14:textId="77777777" w:rsidR="005A65BC" w:rsidRDefault="005A65BC" w:rsidP="00816A47">
            <w:pPr>
              <w:jc w:val="center"/>
              <w:rPr>
                <w:color w:val="000000"/>
                <w:sz w:val="18"/>
                <w:szCs w:val="18"/>
              </w:rPr>
            </w:pPr>
            <w:r>
              <w:rPr>
                <w:color w:val="000000"/>
                <w:sz w:val="18"/>
                <w:szCs w:val="18"/>
              </w:rPr>
              <w:t>9853</w:t>
            </w:r>
          </w:p>
        </w:tc>
        <w:tc>
          <w:tcPr>
            <w:tcW w:w="2120" w:type="dxa"/>
            <w:tcBorders>
              <w:top w:val="nil"/>
              <w:left w:val="nil"/>
              <w:bottom w:val="single" w:sz="8" w:space="0" w:color="auto"/>
              <w:right w:val="single" w:sz="8" w:space="0" w:color="auto"/>
            </w:tcBorders>
            <w:vAlign w:val="center"/>
          </w:tcPr>
          <w:p w14:paraId="6AD145AA" w14:textId="77777777" w:rsidR="005A65BC" w:rsidRDefault="005A65BC" w:rsidP="00816A47">
            <w:pPr>
              <w:jc w:val="center"/>
              <w:rPr>
                <w:color w:val="000000"/>
                <w:sz w:val="18"/>
                <w:szCs w:val="18"/>
              </w:rPr>
            </w:pPr>
            <w:r>
              <w:rPr>
                <w:color w:val="000000"/>
                <w:sz w:val="18"/>
                <w:szCs w:val="18"/>
              </w:rPr>
              <w:t>11721</w:t>
            </w:r>
          </w:p>
        </w:tc>
      </w:tr>
      <w:tr w:rsidR="005A65BC" w14:paraId="0C55D0E5"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04CCAEDD"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3B5D031E"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7A4D5D87"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0509F6C3"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6A4C4DE9"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fx_low</w:t>
            </w:r>
            <w:proofErr w:type="spellEnd"/>
          </w:p>
        </w:tc>
      </w:tr>
      <w:tr w:rsidR="005A65BC" w14:paraId="5191B16F"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533B8E39"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2ECC00EB" w14:textId="77777777" w:rsidR="005A65BC" w:rsidRDefault="005A65BC" w:rsidP="00816A47">
            <w:pPr>
              <w:jc w:val="center"/>
              <w:rPr>
                <w:color w:val="000000" w:themeColor="text1"/>
                <w:sz w:val="18"/>
                <w:szCs w:val="18"/>
              </w:rPr>
            </w:pPr>
            <w:r>
              <w:rPr>
                <w:color w:val="000000"/>
                <w:sz w:val="18"/>
                <w:szCs w:val="18"/>
              </w:rPr>
              <w:t>2306</w:t>
            </w:r>
          </w:p>
        </w:tc>
        <w:tc>
          <w:tcPr>
            <w:tcW w:w="1940" w:type="dxa"/>
            <w:tcBorders>
              <w:top w:val="nil"/>
              <w:left w:val="nil"/>
              <w:bottom w:val="single" w:sz="8" w:space="0" w:color="auto"/>
              <w:right w:val="single" w:sz="8" w:space="0" w:color="auto"/>
            </w:tcBorders>
            <w:vAlign w:val="center"/>
          </w:tcPr>
          <w:p w14:paraId="634BF389" w14:textId="77777777" w:rsidR="005A65BC" w:rsidRDefault="005A65BC" w:rsidP="00816A47">
            <w:pPr>
              <w:jc w:val="center"/>
              <w:rPr>
                <w:color w:val="000000" w:themeColor="text1"/>
                <w:sz w:val="18"/>
                <w:szCs w:val="18"/>
              </w:rPr>
            </w:pPr>
            <w:r>
              <w:rPr>
                <w:color w:val="000000"/>
                <w:sz w:val="18"/>
                <w:szCs w:val="18"/>
              </w:rPr>
              <w:t>3342</w:t>
            </w:r>
          </w:p>
        </w:tc>
        <w:tc>
          <w:tcPr>
            <w:tcW w:w="1780" w:type="dxa"/>
            <w:tcBorders>
              <w:top w:val="nil"/>
              <w:left w:val="nil"/>
              <w:bottom w:val="single" w:sz="8" w:space="0" w:color="auto"/>
              <w:right w:val="single" w:sz="8" w:space="0" w:color="auto"/>
            </w:tcBorders>
            <w:vAlign w:val="center"/>
          </w:tcPr>
          <w:p w14:paraId="73CAC980" w14:textId="77777777" w:rsidR="005A65BC" w:rsidRDefault="005A65BC" w:rsidP="00816A47">
            <w:pPr>
              <w:jc w:val="center"/>
              <w:rPr>
                <w:color w:val="000000"/>
                <w:sz w:val="18"/>
                <w:szCs w:val="18"/>
              </w:rPr>
            </w:pPr>
            <w:r>
              <w:rPr>
                <w:color w:val="000000"/>
                <w:sz w:val="18"/>
                <w:szCs w:val="18"/>
              </w:rPr>
              <w:t>11539.5</w:t>
            </w:r>
          </w:p>
        </w:tc>
        <w:tc>
          <w:tcPr>
            <w:tcW w:w="2120" w:type="dxa"/>
            <w:tcBorders>
              <w:top w:val="nil"/>
              <w:left w:val="nil"/>
              <w:bottom w:val="single" w:sz="8" w:space="0" w:color="auto"/>
              <w:right w:val="single" w:sz="8" w:space="0" w:color="auto"/>
            </w:tcBorders>
            <w:vAlign w:val="center"/>
          </w:tcPr>
          <w:p w14:paraId="45A12192" w14:textId="77777777" w:rsidR="005A65BC" w:rsidRDefault="005A65BC" w:rsidP="00816A47">
            <w:pPr>
              <w:jc w:val="center"/>
              <w:rPr>
                <w:color w:val="000000"/>
                <w:sz w:val="18"/>
                <w:szCs w:val="18"/>
              </w:rPr>
            </w:pPr>
            <w:r>
              <w:rPr>
                <w:color w:val="000000"/>
                <w:sz w:val="18"/>
                <w:szCs w:val="18"/>
              </w:rPr>
              <w:t>15173.5</w:t>
            </w:r>
          </w:p>
        </w:tc>
      </w:tr>
      <w:tr w:rsidR="005A65BC" w14:paraId="0589271C"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D50CF88"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003676F1"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fx_low</w:t>
            </w:r>
            <w:proofErr w:type="spellEnd"/>
            <w:r>
              <w:rPr>
                <w:color w:val="000000"/>
                <w:sz w:val="18"/>
                <w:szCs w:val="18"/>
              </w:rPr>
              <w:t xml:space="preserve"> + </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447DA98F"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fx_high</w:t>
            </w:r>
            <w:proofErr w:type="spellEnd"/>
            <w:r>
              <w:rPr>
                <w:color w:val="000000"/>
                <w:sz w:val="18"/>
                <w:szCs w:val="18"/>
              </w:rPr>
              <w:t xml:space="preserve"> + </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23DE9AA9"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fy_low</w:t>
            </w:r>
            <w:proofErr w:type="spellEnd"/>
            <w:r>
              <w:rPr>
                <w:color w:val="000000"/>
                <w:sz w:val="18"/>
                <w:szCs w:val="18"/>
              </w:rPr>
              <w:t xml:space="preserve"> + </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2DE000BD" w14:textId="77777777" w:rsidR="005A65BC" w:rsidRDefault="005A65BC" w:rsidP="00816A47">
            <w:pPr>
              <w:jc w:val="center"/>
              <w:rPr>
                <w:color w:val="000000"/>
                <w:sz w:val="18"/>
                <w:szCs w:val="18"/>
              </w:rPr>
            </w:pPr>
            <w:r>
              <w:rPr>
                <w:color w:val="000000"/>
                <w:sz w:val="18"/>
                <w:szCs w:val="18"/>
              </w:rPr>
              <w:t>4*</w:t>
            </w:r>
            <w:proofErr w:type="spellStart"/>
            <w:r>
              <w:rPr>
                <w:color w:val="000000"/>
                <w:sz w:val="18"/>
                <w:szCs w:val="18"/>
              </w:rPr>
              <w:t>fy_high</w:t>
            </w:r>
            <w:proofErr w:type="spellEnd"/>
            <w:r>
              <w:rPr>
                <w:color w:val="000000"/>
                <w:sz w:val="18"/>
                <w:szCs w:val="18"/>
              </w:rPr>
              <w:t xml:space="preserve"> + </w:t>
            </w:r>
            <w:proofErr w:type="spellStart"/>
            <w:r>
              <w:rPr>
                <w:color w:val="000000"/>
                <w:sz w:val="18"/>
                <w:szCs w:val="18"/>
              </w:rPr>
              <w:t>fx_high</w:t>
            </w:r>
            <w:proofErr w:type="spellEnd"/>
          </w:p>
        </w:tc>
      </w:tr>
      <w:tr w:rsidR="005A65BC" w14:paraId="2E56A5D4"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9AE057B"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24153540" w14:textId="77777777" w:rsidR="005A65BC" w:rsidRDefault="005A65BC" w:rsidP="00816A47">
            <w:pPr>
              <w:jc w:val="center"/>
              <w:rPr>
                <w:color w:val="000000"/>
                <w:sz w:val="18"/>
                <w:szCs w:val="18"/>
              </w:rPr>
            </w:pPr>
            <w:r>
              <w:rPr>
                <w:color w:val="000000"/>
                <w:sz w:val="18"/>
                <w:szCs w:val="18"/>
              </w:rPr>
              <w:t>9806</w:t>
            </w:r>
          </w:p>
        </w:tc>
        <w:tc>
          <w:tcPr>
            <w:tcW w:w="1940" w:type="dxa"/>
            <w:tcBorders>
              <w:top w:val="nil"/>
              <w:left w:val="nil"/>
              <w:bottom w:val="single" w:sz="8" w:space="0" w:color="auto"/>
              <w:right w:val="single" w:sz="8" w:space="0" w:color="auto"/>
            </w:tcBorders>
            <w:vAlign w:val="center"/>
          </w:tcPr>
          <w:p w14:paraId="5CA88B93" w14:textId="77777777" w:rsidR="005A65BC" w:rsidRDefault="005A65BC" w:rsidP="00816A47">
            <w:pPr>
              <w:jc w:val="center"/>
              <w:rPr>
                <w:color w:val="000000"/>
                <w:sz w:val="18"/>
                <w:szCs w:val="18"/>
              </w:rPr>
            </w:pPr>
            <w:r>
              <w:rPr>
                <w:color w:val="000000"/>
                <w:sz w:val="18"/>
                <w:szCs w:val="18"/>
              </w:rPr>
              <w:t>10842</w:t>
            </w:r>
          </w:p>
        </w:tc>
        <w:tc>
          <w:tcPr>
            <w:tcW w:w="1780" w:type="dxa"/>
            <w:tcBorders>
              <w:top w:val="nil"/>
              <w:left w:val="nil"/>
              <w:bottom w:val="single" w:sz="8" w:space="0" w:color="auto"/>
              <w:right w:val="single" w:sz="8" w:space="0" w:color="auto"/>
            </w:tcBorders>
            <w:vAlign w:val="center"/>
          </w:tcPr>
          <w:p w14:paraId="48FF7080" w14:textId="77777777" w:rsidR="005A65BC" w:rsidRDefault="005A65BC" w:rsidP="00816A47">
            <w:pPr>
              <w:jc w:val="center"/>
              <w:rPr>
                <w:color w:val="000000"/>
                <w:sz w:val="18"/>
                <w:szCs w:val="18"/>
              </w:rPr>
            </w:pPr>
            <w:r>
              <w:rPr>
                <w:color w:val="000000"/>
                <w:sz w:val="18"/>
                <w:szCs w:val="18"/>
              </w:rPr>
              <w:t>14826.5</w:t>
            </w:r>
          </w:p>
        </w:tc>
        <w:tc>
          <w:tcPr>
            <w:tcW w:w="2120" w:type="dxa"/>
            <w:tcBorders>
              <w:top w:val="nil"/>
              <w:left w:val="nil"/>
              <w:bottom w:val="single" w:sz="8" w:space="0" w:color="auto"/>
              <w:right w:val="single" w:sz="8" w:space="0" w:color="auto"/>
            </w:tcBorders>
            <w:vAlign w:val="center"/>
          </w:tcPr>
          <w:p w14:paraId="0A8BC023" w14:textId="77777777" w:rsidR="005A65BC" w:rsidRDefault="005A65BC" w:rsidP="00816A47">
            <w:pPr>
              <w:jc w:val="center"/>
              <w:rPr>
                <w:color w:val="000000"/>
                <w:sz w:val="18"/>
                <w:szCs w:val="18"/>
              </w:rPr>
            </w:pPr>
            <w:r>
              <w:rPr>
                <w:color w:val="000000"/>
                <w:sz w:val="18"/>
                <w:szCs w:val="18"/>
              </w:rPr>
              <w:t>18460.5</w:t>
            </w:r>
          </w:p>
        </w:tc>
      </w:tr>
      <w:tr w:rsidR="005A65BC" w14:paraId="6E277C89"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4D2488D0"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0DA16264"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fx_low</w:t>
            </w:r>
            <w:proofErr w:type="spellEnd"/>
            <w:r>
              <w:rPr>
                <w:color w:val="000000"/>
                <w:sz w:val="18"/>
                <w:szCs w:val="18"/>
              </w:rPr>
              <w:t xml:space="preserve"> – 2*</w:t>
            </w:r>
            <w:proofErr w:type="spellStart"/>
            <w:r>
              <w:rPr>
                <w:color w:val="000000"/>
                <w:sz w:val="18"/>
                <w:szCs w:val="18"/>
              </w:rPr>
              <w:t>fy_high</w:t>
            </w:r>
            <w:proofErr w:type="spellEnd"/>
            <w:r>
              <w:rPr>
                <w:color w:val="000000"/>
                <w:sz w:val="18"/>
                <w:szCs w:val="18"/>
              </w:rPr>
              <w:t>|</w:t>
            </w:r>
          </w:p>
        </w:tc>
        <w:tc>
          <w:tcPr>
            <w:tcW w:w="1940" w:type="dxa"/>
            <w:tcBorders>
              <w:top w:val="nil"/>
              <w:left w:val="nil"/>
              <w:bottom w:val="single" w:sz="8" w:space="0" w:color="auto"/>
              <w:right w:val="single" w:sz="8" w:space="0" w:color="auto"/>
            </w:tcBorders>
            <w:vAlign w:val="center"/>
          </w:tcPr>
          <w:p w14:paraId="03484D1B"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fx_high</w:t>
            </w:r>
            <w:proofErr w:type="spellEnd"/>
            <w:r>
              <w:rPr>
                <w:color w:val="000000"/>
                <w:sz w:val="18"/>
                <w:szCs w:val="18"/>
              </w:rPr>
              <w:t xml:space="preserve"> – 2*</w:t>
            </w:r>
            <w:proofErr w:type="spellStart"/>
            <w:r>
              <w:rPr>
                <w:color w:val="000000"/>
                <w:sz w:val="18"/>
                <w:szCs w:val="18"/>
              </w:rPr>
              <w:t>fy_low</w:t>
            </w:r>
            <w:proofErr w:type="spellEnd"/>
            <w:r>
              <w:rPr>
                <w:color w:val="000000"/>
                <w:sz w:val="18"/>
                <w:szCs w:val="18"/>
              </w:rPr>
              <w:t>|</w:t>
            </w:r>
          </w:p>
        </w:tc>
        <w:tc>
          <w:tcPr>
            <w:tcW w:w="1780" w:type="dxa"/>
            <w:tcBorders>
              <w:top w:val="nil"/>
              <w:left w:val="nil"/>
              <w:bottom w:val="single" w:sz="8" w:space="0" w:color="auto"/>
              <w:right w:val="single" w:sz="8" w:space="0" w:color="auto"/>
            </w:tcBorders>
            <w:vAlign w:val="center"/>
          </w:tcPr>
          <w:p w14:paraId="07C2AFD2"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fy_low</w:t>
            </w:r>
            <w:proofErr w:type="spellEnd"/>
            <w:r>
              <w:rPr>
                <w:color w:val="000000"/>
                <w:sz w:val="18"/>
                <w:szCs w:val="18"/>
              </w:rPr>
              <w:t xml:space="preserve"> – 2*</w:t>
            </w:r>
            <w:proofErr w:type="spellStart"/>
            <w:r>
              <w:rPr>
                <w:color w:val="000000"/>
                <w:sz w:val="18"/>
                <w:szCs w:val="18"/>
              </w:rPr>
              <w:t>fx_high</w:t>
            </w:r>
            <w:proofErr w:type="spellEnd"/>
          </w:p>
        </w:tc>
        <w:tc>
          <w:tcPr>
            <w:tcW w:w="2120" w:type="dxa"/>
            <w:tcBorders>
              <w:top w:val="nil"/>
              <w:left w:val="nil"/>
              <w:bottom w:val="single" w:sz="8" w:space="0" w:color="auto"/>
              <w:right w:val="single" w:sz="8" w:space="0" w:color="auto"/>
            </w:tcBorders>
            <w:vAlign w:val="center"/>
          </w:tcPr>
          <w:p w14:paraId="52DFC8CF" w14:textId="77777777" w:rsidR="005A65BC" w:rsidRDefault="005A65BC" w:rsidP="00816A47">
            <w:pPr>
              <w:jc w:val="center"/>
              <w:rPr>
                <w:color w:val="000000"/>
                <w:sz w:val="18"/>
                <w:szCs w:val="18"/>
              </w:rPr>
            </w:pPr>
            <w:r>
              <w:rPr>
                <w:color w:val="000000"/>
                <w:sz w:val="18"/>
                <w:szCs w:val="18"/>
              </w:rPr>
              <w:t>3*</w:t>
            </w:r>
            <w:proofErr w:type="spellStart"/>
            <w:r>
              <w:rPr>
                <w:color w:val="000000"/>
                <w:sz w:val="18"/>
                <w:szCs w:val="18"/>
              </w:rPr>
              <w:t>fy_high</w:t>
            </w:r>
            <w:proofErr w:type="spellEnd"/>
            <w:r>
              <w:rPr>
                <w:color w:val="000000"/>
                <w:sz w:val="18"/>
                <w:szCs w:val="18"/>
              </w:rPr>
              <w:t xml:space="preserve"> – 2*</w:t>
            </w:r>
            <w:proofErr w:type="spellStart"/>
            <w:r>
              <w:rPr>
                <w:color w:val="000000"/>
                <w:sz w:val="18"/>
                <w:szCs w:val="18"/>
              </w:rPr>
              <w:t>fx_low</w:t>
            </w:r>
            <w:proofErr w:type="spellEnd"/>
          </w:p>
        </w:tc>
      </w:tr>
      <w:tr w:rsidR="005A65BC" w14:paraId="2245506F" w14:textId="77777777" w:rsidTr="00816A47">
        <w:trPr>
          <w:trHeight w:val="340"/>
        </w:trPr>
        <w:tc>
          <w:tcPr>
            <w:tcW w:w="2400" w:type="dxa"/>
            <w:tcBorders>
              <w:top w:val="nil"/>
              <w:left w:val="single" w:sz="8" w:space="0" w:color="auto"/>
              <w:bottom w:val="single" w:sz="8" w:space="0" w:color="auto"/>
              <w:right w:val="single" w:sz="8" w:space="0" w:color="auto"/>
            </w:tcBorders>
            <w:vAlign w:val="center"/>
          </w:tcPr>
          <w:p w14:paraId="7BE19265"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7BA2BFF" w14:textId="77777777" w:rsidR="005A65BC" w:rsidRDefault="005A65BC" w:rsidP="00816A47">
            <w:pPr>
              <w:jc w:val="center"/>
              <w:rPr>
                <w:color w:val="000000"/>
                <w:sz w:val="18"/>
                <w:szCs w:val="18"/>
              </w:rPr>
            </w:pPr>
            <w:r>
              <w:rPr>
                <w:color w:val="000000"/>
                <w:sz w:val="18"/>
                <w:szCs w:val="18"/>
              </w:rPr>
              <w:t>3520.5</w:t>
            </w:r>
          </w:p>
        </w:tc>
        <w:tc>
          <w:tcPr>
            <w:tcW w:w="1940" w:type="dxa"/>
            <w:tcBorders>
              <w:top w:val="nil"/>
              <w:left w:val="nil"/>
              <w:bottom w:val="single" w:sz="8" w:space="0" w:color="auto"/>
              <w:right w:val="single" w:sz="8" w:space="0" w:color="auto"/>
            </w:tcBorders>
            <w:vAlign w:val="center"/>
          </w:tcPr>
          <w:p w14:paraId="5C36A07D" w14:textId="77777777" w:rsidR="005A65BC" w:rsidRDefault="005A65BC" w:rsidP="00816A47">
            <w:pPr>
              <w:jc w:val="center"/>
              <w:rPr>
                <w:color w:val="000000"/>
                <w:sz w:val="18"/>
                <w:szCs w:val="18"/>
              </w:rPr>
            </w:pPr>
            <w:r>
              <w:rPr>
                <w:color w:val="000000"/>
                <w:sz w:val="18"/>
                <w:szCs w:val="18"/>
              </w:rPr>
              <w:t>1618.5</w:t>
            </w:r>
          </w:p>
        </w:tc>
        <w:tc>
          <w:tcPr>
            <w:tcW w:w="1780" w:type="dxa"/>
            <w:tcBorders>
              <w:top w:val="nil"/>
              <w:left w:val="nil"/>
              <w:bottom w:val="single" w:sz="8" w:space="0" w:color="auto"/>
              <w:right w:val="single" w:sz="8" w:space="0" w:color="auto"/>
            </w:tcBorders>
            <w:vAlign w:val="center"/>
          </w:tcPr>
          <w:p w14:paraId="36B7C6DC" w14:textId="77777777" w:rsidR="005A65BC" w:rsidRDefault="005A65BC" w:rsidP="00816A47">
            <w:pPr>
              <w:jc w:val="center"/>
              <w:rPr>
                <w:color w:val="000000"/>
                <w:sz w:val="18"/>
                <w:szCs w:val="18"/>
              </w:rPr>
            </w:pPr>
            <w:r>
              <w:rPr>
                <w:color w:val="000000"/>
                <w:sz w:val="18"/>
                <w:szCs w:val="18"/>
              </w:rPr>
              <w:t>6579</w:t>
            </w:r>
          </w:p>
        </w:tc>
        <w:tc>
          <w:tcPr>
            <w:tcW w:w="2120" w:type="dxa"/>
            <w:tcBorders>
              <w:top w:val="nil"/>
              <w:left w:val="nil"/>
              <w:bottom w:val="single" w:sz="8" w:space="0" w:color="auto"/>
              <w:right w:val="single" w:sz="8" w:space="0" w:color="auto"/>
            </w:tcBorders>
            <w:vAlign w:val="center"/>
          </w:tcPr>
          <w:p w14:paraId="4354AB88" w14:textId="77777777" w:rsidR="005A65BC" w:rsidRDefault="005A65BC" w:rsidP="00816A47">
            <w:pPr>
              <w:jc w:val="center"/>
              <w:rPr>
                <w:color w:val="000000"/>
                <w:sz w:val="18"/>
                <w:szCs w:val="18"/>
              </w:rPr>
            </w:pPr>
            <w:r>
              <w:rPr>
                <w:color w:val="000000"/>
                <w:sz w:val="18"/>
                <w:szCs w:val="18"/>
              </w:rPr>
              <w:t>9347</w:t>
            </w:r>
          </w:p>
        </w:tc>
      </w:tr>
      <w:tr w:rsidR="005A65BC" w14:paraId="7908B43C" w14:textId="77777777" w:rsidTr="00816A47">
        <w:trPr>
          <w:trHeight w:val="560"/>
        </w:trPr>
        <w:tc>
          <w:tcPr>
            <w:tcW w:w="2400" w:type="dxa"/>
            <w:tcBorders>
              <w:top w:val="nil"/>
              <w:left w:val="single" w:sz="8" w:space="0" w:color="auto"/>
              <w:bottom w:val="single" w:sz="8" w:space="0" w:color="auto"/>
              <w:right w:val="single" w:sz="8" w:space="0" w:color="auto"/>
            </w:tcBorders>
            <w:vAlign w:val="center"/>
          </w:tcPr>
          <w:p w14:paraId="582B6580" w14:textId="77777777" w:rsidR="005A65BC" w:rsidRDefault="005A65BC" w:rsidP="00816A47">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E1BBAA"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fx_low</w:t>
            </w:r>
            <w:proofErr w:type="spellEnd"/>
            <w:r>
              <w:rPr>
                <w:color w:val="000000"/>
                <w:sz w:val="18"/>
                <w:szCs w:val="18"/>
              </w:rPr>
              <w:t xml:space="preserve"> + 3*</w:t>
            </w:r>
            <w:proofErr w:type="spellStart"/>
            <w:r>
              <w:rPr>
                <w:color w:val="000000"/>
                <w:sz w:val="18"/>
                <w:szCs w:val="18"/>
              </w:rPr>
              <w:t>fy_low</w:t>
            </w:r>
            <w:proofErr w:type="spellEnd"/>
          </w:p>
        </w:tc>
        <w:tc>
          <w:tcPr>
            <w:tcW w:w="1940" w:type="dxa"/>
            <w:tcBorders>
              <w:top w:val="nil"/>
              <w:left w:val="nil"/>
              <w:bottom w:val="single" w:sz="8" w:space="0" w:color="auto"/>
              <w:right w:val="single" w:sz="8" w:space="0" w:color="auto"/>
            </w:tcBorders>
            <w:vAlign w:val="center"/>
          </w:tcPr>
          <w:p w14:paraId="55E92C44"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fx_high</w:t>
            </w:r>
            <w:proofErr w:type="spellEnd"/>
            <w:r>
              <w:rPr>
                <w:color w:val="000000"/>
                <w:sz w:val="18"/>
                <w:szCs w:val="18"/>
              </w:rPr>
              <w:t xml:space="preserve"> + 3*</w:t>
            </w:r>
            <w:proofErr w:type="spellStart"/>
            <w:r>
              <w:rPr>
                <w:color w:val="000000"/>
                <w:sz w:val="18"/>
                <w:szCs w:val="18"/>
              </w:rPr>
              <w:t>fy_high</w:t>
            </w:r>
            <w:proofErr w:type="spellEnd"/>
          </w:p>
        </w:tc>
        <w:tc>
          <w:tcPr>
            <w:tcW w:w="1780" w:type="dxa"/>
            <w:tcBorders>
              <w:top w:val="nil"/>
              <w:left w:val="nil"/>
              <w:bottom w:val="single" w:sz="8" w:space="0" w:color="auto"/>
              <w:right w:val="single" w:sz="8" w:space="0" w:color="auto"/>
            </w:tcBorders>
            <w:vAlign w:val="center"/>
          </w:tcPr>
          <w:p w14:paraId="6D541FCA"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fy_low</w:t>
            </w:r>
            <w:proofErr w:type="spellEnd"/>
            <w:r>
              <w:rPr>
                <w:color w:val="000000"/>
                <w:sz w:val="18"/>
                <w:szCs w:val="18"/>
              </w:rPr>
              <w:t xml:space="preserve"> + 3*</w:t>
            </w:r>
            <w:proofErr w:type="spellStart"/>
            <w:r>
              <w:rPr>
                <w:color w:val="000000"/>
                <w:sz w:val="18"/>
                <w:szCs w:val="18"/>
              </w:rPr>
              <w:t>fx_low</w:t>
            </w:r>
            <w:proofErr w:type="spellEnd"/>
          </w:p>
        </w:tc>
        <w:tc>
          <w:tcPr>
            <w:tcW w:w="2120" w:type="dxa"/>
            <w:tcBorders>
              <w:top w:val="nil"/>
              <w:left w:val="nil"/>
              <w:bottom w:val="single" w:sz="8" w:space="0" w:color="auto"/>
              <w:right w:val="single" w:sz="8" w:space="0" w:color="auto"/>
            </w:tcBorders>
            <w:vAlign w:val="center"/>
          </w:tcPr>
          <w:p w14:paraId="4F548896" w14:textId="77777777" w:rsidR="005A65BC" w:rsidRDefault="005A65BC" w:rsidP="00816A47">
            <w:pPr>
              <w:jc w:val="center"/>
              <w:rPr>
                <w:color w:val="000000"/>
                <w:sz w:val="18"/>
                <w:szCs w:val="18"/>
              </w:rPr>
            </w:pPr>
            <w:r>
              <w:rPr>
                <w:color w:val="000000"/>
                <w:sz w:val="18"/>
                <w:szCs w:val="18"/>
              </w:rPr>
              <w:t>2*</w:t>
            </w:r>
            <w:proofErr w:type="spellStart"/>
            <w:r>
              <w:rPr>
                <w:color w:val="000000"/>
                <w:sz w:val="18"/>
                <w:szCs w:val="18"/>
              </w:rPr>
              <w:t>fy_high</w:t>
            </w:r>
            <w:proofErr w:type="spellEnd"/>
            <w:r>
              <w:rPr>
                <w:color w:val="000000"/>
                <w:sz w:val="18"/>
                <w:szCs w:val="18"/>
              </w:rPr>
              <w:t xml:space="preserve"> + 3*</w:t>
            </w:r>
            <w:proofErr w:type="spellStart"/>
            <w:r>
              <w:rPr>
                <w:color w:val="000000"/>
                <w:sz w:val="18"/>
                <w:szCs w:val="18"/>
              </w:rPr>
              <w:t>fx_high</w:t>
            </w:r>
            <w:proofErr w:type="spellEnd"/>
          </w:p>
        </w:tc>
      </w:tr>
      <w:tr w:rsidR="005A65BC" w14:paraId="27E8EE63" w14:textId="77777777" w:rsidTr="00816A47">
        <w:trPr>
          <w:trHeight w:val="340"/>
        </w:trPr>
        <w:tc>
          <w:tcPr>
            <w:tcW w:w="2400" w:type="dxa"/>
            <w:tcBorders>
              <w:top w:val="nil"/>
              <w:left w:val="single" w:sz="8" w:space="0" w:color="auto"/>
              <w:bottom w:val="single" w:sz="4" w:space="0" w:color="auto"/>
              <w:right w:val="single" w:sz="8" w:space="0" w:color="auto"/>
            </w:tcBorders>
            <w:vAlign w:val="center"/>
          </w:tcPr>
          <w:p w14:paraId="5DF76884" w14:textId="77777777" w:rsidR="005A65BC" w:rsidRDefault="005A65BC" w:rsidP="00816A47">
            <w:pPr>
              <w:jc w:val="center"/>
              <w:rPr>
                <w:color w:val="000000"/>
                <w:sz w:val="18"/>
                <w:szCs w:val="18"/>
              </w:rPr>
            </w:pPr>
            <w:r>
              <w:rPr>
                <w:color w:val="000000"/>
                <w:sz w:val="18"/>
                <w:szCs w:val="18"/>
              </w:rPr>
              <w:t>IMD frequency limits (MHz)</w:t>
            </w:r>
          </w:p>
        </w:tc>
        <w:tc>
          <w:tcPr>
            <w:tcW w:w="1940" w:type="dxa"/>
            <w:tcBorders>
              <w:top w:val="nil"/>
              <w:left w:val="nil"/>
              <w:bottom w:val="single" w:sz="4" w:space="0" w:color="auto"/>
              <w:right w:val="single" w:sz="8" w:space="0" w:color="auto"/>
            </w:tcBorders>
            <w:vAlign w:val="center"/>
          </w:tcPr>
          <w:p w14:paraId="77718091" w14:textId="77777777" w:rsidR="005A65BC" w:rsidRDefault="005A65BC" w:rsidP="00816A47">
            <w:pPr>
              <w:jc w:val="center"/>
              <w:rPr>
                <w:color w:val="000000"/>
                <w:sz w:val="18"/>
                <w:szCs w:val="18"/>
              </w:rPr>
            </w:pPr>
            <w:r>
              <w:rPr>
                <w:color w:val="000000"/>
                <w:sz w:val="18"/>
                <w:szCs w:val="18"/>
              </w:rPr>
              <w:t>13153</w:t>
            </w:r>
          </w:p>
        </w:tc>
        <w:tc>
          <w:tcPr>
            <w:tcW w:w="1940" w:type="dxa"/>
            <w:tcBorders>
              <w:top w:val="nil"/>
              <w:left w:val="nil"/>
              <w:bottom w:val="single" w:sz="4" w:space="0" w:color="auto"/>
              <w:right w:val="single" w:sz="8" w:space="0" w:color="auto"/>
            </w:tcBorders>
            <w:vAlign w:val="center"/>
          </w:tcPr>
          <w:p w14:paraId="585E3B1A" w14:textId="77777777" w:rsidR="005A65BC" w:rsidRDefault="005A65BC" w:rsidP="00816A47">
            <w:pPr>
              <w:jc w:val="center"/>
              <w:rPr>
                <w:color w:val="000000"/>
                <w:sz w:val="18"/>
                <w:szCs w:val="18"/>
              </w:rPr>
            </w:pPr>
            <w:r>
              <w:rPr>
                <w:color w:val="000000"/>
                <w:sz w:val="18"/>
                <w:szCs w:val="18"/>
              </w:rPr>
              <w:t>15921</w:t>
            </w:r>
          </w:p>
        </w:tc>
        <w:tc>
          <w:tcPr>
            <w:tcW w:w="1780" w:type="dxa"/>
            <w:tcBorders>
              <w:top w:val="nil"/>
              <w:left w:val="nil"/>
              <w:bottom w:val="single" w:sz="4" w:space="0" w:color="auto"/>
              <w:right w:val="single" w:sz="8" w:space="0" w:color="auto"/>
            </w:tcBorders>
            <w:vAlign w:val="center"/>
          </w:tcPr>
          <w:p w14:paraId="320E3B2C" w14:textId="77777777" w:rsidR="005A65BC" w:rsidRDefault="005A65BC" w:rsidP="00816A47">
            <w:pPr>
              <w:jc w:val="center"/>
              <w:rPr>
                <w:color w:val="000000"/>
                <w:sz w:val="18"/>
                <w:szCs w:val="18"/>
              </w:rPr>
            </w:pPr>
            <w:r>
              <w:rPr>
                <w:color w:val="000000"/>
                <w:sz w:val="18"/>
                <w:szCs w:val="18"/>
              </w:rPr>
              <w:t>11479.5</w:t>
            </w:r>
          </w:p>
        </w:tc>
        <w:tc>
          <w:tcPr>
            <w:tcW w:w="2120" w:type="dxa"/>
            <w:tcBorders>
              <w:top w:val="nil"/>
              <w:left w:val="nil"/>
              <w:bottom w:val="single" w:sz="4" w:space="0" w:color="auto"/>
              <w:right w:val="single" w:sz="8" w:space="0" w:color="auto"/>
            </w:tcBorders>
            <w:vAlign w:val="center"/>
          </w:tcPr>
          <w:p w14:paraId="6700E1F2" w14:textId="77777777" w:rsidR="005A65BC" w:rsidRDefault="005A65BC" w:rsidP="00816A47">
            <w:pPr>
              <w:jc w:val="center"/>
              <w:rPr>
                <w:color w:val="000000"/>
                <w:sz w:val="18"/>
                <w:szCs w:val="18"/>
              </w:rPr>
            </w:pPr>
            <w:r>
              <w:rPr>
                <w:color w:val="000000"/>
                <w:sz w:val="18"/>
                <w:szCs w:val="18"/>
              </w:rPr>
              <w:t>13381.5</w:t>
            </w:r>
          </w:p>
        </w:tc>
      </w:tr>
    </w:tbl>
    <w:p w14:paraId="2E0E0DE7" w14:textId="77777777" w:rsidR="005A65BC" w:rsidRDefault="005A65BC" w:rsidP="005A65BC"/>
    <w:p w14:paraId="6C382AC3" w14:textId="77777777" w:rsidR="005A65BC" w:rsidRDefault="005A65BC" w:rsidP="005A65BC">
      <w:r>
        <w:t>No IMD impact to the n77 is expected since it is TDD band. Based on the table above, the 4th order IMDs may fall into Rx frequencies of band n24.  However, within USA, the frequency of operation of n77 is going to be above 3450 MHz.  Moreover, n24 uplink operation is restricted to between 1627.5 – 1637.5 MHz and between 1646.5 – 1656.5 MHz.  For this combination of n77 and n24 UL operating frequency ranges, there are no IMDs falling on top of n24 Rx frequencies, and therefore no additional MSD needs to be specified for n24.</w:t>
      </w:r>
    </w:p>
    <w:p w14:paraId="41CD5E7F" w14:textId="77777777" w:rsidR="005A65BC" w:rsidRDefault="005A65BC" w:rsidP="005A65BC"/>
    <w:p w14:paraId="7EAEF816" w14:textId="77777777" w:rsidR="005A65BC" w:rsidRDefault="005A65BC" w:rsidP="005A65BC"/>
    <w:p w14:paraId="19706EE9" w14:textId="77777777" w:rsidR="005A65BC" w:rsidRDefault="005A65BC" w:rsidP="005A65BC">
      <w:pPr>
        <w:rPr>
          <w:rFonts w:eastAsia="MS Mincho"/>
          <w:lang w:eastAsia="ja-JP"/>
        </w:rPr>
      </w:pPr>
      <w:r>
        <w:rPr>
          <w:rFonts w:eastAsia="SimSun" w:hint="eastAsia"/>
        </w:rPr>
        <w:t xml:space="preserve">Table </w:t>
      </w:r>
      <w:r>
        <w:rPr>
          <w:rFonts w:eastAsia="SimSun" w:hint="eastAsia"/>
          <w:lang w:eastAsia="zh-CN"/>
        </w:rPr>
        <w:t>6.52.2</w:t>
      </w:r>
      <w:r>
        <w:rPr>
          <w:rFonts w:eastAsia="SimSun" w:hint="eastAsia"/>
        </w:rPr>
        <w:t>.</w:t>
      </w:r>
      <w:r>
        <w:rPr>
          <w:rFonts w:eastAsia="SimSun"/>
          <w:lang w:eastAsia="zh-CN"/>
        </w:rPr>
        <w:t>2</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hint="eastAsia"/>
          <w:lang w:eastAsia="zh-CN"/>
        </w:rPr>
        <w:t>2UL bands CA</w:t>
      </w:r>
      <w:r>
        <w:rPr>
          <w:rFonts w:eastAsia="SimSun" w:hint="eastAsia"/>
          <w:lang w:eastAsia="ja-JP"/>
        </w:rPr>
        <w:t xml:space="preserve"> configuration</w:t>
      </w:r>
      <w:r>
        <w:rPr>
          <w:rFonts w:eastAsia="MS Mincho" w:hint="eastAsia"/>
          <w:lang w:eastAsia="ja-JP"/>
        </w:rPr>
        <w:t>.</w:t>
      </w:r>
    </w:p>
    <w:p w14:paraId="095BB17F" w14:textId="77777777" w:rsidR="005A65BC" w:rsidRDefault="005A65BC" w:rsidP="005A65BC">
      <w:pPr>
        <w:rPr>
          <w:rFonts w:eastAsia="MS Mincho"/>
          <w:lang w:eastAsia="ja-JP"/>
        </w:rPr>
      </w:pPr>
    </w:p>
    <w:p w14:paraId="1DB5083E"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hint="eastAsia"/>
          <w:b/>
          <w:bCs/>
        </w:rPr>
        <w:t>.2</w:t>
      </w:r>
      <w:r>
        <w:rPr>
          <w:rFonts w:ascii="Arial" w:hAnsi="Arial" w:cs="Arial"/>
          <w:b/>
          <w:bCs/>
        </w:rPr>
        <w:t>.2-</w:t>
      </w:r>
      <w:r>
        <w:rPr>
          <w:rFonts w:ascii="Arial" w:hAnsi="Arial" w:cs="Arial" w:hint="eastAsia"/>
          <w:b/>
          <w:bCs/>
        </w:rPr>
        <w:t>2</w:t>
      </w:r>
      <w:r>
        <w:rPr>
          <w:rFonts w:ascii="Arial" w:hAnsi="Arial" w:cs="Arial"/>
          <w:b/>
          <w:bCs/>
        </w:rPr>
        <w:t xml:space="preserve">: </w:t>
      </w:r>
      <w:r>
        <w:rPr>
          <w:rFonts w:ascii="Arial" w:hAnsi="Arial" w:cs="Arial" w:hint="eastAsia"/>
          <w:b/>
          <w:bCs/>
        </w:rPr>
        <w:t>Protected bands</w:t>
      </w:r>
      <w:r>
        <w:rPr>
          <w:rFonts w:ascii="Arial" w:hAnsi="Arial" w:cs="Arial"/>
          <w:b/>
          <w:bCs/>
        </w:rPr>
        <w:t xml:space="preserve"> for the </w:t>
      </w:r>
      <w:r>
        <w:rPr>
          <w:rFonts w:ascii="Arial" w:hAnsi="Arial" w:cs="Arial" w:hint="eastAsia"/>
          <w:b/>
          <w:bCs/>
        </w:rPr>
        <w:t xml:space="preserve">2UL bands CA </w:t>
      </w:r>
      <w:r>
        <w:rPr>
          <w:rFonts w:ascii="Arial" w:hAnsi="Arial" w:cs="Arial"/>
          <w:b/>
          <w:bC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620"/>
        <w:gridCol w:w="972"/>
        <w:gridCol w:w="591"/>
        <w:gridCol w:w="997"/>
        <w:gridCol w:w="1077"/>
        <w:gridCol w:w="959"/>
        <w:gridCol w:w="1052"/>
      </w:tblGrid>
      <w:tr w:rsidR="005A65BC" w14:paraId="3E5A7DA7" w14:textId="77777777" w:rsidTr="00816A47">
        <w:tc>
          <w:tcPr>
            <w:tcW w:w="1508" w:type="dxa"/>
            <w:vMerge w:val="restart"/>
          </w:tcPr>
          <w:p w14:paraId="4509E15B" w14:textId="77777777" w:rsidR="005A65BC" w:rsidRDefault="005A65BC" w:rsidP="00816A47">
            <w:pPr>
              <w:pStyle w:val="TAH"/>
            </w:pPr>
            <w:r>
              <w:lastRenderedPageBreak/>
              <w:t>NR CA combination</w:t>
            </w:r>
          </w:p>
        </w:tc>
        <w:tc>
          <w:tcPr>
            <w:tcW w:w="8268" w:type="dxa"/>
            <w:gridSpan w:val="7"/>
          </w:tcPr>
          <w:p w14:paraId="271727B1" w14:textId="77777777" w:rsidR="005A65BC" w:rsidRDefault="005A65BC" w:rsidP="00816A47">
            <w:pPr>
              <w:pStyle w:val="TAH"/>
            </w:pPr>
            <w:r>
              <w:t>Spurious emission</w:t>
            </w:r>
          </w:p>
        </w:tc>
      </w:tr>
      <w:tr w:rsidR="005A65BC" w14:paraId="77481D33" w14:textId="77777777" w:rsidTr="00816A47">
        <w:tc>
          <w:tcPr>
            <w:tcW w:w="1508" w:type="dxa"/>
            <w:vMerge/>
          </w:tcPr>
          <w:p w14:paraId="30934D08" w14:textId="77777777" w:rsidR="005A65BC" w:rsidRDefault="005A65BC" w:rsidP="00816A47">
            <w:pPr>
              <w:pStyle w:val="TAH"/>
            </w:pPr>
          </w:p>
        </w:tc>
        <w:tc>
          <w:tcPr>
            <w:tcW w:w="2620" w:type="dxa"/>
          </w:tcPr>
          <w:p w14:paraId="1DFEEBD3" w14:textId="77777777" w:rsidR="005A65BC" w:rsidRDefault="005A65BC" w:rsidP="00816A47">
            <w:pPr>
              <w:pStyle w:val="TAH"/>
            </w:pPr>
            <w:r>
              <w:t>Protected Band</w:t>
            </w:r>
          </w:p>
        </w:tc>
        <w:tc>
          <w:tcPr>
            <w:tcW w:w="2560" w:type="dxa"/>
            <w:gridSpan w:val="3"/>
          </w:tcPr>
          <w:p w14:paraId="57A9AECE" w14:textId="77777777" w:rsidR="005A65BC" w:rsidRDefault="005A65BC" w:rsidP="00816A47">
            <w:pPr>
              <w:pStyle w:val="TAH"/>
            </w:pPr>
            <w:r>
              <w:t>Frequency range (MHz)</w:t>
            </w:r>
          </w:p>
        </w:tc>
        <w:tc>
          <w:tcPr>
            <w:tcW w:w="1077" w:type="dxa"/>
          </w:tcPr>
          <w:p w14:paraId="23A3F4AC" w14:textId="77777777" w:rsidR="005A65BC" w:rsidRDefault="005A65BC" w:rsidP="00816A47">
            <w:pPr>
              <w:pStyle w:val="TAH"/>
            </w:pPr>
            <w:r>
              <w:t>Maximum Level (dBm)</w:t>
            </w:r>
          </w:p>
        </w:tc>
        <w:tc>
          <w:tcPr>
            <w:tcW w:w="959" w:type="dxa"/>
          </w:tcPr>
          <w:p w14:paraId="63EE2A2C" w14:textId="77777777" w:rsidR="005A65BC" w:rsidRDefault="005A65BC" w:rsidP="00816A47">
            <w:pPr>
              <w:pStyle w:val="TAH"/>
            </w:pPr>
            <w:r>
              <w:t>MBW (MHz)</w:t>
            </w:r>
          </w:p>
        </w:tc>
        <w:tc>
          <w:tcPr>
            <w:tcW w:w="1052" w:type="dxa"/>
          </w:tcPr>
          <w:p w14:paraId="42D4C2F6" w14:textId="77777777" w:rsidR="005A65BC" w:rsidRDefault="005A65BC" w:rsidP="00816A47">
            <w:pPr>
              <w:pStyle w:val="TAH"/>
            </w:pPr>
            <w:r>
              <w:t>NOTE</w:t>
            </w:r>
          </w:p>
        </w:tc>
      </w:tr>
      <w:tr w:rsidR="005A65BC" w14:paraId="0073FD4A" w14:textId="77777777" w:rsidTr="00816A47">
        <w:tc>
          <w:tcPr>
            <w:tcW w:w="1508" w:type="dxa"/>
            <w:vAlign w:val="center"/>
          </w:tcPr>
          <w:p w14:paraId="24951275" w14:textId="77777777" w:rsidR="005A65BC" w:rsidRDefault="005A65BC" w:rsidP="00816A47">
            <w:pPr>
              <w:pStyle w:val="TAC"/>
              <w:spacing w:before="48" w:after="24"/>
              <w:rPr>
                <w:lang w:val="en-US"/>
              </w:rPr>
            </w:pPr>
            <w:proofErr w:type="spellStart"/>
            <w:r>
              <w:t>CA_n</w:t>
            </w:r>
            <w:proofErr w:type="spellEnd"/>
            <w:r>
              <w:rPr>
                <w:lang w:val="en-US"/>
              </w:rPr>
              <w:t>24</w:t>
            </w:r>
            <w:r>
              <w:t>-n</w:t>
            </w:r>
            <w:r>
              <w:rPr>
                <w:lang w:val="en-US"/>
              </w:rPr>
              <w:t>77</w:t>
            </w:r>
          </w:p>
        </w:tc>
        <w:tc>
          <w:tcPr>
            <w:tcW w:w="2620" w:type="dxa"/>
            <w:vAlign w:val="center"/>
          </w:tcPr>
          <w:p w14:paraId="05F1DFC2" w14:textId="77777777" w:rsidR="005A65BC" w:rsidRDefault="005A65BC" w:rsidP="00816A47">
            <w:pPr>
              <w:pStyle w:val="TAL"/>
            </w:pPr>
            <w:r>
              <w:t xml:space="preserve">E-UTRA Band 2, 4, 5, 10, 12, 13, 14, 17, 25, 26, 29, 30, </w:t>
            </w:r>
            <w:r>
              <w:rPr>
                <w:lang w:val="en-US"/>
              </w:rPr>
              <w:t xml:space="preserve">41, </w:t>
            </w:r>
            <w:r>
              <w:t>66, 70, 71</w:t>
            </w:r>
            <w:r>
              <w:rPr>
                <w:lang w:val="en-US"/>
              </w:rPr>
              <w:t xml:space="preserve">, </w:t>
            </w:r>
            <w:r>
              <w:t>85</w:t>
            </w:r>
          </w:p>
        </w:tc>
        <w:tc>
          <w:tcPr>
            <w:tcW w:w="972" w:type="dxa"/>
            <w:vAlign w:val="center"/>
          </w:tcPr>
          <w:p w14:paraId="2B21D35E" w14:textId="77777777" w:rsidR="005A65BC" w:rsidRDefault="005A65BC" w:rsidP="00816A47">
            <w:pPr>
              <w:pStyle w:val="TAC"/>
              <w:spacing w:before="48" w:after="24"/>
              <w:rPr>
                <w:lang w:val="en-US" w:eastAsia="zh-CN"/>
              </w:rPr>
            </w:pPr>
            <w:proofErr w:type="spellStart"/>
            <w:r>
              <w:t>F</w:t>
            </w:r>
            <w:r>
              <w:rPr>
                <w:vertAlign w:val="subscript"/>
              </w:rPr>
              <w:t>DL_low</w:t>
            </w:r>
            <w:proofErr w:type="spellEnd"/>
          </w:p>
        </w:tc>
        <w:tc>
          <w:tcPr>
            <w:tcW w:w="591" w:type="dxa"/>
            <w:vAlign w:val="center"/>
          </w:tcPr>
          <w:p w14:paraId="4BB69856" w14:textId="77777777" w:rsidR="005A65BC" w:rsidRDefault="005A65BC" w:rsidP="00816A47">
            <w:pPr>
              <w:pStyle w:val="TAC"/>
              <w:spacing w:before="48" w:after="24"/>
              <w:rPr>
                <w:lang w:val="en-US" w:eastAsia="zh-CN"/>
              </w:rPr>
            </w:pPr>
            <w:r>
              <w:rPr>
                <w:rFonts w:hint="eastAsia"/>
                <w:lang w:val="en-US" w:eastAsia="zh-CN"/>
              </w:rPr>
              <w:t>-</w:t>
            </w:r>
          </w:p>
        </w:tc>
        <w:tc>
          <w:tcPr>
            <w:tcW w:w="997" w:type="dxa"/>
            <w:vAlign w:val="center"/>
          </w:tcPr>
          <w:p w14:paraId="36FEF741" w14:textId="77777777" w:rsidR="005A65BC" w:rsidRDefault="005A65BC" w:rsidP="00816A47">
            <w:pPr>
              <w:pStyle w:val="TAC"/>
              <w:spacing w:before="48" w:after="24"/>
              <w:rPr>
                <w:lang w:val="en-US" w:eastAsia="zh-CN"/>
              </w:rPr>
            </w:pPr>
            <w:proofErr w:type="spellStart"/>
            <w:r>
              <w:t>F</w:t>
            </w:r>
            <w:r>
              <w:rPr>
                <w:vertAlign w:val="subscript"/>
              </w:rPr>
              <w:t>DL_high</w:t>
            </w:r>
            <w:proofErr w:type="spellEnd"/>
          </w:p>
        </w:tc>
        <w:tc>
          <w:tcPr>
            <w:tcW w:w="1077" w:type="dxa"/>
            <w:vAlign w:val="center"/>
          </w:tcPr>
          <w:p w14:paraId="6E60548C" w14:textId="77777777" w:rsidR="005A65BC" w:rsidRDefault="005A65BC" w:rsidP="00816A47">
            <w:pPr>
              <w:pStyle w:val="TAC"/>
              <w:spacing w:before="48" w:after="24"/>
              <w:rPr>
                <w:lang w:val="en-US" w:eastAsia="zh-CN"/>
              </w:rPr>
            </w:pPr>
            <w:r>
              <w:rPr>
                <w:rFonts w:hint="eastAsia"/>
                <w:lang w:val="en-US" w:eastAsia="zh-CN"/>
              </w:rPr>
              <w:t>-50</w:t>
            </w:r>
          </w:p>
        </w:tc>
        <w:tc>
          <w:tcPr>
            <w:tcW w:w="959" w:type="dxa"/>
            <w:vAlign w:val="center"/>
          </w:tcPr>
          <w:p w14:paraId="00987A32" w14:textId="77777777" w:rsidR="005A65BC" w:rsidRDefault="005A65BC" w:rsidP="00816A47">
            <w:pPr>
              <w:pStyle w:val="TAC"/>
              <w:spacing w:before="48" w:after="24"/>
              <w:rPr>
                <w:lang w:val="en-US" w:eastAsia="zh-CN"/>
              </w:rPr>
            </w:pPr>
            <w:r>
              <w:rPr>
                <w:rFonts w:hint="eastAsia"/>
                <w:lang w:val="en-US" w:eastAsia="zh-CN"/>
              </w:rPr>
              <w:t>1</w:t>
            </w:r>
          </w:p>
        </w:tc>
        <w:tc>
          <w:tcPr>
            <w:tcW w:w="1052" w:type="dxa"/>
            <w:vAlign w:val="center"/>
          </w:tcPr>
          <w:p w14:paraId="7494830A" w14:textId="77777777" w:rsidR="005A65BC" w:rsidRDefault="005A65BC" w:rsidP="00816A47">
            <w:pPr>
              <w:pStyle w:val="TAC"/>
              <w:spacing w:before="48" w:after="24"/>
              <w:rPr>
                <w:lang w:val="en-US" w:eastAsia="zh-CN"/>
              </w:rPr>
            </w:pPr>
          </w:p>
        </w:tc>
      </w:tr>
      <w:tr w:rsidR="005A65BC" w14:paraId="3B701844" w14:textId="77777777" w:rsidTr="00816A47">
        <w:tc>
          <w:tcPr>
            <w:tcW w:w="9776" w:type="dxa"/>
            <w:gridSpan w:val="8"/>
            <w:vAlign w:val="center"/>
          </w:tcPr>
          <w:p w14:paraId="7CC8B90D" w14:textId="77777777" w:rsidR="005A65BC" w:rsidRDefault="005A65BC" w:rsidP="00816A47">
            <w:pPr>
              <w:pStyle w:val="TAN"/>
            </w:pPr>
            <w:r>
              <w:t>NOTE 1:</w:t>
            </w:r>
            <w:r>
              <w:tab/>
            </w:r>
            <w:proofErr w:type="spellStart"/>
            <w:r>
              <w:t>F</w:t>
            </w:r>
            <w:r>
              <w:rPr>
                <w:vertAlign w:val="subscript"/>
              </w:rPr>
              <w:t>DL_low</w:t>
            </w:r>
            <w:proofErr w:type="spellEnd"/>
            <w:r>
              <w:rPr>
                <w:vertAlign w:val="subscript"/>
              </w:rPr>
              <w:t xml:space="preserve"> </w:t>
            </w:r>
            <w:r>
              <w:t xml:space="preserve">and </w:t>
            </w:r>
            <w:proofErr w:type="spellStart"/>
            <w:r>
              <w:t>F</w:t>
            </w:r>
            <w:r>
              <w:rPr>
                <w:vertAlign w:val="subscript"/>
              </w:rPr>
              <w:t>DL_high</w:t>
            </w:r>
            <w:proofErr w:type="spellEnd"/>
            <w:r>
              <w:t xml:space="preserve"> refer to each frequency band specified in Table 5.2-1 in TS 38.101-1 or Table 5.5-1 in TS 36.101</w:t>
            </w:r>
          </w:p>
        </w:tc>
      </w:tr>
    </w:tbl>
    <w:p w14:paraId="565FC756" w14:textId="77777777" w:rsidR="005A65BC" w:rsidRDefault="005A65BC" w:rsidP="005A65BC">
      <w:pPr>
        <w:rPr>
          <w:lang w:eastAsia="zh-CN"/>
        </w:rPr>
      </w:pPr>
    </w:p>
    <w:p w14:paraId="336F17E4" w14:textId="77777777" w:rsidR="005A65BC" w:rsidRDefault="005A65BC" w:rsidP="005A65BC">
      <w:pPr>
        <w:pStyle w:val="Heading4"/>
        <w:numPr>
          <w:ilvl w:val="0"/>
          <w:numId w:val="0"/>
        </w:numPr>
        <w:spacing w:before="180"/>
        <w:ind w:left="864" w:hanging="864"/>
        <w:rPr>
          <w:rFonts w:cs="Arial"/>
          <w:lang w:val="en-US" w:eastAsia="zh-CN"/>
        </w:rPr>
      </w:pPr>
      <w:bookmarkStart w:id="110" w:name="_Toc31173"/>
      <w:bookmarkStart w:id="111" w:name="_Toc15746"/>
      <w:bookmarkStart w:id="112" w:name="_Toc19138"/>
      <w:bookmarkStart w:id="113" w:name="_Toc16349"/>
      <w:bookmarkStart w:id="114" w:name="_Toc2852"/>
      <w:r>
        <w:rPr>
          <w:rFonts w:cs="Arial" w:hint="eastAsia"/>
          <w:lang w:val="en-US" w:eastAsia="zh-CN"/>
        </w:rPr>
        <w:t>6.52.2.3</w:t>
      </w:r>
      <w:r>
        <w:rPr>
          <w:rFonts w:cs="Arial" w:hint="eastAsia"/>
          <w:lang w:val="en-US" w:eastAsia="zh-CN"/>
        </w:rPr>
        <w:tab/>
      </w:r>
      <w:r>
        <w:rPr>
          <w:rFonts w:cs="Arial" w:hint="eastAsia"/>
          <w:lang w:val="en-US" w:eastAsia="zh-CN"/>
        </w:rPr>
        <w:tab/>
        <w:t>REFSENS requirements</w:t>
      </w:r>
      <w:bookmarkEnd w:id="110"/>
      <w:bookmarkEnd w:id="111"/>
      <w:bookmarkEnd w:id="112"/>
      <w:bookmarkEnd w:id="113"/>
      <w:bookmarkEnd w:id="114"/>
    </w:p>
    <w:p w14:paraId="47F46403" w14:textId="77777777" w:rsidR="005A65BC" w:rsidRDefault="005A65BC" w:rsidP="005A65BC">
      <w:pPr>
        <w:rPr>
          <w:lang w:eastAsia="zh-CN"/>
        </w:rPr>
      </w:pPr>
    </w:p>
    <w:p w14:paraId="05ADAD4C" w14:textId="77777777" w:rsidR="005A65BC" w:rsidRDefault="005A65BC" w:rsidP="005A65BC">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hint="eastAsia"/>
          <w:b/>
          <w:bCs/>
        </w:rPr>
        <w:t>.2</w:t>
      </w:r>
      <w:r>
        <w:rPr>
          <w:rFonts w:ascii="Arial" w:hAnsi="Arial" w:cs="Arial"/>
          <w:b/>
          <w:bCs/>
        </w:rPr>
        <w:t>.3-1: 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5A65BC" w14:paraId="04A501DC" w14:textId="77777777" w:rsidTr="00816A4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72DDE6CB" w14:textId="77777777" w:rsidR="005A65BC" w:rsidRDefault="005A65BC" w:rsidP="00816A47">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5EBDDB3" w14:textId="77777777" w:rsidR="005A65BC" w:rsidRDefault="005A65BC" w:rsidP="00816A47">
            <w:pPr>
              <w:pStyle w:val="TAH"/>
            </w:pPr>
            <w:r>
              <w:t>Source of IMD</w:t>
            </w:r>
          </w:p>
        </w:tc>
      </w:tr>
      <w:tr w:rsidR="005A65BC" w14:paraId="4FFBC0C8" w14:textId="77777777" w:rsidTr="00816A4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494502A1" w14:textId="77777777" w:rsidR="005A65BC" w:rsidRDefault="005A65BC" w:rsidP="00816A47">
            <w:pPr>
              <w:pStyle w:val="TAH"/>
              <w:rPr>
                <w:lang w:val="en-US" w:eastAsia="zh-CN"/>
              </w:rPr>
            </w:pPr>
            <w:r>
              <w:rPr>
                <w:rFonts w:hint="eastAsia"/>
                <w:lang w:val="en-US" w:eastAsia="zh-CN"/>
              </w:rPr>
              <w:t>CA</w:t>
            </w:r>
          </w:p>
          <w:p w14:paraId="7782ACAE" w14:textId="77777777" w:rsidR="005A65BC" w:rsidRDefault="005A65BC" w:rsidP="00816A47">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6B279960" w14:textId="77777777" w:rsidR="005A65BC" w:rsidRDefault="005A65BC" w:rsidP="00816A47">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933F5FA" w14:textId="77777777" w:rsidR="005A65BC" w:rsidRDefault="005A65BC" w:rsidP="00816A47">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9706CA3" w14:textId="77777777" w:rsidR="005A65BC" w:rsidRDefault="005A65BC" w:rsidP="00816A4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9046383" w14:textId="77777777" w:rsidR="005A65BC" w:rsidRDefault="005A65BC" w:rsidP="00816A47">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786A5833" w14:textId="77777777" w:rsidR="005A65BC" w:rsidRDefault="005A65BC" w:rsidP="00816A47">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22C6A4E6" w14:textId="77777777" w:rsidR="005A65BC" w:rsidRDefault="005A65BC" w:rsidP="00816A47">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39B0D582" w14:textId="77777777" w:rsidR="005A65BC" w:rsidRDefault="005A65BC" w:rsidP="00816A47">
            <w:pPr>
              <w:pStyle w:val="TAH"/>
            </w:pPr>
          </w:p>
        </w:tc>
      </w:tr>
      <w:tr w:rsidR="005A65BC" w14:paraId="60628AF5" w14:textId="77777777" w:rsidTr="00816A47">
        <w:trPr>
          <w:trHeight w:val="98"/>
          <w:jc w:val="center"/>
        </w:trPr>
        <w:tc>
          <w:tcPr>
            <w:tcW w:w="2106" w:type="dxa"/>
            <w:vMerge w:val="restart"/>
            <w:tcBorders>
              <w:top w:val="single" w:sz="4" w:space="0" w:color="auto"/>
              <w:left w:val="single" w:sz="4" w:space="0" w:color="auto"/>
              <w:right w:val="single" w:sz="4" w:space="0" w:color="auto"/>
            </w:tcBorders>
            <w:vAlign w:val="center"/>
          </w:tcPr>
          <w:p w14:paraId="081F895C" w14:textId="77777777" w:rsidR="005A65BC" w:rsidRDefault="005A65BC" w:rsidP="00816A47">
            <w:pPr>
              <w:pStyle w:val="TAC"/>
              <w:spacing w:before="48" w:after="24"/>
              <w:rPr>
                <w:vertAlign w:val="superscript"/>
                <w:lang w:val="en-US"/>
              </w:rPr>
            </w:pPr>
            <w:r>
              <w:rPr>
                <w:rFonts w:hint="eastAsia"/>
                <w:lang w:val="en-US" w:eastAsia="zh-CN"/>
              </w:rPr>
              <w:t>CA</w:t>
            </w:r>
            <w:r>
              <w:t>_</w:t>
            </w:r>
            <w:r>
              <w:rPr>
                <w:rFonts w:hint="eastAsia"/>
                <w:lang w:val="en-US" w:eastAsia="zh-CN"/>
              </w:rPr>
              <w:t>n2</w:t>
            </w:r>
            <w:r>
              <w:rPr>
                <w:lang w:val="en-US" w:eastAsia="zh-CN"/>
              </w:rPr>
              <w:t>4</w:t>
            </w:r>
            <w:r>
              <w:t>A-</w:t>
            </w:r>
            <w:r>
              <w:rPr>
                <w:rFonts w:hint="eastAsia"/>
                <w:lang w:eastAsia="zh-CN"/>
              </w:rPr>
              <w:t>n</w:t>
            </w:r>
            <w:r>
              <w:rPr>
                <w:lang w:val="en-US" w:eastAsia="zh-CN"/>
              </w:rPr>
              <w:t>77</w:t>
            </w:r>
            <w:r>
              <w:t>A</w:t>
            </w:r>
            <w:r>
              <w:rPr>
                <w:vertAlign w:val="superscript"/>
                <w:lang w:val="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3CE53396" w14:textId="77777777" w:rsidR="005A65BC" w:rsidRDefault="005A65BC" w:rsidP="00816A47">
            <w:pPr>
              <w:pStyle w:val="TAC"/>
              <w:spacing w:before="48" w:after="24"/>
              <w:rPr>
                <w:lang w:eastAsia="zh-CN"/>
              </w:rPr>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3FF8DEEE" w14:textId="77777777" w:rsidR="005A65BC" w:rsidRDefault="005A65BC" w:rsidP="00816A47">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8D1758" w14:textId="77777777" w:rsidR="005A65BC" w:rsidRDefault="005A65BC" w:rsidP="00816A47">
            <w:pPr>
              <w:pStyle w:val="TAC"/>
              <w:spacing w:before="48" w:after="24"/>
              <w:rPr>
                <w:lang w:val="en-US"/>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C55E5D" w14:textId="77777777" w:rsidR="005A65BC" w:rsidRDefault="005A65BC" w:rsidP="00816A47">
            <w:pPr>
              <w:pStyle w:val="TAC"/>
              <w:spacing w:before="48" w:after="24"/>
              <w:rPr>
                <w:lang w:val="en-US"/>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C1F5FE" w14:textId="77777777" w:rsidR="005A65BC" w:rsidRDefault="005A65BC" w:rsidP="00816A47">
            <w:pPr>
              <w:pStyle w:val="TAC"/>
              <w:spacing w:before="48" w:after="24"/>
              <w:rPr>
                <w:lang w:val="en-US" w:eastAsia="zh-CN"/>
              </w:rPr>
            </w:pPr>
            <w:r>
              <w:rPr>
                <w:lang w:val="en-US" w:eastAsia="ko-KR"/>
              </w:rPr>
              <w:t>N/A</w:t>
            </w:r>
          </w:p>
        </w:tc>
        <w:tc>
          <w:tcPr>
            <w:tcW w:w="888" w:type="dxa"/>
            <w:tcBorders>
              <w:top w:val="single" w:sz="4" w:space="0" w:color="auto"/>
              <w:left w:val="single" w:sz="4" w:space="0" w:color="auto"/>
              <w:bottom w:val="single" w:sz="4" w:space="0" w:color="auto"/>
              <w:right w:val="single" w:sz="4" w:space="0" w:color="auto"/>
            </w:tcBorders>
            <w:vAlign w:val="center"/>
          </w:tcPr>
          <w:p w14:paraId="4606F3CE" w14:textId="77777777" w:rsidR="005A65BC" w:rsidRDefault="005A65BC" w:rsidP="00816A47">
            <w:pPr>
              <w:pStyle w:val="TAC"/>
              <w:spacing w:before="48" w:after="24"/>
              <w:rPr>
                <w:lang w:val="en-US" w:eastAsia="zh-CN"/>
              </w:rPr>
            </w:pPr>
            <w:r>
              <w:rPr>
                <w:lang w:val="en-US"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C3FA35" w14:textId="77777777" w:rsidR="005A65BC" w:rsidRDefault="005A65BC" w:rsidP="00816A47">
            <w:pPr>
              <w:pStyle w:val="TAC"/>
              <w:spacing w:before="48" w:after="24"/>
              <w:rPr>
                <w:lang w:val="en-US" w:eastAsia="zh-CN"/>
              </w:rPr>
            </w:pPr>
            <w:r>
              <w:t>IMD</w:t>
            </w:r>
            <w:r>
              <w:rPr>
                <w:lang w:val="en-US"/>
              </w:rPr>
              <w:t>4</w:t>
            </w:r>
          </w:p>
        </w:tc>
      </w:tr>
      <w:tr w:rsidR="005A65BC" w14:paraId="3E12683D" w14:textId="77777777" w:rsidTr="00816A47">
        <w:trPr>
          <w:trHeight w:val="20"/>
          <w:jc w:val="center"/>
        </w:trPr>
        <w:tc>
          <w:tcPr>
            <w:tcW w:w="2106" w:type="dxa"/>
            <w:vMerge/>
            <w:tcBorders>
              <w:left w:val="single" w:sz="4" w:space="0" w:color="auto"/>
              <w:right w:val="single" w:sz="4" w:space="0" w:color="auto"/>
            </w:tcBorders>
            <w:vAlign w:val="center"/>
          </w:tcPr>
          <w:p w14:paraId="3F79D2B0" w14:textId="77777777" w:rsidR="005A65BC" w:rsidRDefault="005A65BC" w:rsidP="00816A47">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F94832D" w14:textId="77777777" w:rsidR="005A65BC" w:rsidRDefault="005A65BC" w:rsidP="00816A47">
            <w:pPr>
              <w:pStyle w:val="TAC"/>
              <w:spacing w:before="48" w:after="24"/>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793C00" w14:textId="77777777" w:rsidR="005A65BC" w:rsidRDefault="005A65BC" w:rsidP="00816A47">
            <w:pPr>
              <w:pStyle w:val="TAC"/>
              <w:spacing w:before="48" w:after="24"/>
              <w:rPr>
                <w:lang w:val="en-US" w:eastAsia="zh-CN"/>
              </w:rPr>
            </w:pPr>
            <w:r>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FF9FFF" w14:textId="77777777" w:rsidR="005A65BC" w:rsidRDefault="005A65BC" w:rsidP="00816A47">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A9C4DD" w14:textId="77777777" w:rsidR="005A65BC" w:rsidRDefault="005A65BC" w:rsidP="00816A47">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F23A37" w14:textId="77777777" w:rsidR="005A65BC" w:rsidRDefault="005A65BC" w:rsidP="00816A47">
            <w:pPr>
              <w:pStyle w:val="TAC"/>
              <w:spacing w:before="48" w:after="24"/>
              <w:rPr>
                <w:lang w:val="en-US" w:eastAsia="zh-CN"/>
              </w:rPr>
            </w:pPr>
            <w:r>
              <w:rPr>
                <w:lang w:val="en-US" w:eastAsia="ko-KR"/>
              </w:rPr>
              <w:t>N/A</w:t>
            </w:r>
          </w:p>
        </w:tc>
        <w:tc>
          <w:tcPr>
            <w:tcW w:w="888" w:type="dxa"/>
            <w:tcBorders>
              <w:top w:val="single" w:sz="4" w:space="0" w:color="auto"/>
              <w:left w:val="single" w:sz="4" w:space="0" w:color="auto"/>
              <w:bottom w:val="single" w:sz="4" w:space="0" w:color="auto"/>
              <w:right w:val="single" w:sz="4" w:space="0" w:color="auto"/>
            </w:tcBorders>
            <w:vAlign w:val="center"/>
          </w:tcPr>
          <w:p w14:paraId="1FB00110" w14:textId="77777777" w:rsidR="005A65BC" w:rsidRDefault="005A65BC" w:rsidP="00816A47">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3E257551" w14:textId="77777777" w:rsidR="005A65BC" w:rsidRDefault="005A65BC" w:rsidP="00816A47">
            <w:pPr>
              <w:pStyle w:val="TAC"/>
              <w:spacing w:before="48" w:after="24"/>
            </w:pPr>
            <w:r>
              <w:t>N/A</w:t>
            </w:r>
          </w:p>
        </w:tc>
      </w:tr>
      <w:tr w:rsidR="005A65BC" w14:paraId="1D704869" w14:textId="77777777" w:rsidTr="00816A47">
        <w:trPr>
          <w:trHeight w:val="20"/>
          <w:jc w:val="center"/>
        </w:trPr>
        <w:tc>
          <w:tcPr>
            <w:tcW w:w="9053" w:type="dxa"/>
            <w:gridSpan w:val="8"/>
            <w:tcBorders>
              <w:left w:val="single" w:sz="4" w:space="0" w:color="auto"/>
              <w:right w:val="single" w:sz="4" w:space="0" w:color="auto"/>
            </w:tcBorders>
            <w:vAlign w:val="center"/>
          </w:tcPr>
          <w:p w14:paraId="6335AE65" w14:textId="2BE0B37F" w:rsidR="005A65BC" w:rsidRDefault="005A65BC" w:rsidP="00816A47">
            <w:pPr>
              <w:pStyle w:val="TAC"/>
              <w:spacing w:before="48" w:after="24"/>
              <w:jc w:val="left"/>
            </w:pPr>
            <w:r w:rsidRPr="00FE13EF">
              <w:rPr>
                <w:rFonts w:cs="Arial"/>
                <w:szCs w:val="18"/>
              </w:rPr>
              <w:t xml:space="preserve">Note 1: </w:t>
            </w:r>
            <w:del w:id="115" w:author="Ojas Choksi" w:date="2022-04-29T08:44:00Z">
              <w:r w:rsidRPr="00FE13EF" w:rsidDel="00AA42A9">
                <w:rPr>
                  <w:rFonts w:cs="Arial"/>
                  <w:szCs w:val="18"/>
                </w:rPr>
                <w:delText>There is no IMD4 product in band n24</w:delText>
              </w:r>
              <w:r w:rsidRPr="00FE13EF" w:rsidDel="00AA42A9">
                <w:rPr>
                  <w:rFonts w:cs="Arial"/>
                  <w:szCs w:val="18"/>
                  <w:lang w:val="en-US"/>
                </w:rPr>
                <w:delText xml:space="preserve"> downlink</w:delText>
              </w:r>
              <w:r w:rsidRPr="00FE13EF" w:rsidDel="00AA42A9">
                <w:rPr>
                  <w:rFonts w:cs="Arial"/>
                  <w:szCs w:val="18"/>
                </w:rPr>
                <w:delText xml:space="preserve"> for n77 operating in 3450 – 3980 MHz and n24 uplink restricted to between 1627.5 – 1637.5 MHz and between 1646.5 – 1656.5 MHz.</w:delText>
              </w:r>
              <w:r w:rsidR="009A3787" w:rsidRPr="00FE13EF" w:rsidDel="00AA42A9">
                <w:rPr>
                  <w:rFonts w:cs="Arial"/>
                </w:rPr>
                <w:delText xml:space="preserve"> </w:delText>
              </w:r>
            </w:del>
            <w:ins w:id="116" w:author="Ojas Choksi" w:date="2022-04-22T17:22:00Z">
              <w:r w:rsidR="009A3787" w:rsidRPr="00FE13EF">
                <w:rPr>
                  <w:rFonts w:cs="Arial"/>
                  <w:szCs w:val="18"/>
                </w:rPr>
                <w:t xml:space="preserve">There is no </w:t>
              </w:r>
            </w:ins>
            <w:ins w:id="117" w:author="Ojas Choksi" w:date="2022-04-29T08:14:00Z">
              <w:r w:rsidR="009A3787" w:rsidRPr="00FE13EF">
                <w:rPr>
                  <w:rFonts w:cs="Arial"/>
                  <w:szCs w:val="18"/>
                </w:rPr>
                <w:t>IMD4</w:t>
              </w:r>
            </w:ins>
            <w:ins w:id="118" w:author="Ojas Choksi" w:date="2022-04-29T08:15:00Z">
              <w:r w:rsidR="009A3787" w:rsidRPr="00FE13EF">
                <w:rPr>
                  <w:rFonts w:cs="Arial"/>
                  <w:szCs w:val="18"/>
                </w:rPr>
                <w:t xml:space="preserve"> product in </w:t>
              </w:r>
            </w:ins>
            <w:ins w:id="119" w:author="Ojas Choksi" w:date="2022-04-29T08:16:00Z">
              <w:r w:rsidR="009A3787" w:rsidRPr="00FE13EF">
                <w:rPr>
                  <w:rFonts w:cs="Arial"/>
                  <w:szCs w:val="18"/>
                </w:rPr>
                <w:t xml:space="preserve">band </w:t>
              </w:r>
            </w:ins>
            <w:ins w:id="120" w:author="Ojas Choksi" w:date="2022-04-29T08:15:00Z">
              <w:r w:rsidR="009A3787" w:rsidRPr="00FE13EF">
                <w:rPr>
                  <w:rFonts w:cs="Arial"/>
                  <w:szCs w:val="18"/>
                </w:rPr>
                <w:t xml:space="preserve">n24 downlink for </w:t>
              </w:r>
            </w:ins>
            <w:ins w:id="121" w:author="Ojas Choksi" w:date="2022-04-29T08:16:00Z">
              <w:r w:rsidR="009A3787" w:rsidRPr="00FE13EF">
                <w:rPr>
                  <w:rFonts w:cs="Arial"/>
                  <w:szCs w:val="18"/>
                </w:rPr>
                <w:t>n77 operating i</w:t>
              </w:r>
            </w:ins>
            <w:ins w:id="122" w:author="Ojas Choksi" w:date="2022-04-29T08:17:00Z">
              <w:r w:rsidR="009A3787" w:rsidRPr="00FE13EF">
                <w:rPr>
                  <w:rFonts w:cs="Arial"/>
                  <w:szCs w:val="18"/>
                </w:rPr>
                <w:t>n the USA since</w:t>
              </w:r>
            </w:ins>
            <w:ins w:id="123" w:author="Ojas Choksi" w:date="2022-04-29T08:18:00Z">
              <w:r w:rsidR="009A3787" w:rsidRPr="00FE13EF">
                <w:rPr>
                  <w:rFonts w:cs="Arial"/>
                  <w:szCs w:val="18"/>
                </w:rPr>
                <w:t xml:space="preserve"> n77 is restricted to 3450 – 3550 MHz and 3700 – 3980 MHz and n24 uplink is restricted to between </w:t>
              </w:r>
            </w:ins>
            <w:ins w:id="124" w:author="Ojas Choksi" w:date="2022-04-29T08:19:00Z">
              <w:r w:rsidR="006A226E" w:rsidRPr="00FE13EF">
                <w:rPr>
                  <w:rFonts w:cs="Arial"/>
                  <w:szCs w:val="18"/>
                </w:rPr>
                <w:t>1627.5 – 1637.5 MHz and between 1646.5 – 1656.5 MHz.</w:t>
              </w:r>
            </w:ins>
          </w:p>
        </w:tc>
      </w:tr>
    </w:tbl>
    <w:p w14:paraId="7796B750" w14:textId="77777777" w:rsidR="005A65BC" w:rsidRDefault="005A65BC" w:rsidP="005A65BC">
      <w:pPr>
        <w:rPr>
          <w:rFonts w:eastAsia="SimSun"/>
          <w:lang w:val="en-US" w:eastAsia="zh-CN"/>
        </w:rPr>
      </w:pPr>
    </w:p>
    <w:p w14:paraId="54C61E36" w14:textId="4F3544A9" w:rsidR="005A65BC" w:rsidRPr="00B10EF4" w:rsidRDefault="00B10EF4" w:rsidP="00B10EF4">
      <w:pPr>
        <w:pStyle w:val="TH"/>
        <w:jc w:val="left"/>
        <w:rPr>
          <w:color w:val="0070C0"/>
        </w:rPr>
      </w:pPr>
      <w:r>
        <w:rPr>
          <w:color w:val="0070C0"/>
          <w:sz w:val="36"/>
          <w:lang w:val="en-US"/>
        </w:rPr>
        <w:t>---------------------------</w:t>
      </w:r>
      <w:r w:rsidR="005A65BC" w:rsidRPr="00B10EF4">
        <w:rPr>
          <w:rFonts w:hint="eastAsia"/>
          <w:color w:val="0070C0"/>
          <w:sz w:val="36"/>
          <w:lang w:val="en-US"/>
        </w:rPr>
        <w:t>&lt;</w:t>
      </w:r>
      <w:r w:rsidR="005A65BC" w:rsidRPr="00B10EF4">
        <w:rPr>
          <w:rFonts w:hint="eastAsia"/>
          <w:color w:val="0070C0"/>
          <w:sz w:val="36"/>
          <w:lang w:val="en-US" w:eastAsia="zh-CN"/>
        </w:rPr>
        <w:t>End</w:t>
      </w:r>
      <w:r w:rsidR="005A65BC" w:rsidRPr="00B10EF4">
        <w:rPr>
          <w:rFonts w:hint="eastAsia"/>
          <w:color w:val="0070C0"/>
          <w:sz w:val="36"/>
          <w:lang w:val="en-US"/>
        </w:rPr>
        <w:t xml:space="preserve"> of </w:t>
      </w:r>
      <w:r w:rsidRPr="00B10EF4">
        <w:rPr>
          <w:color w:val="0070C0"/>
          <w:sz w:val="36"/>
          <w:lang w:val="en-US"/>
        </w:rPr>
        <w:t>Changes</w:t>
      </w:r>
      <w:r w:rsidR="005A65BC" w:rsidRPr="00B10EF4">
        <w:rPr>
          <w:rFonts w:hint="eastAsia"/>
          <w:color w:val="0070C0"/>
          <w:sz w:val="36"/>
          <w:lang w:val="en-US"/>
        </w:rPr>
        <w:t>&gt;</w:t>
      </w:r>
      <w:r>
        <w:rPr>
          <w:color w:val="0070C0"/>
          <w:sz w:val="36"/>
          <w:lang w:val="en-US"/>
        </w:rPr>
        <w:t>--------------------------</w:t>
      </w:r>
    </w:p>
    <w:p w14:paraId="7B436CB4" w14:textId="77777777" w:rsidR="002C4546" w:rsidRPr="002C4546" w:rsidRDefault="002C4546" w:rsidP="00EE2CF3">
      <w:pPr>
        <w:rPr>
          <w:lang w:val="en-US"/>
        </w:rPr>
      </w:pPr>
    </w:p>
    <w:sectPr w:rsidR="002C4546" w:rsidRPr="002C4546"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3DFE4" w14:textId="77777777" w:rsidR="000D2855" w:rsidRDefault="000D2855">
      <w:r>
        <w:separator/>
      </w:r>
    </w:p>
  </w:endnote>
  <w:endnote w:type="continuationSeparator" w:id="0">
    <w:p w14:paraId="7AB188A2" w14:textId="77777777" w:rsidR="000D2855" w:rsidRDefault="000D2855">
      <w:r>
        <w:continuationSeparator/>
      </w:r>
    </w:p>
  </w:endnote>
  <w:endnote w:type="continuationNotice" w:id="1">
    <w:p w14:paraId="5D3C0163" w14:textId="77777777" w:rsidR="000D2855" w:rsidRDefault="000D2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2410" w14:textId="77777777" w:rsidR="000D2855" w:rsidRDefault="000D2855">
      <w:r>
        <w:separator/>
      </w:r>
    </w:p>
  </w:footnote>
  <w:footnote w:type="continuationSeparator" w:id="0">
    <w:p w14:paraId="2DD04BF5" w14:textId="77777777" w:rsidR="000D2855" w:rsidRDefault="000D2855">
      <w:r>
        <w:continuationSeparator/>
      </w:r>
    </w:p>
  </w:footnote>
  <w:footnote w:type="continuationNotice" w:id="1">
    <w:p w14:paraId="0CC03FE9" w14:textId="77777777" w:rsidR="000D2855" w:rsidRDefault="000D2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D82748"/>
    <w:multiLevelType w:val="multilevel"/>
    <w:tmpl w:val="621EAB1A"/>
    <w:lvl w:ilvl="0">
      <w:start w:val="6"/>
      <w:numFmt w:val="decimal"/>
      <w:lvlText w:val="%1"/>
      <w:lvlJc w:val="left"/>
      <w:pPr>
        <w:ind w:left="620" w:hanging="620"/>
      </w:pPr>
      <w:rPr>
        <w:rFonts w:hint="default"/>
      </w:rPr>
    </w:lvl>
    <w:lvl w:ilvl="1">
      <w:start w:val="5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9"/>
  </w:num>
  <w:num w:numId="2" w16cid:durableId="1937205698">
    <w:abstractNumId w:val="14"/>
  </w:num>
  <w:num w:numId="3" w16cid:durableId="1088624939">
    <w:abstractNumId w:val="15"/>
  </w:num>
  <w:num w:numId="4" w16cid:durableId="1450054301">
    <w:abstractNumId w:val="11"/>
  </w:num>
  <w:num w:numId="5" w16cid:durableId="1233657859">
    <w:abstractNumId w:val="6"/>
  </w:num>
  <w:num w:numId="6" w16cid:durableId="2029019485">
    <w:abstractNumId w:val="1"/>
  </w:num>
  <w:num w:numId="7" w16cid:durableId="149444857">
    <w:abstractNumId w:val="13"/>
  </w:num>
  <w:num w:numId="8" w16cid:durableId="489835632">
    <w:abstractNumId w:val="7"/>
  </w:num>
  <w:num w:numId="9" w16cid:durableId="1534268443">
    <w:abstractNumId w:val="10"/>
  </w:num>
  <w:num w:numId="10" w16cid:durableId="337778648">
    <w:abstractNumId w:val="16"/>
  </w:num>
  <w:num w:numId="11" w16cid:durableId="1114792033">
    <w:abstractNumId w:val="5"/>
  </w:num>
  <w:num w:numId="12" w16cid:durableId="306130271">
    <w:abstractNumId w:val="2"/>
  </w:num>
  <w:num w:numId="13" w16cid:durableId="962535343">
    <w:abstractNumId w:val="3"/>
  </w:num>
  <w:num w:numId="14" w16cid:durableId="971985980">
    <w:abstractNumId w:val="4"/>
  </w:num>
  <w:num w:numId="15" w16cid:durableId="13966586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6689922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5108841">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855"/>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4FB3"/>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B2B"/>
    <w:rsid w:val="003A1D1C"/>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3F70E5"/>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65BC"/>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18"/>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26E"/>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10D9"/>
    <w:rsid w:val="0083166D"/>
    <w:rsid w:val="008318A3"/>
    <w:rsid w:val="00831BBD"/>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06B"/>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390"/>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787"/>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C2D"/>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3F6"/>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A"/>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3A0"/>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580"/>
    <w:rsid w:val="00AA2A27"/>
    <w:rsid w:val="00AA3476"/>
    <w:rsid w:val="00AA397D"/>
    <w:rsid w:val="00AA3DFC"/>
    <w:rsid w:val="00AA42A9"/>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0EF4"/>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2B3"/>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0D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676B"/>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1E5"/>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1DEE"/>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975"/>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3EF"/>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3"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tabs>
        <w:tab w:val="clear" w:pos="1152"/>
      </w:tabs>
      <w:ind w:left="2520" w:hanging="420"/>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6"/>
      </w:numPr>
      <w:tabs>
        <w:tab w:val="clear" w:pos="720"/>
        <w:tab w:val="num" w:pos="926"/>
      </w:tabs>
      <w:overflowPunct w:val="0"/>
      <w:autoSpaceDE w:val="0"/>
      <w:autoSpaceDN w:val="0"/>
      <w:adjustRightInd w:val="0"/>
      <w:ind w:left="926" w:hanging="420"/>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character" w:customStyle="1" w:styleId="font4">
    <w:name w:val="font4"/>
    <w:basedOn w:val="DefaultParagraphFont"/>
    <w:qFormat/>
    <w:rsid w:val="005A6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3</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8693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3</cp:revision>
  <cp:lastPrinted>2016-03-25T21:53:00Z</cp:lastPrinted>
  <dcterms:created xsi:type="dcterms:W3CDTF">2022-05-12T22:51:00Z</dcterms:created>
  <dcterms:modified xsi:type="dcterms:W3CDTF">2022-05-12T22:56:00Z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