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723C5049" w:rsidR="003921C5" w:rsidRPr="001C72B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3</w:t>
      </w:r>
      <w:r w:rsidR="00AF439E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7E725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07398C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10151</w:t>
      </w:r>
    </w:p>
    <w:p w14:paraId="71A5AEFF" w14:textId="63979CD3" w:rsidR="003921C5" w:rsidRPr="001C72B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9th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57035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ay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20th May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C72B6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4F94FC9B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1C72B6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D90048" w:rsidRPr="001C72B6">
        <w:rPr>
          <w:rFonts w:ascii="Times New Roman" w:eastAsia="Times New Roman" w:hAnsi="Times New Roman" w:cs="Times New Roman"/>
          <w:sz w:val="24"/>
          <w:szCs w:val="20"/>
        </w:rPr>
        <w:t xml:space="preserve">FeMIMO </w:t>
      </w:r>
      <w:r w:rsidR="001B7D8C" w:rsidRPr="001C72B6">
        <w:rPr>
          <w:rFonts w:ascii="Times New Roman" w:eastAsia="Times New Roman" w:hAnsi="Times New Roman" w:cs="Times New Roman"/>
          <w:sz w:val="24"/>
          <w:szCs w:val="20"/>
        </w:rPr>
        <w:t xml:space="preserve">HST </w:t>
      </w:r>
      <w:r w:rsidR="00896C15" w:rsidRPr="001C72B6">
        <w:rPr>
          <w:rFonts w:ascii="Times New Roman" w:eastAsia="Times New Roman" w:hAnsi="Times New Roman" w:cs="Times New Roman"/>
          <w:sz w:val="24"/>
          <w:szCs w:val="20"/>
        </w:rPr>
        <w:t>Performance Requirements</w:t>
      </w:r>
    </w:p>
    <w:p w14:paraId="2E3EBEB0" w14:textId="4F825E78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9.18.4.2.1</w:t>
      </w:r>
    </w:p>
    <w:p w14:paraId="38263C55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42F9A8E3" w:rsidR="001C6FD6" w:rsidRPr="001C72B6" w:rsidRDefault="00F322BC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In RAN4#102-e, 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HST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>-SFN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Scheme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A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E5" w:rsidRPr="001C72B6">
        <w:rPr>
          <w:rFonts w:ascii="Times New Roman" w:eastAsia="Times New Roman" w:hAnsi="Times New Roman" w:cs="Times New Roman"/>
          <w:sz w:val="24"/>
          <w:szCs w:val="24"/>
        </w:rPr>
        <w:t>[1]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, TRS from different TRPs </w:t>
      </w:r>
      <w:r w:rsidR="0070625B" w:rsidRPr="001C72B6">
        <w:rPr>
          <w:rFonts w:ascii="Times New Roman" w:eastAsia="Times New Roman" w:hAnsi="Times New Roman" w:cs="Times New Roman"/>
          <w:sz w:val="24"/>
          <w:szCs w:val="24"/>
        </w:rPr>
        <w:t>are to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be transmitted in </w:t>
      </w:r>
      <w:r w:rsidR="007A623C" w:rsidRPr="001C72B6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non-SFN </w:t>
      </w:r>
      <w:r w:rsidR="002A3774" w:rsidRPr="001C72B6">
        <w:rPr>
          <w:rFonts w:ascii="Times New Roman" w:eastAsia="Times New Roman" w:hAnsi="Times New Roman" w:cs="Times New Roman"/>
          <w:sz w:val="24"/>
          <w:szCs w:val="24"/>
        </w:rPr>
        <w:t>manner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whereas DMRS and PDSCH would be transmitted in a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n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SFN manner.</w:t>
      </w:r>
      <w:r w:rsidR="00EE6F2A" w:rsidRPr="001C72B6">
        <w:rPr>
          <w:rFonts w:ascii="Times New Roman" w:eastAsia="Times New Roman" w:hAnsi="Times New Roman" w:cs="Times New Roman"/>
          <w:sz w:val="24"/>
          <w:szCs w:val="24"/>
        </w:rPr>
        <w:t xml:space="preserve"> There were also some open issues as </w:t>
      </w:r>
      <w:r w:rsidR="00085EE5" w:rsidRPr="001C72B6">
        <w:rPr>
          <w:rFonts w:ascii="Times New Roman" w:eastAsia="Times New Roman" w:hAnsi="Times New Roman" w:cs="Times New Roman"/>
          <w:sz w:val="24"/>
          <w:szCs w:val="24"/>
        </w:rPr>
        <w:t>discussed in [1].</w:t>
      </w:r>
      <w:r w:rsidR="00DD73CA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our views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on whether to introduce performance </w:t>
      </w:r>
      <w:r w:rsidR="00F018BB" w:rsidRPr="001C72B6">
        <w:rPr>
          <w:rFonts w:ascii="Times New Roman" w:eastAsia="Times New Roman" w:hAnsi="Times New Roman" w:cs="Times New Roman"/>
          <w:sz w:val="24"/>
          <w:szCs w:val="24"/>
        </w:rPr>
        <w:t xml:space="preserve">requirements for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Scheme B, assumption of maximum Doppler Shift as well as provide simulation results for 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Scheme A.</w:t>
      </w:r>
    </w:p>
    <w:p w14:paraId="515F219D" w14:textId="6204B1EE" w:rsidR="00282778" w:rsidRPr="001C72B6" w:rsidRDefault="00282778" w:rsidP="008F3F2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Whether to define requirement with HST-SFN Scheme B</w:t>
      </w:r>
    </w:p>
    <w:p w14:paraId="3B6726C4" w14:textId="77777777" w:rsidR="00922DE4" w:rsidRPr="001C72B6" w:rsidRDefault="00B21B10" w:rsidP="00922DE4">
      <w:pPr>
        <w:rPr>
          <w:rFonts w:ascii="Times New Roman" w:hAnsi="Times New Roman" w:cs="Times New Roman"/>
          <w:sz w:val="24"/>
          <w:szCs w:val="24"/>
        </w:rPr>
      </w:pPr>
      <w:r w:rsidRPr="001C72B6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Issue 2-1-2: Whether to define PDSCH requireemnt with HST-SFN scheme B</w:t>
      </w:r>
    </w:p>
    <w:p w14:paraId="4DEC5609" w14:textId="0233F499" w:rsidR="007A6CA9" w:rsidRPr="001C72B6" w:rsidRDefault="00A2591E" w:rsidP="00922DE4">
      <w:pPr>
        <w:rPr>
          <w:rFonts w:ascii="Times New Roman" w:hAnsi="Times New Roman" w:cs="Times New Roman"/>
        </w:rPr>
      </w:pPr>
      <w:r w:rsidRPr="001C72B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041762D" wp14:editId="18BF5525">
                <wp:simplePos x="0" y="0"/>
                <wp:positionH relativeFrom="column">
                  <wp:posOffset>0</wp:posOffset>
                </wp:positionH>
                <wp:positionV relativeFrom="paragraph">
                  <wp:posOffset>902335</wp:posOffset>
                </wp:positionV>
                <wp:extent cx="6191250" cy="1404620"/>
                <wp:effectExtent l="0" t="0" r="19050" b="222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CF0A3" w14:textId="77777777" w:rsidR="00A2591E" w:rsidRPr="003411DA" w:rsidRDefault="00A2591E" w:rsidP="00A2591E">
                            <w:p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946EB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</w:t>
                            </w:r>
                            <w:r w:rsidRPr="003411DA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0F388D29" w14:textId="77777777" w:rsidR="00A2591E" w:rsidRPr="003411DA" w:rsidRDefault="00A2591E" w:rsidP="00A2591E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411DA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1: Yes</w:t>
                            </w:r>
                          </w:p>
                          <w:p w14:paraId="078C1F9C" w14:textId="77777777" w:rsidR="00A2591E" w:rsidRPr="003411DA" w:rsidRDefault="00A2591E" w:rsidP="00A2591E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411DA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1a: scheme A and scheme B with test applicability rule: If UE pass HST-SFN scheme A test cases, UE can skip HST-SFN scheme B test cases</w:t>
                            </w:r>
                          </w:p>
                          <w:p w14:paraId="25A5629D" w14:textId="77777777" w:rsidR="00A2591E" w:rsidRPr="003411DA" w:rsidRDefault="00A2591E" w:rsidP="00A2591E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411DA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2: No</w:t>
                            </w:r>
                          </w:p>
                          <w:p w14:paraId="54C4EAB0" w14:textId="77777777" w:rsidR="00A2591E" w:rsidRPr="003411DA" w:rsidRDefault="00A2591E" w:rsidP="00A2591E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411DA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3: do not introduce PDSCH requirements for SFN scheme B and define the following test applicability rule to guarantee performance with this scheme:</w:t>
                            </w:r>
                          </w:p>
                          <w:p w14:paraId="216C50FC" w14:textId="77777777" w:rsidR="00A2591E" w:rsidRPr="003411DA" w:rsidRDefault="00A2591E" w:rsidP="00A2591E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411DA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If UE passes the existing test cases (demodulation requirement for HST-SFN with high Doppler shift), the performance of SFN scheme B is guaranteed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4176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71.05pt;width:487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">
                <v:textbox style="mso-fit-shape-to-text:t">
                  <w:txbxContent>
                    <w:p w14:paraId="56CCF0A3" w14:textId="77777777" w:rsidR="00A2591E" w:rsidRPr="003411DA" w:rsidRDefault="00A2591E" w:rsidP="00A2591E">
                      <w:pPr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 w:rsidRPr="001946EB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</w:t>
                      </w:r>
                      <w:r w:rsidRPr="003411DA"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0F388D29" w14:textId="77777777" w:rsidR="00A2591E" w:rsidRPr="003411DA" w:rsidRDefault="00A2591E" w:rsidP="00A2591E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3411DA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1: Yes</w:t>
                      </w:r>
                    </w:p>
                    <w:p w14:paraId="078C1F9C" w14:textId="77777777" w:rsidR="00A2591E" w:rsidRPr="003411DA" w:rsidRDefault="00A2591E" w:rsidP="00A2591E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3411DA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1a: scheme A and scheme B with test applicability rule: If UE pass HST-SFN scheme A test cases, UE can skip HST-SFN scheme B test cases</w:t>
                      </w:r>
                    </w:p>
                    <w:p w14:paraId="25A5629D" w14:textId="77777777" w:rsidR="00A2591E" w:rsidRPr="003411DA" w:rsidRDefault="00A2591E" w:rsidP="00A2591E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3411DA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2: No</w:t>
                      </w:r>
                    </w:p>
                    <w:p w14:paraId="54C4EAB0" w14:textId="77777777" w:rsidR="00A2591E" w:rsidRPr="003411DA" w:rsidRDefault="00A2591E" w:rsidP="00A2591E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3411DA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3: do not introduce PDSCH requirements for SFN scheme B and define the following test applicability rule to guarantee performance with this scheme:</w:t>
                      </w:r>
                    </w:p>
                    <w:p w14:paraId="216C50FC" w14:textId="77777777" w:rsidR="00A2591E" w:rsidRPr="003411DA" w:rsidRDefault="00A2591E" w:rsidP="00A2591E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3411DA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If UE passes the existing test cases (demodulation requirement for HST-SFN with high Doppler shift), the performance of SFN scheme B is guaranteed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5CD2" w:rsidRPr="001C72B6">
        <w:rPr>
          <w:rFonts w:ascii="Times New Roman" w:eastAsia="DengXian" w:hAnsi="Times New Roman" w:cs="Times New Roman"/>
          <w:bCs/>
          <w:lang w:eastAsia="zh-CN"/>
        </w:rPr>
        <w:t>According to</w:t>
      </w:r>
      <w:r w:rsidR="002E7B15" w:rsidRPr="001C72B6">
        <w:rPr>
          <w:rFonts w:ascii="Times New Roman" w:eastAsia="DengXian" w:hAnsi="Times New Roman" w:cs="Times New Roman"/>
          <w:bCs/>
          <w:lang w:eastAsia="zh-CN"/>
        </w:rPr>
        <w:t xml:space="preserve"> implementation of scheme B, </w:t>
      </w:r>
      <w:r w:rsidR="004F0796" w:rsidRPr="001C72B6">
        <w:rPr>
          <w:rFonts w:ascii="Times New Roman" w:eastAsiaTheme="minorEastAsia" w:hAnsi="Times New Roman" w:cs="Times New Roman"/>
          <w:lang w:eastAsia="zh-CN"/>
        </w:rPr>
        <w:t>PDSCH will be Doppler pre-compensated</w:t>
      </w:r>
      <w:r w:rsidR="002E7B15" w:rsidRPr="001C72B6">
        <w:rPr>
          <w:rFonts w:ascii="Times New Roman" w:eastAsiaTheme="minorEastAsia" w:hAnsi="Times New Roman" w:cs="Times New Roman"/>
          <w:lang w:eastAsia="zh-CN"/>
        </w:rPr>
        <w:t xml:space="preserve"> from the network side</w:t>
      </w:r>
      <w:r w:rsidR="00EB26B1" w:rsidRPr="001C72B6">
        <w:rPr>
          <w:rFonts w:ascii="Times New Roman" w:eastAsiaTheme="minorEastAsia" w:hAnsi="Times New Roman" w:cs="Times New Roman"/>
          <w:lang w:eastAsia="zh-CN"/>
        </w:rPr>
        <w:t>,</w:t>
      </w:r>
      <w:r w:rsidR="00643C76" w:rsidRPr="001C72B6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D02A42" w:rsidRPr="001C72B6">
        <w:rPr>
          <w:rFonts w:ascii="Times New Roman" w:eastAsiaTheme="minorEastAsia" w:hAnsi="Times New Roman" w:cs="Times New Roman"/>
          <w:lang w:eastAsia="zh-CN"/>
        </w:rPr>
        <w:t>therefore</w:t>
      </w:r>
      <w:r w:rsidR="004F0796" w:rsidRPr="001C72B6">
        <w:rPr>
          <w:rFonts w:ascii="Times New Roman" w:eastAsiaTheme="minorEastAsia" w:hAnsi="Times New Roman" w:cs="Times New Roman"/>
          <w:lang w:eastAsia="zh-CN"/>
        </w:rPr>
        <w:t xml:space="preserve"> it does not impact the UE demod processing in a meaningful way that requires defining</w:t>
      </w:r>
      <w:r w:rsidR="00BF0276" w:rsidRPr="001C72B6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4F0796" w:rsidRPr="001C72B6">
        <w:rPr>
          <w:rFonts w:ascii="Times New Roman" w:eastAsiaTheme="minorEastAsia" w:hAnsi="Times New Roman" w:cs="Times New Roman"/>
          <w:lang w:eastAsia="zh-CN"/>
        </w:rPr>
        <w:t xml:space="preserve">requirements for </w:t>
      </w:r>
      <w:r w:rsidR="00D02A42" w:rsidRPr="001C72B6">
        <w:rPr>
          <w:rFonts w:ascii="Times New Roman" w:eastAsiaTheme="minorEastAsia" w:hAnsi="Times New Roman" w:cs="Times New Roman"/>
          <w:lang w:eastAsia="zh-CN"/>
        </w:rPr>
        <w:t xml:space="preserve">this </w:t>
      </w:r>
      <w:r w:rsidR="004F0796" w:rsidRPr="001C72B6">
        <w:rPr>
          <w:rFonts w:ascii="Times New Roman" w:eastAsiaTheme="minorEastAsia" w:hAnsi="Times New Roman" w:cs="Times New Roman"/>
          <w:lang w:eastAsia="zh-CN"/>
        </w:rPr>
        <w:t xml:space="preserve">scheme. </w:t>
      </w:r>
      <w:r w:rsidR="00D24483" w:rsidRPr="001C72B6">
        <w:rPr>
          <w:rFonts w:ascii="Times New Roman" w:eastAsiaTheme="minorEastAsia" w:hAnsi="Times New Roman" w:cs="Times New Roman"/>
          <w:lang w:eastAsia="zh-CN"/>
        </w:rPr>
        <w:t xml:space="preserve">Even </w:t>
      </w:r>
      <w:r w:rsidR="00E263D6">
        <w:rPr>
          <w:rFonts w:ascii="Times New Roman" w:eastAsiaTheme="minorEastAsia" w:hAnsi="Times New Roman" w:cs="Times New Roman"/>
          <w:lang w:eastAsia="zh-CN"/>
        </w:rPr>
        <w:t xml:space="preserve">in the presence of </w:t>
      </w:r>
      <w:r w:rsidR="00963393" w:rsidRPr="001C72B6">
        <w:rPr>
          <w:rFonts w:ascii="Times New Roman" w:eastAsiaTheme="minorEastAsia" w:hAnsi="Times New Roman" w:cs="Times New Roman"/>
          <w:lang w:eastAsia="zh-CN"/>
        </w:rPr>
        <w:t xml:space="preserve">residual Doppler </w:t>
      </w:r>
      <w:r w:rsidR="00ED14C9">
        <w:rPr>
          <w:rFonts w:ascii="Times New Roman" w:eastAsiaTheme="minorEastAsia" w:hAnsi="Times New Roman" w:cs="Times New Roman"/>
          <w:lang w:eastAsia="zh-CN"/>
        </w:rPr>
        <w:t>(</w:t>
      </w:r>
      <w:r w:rsidR="00963393" w:rsidRPr="001C72B6">
        <w:rPr>
          <w:rFonts w:ascii="Times New Roman" w:eastAsiaTheme="minorEastAsia" w:hAnsi="Times New Roman" w:cs="Times New Roman"/>
          <w:lang w:eastAsia="zh-CN"/>
        </w:rPr>
        <w:t>after pre-compensation</w:t>
      </w:r>
      <w:r w:rsidR="00ED14C9">
        <w:rPr>
          <w:rFonts w:ascii="Times New Roman" w:eastAsiaTheme="minorEastAsia" w:hAnsi="Times New Roman" w:cs="Times New Roman"/>
          <w:lang w:eastAsia="zh-CN"/>
        </w:rPr>
        <w:t>)</w:t>
      </w:r>
      <w:r w:rsidR="00963393" w:rsidRPr="001C72B6">
        <w:rPr>
          <w:rFonts w:ascii="Times New Roman" w:eastAsiaTheme="minorEastAsia" w:hAnsi="Times New Roman" w:cs="Times New Roman"/>
          <w:lang w:eastAsia="zh-CN"/>
        </w:rPr>
        <w:t xml:space="preserve">, UE should be able to deal with </w:t>
      </w:r>
      <w:r w:rsidR="00EB26B1" w:rsidRPr="001C72B6">
        <w:rPr>
          <w:rFonts w:ascii="Times New Roman" w:eastAsiaTheme="minorEastAsia" w:hAnsi="Times New Roman" w:cs="Times New Roman"/>
          <w:lang w:eastAsia="zh-CN"/>
        </w:rPr>
        <w:t>it</w:t>
      </w:r>
      <w:r w:rsidR="00A22E67" w:rsidRPr="001C72B6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BF5FB4" w:rsidRPr="001C72B6">
        <w:rPr>
          <w:rFonts w:ascii="Times New Roman" w:eastAsiaTheme="minorEastAsia" w:hAnsi="Times New Roman" w:cs="Times New Roman"/>
          <w:lang w:eastAsia="zh-CN"/>
        </w:rPr>
        <w:t xml:space="preserve">as </w:t>
      </w:r>
      <w:r w:rsidR="000F5714" w:rsidRPr="001C72B6">
        <w:rPr>
          <w:rFonts w:ascii="Times New Roman" w:eastAsiaTheme="minorEastAsia" w:hAnsi="Times New Roman" w:cs="Times New Roman"/>
          <w:lang w:eastAsia="zh-CN"/>
        </w:rPr>
        <w:t>the residual Doppler</w:t>
      </w:r>
      <w:r w:rsidR="00BF5FB4" w:rsidRPr="001C72B6">
        <w:rPr>
          <w:rFonts w:ascii="Times New Roman" w:eastAsiaTheme="minorEastAsia" w:hAnsi="Times New Roman" w:cs="Times New Roman"/>
          <w:lang w:eastAsia="zh-CN"/>
        </w:rPr>
        <w:t xml:space="preserve"> is expected to be small</w:t>
      </w:r>
      <w:r w:rsidR="00963393" w:rsidRPr="001C72B6">
        <w:rPr>
          <w:rFonts w:ascii="Times New Roman" w:eastAsiaTheme="minorEastAsia" w:hAnsi="Times New Roman" w:cs="Times New Roman"/>
          <w:lang w:eastAsia="zh-CN"/>
        </w:rPr>
        <w:t>.</w:t>
      </w:r>
    </w:p>
    <w:p w14:paraId="669655C8" w14:textId="22B20AC2" w:rsidR="007A6CA9" w:rsidRPr="001C72B6" w:rsidRDefault="007A6CA9" w:rsidP="00275EC3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C72B6">
        <w:rPr>
          <w:rFonts w:ascii="Times New Roman" w:hAnsi="Times New Roman" w:cs="Times New Roman"/>
          <w:b/>
          <w:bCs/>
          <w:sz w:val="24"/>
          <w:szCs w:val="24"/>
        </w:rPr>
        <w:t>Proposal 1: Option 2</w:t>
      </w:r>
      <w:r w:rsidR="000C3EFE">
        <w:rPr>
          <w:rFonts w:ascii="Times New Roman" w:hAnsi="Times New Roman" w:cs="Times New Roman"/>
          <w:b/>
          <w:bCs/>
          <w:sz w:val="24"/>
          <w:szCs w:val="24"/>
        </w:rPr>
        <w:t xml:space="preserve"> (Do not </w:t>
      </w:r>
      <w:r w:rsidR="000C3EFE" w:rsidRPr="000C3EFE">
        <w:rPr>
          <w:rFonts w:ascii="Times New Roman" w:hAnsi="Times New Roman" w:cs="Times New Roman"/>
          <w:b/>
          <w:sz w:val="24"/>
          <w:szCs w:val="24"/>
          <w:lang w:val="sv-SE" w:eastAsia="zh-CN"/>
        </w:rPr>
        <w:t>define PDSCH requireemnt with HST-SFN scheme B</w:t>
      </w:r>
      <w:r w:rsidR="000C3EFE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)</w:t>
      </w:r>
    </w:p>
    <w:p w14:paraId="266CC51A" w14:textId="0E220CBC" w:rsidR="005D015D" w:rsidRPr="001C72B6" w:rsidRDefault="005D015D" w:rsidP="009049E1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Maximum Doppler Shift </w:t>
      </w:r>
    </w:p>
    <w:p w14:paraId="1D37F56D" w14:textId="77777777" w:rsidR="004B0B1E" w:rsidRPr="001C72B6" w:rsidRDefault="004B0B1E" w:rsidP="004B0B1E">
      <w:pP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</w:pPr>
      <w:r w:rsidRPr="001C72B6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 xml:space="preserve">Issue 2-2-3: </w:t>
      </w:r>
      <w:r w:rsidRPr="001C72B6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zh-CN"/>
        </w:rPr>
        <w:t xml:space="preserve">Maximum Doppler shift </w:t>
      </w:r>
    </w:p>
    <w:p w14:paraId="4E57E6A4" w14:textId="77777777" w:rsidR="004B0B1E" w:rsidRPr="001C72B6" w:rsidRDefault="004B0B1E" w:rsidP="005D015D">
      <w:pPr>
        <w:spacing w:after="120"/>
        <w:rPr>
          <w:rFonts w:ascii="Times New Roman" w:eastAsia="DengXian" w:hAnsi="Times New Roman" w:cs="Times New Roman"/>
          <w:bCs/>
          <w:sz w:val="24"/>
          <w:szCs w:val="24"/>
          <w:lang w:eastAsia="zh-CN"/>
        </w:rPr>
      </w:pPr>
    </w:p>
    <w:p w14:paraId="35D23589" w14:textId="13CD8444" w:rsidR="005D015D" w:rsidRPr="001C72B6" w:rsidRDefault="001946EB" w:rsidP="005D015D">
      <w:pPr>
        <w:spacing w:after="1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C72B6">
        <w:rPr>
          <w:rFonts w:ascii="Times New Roman" w:eastAsia="Times New Roman" w:hAnsi="Times New Roman" w:cs="Times New Roman"/>
          <w:noProof/>
          <w:sz w:val="36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80D039" wp14:editId="0C21BC2C">
                <wp:simplePos x="0" y="0"/>
                <wp:positionH relativeFrom="column">
                  <wp:posOffset>12065</wp:posOffset>
                </wp:positionH>
                <wp:positionV relativeFrom="paragraph">
                  <wp:posOffset>1069340</wp:posOffset>
                </wp:positionV>
                <wp:extent cx="6381750" cy="140462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5F6E9" w14:textId="2D8C5FD4" w:rsidR="005D015D" w:rsidRPr="002E1FE6" w:rsidRDefault="001946EB" w:rsidP="005D015D">
                            <w:pPr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</w:t>
                            </w:r>
                            <w:r w:rsidR="005D015D" w:rsidRPr="002E1FE6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2CEE4613" w14:textId="77777777" w:rsidR="005D015D" w:rsidRPr="007D7B0F" w:rsidRDefault="005D015D" w:rsidP="005D015D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D7B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Define PDSCH requirement with HST-SFN scheme A with Maximum Doppler shift</w:t>
                            </w:r>
                          </w:p>
                          <w:p w14:paraId="4C032370" w14:textId="77777777" w:rsidR="005D015D" w:rsidRPr="007D7B0F" w:rsidRDefault="005D015D" w:rsidP="005D015D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D7B0F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30KHz SCS: 1667Hz</w:t>
                            </w:r>
                          </w:p>
                          <w:p w14:paraId="2F73660A" w14:textId="77777777" w:rsidR="005D015D" w:rsidRPr="007D7B0F" w:rsidRDefault="005D015D" w:rsidP="005D015D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D7B0F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15 kHz SCS: </w:t>
                            </w:r>
                          </w:p>
                          <w:p w14:paraId="791E6C1D" w14:textId="77777777" w:rsidR="005D015D" w:rsidRPr="007D7B0F" w:rsidRDefault="005D015D" w:rsidP="005D015D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spacing w:after="1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D7B0F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1:</w:t>
                            </w:r>
                            <w:r w:rsidRPr="007D7B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 972 Hz</w:t>
                            </w:r>
                          </w:p>
                          <w:p w14:paraId="1F26969D" w14:textId="77777777" w:rsidR="005D015D" w:rsidRPr="005F32FC" w:rsidRDefault="005D015D" w:rsidP="005D015D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spacing w:after="1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D7B0F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2:</w:t>
                            </w:r>
                            <w:r w:rsidRPr="007D7B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 8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7</w:t>
                            </w:r>
                            <w:r w:rsidRPr="007D7B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0 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0D039" id="_x0000_s1027" type="#_x0000_t202" style="position:absolute;margin-left:.95pt;margin-top:84.2pt;width:502.5pt;height:110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">
                <v:textbox style="mso-fit-shape-to-text:t">
                  <w:txbxContent>
                    <w:p w14:paraId="7055F6E9" w14:textId="2D8C5FD4" w:rsidR="005D015D" w:rsidRPr="002E1FE6" w:rsidRDefault="001946EB" w:rsidP="005D015D">
                      <w:pPr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</w:t>
                      </w:r>
                      <w:r w:rsidR="005D015D" w:rsidRPr="002E1FE6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2CEE4613" w14:textId="77777777" w:rsidR="005D015D" w:rsidRPr="007D7B0F" w:rsidRDefault="005D015D" w:rsidP="005D015D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7D7B0F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Define PDSCH requirement with HST-SFN scheme A with Maximum Doppler shift</w:t>
                      </w:r>
                    </w:p>
                    <w:p w14:paraId="4C032370" w14:textId="77777777" w:rsidR="005D015D" w:rsidRPr="007D7B0F" w:rsidRDefault="005D015D" w:rsidP="005D015D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7D7B0F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30KHz SCS: 1667Hz</w:t>
                      </w:r>
                    </w:p>
                    <w:p w14:paraId="2F73660A" w14:textId="77777777" w:rsidR="005D015D" w:rsidRPr="007D7B0F" w:rsidRDefault="005D015D" w:rsidP="005D015D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7D7B0F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15 kHz SCS: </w:t>
                      </w:r>
                    </w:p>
                    <w:p w14:paraId="791E6C1D" w14:textId="77777777" w:rsidR="005D015D" w:rsidRPr="007D7B0F" w:rsidRDefault="005D015D" w:rsidP="005D015D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spacing w:after="1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7D7B0F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1:</w:t>
                      </w:r>
                      <w:r w:rsidRPr="007D7B0F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 972 Hz</w:t>
                      </w:r>
                    </w:p>
                    <w:p w14:paraId="1F26969D" w14:textId="77777777" w:rsidR="005D015D" w:rsidRPr="005F32FC" w:rsidRDefault="005D015D" w:rsidP="005D015D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spacing w:after="1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7D7B0F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2:</w:t>
                      </w:r>
                      <w:r w:rsidRPr="007D7B0F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 8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7</w:t>
                      </w:r>
                      <w:r w:rsidRPr="007D7B0F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0 Hz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015D" w:rsidRPr="001C72B6">
        <w:rPr>
          <w:rFonts w:ascii="Times New Roman" w:eastAsia="DengXian" w:hAnsi="Times New Roman" w:cs="Times New Roman"/>
          <w:bCs/>
          <w:sz w:val="24"/>
          <w:szCs w:val="24"/>
          <w:lang w:eastAsia="zh-CN"/>
        </w:rPr>
        <w:t>The</w:t>
      </w:r>
      <w:r w:rsidR="005D015D" w:rsidRPr="001C72B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difference between the estimated Dopplers for TRP#1 (i.e., estimated from TRS1) and TRP#2 (i.e., estimated from TRS2) should still be within the TRS pull-in range. Furthermore, UE </w:t>
      </w:r>
      <w:proofErr w:type="gramStart"/>
      <w:r w:rsidR="005D015D" w:rsidRPr="001C72B6">
        <w:rPr>
          <w:rFonts w:ascii="Times New Roman" w:eastAsia="SimSun" w:hAnsi="Times New Roman" w:cs="Times New Roman"/>
          <w:sz w:val="24"/>
          <w:szCs w:val="24"/>
          <w:lang w:eastAsia="zh-CN"/>
        </w:rPr>
        <w:t>has to</w:t>
      </w:r>
      <w:proofErr w:type="gramEnd"/>
      <w:r w:rsidR="005D015D" w:rsidRPr="001C72B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come up with a mechanism to make use of the estimated Dopplers from two TRSs. Therefore, the assumption of single-tap model, for which a higher Doppler is assumed (option 2) may not be applicable here. Hence, we support a lower Doppler, i.e., option 2 for 15KHz SCS.</w:t>
      </w:r>
    </w:p>
    <w:p w14:paraId="5C5CA05C" w14:textId="5727CBB1" w:rsidR="005D015D" w:rsidRPr="001C72B6" w:rsidRDefault="005D015D" w:rsidP="00275EC3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Proposal </w:t>
      </w:r>
      <w:r w:rsidR="007735E3" w:rsidRPr="001C72B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C4E6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4E62" w:rsidRPr="001C72B6">
        <w:rPr>
          <w:rFonts w:ascii="Times New Roman" w:hAnsi="Times New Roman" w:cs="Times New Roman"/>
          <w:b/>
          <w:bCs/>
          <w:sz w:val="24"/>
          <w:szCs w:val="24"/>
        </w:rPr>
        <w:t>15KHz SCS</w:t>
      </w:r>
      <w:r w:rsidR="004C4E6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C4E62"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>Option 2: 870 Hz</w:t>
      </w:r>
    </w:p>
    <w:p w14:paraId="04A1F749" w14:textId="2E3F0BB1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791B65" w:rsidRPr="001C72B6">
        <w:rPr>
          <w:rFonts w:ascii="Times New Roman" w:eastAsia="Times New Roman" w:hAnsi="Times New Roman" w:cs="Times New Roman"/>
          <w:sz w:val="36"/>
          <w:szCs w:val="20"/>
        </w:rPr>
        <w:t xml:space="preserve">HST-SFN </w:t>
      </w:r>
      <w:r w:rsidR="001E3C99" w:rsidRPr="001C72B6">
        <w:rPr>
          <w:rFonts w:ascii="Times New Roman" w:eastAsia="Times New Roman" w:hAnsi="Times New Roman" w:cs="Times New Roman"/>
          <w:sz w:val="36"/>
          <w:szCs w:val="20"/>
        </w:rPr>
        <w:t>Scheme A</w:t>
      </w:r>
    </w:p>
    <w:p w14:paraId="2AA721EF" w14:textId="6C15BCEE" w:rsidR="00413B11" w:rsidRPr="001C72B6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the simulation results as below for both FDD and TDD scenarios with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1667Hz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870Hz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Doppler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, respectively.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58"/>
        <w:gridCol w:w="1752"/>
        <w:gridCol w:w="1707"/>
      </w:tblGrid>
      <w:tr w:rsidR="00DB7274" w:rsidRPr="001C72B6" w14:paraId="76B33BD2" w14:textId="77777777" w:rsidTr="002E1FE6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5CB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3262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BA56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E00F49" w:rsidRPr="001C72B6" w14:paraId="3C4BC0F8" w14:textId="77777777" w:rsidTr="002E1FE6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EB89" w14:textId="13161875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</w:t>
            </w:r>
            <w:r w:rsidR="00C02F3F"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/SCS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D78A" w14:textId="77777777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85E6" w14:textId="77777777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E00F49" w:rsidRPr="001C72B6" w14:paraId="2EDD96A2" w14:textId="77777777" w:rsidTr="002E1FE6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CECC" w14:textId="62FCA28C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</w:t>
            </w:r>
            <w:r w:rsidR="00C02F3F"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15KHz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46BE" w14:textId="1D916709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34D1" w14:textId="1E58C6A6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F49" w:rsidRPr="001C72B6" w14:paraId="47418CF4" w14:textId="77777777" w:rsidTr="002E1FE6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9122" w14:textId="18B01256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</w:t>
            </w:r>
            <w:r w:rsidR="00C02F3F"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30KHz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7561" w14:textId="40A37DBF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E85B" w14:textId="2DE592B0" w:rsidR="00E00F49" w:rsidRPr="001C72B6" w:rsidRDefault="00E00F49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84F998C" w14:textId="77777777" w:rsidR="001316FD" w:rsidRPr="001C72B6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2058E272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views on </w:t>
      </w:r>
      <w:r w:rsidR="00F53EBA">
        <w:rPr>
          <w:rFonts w:ascii="Times New Roman" w:eastAsia="Times New Roman" w:hAnsi="Times New Roman" w:cs="Times New Roman"/>
          <w:sz w:val="24"/>
          <w:szCs w:val="24"/>
        </w:rPr>
        <w:t xml:space="preserve">the remaining </w:t>
      </w:r>
      <w:r w:rsidR="001B68FF" w:rsidRPr="001C72B6">
        <w:rPr>
          <w:rFonts w:ascii="Times New Roman" w:eastAsia="Times New Roman" w:hAnsi="Times New Roman" w:cs="Times New Roman"/>
          <w:sz w:val="24"/>
          <w:szCs w:val="24"/>
        </w:rPr>
        <w:t>open issue</w:t>
      </w:r>
      <w:r w:rsidR="00F53EBA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68FF"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provide simulation results for Scheme A.</w:t>
      </w:r>
      <w:r w:rsidR="002345AC" w:rsidRPr="001C72B6">
        <w:rPr>
          <w:rFonts w:ascii="Times New Roman" w:eastAsia="Times New Roman" w:hAnsi="Times New Roman" w:cs="Times New Roman"/>
          <w:sz w:val="24"/>
          <w:szCs w:val="24"/>
        </w:rPr>
        <w:t xml:space="preserve"> The following has bee</w:t>
      </w:r>
      <w:r w:rsidR="008B0ABF" w:rsidRPr="001C72B6">
        <w:rPr>
          <w:rFonts w:ascii="Times New Roman" w:eastAsia="Times New Roman" w:hAnsi="Times New Roman" w:cs="Times New Roman"/>
          <w:sz w:val="24"/>
          <w:szCs w:val="24"/>
        </w:rPr>
        <w:t>n</w:t>
      </w:r>
      <w:r w:rsidR="002345AC" w:rsidRPr="001C72B6">
        <w:rPr>
          <w:rFonts w:ascii="Times New Roman" w:eastAsia="Times New Roman" w:hAnsi="Times New Roman" w:cs="Times New Roman"/>
          <w:sz w:val="24"/>
          <w:szCs w:val="24"/>
        </w:rPr>
        <w:t xml:space="preserve"> proposed.</w:t>
      </w:r>
    </w:p>
    <w:p w14:paraId="2D79EA10" w14:textId="77777777" w:rsidR="004C4E62" w:rsidRPr="001C72B6" w:rsidRDefault="004C4E62" w:rsidP="004C4E62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C72B6">
        <w:rPr>
          <w:rFonts w:ascii="Times New Roman" w:hAnsi="Times New Roman" w:cs="Times New Roman"/>
          <w:b/>
          <w:bCs/>
          <w:sz w:val="24"/>
          <w:szCs w:val="24"/>
        </w:rPr>
        <w:t>Proposal 1: Option 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(Do not </w:t>
      </w:r>
      <w:r w:rsidRPr="000C3EFE">
        <w:rPr>
          <w:rFonts w:ascii="Times New Roman" w:hAnsi="Times New Roman" w:cs="Times New Roman"/>
          <w:b/>
          <w:sz w:val="24"/>
          <w:szCs w:val="24"/>
          <w:lang w:val="sv-SE" w:eastAsia="zh-CN"/>
        </w:rPr>
        <w:t>define PDSCH requireemnt with HST-SFN scheme B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)</w:t>
      </w:r>
    </w:p>
    <w:p w14:paraId="0C1804EB" w14:textId="77777777" w:rsidR="004C4E62" w:rsidRPr="001C72B6" w:rsidRDefault="004C4E62" w:rsidP="004C4E62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Proposal 2: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>15KHz SCS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 Option 2: 870 Hz</w:t>
      </w:r>
    </w:p>
    <w:p w14:paraId="05C19E55" w14:textId="3993650F" w:rsidR="00203872" w:rsidRPr="001C72B6" w:rsidRDefault="002D0EB8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6.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4DCC94E1" w:rsidR="009F656D" w:rsidRPr="001C72B6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207208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D2036" w:rsidRPr="001C72B6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HST-SFN deployment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CD2036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C06BD4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 21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 3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C72B6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167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167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0167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3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4D2C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137</cp:revision>
  <dcterms:created xsi:type="dcterms:W3CDTF">2022-02-14T18:26:00Z</dcterms:created>
  <dcterms:modified xsi:type="dcterms:W3CDTF">2022-04-25T20:43:00Z</dcterms:modified>
</cp:coreProperties>
</file>