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1445" w14:textId="37CCF62C" w:rsidR="00EB2526" w:rsidRPr="00796576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1A3B27" w:rsidRPr="00796576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 w:rsidRPr="00796576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2358F"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EB252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10150</w:t>
      </w:r>
    </w:p>
    <w:p w14:paraId="71A5AEFF" w14:textId="207DDD99" w:rsidR="003921C5" w:rsidRPr="00796576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AA500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AA500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May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AA500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20th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</w:t>
      </w:r>
      <w:r w:rsidR="00AA5009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y</w:t>
      </w:r>
      <w:r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79657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980B0B7" w:rsidR="00203872" w:rsidRPr="00796576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1A086A7" w14:textId="634C464E" w:rsidR="00203872" w:rsidRPr="00796576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79657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796576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165AA37D" w14:textId="672BB21D" w:rsidR="00203872" w:rsidRPr="00796576" w:rsidRDefault="00203872" w:rsidP="00956C31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796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576">
        <w:rPr>
          <w:rFonts w:ascii="Times New Roman" w:eastAsia="Times New Roman" w:hAnsi="Times New Roman" w:cs="Times New Roman"/>
          <w:sz w:val="24"/>
          <w:szCs w:val="24"/>
        </w:rPr>
        <w:tab/>
      </w:r>
      <w:r w:rsidR="00716952" w:rsidRPr="00796576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E93392" w:rsidRPr="00796576">
        <w:rPr>
          <w:rFonts w:ascii="Times New Roman" w:eastAsia="Times New Roman" w:hAnsi="Times New Roman" w:cs="Times New Roman"/>
          <w:sz w:val="24"/>
          <w:szCs w:val="24"/>
        </w:rPr>
        <w:t>Performance Requirements</w:t>
      </w:r>
      <w:r w:rsidR="00956C31" w:rsidRPr="00796576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93392" w:rsidRPr="00796576">
        <w:rPr>
          <w:rFonts w:ascii="Times New Roman" w:eastAsia="Times New Roman" w:hAnsi="Times New Roman" w:cs="Times New Roman"/>
          <w:sz w:val="24"/>
          <w:szCs w:val="24"/>
        </w:rPr>
        <w:t>Further Enhanced TypeII Port Selection Codebook</w:t>
      </w:r>
    </w:p>
    <w:p w14:paraId="2E3EBEB0" w14:textId="4E80FDB7" w:rsidR="00203872" w:rsidRPr="0079657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796576">
        <w:rPr>
          <w:rFonts w:ascii="Times New Roman" w:eastAsia="Times New Roman" w:hAnsi="Times New Roman" w:cs="Times New Roman"/>
          <w:sz w:val="24"/>
          <w:szCs w:val="24"/>
        </w:rPr>
        <w:tab/>
      </w:r>
      <w:r w:rsidR="001A3B27" w:rsidRPr="00796576">
        <w:rPr>
          <w:rFonts w:ascii="Times New Roman" w:eastAsia="Times New Roman" w:hAnsi="Times New Roman" w:cs="Times New Roman"/>
          <w:sz w:val="24"/>
          <w:szCs w:val="24"/>
        </w:rPr>
        <w:t>9.</w:t>
      </w:r>
      <w:r w:rsidR="00E47FC5" w:rsidRPr="00796576">
        <w:rPr>
          <w:rFonts w:ascii="Times New Roman" w:eastAsia="Times New Roman" w:hAnsi="Times New Roman" w:cs="Times New Roman"/>
          <w:sz w:val="24"/>
          <w:szCs w:val="24"/>
        </w:rPr>
        <w:t>1</w:t>
      </w:r>
      <w:r w:rsidR="001A3B27" w:rsidRPr="00796576">
        <w:rPr>
          <w:rFonts w:ascii="Times New Roman" w:eastAsia="Times New Roman" w:hAnsi="Times New Roman" w:cs="Times New Roman"/>
          <w:sz w:val="24"/>
          <w:szCs w:val="24"/>
        </w:rPr>
        <w:t>8.4.3.</w:t>
      </w:r>
      <w:r w:rsidR="00740E40" w:rsidRPr="00796576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263C55" w14:textId="6227A0BF" w:rsidR="00203872" w:rsidRPr="00796576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796576">
        <w:rPr>
          <w:rFonts w:ascii="Times New Roman" w:eastAsia="Times New Roman" w:hAnsi="Times New Roman" w:cs="Times New Roman"/>
          <w:sz w:val="24"/>
          <w:szCs w:val="24"/>
        </w:rPr>
        <w:tab/>
        <w:t>Discussion</w:t>
      </w:r>
    </w:p>
    <w:p w14:paraId="2DE54CEA" w14:textId="22C4CAEA" w:rsidR="00203872" w:rsidRPr="00004ED5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004ED5">
        <w:rPr>
          <w:rFonts w:ascii="Times New Roman" w:eastAsia="Times New Roman" w:hAnsi="Times New Roman" w:cs="Times New Roman"/>
          <w:sz w:val="36"/>
          <w:szCs w:val="36"/>
        </w:rPr>
        <w:t>Introduction</w:t>
      </w:r>
    </w:p>
    <w:p w14:paraId="2945AA8B" w14:textId="372FB1CC" w:rsidR="001C6FD6" w:rsidRPr="00796576" w:rsidRDefault="00331F54" w:rsidP="00AE346D">
      <w:pPr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714592" w:rsidRPr="00796576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2D3111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urther Enhanced 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Type II port selection codebook </w:t>
      </w:r>
      <w:r w:rsidR="002D3111" w:rsidRPr="00796576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714592" w:rsidRPr="00796576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2D3111" w:rsidRPr="00796576">
        <w:rPr>
          <w:rFonts w:ascii="Times New Roman" w:hAnsi="Times New Roman" w:cs="Times New Roman"/>
          <w:sz w:val="24"/>
          <w:szCs w:val="24"/>
          <w:lang w:val="en-GB"/>
        </w:rPr>
        <w:t>eTypeII PS CB)</w:t>
      </w:r>
      <w:r w:rsidR="009706D4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is designed </w:t>
      </w:r>
      <w:r w:rsidR="00D20463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to exploit 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>partial UL/DL reciprocity in FDD</w:t>
      </w:r>
      <w:r w:rsidR="00D20463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 scenarios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>, where the BS</w:t>
      </w:r>
      <w:r w:rsidR="00D20463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E346D" w:rsidRPr="00796576">
        <w:rPr>
          <w:rFonts w:ascii="Times New Roman" w:hAnsi="Times New Roman" w:cs="Times New Roman"/>
          <w:sz w:val="24"/>
          <w:szCs w:val="24"/>
          <w:lang w:val="en-GB"/>
        </w:rPr>
        <w:t>c</w:t>
      </w:r>
      <w:r w:rsidR="00D20463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an </w:t>
      </w:r>
      <w:r w:rsidR="00AE346D" w:rsidRPr="00796576">
        <w:rPr>
          <w:rFonts w:ascii="Times New Roman" w:hAnsi="Times New Roman" w:cs="Times New Roman"/>
          <w:sz w:val="24"/>
          <w:szCs w:val="24"/>
          <w:lang w:val="en-GB"/>
        </w:rPr>
        <w:t>beam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form on the CSI-RS signals based on measurements of the </w:t>
      </w:r>
      <w:r w:rsidR="00AE346D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UL </w:t>
      </w: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SRS signals. </w:t>
      </w:r>
      <w:r w:rsidR="007B2991" w:rsidRPr="00796576">
        <w:rPr>
          <w:rFonts w:ascii="Times New Roman" w:eastAsia="Times New Roman" w:hAnsi="Times New Roman" w:cs="Times New Roman"/>
          <w:sz w:val="24"/>
          <w:szCs w:val="24"/>
        </w:rPr>
        <w:t xml:space="preserve">According to </w:t>
      </w:r>
      <w:r w:rsidR="00257E66" w:rsidRPr="00796576">
        <w:rPr>
          <w:rFonts w:ascii="Times New Roman" w:eastAsia="Times New Roman" w:hAnsi="Times New Roman" w:cs="Times New Roman"/>
          <w:sz w:val="24"/>
          <w:szCs w:val="24"/>
        </w:rPr>
        <w:t xml:space="preserve">WF from </w:t>
      </w:r>
      <w:r w:rsidR="00955960" w:rsidRPr="00796576">
        <w:rPr>
          <w:rFonts w:ascii="Times New Roman" w:eastAsia="Times New Roman" w:hAnsi="Times New Roman" w:cs="Times New Roman"/>
          <w:sz w:val="24"/>
          <w:szCs w:val="24"/>
        </w:rPr>
        <w:t xml:space="preserve">RAN4#102-e, </w:t>
      </w:r>
      <w:r w:rsidR="00E74C8D" w:rsidRPr="00796576">
        <w:rPr>
          <w:rFonts w:ascii="Times New Roman" w:eastAsia="Times New Roman" w:hAnsi="Times New Roman" w:cs="Times New Roman"/>
          <w:sz w:val="24"/>
          <w:szCs w:val="24"/>
        </w:rPr>
        <w:t xml:space="preserve">as copied below, </w:t>
      </w:r>
      <w:r w:rsidR="00257E66" w:rsidRPr="00796576">
        <w:rPr>
          <w:rFonts w:ascii="Times New Roman" w:eastAsia="Times New Roman" w:hAnsi="Times New Roman" w:cs="Times New Roman"/>
          <w:sz w:val="24"/>
          <w:szCs w:val="24"/>
        </w:rPr>
        <w:t>it is still open</w:t>
      </w:r>
      <w:r w:rsidR="007039CE" w:rsidRPr="00796576">
        <w:rPr>
          <w:rFonts w:ascii="Times New Roman" w:eastAsia="Times New Roman" w:hAnsi="Times New Roman" w:cs="Times New Roman"/>
          <w:sz w:val="24"/>
          <w:szCs w:val="24"/>
        </w:rPr>
        <w:t xml:space="preserve"> whether to introduce</w:t>
      </w:r>
      <w:r w:rsidR="00E018DF" w:rsidRPr="00796576">
        <w:rPr>
          <w:rFonts w:ascii="Times New Roman" w:eastAsia="Times New Roman" w:hAnsi="Times New Roman" w:cs="Times New Roman"/>
          <w:sz w:val="24"/>
          <w:szCs w:val="24"/>
        </w:rPr>
        <w:t xml:space="preserve"> requirements for </w:t>
      </w:r>
      <w:r w:rsidR="009706D4">
        <w:rPr>
          <w:rFonts w:ascii="Times New Roman" w:eastAsia="Times New Roman" w:hAnsi="Times New Roman" w:cs="Times New Roman"/>
          <w:sz w:val="24"/>
          <w:szCs w:val="24"/>
        </w:rPr>
        <w:t>F</w:t>
      </w:r>
      <w:r w:rsidR="00E018DF" w:rsidRPr="00796576">
        <w:rPr>
          <w:rFonts w:ascii="Times New Roman" w:eastAsia="Times New Roman" w:hAnsi="Times New Roman" w:cs="Times New Roman"/>
          <w:sz w:val="24"/>
          <w:szCs w:val="24"/>
        </w:rPr>
        <w:t>eTypeII</w:t>
      </w:r>
      <w:r w:rsidR="007B2991" w:rsidRPr="00796576">
        <w:rPr>
          <w:rFonts w:ascii="Times New Roman" w:eastAsia="Times New Roman" w:hAnsi="Times New Roman" w:cs="Times New Roman"/>
          <w:sz w:val="24"/>
          <w:szCs w:val="24"/>
        </w:rPr>
        <w:t xml:space="preserve"> port selection codebook.</w:t>
      </w:r>
      <w:r w:rsidR="007039CE" w:rsidRPr="00796576">
        <w:rPr>
          <w:rFonts w:ascii="Times New Roman" w:eastAsia="Times New Roman" w:hAnsi="Times New Roman" w:cs="Times New Roman"/>
          <w:sz w:val="24"/>
          <w:szCs w:val="24"/>
        </w:rPr>
        <w:t xml:space="preserve"> In this paper, we provide our views </w:t>
      </w:r>
      <w:r w:rsidR="00C65CF8" w:rsidRPr="00796576">
        <w:rPr>
          <w:rFonts w:ascii="Times New Roman" w:eastAsia="Times New Roman" w:hAnsi="Times New Roman" w:cs="Times New Roman"/>
          <w:sz w:val="24"/>
          <w:szCs w:val="24"/>
        </w:rPr>
        <w:t xml:space="preserve">whether </w:t>
      </w:r>
      <w:r w:rsidR="00E74C8D" w:rsidRPr="00796576">
        <w:rPr>
          <w:rFonts w:ascii="Times New Roman" w:eastAsia="Times New Roman" w:hAnsi="Times New Roman" w:cs="Times New Roman"/>
          <w:sz w:val="24"/>
          <w:szCs w:val="24"/>
        </w:rPr>
        <w:t xml:space="preserve">RAN4 should </w:t>
      </w:r>
      <w:r w:rsidR="00BB1D66" w:rsidRPr="00796576">
        <w:rPr>
          <w:rFonts w:ascii="Times New Roman" w:eastAsia="Times New Roman" w:hAnsi="Times New Roman" w:cs="Times New Roman"/>
          <w:sz w:val="24"/>
          <w:szCs w:val="24"/>
        </w:rPr>
        <w:t xml:space="preserve">introduce such </w:t>
      </w:r>
      <w:r w:rsidR="00317C27" w:rsidRPr="00796576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BB1D66" w:rsidRPr="00796576">
        <w:rPr>
          <w:rFonts w:ascii="Times New Roman" w:eastAsia="Times New Roman" w:hAnsi="Times New Roman" w:cs="Times New Roman"/>
          <w:sz w:val="24"/>
          <w:szCs w:val="24"/>
        </w:rPr>
        <w:t>requirement.</w:t>
      </w:r>
    </w:p>
    <w:p w14:paraId="36F839A8" w14:textId="450312AC" w:rsidR="002D62C8" w:rsidRPr="00004ED5" w:rsidRDefault="00A938FC" w:rsidP="0019622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004ED5">
        <w:rPr>
          <w:rFonts w:ascii="Times New Roman" w:eastAsia="Times New Roman" w:hAnsi="Times New Roman" w:cs="Times New Roman"/>
          <w:sz w:val="36"/>
          <w:szCs w:val="36"/>
        </w:rPr>
        <w:t xml:space="preserve">Requirements for </w:t>
      </w:r>
      <w:r w:rsidR="00004ED5">
        <w:rPr>
          <w:rFonts w:ascii="Times New Roman" w:eastAsia="Times New Roman" w:hAnsi="Times New Roman" w:cs="Times New Roman"/>
          <w:sz w:val="36"/>
          <w:szCs w:val="36"/>
        </w:rPr>
        <w:t>F</w:t>
      </w:r>
      <w:r w:rsidR="00BB1D66" w:rsidRPr="00004ED5">
        <w:rPr>
          <w:rFonts w:ascii="Times New Roman" w:eastAsia="Times New Roman" w:hAnsi="Times New Roman" w:cs="Times New Roman"/>
          <w:sz w:val="36"/>
          <w:szCs w:val="36"/>
        </w:rPr>
        <w:t>eTypeII PS CB</w:t>
      </w:r>
    </w:p>
    <w:p w14:paraId="019AC51A" w14:textId="77777777" w:rsidR="00796576" w:rsidRPr="00796576" w:rsidRDefault="000755B4" w:rsidP="00C42F08">
      <w:pPr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796576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4287E4D" wp14:editId="760E02A7">
                <wp:simplePos x="0" y="0"/>
                <wp:positionH relativeFrom="column">
                  <wp:posOffset>1270</wp:posOffset>
                </wp:positionH>
                <wp:positionV relativeFrom="paragraph">
                  <wp:posOffset>374015</wp:posOffset>
                </wp:positionV>
                <wp:extent cx="6191250" cy="20097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200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23DACE" w14:textId="77777777" w:rsidR="007A1B82" w:rsidRPr="0016079E" w:rsidRDefault="007A1B82" w:rsidP="007A1B82">
                            <w:pPr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lang w:eastAsia="zh-CN"/>
                              </w:rPr>
                            </w:pPr>
                            <w:r w:rsidRPr="0016079E">
                              <w:rPr>
                                <w:rFonts w:ascii="Times New Roman" w:eastAsiaTheme="minorEastAsia" w:hAnsi="Times New Roman" w:cs="Times New Roman"/>
                                <w:color w:val="000000" w:themeColor="text1"/>
                                <w:lang w:eastAsia="zh-CN"/>
                              </w:rPr>
                              <w:t>Candidate options:</w:t>
                            </w:r>
                          </w:p>
                          <w:p w14:paraId="0D8DCE0E" w14:textId="5BE96A10" w:rsidR="007A1B82" w:rsidRPr="0016079E" w:rsidRDefault="007A1B82" w:rsidP="007A1B82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16079E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Option 1: Yes</w:t>
                            </w:r>
                          </w:p>
                          <w:p w14:paraId="1426B1ED" w14:textId="257E25D3" w:rsidR="007A1B82" w:rsidRPr="0016079E" w:rsidRDefault="007A1B82" w:rsidP="007A1B8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16079E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 xml:space="preserve">Option 1a: </w:t>
                            </w:r>
                            <w:r w:rsidRPr="0016079E">
                              <w:rPr>
                                <w:rFonts w:ascii="Times New Roman" w:eastAsiaTheme="minorEastAsia" w:hAnsi="Times New Roman" w:cs="Times New Roman"/>
                                <w:lang w:eastAsia="zh-CN"/>
                              </w:rPr>
                              <w:t>Define PMI reporting requirement for Rel-17 FeTypeII port selection codebook based on evaluation on the performance gain over eTypeII codebook.</w:t>
                            </w:r>
                          </w:p>
                          <w:p w14:paraId="2B848579" w14:textId="3333B5A4" w:rsidR="007A1B82" w:rsidRPr="0016079E" w:rsidRDefault="007A1B82" w:rsidP="007A1B82">
                            <w:pPr>
                              <w:pStyle w:val="ListParagraph"/>
                              <w:numPr>
                                <w:ilvl w:val="1"/>
                                <w:numId w:val="13"/>
                              </w:numPr>
                              <w:spacing w:after="120"/>
                              <w:contextualSpacing w:val="0"/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</w:pPr>
                            <w:r w:rsidRPr="0016079E">
                              <w:rPr>
                                <w:rFonts w:ascii="Times New Roman" w:eastAsiaTheme="minorEastAsia" w:hAnsi="Times New Roman" w:cs="Times New Roman"/>
                                <w:lang w:eastAsia="zh-CN"/>
                              </w:rPr>
                              <w:t xml:space="preserve">Option 1b: </w:t>
                            </w:r>
                            <w:r w:rsidRPr="0016079E">
                              <w:rPr>
                                <w:rFonts w:ascii="Times New Roman" w:hAnsi="Times New Roman" w:cs="Times New Roman"/>
                                <w:iCs/>
                                <w:lang w:eastAsia="zh-CN"/>
                              </w:rPr>
                              <w:t>Consider defining PMI requirement for Rel-17 eType II port selection only if RAN4 can reach an agreement on a simplified way of testing with SU-MIMO test set-up, otherwise not to define requiremen</w:t>
                            </w:r>
                            <w:r w:rsidRPr="0016079E">
                              <w:rPr>
                                <w:rFonts w:ascii="Times New Roman" w:hAnsi="Times New Roman" w:cs="Times New Roman"/>
                                <w:bCs/>
                                <w:iCs/>
                              </w:rPr>
                              <w:t>t</w:t>
                            </w:r>
                            <w:r w:rsidRPr="0016079E">
                              <w:rPr>
                                <w:rFonts w:ascii="Times New Roman" w:hAnsi="Times New Roman" w:cs="Times New Roman"/>
                                <w:b/>
                                <w:bCs/>
                                <w:iCs/>
                              </w:rPr>
                              <w:t>.</w:t>
                            </w:r>
                          </w:p>
                          <w:p w14:paraId="4C885489" w14:textId="297D4011" w:rsidR="007A1B82" w:rsidRPr="0016079E" w:rsidRDefault="007A1B82" w:rsidP="00F310D0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Times New Roman" w:eastAsia="Yu Mincho" w:hAnsi="Times New Roman" w:cs="Times New Roman"/>
                                <w:lang w:val="sv-SE" w:eastAsia="ja-JP"/>
                              </w:rPr>
                            </w:pPr>
                            <w:r w:rsidRPr="0016079E">
                              <w:rPr>
                                <w:rFonts w:ascii="Times New Roman" w:eastAsia="SimSun" w:hAnsi="Times New Roman" w:cs="Times New Roman"/>
                                <w:szCs w:val="24"/>
                                <w:lang w:eastAsia="zh-CN"/>
                              </w:rPr>
                              <w:t>Option 2: 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287E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29.45pt;width:487.5pt;height:15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GoDwIAACAEAAAOAAAAZHJzL2Uyb0RvYy54bWysU9tu2zAMfR+wfxD0vjgOkqYx4hRdugwD&#10;ugvQ7QMYWY6FyaImKbG7rx8lu2l2exmmB4EUqUPykFzf9K1mJ+m8QlPyfDLlTBqBlTKHkn/5vHt1&#10;zZkPYCrQaGTJH6XnN5uXL9adLeQMG9SVdIxAjC86W/ImBFtkmReNbMFP0EpDxhpdC4FUd8gqBx2h&#10;tzqbTadXWYeusg6F9J5e7wYj3yT8upYifKxrLwPTJafcQrpduvfxzjZrKA4ObKPEmAb8QxYtKENB&#10;z1B3EIAdnfoNqlXCocc6TAS2Gda1EjLVQNXk01+qeWjAylQLkePtmSb//2DFh9OD/eRY6F9jTw1M&#10;RXh7j+KrZwa3DZiDvHUOu0ZCRYHzSFnWWV+MXyPVvvARZN+9x4qaDMeACaivXRtZoToZoVMDHs+k&#10;yz4wQY9X+SqfLcgkyEYtXS2XixQDiqfv1vnwVmLLolByR11N8HC69yGmA8WTS4zmUatqp7ROijvs&#10;t9qxE9AE7NIZ0X9y04Z1JV8tZouBgb9CTNP5E0SrAo2yVm3Jr89OUETe3pgqDVoApQeZUtZmJDJy&#10;N7AY+n1PjpHQPVaPRKnDYWRpxUho0H3nrKNxLbn/dgQnOdPvDLVllc/ncb6TMl8sZ6S4S8v+0gJG&#10;EFTJA2eDuA1pJyJhBm+pfbVKxD5nMuZKY5j4HlcmzvmlnryeF3vzAwAA//8DAFBLAwQUAAYACAAA&#10;ACEABI2J6t0AAAAHAQAADwAAAGRycy9kb3ducmV2LnhtbEyOyU7DMBRF90j8g/WQ2KDWoW2agbxU&#10;CAlEd9Ai2LrxaxLhIdhuGv4es4LlHXTvqTaTVmwk53trEG7nCTAyjZW9aRHe9o+zHJgPwkihrCGE&#10;b/KwqS8vKlFKezavNO5Cy+KI8aVA6EIYSs5905EWfm4HMjE7WqdFiNK1XDpxjuNa8UWSrLkWvYkP&#10;nRjooaPmc3fSCPnqefzw2+XLe7M+qiLcZOPTl0O8vpru74AFmsJfGX7xIzrUkelgT0Z6phAWsYeQ&#10;5gWwmBZZGo0DwjJLV8Driv/nr38AAAD//wMAUEsBAi0AFAAGAAgAAAAhALaDOJL+AAAA4QEAABMA&#10;AAAAAAAAAAAAAAAAAAAAAFtDb250ZW50X1R5cGVzXS54bWxQSwECLQAUAAYACAAAACEAOP0h/9YA&#10;AACUAQAACwAAAAAAAAAAAAAAAAAvAQAAX3JlbHMvLnJlbHNQSwECLQAUAAYACAAAACEApyHxqA8C&#10;AAAgBAAADgAAAAAAAAAAAAAAAAAuAgAAZHJzL2Uyb0RvYy54bWxQSwECLQAUAAYACAAAACEABI2J&#10;6t0AAAAHAQAADwAAAAAAAAAAAAAAAABpBAAAZHJzL2Rvd25yZXYueG1sUEsFBgAAAAAEAAQA8wAA&#10;AHMFAAAAAA==&#10;">
                <v:textbox>
                  <w:txbxContent>
                    <w:p w14:paraId="2F23DACE" w14:textId="77777777" w:rsidR="007A1B82" w:rsidRPr="0016079E" w:rsidRDefault="007A1B82" w:rsidP="007A1B82">
                      <w:pPr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lang w:eastAsia="zh-CN"/>
                        </w:rPr>
                      </w:pPr>
                      <w:r w:rsidRPr="0016079E">
                        <w:rPr>
                          <w:rFonts w:ascii="Times New Roman" w:eastAsiaTheme="minorEastAsia" w:hAnsi="Times New Roman" w:cs="Times New Roman"/>
                          <w:color w:val="000000" w:themeColor="text1"/>
                          <w:lang w:eastAsia="zh-CN"/>
                        </w:rPr>
                        <w:t>Candidate options:</w:t>
                      </w:r>
                    </w:p>
                    <w:p w14:paraId="0D8DCE0E" w14:textId="5BE96A10" w:rsidR="007A1B82" w:rsidRPr="0016079E" w:rsidRDefault="007A1B82" w:rsidP="007A1B82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16079E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Option 1: Yes</w:t>
                      </w:r>
                    </w:p>
                    <w:p w14:paraId="1426B1ED" w14:textId="257E25D3" w:rsidR="007A1B82" w:rsidRPr="0016079E" w:rsidRDefault="007A1B82" w:rsidP="007A1B8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16079E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Option 1a: </w:t>
                      </w:r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 xml:space="preserve">Define PMI reporting requirement for Rel-17 </w:t>
                      </w:r>
                      <w:proofErr w:type="spellStart"/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>FeTypeII</w:t>
                      </w:r>
                      <w:proofErr w:type="spellEnd"/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 xml:space="preserve"> port selection codebook based on evaluation on the performance gain over </w:t>
                      </w:r>
                      <w:proofErr w:type="spellStart"/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>eTypeII</w:t>
                      </w:r>
                      <w:proofErr w:type="spellEnd"/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 xml:space="preserve"> codebook.</w:t>
                      </w:r>
                    </w:p>
                    <w:p w14:paraId="2B848579" w14:textId="3333B5A4" w:rsidR="007A1B82" w:rsidRPr="0016079E" w:rsidRDefault="007A1B82" w:rsidP="007A1B82">
                      <w:pPr>
                        <w:pStyle w:val="ListParagraph"/>
                        <w:numPr>
                          <w:ilvl w:val="1"/>
                          <w:numId w:val="13"/>
                        </w:numPr>
                        <w:spacing w:after="120"/>
                        <w:contextualSpacing w:val="0"/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</w:pPr>
                      <w:r w:rsidRPr="0016079E">
                        <w:rPr>
                          <w:rFonts w:ascii="Times New Roman" w:eastAsiaTheme="minorEastAsia" w:hAnsi="Times New Roman" w:cs="Times New Roman"/>
                          <w:lang w:eastAsia="zh-CN"/>
                        </w:rPr>
                        <w:t xml:space="preserve">Option 1b: </w:t>
                      </w:r>
                      <w:r w:rsidRPr="0016079E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Consider defining PMI requirement for Rel-17 </w:t>
                      </w:r>
                      <w:proofErr w:type="spellStart"/>
                      <w:r w:rsidRPr="0016079E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>eType</w:t>
                      </w:r>
                      <w:proofErr w:type="spellEnd"/>
                      <w:r w:rsidRPr="0016079E">
                        <w:rPr>
                          <w:rFonts w:ascii="Times New Roman" w:hAnsi="Times New Roman" w:cs="Times New Roman"/>
                          <w:iCs/>
                          <w:lang w:eastAsia="zh-CN"/>
                        </w:rPr>
                        <w:t xml:space="preserve"> II port selection only if RAN4 can reach an agreement on a simplified way of testing with SU-MIMO test set-up, otherwise not to define requiremen</w:t>
                      </w:r>
                      <w:r w:rsidRPr="0016079E">
                        <w:rPr>
                          <w:rFonts w:ascii="Times New Roman" w:hAnsi="Times New Roman" w:cs="Times New Roman"/>
                          <w:bCs/>
                          <w:iCs/>
                        </w:rPr>
                        <w:t>t</w:t>
                      </w:r>
                      <w:r w:rsidRPr="0016079E">
                        <w:rPr>
                          <w:rFonts w:ascii="Times New Roman" w:hAnsi="Times New Roman" w:cs="Times New Roman"/>
                          <w:b/>
                          <w:bCs/>
                          <w:iCs/>
                        </w:rPr>
                        <w:t>.</w:t>
                      </w:r>
                    </w:p>
                    <w:p w14:paraId="4C885489" w14:textId="297D4011" w:rsidR="007A1B82" w:rsidRPr="0016079E" w:rsidRDefault="007A1B82" w:rsidP="00F310D0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spacing w:after="120" w:line="240" w:lineRule="auto"/>
                        <w:contextualSpacing w:val="0"/>
                        <w:rPr>
                          <w:rFonts w:ascii="Times New Roman" w:eastAsia="Yu Mincho" w:hAnsi="Times New Roman" w:cs="Times New Roman"/>
                          <w:lang w:val="sv-SE" w:eastAsia="ja-JP"/>
                        </w:rPr>
                      </w:pPr>
                      <w:r w:rsidRPr="0016079E">
                        <w:rPr>
                          <w:rFonts w:ascii="Times New Roman" w:eastAsia="SimSun" w:hAnsi="Times New Roman" w:cs="Times New Roman"/>
                          <w:szCs w:val="24"/>
                          <w:lang w:eastAsia="zh-CN"/>
                        </w:rPr>
                        <w:t>Option 2: 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96576"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  <w:t>Issue 4-1-1: Whether to define PMI requirement for Rel-17 FeTye II PS codebook</w:t>
      </w:r>
    </w:p>
    <w:p w14:paraId="58AEEFBC" w14:textId="1E764095" w:rsidR="00D0494E" w:rsidRPr="00796576" w:rsidRDefault="00C42F08" w:rsidP="000601EE">
      <w:pPr>
        <w:spacing w:before="240"/>
        <w:rPr>
          <w:rFonts w:ascii="Times New Roman" w:hAnsi="Times New Roman" w:cs="Times New Roman"/>
          <w:b/>
          <w:sz w:val="24"/>
          <w:szCs w:val="24"/>
          <w:u w:val="single"/>
          <w:lang w:val="sv-SE" w:eastAsia="zh-CN"/>
        </w:rPr>
      </w:pPr>
      <w:r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714592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FeTypeII PS CB </w:t>
      </w:r>
      <w:r w:rsidR="008A7321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requires </w:t>
      </w:r>
      <w:r w:rsidR="009E492F" w:rsidRPr="00796576">
        <w:rPr>
          <w:rFonts w:ascii="Times New Roman" w:hAnsi="Times New Roman" w:cs="Times New Roman"/>
          <w:sz w:val="24"/>
          <w:szCs w:val="24"/>
          <w:lang w:val="en-GB"/>
        </w:rPr>
        <w:t>BS beamforming</w:t>
      </w:r>
      <w:r w:rsidR="00714592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17C51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on the CSI-RS signal based on the estimation of SRS </w:t>
      </w:r>
      <w:r w:rsidR="00BE31E3" w:rsidRPr="00796576">
        <w:rPr>
          <w:rFonts w:ascii="Times New Roman" w:hAnsi="Times New Roman" w:cs="Times New Roman"/>
          <w:sz w:val="24"/>
          <w:szCs w:val="24"/>
          <w:lang w:val="en-GB"/>
        </w:rPr>
        <w:t>signal</w:t>
      </w:r>
      <w:r w:rsidR="009E492F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9E492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However, the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implementation</w:t>
      </w:r>
      <w:r w:rsidR="001B40D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1B40DF" w:rsidRPr="00796576">
        <w:rPr>
          <w:rFonts w:ascii="Times New Roman" w:hAnsi="Times New Roman" w:cs="Times New Roman"/>
          <w:sz w:val="24"/>
          <w:szCs w:val="24"/>
          <w:lang w:val="en-GB"/>
        </w:rPr>
        <w:t>of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1B40DF" w:rsidRPr="00796576">
        <w:rPr>
          <w:rFonts w:ascii="Times New Roman" w:hAnsi="Times New Roman" w:cs="Times New Roman"/>
          <w:sz w:val="24"/>
          <w:szCs w:val="24"/>
          <w:lang w:val="en-GB"/>
        </w:rPr>
        <w:t xml:space="preserve">the BS </w:t>
      </w:r>
      <w:r w:rsidR="00BE31E3" w:rsidRPr="00796576">
        <w:rPr>
          <w:rFonts w:ascii="Times New Roman" w:hAnsi="Times New Roman" w:cs="Times New Roman"/>
          <w:sz w:val="24"/>
          <w:szCs w:val="24"/>
          <w:lang w:val="en-GB"/>
        </w:rPr>
        <w:t>beamforming</w:t>
      </w:r>
      <w:r w:rsidR="00BE31E3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is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not standardized for FeTypeII PS CB</w:t>
      </w:r>
      <w:r w:rsidR="00BE31E3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. Hence,</w:t>
      </w:r>
      <w:r w:rsidR="00AC6A51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the 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UE performance cannot be guaranteed</w:t>
      </w:r>
      <w:r w:rsidR="00AC6A51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with such a CB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 Even </w:t>
      </w:r>
      <w:r w:rsidR="00AE366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in r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elation to LTE Rel-13 FD MIMO that came up during </w:t>
      </w:r>
      <w:r w:rsidR="00AE366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the last meeting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, any restriction on the </w:t>
      </w:r>
      <w:r w:rsidR="00520822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BS beamforming </w:t>
      </w:r>
      <w:r w:rsidR="00AF338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will </w:t>
      </w:r>
      <w:r w:rsidR="00AF3386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not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guarantee optimal performance for UE. Therefore, </w:t>
      </w:r>
      <w:r w:rsidR="00781DF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introducing such a requirement will become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more </w:t>
      </w:r>
      <w:r w:rsidR="00C7443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of</w:t>
      </w:r>
      <w:r w:rsidR="0077650E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a functional test. Furthermore, absence of a baseline performance from earlier releases,</w:t>
      </w:r>
      <w:r w:rsidR="00C7443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</w:t>
      </w:r>
      <w:r w:rsidR="00781DF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e</w:t>
      </w:r>
      <w:r w:rsidR="00C7443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.</w:t>
      </w:r>
      <w:r w:rsidR="00781DF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g</w:t>
      </w:r>
      <w:r w:rsidR="00C7443A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., performance from Rel-15 PS CB, </w:t>
      </w:r>
      <w:r w:rsidR="00BD70E5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w</w:t>
      </w:r>
      <w:r w:rsidR="009E492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e </w:t>
      </w:r>
      <w:r w:rsidR="004C06F6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think</w:t>
      </w:r>
      <w:r w:rsidR="009E492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 that the </w:t>
      </w:r>
      <w:r w:rsidR="00BD70E5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performance </w:t>
      </w:r>
      <w:r w:rsidR="009E492F" w:rsidRPr="00796576">
        <w:rPr>
          <w:rFonts w:ascii="Times New Roman" w:eastAsiaTheme="minorEastAsia" w:hAnsi="Times New Roman" w:cs="Times New Roman"/>
          <w:sz w:val="24"/>
          <w:szCs w:val="24"/>
          <w:lang w:eastAsia="zh-CN"/>
        </w:rPr>
        <w:t>requirement for FeTypeII PS CB should not be defined in Rel-17.</w:t>
      </w:r>
    </w:p>
    <w:p w14:paraId="372B4887" w14:textId="7F383371" w:rsidR="003E2205" w:rsidRPr="00796576" w:rsidRDefault="00C57CE8" w:rsidP="001733CC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D0494E"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D8753E"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 w:rsidR="00716F06"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>ption 2</w:t>
      </w:r>
      <w:r w:rsidR="00C747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C747B3" w:rsidRPr="00C747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not </w:t>
      </w:r>
      <w:r w:rsidR="00C747B3" w:rsidRPr="00C747B3">
        <w:rPr>
          <w:rFonts w:ascii="Times New Roman" w:hAnsi="Times New Roman" w:cs="Times New Roman"/>
          <w:b/>
          <w:sz w:val="24"/>
          <w:szCs w:val="24"/>
          <w:lang w:val="sv-SE" w:eastAsia="zh-CN"/>
        </w:rPr>
        <w:t>define PMI requirement for Rel-17 FeTye II PS codebook</w:t>
      </w:r>
      <w:r w:rsidR="00C747B3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17C3E3F4" w14:textId="4170590A" w:rsidR="00203872" w:rsidRPr="00004ED5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004ED5">
        <w:rPr>
          <w:rFonts w:ascii="Times New Roman" w:eastAsia="Times New Roman" w:hAnsi="Times New Roman" w:cs="Times New Roman"/>
          <w:sz w:val="36"/>
          <w:szCs w:val="36"/>
        </w:rPr>
        <w:lastRenderedPageBreak/>
        <w:t>Conclusions</w:t>
      </w:r>
    </w:p>
    <w:p w14:paraId="0EAE2D55" w14:textId="3BC49FEC" w:rsidR="00125C28" w:rsidRPr="00796576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6576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796576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796576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796576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850CEF" w:rsidRPr="00796576">
        <w:rPr>
          <w:rFonts w:ascii="Times New Roman" w:eastAsia="Times New Roman" w:hAnsi="Times New Roman" w:cs="Times New Roman"/>
          <w:sz w:val="24"/>
          <w:szCs w:val="24"/>
        </w:rPr>
        <w:t>the open issue</w:t>
      </w:r>
      <w:r w:rsidR="00BD70E5" w:rsidRPr="00796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6130" w:rsidRPr="00796576">
        <w:rPr>
          <w:rFonts w:ascii="Times New Roman" w:eastAsia="Times New Roman" w:hAnsi="Times New Roman" w:cs="Times New Roman"/>
          <w:sz w:val="24"/>
          <w:szCs w:val="24"/>
        </w:rPr>
        <w:t xml:space="preserve">of whether performance requirement should be introduced for </w:t>
      </w:r>
      <w:r w:rsidR="009C6130" w:rsidRPr="00796576">
        <w:rPr>
          <w:rFonts w:ascii="Times New Roman" w:hAnsi="Times New Roman" w:cs="Times New Roman"/>
          <w:sz w:val="24"/>
          <w:szCs w:val="24"/>
          <w:lang w:val="en-GB"/>
        </w:rPr>
        <w:t>FeTypeII PS CB</w:t>
      </w:r>
      <w:r w:rsidR="000423E4" w:rsidRPr="0079657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7965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 w:rsidRPr="00796576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796576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 w:rsidRPr="00796576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3E26559" w14:textId="77777777" w:rsidR="003D44D4" w:rsidRPr="00796576" w:rsidRDefault="003D44D4" w:rsidP="003D44D4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180" w:line="240" w:lineRule="auto"/>
        <w:ind w:right="425"/>
        <w:textAlignment w:val="baseline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796576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1: Option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Pr="00C747B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not </w:t>
      </w:r>
      <w:r w:rsidRPr="00C747B3">
        <w:rPr>
          <w:rFonts w:ascii="Times New Roman" w:hAnsi="Times New Roman" w:cs="Times New Roman"/>
          <w:b/>
          <w:sz w:val="24"/>
          <w:szCs w:val="24"/>
          <w:lang w:val="sv-SE" w:eastAsia="zh-CN"/>
        </w:rPr>
        <w:t>define PMI requirement for Rel-17 FeTye II PS codebook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05C19E55" w14:textId="3BBCF4B0" w:rsidR="00203872" w:rsidRPr="00B942E1" w:rsidRDefault="00B942E1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36"/>
        </w:rPr>
      </w:pPr>
      <w:r w:rsidRPr="00B942E1">
        <w:rPr>
          <w:rFonts w:ascii="Times New Roman" w:eastAsia="Times New Roman" w:hAnsi="Times New Roman" w:cs="Times New Roman"/>
          <w:sz w:val="36"/>
          <w:szCs w:val="36"/>
        </w:rPr>
        <w:t xml:space="preserve">4. </w:t>
      </w:r>
      <w:r w:rsidR="00203872" w:rsidRPr="00B942E1">
        <w:rPr>
          <w:rFonts w:ascii="Times New Roman" w:eastAsia="Times New Roman" w:hAnsi="Times New Roman" w:cs="Times New Roman"/>
          <w:sz w:val="36"/>
          <w:szCs w:val="36"/>
        </w:rPr>
        <w:t>References</w:t>
      </w:r>
    </w:p>
    <w:p w14:paraId="2A8B3780" w14:textId="69FB6A44" w:rsidR="00AC396F" w:rsidRPr="00796576" w:rsidRDefault="00AC396F" w:rsidP="00117094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96576">
        <w:rPr>
          <w:rFonts w:ascii="Times New Roman" w:hAnsi="Times New Roman" w:cs="Times New Roman"/>
          <w:bCs/>
          <w:sz w:val="24"/>
          <w:szCs w:val="24"/>
        </w:rPr>
        <w:t>[</w:t>
      </w:r>
      <w:r w:rsidR="006F2A7D" w:rsidRPr="00796576">
        <w:rPr>
          <w:rFonts w:ascii="Times New Roman" w:hAnsi="Times New Roman" w:cs="Times New Roman"/>
          <w:bCs/>
          <w:sz w:val="24"/>
          <w:szCs w:val="24"/>
        </w:rPr>
        <w:t>1</w:t>
      </w:r>
      <w:r w:rsidRPr="00796576">
        <w:rPr>
          <w:rFonts w:ascii="Times New Roman" w:hAnsi="Times New Roman" w:cs="Times New Roman"/>
          <w:bCs/>
          <w:sz w:val="24"/>
          <w:szCs w:val="24"/>
        </w:rPr>
        <w:t xml:space="preserve">] </w:t>
      </w:r>
      <w:r w:rsidR="00117094" w:rsidRPr="0079657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R4</w:t>
      </w:r>
      <w:r w:rsidR="00117094" w:rsidRPr="00796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="00117094" w:rsidRPr="00796576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2207209</w:t>
      </w:r>
      <w:r w:rsidR="00117094" w:rsidRPr="00796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980A8B" w:rsidRPr="00796576"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WF on CSI requirement for Rel-17 FeMIMO</w:t>
      </w:r>
      <w:r w:rsidR="00117094" w:rsidRPr="0079657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="00117094" w:rsidRPr="007965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WG4 Meeting #102-e, Online, Feb 21 – Mar 3, 2022.</w:t>
      </w:r>
    </w:p>
    <w:p w14:paraId="3F8D4B36" w14:textId="77777777" w:rsidR="00AC396F" w:rsidRPr="00796576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796576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796576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796576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796576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EE1" w14:textId="77777777" w:rsidR="00B07D26" w:rsidRDefault="00B07D26">
      <w:pPr>
        <w:spacing w:after="0" w:line="240" w:lineRule="auto"/>
      </w:pPr>
      <w:r>
        <w:separator/>
      </w:r>
    </w:p>
  </w:endnote>
  <w:endnote w:type="continuationSeparator" w:id="0">
    <w:p w14:paraId="670EF04C" w14:textId="77777777" w:rsidR="00B07D26" w:rsidRDefault="00B07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B25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B252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870F" w14:textId="77777777" w:rsidR="00B07D26" w:rsidRDefault="00B07D26">
      <w:pPr>
        <w:spacing w:after="0" w:line="240" w:lineRule="auto"/>
      </w:pPr>
      <w:r>
        <w:separator/>
      </w:r>
    </w:p>
  </w:footnote>
  <w:footnote w:type="continuationSeparator" w:id="0">
    <w:p w14:paraId="3F610717" w14:textId="77777777" w:rsidR="00B07D26" w:rsidRDefault="00B07D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814557"/>
    <w:multiLevelType w:val="hybridMultilevel"/>
    <w:tmpl w:val="C9E85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4ED5"/>
    <w:rsid w:val="00014EE9"/>
    <w:rsid w:val="00014F74"/>
    <w:rsid w:val="00025B38"/>
    <w:rsid w:val="00026156"/>
    <w:rsid w:val="0003007D"/>
    <w:rsid w:val="00030BC0"/>
    <w:rsid w:val="00031370"/>
    <w:rsid w:val="00032075"/>
    <w:rsid w:val="0003251D"/>
    <w:rsid w:val="000423E4"/>
    <w:rsid w:val="00046E31"/>
    <w:rsid w:val="000528DF"/>
    <w:rsid w:val="00052B72"/>
    <w:rsid w:val="00056FD8"/>
    <w:rsid w:val="000601EE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55B4"/>
    <w:rsid w:val="000772FD"/>
    <w:rsid w:val="00080350"/>
    <w:rsid w:val="00080870"/>
    <w:rsid w:val="0008178E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6D49"/>
    <w:rsid w:val="00111AD3"/>
    <w:rsid w:val="00111B24"/>
    <w:rsid w:val="00111BB5"/>
    <w:rsid w:val="001120BC"/>
    <w:rsid w:val="00113226"/>
    <w:rsid w:val="00114A67"/>
    <w:rsid w:val="00114F11"/>
    <w:rsid w:val="00117094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079E"/>
    <w:rsid w:val="00161E82"/>
    <w:rsid w:val="001733CC"/>
    <w:rsid w:val="0017540D"/>
    <w:rsid w:val="001761A3"/>
    <w:rsid w:val="00177017"/>
    <w:rsid w:val="00186B52"/>
    <w:rsid w:val="0019013C"/>
    <w:rsid w:val="00191D62"/>
    <w:rsid w:val="0019622D"/>
    <w:rsid w:val="00196BC2"/>
    <w:rsid w:val="001A0D7D"/>
    <w:rsid w:val="001A11A7"/>
    <w:rsid w:val="001A2384"/>
    <w:rsid w:val="001A38E0"/>
    <w:rsid w:val="001A3B27"/>
    <w:rsid w:val="001B1A76"/>
    <w:rsid w:val="001B1B59"/>
    <w:rsid w:val="001B40DF"/>
    <w:rsid w:val="001B41A4"/>
    <w:rsid w:val="001C0513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0C08"/>
    <w:rsid w:val="002215F2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56BC4"/>
    <w:rsid w:val="00257E66"/>
    <w:rsid w:val="00267822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05FC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3111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0781C"/>
    <w:rsid w:val="00310C0B"/>
    <w:rsid w:val="00311AE7"/>
    <w:rsid w:val="0031392F"/>
    <w:rsid w:val="00315E4E"/>
    <w:rsid w:val="00316975"/>
    <w:rsid w:val="00317394"/>
    <w:rsid w:val="00317C27"/>
    <w:rsid w:val="0032533A"/>
    <w:rsid w:val="00325B25"/>
    <w:rsid w:val="00331B53"/>
    <w:rsid w:val="00331F54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D44D4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3F3954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558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06F6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0CF3"/>
    <w:rsid w:val="004F35C4"/>
    <w:rsid w:val="004F6E7A"/>
    <w:rsid w:val="00502EA9"/>
    <w:rsid w:val="005049C3"/>
    <w:rsid w:val="005050E5"/>
    <w:rsid w:val="005064D2"/>
    <w:rsid w:val="00511A8D"/>
    <w:rsid w:val="005137AC"/>
    <w:rsid w:val="00515D41"/>
    <w:rsid w:val="00517289"/>
    <w:rsid w:val="00517DC0"/>
    <w:rsid w:val="00520822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56697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72A33"/>
    <w:rsid w:val="005771F4"/>
    <w:rsid w:val="0058084C"/>
    <w:rsid w:val="00582CB8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2E6C"/>
    <w:rsid w:val="005D4E72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5710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37EE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3335"/>
    <w:rsid w:val="006977EB"/>
    <w:rsid w:val="006A0589"/>
    <w:rsid w:val="006A09D6"/>
    <w:rsid w:val="006A13B2"/>
    <w:rsid w:val="006A359C"/>
    <w:rsid w:val="006A3BAA"/>
    <w:rsid w:val="006A5D4C"/>
    <w:rsid w:val="006A6DAD"/>
    <w:rsid w:val="006B7A20"/>
    <w:rsid w:val="006C101A"/>
    <w:rsid w:val="006C25B3"/>
    <w:rsid w:val="006C27F1"/>
    <w:rsid w:val="006C4B79"/>
    <w:rsid w:val="006C6120"/>
    <w:rsid w:val="006D272D"/>
    <w:rsid w:val="006E0E49"/>
    <w:rsid w:val="006E241F"/>
    <w:rsid w:val="006E29FC"/>
    <w:rsid w:val="006E3219"/>
    <w:rsid w:val="006E46C8"/>
    <w:rsid w:val="006E79C8"/>
    <w:rsid w:val="006F0314"/>
    <w:rsid w:val="006F2A7D"/>
    <w:rsid w:val="006F45EB"/>
    <w:rsid w:val="006F71B3"/>
    <w:rsid w:val="007028A9"/>
    <w:rsid w:val="007039CE"/>
    <w:rsid w:val="00706C2A"/>
    <w:rsid w:val="00707106"/>
    <w:rsid w:val="00711AE0"/>
    <w:rsid w:val="00712F46"/>
    <w:rsid w:val="00714592"/>
    <w:rsid w:val="00714C41"/>
    <w:rsid w:val="007155C7"/>
    <w:rsid w:val="00716952"/>
    <w:rsid w:val="00716F06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0E40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7650E"/>
    <w:rsid w:val="007767D4"/>
    <w:rsid w:val="00781DFA"/>
    <w:rsid w:val="00783EED"/>
    <w:rsid w:val="00790422"/>
    <w:rsid w:val="00794E2A"/>
    <w:rsid w:val="00795D8B"/>
    <w:rsid w:val="00796576"/>
    <w:rsid w:val="007A170C"/>
    <w:rsid w:val="007A1B82"/>
    <w:rsid w:val="007A3220"/>
    <w:rsid w:val="007A41AB"/>
    <w:rsid w:val="007A623C"/>
    <w:rsid w:val="007A6CAC"/>
    <w:rsid w:val="007B2991"/>
    <w:rsid w:val="007B4D52"/>
    <w:rsid w:val="007C1B53"/>
    <w:rsid w:val="007C3A70"/>
    <w:rsid w:val="007D3246"/>
    <w:rsid w:val="007D5E33"/>
    <w:rsid w:val="007E0AF6"/>
    <w:rsid w:val="007F151F"/>
    <w:rsid w:val="007F2795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515D"/>
    <w:rsid w:val="008362F0"/>
    <w:rsid w:val="00840CC7"/>
    <w:rsid w:val="008411BE"/>
    <w:rsid w:val="008456C1"/>
    <w:rsid w:val="00845FB9"/>
    <w:rsid w:val="008460A8"/>
    <w:rsid w:val="00847F59"/>
    <w:rsid w:val="00850CEF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91364"/>
    <w:rsid w:val="008936A7"/>
    <w:rsid w:val="00895501"/>
    <w:rsid w:val="00896C15"/>
    <w:rsid w:val="008A67CA"/>
    <w:rsid w:val="008A70DF"/>
    <w:rsid w:val="008A7321"/>
    <w:rsid w:val="008B2C37"/>
    <w:rsid w:val="008B5293"/>
    <w:rsid w:val="008B5AA2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0AD4"/>
    <w:rsid w:val="0090272D"/>
    <w:rsid w:val="009034F5"/>
    <w:rsid w:val="00904D8F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5960"/>
    <w:rsid w:val="0095608D"/>
    <w:rsid w:val="00956C31"/>
    <w:rsid w:val="00961A9C"/>
    <w:rsid w:val="00967946"/>
    <w:rsid w:val="00970561"/>
    <w:rsid w:val="009706D4"/>
    <w:rsid w:val="0097070C"/>
    <w:rsid w:val="00970A97"/>
    <w:rsid w:val="00970E2C"/>
    <w:rsid w:val="00980A8B"/>
    <w:rsid w:val="009854A6"/>
    <w:rsid w:val="00985F18"/>
    <w:rsid w:val="0099069C"/>
    <w:rsid w:val="00990B43"/>
    <w:rsid w:val="00994C9B"/>
    <w:rsid w:val="009A0300"/>
    <w:rsid w:val="009A139A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11E5"/>
    <w:rsid w:val="009C3364"/>
    <w:rsid w:val="009C5A9F"/>
    <w:rsid w:val="009C6130"/>
    <w:rsid w:val="009C66AE"/>
    <w:rsid w:val="009D262A"/>
    <w:rsid w:val="009D5279"/>
    <w:rsid w:val="009E3BA0"/>
    <w:rsid w:val="009E492F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3A75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09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C6A51"/>
    <w:rsid w:val="00AD3111"/>
    <w:rsid w:val="00AE086D"/>
    <w:rsid w:val="00AE22EE"/>
    <w:rsid w:val="00AE2427"/>
    <w:rsid w:val="00AE346D"/>
    <w:rsid w:val="00AE366F"/>
    <w:rsid w:val="00AE5D7E"/>
    <w:rsid w:val="00AF3386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07D26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6D6E"/>
    <w:rsid w:val="00B91111"/>
    <w:rsid w:val="00B942E1"/>
    <w:rsid w:val="00B97632"/>
    <w:rsid w:val="00BA13DB"/>
    <w:rsid w:val="00BA49ED"/>
    <w:rsid w:val="00BA541E"/>
    <w:rsid w:val="00BB1D66"/>
    <w:rsid w:val="00BB2CB7"/>
    <w:rsid w:val="00BB74D4"/>
    <w:rsid w:val="00BC584B"/>
    <w:rsid w:val="00BC7FE9"/>
    <w:rsid w:val="00BD130F"/>
    <w:rsid w:val="00BD2EC2"/>
    <w:rsid w:val="00BD395D"/>
    <w:rsid w:val="00BD5C20"/>
    <w:rsid w:val="00BD70E5"/>
    <w:rsid w:val="00BD743A"/>
    <w:rsid w:val="00BD7EE9"/>
    <w:rsid w:val="00BE0666"/>
    <w:rsid w:val="00BE31E3"/>
    <w:rsid w:val="00BF0F99"/>
    <w:rsid w:val="00BF14D8"/>
    <w:rsid w:val="00BF1F51"/>
    <w:rsid w:val="00BF2FE9"/>
    <w:rsid w:val="00C04D2C"/>
    <w:rsid w:val="00C10891"/>
    <w:rsid w:val="00C12551"/>
    <w:rsid w:val="00C17C51"/>
    <w:rsid w:val="00C22672"/>
    <w:rsid w:val="00C2282F"/>
    <w:rsid w:val="00C2311C"/>
    <w:rsid w:val="00C2358F"/>
    <w:rsid w:val="00C25E9E"/>
    <w:rsid w:val="00C2790F"/>
    <w:rsid w:val="00C3012D"/>
    <w:rsid w:val="00C42F08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5CF8"/>
    <w:rsid w:val="00C67118"/>
    <w:rsid w:val="00C7287B"/>
    <w:rsid w:val="00C7443A"/>
    <w:rsid w:val="00C747B3"/>
    <w:rsid w:val="00C8248F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9B7"/>
    <w:rsid w:val="00CB5C44"/>
    <w:rsid w:val="00CB6448"/>
    <w:rsid w:val="00CC4E28"/>
    <w:rsid w:val="00CC5964"/>
    <w:rsid w:val="00CC7EA3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494E"/>
    <w:rsid w:val="00D07A3B"/>
    <w:rsid w:val="00D07DB3"/>
    <w:rsid w:val="00D119A2"/>
    <w:rsid w:val="00D144C9"/>
    <w:rsid w:val="00D1687B"/>
    <w:rsid w:val="00D20463"/>
    <w:rsid w:val="00D20914"/>
    <w:rsid w:val="00D2224C"/>
    <w:rsid w:val="00D2343E"/>
    <w:rsid w:val="00D24389"/>
    <w:rsid w:val="00D24B20"/>
    <w:rsid w:val="00D25614"/>
    <w:rsid w:val="00D279DB"/>
    <w:rsid w:val="00D338B2"/>
    <w:rsid w:val="00D35C18"/>
    <w:rsid w:val="00D36037"/>
    <w:rsid w:val="00D379D8"/>
    <w:rsid w:val="00D439C3"/>
    <w:rsid w:val="00D44149"/>
    <w:rsid w:val="00D45586"/>
    <w:rsid w:val="00D45833"/>
    <w:rsid w:val="00D515BA"/>
    <w:rsid w:val="00D53963"/>
    <w:rsid w:val="00D6081C"/>
    <w:rsid w:val="00D60851"/>
    <w:rsid w:val="00D73655"/>
    <w:rsid w:val="00D80007"/>
    <w:rsid w:val="00D8753E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6435"/>
    <w:rsid w:val="00DD1AA1"/>
    <w:rsid w:val="00DD20A7"/>
    <w:rsid w:val="00DD6481"/>
    <w:rsid w:val="00DE6124"/>
    <w:rsid w:val="00DE71AA"/>
    <w:rsid w:val="00DE7F33"/>
    <w:rsid w:val="00DF2E92"/>
    <w:rsid w:val="00DF3456"/>
    <w:rsid w:val="00DF5BDD"/>
    <w:rsid w:val="00DF7029"/>
    <w:rsid w:val="00E01641"/>
    <w:rsid w:val="00E018DF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47FC5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4C8D"/>
    <w:rsid w:val="00E7593F"/>
    <w:rsid w:val="00E80783"/>
    <w:rsid w:val="00E817FE"/>
    <w:rsid w:val="00E86DC2"/>
    <w:rsid w:val="00E8748D"/>
    <w:rsid w:val="00E9139F"/>
    <w:rsid w:val="00E9153A"/>
    <w:rsid w:val="00E93392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B2526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735"/>
    <w:rsid w:val="00EF1A70"/>
    <w:rsid w:val="00EF32AA"/>
    <w:rsid w:val="00EF589E"/>
    <w:rsid w:val="00EF5AD9"/>
    <w:rsid w:val="00F018BB"/>
    <w:rsid w:val="00F06C76"/>
    <w:rsid w:val="00F0721F"/>
    <w:rsid w:val="00F144EF"/>
    <w:rsid w:val="00F21F04"/>
    <w:rsid w:val="00F244F3"/>
    <w:rsid w:val="00F302AD"/>
    <w:rsid w:val="00F320CD"/>
    <w:rsid w:val="00F32E61"/>
    <w:rsid w:val="00F33DDD"/>
    <w:rsid w:val="00F35C34"/>
    <w:rsid w:val="00F366BA"/>
    <w:rsid w:val="00F53372"/>
    <w:rsid w:val="00F549D1"/>
    <w:rsid w:val="00F56A9F"/>
    <w:rsid w:val="00F56FD2"/>
    <w:rsid w:val="00F60992"/>
    <w:rsid w:val="00F61D50"/>
    <w:rsid w:val="00F622A5"/>
    <w:rsid w:val="00F66377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5EE5"/>
    <w:rsid w:val="00FB706D"/>
    <w:rsid w:val="00FC0886"/>
    <w:rsid w:val="00FC1DC4"/>
    <w:rsid w:val="00FC38F6"/>
    <w:rsid w:val="00FC4199"/>
    <w:rsid w:val="00FC6B4B"/>
    <w:rsid w:val="00FC7659"/>
    <w:rsid w:val="00FD007E"/>
    <w:rsid w:val="00FD01F0"/>
    <w:rsid w:val="00FD58CE"/>
    <w:rsid w:val="00FD664A"/>
    <w:rsid w:val="00FD6C17"/>
    <w:rsid w:val="00FE0059"/>
    <w:rsid w:val="00FE07D1"/>
    <w:rsid w:val="00FE3069"/>
    <w:rsid w:val="00FF47AA"/>
    <w:rsid w:val="00FF5659"/>
    <w:rsid w:val="00FF6611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625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60</cp:revision>
  <dcterms:created xsi:type="dcterms:W3CDTF">2022-04-21T09:42:00Z</dcterms:created>
  <dcterms:modified xsi:type="dcterms:W3CDTF">2022-04-25T20:40:00Z</dcterms:modified>
</cp:coreProperties>
</file>