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4CAD58FE" w:rsidR="00841BCD" w:rsidRPr="00553C46" w:rsidRDefault="00841BCD" w:rsidP="140C76D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pt-BR" w:eastAsia="zh-CN"/>
        </w:rPr>
      </w:pPr>
      <w:bookmarkStart w:id="0" w:name="OLE_LINK5"/>
      <w:bookmarkStart w:id="1" w:name="OLE_LINK6"/>
      <w:r w:rsidRPr="00553C46">
        <w:rPr>
          <w:rFonts w:ascii="Arial" w:eastAsia="SimSun" w:hAnsi="Arial" w:cs="Times New Roman"/>
          <w:b/>
          <w:bCs/>
          <w:sz w:val="24"/>
          <w:szCs w:val="24"/>
          <w:lang w:val="pt-BR"/>
        </w:rPr>
        <w:t>3GPP T</w:t>
      </w:r>
      <w:bookmarkStart w:id="2" w:name="_Ref452454252"/>
      <w:bookmarkEnd w:id="2"/>
      <w:r w:rsidRPr="00553C46">
        <w:rPr>
          <w:rFonts w:ascii="Arial" w:eastAsia="SimSun" w:hAnsi="Arial" w:cs="Times New Roman"/>
          <w:b/>
          <w:bCs/>
          <w:sz w:val="24"/>
          <w:szCs w:val="24"/>
          <w:lang w:val="pt-BR"/>
        </w:rPr>
        <w:t xml:space="preserve">SG-RAN </w:t>
      </w:r>
      <w:r w:rsidR="00BA724E" w:rsidRPr="00553C46">
        <w:rPr>
          <w:rFonts w:ascii="Arial" w:eastAsia="SimSun" w:hAnsi="Arial" w:cs="Times New Roman"/>
          <w:b/>
          <w:bCs/>
          <w:sz w:val="24"/>
          <w:szCs w:val="24"/>
          <w:lang w:val="pt-BR"/>
        </w:rPr>
        <w:t>WG4 #</w:t>
      </w:r>
      <w:r w:rsidR="00246B7C" w:rsidRPr="00553C46">
        <w:rPr>
          <w:rFonts w:ascii="Arial" w:eastAsia="SimSun" w:hAnsi="Arial" w:cs="Times New Roman"/>
          <w:b/>
          <w:bCs/>
          <w:sz w:val="24"/>
          <w:szCs w:val="24"/>
          <w:lang w:val="pt-BR"/>
        </w:rPr>
        <w:t>10</w:t>
      </w:r>
      <w:r w:rsidR="00150427" w:rsidRPr="00553C46">
        <w:rPr>
          <w:rFonts w:ascii="Arial" w:eastAsia="SimSun" w:hAnsi="Arial" w:cs="Times New Roman"/>
          <w:b/>
          <w:bCs/>
          <w:sz w:val="24"/>
          <w:szCs w:val="24"/>
          <w:lang w:val="pt-BR"/>
        </w:rPr>
        <w:t>3</w:t>
      </w:r>
      <w:r w:rsidR="00E55F0F" w:rsidRPr="00553C46">
        <w:rPr>
          <w:rFonts w:ascii="Arial" w:eastAsia="SimSun" w:hAnsi="Arial" w:cs="Times New Roman"/>
          <w:b/>
          <w:bCs/>
          <w:sz w:val="24"/>
          <w:szCs w:val="24"/>
          <w:lang w:val="pt-BR"/>
        </w:rPr>
        <w:t>-</w:t>
      </w:r>
      <w:r w:rsidR="00586488" w:rsidRPr="00553C46">
        <w:rPr>
          <w:rFonts w:ascii="Arial" w:eastAsia="SimSun" w:hAnsi="Arial" w:cs="Times New Roman"/>
          <w:b/>
          <w:bCs/>
          <w:sz w:val="24"/>
          <w:szCs w:val="24"/>
          <w:lang w:val="pt-BR"/>
        </w:rPr>
        <w:t>e</w:t>
      </w:r>
      <w:r w:rsidRPr="00553C46">
        <w:rPr>
          <w:lang w:val="pt-BR"/>
        </w:rPr>
        <w:tab/>
      </w:r>
      <w:r w:rsidR="00D83989" w:rsidRPr="00D83989">
        <w:rPr>
          <w:rFonts w:ascii="Arial" w:eastAsia="SimSun" w:hAnsi="Arial" w:cs="Times New Roman"/>
          <w:b/>
          <w:bCs/>
          <w:sz w:val="24"/>
          <w:szCs w:val="24"/>
          <w:lang w:val="pt-BR" w:eastAsia="ja-JP"/>
        </w:rPr>
        <w:t>R4-2209400</w:t>
      </w:r>
    </w:p>
    <w:p w14:paraId="3DEDC117" w14:textId="376D50B1" w:rsidR="00841BCD" w:rsidRPr="009915FD" w:rsidRDefault="19F2E5A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9915FD">
        <w:rPr>
          <w:rFonts w:ascii="Arial" w:eastAsia="SimSun" w:hAnsi="Arial" w:cs="Times New Roman"/>
          <w:b/>
          <w:bCs/>
          <w:sz w:val="24"/>
          <w:szCs w:val="24"/>
          <w:lang w:val="en-GB"/>
        </w:rPr>
        <w:t>Electronic Meeting,</w:t>
      </w:r>
      <w:r w:rsidR="00176671" w:rsidRPr="009915FD">
        <w:rPr>
          <w:rFonts w:ascii="Arial" w:eastAsia="SimSun" w:hAnsi="Arial" w:cs="Times New Roman"/>
          <w:b/>
          <w:bCs/>
          <w:sz w:val="24"/>
          <w:szCs w:val="24"/>
          <w:lang w:val="en-GB"/>
        </w:rPr>
        <w:t xml:space="preserve"> </w:t>
      </w:r>
      <w:r w:rsidR="00150427" w:rsidRPr="009915FD">
        <w:rPr>
          <w:rFonts w:ascii="Arial" w:eastAsia="SimSun" w:hAnsi="Arial" w:cs="Times New Roman"/>
          <w:b/>
          <w:bCs/>
          <w:sz w:val="24"/>
          <w:szCs w:val="24"/>
          <w:lang w:val="en-GB"/>
        </w:rPr>
        <w:t>May</w:t>
      </w:r>
      <w:r w:rsidR="00405206" w:rsidRPr="009915FD">
        <w:rPr>
          <w:rFonts w:ascii="Arial" w:eastAsia="SimSun" w:hAnsi="Arial" w:cs="Times New Roman"/>
          <w:b/>
          <w:bCs/>
          <w:sz w:val="24"/>
          <w:szCs w:val="24"/>
          <w:lang w:val="en-GB"/>
        </w:rPr>
        <w:t xml:space="preserve"> </w:t>
      </w:r>
      <w:r w:rsidR="00150427" w:rsidRPr="009915FD">
        <w:rPr>
          <w:rFonts w:ascii="Arial" w:eastAsia="SimSun" w:hAnsi="Arial" w:cs="Times New Roman"/>
          <w:b/>
          <w:bCs/>
          <w:sz w:val="24"/>
          <w:szCs w:val="24"/>
          <w:lang w:val="en-GB"/>
        </w:rPr>
        <w:t>9</w:t>
      </w:r>
      <w:r w:rsidR="2105D340" w:rsidRPr="009915FD">
        <w:rPr>
          <w:rFonts w:ascii="Arial" w:eastAsia="SimSun" w:hAnsi="Arial" w:cs="Times New Roman"/>
          <w:b/>
          <w:bCs/>
          <w:sz w:val="24"/>
          <w:szCs w:val="24"/>
          <w:lang w:val="en-GB"/>
        </w:rPr>
        <w:t>-</w:t>
      </w:r>
      <w:r w:rsidR="00150427" w:rsidRPr="009915FD">
        <w:rPr>
          <w:rFonts w:ascii="Arial" w:eastAsia="SimSun" w:hAnsi="Arial" w:cs="Times New Roman"/>
          <w:b/>
          <w:bCs/>
          <w:sz w:val="24"/>
          <w:szCs w:val="24"/>
          <w:lang w:val="en-GB"/>
        </w:rPr>
        <w:t>20</w:t>
      </w:r>
      <w:r w:rsidR="2105D340" w:rsidRPr="009915FD">
        <w:rPr>
          <w:rFonts w:ascii="Arial" w:eastAsia="SimSun" w:hAnsi="Arial" w:cs="Times New Roman"/>
          <w:b/>
          <w:bCs/>
          <w:sz w:val="24"/>
          <w:szCs w:val="24"/>
          <w:lang w:val="en-GB"/>
        </w:rPr>
        <w:t>,</w:t>
      </w:r>
      <w:r w:rsidR="00405206" w:rsidRPr="009915FD">
        <w:rPr>
          <w:rFonts w:ascii="Arial" w:eastAsia="SimSun" w:hAnsi="Arial" w:cs="Times New Roman"/>
          <w:b/>
          <w:bCs/>
          <w:sz w:val="24"/>
          <w:szCs w:val="24"/>
          <w:lang w:val="en-GB"/>
        </w:rPr>
        <w:t xml:space="preserve"> </w:t>
      </w:r>
      <w:r w:rsidR="00176671" w:rsidRPr="009915FD">
        <w:rPr>
          <w:rFonts w:ascii="Arial" w:eastAsia="SimSun" w:hAnsi="Arial" w:cs="Times New Roman"/>
          <w:b/>
          <w:bCs/>
          <w:noProof/>
          <w:sz w:val="24"/>
          <w:szCs w:val="24"/>
          <w:lang w:val="en-GB" w:eastAsia="zh-CN"/>
        </w:rPr>
        <w:t>20</w:t>
      </w:r>
      <w:r w:rsidR="00405206" w:rsidRPr="009915FD">
        <w:rPr>
          <w:rFonts w:ascii="Arial" w:eastAsia="SimSun" w:hAnsi="Arial" w:cs="Times New Roman"/>
          <w:b/>
          <w:bCs/>
          <w:noProof/>
          <w:sz w:val="24"/>
          <w:szCs w:val="24"/>
          <w:lang w:val="en-GB" w:eastAsia="zh-CN"/>
        </w:rPr>
        <w:t>2</w:t>
      </w:r>
      <w:r w:rsidR="00E55F0F" w:rsidRPr="009915FD">
        <w:rPr>
          <w:rFonts w:ascii="Arial" w:eastAsia="SimSun" w:hAnsi="Arial" w:cs="Times New Roman"/>
          <w:b/>
          <w:bCs/>
          <w:noProof/>
          <w:sz w:val="24"/>
          <w:szCs w:val="24"/>
          <w:lang w:val="en-GB" w:eastAsia="zh-CN"/>
        </w:rPr>
        <w:t>2</w:t>
      </w:r>
    </w:p>
    <w:bookmarkEnd w:id="0"/>
    <w:bookmarkEnd w:id="1"/>
    <w:p w14:paraId="6515563C" w14:textId="77777777" w:rsidR="00841BCD" w:rsidRPr="009915F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9915FD" w:rsidRDefault="00841BCD" w:rsidP="00841BCD">
      <w:pPr>
        <w:tabs>
          <w:tab w:val="left" w:pos="1985"/>
        </w:tabs>
        <w:ind w:left="1985" w:hanging="1985"/>
        <w:rPr>
          <w:rFonts w:ascii="Arial" w:eastAsia="Calibri" w:hAnsi="Arial" w:cs="Arial"/>
          <w:b/>
          <w:bCs/>
          <w:sz w:val="24"/>
          <w:lang w:val="en-GB"/>
        </w:rPr>
      </w:pPr>
      <w:r w:rsidRPr="009915FD">
        <w:rPr>
          <w:rFonts w:ascii="Arial" w:eastAsia="Calibri" w:hAnsi="Arial" w:cs="Arial"/>
          <w:b/>
          <w:bCs/>
          <w:sz w:val="24"/>
          <w:lang w:val="en-GB"/>
        </w:rPr>
        <w:t>Source:</w:t>
      </w:r>
      <w:r w:rsidRPr="009915FD">
        <w:rPr>
          <w:rFonts w:ascii="Arial" w:eastAsia="Calibri" w:hAnsi="Arial" w:cs="Arial"/>
          <w:b/>
          <w:bCs/>
          <w:sz w:val="24"/>
          <w:lang w:val="en-GB"/>
        </w:rPr>
        <w:tab/>
        <w:t xml:space="preserve">Nokia, </w:t>
      </w:r>
      <w:r w:rsidR="0043750A" w:rsidRPr="009915FD">
        <w:rPr>
          <w:rFonts w:ascii="Arial" w:eastAsia="Calibri" w:hAnsi="Arial" w:cs="Arial"/>
          <w:b/>
          <w:bCs/>
          <w:sz w:val="24"/>
          <w:lang w:val="en-GB"/>
        </w:rPr>
        <w:t>Nokia</w:t>
      </w:r>
      <w:r w:rsidRPr="009915FD">
        <w:rPr>
          <w:rFonts w:ascii="Arial" w:eastAsia="Calibri" w:hAnsi="Arial" w:cs="Arial"/>
          <w:b/>
          <w:bCs/>
          <w:sz w:val="24"/>
          <w:lang w:val="en-GB"/>
        </w:rPr>
        <w:t xml:space="preserve"> Shanghai Bell</w:t>
      </w:r>
      <w:r w:rsidRPr="009915FD" w:rsidDel="00636277">
        <w:rPr>
          <w:rFonts w:ascii="Arial" w:eastAsia="Calibri" w:hAnsi="Arial" w:cs="Arial"/>
          <w:b/>
          <w:bCs/>
          <w:sz w:val="24"/>
          <w:lang w:val="en-GB"/>
        </w:rPr>
        <w:t xml:space="preserve"> </w:t>
      </w:r>
    </w:p>
    <w:p w14:paraId="7D0568CA" w14:textId="6FFA7613" w:rsidR="00841BCD" w:rsidRPr="009915FD" w:rsidRDefault="00841BCD" w:rsidP="00841BCD">
      <w:pPr>
        <w:ind w:left="1985" w:hanging="1985"/>
        <w:rPr>
          <w:rFonts w:ascii="Arial" w:eastAsia="Calibri" w:hAnsi="Arial" w:cs="Arial"/>
          <w:b/>
          <w:bCs/>
          <w:sz w:val="24"/>
          <w:lang w:val="en-GB"/>
        </w:rPr>
      </w:pPr>
      <w:r w:rsidRPr="009915FD">
        <w:rPr>
          <w:rFonts w:ascii="Arial" w:eastAsia="Calibri" w:hAnsi="Arial" w:cs="Arial"/>
          <w:b/>
          <w:bCs/>
          <w:sz w:val="24"/>
          <w:lang w:val="en-GB"/>
        </w:rPr>
        <w:t>Title:</w:t>
      </w:r>
      <w:r w:rsidRPr="009915FD">
        <w:rPr>
          <w:rFonts w:ascii="Arial" w:eastAsia="Calibri" w:hAnsi="Arial" w:cs="Arial"/>
          <w:b/>
          <w:bCs/>
          <w:sz w:val="24"/>
          <w:lang w:val="en-GB"/>
        </w:rPr>
        <w:tab/>
      </w:r>
      <w:r w:rsidR="00150427" w:rsidRPr="009915FD">
        <w:rPr>
          <w:rFonts w:ascii="Arial" w:eastAsia="Calibri" w:hAnsi="Arial" w:cs="Arial"/>
          <w:b/>
          <w:bCs/>
          <w:sz w:val="24"/>
          <w:lang w:val="en-GB"/>
        </w:rPr>
        <w:t xml:space="preserve">RRM </w:t>
      </w:r>
      <w:r w:rsidR="00B87ADF">
        <w:rPr>
          <w:rFonts w:ascii="Arial" w:eastAsia="Calibri" w:hAnsi="Arial" w:cs="Arial"/>
          <w:b/>
          <w:bCs/>
          <w:sz w:val="24"/>
          <w:lang w:val="en-GB"/>
        </w:rPr>
        <w:t>performance requirements fo</w:t>
      </w:r>
      <w:r w:rsidR="004F4EDF" w:rsidRPr="009915FD">
        <w:rPr>
          <w:rFonts w:ascii="Arial" w:eastAsia="Calibri" w:hAnsi="Arial" w:cs="Arial"/>
          <w:b/>
          <w:bCs/>
          <w:sz w:val="24"/>
          <w:lang w:val="en-GB"/>
        </w:rPr>
        <w:t>r SDT</w:t>
      </w:r>
    </w:p>
    <w:p w14:paraId="53921647" w14:textId="1E212D7C" w:rsidR="00841BCD" w:rsidRPr="00553C46" w:rsidRDefault="00841BCD" w:rsidP="00841BCD">
      <w:pPr>
        <w:tabs>
          <w:tab w:val="left" w:pos="1985"/>
        </w:tabs>
        <w:spacing w:after="120" w:line="240" w:lineRule="auto"/>
        <w:rPr>
          <w:rFonts w:ascii="Arial" w:eastAsia="MS Mincho" w:hAnsi="Arial" w:cs="Arial"/>
          <w:b/>
          <w:bCs/>
          <w:sz w:val="24"/>
          <w:szCs w:val="20"/>
          <w:lang w:val="pt-BR"/>
        </w:rPr>
      </w:pPr>
      <w:r w:rsidRPr="00553C46">
        <w:rPr>
          <w:rFonts w:ascii="Arial" w:eastAsia="MS Mincho" w:hAnsi="Arial" w:cs="Arial"/>
          <w:b/>
          <w:bCs/>
          <w:sz w:val="24"/>
          <w:szCs w:val="20"/>
          <w:lang w:val="pt-BR"/>
        </w:rPr>
        <w:t>Agenda item:</w:t>
      </w:r>
      <w:r w:rsidRPr="00553C46">
        <w:rPr>
          <w:rFonts w:ascii="Arial" w:eastAsia="MS Mincho" w:hAnsi="Arial" w:cs="Arial"/>
          <w:b/>
          <w:bCs/>
          <w:sz w:val="24"/>
          <w:szCs w:val="20"/>
          <w:lang w:val="pt-BR"/>
        </w:rPr>
        <w:tab/>
      </w:r>
      <w:r w:rsidR="00553C46" w:rsidRPr="00553C46">
        <w:rPr>
          <w:rFonts w:ascii="Arial" w:eastAsia="MS Mincho" w:hAnsi="Arial" w:cs="Arial"/>
          <w:b/>
          <w:bCs/>
          <w:sz w:val="24"/>
          <w:szCs w:val="20"/>
          <w:lang w:val="pt-BR"/>
        </w:rPr>
        <w:t>9</w:t>
      </w:r>
      <w:r w:rsidR="00553C46">
        <w:rPr>
          <w:rFonts w:ascii="Arial" w:eastAsia="MS Mincho" w:hAnsi="Arial" w:cs="Arial"/>
          <w:b/>
          <w:bCs/>
          <w:sz w:val="24"/>
          <w:szCs w:val="20"/>
          <w:lang w:val="pt-BR"/>
        </w:rPr>
        <w:t>.24.2</w:t>
      </w:r>
    </w:p>
    <w:p w14:paraId="266D763D" w14:textId="239B4727" w:rsidR="00841BCD" w:rsidRPr="00553C46" w:rsidRDefault="00841BCD" w:rsidP="00841BCD">
      <w:pPr>
        <w:tabs>
          <w:tab w:val="left" w:pos="1985"/>
        </w:tabs>
        <w:rPr>
          <w:rFonts w:ascii="Arial" w:eastAsia="Calibri" w:hAnsi="Arial" w:cs="Arial"/>
          <w:b/>
          <w:sz w:val="24"/>
          <w:szCs w:val="24"/>
          <w:lang w:val="pt-BR"/>
        </w:rPr>
      </w:pPr>
      <w:r w:rsidRPr="00553C46">
        <w:rPr>
          <w:rFonts w:ascii="Arial" w:eastAsia="Calibri" w:hAnsi="Arial" w:cs="Arial"/>
          <w:b/>
          <w:sz w:val="24"/>
          <w:szCs w:val="24"/>
          <w:lang w:val="pt-BR"/>
        </w:rPr>
        <w:t>Document for:</w:t>
      </w:r>
      <w:r w:rsidRPr="00553C46">
        <w:rPr>
          <w:lang w:val="pt-BR"/>
        </w:rPr>
        <w:tab/>
      </w:r>
      <w:r w:rsidR="00F0272B" w:rsidRPr="00553C46">
        <w:rPr>
          <w:rFonts w:ascii="Arial" w:eastAsia="Calibri" w:hAnsi="Arial" w:cs="Arial"/>
          <w:b/>
          <w:sz w:val="24"/>
          <w:szCs w:val="24"/>
          <w:lang w:val="pt-BR"/>
        </w:rPr>
        <w:t>Discussion</w:t>
      </w:r>
    </w:p>
    <w:p w14:paraId="505DD0D6" w14:textId="77777777" w:rsidR="00841BCD" w:rsidRPr="009915FD" w:rsidRDefault="00841BCD" w:rsidP="00574561">
      <w:pPr>
        <w:pStyle w:val="RAN4H1"/>
        <w:numPr>
          <w:ilvl w:val="0"/>
          <w:numId w:val="5"/>
        </w:numPr>
        <w:ind w:left="360"/>
      </w:pPr>
      <w:r w:rsidRPr="009915FD">
        <w:t>Introduction</w:t>
      </w:r>
    </w:p>
    <w:p w14:paraId="671F7000" w14:textId="242E9847" w:rsidR="00886F91" w:rsidRPr="009915FD" w:rsidRDefault="00112E6F" w:rsidP="00886F91">
      <w:pPr>
        <w:rPr>
          <w:rFonts w:eastAsia="Calibri"/>
          <w:szCs w:val="20"/>
          <w:lang w:val="en-GB"/>
        </w:rPr>
      </w:pPr>
      <w:r w:rsidRPr="009915FD">
        <w:rPr>
          <w:rFonts w:eastAsia="Calibri"/>
          <w:szCs w:val="20"/>
          <w:lang w:val="en-GB"/>
        </w:rPr>
        <w:t xml:space="preserve">In the current SDT WID </w:t>
      </w:r>
      <w:r w:rsidRPr="009915FD">
        <w:rPr>
          <w:rFonts w:eastAsia="Calibri"/>
          <w:szCs w:val="20"/>
          <w:lang w:val="en-GB"/>
        </w:rPr>
        <w:fldChar w:fldCharType="begin"/>
      </w:r>
      <w:r w:rsidRPr="009915FD">
        <w:rPr>
          <w:rFonts w:eastAsia="Calibri"/>
          <w:szCs w:val="20"/>
          <w:lang w:val="en-GB"/>
        </w:rPr>
        <w:instrText xml:space="preserve"> REF _Ref84928294 \r \h </w:instrText>
      </w:r>
      <w:r w:rsidRPr="009915FD">
        <w:rPr>
          <w:rFonts w:eastAsia="Calibri"/>
          <w:szCs w:val="20"/>
          <w:lang w:val="en-GB"/>
        </w:rPr>
      </w:r>
      <w:r w:rsidRPr="009915FD">
        <w:rPr>
          <w:rFonts w:eastAsia="Calibri"/>
          <w:szCs w:val="20"/>
          <w:lang w:val="en-GB"/>
        </w:rPr>
        <w:fldChar w:fldCharType="separate"/>
      </w:r>
      <w:r w:rsidR="00802FE1">
        <w:rPr>
          <w:rFonts w:eastAsia="Calibri"/>
          <w:szCs w:val="20"/>
          <w:lang w:val="en-GB"/>
        </w:rPr>
        <w:t>[1]</w:t>
      </w:r>
      <w:r w:rsidRPr="009915FD">
        <w:rPr>
          <w:rFonts w:eastAsia="Calibri"/>
          <w:szCs w:val="20"/>
          <w:lang w:val="en-GB"/>
        </w:rPr>
        <w:fldChar w:fldCharType="end"/>
      </w:r>
      <w:r w:rsidRPr="009915FD">
        <w:rPr>
          <w:rFonts w:eastAsia="Calibri"/>
          <w:szCs w:val="20"/>
          <w:lang w:val="en-GB"/>
        </w:rPr>
        <w:t xml:space="preserve">, </w:t>
      </w:r>
      <w:r w:rsidR="00AD31AB" w:rsidRPr="009915FD">
        <w:rPr>
          <w:rFonts w:eastAsia="Calibri"/>
          <w:szCs w:val="20"/>
          <w:lang w:val="en-GB"/>
        </w:rPr>
        <w:t>the performance part includes the following</w:t>
      </w:r>
      <w:r w:rsidR="003346A7" w:rsidRPr="009915FD">
        <w:rPr>
          <w:rFonts w:eastAsia="Calibri"/>
          <w:szCs w:val="20"/>
          <w:lang w:val="en-GB"/>
        </w:rPr>
        <w:t>:</w:t>
      </w:r>
    </w:p>
    <w:tbl>
      <w:tblPr>
        <w:tblStyle w:val="TableGrid"/>
        <w:tblW w:w="4500" w:type="pct"/>
        <w:jc w:val="center"/>
        <w:tblLook w:val="04A0" w:firstRow="1" w:lastRow="0" w:firstColumn="1" w:lastColumn="0" w:noHBand="0" w:noVBand="1"/>
      </w:tblPr>
      <w:tblGrid>
        <w:gridCol w:w="8655"/>
      </w:tblGrid>
      <w:tr w:rsidR="00886F91" w:rsidRPr="009915FD" w14:paraId="72F6FDEC" w14:textId="77777777" w:rsidTr="00A62A4E">
        <w:trPr>
          <w:jc w:val="center"/>
        </w:trPr>
        <w:tc>
          <w:tcPr>
            <w:tcW w:w="8655" w:type="dxa"/>
          </w:tcPr>
          <w:p w14:paraId="20A09C52" w14:textId="77777777" w:rsidR="00AD31AB" w:rsidRPr="009915FD" w:rsidRDefault="00AD31AB" w:rsidP="00AD31AB">
            <w:pPr>
              <w:overflowPunct w:val="0"/>
              <w:autoSpaceDE w:val="0"/>
              <w:autoSpaceDN w:val="0"/>
              <w:adjustRightInd w:val="0"/>
              <w:ind w:left="360"/>
              <w:rPr>
                <w:lang w:val="en-GB"/>
              </w:rPr>
            </w:pPr>
          </w:p>
          <w:p w14:paraId="28A4E643" w14:textId="77777777" w:rsidR="00886F91" w:rsidRPr="009915FD" w:rsidRDefault="00AD31AB" w:rsidP="00316B2E">
            <w:pPr>
              <w:numPr>
                <w:ilvl w:val="0"/>
                <w:numId w:val="7"/>
              </w:numPr>
              <w:overflowPunct w:val="0"/>
              <w:autoSpaceDE w:val="0"/>
              <w:autoSpaceDN w:val="0"/>
              <w:adjustRightInd w:val="0"/>
              <w:rPr>
                <w:lang w:val="en-GB"/>
              </w:rPr>
            </w:pPr>
            <w:r w:rsidRPr="009915FD">
              <w:rPr>
                <w:lang w:val="en-GB"/>
              </w:rPr>
              <w:t xml:space="preserve">Specify RRM test cases. </w:t>
            </w:r>
          </w:p>
          <w:p w14:paraId="0FA61EC4" w14:textId="658489BC" w:rsidR="00AD31AB" w:rsidRPr="009915FD" w:rsidRDefault="00AD31AB" w:rsidP="00AD31AB">
            <w:pPr>
              <w:overflowPunct w:val="0"/>
              <w:autoSpaceDE w:val="0"/>
              <w:autoSpaceDN w:val="0"/>
              <w:adjustRightInd w:val="0"/>
              <w:rPr>
                <w:lang w:val="en-GB"/>
              </w:rPr>
            </w:pPr>
          </w:p>
        </w:tc>
      </w:tr>
    </w:tbl>
    <w:p w14:paraId="087833D5" w14:textId="4B3B415C" w:rsidR="00886F91" w:rsidRPr="009915FD" w:rsidRDefault="00886F91" w:rsidP="00886F91">
      <w:pPr>
        <w:rPr>
          <w:lang w:val="en-GB"/>
        </w:rPr>
      </w:pPr>
    </w:p>
    <w:p w14:paraId="35CDA71F" w14:textId="23233AE4" w:rsidR="00917010" w:rsidRPr="009915FD" w:rsidRDefault="009915FD" w:rsidP="00917010">
      <w:pPr>
        <w:tabs>
          <w:tab w:val="num" w:pos="720"/>
        </w:tabs>
        <w:rPr>
          <w:lang w:val="en-GB"/>
        </w:rPr>
      </w:pPr>
      <w:r w:rsidRPr="009915FD">
        <w:rPr>
          <w:lang w:val="en-GB"/>
        </w:rPr>
        <w:t>RAN4 has already agreed to introduce RRM requirements for the following</w:t>
      </w:r>
      <w:r>
        <w:rPr>
          <w:lang w:val="en-GB"/>
        </w:rPr>
        <w:t xml:space="preserve"> topics</w:t>
      </w:r>
      <w:r w:rsidRPr="009915FD">
        <w:rPr>
          <w:lang w:val="en-GB"/>
        </w:rPr>
        <w:t xml:space="preserve">, see </w:t>
      </w:r>
      <w:r w:rsidRPr="009915FD">
        <w:rPr>
          <w:lang w:val="en-GB"/>
        </w:rPr>
        <w:fldChar w:fldCharType="begin"/>
      </w:r>
      <w:r w:rsidRPr="009915FD">
        <w:rPr>
          <w:lang w:val="en-GB"/>
        </w:rPr>
        <w:instrText xml:space="preserve"> REF _Ref89690750 \r \h </w:instrText>
      </w:r>
      <w:r w:rsidRPr="009915FD">
        <w:rPr>
          <w:lang w:val="en-GB"/>
        </w:rPr>
      </w:r>
      <w:r w:rsidRPr="009915FD">
        <w:rPr>
          <w:lang w:val="en-GB"/>
        </w:rPr>
        <w:fldChar w:fldCharType="separate"/>
      </w:r>
      <w:r w:rsidR="00802FE1">
        <w:rPr>
          <w:lang w:val="en-GB"/>
        </w:rPr>
        <w:t>[2]</w:t>
      </w:r>
      <w:r w:rsidRPr="009915FD">
        <w:rPr>
          <w:lang w:val="en-GB"/>
        </w:rPr>
        <w:fldChar w:fldCharType="end"/>
      </w:r>
      <w:r w:rsidRPr="009915FD">
        <w:rPr>
          <w:lang w:val="en-GB"/>
        </w:rPr>
        <w:t>:</w:t>
      </w:r>
    </w:p>
    <w:p w14:paraId="74D84EDB" w14:textId="73EE7544" w:rsidR="00917010" w:rsidRPr="009915FD" w:rsidRDefault="009915FD" w:rsidP="009915FD">
      <w:pPr>
        <w:pStyle w:val="ListParagraph"/>
        <w:numPr>
          <w:ilvl w:val="0"/>
          <w:numId w:val="12"/>
        </w:numPr>
        <w:tabs>
          <w:tab w:val="num" w:pos="720"/>
        </w:tabs>
        <w:rPr>
          <w:lang w:val="en-GB"/>
        </w:rPr>
      </w:pPr>
      <w:r w:rsidRPr="009915FD">
        <w:rPr>
          <w:lang w:val="en-GB"/>
        </w:rPr>
        <w:t>TA validation window</w:t>
      </w:r>
    </w:p>
    <w:p w14:paraId="1E159F40" w14:textId="32F2008B" w:rsidR="009915FD" w:rsidRPr="009915FD" w:rsidRDefault="009915FD" w:rsidP="009915FD">
      <w:pPr>
        <w:pStyle w:val="ListParagraph"/>
        <w:numPr>
          <w:ilvl w:val="0"/>
          <w:numId w:val="12"/>
        </w:numPr>
        <w:tabs>
          <w:tab w:val="num" w:pos="720"/>
        </w:tabs>
        <w:rPr>
          <w:lang w:val="en-GB"/>
        </w:rPr>
      </w:pPr>
      <w:r w:rsidRPr="009915FD">
        <w:rPr>
          <w:lang w:val="en-GB"/>
        </w:rPr>
        <w:t>Relaxation on inter-freq and inter-RAT measurement requirements</w:t>
      </w:r>
    </w:p>
    <w:p w14:paraId="342CBA40" w14:textId="7B1E1604" w:rsidR="009915FD" w:rsidRPr="009915FD" w:rsidRDefault="009915FD" w:rsidP="009915FD">
      <w:pPr>
        <w:pStyle w:val="ListParagraph"/>
        <w:numPr>
          <w:ilvl w:val="0"/>
          <w:numId w:val="12"/>
        </w:numPr>
        <w:tabs>
          <w:tab w:val="num" w:pos="720"/>
        </w:tabs>
        <w:rPr>
          <w:lang w:val="en-GB"/>
        </w:rPr>
      </w:pPr>
      <w:r w:rsidRPr="009915FD">
        <w:rPr>
          <w:lang w:val="en-GB"/>
        </w:rPr>
        <w:t>Scheduling restriction</w:t>
      </w:r>
    </w:p>
    <w:p w14:paraId="7D72CCD2" w14:textId="1E1F79D4" w:rsidR="009915FD" w:rsidRDefault="009915FD" w:rsidP="00917010">
      <w:pPr>
        <w:tabs>
          <w:tab w:val="num" w:pos="720"/>
        </w:tabs>
        <w:rPr>
          <w:lang w:val="en-GB"/>
        </w:rPr>
      </w:pPr>
    </w:p>
    <w:p w14:paraId="075F9CE7" w14:textId="6EDDD645" w:rsidR="009915FD" w:rsidRPr="009915FD" w:rsidRDefault="009915FD" w:rsidP="00917010">
      <w:pPr>
        <w:tabs>
          <w:tab w:val="num" w:pos="720"/>
        </w:tabs>
        <w:rPr>
          <w:lang w:val="en-GB"/>
        </w:rPr>
      </w:pPr>
      <w:r>
        <w:rPr>
          <w:lang w:val="en-GB"/>
        </w:rPr>
        <w:t xml:space="preserve">In this paper, we present our view on RRM test cases, given the </w:t>
      </w:r>
      <w:r w:rsidR="001E734E">
        <w:rPr>
          <w:lang w:val="en-GB"/>
        </w:rPr>
        <w:t>listed topics above.</w:t>
      </w:r>
    </w:p>
    <w:p w14:paraId="2FF6A72B" w14:textId="1272953C" w:rsidR="003B659E" w:rsidRDefault="00D3030F" w:rsidP="00574561">
      <w:pPr>
        <w:pStyle w:val="RAN4H1"/>
        <w:numPr>
          <w:ilvl w:val="0"/>
          <w:numId w:val="5"/>
        </w:numPr>
        <w:ind w:left="360"/>
      </w:pPr>
      <w:r>
        <w:t>RRM test cases discussion</w:t>
      </w:r>
    </w:p>
    <w:p w14:paraId="5D742D8A" w14:textId="2384021B" w:rsidR="00F82952" w:rsidRDefault="00F82952" w:rsidP="00150427">
      <w:pPr>
        <w:pStyle w:val="RAN4proposal"/>
        <w:numPr>
          <w:ilvl w:val="0"/>
          <w:numId w:val="0"/>
        </w:numPr>
        <w:rPr>
          <w:lang w:val="en-GB"/>
        </w:rPr>
      </w:pPr>
    </w:p>
    <w:p w14:paraId="1A517F6E" w14:textId="14F8D4BC" w:rsidR="00D3030F" w:rsidRDefault="00D3030F" w:rsidP="00D3030F">
      <w:pPr>
        <w:pStyle w:val="RAN4H2"/>
        <w:rPr>
          <w:lang w:val="en-GB"/>
        </w:rPr>
      </w:pPr>
      <w:r>
        <w:rPr>
          <w:lang w:val="en-GB"/>
        </w:rPr>
        <w:t>2.1 TA validation window</w:t>
      </w:r>
    </w:p>
    <w:p w14:paraId="759BB500" w14:textId="29307FC7" w:rsidR="00D3030F" w:rsidRDefault="00487A12" w:rsidP="00D3030F">
      <w:pPr>
        <w:rPr>
          <w:lang w:val="en-GB"/>
        </w:rPr>
      </w:pPr>
      <w:r>
        <w:rPr>
          <w:lang w:val="en-GB"/>
        </w:rPr>
        <w:t xml:space="preserve">The TA validation window requirements are defined to ensure predictable UE behaviour for usage of configured SDT resources. </w:t>
      </w:r>
      <w:r w:rsidR="002C427A">
        <w:rPr>
          <w:lang w:val="en-GB"/>
        </w:rPr>
        <w:t>Therefore, we believe it is important that t</w:t>
      </w:r>
      <w:r>
        <w:rPr>
          <w:lang w:val="en-GB"/>
        </w:rPr>
        <w:t>h</w:t>
      </w:r>
      <w:r w:rsidR="002C427A">
        <w:rPr>
          <w:lang w:val="en-GB"/>
        </w:rPr>
        <w:t>ese requirements are verified by RRM test case(s).</w:t>
      </w:r>
    </w:p>
    <w:p w14:paraId="36CD4953" w14:textId="5CC46026" w:rsidR="00487A12" w:rsidRPr="00487A12" w:rsidRDefault="00487A12" w:rsidP="00487A12">
      <w:pPr>
        <w:pStyle w:val="RAN4proposal"/>
        <w:rPr>
          <w:lang w:val="en-GB"/>
        </w:rPr>
      </w:pPr>
      <w:r>
        <w:rPr>
          <w:lang w:val="en-GB"/>
        </w:rPr>
        <w:t xml:space="preserve">RAN4 to define RRM </w:t>
      </w:r>
      <w:r w:rsidR="00B87ADF">
        <w:rPr>
          <w:lang w:val="en-GB"/>
        </w:rPr>
        <w:t>performance requirements</w:t>
      </w:r>
      <w:r>
        <w:rPr>
          <w:lang w:val="en-GB"/>
        </w:rPr>
        <w:t xml:space="preserve"> to verify UE requirements for TA validation window</w:t>
      </w:r>
      <w:r w:rsidR="0062270F">
        <w:rPr>
          <w:lang w:val="en-GB"/>
        </w:rPr>
        <w:t>s</w:t>
      </w:r>
      <w:r>
        <w:rPr>
          <w:lang w:val="en-GB"/>
        </w:rPr>
        <w:t>.</w:t>
      </w:r>
    </w:p>
    <w:p w14:paraId="70230FF8" w14:textId="77777777" w:rsidR="00487A12" w:rsidRDefault="00487A12" w:rsidP="00D3030F">
      <w:pPr>
        <w:rPr>
          <w:lang w:val="en-GB"/>
        </w:rPr>
      </w:pPr>
    </w:p>
    <w:p w14:paraId="067007D2" w14:textId="2573ED36" w:rsidR="00D3030F" w:rsidRDefault="00D3030F" w:rsidP="00D3030F">
      <w:pPr>
        <w:pStyle w:val="RAN4H2"/>
        <w:rPr>
          <w:lang w:val="en-GB"/>
        </w:rPr>
      </w:pPr>
      <w:r>
        <w:rPr>
          <w:lang w:val="en-GB"/>
        </w:rPr>
        <w:t xml:space="preserve">2.2 </w:t>
      </w:r>
      <w:r w:rsidRPr="009915FD">
        <w:rPr>
          <w:lang w:val="en-GB"/>
        </w:rPr>
        <w:t>Relaxation on inter-freq and inter-RAT measurement requirements</w:t>
      </w:r>
    </w:p>
    <w:p w14:paraId="74952B47" w14:textId="062D763C" w:rsidR="00376764" w:rsidRDefault="00376764" w:rsidP="00376764">
      <w:pPr>
        <w:rPr>
          <w:lang w:val="en-GB"/>
        </w:rPr>
      </w:pPr>
      <w:r>
        <w:rPr>
          <w:lang w:val="en-GB"/>
        </w:rPr>
        <w:t>As the relaxation means that the UE is NOT required to meet certain measurement requirements during subsequent SDT sessions, we believe it does not make sense to introduce any RRM test cases.</w:t>
      </w:r>
    </w:p>
    <w:p w14:paraId="19AA325D" w14:textId="6C2DEA4A" w:rsidR="00376764" w:rsidRPr="00487A12" w:rsidRDefault="00376764" w:rsidP="00376764">
      <w:pPr>
        <w:pStyle w:val="RAN4proposal"/>
        <w:rPr>
          <w:lang w:val="en-GB"/>
        </w:rPr>
      </w:pPr>
      <w:r>
        <w:rPr>
          <w:lang w:val="en-GB"/>
        </w:rPr>
        <w:t xml:space="preserve">RAN4 not to define RRM </w:t>
      </w:r>
      <w:r w:rsidR="00B87ADF">
        <w:rPr>
          <w:lang w:val="en-GB"/>
        </w:rPr>
        <w:t>performance requirements</w:t>
      </w:r>
      <w:r>
        <w:rPr>
          <w:lang w:val="en-GB"/>
        </w:rPr>
        <w:t xml:space="preserve"> to verify relaxation on inter-freq and inter-RAT measurements for SDT.</w:t>
      </w:r>
    </w:p>
    <w:p w14:paraId="24B2C6D1" w14:textId="77777777" w:rsidR="0079716D" w:rsidRDefault="0079716D" w:rsidP="00D3030F">
      <w:pPr>
        <w:rPr>
          <w:lang w:val="en-GB"/>
        </w:rPr>
      </w:pPr>
    </w:p>
    <w:p w14:paraId="679B76F9" w14:textId="008FCEB6" w:rsidR="00D3030F" w:rsidRDefault="00D3030F" w:rsidP="00D3030F">
      <w:pPr>
        <w:pStyle w:val="RAN4H2"/>
        <w:rPr>
          <w:lang w:val="en-GB"/>
        </w:rPr>
      </w:pPr>
      <w:r>
        <w:rPr>
          <w:lang w:val="en-GB"/>
        </w:rPr>
        <w:t>2.3 Scheduling restriction</w:t>
      </w:r>
    </w:p>
    <w:p w14:paraId="635C9739" w14:textId="52988373" w:rsidR="00D3030F" w:rsidRDefault="0079716D" w:rsidP="00D3030F">
      <w:pPr>
        <w:rPr>
          <w:lang w:val="en-GB"/>
        </w:rPr>
      </w:pPr>
      <w:r>
        <w:rPr>
          <w:lang w:val="en-GB"/>
        </w:rPr>
        <w:t xml:space="preserve">There are no specific tests in TS 38.133, </w:t>
      </w:r>
      <w:r>
        <w:rPr>
          <w:lang w:val="en-GB"/>
        </w:rPr>
        <w:fldChar w:fldCharType="begin"/>
      </w:r>
      <w:r>
        <w:rPr>
          <w:lang w:val="en-GB"/>
        </w:rPr>
        <w:instrText xml:space="preserve"> REF _Ref84925664 \r \h </w:instrText>
      </w:r>
      <w:r>
        <w:rPr>
          <w:lang w:val="en-GB"/>
        </w:rPr>
      </w:r>
      <w:r>
        <w:rPr>
          <w:lang w:val="en-GB"/>
        </w:rPr>
        <w:fldChar w:fldCharType="separate"/>
      </w:r>
      <w:r w:rsidR="00802FE1">
        <w:rPr>
          <w:lang w:val="en-GB"/>
        </w:rPr>
        <w:t>[3]</w:t>
      </w:r>
      <w:r>
        <w:rPr>
          <w:lang w:val="en-GB"/>
        </w:rPr>
        <w:fldChar w:fldCharType="end"/>
      </w:r>
      <w:r>
        <w:rPr>
          <w:lang w:val="en-GB"/>
        </w:rPr>
        <w:t>, that cover existing scheduling restrictions. We also do not see an immediate need to introduce test cases to cover specific scheduling restrictions for SDT.</w:t>
      </w:r>
    </w:p>
    <w:p w14:paraId="16662B85" w14:textId="29EE2864" w:rsidR="0079716D" w:rsidRPr="00487A12" w:rsidRDefault="0079716D" w:rsidP="0079716D">
      <w:pPr>
        <w:pStyle w:val="RAN4proposal"/>
        <w:rPr>
          <w:lang w:val="en-GB"/>
        </w:rPr>
      </w:pPr>
      <w:r>
        <w:rPr>
          <w:lang w:val="en-GB"/>
        </w:rPr>
        <w:lastRenderedPageBreak/>
        <w:t xml:space="preserve">RAN4 not to define RRM </w:t>
      </w:r>
      <w:r w:rsidR="00B87ADF">
        <w:rPr>
          <w:lang w:val="en-GB"/>
        </w:rPr>
        <w:t xml:space="preserve">performance requirements </w:t>
      </w:r>
      <w:r>
        <w:rPr>
          <w:lang w:val="en-GB"/>
        </w:rPr>
        <w:t>to verify specific scheduling restrictions for SDT.</w:t>
      </w:r>
    </w:p>
    <w:p w14:paraId="0D20BD07" w14:textId="77777777" w:rsidR="0079716D" w:rsidRPr="00D3030F" w:rsidRDefault="0079716D" w:rsidP="00D3030F">
      <w:pPr>
        <w:rPr>
          <w:lang w:val="en-GB"/>
        </w:rPr>
      </w:pPr>
    </w:p>
    <w:p w14:paraId="52BAC5A0" w14:textId="3275776E" w:rsidR="00D508A8" w:rsidRPr="009915FD" w:rsidRDefault="00C25F63" w:rsidP="00D508A8">
      <w:pPr>
        <w:pStyle w:val="RAN4H1"/>
      </w:pPr>
      <w:r w:rsidRPr="009915FD">
        <w:t>Conclusion</w:t>
      </w:r>
      <w:r w:rsidR="001E08EA" w:rsidRPr="009915FD">
        <w:t>s</w:t>
      </w:r>
    </w:p>
    <w:p w14:paraId="5B24729B" w14:textId="1F9AFF74" w:rsidR="001E08EA" w:rsidRPr="009915FD" w:rsidRDefault="001E08EA" w:rsidP="001A230F">
      <w:pPr>
        <w:rPr>
          <w:lang w:val="en-GB"/>
        </w:rPr>
      </w:pPr>
      <w:r w:rsidRPr="009915FD">
        <w:rPr>
          <w:lang w:val="en-GB"/>
        </w:rPr>
        <w:t xml:space="preserve">This paper has presented Nokia’s views on </w:t>
      </w:r>
      <w:r w:rsidR="00150427" w:rsidRPr="009915FD">
        <w:rPr>
          <w:lang w:val="en-GB"/>
        </w:rPr>
        <w:t>RRM test cases for S</w:t>
      </w:r>
      <w:r w:rsidRPr="009915FD">
        <w:rPr>
          <w:lang w:val="en-GB"/>
        </w:rPr>
        <w:t>DT</w:t>
      </w:r>
      <w:r w:rsidR="00917AF1" w:rsidRPr="009915FD">
        <w:rPr>
          <w:lang w:val="en-GB"/>
        </w:rPr>
        <w:t xml:space="preserve">. </w:t>
      </w:r>
      <w:r w:rsidR="00150427" w:rsidRPr="009915FD">
        <w:rPr>
          <w:lang w:val="en-GB"/>
        </w:rPr>
        <w:t>W</w:t>
      </w:r>
      <w:r w:rsidR="00917AF1" w:rsidRPr="009915FD">
        <w:rPr>
          <w:lang w:val="en-GB"/>
        </w:rPr>
        <w:t xml:space="preserve">e have </w:t>
      </w:r>
      <w:r w:rsidR="0032063D">
        <w:rPr>
          <w:lang w:val="en-GB"/>
        </w:rPr>
        <w:t>presented</w:t>
      </w:r>
      <w:r w:rsidR="00917AF1" w:rsidRPr="009915FD">
        <w:rPr>
          <w:lang w:val="en-GB"/>
        </w:rPr>
        <w:t xml:space="preserve"> the following proposals:</w:t>
      </w:r>
    </w:p>
    <w:p w14:paraId="343791BE" w14:textId="77777777" w:rsidR="00802FE1" w:rsidRDefault="00802FE1" w:rsidP="00802FE1">
      <w:pPr>
        <w:rPr>
          <w:lang w:val="en-GB"/>
        </w:rPr>
      </w:pPr>
    </w:p>
    <w:p w14:paraId="52DEECAE" w14:textId="29323A91" w:rsidR="00802FE1" w:rsidRPr="00802FE1" w:rsidRDefault="00802FE1" w:rsidP="00802FE1">
      <w:pPr>
        <w:pStyle w:val="RAN4proposal"/>
        <w:numPr>
          <w:ilvl w:val="0"/>
          <w:numId w:val="15"/>
        </w:numPr>
        <w:rPr>
          <w:lang w:val="en-GB"/>
        </w:rPr>
      </w:pPr>
      <w:r w:rsidRPr="00802FE1">
        <w:rPr>
          <w:lang w:val="en-GB"/>
        </w:rPr>
        <w:t xml:space="preserve">RAN4 to define RRM </w:t>
      </w:r>
      <w:r w:rsidR="00B87ADF">
        <w:rPr>
          <w:lang w:val="en-GB"/>
        </w:rPr>
        <w:t>performance requirements</w:t>
      </w:r>
      <w:r w:rsidRPr="00802FE1">
        <w:rPr>
          <w:lang w:val="en-GB"/>
        </w:rPr>
        <w:t xml:space="preserve"> to verify UE requirements for TA validation window</w:t>
      </w:r>
      <w:r w:rsidR="0062270F">
        <w:rPr>
          <w:lang w:val="en-GB"/>
        </w:rPr>
        <w:t>s</w:t>
      </w:r>
      <w:r w:rsidRPr="00802FE1">
        <w:rPr>
          <w:lang w:val="en-GB"/>
        </w:rPr>
        <w:t>.</w:t>
      </w:r>
    </w:p>
    <w:p w14:paraId="78A8388D" w14:textId="4B6E4D30" w:rsidR="00802FE1" w:rsidRPr="00487A12" w:rsidRDefault="00802FE1" w:rsidP="00802FE1">
      <w:pPr>
        <w:pStyle w:val="RAN4proposal"/>
        <w:rPr>
          <w:lang w:val="en-GB"/>
        </w:rPr>
      </w:pPr>
      <w:r>
        <w:rPr>
          <w:lang w:val="en-GB"/>
        </w:rPr>
        <w:t xml:space="preserve">RAN4 not to define RRM </w:t>
      </w:r>
      <w:r w:rsidR="00B87ADF">
        <w:rPr>
          <w:lang w:val="en-GB"/>
        </w:rPr>
        <w:t>performance requirements</w:t>
      </w:r>
      <w:r>
        <w:rPr>
          <w:lang w:val="en-GB"/>
        </w:rPr>
        <w:t xml:space="preserve"> to verify relaxation on inter-freq and inter-RAT measurements for SDT.</w:t>
      </w:r>
    </w:p>
    <w:p w14:paraId="08CFFE51" w14:textId="04332377" w:rsidR="00802FE1" w:rsidRPr="00487A12" w:rsidRDefault="00802FE1" w:rsidP="00802FE1">
      <w:pPr>
        <w:pStyle w:val="RAN4proposal"/>
        <w:rPr>
          <w:lang w:val="en-GB"/>
        </w:rPr>
      </w:pPr>
      <w:r>
        <w:rPr>
          <w:lang w:val="en-GB"/>
        </w:rPr>
        <w:t xml:space="preserve">RAN4 not to define RRM </w:t>
      </w:r>
      <w:r w:rsidR="00B87ADF">
        <w:rPr>
          <w:lang w:val="en-GB"/>
        </w:rPr>
        <w:t>performance requirements</w:t>
      </w:r>
      <w:r>
        <w:rPr>
          <w:lang w:val="en-GB"/>
        </w:rPr>
        <w:t xml:space="preserve"> to verify specific scheduling restrictions for SDT.</w:t>
      </w:r>
    </w:p>
    <w:p w14:paraId="2A02DB1D" w14:textId="25F5DFDA" w:rsidR="00C25F63" w:rsidRPr="009915FD" w:rsidRDefault="00C25F63" w:rsidP="00150427">
      <w:pPr>
        <w:pStyle w:val="RAN4proposal"/>
        <w:numPr>
          <w:ilvl w:val="0"/>
          <w:numId w:val="0"/>
        </w:numPr>
        <w:ind w:left="360" w:hanging="360"/>
        <w:rPr>
          <w:lang w:val="en-GB"/>
        </w:rPr>
      </w:pPr>
    </w:p>
    <w:p w14:paraId="4A9CBCE1" w14:textId="77777777" w:rsidR="00C25F63" w:rsidRPr="009915FD" w:rsidRDefault="00C25F63" w:rsidP="00C25F63">
      <w:pPr>
        <w:pStyle w:val="RAN4H1"/>
      </w:pPr>
      <w:r w:rsidRPr="009915FD">
        <w:t>References</w:t>
      </w:r>
    </w:p>
    <w:p w14:paraId="6426B5B5" w14:textId="77777777" w:rsidR="00C25F63" w:rsidRPr="009915FD" w:rsidRDefault="00C25F63" w:rsidP="001A230F">
      <w:pPr>
        <w:rPr>
          <w:lang w:val="en-GB"/>
        </w:rPr>
      </w:pPr>
    </w:p>
    <w:p w14:paraId="31BDE725" w14:textId="59025F65" w:rsidR="00194112" w:rsidRPr="009915FD" w:rsidRDefault="00D508A8" w:rsidP="00316B2E">
      <w:pPr>
        <w:numPr>
          <w:ilvl w:val="0"/>
          <w:numId w:val="1"/>
        </w:numPr>
        <w:spacing w:after="120" w:line="240" w:lineRule="auto"/>
        <w:jc w:val="both"/>
        <w:rPr>
          <w:rFonts w:asciiTheme="minorHAnsi" w:eastAsiaTheme="minorEastAsia" w:hAnsiTheme="minorHAnsi"/>
          <w:szCs w:val="20"/>
          <w:lang w:val="en-GB"/>
        </w:rPr>
      </w:pPr>
      <w:bookmarkStart w:id="3" w:name="_Ref84928294"/>
      <w:r w:rsidRPr="009915FD">
        <w:rPr>
          <w:lang w:val="en-GB"/>
        </w:rPr>
        <w:t>RP-212594, Updated Work Item on NR small data transmissions in INACTIVE state</w:t>
      </w:r>
      <w:bookmarkEnd w:id="3"/>
    </w:p>
    <w:p w14:paraId="4B127D35" w14:textId="218A93C8" w:rsidR="009915FD" w:rsidRPr="009915FD" w:rsidRDefault="009915FD" w:rsidP="009915FD">
      <w:pPr>
        <w:numPr>
          <w:ilvl w:val="0"/>
          <w:numId w:val="1"/>
        </w:numPr>
        <w:spacing w:after="120" w:line="240" w:lineRule="auto"/>
        <w:jc w:val="both"/>
        <w:rPr>
          <w:rFonts w:asciiTheme="minorHAnsi" w:eastAsiaTheme="minorEastAsia" w:hAnsiTheme="minorHAnsi"/>
          <w:szCs w:val="20"/>
          <w:lang w:val="en-GB"/>
        </w:rPr>
      </w:pPr>
      <w:bookmarkStart w:id="4" w:name="_Ref89690750"/>
      <w:r w:rsidRPr="009915FD">
        <w:rPr>
          <w:lang w:val="en-GB"/>
        </w:rPr>
        <w:t>R4-2207111, WF on RRM requirements for SDT in INACTIVE state, ZTE</w:t>
      </w:r>
      <w:bookmarkEnd w:id="4"/>
    </w:p>
    <w:p w14:paraId="0BE52BD6" w14:textId="75A926CE" w:rsidR="00D508A8" w:rsidRPr="009915FD" w:rsidRDefault="00D508A8" w:rsidP="00316B2E">
      <w:pPr>
        <w:numPr>
          <w:ilvl w:val="0"/>
          <w:numId w:val="1"/>
        </w:numPr>
        <w:spacing w:after="120" w:line="240" w:lineRule="auto"/>
        <w:jc w:val="both"/>
        <w:rPr>
          <w:rFonts w:asciiTheme="minorHAnsi" w:eastAsiaTheme="minorEastAsia" w:hAnsiTheme="minorHAnsi"/>
          <w:szCs w:val="20"/>
          <w:lang w:val="en-GB"/>
        </w:rPr>
      </w:pPr>
      <w:bookmarkStart w:id="5" w:name="_Ref84925664"/>
      <w:r w:rsidRPr="009915FD">
        <w:rPr>
          <w:lang w:val="en-GB"/>
        </w:rPr>
        <w:t>TS 38.133, NR; Requirements for support of radio resource management</w:t>
      </w:r>
      <w:bookmarkEnd w:id="5"/>
    </w:p>
    <w:p w14:paraId="71CF55C1" w14:textId="77777777" w:rsidR="00D508A8" w:rsidRPr="009915FD" w:rsidRDefault="00D508A8" w:rsidP="00D508A8">
      <w:pPr>
        <w:rPr>
          <w:rFonts w:eastAsia="Calibri"/>
          <w:szCs w:val="20"/>
          <w:lang w:val="en-GB"/>
        </w:rPr>
      </w:pPr>
    </w:p>
    <w:sectPr w:rsidR="00D508A8" w:rsidRPr="009915F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3E1CF" w14:textId="77777777" w:rsidR="00AC0834" w:rsidRDefault="00AC0834" w:rsidP="00001C9B">
      <w:pPr>
        <w:spacing w:after="0" w:line="240" w:lineRule="auto"/>
      </w:pPr>
      <w:r>
        <w:separator/>
      </w:r>
    </w:p>
  </w:endnote>
  <w:endnote w:type="continuationSeparator" w:id="0">
    <w:p w14:paraId="500B737A" w14:textId="77777777" w:rsidR="00AC0834" w:rsidRDefault="00AC0834" w:rsidP="00001C9B">
      <w:pPr>
        <w:spacing w:after="0" w:line="240" w:lineRule="auto"/>
      </w:pPr>
      <w:r>
        <w:continuationSeparator/>
      </w:r>
    </w:p>
  </w:endnote>
  <w:endnote w:type="continuationNotice" w:id="1">
    <w:p w14:paraId="2D55A6F3" w14:textId="77777777" w:rsidR="00AC0834" w:rsidRDefault="00AC0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14407" w14:textId="77777777" w:rsidR="00AC0834" w:rsidRDefault="00AC0834" w:rsidP="00001C9B">
      <w:pPr>
        <w:spacing w:after="0" w:line="240" w:lineRule="auto"/>
      </w:pPr>
      <w:r>
        <w:separator/>
      </w:r>
    </w:p>
  </w:footnote>
  <w:footnote w:type="continuationSeparator" w:id="0">
    <w:p w14:paraId="2E6EB397" w14:textId="77777777" w:rsidR="00AC0834" w:rsidRDefault="00AC0834" w:rsidP="00001C9B">
      <w:pPr>
        <w:spacing w:after="0" w:line="240" w:lineRule="auto"/>
      </w:pPr>
      <w:r>
        <w:continuationSeparator/>
      </w:r>
    </w:p>
  </w:footnote>
  <w:footnote w:type="continuationNotice" w:id="1">
    <w:p w14:paraId="75529130" w14:textId="77777777" w:rsidR="00AC0834" w:rsidRDefault="00AC08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634C93"/>
    <w:multiLevelType w:val="hybridMultilevel"/>
    <w:tmpl w:val="E392E0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C2166FE"/>
    <w:multiLevelType w:val="hybridMultilevel"/>
    <w:tmpl w:val="D4EAAE5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26E3123D"/>
    <w:multiLevelType w:val="hybridMultilevel"/>
    <w:tmpl w:val="AEFEF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B83D76"/>
    <w:multiLevelType w:val="hybridMultilevel"/>
    <w:tmpl w:val="15BC21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0F34B8F6"/>
    <w:lvl w:ilvl="0" w:tplc="5AE44462">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5C217B"/>
    <w:multiLevelType w:val="multilevel"/>
    <w:tmpl w:val="35C413BE"/>
    <w:lvl w:ilvl="0">
      <w:start w:val="1"/>
      <w:numFmt w:val="decimal"/>
      <w:lvlText w:val="%1"/>
      <w:lvlJc w:val="left"/>
      <w:pPr>
        <w:ind w:left="5322" w:hanging="360"/>
      </w:pPr>
      <w:rPr>
        <w:rFonts w:hint="default"/>
        <w:lang w:val="en-US"/>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895D7D"/>
    <w:multiLevelType w:val="multilevel"/>
    <w:tmpl w:val="66895D7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7"/>
  </w:num>
  <w:num w:numId="3">
    <w:abstractNumId w:val="5"/>
  </w:num>
  <w:num w:numId="4">
    <w:abstractNumId w:val="6"/>
    <w:lvlOverride w:ilvl="0">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6"/>
  </w:num>
  <w:num w:numId="11">
    <w:abstractNumId w:val="6"/>
    <w:lvlOverride w:ilvl="0">
      <w:startOverride w:val="1"/>
    </w:lvlOverride>
  </w:num>
  <w:num w:numId="12">
    <w:abstractNumId w:val="1"/>
  </w:num>
  <w:num w:numId="13">
    <w:abstractNumId w:val="9"/>
  </w:num>
  <w:num w:numId="14">
    <w:abstractNumId w:val="2"/>
  </w:num>
  <w:num w:numId="15">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6B2"/>
    <w:rsid w:val="00001C9B"/>
    <w:rsid w:val="000028D5"/>
    <w:rsid w:val="00003728"/>
    <w:rsid w:val="00003792"/>
    <w:rsid w:val="00003E78"/>
    <w:rsid w:val="00003F58"/>
    <w:rsid w:val="00003FDE"/>
    <w:rsid w:val="0000408A"/>
    <w:rsid w:val="000041F4"/>
    <w:rsid w:val="00004F9F"/>
    <w:rsid w:val="0000514A"/>
    <w:rsid w:val="00005E27"/>
    <w:rsid w:val="00010410"/>
    <w:rsid w:val="0001102A"/>
    <w:rsid w:val="0001106A"/>
    <w:rsid w:val="00011932"/>
    <w:rsid w:val="000139B2"/>
    <w:rsid w:val="000143D2"/>
    <w:rsid w:val="0001496F"/>
    <w:rsid w:val="000154BD"/>
    <w:rsid w:val="000202FE"/>
    <w:rsid w:val="00022E73"/>
    <w:rsid w:val="000233BE"/>
    <w:rsid w:val="00024FD5"/>
    <w:rsid w:val="00026E3C"/>
    <w:rsid w:val="000273A5"/>
    <w:rsid w:val="00027F41"/>
    <w:rsid w:val="000308CC"/>
    <w:rsid w:val="000341D6"/>
    <w:rsid w:val="00036C5A"/>
    <w:rsid w:val="000407CD"/>
    <w:rsid w:val="00040BEA"/>
    <w:rsid w:val="00041147"/>
    <w:rsid w:val="000428DF"/>
    <w:rsid w:val="00043922"/>
    <w:rsid w:val="00043B42"/>
    <w:rsid w:val="000477A5"/>
    <w:rsid w:val="00050471"/>
    <w:rsid w:val="00050937"/>
    <w:rsid w:val="00050DF0"/>
    <w:rsid w:val="0005164A"/>
    <w:rsid w:val="00052F4B"/>
    <w:rsid w:val="000536FA"/>
    <w:rsid w:val="000555F0"/>
    <w:rsid w:val="000569AF"/>
    <w:rsid w:val="00056B53"/>
    <w:rsid w:val="00056BE6"/>
    <w:rsid w:val="00056C22"/>
    <w:rsid w:val="000577D0"/>
    <w:rsid w:val="00061ED2"/>
    <w:rsid w:val="00062422"/>
    <w:rsid w:val="000626AD"/>
    <w:rsid w:val="00062AE5"/>
    <w:rsid w:val="00064EE7"/>
    <w:rsid w:val="000650C1"/>
    <w:rsid w:val="00066312"/>
    <w:rsid w:val="0006720C"/>
    <w:rsid w:val="00071145"/>
    <w:rsid w:val="00072012"/>
    <w:rsid w:val="0007322F"/>
    <w:rsid w:val="00073401"/>
    <w:rsid w:val="000739C0"/>
    <w:rsid w:val="0007417D"/>
    <w:rsid w:val="000753E1"/>
    <w:rsid w:val="00075F33"/>
    <w:rsid w:val="000764C1"/>
    <w:rsid w:val="00076E0F"/>
    <w:rsid w:val="00076F91"/>
    <w:rsid w:val="0008009C"/>
    <w:rsid w:val="00081602"/>
    <w:rsid w:val="00082469"/>
    <w:rsid w:val="0008366E"/>
    <w:rsid w:val="0008612A"/>
    <w:rsid w:val="00086B3A"/>
    <w:rsid w:val="00086ECD"/>
    <w:rsid w:val="000913DB"/>
    <w:rsid w:val="0009238F"/>
    <w:rsid w:val="00092DB8"/>
    <w:rsid w:val="00092E6F"/>
    <w:rsid w:val="000932F3"/>
    <w:rsid w:val="000959DB"/>
    <w:rsid w:val="00095B93"/>
    <w:rsid w:val="00095DFD"/>
    <w:rsid w:val="000970C2"/>
    <w:rsid w:val="000A1876"/>
    <w:rsid w:val="000A1DDE"/>
    <w:rsid w:val="000A20B2"/>
    <w:rsid w:val="000A415A"/>
    <w:rsid w:val="000A4B43"/>
    <w:rsid w:val="000A4B8C"/>
    <w:rsid w:val="000A5774"/>
    <w:rsid w:val="000A5ADA"/>
    <w:rsid w:val="000A5C56"/>
    <w:rsid w:val="000A680B"/>
    <w:rsid w:val="000A7042"/>
    <w:rsid w:val="000A7425"/>
    <w:rsid w:val="000B0056"/>
    <w:rsid w:val="000B1D66"/>
    <w:rsid w:val="000B27E7"/>
    <w:rsid w:val="000B2879"/>
    <w:rsid w:val="000B3C0C"/>
    <w:rsid w:val="000B4ADA"/>
    <w:rsid w:val="000B59DD"/>
    <w:rsid w:val="000B7633"/>
    <w:rsid w:val="000C0181"/>
    <w:rsid w:val="000C0CEE"/>
    <w:rsid w:val="000C0FC6"/>
    <w:rsid w:val="000C1E32"/>
    <w:rsid w:val="000C719A"/>
    <w:rsid w:val="000C7E36"/>
    <w:rsid w:val="000D26BD"/>
    <w:rsid w:val="000D6E0B"/>
    <w:rsid w:val="000D7CC8"/>
    <w:rsid w:val="000E0725"/>
    <w:rsid w:val="000E1266"/>
    <w:rsid w:val="000E145A"/>
    <w:rsid w:val="000E151D"/>
    <w:rsid w:val="000E4D10"/>
    <w:rsid w:val="000E5477"/>
    <w:rsid w:val="000E5F44"/>
    <w:rsid w:val="000E6FBD"/>
    <w:rsid w:val="000F0DF4"/>
    <w:rsid w:val="000F51D5"/>
    <w:rsid w:val="000F62BD"/>
    <w:rsid w:val="00100E38"/>
    <w:rsid w:val="00103653"/>
    <w:rsid w:val="00103938"/>
    <w:rsid w:val="00104C5B"/>
    <w:rsid w:val="00106440"/>
    <w:rsid w:val="001100AF"/>
    <w:rsid w:val="00112E6F"/>
    <w:rsid w:val="00113039"/>
    <w:rsid w:val="0011435F"/>
    <w:rsid w:val="00115A7A"/>
    <w:rsid w:val="00116881"/>
    <w:rsid w:val="00116991"/>
    <w:rsid w:val="00117209"/>
    <w:rsid w:val="00117B1B"/>
    <w:rsid w:val="00117CA3"/>
    <w:rsid w:val="001206ED"/>
    <w:rsid w:val="00123211"/>
    <w:rsid w:val="00123E62"/>
    <w:rsid w:val="00125299"/>
    <w:rsid w:val="00127CE1"/>
    <w:rsid w:val="00130C2B"/>
    <w:rsid w:val="00130CF5"/>
    <w:rsid w:val="00130E2E"/>
    <w:rsid w:val="00133647"/>
    <w:rsid w:val="00133FF6"/>
    <w:rsid w:val="00135045"/>
    <w:rsid w:val="0013564B"/>
    <w:rsid w:val="00135FDB"/>
    <w:rsid w:val="00136C4A"/>
    <w:rsid w:val="00146869"/>
    <w:rsid w:val="00146F8B"/>
    <w:rsid w:val="00150427"/>
    <w:rsid w:val="001510C4"/>
    <w:rsid w:val="001513BF"/>
    <w:rsid w:val="00155752"/>
    <w:rsid w:val="00156485"/>
    <w:rsid w:val="001566A1"/>
    <w:rsid w:val="0015673C"/>
    <w:rsid w:val="00157A6B"/>
    <w:rsid w:val="00157D9F"/>
    <w:rsid w:val="001604AC"/>
    <w:rsid w:val="0016164D"/>
    <w:rsid w:val="001616B3"/>
    <w:rsid w:val="00163687"/>
    <w:rsid w:val="00164BEE"/>
    <w:rsid w:val="00165846"/>
    <w:rsid w:val="00166711"/>
    <w:rsid w:val="00167197"/>
    <w:rsid w:val="001702A4"/>
    <w:rsid w:val="001729D1"/>
    <w:rsid w:val="0017314A"/>
    <w:rsid w:val="001745F8"/>
    <w:rsid w:val="00175A11"/>
    <w:rsid w:val="001761A0"/>
    <w:rsid w:val="00176598"/>
    <w:rsid w:val="00176671"/>
    <w:rsid w:val="001802EB"/>
    <w:rsid w:val="00182781"/>
    <w:rsid w:val="0018309D"/>
    <w:rsid w:val="001831A4"/>
    <w:rsid w:val="001838CF"/>
    <w:rsid w:val="0018553F"/>
    <w:rsid w:val="001873DB"/>
    <w:rsid w:val="00187C23"/>
    <w:rsid w:val="00187E7F"/>
    <w:rsid w:val="001917C8"/>
    <w:rsid w:val="00192D16"/>
    <w:rsid w:val="00194112"/>
    <w:rsid w:val="001941E8"/>
    <w:rsid w:val="00195A2D"/>
    <w:rsid w:val="00196A22"/>
    <w:rsid w:val="001A0AEC"/>
    <w:rsid w:val="001A1D63"/>
    <w:rsid w:val="001A230F"/>
    <w:rsid w:val="001A2AB2"/>
    <w:rsid w:val="001A3DB7"/>
    <w:rsid w:val="001A4424"/>
    <w:rsid w:val="001A5A1E"/>
    <w:rsid w:val="001A6493"/>
    <w:rsid w:val="001A6D9F"/>
    <w:rsid w:val="001A7A28"/>
    <w:rsid w:val="001B0C2B"/>
    <w:rsid w:val="001B0E1C"/>
    <w:rsid w:val="001B6DB8"/>
    <w:rsid w:val="001B7518"/>
    <w:rsid w:val="001C1C2F"/>
    <w:rsid w:val="001C2F6D"/>
    <w:rsid w:val="001C4642"/>
    <w:rsid w:val="001C4D48"/>
    <w:rsid w:val="001C5343"/>
    <w:rsid w:val="001C598D"/>
    <w:rsid w:val="001D1909"/>
    <w:rsid w:val="001D20BD"/>
    <w:rsid w:val="001D25E5"/>
    <w:rsid w:val="001D33B5"/>
    <w:rsid w:val="001D385C"/>
    <w:rsid w:val="001D57C8"/>
    <w:rsid w:val="001D7241"/>
    <w:rsid w:val="001D73DD"/>
    <w:rsid w:val="001D782B"/>
    <w:rsid w:val="001D7F93"/>
    <w:rsid w:val="001E001C"/>
    <w:rsid w:val="001E08EA"/>
    <w:rsid w:val="001E0AF5"/>
    <w:rsid w:val="001E261C"/>
    <w:rsid w:val="001E28CB"/>
    <w:rsid w:val="001E29E5"/>
    <w:rsid w:val="001E30F6"/>
    <w:rsid w:val="001E356D"/>
    <w:rsid w:val="001E4BF6"/>
    <w:rsid w:val="001E69AA"/>
    <w:rsid w:val="001E718B"/>
    <w:rsid w:val="001E734E"/>
    <w:rsid w:val="001F1D3C"/>
    <w:rsid w:val="001F39A1"/>
    <w:rsid w:val="001F4BD9"/>
    <w:rsid w:val="001F4D5B"/>
    <w:rsid w:val="001F50FA"/>
    <w:rsid w:val="001F64E4"/>
    <w:rsid w:val="00200978"/>
    <w:rsid w:val="002012D7"/>
    <w:rsid w:val="0020187B"/>
    <w:rsid w:val="002026A7"/>
    <w:rsid w:val="002055E9"/>
    <w:rsid w:val="00206DED"/>
    <w:rsid w:val="00207449"/>
    <w:rsid w:val="0020773F"/>
    <w:rsid w:val="00212D56"/>
    <w:rsid w:val="00213292"/>
    <w:rsid w:val="00213FC0"/>
    <w:rsid w:val="0021446D"/>
    <w:rsid w:val="00214B39"/>
    <w:rsid w:val="00215C6D"/>
    <w:rsid w:val="00216565"/>
    <w:rsid w:val="00216C32"/>
    <w:rsid w:val="00216C6F"/>
    <w:rsid w:val="00220BFC"/>
    <w:rsid w:val="00223C9F"/>
    <w:rsid w:val="00224C51"/>
    <w:rsid w:val="00224CF3"/>
    <w:rsid w:val="00227865"/>
    <w:rsid w:val="00227C76"/>
    <w:rsid w:val="00230EBE"/>
    <w:rsid w:val="002311B3"/>
    <w:rsid w:val="00231A10"/>
    <w:rsid w:val="00233711"/>
    <w:rsid w:val="00235050"/>
    <w:rsid w:val="00235F5C"/>
    <w:rsid w:val="00236EEC"/>
    <w:rsid w:val="00237567"/>
    <w:rsid w:val="00241BEC"/>
    <w:rsid w:val="002420CB"/>
    <w:rsid w:val="00242275"/>
    <w:rsid w:val="0024307F"/>
    <w:rsid w:val="00244361"/>
    <w:rsid w:val="002459A2"/>
    <w:rsid w:val="002464FC"/>
    <w:rsid w:val="00246B7C"/>
    <w:rsid w:val="00250210"/>
    <w:rsid w:val="00250B34"/>
    <w:rsid w:val="00253A21"/>
    <w:rsid w:val="0025660C"/>
    <w:rsid w:val="002571F9"/>
    <w:rsid w:val="00261F36"/>
    <w:rsid w:val="0026205A"/>
    <w:rsid w:val="00262B4D"/>
    <w:rsid w:val="002632C2"/>
    <w:rsid w:val="0026361E"/>
    <w:rsid w:val="00264AA1"/>
    <w:rsid w:val="0026672B"/>
    <w:rsid w:val="0027082B"/>
    <w:rsid w:val="00271EE0"/>
    <w:rsid w:val="002720C2"/>
    <w:rsid w:val="002726ED"/>
    <w:rsid w:val="00273500"/>
    <w:rsid w:val="002743F3"/>
    <w:rsid w:val="00276684"/>
    <w:rsid w:val="00276955"/>
    <w:rsid w:val="00276E4C"/>
    <w:rsid w:val="00276EB3"/>
    <w:rsid w:val="002775FE"/>
    <w:rsid w:val="00277CFD"/>
    <w:rsid w:val="002801EE"/>
    <w:rsid w:val="0028110A"/>
    <w:rsid w:val="00281672"/>
    <w:rsid w:val="00282D84"/>
    <w:rsid w:val="0028394C"/>
    <w:rsid w:val="00283E2D"/>
    <w:rsid w:val="002850C2"/>
    <w:rsid w:val="0028705C"/>
    <w:rsid w:val="002870B6"/>
    <w:rsid w:val="0028714D"/>
    <w:rsid w:val="00287622"/>
    <w:rsid w:val="00287865"/>
    <w:rsid w:val="0029033E"/>
    <w:rsid w:val="00290483"/>
    <w:rsid w:val="00291605"/>
    <w:rsid w:val="00292F23"/>
    <w:rsid w:val="00293BEC"/>
    <w:rsid w:val="002960E2"/>
    <w:rsid w:val="002A0E86"/>
    <w:rsid w:val="002A3599"/>
    <w:rsid w:val="002A3682"/>
    <w:rsid w:val="002A5B4C"/>
    <w:rsid w:val="002A67EE"/>
    <w:rsid w:val="002A6843"/>
    <w:rsid w:val="002A68D6"/>
    <w:rsid w:val="002A69E8"/>
    <w:rsid w:val="002A7C64"/>
    <w:rsid w:val="002B294C"/>
    <w:rsid w:val="002B4922"/>
    <w:rsid w:val="002B65FB"/>
    <w:rsid w:val="002B7500"/>
    <w:rsid w:val="002C000A"/>
    <w:rsid w:val="002C1893"/>
    <w:rsid w:val="002C1AAC"/>
    <w:rsid w:val="002C2D19"/>
    <w:rsid w:val="002C3B93"/>
    <w:rsid w:val="002C427A"/>
    <w:rsid w:val="002C472E"/>
    <w:rsid w:val="002C55AA"/>
    <w:rsid w:val="002C5DE0"/>
    <w:rsid w:val="002C7D18"/>
    <w:rsid w:val="002D02E9"/>
    <w:rsid w:val="002D1095"/>
    <w:rsid w:val="002D10FA"/>
    <w:rsid w:val="002D1FA3"/>
    <w:rsid w:val="002D2DDD"/>
    <w:rsid w:val="002D3976"/>
    <w:rsid w:val="002D39CD"/>
    <w:rsid w:val="002D4C55"/>
    <w:rsid w:val="002D5168"/>
    <w:rsid w:val="002D6E9D"/>
    <w:rsid w:val="002D7994"/>
    <w:rsid w:val="002D7D09"/>
    <w:rsid w:val="002E13DC"/>
    <w:rsid w:val="002E40EC"/>
    <w:rsid w:val="002F378F"/>
    <w:rsid w:val="002F56D4"/>
    <w:rsid w:val="002F5B92"/>
    <w:rsid w:val="002F7C30"/>
    <w:rsid w:val="003009A4"/>
    <w:rsid w:val="003056AF"/>
    <w:rsid w:val="00305796"/>
    <w:rsid w:val="00305824"/>
    <w:rsid w:val="00305BF3"/>
    <w:rsid w:val="00306D7C"/>
    <w:rsid w:val="003119E9"/>
    <w:rsid w:val="00311FCE"/>
    <w:rsid w:val="0031388D"/>
    <w:rsid w:val="003141C4"/>
    <w:rsid w:val="00314C46"/>
    <w:rsid w:val="00316B2E"/>
    <w:rsid w:val="0032063D"/>
    <w:rsid w:val="00321506"/>
    <w:rsid w:val="0032150B"/>
    <w:rsid w:val="00322B76"/>
    <w:rsid w:val="003240C0"/>
    <w:rsid w:val="00324612"/>
    <w:rsid w:val="00326008"/>
    <w:rsid w:val="00327AEB"/>
    <w:rsid w:val="00330891"/>
    <w:rsid w:val="00330A60"/>
    <w:rsid w:val="00330C0A"/>
    <w:rsid w:val="003328BF"/>
    <w:rsid w:val="003346A7"/>
    <w:rsid w:val="00334749"/>
    <w:rsid w:val="00334F76"/>
    <w:rsid w:val="003353F8"/>
    <w:rsid w:val="0033633A"/>
    <w:rsid w:val="00336DEE"/>
    <w:rsid w:val="003372A9"/>
    <w:rsid w:val="003402A4"/>
    <w:rsid w:val="003432EC"/>
    <w:rsid w:val="00346368"/>
    <w:rsid w:val="00346624"/>
    <w:rsid w:val="0034704B"/>
    <w:rsid w:val="00350398"/>
    <w:rsid w:val="00350B61"/>
    <w:rsid w:val="00351133"/>
    <w:rsid w:val="003519E7"/>
    <w:rsid w:val="0035215E"/>
    <w:rsid w:val="003542C8"/>
    <w:rsid w:val="00354C67"/>
    <w:rsid w:val="0035587B"/>
    <w:rsid w:val="003559AC"/>
    <w:rsid w:val="00356D91"/>
    <w:rsid w:val="00362E48"/>
    <w:rsid w:val="003630E1"/>
    <w:rsid w:val="00363CF1"/>
    <w:rsid w:val="003703D3"/>
    <w:rsid w:val="003716C7"/>
    <w:rsid w:val="00371A6F"/>
    <w:rsid w:val="00372762"/>
    <w:rsid w:val="00372EC8"/>
    <w:rsid w:val="003732A7"/>
    <w:rsid w:val="00374F2B"/>
    <w:rsid w:val="00376764"/>
    <w:rsid w:val="0037738F"/>
    <w:rsid w:val="00382D55"/>
    <w:rsid w:val="00385667"/>
    <w:rsid w:val="00390627"/>
    <w:rsid w:val="00393374"/>
    <w:rsid w:val="00394C16"/>
    <w:rsid w:val="00395405"/>
    <w:rsid w:val="003961EF"/>
    <w:rsid w:val="00397B2C"/>
    <w:rsid w:val="003A0B2C"/>
    <w:rsid w:val="003A15FF"/>
    <w:rsid w:val="003A2AB1"/>
    <w:rsid w:val="003A2ED7"/>
    <w:rsid w:val="003A3015"/>
    <w:rsid w:val="003A3C10"/>
    <w:rsid w:val="003A47AB"/>
    <w:rsid w:val="003A494C"/>
    <w:rsid w:val="003A5E39"/>
    <w:rsid w:val="003A5E9A"/>
    <w:rsid w:val="003A69D3"/>
    <w:rsid w:val="003A7147"/>
    <w:rsid w:val="003B10F5"/>
    <w:rsid w:val="003B1B04"/>
    <w:rsid w:val="003B1F77"/>
    <w:rsid w:val="003B2DBF"/>
    <w:rsid w:val="003B2F86"/>
    <w:rsid w:val="003B4B8C"/>
    <w:rsid w:val="003B659E"/>
    <w:rsid w:val="003B6BE6"/>
    <w:rsid w:val="003B746D"/>
    <w:rsid w:val="003B7958"/>
    <w:rsid w:val="003C33AD"/>
    <w:rsid w:val="003C414D"/>
    <w:rsid w:val="003C41F3"/>
    <w:rsid w:val="003C457E"/>
    <w:rsid w:val="003D272A"/>
    <w:rsid w:val="003D35DE"/>
    <w:rsid w:val="003D57C5"/>
    <w:rsid w:val="003D5877"/>
    <w:rsid w:val="003D648B"/>
    <w:rsid w:val="003E034D"/>
    <w:rsid w:val="003E2657"/>
    <w:rsid w:val="003F278D"/>
    <w:rsid w:val="003F4771"/>
    <w:rsid w:val="003F6CDF"/>
    <w:rsid w:val="003F7105"/>
    <w:rsid w:val="00400452"/>
    <w:rsid w:val="00400CFA"/>
    <w:rsid w:val="004020DD"/>
    <w:rsid w:val="0040297D"/>
    <w:rsid w:val="00405206"/>
    <w:rsid w:val="00405366"/>
    <w:rsid w:val="00405991"/>
    <w:rsid w:val="00406FD7"/>
    <w:rsid w:val="004103BA"/>
    <w:rsid w:val="00411847"/>
    <w:rsid w:val="00411962"/>
    <w:rsid w:val="004126CC"/>
    <w:rsid w:val="004147BB"/>
    <w:rsid w:val="00415CD7"/>
    <w:rsid w:val="004172C8"/>
    <w:rsid w:val="0041753F"/>
    <w:rsid w:val="00417816"/>
    <w:rsid w:val="00417AA0"/>
    <w:rsid w:val="0042187B"/>
    <w:rsid w:val="004219FF"/>
    <w:rsid w:val="00426A81"/>
    <w:rsid w:val="00427F1A"/>
    <w:rsid w:val="004306EB"/>
    <w:rsid w:val="00431E46"/>
    <w:rsid w:val="004330B9"/>
    <w:rsid w:val="00433DE3"/>
    <w:rsid w:val="00434A32"/>
    <w:rsid w:val="0043533F"/>
    <w:rsid w:val="0043750A"/>
    <w:rsid w:val="0044070A"/>
    <w:rsid w:val="00442836"/>
    <w:rsid w:val="00443555"/>
    <w:rsid w:val="00444A6A"/>
    <w:rsid w:val="004453B5"/>
    <w:rsid w:val="004458B4"/>
    <w:rsid w:val="00452952"/>
    <w:rsid w:val="004545B3"/>
    <w:rsid w:val="0046041F"/>
    <w:rsid w:val="00460706"/>
    <w:rsid w:val="00461064"/>
    <w:rsid w:val="004622D5"/>
    <w:rsid w:val="00467809"/>
    <w:rsid w:val="004719AE"/>
    <w:rsid w:val="00473534"/>
    <w:rsid w:val="00474155"/>
    <w:rsid w:val="00475B97"/>
    <w:rsid w:val="0047661A"/>
    <w:rsid w:val="00477867"/>
    <w:rsid w:val="00477A82"/>
    <w:rsid w:val="00480379"/>
    <w:rsid w:val="00480504"/>
    <w:rsid w:val="004806FD"/>
    <w:rsid w:val="0048204F"/>
    <w:rsid w:val="00482224"/>
    <w:rsid w:val="00482741"/>
    <w:rsid w:val="004868B9"/>
    <w:rsid w:val="00487069"/>
    <w:rsid w:val="00487674"/>
    <w:rsid w:val="00487A12"/>
    <w:rsid w:val="004923D0"/>
    <w:rsid w:val="00493D9D"/>
    <w:rsid w:val="00494154"/>
    <w:rsid w:val="00495172"/>
    <w:rsid w:val="004968E0"/>
    <w:rsid w:val="00496AC9"/>
    <w:rsid w:val="004A04E9"/>
    <w:rsid w:val="004A070F"/>
    <w:rsid w:val="004A0E74"/>
    <w:rsid w:val="004A1DE5"/>
    <w:rsid w:val="004A1ECF"/>
    <w:rsid w:val="004A2C45"/>
    <w:rsid w:val="004A3A29"/>
    <w:rsid w:val="004A3A7C"/>
    <w:rsid w:val="004A488B"/>
    <w:rsid w:val="004A59E7"/>
    <w:rsid w:val="004A5B01"/>
    <w:rsid w:val="004A6E67"/>
    <w:rsid w:val="004A74C4"/>
    <w:rsid w:val="004B0759"/>
    <w:rsid w:val="004B1902"/>
    <w:rsid w:val="004B28BE"/>
    <w:rsid w:val="004B3719"/>
    <w:rsid w:val="004B415E"/>
    <w:rsid w:val="004B522E"/>
    <w:rsid w:val="004B7B4A"/>
    <w:rsid w:val="004C076B"/>
    <w:rsid w:val="004C0C74"/>
    <w:rsid w:val="004C0EE7"/>
    <w:rsid w:val="004C17F9"/>
    <w:rsid w:val="004C3E28"/>
    <w:rsid w:val="004C5D7A"/>
    <w:rsid w:val="004C6439"/>
    <w:rsid w:val="004D1668"/>
    <w:rsid w:val="004D36BD"/>
    <w:rsid w:val="004D3901"/>
    <w:rsid w:val="004D3E07"/>
    <w:rsid w:val="004D4085"/>
    <w:rsid w:val="004D4FEB"/>
    <w:rsid w:val="004D59D7"/>
    <w:rsid w:val="004E3347"/>
    <w:rsid w:val="004E42E1"/>
    <w:rsid w:val="004E4594"/>
    <w:rsid w:val="004E45A8"/>
    <w:rsid w:val="004E5045"/>
    <w:rsid w:val="004E5E66"/>
    <w:rsid w:val="004E6D70"/>
    <w:rsid w:val="004E78EF"/>
    <w:rsid w:val="004ECF86"/>
    <w:rsid w:val="004F00B4"/>
    <w:rsid w:val="004F129C"/>
    <w:rsid w:val="004F152D"/>
    <w:rsid w:val="004F2573"/>
    <w:rsid w:val="004F4EDF"/>
    <w:rsid w:val="004F5907"/>
    <w:rsid w:val="004F5AEA"/>
    <w:rsid w:val="004F5BBA"/>
    <w:rsid w:val="004F6FA4"/>
    <w:rsid w:val="004F7556"/>
    <w:rsid w:val="00500F99"/>
    <w:rsid w:val="00501F84"/>
    <w:rsid w:val="0050252F"/>
    <w:rsid w:val="00502969"/>
    <w:rsid w:val="005035A9"/>
    <w:rsid w:val="00503B4D"/>
    <w:rsid w:val="00504B81"/>
    <w:rsid w:val="00504EE9"/>
    <w:rsid w:val="00506A65"/>
    <w:rsid w:val="005072C1"/>
    <w:rsid w:val="00511C29"/>
    <w:rsid w:val="005128FE"/>
    <w:rsid w:val="005133E6"/>
    <w:rsid w:val="0051381E"/>
    <w:rsid w:val="00515F30"/>
    <w:rsid w:val="0051681E"/>
    <w:rsid w:val="005211AA"/>
    <w:rsid w:val="0052142E"/>
    <w:rsid w:val="005220CE"/>
    <w:rsid w:val="005228E3"/>
    <w:rsid w:val="00525EB2"/>
    <w:rsid w:val="00526710"/>
    <w:rsid w:val="00526FC5"/>
    <w:rsid w:val="00530F61"/>
    <w:rsid w:val="0053119F"/>
    <w:rsid w:val="00532209"/>
    <w:rsid w:val="00533029"/>
    <w:rsid w:val="0053377E"/>
    <w:rsid w:val="0053479A"/>
    <w:rsid w:val="005354EF"/>
    <w:rsid w:val="00535C43"/>
    <w:rsid w:val="00535EDE"/>
    <w:rsid w:val="00536220"/>
    <w:rsid w:val="00536291"/>
    <w:rsid w:val="0053670E"/>
    <w:rsid w:val="00537573"/>
    <w:rsid w:val="00537C3F"/>
    <w:rsid w:val="005413D6"/>
    <w:rsid w:val="00541D6F"/>
    <w:rsid w:val="0054332B"/>
    <w:rsid w:val="0054442C"/>
    <w:rsid w:val="00545661"/>
    <w:rsid w:val="00545955"/>
    <w:rsid w:val="00546390"/>
    <w:rsid w:val="00547ADA"/>
    <w:rsid w:val="00550285"/>
    <w:rsid w:val="005513B2"/>
    <w:rsid w:val="005527B3"/>
    <w:rsid w:val="00553A43"/>
    <w:rsid w:val="00553C46"/>
    <w:rsid w:val="00553F62"/>
    <w:rsid w:val="00554942"/>
    <w:rsid w:val="00557614"/>
    <w:rsid w:val="00562505"/>
    <w:rsid w:val="00562AAA"/>
    <w:rsid w:val="005631B5"/>
    <w:rsid w:val="005635C8"/>
    <w:rsid w:val="00563872"/>
    <w:rsid w:val="0056430A"/>
    <w:rsid w:val="0056517E"/>
    <w:rsid w:val="005654D3"/>
    <w:rsid w:val="00565EC5"/>
    <w:rsid w:val="00566026"/>
    <w:rsid w:val="0057059C"/>
    <w:rsid w:val="00570856"/>
    <w:rsid w:val="00571C29"/>
    <w:rsid w:val="00572AE2"/>
    <w:rsid w:val="00572F21"/>
    <w:rsid w:val="0057369E"/>
    <w:rsid w:val="005737FF"/>
    <w:rsid w:val="00573ED2"/>
    <w:rsid w:val="00574561"/>
    <w:rsid w:val="00574AFA"/>
    <w:rsid w:val="005836F8"/>
    <w:rsid w:val="00583E61"/>
    <w:rsid w:val="00583F2D"/>
    <w:rsid w:val="00585CEF"/>
    <w:rsid w:val="00586063"/>
    <w:rsid w:val="00586488"/>
    <w:rsid w:val="00590DAB"/>
    <w:rsid w:val="0059155E"/>
    <w:rsid w:val="005918FA"/>
    <w:rsid w:val="00591BEC"/>
    <w:rsid w:val="00593EAA"/>
    <w:rsid w:val="00594F5B"/>
    <w:rsid w:val="005960DC"/>
    <w:rsid w:val="005973A7"/>
    <w:rsid w:val="005A110B"/>
    <w:rsid w:val="005A1B8A"/>
    <w:rsid w:val="005A1FBC"/>
    <w:rsid w:val="005A3534"/>
    <w:rsid w:val="005A3AAE"/>
    <w:rsid w:val="005A735D"/>
    <w:rsid w:val="005B1010"/>
    <w:rsid w:val="005B578E"/>
    <w:rsid w:val="005B5E9B"/>
    <w:rsid w:val="005B66AB"/>
    <w:rsid w:val="005B6F7D"/>
    <w:rsid w:val="005B7F0C"/>
    <w:rsid w:val="005C01BF"/>
    <w:rsid w:val="005C01C8"/>
    <w:rsid w:val="005C0C50"/>
    <w:rsid w:val="005C1557"/>
    <w:rsid w:val="005C2F7D"/>
    <w:rsid w:val="005C5F9A"/>
    <w:rsid w:val="005C6714"/>
    <w:rsid w:val="005C7C16"/>
    <w:rsid w:val="005D018B"/>
    <w:rsid w:val="005D026B"/>
    <w:rsid w:val="005D0B61"/>
    <w:rsid w:val="005D2715"/>
    <w:rsid w:val="005D2BA6"/>
    <w:rsid w:val="005D3504"/>
    <w:rsid w:val="005D3CA0"/>
    <w:rsid w:val="005D41D9"/>
    <w:rsid w:val="005D4422"/>
    <w:rsid w:val="005D4A5A"/>
    <w:rsid w:val="005D522C"/>
    <w:rsid w:val="005D75B3"/>
    <w:rsid w:val="005D7A61"/>
    <w:rsid w:val="005E0B86"/>
    <w:rsid w:val="005E0CC9"/>
    <w:rsid w:val="005E228D"/>
    <w:rsid w:val="005E2331"/>
    <w:rsid w:val="005E41A0"/>
    <w:rsid w:val="005E61A8"/>
    <w:rsid w:val="005E6A21"/>
    <w:rsid w:val="005E723D"/>
    <w:rsid w:val="005E72E4"/>
    <w:rsid w:val="005F1099"/>
    <w:rsid w:val="005F35FF"/>
    <w:rsid w:val="005F3705"/>
    <w:rsid w:val="005F5F35"/>
    <w:rsid w:val="005F6419"/>
    <w:rsid w:val="00601B8A"/>
    <w:rsid w:val="00603308"/>
    <w:rsid w:val="006045C1"/>
    <w:rsid w:val="00604DD1"/>
    <w:rsid w:val="00610053"/>
    <w:rsid w:val="00610599"/>
    <w:rsid w:val="006121EB"/>
    <w:rsid w:val="00612D42"/>
    <w:rsid w:val="00613C1C"/>
    <w:rsid w:val="00614910"/>
    <w:rsid w:val="006159DB"/>
    <w:rsid w:val="00615B19"/>
    <w:rsid w:val="00615CF4"/>
    <w:rsid w:val="00617400"/>
    <w:rsid w:val="00617A6D"/>
    <w:rsid w:val="0062190A"/>
    <w:rsid w:val="00621A0E"/>
    <w:rsid w:val="0062270F"/>
    <w:rsid w:val="0062428D"/>
    <w:rsid w:val="0062479E"/>
    <w:rsid w:val="00625E94"/>
    <w:rsid w:val="00626225"/>
    <w:rsid w:val="00632AA1"/>
    <w:rsid w:val="00632F24"/>
    <w:rsid w:val="0063313E"/>
    <w:rsid w:val="00633BF3"/>
    <w:rsid w:val="00634759"/>
    <w:rsid w:val="00636F72"/>
    <w:rsid w:val="006372D0"/>
    <w:rsid w:val="00637E21"/>
    <w:rsid w:val="006403EF"/>
    <w:rsid w:val="00641B4A"/>
    <w:rsid w:val="00641FDF"/>
    <w:rsid w:val="006426EE"/>
    <w:rsid w:val="006437DB"/>
    <w:rsid w:val="006445C3"/>
    <w:rsid w:val="00645228"/>
    <w:rsid w:val="00645499"/>
    <w:rsid w:val="0064654C"/>
    <w:rsid w:val="006505A0"/>
    <w:rsid w:val="006509D4"/>
    <w:rsid w:val="00653634"/>
    <w:rsid w:val="0065377A"/>
    <w:rsid w:val="0065398F"/>
    <w:rsid w:val="00656E1D"/>
    <w:rsid w:val="00661DF9"/>
    <w:rsid w:val="006635AE"/>
    <w:rsid w:val="00664950"/>
    <w:rsid w:val="006678E7"/>
    <w:rsid w:val="00667DF5"/>
    <w:rsid w:val="006706A9"/>
    <w:rsid w:val="00670D0E"/>
    <w:rsid w:val="00671866"/>
    <w:rsid w:val="00671A51"/>
    <w:rsid w:val="00673B1D"/>
    <w:rsid w:val="0067440D"/>
    <w:rsid w:val="0068006A"/>
    <w:rsid w:val="006801CD"/>
    <w:rsid w:val="00680F08"/>
    <w:rsid w:val="00681FCD"/>
    <w:rsid w:val="006821D8"/>
    <w:rsid w:val="006825A3"/>
    <w:rsid w:val="006825B6"/>
    <w:rsid w:val="00683220"/>
    <w:rsid w:val="006842DC"/>
    <w:rsid w:val="00687C4D"/>
    <w:rsid w:val="00687C88"/>
    <w:rsid w:val="00687FA0"/>
    <w:rsid w:val="00690BDA"/>
    <w:rsid w:val="00691324"/>
    <w:rsid w:val="00693716"/>
    <w:rsid w:val="00693BC8"/>
    <w:rsid w:val="0069403E"/>
    <w:rsid w:val="006942CF"/>
    <w:rsid w:val="00694858"/>
    <w:rsid w:val="0069521D"/>
    <w:rsid w:val="0069575C"/>
    <w:rsid w:val="0069582B"/>
    <w:rsid w:val="006A06A0"/>
    <w:rsid w:val="006A0D88"/>
    <w:rsid w:val="006A0E01"/>
    <w:rsid w:val="006A10F6"/>
    <w:rsid w:val="006A184A"/>
    <w:rsid w:val="006A3821"/>
    <w:rsid w:val="006A65F5"/>
    <w:rsid w:val="006B126A"/>
    <w:rsid w:val="006B18C5"/>
    <w:rsid w:val="006B390B"/>
    <w:rsid w:val="006B4087"/>
    <w:rsid w:val="006B46E4"/>
    <w:rsid w:val="006B7010"/>
    <w:rsid w:val="006B7F07"/>
    <w:rsid w:val="006C2D89"/>
    <w:rsid w:val="006C32AB"/>
    <w:rsid w:val="006C36C8"/>
    <w:rsid w:val="006D0F92"/>
    <w:rsid w:val="006D1792"/>
    <w:rsid w:val="006D2247"/>
    <w:rsid w:val="006D34E1"/>
    <w:rsid w:val="006D482B"/>
    <w:rsid w:val="006D4CED"/>
    <w:rsid w:val="006D620D"/>
    <w:rsid w:val="006D7DBB"/>
    <w:rsid w:val="006E06E3"/>
    <w:rsid w:val="006E12CC"/>
    <w:rsid w:val="006E421A"/>
    <w:rsid w:val="006E5225"/>
    <w:rsid w:val="006E773A"/>
    <w:rsid w:val="006F04ED"/>
    <w:rsid w:val="006F128C"/>
    <w:rsid w:val="006F1F3A"/>
    <w:rsid w:val="006F4A56"/>
    <w:rsid w:val="006F5EFB"/>
    <w:rsid w:val="007004E9"/>
    <w:rsid w:val="00701001"/>
    <w:rsid w:val="00702669"/>
    <w:rsid w:val="00703136"/>
    <w:rsid w:val="00703385"/>
    <w:rsid w:val="0070410A"/>
    <w:rsid w:val="007048C8"/>
    <w:rsid w:val="00706467"/>
    <w:rsid w:val="00706EE1"/>
    <w:rsid w:val="00710200"/>
    <w:rsid w:val="00712F02"/>
    <w:rsid w:val="00713A37"/>
    <w:rsid w:val="007145FF"/>
    <w:rsid w:val="00714F89"/>
    <w:rsid w:val="0071727D"/>
    <w:rsid w:val="00720EB0"/>
    <w:rsid w:val="00720F5C"/>
    <w:rsid w:val="00723CD5"/>
    <w:rsid w:val="0072435E"/>
    <w:rsid w:val="007244AF"/>
    <w:rsid w:val="007251F6"/>
    <w:rsid w:val="0072578C"/>
    <w:rsid w:val="007260B4"/>
    <w:rsid w:val="007307E1"/>
    <w:rsid w:val="00730B86"/>
    <w:rsid w:val="00732697"/>
    <w:rsid w:val="00733AC2"/>
    <w:rsid w:val="00733D12"/>
    <w:rsid w:val="00734984"/>
    <w:rsid w:val="00735F5D"/>
    <w:rsid w:val="00736693"/>
    <w:rsid w:val="0074208B"/>
    <w:rsid w:val="00743237"/>
    <w:rsid w:val="00746803"/>
    <w:rsid w:val="00751515"/>
    <w:rsid w:val="007534F2"/>
    <w:rsid w:val="00753BF9"/>
    <w:rsid w:val="0075444C"/>
    <w:rsid w:val="00756482"/>
    <w:rsid w:val="007570F4"/>
    <w:rsid w:val="00760686"/>
    <w:rsid w:val="007608D4"/>
    <w:rsid w:val="007609D1"/>
    <w:rsid w:val="00762FEF"/>
    <w:rsid w:val="007638B1"/>
    <w:rsid w:val="007639D8"/>
    <w:rsid w:val="007654CC"/>
    <w:rsid w:val="00765CE6"/>
    <w:rsid w:val="00767067"/>
    <w:rsid w:val="00767229"/>
    <w:rsid w:val="007672CF"/>
    <w:rsid w:val="0077172B"/>
    <w:rsid w:val="00771A26"/>
    <w:rsid w:val="00773AF6"/>
    <w:rsid w:val="00773D5B"/>
    <w:rsid w:val="00773F60"/>
    <w:rsid w:val="00776988"/>
    <w:rsid w:val="007800DC"/>
    <w:rsid w:val="0078016F"/>
    <w:rsid w:val="00781453"/>
    <w:rsid w:val="00781F81"/>
    <w:rsid w:val="00784F9B"/>
    <w:rsid w:val="00785232"/>
    <w:rsid w:val="00785717"/>
    <w:rsid w:val="00786A84"/>
    <w:rsid w:val="007905C0"/>
    <w:rsid w:val="00790B72"/>
    <w:rsid w:val="007920DC"/>
    <w:rsid w:val="007922BF"/>
    <w:rsid w:val="007927A3"/>
    <w:rsid w:val="00792B2E"/>
    <w:rsid w:val="00793186"/>
    <w:rsid w:val="00795584"/>
    <w:rsid w:val="0079664B"/>
    <w:rsid w:val="0079716D"/>
    <w:rsid w:val="007971F6"/>
    <w:rsid w:val="0079771E"/>
    <w:rsid w:val="00797AB6"/>
    <w:rsid w:val="00797D91"/>
    <w:rsid w:val="007A00A3"/>
    <w:rsid w:val="007A2844"/>
    <w:rsid w:val="007A3849"/>
    <w:rsid w:val="007A48C3"/>
    <w:rsid w:val="007A59B1"/>
    <w:rsid w:val="007A5DA3"/>
    <w:rsid w:val="007B245F"/>
    <w:rsid w:val="007B5618"/>
    <w:rsid w:val="007B6015"/>
    <w:rsid w:val="007C0C37"/>
    <w:rsid w:val="007C21E1"/>
    <w:rsid w:val="007C24C3"/>
    <w:rsid w:val="007C3D2D"/>
    <w:rsid w:val="007C3ED0"/>
    <w:rsid w:val="007C5224"/>
    <w:rsid w:val="007C5CD0"/>
    <w:rsid w:val="007C6FA0"/>
    <w:rsid w:val="007D0047"/>
    <w:rsid w:val="007D03C6"/>
    <w:rsid w:val="007D083F"/>
    <w:rsid w:val="007D1293"/>
    <w:rsid w:val="007D3A08"/>
    <w:rsid w:val="007D506D"/>
    <w:rsid w:val="007D5EBF"/>
    <w:rsid w:val="007D62A5"/>
    <w:rsid w:val="007D722F"/>
    <w:rsid w:val="007E3BFB"/>
    <w:rsid w:val="007E5A1A"/>
    <w:rsid w:val="007E5C1A"/>
    <w:rsid w:val="007E7ACE"/>
    <w:rsid w:val="007E7D45"/>
    <w:rsid w:val="007E7FB4"/>
    <w:rsid w:val="007F0860"/>
    <w:rsid w:val="007F2783"/>
    <w:rsid w:val="007F3AB3"/>
    <w:rsid w:val="007F4BE5"/>
    <w:rsid w:val="007F5EBA"/>
    <w:rsid w:val="007F6847"/>
    <w:rsid w:val="007F6A63"/>
    <w:rsid w:val="007F702C"/>
    <w:rsid w:val="007F7AE4"/>
    <w:rsid w:val="00800A6F"/>
    <w:rsid w:val="00802843"/>
    <w:rsid w:val="00802FE1"/>
    <w:rsid w:val="00803BD1"/>
    <w:rsid w:val="00804518"/>
    <w:rsid w:val="00804EA3"/>
    <w:rsid w:val="0080580F"/>
    <w:rsid w:val="00806A76"/>
    <w:rsid w:val="00811C9D"/>
    <w:rsid w:val="00812061"/>
    <w:rsid w:val="008122F5"/>
    <w:rsid w:val="00812AC3"/>
    <w:rsid w:val="00815076"/>
    <w:rsid w:val="00815E58"/>
    <w:rsid w:val="00816C80"/>
    <w:rsid w:val="008203A2"/>
    <w:rsid w:val="008229FD"/>
    <w:rsid w:val="00823143"/>
    <w:rsid w:val="00823C53"/>
    <w:rsid w:val="00824095"/>
    <w:rsid w:val="008240B0"/>
    <w:rsid w:val="008277A0"/>
    <w:rsid w:val="0083197E"/>
    <w:rsid w:val="00831FC4"/>
    <w:rsid w:val="00831FD9"/>
    <w:rsid w:val="0083230C"/>
    <w:rsid w:val="008334C3"/>
    <w:rsid w:val="00833C49"/>
    <w:rsid w:val="0083483A"/>
    <w:rsid w:val="00834DBD"/>
    <w:rsid w:val="008357FD"/>
    <w:rsid w:val="00836531"/>
    <w:rsid w:val="00836E5C"/>
    <w:rsid w:val="008407B5"/>
    <w:rsid w:val="0084096C"/>
    <w:rsid w:val="008411E1"/>
    <w:rsid w:val="00841BCD"/>
    <w:rsid w:val="008429BD"/>
    <w:rsid w:val="00842D66"/>
    <w:rsid w:val="00843942"/>
    <w:rsid w:val="00844C6D"/>
    <w:rsid w:val="00844F02"/>
    <w:rsid w:val="008500C5"/>
    <w:rsid w:val="00850AE4"/>
    <w:rsid w:val="00851011"/>
    <w:rsid w:val="008519CF"/>
    <w:rsid w:val="00851E3C"/>
    <w:rsid w:val="008525CF"/>
    <w:rsid w:val="00852622"/>
    <w:rsid w:val="00852F8E"/>
    <w:rsid w:val="00854292"/>
    <w:rsid w:val="00855E66"/>
    <w:rsid w:val="00856489"/>
    <w:rsid w:val="00856C41"/>
    <w:rsid w:val="00860C2C"/>
    <w:rsid w:val="0086172B"/>
    <w:rsid w:val="00861F95"/>
    <w:rsid w:val="00863D00"/>
    <w:rsid w:val="00863DC8"/>
    <w:rsid w:val="008641EC"/>
    <w:rsid w:val="00864914"/>
    <w:rsid w:val="0086731B"/>
    <w:rsid w:val="00870864"/>
    <w:rsid w:val="00871D9F"/>
    <w:rsid w:val="008736E9"/>
    <w:rsid w:val="00874B5A"/>
    <w:rsid w:val="00874E4A"/>
    <w:rsid w:val="0087500B"/>
    <w:rsid w:val="00876064"/>
    <w:rsid w:val="00876F2E"/>
    <w:rsid w:val="0087743C"/>
    <w:rsid w:val="00877F72"/>
    <w:rsid w:val="00880181"/>
    <w:rsid w:val="008806B2"/>
    <w:rsid w:val="008826C1"/>
    <w:rsid w:val="008838C1"/>
    <w:rsid w:val="00885883"/>
    <w:rsid w:val="00886F91"/>
    <w:rsid w:val="00891305"/>
    <w:rsid w:val="00891875"/>
    <w:rsid w:val="0089190D"/>
    <w:rsid w:val="008919E3"/>
    <w:rsid w:val="00894DF6"/>
    <w:rsid w:val="00895B3B"/>
    <w:rsid w:val="00896FF0"/>
    <w:rsid w:val="008A2DFE"/>
    <w:rsid w:val="008A2E0E"/>
    <w:rsid w:val="008A3BAE"/>
    <w:rsid w:val="008A4E12"/>
    <w:rsid w:val="008A7344"/>
    <w:rsid w:val="008A7F03"/>
    <w:rsid w:val="008A7F50"/>
    <w:rsid w:val="008B0453"/>
    <w:rsid w:val="008B15BF"/>
    <w:rsid w:val="008B1810"/>
    <w:rsid w:val="008B20EC"/>
    <w:rsid w:val="008B37C1"/>
    <w:rsid w:val="008B63CF"/>
    <w:rsid w:val="008B7FB2"/>
    <w:rsid w:val="008C1773"/>
    <w:rsid w:val="008C3834"/>
    <w:rsid w:val="008C4A09"/>
    <w:rsid w:val="008C5958"/>
    <w:rsid w:val="008D05E3"/>
    <w:rsid w:val="008D15DA"/>
    <w:rsid w:val="008D5D07"/>
    <w:rsid w:val="008D6C1B"/>
    <w:rsid w:val="008D703C"/>
    <w:rsid w:val="008D72DD"/>
    <w:rsid w:val="008E1231"/>
    <w:rsid w:val="008E41F2"/>
    <w:rsid w:val="008E479A"/>
    <w:rsid w:val="008E4EE8"/>
    <w:rsid w:val="008F0D20"/>
    <w:rsid w:val="008F1542"/>
    <w:rsid w:val="008F3879"/>
    <w:rsid w:val="008F395B"/>
    <w:rsid w:val="008F3BC4"/>
    <w:rsid w:val="008F50C2"/>
    <w:rsid w:val="008F6175"/>
    <w:rsid w:val="008F7D1B"/>
    <w:rsid w:val="008F7DE3"/>
    <w:rsid w:val="00900597"/>
    <w:rsid w:val="009019F8"/>
    <w:rsid w:val="00901A97"/>
    <w:rsid w:val="00903E2A"/>
    <w:rsid w:val="009042BD"/>
    <w:rsid w:val="00904702"/>
    <w:rsid w:val="0090529C"/>
    <w:rsid w:val="0091064C"/>
    <w:rsid w:val="00910A1C"/>
    <w:rsid w:val="00912103"/>
    <w:rsid w:val="00912305"/>
    <w:rsid w:val="00912F76"/>
    <w:rsid w:val="00916423"/>
    <w:rsid w:val="00916E5C"/>
    <w:rsid w:val="00917010"/>
    <w:rsid w:val="0091736D"/>
    <w:rsid w:val="00917991"/>
    <w:rsid w:val="00917AF1"/>
    <w:rsid w:val="00922C79"/>
    <w:rsid w:val="00922FEB"/>
    <w:rsid w:val="00924C0D"/>
    <w:rsid w:val="00924D7E"/>
    <w:rsid w:val="00924E46"/>
    <w:rsid w:val="00925989"/>
    <w:rsid w:val="0092644A"/>
    <w:rsid w:val="00926707"/>
    <w:rsid w:val="00927732"/>
    <w:rsid w:val="00927E96"/>
    <w:rsid w:val="009342A1"/>
    <w:rsid w:val="00934994"/>
    <w:rsid w:val="009350CB"/>
    <w:rsid w:val="00935EDA"/>
    <w:rsid w:val="00937808"/>
    <w:rsid w:val="00937EAA"/>
    <w:rsid w:val="00942119"/>
    <w:rsid w:val="009433A2"/>
    <w:rsid w:val="00943572"/>
    <w:rsid w:val="00944DAB"/>
    <w:rsid w:val="00945A0E"/>
    <w:rsid w:val="00947708"/>
    <w:rsid w:val="00947DDF"/>
    <w:rsid w:val="009504FA"/>
    <w:rsid w:val="00952262"/>
    <w:rsid w:val="0095237B"/>
    <w:rsid w:val="0095259F"/>
    <w:rsid w:val="00953335"/>
    <w:rsid w:val="00953B05"/>
    <w:rsid w:val="009541B5"/>
    <w:rsid w:val="00954864"/>
    <w:rsid w:val="00954EC8"/>
    <w:rsid w:val="009550CB"/>
    <w:rsid w:val="00955BE0"/>
    <w:rsid w:val="0095749A"/>
    <w:rsid w:val="00960DDE"/>
    <w:rsid w:val="00961D21"/>
    <w:rsid w:val="00962C29"/>
    <w:rsid w:val="00962CCD"/>
    <w:rsid w:val="00962E88"/>
    <w:rsid w:val="0096301E"/>
    <w:rsid w:val="00963EF7"/>
    <w:rsid w:val="0096572D"/>
    <w:rsid w:val="0096614E"/>
    <w:rsid w:val="009671FE"/>
    <w:rsid w:val="0096770F"/>
    <w:rsid w:val="009726A1"/>
    <w:rsid w:val="00973C05"/>
    <w:rsid w:val="00974FA8"/>
    <w:rsid w:val="00975FAD"/>
    <w:rsid w:val="009768B3"/>
    <w:rsid w:val="009769C8"/>
    <w:rsid w:val="0097748F"/>
    <w:rsid w:val="00977A8C"/>
    <w:rsid w:val="00977E1D"/>
    <w:rsid w:val="009820D2"/>
    <w:rsid w:val="009840FA"/>
    <w:rsid w:val="00984BDA"/>
    <w:rsid w:val="00987A5E"/>
    <w:rsid w:val="00990DA8"/>
    <w:rsid w:val="00990E99"/>
    <w:rsid w:val="009915FD"/>
    <w:rsid w:val="00991865"/>
    <w:rsid w:val="009934DD"/>
    <w:rsid w:val="00994414"/>
    <w:rsid w:val="00994D0C"/>
    <w:rsid w:val="00996A20"/>
    <w:rsid w:val="00997A5E"/>
    <w:rsid w:val="009A13AF"/>
    <w:rsid w:val="009A3CEF"/>
    <w:rsid w:val="009A4254"/>
    <w:rsid w:val="009A50E5"/>
    <w:rsid w:val="009A721F"/>
    <w:rsid w:val="009A7CB5"/>
    <w:rsid w:val="009B0970"/>
    <w:rsid w:val="009B1375"/>
    <w:rsid w:val="009B199C"/>
    <w:rsid w:val="009B243E"/>
    <w:rsid w:val="009B3993"/>
    <w:rsid w:val="009B3F61"/>
    <w:rsid w:val="009B42BF"/>
    <w:rsid w:val="009B594B"/>
    <w:rsid w:val="009C0D23"/>
    <w:rsid w:val="009C1003"/>
    <w:rsid w:val="009C1630"/>
    <w:rsid w:val="009C3224"/>
    <w:rsid w:val="009C3CF3"/>
    <w:rsid w:val="009C43FB"/>
    <w:rsid w:val="009C6020"/>
    <w:rsid w:val="009C6FAD"/>
    <w:rsid w:val="009D05C9"/>
    <w:rsid w:val="009D10EC"/>
    <w:rsid w:val="009D40B6"/>
    <w:rsid w:val="009D482A"/>
    <w:rsid w:val="009D5461"/>
    <w:rsid w:val="009D5CF8"/>
    <w:rsid w:val="009E082B"/>
    <w:rsid w:val="009E1825"/>
    <w:rsid w:val="009E49FA"/>
    <w:rsid w:val="009E5AA3"/>
    <w:rsid w:val="009E6902"/>
    <w:rsid w:val="009E6D34"/>
    <w:rsid w:val="009E741B"/>
    <w:rsid w:val="009E7866"/>
    <w:rsid w:val="009F044A"/>
    <w:rsid w:val="009F2F66"/>
    <w:rsid w:val="009F381B"/>
    <w:rsid w:val="009F4138"/>
    <w:rsid w:val="009F5286"/>
    <w:rsid w:val="009F6DF5"/>
    <w:rsid w:val="009F7C59"/>
    <w:rsid w:val="00A00580"/>
    <w:rsid w:val="00A0070E"/>
    <w:rsid w:val="00A01AD2"/>
    <w:rsid w:val="00A02980"/>
    <w:rsid w:val="00A036AF"/>
    <w:rsid w:val="00A04155"/>
    <w:rsid w:val="00A04740"/>
    <w:rsid w:val="00A06238"/>
    <w:rsid w:val="00A108E8"/>
    <w:rsid w:val="00A1247F"/>
    <w:rsid w:val="00A13935"/>
    <w:rsid w:val="00A145D0"/>
    <w:rsid w:val="00A15D7D"/>
    <w:rsid w:val="00A16B19"/>
    <w:rsid w:val="00A17D6C"/>
    <w:rsid w:val="00A2220D"/>
    <w:rsid w:val="00A22AAF"/>
    <w:rsid w:val="00A22B78"/>
    <w:rsid w:val="00A2321A"/>
    <w:rsid w:val="00A23A53"/>
    <w:rsid w:val="00A2513E"/>
    <w:rsid w:val="00A2569B"/>
    <w:rsid w:val="00A25AE5"/>
    <w:rsid w:val="00A25DDC"/>
    <w:rsid w:val="00A3172B"/>
    <w:rsid w:val="00A31E43"/>
    <w:rsid w:val="00A31F77"/>
    <w:rsid w:val="00A36397"/>
    <w:rsid w:val="00A37002"/>
    <w:rsid w:val="00A378F2"/>
    <w:rsid w:val="00A45D04"/>
    <w:rsid w:val="00A45DEC"/>
    <w:rsid w:val="00A472F9"/>
    <w:rsid w:val="00A50E48"/>
    <w:rsid w:val="00A54D0B"/>
    <w:rsid w:val="00A6045C"/>
    <w:rsid w:val="00A60BEF"/>
    <w:rsid w:val="00A6146B"/>
    <w:rsid w:val="00A62A4E"/>
    <w:rsid w:val="00A6549E"/>
    <w:rsid w:val="00A65CC1"/>
    <w:rsid w:val="00A660E4"/>
    <w:rsid w:val="00A661A6"/>
    <w:rsid w:val="00A66380"/>
    <w:rsid w:val="00A66DC1"/>
    <w:rsid w:val="00A67A3A"/>
    <w:rsid w:val="00A67FD6"/>
    <w:rsid w:val="00A72474"/>
    <w:rsid w:val="00A724D1"/>
    <w:rsid w:val="00A72791"/>
    <w:rsid w:val="00A727AC"/>
    <w:rsid w:val="00A7302D"/>
    <w:rsid w:val="00A74974"/>
    <w:rsid w:val="00A807C8"/>
    <w:rsid w:val="00A80E9E"/>
    <w:rsid w:val="00A825F7"/>
    <w:rsid w:val="00A82A1B"/>
    <w:rsid w:val="00A85E3F"/>
    <w:rsid w:val="00A86D14"/>
    <w:rsid w:val="00A87CEC"/>
    <w:rsid w:val="00A90C2C"/>
    <w:rsid w:val="00A92156"/>
    <w:rsid w:val="00A92C22"/>
    <w:rsid w:val="00A94468"/>
    <w:rsid w:val="00A944CC"/>
    <w:rsid w:val="00A94A21"/>
    <w:rsid w:val="00A9529D"/>
    <w:rsid w:val="00A95C52"/>
    <w:rsid w:val="00A9621B"/>
    <w:rsid w:val="00A96810"/>
    <w:rsid w:val="00A974CF"/>
    <w:rsid w:val="00AA1B0E"/>
    <w:rsid w:val="00AA20EA"/>
    <w:rsid w:val="00AA251F"/>
    <w:rsid w:val="00AA3DA8"/>
    <w:rsid w:val="00AA3F62"/>
    <w:rsid w:val="00AA42D4"/>
    <w:rsid w:val="00AA4B28"/>
    <w:rsid w:val="00AA5D75"/>
    <w:rsid w:val="00AA5DFC"/>
    <w:rsid w:val="00AA6271"/>
    <w:rsid w:val="00AA6B5B"/>
    <w:rsid w:val="00AA70D8"/>
    <w:rsid w:val="00AA7E62"/>
    <w:rsid w:val="00AB04A2"/>
    <w:rsid w:val="00AB1158"/>
    <w:rsid w:val="00AB27FB"/>
    <w:rsid w:val="00AB4344"/>
    <w:rsid w:val="00AB4AD5"/>
    <w:rsid w:val="00AB6463"/>
    <w:rsid w:val="00AC0834"/>
    <w:rsid w:val="00AC1EA9"/>
    <w:rsid w:val="00AC5BF9"/>
    <w:rsid w:val="00AC5CA7"/>
    <w:rsid w:val="00AD01E7"/>
    <w:rsid w:val="00AD062B"/>
    <w:rsid w:val="00AD0B30"/>
    <w:rsid w:val="00AD0B84"/>
    <w:rsid w:val="00AD0BCA"/>
    <w:rsid w:val="00AD0D13"/>
    <w:rsid w:val="00AD114C"/>
    <w:rsid w:val="00AD162D"/>
    <w:rsid w:val="00AD231B"/>
    <w:rsid w:val="00AD2950"/>
    <w:rsid w:val="00AD31AB"/>
    <w:rsid w:val="00AD4269"/>
    <w:rsid w:val="00AD4789"/>
    <w:rsid w:val="00AD59BF"/>
    <w:rsid w:val="00AE0DA4"/>
    <w:rsid w:val="00AE1403"/>
    <w:rsid w:val="00AE1D12"/>
    <w:rsid w:val="00AE1D26"/>
    <w:rsid w:val="00AE2C3F"/>
    <w:rsid w:val="00AE56B1"/>
    <w:rsid w:val="00AF0C50"/>
    <w:rsid w:val="00AF1D7A"/>
    <w:rsid w:val="00AF30AA"/>
    <w:rsid w:val="00AF3420"/>
    <w:rsid w:val="00AF6175"/>
    <w:rsid w:val="00AF78AE"/>
    <w:rsid w:val="00B0192F"/>
    <w:rsid w:val="00B024D3"/>
    <w:rsid w:val="00B02F02"/>
    <w:rsid w:val="00B02F4D"/>
    <w:rsid w:val="00B033EE"/>
    <w:rsid w:val="00B0431C"/>
    <w:rsid w:val="00B054AC"/>
    <w:rsid w:val="00B05C60"/>
    <w:rsid w:val="00B076CC"/>
    <w:rsid w:val="00B079DC"/>
    <w:rsid w:val="00B07A01"/>
    <w:rsid w:val="00B07EB7"/>
    <w:rsid w:val="00B1054E"/>
    <w:rsid w:val="00B10C46"/>
    <w:rsid w:val="00B10C9C"/>
    <w:rsid w:val="00B11BDA"/>
    <w:rsid w:val="00B147B9"/>
    <w:rsid w:val="00B15762"/>
    <w:rsid w:val="00B16CE5"/>
    <w:rsid w:val="00B17739"/>
    <w:rsid w:val="00B202D5"/>
    <w:rsid w:val="00B203CE"/>
    <w:rsid w:val="00B20595"/>
    <w:rsid w:val="00B21498"/>
    <w:rsid w:val="00B21813"/>
    <w:rsid w:val="00B21AFC"/>
    <w:rsid w:val="00B24B31"/>
    <w:rsid w:val="00B25171"/>
    <w:rsid w:val="00B3108D"/>
    <w:rsid w:val="00B317E4"/>
    <w:rsid w:val="00B31EA6"/>
    <w:rsid w:val="00B33FCE"/>
    <w:rsid w:val="00B35C59"/>
    <w:rsid w:val="00B364AE"/>
    <w:rsid w:val="00B3660B"/>
    <w:rsid w:val="00B40E6D"/>
    <w:rsid w:val="00B44D84"/>
    <w:rsid w:val="00B46789"/>
    <w:rsid w:val="00B46B6B"/>
    <w:rsid w:val="00B46E7A"/>
    <w:rsid w:val="00B46F7E"/>
    <w:rsid w:val="00B47020"/>
    <w:rsid w:val="00B5004E"/>
    <w:rsid w:val="00B50971"/>
    <w:rsid w:val="00B50CCD"/>
    <w:rsid w:val="00B5133C"/>
    <w:rsid w:val="00B530BA"/>
    <w:rsid w:val="00B536D8"/>
    <w:rsid w:val="00B53D71"/>
    <w:rsid w:val="00B560A4"/>
    <w:rsid w:val="00B602EE"/>
    <w:rsid w:val="00B60616"/>
    <w:rsid w:val="00B616E0"/>
    <w:rsid w:val="00B61C1D"/>
    <w:rsid w:val="00B6235B"/>
    <w:rsid w:val="00B62930"/>
    <w:rsid w:val="00B63000"/>
    <w:rsid w:val="00B64314"/>
    <w:rsid w:val="00B659A5"/>
    <w:rsid w:val="00B6754F"/>
    <w:rsid w:val="00B708C6"/>
    <w:rsid w:val="00B717FC"/>
    <w:rsid w:val="00B72997"/>
    <w:rsid w:val="00B73862"/>
    <w:rsid w:val="00B745D8"/>
    <w:rsid w:val="00B74A97"/>
    <w:rsid w:val="00B759C6"/>
    <w:rsid w:val="00B75A54"/>
    <w:rsid w:val="00B77C62"/>
    <w:rsid w:val="00B77F4B"/>
    <w:rsid w:val="00B802EB"/>
    <w:rsid w:val="00B82A33"/>
    <w:rsid w:val="00B83D93"/>
    <w:rsid w:val="00B84165"/>
    <w:rsid w:val="00B8529F"/>
    <w:rsid w:val="00B85EEB"/>
    <w:rsid w:val="00B85FC4"/>
    <w:rsid w:val="00B87ADF"/>
    <w:rsid w:val="00B900A2"/>
    <w:rsid w:val="00B900B5"/>
    <w:rsid w:val="00B94878"/>
    <w:rsid w:val="00BA1086"/>
    <w:rsid w:val="00BA3AC6"/>
    <w:rsid w:val="00BA4AA5"/>
    <w:rsid w:val="00BA6E48"/>
    <w:rsid w:val="00BA724E"/>
    <w:rsid w:val="00BB1BC4"/>
    <w:rsid w:val="00BB2853"/>
    <w:rsid w:val="00BB358D"/>
    <w:rsid w:val="00BB61DD"/>
    <w:rsid w:val="00BC048D"/>
    <w:rsid w:val="00BC30CB"/>
    <w:rsid w:val="00BC6440"/>
    <w:rsid w:val="00BC6DC5"/>
    <w:rsid w:val="00BD13C4"/>
    <w:rsid w:val="00BD14D5"/>
    <w:rsid w:val="00BD1B32"/>
    <w:rsid w:val="00BD2E0C"/>
    <w:rsid w:val="00BD32CA"/>
    <w:rsid w:val="00BD447A"/>
    <w:rsid w:val="00BD6D04"/>
    <w:rsid w:val="00BD7DA0"/>
    <w:rsid w:val="00BE15B9"/>
    <w:rsid w:val="00BE180C"/>
    <w:rsid w:val="00BE4FDD"/>
    <w:rsid w:val="00BE67CB"/>
    <w:rsid w:val="00BE702F"/>
    <w:rsid w:val="00BF05CA"/>
    <w:rsid w:val="00BF14F7"/>
    <w:rsid w:val="00BF2218"/>
    <w:rsid w:val="00BF29AC"/>
    <w:rsid w:val="00BF3FC1"/>
    <w:rsid w:val="00BF408D"/>
    <w:rsid w:val="00BF4122"/>
    <w:rsid w:val="00BF7CD7"/>
    <w:rsid w:val="00C00CBD"/>
    <w:rsid w:val="00C01E43"/>
    <w:rsid w:val="00C0348E"/>
    <w:rsid w:val="00C04263"/>
    <w:rsid w:val="00C042A3"/>
    <w:rsid w:val="00C042E5"/>
    <w:rsid w:val="00C051BF"/>
    <w:rsid w:val="00C05ABC"/>
    <w:rsid w:val="00C10390"/>
    <w:rsid w:val="00C10423"/>
    <w:rsid w:val="00C10847"/>
    <w:rsid w:val="00C1101B"/>
    <w:rsid w:val="00C11B81"/>
    <w:rsid w:val="00C13466"/>
    <w:rsid w:val="00C14710"/>
    <w:rsid w:val="00C147F6"/>
    <w:rsid w:val="00C1501F"/>
    <w:rsid w:val="00C17B2C"/>
    <w:rsid w:val="00C203BA"/>
    <w:rsid w:val="00C25861"/>
    <w:rsid w:val="00C25B20"/>
    <w:rsid w:val="00C25F63"/>
    <w:rsid w:val="00C317CF"/>
    <w:rsid w:val="00C32301"/>
    <w:rsid w:val="00C34DCD"/>
    <w:rsid w:val="00C36641"/>
    <w:rsid w:val="00C36E05"/>
    <w:rsid w:val="00C409C1"/>
    <w:rsid w:val="00C40DC4"/>
    <w:rsid w:val="00C4180E"/>
    <w:rsid w:val="00C41C6F"/>
    <w:rsid w:val="00C42C83"/>
    <w:rsid w:val="00C43128"/>
    <w:rsid w:val="00C44382"/>
    <w:rsid w:val="00C44A69"/>
    <w:rsid w:val="00C45E3A"/>
    <w:rsid w:val="00C46E51"/>
    <w:rsid w:val="00C47728"/>
    <w:rsid w:val="00C47E3D"/>
    <w:rsid w:val="00C50283"/>
    <w:rsid w:val="00C51256"/>
    <w:rsid w:val="00C513CE"/>
    <w:rsid w:val="00C545BA"/>
    <w:rsid w:val="00C553B3"/>
    <w:rsid w:val="00C55863"/>
    <w:rsid w:val="00C55EE8"/>
    <w:rsid w:val="00C55FFD"/>
    <w:rsid w:val="00C569CE"/>
    <w:rsid w:val="00C56FB4"/>
    <w:rsid w:val="00C63BD1"/>
    <w:rsid w:val="00C65557"/>
    <w:rsid w:val="00C657EE"/>
    <w:rsid w:val="00C65B17"/>
    <w:rsid w:val="00C66405"/>
    <w:rsid w:val="00C66801"/>
    <w:rsid w:val="00C670A3"/>
    <w:rsid w:val="00C7066C"/>
    <w:rsid w:val="00C70C8F"/>
    <w:rsid w:val="00C715D0"/>
    <w:rsid w:val="00C7290F"/>
    <w:rsid w:val="00C732F0"/>
    <w:rsid w:val="00C748EF"/>
    <w:rsid w:val="00C7673E"/>
    <w:rsid w:val="00C76863"/>
    <w:rsid w:val="00C7730E"/>
    <w:rsid w:val="00C77685"/>
    <w:rsid w:val="00C777B1"/>
    <w:rsid w:val="00C77C60"/>
    <w:rsid w:val="00C80B2A"/>
    <w:rsid w:val="00C80CBB"/>
    <w:rsid w:val="00C82790"/>
    <w:rsid w:val="00C82983"/>
    <w:rsid w:val="00C82DAB"/>
    <w:rsid w:val="00C82F9B"/>
    <w:rsid w:val="00C836DF"/>
    <w:rsid w:val="00C83787"/>
    <w:rsid w:val="00C84003"/>
    <w:rsid w:val="00C84FFB"/>
    <w:rsid w:val="00C85035"/>
    <w:rsid w:val="00C863FA"/>
    <w:rsid w:val="00C87A5B"/>
    <w:rsid w:val="00C9009E"/>
    <w:rsid w:val="00C934EE"/>
    <w:rsid w:val="00C952F6"/>
    <w:rsid w:val="00C95C4F"/>
    <w:rsid w:val="00CA1F46"/>
    <w:rsid w:val="00CA30A8"/>
    <w:rsid w:val="00CA5025"/>
    <w:rsid w:val="00CA5F11"/>
    <w:rsid w:val="00CA7518"/>
    <w:rsid w:val="00CA757C"/>
    <w:rsid w:val="00CB0146"/>
    <w:rsid w:val="00CB1AD8"/>
    <w:rsid w:val="00CB5832"/>
    <w:rsid w:val="00CC0694"/>
    <w:rsid w:val="00CC0E8F"/>
    <w:rsid w:val="00CC178C"/>
    <w:rsid w:val="00CC1F76"/>
    <w:rsid w:val="00CC25E9"/>
    <w:rsid w:val="00CC28B7"/>
    <w:rsid w:val="00CC38D8"/>
    <w:rsid w:val="00CC3C1D"/>
    <w:rsid w:val="00CC3FE9"/>
    <w:rsid w:val="00CC4EC7"/>
    <w:rsid w:val="00CC5561"/>
    <w:rsid w:val="00CD18D4"/>
    <w:rsid w:val="00CD23D3"/>
    <w:rsid w:val="00CD400F"/>
    <w:rsid w:val="00CD4AB4"/>
    <w:rsid w:val="00CD4C58"/>
    <w:rsid w:val="00CD4E6E"/>
    <w:rsid w:val="00CD6095"/>
    <w:rsid w:val="00CD6B8E"/>
    <w:rsid w:val="00CD7483"/>
    <w:rsid w:val="00CD7492"/>
    <w:rsid w:val="00CD7844"/>
    <w:rsid w:val="00CE095D"/>
    <w:rsid w:val="00CE314F"/>
    <w:rsid w:val="00CE3660"/>
    <w:rsid w:val="00CE3A6B"/>
    <w:rsid w:val="00CE54F7"/>
    <w:rsid w:val="00CE7793"/>
    <w:rsid w:val="00CF02A4"/>
    <w:rsid w:val="00CF036F"/>
    <w:rsid w:val="00CF04C6"/>
    <w:rsid w:val="00CF0D8A"/>
    <w:rsid w:val="00CF264D"/>
    <w:rsid w:val="00CF3B75"/>
    <w:rsid w:val="00CF5FCD"/>
    <w:rsid w:val="00CF66B9"/>
    <w:rsid w:val="00CF727E"/>
    <w:rsid w:val="00CF7A7D"/>
    <w:rsid w:val="00D00211"/>
    <w:rsid w:val="00D00244"/>
    <w:rsid w:val="00D00C65"/>
    <w:rsid w:val="00D013FB"/>
    <w:rsid w:val="00D02DEA"/>
    <w:rsid w:val="00D0396F"/>
    <w:rsid w:val="00D06309"/>
    <w:rsid w:val="00D10B30"/>
    <w:rsid w:val="00D12160"/>
    <w:rsid w:val="00D12345"/>
    <w:rsid w:val="00D12B92"/>
    <w:rsid w:val="00D142FD"/>
    <w:rsid w:val="00D164D3"/>
    <w:rsid w:val="00D17D83"/>
    <w:rsid w:val="00D21D83"/>
    <w:rsid w:val="00D2204F"/>
    <w:rsid w:val="00D2223F"/>
    <w:rsid w:val="00D2259D"/>
    <w:rsid w:val="00D23047"/>
    <w:rsid w:val="00D23484"/>
    <w:rsid w:val="00D24539"/>
    <w:rsid w:val="00D24AF2"/>
    <w:rsid w:val="00D271DB"/>
    <w:rsid w:val="00D27872"/>
    <w:rsid w:val="00D27A9B"/>
    <w:rsid w:val="00D3030F"/>
    <w:rsid w:val="00D33779"/>
    <w:rsid w:val="00D337B7"/>
    <w:rsid w:val="00D339A4"/>
    <w:rsid w:val="00D33B81"/>
    <w:rsid w:val="00D34AEA"/>
    <w:rsid w:val="00D34B99"/>
    <w:rsid w:val="00D351EA"/>
    <w:rsid w:val="00D36B80"/>
    <w:rsid w:val="00D42473"/>
    <w:rsid w:val="00D42ED7"/>
    <w:rsid w:val="00D43403"/>
    <w:rsid w:val="00D44625"/>
    <w:rsid w:val="00D454BD"/>
    <w:rsid w:val="00D4583F"/>
    <w:rsid w:val="00D47296"/>
    <w:rsid w:val="00D508A8"/>
    <w:rsid w:val="00D51CDC"/>
    <w:rsid w:val="00D532C4"/>
    <w:rsid w:val="00D54238"/>
    <w:rsid w:val="00D54ECB"/>
    <w:rsid w:val="00D550FA"/>
    <w:rsid w:val="00D55189"/>
    <w:rsid w:val="00D57429"/>
    <w:rsid w:val="00D57F90"/>
    <w:rsid w:val="00D61833"/>
    <w:rsid w:val="00D62127"/>
    <w:rsid w:val="00D62480"/>
    <w:rsid w:val="00D628DA"/>
    <w:rsid w:val="00D62E71"/>
    <w:rsid w:val="00D674CB"/>
    <w:rsid w:val="00D72282"/>
    <w:rsid w:val="00D729B8"/>
    <w:rsid w:val="00D740CA"/>
    <w:rsid w:val="00D76C23"/>
    <w:rsid w:val="00D77270"/>
    <w:rsid w:val="00D81F66"/>
    <w:rsid w:val="00D82609"/>
    <w:rsid w:val="00D83379"/>
    <w:rsid w:val="00D83989"/>
    <w:rsid w:val="00D8436A"/>
    <w:rsid w:val="00D849FE"/>
    <w:rsid w:val="00D84DFF"/>
    <w:rsid w:val="00D84E60"/>
    <w:rsid w:val="00D85728"/>
    <w:rsid w:val="00D8615C"/>
    <w:rsid w:val="00D9169D"/>
    <w:rsid w:val="00D9290E"/>
    <w:rsid w:val="00D92E5D"/>
    <w:rsid w:val="00D93639"/>
    <w:rsid w:val="00D95877"/>
    <w:rsid w:val="00D95B45"/>
    <w:rsid w:val="00D95F16"/>
    <w:rsid w:val="00DA106E"/>
    <w:rsid w:val="00DA12BA"/>
    <w:rsid w:val="00DA1387"/>
    <w:rsid w:val="00DA16EC"/>
    <w:rsid w:val="00DA1AFB"/>
    <w:rsid w:val="00DA216A"/>
    <w:rsid w:val="00DA27BF"/>
    <w:rsid w:val="00DA60FF"/>
    <w:rsid w:val="00DA69BC"/>
    <w:rsid w:val="00DA714C"/>
    <w:rsid w:val="00DA7E8C"/>
    <w:rsid w:val="00DB17C6"/>
    <w:rsid w:val="00DB1FCD"/>
    <w:rsid w:val="00DB407A"/>
    <w:rsid w:val="00DB4B0E"/>
    <w:rsid w:val="00DB4B1B"/>
    <w:rsid w:val="00DB6232"/>
    <w:rsid w:val="00DB7191"/>
    <w:rsid w:val="00DC024C"/>
    <w:rsid w:val="00DC1212"/>
    <w:rsid w:val="00DC1E72"/>
    <w:rsid w:val="00DC2020"/>
    <w:rsid w:val="00DC2091"/>
    <w:rsid w:val="00DC5BB9"/>
    <w:rsid w:val="00DC6541"/>
    <w:rsid w:val="00DC73AF"/>
    <w:rsid w:val="00DC73DA"/>
    <w:rsid w:val="00DD001C"/>
    <w:rsid w:val="00DD2086"/>
    <w:rsid w:val="00DD23C6"/>
    <w:rsid w:val="00DD470A"/>
    <w:rsid w:val="00DD495B"/>
    <w:rsid w:val="00DD555A"/>
    <w:rsid w:val="00DD5B95"/>
    <w:rsid w:val="00DD6883"/>
    <w:rsid w:val="00DD6954"/>
    <w:rsid w:val="00DD6B11"/>
    <w:rsid w:val="00DD6BC5"/>
    <w:rsid w:val="00DE080D"/>
    <w:rsid w:val="00DE0C49"/>
    <w:rsid w:val="00DE0EF9"/>
    <w:rsid w:val="00DE2537"/>
    <w:rsid w:val="00DE3E7B"/>
    <w:rsid w:val="00DE5275"/>
    <w:rsid w:val="00DE6577"/>
    <w:rsid w:val="00DF136F"/>
    <w:rsid w:val="00DF24BD"/>
    <w:rsid w:val="00DF2997"/>
    <w:rsid w:val="00DF48EC"/>
    <w:rsid w:val="00DF56D8"/>
    <w:rsid w:val="00DF6FEE"/>
    <w:rsid w:val="00DF7612"/>
    <w:rsid w:val="00DF7A55"/>
    <w:rsid w:val="00E004ED"/>
    <w:rsid w:val="00E0170A"/>
    <w:rsid w:val="00E02732"/>
    <w:rsid w:val="00E03979"/>
    <w:rsid w:val="00E10E90"/>
    <w:rsid w:val="00E11852"/>
    <w:rsid w:val="00E1214B"/>
    <w:rsid w:val="00E1462B"/>
    <w:rsid w:val="00E1489C"/>
    <w:rsid w:val="00E15209"/>
    <w:rsid w:val="00E16B4F"/>
    <w:rsid w:val="00E17EC6"/>
    <w:rsid w:val="00E21380"/>
    <w:rsid w:val="00E221BC"/>
    <w:rsid w:val="00E223F8"/>
    <w:rsid w:val="00E2474E"/>
    <w:rsid w:val="00E268C8"/>
    <w:rsid w:val="00E26B70"/>
    <w:rsid w:val="00E27A52"/>
    <w:rsid w:val="00E30773"/>
    <w:rsid w:val="00E32416"/>
    <w:rsid w:val="00E324D7"/>
    <w:rsid w:val="00E32F91"/>
    <w:rsid w:val="00E33C15"/>
    <w:rsid w:val="00E342BF"/>
    <w:rsid w:val="00E346D7"/>
    <w:rsid w:val="00E355C9"/>
    <w:rsid w:val="00E360D2"/>
    <w:rsid w:val="00E37631"/>
    <w:rsid w:val="00E4284B"/>
    <w:rsid w:val="00E43359"/>
    <w:rsid w:val="00E43494"/>
    <w:rsid w:val="00E45BCD"/>
    <w:rsid w:val="00E466FD"/>
    <w:rsid w:val="00E470B8"/>
    <w:rsid w:val="00E47338"/>
    <w:rsid w:val="00E50908"/>
    <w:rsid w:val="00E50AFB"/>
    <w:rsid w:val="00E52431"/>
    <w:rsid w:val="00E5325B"/>
    <w:rsid w:val="00E53E4E"/>
    <w:rsid w:val="00E54835"/>
    <w:rsid w:val="00E55E93"/>
    <w:rsid w:val="00E55F0F"/>
    <w:rsid w:val="00E5654C"/>
    <w:rsid w:val="00E56579"/>
    <w:rsid w:val="00E57309"/>
    <w:rsid w:val="00E57CD2"/>
    <w:rsid w:val="00E606C1"/>
    <w:rsid w:val="00E6148A"/>
    <w:rsid w:val="00E61773"/>
    <w:rsid w:val="00E63472"/>
    <w:rsid w:val="00E6396B"/>
    <w:rsid w:val="00E67A90"/>
    <w:rsid w:val="00E70943"/>
    <w:rsid w:val="00E709EA"/>
    <w:rsid w:val="00E70A17"/>
    <w:rsid w:val="00E71903"/>
    <w:rsid w:val="00E7221D"/>
    <w:rsid w:val="00E73485"/>
    <w:rsid w:val="00E757ED"/>
    <w:rsid w:val="00E83DDA"/>
    <w:rsid w:val="00E83E17"/>
    <w:rsid w:val="00E85E87"/>
    <w:rsid w:val="00E86981"/>
    <w:rsid w:val="00E86F3F"/>
    <w:rsid w:val="00E906CE"/>
    <w:rsid w:val="00E91362"/>
    <w:rsid w:val="00E93073"/>
    <w:rsid w:val="00E93D95"/>
    <w:rsid w:val="00E9464E"/>
    <w:rsid w:val="00E94BE7"/>
    <w:rsid w:val="00E9509E"/>
    <w:rsid w:val="00E9692A"/>
    <w:rsid w:val="00EA0D30"/>
    <w:rsid w:val="00EA1077"/>
    <w:rsid w:val="00EA1C22"/>
    <w:rsid w:val="00EA3A66"/>
    <w:rsid w:val="00EA4372"/>
    <w:rsid w:val="00EA439E"/>
    <w:rsid w:val="00EA5455"/>
    <w:rsid w:val="00EA5A12"/>
    <w:rsid w:val="00EB17CC"/>
    <w:rsid w:val="00EB1CC5"/>
    <w:rsid w:val="00EB1F7A"/>
    <w:rsid w:val="00EB262D"/>
    <w:rsid w:val="00EB560D"/>
    <w:rsid w:val="00EB5E6B"/>
    <w:rsid w:val="00EB653A"/>
    <w:rsid w:val="00EC0715"/>
    <w:rsid w:val="00EC0781"/>
    <w:rsid w:val="00EC0A76"/>
    <w:rsid w:val="00EC24FD"/>
    <w:rsid w:val="00EC2677"/>
    <w:rsid w:val="00EC2D3B"/>
    <w:rsid w:val="00EC320C"/>
    <w:rsid w:val="00EC3646"/>
    <w:rsid w:val="00EC4622"/>
    <w:rsid w:val="00EC5963"/>
    <w:rsid w:val="00EC6563"/>
    <w:rsid w:val="00EC7BC3"/>
    <w:rsid w:val="00ED15C8"/>
    <w:rsid w:val="00ED24A5"/>
    <w:rsid w:val="00ED2724"/>
    <w:rsid w:val="00ED279D"/>
    <w:rsid w:val="00ED2897"/>
    <w:rsid w:val="00ED298B"/>
    <w:rsid w:val="00ED2C97"/>
    <w:rsid w:val="00ED2FC1"/>
    <w:rsid w:val="00ED430A"/>
    <w:rsid w:val="00ED4CF4"/>
    <w:rsid w:val="00ED600D"/>
    <w:rsid w:val="00ED69F4"/>
    <w:rsid w:val="00ED7600"/>
    <w:rsid w:val="00EE02B3"/>
    <w:rsid w:val="00EE0522"/>
    <w:rsid w:val="00EE0ECE"/>
    <w:rsid w:val="00EE185A"/>
    <w:rsid w:val="00EE43CC"/>
    <w:rsid w:val="00EE4AD4"/>
    <w:rsid w:val="00EE57F5"/>
    <w:rsid w:val="00EF0CC6"/>
    <w:rsid w:val="00EF153F"/>
    <w:rsid w:val="00EF2A70"/>
    <w:rsid w:val="00EF39A4"/>
    <w:rsid w:val="00EF540F"/>
    <w:rsid w:val="00EF5896"/>
    <w:rsid w:val="00EF63C1"/>
    <w:rsid w:val="00EF6900"/>
    <w:rsid w:val="00EF74F1"/>
    <w:rsid w:val="00F009C0"/>
    <w:rsid w:val="00F01E3B"/>
    <w:rsid w:val="00F0227F"/>
    <w:rsid w:val="00F02615"/>
    <w:rsid w:val="00F0272B"/>
    <w:rsid w:val="00F04098"/>
    <w:rsid w:val="00F049E0"/>
    <w:rsid w:val="00F051E9"/>
    <w:rsid w:val="00F0573E"/>
    <w:rsid w:val="00F061EE"/>
    <w:rsid w:val="00F067FE"/>
    <w:rsid w:val="00F06E50"/>
    <w:rsid w:val="00F11FFA"/>
    <w:rsid w:val="00F12476"/>
    <w:rsid w:val="00F1326B"/>
    <w:rsid w:val="00F1362C"/>
    <w:rsid w:val="00F1480A"/>
    <w:rsid w:val="00F14DFA"/>
    <w:rsid w:val="00F15200"/>
    <w:rsid w:val="00F16661"/>
    <w:rsid w:val="00F167AA"/>
    <w:rsid w:val="00F16910"/>
    <w:rsid w:val="00F17107"/>
    <w:rsid w:val="00F176D3"/>
    <w:rsid w:val="00F17721"/>
    <w:rsid w:val="00F17CB3"/>
    <w:rsid w:val="00F20219"/>
    <w:rsid w:val="00F2184E"/>
    <w:rsid w:val="00F21CE9"/>
    <w:rsid w:val="00F21ED4"/>
    <w:rsid w:val="00F25906"/>
    <w:rsid w:val="00F30C16"/>
    <w:rsid w:val="00F31ADD"/>
    <w:rsid w:val="00F34942"/>
    <w:rsid w:val="00F35194"/>
    <w:rsid w:val="00F36637"/>
    <w:rsid w:val="00F3783F"/>
    <w:rsid w:val="00F37BF2"/>
    <w:rsid w:val="00F4066F"/>
    <w:rsid w:val="00F40D44"/>
    <w:rsid w:val="00F42C49"/>
    <w:rsid w:val="00F43276"/>
    <w:rsid w:val="00F447D0"/>
    <w:rsid w:val="00F45E70"/>
    <w:rsid w:val="00F461B1"/>
    <w:rsid w:val="00F464EF"/>
    <w:rsid w:val="00F478D0"/>
    <w:rsid w:val="00F47A66"/>
    <w:rsid w:val="00F55E4E"/>
    <w:rsid w:val="00F56F28"/>
    <w:rsid w:val="00F57EC5"/>
    <w:rsid w:val="00F60165"/>
    <w:rsid w:val="00F60196"/>
    <w:rsid w:val="00F603C7"/>
    <w:rsid w:val="00F60E21"/>
    <w:rsid w:val="00F6153E"/>
    <w:rsid w:val="00F6188A"/>
    <w:rsid w:val="00F6211E"/>
    <w:rsid w:val="00F64CE3"/>
    <w:rsid w:val="00F6515C"/>
    <w:rsid w:val="00F65A4A"/>
    <w:rsid w:val="00F67D8E"/>
    <w:rsid w:val="00F7027C"/>
    <w:rsid w:val="00F72A24"/>
    <w:rsid w:val="00F72C34"/>
    <w:rsid w:val="00F7365B"/>
    <w:rsid w:val="00F74212"/>
    <w:rsid w:val="00F759DF"/>
    <w:rsid w:val="00F8124A"/>
    <w:rsid w:val="00F824F5"/>
    <w:rsid w:val="00F82952"/>
    <w:rsid w:val="00F83AC7"/>
    <w:rsid w:val="00F85742"/>
    <w:rsid w:val="00F8574D"/>
    <w:rsid w:val="00F85C16"/>
    <w:rsid w:val="00F9381A"/>
    <w:rsid w:val="00F9724B"/>
    <w:rsid w:val="00FA09AA"/>
    <w:rsid w:val="00FA3212"/>
    <w:rsid w:val="00FA365A"/>
    <w:rsid w:val="00FA41F3"/>
    <w:rsid w:val="00FA4958"/>
    <w:rsid w:val="00FA4F7C"/>
    <w:rsid w:val="00FA7AAF"/>
    <w:rsid w:val="00FB04FD"/>
    <w:rsid w:val="00FB23C8"/>
    <w:rsid w:val="00FB35AA"/>
    <w:rsid w:val="00FB640C"/>
    <w:rsid w:val="00FB64EA"/>
    <w:rsid w:val="00FB68AA"/>
    <w:rsid w:val="00FB6BE4"/>
    <w:rsid w:val="00FB7FAD"/>
    <w:rsid w:val="00FC29B9"/>
    <w:rsid w:val="00FC5CBD"/>
    <w:rsid w:val="00FC5CD5"/>
    <w:rsid w:val="00FC6FD3"/>
    <w:rsid w:val="00FC7BDA"/>
    <w:rsid w:val="00FD0328"/>
    <w:rsid w:val="00FD05B0"/>
    <w:rsid w:val="00FD1234"/>
    <w:rsid w:val="00FD139C"/>
    <w:rsid w:val="00FD2E51"/>
    <w:rsid w:val="00FD3B0A"/>
    <w:rsid w:val="00FD4371"/>
    <w:rsid w:val="00FD4F6C"/>
    <w:rsid w:val="00FD4F7A"/>
    <w:rsid w:val="00FD6159"/>
    <w:rsid w:val="00FD6180"/>
    <w:rsid w:val="00FD63E6"/>
    <w:rsid w:val="00FD659C"/>
    <w:rsid w:val="00FD769E"/>
    <w:rsid w:val="00FE2717"/>
    <w:rsid w:val="00FE560B"/>
    <w:rsid w:val="00FF0EEE"/>
    <w:rsid w:val="00FF3EA5"/>
    <w:rsid w:val="00FF415E"/>
    <w:rsid w:val="00FF4D83"/>
    <w:rsid w:val="00FF53CA"/>
    <w:rsid w:val="00FF5956"/>
    <w:rsid w:val="00FF5AB1"/>
    <w:rsid w:val="00FF7EAE"/>
    <w:rsid w:val="010D0FF9"/>
    <w:rsid w:val="010D42CA"/>
    <w:rsid w:val="01816842"/>
    <w:rsid w:val="01E3AF7B"/>
    <w:rsid w:val="0255A3EC"/>
    <w:rsid w:val="03A0177B"/>
    <w:rsid w:val="05613265"/>
    <w:rsid w:val="05AC2E87"/>
    <w:rsid w:val="06D7B83D"/>
    <w:rsid w:val="07FF4EEF"/>
    <w:rsid w:val="08B63A4F"/>
    <w:rsid w:val="095C5A87"/>
    <w:rsid w:val="09897ED7"/>
    <w:rsid w:val="09D5451E"/>
    <w:rsid w:val="09DC4D9B"/>
    <w:rsid w:val="0A139F86"/>
    <w:rsid w:val="0AFBBE88"/>
    <w:rsid w:val="0B6355BB"/>
    <w:rsid w:val="0BF4CB7D"/>
    <w:rsid w:val="0C63F85E"/>
    <w:rsid w:val="0C7BC403"/>
    <w:rsid w:val="0CE01681"/>
    <w:rsid w:val="0D448DB5"/>
    <w:rsid w:val="0D68D56F"/>
    <w:rsid w:val="0DC42525"/>
    <w:rsid w:val="0E27ED2D"/>
    <w:rsid w:val="0E5BF24F"/>
    <w:rsid w:val="0E6D6443"/>
    <w:rsid w:val="0E86B748"/>
    <w:rsid w:val="0E8D07E9"/>
    <w:rsid w:val="10714091"/>
    <w:rsid w:val="11C41EEF"/>
    <w:rsid w:val="124B1775"/>
    <w:rsid w:val="12900E64"/>
    <w:rsid w:val="12F486A4"/>
    <w:rsid w:val="132DBE8D"/>
    <w:rsid w:val="13667B15"/>
    <w:rsid w:val="136DD028"/>
    <w:rsid w:val="140C76DD"/>
    <w:rsid w:val="1547A70C"/>
    <w:rsid w:val="15CFE16C"/>
    <w:rsid w:val="16443855"/>
    <w:rsid w:val="165FE283"/>
    <w:rsid w:val="1663D924"/>
    <w:rsid w:val="166B1166"/>
    <w:rsid w:val="16F15845"/>
    <w:rsid w:val="16F24EBD"/>
    <w:rsid w:val="1716CDE3"/>
    <w:rsid w:val="1730DAB8"/>
    <w:rsid w:val="17B805C5"/>
    <w:rsid w:val="18ABADD8"/>
    <w:rsid w:val="19F2E5AA"/>
    <w:rsid w:val="1A8943FC"/>
    <w:rsid w:val="1B9DC033"/>
    <w:rsid w:val="1C2F35F5"/>
    <w:rsid w:val="1C562E44"/>
    <w:rsid w:val="1CF84F48"/>
    <w:rsid w:val="1D9A8C96"/>
    <w:rsid w:val="1E72BC2C"/>
    <w:rsid w:val="2024B283"/>
    <w:rsid w:val="20AED332"/>
    <w:rsid w:val="2105D340"/>
    <w:rsid w:val="21B23D65"/>
    <w:rsid w:val="21F40C2B"/>
    <w:rsid w:val="235BBBCD"/>
    <w:rsid w:val="23ABBAED"/>
    <w:rsid w:val="23CDE30F"/>
    <w:rsid w:val="24CFDB58"/>
    <w:rsid w:val="2535C582"/>
    <w:rsid w:val="253D9D34"/>
    <w:rsid w:val="26CA72A6"/>
    <w:rsid w:val="273C6717"/>
    <w:rsid w:val="27C4AF7D"/>
    <w:rsid w:val="2827D7DD"/>
    <w:rsid w:val="2854D55F"/>
    <w:rsid w:val="28FE448E"/>
    <w:rsid w:val="29BC8501"/>
    <w:rsid w:val="2A73A332"/>
    <w:rsid w:val="2A862798"/>
    <w:rsid w:val="2B6C9FC0"/>
    <w:rsid w:val="2B726237"/>
    <w:rsid w:val="2D26E99C"/>
    <w:rsid w:val="2DF72B4F"/>
    <w:rsid w:val="2E691FC0"/>
    <w:rsid w:val="2EB56BC2"/>
    <w:rsid w:val="3012D0F9"/>
    <w:rsid w:val="31163B2C"/>
    <w:rsid w:val="315B321B"/>
    <w:rsid w:val="31A4E564"/>
    <w:rsid w:val="3223393C"/>
    <w:rsid w:val="322A1C38"/>
    <w:rsid w:val="32E3C569"/>
    <w:rsid w:val="332EEDE4"/>
    <w:rsid w:val="33544D81"/>
    <w:rsid w:val="3412CAC3"/>
    <w:rsid w:val="347F95CA"/>
    <w:rsid w:val="35CFC843"/>
    <w:rsid w:val="35FBA089"/>
    <w:rsid w:val="362E706D"/>
    <w:rsid w:val="367A6730"/>
    <w:rsid w:val="36BFE62F"/>
    <w:rsid w:val="37D0CC93"/>
    <w:rsid w:val="38E54161"/>
    <w:rsid w:val="397029C4"/>
    <w:rsid w:val="3997A434"/>
    <w:rsid w:val="3A60C67D"/>
    <w:rsid w:val="3B3F836C"/>
    <w:rsid w:val="3B4AEA50"/>
    <w:rsid w:val="3BFDC3DF"/>
    <w:rsid w:val="3C42ED9F"/>
    <w:rsid w:val="3CD43090"/>
    <w:rsid w:val="3D97A9DE"/>
    <w:rsid w:val="3DD79AC3"/>
    <w:rsid w:val="3DE5EC45"/>
    <w:rsid w:val="3EEAC665"/>
    <w:rsid w:val="3EEFD63A"/>
    <w:rsid w:val="3F814BFC"/>
    <w:rsid w:val="3FCC1569"/>
    <w:rsid w:val="40A74777"/>
    <w:rsid w:val="40C3D883"/>
    <w:rsid w:val="40DEFA33"/>
    <w:rsid w:val="416A21C2"/>
    <w:rsid w:val="424E3D6D"/>
    <w:rsid w:val="4400E939"/>
    <w:rsid w:val="4445E028"/>
    <w:rsid w:val="446FA57F"/>
    <w:rsid w:val="44EDA40E"/>
    <w:rsid w:val="45509F6E"/>
    <w:rsid w:val="461C8EE3"/>
    <w:rsid w:val="462ACB5F"/>
    <w:rsid w:val="46625D76"/>
    <w:rsid w:val="471FF916"/>
    <w:rsid w:val="479BD424"/>
    <w:rsid w:val="4862D31B"/>
    <w:rsid w:val="4887DB89"/>
    <w:rsid w:val="49189313"/>
    <w:rsid w:val="4996F5CB"/>
    <w:rsid w:val="49CD1482"/>
    <w:rsid w:val="4A119319"/>
    <w:rsid w:val="4A8E7D1E"/>
    <w:rsid w:val="4B5FCD01"/>
    <w:rsid w:val="4B9248AE"/>
    <w:rsid w:val="4BAE3776"/>
    <w:rsid w:val="4BD10422"/>
    <w:rsid w:val="4C505A95"/>
    <w:rsid w:val="4C99F512"/>
    <w:rsid w:val="4CC9A419"/>
    <w:rsid w:val="4D23AFAF"/>
    <w:rsid w:val="4D68960C"/>
    <w:rsid w:val="4D808F79"/>
    <w:rsid w:val="4DE605B8"/>
    <w:rsid w:val="4ECE8C55"/>
    <w:rsid w:val="4EFD8703"/>
    <w:rsid w:val="4F5CAB9B"/>
    <w:rsid w:val="4FEBDC1F"/>
    <w:rsid w:val="4FFAE09B"/>
    <w:rsid w:val="51041796"/>
    <w:rsid w:val="51494156"/>
    <w:rsid w:val="52606CFD"/>
    <w:rsid w:val="52AF36A0"/>
    <w:rsid w:val="530A8D55"/>
    <w:rsid w:val="53B3D56F"/>
    <w:rsid w:val="53E8B9C3"/>
    <w:rsid w:val="53E94FF3"/>
    <w:rsid w:val="558B09E6"/>
    <w:rsid w:val="5627AEFB"/>
    <w:rsid w:val="57156C9F"/>
    <w:rsid w:val="5764E0CA"/>
    <w:rsid w:val="57B16595"/>
    <w:rsid w:val="581BCC2A"/>
    <w:rsid w:val="583ECA0B"/>
    <w:rsid w:val="589CA995"/>
    <w:rsid w:val="58B5255E"/>
    <w:rsid w:val="594DB690"/>
    <w:rsid w:val="59A203CC"/>
    <w:rsid w:val="5A0AA723"/>
    <w:rsid w:val="5A4F6B41"/>
    <w:rsid w:val="5AACCD17"/>
    <w:rsid w:val="5AB0EE29"/>
    <w:rsid w:val="5B5A5D58"/>
    <w:rsid w:val="5BB4A60E"/>
    <w:rsid w:val="5BCC02A1"/>
    <w:rsid w:val="5C40FB44"/>
    <w:rsid w:val="5C57B4EF"/>
    <w:rsid w:val="5D34343C"/>
    <w:rsid w:val="5D9CFB51"/>
    <w:rsid w:val="5DBB2CC2"/>
    <w:rsid w:val="5E919973"/>
    <w:rsid w:val="5F9D76C3"/>
    <w:rsid w:val="60264697"/>
    <w:rsid w:val="604D3EE6"/>
    <w:rsid w:val="605C8BD5"/>
    <w:rsid w:val="606B3D86"/>
    <w:rsid w:val="60AD3F1D"/>
    <w:rsid w:val="6120836E"/>
    <w:rsid w:val="6129B0CA"/>
    <w:rsid w:val="625E2495"/>
    <w:rsid w:val="62E7DF32"/>
    <w:rsid w:val="62ED6ED8"/>
    <w:rsid w:val="64888E2C"/>
    <w:rsid w:val="64BAB518"/>
    <w:rsid w:val="65A625DE"/>
    <w:rsid w:val="66480D29"/>
    <w:rsid w:val="667C928F"/>
    <w:rsid w:val="66EFD6E0"/>
    <w:rsid w:val="670FEADD"/>
    <w:rsid w:val="673195B8"/>
    <w:rsid w:val="67BB5055"/>
    <w:rsid w:val="67C996CF"/>
    <w:rsid w:val="6849618B"/>
    <w:rsid w:val="685636A2"/>
    <w:rsid w:val="687FF550"/>
    <w:rsid w:val="68A2B575"/>
    <w:rsid w:val="68CD6619"/>
    <w:rsid w:val="68CD93AD"/>
    <w:rsid w:val="6950F058"/>
    <w:rsid w:val="695720B6"/>
    <w:rsid w:val="695757D0"/>
    <w:rsid w:val="696EA4EA"/>
    <w:rsid w:val="69704A88"/>
    <w:rsid w:val="6A001AAC"/>
    <w:rsid w:val="6B0384DF"/>
    <w:rsid w:val="6B487BCE"/>
    <w:rsid w:val="6D1F2A89"/>
    <w:rsid w:val="6DAD8411"/>
    <w:rsid w:val="6DDA8DF2"/>
    <w:rsid w:val="6DE8FA8F"/>
    <w:rsid w:val="6E7208E7"/>
    <w:rsid w:val="6E924A9D"/>
    <w:rsid w:val="6EF9016D"/>
    <w:rsid w:val="6F82EF4B"/>
    <w:rsid w:val="7014650D"/>
    <w:rsid w:val="701BBA20"/>
    <w:rsid w:val="70D2D851"/>
    <w:rsid w:val="714D4951"/>
    <w:rsid w:val="71EB13C8"/>
    <w:rsid w:val="72AC7C64"/>
    <w:rsid w:val="732E3244"/>
    <w:rsid w:val="749B575D"/>
    <w:rsid w:val="74E04B0F"/>
    <w:rsid w:val="755997D0"/>
    <w:rsid w:val="75B392D4"/>
    <w:rsid w:val="761C7B61"/>
    <w:rsid w:val="77D92ED4"/>
    <w:rsid w:val="77DA1148"/>
    <w:rsid w:val="784BAA2B"/>
    <w:rsid w:val="78B19E5B"/>
    <w:rsid w:val="7967409C"/>
    <w:rsid w:val="7A778601"/>
    <w:rsid w:val="7AEB5569"/>
    <w:rsid w:val="7B747D9E"/>
    <w:rsid w:val="7BB2D920"/>
    <w:rsid w:val="7C06B909"/>
    <w:rsid w:val="7DA1B419"/>
    <w:rsid w:val="7EAC735F"/>
    <w:rsid w:val="7F40D465"/>
    <w:rsid w:val="7F903D0F"/>
    <w:rsid w:val="7FF4D4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9048BB5F-7E8B-4D59-8AD3-AE37BD4D7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D95B45"/>
    <w:pPr>
      <w:spacing w:before="100" w:beforeAutospacing="1" w:after="100" w:afterAutospacing="1" w:line="240" w:lineRule="auto"/>
    </w:pPr>
    <w:rPr>
      <w:rFonts w:eastAsia="Times New Roman" w:cs="Times New Roman"/>
      <w:sz w:val="24"/>
      <w:szCs w:val="24"/>
    </w:rPr>
  </w:style>
  <w:style w:type="paragraph" w:customStyle="1" w:styleId="EditorsNote">
    <w:name w:val="Editor's Note"/>
    <w:basedOn w:val="Normal"/>
    <w:link w:val="EditorsNoteChar"/>
    <w:rsid w:val="0026205A"/>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26205A"/>
    <w:rPr>
      <w:rFonts w:ascii="Times New Roman" w:eastAsia="Times New Roman" w:hAnsi="Times New Roman" w:cs="Times New Roman"/>
      <w:color w:val="FF0000"/>
      <w:sz w:val="20"/>
      <w:szCs w:val="20"/>
      <w:lang w:val="en-GB" w:eastAsia="ja-JP"/>
    </w:rPr>
  </w:style>
  <w:style w:type="character" w:customStyle="1" w:styleId="THChar">
    <w:name w:val="TH Char"/>
    <w:link w:val="TH"/>
    <w:qFormat/>
    <w:locked/>
    <w:rsid w:val="007A3849"/>
    <w:rPr>
      <w:rFonts w:ascii="Arial" w:hAnsi="Arial" w:cs="Arial"/>
      <w:b/>
    </w:rPr>
  </w:style>
  <w:style w:type="paragraph" w:customStyle="1" w:styleId="TH">
    <w:name w:val="TH"/>
    <w:basedOn w:val="Normal"/>
    <w:link w:val="THChar"/>
    <w:qFormat/>
    <w:rsid w:val="007A3849"/>
    <w:pPr>
      <w:keepNext/>
      <w:keepLines/>
      <w:spacing w:before="60" w:after="180" w:line="240" w:lineRule="auto"/>
      <w:jc w:val="center"/>
    </w:pPr>
    <w:rPr>
      <w:rFonts w:ascii="Arial" w:hAnsi="Arial" w:cs="Arial"/>
      <w:b/>
      <w:sz w:val="22"/>
    </w:rPr>
  </w:style>
  <w:style w:type="character" w:customStyle="1" w:styleId="TANChar">
    <w:name w:val="TAN Char"/>
    <w:link w:val="TAN"/>
    <w:qFormat/>
    <w:locked/>
    <w:rsid w:val="007A3849"/>
    <w:rPr>
      <w:rFonts w:ascii="Arial" w:hAnsi="Arial" w:cs="Arial"/>
      <w:sz w:val="18"/>
    </w:rPr>
  </w:style>
  <w:style w:type="paragraph" w:customStyle="1" w:styleId="TAN">
    <w:name w:val="TAN"/>
    <w:basedOn w:val="Normal"/>
    <w:link w:val="TANChar"/>
    <w:qFormat/>
    <w:rsid w:val="007A3849"/>
    <w:pPr>
      <w:keepNext/>
      <w:keepLines/>
      <w:spacing w:after="0" w:line="240" w:lineRule="auto"/>
      <w:ind w:left="851" w:hanging="851"/>
    </w:pPr>
    <w:rPr>
      <w:rFonts w:ascii="Arial" w:hAnsi="Arial" w:cs="Arial"/>
      <w:sz w:val="18"/>
    </w:rPr>
  </w:style>
  <w:style w:type="character" w:styleId="UnresolvedMention">
    <w:name w:val="Unresolved Mention"/>
    <w:basedOn w:val="DefaultParagraphFont"/>
    <w:uiPriority w:val="99"/>
    <w:semiHidden/>
    <w:unhideWhenUsed/>
    <w:rsid w:val="00917010"/>
    <w:rPr>
      <w:color w:val="605E5C"/>
      <w:shd w:val="clear" w:color="auto" w:fill="E1DFDD"/>
    </w:rPr>
  </w:style>
  <w:style w:type="character" w:customStyle="1" w:styleId="normaltextrun">
    <w:name w:val="normaltextrun"/>
    <w:basedOn w:val="DefaultParagraphFont"/>
    <w:rsid w:val="00D303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12313">
      <w:bodyDiv w:val="1"/>
      <w:marLeft w:val="0"/>
      <w:marRight w:val="0"/>
      <w:marTop w:val="0"/>
      <w:marBottom w:val="0"/>
      <w:divBdr>
        <w:top w:val="none" w:sz="0" w:space="0" w:color="auto"/>
        <w:left w:val="none" w:sz="0" w:space="0" w:color="auto"/>
        <w:bottom w:val="none" w:sz="0" w:space="0" w:color="auto"/>
        <w:right w:val="none" w:sz="0" w:space="0" w:color="auto"/>
      </w:divBdr>
    </w:div>
    <w:div w:id="346055837">
      <w:bodyDiv w:val="1"/>
      <w:marLeft w:val="0"/>
      <w:marRight w:val="0"/>
      <w:marTop w:val="0"/>
      <w:marBottom w:val="0"/>
      <w:divBdr>
        <w:top w:val="none" w:sz="0" w:space="0" w:color="auto"/>
        <w:left w:val="none" w:sz="0" w:space="0" w:color="auto"/>
        <w:bottom w:val="none" w:sz="0" w:space="0" w:color="auto"/>
        <w:right w:val="none" w:sz="0" w:space="0" w:color="auto"/>
      </w:divBdr>
    </w:div>
    <w:div w:id="349457085">
      <w:bodyDiv w:val="1"/>
      <w:marLeft w:val="0"/>
      <w:marRight w:val="0"/>
      <w:marTop w:val="0"/>
      <w:marBottom w:val="0"/>
      <w:divBdr>
        <w:top w:val="none" w:sz="0" w:space="0" w:color="auto"/>
        <w:left w:val="none" w:sz="0" w:space="0" w:color="auto"/>
        <w:bottom w:val="none" w:sz="0" w:space="0" w:color="auto"/>
        <w:right w:val="none" w:sz="0" w:space="0" w:color="auto"/>
      </w:divBdr>
    </w:div>
    <w:div w:id="373047042">
      <w:bodyDiv w:val="1"/>
      <w:marLeft w:val="0"/>
      <w:marRight w:val="0"/>
      <w:marTop w:val="0"/>
      <w:marBottom w:val="0"/>
      <w:divBdr>
        <w:top w:val="none" w:sz="0" w:space="0" w:color="auto"/>
        <w:left w:val="none" w:sz="0" w:space="0" w:color="auto"/>
        <w:bottom w:val="none" w:sz="0" w:space="0" w:color="auto"/>
        <w:right w:val="none" w:sz="0" w:space="0" w:color="auto"/>
      </w:divBdr>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477838378">
      <w:bodyDiv w:val="1"/>
      <w:marLeft w:val="0"/>
      <w:marRight w:val="0"/>
      <w:marTop w:val="0"/>
      <w:marBottom w:val="0"/>
      <w:divBdr>
        <w:top w:val="none" w:sz="0" w:space="0" w:color="auto"/>
        <w:left w:val="none" w:sz="0" w:space="0" w:color="auto"/>
        <w:bottom w:val="none" w:sz="0" w:space="0" w:color="auto"/>
        <w:right w:val="none" w:sz="0" w:space="0" w:color="auto"/>
      </w:divBdr>
      <w:divsChild>
        <w:div w:id="1343969855">
          <w:marLeft w:val="446"/>
          <w:marRight w:val="0"/>
          <w:marTop w:val="0"/>
          <w:marBottom w:val="120"/>
          <w:divBdr>
            <w:top w:val="none" w:sz="0" w:space="0" w:color="auto"/>
            <w:left w:val="none" w:sz="0" w:space="0" w:color="auto"/>
            <w:bottom w:val="none" w:sz="0" w:space="0" w:color="auto"/>
            <w:right w:val="none" w:sz="0" w:space="0" w:color="auto"/>
          </w:divBdr>
        </w:div>
      </w:divsChild>
    </w:div>
    <w:div w:id="1534420445">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794859326">
      <w:bodyDiv w:val="1"/>
      <w:marLeft w:val="0"/>
      <w:marRight w:val="0"/>
      <w:marTop w:val="0"/>
      <w:marBottom w:val="0"/>
      <w:divBdr>
        <w:top w:val="none" w:sz="0" w:space="0" w:color="auto"/>
        <w:left w:val="none" w:sz="0" w:space="0" w:color="auto"/>
        <w:bottom w:val="none" w:sz="0" w:space="0" w:color="auto"/>
        <w:right w:val="none" w:sz="0" w:space="0" w:color="auto"/>
      </w:divBdr>
      <w:divsChild>
        <w:div w:id="1417284648">
          <w:marLeft w:val="446"/>
          <w:marRight w:val="0"/>
          <w:marTop w:val="0"/>
          <w:marBottom w:val="120"/>
          <w:divBdr>
            <w:top w:val="none" w:sz="0" w:space="0" w:color="auto"/>
            <w:left w:val="none" w:sz="0" w:space="0" w:color="auto"/>
            <w:bottom w:val="none" w:sz="0" w:space="0" w:color="auto"/>
            <w:right w:val="none" w:sz="0" w:space="0" w:color="auto"/>
          </w:divBdr>
        </w:div>
      </w:divsChild>
    </w:div>
    <w:div w:id="1819153229">
      <w:bodyDiv w:val="1"/>
      <w:marLeft w:val="0"/>
      <w:marRight w:val="0"/>
      <w:marTop w:val="0"/>
      <w:marBottom w:val="0"/>
      <w:divBdr>
        <w:top w:val="none" w:sz="0" w:space="0" w:color="auto"/>
        <w:left w:val="none" w:sz="0" w:space="0" w:color="auto"/>
        <w:bottom w:val="none" w:sz="0" w:space="0" w:color="auto"/>
        <w:right w:val="none" w:sz="0" w:space="0" w:color="auto"/>
      </w:divBdr>
    </w:div>
    <w:div w:id="1831677883">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5AIRPNAIUNRU-1328258698-11556</_dlc_DocId>
    <_dlc_DocIdUrl xmlns="71c5aaf6-e6ce-465b-b873-5148d2a4c105">
      <Url>https://nokia.sharepoint.com/sites/c5g/5gradio/_layouts/15/DocIdRedir.aspx?ID=5AIRPNAIUNRU-1328258698-11556</Url>
      <Description>5AIRPNAIUNRU-1328258698-11556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0E0EC31E-4271-4CF7-AE80-E1C2F430FB48}">
  <ds:schemaRefs>
    <ds:schemaRef ds:uri="http://schemas.microsoft.com/sharepoint/events"/>
  </ds:schemaRefs>
</ds:datastoreItem>
</file>

<file path=customXml/itemProps2.xml><?xml version="1.0" encoding="utf-8"?>
<ds:datastoreItem xmlns:ds="http://schemas.openxmlformats.org/officeDocument/2006/customXml" ds:itemID="{0A889B1C-CC01-4F71-BA36-DC66D9311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4.xml><?xml version="1.0" encoding="utf-8"?>
<ds:datastoreItem xmlns:ds="http://schemas.openxmlformats.org/officeDocument/2006/customXml" ds:itemID="{C254CF7C-3163-4F23-8053-7788D978EAD4}">
  <ds:schemaRefs>
    <ds:schemaRef ds:uri="http://schemas.openxmlformats.org/officeDocument/2006/bibliography"/>
  </ds:schemaRefs>
</ds:datastoreItem>
</file>

<file path=customXml/itemProps5.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6.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Links>
    <vt:vector size="6" baseType="variant">
      <vt:variant>
        <vt:i4>6881370</vt:i4>
      </vt:variant>
      <vt:variant>
        <vt:i4>3</vt:i4>
      </vt:variant>
      <vt:variant>
        <vt:i4>0</vt:i4>
      </vt:variant>
      <vt:variant>
        <vt:i4>5</vt:i4>
      </vt:variant>
      <vt:variant>
        <vt:lpwstr>https://www.3gpp.org/ftp/TSG_RAN/TSG_RAN/TSGR_94e/Docs/RP-213621.zip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2</cp:revision>
  <dcterms:created xsi:type="dcterms:W3CDTF">2022-04-25T13:49:00Z</dcterms:created>
  <dcterms:modified xsi:type="dcterms:W3CDTF">2022-04-25T13:49:00Z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9103f723-f070-4d56-a2ef-755edbceb3f6</vt:lpwstr>
  </property>
</Properties>
</file>