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A" w:rsidRDefault="003C770A" w:rsidP="003C770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C07607">
        <w:rPr>
          <w:sz w:val="24"/>
          <w:lang w:eastAsia="zh-CN"/>
        </w:rPr>
        <w:t>3</w:t>
      </w:r>
      <w:r>
        <w:rPr>
          <w:sz w:val="24"/>
          <w:lang w:eastAsia="zh-CN"/>
        </w:rPr>
        <w:t>-e                              R4-22</w:t>
      </w:r>
      <w:r w:rsidR="00D50371">
        <w:rPr>
          <w:sz w:val="24"/>
          <w:lang w:eastAsia="zh-CN"/>
        </w:rPr>
        <w:t>09363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3C770A" w:rsidRPr="002B55F8" w:rsidRDefault="003C770A" w:rsidP="003C770A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="00C07607">
        <w:rPr>
          <w:sz w:val="24"/>
          <w:lang w:eastAsia="zh-CN"/>
        </w:rPr>
        <w:t>9</w:t>
      </w:r>
      <w:r w:rsidRPr="00A8291C">
        <w:rPr>
          <w:sz w:val="24"/>
          <w:lang w:eastAsia="zh-CN"/>
        </w:rPr>
        <w:t xml:space="preserve"> </w:t>
      </w:r>
      <w:r w:rsidR="00C07607">
        <w:rPr>
          <w:sz w:val="24"/>
          <w:lang w:eastAsia="zh-CN"/>
        </w:rPr>
        <w:t>May</w:t>
      </w:r>
      <w:r w:rsidRPr="00A8291C">
        <w:rPr>
          <w:sz w:val="24"/>
          <w:lang w:eastAsia="zh-CN"/>
        </w:rPr>
        <w:t xml:space="preserve">– </w:t>
      </w:r>
      <w:r w:rsidR="00C07607">
        <w:rPr>
          <w:sz w:val="24"/>
          <w:lang w:eastAsia="zh-CN"/>
        </w:rPr>
        <w:t>20</w:t>
      </w:r>
      <w:r w:rsidRPr="00A8291C">
        <w:rPr>
          <w:sz w:val="24"/>
          <w:lang w:eastAsia="zh-CN"/>
        </w:rPr>
        <w:t xml:space="preserve"> Ma</w:t>
      </w:r>
      <w:r w:rsidR="00C07607">
        <w:rPr>
          <w:sz w:val="24"/>
          <w:lang w:eastAsia="zh-CN"/>
        </w:rPr>
        <w:t>y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3C770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10946" w:rsidRPr="00610946">
        <w:rPr>
          <w:rFonts w:ascii="Arial" w:hAnsi="Arial" w:cs="Arial"/>
          <w:sz w:val="22"/>
        </w:rPr>
        <w:t>Discussion on UE requirements for different duplexer implementation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F71CEC" w:rsidRPr="00F71CEC">
        <w:rPr>
          <w:rFonts w:ascii="Arial" w:eastAsia="宋体" w:hAnsi="Arial" w:cs="Arial"/>
          <w:sz w:val="22"/>
          <w:lang w:eastAsia="zh-CN"/>
        </w:rPr>
        <w:t>9</w:t>
      </w:r>
      <w:r w:rsidR="009E4300" w:rsidRPr="00F71CEC">
        <w:rPr>
          <w:rFonts w:ascii="Arial" w:eastAsia="宋体" w:hAnsi="Arial" w:cs="Arial"/>
          <w:sz w:val="22"/>
          <w:lang w:eastAsia="zh-CN"/>
        </w:rPr>
        <w:t>.1</w:t>
      </w:r>
      <w:r w:rsidR="00F71CEC" w:rsidRPr="00F71CEC">
        <w:rPr>
          <w:rFonts w:ascii="Arial" w:eastAsia="宋体" w:hAnsi="Arial" w:cs="Arial"/>
          <w:sz w:val="22"/>
          <w:lang w:eastAsia="zh-CN"/>
        </w:rPr>
        <w:t>2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F71CEC" w:rsidRPr="00F71CEC">
        <w:rPr>
          <w:rFonts w:ascii="Arial" w:eastAsia="宋体" w:hAnsi="Arial" w:cs="Arial"/>
          <w:sz w:val="22"/>
          <w:lang w:eastAsia="zh-CN"/>
        </w:rPr>
        <w:t>5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610946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610946" w:rsidRDefault="00D74BEB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>ased on</w:t>
      </w:r>
      <w:r w:rsidR="005124A8">
        <w:rPr>
          <w:rFonts w:eastAsia="宋体"/>
          <w:lang w:val="en-US" w:eastAsia="zh-CN"/>
        </w:rPr>
        <w:t xml:space="preserve"> the </w:t>
      </w:r>
      <w:r w:rsidR="00610946">
        <w:rPr>
          <w:rFonts w:eastAsia="宋体"/>
          <w:lang w:val="en-US" w:eastAsia="zh-CN"/>
        </w:rPr>
        <w:t xml:space="preserve">discussion in previous meeting, it’s allowed for UE to implement either 30MHz dedicated duplexer and n65 duplexer in band n256. The implementation </w:t>
      </w:r>
      <w:r w:rsidR="00955618">
        <w:rPr>
          <w:rFonts w:eastAsia="宋体"/>
          <w:lang w:val="en-US" w:eastAsia="zh-CN"/>
        </w:rPr>
        <w:t xml:space="preserve">may </w:t>
      </w:r>
      <w:r w:rsidR="00610946">
        <w:rPr>
          <w:rFonts w:eastAsia="宋体"/>
          <w:lang w:val="en-US" w:eastAsia="zh-CN"/>
        </w:rPr>
        <w:t>have impacts on the following requirements as below.</w:t>
      </w:r>
    </w:p>
    <w:p w:rsidR="00610946" w:rsidRDefault="00610946" w:rsidP="00610946">
      <w:pPr>
        <w:rPr>
          <w:rFonts w:eastAsia="宋体"/>
        </w:rPr>
      </w:pPr>
      <w:r w:rsidRPr="00610946">
        <w:rPr>
          <w:rFonts w:eastAsia="宋体"/>
          <w:lang w:val="en-US" w:eastAsia="zh-CN"/>
        </w:rPr>
        <w:t>1)</w:t>
      </w:r>
      <w:r>
        <w:rPr>
          <w:rFonts w:eastAsia="宋体"/>
        </w:rPr>
        <w:t xml:space="preserve"> Spurious emissions for UE coexistence</w:t>
      </w:r>
    </w:p>
    <w:p w:rsidR="00610946" w:rsidRDefault="00610946" w:rsidP="00610946">
      <w:pPr>
        <w:rPr>
          <w:rFonts w:eastAsia="宋体"/>
        </w:rPr>
      </w:pPr>
      <w:r>
        <w:rPr>
          <w:rFonts w:eastAsia="宋体"/>
        </w:rPr>
        <w:t>2) REFSENS</w:t>
      </w:r>
    </w:p>
    <w:p w:rsidR="00610946" w:rsidRPr="00610946" w:rsidRDefault="00610946" w:rsidP="00610946">
      <w:pPr>
        <w:rPr>
          <w:rFonts w:eastAsia="宋体"/>
        </w:rPr>
      </w:pPr>
      <w:r>
        <w:rPr>
          <w:rFonts w:eastAsia="宋体"/>
        </w:rPr>
        <w:t>3) Out-of-band blocking</w:t>
      </w:r>
    </w:p>
    <w:p w:rsidR="005124A8" w:rsidRDefault="00610946" w:rsidP="0010239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paper</w:t>
      </w:r>
      <w:r w:rsidR="0085208A">
        <w:rPr>
          <w:rFonts w:eastAsia="宋体"/>
          <w:lang w:val="en-US" w:eastAsia="zh-CN"/>
        </w:rPr>
        <w:t xml:space="preserve">, we’d like to </w:t>
      </w:r>
      <w:r>
        <w:rPr>
          <w:rFonts w:eastAsia="宋体"/>
          <w:lang w:val="en-US" w:eastAsia="zh-CN"/>
        </w:rPr>
        <w:t>analyze the different requirements for different implementation and provide a candidate compromise for these two implementation.</w:t>
      </w:r>
    </w:p>
    <w:p w:rsidR="00B50C96" w:rsidRDefault="007011AB" w:rsidP="00FF4ADB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0764C3" w:rsidRDefault="000E4D55" w:rsidP="004341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summarize the difference between option 1 (</w:t>
      </w:r>
      <w:r>
        <w:rPr>
          <w:rFonts w:eastAsia="宋体"/>
          <w:lang w:val="en-US" w:eastAsia="zh-CN"/>
        </w:rPr>
        <w:t>30MHz dedicated duplexer</w:t>
      </w:r>
      <w:r>
        <w:rPr>
          <w:rFonts w:eastAsiaTheme="minorEastAsia"/>
          <w:lang w:eastAsia="zh-CN"/>
        </w:rPr>
        <w:t xml:space="preserve">) and option 2 (reusing </w:t>
      </w:r>
      <w:r>
        <w:rPr>
          <w:rFonts w:eastAsia="宋体"/>
          <w:lang w:val="en-US" w:eastAsia="zh-CN"/>
        </w:rPr>
        <w:t>n65 duplexer</w:t>
      </w:r>
      <w:r>
        <w:rPr>
          <w:rFonts w:eastAsiaTheme="minorEastAsia"/>
          <w:lang w:eastAsia="zh-CN"/>
        </w:rPr>
        <w:t>) as below.</w:t>
      </w:r>
    </w:p>
    <w:p w:rsidR="000E4D55" w:rsidRDefault="000E4D55" w:rsidP="000E4D55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EC6FE4">
        <w:t xml:space="preserve"> the difference between </w:t>
      </w:r>
      <w:r w:rsidR="00EC6FE4">
        <w:rPr>
          <w:rFonts w:eastAsiaTheme="minorEastAsia"/>
          <w:lang w:eastAsia="zh-CN"/>
        </w:rPr>
        <w:t>option 1 (</w:t>
      </w:r>
      <w:r w:rsidR="00EC6FE4">
        <w:rPr>
          <w:rFonts w:eastAsia="宋体"/>
          <w:lang w:val="en-US" w:eastAsia="zh-CN"/>
        </w:rPr>
        <w:t>30MHz dedicated duplexer</w:t>
      </w:r>
      <w:r w:rsidR="00EC6FE4">
        <w:rPr>
          <w:rFonts w:eastAsiaTheme="minorEastAsia"/>
          <w:lang w:eastAsia="zh-CN"/>
        </w:rPr>
        <w:t xml:space="preserve">) and option 2 (reusing </w:t>
      </w:r>
      <w:r w:rsidR="00EC6FE4">
        <w:rPr>
          <w:rFonts w:eastAsia="宋体"/>
          <w:lang w:val="en-US" w:eastAsia="zh-CN"/>
        </w:rPr>
        <w:t>n65 duplexer</w:t>
      </w:r>
      <w:r w:rsidR="00EC6FE4">
        <w:rPr>
          <w:rFonts w:eastAsiaTheme="minorEastAsia"/>
          <w:lang w:eastAsia="zh-CN"/>
        </w:rPr>
        <w:t>) for S-band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48"/>
        <w:gridCol w:w="3211"/>
      </w:tblGrid>
      <w:tr w:rsidR="000E4D55" w:rsidTr="00EC6FE4">
        <w:trPr>
          <w:jc w:val="center"/>
        </w:trPr>
        <w:tc>
          <w:tcPr>
            <w:tcW w:w="2972" w:type="dxa"/>
            <w:vAlign w:val="center"/>
          </w:tcPr>
          <w:p w:rsidR="000E4D55" w:rsidRPr="000E4D55" w:rsidRDefault="000E4D55" w:rsidP="00EC6FE4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E4D55">
              <w:rPr>
                <w:rFonts w:eastAsiaTheme="minorEastAsia" w:hint="eastAsia"/>
                <w:b/>
                <w:lang w:eastAsia="zh-CN"/>
              </w:rPr>
              <w:t>I</w:t>
            </w:r>
            <w:r w:rsidRPr="000E4D55">
              <w:rPr>
                <w:rFonts w:eastAsiaTheme="minorEastAsia"/>
                <w:b/>
                <w:lang w:eastAsia="zh-CN"/>
              </w:rPr>
              <w:t>tems</w:t>
            </w:r>
          </w:p>
        </w:tc>
        <w:tc>
          <w:tcPr>
            <w:tcW w:w="3448" w:type="dxa"/>
            <w:vAlign w:val="center"/>
          </w:tcPr>
          <w:p w:rsidR="000E4D55" w:rsidRPr="000E4D55" w:rsidRDefault="000E4D55" w:rsidP="00EC6FE4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E4D55">
              <w:rPr>
                <w:rFonts w:eastAsiaTheme="minorEastAsia"/>
                <w:b/>
                <w:lang w:eastAsia="zh-CN"/>
              </w:rPr>
              <w:t>option 1 (30MHz dedicated duplexer)</w:t>
            </w:r>
          </w:p>
        </w:tc>
        <w:tc>
          <w:tcPr>
            <w:tcW w:w="3211" w:type="dxa"/>
            <w:vAlign w:val="center"/>
          </w:tcPr>
          <w:p w:rsidR="000E4D55" w:rsidRPr="000E4D55" w:rsidRDefault="000E4D55" w:rsidP="00EC6FE4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E4D55">
              <w:rPr>
                <w:rFonts w:eastAsiaTheme="minorEastAsia"/>
                <w:b/>
                <w:lang w:eastAsia="zh-CN"/>
              </w:rPr>
              <w:t>option 2 (reusing n65 duplexer)</w:t>
            </w:r>
          </w:p>
        </w:tc>
      </w:tr>
      <w:tr w:rsidR="000E4D55" w:rsidTr="00EC6FE4">
        <w:trPr>
          <w:jc w:val="center"/>
        </w:trPr>
        <w:tc>
          <w:tcPr>
            <w:tcW w:w="2972" w:type="dxa"/>
            <w:vAlign w:val="center"/>
          </w:tcPr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Frequency range for duplexer</w:t>
            </w:r>
          </w:p>
        </w:tc>
        <w:tc>
          <w:tcPr>
            <w:tcW w:w="3448" w:type="dxa"/>
            <w:vAlign w:val="center"/>
          </w:tcPr>
          <w:p w:rsidR="00EC6FE4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EC6FE4">
              <w:rPr>
                <w:rFonts w:eastAsiaTheme="minorEastAsia"/>
                <w:lang w:eastAsia="zh-CN"/>
              </w:rPr>
              <w:t>L: 1980~2010MHz</w:t>
            </w:r>
          </w:p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DL: 2170~2200MHz</w:t>
            </w:r>
          </w:p>
        </w:tc>
        <w:tc>
          <w:tcPr>
            <w:tcW w:w="3211" w:type="dxa"/>
            <w:vAlign w:val="center"/>
          </w:tcPr>
          <w:p w:rsidR="00EC6FE4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L: 192</w:t>
            </w:r>
            <w:r w:rsidR="00EC6FE4">
              <w:rPr>
                <w:rFonts w:eastAsiaTheme="minorEastAsia"/>
                <w:lang w:eastAsia="zh-CN"/>
              </w:rPr>
              <w:t>0~2010MHz</w:t>
            </w:r>
          </w:p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DL: 2110~2200MHz</w:t>
            </w:r>
          </w:p>
        </w:tc>
      </w:tr>
      <w:tr w:rsidR="000E4D55" w:rsidTr="00EC6FE4">
        <w:trPr>
          <w:jc w:val="center"/>
        </w:trPr>
        <w:tc>
          <w:tcPr>
            <w:tcW w:w="2972" w:type="dxa"/>
            <w:vAlign w:val="center"/>
          </w:tcPr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 w:rsidRPr="000E4D55">
              <w:rPr>
                <w:rFonts w:eastAsiaTheme="minorEastAsia"/>
                <w:lang w:eastAsia="zh-CN"/>
              </w:rPr>
              <w:t>Spurious emissions for UE coexistence</w:t>
            </w:r>
          </w:p>
        </w:tc>
        <w:tc>
          <w:tcPr>
            <w:tcW w:w="3448" w:type="dxa"/>
            <w:vAlign w:val="center"/>
          </w:tcPr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50dBm/MHz spurious emission for band n39 (DL: 1880~1920MHz) can be met for this kind of implementation.</w:t>
            </w:r>
          </w:p>
        </w:tc>
        <w:tc>
          <w:tcPr>
            <w:tcW w:w="3211" w:type="dxa"/>
            <w:vAlign w:val="center"/>
          </w:tcPr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 whether 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50dBm/MHz spurious emission for band n39 (DL: 1880~1920MHz) can be met for this kind of implementation or not</w:t>
            </w:r>
            <w:r w:rsidR="00EC6FE4">
              <w:rPr>
                <w:rFonts w:eastAsiaTheme="minorEastAsia"/>
                <w:lang w:eastAsia="zh-CN"/>
              </w:rPr>
              <w:t xml:space="preserve"> without AMPR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0E4D55" w:rsidTr="00EC6FE4">
        <w:trPr>
          <w:jc w:val="center"/>
        </w:trPr>
        <w:tc>
          <w:tcPr>
            <w:tcW w:w="2972" w:type="dxa"/>
            <w:vAlign w:val="center"/>
          </w:tcPr>
          <w:p w:rsidR="000E4D55" w:rsidRP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oise Figure</w:t>
            </w:r>
          </w:p>
        </w:tc>
        <w:tc>
          <w:tcPr>
            <w:tcW w:w="3448" w:type="dxa"/>
            <w:vAlign w:val="center"/>
          </w:tcPr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3211" w:type="dxa"/>
            <w:vAlign w:val="center"/>
          </w:tcPr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.5dB</w:t>
            </w:r>
          </w:p>
        </w:tc>
      </w:tr>
      <w:tr w:rsidR="000E4D55" w:rsidTr="00EC6FE4">
        <w:trPr>
          <w:jc w:val="center"/>
        </w:trPr>
        <w:tc>
          <w:tcPr>
            <w:tcW w:w="2972" w:type="dxa"/>
            <w:vAlign w:val="center"/>
          </w:tcPr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REFSENS (5MHz)</w:t>
            </w:r>
          </w:p>
        </w:tc>
        <w:tc>
          <w:tcPr>
            <w:tcW w:w="3448" w:type="dxa"/>
            <w:vAlign w:val="center"/>
          </w:tcPr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100dBm</w:t>
            </w:r>
          </w:p>
        </w:tc>
        <w:tc>
          <w:tcPr>
            <w:tcW w:w="3211" w:type="dxa"/>
            <w:vAlign w:val="center"/>
          </w:tcPr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99.5dBm</w:t>
            </w:r>
          </w:p>
        </w:tc>
      </w:tr>
      <w:tr w:rsidR="000E4D55" w:rsidTr="00EC6FE4">
        <w:trPr>
          <w:jc w:val="center"/>
        </w:trPr>
        <w:tc>
          <w:tcPr>
            <w:tcW w:w="2972" w:type="dxa"/>
            <w:vAlign w:val="center"/>
          </w:tcPr>
          <w:p w:rsid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宋体"/>
              </w:rPr>
              <w:t>Out-of-band blocking</w:t>
            </w:r>
          </w:p>
        </w:tc>
        <w:tc>
          <w:tcPr>
            <w:tcW w:w="3448" w:type="dxa"/>
            <w:vAlign w:val="center"/>
          </w:tcPr>
          <w:p w:rsidR="000E4D55" w:rsidRPr="000E4D55" w:rsidRDefault="000E4D55" w:rsidP="00EC6FE4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0E4D55">
              <w:rPr>
                <w:rFonts w:eastAsiaTheme="minorEastAsia"/>
                <w:lang w:eastAsia="zh-CN"/>
              </w:rPr>
              <w:t>F</w:t>
            </w:r>
            <w:r w:rsidRPr="000E4D55">
              <w:rPr>
                <w:rFonts w:eastAsiaTheme="minorEastAsia"/>
                <w:vertAlign w:val="subscript"/>
                <w:lang w:eastAsia="zh-CN"/>
              </w:rPr>
              <w:t>DL_low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can be same as </w:t>
            </w:r>
            <w:r w:rsidR="00EC6FE4">
              <w:rPr>
                <w:rFonts w:eastAsiaTheme="minorEastAsia"/>
                <w:lang w:eastAsia="zh-CN"/>
              </w:rPr>
              <w:t>operating band definition, i.e. 1980MHz</w:t>
            </w:r>
          </w:p>
        </w:tc>
        <w:tc>
          <w:tcPr>
            <w:tcW w:w="3211" w:type="dxa"/>
            <w:vAlign w:val="center"/>
          </w:tcPr>
          <w:p w:rsidR="000E4D55" w:rsidRDefault="00EC6FE4" w:rsidP="00EC6FE4">
            <w:pPr>
              <w:ind w:left="100" w:hangingChars="50" w:hanging="100"/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0E4D55">
              <w:rPr>
                <w:rFonts w:eastAsiaTheme="minorEastAsia"/>
                <w:lang w:eastAsia="zh-CN"/>
              </w:rPr>
              <w:t>F</w:t>
            </w:r>
            <w:r w:rsidRPr="000E4D55">
              <w:rPr>
                <w:rFonts w:eastAsiaTheme="minorEastAsia"/>
                <w:vertAlign w:val="subscript"/>
                <w:lang w:eastAsia="zh-CN"/>
              </w:rPr>
              <w:t>DL_low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can be same as </w:t>
            </w:r>
            <w:proofErr w:type="spellStart"/>
            <w:r w:rsidRPr="000E4D55">
              <w:rPr>
                <w:rFonts w:eastAsiaTheme="minorEastAsia"/>
                <w:lang w:eastAsia="zh-CN"/>
              </w:rPr>
              <w:t>F</w:t>
            </w:r>
            <w:r w:rsidRPr="000E4D55">
              <w:rPr>
                <w:rFonts w:eastAsiaTheme="minorEastAsia"/>
                <w:vertAlign w:val="subscript"/>
                <w:lang w:eastAsia="zh-CN"/>
              </w:rPr>
              <w:t>DL_low</w:t>
            </w:r>
            <w:proofErr w:type="spellEnd"/>
            <w:r>
              <w:rPr>
                <w:rFonts w:eastAsiaTheme="minorEastAsia"/>
                <w:lang w:eastAsia="zh-CN"/>
              </w:rPr>
              <w:t xml:space="preserve"> of band n65, i.e. 1920MHz</w:t>
            </w:r>
          </w:p>
        </w:tc>
      </w:tr>
    </w:tbl>
    <w:p w:rsidR="000E4D55" w:rsidRPr="00EC6FE4" w:rsidRDefault="000E4D55" w:rsidP="00434194">
      <w:pPr>
        <w:rPr>
          <w:rFonts w:eastAsiaTheme="minorEastAsia"/>
          <w:lang w:eastAsia="zh-CN"/>
        </w:rPr>
      </w:pPr>
    </w:p>
    <w:p w:rsidR="000E4D55" w:rsidRDefault="00EC6FE4" w:rsidP="004341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summaries as above, the UE performance for option 1 is better than option 2 considering the better REFSENS</w:t>
      </w:r>
      <w:r w:rsidR="0095561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spurious emission protection and better blocking performance</w:t>
      </w:r>
      <w:r w:rsidR="00955618">
        <w:rPr>
          <w:rFonts w:eastAsiaTheme="minorEastAsia"/>
          <w:lang w:eastAsia="zh-CN"/>
        </w:rPr>
        <w:t xml:space="preserve"> and so on</w:t>
      </w:r>
      <w:r>
        <w:rPr>
          <w:rFonts w:eastAsiaTheme="minorEastAsia"/>
          <w:lang w:eastAsia="zh-CN"/>
        </w:rPr>
        <w:t xml:space="preserve">. In order to decouple the </w:t>
      </w:r>
      <w:r w:rsidR="007133C8">
        <w:rPr>
          <w:rFonts w:eastAsiaTheme="minorEastAsia"/>
          <w:lang w:eastAsia="zh-CN"/>
        </w:rPr>
        <w:t xml:space="preserve">discussion on duplexer </w:t>
      </w:r>
      <w:r>
        <w:rPr>
          <w:rFonts w:eastAsiaTheme="minorEastAsia"/>
          <w:lang w:eastAsia="zh-CN"/>
        </w:rPr>
        <w:t>implementation and RF requirements, it’s proposed to specify two bands for different implementation with different RF requirements. R</w:t>
      </w:r>
      <w:r w:rsidRPr="00EC6FE4">
        <w:rPr>
          <w:rFonts w:eastAsiaTheme="minorEastAsia"/>
          <w:lang w:eastAsia="zh-CN"/>
        </w:rPr>
        <w:t>eusing n65 duplexer</w:t>
      </w:r>
      <w:r w:rsidR="007133C8">
        <w:rPr>
          <w:rFonts w:eastAsiaTheme="minorEastAsia"/>
          <w:lang w:eastAsia="zh-CN"/>
        </w:rPr>
        <w:t xml:space="preserve"> can be assumed for band n256 and 30MHz dedicated duplexer can be assumed for new band n254.</w:t>
      </w:r>
    </w:p>
    <w:p w:rsidR="007133C8" w:rsidRDefault="007133C8" w:rsidP="004341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band n254, all the RF requirements can be same as band n256 except for </w:t>
      </w:r>
      <w:r w:rsidR="00427885">
        <w:rPr>
          <w:rFonts w:eastAsiaTheme="minorEastAsia"/>
          <w:lang w:eastAsia="zh-CN"/>
        </w:rPr>
        <w:t>s</w:t>
      </w:r>
      <w:r w:rsidRPr="007133C8">
        <w:rPr>
          <w:rFonts w:eastAsiaTheme="minorEastAsia"/>
          <w:lang w:eastAsia="zh-CN"/>
        </w:rPr>
        <w:t>purious emissions for UE coexistence</w:t>
      </w:r>
      <w:r>
        <w:rPr>
          <w:rFonts w:eastAsiaTheme="minorEastAsia"/>
          <w:lang w:eastAsia="zh-CN"/>
        </w:rPr>
        <w:t>/REFSENS/Out-of-band blocking requirements.</w:t>
      </w:r>
      <w:r w:rsidR="00427885">
        <w:rPr>
          <w:rFonts w:eastAsiaTheme="minorEastAsia"/>
          <w:lang w:eastAsia="zh-CN"/>
        </w:rPr>
        <w:t xml:space="preserve"> Specifying one more band will have</w:t>
      </w:r>
      <w:r w:rsidR="00427885" w:rsidRPr="00427885">
        <w:rPr>
          <w:rFonts w:eastAsiaTheme="minorEastAsia"/>
          <w:lang w:eastAsia="zh-CN"/>
        </w:rPr>
        <w:t xml:space="preserve"> </w:t>
      </w:r>
      <w:r w:rsidR="00427885">
        <w:rPr>
          <w:rFonts w:eastAsiaTheme="minorEastAsia"/>
          <w:lang w:eastAsia="zh-CN"/>
        </w:rPr>
        <w:t>no impact on RAN4 workloads.</w:t>
      </w:r>
    </w:p>
    <w:p w:rsidR="007133C8" w:rsidRDefault="007133C8" w:rsidP="004341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band n256, companies</w:t>
      </w:r>
      <w:r w:rsidR="00427885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427885">
        <w:rPr>
          <w:rFonts w:eastAsiaTheme="minorEastAsia"/>
          <w:lang w:eastAsia="zh-CN"/>
        </w:rPr>
        <w:t xml:space="preserve">who support the implementation with n65 duplexer, </w:t>
      </w:r>
      <w:r>
        <w:rPr>
          <w:rFonts w:eastAsiaTheme="minorEastAsia"/>
          <w:lang w:eastAsia="zh-CN"/>
        </w:rPr>
        <w:t xml:space="preserve">should provide the analysis whether </w:t>
      </w:r>
      <w:r w:rsidRPr="007133C8">
        <w:rPr>
          <w:rFonts w:eastAsiaTheme="minorEastAsia"/>
          <w:lang w:eastAsia="zh-CN"/>
        </w:rPr>
        <w:t>-50dBm/MHz spurious emission for band n39 (DL: 1880~1920MHz) can be met or not</w:t>
      </w:r>
      <w:r w:rsidR="000C3611">
        <w:rPr>
          <w:rFonts w:eastAsiaTheme="minorEastAsia"/>
          <w:lang w:eastAsia="zh-CN"/>
        </w:rPr>
        <w:t>.</w:t>
      </w:r>
    </w:p>
    <w:p w:rsidR="00D03666" w:rsidRPr="00EB0093" w:rsidRDefault="00427885" w:rsidP="0042788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 w:rsidRPr="00427885">
        <w:rPr>
          <w:rFonts w:eastAsiaTheme="minorEastAsia"/>
          <w:b/>
          <w:lang w:eastAsia="zh-CN"/>
        </w:rPr>
        <w:t xml:space="preserve">In order to decouple the discussion on duplexer implementation and RF requirements, it’s proposed </w:t>
      </w:r>
      <w:r>
        <w:rPr>
          <w:rFonts w:eastAsiaTheme="minorEastAsia"/>
          <w:b/>
          <w:lang w:eastAsia="zh-CN"/>
        </w:rPr>
        <w:t>t</w:t>
      </w:r>
      <w:r w:rsidRPr="00427885">
        <w:rPr>
          <w:rFonts w:eastAsiaTheme="minorEastAsia"/>
          <w:b/>
          <w:lang w:eastAsia="zh-CN"/>
        </w:rPr>
        <w:t xml:space="preserve">o specify two bands for different </w:t>
      </w:r>
      <w:r>
        <w:rPr>
          <w:rFonts w:eastAsiaTheme="minorEastAsia"/>
          <w:b/>
          <w:lang w:eastAsia="zh-CN"/>
        </w:rPr>
        <w:t xml:space="preserve">duplexer </w:t>
      </w:r>
      <w:r w:rsidRPr="00427885">
        <w:rPr>
          <w:rFonts w:eastAsiaTheme="minorEastAsia"/>
          <w:b/>
          <w:lang w:eastAsia="zh-CN"/>
        </w:rPr>
        <w:t>implementation with different RF requirements</w:t>
      </w:r>
      <w:r>
        <w:rPr>
          <w:rFonts w:eastAsiaTheme="minorEastAsia"/>
          <w:b/>
          <w:lang w:eastAsia="zh-CN"/>
        </w:rPr>
        <w:t xml:space="preserve"> since </w:t>
      </w:r>
      <w:r w:rsidR="00955618">
        <w:rPr>
          <w:rFonts w:eastAsiaTheme="minorEastAsia"/>
          <w:b/>
          <w:lang w:eastAsia="zh-CN"/>
        </w:rPr>
        <w:t xml:space="preserve">it’s agreed that </w:t>
      </w:r>
      <w:r>
        <w:rPr>
          <w:rFonts w:eastAsiaTheme="minorEastAsia"/>
          <w:b/>
          <w:lang w:eastAsia="zh-CN"/>
        </w:rPr>
        <w:t>there is no restriction on duplexer implementation</w:t>
      </w:r>
      <w:r w:rsidR="00955618">
        <w:rPr>
          <w:rFonts w:eastAsiaTheme="minorEastAsia"/>
          <w:b/>
          <w:lang w:eastAsia="zh-CN"/>
        </w:rPr>
        <w:t xml:space="preserve"> for S-band</w:t>
      </w:r>
      <w:r w:rsidRPr="00427885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  <w:r w:rsidRPr="00427885">
        <w:rPr>
          <w:rFonts w:eastAsiaTheme="minorEastAsia"/>
          <w:b/>
          <w:lang w:eastAsia="zh-CN"/>
        </w:rPr>
        <w:t>Reusing n65 duplexer can be assumed for band n256 and 30MHz dedicated duplexer can be assumed for new band n254.</w:t>
      </w:r>
      <w:r>
        <w:rPr>
          <w:rFonts w:eastAsiaTheme="minorEastAsia"/>
          <w:b/>
          <w:lang w:eastAsia="zh-CN"/>
        </w:rPr>
        <w:t xml:space="preserve"> </w:t>
      </w:r>
      <w:r w:rsidRPr="00427885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 xml:space="preserve">new </w:t>
      </w:r>
      <w:r w:rsidRPr="00427885">
        <w:rPr>
          <w:rFonts w:eastAsiaTheme="minorEastAsia"/>
          <w:b/>
          <w:lang w:eastAsia="zh-CN"/>
        </w:rPr>
        <w:t xml:space="preserve">band n254, all the RF requirements can be same as band n256 except for </w:t>
      </w:r>
      <w:r>
        <w:rPr>
          <w:rFonts w:eastAsiaTheme="minorEastAsia"/>
          <w:b/>
          <w:lang w:eastAsia="zh-CN"/>
        </w:rPr>
        <w:t>s</w:t>
      </w:r>
      <w:r w:rsidRPr="00427885">
        <w:rPr>
          <w:rFonts w:eastAsiaTheme="minorEastAsia"/>
          <w:b/>
          <w:lang w:eastAsia="zh-CN"/>
        </w:rPr>
        <w:t>purious emissions for UE coexistence/REFSENS/Out-of-band blocking requirements.</w:t>
      </w: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6142BB" w:rsidRPr="00D816F8" w:rsidRDefault="00955618" w:rsidP="00955618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 w:rsidRPr="00427885">
        <w:rPr>
          <w:rFonts w:eastAsiaTheme="minorEastAsia"/>
          <w:b/>
          <w:lang w:eastAsia="zh-CN"/>
        </w:rPr>
        <w:t xml:space="preserve">In order to decouple the discussion on duplexer implementation and RF requirements, it’s proposed </w:t>
      </w:r>
      <w:r>
        <w:rPr>
          <w:rFonts w:eastAsiaTheme="minorEastAsia"/>
          <w:b/>
          <w:lang w:eastAsia="zh-CN"/>
        </w:rPr>
        <w:t>t</w:t>
      </w:r>
      <w:r w:rsidRPr="00427885">
        <w:rPr>
          <w:rFonts w:eastAsiaTheme="minorEastAsia"/>
          <w:b/>
          <w:lang w:eastAsia="zh-CN"/>
        </w:rPr>
        <w:t xml:space="preserve">o specify two bands for different </w:t>
      </w:r>
      <w:r>
        <w:rPr>
          <w:rFonts w:eastAsiaTheme="minorEastAsia"/>
          <w:b/>
          <w:lang w:eastAsia="zh-CN"/>
        </w:rPr>
        <w:t xml:space="preserve">duplexer </w:t>
      </w:r>
      <w:r w:rsidRPr="00427885">
        <w:rPr>
          <w:rFonts w:eastAsiaTheme="minorEastAsia"/>
          <w:b/>
          <w:lang w:eastAsia="zh-CN"/>
        </w:rPr>
        <w:t>implementation with different RF requirements</w:t>
      </w:r>
      <w:r>
        <w:rPr>
          <w:rFonts w:eastAsiaTheme="minorEastAsia"/>
          <w:b/>
          <w:lang w:eastAsia="zh-CN"/>
        </w:rPr>
        <w:t xml:space="preserve"> since it’s agreed that there is no restriction on duplexer implementation for S-band</w:t>
      </w:r>
      <w:r w:rsidRPr="00427885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  <w:r w:rsidRPr="00427885">
        <w:rPr>
          <w:rFonts w:eastAsiaTheme="minorEastAsia"/>
          <w:b/>
          <w:lang w:eastAsia="zh-CN"/>
        </w:rPr>
        <w:t>Reusing n65 duplexer can be assumed for band n256 and 30MHz dedicated duplexer can be assumed for new band n254.</w:t>
      </w:r>
      <w:r>
        <w:rPr>
          <w:rFonts w:eastAsiaTheme="minorEastAsia"/>
          <w:b/>
          <w:lang w:eastAsia="zh-CN"/>
        </w:rPr>
        <w:t xml:space="preserve"> </w:t>
      </w:r>
      <w:r w:rsidRPr="00427885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 xml:space="preserve">new </w:t>
      </w:r>
      <w:r w:rsidRPr="00427885">
        <w:rPr>
          <w:rFonts w:eastAsiaTheme="minorEastAsia"/>
          <w:b/>
          <w:lang w:eastAsia="zh-CN"/>
        </w:rPr>
        <w:t xml:space="preserve">band n254, all the RF requirements can be same as band n256 except for </w:t>
      </w:r>
      <w:r>
        <w:rPr>
          <w:rFonts w:eastAsiaTheme="minorEastAsia"/>
          <w:b/>
          <w:lang w:eastAsia="zh-CN"/>
        </w:rPr>
        <w:t>s</w:t>
      </w:r>
      <w:r w:rsidRPr="00427885">
        <w:rPr>
          <w:rFonts w:eastAsiaTheme="minorEastAsia"/>
          <w:b/>
          <w:lang w:eastAsia="zh-CN"/>
        </w:rPr>
        <w:t>purious emissions for UE coexistence/REFSENS/Out-of-band blocking requirements.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D03666" w:rsidRDefault="00D03666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D03666" w:rsidRDefault="00D03666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D03666" w:rsidRDefault="00D03666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D03666" w:rsidRDefault="00D03666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D03666" w:rsidRDefault="00D03666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D03666" w:rsidRPr="00D03666" w:rsidRDefault="00D03666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D03666" w:rsidRPr="00D03666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791" w:rsidRDefault="00FF4791">
      <w:r>
        <w:separator/>
      </w:r>
    </w:p>
  </w:endnote>
  <w:endnote w:type="continuationSeparator" w:id="0">
    <w:p w:rsidR="00FF4791" w:rsidRDefault="00FF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65F" w:rsidRDefault="0093165F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791" w:rsidRDefault="00FF4791">
      <w:r>
        <w:separator/>
      </w:r>
    </w:p>
  </w:footnote>
  <w:footnote w:type="continuationSeparator" w:id="0">
    <w:p w:rsidR="00FF4791" w:rsidRDefault="00FF4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10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9"/>
  </w:num>
  <w:num w:numId="10">
    <w:abstractNumId w:val="1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2"/>
  </w:num>
  <w:num w:numId="15">
    <w:abstractNumId w:val="6"/>
  </w:num>
  <w:num w:numId="16">
    <w:abstractNumId w:val="5"/>
  </w:num>
  <w:num w:numId="17">
    <w:abstractNumId w:val="5"/>
  </w:num>
  <w:num w:numId="18">
    <w:abstractNumId w:val="15"/>
  </w:num>
  <w:num w:numId="19">
    <w:abstractNumId w:val="12"/>
  </w:num>
  <w:num w:numId="20">
    <w:abstractNumId w:val="3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4C3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6B46"/>
    <w:rsid w:val="00237506"/>
    <w:rsid w:val="00237EA9"/>
    <w:rsid w:val="002404A5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A053B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67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F00AF"/>
    <w:rsid w:val="008F035D"/>
    <w:rsid w:val="008F0E88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1E5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C52"/>
    <w:rsid w:val="00987DF6"/>
    <w:rsid w:val="0099056B"/>
    <w:rsid w:val="00990814"/>
    <w:rsid w:val="00991450"/>
    <w:rsid w:val="009922CE"/>
    <w:rsid w:val="00992728"/>
    <w:rsid w:val="009928DF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0C96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9B"/>
    <w:rsid w:val="00BA55DD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97A37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371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8C7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1CEC"/>
    <w:rsid w:val="00F7579F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4791"/>
    <w:rsid w:val="00FF4ADB"/>
    <w:rsid w:val="00FF50DD"/>
    <w:rsid w:val="00FF59DB"/>
    <w:rsid w:val="00FF5B4A"/>
    <w:rsid w:val="00FF5C6B"/>
    <w:rsid w:val="00FF5FAE"/>
    <w:rsid w:val="00FF623A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3F538-C020-4846-B8F4-7537AC574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19482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3759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191</cp:revision>
  <cp:lastPrinted>2010-01-07T02:23:00Z</cp:lastPrinted>
  <dcterms:created xsi:type="dcterms:W3CDTF">2021-02-10T02:54:00Z</dcterms:created>
  <dcterms:modified xsi:type="dcterms:W3CDTF">2022-04-25T14:32:00Z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(3)y/WBkGnJkY95Pa/IxvYcqcJ2qzgUGQyNZjIqQTTyHb7WR2FRPGwTptUyhh2Vu2S9eYm3ogZM
KfzAPZZTSr0GpEdEO6fWtM+i2kqrrfyyJ8UqoKfUf0yriXgRA6cdsOsXz+GPQjNuT2e5zR1t
FUx/4AlitT22YodVt8WVwuuOLgavfBjitxxtPiEqmSHk4dt9LfilLkSB2I0wDlRjrhl6j/NM
gO8aCmlnnmZFOzSqOA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kdEZmIErAkD1Ycl3m6TPWLvHu0WXBy/w3L287IPnN6a86QYZsFUTtG
WrTJvyaKEs227hVvQ/YW8oZ6MfSe3CYXOFMlXhU3Puk/Y6M0h5fZlapKTaGKt4Jg/fw0VTrG
T8e5LnXGqUf/Nqxsq+aVlRGdhmUQBSkqhJVet9S0Gv4NrE458SQVyZ2tZqReoK3aRZJbUeWR
ycquPiCN13NqVFSdgDgZelt39Y7rV1wYD8EX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tC8AfsU+YOiQl4I1fYpbud4DOpCaYnwq6YlA
rI9o+MhvukHKS2AJ9viFjyq0u+MEx54J/dIcjAA9WkFoVLuHBw0=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