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331CB331"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BE0FC1">
        <w:rPr>
          <w:rFonts w:ascii="Arial" w:eastAsia="SimSun" w:hAnsi="Arial" w:cs="Times New Roman"/>
          <w:b/>
          <w:sz w:val="24"/>
          <w:szCs w:val="20"/>
          <w:lang w:val="en-GB"/>
        </w:rPr>
        <w:t>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C955CD" w:rsidRPr="00C955CD">
        <w:rPr>
          <w:rFonts w:ascii="Arial" w:eastAsia="SimSun" w:hAnsi="Arial" w:cs="Times New Roman"/>
          <w:b/>
          <w:bCs/>
          <w:sz w:val="24"/>
          <w:szCs w:val="20"/>
          <w:lang w:val="en-GB" w:eastAsia="zh-CN"/>
        </w:rPr>
        <w:t>08590</w:t>
      </w:r>
    </w:p>
    <w:p w14:paraId="3DEDC117" w14:textId="39EAAE4C"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BE0FC1">
        <w:rPr>
          <w:rFonts w:ascii="Arial" w:eastAsia="SimSun" w:hAnsi="Arial" w:cs="Times New Roman"/>
          <w:b/>
          <w:sz w:val="24"/>
          <w:szCs w:val="20"/>
          <w:lang w:val="en-GB"/>
        </w:rPr>
        <w:t>May</w:t>
      </w:r>
      <w:r w:rsidR="001C2F6D">
        <w:rPr>
          <w:rFonts w:ascii="Arial" w:eastAsia="SimSun" w:hAnsi="Arial" w:cs="Times New Roman"/>
          <w:b/>
          <w:sz w:val="24"/>
          <w:szCs w:val="20"/>
          <w:lang w:val="en-GB"/>
        </w:rPr>
        <w:t xml:space="preserve"> </w:t>
      </w:r>
      <w:r w:rsidR="00BE0FC1">
        <w:rPr>
          <w:rFonts w:ascii="Arial" w:eastAsia="SimSun" w:hAnsi="Arial" w:cs="Times New Roman"/>
          <w:b/>
          <w:sz w:val="24"/>
          <w:szCs w:val="20"/>
          <w:lang w:val="en-GB"/>
        </w:rPr>
        <w:t>9</w:t>
      </w:r>
      <w:r w:rsidR="00BE0FC1" w:rsidRPr="00BE0FC1">
        <w:rPr>
          <w:rFonts w:ascii="Arial" w:eastAsia="SimSun" w:hAnsi="Arial" w:cs="Times New Roman"/>
          <w:b/>
          <w:sz w:val="24"/>
          <w:szCs w:val="20"/>
          <w:vertAlign w:val="superscript"/>
          <w:lang w:val="en-GB"/>
        </w:rPr>
        <w:t>th</w:t>
      </w:r>
      <w:r w:rsidR="00BE0FC1">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BE0FC1">
        <w:rPr>
          <w:rFonts w:ascii="Arial" w:eastAsia="SimSun" w:hAnsi="Arial" w:cs="Times New Roman"/>
          <w:b/>
          <w:sz w:val="24"/>
          <w:szCs w:val="20"/>
          <w:lang w:val="en-GB"/>
        </w:rPr>
        <w:t xml:space="preserve"> 20</w:t>
      </w:r>
      <w:r w:rsidR="00BE0FC1" w:rsidRPr="00BE0FC1">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84D9896"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C25F4" w:rsidRPr="007C25F4">
        <w:rPr>
          <w:rFonts w:ascii="Arial" w:eastAsia="Calibri" w:hAnsi="Arial" w:cs="Arial"/>
          <w:b/>
          <w:bCs/>
          <w:sz w:val="24"/>
        </w:rPr>
        <w:t>Discussion on remaining aspects for UL Gaps (RRM)</w:t>
      </w:r>
    </w:p>
    <w:p w14:paraId="53921647" w14:textId="575CA962" w:rsidR="00841BCD" w:rsidRPr="00841BCD" w:rsidRDefault="00841BCD" w:rsidP="5CE759B2">
      <w:pPr>
        <w:tabs>
          <w:tab w:val="left" w:pos="1985"/>
        </w:tabs>
        <w:spacing w:after="120" w:line="240" w:lineRule="auto"/>
        <w:rPr>
          <w:rFonts w:ascii="Arial" w:eastAsia="MS Mincho" w:hAnsi="Arial" w:cs="Arial"/>
          <w:b/>
          <w:bCs/>
          <w:sz w:val="24"/>
          <w:szCs w:val="24"/>
          <w:highlight w:val="yellow"/>
          <w:lang w:val="en-GB"/>
        </w:rPr>
      </w:pPr>
      <w:r w:rsidRPr="5CE759B2">
        <w:rPr>
          <w:rFonts w:ascii="Arial" w:eastAsia="MS Mincho" w:hAnsi="Arial" w:cs="Arial"/>
          <w:b/>
          <w:bCs/>
          <w:sz w:val="24"/>
          <w:szCs w:val="24"/>
          <w:lang w:val="en-GB"/>
        </w:rPr>
        <w:t>Agenda item:</w:t>
      </w:r>
      <w:r>
        <w:tab/>
      </w:r>
      <w:r w:rsidR="5CE759B2" w:rsidRPr="5CE759B2">
        <w:rPr>
          <w:rFonts w:ascii="Arial" w:eastAsia="MS Mincho" w:hAnsi="Arial" w:cs="Arial"/>
          <w:b/>
          <w:bCs/>
          <w:sz w:val="24"/>
          <w:szCs w:val="24"/>
          <w:lang w:val="en-GB"/>
        </w:rPr>
        <w:t>9.4.6.3</w:t>
      </w:r>
    </w:p>
    <w:p w14:paraId="266D763D" w14:textId="73E365AA"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A50CD8">
        <w:rPr>
          <w:rFonts w:ascii="Arial" w:eastAsia="Calibri" w:hAnsi="Arial" w:cs="Arial"/>
          <w:b/>
          <w:bCs/>
          <w:sz w:val="24"/>
          <w:lang w:val="en-GB"/>
        </w:rPr>
        <w:t>Agreement</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06E2A8E2" w:rsidR="00064500" w:rsidRDefault="00781E1D" w:rsidP="00535856">
      <w:pPr>
        <w:ind w:right="-22"/>
        <w:rPr>
          <w:rFonts w:eastAsia="Calibri" w:cs="Times New Roman"/>
          <w:szCs w:val="20"/>
          <w:lang w:val="en-GB"/>
        </w:rPr>
      </w:pPr>
      <w:r>
        <w:rPr>
          <w:rFonts w:eastAsia="Calibri" w:cs="Times New Roman"/>
          <w:szCs w:val="20"/>
          <w:lang w:val="en-GB"/>
        </w:rPr>
        <w:t>In last meeting RAN4</w:t>
      </w:r>
      <w:r w:rsidR="002C4A07">
        <w:rPr>
          <w:rFonts w:eastAsia="Calibri" w:cs="Times New Roman"/>
          <w:szCs w:val="20"/>
          <w:lang w:val="en-GB"/>
        </w:rPr>
        <w:t>#</w:t>
      </w:r>
      <w:r w:rsidR="006A5710">
        <w:rPr>
          <w:rFonts w:eastAsia="Calibri" w:cs="Times New Roman"/>
          <w:szCs w:val="20"/>
          <w:lang w:val="en-GB"/>
        </w:rPr>
        <w:t>102</w:t>
      </w:r>
      <w:r w:rsidR="002C4A07">
        <w:rPr>
          <w:rFonts w:eastAsia="Calibri" w:cs="Times New Roman"/>
          <w:szCs w:val="20"/>
          <w:lang w:val="en-GB"/>
        </w:rPr>
        <w:t xml:space="preserve">, </w:t>
      </w:r>
      <w:r w:rsidR="006A5710">
        <w:rPr>
          <w:rFonts w:eastAsia="Calibri" w:cs="Times New Roman"/>
          <w:szCs w:val="20"/>
          <w:lang w:val="en-GB"/>
        </w:rPr>
        <w:t xml:space="preserve">RAN4 made good progress related to UL gaps for Tx power management. RAN4 endorsed the baseline RRM requirements in </w:t>
      </w:r>
      <w:r w:rsidR="006A5710" w:rsidRPr="00DE6364">
        <w:rPr>
          <w:rFonts w:eastAsia="Calibri" w:cs="Times New Roman"/>
          <w:szCs w:val="20"/>
          <w:lang w:val="en-GB"/>
        </w:rPr>
        <w:t>[</w:t>
      </w:r>
      <w:r w:rsidR="00FE0AD1" w:rsidRPr="00DE6364">
        <w:rPr>
          <w:rFonts w:eastAsia="Calibri" w:cs="Times New Roman"/>
          <w:szCs w:val="20"/>
          <w:lang w:val="en-GB"/>
        </w:rPr>
        <w:t>1</w:t>
      </w:r>
      <w:r w:rsidR="006A5710" w:rsidRPr="00DE6364">
        <w:rPr>
          <w:rFonts w:eastAsia="Calibri" w:cs="Times New Roman"/>
          <w:szCs w:val="20"/>
          <w:lang w:val="en-GB"/>
        </w:rPr>
        <w:t>]</w:t>
      </w:r>
      <w:r w:rsidR="006A5710">
        <w:rPr>
          <w:rFonts w:eastAsia="Calibri" w:cs="Times New Roman"/>
          <w:szCs w:val="20"/>
          <w:lang w:val="en-GB"/>
        </w:rPr>
        <w:t xml:space="preserve"> and agreed WF </w:t>
      </w:r>
      <w:r w:rsidR="006A5710" w:rsidRPr="00DE6364">
        <w:rPr>
          <w:rFonts w:eastAsia="Calibri" w:cs="Times New Roman"/>
          <w:szCs w:val="20"/>
          <w:lang w:val="en-GB"/>
        </w:rPr>
        <w:t>[</w:t>
      </w:r>
      <w:r w:rsidR="002D31C5" w:rsidRPr="00DE6364">
        <w:rPr>
          <w:rFonts w:eastAsia="Calibri" w:cs="Times New Roman"/>
          <w:szCs w:val="20"/>
          <w:lang w:val="en-GB"/>
        </w:rPr>
        <w:t>2</w:t>
      </w:r>
      <w:r w:rsidR="006A5710">
        <w:rPr>
          <w:rFonts w:eastAsia="Calibri" w:cs="Times New Roman"/>
          <w:szCs w:val="20"/>
          <w:lang w:val="en-GB"/>
        </w:rPr>
        <w:t xml:space="preserve">]. In plenary an exception sheet was agreed </w:t>
      </w:r>
      <w:r w:rsidR="006A5710" w:rsidRPr="00DE6364">
        <w:rPr>
          <w:rFonts w:eastAsia="Calibri" w:cs="Times New Roman"/>
          <w:szCs w:val="20"/>
          <w:lang w:val="en-GB"/>
        </w:rPr>
        <w:t>[</w:t>
      </w:r>
      <w:r w:rsidR="0012284E" w:rsidRPr="00DE6364">
        <w:rPr>
          <w:rFonts w:eastAsia="Calibri" w:cs="Times New Roman"/>
          <w:szCs w:val="20"/>
          <w:lang w:val="en-GB"/>
        </w:rPr>
        <w:t>3</w:t>
      </w:r>
      <w:r w:rsidR="006A5710">
        <w:rPr>
          <w:rFonts w:eastAsia="Calibri" w:cs="Times New Roman"/>
          <w:szCs w:val="20"/>
          <w:lang w:val="en-GB"/>
        </w:rPr>
        <w:t xml:space="preserve">] listing only following aspects which remains to be discussed and agreed in this meeting </w:t>
      </w:r>
      <w:r w:rsidR="009979A0">
        <w:rPr>
          <w:rFonts w:eastAsia="Calibri" w:cs="Times New Roman"/>
          <w:szCs w:val="20"/>
          <w:lang w:val="en-GB"/>
        </w:rPr>
        <w:t>related to UL gaps for self-calibration and monitoring</w:t>
      </w:r>
      <w:r w:rsidR="006A5710">
        <w:rPr>
          <w:rFonts w:eastAsia="Calibri" w:cs="Times New Roman"/>
          <w:szCs w:val="20"/>
          <w:lang w:val="en-GB"/>
        </w:rPr>
        <w:t>:</w:t>
      </w:r>
    </w:p>
    <w:p w14:paraId="5BCEC027" w14:textId="77777777" w:rsidR="00725923" w:rsidRPr="00725923" w:rsidRDefault="00725923" w:rsidP="00725923">
      <w:pPr>
        <w:rPr>
          <w:sz w:val="24"/>
          <w:szCs w:val="28"/>
        </w:rPr>
      </w:pPr>
      <w:r w:rsidRPr="00725923">
        <w:rPr>
          <w:sz w:val="24"/>
          <w:szCs w:val="28"/>
        </w:rPr>
        <w:t>UL gaps for self-calibration and monitoring:</w:t>
      </w:r>
    </w:p>
    <w:p w14:paraId="25AE803F" w14:textId="77777777" w:rsidR="00725923" w:rsidRDefault="00725923" w:rsidP="00725923">
      <w:pPr>
        <w:pStyle w:val="Index1"/>
        <w:numPr>
          <w:ilvl w:val="0"/>
          <w:numId w:val="29"/>
        </w:numPr>
        <w:rPr>
          <w:bCs/>
        </w:rPr>
      </w:pPr>
      <w:r>
        <w:rPr>
          <w:bCs/>
        </w:rPr>
        <w:t>RF test procedures including P-MPR reporting in the procedures</w:t>
      </w:r>
    </w:p>
    <w:p w14:paraId="327AAFD4" w14:textId="77777777" w:rsidR="00725923" w:rsidRPr="0066007D" w:rsidRDefault="00725923" w:rsidP="00725923">
      <w:pPr>
        <w:pStyle w:val="Index1"/>
        <w:numPr>
          <w:ilvl w:val="0"/>
          <w:numId w:val="29"/>
        </w:numPr>
        <w:rPr>
          <w:bCs/>
          <w:highlight w:val="yellow"/>
        </w:rPr>
      </w:pPr>
      <w:r w:rsidRPr="0066007D">
        <w:rPr>
          <w:bCs/>
          <w:highlight w:val="yellow"/>
        </w:rPr>
        <w:t>RRM procedures to be prioritized over UL gap</w:t>
      </w:r>
    </w:p>
    <w:p w14:paraId="27B821AC" w14:textId="77777777" w:rsidR="00725923" w:rsidRDefault="00725923" w:rsidP="00725923">
      <w:pPr>
        <w:pStyle w:val="Index1"/>
        <w:numPr>
          <w:ilvl w:val="0"/>
          <w:numId w:val="29"/>
        </w:numPr>
        <w:rPr>
          <w:bCs/>
        </w:rPr>
      </w:pPr>
      <w:r>
        <w:rPr>
          <w:bCs/>
        </w:rPr>
        <w:t xml:space="preserve">UE features and capability details for </w:t>
      </w:r>
      <w:r w:rsidRPr="000A7095">
        <w:rPr>
          <w:bCs/>
        </w:rPr>
        <w:t>UL gap configuration</w:t>
      </w:r>
      <w:r>
        <w:rPr>
          <w:bCs/>
        </w:rPr>
        <w:t>s</w:t>
      </w:r>
      <w:r w:rsidRPr="000A7095">
        <w:rPr>
          <w:bCs/>
        </w:rPr>
        <w:t>, capability for</w:t>
      </w:r>
      <w:r>
        <w:rPr>
          <w:bCs/>
        </w:rPr>
        <w:t xml:space="preserve"> inter-band</w:t>
      </w:r>
      <w:r w:rsidRPr="000A7095">
        <w:rPr>
          <w:bCs/>
        </w:rPr>
        <w:t xml:space="preserve"> UL CA and UL MIMO requirements</w:t>
      </w:r>
    </w:p>
    <w:p w14:paraId="5DF08C2A" w14:textId="77777777" w:rsidR="00725923" w:rsidRDefault="00725923" w:rsidP="00725923">
      <w:pPr>
        <w:pStyle w:val="Index1"/>
        <w:numPr>
          <w:ilvl w:val="0"/>
          <w:numId w:val="29"/>
        </w:numPr>
        <w:rPr>
          <w:bCs/>
        </w:rPr>
      </w:pPr>
      <w:r>
        <w:rPr>
          <w:bCs/>
        </w:rPr>
        <w:t>UL gap for UL coherent MIMO</w:t>
      </w:r>
    </w:p>
    <w:p w14:paraId="703E0870" w14:textId="77777777" w:rsidR="00725923" w:rsidRDefault="00725923" w:rsidP="00725923">
      <w:pPr>
        <w:pStyle w:val="Index1"/>
        <w:numPr>
          <w:ilvl w:val="1"/>
          <w:numId w:val="29"/>
        </w:numPr>
        <w:rPr>
          <w:bCs/>
        </w:rPr>
      </w:pPr>
      <w:r>
        <w:rPr>
          <w:bCs/>
        </w:rPr>
        <w:t xml:space="preserve">Specifying the RF requirements to enable UL gap for UL coherent MIMO and finish the corresponding </w:t>
      </w:r>
      <w:proofErr w:type="spellStart"/>
      <w:r>
        <w:rPr>
          <w:bCs/>
        </w:rPr>
        <w:t>signaling</w:t>
      </w:r>
      <w:proofErr w:type="spellEnd"/>
      <w:r>
        <w:rPr>
          <w:bCs/>
        </w:rPr>
        <w:t>.</w:t>
      </w:r>
    </w:p>
    <w:p w14:paraId="51A42C08" w14:textId="1569B2A0" w:rsidR="00CD5A78" w:rsidRDefault="00CD5A78" w:rsidP="00725923">
      <w:pPr>
        <w:ind w:right="-22"/>
        <w:rPr>
          <w:rFonts w:eastAsia="Calibri" w:cs="Times New Roman"/>
          <w:szCs w:val="20"/>
          <w:highlight w:val="yellow"/>
          <w:lang w:val="en-GB"/>
        </w:rPr>
      </w:pPr>
    </w:p>
    <w:p w14:paraId="12F664B7" w14:textId="5A2424CD" w:rsidR="009979A0" w:rsidRPr="009979A0" w:rsidRDefault="009979A0" w:rsidP="00725923">
      <w:pPr>
        <w:ind w:right="-22"/>
        <w:rPr>
          <w:rFonts w:eastAsia="Calibri" w:cs="Times New Roman"/>
          <w:szCs w:val="20"/>
          <w:lang w:val="en-GB"/>
        </w:rPr>
      </w:pPr>
      <w:r w:rsidRPr="009979A0">
        <w:rPr>
          <w:rFonts w:eastAsia="Calibri" w:cs="Times New Roman"/>
          <w:szCs w:val="20"/>
          <w:lang w:val="en-GB"/>
        </w:rPr>
        <w:t xml:space="preserve">In this paper we will discuss the aspect of </w:t>
      </w:r>
      <w:r w:rsidRPr="009979A0">
        <w:rPr>
          <w:bCs/>
        </w:rPr>
        <w:t>RRM procedures to be prioritized over UL gap</w:t>
      </w:r>
      <w:r>
        <w:rPr>
          <w:bCs/>
        </w:rPr>
        <w:t xml:space="preserve">. </w:t>
      </w:r>
    </w:p>
    <w:p w14:paraId="2FF6A72B" w14:textId="37A4A68A" w:rsidR="003B659E" w:rsidRDefault="003B659E" w:rsidP="00AE56B1">
      <w:pPr>
        <w:pStyle w:val="RAN4H1"/>
      </w:pPr>
      <w:r w:rsidRPr="00AE56B1">
        <w:t>Discussion</w:t>
      </w:r>
    </w:p>
    <w:p w14:paraId="4295BC59" w14:textId="407599A7" w:rsidR="009979A0" w:rsidRDefault="0066007D" w:rsidP="009979A0">
      <w:pPr>
        <w:rPr>
          <w:lang w:val="en-GB"/>
        </w:rPr>
      </w:pPr>
      <w:r>
        <w:rPr>
          <w:lang w:val="en-GB"/>
        </w:rPr>
        <w:t>Related to the exception sheet and the RRM procedures to be prioritized are related to</w:t>
      </w:r>
      <w:r w:rsidR="009979A0">
        <w:rPr>
          <w:lang w:val="en-GB"/>
        </w:rPr>
        <w:t xml:space="preserve"> the agreed WF [</w:t>
      </w:r>
      <w:r w:rsidR="00847B40">
        <w:rPr>
          <w:lang w:val="en-GB"/>
        </w:rPr>
        <w:t>2</w:t>
      </w:r>
      <w:r w:rsidR="009979A0">
        <w:rPr>
          <w:lang w:val="en-GB"/>
        </w:rPr>
        <w:t xml:space="preserve">] in RAN4#102 </w:t>
      </w:r>
      <w:r>
        <w:rPr>
          <w:lang w:val="en-GB"/>
        </w:rPr>
        <w:t xml:space="preserve">where </w:t>
      </w:r>
      <w:r w:rsidR="009979A0">
        <w:rPr>
          <w:lang w:val="en-GB"/>
        </w:rPr>
        <w:t>following was captured:</w:t>
      </w:r>
    </w:p>
    <w:p w14:paraId="2C14B14F" w14:textId="2D906D77" w:rsidR="009979A0" w:rsidRPr="009979A0" w:rsidRDefault="009979A0" w:rsidP="009979A0">
      <w:pPr>
        <w:pStyle w:val="ListParagraph"/>
        <w:numPr>
          <w:ilvl w:val="0"/>
          <w:numId w:val="31"/>
        </w:numPr>
        <w:rPr>
          <w:lang w:val="en-GB"/>
        </w:rPr>
      </w:pPr>
      <w:r w:rsidRPr="009979A0">
        <w:rPr>
          <w:lang w:val="en-GB"/>
        </w:rPr>
        <w:t>On top of the agreement to prioritize RACH procedure, further agree to prioritize CG-PUSCH (type 1 and 2) and PUCCH allocations for SR and LRR over UL gap.</w:t>
      </w:r>
    </w:p>
    <w:p w14:paraId="2C6C55FB" w14:textId="77777777" w:rsidR="009979A0" w:rsidRPr="009979A0" w:rsidRDefault="009979A0" w:rsidP="009979A0">
      <w:pPr>
        <w:pStyle w:val="ListParagraph"/>
        <w:numPr>
          <w:ilvl w:val="0"/>
          <w:numId w:val="31"/>
        </w:numPr>
        <w:rPr>
          <w:lang w:val="en-GB"/>
        </w:rPr>
      </w:pPr>
      <w:r w:rsidRPr="009979A0">
        <w:rPr>
          <w:lang w:val="fi-FI"/>
        </w:rPr>
        <w:t>It is FFS on</w:t>
      </w:r>
    </w:p>
    <w:p w14:paraId="2B8F73CA" w14:textId="77777777" w:rsidR="009979A0" w:rsidRPr="009979A0" w:rsidRDefault="009979A0" w:rsidP="00231E02">
      <w:pPr>
        <w:pStyle w:val="ListParagraph"/>
        <w:numPr>
          <w:ilvl w:val="0"/>
          <w:numId w:val="30"/>
        </w:numPr>
        <w:rPr>
          <w:lang w:val="en-GB"/>
        </w:rPr>
      </w:pPr>
      <w:r w:rsidRPr="009979A0">
        <w:rPr>
          <w:lang w:val="en-GB"/>
        </w:rPr>
        <w:t>Periodic and semi-persistent </w:t>
      </w:r>
      <w:bookmarkStart w:id="4" w:name="_Hlk101368508"/>
      <w:r w:rsidRPr="009979A0">
        <w:rPr>
          <w:lang w:val="en-GB"/>
        </w:rPr>
        <w:t>CSI report during RRM procedures requiring CSI reports</w:t>
      </w:r>
      <w:bookmarkEnd w:id="4"/>
    </w:p>
    <w:p w14:paraId="3B0B3371" w14:textId="70D80D9F" w:rsidR="009979A0" w:rsidRPr="009979A0" w:rsidRDefault="009979A0" w:rsidP="00231E02">
      <w:pPr>
        <w:pStyle w:val="ListParagraph"/>
        <w:numPr>
          <w:ilvl w:val="0"/>
          <w:numId w:val="30"/>
        </w:numPr>
        <w:rPr>
          <w:lang w:val="en-GB"/>
        </w:rPr>
      </w:pPr>
      <w:r w:rsidRPr="009979A0">
        <w:rPr>
          <w:lang w:val="en-GB"/>
        </w:rPr>
        <w:t>Positioning measurement report</w:t>
      </w:r>
    </w:p>
    <w:p w14:paraId="4E432C24" w14:textId="09C1FA96" w:rsidR="009979A0" w:rsidRDefault="0066007D" w:rsidP="009979A0">
      <w:pPr>
        <w:rPr>
          <w:lang w:val="en-GB"/>
        </w:rPr>
      </w:pPr>
      <w:r>
        <w:rPr>
          <w:lang w:val="en-GB"/>
        </w:rPr>
        <w:t>Hence, RAN4 need</w:t>
      </w:r>
      <w:r w:rsidR="00001325">
        <w:rPr>
          <w:lang w:val="en-GB"/>
        </w:rPr>
        <w:t>s</w:t>
      </w:r>
      <w:r>
        <w:rPr>
          <w:lang w:val="en-GB"/>
        </w:rPr>
        <w:t xml:space="preserve"> to discuss and reach agreements related to prioritization between UL gaps, </w:t>
      </w:r>
      <w:r w:rsidRPr="009979A0">
        <w:rPr>
          <w:lang w:val="en-GB"/>
        </w:rPr>
        <w:t>Periodic and semi-persistent CSI report</w:t>
      </w:r>
      <w:r>
        <w:rPr>
          <w:lang w:val="en-GB"/>
        </w:rPr>
        <w:t>ing</w:t>
      </w:r>
      <w:r w:rsidRPr="009979A0">
        <w:rPr>
          <w:lang w:val="en-GB"/>
        </w:rPr>
        <w:t xml:space="preserve"> during RRM procedures requiring CSI reports</w:t>
      </w:r>
      <w:r>
        <w:rPr>
          <w:lang w:val="en-GB"/>
        </w:rPr>
        <w:t xml:space="preserve"> and </w:t>
      </w:r>
      <w:r w:rsidRPr="009979A0">
        <w:rPr>
          <w:lang w:val="en-GB"/>
        </w:rPr>
        <w:t>Positioning measurement report</w:t>
      </w:r>
      <w:r>
        <w:rPr>
          <w:lang w:val="en-GB"/>
        </w:rPr>
        <w:t>ing.</w:t>
      </w:r>
    </w:p>
    <w:p w14:paraId="17B03F3A" w14:textId="77777777" w:rsidR="0066007D" w:rsidRDefault="0066007D" w:rsidP="009979A0">
      <w:pPr>
        <w:rPr>
          <w:lang w:val="en-GB"/>
        </w:rPr>
      </w:pPr>
      <w:r>
        <w:rPr>
          <w:lang w:val="en-GB"/>
        </w:rPr>
        <w:t>In general, an UL gap will be configured in a semi static manner to the UE by the network based on UE indicating a need for UL gaps for Tx power management. The UL gaps can be configured by the network based on different network strategies, but the network will know when and when not an UL gap is configured and the location of the UL gaps.</w:t>
      </w:r>
    </w:p>
    <w:p w14:paraId="551A9E1E" w14:textId="1E16ABF8" w:rsidR="0066007D" w:rsidRDefault="0066007D" w:rsidP="009979A0">
      <w:pPr>
        <w:rPr>
          <w:lang w:val="en-GB"/>
        </w:rPr>
      </w:pPr>
      <w:r>
        <w:rPr>
          <w:lang w:val="en-GB"/>
        </w:rPr>
        <w:t xml:space="preserve">We see a small difference between the prioritization agreements in last meeting </w:t>
      </w:r>
      <w:r w:rsidR="000D4A40">
        <w:rPr>
          <w:lang w:val="en-GB"/>
        </w:rPr>
        <w:t xml:space="preserve">and </w:t>
      </w:r>
      <w:r>
        <w:rPr>
          <w:lang w:val="en-GB"/>
        </w:rPr>
        <w:t xml:space="preserve">the open prioritization rules above related to non-periodic reporting by the UE. </w:t>
      </w:r>
    </w:p>
    <w:p w14:paraId="45F4BD63" w14:textId="56921F33" w:rsidR="00384558" w:rsidRDefault="00384558" w:rsidP="009979A0">
      <w:pPr>
        <w:rPr>
          <w:lang w:val="en-GB"/>
        </w:rPr>
      </w:pPr>
      <w:r>
        <w:rPr>
          <w:lang w:val="en-GB"/>
        </w:rPr>
        <w:t>In general, we see some possible benefits in prioritising the CSI reporting for those situations where some RRM requirements and expected delays would depend on receiving a valid CSI report from the report. In such situation, if the transmission of the CSI report would be down prioritized compared to the UL gap, th</w:t>
      </w:r>
      <w:r w:rsidR="000B5901">
        <w:rPr>
          <w:lang w:val="en-GB"/>
        </w:rPr>
        <w:t>is may lead to a longer delay as the network would not receive the CSI report as otherwise might be expected. One such feature is the SCell activation delay. However, there are both UE and network concerns to consider here:</w:t>
      </w:r>
    </w:p>
    <w:p w14:paraId="0C228F08" w14:textId="72B4DA68" w:rsidR="000B5901" w:rsidRDefault="000B5901" w:rsidP="000B5901">
      <w:pPr>
        <w:pStyle w:val="ListParagraph"/>
        <w:numPr>
          <w:ilvl w:val="0"/>
          <w:numId w:val="31"/>
        </w:numPr>
        <w:rPr>
          <w:lang w:val="en-GB"/>
        </w:rPr>
      </w:pPr>
      <w:r>
        <w:rPr>
          <w:lang w:val="en-GB"/>
        </w:rPr>
        <w:lastRenderedPageBreak/>
        <w:t xml:space="preserve">from network side omitting transmitting CSI reports </w:t>
      </w:r>
      <w:r w:rsidRPr="009979A0">
        <w:rPr>
          <w:lang w:val="en-GB"/>
        </w:rPr>
        <w:t>during RRM procedures requiring CSI reports</w:t>
      </w:r>
      <w:r>
        <w:rPr>
          <w:lang w:val="en-GB"/>
        </w:rPr>
        <w:t xml:space="preserve"> may increase the delay for the RRM procedures which rely on CSI feedback. Additionally, it could lead to increased network complexity.</w:t>
      </w:r>
    </w:p>
    <w:p w14:paraId="41AA819F" w14:textId="6AA84DE5" w:rsidR="000B5901" w:rsidRDefault="000B5901" w:rsidP="000B5901">
      <w:pPr>
        <w:pStyle w:val="ListParagraph"/>
        <w:numPr>
          <w:ilvl w:val="0"/>
          <w:numId w:val="31"/>
        </w:numPr>
        <w:rPr>
          <w:lang w:val="en-GB"/>
        </w:rPr>
      </w:pPr>
      <w:r>
        <w:rPr>
          <w:lang w:val="en-GB"/>
        </w:rPr>
        <w:t xml:space="preserve">from UE side cancelling UL gaps due to possible overlap with CSI reporting </w:t>
      </w:r>
      <w:r w:rsidRPr="009979A0">
        <w:rPr>
          <w:lang w:val="en-GB"/>
        </w:rPr>
        <w:t>during RRM procedures requiring CSI reports</w:t>
      </w:r>
      <w:r>
        <w:rPr>
          <w:lang w:val="en-GB"/>
        </w:rPr>
        <w:t xml:space="preserve"> may increase the UE false BPS sensing and could </w:t>
      </w:r>
      <w:r w:rsidR="0069008E">
        <w:rPr>
          <w:lang w:val="en-GB"/>
        </w:rPr>
        <w:t>increase the UE complexity.</w:t>
      </w:r>
    </w:p>
    <w:p w14:paraId="3EC3BEE5" w14:textId="370A843A" w:rsidR="000B5901" w:rsidRPr="000B5901" w:rsidRDefault="0069008E" w:rsidP="000B5901">
      <w:pPr>
        <w:rPr>
          <w:lang w:val="en-GB"/>
        </w:rPr>
      </w:pPr>
      <w:r>
        <w:rPr>
          <w:lang w:val="en-GB"/>
        </w:rPr>
        <w:t>Our understanding is that the RAN4 in addition to the CSI reporting also define a maximum delay for the UE for when the UE at latest shall be able to transmit the CSI report. And in case the CSI report is not received the network can always rely on the UE being ready no later than after the maximum allowed delay defined.</w:t>
      </w:r>
      <w:r w:rsidR="00F939A5">
        <w:rPr>
          <w:lang w:val="en-GB"/>
        </w:rPr>
        <w:t xml:space="preserve"> On the other hand, ou</w:t>
      </w:r>
      <w:r w:rsidR="00473E3F">
        <w:rPr>
          <w:lang w:val="en-GB"/>
        </w:rPr>
        <w:t>r</w:t>
      </w:r>
      <w:r w:rsidR="00F939A5">
        <w:rPr>
          <w:lang w:val="en-GB"/>
        </w:rPr>
        <w:t xml:space="preserve"> understanding is that the FCC requirements rely on an averaging period which spans over several second (4s). </w:t>
      </w:r>
      <w:r w:rsidR="00473E3F">
        <w:rPr>
          <w:lang w:val="en-GB"/>
        </w:rPr>
        <w:t>Dropping a BPS sensing on UE side due to CSI reporting could of course increase the false detection rate (</w:t>
      </w:r>
      <w:proofErr w:type="gramStart"/>
      <w:r w:rsidR="00473E3F">
        <w:rPr>
          <w:lang w:val="en-GB"/>
        </w:rPr>
        <w:t>e.g.</w:t>
      </w:r>
      <w:proofErr w:type="gramEnd"/>
      <w:r w:rsidR="00473E3F">
        <w:rPr>
          <w:lang w:val="en-GB"/>
        </w:rPr>
        <w:t xml:space="preserve"> due to UE applying a worst case principle approach) which could lead to power backoff on UE side being applied even when not needed.</w:t>
      </w:r>
    </w:p>
    <w:p w14:paraId="64C99714" w14:textId="11F4C10F" w:rsidR="0069008E" w:rsidRDefault="00473E3F" w:rsidP="009979A0">
      <w:pPr>
        <w:rPr>
          <w:lang w:val="en-GB"/>
        </w:rPr>
      </w:pPr>
      <w:r>
        <w:rPr>
          <w:lang w:val="en-GB"/>
        </w:rPr>
        <w:t xml:space="preserve">Based on this, and the fact that network can rely on minimum requirement delay on UE side, we do not necessarily see a strong need to prioritise </w:t>
      </w:r>
      <w:r w:rsidRPr="009979A0">
        <w:rPr>
          <w:lang w:val="en-GB"/>
        </w:rPr>
        <w:t>CSI report during RRM procedures requiring CSI reports</w:t>
      </w:r>
      <w:r>
        <w:rPr>
          <w:lang w:val="en-GB"/>
        </w:rPr>
        <w:t xml:space="preserve"> over UL gaps in Rel-17.</w:t>
      </w:r>
    </w:p>
    <w:p w14:paraId="759F0788" w14:textId="13CF5C8C" w:rsidR="00473E3F" w:rsidRDefault="00473E3F" w:rsidP="00473E3F">
      <w:pPr>
        <w:pStyle w:val="RAN4proposal"/>
        <w:rPr>
          <w:lang w:val="en-GB"/>
        </w:rPr>
      </w:pPr>
      <w:r>
        <w:rPr>
          <w:lang w:val="en-GB"/>
        </w:rPr>
        <w:t xml:space="preserve">No strong need to prioritise </w:t>
      </w:r>
      <w:r w:rsidRPr="009979A0">
        <w:rPr>
          <w:lang w:val="en-GB"/>
        </w:rPr>
        <w:t>CSI report during RRM procedures requiring CSI reports</w:t>
      </w:r>
      <w:r>
        <w:rPr>
          <w:lang w:val="en-GB"/>
        </w:rPr>
        <w:t xml:space="preserve"> over UL gaps in Rel-17</w:t>
      </w:r>
    </w:p>
    <w:p w14:paraId="20B32046" w14:textId="67AF12FA" w:rsidR="00384558" w:rsidRDefault="00384558" w:rsidP="009979A0">
      <w:pPr>
        <w:rPr>
          <w:lang w:val="en-GB"/>
        </w:rPr>
      </w:pPr>
      <w:r>
        <w:rPr>
          <w:lang w:val="en-GB"/>
        </w:rPr>
        <w:t>Regarding the positioning reporting it is not clear if there are any strict reporting requirements which needs to be fulfilled?</w:t>
      </w:r>
      <w:r w:rsidR="00951C68">
        <w:rPr>
          <w:lang w:val="en-GB"/>
        </w:rPr>
        <w:t xml:space="preserve"> Unless there are such strict reporting requirements</w:t>
      </w:r>
      <w:r w:rsidR="00800229">
        <w:rPr>
          <w:lang w:val="en-GB"/>
        </w:rPr>
        <w:t>,</w:t>
      </w:r>
      <w:r w:rsidR="00951C68">
        <w:rPr>
          <w:lang w:val="en-GB"/>
        </w:rPr>
        <w:t xml:space="preserve"> we do not see a strong need to specifically prioritise positioning measurement reporting over UL gaps. We see that these reports may be important but the delay in reporting due to UL gaps should be </w:t>
      </w:r>
      <w:r w:rsidR="00800229">
        <w:rPr>
          <w:lang w:val="en-GB"/>
        </w:rPr>
        <w:t>rather small. Hence, also for this issue we do not necessarily see a strong need to specifically prioritise positioning reporting over UL gaps in Rel-17.</w:t>
      </w:r>
    </w:p>
    <w:p w14:paraId="67F46A5C" w14:textId="4F21DBAF" w:rsidR="00800229" w:rsidRDefault="00800229" w:rsidP="00800229">
      <w:pPr>
        <w:pStyle w:val="RAN4proposal"/>
        <w:rPr>
          <w:lang w:val="en-GB"/>
        </w:rPr>
      </w:pPr>
      <w:r>
        <w:rPr>
          <w:lang w:val="en-GB"/>
        </w:rPr>
        <w:t>No strong need to prioritise positioning measurement reporting over UL gaps in Rel-17</w:t>
      </w:r>
    </w:p>
    <w:p w14:paraId="09E8FA1F" w14:textId="68D44246" w:rsidR="006B2C2A" w:rsidRDefault="007A2996" w:rsidP="001308F3">
      <w:pPr>
        <w:pStyle w:val="RAN4proposal"/>
        <w:numPr>
          <w:ilvl w:val="0"/>
          <w:numId w:val="0"/>
        </w:numPr>
        <w:rPr>
          <w:b w:val="0"/>
          <w:iCs w:val="0"/>
          <w:szCs w:val="22"/>
          <w:lang w:val="en-GB"/>
        </w:rPr>
      </w:pPr>
      <w:r>
        <w:rPr>
          <w:b w:val="0"/>
          <w:iCs w:val="0"/>
          <w:szCs w:val="22"/>
          <w:lang w:val="en-GB"/>
        </w:rPr>
        <w:t>R</w:t>
      </w:r>
      <w:r w:rsidR="00510819">
        <w:rPr>
          <w:b w:val="0"/>
          <w:iCs w:val="0"/>
          <w:szCs w:val="22"/>
          <w:lang w:val="en-GB"/>
        </w:rPr>
        <w:t>egarding PUCCH and PUSCH prioritisation</w:t>
      </w:r>
      <w:r w:rsidR="004404EE" w:rsidRPr="001308F3">
        <w:rPr>
          <w:b w:val="0"/>
          <w:iCs w:val="0"/>
          <w:szCs w:val="22"/>
          <w:lang w:val="en-GB"/>
        </w:rPr>
        <w:t xml:space="preserve">, UE </w:t>
      </w:r>
      <w:r w:rsidR="00740031">
        <w:rPr>
          <w:b w:val="0"/>
          <w:iCs w:val="0"/>
          <w:szCs w:val="22"/>
          <w:lang w:val="en-GB"/>
        </w:rPr>
        <w:t>may</w:t>
      </w:r>
      <w:r w:rsidR="004404EE" w:rsidRPr="001308F3">
        <w:rPr>
          <w:b w:val="0"/>
          <w:iCs w:val="0"/>
          <w:szCs w:val="22"/>
          <w:lang w:val="en-GB"/>
        </w:rPr>
        <w:t xml:space="preserve"> prioritize the PUSCH according to payload specifically for</w:t>
      </w:r>
      <w:r w:rsidR="00904ADD">
        <w:rPr>
          <w:b w:val="0"/>
          <w:iCs w:val="0"/>
          <w:szCs w:val="22"/>
          <w:lang w:val="en-GB"/>
        </w:rPr>
        <w:t xml:space="preserve"> indicating</w:t>
      </w:r>
      <w:r w:rsidR="004404EE" w:rsidRPr="001308F3">
        <w:rPr>
          <w:b w:val="0"/>
          <w:iCs w:val="0"/>
          <w:szCs w:val="22"/>
          <w:lang w:val="en-GB"/>
        </w:rPr>
        <w:t xml:space="preserve"> MPE</w:t>
      </w:r>
      <w:r w:rsidR="00904ADD">
        <w:rPr>
          <w:b w:val="0"/>
          <w:iCs w:val="0"/>
          <w:szCs w:val="22"/>
          <w:lang w:val="en-GB"/>
        </w:rPr>
        <w:t xml:space="preserve"> to the network</w:t>
      </w:r>
      <w:r w:rsidR="00C27016">
        <w:rPr>
          <w:b w:val="0"/>
          <w:iCs w:val="0"/>
          <w:szCs w:val="22"/>
          <w:lang w:val="en-GB"/>
        </w:rPr>
        <w:t xml:space="preserve">. </w:t>
      </w:r>
      <w:r w:rsidR="00CC6FFE">
        <w:rPr>
          <w:b w:val="0"/>
          <w:iCs w:val="0"/>
          <w:szCs w:val="22"/>
          <w:lang w:val="en-GB"/>
        </w:rPr>
        <w:t xml:space="preserve">In order to inform the network of MPE, the </w:t>
      </w:r>
      <w:r w:rsidR="006B2C2A" w:rsidRPr="006B2C2A">
        <w:rPr>
          <w:b w:val="0"/>
          <w:iCs w:val="0"/>
          <w:szCs w:val="22"/>
          <w:lang w:val="en-GB"/>
        </w:rPr>
        <w:t>UE can prioritize the transmissions of control signals (</w:t>
      </w:r>
      <w:proofErr w:type="gramStart"/>
      <w:r w:rsidR="006B2C2A" w:rsidRPr="006B2C2A">
        <w:rPr>
          <w:b w:val="0"/>
          <w:iCs w:val="0"/>
          <w:szCs w:val="22"/>
          <w:lang w:val="en-GB"/>
        </w:rPr>
        <w:t>i.e.</w:t>
      </w:r>
      <w:proofErr w:type="gramEnd"/>
      <w:r w:rsidR="006B2C2A" w:rsidRPr="006B2C2A">
        <w:rPr>
          <w:b w:val="0"/>
          <w:iCs w:val="0"/>
          <w:szCs w:val="22"/>
          <w:lang w:val="en-GB"/>
        </w:rPr>
        <w:t xml:space="preserve"> PUCCH, MAC CE, PUSCH carrying measurement report only) over PUSCH carrying UL traffic user plane, thereby having enough power to </w:t>
      </w:r>
      <w:r w:rsidR="00A029B9">
        <w:rPr>
          <w:b w:val="0"/>
          <w:iCs w:val="0"/>
          <w:szCs w:val="22"/>
          <w:lang w:val="en-GB"/>
        </w:rPr>
        <w:t>successfully transmit</w:t>
      </w:r>
      <w:r w:rsidR="00637983">
        <w:rPr>
          <w:b w:val="0"/>
          <w:iCs w:val="0"/>
          <w:szCs w:val="22"/>
          <w:lang w:val="en-GB"/>
        </w:rPr>
        <w:t xml:space="preserve"> PHR</w:t>
      </w:r>
      <w:r w:rsidR="006B2C2A" w:rsidRPr="006B2C2A">
        <w:rPr>
          <w:b w:val="0"/>
          <w:iCs w:val="0"/>
          <w:szCs w:val="22"/>
          <w:lang w:val="en-GB"/>
        </w:rPr>
        <w:t>.​</w:t>
      </w:r>
      <w:r w:rsidR="00C02392">
        <w:rPr>
          <w:b w:val="0"/>
          <w:iCs w:val="0"/>
          <w:szCs w:val="22"/>
          <w:lang w:val="en-GB"/>
        </w:rPr>
        <w:t xml:space="preserve"> T</w:t>
      </w:r>
      <w:r w:rsidR="0020334A">
        <w:rPr>
          <w:b w:val="0"/>
          <w:iCs w:val="0"/>
          <w:szCs w:val="22"/>
          <w:lang w:val="en-GB"/>
        </w:rPr>
        <w:t xml:space="preserve">he prioritization may </w:t>
      </w:r>
      <w:r w:rsidR="00C02392" w:rsidRPr="0020334A">
        <w:rPr>
          <w:b w:val="0"/>
          <w:iCs w:val="0"/>
          <w:szCs w:val="22"/>
          <w:lang w:val="en-GB"/>
        </w:rPr>
        <w:t>differentiate between PUSCH carrying a control signal such as a measurement report or PUSCH carrying user plane data.</w:t>
      </w:r>
      <w:r w:rsidR="0064552A">
        <w:rPr>
          <w:b w:val="0"/>
          <w:iCs w:val="0"/>
          <w:szCs w:val="22"/>
          <w:lang w:val="en-GB"/>
        </w:rPr>
        <w:t xml:space="preserve"> The MPE m</w:t>
      </w:r>
      <w:r w:rsidR="0064552A" w:rsidRPr="009C7F43">
        <w:rPr>
          <w:b w:val="0"/>
          <w:iCs w:val="0"/>
          <w:szCs w:val="22"/>
          <w:lang w:val="en-GB"/>
        </w:rPr>
        <w:t xml:space="preserve">easurement report prioritization for high values of P-MPR ensures that the </w:t>
      </w:r>
      <w:proofErr w:type="spellStart"/>
      <w:r w:rsidR="0064552A" w:rsidRPr="009C7F43">
        <w:rPr>
          <w:b w:val="0"/>
          <w:iCs w:val="0"/>
          <w:szCs w:val="22"/>
          <w:lang w:val="en-GB"/>
        </w:rPr>
        <w:t>gNB</w:t>
      </w:r>
      <w:proofErr w:type="spellEnd"/>
      <w:r w:rsidR="0064552A" w:rsidRPr="009C7F43">
        <w:rPr>
          <w:b w:val="0"/>
          <w:iCs w:val="0"/>
          <w:szCs w:val="22"/>
          <w:lang w:val="en-GB"/>
        </w:rPr>
        <w:t xml:space="preserve"> can</w:t>
      </w:r>
      <w:r w:rsidR="0053056D">
        <w:rPr>
          <w:b w:val="0"/>
          <w:iCs w:val="0"/>
          <w:szCs w:val="22"/>
          <w:lang w:val="en-GB"/>
        </w:rPr>
        <w:t xml:space="preserve"> mitigate the effect of MPE</w:t>
      </w:r>
      <w:r w:rsidR="0064552A" w:rsidRPr="009C7F43">
        <w:rPr>
          <w:b w:val="0"/>
          <w:iCs w:val="0"/>
          <w:szCs w:val="22"/>
          <w:lang w:val="en-GB"/>
        </w:rPr>
        <w:t xml:space="preserve"> </w:t>
      </w:r>
      <w:proofErr w:type="gramStart"/>
      <w:r w:rsidR="0064552A">
        <w:rPr>
          <w:b w:val="0"/>
          <w:iCs w:val="0"/>
          <w:szCs w:val="22"/>
          <w:lang w:val="en-GB"/>
        </w:rPr>
        <w:t>e.g.</w:t>
      </w:r>
      <w:proofErr w:type="gramEnd"/>
      <w:r w:rsidR="0064552A">
        <w:rPr>
          <w:b w:val="0"/>
          <w:iCs w:val="0"/>
          <w:szCs w:val="22"/>
          <w:lang w:val="en-GB"/>
        </w:rPr>
        <w:t xml:space="preserve"> </w:t>
      </w:r>
      <w:r w:rsidR="0064552A" w:rsidRPr="009C7F43">
        <w:rPr>
          <w:b w:val="0"/>
          <w:iCs w:val="0"/>
          <w:szCs w:val="22"/>
          <w:lang w:val="en-GB"/>
        </w:rPr>
        <w:t>redirect the beam to another beam pair</w:t>
      </w:r>
      <w:r w:rsidR="0053056D">
        <w:rPr>
          <w:b w:val="0"/>
          <w:iCs w:val="0"/>
          <w:szCs w:val="22"/>
          <w:lang w:val="en-GB"/>
        </w:rPr>
        <w:t>.</w:t>
      </w:r>
    </w:p>
    <w:p w14:paraId="6E360B89" w14:textId="0D0C16A2" w:rsidR="004404EE" w:rsidRDefault="00021D3E" w:rsidP="001308F3">
      <w:pPr>
        <w:pStyle w:val="RAN4proposal"/>
        <w:numPr>
          <w:ilvl w:val="0"/>
          <w:numId w:val="0"/>
        </w:numPr>
        <w:rPr>
          <w:b w:val="0"/>
          <w:iCs w:val="0"/>
          <w:szCs w:val="22"/>
          <w:lang w:val="en-GB"/>
        </w:rPr>
      </w:pPr>
      <w:r>
        <w:rPr>
          <w:b w:val="0"/>
          <w:iCs w:val="0"/>
          <w:szCs w:val="22"/>
          <w:lang w:val="en-GB"/>
        </w:rPr>
        <w:t>Indeed, if UE is not performing a radar measurement during the UL Gap</w:t>
      </w:r>
      <w:r w:rsidRPr="001308F3">
        <w:rPr>
          <w:b w:val="0"/>
          <w:iCs w:val="0"/>
          <w:szCs w:val="22"/>
          <w:lang w:val="en-GB"/>
        </w:rPr>
        <w:t>,</w:t>
      </w:r>
      <w:r>
        <w:rPr>
          <w:b w:val="0"/>
          <w:iCs w:val="0"/>
          <w:szCs w:val="22"/>
          <w:lang w:val="en-GB"/>
        </w:rPr>
        <w:t xml:space="preserve"> the UE is then potentially transmitting with P-MPR limitation due to MPE since it cannot evaluate user presence.</w:t>
      </w:r>
      <w:r w:rsidR="000C55C6">
        <w:rPr>
          <w:b w:val="0"/>
          <w:iCs w:val="0"/>
          <w:szCs w:val="22"/>
          <w:lang w:val="en-GB"/>
        </w:rPr>
        <w:t xml:space="preserve"> </w:t>
      </w:r>
      <w:r w:rsidR="004404EE" w:rsidRPr="001308F3">
        <w:rPr>
          <w:b w:val="0"/>
          <w:iCs w:val="0"/>
          <w:szCs w:val="22"/>
          <w:lang w:val="en-GB"/>
        </w:rPr>
        <w:t>UE may send SR in PUCCH to request PHR resources, in which it will send P-MPR</w:t>
      </w:r>
      <w:r w:rsidR="00D76A12">
        <w:rPr>
          <w:b w:val="0"/>
          <w:iCs w:val="0"/>
          <w:szCs w:val="22"/>
          <w:lang w:val="en-GB"/>
        </w:rPr>
        <w:t xml:space="preserve"> to indicate MPE to network.</w:t>
      </w:r>
    </w:p>
    <w:p w14:paraId="4B6AFE83" w14:textId="301CE409" w:rsidR="3E3DD43D" w:rsidRPr="00564BE7" w:rsidRDefault="00B15EA7" w:rsidP="00DF57E8">
      <w:pPr>
        <w:rPr>
          <w:rFonts w:eastAsia="Calibri" w:cs="Arial"/>
          <w:lang w:val="en-GB"/>
        </w:rPr>
      </w:pPr>
      <w:r>
        <w:rPr>
          <w:rFonts w:eastAsia="Calibri" w:cs="Arial"/>
          <w:lang w:val="en-GB"/>
        </w:rPr>
        <w:t xml:space="preserve">To ensure transmission of the UL PHR when it is for indicating </w:t>
      </w:r>
      <w:r w:rsidR="00B55009">
        <w:rPr>
          <w:rFonts w:eastAsia="Calibri" w:cs="Arial"/>
          <w:lang w:val="en-GB"/>
        </w:rPr>
        <w:t xml:space="preserve">MPE </w:t>
      </w:r>
      <w:r w:rsidR="00756A8B">
        <w:rPr>
          <w:rFonts w:eastAsia="Calibri" w:cs="Arial"/>
          <w:lang w:val="en-GB"/>
        </w:rPr>
        <w:t>t</w:t>
      </w:r>
      <w:r w:rsidR="3E3DD43D" w:rsidRPr="00B2699D">
        <w:rPr>
          <w:rFonts w:eastAsia="Calibri" w:cs="Arial"/>
          <w:lang w:val="en-GB"/>
        </w:rPr>
        <w:t>he</w:t>
      </w:r>
      <w:r w:rsidR="1DDDD091" w:rsidRPr="00B2699D">
        <w:rPr>
          <w:rFonts w:eastAsia="Calibri" w:cs="Arial"/>
          <w:szCs w:val="20"/>
          <w:lang w:val="en-GB"/>
        </w:rPr>
        <w:t xml:space="preserve"> </w:t>
      </w:r>
      <w:r w:rsidR="00086FD3" w:rsidRPr="00B2699D">
        <w:rPr>
          <w:rFonts w:eastAsia="Calibri" w:cs="Arial"/>
          <w:szCs w:val="20"/>
          <w:lang w:val="en-GB"/>
        </w:rPr>
        <w:t>priority rules for PUSCH may need to be upd</w:t>
      </w:r>
      <w:r w:rsidR="00086FD3" w:rsidRPr="00564BE7">
        <w:rPr>
          <w:rFonts w:eastAsia="Calibri" w:cs="Arial"/>
          <w:szCs w:val="20"/>
          <w:lang w:val="en-GB"/>
        </w:rPr>
        <w:t xml:space="preserve">ated </w:t>
      </w:r>
      <w:proofErr w:type="gramStart"/>
      <w:r w:rsidR="00086FD3" w:rsidRPr="00564BE7">
        <w:rPr>
          <w:rFonts w:eastAsia="Calibri" w:cs="Arial"/>
          <w:szCs w:val="20"/>
          <w:lang w:val="en-GB"/>
        </w:rPr>
        <w:t>in order to</w:t>
      </w:r>
      <w:proofErr w:type="gramEnd"/>
      <w:r w:rsidR="00086FD3" w:rsidRPr="00564BE7">
        <w:rPr>
          <w:rFonts w:eastAsia="Calibri" w:cs="Arial"/>
          <w:szCs w:val="20"/>
          <w:lang w:val="en-GB"/>
        </w:rPr>
        <w:t xml:space="preserve"> ensure PHR is received by network with enough </w:t>
      </w:r>
      <w:r w:rsidR="00DF57E8" w:rsidRPr="00564BE7">
        <w:rPr>
          <w:rFonts w:eastAsia="Calibri" w:cs="Arial"/>
          <w:szCs w:val="20"/>
          <w:lang w:val="en-GB"/>
        </w:rPr>
        <w:t>power.</w:t>
      </w:r>
      <w:r w:rsidR="0041080C">
        <w:rPr>
          <w:rFonts w:eastAsia="Calibri" w:cs="Arial"/>
          <w:szCs w:val="20"/>
          <w:lang w:val="en-GB"/>
        </w:rPr>
        <w:t xml:space="preserve"> </w:t>
      </w:r>
      <w:r w:rsidR="00756A8B">
        <w:rPr>
          <w:rFonts w:eastAsia="Calibri" w:cs="Arial"/>
          <w:szCs w:val="20"/>
          <w:lang w:val="en-GB"/>
        </w:rPr>
        <w:t xml:space="preserve">This would need </w:t>
      </w:r>
      <w:r w:rsidR="00A87EF1">
        <w:rPr>
          <w:rFonts w:eastAsia="Calibri" w:cs="Arial"/>
          <w:szCs w:val="20"/>
          <w:lang w:val="en-GB"/>
        </w:rPr>
        <w:t xml:space="preserve">RAN2 to update their priorities and we propose to send an LS to RAN2 requesting them to </w:t>
      </w:r>
      <w:r w:rsidR="005B7035">
        <w:rPr>
          <w:rFonts w:eastAsia="Calibri" w:cs="Arial"/>
          <w:szCs w:val="20"/>
          <w:lang w:val="en-GB"/>
        </w:rPr>
        <w:t>introduce this.</w:t>
      </w:r>
      <w:r w:rsidR="00A87EF1">
        <w:rPr>
          <w:rFonts w:eastAsia="Calibri" w:cs="Arial"/>
          <w:szCs w:val="20"/>
          <w:lang w:val="en-GB"/>
        </w:rPr>
        <w:t xml:space="preserve"> </w:t>
      </w:r>
      <w:r w:rsidR="0041080C">
        <w:rPr>
          <w:rFonts w:eastAsia="Calibri" w:cs="Arial"/>
          <w:szCs w:val="20"/>
          <w:lang w:val="en-GB"/>
        </w:rPr>
        <w:t>An associated LS to RAN2</w:t>
      </w:r>
      <w:r w:rsidR="00564BE7">
        <w:rPr>
          <w:rFonts w:eastAsia="Calibri" w:cs="Arial"/>
          <w:szCs w:val="20"/>
          <w:lang w:val="en-GB"/>
        </w:rPr>
        <w:t xml:space="preserve"> is submitted in [</w:t>
      </w:r>
      <w:r w:rsidR="00F14D74">
        <w:rPr>
          <w:rFonts w:eastAsia="Calibri" w:cs="Arial"/>
          <w:szCs w:val="20"/>
          <w:lang w:val="en-GB"/>
        </w:rPr>
        <w:t>4</w:t>
      </w:r>
      <w:r w:rsidR="00564BE7">
        <w:rPr>
          <w:rFonts w:eastAsia="Calibri" w:cs="Arial"/>
          <w:szCs w:val="20"/>
          <w:lang w:val="en-GB"/>
        </w:rPr>
        <w:t>].</w:t>
      </w:r>
    </w:p>
    <w:p w14:paraId="63B7DBE1" w14:textId="0BBC4C5E" w:rsidR="007A2996" w:rsidRPr="009C7F43" w:rsidRDefault="00CB61A7" w:rsidP="006976F9">
      <w:pPr>
        <w:pStyle w:val="RAN4proposal"/>
        <w:rPr>
          <w:lang w:val="en-GB"/>
        </w:rPr>
      </w:pPr>
      <w:r w:rsidRPr="009C7F43">
        <w:rPr>
          <w:lang w:val="en-GB"/>
        </w:rPr>
        <w:t xml:space="preserve">PUSCH </w:t>
      </w:r>
      <w:r w:rsidR="00186BA9" w:rsidRPr="009C7F43">
        <w:rPr>
          <w:lang w:val="en-GB"/>
        </w:rPr>
        <w:t xml:space="preserve">carrying measurement report </w:t>
      </w:r>
      <w:proofErr w:type="gramStart"/>
      <w:r w:rsidR="00186BA9" w:rsidRPr="009C7F43">
        <w:rPr>
          <w:lang w:val="en-GB"/>
        </w:rPr>
        <w:t>e.g.</w:t>
      </w:r>
      <w:proofErr w:type="gramEnd"/>
      <w:r w:rsidR="00186BA9" w:rsidRPr="009C7F43">
        <w:rPr>
          <w:lang w:val="en-GB"/>
        </w:rPr>
        <w:t xml:space="preserve"> PHR to indicate MPE event</w:t>
      </w:r>
      <w:r w:rsidR="009C7F43" w:rsidRPr="009C7F43">
        <w:rPr>
          <w:lang w:val="en-GB"/>
        </w:rPr>
        <w:t xml:space="preserve"> may be prioritized over PUSCH carrying UL traffic user plane.</w:t>
      </w:r>
    </w:p>
    <w:p w14:paraId="27D73DCA" w14:textId="60152D08" w:rsidR="003A3504" w:rsidRPr="00712B81" w:rsidRDefault="00800229" w:rsidP="009979A0">
      <w:pPr>
        <w:rPr>
          <w:lang w:val="en-GB"/>
        </w:rPr>
      </w:pPr>
      <w:r>
        <w:rPr>
          <w:lang w:val="en-GB"/>
        </w:rPr>
        <w:t xml:space="preserve">There are many other reports transmitted by the UE which may be impacted by the UL gaps. However, RAN4 should likely </w:t>
      </w:r>
      <w:proofErr w:type="gramStart"/>
      <w:r>
        <w:rPr>
          <w:lang w:val="en-GB"/>
        </w:rPr>
        <w:t>look into</w:t>
      </w:r>
      <w:proofErr w:type="gramEnd"/>
      <w:r>
        <w:rPr>
          <w:lang w:val="en-GB"/>
        </w:rPr>
        <w:t xml:space="preserve"> the impact of collisions between any report and UL gaps in general. However, this would not be possible to </w:t>
      </w:r>
      <w:r w:rsidRPr="00712B81">
        <w:rPr>
          <w:lang w:val="en-GB"/>
        </w:rPr>
        <w:t xml:space="preserve">finalise in Rel.17. </w:t>
      </w:r>
    </w:p>
    <w:p w14:paraId="6229BBC3" w14:textId="52A72488" w:rsidR="002C2D19" w:rsidRPr="00712B81" w:rsidRDefault="002C2D19" w:rsidP="00367FD0">
      <w:pPr>
        <w:rPr>
          <w:rFonts w:cs="Times New Roman"/>
        </w:rPr>
      </w:pPr>
    </w:p>
    <w:p w14:paraId="761516E1" w14:textId="77777777" w:rsidR="00CD7492" w:rsidRPr="00712B81" w:rsidRDefault="00CD7492" w:rsidP="00A37002">
      <w:pPr>
        <w:pStyle w:val="RAN4H1"/>
      </w:pPr>
      <w:r w:rsidRPr="00712B81">
        <w:t>Conclusion</w:t>
      </w:r>
    </w:p>
    <w:p w14:paraId="32911974" w14:textId="77777777" w:rsidR="006976F9" w:rsidRPr="006976F9" w:rsidRDefault="006976F9" w:rsidP="006976F9">
      <w:pPr>
        <w:pStyle w:val="RAN4proposal"/>
        <w:numPr>
          <w:ilvl w:val="0"/>
          <w:numId w:val="14"/>
        </w:numPr>
        <w:rPr>
          <w:lang w:val="en-GB"/>
        </w:rPr>
      </w:pPr>
      <w:r w:rsidRPr="006976F9">
        <w:rPr>
          <w:lang w:val="en-GB"/>
        </w:rPr>
        <w:t>No strong need to prioritise CSI report during RRM procedures requiring CSI reports over UL gaps in Rel-17</w:t>
      </w:r>
    </w:p>
    <w:p w14:paraId="21F49A19" w14:textId="77777777" w:rsidR="006976F9" w:rsidRDefault="006976F9" w:rsidP="006976F9">
      <w:pPr>
        <w:pStyle w:val="RAN4proposal"/>
        <w:numPr>
          <w:ilvl w:val="0"/>
          <w:numId w:val="14"/>
        </w:numPr>
        <w:rPr>
          <w:lang w:val="en-GB"/>
        </w:rPr>
      </w:pPr>
      <w:r w:rsidRPr="006976F9">
        <w:rPr>
          <w:lang w:val="en-GB"/>
        </w:rPr>
        <w:t>No strong need to prioritise positioning measurement reporting over UL gaps in Rel-17</w:t>
      </w:r>
    </w:p>
    <w:p w14:paraId="67432E56" w14:textId="77777777" w:rsidR="006976F9" w:rsidRPr="006976F9" w:rsidRDefault="006976F9" w:rsidP="006976F9">
      <w:pPr>
        <w:pStyle w:val="RAN4proposal"/>
        <w:numPr>
          <w:ilvl w:val="0"/>
          <w:numId w:val="14"/>
        </w:numPr>
        <w:rPr>
          <w:bCs/>
          <w:lang w:val="en-GB"/>
        </w:rPr>
      </w:pPr>
      <w:r w:rsidRPr="006976F9">
        <w:rPr>
          <w:bCs/>
          <w:lang w:val="en-GB"/>
        </w:rPr>
        <w:lastRenderedPageBreak/>
        <w:t xml:space="preserve">Proposal 3: PUSCH carrying measurement report </w:t>
      </w:r>
      <w:proofErr w:type="gramStart"/>
      <w:r w:rsidRPr="006976F9">
        <w:rPr>
          <w:bCs/>
          <w:lang w:val="en-GB"/>
        </w:rPr>
        <w:t>e.g.</w:t>
      </w:r>
      <w:proofErr w:type="gramEnd"/>
      <w:r w:rsidRPr="006976F9">
        <w:rPr>
          <w:bCs/>
          <w:lang w:val="en-GB"/>
        </w:rPr>
        <w:t xml:space="preserve"> PHR to indicate MPE event may be prioritized over PUSCH carrying UL traffic user plane.</w:t>
      </w:r>
    </w:p>
    <w:p w14:paraId="3DAFBD41" w14:textId="77777777" w:rsidR="003B659E" w:rsidRPr="00393743" w:rsidRDefault="003B659E" w:rsidP="0008612A">
      <w:pPr>
        <w:pStyle w:val="RAN4H1"/>
      </w:pPr>
      <w:r w:rsidRPr="00393743">
        <w:t>References</w:t>
      </w:r>
    </w:p>
    <w:p w14:paraId="739852A5" w14:textId="241892CF" w:rsidR="00816FF5" w:rsidRPr="00037B82" w:rsidRDefault="00816FF5" w:rsidP="003B659E">
      <w:pPr>
        <w:numPr>
          <w:ilvl w:val="0"/>
          <w:numId w:val="1"/>
        </w:numPr>
        <w:overflowPunct w:val="0"/>
        <w:autoSpaceDE w:val="0"/>
        <w:autoSpaceDN w:val="0"/>
        <w:adjustRightInd w:val="0"/>
        <w:spacing w:after="120" w:line="240" w:lineRule="auto"/>
        <w:jc w:val="both"/>
        <w:textAlignment w:val="baseline"/>
        <w:rPr>
          <w:rStyle w:val="eop"/>
          <w:rFonts w:eastAsia="Times New Roman" w:cs="Times New Roman"/>
          <w:szCs w:val="20"/>
          <w:lang w:val="en-GB"/>
        </w:rPr>
      </w:pPr>
      <w:bookmarkStart w:id="5" w:name="_Ref431017336"/>
      <w:r w:rsidRPr="00037B82">
        <w:rPr>
          <w:rStyle w:val="normaltextrun"/>
          <w:color w:val="000000"/>
          <w:szCs w:val="20"/>
          <w:shd w:val="clear" w:color="auto" w:fill="FFFFFF"/>
        </w:rPr>
        <w:t xml:space="preserve">R4-2206511, Draft CR for UL gap for Tx power management RRM aspect </w:t>
      </w:r>
      <w:r w:rsidRPr="00037B82">
        <w:rPr>
          <w:rStyle w:val="eop"/>
          <w:color w:val="000000"/>
          <w:szCs w:val="20"/>
          <w:shd w:val="clear" w:color="auto" w:fill="FFFFFF"/>
        </w:rPr>
        <w:t> </w:t>
      </w:r>
    </w:p>
    <w:p w14:paraId="6C2D0727" w14:textId="62DD681C" w:rsidR="002D31C5" w:rsidRPr="001B3141" w:rsidRDefault="002D31C5" w:rsidP="003B659E">
      <w:pPr>
        <w:numPr>
          <w:ilvl w:val="0"/>
          <w:numId w:val="1"/>
        </w:numPr>
        <w:overflowPunct w:val="0"/>
        <w:autoSpaceDE w:val="0"/>
        <w:autoSpaceDN w:val="0"/>
        <w:adjustRightInd w:val="0"/>
        <w:spacing w:after="120" w:line="240" w:lineRule="auto"/>
        <w:jc w:val="both"/>
        <w:textAlignment w:val="baseline"/>
        <w:rPr>
          <w:rStyle w:val="normaltextrun"/>
          <w:color w:val="000000"/>
          <w:shd w:val="clear" w:color="auto" w:fill="FFFFFF"/>
        </w:rPr>
      </w:pPr>
      <w:r w:rsidRPr="00393743">
        <w:rPr>
          <w:rStyle w:val="normaltextrun"/>
          <w:color w:val="000000"/>
          <w:szCs w:val="20"/>
          <w:shd w:val="clear" w:color="auto" w:fill="FFFFFF"/>
        </w:rPr>
        <w:t>R4-2206604</w:t>
      </w:r>
      <w:r>
        <w:rPr>
          <w:rStyle w:val="normaltextrun"/>
          <w:color w:val="000000"/>
          <w:szCs w:val="20"/>
          <w:shd w:val="clear" w:color="auto" w:fill="FFFFFF"/>
        </w:rPr>
        <w:t>, WF</w:t>
      </w:r>
      <w:r w:rsidR="00FD6A00">
        <w:rPr>
          <w:rStyle w:val="normaltextrun"/>
          <w:color w:val="000000"/>
          <w:szCs w:val="20"/>
          <w:shd w:val="clear" w:color="auto" w:fill="FFFFFF"/>
        </w:rPr>
        <w:t xml:space="preserve"> </w:t>
      </w:r>
      <w:r w:rsidR="00FD6A00">
        <w:rPr>
          <w:lang w:val="en-GB"/>
        </w:rPr>
        <w:t>on FR2 RF enhancement part 2: UL gaps, Apple</w:t>
      </w:r>
    </w:p>
    <w:p w14:paraId="44722581" w14:textId="7989E9A9" w:rsidR="00846CA0" w:rsidRPr="00491876" w:rsidRDefault="00846CA0" w:rsidP="003B659E">
      <w:pPr>
        <w:numPr>
          <w:ilvl w:val="0"/>
          <w:numId w:val="1"/>
        </w:numPr>
        <w:overflowPunct w:val="0"/>
        <w:autoSpaceDE w:val="0"/>
        <w:autoSpaceDN w:val="0"/>
        <w:adjustRightInd w:val="0"/>
        <w:spacing w:after="120" w:line="240" w:lineRule="auto"/>
        <w:jc w:val="both"/>
        <w:textAlignment w:val="baseline"/>
        <w:rPr>
          <w:rStyle w:val="normaltextrun"/>
          <w:color w:val="000000"/>
          <w:shd w:val="clear" w:color="auto" w:fill="FFFFFF"/>
        </w:rPr>
      </w:pPr>
      <w:r w:rsidRPr="001B3141">
        <w:rPr>
          <w:rStyle w:val="normaltextrun"/>
          <w:color w:val="000000"/>
          <w:szCs w:val="20"/>
          <w:shd w:val="clear" w:color="auto" w:fill="FFFFFF"/>
        </w:rPr>
        <w:t>RP-220970</w:t>
      </w:r>
      <w:r w:rsidR="00BF5DD3" w:rsidRPr="001B3141">
        <w:rPr>
          <w:rStyle w:val="normaltextrun"/>
          <w:color w:val="000000"/>
          <w:szCs w:val="20"/>
          <w:shd w:val="clear" w:color="auto" w:fill="FFFFFF"/>
        </w:rPr>
        <w:t xml:space="preserve">, </w:t>
      </w:r>
      <w:r w:rsidR="00D217DB" w:rsidRPr="001B3141">
        <w:rPr>
          <w:rStyle w:val="normaltextrun"/>
          <w:color w:val="000000"/>
          <w:szCs w:val="20"/>
          <w:shd w:val="clear" w:color="auto" w:fill="FFFFFF"/>
        </w:rPr>
        <w:t>Rel-17 Work Item Exception for Further enhancements of NR RF requirements for frequency range 2 (FR2)</w:t>
      </w:r>
    </w:p>
    <w:p w14:paraId="609B3673" w14:textId="23D87605" w:rsidR="00491876" w:rsidRPr="001B3141" w:rsidRDefault="00491876" w:rsidP="003B659E">
      <w:pPr>
        <w:numPr>
          <w:ilvl w:val="0"/>
          <w:numId w:val="1"/>
        </w:numPr>
        <w:overflowPunct w:val="0"/>
        <w:autoSpaceDE w:val="0"/>
        <w:autoSpaceDN w:val="0"/>
        <w:adjustRightInd w:val="0"/>
        <w:spacing w:after="120" w:line="240" w:lineRule="auto"/>
        <w:jc w:val="both"/>
        <w:textAlignment w:val="baseline"/>
        <w:rPr>
          <w:rStyle w:val="normaltextrun"/>
          <w:color w:val="000000"/>
          <w:shd w:val="clear" w:color="auto" w:fill="FFFFFF"/>
        </w:rPr>
      </w:pPr>
      <w:r w:rsidRPr="00491876">
        <w:rPr>
          <w:rStyle w:val="normaltextrun"/>
          <w:color w:val="000000"/>
          <w:shd w:val="clear" w:color="auto" w:fill="FFFFFF"/>
        </w:rPr>
        <w:t>R4-2208787</w:t>
      </w:r>
      <w:r>
        <w:rPr>
          <w:rStyle w:val="normaltextrun"/>
          <w:color w:val="000000"/>
          <w:shd w:val="clear" w:color="auto" w:fill="FFFFFF"/>
        </w:rPr>
        <w:t xml:space="preserve">, </w:t>
      </w:r>
      <w:r w:rsidR="0072245C" w:rsidRPr="0072245C">
        <w:rPr>
          <w:rStyle w:val="normaltextrun"/>
          <w:color w:val="000000"/>
          <w:shd w:val="clear" w:color="auto" w:fill="FFFFFF"/>
        </w:rPr>
        <w:t>LS on priority for PHR including MPE indication</w:t>
      </w:r>
      <w:r w:rsidR="0072245C">
        <w:rPr>
          <w:rStyle w:val="normaltextrun"/>
          <w:color w:val="000000"/>
          <w:shd w:val="clear" w:color="auto" w:fill="FFFFFF"/>
        </w:rPr>
        <w:t>, Nokia, Nokia Shanghai Bell</w:t>
      </w:r>
    </w:p>
    <w:bookmarkEnd w:id="5"/>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BFC48" w14:textId="77777777" w:rsidR="00144411" w:rsidRDefault="00144411" w:rsidP="00001C9B">
      <w:pPr>
        <w:spacing w:after="0" w:line="240" w:lineRule="auto"/>
      </w:pPr>
      <w:r>
        <w:separator/>
      </w:r>
    </w:p>
  </w:endnote>
  <w:endnote w:type="continuationSeparator" w:id="0">
    <w:p w14:paraId="78D1CC81" w14:textId="77777777" w:rsidR="00144411" w:rsidRDefault="00144411" w:rsidP="00001C9B">
      <w:pPr>
        <w:spacing w:after="0" w:line="240" w:lineRule="auto"/>
      </w:pPr>
      <w:r>
        <w:continuationSeparator/>
      </w:r>
    </w:p>
  </w:endnote>
  <w:endnote w:type="continuationNotice" w:id="1">
    <w:p w14:paraId="3856B89D" w14:textId="77777777" w:rsidR="00144411" w:rsidRDefault="00144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A48C9" w14:textId="77777777" w:rsidR="00144411" w:rsidRDefault="00144411" w:rsidP="00001C9B">
      <w:pPr>
        <w:spacing w:after="0" w:line="240" w:lineRule="auto"/>
      </w:pPr>
      <w:r>
        <w:separator/>
      </w:r>
    </w:p>
  </w:footnote>
  <w:footnote w:type="continuationSeparator" w:id="0">
    <w:p w14:paraId="737C066A" w14:textId="77777777" w:rsidR="00144411" w:rsidRDefault="00144411" w:rsidP="00001C9B">
      <w:pPr>
        <w:spacing w:after="0" w:line="240" w:lineRule="auto"/>
      </w:pPr>
      <w:r>
        <w:continuationSeparator/>
      </w:r>
    </w:p>
  </w:footnote>
  <w:footnote w:type="continuationNotice" w:id="1">
    <w:p w14:paraId="75BBBF61" w14:textId="77777777" w:rsidR="00144411" w:rsidRDefault="001444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F61CA3"/>
    <w:multiLevelType w:val="hybridMultilevel"/>
    <w:tmpl w:val="842C09F6"/>
    <w:lvl w:ilvl="0" w:tplc="99C23AE2">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C43AF6"/>
    <w:multiLevelType w:val="hybridMultilevel"/>
    <w:tmpl w:val="37DC5C76"/>
    <w:lvl w:ilvl="0" w:tplc="99C23AE2">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4C618E0"/>
    <w:multiLevelType w:val="hybridMultilevel"/>
    <w:tmpl w:val="4AB6A5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C7B5733"/>
    <w:multiLevelType w:val="hybridMultilevel"/>
    <w:tmpl w:val="914A55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5"/>
  </w:num>
  <w:num w:numId="4">
    <w:abstractNumId w:val="7"/>
  </w:num>
  <w:num w:numId="5">
    <w:abstractNumId w:val="19"/>
  </w:num>
  <w:num w:numId="6">
    <w:abstractNumId w:val="12"/>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2"/>
    <w:lvlOverride w:ilvl="0">
      <w:startOverride w:val="1"/>
    </w:lvlOverride>
  </w:num>
  <w:num w:numId="12">
    <w:abstractNumId w:val="14"/>
    <w:lvlOverride w:ilvl="0">
      <w:startOverride w:val="1"/>
    </w:lvlOverride>
  </w:num>
  <w:num w:numId="13">
    <w:abstractNumId w:val="12"/>
    <w:lvlOverride w:ilvl="0">
      <w:startOverride w:val="1"/>
    </w:lvlOverride>
  </w:num>
  <w:num w:numId="14">
    <w:abstractNumId w:val="14"/>
    <w:lvlOverride w:ilvl="0">
      <w:startOverride w:val="1"/>
    </w:lvlOverride>
  </w:num>
  <w:num w:numId="15">
    <w:abstractNumId w:val="21"/>
  </w:num>
  <w:num w:numId="16">
    <w:abstractNumId w:val="5"/>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20"/>
  </w:num>
  <w:num w:numId="23">
    <w:abstractNumId w:val="6"/>
  </w:num>
  <w:num w:numId="24">
    <w:abstractNumId w:val="16"/>
  </w:num>
  <w:num w:numId="25">
    <w:abstractNumId w:val="0"/>
  </w:num>
  <w:num w:numId="26">
    <w:abstractNumId w:val="4"/>
  </w:num>
  <w:num w:numId="27">
    <w:abstractNumId w:val="9"/>
  </w:num>
  <w:num w:numId="28">
    <w:abstractNumId w:val="2"/>
  </w:num>
  <w:num w:numId="29">
    <w:abstractNumId w:val="13"/>
  </w:num>
  <w:num w:numId="30">
    <w:abstractNumId w:val="10"/>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trackRevisions/>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5E2"/>
    <w:rsid w:val="00001325"/>
    <w:rsid w:val="00001C9B"/>
    <w:rsid w:val="000132EC"/>
    <w:rsid w:val="00021D3E"/>
    <w:rsid w:val="00037B82"/>
    <w:rsid w:val="00064500"/>
    <w:rsid w:val="00065E87"/>
    <w:rsid w:val="00066DCA"/>
    <w:rsid w:val="00067078"/>
    <w:rsid w:val="0008612A"/>
    <w:rsid w:val="00086FD3"/>
    <w:rsid w:val="000A576C"/>
    <w:rsid w:val="000B0056"/>
    <w:rsid w:val="000B5901"/>
    <w:rsid w:val="000C11F5"/>
    <w:rsid w:val="000C55C6"/>
    <w:rsid w:val="000D4A40"/>
    <w:rsid w:val="000E766D"/>
    <w:rsid w:val="0010671C"/>
    <w:rsid w:val="00114DE0"/>
    <w:rsid w:val="001172AF"/>
    <w:rsid w:val="0012284E"/>
    <w:rsid w:val="001308F3"/>
    <w:rsid w:val="00136252"/>
    <w:rsid w:val="00141D43"/>
    <w:rsid w:val="00144411"/>
    <w:rsid w:val="001745F8"/>
    <w:rsid w:val="00176671"/>
    <w:rsid w:val="00183490"/>
    <w:rsid w:val="001838CF"/>
    <w:rsid w:val="0018570F"/>
    <w:rsid w:val="00186BA9"/>
    <w:rsid w:val="001B252A"/>
    <w:rsid w:val="001B3141"/>
    <w:rsid w:val="001C092B"/>
    <w:rsid w:val="001C2763"/>
    <w:rsid w:val="001C2F6D"/>
    <w:rsid w:val="001D2CD3"/>
    <w:rsid w:val="001E0F50"/>
    <w:rsid w:val="001E30F6"/>
    <w:rsid w:val="001E74C8"/>
    <w:rsid w:val="00202C59"/>
    <w:rsid w:val="0020334A"/>
    <w:rsid w:val="00235F5C"/>
    <w:rsid w:val="0024709D"/>
    <w:rsid w:val="002878D2"/>
    <w:rsid w:val="00295EAF"/>
    <w:rsid w:val="002A6419"/>
    <w:rsid w:val="002B4922"/>
    <w:rsid w:val="002B5C89"/>
    <w:rsid w:val="002C2D19"/>
    <w:rsid w:val="002C4A07"/>
    <w:rsid w:val="002D10FA"/>
    <w:rsid w:val="002D31C5"/>
    <w:rsid w:val="002D4C55"/>
    <w:rsid w:val="002E515F"/>
    <w:rsid w:val="002F43E5"/>
    <w:rsid w:val="003379E2"/>
    <w:rsid w:val="00346683"/>
    <w:rsid w:val="00346E2B"/>
    <w:rsid w:val="00352D3E"/>
    <w:rsid w:val="00363CF1"/>
    <w:rsid w:val="00367FD0"/>
    <w:rsid w:val="00384558"/>
    <w:rsid w:val="00393743"/>
    <w:rsid w:val="003A0ED8"/>
    <w:rsid w:val="003A3504"/>
    <w:rsid w:val="003A3EF5"/>
    <w:rsid w:val="003B659E"/>
    <w:rsid w:val="003B6EA0"/>
    <w:rsid w:val="003E00CB"/>
    <w:rsid w:val="003E1F55"/>
    <w:rsid w:val="0041080C"/>
    <w:rsid w:val="00417AA0"/>
    <w:rsid w:val="00434ADB"/>
    <w:rsid w:val="0043750A"/>
    <w:rsid w:val="004404EE"/>
    <w:rsid w:val="00445154"/>
    <w:rsid w:val="00473E3F"/>
    <w:rsid w:val="00491876"/>
    <w:rsid w:val="004B7B4A"/>
    <w:rsid w:val="004C7689"/>
    <w:rsid w:val="004E5E66"/>
    <w:rsid w:val="00503B4D"/>
    <w:rsid w:val="00504EE9"/>
    <w:rsid w:val="00510819"/>
    <w:rsid w:val="005242B3"/>
    <w:rsid w:val="0053056D"/>
    <w:rsid w:val="00535856"/>
    <w:rsid w:val="005433E0"/>
    <w:rsid w:val="0054442C"/>
    <w:rsid w:val="00550285"/>
    <w:rsid w:val="00553D08"/>
    <w:rsid w:val="00564BE7"/>
    <w:rsid w:val="00567353"/>
    <w:rsid w:val="00572024"/>
    <w:rsid w:val="005754B5"/>
    <w:rsid w:val="00577E81"/>
    <w:rsid w:val="005836F8"/>
    <w:rsid w:val="005918FA"/>
    <w:rsid w:val="005A01B4"/>
    <w:rsid w:val="005B39A5"/>
    <w:rsid w:val="005B7035"/>
    <w:rsid w:val="005E3125"/>
    <w:rsid w:val="005E61A8"/>
    <w:rsid w:val="005F6419"/>
    <w:rsid w:val="00610650"/>
    <w:rsid w:val="00617400"/>
    <w:rsid w:val="00624853"/>
    <w:rsid w:val="00637983"/>
    <w:rsid w:val="0064552A"/>
    <w:rsid w:val="0066007D"/>
    <w:rsid w:val="00664950"/>
    <w:rsid w:val="0067163B"/>
    <w:rsid w:val="00683220"/>
    <w:rsid w:val="00687FA0"/>
    <w:rsid w:val="0069008E"/>
    <w:rsid w:val="006976F9"/>
    <w:rsid w:val="006A5710"/>
    <w:rsid w:val="006B2C2A"/>
    <w:rsid w:val="006B7010"/>
    <w:rsid w:val="006C2C21"/>
    <w:rsid w:val="006E0909"/>
    <w:rsid w:val="006E2651"/>
    <w:rsid w:val="006E2E03"/>
    <w:rsid w:val="006F52F0"/>
    <w:rsid w:val="00712B81"/>
    <w:rsid w:val="007145FF"/>
    <w:rsid w:val="0072245C"/>
    <w:rsid w:val="00725923"/>
    <w:rsid w:val="00740031"/>
    <w:rsid w:val="00751515"/>
    <w:rsid w:val="00756A8B"/>
    <w:rsid w:val="00775C2C"/>
    <w:rsid w:val="00781E1D"/>
    <w:rsid w:val="00785232"/>
    <w:rsid w:val="007937F8"/>
    <w:rsid w:val="007A2996"/>
    <w:rsid w:val="007B2DE9"/>
    <w:rsid w:val="007B44C4"/>
    <w:rsid w:val="007C25F4"/>
    <w:rsid w:val="007C3ED0"/>
    <w:rsid w:val="00800229"/>
    <w:rsid w:val="00806A76"/>
    <w:rsid w:val="00811C9D"/>
    <w:rsid w:val="008147E0"/>
    <w:rsid w:val="00816C80"/>
    <w:rsid w:val="00816FF5"/>
    <w:rsid w:val="00837F65"/>
    <w:rsid w:val="00841BCD"/>
    <w:rsid w:val="00846CA0"/>
    <w:rsid w:val="00847B40"/>
    <w:rsid w:val="00852DB9"/>
    <w:rsid w:val="00860A65"/>
    <w:rsid w:val="008826C1"/>
    <w:rsid w:val="008B4CDC"/>
    <w:rsid w:val="008C248D"/>
    <w:rsid w:val="008D028C"/>
    <w:rsid w:val="008E3FA8"/>
    <w:rsid w:val="008E56E7"/>
    <w:rsid w:val="009042BD"/>
    <w:rsid w:val="00904ADD"/>
    <w:rsid w:val="00951C68"/>
    <w:rsid w:val="00953A2F"/>
    <w:rsid w:val="009557A8"/>
    <w:rsid w:val="00971F52"/>
    <w:rsid w:val="00977E1D"/>
    <w:rsid w:val="009979A0"/>
    <w:rsid w:val="009A1CFE"/>
    <w:rsid w:val="009C003D"/>
    <w:rsid w:val="009C7F43"/>
    <w:rsid w:val="009D1A4A"/>
    <w:rsid w:val="00A029B9"/>
    <w:rsid w:val="00A107F7"/>
    <w:rsid w:val="00A22B78"/>
    <w:rsid w:val="00A25AE5"/>
    <w:rsid w:val="00A312D9"/>
    <w:rsid w:val="00A37002"/>
    <w:rsid w:val="00A50CD8"/>
    <w:rsid w:val="00A704F9"/>
    <w:rsid w:val="00A7130C"/>
    <w:rsid w:val="00A87EF1"/>
    <w:rsid w:val="00AA1B0E"/>
    <w:rsid w:val="00AA2E2F"/>
    <w:rsid w:val="00AA3A3E"/>
    <w:rsid w:val="00AC1C1A"/>
    <w:rsid w:val="00AC5CA7"/>
    <w:rsid w:val="00AD58AB"/>
    <w:rsid w:val="00AE56B1"/>
    <w:rsid w:val="00B15EA7"/>
    <w:rsid w:val="00B21469"/>
    <w:rsid w:val="00B2699D"/>
    <w:rsid w:val="00B40E2A"/>
    <w:rsid w:val="00B53C2E"/>
    <w:rsid w:val="00B55009"/>
    <w:rsid w:val="00B73862"/>
    <w:rsid w:val="00BA6900"/>
    <w:rsid w:val="00BA6E48"/>
    <w:rsid w:val="00BA724E"/>
    <w:rsid w:val="00BB64BE"/>
    <w:rsid w:val="00BC2283"/>
    <w:rsid w:val="00BC5888"/>
    <w:rsid w:val="00BE0FC1"/>
    <w:rsid w:val="00BF2218"/>
    <w:rsid w:val="00BF5DD3"/>
    <w:rsid w:val="00C02392"/>
    <w:rsid w:val="00C04565"/>
    <w:rsid w:val="00C175B7"/>
    <w:rsid w:val="00C21F9B"/>
    <w:rsid w:val="00C27016"/>
    <w:rsid w:val="00C35793"/>
    <w:rsid w:val="00C8241A"/>
    <w:rsid w:val="00C908D3"/>
    <w:rsid w:val="00C94120"/>
    <w:rsid w:val="00C955CD"/>
    <w:rsid w:val="00CA0896"/>
    <w:rsid w:val="00CA1ECA"/>
    <w:rsid w:val="00CA7B76"/>
    <w:rsid w:val="00CB61A7"/>
    <w:rsid w:val="00CC56B0"/>
    <w:rsid w:val="00CC6FFE"/>
    <w:rsid w:val="00CD5A78"/>
    <w:rsid w:val="00CD7492"/>
    <w:rsid w:val="00CE3A6B"/>
    <w:rsid w:val="00CF28AC"/>
    <w:rsid w:val="00D00211"/>
    <w:rsid w:val="00D06309"/>
    <w:rsid w:val="00D20899"/>
    <w:rsid w:val="00D217DB"/>
    <w:rsid w:val="00D27872"/>
    <w:rsid w:val="00D351EA"/>
    <w:rsid w:val="00D43403"/>
    <w:rsid w:val="00D62E71"/>
    <w:rsid w:val="00D647AD"/>
    <w:rsid w:val="00D740CA"/>
    <w:rsid w:val="00D76A12"/>
    <w:rsid w:val="00D84F01"/>
    <w:rsid w:val="00D85728"/>
    <w:rsid w:val="00D90551"/>
    <w:rsid w:val="00D97F4E"/>
    <w:rsid w:val="00DA2EF9"/>
    <w:rsid w:val="00DC4C61"/>
    <w:rsid w:val="00DC7787"/>
    <w:rsid w:val="00DD555A"/>
    <w:rsid w:val="00DE6364"/>
    <w:rsid w:val="00DF2997"/>
    <w:rsid w:val="00DF57E8"/>
    <w:rsid w:val="00E05F3A"/>
    <w:rsid w:val="00E10301"/>
    <w:rsid w:val="00E14F5F"/>
    <w:rsid w:val="00E20956"/>
    <w:rsid w:val="00E30406"/>
    <w:rsid w:val="00E577BB"/>
    <w:rsid w:val="00E92515"/>
    <w:rsid w:val="00EA17AC"/>
    <w:rsid w:val="00EB0792"/>
    <w:rsid w:val="00EC7BC3"/>
    <w:rsid w:val="00ED7600"/>
    <w:rsid w:val="00EF2A70"/>
    <w:rsid w:val="00F1362C"/>
    <w:rsid w:val="00F14D74"/>
    <w:rsid w:val="00F32350"/>
    <w:rsid w:val="00F76908"/>
    <w:rsid w:val="00F824F5"/>
    <w:rsid w:val="00F841DA"/>
    <w:rsid w:val="00F939A5"/>
    <w:rsid w:val="00FA04B7"/>
    <w:rsid w:val="00FA3FA5"/>
    <w:rsid w:val="00FB57D7"/>
    <w:rsid w:val="00FC29B9"/>
    <w:rsid w:val="00FC6FD3"/>
    <w:rsid w:val="00FD1F79"/>
    <w:rsid w:val="00FD6A00"/>
    <w:rsid w:val="00FE0AD1"/>
    <w:rsid w:val="00FE3E63"/>
    <w:rsid w:val="1DDDD091"/>
    <w:rsid w:val="3E3DD43D"/>
    <w:rsid w:val="5CE759B2"/>
    <w:rsid w:val="76816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6F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Index1">
    <w:name w:val="index 1"/>
    <w:basedOn w:val="Normal"/>
    <w:rsid w:val="00725923"/>
    <w:pPr>
      <w:keepLines/>
      <w:overflowPunct w:val="0"/>
      <w:autoSpaceDE w:val="0"/>
      <w:autoSpaceDN w:val="0"/>
      <w:adjustRightInd w:val="0"/>
      <w:spacing w:after="0" w:line="240" w:lineRule="auto"/>
      <w:textAlignment w:val="baseline"/>
    </w:pPr>
    <w:rPr>
      <w:rFonts w:eastAsia="Times New Roman" w:cs="Times New Roman"/>
      <w:szCs w:val="20"/>
      <w:lang w:val="en-GB" w:eastAsia="en-GB"/>
    </w:rPr>
  </w:style>
  <w:style w:type="character" w:styleId="CommentReference">
    <w:name w:val="annotation reference"/>
    <w:basedOn w:val="DefaultParagraphFont"/>
    <w:uiPriority w:val="99"/>
    <w:semiHidden/>
    <w:unhideWhenUsed/>
    <w:rsid w:val="00473E3F"/>
    <w:rPr>
      <w:sz w:val="16"/>
      <w:szCs w:val="16"/>
    </w:rPr>
  </w:style>
  <w:style w:type="paragraph" w:styleId="CommentText">
    <w:name w:val="annotation text"/>
    <w:basedOn w:val="Normal"/>
    <w:link w:val="CommentTextChar"/>
    <w:uiPriority w:val="99"/>
    <w:semiHidden/>
    <w:unhideWhenUsed/>
    <w:rsid w:val="00473E3F"/>
    <w:pPr>
      <w:spacing w:line="240" w:lineRule="auto"/>
    </w:pPr>
    <w:rPr>
      <w:szCs w:val="20"/>
    </w:rPr>
  </w:style>
  <w:style w:type="character" w:customStyle="1" w:styleId="CommentTextChar">
    <w:name w:val="Comment Text Char"/>
    <w:basedOn w:val="DefaultParagraphFont"/>
    <w:link w:val="CommentText"/>
    <w:uiPriority w:val="99"/>
    <w:semiHidden/>
    <w:rsid w:val="00473E3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73E3F"/>
    <w:rPr>
      <w:b/>
      <w:bCs/>
    </w:rPr>
  </w:style>
  <w:style w:type="character" w:customStyle="1" w:styleId="CommentSubjectChar">
    <w:name w:val="Comment Subject Char"/>
    <w:basedOn w:val="CommentTextChar"/>
    <w:link w:val="CommentSubject"/>
    <w:uiPriority w:val="99"/>
    <w:semiHidden/>
    <w:rsid w:val="00473E3F"/>
    <w:rPr>
      <w:rFonts w:ascii="Times New Roman" w:hAnsi="Times New Roman"/>
      <w:b/>
      <w:bCs/>
      <w:sz w:val="20"/>
      <w:szCs w:val="20"/>
    </w:rPr>
  </w:style>
  <w:style w:type="character" w:customStyle="1" w:styleId="normaltextrun">
    <w:name w:val="normaltextrun"/>
    <w:basedOn w:val="DefaultParagraphFont"/>
    <w:rsid w:val="00816FF5"/>
  </w:style>
  <w:style w:type="character" w:customStyle="1" w:styleId="eop">
    <w:name w:val="eop"/>
    <w:basedOn w:val="DefaultParagraphFont"/>
    <w:rsid w:val="00816FF5"/>
  </w:style>
  <w:style w:type="paragraph" w:styleId="Header">
    <w:name w:val="header"/>
    <w:basedOn w:val="Normal"/>
    <w:link w:val="HeaderChar"/>
    <w:uiPriority w:val="99"/>
    <w:semiHidden/>
    <w:unhideWhenUsed/>
    <w:rsid w:val="00114DE0"/>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114DE0"/>
    <w:rPr>
      <w:rFonts w:ascii="Times New Roman" w:hAnsi="Times New Roman"/>
      <w:sz w:val="20"/>
    </w:rPr>
  </w:style>
  <w:style w:type="paragraph" w:styleId="Footer">
    <w:name w:val="footer"/>
    <w:basedOn w:val="Normal"/>
    <w:link w:val="FooterChar"/>
    <w:uiPriority w:val="99"/>
    <w:semiHidden/>
    <w:unhideWhenUsed/>
    <w:rsid w:val="00114DE0"/>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114DE0"/>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5AIRPNAIUNRU-1328258698-11393</_dlc_DocId>
    <_dlc_DocIdUrl xmlns="71c5aaf6-e6ce-465b-b873-5148d2a4c105">
      <Url>https://nokia.sharepoint.com/sites/c5g/5gradio/_layouts/15/DocIdRedir.aspx?ID=5AIRPNAIUNRU-1328258698-11393</Url>
      <Description>5AIRPNAIUNRU-1328258698-11393</Description>
    </_dlc_DocIdUrl>
  </documentManagement>
</p:properties>
</file>

<file path=customXml/itemProps1.xml><?xml version="1.0" encoding="utf-8"?>
<ds:datastoreItem xmlns:ds="http://schemas.openxmlformats.org/officeDocument/2006/customXml" ds:itemID="{39890ED5-276E-47BB-ABDD-236CD97EF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3.xml><?xml version="1.0" encoding="utf-8"?>
<ds:datastoreItem xmlns:ds="http://schemas.openxmlformats.org/officeDocument/2006/customXml" ds:itemID="{83414E93-55E4-44AA-926B-DC0DC90944E0}">
  <ds:schemaRefs>
    <ds:schemaRef ds:uri="Microsoft.SharePoint.Taxonomy.ContentTypeSync"/>
  </ds:schemaRefs>
</ds:datastoreItem>
</file>

<file path=customXml/itemProps4.xml><?xml version="1.0" encoding="utf-8"?>
<ds:datastoreItem xmlns:ds="http://schemas.openxmlformats.org/officeDocument/2006/customXml" ds:itemID="{DB32183C-5A4D-4D17-99C6-1407A2EAC954}">
  <ds:schemaRefs>
    <ds:schemaRef ds:uri="http://schemas.microsoft.com/sharepoint/events"/>
  </ds:schemaRefs>
</ds:datastoreItem>
</file>

<file path=customXml/itemProps5.xml><?xml version="1.0" encoding="utf-8"?>
<ds:datastoreItem xmlns:ds="http://schemas.openxmlformats.org/officeDocument/2006/customXml" ds:itemID="{6372E292-C3DE-41D0-B691-418942CC75BA}">
  <ds:schemaRefs>
    <ds:schemaRef ds:uri="http://schemas.microsoft.com/sharepoint/v3/contenttype/forms"/>
  </ds:schemaRefs>
</ds:datastoreItem>
</file>

<file path=customXml/itemProps6.xml><?xml version="1.0" encoding="utf-8"?>
<ds:datastoreItem xmlns:ds="http://schemas.openxmlformats.org/officeDocument/2006/customXml" ds:itemID="{658AA051-A43E-4288-9A41-49B42C5D9729}">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http://purl.org/dc/elements/1.1/"/>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1159</Words>
  <Characters>6133</Characters>
  <Application>Microsoft Office Word</Application>
  <DocSecurity>0</DocSecurity>
  <Lines>175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2022-04-25T18:48:00Z</dcterms:created>
  <dcterms:modified xsi:type="dcterms:W3CDTF">2022-04-25T18:48:00Z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cd9d8e58-4963-4b1d-a873-d7ebd34adb28</vt:lpwstr>
  </property>
</Properties>
</file>