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2EBBFEBF"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647309">
        <w:rPr>
          <w:rFonts w:cs="Arial"/>
          <w:sz w:val="24"/>
        </w:rPr>
        <w:t>3</w:t>
      </w:r>
      <w:r w:rsidR="005B3C08">
        <w:rPr>
          <w:rFonts w:cs="Arial"/>
          <w:sz w:val="24"/>
        </w:rPr>
        <w:t>-</w:t>
      </w:r>
      <w:r w:rsidR="00B1355D">
        <w:rPr>
          <w:rFonts w:cs="Arial"/>
          <w:sz w:val="24"/>
        </w:rPr>
        <w:t>E</w:t>
      </w:r>
      <w:r>
        <w:rPr>
          <w:rFonts w:cs="Arial"/>
          <w:i/>
          <w:sz w:val="24"/>
        </w:rPr>
        <w:tab/>
      </w:r>
      <w:r>
        <w:rPr>
          <w:rFonts w:cs="Arial"/>
          <w:iCs/>
          <w:sz w:val="24"/>
        </w:rPr>
        <w:t>R4-</w:t>
      </w:r>
      <w:r w:rsidR="0080458D">
        <w:rPr>
          <w:rFonts w:cs="Arial"/>
          <w:iCs/>
          <w:sz w:val="24"/>
        </w:rPr>
        <w:t>2208543</w:t>
      </w:r>
    </w:p>
    <w:p w14:paraId="225BCA78" w14:textId="5BC5B672"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F9489A">
        <w:rPr>
          <w:rFonts w:cs="Arial"/>
          <w:sz w:val="24"/>
        </w:rPr>
        <w:t>9</w:t>
      </w:r>
      <w:r w:rsidR="00A81D3C" w:rsidRPr="00B64A7A">
        <w:rPr>
          <w:rFonts w:cs="Arial"/>
          <w:sz w:val="24"/>
          <w:vertAlign w:val="superscript"/>
        </w:rPr>
        <w:t>th</w:t>
      </w:r>
      <w:r w:rsidR="00A81D3C">
        <w:rPr>
          <w:rFonts w:cs="Arial"/>
          <w:sz w:val="24"/>
        </w:rPr>
        <w:t xml:space="preserve"> </w:t>
      </w:r>
      <w:r w:rsidR="00191E6B">
        <w:rPr>
          <w:rFonts w:cs="Arial"/>
          <w:sz w:val="24"/>
        </w:rPr>
        <w:t>– 2</w:t>
      </w:r>
      <w:r w:rsidR="00F9489A">
        <w:rPr>
          <w:rFonts w:cs="Arial"/>
          <w:sz w:val="24"/>
        </w:rPr>
        <w:t>0</w:t>
      </w:r>
      <w:r w:rsidR="00191E6B" w:rsidRPr="00B64A7A">
        <w:rPr>
          <w:rFonts w:cs="Arial"/>
          <w:sz w:val="24"/>
          <w:vertAlign w:val="superscript"/>
        </w:rPr>
        <w:t>th</w:t>
      </w:r>
      <w:r w:rsidR="00191E6B">
        <w:rPr>
          <w:rFonts w:cs="Arial"/>
          <w:sz w:val="24"/>
        </w:rPr>
        <w:t xml:space="preserve"> </w:t>
      </w:r>
      <w:r w:rsidR="00647309">
        <w:rPr>
          <w:rFonts w:cs="Arial"/>
          <w:sz w:val="24"/>
        </w:rPr>
        <w:t xml:space="preserve">May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42A181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45376E">
        <w:rPr>
          <w:rFonts w:ascii="Arial" w:hAnsi="Arial" w:cs="Arial"/>
        </w:rPr>
        <w:t xml:space="preserve">BS </w:t>
      </w:r>
      <w:r w:rsidR="00F83A0D">
        <w:rPr>
          <w:rFonts w:ascii="Arial" w:hAnsi="Arial" w:cs="Arial"/>
        </w:rPr>
        <w:t>transmitter conformance test specification impact overview</w:t>
      </w:r>
    </w:p>
    <w:p w14:paraId="72798C4E" w14:textId="64CC8991"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6F4018">
        <w:rPr>
          <w:rFonts w:ascii="Arial" w:hAnsi="Arial" w:cs="Arial"/>
          <w:bCs/>
          <w:lang w:val="en-US"/>
        </w:rPr>
        <w:t>9.15.5.2</w:t>
      </w:r>
    </w:p>
    <w:p w14:paraId="3C088A4A" w14:textId="760D626E"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7A0D18D" w14:textId="7663198A" w:rsidR="002D5DDC" w:rsidRDefault="002D5DDC" w:rsidP="002D5DDC">
      <w:pPr>
        <w:pStyle w:val="BodyText"/>
      </w:pPr>
      <w:r>
        <w:t xml:space="preserve">At </w:t>
      </w:r>
      <w:r w:rsidR="00895D20">
        <w:t>previous</w:t>
      </w:r>
      <w:r>
        <w:t xml:space="preserve"> RAN4 meeting (RAN4#102-E) the work to update the BS conformance test specification (TS 38.141-2) to support frequencies up to 71 GHz was initiated. </w:t>
      </w:r>
    </w:p>
    <w:p w14:paraId="52829FFE" w14:textId="76E0399C" w:rsidR="003B61A8" w:rsidRDefault="002D5DDC" w:rsidP="003B61A8">
      <w:pPr>
        <w:pBdr>
          <w:bottom w:val="single" w:sz="4" w:space="1" w:color="auto"/>
        </w:pBdr>
      </w:pPr>
      <w:r>
        <w:t xml:space="preserve">In this contribution we summarize the essential updates with respect to the introduction of new carrier bandwidths and sub-carrier spacings to support up to 71 GHz as well as identifying test requirements where new requirement limits are required. </w:t>
      </w:r>
    </w:p>
    <w:p w14:paraId="6D6EFD99" w14:textId="77777777" w:rsidR="006D12C4" w:rsidRDefault="006D12C4"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B0480DC" w14:textId="4ACB3593" w:rsidR="00AE4EC9" w:rsidRDefault="00593643" w:rsidP="00117AA0">
      <w:r w:rsidRPr="00593643">
        <w:t xml:space="preserve">In the following sub-sections different aspects related to OTA test requirements and the extended support up to 71 GHz is presented.   </w:t>
      </w:r>
    </w:p>
    <w:p w14:paraId="008CFB23" w14:textId="3697BC42" w:rsidR="00AE4EC9" w:rsidRPr="00117AA0" w:rsidRDefault="007364CF" w:rsidP="00117AA0">
      <w:pPr>
        <w:tabs>
          <w:tab w:val="left" w:pos="709"/>
        </w:tabs>
        <w:ind w:left="851" w:hanging="851"/>
        <w:rPr>
          <w:rFonts w:ascii="Arial" w:hAnsi="Arial" w:cs="Arial"/>
          <w:sz w:val="24"/>
          <w:szCs w:val="24"/>
        </w:rPr>
      </w:pPr>
      <w:r w:rsidRPr="00117AA0">
        <w:rPr>
          <w:rFonts w:ascii="Arial" w:hAnsi="Arial" w:cs="Arial"/>
          <w:sz w:val="24"/>
          <w:szCs w:val="24"/>
        </w:rPr>
        <w:t>2.1</w:t>
      </w:r>
      <w:r w:rsidRPr="00117AA0">
        <w:rPr>
          <w:rFonts w:ascii="Arial" w:hAnsi="Arial" w:cs="Arial"/>
          <w:sz w:val="24"/>
          <w:szCs w:val="24"/>
        </w:rPr>
        <w:tab/>
      </w:r>
      <w:r w:rsidR="00AE4EC9" w:rsidRPr="00117AA0">
        <w:rPr>
          <w:rFonts w:ascii="Arial" w:hAnsi="Arial" w:cs="Arial"/>
          <w:sz w:val="24"/>
          <w:szCs w:val="24"/>
        </w:rPr>
        <w:t>Test system uncert</w:t>
      </w:r>
      <w:r w:rsidRPr="00117AA0">
        <w:rPr>
          <w:rFonts w:ascii="Arial" w:hAnsi="Arial" w:cs="Arial"/>
          <w:sz w:val="24"/>
          <w:szCs w:val="24"/>
        </w:rPr>
        <w:t>ainty</w:t>
      </w:r>
    </w:p>
    <w:p w14:paraId="6F932496" w14:textId="130F125B" w:rsidR="007A7756" w:rsidRDefault="007A7756" w:rsidP="00117AA0">
      <w:pPr>
        <w:pStyle w:val="BodyText"/>
      </w:pPr>
      <w:r w:rsidRPr="002C4122">
        <w:t xml:space="preserve">The maximum OTA </w:t>
      </w:r>
      <w:r>
        <w:t>t</w:t>
      </w:r>
      <w:r w:rsidRPr="002C4122">
        <w:t xml:space="preserve">est </w:t>
      </w:r>
      <w:r>
        <w:t>s</w:t>
      </w:r>
      <w:r w:rsidRPr="002C4122">
        <w:t xml:space="preserve">ystem uncertainty for </w:t>
      </w:r>
      <w:r w:rsidR="00A22319">
        <w:t>transmitter</w:t>
      </w:r>
      <w:r w:rsidRPr="002C4122">
        <w:t xml:space="preserve"> tests minimum requirements </w:t>
      </w:r>
      <w:r>
        <w:t>relevant for FR2 is summarized in</w:t>
      </w:r>
      <w:r w:rsidRPr="002C4122">
        <w:t xml:space="preserve"> </w:t>
      </w:r>
      <w:r>
        <w:t>T</w:t>
      </w:r>
      <w:r w:rsidRPr="002C4122">
        <w:t xml:space="preserve">able </w:t>
      </w:r>
      <w:r>
        <w:t>2.1-1</w:t>
      </w:r>
      <w:r w:rsidRPr="002C4122">
        <w:t xml:space="preserve">. </w:t>
      </w:r>
    </w:p>
    <w:p w14:paraId="7AEF6F85" w14:textId="77777777" w:rsidR="007A7756" w:rsidRDefault="007A7756" w:rsidP="007A7756">
      <w:r>
        <w:t xml:space="preserve">The technical background information used to derive the maximum OTA test system uncertainty is captured in a dedicated technical report, TR 37.941 [1]. This report describes OTA test methodologies, test procedures, calibration procedures and measurement uncertainty evaluation. The measurement uncertainty is evaluated per test method and requirement. Based on the overview of measurement uncertainty for a specific requirement the maximum OTA test system uncertainty can be established. </w:t>
      </w:r>
    </w:p>
    <w:p w14:paraId="34F98FA4" w14:textId="77777777" w:rsidR="000A72E3" w:rsidRDefault="000A72E3" w:rsidP="0062745C">
      <w:pPr>
        <w:pStyle w:val="BodyText"/>
      </w:pPr>
    </w:p>
    <w:p w14:paraId="172CE701" w14:textId="6305A8E3" w:rsidR="000A72E3" w:rsidRDefault="000A72E3" w:rsidP="000A72E3">
      <w:pPr>
        <w:pStyle w:val="TH"/>
        <w:rPr>
          <w:lang w:eastAsia="ja-JP"/>
        </w:rPr>
      </w:pPr>
      <w:r>
        <w:lastRenderedPageBreak/>
        <w:t xml:space="preserve">Table </w:t>
      </w:r>
      <w:r w:rsidR="00593643">
        <w:t>2.1</w:t>
      </w:r>
      <w:r>
        <w:t>-2: Maximum OTA Test System uncertainty for FR2 transmitter tests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18"/>
        <w:gridCol w:w="3260"/>
      </w:tblGrid>
      <w:tr w:rsidR="00143E95" w:rsidRPr="000A72E3" w14:paraId="0E496DB9"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30A6BF55" w14:textId="59E42A34" w:rsidR="00143E95" w:rsidRPr="00117AA0" w:rsidRDefault="00016DFE" w:rsidP="00937A49">
            <w:pPr>
              <w:pStyle w:val="TAH"/>
              <w:rPr>
                <w:rFonts w:cs="Arial"/>
                <w:szCs w:val="18"/>
              </w:rPr>
            </w:pPr>
            <w:r w:rsidRPr="00117AA0">
              <w:rPr>
                <w:rFonts w:cs="Arial"/>
                <w:szCs w:val="18"/>
              </w:rPr>
              <w:t>Requirement</w:t>
            </w:r>
          </w:p>
        </w:tc>
        <w:tc>
          <w:tcPr>
            <w:tcW w:w="1418" w:type="dxa"/>
            <w:tcBorders>
              <w:top w:val="single" w:sz="4" w:space="0" w:color="auto"/>
              <w:left w:val="single" w:sz="4" w:space="0" w:color="auto"/>
              <w:bottom w:val="single" w:sz="4" w:space="0" w:color="auto"/>
              <w:right w:val="single" w:sz="4" w:space="0" w:color="auto"/>
            </w:tcBorders>
          </w:tcPr>
          <w:p w14:paraId="54E90D5A" w14:textId="6DA4DDD4" w:rsidR="00143E95" w:rsidRPr="00117AA0" w:rsidRDefault="00E7368B" w:rsidP="00DC5C88">
            <w:pPr>
              <w:pStyle w:val="TAH"/>
              <w:rPr>
                <w:rFonts w:cs="Arial"/>
                <w:szCs w:val="18"/>
              </w:rPr>
            </w:pPr>
            <w:r w:rsidRPr="00117AA0">
              <w:rPr>
                <w:rFonts w:cs="Arial"/>
                <w:szCs w:val="18"/>
              </w:rPr>
              <w:t>Subclause</w:t>
            </w:r>
          </w:p>
        </w:tc>
        <w:tc>
          <w:tcPr>
            <w:tcW w:w="3260" w:type="dxa"/>
            <w:tcBorders>
              <w:top w:val="single" w:sz="4" w:space="0" w:color="auto"/>
              <w:left w:val="single" w:sz="4" w:space="0" w:color="auto"/>
              <w:bottom w:val="single" w:sz="4" w:space="0" w:color="auto"/>
              <w:right w:val="single" w:sz="4" w:space="0" w:color="auto"/>
            </w:tcBorders>
            <w:hideMark/>
          </w:tcPr>
          <w:p w14:paraId="0806F749" w14:textId="3A25BDA4" w:rsidR="00143E95" w:rsidRPr="00117AA0" w:rsidRDefault="00143E95" w:rsidP="00DC5C88">
            <w:pPr>
              <w:pStyle w:val="TAH"/>
              <w:rPr>
                <w:rFonts w:cs="Arial"/>
                <w:szCs w:val="18"/>
              </w:rPr>
            </w:pPr>
            <w:r w:rsidRPr="00117AA0">
              <w:rPr>
                <w:rFonts w:cs="Arial"/>
                <w:szCs w:val="18"/>
              </w:rPr>
              <w:t>Maximum OTA Test System uncertainty</w:t>
            </w:r>
          </w:p>
        </w:tc>
      </w:tr>
      <w:tr w:rsidR="00EB2119" w:rsidRPr="00C844C4" w14:paraId="6D383271" w14:textId="77777777" w:rsidTr="00937A49">
        <w:trPr>
          <w:cantSplit/>
          <w:jc w:val="center"/>
        </w:trPr>
        <w:tc>
          <w:tcPr>
            <w:tcW w:w="3685" w:type="dxa"/>
            <w:tcBorders>
              <w:top w:val="single" w:sz="4" w:space="0" w:color="auto"/>
              <w:left w:val="single" w:sz="4" w:space="0" w:color="auto"/>
              <w:bottom w:val="nil"/>
              <w:right w:val="single" w:sz="4" w:space="0" w:color="auto"/>
            </w:tcBorders>
            <w:hideMark/>
          </w:tcPr>
          <w:p w14:paraId="320304E6" w14:textId="71EEB360" w:rsidR="00EB2119" w:rsidRPr="00117AA0" w:rsidRDefault="00EB2119" w:rsidP="00937A49">
            <w:pPr>
              <w:pStyle w:val="TAL"/>
              <w:jc w:val="center"/>
              <w:rPr>
                <w:rFonts w:cs="Arial"/>
                <w:szCs w:val="18"/>
              </w:rPr>
            </w:pPr>
            <w:r w:rsidRPr="00117AA0">
              <w:rPr>
                <w:rFonts w:cs="Arial"/>
                <w:szCs w:val="18"/>
              </w:rPr>
              <w:t>Radiated transmit power</w:t>
            </w:r>
          </w:p>
        </w:tc>
        <w:tc>
          <w:tcPr>
            <w:tcW w:w="1418" w:type="dxa"/>
            <w:vMerge w:val="restart"/>
            <w:tcBorders>
              <w:top w:val="single" w:sz="4" w:space="0" w:color="auto"/>
              <w:left w:val="single" w:sz="4" w:space="0" w:color="auto"/>
              <w:right w:val="single" w:sz="4" w:space="0" w:color="auto"/>
            </w:tcBorders>
          </w:tcPr>
          <w:p w14:paraId="237EDD68" w14:textId="4939BA43" w:rsidR="00EB2119" w:rsidRPr="00117AA0" w:rsidRDefault="00EB2119" w:rsidP="00937A49">
            <w:pPr>
              <w:pStyle w:val="TAL"/>
              <w:jc w:val="center"/>
              <w:rPr>
                <w:rFonts w:cs="Arial"/>
                <w:szCs w:val="18"/>
                <w:lang w:val="fr-FR"/>
              </w:rPr>
            </w:pPr>
            <w:r w:rsidRPr="00117AA0">
              <w:rPr>
                <w:rFonts w:cs="Arial"/>
                <w:szCs w:val="18"/>
                <w:lang w:val="fr-FR"/>
              </w:rPr>
              <w:t>6.2</w:t>
            </w:r>
          </w:p>
        </w:tc>
        <w:tc>
          <w:tcPr>
            <w:tcW w:w="3260" w:type="dxa"/>
            <w:tcBorders>
              <w:top w:val="single" w:sz="4" w:space="0" w:color="auto"/>
              <w:left w:val="single" w:sz="4" w:space="0" w:color="auto"/>
              <w:bottom w:val="single" w:sz="4" w:space="0" w:color="auto"/>
              <w:right w:val="single" w:sz="4" w:space="0" w:color="auto"/>
            </w:tcBorders>
            <w:hideMark/>
          </w:tcPr>
          <w:p w14:paraId="38DFAD9B" w14:textId="075D5B29" w:rsidR="00EB2119" w:rsidRPr="00117AA0" w:rsidRDefault="00EB2119" w:rsidP="00937A49">
            <w:pPr>
              <w:pStyle w:val="TAL"/>
              <w:jc w:val="center"/>
              <w:rPr>
                <w:rFonts w:cs="Arial"/>
                <w:szCs w:val="18"/>
                <w:lang w:val="fr-FR"/>
              </w:rPr>
            </w:pPr>
            <w:r w:rsidRPr="00117AA0">
              <w:rPr>
                <w:rFonts w:cs="Arial"/>
                <w:szCs w:val="18"/>
                <w:lang w:val="fr-FR"/>
              </w:rPr>
              <w:t>Normal condition:</w:t>
            </w:r>
          </w:p>
          <w:p w14:paraId="7813DE6C" w14:textId="77777777" w:rsidR="00EB2119" w:rsidRPr="00117AA0" w:rsidRDefault="00EB2119" w:rsidP="00937A49">
            <w:pPr>
              <w:pStyle w:val="TAL"/>
              <w:jc w:val="center"/>
              <w:rPr>
                <w:rFonts w:cs="Arial"/>
                <w:szCs w:val="18"/>
                <w:lang w:val="fr-FR"/>
              </w:rPr>
            </w:pPr>
            <w:r w:rsidRPr="00117AA0">
              <w:rPr>
                <w:rFonts w:cs="Arial"/>
                <w:szCs w:val="18"/>
                <w:lang w:val="fr-FR"/>
              </w:rPr>
              <w:t>±1.7 dB (24.25 – 29.5 GHz)</w:t>
            </w:r>
          </w:p>
          <w:p w14:paraId="2D48C5EE" w14:textId="77777777" w:rsidR="00EB2119" w:rsidRPr="00117AA0" w:rsidRDefault="00EB2119" w:rsidP="00937A49">
            <w:pPr>
              <w:pStyle w:val="TAL"/>
              <w:jc w:val="center"/>
              <w:rPr>
                <w:rFonts w:cs="Arial"/>
                <w:szCs w:val="18"/>
                <w:lang w:val="fr-FR"/>
              </w:rPr>
            </w:pPr>
            <w:r w:rsidRPr="00117AA0">
              <w:rPr>
                <w:rFonts w:cs="Arial"/>
                <w:szCs w:val="18"/>
                <w:lang w:val="fr-FR"/>
              </w:rPr>
              <w:t>±2.0 dB (37 – 43.5 GHz)</w:t>
            </w:r>
          </w:p>
          <w:p w14:paraId="0C7AB693" w14:textId="77777777" w:rsidR="00EB2119" w:rsidRPr="00117AA0" w:rsidRDefault="00EB2119" w:rsidP="00937A49">
            <w:pPr>
              <w:pStyle w:val="TAL"/>
              <w:jc w:val="center"/>
              <w:rPr>
                <w:rFonts w:cs="Arial"/>
                <w:szCs w:val="18"/>
                <w:lang w:val="fr-FR"/>
              </w:rPr>
            </w:pPr>
            <w:r w:rsidRPr="00117AA0">
              <w:rPr>
                <w:rFonts w:cs="Arial"/>
                <w:szCs w:val="18"/>
                <w:lang w:val="fr-FR"/>
              </w:rPr>
              <w:t>±2.2 dB (43.5 GHz &lt; f ≤ 48.2 GHz)</w:t>
            </w:r>
          </w:p>
          <w:p w14:paraId="5BDDF621" w14:textId="496C6C5E" w:rsidR="00EB2119" w:rsidRPr="00117AA0" w:rsidRDefault="00EB2119" w:rsidP="00937A49">
            <w:pPr>
              <w:pStyle w:val="TAL"/>
              <w:jc w:val="center"/>
              <w:rPr>
                <w:rFonts w:cs="Arial"/>
                <w:szCs w:val="18"/>
                <w:lang w:val="fr-FR"/>
              </w:rPr>
            </w:pPr>
            <w:r w:rsidRPr="00117AA0">
              <w:rPr>
                <w:rFonts w:cs="Arial"/>
                <w:color w:val="FF0000"/>
                <w:szCs w:val="18"/>
                <w:lang w:val="fr-FR"/>
              </w:rPr>
              <w:t>±TBD dB (52.6 GHz &lt; f ≤ 71.0 GHz)</w:t>
            </w:r>
          </w:p>
        </w:tc>
      </w:tr>
      <w:tr w:rsidR="00EB2119" w:rsidRPr="00276111" w14:paraId="74628714" w14:textId="77777777" w:rsidTr="00937A49">
        <w:trPr>
          <w:cantSplit/>
          <w:jc w:val="center"/>
        </w:trPr>
        <w:tc>
          <w:tcPr>
            <w:tcW w:w="3685" w:type="dxa"/>
            <w:tcBorders>
              <w:top w:val="nil"/>
              <w:left w:val="single" w:sz="4" w:space="0" w:color="auto"/>
              <w:bottom w:val="single" w:sz="4" w:space="0" w:color="auto"/>
              <w:right w:val="single" w:sz="4" w:space="0" w:color="auto"/>
            </w:tcBorders>
          </w:tcPr>
          <w:p w14:paraId="1FF40CD1" w14:textId="77777777" w:rsidR="00EB2119" w:rsidRPr="00117AA0" w:rsidRDefault="00EB2119" w:rsidP="00937A49">
            <w:pPr>
              <w:pStyle w:val="TAL"/>
              <w:jc w:val="center"/>
              <w:rPr>
                <w:rFonts w:cs="Arial"/>
                <w:szCs w:val="18"/>
                <w:lang w:val="fr-FR"/>
              </w:rPr>
            </w:pPr>
          </w:p>
        </w:tc>
        <w:tc>
          <w:tcPr>
            <w:tcW w:w="1418" w:type="dxa"/>
            <w:vMerge/>
            <w:tcBorders>
              <w:left w:val="single" w:sz="4" w:space="0" w:color="auto"/>
              <w:bottom w:val="single" w:sz="4" w:space="0" w:color="auto"/>
              <w:right w:val="single" w:sz="4" w:space="0" w:color="auto"/>
            </w:tcBorders>
          </w:tcPr>
          <w:p w14:paraId="3BD6882E" w14:textId="77777777" w:rsidR="00EB2119" w:rsidRPr="00117AA0" w:rsidRDefault="00EB2119" w:rsidP="00937A49">
            <w:pPr>
              <w:pStyle w:val="TAL"/>
              <w:jc w:val="center"/>
              <w:rPr>
                <w:rFonts w:cs="Arial"/>
                <w:szCs w:val="18"/>
                <w:lang w:val="fr-FR"/>
              </w:rPr>
            </w:pPr>
          </w:p>
        </w:tc>
        <w:tc>
          <w:tcPr>
            <w:tcW w:w="3260" w:type="dxa"/>
            <w:tcBorders>
              <w:top w:val="single" w:sz="4" w:space="0" w:color="auto"/>
              <w:left w:val="single" w:sz="4" w:space="0" w:color="auto"/>
              <w:bottom w:val="single" w:sz="4" w:space="0" w:color="auto"/>
              <w:right w:val="single" w:sz="4" w:space="0" w:color="auto"/>
            </w:tcBorders>
            <w:hideMark/>
          </w:tcPr>
          <w:p w14:paraId="709C79D3" w14:textId="1D114D7D" w:rsidR="00EB2119" w:rsidRPr="00117AA0" w:rsidRDefault="00EB2119" w:rsidP="00937A49">
            <w:pPr>
              <w:pStyle w:val="TAL"/>
              <w:jc w:val="center"/>
              <w:rPr>
                <w:rFonts w:cs="Arial"/>
                <w:szCs w:val="18"/>
              </w:rPr>
            </w:pPr>
            <w:r w:rsidRPr="00117AA0">
              <w:rPr>
                <w:rFonts w:cs="Arial"/>
                <w:szCs w:val="18"/>
              </w:rPr>
              <w:t>Extreme condition:</w:t>
            </w:r>
          </w:p>
          <w:p w14:paraId="3DFA93EE" w14:textId="77777777" w:rsidR="00EB2119" w:rsidRPr="00117AA0" w:rsidRDefault="00EB2119" w:rsidP="00937A49">
            <w:pPr>
              <w:pStyle w:val="TAL"/>
              <w:jc w:val="center"/>
              <w:rPr>
                <w:rFonts w:cs="Arial"/>
                <w:szCs w:val="18"/>
              </w:rPr>
            </w:pPr>
            <w:r w:rsidRPr="00117AA0">
              <w:rPr>
                <w:rFonts w:cs="Arial"/>
                <w:szCs w:val="18"/>
              </w:rPr>
              <w:t>±3.1 dB (24.25 – 29.5 GHz)</w:t>
            </w:r>
          </w:p>
          <w:p w14:paraId="5109EA1A" w14:textId="77777777" w:rsidR="00EB2119" w:rsidRPr="00117AA0" w:rsidRDefault="00EB2119" w:rsidP="00937A49">
            <w:pPr>
              <w:pStyle w:val="TAL"/>
              <w:jc w:val="center"/>
              <w:rPr>
                <w:rFonts w:cs="Arial"/>
                <w:szCs w:val="18"/>
              </w:rPr>
            </w:pPr>
            <w:r w:rsidRPr="00117AA0">
              <w:rPr>
                <w:rFonts w:cs="Arial"/>
                <w:szCs w:val="18"/>
              </w:rPr>
              <w:t>±3.3 dB (37 – 43.5 GHz)</w:t>
            </w:r>
          </w:p>
          <w:p w14:paraId="0FBD6302" w14:textId="77777777" w:rsidR="00EB2119" w:rsidRPr="00117AA0" w:rsidRDefault="00EB2119" w:rsidP="00937A49">
            <w:pPr>
              <w:pStyle w:val="TAL"/>
              <w:jc w:val="center"/>
              <w:rPr>
                <w:rFonts w:cs="Arial"/>
                <w:szCs w:val="18"/>
                <w:lang w:val="fr-FR"/>
              </w:rPr>
            </w:pPr>
            <w:r w:rsidRPr="00117AA0">
              <w:rPr>
                <w:rFonts w:cs="Arial"/>
                <w:szCs w:val="18"/>
                <w:lang w:val="fr-FR"/>
              </w:rPr>
              <w:t xml:space="preserve">±3.5 dB (43.5 GHz &lt; </w:t>
            </w:r>
            <w:r w:rsidRPr="00117AA0">
              <w:rPr>
                <w:rFonts w:cs="Arial"/>
                <w:szCs w:val="18"/>
              </w:rPr>
              <w:t>f ≤</w:t>
            </w:r>
            <w:r w:rsidRPr="00117AA0">
              <w:rPr>
                <w:rFonts w:cs="Arial"/>
                <w:szCs w:val="18"/>
                <w:lang w:val="fr-FR"/>
              </w:rPr>
              <w:t xml:space="preserve"> 48.2 GHz)</w:t>
            </w:r>
          </w:p>
          <w:p w14:paraId="0466BCB8" w14:textId="20C72949" w:rsidR="00EB2119" w:rsidRPr="00117AA0" w:rsidRDefault="00EB2119" w:rsidP="00937A49">
            <w:pPr>
              <w:pStyle w:val="TAL"/>
              <w:jc w:val="center"/>
              <w:rPr>
                <w:rFonts w:cs="Arial"/>
                <w:szCs w:val="18"/>
                <w:lang w:val="fr-FR"/>
              </w:rPr>
            </w:pPr>
            <w:r w:rsidRPr="00117AA0">
              <w:rPr>
                <w:rFonts w:cs="Arial"/>
                <w:color w:val="FF0000"/>
                <w:szCs w:val="18"/>
                <w:lang w:val="fr-FR"/>
              </w:rPr>
              <w:t>±TBD dB (52.6 GHz &lt; f ≤ 71.0 GHz)</w:t>
            </w:r>
          </w:p>
        </w:tc>
      </w:tr>
      <w:tr w:rsidR="00143E95" w:rsidRPr="00C844C4" w14:paraId="5D54E740"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02E4F8DD" w14:textId="6D64655B" w:rsidR="00143E95" w:rsidRPr="00117AA0" w:rsidRDefault="00EB2119" w:rsidP="00937A49">
            <w:pPr>
              <w:pStyle w:val="TAL"/>
              <w:jc w:val="center"/>
              <w:rPr>
                <w:rFonts w:cs="Arial"/>
                <w:szCs w:val="18"/>
              </w:rPr>
            </w:pPr>
            <w:r w:rsidRPr="00117AA0">
              <w:rPr>
                <w:rFonts w:cs="Arial"/>
                <w:szCs w:val="18"/>
              </w:rPr>
              <w:t>B</w:t>
            </w:r>
            <w:r w:rsidR="00143E95" w:rsidRPr="00117AA0">
              <w:rPr>
                <w:rFonts w:cs="Arial"/>
                <w:szCs w:val="18"/>
              </w:rPr>
              <w:t>ase station output power</w:t>
            </w:r>
          </w:p>
        </w:tc>
        <w:tc>
          <w:tcPr>
            <w:tcW w:w="1418" w:type="dxa"/>
            <w:tcBorders>
              <w:top w:val="single" w:sz="4" w:space="0" w:color="auto"/>
              <w:left w:val="single" w:sz="4" w:space="0" w:color="auto"/>
              <w:bottom w:val="single" w:sz="4" w:space="0" w:color="auto"/>
              <w:right w:val="single" w:sz="4" w:space="0" w:color="auto"/>
            </w:tcBorders>
          </w:tcPr>
          <w:p w14:paraId="1CD60C10" w14:textId="3881A675" w:rsidR="00143E95" w:rsidRPr="00117AA0" w:rsidRDefault="00EB2119" w:rsidP="00937A49">
            <w:pPr>
              <w:pStyle w:val="TAL"/>
              <w:jc w:val="center"/>
              <w:rPr>
                <w:rFonts w:cs="Arial"/>
                <w:szCs w:val="18"/>
              </w:rPr>
            </w:pPr>
            <w:r w:rsidRPr="00117AA0">
              <w:rPr>
                <w:rFonts w:cs="Arial"/>
                <w:szCs w:val="18"/>
              </w:rPr>
              <w:t>6.3</w:t>
            </w:r>
          </w:p>
        </w:tc>
        <w:tc>
          <w:tcPr>
            <w:tcW w:w="3260" w:type="dxa"/>
            <w:tcBorders>
              <w:top w:val="single" w:sz="4" w:space="0" w:color="auto"/>
              <w:left w:val="single" w:sz="4" w:space="0" w:color="auto"/>
              <w:bottom w:val="single" w:sz="4" w:space="0" w:color="auto"/>
              <w:right w:val="single" w:sz="4" w:space="0" w:color="auto"/>
            </w:tcBorders>
            <w:hideMark/>
          </w:tcPr>
          <w:p w14:paraId="252BEDA9" w14:textId="541AA26D" w:rsidR="00143E95" w:rsidRPr="00117AA0" w:rsidRDefault="00143E95" w:rsidP="00937A49">
            <w:pPr>
              <w:pStyle w:val="TAL"/>
              <w:jc w:val="center"/>
              <w:rPr>
                <w:rFonts w:cs="Arial"/>
                <w:szCs w:val="18"/>
              </w:rPr>
            </w:pPr>
            <w:r w:rsidRPr="00117AA0">
              <w:rPr>
                <w:rFonts w:cs="Arial"/>
                <w:szCs w:val="18"/>
              </w:rPr>
              <w:t>±2.1 dB (24.25 – 29.5 GHz)</w:t>
            </w:r>
          </w:p>
          <w:p w14:paraId="214928CB" w14:textId="77777777" w:rsidR="00143E95" w:rsidRPr="00117AA0" w:rsidRDefault="00143E95" w:rsidP="00937A49">
            <w:pPr>
              <w:pStyle w:val="TAL"/>
              <w:jc w:val="center"/>
              <w:rPr>
                <w:rFonts w:cs="Arial"/>
                <w:szCs w:val="18"/>
              </w:rPr>
            </w:pPr>
            <w:r w:rsidRPr="00117AA0">
              <w:rPr>
                <w:rFonts w:cs="Arial"/>
                <w:szCs w:val="18"/>
              </w:rPr>
              <w:t>±2.4 dB (37 – 43.5 GHz)</w:t>
            </w:r>
          </w:p>
          <w:p w14:paraId="40D34C2F" w14:textId="77777777" w:rsidR="00143E95" w:rsidRPr="00117AA0" w:rsidRDefault="00143E95" w:rsidP="00937A49">
            <w:pPr>
              <w:pStyle w:val="TAL"/>
              <w:jc w:val="center"/>
              <w:rPr>
                <w:rFonts w:cs="Arial"/>
                <w:szCs w:val="18"/>
                <w:lang w:val="fr-FR"/>
              </w:rPr>
            </w:pPr>
            <w:r w:rsidRPr="00117AA0">
              <w:rPr>
                <w:rFonts w:cs="Arial"/>
                <w:szCs w:val="18"/>
                <w:lang w:val="fr-FR"/>
              </w:rPr>
              <w:t xml:space="preserve">±2.6 dB (43.5 GHz &lt; </w:t>
            </w:r>
            <w:r w:rsidRPr="00117AA0">
              <w:rPr>
                <w:rFonts w:cs="Arial"/>
                <w:szCs w:val="18"/>
              </w:rPr>
              <w:t>f ≤</w:t>
            </w:r>
            <w:r w:rsidRPr="00117AA0">
              <w:rPr>
                <w:rFonts w:cs="Arial"/>
                <w:szCs w:val="18"/>
                <w:lang w:val="fr-FR"/>
              </w:rPr>
              <w:t xml:space="preserve"> 48.2 GHz)</w:t>
            </w:r>
          </w:p>
          <w:p w14:paraId="0EAEA74D" w14:textId="13CF4C77" w:rsidR="00143E95" w:rsidRPr="00117AA0" w:rsidRDefault="00143E95" w:rsidP="00937A49">
            <w:pPr>
              <w:pStyle w:val="TAL"/>
              <w:jc w:val="center"/>
              <w:rPr>
                <w:rFonts w:cs="Arial"/>
                <w:szCs w:val="18"/>
                <w:lang w:val="fr-FR"/>
              </w:rPr>
            </w:pPr>
            <w:r w:rsidRPr="00117AA0">
              <w:rPr>
                <w:rFonts w:cs="Arial"/>
                <w:color w:val="FF0000"/>
                <w:szCs w:val="18"/>
                <w:lang w:val="fr-FR"/>
              </w:rPr>
              <w:t>±TBD dB (52.6 GHz &lt; f ≤ 71.0 GHz)</w:t>
            </w:r>
          </w:p>
        </w:tc>
      </w:tr>
      <w:tr w:rsidR="00143E95" w14:paraId="44739A9A"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1D385785" w14:textId="3F913B16" w:rsidR="00143E95" w:rsidRPr="00117AA0" w:rsidRDefault="00143E95" w:rsidP="00937A49">
            <w:pPr>
              <w:pStyle w:val="TAL"/>
              <w:jc w:val="center"/>
              <w:rPr>
                <w:rFonts w:cs="Arial"/>
                <w:szCs w:val="18"/>
              </w:rPr>
            </w:pPr>
            <w:r w:rsidRPr="00117AA0">
              <w:rPr>
                <w:rFonts w:cs="Arial"/>
                <w:szCs w:val="18"/>
              </w:rPr>
              <w:t>RE power control dynamic range</w:t>
            </w:r>
          </w:p>
        </w:tc>
        <w:tc>
          <w:tcPr>
            <w:tcW w:w="1418" w:type="dxa"/>
            <w:tcBorders>
              <w:top w:val="single" w:sz="4" w:space="0" w:color="auto"/>
              <w:left w:val="single" w:sz="4" w:space="0" w:color="auto"/>
              <w:bottom w:val="single" w:sz="4" w:space="0" w:color="auto"/>
              <w:right w:val="single" w:sz="4" w:space="0" w:color="auto"/>
            </w:tcBorders>
          </w:tcPr>
          <w:p w14:paraId="16DB850E" w14:textId="1186D50D" w:rsidR="00143E95" w:rsidRPr="00117AA0" w:rsidRDefault="00652351" w:rsidP="00937A49">
            <w:pPr>
              <w:pStyle w:val="TAL"/>
              <w:jc w:val="center"/>
              <w:rPr>
                <w:rFonts w:cs="Arial"/>
                <w:szCs w:val="18"/>
              </w:rPr>
            </w:pPr>
            <w:r w:rsidRPr="00117AA0">
              <w:rPr>
                <w:rFonts w:cs="Arial"/>
                <w:szCs w:val="18"/>
              </w:rPr>
              <w:t>6.4.2</w:t>
            </w:r>
          </w:p>
        </w:tc>
        <w:tc>
          <w:tcPr>
            <w:tcW w:w="3260" w:type="dxa"/>
            <w:tcBorders>
              <w:top w:val="single" w:sz="4" w:space="0" w:color="auto"/>
              <w:left w:val="single" w:sz="4" w:space="0" w:color="auto"/>
              <w:bottom w:val="single" w:sz="4" w:space="0" w:color="auto"/>
              <w:right w:val="single" w:sz="4" w:space="0" w:color="auto"/>
            </w:tcBorders>
            <w:hideMark/>
          </w:tcPr>
          <w:p w14:paraId="158257EB" w14:textId="1879E1E3" w:rsidR="00143E95" w:rsidRPr="00117AA0" w:rsidRDefault="00143E95" w:rsidP="00937A49">
            <w:pPr>
              <w:pStyle w:val="TAL"/>
              <w:jc w:val="center"/>
              <w:rPr>
                <w:rFonts w:cs="Arial"/>
                <w:szCs w:val="18"/>
              </w:rPr>
            </w:pPr>
            <w:r w:rsidRPr="00117AA0">
              <w:rPr>
                <w:rFonts w:cs="Arial"/>
                <w:szCs w:val="18"/>
              </w:rPr>
              <w:t>N/A</w:t>
            </w:r>
          </w:p>
        </w:tc>
      </w:tr>
      <w:tr w:rsidR="00143E95" w14:paraId="7C6E2900"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21FEE3AF" w14:textId="41948B8A" w:rsidR="00143E95" w:rsidRPr="00117AA0" w:rsidRDefault="00652351" w:rsidP="00937A49">
            <w:pPr>
              <w:pStyle w:val="TAL"/>
              <w:jc w:val="center"/>
              <w:rPr>
                <w:rFonts w:cs="Arial"/>
                <w:szCs w:val="18"/>
              </w:rPr>
            </w:pPr>
            <w:r w:rsidRPr="00117AA0">
              <w:rPr>
                <w:rFonts w:cs="Arial"/>
                <w:szCs w:val="18"/>
              </w:rPr>
              <w:t>T</w:t>
            </w:r>
            <w:r w:rsidR="00143E95" w:rsidRPr="00117AA0">
              <w:rPr>
                <w:rFonts w:cs="Arial"/>
                <w:szCs w:val="18"/>
              </w:rPr>
              <w:t>otal power dynamic range</w:t>
            </w:r>
          </w:p>
        </w:tc>
        <w:tc>
          <w:tcPr>
            <w:tcW w:w="1418" w:type="dxa"/>
            <w:tcBorders>
              <w:top w:val="single" w:sz="4" w:space="0" w:color="auto"/>
              <w:left w:val="single" w:sz="4" w:space="0" w:color="auto"/>
              <w:bottom w:val="single" w:sz="4" w:space="0" w:color="auto"/>
              <w:right w:val="single" w:sz="4" w:space="0" w:color="auto"/>
            </w:tcBorders>
          </w:tcPr>
          <w:p w14:paraId="55409EC9" w14:textId="232F551E" w:rsidR="00143E95" w:rsidRPr="00117AA0" w:rsidRDefault="00652351" w:rsidP="00937A49">
            <w:pPr>
              <w:pStyle w:val="TAL"/>
              <w:jc w:val="center"/>
              <w:rPr>
                <w:rFonts w:cs="Arial"/>
                <w:szCs w:val="18"/>
              </w:rPr>
            </w:pPr>
            <w:r w:rsidRPr="00117AA0">
              <w:rPr>
                <w:rFonts w:cs="Arial"/>
                <w:szCs w:val="18"/>
              </w:rPr>
              <w:t>6.4.3</w:t>
            </w:r>
          </w:p>
        </w:tc>
        <w:tc>
          <w:tcPr>
            <w:tcW w:w="3260" w:type="dxa"/>
            <w:tcBorders>
              <w:top w:val="single" w:sz="4" w:space="0" w:color="auto"/>
              <w:left w:val="single" w:sz="4" w:space="0" w:color="auto"/>
              <w:bottom w:val="single" w:sz="4" w:space="0" w:color="auto"/>
              <w:right w:val="single" w:sz="4" w:space="0" w:color="auto"/>
            </w:tcBorders>
            <w:hideMark/>
          </w:tcPr>
          <w:p w14:paraId="4A716CF7" w14:textId="2F8D27E7" w:rsidR="00143E95" w:rsidRPr="00117AA0" w:rsidRDefault="00143E95" w:rsidP="00937A49">
            <w:pPr>
              <w:pStyle w:val="TAL"/>
              <w:jc w:val="center"/>
              <w:rPr>
                <w:rFonts w:cs="Arial"/>
                <w:szCs w:val="18"/>
              </w:rPr>
            </w:pPr>
            <w:r w:rsidRPr="00117AA0">
              <w:rPr>
                <w:rFonts w:cs="Arial"/>
                <w:szCs w:val="18"/>
              </w:rPr>
              <w:t>±0.4 dB</w:t>
            </w:r>
          </w:p>
        </w:tc>
      </w:tr>
      <w:tr w:rsidR="00143E95" w:rsidRPr="00C844C4" w14:paraId="1F9C6FA4"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2927ED12" w14:textId="7ABA1115" w:rsidR="00143E95" w:rsidRPr="00117AA0" w:rsidRDefault="00652351" w:rsidP="00937A49">
            <w:pPr>
              <w:pStyle w:val="TAL"/>
              <w:jc w:val="center"/>
              <w:rPr>
                <w:rFonts w:cs="Arial"/>
                <w:szCs w:val="18"/>
              </w:rPr>
            </w:pPr>
            <w:r w:rsidRPr="00117AA0">
              <w:rPr>
                <w:rFonts w:cs="Arial"/>
                <w:szCs w:val="18"/>
              </w:rPr>
              <w:t>T</w:t>
            </w:r>
            <w:r w:rsidR="00143E95" w:rsidRPr="00117AA0">
              <w:rPr>
                <w:rFonts w:cs="Arial"/>
                <w:szCs w:val="18"/>
              </w:rPr>
              <w:t>ransmitter OFF power</w:t>
            </w:r>
          </w:p>
        </w:tc>
        <w:tc>
          <w:tcPr>
            <w:tcW w:w="1418" w:type="dxa"/>
            <w:tcBorders>
              <w:top w:val="single" w:sz="4" w:space="0" w:color="auto"/>
              <w:left w:val="single" w:sz="4" w:space="0" w:color="auto"/>
              <w:bottom w:val="single" w:sz="4" w:space="0" w:color="auto"/>
              <w:right w:val="single" w:sz="4" w:space="0" w:color="auto"/>
            </w:tcBorders>
          </w:tcPr>
          <w:p w14:paraId="4588A686" w14:textId="5EA0763A" w:rsidR="00143E95" w:rsidRPr="00117AA0" w:rsidRDefault="00016DFE" w:rsidP="00937A49">
            <w:pPr>
              <w:pStyle w:val="TAL"/>
              <w:jc w:val="center"/>
              <w:rPr>
                <w:rFonts w:cs="Arial"/>
                <w:szCs w:val="18"/>
              </w:rPr>
            </w:pPr>
            <w:r w:rsidRPr="00117AA0">
              <w:rPr>
                <w:rFonts w:cs="Arial"/>
                <w:szCs w:val="18"/>
              </w:rPr>
              <w:t>6.5.1</w:t>
            </w:r>
          </w:p>
        </w:tc>
        <w:tc>
          <w:tcPr>
            <w:tcW w:w="3260" w:type="dxa"/>
            <w:tcBorders>
              <w:top w:val="single" w:sz="4" w:space="0" w:color="auto"/>
              <w:left w:val="single" w:sz="4" w:space="0" w:color="auto"/>
              <w:bottom w:val="single" w:sz="4" w:space="0" w:color="auto"/>
              <w:right w:val="single" w:sz="4" w:space="0" w:color="auto"/>
            </w:tcBorders>
            <w:hideMark/>
          </w:tcPr>
          <w:p w14:paraId="7BBE9FFB" w14:textId="0EB15EA5" w:rsidR="00143E95" w:rsidRPr="00117AA0" w:rsidRDefault="00143E95" w:rsidP="00937A49">
            <w:pPr>
              <w:pStyle w:val="TAL"/>
              <w:jc w:val="center"/>
              <w:rPr>
                <w:rFonts w:cs="Arial"/>
                <w:szCs w:val="18"/>
              </w:rPr>
            </w:pPr>
            <w:r w:rsidRPr="00117AA0">
              <w:rPr>
                <w:rFonts w:cs="Arial"/>
                <w:szCs w:val="18"/>
              </w:rPr>
              <w:t>±2.9 dB (24.25 – 29.5 GHz)</w:t>
            </w:r>
          </w:p>
          <w:p w14:paraId="5B0C5538" w14:textId="77777777" w:rsidR="00143E95" w:rsidRPr="00117AA0" w:rsidRDefault="00143E95" w:rsidP="00937A49">
            <w:pPr>
              <w:pStyle w:val="TAL"/>
              <w:jc w:val="center"/>
              <w:rPr>
                <w:rFonts w:cs="Arial"/>
                <w:szCs w:val="18"/>
              </w:rPr>
            </w:pPr>
            <w:r w:rsidRPr="00117AA0">
              <w:rPr>
                <w:rFonts w:cs="Arial"/>
                <w:szCs w:val="18"/>
              </w:rPr>
              <w:t>±3.3 dB (37 – 43.5 GHz)</w:t>
            </w:r>
          </w:p>
          <w:p w14:paraId="15EA2643" w14:textId="77777777" w:rsidR="00143E95" w:rsidRPr="00117AA0" w:rsidRDefault="00143E95" w:rsidP="00937A49">
            <w:pPr>
              <w:pStyle w:val="TAL"/>
              <w:jc w:val="center"/>
              <w:rPr>
                <w:rFonts w:cs="Arial"/>
                <w:szCs w:val="18"/>
                <w:lang w:val="fr-FR"/>
              </w:rPr>
            </w:pPr>
            <w:r w:rsidRPr="00117AA0">
              <w:rPr>
                <w:rFonts w:cs="Arial"/>
                <w:szCs w:val="18"/>
                <w:lang w:val="fr-FR"/>
              </w:rPr>
              <w:t xml:space="preserve">±3.6 dB (43.5 GHz &lt; </w:t>
            </w:r>
            <w:r w:rsidRPr="00117AA0">
              <w:rPr>
                <w:rFonts w:cs="Arial"/>
                <w:szCs w:val="18"/>
              </w:rPr>
              <w:t>f ≤</w:t>
            </w:r>
            <w:r w:rsidRPr="00117AA0">
              <w:rPr>
                <w:rFonts w:cs="Arial"/>
                <w:szCs w:val="18"/>
                <w:lang w:val="fr-FR"/>
              </w:rPr>
              <w:t xml:space="preserve"> 48.2 GHz)</w:t>
            </w:r>
          </w:p>
          <w:p w14:paraId="032E3B0F" w14:textId="067C26D7" w:rsidR="00143E95" w:rsidRPr="00117AA0" w:rsidRDefault="00143E95" w:rsidP="00937A49">
            <w:pPr>
              <w:pStyle w:val="TAL"/>
              <w:jc w:val="center"/>
              <w:rPr>
                <w:rFonts w:cs="Arial"/>
                <w:szCs w:val="18"/>
                <w:lang w:val="fr-FR"/>
              </w:rPr>
            </w:pPr>
            <w:r w:rsidRPr="00117AA0">
              <w:rPr>
                <w:rFonts w:cs="Arial"/>
                <w:color w:val="FF0000"/>
                <w:szCs w:val="18"/>
                <w:lang w:val="fr-FR"/>
              </w:rPr>
              <w:t>±TBD dB (52.6 GHz &lt; f ≤ 71.0 GHz)</w:t>
            </w:r>
          </w:p>
        </w:tc>
      </w:tr>
      <w:tr w:rsidR="00143E95" w14:paraId="52131AA2"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4F739B1B" w14:textId="4F2E5EAB" w:rsidR="00143E95" w:rsidRPr="00117AA0" w:rsidRDefault="002B3642" w:rsidP="00937A49">
            <w:pPr>
              <w:pStyle w:val="TAL"/>
              <w:jc w:val="center"/>
              <w:rPr>
                <w:rFonts w:cs="Arial"/>
                <w:szCs w:val="18"/>
              </w:rPr>
            </w:pPr>
            <w:r w:rsidRPr="00117AA0">
              <w:rPr>
                <w:rFonts w:cs="Arial"/>
                <w:szCs w:val="18"/>
              </w:rPr>
              <w:t>T</w:t>
            </w:r>
            <w:r w:rsidR="00143E95" w:rsidRPr="00117AA0">
              <w:rPr>
                <w:rFonts w:cs="Arial"/>
                <w:szCs w:val="18"/>
              </w:rPr>
              <w:t>ransmitter transient period</w:t>
            </w:r>
          </w:p>
        </w:tc>
        <w:tc>
          <w:tcPr>
            <w:tcW w:w="1418" w:type="dxa"/>
            <w:tcBorders>
              <w:top w:val="single" w:sz="4" w:space="0" w:color="auto"/>
              <w:left w:val="single" w:sz="4" w:space="0" w:color="auto"/>
              <w:bottom w:val="single" w:sz="4" w:space="0" w:color="auto"/>
              <w:right w:val="single" w:sz="4" w:space="0" w:color="auto"/>
            </w:tcBorders>
          </w:tcPr>
          <w:p w14:paraId="1D3B3D26" w14:textId="2A4D7B86" w:rsidR="00143E95" w:rsidRPr="00117AA0" w:rsidRDefault="00016DFE" w:rsidP="00937A49">
            <w:pPr>
              <w:pStyle w:val="TAL"/>
              <w:jc w:val="center"/>
              <w:rPr>
                <w:rFonts w:cs="Arial"/>
                <w:szCs w:val="18"/>
              </w:rPr>
            </w:pPr>
            <w:r w:rsidRPr="00117AA0">
              <w:rPr>
                <w:rFonts w:cs="Arial"/>
                <w:szCs w:val="18"/>
              </w:rPr>
              <w:t>6.5.2</w:t>
            </w:r>
          </w:p>
        </w:tc>
        <w:tc>
          <w:tcPr>
            <w:tcW w:w="3260" w:type="dxa"/>
            <w:tcBorders>
              <w:top w:val="single" w:sz="4" w:space="0" w:color="auto"/>
              <w:left w:val="single" w:sz="4" w:space="0" w:color="auto"/>
              <w:bottom w:val="single" w:sz="4" w:space="0" w:color="auto"/>
              <w:right w:val="single" w:sz="4" w:space="0" w:color="auto"/>
            </w:tcBorders>
            <w:hideMark/>
          </w:tcPr>
          <w:p w14:paraId="211231F4" w14:textId="33389866" w:rsidR="00143E95" w:rsidRPr="00117AA0" w:rsidRDefault="00143E95" w:rsidP="00937A49">
            <w:pPr>
              <w:pStyle w:val="TAL"/>
              <w:jc w:val="center"/>
              <w:rPr>
                <w:rFonts w:cs="Arial"/>
                <w:szCs w:val="18"/>
              </w:rPr>
            </w:pPr>
            <w:r w:rsidRPr="00117AA0">
              <w:rPr>
                <w:rFonts w:cs="Arial"/>
                <w:szCs w:val="18"/>
              </w:rPr>
              <w:t>N/A</w:t>
            </w:r>
          </w:p>
        </w:tc>
      </w:tr>
      <w:tr w:rsidR="00143E95" w14:paraId="7C81CAEF"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41F18D25" w14:textId="40F2B2B1" w:rsidR="00143E95" w:rsidRPr="00117AA0" w:rsidRDefault="002B3642" w:rsidP="00937A49">
            <w:pPr>
              <w:pStyle w:val="TAL"/>
              <w:jc w:val="center"/>
              <w:rPr>
                <w:rFonts w:cs="Arial"/>
                <w:szCs w:val="18"/>
              </w:rPr>
            </w:pPr>
            <w:r w:rsidRPr="00117AA0">
              <w:rPr>
                <w:rFonts w:cs="Arial"/>
                <w:szCs w:val="18"/>
              </w:rPr>
              <w:t>F</w:t>
            </w:r>
            <w:r w:rsidR="00143E95" w:rsidRPr="00117AA0">
              <w:rPr>
                <w:rFonts w:cs="Arial"/>
                <w:szCs w:val="18"/>
              </w:rPr>
              <w:t>requency error</w:t>
            </w:r>
          </w:p>
        </w:tc>
        <w:tc>
          <w:tcPr>
            <w:tcW w:w="1418" w:type="dxa"/>
            <w:tcBorders>
              <w:top w:val="single" w:sz="4" w:space="0" w:color="auto"/>
              <w:left w:val="single" w:sz="4" w:space="0" w:color="auto"/>
              <w:bottom w:val="single" w:sz="4" w:space="0" w:color="auto"/>
              <w:right w:val="single" w:sz="4" w:space="0" w:color="auto"/>
            </w:tcBorders>
          </w:tcPr>
          <w:p w14:paraId="5F0DA929" w14:textId="5F9E9C0D" w:rsidR="00143E95" w:rsidRPr="00117AA0" w:rsidRDefault="00016DFE" w:rsidP="00937A49">
            <w:pPr>
              <w:pStyle w:val="TAL"/>
              <w:jc w:val="center"/>
              <w:rPr>
                <w:rFonts w:cs="Arial"/>
                <w:szCs w:val="18"/>
              </w:rPr>
            </w:pPr>
            <w:r w:rsidRPr="00117AA0">
              <w:rPr>
                <w:rFonts w:cs="Arial"/>
                <w:szCs w:val="18"/>
              </w:rPr>
              <w:t>6.6.2</w:t>
            </w:r>
          </w:p>
        </w:tc>
        <w:tc>
          <w:tcPr>
            <w:tcW w:w="3260" w:type="dxa"/>
            <w:tcBorders>
              <w:top w:val="single" w:sz="4" w:space="0" w:color="auto"/>
              <w:left w:val="single" w:sz="4" w:space="0" w:color="auto"/>
              <w:bottom w:val="single" w:sz="4" w:space="0" w:color="auto"/>
              <w:right w:val="single" w:sz="4" w:space="0" w:color="auto"/>
            </w:tcBorders>
            <w:hideMark/>
          </w:tcPr>
          <w:p w14:paraId="6AC0AB8A" w14:textId="50BF8993" w:rsidR="00143E95" w:rsidRPr="00117AA0" w:rsidRDefault="00143E95" w:rsidP="00937A49">
            <w:pPr>
              <w:pStyle w:val="TAL"/>
              <w:jc w:val="center"/>
              <w:rPr>
                <w:rFonts w:cs="Arial"/>
                <w:szCs w:val="18"/>
              </w:rPr>
            </w:pPr>
            <w:r w:rsidRPr="00117AA0">
              <w:rPr>
                <w:rFonts w:cs="Arial"/>
                <w:szCs w:val="18"/>
              </w:rPr>
              <w:t>±12 Hz</w:t>
            </w:r>
          </w:p>
        </w:tc>
      </w:tr>
      <w:tr w:rsidR="00143E95" w14:paraId="097F2789"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1A53320E" w14:textId="39BE11B5" w:rsidR="00143E95" w:rsidRPr="00117AA0" w:rsidRDefault="002B3642" w:rsidP="00937A49">
            <w:pPr>
              <w:pStyle w:val="TAL"/>
              <w:jc w:val="center"/>
              <w:rPr>
                <w:rFonts w:cs="Arial"/>
                <w:szCs w:val="18"/>
              </w:rPr>
            </w:pPr>
            <w:r w:rsidRPr="00117AA0">
              <w:rPr>
                <w:rFonts w:cs="Arial"/>
                <w:szCs w:val="18"/>
              </w:rPr>
              <w:t>M</w:t>
            </w:r>
            <w:r w:rsidR="00143E95" w:rsidRPr="00117AA0">
              <w:rPr>
                <w:rFonts w:cs="Arial"/>
                <w:szCs w:val="18"/>
              </w:rPr>
              <w:t>odulation quality</w:t>
            </w:r>
          </w:p>
        </w:tc>
        <w:tc>
          <w:tcPr>
            <w:tcW w:w="1418" w:type="dxa"/>
            <w:tcBorders>
              <w:top w:val="single" w:sz="4" w:space="0" w:color="auto"/>
              <w:left w:val="single" w:sz="4" w:space="0" w:color="auto"/>
              <w:bottom w:val="single" w:sz="4" w:space="0" w:color="auto"/>
              <w:right w:val="single" w:sz="4" w:space="0" w:color="auto"/>
            </w:tcBorders>
          </w:tcPr>
          <w:p w14:paraId="719CC8B4" w14:textId="40DAA003" w:rsidR="00143E95" w:rsidRPr="00117AA0" w:rsidRDefault="00016DFE" w:rsidP="00937A49">
            <w:pPr>
              <w:pStyle w:val="TAL"/>
              <w:jc w:val="center"/>
              <w:rPr>
                <w:rFonts w:cs="Arial"/>
                <w:szCs w:val="18"/>
              </w:rPr>
            </w:pPr>
            <w:r w:rsidRPr="00117AA0">
              <w:rPr>
                <w:rFonts w:cs="Arial"/>
                <w:szCs w:val="18"/>
              </w:rPr>
              <w:t>6.6.3</w:t>
            </w:r>
          </w:p>
        </w:tc>
        <w:tc>
          <w:tcPr>
            <w:tcW w:w="3260" w:type="dxa"/>
            <w:tcBorders>
              <w:top w:val="single" w:sz="4" w:space="0" w:color="auto"/>
              <w:left w:val="single" w:sz="4" w:space="0" w:color="auto"/>
              <w:bottom w:val="single" w:sz="4" w:space="0" w:color="auto"/>
              <w:right w:val="single" w:sz="4" w:space="0" w:color="auto"/>
            </w:tcBorders>
            <w:hideMark/>
          </w:tcPr>
          <w:p w14:paraId="04B4070D" w14:textId="490C22B8" w:rsidR="00143E95" w:rsidRPr="00117AA0" w:rsidRDefault="00143E95" w:rsidP="00937A49">
            <w:pPr>
              <w:pStyle w:val="TAL"/>
              <w:jc w:val="center"/>
              <w:rPr>
                <w:rFonts w:cs="Arial"/>
                <w:szCs w:val="18"/>
              </w:rPr>
            </w:pPr>
            <w:r w:rsidRPr="00117AA0">
              <w:rPr>
                <w:rFonts w:cs="Arial"/>
                <w:szCs w:val="18"/>
              </w:rPr>
              <w:t>1%</w:t>
            </w:r>
          </w:p>
        </w:tc>
      </w:tr>
      <w:tr w:rsidR="00143E95" w14:paraId="2BAD9F71"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6E1C73E1" w14:textId="4BBA2BB0" w:rsidR="00143E95" w:rsidRPr="00117AA0" w:rsidRDefault="002B3642" w:rsidP="00937A49">
            <w:pPr>
              <w:pStyle w:val="TAL"/>
              <w:jc w:val="center"/>
              <w:rPr>
                <w:rFonts w:cs="Arial"/>
                <w:szCs w:val="18"/>
              </w:rPr>
            </w:pPr>
            <w:r w:rsidRPr="00117AA0">
              <w:rPr>
                <w:rFonts w:cs="Arial"/>
                <w:szCs w:val="18"/>
              </w:rPr>
              <w:t>T</w:t>
            </w:r>
            <w:r w:rsidR="00143E95" w:rsidRPr="00117AA0">
              <w:rPr>
                <w:rFonts w:cs="Arial"/>
                <w:szCs w:val="18"/>
              </w:rPr>
              <w:t>ime alignment error</w:t>
            </w:r>
          </w:p>
        </w:tc>
        <w:tc>
          <w:tcPr>
            <w:tcW w:w="1418" w:type="dxa"/>
            <w:tcBorders>
              <w:top w:val="single" w:sz="4" w:space="0" w:color="auto"/>
              <w:left w:val="single" w:sz="4" w:space="0" w:color="auto"/>
              <w:bottom w:val="single" w:sz="4" w:space="0" w:color="auto"/>
              <w:right w:val="single" w:sz="4" w:space="0" w:color="auto"/>
            </w:tcBorders>
          </w:tcPr>
          <w:p w14:paraId="2BE00D6D" w14:textId="2C5B286F" w:rsidR="00143E95" w:rsidRPr="00117AA0" w:rsidRDefault="00016DFE" w:rsidP="00937A49">
            <w:pPr>
              <w:pStyle w:val="TAL"/>
              <w:jc w:val="center"/>
              <w:rPr>
                <w:rFonts w:cs="Arial"/>
                <w:szCs w:val="18"/>
              </w:rPr>
            </w:pPr>
            <w:r w:rsidRPr="00117AA0">
              <w:rPr>
                <w:rFonts w:cs="Arial"/>
                <w:szCs w:val="18"/>
              </w:rPr>
              <w:t>6.6.4</w:t>
            </w:r>
          </w:p>
        </w:tc>
        <w:tc>
          <w:tcPr>
            <w:tcW w:w="3260" w:type="dxa"/>
            <w:tcBorders>
              <w:top w:val="single" w:sz="4" w:space="0" w:color="auto"/>
              <w:left w:val="single" w:sz="4" w:space="0" w:color="auto"/>
              <w:bottom w:val="single" w:sz="4" w:space="0" w:color="auto"/>
              <w:right w:val="single" w:sz="4" w:space="0" w:color="auto"/>
            </w:tcBorders>
            <w:hideMark/>
          </w:tcPr>
          <w:p w14:paraId="54967905" w14:textId="58C22A5D" w:rsidR="00143E95" w:rsidRPr="00117AA0" w:rsidRDefault="00143E95" w:rsidP="00937A49">
            <w:pPr>
              <w:pStyle w:val="TAL"/>
              <w:jc w:val="center"/>
              <w:rPr>
                <w:rFonts w:cs="Arial"/>
                <w:szCs w:val="18"/>
              </w:rPr>
            </w:pPr>
            <w:r w:rsidRPr="00117AA0">
              <w:rPr>
                <w:rFonts w:cs="Arial"/>
                <w:szCs w:val="18"/>
              </w:rPr>
              <w:t>±25 ns</w:t>
            </w:r>
          </w:p>
        </w:tc>
      </w:tr>
      <w:tr w:rsidR="00143E95" w14:paraId="1F42724E"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3ECA77BC" w14:textId="402ADE19" w:rsidR="00143E95" w:rsidRPr="00117AA0" w:rsidRDefault="002B3642" w:rsidP="00937A49">
            <w:pPr>
              <w:pStyle w:val="TAL"/>
              <w:jc w:val="center"/>
              <w:rPr>
                <w:rFonts w:cs="Arial"/>
                <w:szCs w:val="18"/>
              </w:rPr>
            </w:pPr>
            <w:r w:rsidRPr="00117AA0">
              <w:rPr>
                <w:rFonts w:cs="Arial"/>
                <w:szCs w:val="18"/>
              </w:rPr>
              <w:t>O</w:t>
            </w:r>
            <w:r w:rsidR="00143E95" w:rsidRPr="00117AA0">
              <w:rPr>
                <w:rFonts w:cs="Arial"/>
                <w:szCs w:val="18"/>
              </w:rPr>
              <w:t>ccupied bandwidth</w:t>
            </w:r>
          </w:p>
        </w:tc>
        <w:tc>
          <w:tcPr>
            <w:tcW w:w="1418" w:type="dxa"/>
            <w:tcBorders>
              <w:top w:val="single" w:sz="4" w:space="0" w:color="auto"/>
              <w:left w:val="single" w:sz="4" w:space="0" w:color="auto"/>
              <w:bottom w:val="single" w:sz="4" w:space="0" w:color="auto"/>
              <w:right w:val="single" w:sz="4" w:space="0" w:color="auto"/>
            </w:tcBorders>
          </w:tcPr>
          <w:p w14:paraId="79FF5D2D" w14:textId="1FECBE4E" w:rsidR="00143E95" w:rsidRPr="00117AA0" w:rsidRDefault="00016DFE" w:rsidP="00937A49">
            <w:pPr>
              <w:pStyle w:val="TAL"/>
              <w:jc w:val="center"/>
              <w:rPr>
                <w:rFonts w:cs="Arial"/>
                <w:szCs w:val="18"/>
              </w:rPr>
            </w:pPr>
            <w:r w:rsidRPr="00117AA0">
              <w:rPr>
                <w:rFonts w:cs="Arial"/>
                <w:szCs w:val="18"/>
              </w:rPr>
              <w:t>6.7.2</w:t>
            </w:r>
          </w:p>
        </w:tc>
        <w:tc>
          <w:tcPr>
            <w:tcW w:w="3260" w:type="dxa"/>
            <w:tcBorders>
              <w:top w:val="single" w:sz="4" w:space="0" w:color="auto"/>
              <w:left w:val="single" w:sz="4" w:space="0" w:color="auto"/>
              <w:bottom w:val="single" w:sz="4" w:space="0" w:color="auto"/>
              <w:right w:val="single" w:sz="4" w:space="0" w:color="auto"/>
            </w:tcBorders>
            <w:hideMark/>
          </w:tcPr>
          <w:p w14:paraId="78603E49" w14:textId="1EA9FA98" w:rsidR="00143E95" w:rsidRPr="00117AA0" w:rsidRDefault="00143E95" w:rsidP="00937A49">
            <w:pPr>
              <w:pStyle w:val="TAL"/>
              <w:jc w:val="center"/>
              <w:rPr>
                <w:rFonts w:cs="Arial"/>
                <w:szCs w:val="18"/>
              </w:rPr>
            </w:pPr>
            <w:r w:rsidRPr="00117AA0">
              <w:rPr>
                <w:rFonts w:cs="Arial"/>
                <w:szCs w:val="18"/>
              </w:rPr>
              <w:t>600 kHz</w:t>
            </w:r>
          </w:p>
        </w:tc>
      </w:tr>
      <w:tr w:rsidR="00143E95" w:rsidRPr="00C844C4" w14:paraId="2A57F9A6"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5327D082" w14:textId="479732C8" w:rsidR="00143E95" w:rsidRPr="00117AA0" w:rsidRDefault="00143E95" w:rsidP="00937A49">
            <w:pPr>
              <w:pStyle w:val="TAL"/>
              <w:jc w:val="center"/>
              <w:rPr>
                <w:rFonts w:cs="Arial"/>
                <w:szCs w:val="18"/>
              </w:rPr>
            </w:pPr>
            <w:r w:rsidRPr="00117AA0">
              <w:rPr>
                <w:rFonts w:cs="Arial"/>
                <w:szCs w:val="18"/>
              </w:rPr>
              <w:t>ACLR</w:t>
            </w:r>
          </w:p>
        </w:tc>
        <w:tc>
          <w:tcPr>
            <w:tcW w:w="1418" w:type="dxa"/>
            <w:tcBorders>
              <w:top w:val="single" w:sz="4" w:space="0" w:color="auto"/>
              <w:left w:val="single" w:sz="4" w:space="0" w:color="auto"/>
              <w:bottom w:val="single" w:sz="4" w:space="0" w:color="auto"/>
              <w:right w:val="single" w:sz="4" w:space="0" w:color="auto"/>
            </w:tcBorders>
          </w:tcPr>
          <w:p w14:paraId="1FA372FB" w14:textId="7A5492B2" w:rsidR="00143E95" w:rsidRPr="00117AA0" w:rsidRDefault="00016DFE" w:rsidP="00937A49">
            <w:pPr>
              <w:pStyle w:val="TAL"/>
              <w:jc w:val="center"/>
              <w:rPr>
                <w:rFonts w:cs="Arial"/>
                <w:szCs w:val="18"/>
              </w:rPr>
            </w:pPr>
            <w:r w:rsidRPr="00117AA0">
              <w:rPr>
                <w:rFonts w:cs="Arial"/>
                <w:szCs w:val="18"/>
              </w:rPr>
              <w:t>6.7.3</w:t>
            </w:r>
          </w:p>
        </w:tc>
        <w:tc>
          <w:tcPr>
            <w:tcW w:w="3260" w:type="dxa"/>
            <w:tcBorders>
              <w:top w:val="single" w:sz="4" w:space="0" w:color="auto"/>
              <w:left w:val="single" w:sz="4" w:space="0" w:color="auto"/>
              <w:bottom w:val="single" w:sz="4" w:space="0" w:color="auto"/>
              <w:right w:val="single" w:sz="4" w:space="0" w:color="auto"/>
            </w:tcBorders>
          </w:tcPr>
          <w:p w14:paraId="3976F194" w14:textId="1065776E" w:rsidR="00143E95" w:rsidRPr="00117AA0" w:rsidRDefault="00143E95" w:rsidP="00937A49">
            <w:pPr>
              <w:pStyle w:val="TAL"/>
              <w:jc w:val="center"/>
              <w:rPr>
                <w:rFonts w:cs="Arial"/>
                <w:szCs w:val="18"/>
              </w:rPr>
            </w:pPr>
            <w:r w:rsidRPr="00117AA0">
              <w:rPr>
                <w:rFonts w:cs="Arial"/>
                <w:szCs w:val="18"/>
              </w:rPr>
              <w:t>Relative ACLR:</w:t>
            </w:r>
          </w:p>
          <w:p w14:paraId="231E9941" w14:textId="77777777" w:rsidR="00143E95" w:rsidRPr="00117AA0" w:rsidRDefault="00143E95" w:rsidP="00937A49">
            <w:pPr>
              <w:pStyle w:val="TAL"/>
              <w:jc w:val="center"/>
              <w:rPr>
                <w:rFonts w:cs="Arial"/>
                <w:szCs w:val="18"/>
              </w:rPr>
            </w:pPr>
            <w:r w:rsidRPr="00117AA0">
              <w:rPr>
                <w:rFonts w:cs="Arial"/>
                <w:szCs w:val="18"/>
              </w:rPr>
              <w:t>±2.3 dB (24.25 – 29.5 GHz)</w:t>
            </w:r>
          </w:p>
          <w:p w14:paraId="67EA07F6" w14:textId="77777777" w:rsidR="00143E95" w:rsidRPr="00117AA0" w:rsidRDefault="00143E95" w:rsidP="00937A49">
            <w:pPr>
              <w:pStyle w:val="TAL"/>
              <w:jc w:val="center"/>
              <w:rPr>
                <w:rFonts w:cs="Arial"/>
                <w:szCs w:val="18"/>
              </w:rPr>
            </w:pPr>
            <w:r w:rsidRPr="00117AA0">
              <w:rPr>
                <w:rFonts w:cs="Arial"/>
                <w:szCs w:val="18"/>
              </w:rPr>
              <w:t>±2.6 dB (37 – 43.5 GHz)</w:t>
            </w:r>
          </w:p>
          <w:p w14:paraId="18404ECC" w14:textId="77777777" w:rsidR="00143E95" w:rsidRPr="00117AA0" w:rsidRDefault="00143E95" w:rsidP="00937A49">
            <w:pPr>
              <w:pStyle w:val="TAL"/>
              <w:jc w:val="center"/>
              <w:rPr>
                <w:rFonts w:cs="Arial"/>
                <w:szCs w:val="18"/>
                <w:lang w:val="fr-FR"/>
              </w:rPr>
            </w:pPr>
            <w:r w:rsidRPr="00117AA0">
              <w:rPr>
                <w:rFonts w:cs="Arial"/>
                <w:szCs w:val="18"/>
                <w:lang w:val="fr-FR"/>
              </w:rPr>
              <w:t xml:space="preserve">±2.8 dB (43.5 GHz &lt; </w:t>
            </w:r>
            <w:r w:rsidRPr="00117AA0">
              <w:rPr>
                <w:rFonts w:cs="Arial"/>
                <w:szCs w:val="18"/>
              </w:rPr>
              <w:t>f ≤</w:t>
            </w:r>
            <w:r w:rsidRPr="00117AA0">
              <w:rPr>
                <w:rFonts w:cs="Arial"/>
                <w:szCs w:val="18"/>
                <w:lang w:val="fr-FR"/>
              </w:rPr>
              <w:t xml:space="preserve"> 48.2 GHz)</w:t>
            </w:r>
          </w:p>
          <w:p w14:paraId="761BA732" w14:textId="2EB4FFDF" w:rsidR="00143E95" w:rsidRPr="00117AA0" w:rsidRDefault="00143E95" w:rsidP="00937A49">
            <w:pPr>
              <w:pStyle w:val="TAL"/>
              <w:jc w:val="center"/>
              <w:rPr>
                <w:rFonts w:cs="Arial"/>
                <w:color w:val="FF0000"/>
                <w:szCs w:val="18"/>
                <w:lang w:val="fr-FR"/>
              </w:rPr>
            </w:pPr>
            <w:r w:rsidRPr="00117AA0">
              <w:rPr>
                <w:rFonts w:cs="Arial"/>
                <w:color w:val="FF0000"/>
                <w:szCs w:val="18"/>
                <w:lang w:val="fr-FR"/>
              </w:rPr>
              <w:t>±TBD dB (52.6 GHz &lt; f ≤ 71.0 GHz)</w:t>
            </w:r>
          </w:p>
          <w:p w14:paraId="1DEA271F" w14:textId="6FF33381" w:rsidR="00143E95" w:rsidRPr="00117AA0" w:rsidRDefault="00143E95" w:rsidP="00937A49">
            <w:pPr>
              <w:pStyle w:val="TAL"/>
              <w:jc w:val="center"/>
              <w:rPr>
                <w:rFonts w:cs="Arial"/>
                <w:szCs w:val="18"/>
                <w:lang w:val="fr-FR"/>
              </w:rPr>
            </w:pPr>
            <w:r w:rsidRPr="00117AA0">
              <w:rPr>
                <w:rFonts w:cs="Arial"/>
                <w:szCs w:val="18"/>
                <w:lang w:val="fr-FR"/>
              </w:rPr>
              <w:t>Absolute ACLR:</w:t>
            </w:r>
          </w:p>
          <w:p w14:paraId="3AEB90C7" w14:textId="77777777" w:rsidR="00143E95" w:rsidRPr="00117AA0" w:rsidRDefault="00143E95" w:rsidP="00937A49">
            <w:pPr>
              <w:pStyle w:val="TAL"/>
              <w:jc w:val="center"/>
              <w:rPr>
                <w:rFonts w:cs="Arial"/>
                <w:szCs w:val="18"/>
                <w:lang w:val="fr-FR"/>
              </w:rPr>
            </w:pPr>
            <w:r w:rsidRPr="00117AA0">
              <w:rPr>
                <w:rFonts w:cs="Arial"/>
                <w:szCs w:val="18"/>
                <w:lang w:val="fr-FR"/>
              </w:rPr>
              <w:t>±2.7 dB (24.25 – 29.5 GHz)</w:t>
            </w:r>
          </w:p>
          <w:p w14:paraId="7A1DE4D3" w14:textId="77777777" w:rsidR="00143E95" w:rsidRPr="00117AA0" w:rsidRDefault="00143E95" w:rsidP="00937A49">
            <w:pPr>
              <w:pStyle w:val="TAL"/>
              <w:jc w:val="center"/>
              <w:rPr>
                <w:rFonts w:cs="Arial"/>
                <w:szCs w:val="18"/>
                <w:lang w:val="fr-FR"/>
              </w:rPr>
            </w:pPr>
            <w:r w:rsidRPr="00117AA0">
              <w:rPr>
                <w:rFonts w:cs="Arial"/>
                <w:szCs w:val="18"/>
                <w:lang w:val="fr-FR"/>
              </w:rPr>
              <w:t>±2.7 dB (37 – 43.5 GHz)</w:t>
            </w:r>
          </w:p>
          <w:p w14:paraId="0FC37F50" w14:textId="77777777" w:rsidR="00143E95" w:rsidRPr="00117AA0" w:rsidRDefault="00143E95" w:rsidP="00937A49">
            <w:pPr>
              <w:pStyle w:val="TAL"/>
              <w:jc w:val="center"/>
              <w:rPr>
                <w:rFonts w:cs="Arial"/>
                <w:szCs w:val="18"/>
                <w:lang w:val="fr-FR"/>
              </w:rPr>
            </w:pPr>
            <w:r w:rsidRPr="00117AA0">
              <w:rPr>
                <w:rFonts w:cs="Arial"/>
                <w:szCs w:val="18"/>
                <w:lang w:val="fr-FR"/>
              </w:rPr>
              <w:t>±2.9 dB (43.5 GHz &lt; f ≤ 48.2 GHz)</w:t>
            </w:r>
          </w:p>
          <w:p w14:paraId="67E07E3E" w14:textId="57A92B6F" w:rsidR="00143E95" w:rsidRPr="00117AA0" w:rsidRDefault="00143E95" w:rsidP="00937A49">
            <w:pPr>
              <w:pStyle w:val="TAL"/>
              <w:jc w:val="center"/>
              <w:rPr>
                <w:rFonts w:cs="Arial"/>
                <w:szCs w:val="18"/>
                <w:lang w:val="fr-FR"/>
              </w:rPr>
            </w:pPr>
            <w:r w:rsidRPr="00117AA0">
              <w:rPr>
                <w:rFonts w:cs="Arial"/>
                <w:color w:val="FF0000"/>
                <w:szCs w:val="18"/>
                <w:lang w:val="fr-FR"/>
              </w:rPr>
              <w:t>±TBD dB (52.6 GHz &lt; f ≤ 71.0 GHz)</w:t>
            </w:r>
          </w:p>
        </w:tc>
      </w:tr>
      <w:tr w:rsidR="00143E95" w:rsidRPr="000A72E3" w14:paraId="3A8F8A05"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0C112914" w14:textId="0E840A5C" w:rsidR="00143E95" w:rsidRPr="00117AA0" w:rsidRDefault="002B3642" w:rsidP="00937A49">
            <w:pPr>
              <w:pStyle w:val="TAL"/>
              <w:jc w:val="center"/>
              <w:rPr>
                <w:rFonts w:cs="Arial"/>
                <w:szCs w:val="18"/>
              </w:rPr>
            </w:pPr>
            <w:r w:rsidRPr="00117AA0">
              <w:rPr>
                <w:rFonts w:cs="Arial"/>
                <w:szCs w:val="18"/>
              </w:rPr>
              <w:t>O</w:t>
            </w:r>
            <w:r w:rsidR="00143E95" w:rsidRPr="00117AA0">
              <w:rPr>
                <w:rFonts w:cs="Arial"/>
                <w:szCs w:val="18"/>
              </w:rPr>
              <w:t>perating band unwanted emissions</w:t>
            </w:r>
          </w:p>
        </w:tc>
        <w:tc>
          <w:tcPr>
            <w:tcW w:w="1418" w:type="dxa"/>
            <w:tcBorders>
              <w:top w:val="single" w:sz="4" w:space="0" w:color="auto"/>
              <w:left w:val="single" w:sz="4" w:space="0" w:color="auto"/>
              <w:bottom w:val="single" w:sz="4" w:space="0" w:color="auto"/>
              <w:right w:val="single" w:sz="4" w:space="0" w:color="auto"/>
            </w:tcBorders>
          </w:tcPr>
          <w:p w14:paraId="2E312C34" w14:textId="5DC7B3EB" w:rsidR="00143E95" w:rsidRPr="00117AA0" w:rsidRDefault="00016DFE" w:rsidP="00937A49">
            <w:pPr>
              <w:pStyle w:val="TAL"/>
              <w:jc w:val="center"/>
              <w:rPr>
                <w:rFonts w:cs="Arial"/>
                <w:szCs w:val="18"/>
              </w:rPr>
            </w:pPr>
            <w:r w:rsidRPr="00117AA0">
              <w:rPr>
                <w:rFonts w:cs="Arial"/>
                <w:szCs w:val="18"/>
              </w:rPr>
              <w:t>6.7.4</w:t>
            </w:r>
          </w:p>
        </w:tc>
        <w:tc>
          <w:tcPr>
            <w:tcW w:w="3260" w:type="dxa"/>
            <w:tcBorders>
              <w:top w:val="single" w:sz="4" w:space="0" w:color="auto"/>
              <w:left w:val="single" w:sz="4" w:space="0" w:color="auto"/>
              <w:bottom w:val="single" w:sz="4" w:space="0" w:color="auto"/>
              <w:right w:val="single" w:sz="4" w:space="0" w:color="auto"/>
            </w:tcBorders>
            <w:hideMark/>
          </w:tcPr>
          <w:p w14:paraId="09619A98" w14:textId="11D186E8" w:rsidR="00143E95" w:rsidRPr="00117AA0" w:rsidRDefault="00143E95" w:rsidP="00937A49">
            <w:pPr>
              <w:pStyle w:val="TAL"/>
              <w:jc w:val="center"/>
              <w:rPr>
                <w:rFonts w:cs="Arial"/>
                <w:szCs w:val="18"/>
              </w:rPr>
            </w:pPr>
            <w:r w:rsidRPr="00117AA0">
              <w:rPr>
                <w:rFonts w:cs="Arial"/>
                <w:szCs w:val="18"/>
              </w:rPr>
              <w:t>±2.7 dB (24.25 – 29.5 GHz)</w:t>
            </w:r>
          </w:p>
          <w:p w14:paraId="007460C9" w14:textId="77777777" w:rsidR="00143E95" w:rsidRPr="00117AA0" w:rsidRDefault="00143E95" w:rsidP="00937A49">
            <w:pPr>
              <w:pStyle w:val="TAL"/>
              <w:jc w:val="center"/>
              <w:rPr>
                <w:rFonts w:cs="Arial"/>
                <w:szCs w:val="18"/>
              </w:rPr>
            </w:pPr>
            <w:r w:rsidRPr="00117AA0">
              <w:rPr>
                <w:rFonts w:cs="Arial"/>
                <w:szCs w:val="18"/>
              </w:rPr>
              <w:t>±2.7 dB (37 – 43.5 GHz)</w:t>
            </w:r>
          </w:p>
          <w:p w14:paraId="69B0369A" w14:textId="77777777" w:rsidR="00143E95" w:rsidRPr="00117AA0" w:rsidRDefault="00143E95" w:rsidP="00937A49">
            <w:pPr>
              <w:pStyle w:val="TAL"/>
              <w:jc w:val="center"/>
              <w:rPr>
                <w:rFonts w:cs="Arial"/>
                <w:szCs w:val="18"/>
              </w:rPr>
            </w:pPr>
            <w:r w:rsidRPr="00117AA0">
              <w:rPr>
                <w:rFonts w:cs="Arial"/>
                <w:szCs w:val="18"/>
              </w:rPr>
              <w:t xml:space="preserve">±2.9 dB (43.5 </w:t>
            </w:r>
            <w:r w:rsidRPr="00117AA0">
              <w:rPr>
                <w:rFonts w:cs="Arial"/>
                <w:szCs w:val="18"/>
                <w:lang w:val="fr-FR"/>
              </w:rPr>
              <w:t xml:space="preserve">GHz &lt; </w:t>
            </w:r>
            <w:r w:rsidRPr="00117AA0">
              <w:rPr>
                <w:rFonts w:cs="Arial"/>
                <w:szCs w:val="18"/>
              </w:rPr>
              <w:t>f ≤ 48.2 GHz)</w:t>
            </w:r>
          </w:p>
          <w:p w14:paraId="0BB1AEE7" w14:textId="282BAA22" w:rsidR="00143E95" w:rsidRPr="00117AA0" w:rsidRDefault="00143E95" w:rsidP="00937A49">
            <w:pPr>
              <w:pStyle w:val="TAL"/>
              <w:jc w:val="center"/>
              <w:rPr>
                <w:rFonts w:cs="Arial"/>
                <w:szCs w:val="18"/>
              </w:rPr>
            </w:pPr>
            <w:r w:rsidRPr="00117AA0">
              <w:rPr>
                <w:rFonts w:cs="Arial"/>
                <w:color w:val="FF0000"/>
                <w:szCs w:val="18"/>
              </w:rPr>
              <w:t xml:space="preserve">±TBD dB (52.6 </w:t>
            </w:r>
            <w:r w:rsidRPr="00117AA0">
              <w:rPr>
                <w:rFonts w:cs="Arial"/>
                <w:color w:val="FF0000"/>
                <w:szCs w:val="18"/>
                <w:lang w:val="fr-FR"/>
              </w:rPr>
              <w:t xml:space="preserve">GHz &lt; </w:t>
            </w:r>
            <w:r w:rsidRPr="00117AA0">
              <w:rPr>
                <w:rFonts w:cs="Arial"/>
                <w:color w:val="FF0000"/>
                <w:szCs w:val="18"/>
              </w:rPr>
              <w:t>f ≤ 71.0 GHz)</w:t>
            </w:r>
          </w:p>
        </w:tc>
      </w:tr>
      <w:tr w:rsidR="00143E95" w:rsidRPr="00CD577A" w14:paraId="4862EA7A"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2FAEA657" w14:textId="7A8E2DE1" w:rsidR="00143E95" w:rsidRPr="00117AA0" w:rsidRDefault="002B3642" w:rsidP="00937A49">
            <w:pPr>
              <w:pStyle w:val="TAL"/>
              <w:jc w:val="center"/>
              <w:rPr>
                <w:rFonts w:cs="Arial"/>
                <w:szCs w:val="18"/>
              </w:rPr>
            </w:pPr>
            <w:r w:rsidRPr="00117AA0">
              <w:rPr>
                <w:rFonts w:cs="Arial"/>
                <w:szCs w:val="18"/>
              </w:rPr>
              <w:t>T</w:t>
            </w:r>
            <w:r w:rsidR="00143E95" w:rsidRPr="00117AA0">
              <w:rPr>
                <w:rFonts w:cs="Arial"/>
                <w:szCs w:val="18"/>
              </w:rPr>
              <w:t>ransmitter spurious emissions, mandatory requirements</w:t>
            </w:r>
          </w:p>
        </w:tc>
        <w:tc>
          <w:tcPr>
            <w:tcW w:w="1418" w:type="dxa"/>
            <w:tcBorders>
              <w:top w:val="single" w:sz="4" w:space="0" w:color="auto"/>
              <w:left w:val="single" w:sz="4" w:space="0" w:color="auto"/>
              <w:bottom w:val="single" w:sz="4" w:space="0" w:color="auto"/>
              <w:right w:val="single" w:sz="4" w:space="0" w:color="auto"/>
            </w:tcBorders>
          </w:tcPr>
          <w:p w14:paraId="1FED89D1" w14:textId="32A85300" w:rsidR="00143E95" w:rsidRPr="00117AA0" w:rsidRDefault="00016DFE" w:rsidP="00937A49">
            <w:pPr>
              <w:pStyle w:val="TAL"/>
              <w:jc w:val="center"/>
              <w:rPr>
                <w:rFonts w:cs="Arial"/>
                <w:szCs w:val="18"/>
              </w:rPr>
            </w:pPr>
            <w:r w:rsidRPr="00117AA0">
              <w:rPr>
                <w:rFonts w:cs="Arial"/>
                <w:szCs w:val="18"/>
              </w:rPr>
              <w:t>6.7.4</w:t>
            </w:r>
          </w:p>
        </w:tc>
        <w:tc>
          <w:tcPr>
            <w:tcW w:w="3260" w:type="dxa"/>
            <w:tcBorders>
              <w:top w:val="single" w:sz="4" w:space="0" w:color="auto"/>
              <w:left w:val="single" w:sz="4" w:space="0" w:color="auto"/>
              <w:bottom w:val="single" w:sz="4" w:space="0" w:color="auto"/>
              <w:right w:val="single" w:sz="4" w:space="0" w:color="auto"/>
            </w:tcBorders>
            <w:hideMark/>
          </w:tcPr>
          <w:p w14:paraId="5A302288" w14:textId="752B79D3" w:rsidR="00143E95" w:rsidRPr="00117AA0" w:rsidRDefault="00143E95" w:rsidP="00937A49">
            <w:pPr>
              <w:pStyle w:val="TAL"/>
              <w:jc w:val="center"/>
              <w:rPr>
                <w:rFonts w:cs="Arial"/>
                <w:szCs w:val="18"/>
              </w:rPr>
            </w:pPr>
            <w:r w:rsidRPr="00117AA0">
              <w:rPr>
                <w:rFonts w:cs="Arial"/>
                <w:szCs w:val="18"/>
              </w:rPr>
              <w:t>±2.3 dB, 30 MHz ≤ f ≤ 6 GHz</w:t>
            </w:r>
          </w:p>
          <w:p w14:paraId="03A9ADD3" w14:textId="77777777" w:rsidR="00143E95" w:rsidRPr="00117AA0" w:rsidRDefault="00143E95" w:rsidP="00937A49">
            <w:pPr>
              <w:pStyle w:val="TAL"/>
              <w:jc w:val="center"/>
              <w:rPr>
                <w:rFonts w:cs="Arial"/>
                <w:szCs w:val="18"/>
              </w:rPr>
            </w:pPr>
            <w:r w:rsidRPr="00117AA0">
              <w:rPr>
                <w:rFonts w:cs="Arial"/>
                <w:szCs w:val="18"/>
              </w:rPr>
              <w:t>±2.7 dB, 6 GHz &lt; f ≤ 40 GHz</w:t>
            </w:r>
          </w:p>
          <w:p w14:paraId="33953869" w14:textId="77777777" w:rsidR="00143E95" w:rsidRPr="00117AA0" w:rsidRDefault="00143E95" w:rsidP="00937A49">
            <w:pPr>
              <w:pStyle w:val="TAL"/>
              <w:jc w:val="center"/>
              <w:rPr>
                <w:rFonts w:cs="Arial"/>
                <w:szCs w:val="18"/>
              </w:rPr>
            </w:pPr>
            <w:r w:rsidRPr="00117AA0">
              <w:rPr>
                <w:rFonts w:cs="Arial"/>
                <w:szCs w:val="18"/>
              </w:rPr>
              <w:t>±5.0 dB, 40 GHz &lt; f ≤ 60 GHz</w:t>
            </w:r>
          </w:p>
          <w:p w14:paraId="1F7E3924" w14:textId="7EA1E0A5" w:rsidR="00143E95" w:rsidRPr="00117AA0" w:rsidRDefault="00143E95" w:rsidP="00937A49">
            <w:pPr>
              <w:pStyle w:val="TAL"/>
              <w:jc w:val="center"/>
              <w:rPr>
                <w:rFonts w:cs="Arial"/>
                <w:szCs w:val="18"/>
              </w:rPr>
            </w:pPr>
            <w:r w:rsidRPr="00117AA0">
              <w:rPr>
                <w:rFonts w:cs="Arial"/>
                <w:color w:val="FF0000"/>
                <w:szCs w:val="18"/>
              </w:rPr>
              <w:t xml:space="preserve">±TBD dB (52.6 </w:t>
            </w:r>
            <w:r w:rsidRPr="00117AA0">
              <w:rPr>
                <w:rFonts w:cs="Arial"/>
                <w:color w:val="FF0000"/>
                <w:szCs w:val="18"/>
                <w:lang w:val="fr-FR"/>
              </w:rPr>
              <w:t xml:space="preserve">GHz &lt; </w:t>
            </w:r>
            <w:r w:rsidRPr="00117AA0">
              <w:rPr>
                <w:rFonts w:cs="Arial"/>
                <w:color w:val="FF0000"/>
                <w:szCs w:val="18"/>
              </w:rPr>
              <w:t>f ≤ 71.0 GHz)</w:t>
            </w:r>
          </w:p>
        </w:tc>
      </w:tr>
      <w:tr w:rsidR="00143E95" w:rsidRPr="00CD577A" w14:paraId="5E7D6B6D" w14:textId="77777777" w:rsidTr="00937A49">
        <w:trPr>
          <w:cantSplit/>
          <w:jc w:val="center"/>
        </w:trPr>
        <w:tc>
          <w:tcPr>
            <w:tcW w:w="3685" w:type="dxa"/>
            <w:tcBorders>
              <w:top w:val="single" w:sz="4" w:space="0" w:color="auto"/>
              <w:left w:val="single" w:sz="4" w:space="0" w:color="auto"/>
              <w:bottom w:val="single" w:sz="4" w:space="0" w:color="auto"/>
              <w:right w:val="single" w:sz="4" w:space="0" w:color="auto"/>
            </w:tcBorders>
            <w:hideMark/>
          </w:tcPr>
          <w:p w14:paraId="15CA2057" w14:textId="3B83155D" w:rsidR="00143E95" w:rsidRPr="00117AA0" w:rsidRDefault="002B3642" w:rsidP="00937A49">
            <w:pPr>
              <w:pStyle w:val="TAL"/>
              <w:jc w:val="center"/>
              <w:rPr>
                <w:rFonts w:cs="Arial"/>
                <w:szCs w:val="18"/>
              </w:rPr>
            </w:pPr>
            <w:r w:rsidRPr="00117AA0">
              <w:rPr>
                <w:rFonts w:cs="Arial"/>
                <w:szCs w:val="18"/>
              </w:rPr>
              <w:t>T</w:t>
            </w:r>
            <w:r w:rsidR="00143E95" w:rsidRPr="00117AA0">
              <w:rPr>
                <w:rFonts w:cs="Arial"/>
                <w:szCs w:val="18"/>
              </w:rPr>
              <w:t>ransmitter spurious emissions, additional requirements</w:t>
            </w:r>
          </w:p>
        </w:tc>
        <w:tc>
          <w:tcPr>
            <w:tcW w:w="1418" w:type="dxa"/>
            <w:tcBorders>
              <w:top w:val="single" w:sz="4" w:space="0" w:color="auto"/>
              <w:left w:val="single" w:sz="4" w:space="0" w:color="auto"/>
              <w:bottom w:val="single" w:sz="4" w:space="0" w:color="auto"/>
              <w:right w:val="single" w:sz="4" w:space="0" w:color="auto"/>
            </w:tcBorders>
          </w:tcPr>
          <w:p w14:paraId="43C2B640" w14:textId="5BD1EB8F" w:rsidR="00143E95" w:rsidRPr="00117AA0" w:rsidRDefault="00016DFE" w:rsidP="00937A49">
            <w:pPr>
              <w:pStyle w:val="TAL"/>
              <w:jc w:val="center"/>
              <w:rPr>
                <w:rFonts w:cs="Arial"/>
                <w:szCs w:val="18"/>
              </w:rPr>
            </w:pPr>
            <w:r w:rsidRPr="00117AA0">
              <w:rPr>
                <w:rFonts w:cs="Arial"/>
                <w:szCs w:val="18"/>
              </w:rPr>
              <w:t>6.7.5.4</w:t>
            </w:r>
          </w:p>
        </w:tc>
        <w:tc>
          <w:tcPr>
            <w:tcW w:w="3260" w:type="dxa"/>
            <w:tcBorders>
              <w:top w:val="single" w:sz="4" w:space="0" w:color="auto"/>
              <w:left w:val="single" w:sz="4" w:space="0" w:color="auto"/>
              <w:bottom w:val="single" w:sz="4" w:space="0" w:color="auto"/>
              <w:right w:val="single" w:sz="4" w:space="0" w:color="auto"/>
            </w:tcBorders>
            <w:hideMark/>
          </w:tcPr>
          <w:p w14:paraId="0647712A" w14:textId="6729A598" w:rsidR="00143E95" w:rsidRPr="00117AA0" w:rsidRDefault="00143E95" w:rsidP="00937A49">
            <w:pPr>
              <w:pStyle w:val="TAL"/>
              <w:jc w:val="center"/>
              <w:rPr>
                <w:rFonts w:cs="Arial"/>
                <w:szCs w:val="18"/>
              </w:rPr>
            </w:pPr>
            <w:r w:rsidRPr="00117AA0">
              <w:rPr>
                <w:rFonts w:cs="Arial"/>
                <w:szCs w:val="18"/>
              </w:rPr>
              <w:t>±2.3 dB, 30 MHz ≤ f ≤ 6 GHz</w:t>
            </w:r>
          </w:p>
          <w:p w14:paraId="7DCD1DA3" w14:textId="77777777" w:rsidR="00143E95" w:rsidRPr="00117AA0" w:rsidRDefault="00143E95" w:rsidP="00937A49">
            <w:pPr>
              <w:pStyle w:val="TAL"/>
              <w:jc w:val="center"/>
              <w:rPr>
                <w:rFonts w:cs="Arial"/>
                <w:szCs w:val="18"/>
              </w:rPr>
            </w:pPr>
            <w:r w:rsidRPr="00117AA0">
              <w:rPr>
                <w:rFonts w:cs="Arial"/>
                <w:szCs w:val="18"/>
              </w:rPr>
              <w:t>±2.7 dB, 6 GHz &lt; f ≤ 40 GHz</w:t>
            </w:r>
          </w:p>
          <w:p w14:paraId="1DB9D333" w14:textId="77777777" w:rsidR="00143E95" w:rsidRPr="00117AA0" w:rsidRDefault="00143E95" w:rsidP="00937A49">
            <w:pPr>
              <w:pStyle w:val="TAL"/>
              <w:jc w:val="center"/>
              <w:rPr>
                <w:rFonts w:cs="Arial"/>
                <w:szCs w:val="18"/>
              </w:rPr>
            </w:pPr>
            <w:r w:rsidRPr="00117AA0">
              <w:rPr>
                <w:rFonts w:cs="Arial"/>
                <w:szCs w:val="18"/>
              </w:rPr>
              <w:t>±5.0 dB, 40 GHz &lt; f ≤ 60 GHz</w:t>
            </w:r>
          </w:p>
          <w:p w14:paraId="40F6FE0F" w14:textId="7CE7FD6D" w:rsidR="00143E95" w:rsidRPr="00117AA0" w:rsidRDefault="00143E95" w:rsidP="00937A49">
            <w:pPr>
              <w:pStyle w:val="TAL"/>
              <w:jc w:val="center"/>
              <w:rPr>
                <w:rFonts w:cs="Arial"/>
                <w:szCs w:val="18"/>
              </w:rPr>
            </w:pPr>
            <w:r w:rsidRPr="00117AA0">
              <w:rPr>
                <w:rFonts w:cs="Arial"/>
                <w:color w:val="FF0000"/>
                <w:szCs w:val="18"/>
              </w:rPr>
              <w:t xml:space="preserve">±TBD dB (52.6 </w:t>
            </w:r>
            <w:r w:rsidRPr="00117AA0">
              <w:rPr>
                <w:rFonts w:cs="Arial"/>
                <w:color w:val="FF0000"/>
                <w:szCs w:val="18"/>
                <w:lang w:val="fr-FR"/>
              </w:rPr>
              <w:t xml:space="preserve">GHz &lt; </w:t>
            </w:r>
            <w:r w:rsidRPr="00117AA0">
              <w:rPr>
                <w:rFonts w:cs="Arial"/>
                <w:color w:val="FF0000"/>
                <w:szCs w:val="18"/>
              </w:rPr>
              <w:t>f ≤ 71.0 GHz)</w:t>
            </w:r>
          </w:p>
        </w:tc>
      </w:tr>
    </w:tbl>
    <w:p w14:paraId="0EAF6BCE" w14:textId="77777777" w:rsidR="000A72E3" w:rsidRDefault="000A72E3" w:rsidP="0062745C">
      <w:pPr>
        <w:pStyle w:val="BodyText"/>
      </w:pPr>
    </w:p>
    <w:p w14:paraId="55C1844B" w14:textId="77777777" w:rsidR="000C7EB9" w:rsidRDefault="000C7EB9" w:rsidP="000C7EB9">
      <w:pPr>
        <w:pStyle w:val="BodyText"/>
      </w:pPr>
      <w:r>
        <w:t>Based on the maximum OTA test uncertainty the test tolerance required to determine the test requirement can be determined according to Table 2.1-2.</w:t>
      </w:r>
    </w:p>
    <w:p w14:paraId="370571BF" w14:textId="77777777" w:rsidR="000A72E3" w:rsidRDefault="000A72E3" w:rsidP="0062745C">
      <w:pPr>
        <w:pStyle w:val="BodyText"/>
      </w:pPr>
    </w:p>
    <w:p w14:paraId="2F70154A" w14:textId="77777777" w:rsidR="006E69DC" w:rsidRDefault="006E69DC" w:rsidP="0062745C">
      <w:pPr>
        <w:pStyle w:val="BodyText"/>
      </w:pPr>
    </w:p>
    <w:p w14:paraId="28A06787" w14:textId="77777777" w:rsidR="006E69DC" w:rsidRDefault="006E69DC" w:rsidP="0062745C">
      <w:pPr>
        <w:pStyle w:val="BodyText"/>
      </w:pPr>
    </w:p>
    <w:p w14:paraId="2DB117E3" w14:textId="77777777" w:rsidR="000246A5" w:rsidRDefault="000246A5" w:rsidP="0062745C">
      <w:pPr>
        <w:pStyle w:val="BodyText"/>
      </w:pPr>
    </w:p>
    <w:p w14:paraId="3797B151" w14:textId="77777777" w:rsidR="000246A5" w:rsidRDefault="000246A5" w:rsidP="0062745C">
      <w:pPr>
        <w:pStyle w:val="BodyText"/>
      </w:pPr>
    </w:p>
    <w:p w14:paraId="5D06D2C9" w14:textId="77777777" w:rsidR="000246A5" w:rsidRDefault="000246A5" w:rsidP="0062745C">
      <w:pPr>
        <w:pStyle w:val="BodyText"/>
      </w:pPr>
    </w:p>
    <w:p w14:paraId="1E2C6A82" w14:textId="77777777" w:rsidR="000246A5" w:rsidRDefault="000246A5" w:rsidP="0062745C">
      <w:pPr>
        <w:pStyle w:val="BodyText"/>
      </w:pPr>
    </w:p>
    <w:p w14:paraId="4EA8313C" w14:textId="77777777" w:rsidR="000246A5" w:rsidRDefault="000246A5" w:rsidP="0062745C">
      <w:pPr>
        <w:pStyle w:val="BodyText"/>
      </w:pPr>
    </w:p>
    <w:p w14:paraId="2E5FFAC0" w14:textId="599AEDB2" w:rsidR="006E69DC" w:rsidRDefault="000246A5" w:rsidP="00117AA0">
      <w:pPr>
        <w:pStyle w:val="TH"/>
        <w:rPr>
          <w:lang w:eastAsia="ja-JP"/>
        </w:rPr>
      </w:pPr>
      <w:r>
        <w:t xml:space="preserve">Table 2.1-2: Derivation of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7"/>
        <w:gridCol w:w="3588"/>
        <w:gridCol w:w="2766"/>
      </w:tblGrid>
      <w:tr w:rsidR="00450254" w:rsidRPr="00931575" w14:paraId="39034B64" w14:textId="77777777" w:rsidTr="000246A5">
        <w:trPr>
          <w:cantSplit/>
          <w:jc w:val="center"/>
        </w:trPr>
        <w:tc>
          <w:tcPr>
            <w:tcW w:w="0" w:type="auto"/>
          </w:tcPr>
          <w:p w14:paraId="77F80A7A" w14:textId="020BF940" w:rsidR="00450254" w:rsidRPr="00117AA0" w:rsidRDefault="00450254" w:rsidP="00E7368B">
            <w:pPr>
              <w:pStyle w:val="TAH"/>
              <w:rPr>
                <w:rFonts w:cs="Arial"/>
                <w:szCs w:val="18"/>
              </w:rPr>
            </w:pPr>
            <w:r w:rsidRPr="00117AA0">
              <w:rPr>
                <w:rFonts w:cs="Arial"/>
                <w:szCs w:val="18"/>
              </w:rPr>
              <w:t>Test</w:t>
            </w:r>
          </w:p>
        </w:tc>
        <w:tc>
          <w:tcPr>
            <w:tcW w:w="0" w:type="auto"/>
          </w:tcPr>
          <w:p w14:paraId="60729275" w14:textId="77777777" w:rsidR="00450254" w:rsidRPr="00117AA0" w:rsidRDefault="00450254" w:rsidP="00B64A7A">
            <w:pPr>
              <w:pStyle w:val="TAH"/>
              <w:rPr>
                <w:rFonts w:cs="Arial"/>
                <w:szCs w:val="18"/>
              </w:rPr>
            </w:pPr>
            <w:r w:rsidRPr="00117AA0">
              <w:rPr>
                <w:rFonts w:cs="Arial"/>
                <w:szCs w:val="18"/>
              </w:rPr>
              <w:t>Test Tolerance</w:t>
            </w:r>
            <w:r w:rsidRPr="00117AA0">
              <w:rPr>
                <w:rFonts w:cs="Arial"/>
                <w:szCs w:val="18"/>
              </w:rPr>
              <w:br/>
              <w:t>(TT</w:t>
            </w:r>
            <w:r w:rsidRPr="00117AA0">
              <w:rPr>
                <w:rFonts w:cs="Arial"/>
                <w:szCs w:val="18"/>
                <w:vertAlign w:val="subscript"/>
              </w:rPr>
              <w:t>OTA</w:t>
            </w:r>
            <w:r w:rsidRPr="00117AA0">
              <w:rPr>
                <w:rFonts w:cs="Arial"/>
                <w:szCs w:val="18"/>
              </w:rPr>
              <w:t>)</w:t>
            </w:r>
          </w:p>
        </w:tc>
        <w:tc>
          <w:tcPr>
            <w:tcW w:w="0" w:type="auto"/>
          </w:tcPr>
          <w:p w14:paraId="26698440" w14:textId="77777777" w:rsidR="00450254" w:rsidRPr="00117AA0" w:rsidRDefault="00450254" w:rsidP="00B64A7A">
            <w:pPr>
              <w:pStyle w:val="TAH"/>
              <w:rPr>
                <w:rFonts w:cs="Arial"/>
                <w:szCs w:val="18"/>
              </w:rPr>
            </w:pPr>
            <w:r w:rsidRPr="00117AA0">
              <w:rPr>
                <w:rFonts w:cs="Arial"/>
                <w:szCs w:val="18"/>
              </w:rPr>
              <w:t>Test requirement in the present document</w:t>
            </w:r>
          </w:p>
        </w:tc>
      </w:tr>
      <w:tr w:rsidR="00450254" w:rsidRPr="00931575" w14:paraId="372409E5" w14:textId="77777777" w:rsidTr="000246A5">
        <w:trPr>
          <w:cantSplit/>
          <w:jc w:val="center"/>
        </w:trPr>
        <w:tc>
          <w:tcPr>
            <w:tcW w:w="0" w:type="auto"/>
          </w:tcPr>
          <w:p w14:paraId="4E700163" w14:textId="33F87D2C" w:rsidR="00450254" w:rsidRPr="00117AA0" w:rsidRDefault="00450254" w:rsidP="00B64A7A">
            <w:pPr>
              <w:pStyle w:val="TAL"/>
              <w:jc w:val="center"/>
              <w:rPr>
                <w:rFonts w:cs="Arial"/>
                <w:szCs w:val="18"/>
              </w:rPr>
            </w:pPr>
            <w:r w:rsidRPr="00117AA0">
              <w:rPr>
                <w:rFonts w:cs="Arial"/>
                <w:szCs w:val="18"/>
              </w:rPr>
              <w:t>Radiated transmit power</w:t>
            </w:r>
          </w:p>
        </w:tc>
        <w:tc>
          <w:tcPr>
            <w:tcW w:w="0" w:type="auto"/>
            <w:tcBorders>
              <w:top w:val="single" w:sz="4" w:space="0" w:color="auto"/>
              <w:left w:val="single" w:sz="4" w:space="0" w:color="auto"/>
              <w:bottom w:val="single" w:sz="4" w:space="0" w:color="auto"/>
              <w:right w:val="single" w:sz="4" w:space="0" w:color="auto"/>
            </w:tcBorders>
          </w:tcPr>
          <w:p w14:paraId="14EDB781" w14:textId="77777777" w:rsidR="00450254" w:rsidRPr="00117AA0" w:rsidRDefault="00450254" w:rsidP="00B64A7A">
            <w:pPr>
              <w:pStyle w:val="TAL"/>
              <w:jc w:val="center"/>
              <w:rPr>
                <w:rFonts w:cs="Arial"/>
                <w:szCs w:val="18"/>
                <w:lang w:val="fr-FR"/>
              </w:rPr>
            </w:pPr>
            <w:r w:rsidRPr="00117AA0">
              <w:rPr>
                <w:rFonts w:cs="Arial"/>
                <w:szCs w:val="18"/>
                <w:lang w:val="fr-FR"/>
              </w:rPr>
              <w:t>Normal conditions:</w:t>
            </w:r>
          </w:p>
          <w:p w14:paraId="7EA587E8" w14:textId="77777777" w:rsidR="00450254" w:rsidRPr="00117AA0" w:rsidRDefault="00450254" w:rsidP="00B64A7A">
            <w:pPr>
              <w:pStyle w:val="TAL"/>
              <w:jc w:val="center"/>
              <w:rPr>
                <w:rFonts w:cs="Arial"/>
                <w:szCs w:val="18"/>
                <w:lang w:val="fr-FR"/>
              </w:rPr>
            </w:pPr>
            <w:r w:rsidRPr="00117AA0">
              <w:rPr>
                <w:rFonts w:cs="Arial"/>
                <w:szCs w:val="18"/>
                <w:lang w:val="fr-FR"/>
              </w:rPr>
              <w:t>1.7 dB,</w:t>
            </w:r>
            <w:r w:rsidRPr="00117AA0">
              <w:rPr>
                <w:rFonts w:cs="Arial"/>
                <w:kern w:val="24"/>
                <w:szCs w:val="18"/>
                <w:lang w:val="fr-FR"/>
              </w:rPr>
              <w:t xml:space="preserve"> </w:t>
            </w:r>
            <w:r w:rsidRPr="00117AA0">
              <w:rPr>
                <w:rFonts w:cs="Arial"/>
                <w:szCs w:val="18"/>
                <w:lang w:val="fr-FR"/>
              </w:rPr>
              <w:t xml:space="preserve">24.25GHz &lt; f </w:t>
            </w:r>
            <w:r w:rsidRPr="00117AA0">
              <w:rPr>
                <w:rFonts w:ascii="Cambria Math" w:eastAsia="MS Gothic" w:hAnsi="Cambria Math" w:cs="Cambria Math"/>
                <w:szCs w:val="18"/>
                <w:lang w:val="fr-FR"/>
              </w:rPr>
              <w:t>≦</w:t>
            </w:r>
            <w:r w:rsidRPr="00117AA0">
              <w:rPr>
                <w:rFonts w:cs="Arial"/>
                <w:szCs w:val="18"/>
                <w:lang w:val="fr-FR"/>
              </w:rPr>
              <w:t xml:space="preserve"> 29.5GHz</w:t>
            </w:r>
          </w:p>
          <w:p w14:paraId="2F5BCA64" w14:textId="77777777" w:rsidR="00450254" w:rsidRPr="00117AA0" w:rsidRDefault="00450254" w:rsidP="00B64A7A">
            <w:pPr>
              <w:pStyle w:val="TAL"/>
              <w:jc w:val="center"/>
              <w:rPr>
                <w:rFonts w:cs="Arial"/>
                <w:szCs w:val="18"/>
                <w:lang w:val="fr-FR"/>
              </w:rPr>
            </w:pPr>
            <w:r w:rsidRPr="00117AA0">
              <w:rPr>
                <w:rFonts w:cs="Arial"/>
                <w:szCs w:val="18"/>
                <w:lang w:val="fr-FR"/>
              </w:rPr>
              <w:t xml:space="preserve">2.0 dB, 37GHz &lt; f </w:t>
            </w:r>
            <w:r w:rsidRPr="00117AA0">
              <w:rPr>
                <w:rFonts w:ascii="Cambria Math" w:eastAsia="MS Gothic" w:hAnsi="Cambria Math" w:cs="Cambria Math"/>
                <w:szCs w:val="18"/>
                <w:lang w:val="fr-FR"/>
              </w:rPr>
              <w:t>≦</w:t>
            </w:r>
            <w:r w:rsidRPr="00117AA0">
              <w:rPr>
                <w:rFonts w:cs="Arial"/>
                <w:szCs w:val="18"/>
                <w:lang w:val="fr-FR"/>
              </w:rPr>
              <w:t xml:space="preserve"> 43.5GHz</w:t>
            </w:r>
          </w:p>
          <w:p w14:paraId="6F702296" w14:textId="77777777" w:rsidR="00450254" w:rsidRPr="00117AA0" w:rsidRDefault="00450254" w:rsidP="00E12B71">
            <w:pPr>
              <w:pStyle w:val="TAL"/>
              <w:jc w:val="center"/>
              <w:rPr>
                <w:rFonts w:cs="Arial"/>
                <w:szCs w:val="18"/>
                <w:lang w:val="fr-FR"/>
              </w:rPr>
            </w:pPr>
            <w:r w:rsidRPr="00117AA0">
              <w:rPr>
                <w:rFonts w:cs="Arial"/>
                <w:szCs w:val="18"/>
                <w:lang w:val="fr-FR"/>
              </w:rPr>
              <w:t xml:space="preserve">2.2 dB, 43.5GHz &lt; f </w:t>
            </w:r>
            <w:r w:rsidRPr="00117AA0">
              <w:rPr>
                <w:rFonts w:ascii="Cambria Math" w:eastAsia="MS Gothic" w:hAnsi="Cambria Math" w:cs="Cambria Math"/>
                <w:szCs w:val="18"/>
                <w:lang w:val="fr-FR"/>
              </w:rPr>
              <w:t>≦</w:t>
            </w:r>
            <w:r w:rsidRPr="00117AA0">
              <w:rPr>
                <w:rFonts w:cs="Arial"/>
                <w:szCs w:val="18"/>
                <w:lang w:val="fr-FR"/>
              </w:rPr>
              <w:t xml:space="preserve"> 48.2GHz</w:t>
            </w:r>
          </w:p>
          <w:p w14:paraId="5564E2BA" w14:textId="4F01D250" w:rsidR="00450254" w:rsidRPr="00117AA0" w:rsidRDefault="00450254" w:rsidP="00B64A7A">
            <w:pPr>
              <w:pStyle w:val="TAL"/>
              <w:jc w:val="center"/>
              <w:rPr>
                <w:rFonts w:cs="Arial"/>
                <w:color w:val="FF0000"/>
                <w:szCs w:val="18"/>
                <w:lang w:val="fr-FR"/>
              </w:rPr>
            </w:pPr>
            <w:r w:rsidRPr="00117AA0">
              <w:rPr>
                <w:rFonts w:cs="Arial"/>
                <w:color w:val="FF0000"/>
                <w:szCs w:val="18"/>
                <w:lang w:val="fr-FR"/>
              </w:rPr>
              <w:t xml:space="preserve">TBD dB, 52.6GHz &lt; f </w:t>
            </w:r>
            <w:r w:rsidRPr="00117AA0">
              <w:rPr>
                <w:rFonts w:ascii="Cambria Math" w:eastAsia="MS Gothic" w:hAnsi="Cambria Math" w:cs="Cambria Math"/>
                <w:color w:val="FF0000"/>
                <w:szCs w:val="18"/>
                <w:lang w:val="fr-FR"/>
              </w:rPr>
              <w:t>≦</w:t>
            </w:r>
            <w:r w:rsidRPr="00117AA0">
              <w:rPr>
                <w:rFonts w:cs="Arial"/>
                <w:color w:val="FF0000"/>
                <w:szCs w:val="18"/>
                <w:lang w:val="fr-FR"/>
              </w:rPr>
              <w:t xml:space="preserve"> 71.0GHz</w:t>
            </w:r>
          </w:p>
          <w:p w14:paraId="3BEBC08A" w14:textId="77777777" w:rsidR="00450254" w:rsidRPr="00117AA0" w:rsidRDefault="00450254" w:rsidP="00B64A7A">
            <w:pPr>
              <w:pStyle w:val="TAL"/>
              <w:jc w:val="center"/>
              <w:rPr>
                <w:rFonts w:cs="Arial"/>
                <w:szCs w:val="18"/>
                <w:lang w:val="fr-FR"/>
              </w:rPr>
            </w:pPr>
            <w:r w:rsidRPr="00117AA0">
              <w:rPr>
                <w:rFonts w:cs="Arial"/>
                <w:szCs w:val="18"/>
                <w:lang w:val="fr-FR"/>
              </w:rPr>
              <w:t>Extreme conditions:</w:t>
            </w:r>
          </w:p>
          <w:p w14:paraId="5E464546" w14:textId="77777777" w:rsidR="00450254" w:rsidRPr="00117AA0" w:rsidRDefault="00450254" w:rsidP="00B64A7A">
            <w:pPr>
              <w:pStyle w:val="TAL"/>
              <w:jc w:val="center"/>
              <w:rPr>
                <w:rFonts w:cs="Arial"/>
                <w:szCs w:val="18"/>
                <w:lang w:val="fr-FR"/>
              </w:rPr>
            </w:pPr>
            <w:r w:rsidRPr="00117AA0">
              <w:rPr>
                <w:rFonts w:cs="Arial"/>
                <w:szCs w:val="18"/>
                <w:lang w:val="fr-FR"/>
              </w:rPr>
              <w:t>3.1 dB,</w:t>
            </w:r>
            <w:r w:rsidRPr="00117AA0">
              <w:rPr>
                <w:rFonts w:cs="Arial"/>
                <w:kern w:val="24"/>
                <w:szCs w:val="18"/>
                <w:lang w:val="fr-FR"/>
              </w:rPr>
              <w:t xml:space="preserve"> </w:t>
            </w:r>
            <w:r w:rsidRPr="00117AA0">
              <w:rPr>
                <w:rFonts w:cs="Arial"/>
                <w:szCs w:val="18"/>
                <w:lang w:val="fr-FR"/>
              </w:rPr>
              <w:t xml:space="preserve">24.25GHz &lt; f </w:t>
            </w:r>
            <w:r w:rsidRPr="00117AA0">
              <w:rPr>
                <w:rFonts w:ascii="Cambria Math" w:eastAsia="MS Gothic" w:hAnsi="Cambria Math" w:cs="Cambria Math"/>
                <w:szCs w:val="18"/>
                <w:lang w:val="fr-FR"/>
              </w:rPr>
              <w:t>≦</w:t>
            </w:r>
            <w:r w:rsidRPr="00117AA0">
              <w:rPr>
                <w:rFonts w:cs="Arial"/>
                <w:szCs w:val="18"/>
                <w:lang w:val="fr-FR"/>
              </w:rPr>
              <w:t xml:space="preserve"> 29.5GHz</w:t>
            </w:r>
          </w:p>
          <w:p w14:paraId="48DC71C9" w14:textId="77777777" w:rsidR="00450254" w:rsidRPr="00117AA0" w:rsidRDefault="00450254" w:rsidP="00B64A7A">
            <w:pPr>
              <w:pStyle w:val="TAL"/>
              <w:jc w:val="center"/>
              <w:rPr>
                <w:rFonts w:cs="Arial"/>
                <w:szCs w:val="18"/>
                <w:lang w:val="fr-FR"/>
              </w:rPr>
            </w:pPr>
            <w:r w:rsidRPr="00117AA0">
              <w:rPr>
                <w:rFonts w:cs="Arial"/>
                <w:szCs w:val="18"/>
                <w:lang w:val="fr-FR"/>
              </w:rPr>
              <w:t xml:space="preserve">3.3 dB, 37GHz &lt; f </w:t>
            </w:r>
            <w:r w:rsidRPr="00117AA0">
              <w:rPr>
                <w:rFonts w:ascii="Cambria Math" w:eastAsia="MS Gothic" w:hAnsi="Cambria Math" w:cs="Cambria Math"/>
                <w:szCs w:val="18"/>
                <w:lang w:val="fr-FR"/>
              </w:rPr>
              <w:t>≦</w:t>
            </w:r>
            <w:r w:rsidRPr="00117AA0">
              <w:rPr>
                <w:rFonts w:cs="Arial"/>
                <w:szCs w:val="18"/>
                <w:lang w:val="fr-FR"/>
              </w:rPr>
              <w:t xml:space="preserve"> 43.5GHz</w:t>
            </w:r>
          </w:p>
          <w:p w14:paraId="1C0CE055" w14:textId="77777777" w:rsidR="00450254" w:rsidRPr="00117AA0" w:rsidRDefault="00450254" w:rsidP="00E12B71">
            <w:pPr>
              <w:pStyle w:val="TAL"/>
              <w:jc w:val="center"/>
              <w:rPr>
                <w:rFonts w:cs="Arial"/>
                <w:szCs w:val="18"/>
                <w:lang w:val="fr-FR"/>
              </w:rPr>
            </w:pPr>
            <w:r w:rsidRPr="00117AA0">
              <w:rPr>
                <w:rFonts w:cs="Arial"/>
                <w:szCs w:val="18"/>
                <w:lang w:val="fr-FR"/>
              </w:rPr>
              <w:t xml:space="preserve">3.5 dB, 43.5GHz &lt; f </w:t>
            </w:r>
            <w:r w:rsidRPr="00117AA0">
              <w:rPr>
                <w:rFonts w:ascii="Cambria Math" w:eastAsia="MS Gothic" w:hAnsi="Cambria Math" w:cs="Cambria Math"/>
                <w:szCs w:val="18"/>
                <w:lang w:val="fr-FR"/>
              </w:rPr>
              <w:t>≦</w:t>
            </w:r>
            <w:r w:rsidRPr="00117AA0">
              <w:rPr>
                <w:rFonts w:cs="Arial"/>
                <w:szCs w:val="18"/>
                <w:lang w:val="fr-FR"/>
              </w:rPr>
              <w:t xml:space="preserve"> 48.2GHz</w:t>
            </w:r>
          </w:p>
          <w:p w14:paraId="4C060050" w14:textId="13ACF4BD" w:rsidR="00450254" w:rsidRPr="00117AA0" w:rsidRDefault="00450254" w:rsidP="00B64A7A">
            <w:pPr>
              <w:pStyle w:val="TAL"/>
              <w:jc w:val="center"/>
              <w:rPr>
                <w:rFonts w:cs="Arial"/>
                <w:color w:val="FF0000"/>
                <w:szCs w:val="18"/>
                <w:lang w:val="fr-FR"/>
              </w:rPr>
            </w:pPr>
            <w:r w:rsidRPr="00117AA0">
              <w:rPr>
                <w:rFonts w:cs="Arial"/>
                <w:color w:val="FF0000"/>
                <w:szCs w:val="18"/>
                <w:lang w:val="fr-FR"/>
              </w:rPr>
              <w:t xml:space="preserve">TBD dB, 52.6GHz &lt; f </w:t>
            </w:r>
            <w:r w:rsidRPr="00117AA0">
              <w:rPr>
                <w:rFonts w:ascii="Cambria Math" w:eastAsia="MS Gothic" w:hAnsi="Cambria Math" w:cs="Cambria Math"/>
                <w:color w:val="FF0000"/>
                <w:szCs w:val="18"/>
                <w:lang w:val="fr-FR"/>
              </w:rPr>
              <w:t>≦</w:t>
            </w:r>
            <w:r w:rsidRPr="00117AA0">
              <w:rPr>
                <w:rFonts w:cs="Arial"/>
                <w:color w:val="FF0000"/>
                <w:szCs w:val="18"/>
                <w:lang w:val="fr-FR"/>
              </w:rPr>
              <w:t xml:space="preserve"> 71.0GHz</w:t>
            </w:r>
          </w:p>
        </w:tc>
        <w:tc>
          <w:tcPr>
            <w:tcW w:w="0" w:type="auto"/>
          </w:tcPr>
          <w:p w14:paraId="1D46E42B" w14:textId="77777777" w:rsidR="00450254" w:rsidRPr="00117AA0" w:rsidRDefault="00450254" w:rsidP="00B64A7A">
            <w:pPr>
              <w:pStyle w:val="TAL"/>
              <w:jc w:val="center"/>
              <w:rPr>
                <w:rFonts w:cs="Arial"/>
                <w:szCs w:val="18"/>
              </w:rPr>
            </w:pPr>
            <w:r w:rsidRPr="00117AA0">
              <w:rPr>
                <w:rFonts w:cs="Arial"/>
                <w:szCs w:val="18"/>
              </w:rPr>
              <w:t>Formula:</w:t>
            </w:r>
          </w:p>
          <w:p w14:paraId="43ABF6B3" w14:textId="77777777" w:rsidR="00450254" w:rsidRPr="00117AA0" w:rsidRDefault="00450254" w:rsidP="00B64A7A">
            <w:pPr>
              <w:pStyle w:val="TAL"/>
              <w:jc w:val="center"/>
              <w:rPr>
                <w:rFonts w:cs="Arial"/>
                <w:szCs w:val="18"/>
              </w:rPr>
            </w:pPr>
            <w:r w:rsidRPr="00117AA0">
              <w:rPr>
                <w:rFonts w:cs="Arial"/>
                <w:szCs w:val="18"/>
              </w:rPr>
              <w:t>Upper limit + TT, Lower limit – TT</w:t>
            </w:r>
          </w:p>
        </w:tc>
      </w:tr>
      <w:tr w:rsidR="00450254" w:rsidRPr="00931575" w14:paraId="3B0C10E5" w14:textId="77777777" w:rsidTr="000246A5">
        <w:trPr>
          <w:cantSplit/>
          <w:jc w:val="center"/>
        </w:trPr>
        <w:tc>
          <w:tcPr>
            <w:tcW w:w="0" w:type="auto"/>
          </w:tcPr>
          <w:p w14:paraId="7C9C5A00" w14:textId="253D54F1" w:rsidR="00450254" w:rsidRPr="00117AA0" w:rsidRDefault="00450254" w:rsidP="00B64A7A">
            <w:pPr>
              <w:pStyle w:val="TAL"/>
              <w:jc w:val="center"/>
              <w:rPr>
                <w:rFonts w:cs="Arial"/>
                <w:szCs w:val="18"/>
              </w:rPr>
            </w:pPr>
            <w:r w:rsidRPr="00117AA0">
              <w:rPr>
                <w:rFonts w:cs="Arial"/>
                <w:szCs w:val="18"/>
              </w:rPr>
              <w:t>Base station output power</w:t>
            </w:r>
          </w:p>
        </w:tc>
        <w:tc>
          <w:tcPr>
            <w:tcW w:w="0" w:type="auto"/>
            <w:tcBorders>
              <w:top w:val="single" w:sz="4" w:space="0" w:color="auto"/>
              <w:left w:val="single" w:sz="4" w:space="0" w:color="auto"/>
              <w:bottom w:val="single" w:sz="4" w:space="0" w:color="auto"/>
              <w:right w:val="single" w:sz="4" w:space="0" w:color="auto"/>
            </w:tcBorders>
          </w:tcPr>
          <w:p w14:paraId="4478CF4D" w14:textId="77777777" w:rsidR="00450254" w:rsidRPr="00117AA0" w:rsidRDefault="00450254" w:rsidP="00B64A7A">
            <w:pPr>
              <w:pStyle w:val="TAL"/>
              <w:jc w:val="center"/>
              <w:rPr>
                <w:rFonts w:cs="Arial"/>
                <w:szCs w:val="18"/>
              </w:rPr>
            </w:pPr>
            <w:r w:rsidRPr="00117AA0">
              <w:rPr>
                <w:rFonts w:cs="Arial"/>
                <w:szCs w:val="18"/>
              </w:rPr>
              <w:t>2.1 dB,</w:t>
            </w:r>
            <w:r w:rsidRPr="00117AA0">
              <w:rPr>
                <w:rFonts w:cs="Arial"/>
                <w:kern w:val="24"/>
                <w:szCs w:val="18"/>
              </w:rPr>
              <w:t xml:space="preserve"> </w:t>
            </w:r>
            <w:r w:rsidRPr="00117AA0">
              <w:rPr>
                <w:rFonts w:cs="Arial"/>
                <w:szCs w:val="18"/>
              </w:rPr>
              <w:t xml:space="preserve">24.25GHz &lt; f </w:t>
            </w:r>
            <w:r w:rsidRPr="00117AA0">
              <w:rPr>
                <w:rFonts w:ascii="Cambria Math" w:eastAsia="MS Gothic" w:hAnsi="Cambria Math" w:cs="Cambria Math"/>
                <w:szCs w:val="18"/>
              </w:rPr>
              <w:t>≦</w:t>
            </w:r>
            <w:r w:rsidRPr="00117AA0">
              <w:rPr>
                <w:rFonts w:cs="Arial"/>
                <w:szCs w:val="18"/>
              </w:rPr>
              <w:t xml:space="preserve"> 29.5GHz</w:t>
            </w:r>
          </w:p>
          <w:p w14:paraId="69B59024" w14:textId="77777777" w:rsidR="00450254" w:rsidRPr="00117AA0" w:rsidRDefault="00450254" w:rsidP="00B64A7A">
            <w:pPr>
              <w:pStyle w:val="TAL"/>
              <w:jc w:val="center"/>
              <w:rPr>
                <w:rFonts w:cs="Arial"/>
                <w:szCs w:val="18"/>
              </w:rPr>
            </w:pPr>
            <w:r w:rsidRPr="00117AA0">
              <w:rPr>
                <w:rFonts w:cs="Arial"/>
                <w:szCs w:val="18"/>
              </w:rPr>
              <w:t xml:space="preserve">2.4 dB, 37GHz &lt; f </w:t>
            </w:r>
            <w:r w:rsidRPr="00117AA0">
              <w:rPr>
                <w:rFonts w:ascii="Cambria Math" w:eastAsia="MS Gothic" w:hAnsi="Cambria Math" w:cs="Cambria Math"/>
                <w:szCs w:val="18"/>
              </w:rPr>
              <w:t>≦</w:t>
            </w:r>
            <w:r w:rsidRPr="00117AA0">
              <w:rPr>
                <w:rFonts w:cs="Arial"/>
                <w:szCs w:val="18"/>
              </w:rPr>
              <w:t xml:space="preserve"> 43,5GHz</w:t>
            </w:r>
          </w:p>
          <w:p w14:paraId="6233B823" w14:textId="77777777" w:rsidR="00450254" w:rsidRPr="00117AA0" w:rsidRDefault="00450254" w:rsidP="00E12B71">
            <w:pPr>
              <w:pStyle w:val="TAL"/>
              <w:jc w:val="center"/>
              <w:rPr>
                <w:rFonts w:cs="Arial"/>
                <w:szCs w:val="18"/>
                <w:lang w:val="fr-FR"/>
              </w:rPr>
            </w:pPr>
            <w:r w:rsidRPr="00117AA0">
              <w:rPr>
                <w:rFonts w:cs="Arial"/>
                <w:szCs w:val="18"/>
                <w:lang w:val="fr-FR"/>
              </w:rPr>
              <w:t xml:space="preserve">2.6 dB, 43.5GHz &lt; f </w:t>
            </w:r>
            <w:r w:rsidRPr="00117AA0">
              <w:rPr>
                <w:rFonts w:ascii="Cambria Math" w:eastAsia="MS Gothic" w:hAnsi="Cambria Math" w:cs="Cambria Math"/>
                <w:szCs w:val="18"/>
                <w:lang w:val="fr-FR"/>
              </w:rPr>
              <w:t>≦</w:t>
            </w:r>
            <w:r w:rsidRPr="00117AA0">
              <w:rPr>
                <w:rFonts w:cs="Arial"/>
                <w:szCs w:val="18"/>
                <w:lang w:val="fr-FR"/>
              </w:rPr>
              <w:t xml:space="preserve"> 48.2GHz</w:t>
            </w:r>
          </w:p>
          <w:p w14:paraId="7567A6BE" w14:textId="7C650F8E" w:rsidR="00450254" w:rsidRPr="00117AA0" w:rsidRDefault="00450254" w:rsidP="00B64A7A">
            <w:pPr>
              <w:pStyle w:val="TAL"/>
              <w:jc w:val="center"/>
              <w:rPr>
                <w:rFonts w:cs="Arial"/>
                <w:color w:val="FF0000"/>
                <w:szCs w:val="18"/>
                <w:lang w:val="fr-FR"/>
              </w:rPr>
            </w:pPr>
            <w:r w:rsidRPr="00117AA0">
              <w:rPr>
                <w:rFonts w:cs="Arial"/>
                <w:color w:val="FF0000"/>
                <w:szCs w:val="18"/>
                <w:lang w:val="fr-FR"/>
              </w:rPr>
              <w:t xml:space="preserve">TBD dB, 52.6GHz &lt; f </w:t>
            </w:r>
            <w:r w:rsidRPr="00117AA0">
              <w:rPr>
                <w:rFonts w:ascii="Cambria Math" w:eastAsia="MS Gothic" w:hAnsi="Cambria Math" w:cs="Cambria Math"/>
                <w:color w:val="FF0000"/>
                <w:szCs w:val="18"/>
                <w:lang w:val="fr-FR"/>
              </w:rPr>
              <w:t>≦</w:t>
            </w:r>
            <w:r w:rsidRPr="00117AA0">
              <w:rPr>
                <w:rFonts w:cs="Arial"/>
                <w:color w:val="FF0000"/>
                <w:szCs w:val="18"/>
                <w:lang w:val="fr-FR"/>
              </w:rPr>
              <w:t xml:space="preserve"> 71.0GHz</w:t>
            </w:r>
          </w:p>
        </w:tc>
        <w:tc>
          <w:tcPr>
            <w:tcW w:w="0" w:type="auto"/>
          </w:tcPr>
          <w:p w14:paraId="2474B5EB" w14:textId="77777777" w:rsidR="00450254" w:rsidRPr="00117AA0" w:rsidRDefault="00450254" w:rsidP="00B64A7A">
            <w:pPr>
              <w:pStyle w:val="TAL"/>
              <w:jc w:val="center"/>
              <w:rPr>
                <w:rFonts w:cs="Arial"/>
                <w:szCs w:val="18"/>
              </w:rPr>
            </w:pPr>
            <w:r w:rsidRPr="00117AA0">
              <w:rPr>
                <w:rFonts w:cs="Arial"/>
                <w:szCs w:val="18"/>
              </w:rPr>
              <w:t>Formula:</w:t>
            </w:r>
          </w:p>
          <w:p w14:paraId="2C73CB9E" w14:textId="77777777" w:rsidR="00450254" w:rsidRPr="00117AA0" w:rsidRDefault="00450254" w:rsidP="00B64A7A">
            <w:pPr>
              <w:pStyle w:val="TAL"/>
              <w:jc w:val="center"/>
              <w:rPr>
                <w:rFonts w:cs="Arial"/>
                <w:szCs w:val="18"/>
              </w:rPr>
            </w:pPr>
            <w:r w:rsidRPr="00117AA0">
              <w:rPr>
                <w:rFonts w:cs="Arial"/>
                <w:szCs w:val="18"/>
              </w:rPr>
              <w:t>Upper limit + TT, Lower limit – TT</w:t>
            </w:r>
          </w:p>
          <w:p w14:paraId="71573EAB" w14:textId="77777777" w:rsidR="00450254" w:rsidRPr="00117AA0" w:rsidRDefault="00450254" w:rsidP="00B64A7A">
            <w:pPr>
              <w:pStyle w:val="TAL"/>
              <w:jc w:val="center"/>
              <w:rPr>
                <w:rFonts w:cs="Arial"/>
                <w:szCs w:val="18"/>
              </w:rPr>
            </w:pPr>
          </w:p>
        </w:tc>
      </w:tr>
      <w:tr w:rsidR="00450254" w:rsidRPr="00931575" w14:paraId="05D47F5D" w14:textId="77777777" w:rsidTr="000246A5">
        <w:trPr>
          <w:cantSplit/>
          <w:trHeight w:val="369"/>
          <w:jc w:val="center"/>
        </w:trPr>
        <w:tc>
          <w:tcPr>
            <w:tcW w:w="0" w:type="auto"/>
          </w:tcPr>
          <w:p w14:paraId="58F0F4E3" w14:textId="6AE38474" w:rsidR="00450254" w:rsidRPr="00117AA0" w:rsidRDefault="00450254" w:rsidP="00B64A7A">
            <w:pPr>
              <w:pStyle w:val="TAL"/>
              <w:jc w:val="center"/>
              <w:rPr>
                <w:rFonts w:cs="Arial"/>
                <w:szCs w:val="18"/>
              </w:rPr>
            </w:pPr>
            <w:r w:rsidRPr="00117AA0">
              <w:rPr>
                <w:rFonts w:cs="Arial"/>
                <w:szCs w:val="18"/>
              </w:rPr>
              <w:t>Output power dynamics</w:t>
            </w:r>
          </w:p>
        </w:tc>
        <w:tc>
          <w:tcPr>
            <w:tcW w:w="0" w:type="auto"/>
            <w:tcBorders>
              <w:top w:val="single" w:sz="4" w:space="0" w:color="auto"/>
              <w:left w:val="single" w:sz="4" w:space="0" w:color="auto"/>
              <w:bottom w:val="single" w:sz="4" w:space="0" w:color="auto"/>
              <w:right w:val="single" w:sz="4" w:space="0" w:color="auto"/>
            </w:tcBorders>
          </w:tcPr>
          <w:p w14:paraId="34C8A31F" w14:textId="77777777" w:rsidR="00450254" w:rsidRPr="00117AA0" w:rsidRDefault="00450254" w:rsidP="00B64A7A">
            <w:pPr>
              <w:pStyle w:val="TAL"/>
              <w:jc w:val="center"/>
              <w:rPr>
                <w:rFonts w:cs="Arial"/>
                <w:szCs w:val="18"/>
              </w:rPr>
            </w:pPr>
            <w:r w:rsidRPr="00117AA0">
              <w:rPr>
                <w:rFonts w:cs="Arial"/>
                <w:szCs w:val="18"/>
              </w:rPr>
              <w:t>0.4 dB</w:t>
            </w:r>
          </w:p>
        </w:tc>
        <w:tc>
          <w:tcPr>
            <w:tcW w:w="0" w:type="auto"/>
          </w:tcPr>
          <w:p w14:paraId="1026B222" w14:textId="77777777" w:rsidR="00450254" w:rsidRPr="00117AA0" w:rsidRDefault="00450254" w:rsidP="00B64A7A">
            <w:pPr>
              <w:pStyle w:val="TAL"/>
              <w:jc w:val="center"/>
              <w:rPr>
                <w:rFonts w:cs="Arial"/>
                <w:szCs w:val="18"/>
              </w:rPr>
            </w:pPr>
            <w:r w:rsidRPr="00117AA0">
              <w:rPr>
                <w:rFonts w:cs="Arial"/>
                <w:szCs w:val="18"/>
              </w:rPr>
              <w:t>Formula:</w:t>
            </w:r>
          </w:p>
          <w:p w14:paraId="237CCD16" w14:textId="4C9B7F46" w:rsidR="00450254" w:rsidRPr="00117AA0" w:rsidRDefault="00450254" w:rsidP="00B64A7A">
            <w:pPr>
              <w:pStyle w:val="TAL"/>
              <w:jc w:val="center"/>
              <w:rPr>
                <w:rFonts w:cs="Arial"/>
                <w:szCs w:val="18"/>
              </w:rPr>
            </w:pPr>
            <w:r w:rsidRPr="00117AA0">
              <w:rPr>
                <w:rFonts w:cs="Arial"/>
                <w:szCs w:val="18"/>
              </w:rPr>
              <w:t>Total power dynamic range – TT</w:t>
            </w:r>
          </w:p>
        </w:tc>
      </w:tr>
      <w:tr w:rsidR="00450254" w:rsidRPr="00931575" w14:paraId="096A5D4C" w14:textId="77777777" w:rsidTr="000246A5">
        <w:trPr>
          <w:cantSplit/>
          <w:jc w:val="center"/>
        </w:trPr>
        <w:tc>
          <w:tcPr>
            <w:tcW w:w="0" w:type="auto"/>
          </w:tcPr>
          <w:p w14:paraId="4426D95E" w14:textId="641D3996" w:rsidR="00450254" w:rsidRPr="00117AA0" w:rsidRDefault="00450254" w:rsidP="00B64A7A">
            <w:pPr>
              <w:pStyle w:val="TAL"/>
              <w:jc w:val="center"/>
              <w:rPr>
                <w:rFonts w:cs="Arial"/>
                <w:szCs w:val="18"/>
              </w:rPr>
            </w:pPr>
            <w:r w:rsidRPr="00117AA0">
              <w:rPr>
                <w:rFonts w:cs="Arial"/>
                <w:szCs w:val="18"/>
              </w:rPr>
              <w:t>Transmitter OFF power</w:t>
            </w:r>
          </w:p>
        </w:tc>
        <w:tc>
          <w:tcPr>
            <w:tcW w:w="0" w:type="auto"/>
            <w:tcBorders>
              <w:top w:val="single" w:sz="4" w:space="0" w:color="auto"/>
              <w:left w:val="single" w:sz="4" w:space="0" w:color="auto"/>
              <w:bottom w:val="single" w:sz="4" w:space="0" w:color="auto"/>
              <w:right w:val="single" w:sz="4" w:space="0" w:color="auto"/>
            </w:tcBorders>
          </w:tcPr>
          <w:p w14:paraId="0BC6289A" w14:textId="77777777" w:rsidR="00450254" w:rsidRPr="00117AA0" w:rsidRDefault="00450254" w:rsidP="00B64A7A">
            <w:pPr>
              <w:pStyle w:val="TAL"/>
              <w:jc w:val="center"/>
              <w:rPr>
                <w:rFonts w:cs="Arial"/>
                <w:szCs w:val="18"/>
              </w:rPr>
            </w:pPr>
            <w:r w:rsidRPr="00117AA0">
              <w:rPr>
                <w:rFonts w:cs="Arial"/>
                <w:szCs w:val="18"/>
              </w:rPr>
              <w:t>2.9 dB,</w:t>
            </w:r>
            <w:r w:rsidRPr="00117AA0">
              <w:rPr>
                <w:rFonts w:cs="Arial"/>
                <w:kern w:val="24"/>
                <w:szCs w:val="18"/>
              </w:rPr>
              <w:t xml:space="preserve"> </w:t>
            </w:r>
            <w:r w:rsidRPr="00117AA0">
              <w:rPr>
                <w:rFonts w:cs="Arial"/>
                <w:szCs w:val="18"/>
              </w:rPr>
              <w:t xml:space="preserve">24.25GHz &lt; f </w:t>
            </w:r>
            <w:r w:rsidRPr="00117AA0">
              <w:rPr>
                <w:rFonts w:ascii="Cambria Math" w:eastAsia="MS Gothic" w:hAnsi="Cambria Math" w:cs="Cambria Math"/>
                <w:szCs w:val="18"/>
              </w:rPr>
              <w:t>≦</w:t>
            </w:r>
            <w:r w:rsidRPr="00117AA0">
              <w:rPr>
                <w:rFonts w:cs="Arial"/>
                <w:szCs w:val="18"/>
              </w:rPr>
              <w:t xml:space="preserve"> 29.5GHz</w:t>
            </w:r>
          </w:p>
          <w:p w14:paraId="4C10569D" w14:textId="77777777" w:rsidR="00450254" w:rsidRPr="00117AA0" w:rsidRDefault="00450254" w:rsidP="00B64A7A">
            <w:pPr>
              <w:pStyle w:val="TAL"/>
              <w:jc w:val="center"/>
              <w:rPr>
                <w:rFonts w:cs="Arial"/>
                <w:szCs w:val="18"/>
              </w:rPr>
            </w:pPr>
            <w:r w:rsidRPr="00117AA0">
              <w:rPr>
                <w:rFonts w:cs="Arial"/>
                <w:szCs w:val="18"/>
              </w:rPr>
              <w:t xml:space="preserve">3.3 dB, 37GHz &lt; f </w:t>
            </w:r>
            <w:r w:rsidRPr="00117AA0">
              <w:rPr>
                <w:rFonts w:ascii="Cambria Math" w:eastAsia="MS Gothic" w:hAnsi="Cambria Math" w:cs="Cambria Math"/>
                <w:szCs w:val="18"/>
              </w:rPr>
              <w:t>≦</w:t>
            </w:r>
            <w:r w:rsidRPr="00117AA0">
              <w:rPr>
                <w:rFonts w:cs="Arial"/>
                <w:szCs w:val="18"/>
              </w:rPr>
              <w:t xml:space="preserve"> 43.5GHz</w:t>
            </w:r>
          </w:p>
          <w:p w14:paraId="39B0A5A1" w14:textId="77777777" w:rsidR="00450254" w:rsidRPr="00117AA0" w:rsidRDefault="00450254" w:rsidP="00E12B71">
            <w:pPr>
              <w:pStyle w:val="TAL"/>
              <w:jc w:val="center"/>
              <w:rPr>
                <w:rFonts w:cs="Arial"/>
                <w:szCs w:val="18"/>
                <w:lang w:val="fr-FR"/>
              </w:rPr>
            </w:pPr>
            <w:r w:rsidRPr="00117AA0">
              <w:rPr>
                <w:rFonts w:cs="Arial"/>
                <w:szCs w:val="18"/>
                <w:lang w:val="fr-FR"/>
              </w:rPr>
              <w:t xml:space="preserve">3.6 dB, 43.5GHz &lt; f </w:t>
            </w:r>
            <w:r w:rsidRPr="00117AA0">
              <w:rPr>
                <w:rFonts w:ascii="Cambria Math" w:eastAsia="MS Gothic" w:hAnsi="Cambria Math" w:cs="Cambria Math"/>
                <w:szCs w:val="18"/>
                <w:lang w:val="fr-FR"/>
              </w:rPr>
              <w:t>≦</w:t>
            </w:r>
            <w:r w:rsidRPr="00117AA0">
              <w:rPr>
                <w:rFonts w:cs="Arial"/>
                <w:szCs w:val="18"/>
                <w:lang w:val="fr-FR"/>
              </w:rPr>
              <w:t xml:space="preserve"> 48.2GHz</w:t>
            </w:r>
          </w:p>
          <w:p w14:paraId="29D7A77E" w14:textId="0D5828BE" w:rsidR="00450254" w:rsidRPr="00117AA0" w:rsidRDefault="00450254" w:rsidP="00B64A7A">
            <w:pPr>
              <w:pStyle w:val="TAL"/>
              <w:jc w:val="center"/>
              <w:rPr>
                <w:rFonts w:cs="Arial"/>
                <w:color w:val="FF0000"/>
                <w:szCs w:val="18"/>
                <w:lang w:val="fr-FR"/>
              </w:rPr>
            </w:pPr>
            <w:r w:rsidRPr="00117AA0">
              <w:rPr>
                <w:rFonts w:cs="Arial"/>
                <w:color w:val="FF0000"/>
                <w:szCs w:val="18"/>
                <w:lang w:val="fr-FR"/>
              </w:rPr>
              <w:t xml:space="preserve">TBD dB, 52.6GHz &lt; f </w:t>
            </w:r>
            <w:r w:rsidRPr="00117AA0">
              <w:rPr>
                <w:rFonts w:ascii="Cambria Math" w:eastAsia="MS Gothic" w:hAnsi="Cambria Math" w:cs="Cambria Math"/>
                <w:color w:val="FF0000"/>
                <w:szCs w:val="18"/>
                <w:lang w:val="fr-FR"/>
              </w:rPr>
              <w:t>≦</w:t>
            </w:r>
            <w:r w:rsidRPr="00117AA0">
              <w:rPr>
                <w:rFonts w:cs="Arial"/>
                <w:color w:val="FF0000"/>
                <w:szCs w:val="18"/>
                <w:lang w:val="fr-FR"/>
              </w:rPr>
              <w:t xml:space="preserve"> 71.0GHz</w:t>
            </w:r>
          </w:p>
        </w:tc>
        <w:tc>
          <w:tcPr>
            <w:tcW w:w="0" w:type="auto"/>
          </w:tcPr>
          <w:p w14:paraId="51415A2C" w14:textId="77777777" w:rsidR="00450254" w:rsidRPr="00117AA0" w:rsidRDefault="00450254" w:rsidP="00B64A7A">
            <w:pPr>
              <w:pStyle w:val="TAL"/>
              <w:jc w:val="center"/>
              <w:rPr>
                <w:rFonts w:cs="Arial"/>
                <w:szCs w:val="18"/>
                <w:lang w:eastAsia="zh-CN"/>
              </w:rPr>
            </w:pPr>
            <w:r w:rsidRPr="00117AA0">
              <w:rPr>
                <w:rFonts w:cs="Arial"/>
                <w:szCs w:val="18"/>
                <w:lang w:eastAsia="zh-CN"/>
              </w:rPr>
              <w:t>Formula:</w:t>
            </w:r>
          </w:p>
          <w:p w14:paraId="532D3C2D" w14:textId="77777777" w:rsidR="00450254" w:rsidRPr="00117AA0" w:rsidRDefault="00450254" w:rsidP="00B64A7A">
            <w:pPr>
              <w:pStyle w:val="TAL"/>
              <w:jc w:val="center"/>
              <w:rPr>
                <w:rFonts w:cs="Arial"/>
                <w:szCs w:val="18"/>
              </w:rPr>
            </w:pPr>
            <w:r w:rsidRPr="00117AA0">
              <w:rPr>
                <w:rFonts w:cs="Arial"/>
                <w:szCs w:val="18"/>
              </w:rPr>
              <w:t>Minimum Requirement + TT</w:t>
            </w:r>
          </w:p>
        </w:tc>
      </w:tr>
      <w:tr w:rsidR="00450254" w:rsidRPr="00931575" w14:paraId="1A18C2BA" w14:textId="77777777" w:rsidTr="000246A5">
        <w:trPr>
          <w:cantSplit/>
          <w:trHeight w:val="489"/>
          <w:jc w:val="center"/>
        </w:trPr>
        <w:tc>
          <w:tcPr>
            <w:tcW w:w="0" w:type="auto"/>
          </w:tcPr>
          <w:p w14:paraId="5089E302" w14:textId="09E519BF" w:rsidR="00450254" w:rsidRPr="00117AA0" w:rsidRDefault="00450254" w:rsidP="00B64A7A">
            <w:pPr>
              <w:pStyle w:val="TAL"/>
              <w:jc w:val="center"/>
              <w:rPr>
                <w:rFonts w:cs="Arial"/>
                <w:szCs w:val="18"/>
              </w:rPr>
            </w:pPr>
            <w:r w:rsidRPr="00117AA0">
              <w:rPr>
                <w:rFonts w:cs="Arial"/>
                <w:szCs w:val="18"/>
              </w:rPr>
              <w:t>Frequency Error</w:t>
            </w:r>
          </w:p>
        </w:tc>
        <w:tc>
          <w:tcPr>
            <w:tcW w:w="0" w:type="auto"/>
            <w:tcBorders>
              <w:top w:val="single" w:sz="4" w:space="0" w:color="auto"/>
              <w:left w:val="single" w:sz="4" w:space="0" w:color="auto"/>
              <w:bottom w:val="single" w:sz="4" w:space="0" w:color="auto"/>
              <w:right w:val="single" w:sz="4" w:space="0" w:color="auto"/>
            </w:tcBorders>
          </w:tcPr>
          <w:p w14:paraId="47A9DDE2" w14:textId="77777777" w:rsidR="00450254" w:rsidRPr="00117AA0" w:rsidRDefault="00450254" w:rsidP="00B64A7A">
            <w:pPr>
              <w:pStyle w:val="TAL"/>
              <w:jc w:val="center"/>
              <w:rPr>
                <w:rFonts w:cs="Arial"/>
                <w:szCs w:val="18"/>
              </w:rPr>
            </w:pPr>
            <w:r w:rsidRPr="00117AA0">
              <w:rPr>
                <w:rFonts w:cs="Arial"/>
                <w:szCs w:val="18"/>
              </w:rPr>
              <w:t>12 Hz</w:t>
            </w:r>
          </w:p>
        </w:tc>
        <w:tc>
          <w:tcPr>
            <w:tcW w:w="0" w:type="auto"/>
          </w:tcPr>
          <w:p w14:paraId="5AB203F0" w14:textId="77777777" w:rsidR="00450254" w:rsidRPr="00117AA0" w:rsidRDefault="00450254" w:rsidP="00B64A7A">
            <w:pPr>
              <w:pStyle w:val="TAL"/>
              <w:jc w:val="center"/>
              <w:rPr>
                <w:rFonts w:cs="Arial"/>
                <w:szCs w:val="18"/>
              </w:rPr>
            </w:pPr>
            <w:r w:rsidRPr="00117AA0">
              <w:rPr>
                <w:rFonts w:cs="Arial"/>
                <w:szCs w:val="18"/>
              </w:rPr>
              <w:t>Formula:</w:t>
            </w:r>
          </w:p>
          <w:p w14:paraId="7A4DEA0C" w14:textId="77777777" w:rsidR="00450254" w:rsidRPr="00117AA0" w:rsidRDefault="00450254" w:rsidP="00B64A7A">
            <w:pPr>
              <w:pStyle w:val="TAL"/>
              <w:jc w:val="center"/>
              <w:rPr>
                <w:rFonts w:cs="Arial"/>
                <w:szCs w:val="18"/>
              </w:rPr>
            </w:pPr>
            <w:r w:rsidRPr="00117AA0">
              <w:rPr>
                <w:rFonts w:cs="Arial"/>
                <w:szCs w:val="18"/>
              </w:rPr>
              <w:t>Frequency Error limit + TT</w:t>
            </w:r>
          </w:p>
        </w:tc>
      </w:tr>
      <w:tr w:rsidR="00450254" w:rsidRPr="00931575" w14:paraId="45EE571B" w14:textId="77777777" w:rsidTr="000246A5">
        <w:trPr>
          <w:cantSplit/>
          <w:jc w:val="center"/>
        </w:trPr>
        <w:tc>
          <w:tcPr>
            <w:tcW w:w="0" w:type="auto"/>
          </w:tcPr>
          <w:p w14:paraId="42F3107E" w14:textId="0522E020" w:rsidR="00450254" w:rsidRPr="00117AA0" w:rsidRDefault="00450254" w:rsidP="00B64A7A">
            <w:pPr>
              <w:pStyle w:val="TAL"/>
              <w:jc w:val="center"/>
              <w:rPr>
                <w:rFonts w:cs="Arial"/>
                <w:szCs w:val="18"/>
              </w:rPr>
            </w:pPr>
            <w:r w:rsidRPr="00117AA0">
              <w:rPr>
                <w:rFonts w:cs="Arial"/>
                <w:szCs w:val="18"/>
              </w:rPr>
              <w:t>Modulation quality (EVM)</w:t>
            </w:r>
          </w:p>
        </w:tc>
        <w:tc>
          <w:tcPr>
            <w:tcW w:w="0" w:type="auto"/>
            <w:tcBorders>
              <w:top w:val="single" w:sz="4" w:space="0" w:color="auto"/>
              <w:left w:val="single" w:sz="4" w:space="0" w:color="auto"/>
              <w:bottom w:val="single" w:sz="4" w:space="0" w:color="auto"/>
              <w:right w:val="single" w:sz="4" w:space="0" w:color="auto"/>
            </w:tcBorders>
          </w:tcPr>
          <w:p w14:paraId="1FE6AE45" w14:textId="77777777" w:rsidR="00450254" w:rsidRPr="00117AA0" w:rsidRDefault="00450254" w:rsidP="00B64A7A">
            <w:pPr>
              <w:pStyle w:val="TAL"/>
              <w:jc w:val="center"/>
              <w:rPr>
                <w:rFonts w:cs="Arial"/>
                <w:szCs w:val="18"/>
              </w:rPr>
            </w:pPr>
            <w:r w:rsidRPr="00117AA0">
              <w:rPr>
                <w:rFonts w:cs="Arial"/>
                <w:szCs w:val="18"/>
              </w:rPr>
              <w:t>1 %</w:t>
            </w:r>
          </w:p>
        </w:tc>
        <w:tc>
          <w:tcPr>
            <w:tcW w:w="0" w:type="auto"/>
          </w:tcPr>
          <w:p w14:paraId="6FB84629" w14:textId="77777777" w:rsidR="00450254" w:rsidRPr="00117AA0" w:rsidRDefault="00450254" w:rsidP="00B64A7A">
            <w:pPr>
              <w:pStyle w:val="TAL"/>
              <w:jc w:val="center"/>
              <w:rPr>
                <w:rFonts w:cs="Arial"/>
                <w:szCs w:val="18"/>
              </w:rPr>
            </w:pPr>
            <w:r w:rsidRPr="00117AA0">
              <w:rPr>
                <w:rFonts w:cs="Arial"/>
                <w:szCs w:val="18"/>
              </w:rPr>
              <w:t>Formula:</w:t>
            </w:r>
          </w:p>
          <w:p w14:paraId="0B68937A" w14:textId="6B2CEF71" w:rsidR="00450254" w:rsidRPr="00117AA0" w:rsidRDefault="00450254" w:rsidP="00B64A7A">
            <w:pPr>
              <w:pStyle w:val="TAL"/>
              <w:jc w:val="center"/>
              <w:rPr>
                <w:rFonts w:cs="Arial"/>
                <w:szCs w:val="18"/>
              </w:rPr>
            </w:pPr>
            <w:r w:rsidRPr="00117AA0">
              <w:rPr>
                <w:rFonts w:cs="Arial"/>
                <w:szCs w:val="18"/>
              </w:rPr>
              <w:t>EVM limit + TT</w:t>
            </w:r>
          </w:p>
        </w:tc>
      </w:tr>
      <w:tr w:rsidR="00450254" w:rsidRPr="00931575" w14:paraId="7FF27688" w14:textId="77777777" w:rsidTr="000246A5">
        <w:trPr>
          <w:cantSplit/>
          <w:jc w:val="center"/>
        </w:trPr>
        <w:tc>
          <w:tcPr>
            <w:tcW w:w="0" w:type="auto"/>
          </w:tcPr>
          <w:p w14:paraId="639091F4" w14:textId="3E59069E" w:rsidR="00450254" w:rsidRPr="00117AA0" w:rsidRDefault="00450254" w:rsidP="00B64A7A">
            <w:pPr>
              <w:pStyle w:val="TAL"/>
              <w:jc w:val="center"/>
              <w:rPr>
                <w:rFonts w:cs="Arial"/>
                <w:szCs w:val="18"/>
              </w:rPr>
            </w:pPr>
            <w:r w:rsidRPr="00117AA0">
              <w:rPr>
                <w:rFonts w:cs="Arial"/>
                <w:szCs w:val="18"/>
              </w:rPr>
              <w:t>Time alignment error</w:t>
            </w:r>
          </w:p>
        </w:tc>
        <w:tc>
          <w:tcPr>
            <w:tcW w:w="0" w:type="auto"/>
            <w:tcBorders>
              <w:top w:val="single" w:sz="4" w:space="0" w:color="auto"/>
              <w:left w:val="single" w:sz="4" w:space="0" w:color="auto"/>
              <w:bottom w:val="single" w:sz="4" w:space="0" w:color="auto"/>
              <w:right w:val="single" w:sz="4" w:space="0" w:color="auto"/>
            </w:tcBorders>
          </w:tcPr>
          <w:p w14:paraId="6CA7A9F3" w14:textId="77777777" w:rsidR="00450254" w:rsidRPr="00117AA0" w:rsidRDefault="00450254" w:rsidP="00B64A7A">
            <w:pPr>
              <w:pStyle w:val="TAL"/>
              <w:jc w:val="center"/>
              <w:rPr>
                <w:rFonts w:cs="Arial"/>
                <w:szCs w:val="18"/>
              </w:rPr>
            </w:pPr>
            <w:r w:rsidRPr="00117AA0">
              <w:rPr>
                <w:rFonts w:cs="Arial"/>
                <w:szCs w:val="18"/>
              </w:rPr>
              <w:t>25 ns</w:t>
            </w:r>
          </w:p>
        </w:tc>
        <w:tc>
          <w:tcPr>
            <w:tcW w:w="0" w:type="auto"/>
          </w:tcPr>
          <w:p w14:paraId="772FCDAE" w14:textId="77777777" w:rsidR="00450254" w:rsidRPr="00117AA0" w:rsidRDefault="00450254" w:rsidP="00B64A7A">
            <w:pPr>
              <w:pStyle w:val="TAL"/>
              <w:jc w:val="center"/>
              <w:rPr>
                <w:rFonts w:cs="Arial"/>
                <w:szCs w:val="18"/>
              </w:rPr>
            </w:pPr>
          </w:p>
        </w:tc>
      </w:tr>
      <w:tr w:rsidR="00450254" w:rsidRPr="00931575" w14:paraId="1306CBC6" w14:textId="77777777" w:rsidTr="000246A5">
        <w:trPr>
          <w:cantSplit/>
          <w:jc w:val="center"/>
        </w:trPr>
        <w:tc>
          <w:tcPr>
            <w:tcW w:w="0" w:type="auto"/>
          </w:tcPr>
          <w:p w14:paraId="13BA3605" w14:textId="30E99FF4" w:rsidR="00450254" w:rsidRPr="00117AA0" w:rsidRDefault="00450254" w:rsidP="00B64A7A">
            <w:pPr>
              <w:pStyle w:val="TAL"/>
              <w:jc w:val="center"/>
              <w:rPr>
                <w:rFonts w:cs="Arial"/>
                <w:szCs w:val="18"/>
              </w:rPr>
            </w:pPr>
            <w:r w:rsidRPr="00117AA0">
              <w:rPr>
                <w:rFonts w:cs="Arial"/>
                <w:szCs w:val="18"/>
              </w:rPr>
              <w:t>Occupied bandwidth</w:t>
            </w:r>
          </w:p>
        </w:tc>
        <w:tc>
          <w:tcPr>
            <w:tcW w:w="0" w:type="auto"/>
            <w:tcBorders>
              <w:top w:val="single" w:sz="4" w:space="0" w:color="auto"/>
              <w:left w:val="single" w:sz="4" w:space="0" w:color="auto"/>
              <w:bottom w:val="single" w:sz="4" w:space="0" w:color="auto"/>
              <w:right w:val="single" w:sz="4" w:space="0" w:color="auto"/>
            </w:tcBorders>
          </w:tcPr>
          <w:p w14:paraId="3238983A" w14:textId="77777777" w:rsidR="00450254" w:rsidRPr="00117AA0" w:rsidRDefault="00450254" w:rsidP="00B64A7A">
            <w:pPr>
              <w:pStyle w:val="TAL"/>
              <w:jc w:val="center"/>
              <w:rPr>
                <w:rFonts w:cs="Arial"/>
                <w:szCs w:val="18"/>
              </w:rPr>
            </w:pPr>
            <w:r w:rsidRPr="00117AA0">
              <w:rPr>
                <w:rFonts w:cs="Arial"/>
                <w:szCs w:val="18"/>
              </w:rPr>
              <w:t>0 Hz</w:t>
            </w:r>
          </w:p>
        </w:tc>
        <w:tc>
          <w:tcPr>
            <w:tcW w:w="0" w:type="auto"/>
          </w:tcPr>
          <w:p w14:paraId="4034A995" w14:textId="77777777" w:rsidR="00450254" w:rsidRPr="00117AA0" w:rsidRDefault="00450254" w:rsidP="00B64A7A">
            <w:pPr>
              <w:pStyle w:val="TAL"/>
              <w:jc w:val="center"/>
              <w:rPr>
                <w:rFonts w:cs="Arial"/>
                <w:szCs w:val="18"/>
              </w:rPr>
            </w:pPr>
            <w:r w:rsidRPr="00117AA0">
              <w:rPr>
                <w:rFonts w:cs="Arial"/>
                <w:szCs w:val="18"/>
              </w:rPr>
              <w:t>Formula:</w:t>
            </w:r>
          </w:p>
          <w:p w14:paraId="3F5AA207" w14:textId="77777777" w:rsidR="00450254" w:rsidRPr="00117AA0" w:rsidRDefault="00450254" w:rsidP="00B64A7A">
            <w:pPr>
              <w:pStyle w:val="TAL"/>
              <w:jc w:val="center"/>
              <w:rPr>
                <w:rFonts w:cs="Arial"/>
                <w:szCs w:val="18"/>
              </w:rPr>
            </w:pPr>
            <w:r w:rsidRPr="00117AA0">
              <w:rPr>
                <w:rFonts w:cs="Arial"/>
                <w:szCs w:val="18"/>
              </w:rPr>
              <w:t>Minimum Requirement + TT</w:t>
            </w:r>
          </w:p>
        </w:tc>
      </w:tr>
      <w:tr w:rsidR="00450254" w:rsidRPr="00931575" w14:paraId="58348602" w14:textId="77777777" w:rsidTr="000246A5">
        <w:trPr>
          <w:cantSplit/>
          <w:jc w:val="center"/>
        </w:trPr>
        <w:tc>
          <w:tcPr>
            <w:tcW w:w="0" w:type="auto"/>
          </w:tcPr>
          <w:p w14:paraId="06C42D9F" w14:textId="13AD9601" w:rsidR="00450254" w:rsidRPr="00117AA0" w:rsidRDefault="00450254" w:rsidP="00B64A7A">
            <w:pPr>
              <w:pStyle w:val="TAL"/>
              <w:jc w:val="center"/>
              <w:rPr>
                <w:rFonts w:cs="Arial"/>
                <w:szCs w:val="18"/>
              </w:rPr>
            </w:pPr>
            <w:r w:rsidRPr="00117AA0">
              <w:rPr>
                <w:rFonts w:cs="Arial"/>
                <w:szCs w:val="18"/>
              </w:rPr>
              <w:t>Adjacent Channel Leakage Power Ratio (ACLR)</w:t>
            </w:r>
          </w:p>
        </w:tc>
        <w:tc>
          <w:tcPr>
            <w:tcW w:w="0" w:type="auto"/>
            <w:tcBorders>
              <w:top w:val="single" w:sz="4" w:space="0" w:color="auto"/>
              <w:left w:val="single" w:sz="4" w:space="0" w:color="auto"/>
              <w:bottom w:val="single" w:sz="4" w:space="0" w:color="auto"/>
              <w:right w:val="single" w:sz="4" w:space="0" w:color="auto"/>
            </w:tcBorders>
          </w:tcPr>
          <w:p w14:paraId="19B12C56" w14:textId="77777777" w:rsidR="00450254" w:rsidRPr="00117AA0" w:rsidRDefault="00450254" w:rsidP="00B64A7A">
            <w:pPr>
              <w:pStyle w:val="TAL"/>
              <w:jc w:val="center"/>
              <w:rPr>
                <w:rFonts w:cs="Arial"/>
                <w:szCs w:val="18"/>
              </w:rPr>
            </w:pPr>
            <w:r w:rsidRPr="00117AA0">
              <w:rPr>
                <w:rFonts w:cs="Arial"/>
                <w:szCs w:val="18"/>
              </w:rPr>
              <w:t>Relative:</w:t>
            </w:r>
          </w:p>
          <w:p w14:paraId="3CFEACCB" w14:textId="77777777" w:rsidR="00450254" w:rsidRPr="00117AA0" w:rsidRDefault="00450254" w:rsidP="00B64A7A">
            <w:pPr>
              <w:pStyle w:val="TAL"/>
              <w:jc w:val="center"/>
              <w:rPr>
                <w:rFonts w:cs="Arial"/>
                <w:szCs w:val="18"/>
              </w:rPr>
            </w:pPr>
            <w:r w:rsidRPr="00117AA0">
              <w:rPr>
                <w:rFonts w:cs="Arial"/>
                <w:szCs w:val="18"/>
              </w:rPr>
              <w:t>2.3 dB,</w:t>
            </w:r>
            <w:r w:rsidRPr="00117AA0">
              <w:rPr>
                <w:rFonts w:cs="Arial"/>
                <w:kern w:val="24"/>
                <w:szCs w:val="18"/>
              </w:rPr>
              <w:t xml:space="preserve"> </w:t>
            </w:r>
            <w:r w:rsidRPr="00117AA0">
              <w:rPr>
                <w:rFonts w:cs="Arial"/>
                <w:szCs w:val="18"/>
              </w:rPr>
              <w:t xml:space="preserve">24.25GHz &lt; f </w:t>
            </w:r>
            <w:r w:rsidRPr="00117AA0">
              <w:rPr>
                <w:rFonts w:ascii="Cambria Math" w:eastAsia="MS Gothic" w:hAnsi="Cambria Math" w:cs="Cambria Math"/>
                <w:szCs w:val="18"/>
              </w:rPr>
              <w:t>≦</w:t>
            </w:r>
            <w:r w:rsidRPr="00117AA0">
              <w:rPr>
                <w:rFonts w:cs="Arial"/>
                <w:szCs w:val="18"/>
              </w:rPr>
              <w:t xml:space="preserve"> 29.5GHz</w:t>
            </w:r>
          </w:p>
          <w:p w14:paraId="1137C183" w14:textId="77777777" w:rsidR="00450254" w:rsidRPr="00117AA0" w:rsidRDefault="00450254" w:rsidP="00B64A7A">
            <w:pPr>
              <w:pStyle w:val="TAL"/>
              <w:jc w:val="center"/>
              <w:rPr>
                <w:rFonts w:cs="Arial"/>
                <w:szCs w:val="18"/>
              </w:rPr>
            </w:pPr>
            <w:r w:rsidRPr="00117AA0">
              <w:rPr>
                <w:rFonts w:cs="Arial"/>
                <w:szCs w:val="18"/>
              </w:rPr>
              <w:t xml:space="preserve">2.6 dB, 37GHz &lt; f </w:t>
            </w:r>
            <w:r w:rsidRPr="00117AA0">
              <w:rPr>
                <w:rFonts w:ascii="Cambria Math" w:eastAsia="MS Gothic" w:hAnsi="Cambria Math" w:cs="Cambria Math"/>
                <w:szCs w:val="18"/>
              </w:rPr>
              <w:t>≦</w:t>
            </w:r>
            <w:r w:rsidRPr="00117AA0">
              <w:rPr>
                <w:rFonts w:cs="Arial"/>
                <w:szCs w:val="18"/>
              </w:rPr>
              <w:t>43.5GHz</w:t>
            </w:r>
          </w:p>
          <w:p w14:paraId="2307894C" w14:textId="77777777" w:rsidR="00450254" w:rsidRPr="00117AA0" w:rsidRDefault="00450254" w:rsidP="00E12B71">
            <w:pPr>
              <w:pStyle w:val="TAL"/>
              <w:jc w:val="center"/>
              <w:rPr>
                <w:rFonts w:cs="Arial"/>
                <w:szCs w:val="18"/>
                <w:lang w:val="fr-FR"/>
              </w:rPr>
            </w:pPr>
            <w:r w:rsidRPr="00117AA0">
              <w:rPr>
                <w:rFonts w:cs="Arial"/>
                <w:szCs w:val="18"/>
                <w:lang w:val="fr-FR"/>
              </w:rPr>
              <w:t xml:space="preserve">2.8 dB, 43.5GHz &lt; f </w:t>
            </w:r>
            <w:r w:rsidRPr="00117AA0">
              <w:rPr>
                <w:rFonts w:ascii="Cambria Math" w:eastAsia="MS Gothic" w:hAnsi="Cambria Math" w:cs="Cambria Math"/>
                <w:szCs w:val="18"/>
                <w:lang w:val="fr-FR"/>
              </w:rPr>
              <w:t>≦</w:t>
            </w:r>
            <w:r w:rsidRPr="00117AA0">
              <w:rPr>
                <w:rFonts w:cs="Arial"/>
                <w:szCs w:val="18"/>
                <w:lang w:val="fr-FR"/>
              </w:rPr>
              <w:t xml:space="preserve"> 48.2GHz</w:t>
            </w:r>
          </w:p>
          <w:p w14:paraId="3F482F62" w14:textId="59AA51C1" w:rsidR="00450254" w:rsidRPr="00117AA0" w:rsidRDefault="00450254" w:rsidP="00B64A7A">
            <w:pPr>
              <w:pStyle w:val="TAL"/>
              <w:jc w:val="center"/>
              <w:rPr>
                <w:rFonts w:cs="Arial"/>
                <w:color w:val="FF0000"/>
                <w:szCs w:val="18"/>
                <w:lang w:val="fr-FR"/>
              </w:rPr>
            </w:pPr>
            <w:r w:rsidRPr="00117AA0">
              <w:rPr>
                <w:rFonts w:cs="Arial"/>
                <w:color w:val="FF0000"/>
                <w:szCs w:val="18"/>
                <w:lang w:val="fr-FR"/>
              </w:rPr>
              <w:t xml:space="preserve">TBD dB, 52.6GHz &lt; f </w:t>
            </w:r>
            <w:r w:rsidRPr="00117AA0">
              <w:rPr>
                <w:rFonts w:ascii="Cambria Math" w:eastAsia="MS Gothic" w:hAnsi="Cambria Math" w:cs="Cambria Math"/>
                <w:color w:val="FF0000"/>
                <w:szCs w:val="18"/>
                <w:lang w:val="fr-FR"/>
              </w:rPr>
              <w:t>≦</w:t>
            </w:r>
            <w:r w:rsidRPr="00117AA0">
              <w:rPr>
                <w:rFonts w:cs="Arial"/>
                <w:color w:val="FF0000"/>
                <w:szCs w:val="18"/>
                <w:lang w:val="fr-FR"/>
              </w:rPr>
              <w:t xml:space="preserve"> 71.0GHz</w:t>
            </w:r>
          </w:p>
          <w:p w14:paraId="732ADFC1" w14:textId="77777777" w:rsidR="00450254" w:rsidRPr="00117AA0" w:rsidRDefault="00450254" w:rsidP="00B64A7A">
            <w:pPr>
              <w:pStyle w:val="TAL"/>
              <w:jc w:val="center"/>
              <w:rPr>
                <w:rFonts w:cs="Arial"/>
                <w:szCs w:val="18"/>
                <w:lang w:val="fr-FR"/>
              </w:rPr>
            </w:pPr>
            <w:r w:rsidRPr="00117AA0">
              <w:rPr>
                <w:rFonts w:cs="Arial"/>
                <w:szCs w:val="18"/>
                <w:lang w:val="fr-FR"/>
              </w:rPr>
              <w:t>Absolute:</w:t>
            </w:r>
          </w:p>
          <w:p w14:paraId="4ED6E354" w14:textId="77777777" w:rsidR="00450254" w:rsidRPr="00117AA0" w:rsidRDefault="00450254" w:rsidP="00B64A7A">
            <w:pPr>
              <w:pStyle w:val="TAL"/>
              <w:jc w:val="center"/>
              <w:rPr>
                <w:rFonts w:cs="Arial"/>
                <w:szCs w:val="18"/>
                <w:lang w:val="fr-FR"/>
              </w:rPr>
            </w:pPr>
            <w:r w:rsidRPr="00117AA0">
              <w:rPr>
                <w:rFonts w:cs="Arial"/>
                <w:szCs w:val="18"/>
                <w:lang w:val="fr-FR"/>
              </w:rPr>
              <w:t>2.7 dB,</w:t>
            </w:r>
            <w:r w:rsidRPr="00117AA0">
              <w:rPr>
                <w:rFonts w:cs="Arial"/>
                <w:kern w:val="24"/>
                <w:szCs w:val="18"/>
                <w:lang w:val="fr-FR"/>
              </w:rPr>
              <w:t xml:space="preserve"> </w:t>
            </w:r>
            <w:r w:rsidRPr="00117AA0">
              <w:rPr>
                <w:rFonts w:cs="Arial"/>
                <w:szCs w:val="18"/>
                <w:lang w:val="fr-FR"/>
              </w:rPr>
              <w:t xml:space="preserve">24.25GHz &lt; f </w:t>
            </w:r>
            <w:r w:rsidRPr="00117AA0">
              <w:rPr>
                <w:rFonts w:ascii="Cambria Math" w:eastAsia="MS Gothic" w:hAnsi="Cambria Math" w:cs="Cambria Math"/>
                <w:szCs w:val="18"/>
                <w:lang w:val="fr-FR"/>
              </w:rPr>
              <w:t>≦</w:t>
            </w:r>
            <w:r w:rsidRPr="00117AA0">
              <w:rPr>
                <w:rFonts w:cs="Arial"/>
                <w:szCs w:val="18"/>
                <w:lang w:val="fr-FR"/>
              </w:rPr>
              <w:t xml:space="preserve"> 29.5GHz</w:t>
            </w:r>
          </w:p>
          <w:p w14:paraId="24DBDCDE" w14:textId="77777777" w:rsidR="00450254" w:rsidRPr="00117AA0" w:rsidRDefault="00450254" w:rsidP="00B64A7A">
            <w:pPr>
              <w:pStyle w:val="TAL"/>
              <w:jc w:val="center"/>
              <w:rPr>
                <w:rFonts w:cs="Arial"/>
                <w:szCs w:val="18"/>
                <w:lang w:val="fr-FR"/>
              </w:rPr>
            </w:pPr>
            <w:r w:rsidRPr="00117AA0">
              <w:rPr>
                <w:rFonts w:cs="Arial"/>
                <w:szCs w:val="18"/>
                <w:lang w:val="fr-FR"/>
              </w:rPr>
              <w:t xml:space="preserve">2.7 dB, 37GHz &lt; f </w:t>
            </w:r>
            <w:r w:rsidRPr="00117AA0">
              <w:rPr>
                <w:rFonts w:ascii="Cambria Math" w:eastAsia="MS Gothic" w:hAnsi="Cambria Math" w:cs="Cambria Math"/>
                <w:szCs w:val="18"/>
                <w:lang w:val="fr-FR"/>
              </w:rPr>
              <w:t>≦</w:t>
            </w:r>
            <w:r w:rsidRPr="00117AA0">
              <w:rPr>
                <w:rFonts w:cs="Arial"/>
                <w:szCs w:val="18"/>
                <w:lang w:val="fr-FR"/>
              </w:rPr>
              <w:t>43.5GHz</w:t>
            </w:r>
          </w:p>
          <w:p w14:paraId="666F2375" w14:textId="77777777" w:rsidR="00450254" w:rsidRPr="00117AA0" w:rsidRDefault="00450254" w:rsidP="00E12B71">
            <w:pPr>
              <w:pStyle w:val="TAL"/>
              <w:jc w:val="center"/>
              <w:rPr>
                <w:rFonts w:cs="Arial"/>
                <w:szCs w:val="18"/>
                <w:lang w:val="fr-FR"/>
              </w:rPr>
            </w:pPr>
            <w:r w:rsidRPr="00117AA0">
              <w:rPr>
                <w:rFonts w:cs="Arial"/>
                <w:szCs w:val="18"/>
                <w:lang w:val="fr-FR"/>
              </w:rPr>
              <w:t xml:space="preserve">2.9 dB, 43.5GHz &lt; f </w:t>
            </w:r>
            <w:r w:rsidRPr="00117AA0">
              <w:rPr>
                <w:rFonts w:ascii="Cambria Math" w:eastAsia="MS Gothic" w:hAnsi="Cambria Math" w:cs="Cambria Math"/>
                <w:szCs w:val="18"/>
                <w:lang w:val="fr-FR"/>
              </w:rPr>
              <w:t>≦</w:t>
            </w:r>
            <w:r w:rsidRPr="00117AA0">
              <w:rPr>
                <w:rFonts w:cs="Arial"/>
                <w:szCs w:val="18"/>
                <w:lang w:val="fr-FR"/>
              </w:rPr>
              <w:t>48.2GHz</w:t>
            </w:r>
          </w:p>
          <w:p w14:paraId="21B4F1D7" w14:textId="0022FBDA" w:rsidR="00450254" w:rsidRPr="00117AA0" w:rsidRDefault="00450254" w:rsidP="00B64A7A">
            <w:pPr>
              <w:pStyle w:val="TAL"/>
              <w:jc w:val="center"/>
              <w:rPr>
                <w:rFonts w:cs="Arial"/>
                <w:color w:val="FF0000"/>
                <w:szCs w:val="18"/>
                <w:lang w:val="fr-FR"/>
              </w:rPr>
            </w:pPr>
            <w:r w:rsidRPr="00117AA0">
              <w:rPr>
                <w:rFonts w:cs="Arial"/>
                <w:color w:val="FF0000"/>
                <w:szCs w:val="18"/>
                <w:lang w:val="fr-FR"/>
              </w:rPr>
              <w:t xml:space="preserve">TBD dB, 52.6GHz &lt; f </w:t>
            </w:r>
            <w:r w:rsidRPr="00117AA0">
              <w:rPr>
                <w:rFonts w:ascii="Cambria Math" w:eastAsia="MS Gothic" w:hAnsi="Cambria Math" w:cs="Cambria Math"/>
                <w:color w:val="FF0000"/>
                <w:szCs w:val="18"/>
                <w:lang w:val="fr-FR"/>
              </w:rPr>
              <w:t>≦</w:t>
            </w:r>
            <w:r w:rsidRPr="00117AA0">
              <w:rPr>
                <w:rFonts w:cs="Arial"/>
                <w:color w:val="FF0000"/>
                <w:szCs w:val="18"/>
                <w:lang w:val="fr-FR"/>
              </w:rPr>
              <w:t xml:space="preserve"> 71.0GHz</w:t>
            </w:r>
          </w:p>
        </w:tc>
        <w:tc>
          <w:tcPr>
            <w:tcW w:w="0" w:type="auto"/>
          </w:tcPr>
          <w:p w14:paraId="35AE79A2" w14:textId="77777777" w:rsidR="00450254" w:rsidRPr="00117AA0" w:rsidRDefault="00450254" w:rsidP="00B64A7A">
            <w:pPr>
              <w:pStyle w:val="TAL"/>
              <w:jc w:val="center"/>
              <w:rPr>
                <w:rFonts w:cs="Arial"/>
                <w:szCs w:val="18"/>
              </w:rPr>
            </w:pPr>
            <w:r w:rsidRPr="00117AA0">
              <w:rPr>
                <w:rFonts w:cs="Arial"/>
                <w:szCs w:val="18"/>
              </w:rPr>
              <w:t>Formula:</w:t>
            </w:r>
          </w:p>
          <w:p w14:paraId="017CFBFF" w14:textId="77777777" w:rsidR="00450254" w:rsidRPr="00117AA0" w:rsidRDefault="00450254" w:rsidP="00B64A7A">
            <w:pPr>
              <w:pStyle w:val="TAL"/>
              <w:jc w:val="center"/>
              <w:rPr>
                <w:rFonts w:cs="Arial"/>
                <w:szCs w:val="18"/>
              </w:rPr>
            </w:pPr>
            <w:r w:rsidRPr="00117AA0">
              <w:rPr>
                <w:rFonts w:cs="Arial"/>
                <w:szCs w:val="18"/>
              </w:rPr>
              <w:t>Relative limit - TT</w:t>
            </w:r>
          </w:p>
          <w:p w14:paraId="32DC0555" w14:textId="77777777" w:rsidR="00450254" w:rsidRPr="00117AA0" w:rsidRDefault="00450254" w:rsidP="00B64A7A">
            <w:pPr>
              <w:pStyle w:val="TAL"/>
              <w:jc w:val="center"/>
              <w:rPr>
                <w:rFonts w:cs="Arial"/>
                <w:szCs w:val="18"/>
              </w:rPr>
            </w:pPr>
            <w:r w:rsidRPr="00117AA0">
              <w:rPr>
                <w:rFonts w:cs="Arial"/>
                <w:szCs w:val="18"/>
              </w:rPr>
              <w:t>Absolute limit +TT</w:t>
            </w:r>
          </w:p>
          <w:p w14:paraId="3DC5615A" w14:textId="77777777" w:rsidR="00450254" w:rsidRPr="00117AA0" w:rsidRDefault="00450254" w:rsidP="00B64A7A">
            <w:pPr>
              <w:pStyle w:val="TAL"/>
              <w:jc w:val="center"/>
              <w:rPr>
                <w:rFonts w:cs="Arial"/>
                <w:szCs w:val="18"/>
              </w:rPr>
            </w:pPr>
          </w:p>
        </w:tc>
      </w:tr>
      <w:tr w:rsidR="00450254" w:rsidRPr="00931575" w14:paraId="61D897F4" w14:textId="77777777" w:rsidTr="000246A5">
        <w:trPr>
          <w:cantSplit/>
          <w:jc w:val="center"/>
        </w:trPr>
        <w:tc>
          <w:tcPr>
            <w:tcW w:w="0" w:type="auto"/>
          </w:tcPr>
          <w:p w14:paraId="7205E7D2" w14:textId="4A637A00" w:rsidR="00450254" w:rsidRPr="00117AA0" w:rsidRDefault="00450254" w:rsidP="00B64A7A">
            <w:pPr>
              <w:pStyle w:val="TAL"/>
              <w:jc w:val="center"/>
              <w:rPr>
                <w:rFonts w:cs="Arial"/>
                <w:szCs w:val="18"/>
              </w:rPr>
            </w:pPr>
            <w:r w:rsidRPr="00117AA0">
              <w:rPr>
                <w:rFonts w:cs="Arial"/>
                <w:szCs w:val="18"/>
              </w:rPr>
              <w:t>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4C36CDB2" w14:textId="77777777" w:rsidR="00450254" w:rsidRPr="00117AA0" w:rsidRDefault="00450254" w:rsidP="00B64A7A">
            <w:pPr>
              <w:pStyle w:val="TAL"/>
              <w:jc w:val="center"/>
              <w:rPr>
                <w:rFonts w:cs="Arial"/>
                <w:noProof/>
                <w:szCs w:val="18"/>
              </w:rPr>
            </w:pPr>
            <w:r w:rsidRPr="00117AA0">
              <w:rPr>
                <w:rFonts w:cs="Arial"/>
                <w:szCs w:val="18"/>
                <w:lang w:val="en-US"/>
              </w:rPr>
              <w:t xml:space="preserve">0 MHz </w:t>
            </w:r>
            <w:r w:rsidRPr="00117AA0">
              <w:rPr>
                <w:rFonts w:cs="Arial"/>
                <w:szCs w:val="18"/>
                <w:lang w:val="en-US"/>
              </w:rPr>
              <w:sym w:font="Symbol" w:char="F0A3"/>
            </w:r>
            <w:r w:rsidRPr="00117AA0">
              <w:rPr>
                <w:rFonts w:cs="Arial"/>
                <w:szCs w:val="18"/>
                <w:lang w:val="en-US"/>
              </w:rPr>
              <w:t xml:space="preserve"> </w:t>
            </w:r>
            <w:r w:rsidRPr="00117AA0">
              <w:rPr>
                <w:rFonts w:cs="Arial"/>
                <w:szCs w:val="18"/>
              </w:rPr>
              <w:sym w:font="Symbol" w:char="F044"/>
            </w:r>
            <w:r w:rsidRPr="00117AA0">
              <w:rPr>
                <w:rFonts w:cs="Arial"/>
                <w:szCs w:val="18"/>
              </w:rPr>
              <w:t>f</w:t>
            </w:r>
            <w:r w:rsidRPr="00117AA0">
              <w:rPr>
                <w:rFonts w:cs="Arial"/>
                <w:szCs w:val="18"/>
                <w:lang w:val="en-US"/>
              </w:rPr>
              <w:t xml:space="preserve"> &lt; </w:t>
            </w:r>
            <w:r w:rsidRPr="00117AA0">
              <w:rPr>
                <w:rFonts w:cs="Arial"/>
                <w:kern w:val="2"/>
                <w:szCs w:val="18"/>
                <w:lang w:val="en-US" w:eastAsia="zh-CN"/>
              </w:rPr>
              <w:t>0.1*</w:t>
            </w:r>
            <w:r w:rsidRPr="00117AA0">
              <w:rPr>
                <w:rFonts w:cs="Arial"/>
                <w:szCs w:val="18"/>
              </w:rPr>
              <w:t>BW</w:t>
            </w:r>
            <w:r w:rsidRPr="00117AA0">
              <w:rPr>
                <w:rFonts w:cs="Arial"/>
                <w:szCs w:val="18"/>
                <w:vertAlign w:val="subscript"/>
              </w:rPr>
              <w:t>contiguous</w:t>
            </w:r>
          </w:p>
          <w:p w14:paraId="6D7E0E69" w14:textId="77777777" w:rsidR="00450254" w:rsidRPr="00117AA0" w:rsidRDefault="00450254" w:rsidP="00B64A7A">
            <w:pPr>
              <w:pStyle w:val="TAL"/>
              <w:jc w:val="center"/>
              <w:rPr>
                <w:rFonts w:cs="Arial"/>
                <w:szCs w:val="18"/>
              </w:rPr>
            </w:pPr>
            <w:r w:rsidRPr="00117AA0">
              <w:rPr>
                <w:rFonts w:cs="Arial"/>
                <w:szCs w:val="18"/>
              </w:rPr>
              <w:t>2.7 dB,</w:t>
            </w:r>
            <w:r w:rsidRPr="00117AA0">
              <w:rPr>
                <w:rFonts w:cs="Arial"/>
                <w:kern w:val="24"/>
                <w:szCs w:val="18"/>
              </w:rPr>
              <w:t xml:space="preserve"> </w:t>
            </w:r>
            <w:r w:rsidRPr="00117AA0">
              <w:rPr>
                <w:rFonts w:cs="Arial"/>
                <w:szCs w:val="18"/>
              </w:rPr>
              <w:t xml:space="preserve">24.25GHz &lt; f </w:t>
            </w:r>
            <w:r w:rsidRPr="00117AA0">
              <w:rPr>
                <w:rFonts w:ascii="Cambria Math" w:eastAsia="MS Gothic" w:hAnsi="Cambria Math" w:cs="Cambria Math"/>
                <w:szCs w:val="18"/>
              </w:rPr>
              <w:t>≦</w:t>
            </w:r>
            <w:r w:rsidRPr="00117AA0">
              <w:rPr>
                <w:rFonts w:cs="Arial"/>
                <w:szCs w:val="18"/>
              </w:rPr>
              <w:t xml:space="preserve"> 29.5GHz</w:t>
            </w:r>
          </w:p>
          <w:p w14:paraId="17FBCFCD" w14:textId="77777777" w:rsidR="00450254" w:rsidRPr="00117AA0" w:rsidRDefault="00450254" w:rsidP="00B64A7A">
            <w:pPr>
              <w:pStyle w:val="TAL"/>
              <w:jc w:val="center"/>
              <w:rPr>
                <w:rFonts w:cs="Arial"/>
                <w:szCs w:val="18"/>
              </w:rPr>
            </w:pPr>
            <w:r w:rsidRPr="00117AA0">
              <w:rPr>
                <w:rFonts w:cs="Arial"/>
                <w:szCs w:val="18"/>
              </w:rPr>
              <w:t xml:space="preserve">2.7 dB, 37GHz &lt; f </w:t>
            </w:r>
            <w:r w:rsidRPr="00117AA0">
              <w:rPr>
                <w:rFonts w:ascii="Cambria Math" w:eastAsia="MS Gothic" w:hAnsi="Cambria Math" w:cs="Cambria Math"/>
                <w:szCs w:val="18"/>
              </w:rPr>
              <w:t>≦</w:t>
            </w:r>
            <w:r w:rsidRPr="00117AA0">
              <w:rPr>
                <w:rFonts w:cs="Arial"/>
                <w:szCs w:val="18"/>
              </w:rPr>
              <w:t>43.5GHz</w:t>
            </w:r>
          </w:p>
          <w:p w14:paraId="325FB67A" w14:textId="77777777" w:rsidR="00450254" w:rsidRPr="00117AA0" w:rsidRDefault="00450254" w:rsidP="00E12B71">
            <w:pPr>
              <w:pStyle w:val="TAL"/>
              <w:jc w:val="center"/>
              <w:rPr>
                <w:rFonts w:cs="Arial"/>
                <w:szCs w:val="18"/>
              </w:rPr>
            </w:pPr>
            <w:r w:rsidRPr="00117AA0">
              <w:rPr>
                <w:rFonts w:cs="Arial"/>
                <w:szCs w:val="18"/>
              </w:rPr>
              <w:t xml:space="preserve">2.9 dB, 43.5GHz &lt; f </w:t>
            </w:r>
            <w:r w:rsidRPr="00117AA0">
              <w:rPr>
                <w:rFonts w:ascii="Cambria Math" w:eastAsia="MS Gothic" w:hAnsi="Cambria Math" w:cs="Cambria Math"/>
                <w:szCs w:val="18"/>
              </w:rPr>
              <w:t>≦</w:t>
            </w:r>
            <w:r w:rsidRPr="00117AA0">
              <w:rPr>
                <w:rFonts w:cs="Arial"/>
                <w:szCs w:val="18"/>
              </w:rPr>
              <w:t>48.2GHz</w:t>
            </w:r>
          </w:p>
          <w:p w14:paraId="6F7E665E" w14:textId="17EA60FD" w:rsidR="00450254" w:rsidRPr="00117AA0" w:rsidRDefault="00450254" w:rsidP="00B64A7A">
            <w:pPr>
              <w:pStyle w:val="TAL"/>
              <w:jc w:val="center"/>
              <w:rPr>
                <w:rFonts w:cs="Arial"/>
                <w:color w:val="FF0000"/>
                <w:szCs w:val="18"/>
                <w:lang w:val="fr-FR"/>
              </w:rPr>
            </w:pPr>
            <w:r w:rsidRPr="00117AA0">
              <w:rPr>
                <w:rFonts w:cs="Arial"/>
                <w:color w:val="FF0000"/>
                <w:szCs w:val="18"/>
                <w:lang w:val="fr-FR"/>
              </w:rPr>
              <w:t xml:space="preserve">TBD dB, 52.6GHz &lt; f </w:t>
            </w:r>
            <w:r w:rsidRPr="00117AA0">
              <w:rPr>
                <w:rFonts w:ascii="Cambria Math" w:eastAsia="MS Gothic" w:hAnsi="Cambria Math" w:cs="Cambria Math"/>
                <w:color w:val="FF0000"/>
                <w:szCs w:val="18"/>
                <w:lang w:val="fr-FR"/>
              </w:rPr>
              <w:t>≦</w:t>
            </w:r>
            <w:r w:rsidRPr="00117AA0">
              <w:rPr>
                <w:rFonts w:cs="Arial"/>
                <w:color w:val="FF0000"/>
                <w:szCs w:val="18"/>
                <w:lang w:val="fr-FR"/>
              </w:rPr>
              <w:t xml:space="preserve"> 71.0GHz</w:t>
            </w:r>
          </w:p>
          <w:p w14:paraId="1CE83958" w14:textId="77777777" w:rsidR="00450254" w:rsidRPr="00117AA0" w:rsidRDefault="00450254" w:rsidP="00B64A7A">
            <w:pPr>
              <w:pStyle w:val="TAL"/>
              <w:jc w:val="center"/>
              <w:rPr>
                <w:rFonts w:cs="Arial"/>
                <w:szCs w:val="18"/>
                <w:vertAlign w:val="subscript"/>
              </w:rPr>
            </w:pPr>
            <w:r w:rsidRPr="00117AA0">
              <w:rPr>
                <w:rFonts w:cs="Arial"/>
                <w:kern w:val="2"/>
                <w:szCs w:val="18"/>
                <w:lang w:val="en-US" w:eastAsia="zh-CN"/>
              </w:rPr>
              <w:t>0.1*</w:t>
            </w:r>
            <w:r w:rsidRPr="00117AA0">
              <w:rPr>
                <w:rFonts w:cs="Arial"/>
                <w:szCs w:val="18"/>
              </w:rPr>
              <w:t>BW</w:t>
            </w:r>
            <w:r w:rsidRPr="00117AA0">
              <w:rPr>
                <w:rFonts w:cs="Arial"/>
                <w:szCs w:val="18"/>
                <w:vertAlign w:val="subscript"/>
              </w:rPr>
              <w:t>contiguous</w:t>
            </w:r>
            <w:r w:rsidRPr="00117AA0">
              <w:rPr>
                <w:rFonts w:cs="Arial"/>
                <w:szCs w:val="18"/>
                <w:lang w:val="en-US"/>
              </w:rPr>
              <w:t xml:space="preserve"> </w:t>
            </w:r>
            <w:r w:rsidRPr="00117AA0">
              <w:rPr>
                <w:rFonts w:cs="Arial"/>
                <w:szCs w:val="18"/>
                <w:lang w:val="en-US"/>
              </w:rPr>
              <w:sym w:font="Symbol" w:char="F0A3"/>
            </w:r>
            <w:r w:rsidRPr="00117AA0">
              <w:rPr>
                <w:rFonts w:cs="Arial"/>
                <w:szCs w:val="18"/>
                <w:lang w:val="en-US"/>
              </w:rPr>
              <w:t xml:space="preserve"> </w:t>
            </w:r>
            <w:r w:rsidRPr="00117AA0">
              <w:rPr>
                <w:rFonts w:cs="Arial"/>
                <w:szCs w:val="18"/>
              </w:rPr>
              <w:sym w:font="Symbol" w:char="F044"/>
            </w:r>
            <w:r w:rsidRPr="00117AA0">
              <w:rPr>
                <w:rFonts w:cs="Arial"/>
                <w:szCs w:val="18"/>
              </w:rPr>
              <w:t>f</w:t>
            </w:r>
            <w:r w:rsidRPr="00117AA0">
              <w:rPr>
                <w:rFonts w:cs="Arial"/>
                <w:szCs w:val="18"/>
                <w:lang w:val="en-US"/>
              </w:rPr>
              <w:t xml:space="preserve"> &lt; </w:t>
            </w:r>
            <w:r w:rsidRPr="00117AA0">
              <w:rPr>
                <w:rFonts w:cs="Arial"/>
                <w:szCs w:val="18"/>
              </w:rPr>
              <w:sym w:font="Symbol" w:char="F044"/>
            </w:r>
            <w:r w:rsidRPr="00117AA0">
              <w:rPr>
                <w:rFonts w:cs="Arial"/>
                <w:szCs w:val="18"/>
              </w:rPr>
              <w:t>f</w:t>
            </w:r>
            <w:r w:rsidRPr="00117AA0">
              <w:rPr>
                <w:rFonts w:cs="Arial"/>
                <w:szCs w:val="18"/>
                <w:vertAlign w:val="subscript"/>
              </w:rPr>
              <w:t>max</w:t>
            </w:r>
          </w:p>
          <w:p w14:paraId="781C8E03" w14:textId="77DB0652" w:rsidR="00450254" w:rsidRPr="00117AA0" w:rsidRDefault="00450254" w:rsidP="00B64A7A">
            <w:pPr>
              <w:pStyle w:val="TAL"/>
              <w:jc w:val="center"/>
              <w:rPr>
                <w:rFonts w:cs="Arial"/>
                <w:szCs w:val="18"/>
              </w:rPr>
            </w:pPr>
            <w:r w:rsidRPr="00117AA0">
              <w:rPr>
                <w:rFonts w:cs="Arial"/>
                <w:szCs w:val="18"/>
                <w:lang w:val="en-US"/>
              </w:rPr>
              <w:t>0 dB</w:t>
            </w:r>
          </w:p>
          <w:p w14:paraId="7A8101F2" w14:textId="77777777" w:rsidR="00450254" w:rsidRPr="00117AA0" w:rsidRDefault="00450254" w:rsidP="00B64A7A">
            <w:pPr>
              <w:pStyle w:val="TAL"/>
              <w:jc w:val="center"/>
              <w:rPr>
                <w:rFonts w:cs="Arial"/>
                <w:szCs w:val="18"/>
                <w:vertAlign w:val="subscript"/>
              </w:rPr>
            </w:pPr>
            <w:r w:rsidRPr="00117AA0">
              <w:rPr>
                <w:rFonts w:cs="Arial"/>
                <w:szCs w:val="18"/>
              </w:rPr>
              <w:t>For co-existence with Earth Exploration Satellite Service 0 dB</w:t>
            </w:r>
          </w:p>
        </w:tc>
        <w:tc>
          <w:tcPr>
            <w:tcW w:w="0" w:type="auto"/>
          </w:tcPr>
          <w:p w14:paraId="4234A0AB" w14:textId="77777777" w:rsidR="00450254" w:rsidRPr="00117AA0" w:rsidRDefault="00450254" w:rsidP="00B64A7A">
            <w:pPr>
              <w:pStyle w:val="TAL"/>
              <w:jc w:val="center"/>
              <w:rPr>
                <w:rFonts w:cs="Arial"/>
                <w:szCs w:val="18"/>
              </w:rPr>
            </w:pPr>
            <w:r w:rsidRPr="00117AA0">
              <w:rPr>
                <w:rFonts w:cs="Arial"/>
                <w:szCs w:val="18"/>
              </w:rPr>
              <w:t>Formula:</w:t>
            </w:r>
          </w:p>
          <w:p w14:paraId="78048E6B" w14:textId="77777777" w:rsidR="00450254" w:rsidRPr="00117AA0" w:rsidRDefault="00450254" w:rsidP="00B64A7A">
            <w:pPr>
              <w:pStyle w:val="TAL"/>
              <w:jc w:val="center"/>
              <w:rPr>
                <w:rFonts w:cs="Arial"/>
                <w:szCs w:val="18"/>
              </w:rPr>
            </w:pPr>
            <w:r w:rsidRPr="00117AA0">
              <w:rPr>
                <w:rFonts w:cs="Arial"/>
                <w:szCs w:val="18"/>
              </w:rPr>
              <w:t>Minimum Requirement + TT</w:t>
            </w:r>
          </w:p>
        </w:tc>
      </w:tr>
      <w:tr w:rsidR="00450254" w:rsidRPr="00931575" w14:paraId="737AEB44" w14:textId="77777777" w:rsidTr="000246A5">
        <w:trPr>
          <w:cantSplit/>
          <w:jc w:val="center"/>
        </w:trPr>
        <w:tc>
          <w:tcPr>
            <w:tcW w:w="0" w:type="auto"/>
          </w:tcPr>
          <w:p w14:paraId="4D4A59DC" w14:textId="4D702492" w:rsidR="00450254" w:rsidRPr="00117AA0" w:rsidRDefault="00450254" w:rsidP="00B64A7A">
            <w:pPr>
              <w:pStyle w:val="TAL"/>
              <w:jc w:val="center"/>
              <w:rPr>
                <w:rFonts w:cs="Arial"/>
                <w:szCs w:val="18"/>
              </w:rPr>
            </w:pPr>
            <w:r w:rsidRPr="00117AA0">
              <w:rPr>
                <w:rFonts w:cs="Arial"/>
                <w:szCs w:val="18"/>
              </w:rPr>
              <w:t>General transmitter spurious emissions requirements</w:t>
            </w:r>
          </w:p>
          <w:p w14:paraId="38662E2E" w14:textId="77777777" w:rsidR="00450254" w:rsidRPr="00117AA0" w:rsidRDefault="00450254" w:rsidP="00B64A7A">
            <w:pPr>
              <w:pStyle w:val="TAL"/>
              <w:jc w:val="center"/>
              <w:rPr>
                <w:rFonts w:cs="Arial"/>
                <w:szCs w:val="18"/>
              </w:rPr>
            </w:pPr>
            <w:r w:rsidRPr="00117AA0">
              <w:rPr>
                <w:rFonts w:cs="Arial"/>
                <w:szCs w:val="18"/>
              </w:rPr>
              <w:t>Category A</w:t>
            </w:r>
          </w:p>
        </w:tc>
        <w:tc>
          <w:tcPr>
            <w:tcW w:w="0" w:type="auto"/>
            <w:tcBorders>
              <w:top w:val="single" w:sz="4" w:space="0" w:color="auto"/>
              <w:left w:val="single" w:sz="4" w:space="0" w:color="auto"/>
              <w:bottom w:val="single" w:sz="4" w:space="0" w:color="auto"/>
              <w:right w:val="single" w:sz="4" w:space="0" w:color="auto"/>
            </w:tcBorders>
          </w:tcPr>
          <w:p w14:paraId="685EE627" w14:textId="77777777" w:rsidR="00450254" w:rsidRPr="00117AA0" w:rsidRDefault="00450254" w:rsidP="00B64A7A">
            <w:pPr>
              <w:pStyle w:val="TAL"/>
              <w:jc w:val="center"/>
              <w:rPr>
                <w:rFonts w:cs="Arial"/>
                <w:szCs w:val="18"/>
              </w:rPr>
            </w:pPr>
            <w:r w:rsidRPr="00117AA0">
              <w:rPr>
                <w:rFonts w:cs="Arial"/>
                <w:szCs w:val="18"/>
                <w:lang w:val="en-US"/>
              </w:rPr>
              <w:t>0 dB</w:t>
            </w:r>
          </w:p>
        </w:tc>
        <w:tc>
          <w:tcPr>
            <w:tcW w:w="0" w:type="auto"/>
          </w:tcPr>
          <w:p w14:paraId="1BB0597C" w14:textId="77777777" w:rsidR="00450254" w:rsidRPr="00117AA0" w:rsidRDefault="00450254" w:rsidP="00B64A7A">
            <w:pPr>
              <w:pStyle w:val="TAL"/>
              <w:jc w:val="center"/>
              <w:rPr>
                <w:rFonts w:cs="Arial"/>
                <w:szCs w:val="18"/>
              </w:rPr>
            </w:pPr>
            <w:r w:rsidRPr="00117AA0">
              <w:rPr>
                <w:rFonts w:cs="Arial"/>
                <w:szCs w:val="18"/>
              </w:rPr>
              <w:t>Formula:</w:t>
            </w:r>
          </w:p>
          <w:p w14:paraId="5765B26D" w14:textId="77777777" w:rsidR="00450254" w:rsidRPr="00117AA0" w:rsidRDefault="00450254" w:rsidP="00B64A7A">
            <w:pPr>
              <w:pStyle w:val="TAL"/>
              <w:jc w:val="center"/>
              <w:rPr>
                <w:rFonts w:cs="Arial"/>
                <w:szCs w:val="18"/>
              </w:rPr>
            </w:pPr>
            <w:r w:rsidRPr="00117AA0">
              <w:rPr>
                <w:rFonts w:cs="Arial"/>
                <w:szCs w:val="18"/>
              </w:rPr>
              <w:t>Minimum Requirement + TT</w:t>
            </w:r>
          </w:p>
        </w:tc>
      </w:tr>
      <w:tr w:rsidR="00450254" w:rsidRPr="00931575" w14:paraId="2CB0574B" w14:textId="77777777" w:rsidTr="000246A5">
        <w:trPr>
          <w:cantSplit/>
          <w:jc w:val="center"/>
        </w:trPr>
        <w:tc>
          <w:tcPr>
            <w:tcW w:w="0" w:type="auto"/>
          </w:tcPr>
          <w:p w14:paraId="4DA09094" w14:textId="69E29B1A" w:rsidR="00450254" w:rsidRPr="00117AA0" w:rsidRDefault="00450254" w:rsidP="00B64A7A">
            <w:pPr>
              <w:pStyle w:val="TAL"/>
              <w:jc w:val="center"/>
              <w:rPr>
                <w:rFonts w:cs="Arial"/>
                <w:szCs w:val="18"/>
              </w:rPr>
            </w:pPr>
            <w:r w:rsidRPr="00117AA0">
              <w:rPr>
                <w:rFonts w:cs="Arial"/>
                <w:szCs w:val="18"/>
              </w:rPr>
              <w:t>General transmitter spurious emissions requirements</w:t>
            </w:r>
          </w:p>
          <w:p w14:paraId="23D767CB" w14:textId="77777777" w:rsidR="00450254" w:rsidRPr="00117AA0" w:rsidRDefault="00450254" w:rsidP="00B64A7A">
            <w:pPr>
              <w:pStyle w:val="TAL"/>
              <w:jc w:val="center"/>
              <w:rPr>
                <w:rFonts w:cs="Arial"/>
                <w:szCs w:val="18"/>
              </w:rPr>
            </w:pPr>
            <w:r w:rsidRPr="00117AA0">
              <w:rPr>
                <w:rFonts w:cs="Arial"/>
                <w:szCs w:val="18"/>
              </w:rPr>
              <w:t>Category B</w:t>
            </w:r>
          </w:p>
        </w:tc>
        <w:tc>
          <w:tcPr>
            <w:tcW w:w="0" w:type="auto"/>
            <w:tcBorders>
              <w:top w:val="single" w:sz="4" w:space="0" w:color="auto"/>
              <w:left w:val="single" w:sz="4" w:space="0" w:color="auto"/>
              <w:bottom w:val="single" w:sz="4" w:space="0" w:color="auto"/>
              <w:right w:val="single" w:sz="4" w:space="0" w:color="auto"/>
            </w:tcBorders>
          </w:tcPr>
          <w:p w14:paraId="64A41CF4" w14:textId="77777777" w:rsidR="00450254" w:rsidRPr="00117AA0" w:rsidRDefault="00450254" w:rsidP="00B64A7A">
            <w:pPr>
              <w:pStyle w:val="TAL"/>
              <w:jc w:val="center"/>
              <w:rPr>
                <w:rFonts w:cs="Arial"/>
                <w:szCs w:val="18"/>
              </w:rPr>
            </w:pPr>
            <w:r w:rsidRPr="00117AA0">
              <w:rPr>
                <w:rFonts w:cs="Arial"/>
                <w:szCs w:val="18"/>
                <w:lang w:val="en-US"/>
              </w:rPr>
              <w:t>0 dB</w:t>
            </w:r>
          </w:p>
        </w:tc>
        <w:tc>
          <w:tcPr>
            <w:tcW w:w="0" w:type="auto"/>
          </w:tcPr>
          <w:p w14:paraId="06F7B56E" w14:textId="77777777" w:rsidR="00450254" w:rsidRPr="00117AA0" w:rsidRDefault="00450254" w:rsidP="00B64A7A">
            <w:pPr>
              <w:pStyle w:val="TAL"/>
              <w:jc w:val="center"/>
              <w:rPr>
                <w:rFonts w:cs="Arial"/>
                <w:szCs w:val="18"/>
              </w:rPr>
            </w:pPr>
            <w:r w:rsidRPr="00117AA0">
              <w:rPr>
                <w:rFonts w:cs="Arial"/>
                <w:szCs w:val="18"/>
              </w:rPr>
              <w:t>Formula:</w:t>
            </w:r>
          </w:p>
          <w:p w14:paraId="67F7E8F1" w14:textId="77777777" w:rsidR="00450254" w:rsidRPr="00117AA0" w:rsidRDefault="00450254" w:rsidP="00B64A7A">
            <w:pPr>
              <w:pStyle w:val="TAL"/>
              <w:jc w:val="center"/>
              <w:rPr>
                <w:rFonts w:cs="Arial"/>
                <w:szCs w:val="18"/>
              </w:rPr>
            </w:pPr>
            <w:r w:rsidRPr="00117AA0">
              <w:rPr>
                <w:rFonts w:cs="Arial"/>
                <w:szCs w:val="18"/>
              </w:rPr>
              <w:t>Minimum Requirement + TT</w:t>
            </w:r>
          </w:p>
        </w:tc>
      </w:tr>
      <w:tr w:rsidR="00450254" w:rsidRPr="00931575" w14:paraId="3A5FAA06" w14:textId="77777777" w:rsidTr="000246A5">
        <w:trPr>
          <w:cantSplit/>
          <w:jc w:val="center"/>
        </w:trPr>
        <w:tc>
          <w:tcPr>
            <w:tcW w:w="0" w:type="auto"/>
          </w:tcPr>
          <w:p w14:paraId="0411A7C0" w14:textId="7C2BD33C" w:rsidR="00450254" w:rsidRPr="00117AA0" w:rsidRDefault="00450254" w:rsidP="00B64A7A">
            <w:pPr>
              <w:pStyle w:val="TAL"/>
              <w:jc w:val="center"/>
              <w:rPr>
                <w:rFonts w:cs="Arial"/>
                <w:szCs w:val="18"/>
              </w:rPr>
            </w:pPr>
            <w:r w:rsidRPr="00117AA0">
              <w:rPr>
                <w:rFonts w:cs="Arial"/>
                <w:szCs w:val="18"/>
              </w:rPr>
              <w:t>Transmitter spurious emissions, additional requirements</w:t>
            </w:r>
          </w:p>
        </w:tc>
        <w:tc>
          <w:tcPr>
            <w:tcW w:w="0" w:type="auto"/>
            <w:tcBorders>
              <w:top w:val="single" w:sz="4" w:space="0" w:color="auto"/>
              <w:left w:val="single" w:sz="4" w:space="0" w:color="auto"/>
              <w:bottom w:val="single" w:sz="4" w:space="0" w:color="auto"/>
              <w:right w:val="single" w:sz="4" w:space="0" w:color="auto"/>
            </w:tcBorders>
          </w:tcPr>
          <w:p w14:paraId="72A8893C" w14:textId="77777777" w:rsidR="00450254" w:rsidRPr="00117AA0" w:rsidRDefault="00450254" w:rsidP="00B64A7A">
            <w:pPr>
              <w:pStyle w:val="TAL"/>
              <w:jc w:val="center"/>
              <w:rPr>
                <w:rFonts w:cs="Arial"/>
                <w:kern w:val="2"/>
                <w:szCs w:val="18"/>
                <w:lang w:val="en-US"/>
              </w:rPr>
            </w:pPr>
            <w:r w:rsidRPr="00117AA0">
              <w:rPr>
                <w:rFonts w:cs="Arial"/>
                <w:szCs w:val="18"/>
              </w:rPr>
              <w:t>For co-existence with Earth Exploration Satellite Service 0 dB</w:t>
            </w:r>
          </w:p>
        </w:tc>
        <w:tc>
          <w:tcPr>
            <w:tcW w:w="0" w:type="auto"/>
          </w:tcPr>
          <w:p w14:paraId="46A5AA0C" w14:textId="77777777" w:rsidR="00450254" w:rsidRPr="00117AA0" w:rsidRDefault="00450254" w:rsidP="00B64A7A">
            <w:pPr>
              <w:pStyle w:val="TAL"/>
              <w:jc w:val="center"/>
              <w:rPr>
                <w:rFonts w:cs="Arial"/>
                <w:szCs w:val="18"/>
              </w:rPr>
            </w:pPr>
            <w:r w:rsidRPr="00117AA0">
              <w:rPr>
                <w:rFonts w:cs="Arial"/>
                <w:szCs w:val="18"/>
              </w:rPr>
              <w:t>Formula:</w:t>
            </w:r>
          </w:p>
          <w:p w14:paraId="5C7973E3" w14:textId="77777777" w:rsidR="00450254" w:rsidRPr="00117AA0" w:rsidRDefault="00450254" w:rsidP="00B64A7A">
            <w:pPr>
              <w:pStyle w:val="TAL"/>
              <w:jc w:val="center"/>
              <w:rPr>
                <w:rFonts w:cs="Arial"/>
                <w:szCs w:val="18"/>
              </w:rPr>
            </w:pPr>
            <w:r w:rsidRPr="00117AA0">
              <w:rPr>
                <w:rFonts w:cs="Arial"/>
                <w:szCs w:val="18"/>
              </w:rPr>
              <w:t>Minimum Requirement + TT</w:t>
            </w:r>
          </w:p>
        </w:tc>
      </w:tr>
    </w:tbl>
    <w:p w14:paraId="707C0E87" w14:textId="77777777" w:rsidR="006E69DC" w:rsidRDefault="006E69DC" w:rsidP="0062745C">
      <w:pPr>
        <w:pStyle w:val="BodyText"/>
      </w:pPr>
    </w:p>
    <w:p w14:paraId="3B7D141B" w14:textId="77777777" w:rsidR="006E69DC" w:rsidRDefault="006E69DC" w:rsidP="0062745C">
      <w:pPr>
        <w:pStyle w:val="BodyText"/>
      </w:pPr>
    </w:p>
    <w:p w14:paraId="68291A8A" w14:textId="77777777" w:rsidR="006E69DC" w:rsidRDefault="006E69DC" w:rsidP="0062745C">
      <w:pPr>
        <w:pStyle w:val="BodyText"/>
      </w:pPr>
    </w:p>
    <w:p w14:paraId="601A5C26" w14:textId="0EA2E3DD" w:rsidR="00FC13DA" w:rsidRDefault="00FC13DA" w:rsidP="0062745C">
      <w:pPr>
        <w:pStyle w:val="BodyText"/>
      </w:pPr>
    </w:p>
    <w:p w14:paraId="3C6F6ED5" w14:textId="7A209AE1" w:rsidR="00A73A6C" w:rsidRPr="000C6998" w:rsidRDefault="00A73A6C" w:rsidP="00A73A6C">
      <w:pPr>
        <w:tabs>
          <w:tab w:val="left" w:pos="709"/>
        </w:tabs>
        <w:ind w:left="851" w:hanging="851"/>
        <w:rPr>
          <w:rFonts w:ascii="Arial" w:hAnsi="Arial" w:cs="Arial"/>
          <w:sz w:val="24"/>
          <w:szCs w:val="24"/>
        </w:rPr>
      </w:pPr>
      <w:r w:rsidRPr="000C6998">
        <w:rPr>
          <w:rFonts w:ascii="Arial" w:hAnsi="Arial" w:cs="Arial"/>
          <w:sz w:val="24"/>
          <w:szCs w:val="24"/>
        </w:rPr>
        <w:lastRenderedPageBreak/>
        <w:t>2.</w:t>
      </w:r>
      <w:r>
        <w:rPr>
          <w:rFonts w:ascii="Arial" w:hAnsi="Arial" w:cs="Arial"/>
          <w:sz w:val="24"/>
          <w:szCs w:val="24"/>
        </w:rPr>
        <w:t>2</w:t>
      </w:r>
      <w:r w:rsidRPr="000C6998">
        <w:rPr>
          <w:rFonts w:ascii="Arial" w:hAnsi="Arial" w:cs="Arial"/>
          <w:sz w:val="24"/>
          <w:szCs w:val="24"/>
        </w:rPr>
        <w:tab/>
      </w:r>
      <w:r>
        <w:rPr>
          <w:rFonts w:ascii="Arial" w:hAnsi="Arial" w:cs="Arial"/>
          <w:sz w:val="24"/>
          <w:szCs w:val="24"/>
        </w:rPr>
        <w:t>Radiated transmit power</w:t>
      </w:r>
    </w:p>
    <w:p w14:paraId="26D11192" w14:textId="678DF581" w:rsidR="00D87D4A" w:rsidRDefault="00D87D4A" w:rsidP="00D87D4A">
      <w:pPr>
        <w:rPr>
          <w:lang w:eastAsia="ja-JP"/>
        </w:rPr>
      </w:pPr>
      <w:r>
        <w:rPr>
          <w:lang w:eastAsia="zh-CN"/>
        </w:rPr>
        <w:t xml:space="preserve">For each declared </w:t>
      </w:r>
      <w:r w:rsidRPr="00117AA0">
        <w:rPr>
          <w:lang w:eastAsia="zh-CN"/>
        </w:rPr>
        <w:t xml:space="preserve">conformance beam direction pair, </w:t>
      </w:r>
      <w:r w:rsidRPr="00117AA0">
        <w:t>the</w:t>
      </w:r>
      <w:r>
        <w:t xml:space="preserve"> EIRP measurement results shall remain within the values provided in </w:t>
      </w:r>
      <w:r w:rsidR="006B7901">
        <w:t>T</w:t>
      </w:r>
      <w:r>
        <w:t xml:space="preserve">able </w:t>
      </w:r>
      <w:r w:rsidR="006B7901">
        <w:t>2.2</w:t>
      </w:r>
      <w:r>
        <w:t xml:space="preserve">-1, relative to the manufacturer's </w:t>
      </w:r>
      <w:r>
        <w:rPr>
          <w:lang w:eastAsia="zh-CN"/>
        </w:rPr>
        <w:t>declared rated beam EIRP value</w:t>
      </w:r>
      <w:r w:rsidR="005B6759">
        <w:t>.</w:t>
      </w:r>
      <w:r w:rsidR="00B96342">
        <w:t xml:space="preserve"> BS type 2-O needs to be extended for the frequency range 52.6 to 71.0 GHz</w:t>
      </w:r>
      <w:r w:rsidR="006F5EDB">
        <w:t xml:space="preserve"> as showed in Table 2.2-1.</w:t>
      </w:r>
    </w:p>
    <w:p w14:paraId="3D9BD78B" w14:textId="4C104B0D" w:rsidR="00D87D4A" w:rsidRDefault="00D87D4A" w:rsidP="00D87D4A">
      <w:pPr>
        <w:pStyle w:val="TH"/>
      </w:pPr>
      <w:r>
        <w:t xml:space="preserve">Table </w:t>
      </w:r>
      <w:r w:rsidR="005B6759">
        <w:t>2.2</w:t>
      </w:r>
      <w:r>
        <w:t>-1: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D87D4A" w14:paraId="0690BDF4" w14:textId="77777777" w:rsidTr="00D87D4A">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1EA8D09B" w14:textId="77777777" w:rsidR="00D87D4A" w:rsidRDefault="00D87D4A"/>
        </w:tc>
        <w:tc>
          <w:tcPr>
            <w:tcW w:w="3330" w:type="dxa"/>
            <w:tcBorders>
              <w:top w:val="single" w:sz="4" w:space="0" w:color="auto"/>
              <w:left w:val="single" w:sz="4" w:space="0" w:color="auto"/>
              <w:bottom w:val="single" w:sz="4" w:space="0" w:color="auto"/>
              <w:right w:val="single" w:sz="4" w:space="0" w:color="auto"/>
            </w:tcBorders>
            <w:hideMark/>
          </w:tcPr>
          <w:p w14:paraId="4D578D5E" w14:textId="77777777" w:rsidR="00D87D4A" w:rsidRDefault="00D87D4A">
            <w:pPr>
              <w:pStyle w:val="TAH"/>
              <w:rPr>
                <w:color w:val="000000"/>
                <w:lang w:eastAsia="ja-JP"/>
              </w:rPr>
            </w:pPr>
            <w:r>
              <w:t xml:space="preserve">Normal </w:t>
            </w:r>
            <w:r>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32D73ECB" w14:textId="77777777" w:rsidR="00D87D4A" w:rsidRDefault="00D87D4A">
            <w:pPr>
              <w:pStyle w:val="TAH"/>
            </w:pPr>
            <w:r>
              <w:t xml:space="preserve">Extreme </w:t>
            </w:r>
            <w:r>
              <w:rPr>
                <w:lang w:eastAsia="sv-SE"/>
              </w:rPr>
              <w:t>test environment</w:t>
            </w:r>
          </w:p>
        </w:tc>
      </w:tr>
      <w:tr w:rsidR="00D87D4A" w14:paraId="55DDA0DF" w14:textId="77777777" w:rsidTr="00D87D4A">
        <w:trPr>
          <w:cantSplit/>
          <w:jc w:val="center"/>
        </w:trPr>
        <w:tc>
          <w:tcPr>
            <w:tcW w:w="1345" w:type="dxa"/>
            <w:tcBorders>
              <w:top w:val="single" w:sz="4" w:space="0" w:color="auto"/>
              <w:left w:val="single" w:sz="4" w:space="0" w:color="auto"/>
              <w:bottom w:val="nil"/>
              <w:right w:val="single" w:sz="4" w:space="0" w:color="auto"/>
            </w:tcBorders>
            <w:hideMark/>
          </w:tcPr>
          <w:p w14:paraId="79D3E2B3" w14:textId="77777777" w:rsidR="00D87D4A" w:rsidRDefault="00D87D4A">
            <w:pPr>
              <w:pStyle w:val="TAC"/>
            </w:pPr>
            <w:r>
              <w:t>BS type 1-H</w:t>
            </w:r>
          </w:p>
        </w:tc>
        <w:tc>
          <w:tcPr>
            <w:tcW w:w="3330" w:type="dxa"/>
            <w:tcBorders>
              <w:top w:val="single" w:sz="4" w:space="0" w:color="auto"/>
              <w:left w:val="single" w:sz="4" w:space="0" w:color="auto"/>
              <w:bottom w:val="single" w:sz="4" w:space="0" w:color="auto"/>
              <w:right w:val="single" w:sz="4" w:space="0" w:color="auto"/>
            </w:tcBorders>
            <w:hideMark/>
          </w:tcPr>
          <w:p w14:paraId="50ACDB8C" w14:textId="77777777" w:rsidR="00D87D4A" w:rsidRDefault="00D87D4A">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hideMark/>
          </w:tcPr>
          <w:p w14:paraId="126F60B4" w14:textId="77777777" w:rsidR="00D87D4A" w:rsidRDefault="00D87D4A">
            <w:pPr>
              <w:pStyle w:val="TAC"/>
              <w:rPr>
                <w:rFonts w:cs="v4.2.0"/>
              </w:rPr>
            </w:pPr>
            <w:r>
              <w:t>N/A</w:t>
            </w:r>
          </w:p>
        </w:tc>
      </w:tr>
      <w:tr w:rsidR="00D87D4A" w:rsidRPr="00D87D4A" w14:paraId="2E762E8D" w14:textId="77777777" w:rsidTr="00D87D4A">
        <w:trPr>
          <w:cantSplit/>
          <w:jc w:val="center"/>
        </w:trPr>
        <w:tc>
          <w:tcPr>
            <w:tcW w:w="1345" w:type="dxa"/>
            <w:tcBorders>
              <w:top w:val="nil"/>
              <w:left w:val="single" w:sz="4" w:space="0" w:color="auto"/>
              <w:bottom w:val="single" w:sz="4" w:space="0" w:color="auto"/>
              <w:right w:val="single" w:sz="4" w:space="0" w:color="auto"/>
            </w:tcBorders>
          </w:tcPr>
          <w:p w14:paraId="32716FCB" w14:textId="77777777" w:rsidR="00D87D4A" w:rsidRDefault="00D87D4A">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44DA7DFC" w14:textId="77777777" w:rsidR="00D87D4A" w:rsidRDefault="00D87D4A">
            <w:pPr>
              <w:pStyle w:val="TAC"/>
            </w:pPr>
            <w:r>
              <w:t xml:space="preserve">3 GHz &lt; f </w:t>
            </w:r>
            <w:r>
              <w:rPr>
                <w:rFonts w:cs="Arial"/>
              </w:rPr>
              <w:t>≤</w:t>
            </w:r>
            <w:r>
              <w:t xml:space="preserve"> 6 GHz: </w:t>
            </w:r>
            <w:r>
              <w:rPr>
                <w:rFonts w:cs="Arial"/>
              </w:rPr>
              <w:t xml:space="preserve">± </w:t>
            </w:r>
            <w:r>
              <w:t>3.5 dB</w:t>
            </w:r>
          </w:p>
          <w:p w14:paraId="0D201214" w14:textId="77777777" w:rsidR="00D87D4A" w:rsidRDefault="00D87D4A">
            <w:pPr>
              <w:pStyle w:val="TAC"/>
            </w:pPr>
            <w:r>
              <w:t>For bands n46</w:t>
            </w:r>
            <w:r>
              <w:rPr>
                <w:rFonts w:eastAsia="SimSun"/>
                <w:lang w:val="en-US" w:eastAsia="zh-CN"/>
              </w:rPr>
              <w:t>,</w:t>
            </w:r>
            <w:r>
              <w:t xml:space="preserve"> n96</w:t>
            </w:r>
            <w:r>
              <w:rPr>
                <w:rFonts w:eastAsia="SimSun"/>
                <w:lang w:val="en-US" w:eastAsia="zh-CN"/>
              </w:rPr>
              <w:t xml:space="preserve"> and n102</w:t>
            </w:r>
            <w:r>
              <w:t xml:space="preserve">: </w:t>
            </w:r>
            <w:r>
              <w:rPr>
                <w:rFonts w:cs="Arial"/>
              </w:rPr>
              <w:t xml:space="preserve">± </w:t>
            </w:r>
            <w:r>
              <w:t>4.0 dB</w:t>
            </w:r>
          </w:p>
        </w:tc>
        <w:tc>
          <w:tcPr>
            <w:tcW w:w="4320" w:type="dxa"/>
            <w:tcBorders>
              <w:top w:val="nil"/>
              <w:left w:val="single" w:sz="4" w:space="0" w:color="auto"/>
              <w:bottom w:val="single" w:sz="4" w:space="0" w:color="auto"/>
              <w:right w:val="single" w:sz="4" w:space="0" w:color="auto"/>
            </w:tcBorders>
          </w:tcPr>
          <w:p w14:paraId="22624177" w14:textId="77777777" w:rsidR="00D87D4A" w:rsidRDefault="00D87D4A">
            <w:pPr>
              <w:pStyle w:val="TAC"/>
            </w:pPr>
          </w:p>
        </w:tc>
      </w:tr>
      <w:tr w:rsidR="00845E70" w:rsidRPr="00845E70" w14:paraId="2F383003" w14:textId="77777777" w:rsidTr="00647CA8">
        <w:trPr>
          <w:cantSplit/>
          <w:jc w:val="center"/>
        </w:trPr>
        <w:tc>
          <w:tcPr>
            <w:tcW w:w="1345" w:type="dxa"/>
            <w:tcBorders>
              <w:top w:val="single" w:sz="4" w:space="0" w:color="auto"/>
              <w:left w:val="single" w:sz="4" w:space="0" w:color="auto"/>
              <w:bottom w:val="nil"/>
              <w:right w:val="single" w:sz="4" w:space="0" w:color="auto"/>
            </w:tcBorders>
            <w:hideMark/>
          </w:tcPr>
          <w:p w14:paraId="06E4932B" w14:textId="77777777" w:rsidR="00845E70" w:rsidRDefault="00845E70">
            <w:pPr>
              <w:pStyle w:val="TAC"/>
              <w:rPr>
                <w:rFonts w:eastAsia="Yu Mincho"/>
              </w:rPr>
            </w:pPr>
            <w:r>
              <w:t>BS type 1-O</w:t>
            </w:r>
          </w:p>
        </w:tc>
        <w:tc>
          <w:tcPr>
            <w:tcW w:w="3330" w:type="dxa"/>
            <w:vMerge w:val="restart"/>
            <w:tcBorders>
              <w:top w:val="single" w:sz="4" w:space="0" w:color="auto"/>
              <w:left w:val="single" w:sz="4" w:space="0" w:color="auto"/>
              <w:right w:val="single" w:sz="4" w:space="0" w:color="auto"/>
            </w:tcBorders>
            <w:hideMark/>
          </w:tcPr>
          <w:p w14:paraId="79DD5C52" w14:textId="77777777" w:rsidR="00845E70" w:rsidRDefault="00845E70">
            <w:pPr>
              <w:pStyle w:val="TAC"/>
              <w:rPr>
                <w:lang w:val="en-US"/>
              </w:rPr>
            </w:pPr>
            <w:r>
              <w:t xml:space="preserve">f  </w:t>
            </w:r>
            <w:r>
              <w:rPr>
                <w:rFonts w:cs="Arial"/>
              </w:rPr>
              <w:t>≤</w:t>
            </w:r>
            <w:r>
              <w:t xml:space="preserve"> 3 GHz: </w:t>
            </w:r>
            <w:r>
              <w:rPr>
                <w:rFonts w:cs="Arial"/>
              </w:rPr>
              <w:t xml:space="preserve">± </w:t>
            </w:r>
            <w:r>
              <w:t>3.3 dB</w:t>
            </w:r>
          </w:p>
          <w:p w14:paraId="09EE9817" w14:textId="3C2BA668" w:rsidR="00845E70" w:rsidRDefault="00845E70" w:rsidP="00647CA8">
            <w:pPr>
              <w:pStyle w:val="TAC"/>
              <w:rPr>
                <w:lang w:val="en-US"/>
              </w:rPr>
            </w:pPr>
            <w:r>
              <w:t xml:space="preserve">3 GHz &lt; f </w:t>
            </w:r>
            <w:r>
              <w:rPr>
                <w:rFonts w:cs="Arial"/>
              </w:rPr>
              <w:t>≤</w:t>
            </w:r>
            <w:r>
              <w:t xml:space="preserve"> 6 GHz: </w:t>
            </w:r>
            <w:r>
              <w:rPr>
                <w:rFonts w:cs="Arial"/>
              </w:rPr>
              <w:t xml:space="preserve">± </w:t>
            </w:r>
            <w:r>
              <w:t xml:space="preserve">3.5 dB </w:t>
            </w:r>
          </w:p>
        </w:tc>
        <w:tc>
          <w:tcPr>
            <w:tcW w:w="4320" w:type="dxa"/>
            <w:vMerge w:val="restart"/>
            <w:tcBorders>
              <w:top w:val="single" w:sz="4" w:space="0" w:color="auto"/>
              <w:left w:val="single" w:sz="4" w:space="0" w:color="auto"/>
              <w:right w:val="single" w:sz="4" w:space="0" w:color="auto"/>
            </w:tcBorders>
            <w:hideMark/>
          </w:tcPr>
          <w:p w14:paraId="220CAC04" w14:textId="77777777" w:rsidR="00845E70" w:rsidRDefault="00845E70">
            <w:pPr>
              <w:pStyle w:val="TAC"/>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p w14:paraId="5B2FC721" w14:textId="77777777" w:rsidR="00845E70" w:rsidRDefault="00845E70">
            <w:pPr>
              <w:pStyle w:val="TAC"/>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p w14:paraId="214D5810" w14:textId="52F7273C" w:rsidR="00845E70" w:rsidRDefault="00845E70" w:rsidP="009D489E">
            <w:pPr>
              <w:pStyle w:val="TAC"/>
              <w:rPr>
                <w:rFonts w:eastAsia="Yu Mincho"/>
              </w:rPr>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rsidR="00845E70" w14:paraId="17E81F67" w14:textId="77777777" w:rsidTr="00647CA8">
        <w:trPr>
          <w:cantSplit/>
          <w:jc w:val="center"/>
        </w:trPr>
        <w:tc>
          <w:tcPr>
            <w:tcW w:w="1345" w:type="dxa"/>
            <w:tcBorders>
              <w:top w:val="nil"/>
              <w:left w:val="single" w:sz="4" w:space="0" w:color="auto"/>
              <w:bottom w:val="nil"/>
              <w:right w:val="single" w:sz="4" w:space="0" w:color="auto"/>
            </w:tcBorders>
            <w:hideMark/>
          </w:tcPr>
          <w:p w14:paraId="1996A089" w14:textId="77777777" w:rsidR="00845E70" w:rsidRDefault="00845E70">
            <w:pPr>
              <w:rPr>
                <w:rFonts w:eastAsia="Yu Mincho"/>
              </w:rPr>
            </w:pPr>
          </w:p>
        </w:tc>
        <w:tc>
          <w:tcPr>
            <w:tcW w:w="3330" w:type="dxa"/>
            <w:vMerge/>
            <w:tcBorders>
              <w:left w:val="single" w:sz="4" w:space="0" w:color="auto"/>
              <w:bottom w:val="nil"/>
              <w:right w:val="single" w:sz="4" w:space="0" w:color="auto"/>
            </w:tcBorders>
            <w:hideMark/>
          </w:tcPr>
          <w:p w14:paraId="42995926" w14:textId="61764674" w:rsidR="00845E70" w:rsidRDefault="00845E70">
            <w:pPr>
              <w:pStyle w:val="TAC"/>
              <w:rPr>
                <w:color w:val="000000"/>
                <w:lang w:val="en-US" w:eastAsia="ja-JP"/>
              </w:rPr>
            </w:pPr>
          </w:p>
        </w:tc>
        <w:tc>
          <w:tcPr>
            <w:tcW w:w="4320" w:type="dxa"/>
            <w:vMerge/>
            <w:tcBorders>
              <w:left w:val="single" w:sz="4" w:space="0" w:color="auto"/>
              <w:right w:val="single" w:sz="4" w:space="0" w:color="auto"/>
            </w:tcBorders>
            <w:hideMark/>
          </w:tcPr>
          <w:p w14:paraId="0FFDD52F" w14:textId="4733791E" w:rsidR="00845E70" w:rsidRDefault="00845E70" w:rsidP="009D489E">
            <w:pPr>
              <w:pStyle w:val="TAC"/>
            </w:pPr>
          </w:p>
        </w:tc>
      </w:tr>
      <w:tr w:rsidR="00845E70" w14:paraId="6C661D12" w14:textId="77777777" w:rsidTr="009D489E">
        <w:trPr>
          <w:cantSplit/>
          <w:jc w:val="center"/>
        </w:trPr>
        <w:tc>
          <w:tcPr>
            <w:tcW w:w="1345" w:type="dxa"/>
            <w:tcBorders>
              <w:top w:val="nil"/>
              <w:left w:val="single" w:sz="4" w:space="0" w:color="auto"/>
              <w:bottom w:val="single" w:sz="4" w:space="0" w:color="auto"/>
              <w:right w:val="single" w:sz="4" w:space="0" w:color="auto"/>
            </w:tcBorders>
            <w:hideMark/>
          </w:tcPr>
          <w:p w14:paraId="3F097627" w14:textId="77777777" w:rsidR="00845E70" w:rsidRDefault="00845E70"/>
        </w:tc>
        <w:tc>
          <w:tcPr>
            <w:tcW w:w="3330" w:type="dxa"/>
            <w:tcBorders>
              <w:top w:val="nil"/>
              <w:left w:val="single" w:sz="4" w:space="0" w:color="auto"/>
              <w:bottom w:val="single" w:sz="4" w:space="0" w:color="auto"/>
              <w:right w:val="single" w:sz="4" w:space="0" w:color="auto"/>
            </w:tcBorders>
            <w:hideMark/>
          </w:tcPr>
          <w:p w14:paraId="690697CC" w14:textId="77777777" w:rsidR="00845E70" w:rsidRDefault="00845E70">
            <w:pPr>
              <w:spacing w:after="0"/>
              <w:rPr>
                <w:lang w:val="sv-SE" w:eastAsia="sv-SE"/>
              </w:rPr>
            </w:pPr>
          </w:p>
        </w:tc>
        <w:tc>
          <w:tcPr>
            <w:tcW w:w="4320" w:type="dxa"/>
            <w:vMerge/>
            <w:tcBorders>
              <w:left w:val="single" w:sz="4" w:space="0" w:color="auto"/>
              <w:bottom w:val="single" w:sz="4" w:space="0" w:color="auto"/>
              <w:right w:val="single" w:sz="4" w:space="0" w:color="auto"/>
            </w:tcBorders>
            <w:hideMark/>
          </w:tcPr>
          <w:p w14:paraId="3CFA60F3" w14:textId="39B5A455" w:rsidR="00845E70" w:rsidRDefault="00845E70">
            <w:pPr>
              <w:pStyle w:val="TAC"/>
              <w:rPr>
                <w:color w:val="000000"/>
                <w:lang w:eastAsia="ja-JP"/>
              </w:rPr>
            </w:pPr>
          </w:p>
        </w:tc>
      </w:tr>
      <w:tr w:rsidR="00D87D4A" w:rsidRPr="008A3132" w14:paraId="07126A4D" w14:textId="77777777" w:rsidTr="00D87D4A">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47630BB" w14:textId="77777777" w:rsidR="00D87D4A" w:rsidRDefault="00D87D4A">
            <w:pPr>
              <w:pStyle w:val="TAC"/>
              <w:rPr>
                <w:rFonts w:eastAsia="Yu Mincho"/>
              </w:rPr>
            </w:pPr>
            <w:r>
              <w:t>BS type 2-O</w:t>
            </w:r>
          </w:p>
        </w:tc>
        <w:tc>
          <w:tcPr>
            <w:tcW w:w="3330" w:type="dxa"/>
            <w:tcBorders>
              <w:top w:val="single" w:sz="4" w:space="0" w:color="auto"/>
              <w:left w:val="single" w:sz="4" w:space="0" w:color="auto"/>
              <w:bottom w:val="single" w:sz="4" w:space="0" w:color="auto"/>
              <w:right w:val="single" w:sz="4" w:space="0" w:color="auto"/>
            </w:tcBorders>
            <w:hideMark/>
          </w:tcPr>
          <w:p w14:paraId="65382CB4" w14:textId="77777777" w:rsidR="00D87D4A" w:rsidRDefault="00D87D4A">
            <w:pPr>
              <w:pStyle w:val="TAC"/>
            </w:pPr>
            <w:r>
              <w:t xml:space="preserve">24.15 GHz &lt; f </w:t>
            </w:r>
            <w:r>
              <w:rPr>
                <w:rFonts w:cs="Arial"/>
              </w:rPr>
              <w:t>≤</w:t>
            </w:r>
            <w:r>
              <w:t xml:space="preserve"> 29.5 GHz: </w:t>
            </w:r>
            <w:r>
              <w:rPr>
                <w:rFonts w:cs="Arial"/>
              </w:rPr>
              <w:t xml:space="preserve">± 5.1 </w:t>
            </w:r>
            <w:r>
              <w:t>dB</w:t>
            </w:r>
          </w:p>
          <w:p w14:paraId="3717ED20" w14:textId="77777777" w:rsidR="00D87D4A" w:rsidRDefault="00D87D4A">
            <w:pPr>
              <w:pStyle w:val="TAC"/>
            </w:pPr>
            <w:r>
              <w:t xml:space="preserve">37 GHz &lt; f </w:t>
            </w:r>
            <w:r>
              <w:rPr>
                <w:rFonts w:cs="Arial"/>
              </w:rPr>
              <w:t>≤</w:t>
            </w:r>
            <w:r>
              <w:t xml:space="preserve"> 43.5 GHz: </w:t>
            </w:r>
            <w:r>
              <w:rPr>
                <w:rFonts w:cs="Arial"/>
              </w:rPr>
              <w:t>± 5.4</w:t>
            </w:r>
            <w:r>
              <w:t xml:space="preserve"> dB</w:t>
            </w:r>
          </w:p>
          <w:p w14:paraId="00E6A853" w14:textId="77777777" w:rsidR="00D87D4A" w:rsidRDefault="00D87D4A">
            <w:pPr>
              <w:pStyle w:val="TAC"/>
            </w:pPr>
            <w:r>
              <w:t xml:space="preserve">43.5 GHz &lt; f </w:t>
            </w:r>
            <w:r>
              <w:rPr>
                <w:rFonts w:cs="Arial"/>
              </w:rPr>
              <w:t>≤</w:t>
            </w:r>
            <w:r>
              <w:t xml:space="preserve"> 48.2 GHz: </w:t>
            </w:r>
            <w:r>
              <w:rPr>
                <w:rFonts w:cs="Arial"/>
              </w:rPr>
              <w:t>± 5.6</w:t>
            </w:r>
            <w:r>
              <w:t xml:space="preserve"> dB</w:t>
            </w:r>
          </w:p>
          <w:p w14:paraId="2BF0C882" w14:textId="5B9D9804" w:rsidR="00E661B4" w:rsidRDefault="00386FF5">
            <w:pPr>
              <w:pStyle w:val="TAC"/>
            </w:pPr>
            <w:r w:rsidRPr="00117AA0">
              <w:rPr>
                <w:color w:val="FF0000"/>
              </w:rPr>
              <w:t>52.6</w:t>
            </w:r>
            <w:r w:rsidR="00E661B4" w:rsidRPr="00117AA0">
              <w:rPr>
                <w:color w:val="FF0000"/>
              </w:rPr>
              <w:t xml:space="preserve"> GHz &lt; f </w:t>
            </w:r>
            <w:r w:rsidR="00E661B4" w:rsidRPr="00117AA0">
              <w:rPr>
                <w:rFonts w:cs="Arial"/>
                <w:color w:val="FF0000"/>
              </w:rPr>
              <w:t>≤</w:t>
            </w:r>
            <w:r w:rsidR="00E661B4" w:rsidRPr="00117AA0">
              <w:rPr>
                <w:color w:val="FF0000"/>
              </w:rPr>
              <w:t xml:space="preserve"> </w:t>
            </w:r>
            <w:r w:rsidRPr="00117AA0">
              <w:rPr>
                <w:color w:val="FF0000"/>
              </w:rPr>
              <w:t>71</w:t>
            </w:r>
            <w:r w:rsidR="00E661B4" w:rsidRPr="00117AA0">
              <w:rPr>
                <w:color w:val="FF0000"/>
              </w:rPr>
              <w:t>.</w:t>
            </w:r>
            <w:r w:rsidRPr="00117AA0">
              <w:rPr>
                <w:color w:val="FF0000"/>
              </w:rPr>
              <w:t>0</w:t>
            </w:r>
            <w:r w:rsidR="00E661B4" w:rsidRPr="00117AA0">
              <w:rPr>
                <w:color w:val="FF0000"/>
              </w:rPr>
              <w:t xml:space="preserve"> GHz: </w:t>
            </w:r>
            <w:r w:rsidR="00E661B4" w:rsidRPr="00117AA0">
              <w:rPr>
                <w:rFonts w:cs="Arial"/>
                <w:color w:val="FF0000"/>
              </w:rPr>
              <w:t xml:space="preserve">± </w:t>
            </w:r>
            <w:r w:rsidRPr="00117AA0">
              <w:rPr>
                <w:rFonts w:cs="Arial"/>
                <w:color w:val="FF0000"/>
              </w:rPr>
              <w:t>TBD</w:t>
            </w:r>
            <w:r w:rsidR="00E661B4" w:rsidRPr="00117AA0">
              <w:rPr>
                <w:color w:val="FF0000"/>
              </w:rPr>
              <w:t xml:space="preserve"> dB</w:t>
            </w:r>
          </w:p>
        </w:tc>
        <w:tc>
          <w:tcPr>
            <w:tcW w:w="4320" w:type="dxa"/>
            <w:tcBorders>
              <w:top w:val="single" w:sz="4" w:space="0" w:color="auto"/>
              <w:left w:val="single" w:sz="4" w:space="0" w:color="auto"/>
              <w:bottom w:val="single" w:sz="4" w:space="0" w:color="auto"/>
              <w:right w:val="single" w:sz="4" w:space="0" w:color="auto"/>
            </w:tcBorders>
            <w:hideMark/>
          </w:tcPr>
          <w:p w14:paraId="4F48DB92" w14:textId="77777777" w:rsidR="00D87D4A" w:rsidRDefault="00D87D4A">
            <w:pPr>
              <w:pStyle w:val="TAC"/>
            </w:pPr>
            <w:r>
              <w:t xml:space="preserve">24.15 GHz &lt; f </w:t>
            </w:r>
            <w:r>
              <w:rPr>
                <w:rFonts w:cs="Arial"/>
              </w:rPr>
              <w:t>≤</w:t>
            </w:r>
            <w:r>
              <w:t xml:space="preserve"> 29.5 GHz: </w:t>
            </w:r>
            <w:r>
              <w:rPr>
                <w:rFonts w:cs="Arial"/>
              </w:rPr>
              <w:t xml:space="preserve">± 7.6 </w:t>
            </w:r>
            <w:r>
              <w:t>dB</w:t>
            </w:r>
          </w:p>
          <w:p w14:paraId="391C60A8" w14:textId="77777777" w:rsidR="00D87D4A" w:rsidRDefault="00D87D4A">
            <w:pPr>
              <w:pStyle w:val="TAC"/>
            </w:pPr>
            <w:r>
              <w:t xml:space="preserve">37 GHz &lt; f </w:t>
            </w:r>
            <w:r>
              <w:rPr>
                <w:rFonts w:cs="Arial"/>
              </w:rPr>
              <w:t>≤</w:t>
            </w:r>
            <w:r>
              <w:t xml:space="preserve"> 43.5 GHz: </w:t>
            </w:r>
            <w:r>
              <w:rPr>
                <w:rFonts w:cs="Arial"/>
              </w:rPr>
              <w:t>± 7.8</w:t>
            </w:r>
            <w:r>
              <w:t xml:space="preserve"> dB </w:t>
            </w:r>
          </w:p>
          <w:p w14:paraId="55A688B9" w14:textId="77777777" w:rsidR="00D87D4A" w:rsidRDefault="00D87D4A">
            <w:pPr>
              <w:pStyle w:val="TAC"/>
              <w:rPr>
                <w:rFonts w:cs="Arial"/>
              </w:rPr>
            </w:pPr>
            <w:r>
              <w:t xml:space="preserve">43.5 GHz &lt; f </w:t>
            </w:r>
            <w:r>
              <w:rPr>
                <w:rFonts w:cs="Arial"/>
              </w:rPr>
              <w:t>≤</w:t>
            </w:r>
            <w:r>
              <w:t xml:space="preserve"> 48.2 GHz: </w:t>
            </w:r>
            <w:r>
              <w:rPr>
                <w:rFonts w:cs="Arial"/>
              </w:rPr>
              <w:t>± 8.0 dB</w:t>
            </w:r>
          </w:p>
          <w:p w14:paraId="10B4E719" w14:textId="450ADA2F" w:rsidR="00386FF5" w:rsidRDefault="008A3132">
            <w:pPr>
              <w:pStyle w:val="TAC"/>
            </w:pPr>
            <w:r w:rsidRPr="00117AA0">
              <w:rPr>
                <w:color w:val="FF0000"/>
              </w:rPr>
              <w:t>52</w:t>
            </w:r>
            <w:r w:rsidR="00386FF5" w:rsidRPr="00117AA0">
              <w:rPr>
                <w:color w:val="FF0000"/>
              </w:rPr>
              <w:t>.</w:t>
            </w:r>
            <w:r w:rsidRPr="00117AA0">
              <w:rPr>
                <w:color w:val="FF0000"/>
              </w:rPr>
              <w:t>6</w:t>
            </w:r>
            <w:r w:rsidR="00386FF5" w:rsidRPr="00117AA0">
              <w:rPr>
                <w:color w:val="FF0000"/>
              </w:rPr>
              <w:t xml:space="preserve"> GHz &lt; f </w:t>
            </w:r>
            <w:r w:rsidR="00386FF5" w:rsidRPr="00117AA0">
              <w:rPr>
                <w:rFonts w:cs="Arial"/>
                <w:color w:val="FF0000"/>
              </w:rPr>
              <w:t>≤</w:t>
            </w:r>
            <w:r w:rsidR="00386FF5" w:rsidRPr="00117AA0">
              <w:rPr>
                <w:color w:val="FF0000"/>
              </w:rPr>
              <w:t xml:space="preserve"> </w:t>
            </w:r>
            <w:r w:rsidRPr="00117AA0">
              <w:rPr>
                <w:color w:val="FF0000"/>
              </w:rPr>
              <w:t>71</w:t>
            </w:r>
            <w:r w:rsidR="00386FF5" w:rsidRPr="00117AA0">
              <w:rPr>
                <w:color w:val="FF0000"/>
              </w:rPr>
              <w:t>.</w:t>
            </w:r>
            <w:r w:rsidRPr="00117AA0">
              <w:rPr>
                <w:color w:val="FF0000"/>
              </w:rPr>
              <w:t>0</w:t>
            </w:r>
            <w:r w:rsidR="00386FF5" w:rsidRPr="00117AA0">
              <w:rPr>
                <w:color w:val="FF0000"/>
              </w:rPr>
              <w:t xml:space="preserve"> GHz: </w:t>
            </w:r>
            <w:r w:rsidR="00386FF5" w:rsidRPr="00117AA0">
              <w:rPr>
                <w:rFonts w:cs="Arial"/>
                <w:color w:val="FF0000"/>
              </w:rPr>
              <w:t xml:space="preserve">± </w:t>
            </w:r>
            <w:r w:rsidRPr="00117AA0">
              <w:rPr>
                <w:rFonts w:cs="Arial"/>
                <w:color w:val="FF0000"/>
              </w:rPr>
              <w:t>TBD</w:t>
            </w:r>
            <w:r w:rsidR="00386FF5" w:rsidRPr="00117AA0">
              <w:rPr>
                <w:rFonts w:cs="Arial"/>
                <w:color w:val="FF0000"/>
              </w:rPr>
              <w:t xml:space="preserve"> dB</w:t>
            </w:r>
          </w:p>
        </w:tc>
      </w:tr>
    </w:tbl>
    <w:p w14:paraId="38C9C8B8" w14:textId="77777777" w:rsidR="00FC13DA" w:rsidRDefault="00FC13DA" w:rsidP="0062745C">
      <w:pPr>
        <w:pStyle w:val="BodyText"/>
      </w:pPr>
    </w:p>
    <w:p w14:paraId="3C78838E" w14:textId="42F620AB" w:rsidR="00F6632F" w:rsidRPr="000C6998" w:rsidRDefault="00F6632F" w:rsidP="00F6632F">
      <w:pPr>
        <w:tabs>
          <w:tab w:val="left" w:pos="709"/>
        </w:tabs>
        <w:ind w:left="851" w:hanging="851"/>
        <w:rPr>
          <w:rFonts w:ascii="Arial" w:hAnsi="Arial" w:cs="Arial"/>
          <w:sz w:val="24"/>
          <w:szCs w:val="24"/>
        </w:rPr>
      </w:pPr>
      <w:r w:rsidRPr="000C6998">
        <w:rPr>
          <w:rFonts w:ascii="Arial" w:hAnsi="Arial" w:cs="Arial"/>
          <w:sz w:val="24"/>
          <w:szCs w:val="24"/>
        </w:rPr>
        <w:t>2.</w:t>
      </w:r>
      <w:r>
        <w:rPr>
          <w:rFonts w:ascii="Arial" w:hAnsi="Arial" w:cs="Arial"/>
          <w:sz w:val="24"/>
          <w:szCs w:val="24"/>
        </w:rPr>
        <w:t>3</w:t>
      </w:r>
      <w:r w:rsidRPr="000C6998">
        <w:rPr>
          <w:rFonts w:ascii="Arial" w:hAnsi="Arial" w:cs="Arial"/>
          <w:sz w:val="24"/>
          <w:szCs w:val="24"/>
        </w:rPr>
        <w:tab/>
      </w:r>
      <w:r>
        <w:rPr>
          <w:rFonts w:ascii="Arial" w:hAnsi="Arial" w:cs="Arial"/>
          <w:sz w:val="24"/>
          <w:szCs w:val="24"/>
        </w:rPr>
        <w:t>BS output power</w:t>
      </w:r>
    </w:p>
    <w:p w14:paraId="6E487226" w14:textId="06BABB26" w:rsidR="008C17BE" w:rsidRDefault="006F5EDB" w:rsidP="0062745C">
      <w:pPr>
        <w:pStyle w:val="BodyText"/>
      </w:pPr>
      <w:r>
        <w:t>For BS output power BS type 2-O needs to be extended for the frequency range 52.6 to 71.0 GHz as showed in Table 2.3-1.</w:t>
      </w:r>
    </w:p>
    <w:p w14:paraId="1311A7B0" w14:textId="5308FB81" w:rsidR="008C17BE" w:rsidRDefault="008C17BE" w:rsidP="008C17BE">
      <w:pPr>
        <w:pStyle w:val="TH"/>
      </w:pPr>
      <w:r>
        <w:t xml:space="preserve">Table </w:t>
      </w:r>
      <w:r w:rsidR="00F6632F">
        <w:t>2</w:t>
      </w:r>
      <w:r w:rsidR="00015746">
        <w:t>.</w:t>
      </w:r>
      <w:r w:rsidR="00F6632F">
        <w:t>3</w:t>
      </w:r>
      <w:r>
        <w:t>-1: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tblGrid>
      <w:tr w:rsidR="008C17BE" w14:paraId="76BA03B9" w14:textId="77777777" w:rsidTr="00905085">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75AD02C" w14:textId="77777777" w:rsidR="008C17BE" w:rsidRDefault="008C17BE" w:rsidP="00905085"/>
        </w:tc>
        <w:tc>
          <w:tcPr>
            <w:tcW w:w="3330" w:type="dxa"/>
            <w:tcBorders>
              <w:top w:val="single" w:sz="4" w:space="0" w:color="auto"/>
              <w:left w:val="single" w:sz="4" w:space="0" w:color="auto"/>
              <w:bottom w:val="single" w:sz="4" w:space="0" w:color="auto"/>
              <w:right w:val="single" w:sz="4" w:space="0" w:color="auto"/>
            </w:tcBorders>
            <w:hideMark/>
          </w:tcPr>
          <w:p w14:paraId="61F0FB87" w14:textId="77777777" w:rsidR="008C17BE" w:rsidRDefault="008C17BE" w:rsidP="00905085">
            <w:pPr>
              <w:pStyle w:val="TAH"/>
              <w:rPr>
                <w:color w:val="000000"/>
                <w:lang w:eastAsia="ja-JP"/>
              </w:rPr>
            </w:pPr>
            <w:r>
              <w:t xml:space="preserve">Normal </w:t>
            </w:r>
            <w:r>
              <w:rPr>
                <w:lang w:eastAsia="sv-SE"/>
              </w:rPr>
              <w:t>test environment</w:t>
            </w:r>
          </w:p>
        </w:tc>
      </w:tr>
      <w:tr w:rsidR="00015746" w:rsidRPr="00015746" w14:paraId="7B1F6F29" w14:textId="77777777" w:rsidTr="00CF18CA">
        <w:trPr>
          <w:cantSplit/>
          <w:jc w:val="center"/>
        </w:trPr>
        <w:tc>
          <w:tcPr>
            <w:tcW w:w="1345" w:type="dxa"/>
            <w:tcBorders>
              <w:top w:val="single" w:sz="4" w:space="0" w:color="auto"/>
              <w:left w:val="single" w:sz="4" w:space="0" w:color="auto"/>
              <w:bottom w:val="nil"/>
              <w:right w:val="single" w:sz="4" w:space="0" w:color="auto"/>
            </w:tcBorders>
            <w:hideMark/>
          </w:tcPr>
          <w:p w14:paraId="7A9FD044" w14:textId="77777777" w:rsidR="00015746" w:rsidRDefault="00015746" w:rsidP="00905085">
            <w:pPr>
              <w:pStyle w:val="TAC"/>
              <w:rPr>
                <w:rFonts w:eastAsia="Yu Mincho"/>
              </w:rPr>
            </w:pPr>
            <w:r>
              <w:t>BS type 1-O</w:t>
            </w:r>
          </w:p>
        </w:tc>
        <w:tc>
          <w:tcPr>
            <w:tcW w:w="3330" w:type="dxa"/>
            <w:vMerge w:val="restart"/>
            <w:tcBorders>
              <w:top w:val="single" w:sz="4" w:space="0" w:color="auto"/>
              <w:left w:val="single" w:sz="4" w:space="0" w:color="auto"/>
              <w:right w:val="single" w:sz="4" w:space="0" w:color="auto"/>
            </w:tcBorders>
            <w:hideMark/>
          </w:tcPr>
          <w:p w14:paraId="72C4229C" w14:textId="77777777" w:rsidR="00015746" w:rsidRDefault="00015746" w:rsidP="00905085">
            <w:pPr>
              <w:pStyle w:val="TAC"/>
              <w:rPr>
                <w:lang w:val="en-US"/>
              </w:rPr>
            </w:pPr>
            <w:r>
              <w:t xml:space="preserve">f  </w:t>
            </w:r>
            <w:r>
              <w:rPr>
                <w:rFonts w:cs="Arial"/>
              </w:rPr>
              <w:t>≤</w:t>
            </w:r>
            <w:r>
              <w:t xml:space="preserve"> 3.0 GHz: </w:t>
            </w:r>
            <w:r>
              <w:rPr>
                <w:rFonts w:cs="Arial"/>
              </w:rPr>
              <w:t xml:space="preserve">± </w:t>
            </w:r>
            <w:r>
              <w:t>3.4 dB</w:t>
            </w:r>
          </w:p>
          <w:p w14:paraId="6970AD3C" w14:textId="77777777" w:rsidR="00015746" w:rsidRDefault="00015746" w:rsidP="00905085">
            <w:pPr>
              <w:pStyle w:val="TAC"/>
            </w:pPr>
            <w:r>
              <w:t xml:space="preserve">3.0 GHz &lt; f </w:t>
            </w:r>
            <w:r>
              <w:rPr>
                <w:rFonts w:cs="Arial"/>
              </w:rPr>
              <w:t>≤</w:t>
            </w:r>
            <w:r>
              <w:t xml:space="preserve"> 4.2 GHz: </w:t>
            </w:r>
            <w:r>
              <w:rPr>
                <w:rFonts w:cs="Arial"/>
              </w:rPr>
              <w:t xml:space="preserve">± </w:t>
            </w:r>
            <w:r>
              <w:t xml:space="preserve">3.5 dB </w:t>
            </w:r>
          </w:p>
          <w:p w14:paraId="6005AEFF" w14:textId="22B2CCA9" w:rsidR="00015746" w:rsidRDefault="00015746" w:rsidP="00905085">
            <w:pPr>
              <w:pStyle w:val="TAC"/>
              <w:rPr>
                <w:lang w:val="en-US"/>
              </w:rPr>
            </w:pPr>
            <w:r>
              <w:t xml:space="preserve">4.2 GHz &lt; f </w:t>
            </w:r>
            <w:r>
              <w:rPr>
                <w:rFonts w:cs="Arial"/>
              </w:rPr>
              <w:t>≤</w:t>
            </w:r>
            <w:r>
              <w:t xml:space="preserve"> 6.0 GHz: </w:t>
            </w:r>
            <w:r>
              <w:rPr>
                <w:rFonts w:cs="Arial"/>
              </w:rPr>
              <w:t xml:space="preserve">± </w:t>
            </w:r>
            <w:r>
              <w:t>3.5 dB</w:t>
            </w:r>
          </w:p>
        </w:tc>
      </w:tr>
      <w:tr w:rsidR="00015746" w:rsidRPr="00F42009" w14:paraId="579143D2" w14:textId="77777777" w:rsidTr="00CF18CA">
        <w:trPr>
          <w:cantSplit/>
          <w:jc w:val="center"/>
        </w:trPr>
        <w:tc>
          <w:tcPr>
            <w:tcW w:w="1345" w:type="dxa"/>
            <w:tcBorders>
              <w:top w:val="nil"/>
              <w:left w:val="single" w:sz="4" w:space="0" w:color="auto"/>
              <w:bottom w:val="nil"/>
              <w:right w:val="single" w:sz="4" w:space="0" w:color="auto"/>
            </w:tcBorders>
            <w:hideMark/>
          </w:tcPr>
          <w:p w14:paraId="7FF85FAB" w14:textId="77777777" w:rsidR="00015746" w:rsidRDefault="00015746" w:rsidP="00905085">
            <w:pPr>
              <w:rPr>
                <w:rFonts w:eastAsia="Yu Mincho"/>
              </w:rPr>
            </w:pPr>
          </w:p>
        </w:tc>
        <w:tc>
          <w:tcPr>
            <w:tcW w:w="3330" w:type="dxa"/>
            <w:vMerge/>
            <w:tcBorders>
              <w:left w:val="single" w:sz="4" w:space="0" w:color="auto"/>
              <w:bottom w:val="nil"/>
              <w:right w:val="single" w:sz="4" w:space="0" w:color="auto"/>
            </w:tcBorders>
            <w:hideMark/>
          </w:tcPr>
          <w:p w14:paraId="767B12FC" w14:textId="79E31DC5" w:rsidR="00015746" w:rsidRDefault="00015746" w:rsidP="00905085">
            <w:pPr>
              <w:pStyle w:val="TAC"/>
              <w:rPr>
                <w:color w:val="000000"/>
                <w:lang w:val="en-US" w:eastAsia="ja-JP"/>
              </w:rPr>
            </w:pPr>
          </w:p>
        </w:tc>
      </w:tr>
      <w:tr w:rsidR="008C17BE" w:rsidRPr="00F42009" w14:paraId="480A43D3" w14:textId="77777777" w:rsidTr="00905085">
        <w:trPr>
          <w:cantSplit/>
          <w:jc w:val="center"/>
        </w:trPr>
        <w:tc>
          <w:tcPr>
            <w:tcW w:w="1345" w:type="dxa"/>
            <w:tcBorders>
              <w:top w:val="nil"/>
              <w:left w:val="single" w:sz="4" w:space="0" w:color="auto"/>
              <w:bottom w:val="single" w:sz="4" w:space="0" w:color="auto"/>
              <w:right w:val="single" w:sz="4" w:space="0" w:color="auto"/>
            </w:tcBorders>
            <w:hideMark/>
          </w:tcPr>
          <w:p w14:paraId="7AE3C1C7" w14:textId="77777777" w:rsidR="008C17BE" w:rsidRDefault="008C17BE" w:rsidP="00905085"/>
        </w:tc>
        <w:tc>
          <w:tcPr>
            <w:tcW w:w="3330" w:type="dxa"/>
            <w:tcBorders>
              <w:top w:val="nil"/>
              <w:left w:val="single" w:sz="4" w:space="0" w:color="auto"/>
              <w:bottom w:val="single" w:sz="4" w:space="0" w:color="auto"/>
              <w:right w:val="single" w:sz="4" w:space="0" w:color="auto"/>
            </w:tcBorders>
            <w:hideMark/>
          </w:tcPr>
          <w:p w14:paraId="0E8DDE1E" w14:textId="77777777" w:rsidR="008C17BE" w:rsidRPr="00B64A7A" w:rsidRDefault="008C17BE" w:rsidP="00905085">
            <w:pPr>
              <w:spacing w:after="0"/>
              <w:rPr>
                <w:lang w:eastAsia="sv-SE"/>
              </w:rPr>
            </w:pPr>
          </w:p>
        </w:tc>
      </w:tr>
      <w:tr w:rsidR="008C17BE" w:rsidRPr="00905085" w14:paraId="14EF457A" w14:textId="77777777" w:rsidTr="00905085">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4CD8DC14" w14:textId="77777777" w:rsidR="008C17BE" w:rsidRDefault="008C17BE" w:rsidP="00905085">
            <w:pPr>
              <w:pStyle w:val="TAC"/>
              <w:rPr>
                <w:rFonts w:eastAsia="Yu Mincho"/>
              </w:rPr>
            </w:pPr>
            <w:r>
              <w:t>BS type 2-O</w:t>
            </w:r>
          </w:p>
        </w:tc>
        <w:tc>
          <w:tcPr>
            <w:tcW w:w="3330" w:type="dxa"/>
            <w:tcBorders>
              <w:top w:val="single" w:sz="4" w:space="0" w:color="auto"/>
              <w:left w:val="single" w:sz="4" w:space="0" w:color="auto"/>
              <w:bottom w:val="single" w:sz="4" w:space="0" w:color="auto"/>
              <w:right w:val="single" w:sz="4" w:space="0" w:color="auto"/>
            </w:tcBorders>
            <w:hideMark/>
          </w:tcPr>
          <w:p w14:paraId="367FD0B8" w14:textId="77777777" w:rsidR="008C17BE" w:rsidRDefault="008C17BE" w:rsidP="00905085">
            <w:pPr>
              <w:pStyle w:val="TAC"/>
            </w:pPr>
            <w:r>
              <w:t xml:space="preserve">24.15 GHz &lt; f </w:t>
            </w:r>
            <w:r>
              <w:rPr>
                <w:rFonts w:cs="Arial"/>
              </w:rPr>
              <w:t>≤</w:t>
            </w:r>
            <w:r>
              <w:t xml:space="preserve"> 29.5 GHz: </w:t>
            </w:r>
            <w:r>
              <w:rPr>
                <w:rFonts w:cs="Arial"/>
              </w:rPr>
              <w:t xml:space="preserve">± 5.1 </w:t>
            </w:r>
            <w:r>
              <w:t>dB</w:t>
            </w:r>
          </w:p>
          <w:p w14:paraId="6076FA6F" w14:textId="77777777" w:rsidR="008C17BE" w:rsidRDefault="008C17BE" w:rsidP="00905085">
            <w:pPr>
              <w:pStyle w:val="TAC"/>
            </w:pPr>
            <w:r>
              <w:t xml:space="preserve">37 GHz &lt; f </w:t>
            </w:r>
            <w:r>
              <w:rPr>
                <w:rFonts w:cs="Arial"/>
              </w:rPr>
              <w:t>≤</w:t>
            </w:r>
            <w:r>
              <w:t xml:space="preserve"> 43.5 GHz: </w:t>
            </w:r>
            <w:r>
              <w:rPr>
                <w:rFonts w:cs="Arial"/>
              </w:rPr>
              <w:t>± 5.4</w:t>
            </w:r>
            <w:r>
              <w:t xml:space="preserve"> dB</w:t>
            </w:r>
          </w:p>
          <w:p w14:paraId="4F725B20" w14:textId="77777777" w:rsidR="008C17BE" w:rsidRDefault="008C17BE" w:rsidP="00905085">
            <w:pPr>
              <w:pStyle w:val="TAC"/>
            </w:pPr>
            <w:r>
              <w:t xml:space="preserve">43.5 GHz &lt; f </w:t>
            </w:r>
            <w:r>
              <w:rPr>
                <w:rFonts w:cs="Arial"/>
              </w:rPr>
              <w:t>≤</w:t>
            </w:r>
            <w:r>
              <w:t xml:space="preserve"> 48.2 GHz: </w:t>
            </w:r>
            <w:r>
              <w:rPr>
                <w:rFonts w:cs="Arial"/>
              </w:rPr>
              <w:t>± 5.6</w:t>
            </w:r>
            <w:r>
              <w:t xml:space="preserve"> dB</w:t>
            </w:r>
          </w:p>
          <w:p w14:paraId="711EBC8E" w14:textId="77777777" w:rsidR="008C17BE" w:rsidRDefault="008C17BE" w:rsidP="00905085">
            <w:pPr>
              <w:pStyle w:val="TAC"/>
            </w:pPr>
            <w:r w:rsidRPr="00117AA0">
              <w:rPr>
                <w:color w:val="FF0000"/>
              </w:rPr>
              <w:t xml:space="preserve">52.6 GHz &lt; f </w:t>
            </w:r>
            <w:r w:rsidRPr="00117AA0">
              <w:rPr>
                <w:rFonts w:cs="Arial"/>
                <w:color w:val="FF0000"/>
              </w:rPr>
              <w:t>≤</w:t>
            </w:r>
            <w:r w:rsidRPr="00117AA0">
              <w:rPr>
                <w:color w:val="FF0000"/>
              </w:rPr>
              <w:t xml:space="preserve"> 71.0 GHz: </w:t>
            </w:r>
            <w:r w:rsidRPr="00117AA0">
              <w:rPr>
                <w:rFonts w:cs="Arial"/>
                <w:color w:val="FF0000"/>
              </w:rPr>
              <w:t>± TBD</w:t>
            </w:r>
            <w:r w:rsidRPr="00117AA0">
              <w:rPr>
                <w:color w:val="FF0000"/>
              </w:rPr>
              <w:t xml:space="preserve"> dB</w:t>
            </w:r>
          </w:p>
        </w:tc>
      </w:tr>
    </w:tbl>
    <w:p w14:paraId="5A060515" w14:textId="77777777" w:rsidR="00FC13DA" w:rsidRDefault="00FC13DA" w:rsidP="0062745C">
      <w:pPr>
        <w:pStyle w:val="BodyText"/>
      </w:pPr>
    </w:p>
    <w:p w14:paraId="1A66B62A" w14:textId="34727E58" w:rsidR="004501CA" w:rsidRPr="006F3EEB" w:rsidRDefault="004501CA" w:rsidP="004501CA">
      <w:pPr>
        <w:tabs>
          <w:tab w:val="left" w:pos="709"/>
        </w:tabs>
        <w:ind w:left="851" w:hanging="851"/>
        <w:rPr>
          <w:rFonts w:ascii="Arial" w:hAnsi="Arial" w:cs="Arial"/>
          <w:sz w:val="24"/>
          <w:szCs w:val="24"/>
        </w:rPr>
      </w:pPr>
      <w:r w:rsidRPr="006F3EEB">
        <w:rPr>
          <w:rFonts w:ascii="Arial" w:hAnsi="Arial" w:cs="Arial"/>
          <w:sz w:val="24"/>
          <w:szCs w:val="24"/>
        </w:rPr>
        <w:t>2.4</w:t>
      </w:r>
      <w:r w:rsidRPr="006F3EEB">
        <w:rPr>
          <w:rFonts w:ascii="Arial" w:hAnsi="Arial" w:cs="Arial"/>
          <w:sz w:val="24"/>
          <w:szCs w:val="24"/>
        </w:rPr>
        <w:tab/>
        <w:t>Transmit transient period</w:t>
      </w:r>
    </w:p>
    <w:p w14:paraId="62577BD4" w14:textId="25B958A8" w:rsidR="00706A6B" w:rsidRPr="00117AA0" w:rsidRDefault="00940BD0" w:rsidP="0062745C">
      <w:pPr>
        <w:pStyle w:val="BodyText"/>
      </w:pPr>
      <w:r w:rsidRPr="00117AA0">
        <w:t>For transmit transient period th</w:t>
      </w:r>
      <w:r>
        <w:t xml:space="preserve">e </w:t>
      </w:r>
      <w:r w:rsidR="000C3E4F">
        <w:t>requirement</w:t>
      </w:r>
      <w:r>
        <w:t xml:space="preserve"> text needs to be extend as shown below:</w:t>
      </w:r>
    </w:p>
    <w:p w14:paraId="561A6550" w14:textId="77777777" w:rsidR="00D22539" w:rsidRPr="00117AA0" w:rsidRDefault="00D22539" w:rsidP="00D22539">
      <w:pPr>
        <w:rPr>
          <w:i/>
          <w:iCs/>
          <w:lang w:eastAsia="ja-JP"/>
        </w:rPr>
      </w:pPr>
      <w:r w:rsidRPr="00117AA0">
        <w:rPr>
          <w:i/>
          <w:iCs/>
        </w:rPr>
        <w:t xml:space="preserve">The measured </w:t>
      </w:r>
      <w:r w:rsidRPr="00117AA0">
        <w:rPr>
          <w:i/>
          <w:iCs/>
          <w:lang w:eastAsia="zh-CN"/>
        </w:rPr>
        <w:t>mean EIRP spectral density</w:t>
      </w:r>
      <w:r w:rsidRPr="00117AA0">
        <w:rPr>
          <w:i/>
          <w:iCs/>
        </w:rPr>
        <w:t xml:space="preserve"> </w:t>
      </w:r>
      <w:r w:rsidRPr="00117AA0">
        <w:rPr>
          <w:i/>
          <w:iCs/>
          <w:lang w:eastAsia="zh-CN"/>
        </w:rPr>
        <w:t xml:space="preserve">according to clause 6.5.2.4.2 </w:t>
      </w:r>
      <w:r w:rsidRPr="00117AA0">
        <w:rPr>
          <w:i/>
          <w:iCs/>
        </w:rPr>
        <w:t xml:space="preserve">shall be less than </w:t>
      </w:r>
      <w:r w:rsidRPr="00117AA0">
        <w:rPr>
          <w:i/>
          <w:iCs/>
          <w:lang w:eastAsia="zh-CN"/>
        </w:rPr>
        <w:t>-33.1 + P</w:t>
      </w:r>
      <w:r w:rsidRPr="00117AA0">
        <w:rPr>
          <w:i/>
          <w:iCs/>
          <w:vertAlign w:val="subscript"/>
          <w:lang w:eastAsia="zh-CN"/>
        </w:rPr>
        <w:t>rated,c,EIRP </w:t>
      </w:r>
      <w:r w:rsidRPr="00117AA0">
        <w:rPr>
          <w:i/>
          <w:iCs/>
          <w:lang w:eastAsia="zh-CN"/>
        </w:rPr>
        <w:t>- P</w:t>
      </w:r>
      <w:r w:rsidRPr="00117AA0">
        <w:rPr>
          <w:i/>
          <w:iCs/>
          <w:vertAlign w:val="subscript"/>
          <w:lang w:eastAsia="zh-CN"/>
        </w:rPr>
        <w:t>rated,c,TRP</w:t>
      </w:r>
      <w:r w:rsidRPr="00117AA0">
        <w:rPr>
          <w:i/>
          <w:iCs/>
          <w:lang w:eastAsia="zh-CN"/>
        </w:rPr>
        <w:t xml:space="preserve"> dBm/MHz</w:t>
      </w:r>
      <w:r w:rsidRPr="00117AA0">
        <w:rPr>
          <w:rFonts w:cs="v4.2.0"/>
          <w:i/>
          <w:iCs/>
        </w:rPr>
        <w:t xml:space="preserve"> for carrier frequency 24.15 GHz &lt; f </w:t>
      </w:r>
      <w:r w:rsidRPr="00117AA0">
        <w:rPr>
          <w:i/>
          <w:iCs/>
        </w:rPr>
        <w:t>≤</w:t>
      </w:r>
      <w:r w:rsidRPr="00117AA0">
        <w:rPr>
          <w:rFonts w:cs="v4.2.0"/>
          <w:i/>
          <w:iCs/>
        </w:rPr>
        <w:t xml:space="preserve"> 29.5 GHz</w:t>
      </w:r>
      <w:r w:rsidRPr="00117AA0">
        <w:rPr>
          <w:i/>
          <w:iCs/>
        </w:rPr>
        <w:t>, where P</w:t>
      </w:r>
      <w:r w:rsidRPr="00117AA0">
        <w:rPr>
          <w:i/>
          <w:iCs/>
          <w:vertAlign w:val="subscript"/>
        </w:rPr>
        <w:t xml:space="preserve">rated,c,EIRP </w:t>
      </w:r>
      <w:r w:rsidRPr="00117AA0">
        <w:rPr>
          <w:i/>
          <w:iCs/>
        </w:rPr>
        <w:t xml:space="preserve">is the value declared for the reference beam direction pair (D.8) for the beam identifier (D.3) which </w:t>
      </w:r>
      <w:r w:rsidRPr="00117AA0">
        <w:rPr>
          <w:rFonts w:cs="Arial"/>
          <w:i/>
          <w:iCs/>
          <w:szCs w:val="18"/>
        </w:rPr>
        <w:t>provides the highest intended EIRP</w:t>
      </w:r>
      <w:r w:rsidRPr="00117AA0">
        <w:rPr>
          <w:i/>
          <w:iCs/>
        </w:rPr>
        <w:t>.</w:t>
      </w:r>
    </w:p>
    <w:p w14:paraId="4DAD862D" w14:textId="77777777" w:rsidR="00D22539" w:rsidRPr="00117AA0" w:rsidRDefault="00D22539" w:rsidP="00D22539">
      <w:pPr>
        <w:rPr>
          <w:i/>
          <w:iCs/>
        </w:rPr>
      </w:pPr>
      <w:r w:rsidRPr="00117AA0">
        <w:rPr>
          <w:i/>
          <w:iCs/>
        </w:rPr>
        <w:t xml:space="preserve">The measured </w:t>
      </w:r>
      <w:r w:rsidRPr="00117AA0">
        <w:rPr>
          <w:i/>
          <w:iCs/>
          <w:lang w:eastAsia="zh-CN"/>
        </w:rPr>
        <w:t>mean EIRP spectral density</w:t>
      </w:r>
      <w:r w:rsidRPr="00117AA0">
        <w:rPr>
          <w:i/>
          <w:iCs/>
        </w:rPr>
        <w:t xml:space="preserve"> </w:t>
      </w:r>
      <w:r w:rsidRPr="00117AA0">
        <w:rPr>
          <w:i/>
          <w:iCs/>
          <w:lang w:eastAsia="zh-CN"/>
        </w:rPr>
        <w:t xml:space="preserve">according to clause 6.5.2.4.2 </w:t>
      </w:r>
      <w:r w:rsidRPr="00117AA0">
        <w:rPr>
          <w:i/>
          <w:iCs/>
        </w:rPr>
        <w:t>shall be less than -32.7 + P</w:t>
      </w:r>
      <w:r w:rsidRPr="00117AA0">
        <w:rPr>
          <w:i/>
          <w:iCs/>
          <w:vertAlign w:val="subscript"/>
        </w:rPr>
        <w:t>rated,c,EIRP </w:t>
      </w:r>
      <w:r w:rsidRPr="00117AA0">
        <w:rPr>
          <w:i/>
          <w:iCs/>
        </w:rPr>
        <w:t>- P</w:t>
      </w:r>
      <w:r w:rsidRPr="00117AA0">
        <w:rPr>
          <w:i/>
          <w:iCs/>
          <w:vertAlign w:val="subscript"/>
        </w:rPr>
        <w:t>rated,c,TRP</w:t>
      </w:r>
      <w:r w:rsidRPr="00117AA0">
        <w:rPr>
          <w:i/>
          <w:iCs/>
          <w:lang w:eastAsia="zh-CN"/>
        </w:rPr>
        <w:t xml:space="preserve"> dBm/MHz</w:t>
      </w:r>
      <w:r w:rsidRPr="00117AA0">
        <w:rPr>
          <w:rFonts w:cs="v4.2.0"/>
          <w:i/>
          <w:iCs/>
        </w:rPr>
        <w:t xml:space="preserve"> for carrier frequency 37 GHz &lt; f </w:t>
      </w:r>
      <w:r w:rsidRPr="00117AA0">
        <w:rPr>
          <w:i/>
          <w:iCs/>
        </w:rPr>
        <w:t>≤</w:t>
      </w:r>
      <w:r w:rsidRPr="00117AA0">
        <w:rPr>
          <w:rFonts w:cs="v4.2.0"/>
          <w:i/>
          <w:iCs/>
        </w:rPr>
        <w:t xml:space="preserve"> 43.5 GHz</w:t>
      </w:r>
      <w:r w:rsidRPr="00117AA0">
        <w:rPr>
          <w:i/>
          <w:iCs/>
        </w:rPr>
        <w:t>, where P</w:t>
      </w:r>
      <w:r w:rsidRPr="00117AA0">
        <w:rPr>
          <w:i/>
          <w:iCs/>
          <w:vertAlign w:val="subscript"/>
        </w:rPr>
        <w:t xml:space="preserve">rated,c,EIRP </w:t>
      </w:r>
      <w:r w:rsidRPr="00117AA0">
        <w:rPr>
          <w:i/>
          <w:iCs/>
        </w:rPr>
        <w:t xml:space="preserve">is the value declared for the reference beam direction pair (D.8) for the beam identifier (D.3) which </w:t>
      </w:r>
      <w:r w:rsidRPr="00117AA0">
        <w:rPr>
          <w:rFonts w:cs="Arial"/>
          <w:i/>
          <w:iCs/>
          <w:szCs w:val="18"/>
        </w:rPr>
        <w:t>provides the highest intended EIRP</w:t>
      </w:r>
      <w:r w:rsidRPr="00117AA0">
        <w:rPr>
          <w:i/>
          <w:iCs/>
        </w:rPr>
        <w:t>.</w:t>
      </w:r>
    </w:p>
    <w:p w14:paraId="15015D91" w14:textId="77777777" w:rsidR="00D22539" w:rsidRPr="00117AA0" w:rsidRDefault="00D22539" w:rsidP="00D22539">
      <w:pPr>
        <w:rPr>
          <w:i/>
          <w:iCs/>
        </w:rPr>
      </w:pPr>
      <w:r w:rsidRPr="00117AA0">
        <w:rPr>
          <w:i/>
          <w:iCs/>
        </w:rPr>
        <w:t xml:space="preserve">The measured </w:t>
      </w:r>
      <w:r w:rsidRPr="00117AA0">
        <w:rPr>
          <w:i/>
          <w:iCs/>
          <w:lang w:eastAsia="zh-CN"/>
        </w:rPr>
        <w:t>mean EIRP spectral density</w:t>
      </w:r>
      <w:r w:rsidRPr="00117AA0">
        <w:rPr>
          <w:i/>
          <w:iCs/>
        </w:rPr>
        <w:t xml:space="preserve"> </w:t>
      </w:r>
      <w:r w:rsidRPr="00117AA0">
        <w:rPr>
          <w:i/>
          <w:iCs/>
          <w:lang w:eastAsia="zh-CN"/>
        </w:rPr>
        <w:t xml:space="preserve">according to clause 6.5.2.4.2 </w:t>
      </w:r>
      <w:r w:rsidRPr="00117AA0">
        <w:rPr>
          <w:i/>
          <w:iCs/>
        </w:rPr>
        <w:t>shall be less than -32.4 + P</w:t>
      </w:r>
      <w:r w:rsidRPr="00117AA0">
        <w:rPr>
          <w:i/>
          <w:iCs/>
          <w:vertAlign w:val="subscript"/>
        </w:rPr>
        <w:t>rated,c,EIRP </w:t>
      </w:r>
      <w:r w:rsidRPr="00117AA0">
        <w:rPr>
          <w:i/>
          <w:iCs/>
        </w:rPr>
        <w:t>- P</w:t>
      </w:r>
      <w:r w:rsidRPr="00117AA0">
        <w:rPr>
          <w:i/>
          <w:iCs/>
          <w:vertAlign w:val="subscript"/>
        </w:rPr>
        <w:t>rated,c,TRP</w:t>
      </w:r>
      <w:r w:rsidRPr="00117AA0">
        <w:rPr>
          <w:i/>
          <w:iCs/>
          <w:lang w:eastAsia="zh-CN"/>
        </w:rPr>
        <w:t xml:space="preserve"> dBm/MHz</w:t>
      </w:r>
      <w:r w:rsidRPr="00117AA0">
        <w:rPr>
          <w:rFonts w:cs="v4.2.0"/>
          <w:i/>
          <w:iCs/>
        </w:rPr>
        <w:t xml:space="preserve"> for carrier frequency 43.5 GHz &lt; f </w:t>
      </w:r>
      <w:r w:rsidRPr="00117AA0">
        <w:rPr>
          <w:i/>
          <w:iCs/>
        </w:rPr>
        <w:t>≤</w:t>
      </w:r>
      <w:r w:rsidRPr="00117AA0">
        <w:rPr>
          <w:rFonts w:cs="v4.2.0"/>
          <w:i/>
          <w:iCs/>
        </w:rPr>
        <w:t xml:space="preserve"> 48.2 GHz</w:t>
      </w:r>
      <w:r w:rsidRPr="00117AA0">
        <w:rPr>
          <w:i/>
          <w:iCs/>
        </w:rPr>
        <w:t>, where P</w:t>
      </w:r>
      <w:r w:rsidRPr="00117AA0">
        <w:rPr>
          <w:i/>
          <w:iCs/>
          <w:vertAlign w:val="subscript"/>
        </w:rPr>
        <w:t xml:space="preserve">rated,c,EIRP </w:t>
      </w:r>
      <w:r w:rsidRPr="00117AA0">
        <w:rPr>
          <w:i/>
          <w:iCs/>
        </w:rPr>
        <w:t xml:space="preserve">is the value declared for the reference beam direction pair (D.8) for the beam identifier (D.3) which </w:t>
      </w:r>
      <w:r w:rsidRPr="00117AA0">
        <w:rPr>
          <w:rFonts w:cs="Arial"/>
          <w:i/>
          <w:iCs/>
          <w:szCs w:val="18"/>
        </w:rPr>
        <w:t>provides the highest intended EIRP</w:t>
      </w:r>
      <w:r w:rsidRPr="00117AA0">
        <w:rPr>
          <w:i/>
          <w:iCs/>
        </w:rPr>
        <w:t>.</w:t>
      </w:r>
    </w:p>
    <w:p w14:paraId="2B9B21EB" w14:textId="4493F9C0" w:rsidR="00D22539" w:rsidRPr="00117AA0" w:rsidRDefault="00D22539" w:rsidP="00D22539">
      <w:pPr>
        <w:rPr>
          <w:i/>
          <w:iCs/>
          <w:color w:val="FF0000"/>
        </w:rPr>
      </w:pPr>
      <w:r w:rsidRPr="00117AA0">
        <w:rPr>
          <w:i/>
          <w:iCs/>
          <w:color w:val="FF0000"/>
        </w:rPr>
        <w:t xml:space="preserve">The measured </w:t>
      </w:r>
      <w:r w:rsidRPr="00117AA0">
        <w:rPr>
          <w:i/>
          <w:iCs/>
          <w:color w:val="FF0000"/>
          <w:lang w:eastAsia="zh-CN"/>
        </w:rPr>
        <w:t>mean EIRP spectral density</w:t>
      </w:r>
      <w:r w:rsidRPr="00117AA0">
        <w:rPr>
          <w:i/>
          <w:iCs/>
          <w:color w:val="FF0000"/>
        </w:rPr>
        <w:t xml:space="preserve"> </w:t>
      </w:r>
      <w:r w:rsidRPr="00117AA0">
        <w:rPr>
          <w:i/>
          <w:iCs/>
          <w:color w:val="FF0000"/>
          <w:lang w:eastAsia="zh-CN"/>
        </w:rPr>
        <w:t xml:space="preserve">according to clause 6.5.2.4.2 </w:t>
      </w:r>
      <w:r w:rsidRPr="00117AA0">
        <w:rPr>
          <w:i/>
          <w:iCs/>
          <w:color w:val="FF0000"/>
        </w:rPr>
        <w:t>shall be less than -TBD + P</w:t>
      </w:r>
      <w:r w:rsidRPr="00117AA0">
        <w:rPr>
          <w:i/>
          <w:iCs/>
          <w:color w:val="FF0000"/>
          <w:vertAlign w:val="subscript"/>
        </w:rPr>
        <w:t>rated,c,EIRP </w:t>
      </w:r>
      <w:r w:rsidRPr="00117AA0">
        <w:rPr>
          <w:i/>
          <w:iCs/>
          <w:color w:val="FF0000"/>
        </w:rPr>
        <w:t>- P</w:t>
      </w:r>
      <w:r w:rsidRPr="00117AA0">
        <w:rPr>
          <w:i/>
          <w:iCs/>
          <w:color w:val="FF0000"/>
          <w:vertAlign w:val="subscript"/>
        </w:rPr>
        <w:t>rated,c,TRP</w:t>
      </w:r>
      <w:r w:rsidRPr="00117AA0">
        <w:rPr>
          <w:i/>
          <w:iCs/>
          <w:color w:val="FF0000"/>
          <w:lang w:eastAsia="zh-CN"/>
        </w:rPr>
        <w:t xml:space="preserve"> dBm/MHz</w:t>
      </w:r>
      <w:r w:rsidRPr="00117AA0">
        <w:rPr>
          <w:rFonts w:cs="v4.2.0"/>
          <w:i/>
          <w:iCs/>
          <w:color w:val="FF0000"/>
        </w:rPr>
        <w:t xml:space="preserve"> for carrier frequency 52.7 GHz &lt; f </w:t>
      </w:r>
      <w:r w:rsidRPr="00117AA0">
        <w:rPr>
          <w:i/>
          <w:iCs/>
          <w:color w:val="FF0000"/>
        </w:rPr>
        <w:t>≤</w:t>
      </w:r>
      <w:r w:rsidRPr="00117AA0">
        <w:rPr>
          <w:rFonts w:cs="v4.2.0"/>
          <w:i/>
          <w:iCs/>
          <w:color w:val="FF0000"/>
        </w:rPr>
        <w:t xml:space="preserve"> 71.0 GHz</w:t>
      </w:r>
      <w:r w:rsidRPr="00117AA0">
        <w:rPr>
          <w:i/>
          <w:iCs/>
          <w:color w:val="FF0000"/>
        </w:rPr>
        <w:t>, where P</w:t>
      </w:r>
      <w:r w:rsidRPr="00117AA0">
        <w:rPr>
          <w:i/>
          <w:iCs/>
          <w:color w:val="FF0000"/>
          <w:vertAlign w:val="subscript"/>
        </w:rPr>
        <w:t xml:space="preserve">rated,c,EIRP </w:t>
      </w:r>
      <w:r w:rsidRPr="00117AA0">
        <w:rPr>
          <w:i/>
          <w:iCs/>
          <w:color w:val="FF0000"/>
        </w:rPr>
        <w:t xml:space="preserve">is the value declared for the reference beam direction pair (D.8) for the beam identifier (D.3) which </w:t>
      </w:r>
      <w:r w:rsidRPr="00117AA0">
        <w:rPr>
          <w:rFonts w:cs="Arial"/>
          <w:i/>
          <w:iCs/>
          <w:color w:val="FF0000"/>
          <w:szCs w:val="18"/>
        </w:rPr>
        <w:t>provides the highest intended EIRP</w:t>
      </w:r>
      <w:r w:rsidRPr="00117AA0">
        <w:rPr>
          <w:i/>
          <w:iCs/>
          <w:color w:val="FF0000"/>
        </w:rPr>
        <w:t>.</w:t>
      </w:r>
    </w:p>
    <w:p w14:paraId="2B559C3B" w14:textId="77777777" w:rsidR="00706A6B" w:rsidRDefault="00706A6B" w:rsidP="0062745C">
      <w:pPr>
        <w:pStyle w:val="BodyText"/>
      </w:pPr>
    </w:p>
    <w:p w14:paraId="2BCA57FA" w14:textId="77777777" w:rsidR="000C3E4F" w:rsidRDefault="000C3E4F" w:rsidP="0062745C">
      <w:pPr>
        <w:pStyle w:val="BodyText"/>
      </w:pPr>
    </w:p>
    <w:p w14:paraId="1D13D5DC" w14:textId="77777777" w:rsidR="000C3E4F" w:rsidRDefault="000C3E4F" w:rsidP="0062745C">
      <w:pPr>
        <w:pStyle w:val="BodyText"/>
      </w:pPr>
    </w:p>
    <w:p w14:paraId="27E53FD6" w14:textId="77777777" w:rsidR="000C3E4F" w:rsidRDefault="000C3E4F" w:rsidP="0062745C">
      <w:pPr>
        <w:pStyle w:val="BodyText"/>
      </w:pPr>
    </w:p>
    <w:p w14:paraId="700112EC" w14:textId="259BDF10" w:rsidR="000C3E4F" w:rsidRPr="00117AA0" w:rsidRDefault="000C3E4F" w:rsidP="000C3E4F">
      <w:pPr>
        <w:tabs>
          <w:tab w:val="left" w:pos="709"/>
        </w:tabs>
        <w:ind w:left="851" w:hanging="851"/>
        <w:rPr>
          <w:rFonts w:ascii="Arial" w:hAnsi="Arial" w:cs="Arial"/>
          <w:sz w:val="24"/>
          <w:szCs w:val="24"/>
        </w:rPr>
      </w:pPr>
      <w:r w:rsidRPr="00117AA0">
        <w:rPr>
          <w:rFonts w:ascii="Arial" w:hAnsi="Arial" w:cs="Arial"/>
          <w:sz w:val="24"/>
          <w:szCs w:val="24"/>
        </w:rPr>
        <w:lastRenderedPageBreak/>
        <w:t>2.4</w:t>
      </w:r>
      <w:r w:rsidRPr="00117AA0">
        <w:rPr>
          <w:rFonts w:ascii="Arial" w:hAnsi="Arial" w:cs="Arial"/>
          <w:sz w:val="24"/>
          <w:szCs w:val="24"/>
        </w:rPr>
        <w:tab/>
        <w:t>Occupied bandwidth</w:t>
      </w:r>
    </w:p>
    <w:p w14:paraId="590B699B" w14:textId="2B5CA5FF" w:rsidR="009147F5" w:rsidRDefault="000C3E4F" w:rsidP="0062745C">
      <w:pPr>
        <w:pStyle w:val="BodyText"/>
      </w:pPr>
      <w:r>
        <w:t xml:space="preserve">For occupied bandwidth the number of measurement points needs to be </w:t>
      </w:r>
      <w:r w:rsidR="0043764B">
        <w:rPr>
          <w:noProof/>
        </w:rPr>
        <w:t>extended to support the frequency range</w:t>
      </w:r>
      <w:r w:rsidR="0043764B" w:rsidDel="0043764B">
        <w:t xml:space="preserve"> </w:t>
      </w:r>
      <w:r>
        <w:t>52.6 to 71.0 GHz</w:t>
      </w:r>
      <w:r w:rsidR="00D63BD1">
        <w:t>. In Table 2.4-2</w:t>
      </w:r>
      <w:r w:rsidR="001D7946">
        <w:t xml:space="preserve"> </w:t>
      </w:r>
      <w:r w:rsidR="00025417">
        <w:t xml:space="preserve">the measurement point for FR2-1 is listed. </w:t>
      </w:r>
    </w:p>
    <w:p w14:paraId="26F0CCE0" w14:textId="624C4CB8" w:rsidR="00664D54" w:rsidRDefault="00664D54" w:rsidP="00664D54">
      <w:pPr>
        <w:pStyle w:val="TH"/>
        <w:rPr>
          <w:lang w:eastAsia="ja-JP"/>
        </w:rPr>
      </w:pPr>
      <w:r>
        <w:t xml:space="preserve">Table </w:t>
      </w:r>
      <w:r w:rsidR="00D63BD1">
        <w:rPr>
          <w:lang w:eastAsia="zh-CN"/>
        </w:rPr>
        <w:t>2.4</w:t>
      </w:r>
      <w:r>
        <w:rPr>
          <w:lang w:eastAsia="zh-CN"/>
        </w:rPr>
        <w:t>-</w:t>
      </w:r>
      <w:r>
        <w:t>2</w:t>
      </w:r>
      <w:r>
        <w:rPr>
          <w:lang w:eastAsia="zh-CN"/>
        </w:rPr>
        <w:t>:</w:t>
      </w:r>
      <w:r>
        <w:t xml:space="preserve"> </w:t>
      </w:r>
      <w:r>
        <w:rPr>
          <w:lang w:eastAsia="zh-CN"/>
        </w:rPr>
        <w:t xml:space="preserve">Span and number of measurement points for OBW measurements for </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gridCol w:w="2008"/>
      </w:tblGrid>
      <w:tr w:rsidR="00664D54" w:rsidRPr="00664D54" w14:paraId="4187071F" w14:textId="77777777" w:rsidTr="00664D54">
        <w:trPr>
          <w:cantSplit/>
          <w:jc w:val="center"/>
        </w:trPr>
        <w:tc>
          <w:tcPr>
            <w:tcW w:w="3659" w:type="dxa"/>
            <w:tcBorders>
              <w:top w:val="single" w:sz="4" w:space="0" w:color="auto"/>
              <w:left w:val="single" w:sz="4" w:space="0" w:color="auto"/>
              <w:bottom w:val="nil"/>
              <w:right w:val="single" w:sz="4" w:space="0" w:color="auto"/>
            </w:tcBorders>
            <w:hideMark/>
          </w:tcPr>
          <w:p w14:paraId="7EF0650B" w14:textId="77777777" w:rsidR="00664D54" w:rsidRDefault="00664D54">
            <w:pPr>
              <w:pStyle w:val="TAH"/>
            </w:pPr>
            <w:r>
              <w:t>Bandwidth</w:t>
            </w:r>
          </w:p>
        </w:tc>
        <w:tc>
          <w:tcPr>
            <w:tcW w:w="2496" w:type="dxa"/>
            <w:gridSpan w:val="4"/>
            <w:tcBorders>
              <w:top w:val="single" w:sz="4" w:space="0" w:color="auto"/>
              <w:left w:val="single" w:sz="4" w:space="0" w:color="auto"/>
              <w:bottom w:val="single" w:sz="4" w:space="0" w:color="auto"/>
              <w:right w:val="single" w:sz="4" w:space="0" w:color="auto"/>
            </w:tcBorders>
            <w:hideMark/>
          </w:tcPr>
          <w:p w14:paraId="6761559F" w14:textId="77777777" w:rsidR="00664D54" w:rsidRDefault="00664D54">
            <w:pPr>
              <w:pStyle w:val="TAH"/>
            </w:pPr>
            <w:r>
              <w:t>BS channel bandwidth</w:t>
            </w:r>
          </w:p>
          <w:p w14:paraId="1C1EB411" w14:textId="77777777" w:rsidR="00664D54" w:rsidRDefault="00664D54">
            <w:pPr>
              <w:pStyle w:val="TAH"/>
            </w:pPr>
            <w:r>
              <w:t>BW</w:t>
            </w:r>
            <w:r>
              <w:rPr>
                <w:vertAlign w:val="subscript"/>
              </w:rPr>
              <w:t>Channel</w:t>
            </w:r>
            <w:r>
              <w:t xml:space="preserve"> (MHz)</w:t>
            </w:r>
          </w:p>
        </w:tc>
        <w:tc>
          <w:tcPr>
            <w:tcW w:w="2008" w:type="dxa"/>
            <w:tcBorders>
              <w:top w:val="single" w:sz="4" w:space="0" w:color="auto"/>
              <w:left w:val="single" w:sz="4" w:space="0" w:color="auto"/>
              <w:bottom w:val="single" w:sz="4" w:space="0" w:color="auto"/>
              <w:right w:val="single" w:sz="4" w:space="0" w:color="auto"/>
            </w:tcBorders>
            <w:hideMark/>
          </w:tcPr>
          <w:p w14:paraId="60EEBAF4" w14:textId="77777777" w:rsidR="00664D54" w:rsidRDefault="00664D54">
            <w:pPr>
              <w:pStyle w:val="TAH"/>
            </w:pPr>
            <w:r>
              <w:t>Aggregated BS channel bandwidth</w:t>
            </w:r>
            <w:r>
              <w:rPr>
                <w:lang w:val="en-US"/>
              </w:rPr>
              <w:t xml:space="preserve"> </w:t>
            </w:r>
            <w:r>
              <w:t>BW</w:t>
            </w:r>
            <w:r>
              <w:rPr>
                <w:vertAlign w:val="subscript"/>
              </w:rPr>
              <w:t>Channel_CA</w:t>
            </w:r>
            <w:r>
              <w:rPr>
                <w:rFonts w:cs="Arial"/>
              </w:rPr>
              <w:t xml:space="preserve"> (MHz)</w:t>
            </w:r>
          </w:p>
        </w:tc>
      </w:tr>
      <w:tr w:rsidR="00664D54" w14:paraId="7BC27AD0" w14:textId="77777777" w:rsidTr="00664D54">
        <w:trPr>
          <w:cantSplit/>
          <w:jc w:val="center"/>
        </w:trPr>
        <w:tc>
          <w:tcPr>
            <w:tcW w:w="3659" w:type="dxa"/>
            <w:tcBorders>
              <w:top w:val="nil"/>
              <w:left w:val="single" w:sz="4" w:space="0" w:color="auto"/>
              <w:bottom w:val="single" w:sz="4" w:space="0" w:color="auto"/>
              <w:right w:val="single" w:sz="4" w:space="0" w:color="auto"/>
            </w:tcBorders>
          </w:tcPr>
          <w:p w14:paraId="7428F9FD" w14:textId="77777777" w:rsidR="00664D54" w:rsidRDefault="00664D54">
            <w:pPr>
              <w:pStyle w:val="TAH"/>
            </w:pPr>
          </w:p>
        </w:tc>
        <w:tc>
          <w:tcPr>
            <w:tcW w:w="623" w:type="dxa"/>
            <w:tcBorders>
              <w:top w:val="single" w:sz="4" w:space="0" w:color="auto"/>
              <w:left w:val="single" w:sz="4" w:space="0" w:color="auto"/>
              <w:bottom w:val="single" w:sz="4" w:space="0" w:color="auto"/>
              <w:right w:val="single" w:sz="4" w:space="0" w:color="auto"/>
            </w:tcBorders>
            <w:hideMark/>
          </w:tcPr>
          <w:p w14:paraId="630B54EC" w14:textId="77777777" w:rsidR="00664D54" w:rsidRDefault="00664D54">
            <w:pPr>
              <w:pStyle w:val="TAH"/>
            </w:pPr>
            <w:r>
              <w:t>50</w:t>
            </w:r>
          </w:p>
        </w:tc>
        <w:tc>
          <w:tcPr>
            <w:tcW w:w="623" w:type="dxa"/>
            <w:tcBorders>
              <w:top w:val="single" w:sz="4" w:space="0" w:color="auto"/>
              <w:left w:val="single" w:sz="4" w:space="0" w:color="auto"/>
              <w:bottom w:val="single" w:sz="4" w:space="0" w:color="auto"/>
              <w:right w:val="single" w:sz="4" w:space="0" w:color="auto"/>
            </w:tcBorders>
            <w:hideMark/>
          </w:tcPr>
          <w:p w14:paraId="44C5BEDF" w14:textId="77777777" w:rsidR="00664D54" w:rsidRDefault="00664D54">
            <w:pPr>
              <w:pStyle w:val="TAH"/>
            </w:pPr>
            <w:r>
              <w:t xml:space="preserve">100 </w:t>
            </w:r>
          </w:p>
        </w:tc>
        <w:tc>
          <w:tcPr>
            <w:tcW w:w="623" w:type="dxa"/>
            <w:tcBorders>
              <w:top w:val="single" w:sz="4" w:space="0" w:color="auto"/>
              <w:left w:val="single" w:sz="4" w:space="0" w:color="auto"/>
              <w:bottom w:val="single" w:sz="4" w:space="0" w:color="auto"/>
              <w:right w:val="single" w:sz="4" w:space="0" w:color="auto"/>
            </w:tcBorders>
            <w:hideMark/>
          </w:tcPr>
          <w:p w14:paraId="71384262" w14:textId="77777777" w:rsidR="00664D54" w:rsidRDefault="00664D54">
            <w:pPr>
              <w:pStyle w:val="TAH"/>
            </w:pPr>
            <w:r>
              <w:t>200</w:t>
            </w:r>
          </w:p>
        </w:tc>
        <w:tc>
          <w:tcPr>
            <w:tcW w:w="627" w:type="dxa"/>
            <w:tcBorders>
              <w:top w:val="single" w:sz="4" w:space="0" w:color="auto"/>
              <w:left w:val="single" w:sz="4" w:space="0" w:color="auto"/>
              <w:bottom w:val="single" w:sz="4" w:space="0" w:color="auto"/>
              <w:right w:val="single" w:sz="4" w:space="0" w:color="auto"/>
            </w:tcBorders>
            <w:hideMark/>
          </w:tcPr>
          <w:p w14:paraId="16578D7C" w14:textId="77777777" w:rsidR="00664D54" w:rsidRDefault="00664D54">
            <w:pPr>
              <w:pStyle w:val="TAH"/>
            </w:pPr>
            <w:r>
              <w:t>400</w:t>
            </w:r>
          </w:p>
        </w:tc>
        <w:tc>
          <w:tcPr>
            <w:tcW w:w="2008" w:type="dxa"/>
            <w:tcBorders>
              <w:top w:val="single" w:sz="4" w:space="0" w:color="auto"/>
              <w:left w:val="single" w:sz="4" w:space="0" w:color="auto"/>
              <w:bottom w:val="single" w:sz="4" w:space="0" w:color="auto"/>
              <w:right w:val="single" w:sz="4" w:space="0" w:color="auto"/>
            </w:tcBorders>
            <w:hideMark/>
          </w:tcPr>
          <w:p w14:paraId="37DB8678" w14:textId="77777777" w:rsidR="00664D54" w:rsidRDefault="00664D54">
            <w:pPr>
              <w:pStyle w:val="TAH"/>
            </w:pPr>
            <w:r>
              <w:t>&gt; 50</w:t>
            </w:r>
          </w:p>
        </w:tc>
      </w:tr>
      <w:tr w:rsidR="00664D54" w14:paraId="6E6BCFA5" w14:textId="77777777" w:rsidTr="00664D54">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6EEE79DE" w14:textId="77777777" w:rsidR="00664D54" w:rsidRDefault="00664D54">
            <w:pPr>
              <w:pStyle w:val="TAC"/>
              <w:rPr>
                <w:lang w:eastAsia="zh-CN"/>
              </w:rPr>
            </w:pPr>
            <w:r>
              <w:rPr>
                <w:lang w:eastAsia="zh-CN"/>
              </w:rPr>
              <w:t xml:space="preserve">Span </w:t>
            </w:r>
            <w:r>
              <w:t>(MHz)</w:t>
            </w:r>
          </w:p>
        </w:tc>
        <w:tc>
          <w:tcPr>
            <w:tcW w:w="2496" w:type="dxa"/>
            <w:gridSpan w:val="4"/>
            <w:tcBorders>
              <w:top w:val="single" w:sz="4" w:space="0" w:color="auto"/>
              <w:left w:val="single" w:sz="4" w:space="0" w:color="auto"/>
              <w:bottom w:val="single" w:sz="4" w:space="0" w:color="auto"/>
              <w:right w:val="single" w:sz="4" w:space="0" w:color="auto"/>
            </w:tcBorders>
            <w:hideMark/>
          </w:tcPr>
          <w:p w14:paraId="4DC620AD" w14:textId="77777777" w:rsidR="00664D54" w:rsidRDefault="00664D54">
            <w:pPr>
              <w:pStyle w:val="TAC"/>
              <w:rPr>
                <w:lang w:eastAsia="ja-JP"/>
              </w:rPr>
            </w:pPr>
            <w:r>
              <w:rPr>
                <w:color w:val="000000"/>
                <w:lang w:eastAsia="ja-JP"/>
              </w:rPr>
              <w:object w:dxaOrig="1125" w:dyaOrig="405" w14:anchorId="135E2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5pt;height:20.2pt" o:ole="">
                  <v:imagedata r:id="rId12" o:title=""/>
                </v:shape>
                <o:OLEObject Type="Embed" ProgID="Equation.3" ShapeID="_x0000_i1025" DrawAspect="Content" ObjectID="_1712395471" r:id="rId13"/>
              </w:object>
            </w:r>
          </w:p>
        </w:tc>
        <w:tc>
          <w:tcPr>
            <w:tcW w:w="2008" w:type="dxa"/>
            <w:tcBorders>
              <w:top w:val="single" w:sz="4" w:space="0" w:color="auto"/>
              <w:left w:val="single" w:sz="4" w:space="0" w:color="auto"/>
              <w:bottom w:val="single" w:sz="4" w:space="0" w:color="auto"/>
              <w:right w:val="single" w:sz="4" w:space="0" w:color="auto"/>
            </w:tcBorders>
            <w:hideMark/>
          </w:tcPr>
          <w:p w14:paraId="44E05D65" w14:textId="5DA26650" w:rsidR="00664D54" w:rsidRDefault="00664D54">
            <w:pPr>
              <w:pStyle w:val="TAC"/>
            </w:pPr>
            <w:r>
              <w:rPr>
                <w:noProof/>
                <w:lang w:val="en-US" w:eastAsia="zh-CN"/>
              </w:rPr>
              <w:drawing>
                <wp:inline distT="0" distB="0" distL="0" distR="0" wp14:anchorId="1D50800B" wp14:editId="38883D3F">
                  <wp:extent cx="8858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664D54" w14:paraId="44E2476F" w14:textId="77777777" w:rsidTr="00664D54">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3909D29F" w14:textId="77777777" w:rsidR="00664D54" w:rsidRDefault="00664D54">
            <w:pPr>
              <w:pStyle w:val="TAC"/>
              <w:rPr>
                <w:lang w:eastAsia="zh-CN"/>
              </w:rPr>
            </w:pPr>
            <w:r>
              <w:t>Minimum number of measurement points</w:t>
            </w:r>
          </w:p>
        </w:tc>
        <w:tc>
          <w:tcPr>
            <w:tcW w:w="2496" w:type="dxa"/>
            <w:gridSpan w:val="4"/>
            <w:tcBorders>
              <w:top w:val="single" w:sz="4" w:space="0" w:color="auto"/>
              <w:left w:val="single" w:sz="4" w:space="0" w:color="auto"/>
              <w:bottom w:val="single" w:sz="4" w:space="0" w:color="auto"/>
              <w:right w:val="single" w:sz="4" w:space="0" w:color="auto"/>
            </w:tcBorders>
            <w:hideMark/>
          </w:tcPr>
          <w:p w14:paraId="48E1E3F8" w14:textId="77777777" w:rsidR="00664D54" w:rsidRDefault="00664D54">
            <w:pPr>
              <w:pStyle w:val="TAC"/>
              <w:rPr>
                <w:lang w:eastAsia="ja-JP"/>
              </w:rPr>
            </w:pPr>
            <w:r>
              <w:rPr>
                <w:color w:val="000000"/>
                <w:lang w:eastAsia="ja-JP"/>
              </w:rPr>
              <w:object w:dxaOrig="1440" w:dyaOrig="825" w14:anchorId="344CEBFB">
                <v:shape id="_x0000_i1026" type="#_x0000_t75" style="width:1in;height:41.75pt" o:ole="">
                  <v:imagedata r:id="rId15" o:title=""/>
                </v:shape>
                <o:OLEObject Type="Embed" ProgID="Equation.3" ShapeID="_x0000_i1026" DrawAspect="Content" ObjectID="_1712395472" r:id="rId16"/>
              </w:object>
            </w:r>
          </w:p>
        </w:tc>
        <w:tc>
          <w:tcPr>
            <w:tcW w:w="2008" w:type="dxa"/>
            <w:tcBorders>
              <w:top w:val="single" w:sz="4" w:space="0" w:color="auto"/>
              <w:left w:val="single" w:sz="4" w:space="0" w:color="auto"/>
              <w:bottom w:val="single" w:sz="4" w:space="0" w:color="auto"/>
              <w:right w:val="single" w:sz="4" w:space="0" w:color="auto"/>
            </w:tcBorders>
            <w:hideMark/>
          </w:tcPr>
          <w:p w14:paraId="1CF38281" w14:textId="77777777" w:rsidR="00664D54" w:rsidRDefault="00664D54">
            <w:pPr>
              <w:pStyle w:val="TAC"/>
            </w:pPr>
            <w:r>
              <w:rPr>
                <w:color w:val="000000"/>
                <w:lang w:eastAsia="ja-JP"/>
              </w:rPr>
              <w:object w:dxaOrig="1740" w:dyaOrig="825" w14:anchorId="0605C8B0">
                <v:shape id="_x0000_i1027" type="#_x0000_t75" style="width:87.15pt;height:41.75pt" o:ole="">
                  <v:imagedata r:id="rId17" o:title=""/>
                </v:shape>
                <o:OLEObject Type="Embed" ProgID="Equation.3" ShapeID="_x0000_i1027" DrawAspect="Content" ObjectID="_1712395473" r:id="rId18"/>
              </w:object>
            </w:r>
          </w:p>
        </w:tc>
      </w:tr>
    </w:tbl>
    <w:p w14:paraId="60FE63F4" w14:textId="77777777" w:rsidR="00B96786" w:rsidRDefault="00B96786" w:rsidP="0062745C">
      <w:pPr>
        <w:pStyle w:val="BodyText"/>
      </w:pPr>
    </w:p>
    <w:p w14:paraId="7FA64BB6" w14:textId="2670DF20" w:rsidR="00FB2454" w:rsidRDefault="00025417" w:rsidP="0062745C">
      <w:pPr>
        <w:pStyle w:val="BodyText"/>
      </w:pPr>
      <w:r>
        <w:t xml:space="preserve">RAN4 needs to </w:t>
      </w:r>
      <w:r w:rsidR="00EA4148">
        <w:t xml:space="preserve">decide </w:t>
      </w:r>
      <w:r w:rsidR="00FB2454">
        <w:t>i</w:t>
      </w:r>
      <w:r w:rsidR="00EA4148">
        <w:t xml:space="preserve">f the concept used for FR2-1 can be scaled up to support </w:t>
      </w:r>
      <w:r w:rsidR="002C3415">
        <w:t>larger carrier bandwidths (800, 1600, 2000 MHz)</w:t>
      </w:r>
      <w:r w:rsidR="00FB2454">
        <w:t xml:space="preserve"> applicable for FR2-2.</w:t>
      </w:r>
    </w:p>
    <w:p w14:paraId="5A125766" w14:textId="77777777" w:rsidR="00FB2454" w:rsidRDefault="00FB2454" w:rsidP="0062745C">
      <w:pPr>
        <w:pStyle w:val="BodyText"/>
      </w:pPr>
    </w:p>
    <w:p w14:paraId="515BFA97" w14:textId="741F8D15" w:rsidR="00FB2454" w:rsidRDefault="00FB2454" w:rsidP="00FB2454">
      <w:pPr>
        <w:tabs>
          <w:tab w:val="left" w:pos="709"/>
        </w:tabs>
        <w:ind w:left="851" w:hanging="851"/>
        <w:rPr>
          <w:rFonts w:ascii="Arial" w:hAnsi="Arial" w:cs="Arial"/>
          <w:sz w:val="24"/>
          <w:szCs w:val="24"/>
        </w:rPr>
      </w:pPr>
      <w:r w:rsidRPr="000C6998">
        <w:rPr>
          <w:rFonts w:ascii="Arial" w:hAnsi="Arial" w:cs="Arial"/>
          <w:sz w:val="24"/>
          <w:szCs w:val="24"/>
        </w:rPr>
        <w:t>2.</w:t>
      </w:r>
      <w:r>
        <w:rPr>
          <w:rFonts w:ascii="Arial" w:hAnsi="Arial" w:cs="Arial"/>
          <w:sz w:val="24"/>
          <w:szCs w:val="24"/>
        </w:rPr>
        <w:t>5</w:t>
      </w:r>
      <w:r w:rsidRPr="000C6998">
        <w:rPr>
          <w:rFonts w:ascii="Arial" w:hAnsi="Arial" w:cs="Arial"/>
          <w:sz w:val="24"/>
          <w:szCs w:val="24"/>
        </w:rPr>
        <w:tab/>
      </w:r>
      <w:r>
        <w:rPr>
          <w:rFonts w:ascii="Arial" w:hAnsi="Arial" w:cs="Arial"/>
          <w:sz w:val="24"/>
          <w:szCs w:val="24"/>
        </w:rPr>
        <w:t>ACLR</w:t>
      </w:r>
    </w:p>
    <w:p w14:paraId="35FF8177" w14:textId="6CD9FBB5" w:rsidR="00F817F0" w:rsidRPr="000C6998" w:rsidRDefault="00D16F0C" w:rsidP="00117AA0">
      <w:r>
        <w:t xml:space="preserve">Additions with respect to the frequency range 52.6 to 71.0 GHz is visualised in Table 2.5-1. </w:t>
      </w:r>
    </w:p>
    <w:p w14:paraId="27456DD2" w14:textId="301F92FA" w:rsidR="005811D9" w:rsidRDefault="005811D9" w:rsidP="005811D9">
      <w:pPr>
        <w:pStyle w:val="TH"/>
      </w:pPr>
      <w:r>
        <w:t xml:space="preserve">Table </w:t>
      </w:r>
      <w:r w:rsidR="00901F2F">
        <w:t>2.5</w:t>
      </w:r>
      <w:r>
        <w:t xml:space="preserve">-1: </w:t>
      </w:r>
      <w:r w:rsidRPr="00117AA0">
        <w:rPr>
          <w:iCs/>
        </w:rPr>
        <w:t>BS type 2-O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5811D9" w14:paraId="1CEB243F" w14:textId="77777777" w:rsidTr="005811D9">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2D92CCDC" w14:textId="77777777" w:rsidR="005811D9" w:rsidRDefault="005811D9">
            <w:pPr>
              <w:pStyle w:val="TAH"/>
            </w:pPr>
            <w:r>
              <w:rPr>
                <w:i/>
              </w:rPr>
              <w:t>BS channel bandwidth</w:t>
            </w:r>
            <w:r>
              <w:t xml:space="preserve"> of lowest/highest NR carrier transmitted</w:t>
            </w:r>
          </w:p>
          <w:p w14:paraId="73C9D6E8" w14:textId="77777777" w:rsidR="005811D9" w:rsidRDefault="005811D9">
            <w:pPr>
              <w:pStyle w:val="TAH"/>
            </w:pPr>
            <w:r>
              <w:t>BW</w:t>
            </w:r>
            <w:r>
              <w:rPr>
                <w:vertAlign w:val="subscript"/>
              </w:rPr>
              <w:t>Channel</w:t>
            </w:r>
            <w:r>
              <w:rPr>
                <w:rFonts w:cs="v5.0.0"/>
              </w:rPr>
              <w:t xml:space="preserve"> </w:t>
            </w:r>
            <w:r>
              <w:t>(MHz)</w:t>
            </w:r>
          </w:p>
        </w:tc>
        <w:tc>
          <w:tcPr>
            <w:tcW w:w="2062" w:type="dxa"/>
            <w:tcBorders>
              <w:top w:val="single" w:sz="4" w:space="0" w:color="auto"/>
              <w:left w:val="single" w:sz="4" w:space="0" w:color="auto"/>
              <w:bottom w:val="single" w:sz="4" w:space="0" w:color="auto"/>
              <w:right w:val="single" w:sz="4" w:space="0" w:color="auto"/>
            </w:tcBorders>
            <w:hideMark/>
          </w:tcPr>
          <w:p w14:paraId="21466AF5" w14:textId="77777777" w:rsidR="005811D9" w:rsidRDefault="005811D9">
            <w:pPr>
              <w:pStyle w:val="TAH"/>
            </w:pPr>
            <w:r>
              <w:t>BS adjacent channel centre frequency offset below the lowest or above the highest carrier centre frequency transmitted</w:t>
            </w:r>
          </w:p>
        </w:tc>
        <w:tc>
          <w:tcPr>
            <w:tcW w:w="1779" w:type="dxa"/>
            <w:tcBorders>
              <w:top w:val="single" w:sz="4" w:space="0" w:color="auto"/>
              <w:left w:val="single" w:sz="4" w:space="0" w:color="auto"/>
              <w:bottom w:val="single" w:sz="4" w:space="0" w:color="auto"/>
              <w:right w:val="single" w:sz="4" w:space="0" w:color="auto"/>
            </w:tcBorders>
            <w:hideMark/>
          </w:tcPr>
          <w:p w14:paraId="25820967" w14:textId="77777777" w:rsidR="005811D9" w:rsidRDefault="005811D9">
            <w:pPr>
              <w:pStyle w:val="TAH"/>
            </w:pPr>
            <w: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08AF8A70" w14:textId="77777777" w:rsidR="005811D9" w:rsidRDefault="005811D9">
            <w:pPr>
              <w:pStyle w:val="TAH"/>
            </w:pPr>
            <w: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515EB23E" w14:textId="77777777" w:rsidR="005811D9" w:rsidRDefault="005811D9">
            <w:pPr>
              <w:pStyle w:val="TAH"/>
            </w:pPr>
            <w:r>
              <w:t>OTA ACLR limit</w:t>
            </w:r>
          </w:p>
          <w:p w14:paraId="38E8E045" w14:textId="77777777" w:rsidR="005811D9" w:rsidRDefault="005811D9">
            <w:pPr>
              <w:pStyle w:val="TAH"/>
            </w:pPr>
            <w:r>
              <w:t>(dB)</w:t>
            </w:r>
          </w:p>
          <w:p w14:paraId="58F0988C" w14:textId="77777777" w:rsidR="005811D9" w:rsidRDefault="005811D9">
            <w:pPr>
              <w:pStyle w:val="TAC"/>
            </w:pPr>
          </w:p>
          <w:p w14:paraId="211918C4" w14:textId="77777777" w:rsidR="005811D9" w:rsidRDefault="005811D9">
            <w:pPr>
              <w:pStyle w:val="TAC"/>
            </w:pPr>
          </w:p>
          <w:p w14:paraId="5AD7CBE0" w14:textId="77777777" w:rsidR="005811D9" w:rsidRDefault="005811D9">
            <w:pPr>
              <w:pStyle w:val="TAC"/>
            </w:pPr>
          </w:p>
          <w:p w14:paraId="23B544D1" w14:textId="77777777" w:rsidR="005811D9" w:rsidRDefault="005811D9">
            <w:pPr>
              <w:pStyle w:val="TAC"/>
            </w:pPr>
          </w:p>
          <w:p w14:paraId="7C1DC3BD" w14:textId="77777777" w:rsidR="005811D9" w:rsidRDefault="005811D9">
            <w:pPr>
              <w:pStyle w:val="TAC"/>
            </w:pPr>
          </w:p>
        </w:tc>
      </w:tr>
      <w:tr w:rsidR="005811D9" w14:paraId="36E03D94" w14:textId="77777777" w:rsidTr="005811D9">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03DA3EA9" w14:textId="2EE01212" w:rsidR="005811D9" w:rsidRDefault="005811D9">
            <w:pPr>
              <w:pStyle w:val="TAC"/>
            </w:pPr>
            <w:r>
              <w:t>50, 100, 200, 400</w:t>
            </w:r>
            <w:r w:rsidR="00455B2C">
              <w:t xml:space="preserve">, </w:t>
            </w:r>
            <w:r w:rsidR="00455B2C" w:rsidRPr="00117AA0">
              <w:rPr>
                <w:color w:val="FF0000"/>
              </w:rPr>
              <w:t>800, 1600, 2000</w:t>
            </w:r>
          </w:p>
        </w:tc>
        <w:tc>
          <w:tcPr>
            <w:tcW w:w="2062" w:type="dxa"/>
            <w:tcBorders>
              <w:top w:val="single" w:sz="4" w:space="0" w:color="auto"/>
              <w:left w:val="single" w:sz="4" w:space="0" w:color="auto"/>
              <w:bottom w:val="single" w:sz="4" w:space="0" w:color="auto"/>
              <w:right w:val="single" w:sz="4" w:space="0" w:color="auto"/>
            </w:tcBorders>
            <w:hideMark/>
          </w:tcPr>
          <w:p w14:paraId="66A28E97" w14:textId="77777777" w:rsidR="005811D9" w:rsidRDefault="005811D9">
            <w:pPr>
              <w:pStyle w:val="TAC"/>
            </w:pPr>
            <w:r>
              <w:t>BW</w:t>
            </w:r>
            <w:r>
              <w:rPr>
                <w:vertAlign w:val="subscript"/>
              </w:rPr>
              <w:t>Channel</w:t>
            </w:r>
          </w:p>
        </w:tc>
        <w:tc>
          <w:tcPr>
            <w:tcW w:w="1779" w:type="dxa"/>
            <w:tcBorders>
              <w:top w:val="single" w:sz="4" w:space="0" w:color="auto"/>
              <w:left w:val="single" w:sz="4" w:space="0" w:color="auto"/>
              <w:bottom w:val="single" w:sz="4" w:space="0" w:color="auto"/>
              <w:right w:val="single" w:sz="4" w:space="0" w:color="auto"/>
            </w:tcBorders>
            <w:hideMark/>
          </w:tcPr>
          <w:p w14:paraId="054535B7" w14:textId="77777777" w:rsidR="005811D9" w:rsidRDefault="005811D9">
            <w:pPr>
              <w:pStyle w:val="TAC"/>
            </w:pPr>
            <w: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4B2A4E73" w14:textId="77777777" w:rsidR="005811D9" w:rsidRDefault="005811D9">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3110689F" w14:textId="77777777" w:rsidR="005811D9" w:rsidRDefault="005811D9">
            <w:pPr>
              <w:pStyle w:val="TAC"/>
            </w:pPr>
            <w:r>
              <w:t>25.7 (Note 3)</w:t>
            </w:r>
          </w:p>
          <w:p w14:paraId="5D8A633E" w14:textId="77777777" w:rsidR="005811D9" w:rsidRDefault="005811D9">
            <w:pPr>
              <w:pStyle w:val="TAC"/>
            </w:pPr>
            <w:r>
              <w:t>23.4 (Note 4)</w:t>
            </w:r>
          </w:p>
          <w:p w14:paraId="7DC86B88" w14:textId="77777777" w:rsidR="005811D9" w:rsidRDefault="005811D9">
            <w:pPr>
              <w:pStyle w:val="TAC"/>
            </w:pPr>
            <w:r>
              <w:t>23.2 (Note 5)</w:t>
            </w:r>
          </w:p>
          <w:p w14:paraId="210E264E" w14:textId="4A2BDF4E" w:rsidR="00AF02AE" w:rsidRDefault="00455B2C">
            <w:pPr>
              <w:pStyle w:val="TAC"/>
            </w:pPr>
            <w:r w:rsidRPr="00117AA0">
              <w:rPr>
                <w:color w:val="FF0000"/>
              </w:rPr>
              <w:t>24 – TBD (Note 6)</w:t>
            </w:r>
          </w:p>
        </w:tc>
      </w:tr>
      <w:tr w:rsidR="005811D9" w:rsidRPr="005811D9" w14:paraId="4CFABDCF" w14:textId="77777777" w:rsidTr="005811D9">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53A715EE" w14:textId="77777777" w:rsidR="005811D9" w:rsidRDefault="005811D9">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BS channel bandwidth</w:t>
            </w:r>
            <w:r>
              <w:t xml:space="preserve"> and transmission bandwidth configuration of the lowest/highest NR carrier transmitted on the assigned channel frequency.</w:t>
            </w:r>
          </w:p>
          <w:p w14:paraId="4C012A05" w14:textId="77777777" w:rsidR="005811D9" w:rsidRDefault="005811D9">
            <w:pPr>
              <w:pStyle w:val="TAN"/>
              <w:rPr>
                <w:rFonts w:cs="v5.0.0"/>
              </w:rPr>
            </w:pPr>
            <w:r>
              <w:t>NOTE 2:</w:t>
            </w:r>
            <w:r>
              <w:tab/>
              <w:t>With SCS that provides largest transmission bandwidth configuration (BW</w:t>
            </w:r>
            <w:r>
              <w:rPr>
                <w:vertAlign w:val="subscript"/>
              </w:rPr>
              <w:t>Config</w:t>
            </w:r>
            <w:r>
              <w:rPr>
                <w:rFonts w:cs="v5.0.0"/>
              </w:rPr>
              <w:t>).</w:t>
            </w:r>
          </w:p>
          <w:p w14:paraId="63B5E47F" w14:textId="77777777" w:rsidR="005811D9" w:rsidRDefault="005811D9">
            <w:pPr>
              <w:pStyle w:val="TAN"/>
            </w:pPr>
            <w:r>
              <w:t>NOTE 3:</w:t>
            </w:r>
            <w:r>
              <w:tab/>
              <w:t>Applicable to bands defined within the frequency spectrum range of 24.25 – 33.4 GHz</w:t>
            </w:r>
          </w:p>
          <w:p w14:paraId="540BBE71" w14:textId="77777777" w:rsidR="005811D9" w:rsidRDefault="005811D9">
            <w:pPr>
              <w:pStyle w:val="TAN"/>
            </w:pPr>
            <w:r>
              <w:t>NOTE 4:</w:t>
            </w:r>
            <w:r>
              <w:tab/>
              <w:t>Applicable to bands defined within the frequency spectrum range of 37 – 43.5 GHz</w:t>
            </w:r>
          </w:p>
          <w:p w14:paraId="63CAA68F" w14:textId="77777777" w:rsidR="005811D9" w:rsidRDefault="005811D9">
            <w:pPr>
              <w:pStyle w:val="TAN"/>
            </w:pPr>
            <w:r>
              <w:t>NOTE 5:</w:t>
            </w:r>
            <w:r>
              <w:tab/>
              <w:t>Applicable to bands defined within the frequency spectrum range of 43.5 – 48.2 GHz</w:t>
            </w:r>
          </w:p>
          <w:p w14:paraId="6195DAE0" w14:textId="68F7875C" w:rsidR="00455B2C" w:rsidRDefault="00455B2C">
            <w:pPr>
              <w:pStyle w:val="TAN"/>
            </w:pPr>
            <w:r w:rsidRPr="00117AA0">
              <w:rPr>
                <w:color w:val="FF0000"/>
              </w:rPr>
              <w:t>NOTE 6:</w:t>
            </w:r>
            <w:r w:rsidR="00F817F0" w:rsidRPr="00117AA0">
              <w:rPr>
                <w:color w:val="FF0000"/>
              </w:rPr>
              <w:t xml:space="preserve">   Applicable to bands defined within the frequency spectrum range of 52.6 – 71 GHz</w:t>
            </w:r>
          </w:p>
        </w:tc>
      </w:tr>
    </w:tbl>
    <w:p w14:paraId="4A508065" w14:textId="77777777" w:rsidR="005811D9" w:rsidRDefault="005811D9" w:rsidP="005811D9">
      <w:pPr>
        <w:rPr>
          <w:color w:val="000000"/>
          <w:lang w:eastAsia="ja-JP"/>
        </w:rPr>
      </w:pPr>
    </w:p>
    <w:p w14:paraId="0D5A8680" w14:textId="78DB42D5" w:rsidR="005811D9" w:rsidRDefault="005811D9" w:rsidP="005811D9">
      <w:r>
        <w:t xml:space="preserve">The absolute total power measurement shall not exceed the OTA ACLR absolute limit specified in </w:t>
      </w:r>
      <w:r w:rsidR="00117AA0">
        <w:t>T</w:t>
      </w:r>
      <w:r>
        <w:t xml:space="preserve">able </w:t>
      </w:r>
      <w:r w:rsidR="00117AA0">
        <w:t>2.5</w:t>
      </w:r>
      <w:r>
        <w:t>-2</w:t>
      </w:r>
    </w:p>
    <w:p w14:paraId="64E68DE0" w14:textId="0E9FDC85" w:rsidR="005811D9" w:rsidRDefault="005811D9" w:rsidP="005811D9">
      <w:pPr>
        <w:pStyle w:val="TH"/>
      </w:pPr>
      <w:r>
        <w:t xml:space="preserve">Table </w:t>
      </w:r>
      <w:r w:rsidR="00117AA0">
        <w:t>2.5</w:t>
      </w:r>
      <w:r>
        <w:t xml:space="preserve">-2: </w:t>
      </w:r>
      <w:r w:rsidRPr="00117AA0">
        <w:rPr>
          <w:iCs/>
        </w:rPr>
        <w:t>BS type 2-O</w:t>
      </w:r>
      <w:r>
        <w:t xml:space="preserve"> ACLR absolute limit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2178"/>
        <w:gridCol w:w="2126"/>
        <w:gridCol w:w="1984"/>
      </w:tblGrid>
      <w:tr w:rsidR="00117AA0" w14:paraId="7728C156" w14:textId="0F48D547" w:rsidTr="00AA2930">
        <w:trPr>
          <w:cantSplit/>
          <w:trHeight w:val="244"/>
          <w:jc w:val="center"/>
        </w:trPr>
        <w:tc>
          <w:tcPr>
            <w:tcW w:w="1934" w:type="dxa"/>
            <w:tcBorders>
              <w:top w:val="single" w:sz="4" w:space="0" w:color="auto"/>
              <w:left w:val="single" w:sz="4" w:space="0" w:color="auto"/>
              <w:bottom w:val="single" w:sz="4" w:space="0" w:color="auto"/>
              <w:right w:val="single" w:sz="4" w:space="0" w:color="auto"/>
            </w:tcBorders>
            <w:hideMark/>
          </w:tcPr>
          <w:p w14:paraId="7BDDBF1C" w14:textId="77777777" w:rsidR="00117AA0" w:rsidRDefault="00117AA0">
            <w:pPr>
              <w:pStyle w:val="TAH"/>
            </w:pPr>
            <w:r>
              <w:t>BS class</w:t>
            </w:r>
          </w:p>
        </w:tc>
        <w:tc>
          <w:tcPr>
            <w:tcW w:w="2178" w:type="dxa"/>
            <w:tcBorders>
              <w:top w:val="single" w:sz="4" w:space="0" w:color="auto"/>
              <w:left w:val="single" w:sz="4" w:space="0" w:color="auto"/>
              <w:bottom w:val="single" w:sz="4" w:space="0" w:color="auto"/>
              <w:right w:val="single" w:sz="4" w:space="0" w:color="auto"/>
            </w:tcBorders>
            <w:hideMark/>
          </w:tcPr>
          <w:p w14:paraId="04F9953A" w14:textId="77777777" w:rsidR="00117AA0" w:rsidRDefault="00117AA0">
            <w:pPr>
              <w:pStyle w:val="TAH"/>
            </w:pPr>
            <w:r>
              <w:t>ACLR absolute limit (Note 1)</w:t>
            </w:r>
          </w:p>
        </w:tc>
        <w:tc>
          <w:tcPr>
            <w:tcW w:w="2126" w:type="dxa"/>
            <w:tcBorders>
              <w:top w:val="single" w:sz="4" w:space="0" w:color="auto"/>
              <w:left w:val="single" w:sz="4" w:space="0" w:color="auto"/>
              <w:bottom w:val="single" w:sz="4" w:space="0" w:color="auto"/>
              <w:right w:val="single" w:sz="4" w:space="0" w:color="auto"/>
            </w:tcBorders>
            <w:hideMark/>
          </w:tcPr>
          <w:p w14:paraId="75DE95E1" w14:textId="77777777" w:rsidR="00117AA0" w:rsidRDefault="00117AA0">
            <w:pPr>
              <w:pStyle w:val="TAH"/>
            </w:pPr>
            <w:r>
              <w:t>ACLR absolute limit (Note 2)</w:t>
            </w:r>
          </w:p>
        </w:tc>
        <w:tc>
          <w:tcPr>
            <w:tcW w:w="1984" w:type="dxa"/>
            <w:tcBorders>
              <w:top w:val="single" w:sz="4" w:space="0" w:color="auto"/>
              <w:left w:val="single" w:sz="4" w:space="0" w:color="auto"/>
              <w:bottom w:val="single" w:sz="4" w:space="0" w:color="auto"/>
              <w:right w:val="single" w:sz="4" w:space="0" w:color="auto"/>
            </w:tcBorders>
          </w:tcPr>
          <w:p w14:paraId="782ACA06" w14:textId="08F4F8A5" w:rsidR="00117AA0" w:rsidRPr="00205CD5" w:rsidRDefault="00117AA0">
            <w:pPr>
              <w:pStyle w:val="TAH"/>
              <w:rPr>
                <w:color w:val="FF0000"/>
              </w:rPr>
            </w:pPr>
            <w:r w:rsidRPr="00205CD5">
              <w:rPr>
                <w:color w:val="FF0000"/>
              </w:rPr>
              <w:t>ACLR absolute limit (Note 3)</w:t>
            </w:r>
          </w:p>
        </w:tc>
      </w:tr>
      <w:tr w:rsidR="00117AA0" w14:paraId="4CF6AB0E" w14:textId="3980DCE0" w:rsidTr="00AA2930">
        <w:trPr>
          <w:cantSplit/>
          <w:trHeight w:val="256"/>
          <w:jc w:val="center"/>
        </w:trPr>
        <w:tc>
          <w:tcPr>
            <w:tcW w:w="1934" w:type="dxa"/>
            <w:tcBorders>
              <w:top w:val="single" w:sz="4" w:space="0" w:color="auto"/>
              <w:left w:val="single" w:sz="4" w:space="0" w:color="auto"/>
              <w:bottom w:val="single" w:sz="4" w:space="0" w:color="auto"/>
              <w:right w:val="single" w:sz="4" w:space="0" w:color="auto"/>
            </w:tcBorders>
            <w:hideMark/>
          </w:tcPr>
          <w:p w14:paraId="718DEFF5" w14:textId="77777777" w:rsidR="00117AA0" w:rsidRDefault="00117AA0">
            <w:pPr>
              <w:pStyle w:val="TAC"/>
            </w:pPr>
            <w:r>
              <w:t>Wide-area BS</w:t>
            </w:r>
          </w:p>
        </w:tc>
        <w:tc>
          <w:tcPr>
            <w:tcW w:w="2178" w:type="dxa"/>
            <w:tcBorders>
              <w:top w:val="single" w:sz="4" w:space="0" w:color="auto"/>
              <w:left w:val="single" w:sz="4" w:space="0" w:color="auto"/>
              <w:bottom w:val="single" w:sz="4" w:space="0" w:color="auto"/>
              <w:right w:val="single" w:sz="4" w:space="0" w:color="auto"/>
            </w:tcBorders>
            <w:hideMark/>
          </w:tcPr>
          <w:p w14:paraId="6D3B839C" w14:textId="77777777" w:rsidR="00117AA0" w:rsidRDefault="00117AA0">
            <w:pPr>
              <w:pStyle w:val="TAC"/>
            </w:pPr>
            <w:r>
              <w:t>-10.3 dBm/MHz</w:t>
            </w:r>
          </w:p>
        </w:tc>
        <w:tc>
          <w:tcPr>
            <w:tcW w:w="2126" w:type="dxa"/>
            <w:tcBorders>
              <w:top w:val="single" w:sz="4" w:space="0" w:color="auto"/>
              <w:left w:val="single" w:sz="4" w:space="0" w:color="auto"/>
              <w:bottom w:val="single" w:sz="4" w:space="0" w:color="auto"/>
              <w:right w:val="single" w:sz="4" w:space="0" w:color="auto"/>
            </w:tcBorders>
            <w:hideMark/>
          </w:tcPr>
          <w:p w14:paraId="1F34F062" w14:textId="77777777" w:rsidR="00117AA0" w:rsidRDefault="00117AA0">
            <w:pPr>
              <w:pStyle w:val="TAC"/>
            </w:pPr>
            <w:r>
              <w:t>-10.1 dBm/MHz</w:t>
            </w:r>
          </w:p>
        </w:tc>
        <w:tc>
          <w:tcPr>
            <w:tcW w:w="1984" w:type="dxa"/>
            <w:tcBorders>
              <w:top w:val="single" w:sz="4" w:space="0" w:color="auto"/>
              <w:left w:val="single" w:sz="4" w:space="0" w:color="auto"/>
              <w:bottom w:val="single" w:sz="4" w:space="0" w:color="auto"/>
              <w:right w:val="single" w:sz="4" w:space="0" w:color="auto"/>
            </w:tcBorders>
          </w:tcPr>
          <w:p w14:paraId="1FA64E60" w14:textId="5DB4DBA5" w:rsidR="00117AA0" w:rsidRPr="00205CD5" w:rsidRDefault="008E7E8B">
            <w:pPr>
              <w:pStyle w:val="TAC"/>
              <w:rPr>
                <w:color w:val="FF0000"/>
              </w:rPr>
            </w:pPr>
            <w:r w:rsidRPr="00205CD5">
              <w:rPr>
                <w:color w:val="FF0000"/>
              </w:rPr>
              <w:t>-13 + TBD dBm/MHz</w:t>
            </w:r>
          </w:p>
        </w:tc>
      </w:tr>
      <w:tr w:rsidR="00117AA0" w14:paraId="405CA41B" w14:textId="59B7EFBF" w:rsidTr="00AA2930">
        <w:trPr>
          <w:cantSplit/>
          <w:trHeight w:val="244"/>
          <w:jc w:val="center"/>
        </w:trPr>
        <w:tc>
          <w:tcPr>
            <w:tcW w:w="1934" w:type="dxa"/>
            <w:tcBorders>
              <w:top w:val="single" w:sz="4" w:space="0" w:color="auto"/>
              <w:left w:val="single" w:sz="4" w:space="0" w:color="auto"/>
              <w:bottom w:val="single" w:sz="4" w:space="0" w:color="auto"/>
              <w:right w:val="single" w:sz="4" w:space="0" w:color="auto"/>
            </w:tcBorders>
            <w:hideMark/>
          </w:tcPr>
          <w:p w14:paraId="2E0D0E8E" w14:textId="77777777" w:rsidR="00117AA0" w:rsidRDefault="00117AA0">
            <w:pPr>
              <w:pStyle w:val="TAC"/>
            </w:pPr>
            <w:r>
              <w:t>Medium-range BS</w:t>
            </w:r>
          </w:p>
        </w:tc>
        <w:tc>
          <w:tcPr>
            <w:tcW w:w="2178" w:type="dxa"/>
            <w:tcBorders>
              <w:top w:val="single" w:sz="4" w:space="0" w:color="auto"/>
              <w:left w:val="single" w:sz="4" w:space="0" w:color="auto"/>
              <w:bottom w:val="single" w:sz="4" w:space="0" w:color="auto"/>
              <w:right w:val="single" w:sz="4" w:space="0" w:color="auto"/>
            </w:tcBorders>
            <w:hideMark/>
          </w:tcPr>
          <w:p w14:paraId="45F42897" w14:textId="77777777" w:rsidR="00117AA0" w:rsidRDefault="00117AA0">
            <w:pPr>
              <w:pStyle w:val="TAC"/>
            </w:pPr>
            <w:r>
              <w:t>-17.3 dBm/MHz</w:t>
            </w:r>
          </w:p>
        </w:tc>
        <w:tc>
          <w:tcPr>
            <w:tcW w:w="2126" w:type="dxa"/>
            <w:tcBorders>
              <w:top w:val="single" w:sz="4" w:space="0" w:color="auto"/>
              <w:left w:val="single" w:sz="4" w:space="0" w:color="auto"/>
              <w:bottom w:val="single" w:sz="4" w:space="0" w:color="auto"/>
              <w:right w:val="single" w:sz="4" w:space="0" w:color="auto"/>
            </w:tcBorders>
            <w:hideMark/>
          </w:tcPr>
          <w:p w14:paraId="42C5FBE0" w14:textId="77777777" w:rsidR="00117AA0" w:rsidRDefault="00117AA0">
            <w:pPr>
              <w:pStyle w:val="TAC"/>
            </w:pPr>
            <w:r>
              <w:t>-17.1 dBm/MHz</w:t>
            </w:r>
          </w:p>
        </w:tc>
        <w:tc>
          <w:tcPr>
            <w:tcW w:w="1984" w:type="dxa"/>
            <w:tcBorders>
              <w:top w:val="single" w:sz="4" w:space="0" w:color="auto"/>
              <w:left w:val="single" w:sz="4" w:space="0" w:color="auto"/>
              <w:bottom w:val="single" w:sz="4" w:space="0" w:color="auto"/>
              <w:right w:val="single" w:sz="4" w:space="0" w:color="auto"/>
            </w:tcBorders>
          </w:tcPr>
          <w:p w14:paraId="00755E10" w14:textId="2E22727C" w:rsidR="00117AA0" w:rsidRPr="00205CD5" w:rsidRDefault="008E7E8B">
            <w:pPr>
              <w:pStyle w:val="TAC"/>
              <w:rPr>
                <w:color w:val="FF0000"/>
              </w:rPr>
            </w:pPr>
            <w:r w:rsidRPr="00205CD5">
              <w:rPr>
                <w:color w:val="FF0000"/>
              </w:rPr>
              <w:t>-20 + TBD dBm/MHz</w:t>
            </w:r>
          </w:p>
        </w:tc>
      </w:tr>
      <w:tr w:rsidR="00117AA0" w14:paraId="6349634E" w14:textId="18C5A47F" w:rsidTr="00AA2930">
        <w:trPr>
          <w:cantSplit/>
          <w:trHeight w:val="256"/>
          <w:jc w:val="center"/>
        </w:trPr>
        <w:tc>
          <w:tcPr>
            <w:tcW w:w="1934" w:type="dxa"/>
            <w:tcBorders>
              <w:top w:val="single" w:sz="4" w:space="0" w:color="auto"/>
              <w:left w:val="single" w:sz="4" w:space="0" w:color="auto"/>
              <w:bottom w:val="single" w:sz="4" w:space="0" w:color="auto"/>
              <w:right w:val="single" w:sz="4" w:space="0" w:color="auto"/>
            </w:tcBorders>
            <w:hideMark/>
          </w:tcPr>
          <w:p w14:paraId="3D107095" w14:textId="77777777" w:rsidR="00117AA0" w:rsidRDefault="00117AA0">
            <w:pPr>
              <w:pStyle w:val="TAC"/>
            </w:pPr>
            <w:r>
              <w:t>Local-area BS</w:t>
            </w:r>
          </w:p>
        </w:tc>
        <w:tc>
          <w:tcPr>
            <w:tcW w:w="2178" w:type="dxa"/>
            <w:tcBorders>
              <w:top w:val="single" w:sz="4" w:space="0" w:color="auto"/>
              <w:left w:val="single" w:sz="4" w:space="0" w:color="auto"/>
              <w:bottom w:val="single" w:sz="4" w:space="0" w:color="auto"/>
              <w:right w:val="single" w:sz="4" w:space="0" w:color="auto"/>
            </w:tcBorders>
            <w:hideMark/>
          </w:tcPr>
          <w:p w14:paraId="3ABBD6A0" w14:textId="77777777" w:rsidR="00117AA0" w:rsidRDefault="00117AA0">
            <w:pPr>
              <w:pStyle w:val="TAC"/>
            </w:pPr>
            <w:r>
              <w:t>-17.3 dBm/MHz</w:t>
            </w:r>
          </w:p>
        </w:tc>
        <w:tc>
          <w:tcPr>
            <w:tcW w:w="2126" w:type="dxa"/>
            <w:tcBorders>
              <w:top w:val="single" w:sz="4" w:space="0" w:color="auto"/>
              <w:left w:val="single" w:sz="4" w:space="0" w:color="auto"/>
              <w:bottom w:val="single" w:sz="4" w:space="0" w:color="auto"/>
              <w:right w:val="single" w:sz="4" w:space="0" w:color="auto"/>
            </w:tcBorders>
            <w:hideMark/>
          </w:tcPr>
          <w:p w14:paraId="53259170" w14:textId="77777777" w:rsidR="00117AA0" w:rsidRDefault="00117AA0">
            <w:pPr>
              <w:pStyle w:val="TAC"/>
            </w:pPr>
            <w:r>
              <w:t>-17.1 dBm/MHz</w:t>
            </w:r>
          </w:p>
        </w:tc>
        <w:tc>
          <w:tcPr>
            <w:tcW w:w="1984" w:type="dxa"/>
            <w:tcBorders>
              <w:top w:val="single" w:sz="4" w:space="0" w:color="auto"/>
              <w:left w:val="single" w:sz="4" w:space="0" w:color="auto"/>
              <w:bottom w:val="single" w:sz="4" w:space="0" w:color="auto"/>
              <w:right w:val="single" w:sz="4" w:space="0" w:color="auto"/>
            </w:tcBorders>
          </w:tcPr>
          <w:p w14:paraId="714455FB" w14:textId="5CFED15F" w:rsidR="00117AA0" w:rsidRPr="00205CD5" w:rsidRDefault="00AA2930">
            <w:pPr>
              <w:pStyle w:val="TAC"/>
              <w:rPr>
                <w:color w:val="FF0000"/>
              </w:rPr>
            </w:pPr>
            <w:r w:rsidRPr="00205CD5">
              <w:rPr>
                <w:color w:val="FF0000"/>
              </w:rPr>
              <w:t>-20 + TBD dBm/MHz</w:t>
            </w:r>
          </w:p>
        </w:tc>
      </w:tr>
      <w:tr w:rsidR="00117AA0" w:rsidRPr="005811D9" w14:paraId="53B4F6C4" w14:textId="7D75F2C5" w:rsidTr="00AA2930">
        <w:trPr>
          <w:cantSplit/>
          <w:trHeight w:val="688"/>
          <w:jc w:val="center"/>
        </w:trPr>
        <w:tc>
          <w:tcPr>
            <w:tcW w:w="8222" w:type="dxa"/>
            <w:gridSpan w:val="4"/>
            <w:tcBorders>
              <w:top w:val="single" w:sz="4" w:space="0" w:color="auto"/>
              <w:left w:val="single" w:sz="4" w:space="0" w:color="auto"/>
              <w:bottom w:val="single" w:sz="4" w:space="0" w:color="auto"/>
              <w:right w:val="single" w:sz="4" w:space="0" w:color="auto"/>
            </w:tcBorders>
            <w:hideMark/>
          </w:tcPr>
          <w:p w14:paraId="74DFDD86" w14:textId="77777777" w:rsidR="00117AA0" w:rsidRDefault="00117AA0">
            <w:pPr>
              <w:pStyle w:val="TAN"/>
            </w:pPr>
            <w:r>
              <w:t>NOTE 1:</w:t>
            </w:r>
            <w:r>
              <w:tab/>
              <w:t>Applicable to bands defined within the frequency spectrum range of 24.25 – 43.5 GHz</w:t>
            </w:r>
          </w:p>
          <w:p w14:paraId="34D9A691" w14:textId="77777777" w:rsidR="00117AA0" w:rsidRDefault="00117AA0">
            <w:pPr>
              <w:pStyle w:val="TAN"/>
            </w:pPr>
            <w:r>
              <w:t>NOTE 2:</w:t>
            </w:r>
            <w:r>
              <w:tab/>
              <w:t>Applicable to bands defined within the frequency spectrum range of 43.5 – 48.2 GHz</w:t>
            </w:r>
          </w:p>
          <w:p w14:paraId="30EF6521" w14:textId="613AF745" w:rsidR="00117AA0" w:rsidRDefault="00117AA0">
            <w:pPr>
              <w:pStyle w:val="TAN"/>
            </w:pPr>
            <w:r w:rsidRPr="00205CD5">
              <w:rPr>
                <w:color w:val="FF0000"/>
              </w:rPr>
              <w:t>NOTE 3:   Applicable to bands defined within the frequency spectrum range of 52.6 – 71.0 GHz</w:t>
            </w:r>
          </w:p>
        </w:tc>
      </w:tr>
    </w:tbl>
    <w:p w14:paraId="606BA653" w14:textId="77777777" w:rsidR="005811D9" w:rsidRDefault="005811D9" w:rsidP="005811D9">
      <w:pPr>
        <w:rPr>
          <w:color w:val="000000"/>
          <w:lang w:eastAsia="zh-CN"/>
        </w:rPr>
      </w:pPr>
    </w:p>
    <w:p w14:paraId="7B1B728A" w14:textId="77777777" w:rsidR="00486118" w:rsidRDefault="00486118" w:rsidP="005811D9">
      <w:pPr>
        <w:rPr>
          <w:color w:val="000000"/>
          <w:lang w:eastAsia="zh-CN"/>
        </w:rPr>
      </w:pPr>
    </w:p>
    <w:p w14:paraId="02D7423A" w14:textId="77777777" w:rsidR="00160C38" w:rsidRDefault="00160C38" w:rsidP="0062745C">
      <w:pPr>
        <w:pStyle w:val="BodyText"/>
      </w:pPr>
    </w:p>
    <w:p w14:paraId="05C0986A" w14:textId="2FFB5772" w:rsidR="00160C38" w:rsidRDefault="00160C38" w:rsidP="0062745C">
      <w:pPr>
        <w:pStyle w:val="BodyText"/>
      </w:pPr>
    </w:p>
    <w:p w14:paraId="77F66CA5" w14:textId="3BC2FC25" w:rsidR="00486118" w:rsidRDefault="00486118" w:rsidP="00486118">
      <w:pPr>
        <w:tabs>
          <w:tab w:val="left" w:pos="709"/>
        </w:tabs>
        <w:ind w:left="851" w:hanging="851"/>
        <w:rPr>
          <w:rFonts w:ascii="Arial" w:hAnsi="Arial" w:cs="Arial"/>
          <w:sz w:val="24"/>
          <w:szCs w:val="24"/>
        </w:rPr>
      </w:pPr>
      <w:r w:rsidRPr="000C6998">
        <w:rPr>
          <w:rFonts w:ascii="Arial" w:hAnsi="Arial" w:cs="Arial"/>
          <w:sz w:val="24"/>
          <w:szCs w:val="24"/>
        </w:rPr>
        <w:t>2.</w:t>
      </w:r>
      <w:r w:rsidR="0032659C">
        <w:rPr>
          <w:rFonts w:ascii="Arial" w:hAnsi="Arial" w:cs="Arial"/>
          <w:sz w:val="24"/>
          <w:szCs w:val="24"/>
        </w:rPr>
        <w:t>6</w:t>
      </w:r>
      <w:r w:rsidRPr="000C6998">
        <w:rPr>
          <w:rFonts w:ascii="Arial" w:hAnsi="Arial" w:cs="Arial"/>
          <w:sz w:val="24"/>
          <w:szCs w:val="24"/>
        </w:rPr>
        <w:tab/>
      </w:r>
      <w:r>
        <w:rPr>
          <w:rFonts w:ascii="Arial" w:hAnsi="Arial" w:cs="Arial"/>
          <w:sz w:val="24"/>
          <w:szCs w:val="24"/>
        </w:rPr>
        <w:t>OBUE</w:t>
      </w:r>
    </w:p>
    <w:p w14:paraId="5FEED2B8" w14:textId="1E63FBC5" w:rsidR="005F4367" w:rsidRDefault="0032659C" w:rsidP="0062745C">
      <w:pPr>
        <w:pStyle w:val="BodyText"/>
      </w:pPr>
      <w:r>
        <w:t>For OBUE new tables will be required for Cat A and Cat B emission limits as showed in Table 2.6-1 and Table 2.6-2.</w:t>
      </w:r>
    </w:p>
    <w:p w14:paraId="31790AD9" w14:textId="77777777" w:rsidR="0032659C" w:rsidRDefault="0032659C" w:rsidP="0062745C">
      <w:pPr>
        <w:pStyle w:val="BodyText"/>
      </w:pPr>
    </w:p>
    <w:p w14:paraId="7D31A565" w14:textId="504BEC28" w:rsidR="00B86090" w:rsidRPr="00F95B02" w:rsidRDefault="00B86090" w:rsidP="00B86090">
      <w:pPr>
        <w:pStyle w:val="TH"/>
      </w:pPr>
      <w:r w:rsidRPr="00F95B02">
        <w:t xml:space="preserve">Table </w:t>
      </w:r>
      <w:r w:rsidR="005C20AD">
        <w:t>2.6</w:t>
      </w:r>
      <w:r w:rsidRPr="00F95B02">
        <w:t>-</w:t>
      </w:r>
      <w:r w:rsidR="005C20AD">
        <w:t>1</w:t>
      </w:r>
      <w:r w:rsidRPr="00F95B02">
        <w:t xml:space="preserve">: </w:t>
      </w:r>
      <w:r w:rsidR="005C20AD">
        <w:t xml:space="preserve">Cat A </w:t>
      </w:r>
      <w:r w:rsidRPr="00F95B02">
        <w:t xml:space="preserve">OBUE limits applicable in the frequency range </w:t>
      </w:r>
      <w:r>
        <w:t>52.6</w:t>
      </w:r>
      <w:r w:rsidRPr="00F95B02">
        <w:t xml:space="preserve"> – </w:t>
      </w:r>
      <w:r>
        <w:t>71</w:t>
      </w:r>
      <w:r w:rsidRPr="00F95B02">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B86090" w:rsidRPr="00F95B02" w14:paraId="409758CE" w14:textId="77777777" w:rsidTr="000C6998">
        <w:trPr>
          <w:cantSplit/>
          <w:jc w:val="center"/>
        </w:trPr>
        <w:tc>
          <w:tcPr>
            <w:tcW w:w="1724" w:type="dxa"/>
            <w:tcBorders>
              <w:top w:val="single" w:sz="4" w:space="0" w:color="auto"/>
              <w:left w:val="single" w:sz="4" w:space="0" w:color="auto"/>
              <w:bottom w:val="single" w:sz="4" w:space="0" w:color="auto"/>
              <w:right w:val="single" w:sz="4" w:space="0" w:color="auto"/>
            </w:tcBorders>
          </w:tcPr>
          <w:p w14:paraId="74A306B4" w14:textId="77777777" w:rsidR="00B86090" w:rsidRPr="00F95B02" w:rsidRDefault="00B86090" w:rsidP="000C6998">
            <w:pPr>
              <w:pStyle w:val="TAH"/>
              <w:rPr>
                <w:lang w:val="en-US"/>
              </w:rPr>
            </w:pPr>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p>
        </w:tc>
        <w:tc>
          <w:tcPr>
            <w:tcW w:w="2495" w:type="dxa"/>
            <w:hideMark/>
          </w:tcPr>
          <w:p w14:paraId="2D4520B3" w14:textId="77777777" w:rsidR="00B86090" w:rsidRPr="00F95B02" w:rsidRDefault="00B86090" w:rsidP="000C6998">
            <w:pPr>
              <w:pStyle w:val="TAH"/>
              <w:rPr>
                <w:lang w:val="en-US"/>
              </w:rPr>
            </w:pPr>
            <w:r w:rsidRPr="00F95B02">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50044FDD" w14:textId="77777777" w:rsidR="00B86090" w:rsidRPr="00F95B02" w:rsidRDefault="00B86090" w:rsidP="000C699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078AD26" w14:textId="77777777" w:rsidR="00B86090" w:rsidRPr="00F95B02" w:rsidRDefault="00B86090" w:rsidP="000C6998">
            <w:pPr>
              <w:pStyle w:val="TAH"/>
              <w:rPr>
                <w:i/>
                <w:lang w:val="en-US"/>
              </w:rPr>
            </w:pPr>
            <w:r w:rsidRPr="00F95B02">
              <w:rPr>
                <w:i/>
                <w:lang w:val="en-US"/>
              </w:rPr>
              <w:t>Measurement bandwidth</w:t>
            </w:r>
          </w:p>
        </w:tc>
      </w:tr>
      <w:tr w:rsidR="00B86090" w:rsidRPr="00F95B02" w14:paraId="7576028A" w14:textId="77777777" w:rsidTr="000C6998">
        <w:trPr>
          <w:cantSplit/>
          <w:jc w:val="center"/>
        </w:trPr>
        <w:tc>
          <w:tcPr>
            <w:tcW w:w="1724" w:type="dxa"/>
            <w:tcBorders>
              <w:top w:val="single" w:sz="4" w:space="0" w:color="auto"/>
              <w:left w:val="single" w:sz="4" w:space="0" w:color="auto"/>
              <w:bottom w:val="single" w:sz="4" w:space="0" w:color="auto"/>
              <w:right w:val="single" w:sz="4" w:space="0" w:color="auto"/>
            </w:tcBorders>
          </w:tcPr>
          <w:p w14:paraId="0936B40D" w14:textId="77777777" w:rsidR="00B86090" w:rsidRPr="00F95B02" w:rsidRDefault="00B86090" w:rsidP="000C6998">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495" w:type="dxa"/>
            <w:hideMark/>
          </w:tcPr>
          <w:p w14:paraId="12A608B4" w14:textId="77777777" w:rsidR="00B86090" w:rsidRPr="00F95B02" w:rsidRDefault="00B86090" w:rsidP="000C6998">
            <w:pPr>
              <w:pStyle w:val="TAC"/>
              <w:rPr>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6A89ACA" w14:textId="430E31B1" w:rsidR="00B86090" w:rsidRPr="00F95B02" w:rsidRDefault="00BE3379" w:rsidP="000C6998">
            <w:pPr>
              <w:pStyle w:val="TAC"/>
              <w:rPr>
                <w:lang w:val="en-US"/>
              </w:rPr>
            </w:pPr>
            <w:r w:rsidRPr="00205CD5">
              <w:rPr>
                <w:rFonts w:eastAsia="MS Mincho"/>
                <w:color w:val="FF0000"/>
                <w:lang w:val="en-US"/>
              </w:rPr>
              <w:t>TBD</w:t>
            </w:r>
          </w:p>
        </w:tc>
        <w:tc>
          <w:tcPr>
            <w:tcW w:w="1560" w:type="dxa"/>
            <w:tcBorders>
              <w:top w:val="single" w:sz="4" w:space="0" w:color="auto"/>
              <w:left w:val="single" w:sz="4" w:space="0" w:color="auto"/>
              <w:bottom w:val="single" w:sz="4" w:space="0" w:color="auto"/>
              <w:right w:val="single" w:sz="4" w:space="0" w:color="auto"/>
            </w:tcBorders>
            <w:hideMark/>
          </w:tcPr>
          <w:p w14:paraId="0D46F01B" w14:textId="77777777" w:rsidR="00B86090" w:rsidRPr="00F95B02" w:rsidRDefault="00B86090" w:rsidP="000C6998">
            <w:pPr>
              <w:pStyle w:val="TAC"/>
              <w:rPr>
                <w:lang w:val="en-US"/>
              </w:rPr>
            </w:pPr>
            <w:r w:rsidRPr="00F95B02">
              <w:rPr>
                <w:lang w:val="en-US"/>
              </w:rPr>
              <w:t>1 MHz</w:t>
            </w:r>
          </w:p>
        </w:tc>
      </w:tr>
      <w:tr w:rsidR="00B86090" w:rsidRPr="00F95B02" w14:paraId="15D792BF" w14:textId="77777777" w:rsidTr="000C6998">
        <w:trPr>
          <w:cantSplit/>
          <w:jc w:val="center"/>
        </w:trPr>
        <w:tc>
          <w:tcPr>
            <w:tcW w:w="1724" w:type="dxa"/>
            <w:tcBorders>
              <w:top w:val="single" w:sz="4" w:space="0" w:color="auto"/>
              <w:left w:val="single" w:sz="4" w:space="0" w:color="auto"/>
              <w:bottom w:val="single" w:sz="4" w:space="0" w:color="auto"/>
              <w:right w:val="single" w:sz="4" w:space="0" w:color="auto"/>
            </w:tcBorders>
          </w:tcPr>
          <w:p w14:paraId="4B4C53F4" w14:textId="77777777" w:rsidR="00B86090" w:rsidRPr="00F95B02" w:rsidRDefault="00B86090" w:rsidP="000C6998">
            <w:pPr>
              <w:pStyle w:val="TAC"/>
              <w:rPr>
                <w:kern w:val="2"/>
                <w:szCs w:val="22"/>
                <w:lang w:val="en-US" w:eastAsia="zh-CN"/>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495" w:type="dxa"/>
            <w:hideMark/>
          </w:tcPr>
          <w:p w14:paraId="4A3DA02A" w14:textId="77777777" w:rsidR="00B86090" w:rsidRPr="00F95B02" w:rsidRDefault="00B86090" w:rsidP="000C6998">
            <w:pPr>
              <w:pStyle w:val="TAC"/>
              <w:rPr>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365402" w14:textId="77777777" w:rsidR="00B86090" w:rsidRPr="00F95B02" w:rsidRDefault="00B86090" w:rsidP="000C699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39</w:t>
            </w:r>
            <w:r w:rsidRPr="00F95B02">
              <w:rPr>
                <w:rFonts w:eastAsia="MS Mincho"/>
                <w:lang w:val="en-US"/>
              </w:rPr>
              <w:t xml:space="preserve"> dB, -20 dBm))</w:t>
            </w:r>
          </w:p>
        </w:tc>
        <w:tc>
          <w:tcPr>
            <w:tcW w:w="1560" w:type="dxa"/>
            <w:tcBorders>
              <w:top w:val="single" w:sz="4" w:space="0" w:color="auto"/>
              <w:left w:val="single" w:sz="4" w:space="0" w:color="auto"/>
              <w:bottom w:val="single" w:sz="4" w:space="0" w:color="auto"/>
              <w:right w:val="single" w:sz="4" w:space="0" w:color="auto"/>
            </w:tcBorders>
            <w:hideMark/>
          </w:tcPr>
          <w:p w14:paraId="7441A804" w14:textId="77777777" w:rsidR="00B86090" w:rsidRPr="00F95B02" w:rsidRDefault="00B86090" w:rsidP="000C6998">
            <w:pPr>
              <w:pStyle w:val="TAC"/>
              <w:rPr>
                <w:lang w:val="en-US"/>
              </w:rPr>
            </w:pPr>
            <w:r w:rsidRPr="00F95B02">
              <w:rPr>
                <w:lang w:val="en-US"/>
              </w:rPr>
              <w:t>1 MHz</w:t>
            </w:r>
          </w:p>
        </w:tc>
      </w:tr>
      <w:tr w:rsidR="00B86090" w:rsidRPr="00F95B02" w14:paraId="5A173189" w14:textId="77777777" w:rsidTr="000C699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A257571" w14:textId="77777777" w:rsidR="00B86090" w:rsidRPr="00F95B02" w:rsidRDefault="00B86090" w:rsidP="000C6998">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p>
        </w:tc>
      </w:tr>
    </w:tbl>
    <w:p w14:paraId="67471057" w14:textId="77777777" w:rsidR="00486118" w:rsidRDefault="00486118" w:rsidP="0062745C">
      <w:pPr>
        <w:pStyle w:val="BodyText"/>
      </w:pPr>
    </w:p>
    <w:p w14:paraId="3CDC7D13" w14:textId="4FB39CC8" w:rsidR="005C20AD" w:rsidRPr="00F95B02" w:rsidRDefault="005C20AD" w:rsidP="005C20AD">
      <w:pPr>
        <w:pStyle w:val="TH"/>
      </w:pPr>
      <w:r w:rsidRPr="00F95B02">
        <w:t xml:space="preserve">Table </w:t>
      </w:r>
      <w:r>
        <w:t>2.6</w:t>
      </w:r>
      <w:r w:rsidRPr="00F95B02">
        <w:t>-</w:t>
      </w:r>
      <w:r>
        <w:t>2</w:t>
      </w:r>
      <w:r w:rsidRPr="00F95B02">
        <w:t xml:space="preserve">: </w:t>
      </w:r>
      <w:r>
        <w:t xml:space="preserve">Cat B </w:t>
      </w:r>
      <w:r w:rsidRPr="00F95B02">
        <w:t xml:space="preserve">OBUE limits applicable in the frequency range </w:t>
      </w:r>
      <w:r>
        <w:t>52.6</w:t>
      </w:r>
      <w:r w:rsidRPr="00F95B02">
        <w:t xml:space="preserve"> – </w:t>
      </w:r>
      <w:r>
        <w:t>71</w:t>
      </w:r>
      <w:r w:rsidRPr="00F95B02">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5C20AD" w:rsidRPr="00F95B02" w14:paraId="1A8CD871" w14:textId="77777777" w:rsidTr="000C699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1B7142C" w14:textId="77777777" w:rsidR="005C20AD" w:rsidRPr="00F95B02" w:rsidRDefault="005C20AD" w:rsidP="000C6998">
            <w:pPr>
              <w:pStyle w:val="TAH"/>
              <w:rPr>
                <w:lang w:val="en-US"/>
              </w:rPr>
            </w:pPr>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p>
        </w:tc>
        <w:tc>
          <w:tcPr>
            <w:tcW w:w="2552" w:type="dxa"/>
          </w:tcPr>
          <w:p w14:paraId="178DC6C3" w14:textId="77777777" w:rsidR="005C20AD" w:rsidRPr="00F95B02" w:rsidRDefault="005C20AD" w:rsidP="000C699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50ED42C" w14:textId="77777777" w:rsidR="005C20AD" w:rsidRPr="00F95B02" w:rsidRDefault="005C20AD" w:rsidP="000C699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4EE71B5" w14:textId="77777777" w:rsidR="005C20AD" w:rsidRPr="00F95B02" w:rsidRDefault="005C20AD" w:rsidP="000C6998">
            <w:pPr>
              <w:pStyle w:val="TAH"/>
              <w:rPr>
                <w:i/>
                <w:lang w:val="en-US"/>
              </w:rPr>
            </w:pPr>
            <w:r w:rsidRPr="00F95B02">
              <w:rPr>
                <w:i/>
                <w:lang w:val="en-US"/>
              </w:rPr>
              <w:t>Measurement bandwidth</w:t>
            </w:r>
          </w:p>
        </w:tc>
      </w:tr>
      <w:tr w:rsidR="005C20AD" w:rsidRPr="00F95B02" w14:paraId="6001B15B" w14:textId="77777777" w:rsidTr="000C699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858168F" w14:textId="77777777" w:rsidR="005C20AD" w:rsidRPr="00F95B02" w:rsidRDefault="005C20AD" w:rsidP="000C6998">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56662591" w14:textId="77777777" w:rsidR="005C20AD" w:rsidRPr="00F95B02" w:rsidRDefault="005C20AD" w:rsidP="000C6998">
            <w:pPr>
              <w:pStyle w:val="TAC"/>
              <w:rPr>
                <w:rFonts w:eastAsia="MS Mincho"/>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7BC1FAB" w14:textId="34939D6B" w:rsidR="005C20AD" w:rsidRPr="00F95B02" w:rsidRDefault="00BE3379" w:rsidP="000C6998">
            <w:pPr>
              <w:pStyle w:val="TAC"/>
              <w:rPr>
                <w:lang w:val="en-US"/>
              </w:rPr>
            </w:pPr>
            <w:r w:rsidRPr="00205CD5">
              <w:rPr>
                <w:rFonts w:eastAsia="MS Mincho"/>
                <w:color w:val="FF0000"/>
                <w:lang w:val="en-US"/>
              </w:rPr>
              <w:t>TBD</w:t>
            </w:r>
          </w:p>
        </w:tc>
        <w:tc>
          <w:tcPr>
            <w:tcW w:w="1560" w:type="dxa"/>
            <w:tcBorders>
              <w:top w:val="single" w:sz="4" w:space="0" w:color="auto"/>
              <w:left w:val="single" w:sz="4" w:space="0" w:color="auto"/>
              <w:bottom w:val="single" w:sz="4" w:space="0" w:color="auto"/>
              <w:right w:val="single" w:sz="4" w:space="0" w:color="auto"/>
            </w:tcBorders>
            <w:hideMark/>
          </w:tcPr>
          <w:p w14:paraId="77179D7D" w14:textId="77777777" w:rsidR="005C20AD" w:rsidRPr="00F95B02" w:rsidRDefault="005C20AD" w:rsidP="000C6998">
            <w:pPr>
              <w:pStyle w:val="TAC"/>
              <w:rPr>
                <w:lang w:val="en-US"/>
              </w:rPr>
            </w:pPr>
            <w:r w:rsidRPr="00F95B02">
              <w:rPr>
                <w:lang w:val="en-US"/>
              </w:rPr>
              <w:t>1 MHz</w:t>
            </w:r>
          </w:p>
        </w:tc>
      </w:tr>
      <w:tr w:rsidR="005C20AD" w:rsidRPr="00F95B02" w14:paraId="69B0CA22" w14:textId="77777777" w:rsidTr="000C699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BFDCE18" w14:textId="77777777" w:rsidR="005C20AD" w:rsidRPr="00F95B02" w:rsidRDefault="005C20AD" w:rsidP="000C699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B</w:t>
            </w:r>
          </w:p>
        </w:tc>
        <w:tc>
          <w:tcPr>
            <w:tcW w:w="2552" w:type="dxa"/>
          </w:tcPr>
          <w:p w14:paraId="12D846FD" w14:textId="77777777" w:rsidR="005C20AD" w:rsidRPr="00F95B02" w:rsidRDefault="005C20AD" w:rsidP="000C699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E280A57" w14:textId="77777777" w:rsidR="005C20AD" w:rsidRPr="00F95B02" w:rsidRDefault="005C20AD" w:rsidP="000C699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39</w:t>
            </w:r>
            <w:r w:rsidRPr="00F95B02">
              <w:rPr>
                <w:rFonts w:eastAsia="MS Mincho"/>
                <w:lang w:val="en-US"/>
              </w:rPr>
              <w:t xml:space="preserve"> dB, -20 dBm))</w:t>
            </w:r>
          </w:p>
        </w:tc>
        <w:tc>
          <w:tcPr>
            <w:tcW w:w="1560" w:type="dxa"/>
            <w:tcBorders>
              <w:top w:val="single" w:sz="4" w:space="0" w:color="auto"/>
              <w:left w:val="single" w:sz="4" w:space="0" w:color="auto"/>
              <w:bottom w:val="single" w:sz="4" w:space="0" w:color="auto"/>
              <w:right w:val="single" w:sz="4" w:space="0" w:color="auto"/>
            </w:tcBorders>
            <w:hideMark/>
          </w:tcPr>
          <w:p w14:paraId="31216873" w14:textId="77777777" w:rsidR="005C20AD" w:rsidRPr="00F95B02" w:rsidRDefault="005C20AD" w:rsidP="000C6998">
            <w:pPr>
              <w:pStyle w:val="TAC"/>
              <w:rPr>
                <w:lang w:val="en-US"/>
              </w:rPr>
            </w:pPr>
            <w:r w:rsidRPr="00F95B02">
              <w:rPr>
                <w:lang w:val="en-US"/>
              </w:rPr>
              <w:t>1 MHz</w:t>
            </w:r>
          </w:p>
        </w:tc>
      </w:tr>
      <w:tr w:rsidR="005C20AD" w:rsidRPr="00F95B02" w14:paraId="5061349A" w14:textId="77777777" w:rsidTr="000C6998">
        <w:trPr>
          <w:cantSplit/>
          <w:jc w:val="center"/>
        </w:trPr>
        <w:tc>
          <w:tcPr>
            <w:tcW w:w="1809" w:type="dxa"/>
            <w:tcBorders>
              <w:top w:val="single" w:sz="4" w:space="0" w:color="auto"/>
              <w:left w:val="single" w:sz="4" w:space="0" w:color="auto"/>
              <w:bottom w:val="single" w:sz="4" w:space="0" w:color="auto"/>
              <w:right w:val="single" w:sz="4" w:space="0" w:color="auto"/>
            </w:tcBorders>
          </w:tcPr>
          <w:p w14:paraId="3E4769B2" w14:textId="77777777" w:rsidR="005C20AD" w:rsidRPr="00F95B02" w:rsidRDefault="005C20AD" w:rsidP="000C6998">
            <w:pPr>
              <w:pStyle w:val="TAC"/>
              <w:rPr>
                <w:kern w:val="2"/>
                <w:szCs w:val="22"/>
                <w:lang w:val="en-US" w:eastAsia="zh-CN"/>
              </w:rPr>
            </w:pP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552" w:type="dxa"/>
          </w:tcPr>
          <w:p w14:paraId="54AEA85B" w14:textId="77777777" w:rsidR="005C20AD" w:rsidRPr="00F95B02" w:rsidRDefault="005C20AD" w:rsidP="000C6998">
            <w:pPr>
              <w:pStyle w:val="TAC"/>
              <w:rPr>
                <w:kern w:val="2"/>
                <w:szCs w:val="22"/>
                <w:lang w:eastAsia="zh-CN"/>
              </w:rPr>
            </w:pP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4B7D8AF7" w14:textId="77777777" w:rsidR="005C20AD" w:rsidRPr="00F95B02" w:rsidRDefault="005C20AD" w:rsidP="000C6998">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29</w:t>
            </w:r>
            <w:r w:rsidRPr="00F95B02">
              <w:rPr>
                <w:rFonts w:eastAsia="MS Mincho"/>
                <w:lang w:val="en-US"/>
              </w:rPr>
              <w:t xml:space="preserve"> dB, -10 dBm))</w:t>
            </w:r>
          </w:p>
        </w:tc>
        <w:tc>
          <w:tcPr>
            <w:tcW w:w="1560" w:type="dxa"/>
            <w:tcBorders>
              <w:top w:val="single" w:sz="4" w:space="0" w:color="auto"/>
              <w:left w:val="single" w:sz="4" w:space="0" w:color="auto"/>
              <w:bottom w:val="single" w:sz="4" w:space="0" w:color="auto"/>
              <w:right w:val="single" w:sz="4" w:space="0" w:color="auto"/>
            </w:tcBorders>
          </w:tcPr>
          <w:p w14:paraId="2A4912C1" w14:textId="77777777" w:rsidR="005C20AD" w:rsidRPr="00F95B02" w:rsidRDefault="005C20AD" w:rsidP="000C6998">
            <w:pPr>
              <w:pStyle w:val="TAC"/>
              <w:rPr>
                <w:lang w:val="en-US"/>
              </w:rPr>
            </w:pPr>
            <w:r w:rsidRPr="00F95B02">
              <w:rPr>
                <w:lang w:val="en-US"/>
              </w:rPr>
              <w:t>10 MHz</w:t>
            </w:r>
          </w:p>
        </w:tc>
      </w:tr>
      <w:tr w:rsidR="005C20AD" w:rsidRPr="00F95B02" w14:paraId="10D8115C" w14:textId="77777777" w:rsidTr="000C699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C2BE484" w14:textId="77777777" w:rsidR="005C20AD" w:rsidRPr="00F95B02" w:rsidRDefault="005C20AD" w:rsidP="000C6998">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p>
          <w:p w14:paraId="7AEA7D5B" w14:textId="77777777" w:rsidR="005C20AD" w:rsidRPr="00F95B02" w:rsidRDefault="005C20AD" w:rsidP="000C6998">
            <w:pPr>
              <w:pStyle w:val="TAN"/>
              <w:rPr>
                <w:lang w:val="en-US"/>
              </w:rPr>
            </w:pPr>
            <w:r w:rsidRPr="00F95B02">
              <w:rPr>
                <w:lang w:val="en-US"/>
              </w:rPr>
              <w:t>NOTE 2:</w:t>
            </w:r>
            <w:r w:rsidRPr="00F95B02">
              <w:rPr>
                <w:lang w:val="en-US"/>
              </w:rPr>
              <w:tab/>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xml:space="preserve">≤ </w:t>
            </w:r>
            <w:r>
              <w:t>500</w:t>
            </w:r>
            <w:r w:rsidRPr="00F95B02">
              <w:t xml:space="preserve"> MHz, otherwise</w:t>
            </w:r>
            <w:r w:rsidRPr="00F95B02">
              <w:rPr>
                <w:lang w:val="en-US"/>
              </w:rPr>
              <w:t xml:space="preserve"> </w:t>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xml:space="preserve">+ </w:t>
            </w:r>
            <w:r>
              <w:t>500</w:t>
            </w:r>
            <w:r w:rsidRPr="00F95B02">
              <w:t xml:space="preserve"> MHz</w:t>
            </w:r>
            <w:r w:rsidRPr="00F95B02">
              <w:rPr>
                <w:lang w:val="en-US"/>
              </w:rPr>
              <w:t>.</w:t>
            </w:r>
          </w:p>
        </w:tc>
      </w:tr>
    </w:tbl>
    <w:p w14:paraId="68F8DDD2" w14:textId="77777777" w:rsidR="00B86090" w:rsidRDefault="00B86090" w:rsidP="0062745C">
      <w:pPr>
        <w:pStyle w:val="BodyText"/>
      </w:pPr>
    </w:p>
    <w:p w14:paraId="4D2B5C09" w14:textId="77777777" w:rsidR="00486118" w:rsidRDefault="00486118" w:rsidP="0062745C">
      <w:pPr>
        <w:pStyle w:val="BodyText"/>
      </w:pPr>
    </w:p>
    <w:p w14:paraId="0398CCDC" w14:textId="4BBA474E" w:rsidR="00205CD5" w:rsidRDefault="00205CD5" w:rsidP="00205CD5">
      <w:pPr>
        <w:tabs>
          <w:tab w:val="left" w:pos="709"/>
        </w:tabs>
        <w:ind w:left="851" w:hanging="851"/>
        <w:rPr>
          <w:rFonts w:ascii="Arial" w:hAnsi="Arial" w:cs="Arial"/>
          <w:sz w:val="24"/>
          <w:szCs w:val="24"/>
        </w:rPr>
      </w:pPr>
      <w:r w:rsidRPr="000C6998">
        <w:rPr>
          <w:rFonts w:ascii="Arial" w:hAnsi="Arial" w:cs="Arial"/>
          <w:sz w:val="24"/>
          <w:szCs w:val="24"/>
        </w:rPr>
        <w:t>2.</w:t>
      </w:r>
      <w:r>
        <w:rPr>
          <w:rFonts w:ascii="Arial" w:hAnsi="Arial" w:cs="Arial"/>
          <w:sz w:val="24"/>
          <w:szCs w:val="24"/>
        </w:rPr>
        <w:t>7</w:t>
      </w:r>
      <w:r w:rsidRPr="000C6998">
        <w:rPr>
          <w:rFonts w:ascii="Arial" w:hAnsi="Arial" w:cs="Arial"/>
          <w:sz w:val="24"/>
          <w:szCs w:val="24"/>
        </w:rPr>
        <w:tab/>
      </w:r>
      <w:r>
        <w:rPr>
          <w:rFonts w:ascii="Arial" w:hAnsi="Arial" w:cs="Arial"/>
          <w:sz w:val="24"/>
          <w:szCs w:val="24"/>
        </w:rPr>
        <w:t>Spurious emissions</w:t>
      </w:r>
    </w:p>
    <w:p w14:paraId="43C3BBD8" w14:textId="77777777" w:rsidR="00FD6A7F" w:rsidRDefault="003706EB" w:rsidP="000D3121">
      <w:r>
        <w:t xml:space="preserve">For </w:t>
      </w:r>
      <w:r w:rsidR="00A75EFD">
        <w:t>initial conditions the descriptions need to be updated as shown below:</w:t>
      </w:r>
    </w:p>
    <w:p w14:paraId="7E5D969C" w14:textId="5698ECDD" w:rsidR="000D3121" w:rsidRPr="00285EDF" w:rsidRDefault="000D3121" w:rsidP="000D3121">
      <w:pPr>
        <w:rPr>
          <w:i/>
          <w:iCs/>
        </w:rPr>
      </w:pPr>
      <w:r w:rsidRPr="00285EDF">
        <w:rPr>
          <w:i/>
          <w:iCs/>
        </w:rPr>
        <w:t>Test environment: Normal; see annex B.2.</w:t>
      </w:r>
    </w:p>
    <w:p w14:paraId="6767D129" w14:textId="77777777" w:rsidR="000D3121" w:rsidRPr="00285EDF" w:rsidRDefault="000D3121" w:rsidP="000D3121">
      <w:pPr>
        <w:rPr>
          <w:i/>
          <w:iCs/>
        </w:rPr>
      </w:pPr>
      <w:r w:rsidRPr="00285EDF">
        <w:rPr>
          <w:i/>
          <w:iCs/>
        </w:rPr>
        <w:t>RF channels to be tested for single carrier, see clause 4.9.1:</w:t>
      </w:r>
    </w:p>
    <w:p w14:paraId="14D000B7" w14:textId="77777777" w:rsidR="000D3121" w:rsidRPr="00285EDF" w:rsidRDefault="000D3121" w:rsidP="000D3121">
      <w:pPr>
        <w:pStyle w:val="B1"/>
        <w:rPr>
          <w:i/>
          <w:iCs/>
        </w:rPr>
      </w:pPr>
      <w:r w:rsidRPr="00285EDF">
        <w:rPr>
          <w:i/>
          <w:iCs/>
        </w:rPr>
        <w:t>-</w:t>
      </w:r>
      <w:r w:rsidRPr="00285EDF">
        <w:rPr>
          <w:i/>
          <w:iCs/>
        </w:rPr>
        <w:tab/>
        <w:t>For FR1:</w:t>
      </w:r>
    </w:p>
    <w:p w14:paraId="0AB838C3" w14:textId="77777777" w:rsidR="000D3121" w:rsidRPr="00285EDF" w:rsidRDefault="000D3121" w:rsidP="000D3121">
      <w:pPr>
        <w:pStyle w:val="B2"/>
        <w:rPr>
          <w:i/>
          <w:iCs/>
        </w:rPr>
      </w:pPr>
      <w:r w:rsidRPr="00285EDF">
        <w:rPr>
          <w:i/>
          <w:iCs/>
        </w:rPr>
        <w:t>-</w:t>
      </w:r>
      <w:r w:rsidRPr="00285EDF">
        <w:rPr>
          <w:i/>
          <w:iCs/>
        </w:rPr>
        <w:tab/>
        <w:t>B</w:t>
      </w:r>
      <w:r w:rsidRPr="00285EDF">
        <w:rPr>
          <w:i/>
          <w:iCs/>
          <w:lang w:val="en-US" w:eastAsia="zh-CN"/>
        </w:rPr>
        <w:t xml:space="preserve"> when testing from 30 MHz to </w:t>
      </w:r>
      <w:r w:rsidRPr="00285EDF">
        <w:rPr>
          <w:i/>
          <w:iCs/>
        </w:rPr>
        <w:t>F</w:t>
      </w:r>
      <w:r w:rsidRPr="00285EDF">
        <w:rPr>
          <w:i/>
          <w:iCs/>
          <w:sz w:val="18"/>
          <w:vertAlign w:val="subscript"/>
        </w:rPr>
        <w:t>DL_low</w:t>
      </w:r>
      <w:r w:rsidRPr="00285EDF">
        <w:rPr>
          <w:i/>
          <w:iCs/>
        </w:rPr>
        <w:t xml:space="preserve"> - Δf</w:t>
      </w:r>
      <w:r w:rsidRPr="00285EDF">
        <w:rPr>
          <w:i/>
          <w:iCs/>
          <w:vertAlign w:val="subscript"/>
        </w:rPr>
        <w:t>OBUE</w:t>
      </w:r>
    </w:p>
    <w:p w14:paraId="586640DE" w14:textId="77777777" w:rsidR="000D3121" w:rsidRPr="00285EDF" w:rsidRDefault="000D3121" w:rsidP="000D3121">
      <w:pPr>
        <w:pStyle w:val="B2"/>
        <w:rPr>
          <w:i/>
          <w:iCs/>
        </w:rPr>
      </w:pPr>
      <w:r w:rsidRPr="00285EDF">
        <w:rPr>
          <w:i/>
          <w:iCs/>
        </w:rPr>
        <w:t>-</w:t>
      </w:r>
      <w:r w:rsidRPr="00285EDF">
        <w:rPr>
          <w:i/>
          <w:iCs/>
        </w:rPr>
        <w:tab/>
        <w:t>T</w:t>
      </w:r>
      <w:r w:rsidRPr="00285EDF">
        <w:rPr>
          <w:i/>
          <w:iCs/>
          <w:lang w:val="en-US" w:eastAsia="zh-CN"/>
        </w:rPr>
        <w:t xml:space="preserve"> when testing from </w:t>
      </w:r>
      <w:r w:rsidRPr="00285EDF">
        <w:rPr>
          <w:i/>
          <w:iCs/>
        </w:rPr>
        <w:t>F</w:t>
      </w:r>
      <w:r w:rsidRPr="00285EDF">
        <w:rPr>
          <w:i/>
          <w:iCs/>
          <w:sz w:val="18"/>
          <w:vertAlign w:val="subscript"/>
        </w:rPr>
        <w:t>DL_high</w:t>
      </w:r>
      <w:r w:rsidRPr="00285EDF">
        <w:rPr>
          <w:i/>
          <w:iCs/>
        </w:rPr>
        <w:t xml:space="preserve"> + Δf</w:t>
      </w:r>
      <w:r w:rsidRPr="00285EDF">
        <w:rPr>
          <w:i/>
          <w:iCs/>
          <w:vertAlign w:val="subscript"/>
        </w:rPr>
        <w:t>OBUE</w:t>
      </w:r>
      <w:r w:rsidRPr="00285EDF">
        <w:rPr>
          <w:i/>
          <w:iCs/>
        </w:rPr>
        <w:t xml:space="preserve"> to 12.75 GHz (or to 5</w:t>
      </w:r>
      <w:r w:rsidRPr="00285EDF">
        <w:rPr>
          <w:i/>
          <w:iCs/>
          <w:vertAlign w:val="superscript"/>
        </w:rPr>
        <w:t>th</w:t>
      </w:r>
      <w:r w:rsidRPr="00285EDF">
        <w:rPr>
          <w:i/>
          <w:iCs/>
        </w:rPr>
        <w:t xml:space="preserve"> harmonic)</w:t>
      </w:r>
    </w:p>
    <w:p w14:paraId="65D36F0B" w14:textId="77777777" w:rsidR="000D3121" w:rsidRPr="00285EDF" w:rsidRDefault="000D3121" w:rsidP="000D3121">
      <w:pPr>
        <w:pStyle w:val="B1"/>
        <w:rPr>
          <w:i/>
          <w:iCs/>
          <w:lang w:eastAsia="zh-CN"/>
        </w:rPr>
      </w:pPr>
      <w:r w:rsidRPr="00285EDF">
        <w:rPr>
          <w:i/>
          <w:iCs/>
        </w:rPr>
        <w:t>-</w:t>
      </w:r>
      <w:r w:rsidRPr="00285EDF">
        <w:rPr>
          <w:i/>
          <w:iCs/>
        </w:rPr>
        <w:tab/>
      </w:r>
      <w:r w:rsidRPr="00285EDF">
        <w:rPr>
          <w:i/>
          <w:iCs/>
          <w:lang w:eastAsia="zh-CN"/>
        </w:rPr>
        <w:t>For FR2:</w:t>
      </w:r>
    </w:p>
    <w:p w14:paraId="7B57F67F" w14:textId="77777777" w:rsidR="000D3121" w:rsidRPr="00285EDF" w:rsidRDefault="000D3121" w:rsidP="000D3121">
      <w:pPr>
        <w:pStyle w:val="B2"/>
        <w:rPr>
          <w:i/>
          <w:iCs/>
          <w:lang w:eastAsia="zh-CN"/>
        </w:rPr>
      </w:pPr>
      <w:r w:rsidRPr="00285EDF">
        <w:rPr>
          <w:i/>
          <w:iCs/>
        </w:rPr>
        <w:t>-</w:t>
      </w:r>
      <w:r w:rsidRPr="00285EDF">
        <w:rPr>
          <w:i/>
          <w:iCs/>
        </w:rPr>
        <w:tab/>
        <w:t>B</w:t>
      </w:r>
      <w:r w:rsidRPr="00285EDF">
        <w:rPr>
          <w:i/>
          <w:iCs/>
          <w:lang w:val="en-US" w:eastAsia="zh-CN"/>
        </w:rPr>
        <w:t xml:space="preserve"> when testing from 30 MHz to </w:t>
      </w:r>
      <w:r w:rsidRPr="00285EDF">
        <w:rPr>
          <w:i/>
          <w:iCs/>
        </w:rPr>
        <w:t>F</w:t>
      </w:r>
      <w:r w:rsidRPr="00285EDF">
        <w:rPr>
          <w:i/>
          <w:iCs/>
          <w:sz w:val="18"/>
          <w:vertAlign w:val="subscript"/>
        </w:rPr>
        <w:t>DL_low</w:t>
      </w:r>
      <w:r w:rsidRPr="00285EDF">
        <w:rPr>
          <w:i/>
          <w:iCs/>
        </w:rPr>
        <w:t xml:space="preserve"> - Δf</w:t>
      </w:r>
      <w:r w:rsidRPr="00285EDF">
        <w:rPr>
          <w:i/>
          <w:iCs/>
          <w:vertAlign w:val="subscript"/>
        </w:rPr>
        <w:t>OBUE</w:t>
      </w:r>
    </w:p>
    <w:p w14:paraId="78986FDA" w14:textId="7220B83B" w:rsidR="000D3121" w:rsidRPr="00285EDF" w:rsidRDefault="000D3121" w:rsidP="000D3121">
      <w:pPr>
        <w:pStyle w:val="B2"/>
        <w:rPr>
          <w:i/>
          <w:iCs/>
          <w:lang w:eastAsia="zh-CN"/>
        </w:rPr>
      </w:pPr>
      <w:r w:rsidRPr="00285EDF">
        <w:rPr>
          <w:i/>
          <w:iCs/>
        </w:rPr>
        <w:t>-</w:t>
      </w:r>
      <w:r w:rsidRPr="00285EDF">
        <w:rPr>
          <w:i/>
          <w:iCs/>
        </w:rPr>
        <w:tab/>
        <w:t>T</w:t>
      </w:r>
      <w:r w:rsidRPr="00285EDF">
        <w:rPr>
          <w:i/>
          <w:iCs/>
          <w:lang w:val="en-US" w:eastAsia="zh-CN"/>
        </w:rPr>
        <w:t xml:space="preserve"> when testing from </w:t>
      </w:r>
      <w:r w:rsidRPr="00285EDF">
        <w:rPr>
          <w:i/>
          <w:iCs/>
        </w:rPr>
        <w:t>F</w:t>
      </w:r>
      <w:r w:rsidRPr="00285EDF">
        <w:rPr>
          <w:i/>
          <w:iCs/>
          <w:sz w:val="18"/>
          <w:vertAlign w:val="subscript"/>
        </w:rPr>
        <w:t>DL_high</w:t>
      </w:r>
      <w:r w:rsidRPr="00285EDF">
        <w:rPr>
          <w:i/>
          <w:iCs/>
        </w:rPr>
        <w:t xml:space="preserve"> + Δf</w:t>
      </w:r>
      <w:r w:rsidRPr="00285EDF">
        <w:rPr>
          <w:i/>
          <w:iCs/>
          <w:vertAlign w:val="subscript"/>
        </w:rPr>
        <w:t>OBUE</w:t>
      </w:r>
      <w:r w:rsidRPr="00285EDF">
        <w:rPr>
          <w:i/>
          <w:iCs/>
        </w:rPr>
        <w:t xml:space="preserve"> to 2</w:t>
      </w:r>
      <w:r w:rsidRPr="00285EDF">
        <w:rPr>
          <w:i/>
          <w:iCs/>
          <w:vertAlign w:val="superscript"/>
        </w:rPr>
        <w:t>nd</w:t>
      </w:r>
      <w:r w:rsidRPr="00285EDF">
        <w:rPr>
          <w:i/>
          <w:iCs/>
        </w:rPr>
        <w:t xml:space="preserve"> harmonic (or to 60 GHz</w:t>
      </w:r>
      <w:r>
        <w:rPr>
          <w:i/>
          <w:iCs/>
        </w:rPr>
        <w:t xml:space="preserve"> </w:t>
      </w:r>
      <w:r w:rsidRPr="00285EDF">
        <w:rPr>
          <w:i/>
          <w:iCs/>
          <w:color w:val="FF0000"/>
        </w:rPr>
        <w:t>for FR2-1</w:t>
      </w:r>
      <w:r w:rsidRPr="00285EDF">
        <w:rPr>
          <w:i/>
          <w:iCs/>
        </w:rPr>
        <w:t>)</w:t>
      </w:r>
    </w:p>
    <w:p w14:paraId="0B07F902" w14:textId="77777777" w:rsidR="000D3121" w:rsidRPr="00285EDF" w:rsidRDefault="000D3121" w:rsidP="000D3121">
      <w:pPr>
        <w:rPr>
          <w:i/>
          <w:iCs/>
        </w:rPr>
      </w:pPr>
      <w:r w:rsidRPr="00285EDF">
        <w:rPr>
          <w:i/>
          <w:iCs/>
        </w:rPr>
        <w:t>RF bandwidth positions to be tested</w:t>
      </w:r>
      <w:r w:rsidRPr="00285EDF">
        <w:rPr>
          <w:rFonts w:hint="eastAsia"/>
          <w:i/>
          <w:iCs/>
          <w:lang w:eastAsia="zh-CN"/>
        </w:rPr>
        <w:t xml:space="preserve"> in single-band </w:t>
      </w:r>
      <w:r w:rsidRPr="00285EDF">
        <w:rPr>
          <w:i/>
          <w:iCs/>
          <w:lang w:eastAsia="zh-CN"/>
        </w:rPr>
        <w:t xml:space="preserve">multi-carrier </w:t>
      </w:r>
      <w:r w:rsidRPr="00285EDF">
        <w:rPr>
          <w:rFonts w:hint="eastAsia"/>
          <w:i/>
          <w:iCs/>
          <w:lang w:eastAsia="zh-CN"/>
        </w:rPr>
        <w:t>operation</w:t>
      </w:r>
      <w:r w:rsidRPr="00285EDF">
        <w:rPr>
          <w:i/>
          <w:iCs/>
        </w:rPr>
        <w:t>, see clause 4.9.1:</w:t>
      </w:r>
    </w:p>
    <w:p w14:paraId="4BE86A1D" w14:textId="77777777" w:rsidR="000D3121" w:rsidRPr="00285EDF" w:rsidRDefault="000D3121" w:rsidP="000D3121">
      <w:pPr>
        <w:pStyle w:val="B1"/>
        <w:rPr>
          <w:i/>
          <w:iCs/>
        </w:rPr>
      </w:pPr>
      <w:r w:rsidRPr="00285EDF">
        <w:rPr>
          <w:i/>
          <w:iCs/>
        </w:rPr>
        <w:t>-</w:t>
      </w:r>
      <w:r w:rsidRPr="00285EDF">
        <w:rPr>
          <w:i/>
          <w:iCs/>
        </w:rPr>
        <w:tab/>
        <w:t>For FR1:</w:t>
      </w:r>
    </w:p>
    <w:p w14:paraId="2E3BB0B4" w14:textId="77777777" w:rsidR="000D3121" w:rsidRPr="00285EDF" w:rsidRDefault="000D3121" w:rsidP="000D3121">
      <w:pPr>
        <w:pStyle w:val="B2"/>
        <w:rPr>
          <w:i/>
          <w:iCs/>
        </w:rPr>
      </w:pPr>
      <w:r w:rsidRPr="00285EDF">
        <w:rPr>
          <w:i/>
          <w:iCs/>
        </w:rPr>
        <w:lastRenderedPageBreak/>
        <w:t>-</w:t>
      </w:r>
      <w:r w:rsidRPr="00285EDF">
        <w:rPr>
          <w:i/>
          <w:iCs/>
        </w:rPr>
        <w:tab/>
        <w:t>B</w:t>
      </w:r>
      <w:r w:rsidRPr="00285EDF">
        <w:rPr>
          <w:i/>
          <w:iCs/>
          <w:vertAlign w:val="subscript"/>
        </w:rPr>
        <w:t>RFBW</w:t>
      </w:r>
      <w:r w:rsidRPr="00285EDF">
        <w:rPr>
          <w:i/>
          <w:iCs/>
          <w:lang w:val="en-US" w:eastAsia="zh-CN"/>
        </w:rPr>
        <w:t xml:space="preserve"> when testing from 30 MHz to </w:t>
      </w:r>
      <w:r w:rsidRPr="00285EDF">
        <w:rPr>
          <w:i/>
          <w:iCs/>
        </w:rPr>
        <w:t>F</w:t>
      </w:r>
      <w:r w:rsidRPr="00285EDF">
        <w:rPr>
          <w:i/>
          <w:iCs/>
          <w:sz w:val="18"/>
          <w:vertAlign w:val="subscript"/>
        </w:rPr>
        <w:t>DL_low</w:t>
      </w:r>
      <w:r w:rsidRPr="00285EDF">
        <w:rPr>
          <w:i/>
          <w:iCs/>
        </w:rPr>
        <w:t xml:space="preserve"> - Δf</w:t>
      </w:r>
      <w:r w:rsidRPr="00285EDF">
        <w:rPr>
          <w:i/>
          <w:iCs/>
          <w:vertAlign w:val="subscript"/>
        </w:rPr>
        <w:t>OBUE</w:t>
      </w:r>
    </w:p>
    <w:p w14:paraId="42F6BEE2" w14:textId="77777777" w:rsidR="000D3121" w:rsidRPr="00285EDF" w:rsidRDefault="000D3121" w:rsidP="000D3121">
      <w:pPr>
        <w:pStyle w:val="B2"/>
        <w:rPr>
          <w:i/>
          <w:iCs/>
        </w:rPr>
      </w:pPr>
      <w:r w:rsidRPr="00285EDF">
        <w:rPr>
          <w:i/>
          <w:iCs/>
        </w:rPr>
        <w:t>-</w:t>
      </w:r>
      <w:r w:rsidRPr="00285EDF">
        <w:rPr>
          <w:i/>
          <w:iCs/>
        </w:rPr>
        <w:tab/>
        <w:t>T</w:t>
      </w:r>
      <w:r w:rsidRPr="00285EDF">
        <w:rPr>
          <w:i/>
          <w:iCs/>
          <w:vertAlign w:val="subscript"/>
        </w:rPr>
        <w:t>RFBW</w:t>
      </w:r>
      <w:r w:rsidRPr="00285EDF">
        <w:rPr>
          <w:i/>
          <w:iCs/>
          <w:lang w:val="en-US" w:eastAsia="zh-CN"/>
        </w:rPr>
        <w:t xml:space="preserve"> when testing from </w:t>
      </w:r>
      <w:r w:rsidRPr="00285EDF">
        <w:rPr>
          <w:i/>
          <w:iCs/>
        </w:rPr>
        <w:t>F</w:t>
      </w:r>
      <w:r w:rsidRPr="00285EDF">
        <w:rPr>
          <w:i/>
          <w:iCs/>
          <w:sz w:val="18"/>
          <w:vertAlign w:val="subscript"/>
        </w:rPr>
        <w:t>DL_high</w:t>
      </w:r>
      <w:r w:rsidRPr="00285EDF">
        <w:rPr>
          <w:i/>
          <w:iCs/>
        </w:rPr>
        <w:t xml:space="preserve"> + Δf</w:t>
      </w:r>
      <w:r w:rsidRPr="00285EDF">
        <w:rPr>
          <w:i/>
          <w:iCs/>
          <w:vertAlign w:val="subscript"/>
        </w:rPr>
        <w:t>OBUE</w:t>
      </w:r>
      <w:r w:rsidRPr="00285EDF">
        <w:rPr>
          <w:i/>
          <w:iCs/>
        </w:rPr>
        <w:t xml:space="preserve"> to 12.75 GHz (or 5</w:t>
      </w:r>
      <w:r w:rsidRPr="00285EDF">
        <w:rPr>
          <w:i/>
          <w:iCs/>
          <w:vertAlign w:val="superscript"/>
        </w:rPr>
        <w:t>th</w:t>
      </w:r>
      <w:r w:rsidRPr="00285EDF">
        <w:rPr>
          <w:i/>
          <w:iCs/>
        </w:rPr>
        <w:t xml:space="preserve"> harmonic)</w:t>
      </w:r>
    </w:p>
    <w:p w14:paraId="0F05C79C" w14:textId="77777777" w:rsidR="000D3121" w:rsidRPr="00285EDF" w:rsidRDefault="000D3121" w:rsidP="000D3121">
      <w:pPr>
        <w:pStyle w:val="B1"/>
        <w:rPr>
          <w:i/>
          <w:iCs/>
        </w:rPr>
      </w:pPr>
      <w:r w:rsidRPr="00285EDF">
        <w:rPr>
          <w:i/>
          <w:iCs/>
        </w:rPr>
        <w:t>-</w:t>
      </w:r>
      <w:r w:rsidRPr="00285EDF">
        <w:rPr>
          <w:i/>
          <w:iCs/>
        </w:rPr>
        <w:tab/>
        <w:t>For FR2:</w:t>
      </w:r>
    </w:p>
    <w:p w14:paraId="6BC7678A" w14:textId="77777777" w:rsidR="000D3121" w:rsidRPr="00285EDF" w:rsidRDefault="000D3121" w:rsidP="000D3121">
      <w:pPr>
        <w:pStyle w:val="B2"/>
        <w:rPr>
          <w:i/>
          <w:iCs/>
        </w:rPr>
      </w:pPr>
      <w:r w:rsidRPr="00285EDF">
        <w:rPr>
          <w:i/>
          <w:iCs/>
        </w:rPr>
        <w:t>-</w:t>
      </w:r>
      <w:r w:rsidRPr="00285EDF">
        <w:rPr>
          <w:i/>
          <w:iCs/>
        </w:rPr>
        <w:tab/>
        <w:t>B</w:t>
      </w:r>
      <w:r w:rsidRPr="00285EDF">
        <w:rPr>
          <w:i/>
          <w:iCs/>
          <w:vertAlign w:val="subscript"/>
        </w:rPr>
        <w:t>RFBW</w:t>
      </w:r>
      <w:r w:rsidRPr="00285EDF">
        <w:rPr>
          <w:i/>
          <w:iCs/>
          <w:lang w:val="en-US" w:eastAsia="zh-CN"/>
        </w:rPr>
        <w:t xml:space="preserve"> when testing from 30 MHz to </w:t>
      </w:r>
      <w:r w:rsidRPr="00285EDF">
        <w:rPr>
          <w:i/>
          <w:iCs/>
        </w:rPr>
        <w:t>F</w:t>
      </w:r>
      <w:r w:rsidRPr="00285EDF">
        <w:rPr>
          <w:i/>
          <w:iCs/>
          <w:sz w:val="18"/>
          <w:vertAlign w:val="subscript"/>
        </w:rPr>
        <w:t>DL_low</w:t>
      </w:r>
      <w:r w:rsidRPr="00285EDF">
        <w:rPr>
          <w:i/>
          <w:iCs/>
        </w:rPr>
        <w:t xml:space="preserve"> - Δf</w:t>
      </w:r>
      <w:r w:rsidRPr="00285EDF">
        <w:rPr>
          <w:i/>
          <w:iCs/>
          <w:vertAlign w:val="subscript"/>
        </w:rPr>
        <w:t>OBUE</w:t>
      </w:r>
    </w:p>
    <w:p w14:paraId="5BDBF7FE" w14:textId="33288BB8" w:rsidR="000D3121" w:rsidRPr="00285EDF" w:rsidRDefault="000D3121" w:rsidP="000D3121">
      <w:pPr>
        <w:pStyle w:val="B2"/>
        <w:rPr>
          <w:i/>
          <w:iCs/>
        </w:rPr>
      </w:pPr>
      <w:r w:rsidRPr="00285EDF">
        <w:rPr>
          <w:i/>
          <w:iCs/>
        </w:rPr>
        <w:t>-</w:t>
      </w:r>
      <w:r w:rsidRPr="00285EDF">
        <w:rPr>
          <w:i/>
          <w:iCs/>
        </w:rPr>
        <w:tab/>
        <w:t>T</w:t>
      </w:r>
      <w:r w:rsidRPr="00285EDF">
        <w:rPr>
          <w:i/>
          <w:iCs/>
          <w:vertAlign w:val="subscript"/>
        </w:rPr>
        <w:t>RFBW</w:t>
      </w:r>
      <w:r w:rsidRPr="00285EDF">
        <w:rPr>
          <w:i/>
          <w:iCs/>
          <w:lang w:val="en-US" w:eastAsia="zh-CN"/>
        </w:rPr>
        <w:t xml:space="preserve"> when testing from </w:t>
      </w:r>
      <w:r w:rsidRPr="00285EDF">
        <w:rPr>
          <w:i/>
          <w:iCs/>
        </w:rPr>
        <w:t>F</w:t>
      </w:r>
      <w:r w:rsidRPr="00285EDF">
        <w:rPr>
          <w:i/>
          <w:iCs/>
          <w:sz w:val="18"/>
          <w:vertAlign w:val="subscript"/>
        </w:rPr>
        <w:t>DL_high</w:t>
      </w:r>
      <w:r w:rsidRPr="00285EDF">
        <w:rPr>
          <w:i/>
          <w:iCs/>
        </w:rPr>
        <w:t xml:space="preserve"> + Δf</w:t>
      </w:r>
      <w:r w:rsidRPr="00285EDF">
        <w:rPr>
          <w:i/>
          <w:iCs/>
          <w:vertAlign w:val="subscript"/>
        </w:rPr>
        <w:t>OBUE</w:t>
      </w:r>
      <w:r w:rsidRPr="00285EDF">
        <w:rPr>
          <w:i/>
          <w:iCs/>
        </w:rPr>
        <w:t xml:space="preserve"> to 2</w:t>
      </w:r>
      <w:r w:rsidRPr="00285EDF">
        <w:rPr>
          <w:i/>
          <w:iCs/>
          <w:vertAlign w:val="superscript"/>
        </w:rPr>
        <w:t>nd</w:t>
      </w:r>
      <w:r w:rsidRPr="00285EDF">
        <w:rPr>
          <w:i/>
          <w:iCs/>
        </w:rPr>
        <w:t xml:space="preserve"> harmonic (or to 60 GHz</w:t>
      </w:r>
      <w:r>
        <w:rPr>
          <w:i/>
          <w:iCs/>
        </w:rPr>
        <w:t xml:space="preserve"> </w:t>
      </w:r>
      <w:r w:rsidRPr="00285EDF">
        <w:rPr>
          <w:i/>
          <w:iCs/>
          <w:color w:val="FF0000"/>
        </w:rPr>
        <w:t>for FR2-1</w:t>
      </w:r>
      <w:r w:rsidRPr="00285EDF">
        <w:rPr>
          <w:i/>
          <w:iCs/>
        </w:rPr>
        <w:t>)</w:t>
      </w:r>
    </w:p>
    <w:p w14:paraId="20C5A39E" w14:textId="77777777" w:rsidR="000D3121" w:rsidRPr="00285EDF" w:rsidRDefault="000D3121" w:rsidP="000D3121">
      <w:pPr>
        <w:rPr>
          <w:i/>
          <w:iCs/>
        </w:rPr>
      </w:pPr>
      <w:r w:rsidRPr="00285EDF">
        <w:rPr>
          <w:i/>
          <w:iCs/>
        </w:rPr>
        <w:t>RF bandwidth positions to be tested</w:t>
      </w:r>
      <w:r w:rsidRPr="00285EDF">
        <w:rPr>
          <w:rFonts w:hint="eastAsia"/>
          <w:i/>
          <w:iCs/>
          <w:lang w:eastAsia="zh-CN"/>
        </w:rPr>
        <w:t xml:space="preserve"> in multi-band </w:t>
      </w:r>
      <w:r w:rsidRPr="00285EDF">
        <w:rPr>
          <w:i/>
          <w:iCs/>
          <w:lang w:eastAsia="zh-CN"/>
        </w:rPr>
        <w:t xml:space="preserve">multi-carrier </w:t>
      </w:r>
      <w:r w:rsidRPr="00285EDF">
        <w:rPr>
          <w:rFonts w:hint="eastAsia"/>
          <w:i/>
          <w:iCs/>
          <w:lang w:eastAsia="zh-CN"/>
        </w:rPr>
        <w:t>operation,</w:t>
      </w:r>
      <w:r w:rsidRPr="00285EDF">
        <w:rPr>
          <w:i/>
          <w:iCs/>
        </w:rPr>
        <w:t xml:space="preserve"> see clause 4.9.</w:t>
      </w:r>
      <w:r w:rsidRPr="00285EDF">
        <w:rPr>
          <w:rFonts w:hint="eastAsia"/>
          <w:i/>
          <w:iCs/>
          <w:lang w:eastAsia="zh-CN"/>
        </w:rPr>
        <w:t>1</w:t>
      </w:r>
      <w:r w:rsidRPr="00285EDF">
        <w:rPr>
          <w:i/>
          <w:iCs/>
        </w:rPr>
        <w:t>:</w:t>
      </w:r>
    </w:p>
    <w:p w14:paraId="59229DCB" w14:textId="77777777" w:rsidR="000D3121" w:rsidRPr="00285EDF" w:rsidRDefault="000D3121" w:rsidP="000D3121">
      <w:pPr>
        <w:pStyle w:val="B1"/>
        <w:rPr>
          <w:i/>
          <w:iCs/>
          <w:lang w:eastAsia="zh-CN"/>
        </w:rPr>
      </w:pPr>
      <w:r w:rsidRPr="00285EDF">
        <w:rPr>
          <w:i/>
          <w:iCs/>
        </w:rPr>
        <w:t>-</w:t>
      </w:r>
      <w:r w:rsidRPr="00285EDF">
        <w:rPr>
          <w:i/>
          <w:iCs/>
        </w:rPr>
        <w:tab/>
      </w:r>
      <w:r w:rsidRPr="00285EDF">
        <w:rPr>
          <w:i/>
          <w:iCs/>
          <w:lang w:eastAsia="zh-CN"/>
        </w:rPr>
        <w:t>For FR1:</w:t>
      </w:r>
    </w:p>
    <w:p w14:paraId="200C53D5" w14:textId="77777777" w:rsidR="000D3121" w:rsidRPr="00285EDF" w:rsidRDefault="000D3121" w:rsidP="000D3121">
      <w:pPr>
        <w:pStyle w:val="B2"/>
        <w:rPr>
          <w:i/>
          <w:iCs/>
          <w:lang w:eastAsia="zh-CN"/>
        </w:rPr>
      </w:pPr>
      <w:r w:rsidRPr="00285EDF">
        <w:rPr>
          <w:i/>
          <w:iCs/>
        </w:rPr>
        <w:t>-</w:t>
      </w:r>
      <w:r w:rsidRPr="00285EDF">
        <w:rPr>
          <w:i/>
          <w:iCs/>
        </w:rPr>
        <w:tab/>
        <w:t>B</w:t>
      </w:r>
      <w:r w:rsidRPr="00285EDF">
        <w:rPr>
          <w:i/>
          <w:iCs/>
          <w:vertAlign w:val="subscript"/>
        </w:rPr>
        <w:t>RFBW</w:t>
      </w:r>
      <w:r w:rsidRPr="00285EDF">
        <w:rPr>
          <w:i/>
          <w:iCs/>
        </w:rPr>
        <w:t>_</w:t>
      </w:r>
      <w:r w:rsidRPr="00285EDF">
        <w:rPr>
          <w:i/>
          <w:iCs/>
          <w:lang w:eastAsia="zh-CN"/>
        </w:rPr>
        <w:t>T'</w:t>
      </w:r>
      <w:r w:rsidRPr="00285EDF">
        <w:rPr>
          <w:i/>
          <w:iCs/>
          <w:vertAlign w:val="subscript"/>
        </w:rPr>
        <w:t>RFBW</w:t>
      </w:r>
      <w:r w:rsidRPr="00285EDF">
        <w:rPr>
          <w:i/>
          <w:iCs/>
          <w:lang w:val="en-US" w:eastAsia="zh-CN"/>
        </w:rPr>
        <w:t xml:space="preserve"> when testing from 30 MHz to </w:t>
      </w:r>
      <w:r w:rsidRPr="00285EDF">
        <w:rPr>
          <w:i/>
          <w:iCs/>
        </w:rPr>
        <w:t>F</w:t>
      </w:r>
      <w:r w:rsidRPr="00285EDF">
        <w:rPr>
          <w:i/>
          <w:iCs/>
          <w:sz w:val="18"/>
          <w:vertAlign w:val="subscript"/>
        </w:rPr>
        <w:t>DL_Blow_low</w:t>
      </w:r>
      <w:r w:rsidRPr="00285EDF">
        <w:rPr>
          <w:i/>
          <w:iCs/>
        </w:rPr>
        <w:t xml:space="preserve"> - Δf</w:t>
      </w:r>
      <w:r w:rsidRPr="00285EDF">
        <w:rPr>
          <w:i/>
          <w:iCs/>
          <w:vertAlign w:val="subscript"/>
        </w:rPr>
        <w:t>OBUE</w:t>
      </w:r>
    </w:p>
    <w:p w14:paraId="13F8D91D" w14:textId="77777777" w:rsidR="000D3121" w:rsidRPr="00285EDF" w:rsidRDefault="000D3121" w:rsidP="000D3121">
      <w:pPr>
        <w:pStyle w:val="B2"/>
        <w:rPr>
          <w:i/>
          <w:iCs/>
          <w:lang w:eastAsia="zh-CN"/>
        </w:rPr>
      </w:pPr>
      <w:r w:rsidRPr="00285EDF">
        <w:rPr>
          <w:i/>
          <w:iCs/>
        </w:rPr>
        <w:t>-</w:t>
      </w:r>
      <w:r w:rsidRPr="00285EDF">
        <w:rPr>
          <w:i/>
          <w:iCs/>
        </w:rPr>
        <w:tab/>
      </w:r>
      <w:r w:rsidRPr="00285EDF">
        <w:rPr>
          <w:i/>
          <w:iCs/>
          <w:lang w:eastAsia="zh-CN"/>
        </w:rPr>
        <w:t>B'</w:t>
      </w:r>
      <w:r w:rsidRPr="00285EDF">
        <w:rPr>
          <w:i/>
          <w:iCs/>
          <w:vertAlign w:val="subscript"/>
        </w:rPr>
        <w:t>RFBW</w:t>
      </w:r>
      <w:r w:rsidRPr="00285EDF">
        <w:rPr>
          <w:i/>
          <w:iCs/>
        </w:rPr>
        <w:t>_T</w:t>
      </w:r>
      <w:r w:rsidRPr="00285EDF">
        <w:rPr>
          <w:i/>
          <w:iCs/>
          <w:vertAlign w:val="subscript"/>
        </w:rPr>
        <w:t>RFBW</w:t>
      </w:r>
      <w:r w:rsidRPr="00285EDF">
        <w:rPr>
          <w:i/>
          <w:iCs/>
          <w:lang w:val="en-US" w:eastAsia="zh-CN"/>
        </w:rPr>
        <w:t xml:space="preserve"> when testing from </w:t>
      </w:r>
      <w:r w:rsidRPr="00285EDF">
        <w:rPr>
          <w:i/>
          <w:iCs/>
        </w:rPr>
        <w:t>F</w:t>
      </w:r>
      <w:r w:rsidRPr="00285EDF">
        <w:rPr>
          <w:i/>
          <w:iCs/>
          <w:sz w:val="18"/>
          <w:vertAlign w:val="subscript"/>
        </w:rPr>
        <w:t>DL_Bhigh_high</w:t>
      </w:r>
      <w:r w:rsidRPr="00285EDF">
        <w:rPr>
          <w:i/>
          <w:iCs/>
        </w:rPr>
        <w:t xml:space="preserve"> + Δf</w:t>
      </w:r>
      <w:r w:rsidRPr="00285EDF">
        <w:rPr>
          <w:i/>
          <w:iCs/>
          <w:vertAlign w:val="subscript"/>
        </w:rPr>
        <w:t>OBUE</w:t>
      </w:r>
      <w:r w:rsidRPr="00285EDF">
        <w:rPr>
          <w:i/>
          <w:iCs/>
        </w:rPr>
        <w:t xml:space="preserve"> to 12.75 GHz (or to 5</w:t>
      </w:r>
      <w:r w:rsidRPr="00285EDF">
        <w:rPr>
          <w:i/>
          <w:iCs/>
          <w:vertAlign w:val="superscript"/>
        </w:rPr>
        <w:t>th</w:t>
      </w:r>
      <w:r w:rsidRPr="00285EDF">
        <w:rPr>
          <w:i/>
          <w:iCs/>
        </w:rPr>
        <w:t xml:space="preserve"> harmonic)</w:t>
      </w:r>
    </w:p>
    <w:p w14:paraId="4CADF2FE" w14:textId="77777777" w:rsidR="000D3121" w:rsidRPr="00285EDF" w:rsidRDefault="000D3121" w:rsidP="000D3121">
      <w:pPr>
        <w:pStyle w:val="B2"/>
        <w:rPr>
          <w:i/>
          <w:iCs/>
        </w:rPr>
      </w:pPr>
      <w:r w:rsidRPr="00285EDF">
        <w:rPr>
          <w:i/>
          <w:iCs/>
        </w:rPr>
        <w:t>-</w:t>
      </w:r>
      <w:r w:rsidRPr="00285EDF">
        <w:rPr>
          <w:i/>
          <w:iCs/>
        </w:rPr>
        <w:tab/>
        <w:t>B</w:t>
      </w:r>
      <w:r w:rsidRPr="00285EDF">
        <w:rPr>
          <w:i/>
          <w:iCs/>
          <w:vertAlign w:val="subscript"/>
        </w:rPr>
        <w:t>RFBW</w:t>
      </w:r>
      <w:r w:rsidRPr="00285EDF">
        <w:rPr>
          <w:i/>
          <w:iCs/>
        </w:rPr>
        <w:t>_</w:t>
      </w:r>
      <w:r w:rsidRPr="00285EDF">
        <w:rPr>
          <w:i/>
          <w:iCs/>
          <w:lang w:eastAsia="zh-CN"/>
        </w:rPr>
        <w:t>T'</w:t>
      </w:r>
      <w:r w:rsidRPr="00285EDF">
        <w:rPr>
          <w:i/>
          <w:iCs/>
          <w:vertAlign w:val="subscript"/>
        </w:rPr>
        <w:t>RFBW</w:t>
      </w:r>
      <w:r w:rsidRPr="00285EDF">
        <w:rPr>
          <w:i/>
          <w:iCs/>
        </w:rPr>
        <w:t xml:space="preserve"> and </w:t>
      </w:r>
      <w:r w:rsidRPr="00285EDF">
        <w:rPr>
          <w:i/>
          <w:iCs/>
          <w:lang w:eastAsia="zh-CN"/>
        </w:rPr>
        <w:t>B'</w:t>
      </w:r>
      <w:r w:rsidRPr="00285EDF">
        <w:rPr>
          <w:i/>
          <w:iCs/>
          <w:vertAlign w:val="subscript"/>
        </w:rPr>
        <w:t>RFBW</w:t>
      </w:r>
      <w:r w:rsidRPr="00285EDF">
        <w:rPr>
          <w:i/>
          <w:iCs/>
        </w:rPr>
        <w:t>_T</w:t>
      </w:r>
      <w:r w:rsidRPr="00285EDF">
        <w:rPr>
          <w:i/>
          <w:iCs/>
          <w:vertAlign w:val="subscript"/>
        </w:rPr>
        <w:t>RFBW</w:t>
      </w:r>
      <w:r w:rsidRPr="00285EDF">
        <w:rPr>
          <w:i/>
          <w:iCs/>
          <w:lang w:val="en-US" w:eastAsia="zh-CN"/>
        </w:rPr>
        <w:t xml:space="preserve"> when testing from </w:t>
      </w:r>
      <w:r w:rsidRPr="00285EDF">
        <w:rPr>
          <w:i/>
          <w:iCs/>
        </w:rPr>
        <w:t>F</w:t>
      </w:r>
      <w:r w:rsidRPr="00285EDF">
        <w:rPr>
          <w:i/>
          <w:iCs/>
          <w:sz w:val="18"/>
          <w:vertAlign w:val="subscript"/>
        </w:rPr>
        <w:t>DL_Blow_high</w:t>
      </w:r>
      <w:r w:rsidRPr="00285EDF">
        <w:rPr>
          <w:i/>
          <w:iCs/>
        </w:rPr>
        <w:t xml:space="preserve"> + Δf</w:t>
      </w:r>
      <w:r w:rsidRPr="00285EDF">
        <w:rPr>
          <w:i/>
          <w:iCs/>
          <w:vertAlign w:val="subscript"/>
        </w:rPr>
        <w:t>OBUE</w:t>
      </w:r>
      <w:r w:rsidRPr="00285EDF">
        <w:rPr>
          <w:i/>
          <w:iCs/>
        </w:rPr>
        <w:t xml:space="preserve"> to F</w:t>
      </w:r>
      <w:r w:rsidRPr="00285EDF">
        <w:rPr>
          <w:i/>
          <w:iCs/>
          <w:sz w:val="18"/>
          <w:vertAlign w:val="subscript"/>
        </w:rPr>
        <w:t>DL_Bhigh_low</w:t>
      </w:r>
      <w:r w:rsidRPr="00285EDF">
        <w:rPr>
          <w:i/>
          <w:iCs/>
        </w:rPr>
        <w:t xml:space="preserve"> - Δf</w:t>
      </w:r>
      <w:r w:rsidRPr="00285EDF">
        <w:rPr>
          <w:i/>
          <w:iCs/>
          <w:vertAlign w:val="subscript"/>
        </w:rPr>
        <w:t>OBUE</w:t>
      </w:r>
    </w:p>
    <w:p w14:paraId="484FE2B9" w14:textId="77777777" w:rsidR="000D3121" w:rsidRPr="00285EDF" w:rsidRDefault="000D3121" w:rsidP="000D3121">
      <w:pPr>
        <w:rPr>
          <w:i/>
          <w:iCs/>
        </w:rPr>
      </w:pPr>
      <w:r w:rsidRPr="00285EDF">
        <w:rPr>
          <w:i/>
          <w:iCs/>
        </w:rPr>
        <w:t>Directions to be tested: As the requirement is TRP the beam pattern(s) may be set up to optimise the TRP measurement procedure (see annex I) as long as the required TRP level is achieved.</w:t>
      </w:r>
    </w:p>
    <w:p w14:paraId="3C539382" w14:textId="77777777" w:rsidR="00A75EFD" w:rsidRDefault="00A75EFD" w:rsidP="0062745C">
      <w:pPr>
        <w:pStyle w:val="BodyText"/>
      </w:pPr>
    </w:p>
    <w:p w14:paraId="300EA1E1" w14:textId="327BE8A6" w:rsidR="00212972" w:rsidRDefault="00285EDF" w:rsidP="0062745C">
      <w:pPr>
        <w:pStyle w:val="BodyText"/>
      </w:pPr>
      <w:r>
        <w:t xml:space="preserve">The test requirement limits will be </w:t>
      </w:r>
      <w:r w:rsidR="00212972">
        <w:t xml:space="preserve">equal to RF core requirement limits. But the upper test limit needs to be </w:t>
      </w:r>
      <w:r w:rsidR="00FD6A7F">
        <w:t>handled separately for FR2-1 and FR2-2 as shown in Table 2.7-1.</w:t>
      </w:r>
    </w:p>
    <w:p w14:paraId="13EC882A" w14:textId="7C572715" w:rsidR="00381C8F" w:rsidRDefault="00381C8F" w:rsidP="00381C8F">
      <w:pPr>
        <w:pStyle w:val="TH"/>
        <w:rPr>
          <w:lang w:eastAsia="ja-JP"/>
        </w:rPr>
      </w:pPr>
      <w:r>
        <w:t xml:space="preserve">Table </w:t>
      </w:r>
      <w:r w:rsidR="00FD6A7F">
        <w:t>2.7</w:t>
      </w:r>
      <w:r>
        <w:t xml:space="preserve">-1: General OTA BS transmitter spurious </w:t>
      </w:r>
      <w:r w:rsidRPr="00FD6A7F">
        <w:t xml:space="preserve">emission limits for </w:t>
      </w:r>
      <w:r w:rsidRPr="00D11889">
        <w:t>BS type 2-O</w:t>
      </w:r>
    </w:p>
    <w:tbl>
      <w:tblPr>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521"/>
        <w:gridCol w:w="1134"/>
        <w:gridCol w:w="1559"/>
        <w:gridCol w:w="1417"/>
      </w:tblGrid>
      <w:tr w:rsidR="00381C8F" w14:paraId="40DF4C82" w14:textId="77777777" w:rsidTr="00D11889">
        <w:trPr>
          <w:cantSplit/>
          <w:jc w:val="center"/>
        </w:trPr>
        <w:tc>
          <w:tcPr>
            <w:tcW w:w="5521" w:type="dxa"/>
            <w:tcBorders>
              <w:top w:val="single" w:sz="6" w:space="0" w:color="000000"/>
              <w:left w:val="single" w:sz="6" w:space="0" w:color="000000"/>
              <w:bottom w:val="single" w:sz="6" w:space="0" w:color="000000"/>
              <w:right w:val="single" w:sz="6" w:space="0" w:color="000000"/>
            </w:tcBorders>
            <w:hideMark/>
          </w:tcPr>
          <w:p w14:paraId="74305E57" w14:textId="77777777" w:rsidR="00381C8F" w:rsidRDefault="00381C8F">
            <w:pPr>
              <w:pStyle w:val="TAH"/>
            </w:pPr>
            <w:r>
              <w:t>Spurious frequency range</w:t>
            </w:r>
          </w:p>
        </w:tc>
        <w:tc>
          <w:tcPr>
            <w:tcW w:w="1134" w:type="dxa"/>
            <w:tcBorders>
              <w:top w:val="single" w:sz="6" w:space="0" w:color="000000"/>
              <w:left w:val="single" w:sz="6" w:space="0" w:color="000000"/>
              <w:bottom w:val="single" w:sz="4" w:space="0" w:color="auto"/>
              <w:right w:val="single" w:sz="6" w:space="0" w:color="000000"/>
            </w:tcBorders>
            <w:hideMark/>
          </w:tcPr>
          <w:p w14:paraId="7EA01A73" w14:textId="77777777" w:rsidR="00381C8F" w:rsidRDefault="00381C8F">
            <w:pPr>
              <w:pStyle w:val="TAH"/>
            </w:pPr>
            <w: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5F23AEE1" w14:textId="77777777" w:rsidR="00381C8F" w:rsidRDefault="00381C8F">
            <w:pPr>
              <w:pStyle w:val="TAH"/>
            </w:pPr>
            <w:r>
              <w:t>Measurement bandwidth</w:t>
            </w:r>
          </w:p>
        </w:tc>
        <w:tc>
          <w:tcPr>
            <w:tcW w:w="1417" w:type="dxa"/>
            <w:tcBorders>
              <w:top w:val="single" w:sz="6" w:space="0" w:color="000000"/>
              <w:left w:val="single" w:sz="6" w:space="0" w:color="000000"/>
              <w:bottom w:val="single" w:sz="6" w:space="0" w:color="000000"/>
              <w:right w:val="single" w:sz="6" w:space="0" w:color="000000"/>
            </w:tcBorders>
            <w:hideMark/>
          </w:tcPr>
          <w:p w14:paraId="76F8C660" w14:textId="77777777" w:rsidR="00381C8F" w:rsidRDefault="00381C8F">
            <w:pPr>
              <w:pStyle w:val="TAH"/>
            </w:pPr>
            <w:r>
              <w:t>Notes</w:t>
            </w:r>
          </w:p>
        </w:tc>
      </w:tr>
      <w:tr w:rsidR="00381C8F" w14:paraId="682071F7" w14:textId="77777777" w:rsidTr="00D11889">
        <w:trPr>
          <w:cantSplit/>
          <w:jc w:val="center"/>
        </w:trPr>
        <w:tc>
          <w:tcPr>
            <w:tcW w:w="5521" w:type="dxa"/>
            <w:tcBorders>
              <w:top w:val="single" w:sz="6" w:space="0" w:color="000000"/>
              <w:left w:val="single" w:sz="6" w:space="0" w:color="000000"/>
              <w:bottom w:val="single" w:sz="6" w:space="0" w:color="000000"/>
              <w:right w:val="single" w:sz="4" w:space="0" w:color="auto"/>
            </w:tcBorders>
            <w:hideMark/>
          </w:tcPr>
          <w:p w14:paraId="5186E5FA" w14:textId="77777777" w:rsidR="00381C8F" w:rsidRDefault="00381C8F">
            <w:pPr>
              <w:pStyle w:val="TAC"/>
            </w:pPr>
            <w:r>
              <w:t>30 MHz – 1 GHz</w:t>
            </w:r>
          </w:p>
        </w:tc>
        <w:tc>
          <w:tcPr>
            <w:tcW w:w="1134" w:type="dxa"/>
            <w:tcBorders>
              <w:top w:val="single" w:sz="4" w:space="0" w:color="auto"/>
              <w:left w:val="single" w:sz="4" w:space="0" w:color="auto"/>
              <w:bottom w:val="nil"/>
              <w:right w:val="single" w:sz="4" w:space="0" w:color="auto"/>
            </w:tcBorders>
            <w:hideMark/>
          </w:tcPr>
          <w:p w14:paraId="3F317DFD" w14:textId="77777777" w:rsidR="00381C8F" w:rsidRDefault="00381C8F">
            <w:pPr>
              <w:pStyle w:val="TAC"/>
            </w:pPr>
            <w:r>
              <w:t>-13 dBm</w:t>
            </w:r>
          </w:p>
        </w:tc>
        <w:tc>
          <w:tcPr>
            <w:tcW w:w="1559" w:type="dxa"/>
            <w:tcBorders>
              <w:top w:val="single" w:sz="6" w:space="0" w:color="000000"/>
              <w:left w:val="single" w:sz="4" w:space="0" w:color="auto"/>
              <w:bottom w:val="single" w:sz="6" w:space="0" w:color="000000"/>
              <w:right w:val="single" w:sz="6" w:space="0" w:color="000000"/>
            </w:tcBorders>
            <w:hideMark/>
          </w:tcPr>
          <w:p w14:paraId="68BB2867" w14:textId="77777777" w:rsidR="00381C8F" w:rsidRDefault="00381C8F">
            <w:pPr>
              <w:pStyle w:val="TAC"/>
            </w:pPr>
            <w:r>
              <w:t>100 kHz</w:t>
            </w:r>
          </w:p>
        </w:tc>
        <w:tc>
          <w:tcPr>
            <w:tcW w:w="1417" w:type="dxa"/>
            <w:tcBorders>
              <w:top w:val="single" w:sz="6" w:space="0" w:color="000000"/>
              <w:left w:val="single" w:sz="6" w:space="0" w:color="000000"/>
              <w:bottom w:val="single" w:sz="6" w:space="0" w:color="000000"/>
              <w:right w:val="single" w:sz="6" w:space="0" w:color="000000"/>
            </w:tcBorders>
            <w:hideMark/>
          </w:tcPr>
          <w:p w14:paraId="6F09DAEC" w14:textId="77777777" w:rsidR="00381C8F" w:rsidRDefault="00381C8F">
            <w:pPr>
              <w:pStyle w:val="TAC"/>
            </w:pPr>
            <w:r>
              <w:t>Note 1</w:t>
            </w:r>
          </w:p>
        </w:tc>
      </w:tr>
      <w:tr w:rsidR="00381C8F" w14:paraId="592DC2FC" w14:textId="77777777" w:rsidTr="00D11889">
        <w:trPr>
          <w:cantSplit/>
          <w:jc w:val="center"/>
        </w:trPr>
        <w:tc>
          <w:tcPr>
            <w:tcW w:w="5521" w:type="dxa"/>
            <w:tcBorders>
              <w:top w:val="single" w:sz="6" w:space="0" w:color="000000"/>
              <w:left w:val="single" w:sz="6" w:space="0" w:color="000000"/>
              <w:bottom w:val="single" w:sz="6" w:space="0" w:color="000000"/>
              <w:right w:val="single" w:sz="4" w:space="0" w:color="auto"/>
            </w:tcBorders>
            <w:hideMark/>
          </w:tcPr>
          <w:p w14:paraId="4281EF15" w14:textId="77777777" w:rsidR="00381C8F" w:rsidRDefault="00381C8F">
            <w:pPr>
              <w:pStyle w:val="TAC"/>
              <w:rPr>
                <w:lang w:val="en-US" w:eastAsia="zh-CN"/>
              </w:rPr>
            </w:pPr>
            <w:r>
              <w:t xml:space="preserve">1 GHz – </w:t>
            </w:r>
            <w:r>
              <w:rPr>
                <w:lang w:eastAsia="zh-CN"/>
              </w:rPr>
              <w:t>min(2</w:t>
            </w:r>
            <w:r>
              <w:rPr>
                <w:vertAlign w:val="superscript"/>
                <w:lang w:eastAsia="zh-CN"/>
              </w:rPr>
              <w:t>nd</w:t>
            </w:r>
            <w:r>
              <w:rPr>
                <w:lang w:eastAsia="zh-CN"/>
              </w:rPr>
              <w:t xml:space="preserve"> harmonic of the upper frequency edge of the DL operating band in GHz; </w:t>
            </w:r>
            <w:r>
              <w:rPr>
                <w:lang w:val="en-US" w:eastAsia="zh-CN"/>
              </w:rPr>
              <w:t>60 GHz)</w:t>
            </w:r>
            <w:r w:rsidR="00FD6A7F">
              <w:rPr>
                <w:lang w:val="en-US" w:eastAsia="zh-CN"/>
              </w:rPr>
              <w:t xml:space="preserve"> </w:t>
            </w:r>
            <w:r w:rsidR="00FD6A7F" w:rsidRPr="00D11889">
              <w:rPr>
                <w:color w:val="FF0000"/>
                <w:lang w:val="en-US" w:eastAsia="zh-CN"/>
              </w:rPr>
              <w:t>for FR2-1</w:t>
            </w:r>
          </w:p>
          <w:p w14:paraId="477C490A" w14:textId="48A960E5" w:rsidR="00FD6A7F" w:rsidRPr="00D11889" w:rsidRDefault="00FD6A7F" w:rsidP="00FD6A7F">
            <w:pPr>
              <w:pStyle w:val="TAC"/>
              <w:rPr>
                <w:color w:val="FF0000"/>
                <w:lang w:val="en-US" w:eastAsia="zh-CN"/>
              </w:rPr>
            </w:pPr>
            <w:r w:rsidRPr="00D11889">
              <w:rPr>
                <w:color w:val="FF0000"/>
              </w:rPr>
              <w:t xml:space="preserve">1 GHz – </w:t>
            </w:r>
            <w:r w:rsidRPr="00D11889">
              <w:rPr>
                <w:color w:val="FF0000"/>
                <w:lang w:eastAsia="zh-CN"/>
              </w:rPr>
              <w:t>2</w:t>
            </w:r>
            <w:r w:rsidRPr="00D11889">
              <w:rPr>
                <w:color w:val="FF0000"/>
                <w:vertAlign w:val="superscript"/>
                <w:lang w:eastAsia="zh-CN"/>
              </w:rPr>
              <w:t>nd</w:t>
            </w:r>
            <w:r w:rsidRPr="00D11889">
              <w:rPr>
                <w:color w:val="FF0000"/>
                <w:lang w:eastAsia="zh-CN"/>
              </w:rPr>
              <w:t xml:space="preserve"> harmonic of the upper frequency edge of the DL operating band in GHz</w:t>
            </w:r>
            <w:r w:rsidRPr="00D11889">
              <w:rPr>
                <w:color w:val="FF0000"/>
                <w:lang w:val="en-US" w:eastAsia="zh-CN"/>
              </w:rPr>
              <w:t xml:space="preserve"> for FR2-1</w:t>
            </w:r>
          </w:p>
          <w:p w14:paraId="3FC0EFAA" w14:textId="30C2F6C7" w:rsidR="00FD6A7F" w:rsidRPr="00D11889" w:rsidRDefault="00FD6A7F">
            <w:pPr>
              <w:pStyle w:val="TAC"/>
              <w:rPr>
                <w:lang w:val="en-US"/>
              </w:rPr>
            </w:pPr>
          </w:p>
        </w:tc>
        <w:tc>
          <w:tcPr>
            <w:tcW w:w="1134" w:type="dxa"/>
            <w:tcBorders>
              <w:top w:val="nil"/>
              <w:left w:val="single" w:sz="4" w:space="0" w:color="auto"/>
              <w:bottom w:val="single" w:sz="4" w:space="0" w:color="auto"/>
              <w:right w:val="single" w:sz="4" w:space="0" w:color="auto"/>
            </w:tcBorders>
          </w:tcPr>
          <w:p w14:paraId="67B72BEA" w14:textId="77777777" w:rsidR="00381C8F" w:rsidRDefault="00381C8F">
            <w:pPr>
              <w:pStyle w:val="TAC"/>
            </w:pPr>
          </w:p>
        </w:tc>
        <w:tc>
          <w:tcPr>
            <w:tcW w:w="1559" w:type="dxa"/>
            <w:tcBorders>
              <w:top w:val="single" w:sz="6" w:space="0" w:color="000000"/>
              <w:left w:val="single" w:sz="4" w:space="0" w:color="auto"/>
              <w:bottom w:val="single" w:sz="6" w:space="0" w:color="000000"/>
              <w:right w:val="single" w:sz="6" w:space="0" w:color="000000"/>
            </w:tcBorders>
            <w:hideMark/>
          </w:tcPr>
          <w:p w14:paraId="791CA412" w14:textId="77777777" w:rsidR="00381C8F" w:rsidRDefault="00381C8F">
            <w:pPr>
              <w:pStyle w:val="TAC"/>
            </w:pPr>
            <w:r>
              <w:t>1 MHz</w:t>
            </w:r>
          </w:p>
        </w:tc>
        <w:tc>
          <w:tcPr>
            <w:tcW w:w="1417" w:type="dxa"/>
            <w:tcBorders>
              <w:top w:val="single" w:sz="6" w:space="0" w:color="000000"/>
              <w:left w:val="single" w:sz="6" w:space="0" w:color="000000"/>
              <w:bottom w:val="single" w:sz="6" w:space="0" w:color="000000"/>
              <w:right w:val="single" w:sz="6" w:space="0" w:color="000000"/>
            </w:tcBorders>
            <w:hideMark/>
          </w:tcPr>
          <w:p w14:paraId="5ACF2E3D" w14:textId="77777777" w:rsidR="00381C8F" w:rsidRDefault="00381C8F">
            <w:pPr>
              <w:pStyle w:val="TAC"/>
            </w:pPr>
            <w:r>
              <w:t>Note 1, Note 2</w:t>
            </w:r>
          </w:p>
        </w:tc>
      </w:tr>
      <w:tr w:rsidR="00381C8F" w:rsidRPr="00381C8F" w14:paraId="38506827" w14:textId="77777777" w:rsidTr="00D11889">
        <w:trPr>
          <w:cantSplit/>
          <w:jc w:val="center"/>
        </w:trPr>
        <w:tc>
          <w:tcPr>
            <w:tcW w:w="9631" w:type="dxa"/>
            <w:gridSpan w:val="4"/>
            <w:tcBorders>
              <w:top w:val="single" w:sz="6" w:space="0" w:color="000000"/>
              <w:left w:val="single" w:sz="6" w:space="0" w:color="000000"/>
              <w:bottom w:val="single" w:sz="6" w:space="0" w:color="000000"/>
              <w:right w:val="single" w:sz="6" w:space="0" w:color="000000"/>
            </w:tcBorders>
            <w:hideMark/>
          </w:tcPr>
          <w:p w14:paraId="4B9E1BCE" w14:textId="77777777" w:rsidR="00381C8F" w:rsidRDefault="00381C8F">
            <w:pPr>
              <w:pStyle w:val="TAN"/>
            </w:pPr>
            <w:r>
              <w:t>NOTE 1:</w:t>
            </w:r>
            <w:r>
              <w:tab/>
            </w:r>
            <w:r>
              <w:rPr>
                <w:rFonts w:cs="Arial"/>
              </w:rPr>
              <w:t xml:space="preserve">Measurement </w:t>
            </w:r>
            <w:r>
              <w:t>bandwidth as in ITU-R SM.329 [5], s4.1.</w:t>
            </w:r>
          </w:p>
          <w:p w14:paraId="0B9D9B03" w14:textId="77777777" w:rsidR="00381C8F" w:rsidRDefault="00381C8F">
            <w:pPr>
              <w:pStyle w:val="TAN"/>
            </w:pPr>
            <w:r>
              <w:t>NOTE 2:</w:t>
            </w:r>
            <w:r>
              <w:tab/>
              <w:t>Upper frequency as in ITU-R SM.329 [5], s2.5 table 1.</w:t>
            </w:r>
          </w:p>
        </w:tc>
      </w:tr>
    </w:tbl>
    <w:p w14:paraId="7FB8847E" w14:textId="77777777" w:rsidR="00381C8F" w:rsidRDefault="00381C8F" w:rsidP="00381C8F">
      <w:pPr>
        <w:rPr>
          <w:color w:val="000000"/>
          <w:lang w:eastAsia="ja-JP"/>
        </w:rPr>
      </w:pPr>
    </w:p>
    <w:p w14:paraId="27592533" w14:textId="7C3F518A" w:rsidR="001306FA" w:rsidRDefault="001306FA" w:rsidP="00381C8F">
      <w:pPr>
        <w:rPr>
          <w:color w:val="000000"/>
          <w:lang w:eastAsia="ja-JP"/>
        </w:rPr>
      </w:pPr>
      <w:r>
        <w:rPr>
          <w:color w:val="000000"/>
          <w:lang w:eastAsia="ja-JP"/>
        </w:rPr>
        <w:t>For Cat B</w:t>
      </w:r>
      <w:r w:rsidR="00536999">
        <w:rPr>
          <w:color w:val="000000"/>
          <w:lang w:eastAsia="ja-JP"/>
        </w:rPr>
        <w:t xml:space="preserve"> the spurious emission limit tables need to be updated to handle the upper test limit as shown in Table 2.7-2.</w:t>
      </w:r>
    </w:p>
    <w:p w14:paraId="6980C9C4" w14:textId="1552BC06" w:rsidR="00381C8F" w:rsidRDefault="00381C8F" w:rsidP="00381C8F">
      <w:pPr>
        <w:pStyle w:val="TH"/>
      </w:pPr>
      <w:r>
        <w:t xml:space="preserve">Table </w:t>
      </w:r>
      <w:r w:rsidR="00536999">
        <w:t>2.7</w:t>
      </w:r>
      <w:r>
        <w:t>-</w:t>
      </w:r>
      <w:r w:rsidR="00536999">
        <w:t>2</w:t>
      </w:r>
      <w:r>
        <w:t>: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237"/>
        <w:gridCol w:w="1134"/>
        <w:gridCol w:w="1418"/>
        <w:gridCol w:w="1559"/>
      </w:tblGrid>
      <w:tr w:rsidR="00381C8F" w14:paraId="59AA5BB0" w14:textId="77777777" w:rsidTr="00D11889">
        <w:trPr>
          <w:cantSplit/>
          <w:jc w:val="center"/>
        </w:trPr>
        <w:tc>
          <w:tcPr>
            <w:tcW w:w="5237" w:type="dxa"/>
            <w:tcBorders>
              <w:top w:val="single" w:sz="6" w:space="0" w:color="000000"/>
              <w:left w:val="single" w:sz="6" w:space="0" w:color="000000"/>
              <w:bottom w:val="single" w:sz="6" w:space="0" w:color="000000"/>
              <w:right w:val="single" w:sz="6" w:space="0" w:color="000000"/>
            </w:tcBorders>
            <w:hideMark/>
          </w:tcPr>
          <w:p w14:paraId="0CC953C6" w14:textId="77777777" w:rsidR="00381C8F" w:rsidRDefault="00381C8F">
            <w:pPr>
              <w:pStyle w:val="TAH"/>
            </w:pPr>
            <w:r>
              <w:t xml:space="preserve">Frequency range </w:t>
            </w:r>
            <w:r>
              <w:br/>
              <w:t>(Note 4)</w:t>
            </w:r>
          </w:p>
        </w:tc>
        <w:tc>
          <w:tcPr>
            <w:tcW w:w="1134" w:type="dxa"/>
            <w:tcBorders>
              <w:top w:val="single" w:sz="6" w:space="0" w:color="000000"/>
              <w:left w:val="single" w:sz="6" w:space="0" w:color="000000"/>
              <w:bottom w:val="single" w:sz="6" w:space="0" w:color="000000"/>
              <w:right w:val="single" w:sz="6" w:space="0" w:color="000000"/>
            </w:tcBorders>
            <w:hideMark/>
          </w:tcPr>
          <w:p w14:paraId="229F982A" w14:textId="77777777" w:rsidR="00381C8F" w:rsidRDefault="00381C8F">
            <w:pPr>
              <w:pStyle w:val="TAH"/>
            </w:pPr>
            <w:r>
              <w:t>Test limit</w:t>
            </w:r>
          </w:p>
        </w:tc>
        <w:tc>
          <w:tcPr>
            <w:tcW w:w="1418" w:type="dxa"/>
            <w:tcBorders>
              <w:top w:val="single" w:sz="6" w:space="0" w:color="000000"/>
              <w:left w:val="single" w:sz="6" w:space="0" w:color="000000"/>
              <w:bottom w:val="single" w:sz="6" w:space="0" w:color="000000"/>
              <w:right w:val="single" w:sz="6" w:space="0" w:color="000000"/>
            </w:tcBorders>
            <w:hideMark/>
          </w:tcPr>
          <w:p w14:paraId="5F9D56CD" w14:textId="77777777" w:rsidR="00381C8F" w:rsidRDefault="00381C8F">
            <w:pPr>
              <w:pStyle w:val="TAH"/>
            </w:pPr>
            <w:r>
              <w:t>Measurement Bandwidth</w:t>
            </w:r>
          </w:p>
        </w:tc>
        <w:tc>
          <w:tcPr>
            <w:tcW w:w="1559" w:type="dxa"/>
            <w:tcBorders>
              <w:top w:val="single" w:sz="6" w:space="0" w:color="000000"/>
              <w:left w:val="single" w:sz="6" w:space="0" w:color="000000"/>
              <w:bottom w:val="single" w:sz="6" w:space="0" w:color="000000"/>
              <w:right w:val="single" w:sz="6" w:space="0" w:color="000000"/>
            </w:tcBorders>
            <w:hideMark/>
          </w:tcPr>
          <w:p w14:paraId="3217E49E" w14:textId="77777777" w:rsidR="00381C8F" w:rsidRDefault="00381C8F">
            <w:pPr>
              <w:pStyle w:val="TAH"/>
            </w:pPr>
            <w:r>
              <w:t>Note</w:t>
            </w:r>
          </w:p>
        </w:tc>
      </w:tr>
      <w:tr w:rsidR="00381C8F" w14:paraId="1C3533CF" w14:textId="77777777" w:rsidTr="00D11889">
        <w:trPr>
          <w:cantSplit/>
          <w:jc w:val="center"/>
        </w:trPr>
        <w:tc>
          <w:tcPr>
            <w:tcW w:w="5237" w:type="dxa"/>
            <w:tcBorders>
              <w:top w:val="single" w:sz="6" w:space="0" w:color="000000"/>
              <w:left w:val="single" w:sz="6" w:space="0" w:color="000000"/>
              <w:bottom w:val="single" w:sz="6" w:space="0" w:color="000000"/>
              <w:right w:val="single" w:sz="6" w:space="0" w:color="000000"/>
            </w:tcBorders>
            <w:hideMark/>
          </w:tcPr>
          <w:p w14:paraId="778C440E" w14:textId="77777777" w:rsidR="00381C8F" w:rsidRDefault="00381C8F">
            <w:pPr>
              <w:pStyle w:val="TAC"/>
            </w:pPr>
            <w:r>
              <w:t xml:space="preserve">30 MHz  </w:t>
            </w:r>
            <w:r>
              <w:rPr>
                <w:rFonts w:cs="Arial"/>
              </w:rPr>
              <w:sym w:font="Symbol" w:char="F0AB"/>
            </w:r>
            <w:r>
              <w:t xml:space="preserve">  1 GHz</w:t>
            </w:r>
          </w:p>
        </w:tc>
        <w:tc>
          <w:tcPr>
            <w:tcW w:w="1134" w:type="dxa"/>
            <w:tcBorders>
              <w:top w:val="single" w:sz="6" w:space="0" w:color="000000"/>
              <w:left w:val="single" w:sz="6" w:space="0" w:color="000000"/>
              <w:bottom w:val="single" w:sz="6" w:space="0" w:color="000000"/>
              <w:right w:val="single" w:sz="6" w:space="0" w:color="000000"/>
            </w:tcBorders>
            <w:hideMark/>
          </w:tcPr>
          <w:p w14:paraId="5B1BB41C" w14:textId="77777777" w:rsidR="00381C8F" w:rsidRDefault="00381C8F">
            <w:pPr>
              <w:pStyle w:val="TAC"/>
            </w:pPr>
            <w:r>
              <w:t>-36 dBm</w:t>
            </w:r>
          </w:p>
        </w:tc>
        <w:tc>
          <w:tcPr>
            <w:tcW w:w="1418" w:type="dxa"/>
            <w:tcBorders>
              <w:top w:val="single" w:sz="6" w:space="0" w:color="000000"/>
              <w:left w:val="single" w:sz="6" w:space="0" w:color="000000"/>
              <w:bottom w:val="single" w:sz="6" w:space="0" w:color="000000"/>
              <w:right w:val="single" w:sz="6" w:space="0" w:color="000000"/>
            </w:tcBorders>
            <w:hideMark/>
          </w:tcPr>
          <w:p w14:paraId="50D98D15" w14:textId="77777777" w:rsidR="00381C8F" w:rsidRDefault="00381C8F">
            <w:pPr>
              <w:pStyle w:val="TAC"/>
              <w:rPr>
                <w:rFonts w:cs="Arial"/>
              </w:rPr>
            </w:pPr>
            <w:r>
              <w:t>100 kHz</w:t>
            </w:r>
          </w:p>
        </w:tc>
        <w:tc>
          <w:tcPr>
            <w:tcW w:w="1559" w:type="dxa"/>
            <w:tcBorders>
              <w:top w:val="single" w:sz="6" w:space="0" w:color="000000"/>
              <w:left w:val="single" w:sz="6" w:space="0" w:color="000000"/>
              <w:bottom w:val="single" w:sz="6" w:space="0" w:color="000000"/>
              <w:right w:val="single" w:sz="6" w:space="0" w:color="000000"/>
            </w:tcBorders>
            <w:hideMark/>
          </w:tcPr>
          <w:p w14:paraId="45064295" w14:textId="77777777" w:rsidR="00381C8F" w:rsidRDefault="00381C8F">
            <w:pPr>
              <w:pStyle w:val="TAC"/>
            </w:pPr>
            <w:r>
              <w:t>Note 1</w:t>
            </w:r>
          </w:p>
        </w:tc>
      </w:tr>
      <w:tr w:rsidR="00381C8F" w14:paraId="559F208E" w14:textId="77777777" w:rsidTr="00D11889">
        <w:trPr>
          <w:cantSplit/>
          <w:jc w:val="center"/>
        </w:trPr>
        <w:tc>
          <w:tcPr>
            <w:tcW w:w="5237" w:type="dxa"/>
            <w:tcBorders>
              <w:top w:val="single" w:sz="6" w:space="0" w:color="000000"/>
              <w:left w:val="single" w:sz="6" w:space="0" w:color="000000"/>
              <w:bottom w:val="single" w:sz="6" w:space="0" w:color="000000"/>
              <w:right w:val="single" w:sz="6" w:space="0" w:color="000000"/>
            </w:tcBorders>
            <w:hideMark/>
          </w:tcPr>
          <w:p w14:paraId="40115255" w14:textId="77777777" w:rsidR="00381C8F" w:rsidRDefault="00381C8F">
            <w:pPr>
              <w:pStyle w:val="TAC"/>
            </w:pPr>
            <w:r>
              <w:t xml:space="preserve">1 GHz  </w:t>
            </w:r>
            <w:r>
              <w:rPr>
                <w:rFonts w:cs="Arial"/>
              </w:rPr>
              <w:sym w:font="Symbol" w:char="F0AB"/>
            </w:r>
            <w:r>
              <w:t xml:space="preserve">  18 GHz</w:t>
            </w:r>
          </w:p>
        </w:tc>
        <w:tc>
          <w:tcPr>
            <w:tcW w:w="1134" w:type="dxa"/>
            <w:tcBorders>
              <w:top w:val="single" w:sz="6" w:space="0" w:color="000000"/>
              <w:left w:val="single" w:sz="6" w:space="0" w:color="000000"/>
              <w:bottom w:val="single" w:sz="6" w:space="0" w:color="000000"/>
              <w:right w:val="single" w:sz="6" w:space="0" w:color="000000"/>
            </w:tcBorders>
            <w:hideMark/>
          </w:tcPr>
          <w:p w14:paraId="73906151" w14:textId="77777777" w:rsidR="00381C8F" w:rsidRDefault="00381C8F">
            <w:pPr>
              <w:pStyle w:val="TAC"/>
            </w:pPr>
            <w:r>
              <w:t>-30 dBm</w:t>
            </w:r>
          </w:p>
        </w:tc>
        <w:tc>
          <w:tcPr>
            <w:tcW w:w="1418" w:type="dxa"/>
            <w:tcBorders>
              <w:top w:val="single" w:sz="6" w:space="0" w:color="000000"/>
              <w:left w:val="single" w:sz="6" w:space="0" w:color="000000"/>
              <w:bottom w:val="single" w:sz="6" w:space="0" w:color="000000"/>
              <w:right w:val="single" w:sz="6" w:space="0" w:color="000000"/>
            </w:tcBorders>
            <w:hideMark/>
          </w:tcPr>
          <w:p w14:paraId="04F2437C" w14:textId="77777777" w:rsidR="00381C8F" w:rsidRDefault="00381C8F">
            <w:pPr>
              <w:pStyle w:val="TAC"/>
            </w:pPr>
            <w:r>
              <w:t>1 MHz</w:t>
            </w:r>
          </w:p>
        </w:tc>
        <w:tc>
          <w:tcPr>
            <w:tcW w:w="1559" w:type="dxa"/>
            <w:tcBorders>
              <w:top w:val="single" w:sz="6" w:space="0" w:color="000000"/>
              <w:left w:val="single" w:sz="6" w:space="0" w:color="000000"/>
              <w:bottom w:val="single" w:sz="6" w:space="0" w:color="000000"/>
              <w:right w:val="single" w:sz="6" w:space="0" w:color="000000"/>
            </w:tcBorders>
            <w:hideMark/>
          </w:tcPr>
          <w:p w14:paraId="5D13A49E" w14:textId="77777777" w:rsidR="00381C8F" w:rsidRDefault="00381C8F">
            <w:pPr>
              <w:pStyle w:val="TAC"/>
            </w:pPr>
            <w:r>
              <w:t>Note 1</w:t>
            </w:r>
          </w:p>
        </w:tc>
      </w:tr>
      <w:tr w:rsidR="00381C8F" w14:paraId="0E7B86D7" w14:textId="77777777" w:rsidTr="00D11889">
        <w:trPr>
          <w:cantSplit/>
          <w:jc w:val="center"/>
        </w:trPr>
        <w:tc>
          <w:tcPr>
            <w:tcW w:w="5237" w:type="dxa"/>
            <w:tcBorders>
              <w:top w:val="single" w:sz="6" w:space="0" w:color="000000"/>
              <w:left w:val="single" w:sz="6" w:space="0" w:color="000000"/>
              <w:bottom w:val="single" w:sz="6" w:space="0" w:color="000000"/>
              <w:right w:val="single" w:sz="6" w:space="0" w:color="000000"/>
            </w:tcBorders>
            <w:hideMark/>
          </w:tcPr>
          <w:p w14:paraId="54B0DBA6" w14:textId="77777777" w:rsidR="00381C8F" w:rsidRDefault="00381C8F">
            <w:pPr>
              <w:pStyle w:val="TAC"/>
            </w:pPr>
            <w:r>
              <w:t xml:space="preserve">18 GHz  </w:t>
            </w:r>
            <w:r>
              <w:rPr>
                <w:rFonts w:cs="Arial"/>
              </w:rPr>
              <w:sym w:font="Symbol" w:char="F0AB"/>
            </w:r>
            <w:r>
              <w:t xml:space="preserve">  F</w:t>
            </w:r>
            <w:r>
              <w:rPr>
                <w:vertAlign w:val="subscript"/>
              </w:rPr>
              <w:t>step,1</w:t>
            </w:r>
          </w:p>
        </w:tc>
        <w:tc>
          <w:tcPr>
            <w:tcW w:w="1134" w:type="dxa"/>
            <w:tcBorders>
              <w:top w:val="single" w:sz="6" w:space="0" w:color="000000"/>
              <w:left w:val="single" w:sz="6" w:space="0" w:color="000000"/>
              <w:bottom w:val="single" w:sz="6" w:space="0" w:color="000000"/>
              <w:right w:val="single" w:sz="6" w:space="0" w:color="000000"/>
            </w:tcBorders>
            <w:hideMark/>
          </w:tcPr>
          <w:p w14:paraId="1FE75702" w14:textId="77777777" w:rsidR="00381C8F" w:rsidRDefault="00381C8F">
            <w:pPr>
              <w:pStyle w:val="TAC"/>
            </w:pPr>
            <w:r>
              <w:t>-20 dBm</w:t>
            </w:r>
          </w:p>
        </w:tc>
        <w:tc>
          <w:tcPr>
            <w:tcW w:w="1418" w:type="dxa"/>
            <w:tcBorders>
              <w:top w:val="single" w:sz="6" w:space="0" w:color="000000"/>
              <w:left w:val="single" w:sz="6" w:space="0" w:color="000000"/>
              <w:bottom w:val="single" w:sz="6" w:space="0" w:color="000000"/>
              <w:right w:val="single" w:sz="6" w:space="0" w:color="000000"/>
            </w:tcBorders>
            <w:hideMark/>
          </w:tcPr>
          <w:p w14:paraId="0901AA31" w14:textId="77777777" w:rsidR="00381C8F" w:rsidRDefault="00381C8F">
            <w:pPr>
              <w:pStyle w:val="TAC"/>
            </w:pPr>
            <w:r>
              <w:t>10 MHz</w:t>
            </w:r>
          </w:p>
        </w:tc>
        <w:tc>
          <w:tcPr>
            <w:tcW w:w="1559" w:type="dxa"/>
            <w:tcBorders>
              <w:top w:val="single" w:sz="6" w:space="0" w:color="000000"/>
              <w:left w:val="single" w:sz="6" w:space="0" w:color="000000"/>
              <w:bottom w:val="single" w:sz="6" w:space="0" w:color="000000"/>
              <w:right w:val="single" w:sz="6" w:space="0" w:color="000000"/>
            </w:tcBorders>
            <w:hideMark/>
          </w:tcPr>
          <w:p w14:paraId="1FEAD1B3" w14:textId="77777777" w:rsidR="00381C8F" w:rsidRDefault="00381C8F">
            <w:pPr>
              <w:pStyle w:val="TAC"/>
            </w:pPr>
            <w:r>
              <w:t>Note 2</w:t>
            </w:r>
          </w:p>
        </w:tc>
      </w:tr>
      <w:tr w:rsidR="00381C8F" w14:paraId="28360D4B" w14:textId="77777777" w:rsidTr="00D11889">
        <w:trPr>
          <w:cantSplit/>
          <w:jc w:val="center"/>
        </w:trPr>
        <w:tc>
          <w:tcPr>
            <w:tcW w:w="5237" w:type="dxa"/>
            <w:tcBorders>
              <w:top w:val="single" w:sz="6" w:space="0" w:color="000000"/>
              <w:left w:val="single" w:sz="6" w:space="0" w:color="000000"/>
              <w:bottom w:val="single" w:sz="6" w:space="0" w:color="000000"/>
              <w:right w:val="single" w:sz="6" w:space="0" w:color="000000"/>
            </w:tcBorders>
            <w:hideMark/>
          </w:tcPr>
          <w:p w14:paraId="33F08C2C" w14:textId="77777777" w:rsidR="00381C8F" w:rsidRDefault="00381C8F">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1134" w:type="dxa"/>
            <w:tcBorders>
              <w:top w:val="single" w:sz="6" w:space="0" w:color="000000"/>
              <w:left w:val="single" w:sz="6" w:space="0" w:color="000000"/>
              <w:bottom w:val="single" w:sz="6" w:space="0" w:color="000000"/>
              <w:right w:val="single" w:sz="6" w:space="0" w:color="000000"/>
            </w:tcBorders>
            <w:hideMark/>
          </w:tcPr>
          <w:p w14:paraId="2E3E31F4" w14:textId="77777777" w:rsidR="00381C8F" w:rsidRDefault="00381C8F">
            <w:pPr>
              <w:pStyle w:val="TAC"/>
            </w:pPr>
            <w:r>
              <w:t>-15 dBm</w:t>
            </w:r>
          </w:p>
        </w:tc>
        <w:tc>
          <w:tcPr>
            <w:tcW w:w="1418" w:type="dxa"/>
            <w:tcBorders>
              <w:top w:val="single" w:sz="6" w:space="0" w:color="000000"/>
              <w:left w:val="single" w:sz="6" w:space="0" w:color="000000"/>
              <w:bottom w:val="single" w:sz="6" w:space="0" w:color="000000"/>
              <w:right w:val="single" w:sz="6" w:space="0" w:color="000000"/>
            </w:tcBorders>
            <w:hideMark/>
          </w:tcPr>
          <w:p w14:paraId="230F196F" w14:textId="77777777" w:rsidR="00381C8F" w:rsidRDefault="00381C8F">
            <w:pPr>
              <w:pStyle w:val="TAC"/>
            </w:pPr>
            <w:r>
              <w:t>10 MHz</w:t>
            </w:r>
          </w:p>
        </w:tc>
        <w:tc>
          <w:tcPr>
            <w:tcW w:w="1559" w:type="dxa"/>
            <w:tcBorders>
              <w:top w:val="single" w:sz="6" w:space="0" w:color="000000"/>
              <w:left w:val="single" w:sz="6" w:space="0" w:color="000000"/>
              <w:bottom w:val="single" w:sz="6" w:space="0" w:color="000000"/>
              <w:right w:val="single" w:sz="6" w:space="0" w:color="000000"/>
            </w:tcBorders>
            <w:hideMark/>
          </w:tcPr>
          <w:p w14:paraId="154F8F38" w14:textId="77777777" w:rsidR="00381C8F" w:rsidRDefault="00381C8F">
            <w:pPr>
              <w:pStyle w:val="TAC"/>
            </w:pPr>
            <w:r>
              <w:t>Note 2</w:t>
            </w:r>
          </w:p>
        </w:tc>
      </w:tr>
      <w:tr w:rsidR="00381C8F" w14:paraId="4940D155" w14:textId="77777777" w:rsidTr="00D11889">
        <w:trPr>
          <w:cantSplit/>
          <w:jc w:val="center"/>
        </w:trPr>
        <w:tc>
          <w:tcPr>
            <w:tcW w:w="5237" w:type="dxa"/>
            <w:tcBorders>
              <w:top w:val="single" w:sz="6" w:space="0" w:color="000000"/>
              <w:left w:val="single" w:sz="6" w:space="0" w:color="000000"/>
              <w:bottom w:val="single" w:sz="6" w:space="0" w:color="000000"/>
              <w:right w:val="single" w:sz="6" w:space="0" w:color="000000"/>
            </w:tcBorders>
            <w:hideMark/>
          </w:tcPr>
          <w:p w14:paraId="3CA8C7B2" w14:textId="77777777" w:rsidR="00381C8F" w:rsidRDefault="00381C8F">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1134" w:type="dxa"/>
            <w:tcBorders>
              <w:top w:val="single" w:sz="6" w:space="0" w:color="000000"/>
              <w:left w:val="single" w:sz="6" w:space="0" w:color="000000"/>
              <w:bottom w:val="single" w:sz="6" w:space="0" w:color="000000"/>
              <w:right w:val="single" w:sz="6" w:space="0" w:color="000000"/>
            </w:tcBorders>
            <w:hideMark/>
          </w:tcPr>
          <w:p w14:paraId="3201BC26" w14:textId="77777777" w:rsidR="00381C8F" w:rsidRDefault="00381C8F">
            <w:pPr>
              <w:pStyle w:val="TAC"/>
            </w:pPr>
            <w:r>
              <w:t>-10 dBm</w:t>
            </w:r>
          </w:p>
        </w:tc>
        <w:tc>
          <w:tcPr>
            <w:tcW w:w="1418" w:type="dxa"/>
            <w:tcBorders>
              <w:top w:val="single" w:sz="6" w:space="0" w:color="000000"/>
              <w:left w:val="single" w:sz="6" w:space="0" w:color="000000"/>
              <w:bottom w:val="single" w:sz="6" w:space="0" w:color="000000"/>
              <w:right w:val="single" w:sz="6" w:space="0" w:color="000000"/>
            </w:tcBorders>
            <w:hideMark/>
          </w:tcPr>
          <w:p w14:paraId="079BD866" w14:textId="77777777" w:rsidR="00381C8F" w:rsidRDefault="00381C8F">
            <w:pPr>
              <w:pStyle w:val="TAC"/>
            </w:pPr>
            <w:r>
              <w:t>10 MHz</w:t>
            </w:r>
          </w:p>
        </w:tc>
        <w:tc>
          <w:tcPr>
            <w:tcW w:w="1559" w:type="dxa"/>
            <w:tcBorders>
              <w:top w:val="single" w:sz="6" w:space="0" w:color="000000"/>
              <w:left w:val="single" w:sz="6" w:space="0" w:color="000000"/>
              <w:bottom w:val="single" w:sz="6" w:space="0" w:color="000000"/>
              <w:right w:val="single" w:sz="6" w:space="0" w:color="000000"/>
            </w:tcBorders>
            <w:hideMark/>
          </w:tcPr>
          <w:p w14:paraId="00C96553" w14:textId="77777777" w:rsidR="00381C8F" w:rsidRDefault="00381C8F">
            <w:pPr>
              <w:pStyle w:val="TAC"/>
            </w:pPr>
            <w:r>
              <w:t>Note 2</w:t>
            </w:r>
          </w:p>
        </w:tc>
      </w:tr>
      <w:tr w:rsidR="00381C8F" w14:paraId="37FD7932" w14:textId="77777777" w:rsidTr="00D11889">
        <w:trPr>
          <w:cantSplit/>
          <w:jc w:val="center"/>
        </w:trPr>
        <w:tc>
          <w:tcPr>
            <w:tcW w:w="5237" w:type="dxa"/>
            <w:tcBorders>
              <w:top w:val="single" w:sz="6" w:space="0" w:color="000000"/>
              <w:left w:val="single" w:sz="6" w:space="0" w:color="000000"/>
              <w:bottom w:val="single" w:sz="6" w:space="0" w:color="000000"/>
              <w:right w:val="single" w:sz="6" w:space="0" w:color="000000"/>
            </w:tcBorders>
            <w:hideMark/>
          </w:tcPr>
          <w:p w14:paraId="56AB7BDA" w14:textId="77777777" w:rsidR="00381C8F" w:rsidRDefault="00381C8F">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1134" w:type="dxa"/>
            <w:tcBorders>
              <w:top w:val="single" w:sz="6" w:space="0" w:color="000000"/>
              <w:left w:val="single" w:sz="6" w:space="0" w:color="000000"/>
              <w:bottom w:val="single" w:sz="6" w:space="0" w:color="000000"/>
              <w:right w:val="single" w:sz="6" w:space="0" w:color="000000"/>
            </w:tcBorders>
            <w:hideMark/>
          </w:tcPr>
          <w:p w14:paraId="0BBB3490" w14:textId="77777777" w:rsidR="00381C8F" w:rsidRDefault="00381C8F">
            <w:pPr>
              <w:pStyle w:val="TAC"/>
            </w:pPr>
            <w:r>
              <w:t>-10 dBm</w:t>
            </w:r>
          </w:p>
        </w:tc>
        <w:tc>
          <w:tcPr>
            <w:tcW w:w="1418" w:type="dxa"/>
            <w:tcBorders>
              <w:top w:val="single" w:sz="6" w:space="0" w:color="000000"/>
              <w:left w:val="single" w:sz="6" w:space="0" w:color="000000"/>
              <w:bottom w:val="single" w:sz="6" w:space="0" w:color="000000"/>
              <w:right w:val="single" w:sz="6" w:space="0" w:color="000000"/>
            </w:tcBorders>
            <w:hideMark/>
          </w:tcPr>
          <w:p w14:paraId="27DC2E0A" w14:textId="77777777" w:rsidR="00381C8F" w:rsidRDefault="00381C8F">
            <w:pPr>
              <w:pStyle w:val="TAC"/>
            </w:pPr>
            <w:r>
              <w:t>10 MHz</w:t>
            </w:r>
          </w:p>
        </w:tc>
        <w:tc>
          <w:tcPr>
            <w:tcW w:w="1559" w:type="dxa"/>
            <w:tcBorders>
              <w:top w:val="single" w:sz="6" w:space="0" w:color="000000"/>
              <w:left w:val="single" w:sz="6" w:space="0" w:color="000000"/>
              <w:bottom w:val="single" w:sz="6" w:space="0" w:color="000000"/>
              <w:right w:val="single" w:sz="6" w:space="0" w:color="000000"/>
            </w:tcBorders>
            <w:hideMark/>
          </w:tcPr>
          <w:p w14:paraId="44DEF22D" w14:textId="77777777" w:rsidR="00381C8F" w:rsidRDefault="00381C8F">
            <w:pPr>
              <w:pStyle w:val="TAC"/>
            </w:pPr>
            <w:r>
              <w:t>Note 2</w:t>
            </w:r>
          </w:p>
        </w:tc>
      </w:tr>
      <w:tr w:rsidR="00381C8F" w14:paraId="1B595EBF" w14:textId="77777777" w:rsidTr="00D11889">
        <w:trPr>
          <w:cantSplit/>
          <w:jc w:val="center"/>
        </w:trPr>
        <w:tc>
          <w:tcPr>
            <w:tcW w:w="5237" w:type="dxa"/>
            <w:tcBorders>
              <w:top w:val="single" w:sz="6" w:space="0" w:color="000000"/>
              <w:left w:val="single" w:sz="6" w:space="0" w:color="000000"/>
              <w:bottom w:val="single" w:sz="6" w:space="0" w:color="000000"/>
              <w:right w:val="single" w:sz="6" w:space="0" w:color="000000"/>
            </w:tcBorders>
            <w:hideMark/>
          </w:tcPr>
          <w:p w14:paraId="121F4CA2" w14:textId="77777777" w:rsidR="00381C8F" w:rsidRDefault="00381C8F">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1134" w:type="dxa"/>
            <w:tcBorders>
              <w:top w:val="single" w:sz="6" w:space="0" w:color="000000"/>
              <w:left w:val="single" w:sz="6" w:space="0" w:color="000000"/>
              <w:bottom w:val="single" w:sz="6" w:space="0" w:color="000000"/>
              <w:right w:val="single" w:sz="6" w:space="0" w:color="000000"/>
            </w:tcBorders>
            <w:hideMark/>
          </w:tcPr>
          <w:p w14:paraId="55CB91AE" w14:textId="77777777" w:rsidR="00381C8F" w:rsidRDefault="00381C8F">
            <w:pPr>
              <w:pStyle w:val="TAC"/>
            </w:pPr>
            <w:r>
              <w:t>-15 dBm</w:t>
            </w:r>
          </w:p>
        </w:tc>
        <w:tc>
          <w:tcPr>
            <w:tcW w:w="1418" w:type="dxa"/>
            <w:tcBorders>
              <w:top w:val="single" w:sz="6" w:space="0" w:color="000000"/>
              <w:left w:val="single" w:sz="6" w:space="0" w:color="000000"/>
              <w:bottom w:val="single" w:sz="6" w:space="0" w:color="000000"/>
              <w:right w:val="single" w:sz="6" w:space="0" w:color="000000"/>
            </w:tcBorders>
            <w:hideMark/>
          </w:tcPr>
          <w:p w14:paraId="7DA0AE34" w14:textId="77777777" w:rsidR="00381C8F" w:rsidRDefault="00381C8F">
            <w:pPr>
              <w:pStyle w:val="TAC"/>
            </w:pPr>
            <w:r>
              <w:t>10 MHz</w:t>
            </w:r>
          </w:p>
        </w:tc>
        <w:tc>
          <w:tcPr>
            <w:tcW w:w="1559" w:type="dxa"/>
            <w:tcBorders>
              <w:top w:val="single" w:sz="6" w:space="0" w:color="000000"/>
              <w:left w:val="single" w:sz="6" w:space="0" w:color="000000"/>
              <w:bottom w:val="single" w:sz="6" w:space="0" w:color="000000"/>
              <w:right w:val="single" w:sz="6" w:space="0" w:color="000000"/>
            </w:tcBorders>
            <w:hideMark/>
          </w:tcPr>
          <w:p w14:paraId="1847F39C" w14:textId="77777777" w:rsidR="00381C8F" w:rsidRDefault="00381C8F">
            <w:pPr>
              <w:pStyle w:val="TAC"/>
            </w:pPr>
            <w:r>
              <w:t>Note 2</w:t>
            </w:r>
          </w:p>
        </w:tc>
      </w:tr>
      <w:tr w:rsidR="00381C8F" w14:paraId="7B05CAB1" w14:textId="77777777" w:rsidTr="00D11889">
        <w:trPr>
          <w:cantSplit/>
          <w:jc w:val="center"/>
        </w:trPr>
        <w:tc>
          <w:tcPr>
            <w:tcW w:w="5237" w:type="dxa"/>
            <w:tcBorders>
              <w:top w:val="single" w:sz="6" w:space="0" w:color="000000"/>
              <w:left w:val="single" w:sz="6" w:space="0" w:color="000000"/>
              <w:bottom w:val="single" w:sz="6" w:space="0" w:color="000000"/>
              <w:right w:val="single" w:sz="6" w:space="0" w:color="000000"/>
            </w:tcBorders>
            <w:hideMark/>
          </w:tcPr>
          <w:p w14:paraId="7271ED36" w14:textId="77777777" w:rsidR="00381C8F" w:rsidRDefault="00381C8F">
            <w:pPr>
              <w:pStyle w:val="TAC"/>
            </w:pPr>
            <w:r>
              <w:t>F</w:t>
            </w:r>
            <w:r>
              <w:rPr>
                <w:vertAlign w:val="subscript"/>
              </w:rPr>
              <w:t>step,6</w:t>
            </w:r>
            <w:r>
              <w:t xml:space="preserve">  </w:t>
            </w:r>
            <w:r>
              <w:rPr>
                <w:rFonts w:cs="Arial"/>
              </w:rPr>
              <w:sym w:font="Symbol" w:char="F0AB"/>
            </w:r>
            <w:r>
              <w:rPr>
                <w:rFonts w:cs="Arial"/>
              </w:rPr>
              <w:t xml:space="preserve"> </w:t>
            </w:r>
            <w:r>
              <w:t xml:space="preserve"> min(2nd harmonic of the upper frequency edge of the DL operating band in GHz; 60 GHz)</w:t>
            </w:r>
            <w:r w:rsidR="00536999">
              <w:t xml:space="preserve"> for FR2-1</w:t>
            </w:r>
          </w:p>
          <w:p w14:paraId="4E948C45" w14:textId="4AF65067" w:rsidR="00536999" w:rsidRDefault="00536999" w:rsidP="00536999">
            <w:pPr>
              <w:pStyle w:val="TAC"/>
            </w:pPr>
            <w:r>
              <w:t>F</w:t>
            </w:r>
            <w:r>
              <w:rPr>
                <w:vertAlign w:val="subscript"/>
              </w:rPr>
              <w:t>step,6</w:t>
            </w:r>
            <w:r>
              <w:t xml:space="preserve">  </w:t>
            </w:r>
            <w:r>
              <w:rPr>
                <w:rFonts w:cs="Arial"/>
              </w:rPr>
              <w:sym w:font="Symbol" w:char="F0AB"/>
            </w:r>
            <w:r>
              <w:rPr>
                <w:rFonts w:cs="Arial"/>
              </w:rPr>
              <w:t xml:space="preserve"> </w:t>
            </w:r>
            <w:r>
              <w:t xml:space="preserve"> 2nd harmonic of the upper frequency edge of the DL operating band in GHz for FR2-2</w:t>
            </w:r>
          </w:p>
        </w:tc>
        <w:tc>
          <w:tcPr>
            <w:tcW w:w="1134" w:type="dxa"/>
            <w:tcBorders>
              <w:top w:val="single" w:sz="6" w:space="0" w:color="000000"/>
              <w:left w:val="single" w:sz="6" w:space="0" w:color="000000"/>
              <w:bottom w:val="single" w:sz="6" w:space="0" w:color="000000"/>
              <w:right w:val="single" w:sz="6" w:space="0" w:color="000000"/>
            </w:tcBorders>
            <w:hideMark/>
          </w:tcPr>
          <w:p w14:paraId="33D60676" w14:textId="77777777" w:rsidR="00381C8F" w:rsidRDefault="00381C8F">
            <w:pPr>
              <w:pStyle w:val="TAC"/>
            </w:pPr>
            <w:r>
              <w:t>-20 dBm</w:t>
            </w:r>
          </w:p>
        </w:tc>
        <w:tc>
          <w:tcPr>
            <w:tcW w:w="1418" w:type="dxa"/>
            <w:tcBorders>
              <w:top w:val="single" w:sz="6" w:space="0" w:color="000000"/>
              <w:left w:val="single" w:sz="6" w:space="0" w:color="000000"/>
              <w:bottom w:val="single" w:sz="6" w:space="0" w:color="000000"/>
              <w:right w:val="single" w:sz="6" w:space="0" w:color="000000"/>
            </w:tcBorders>
            <w:hideMark/>
          </w:tcPr>
          <w:p w14:paraId="34C2BD13" w14:textId="77777777" w:rsidR="00381C8F" w:rsidRDefault="00381C8F">
            <w:pPr>
              <w:pStyle w:val="TAC"/>
              <w:rPr>
                <w:rFonts w:cs="Arial"/>
              </w:rPr>
            </w:pPr>
            <w:r>
              <w:t>10 MHz</w:t>
            </w:r>
          </w:p>
        </w:tc>
        <w:tc>
          <w:tcPr>
            <w:tcW w:w="1559" w:type="dxa"/>
            <w:tcBorders>
              <w:top w:val="single" w:sz="6" w:space="0" w:color="000000"/>
              <w:left w:val="single" w:sz="6" w:space="0" w:color="000000"/>
              <w:bottom w:val="single" w:sz="6" w:space="0" w:color="000000"/>
              <w:right w:val="single" w:sz="6" w:space="0" w:color="000000"/>
            </w:tcBorders>
            <w:hideMark/>
          </w:tcPr>
          <w:p w14:paraId="2DDC646F" w14:textId="77777777" w:rsidR="00381C8F" w:rsidRDefault="00381C8F">
            <w:pPr>
              <w:pStyle w:val="TAC"/>
              <w:rPr>
                <w:rFonts w:cs="Arial"/>
              </w:rPr>
            </w:pPr>
            <w:r>
              <w:t>Note 2, Note 3</w:t>
            </w:r>
          </w:p>
        </w:tc>
      </w:tr>
      <w:tr w:rsidR="00381C8F" w:rsidRPr="00381C8F" w14:paraId="0B4BBFEC" w14:textId="77777777" w:rsidTr="00D11889">
        <w:trPr>
          <w:cantSplit/>
          <w:jc w:val="center"/>
        </w:trPr>
        <w:tc>
          <w:tcPr>
            <w:tcW w:w="9348" w:type="dxa"/>
            <w:gridSpan w:val="4"/>
            <w:tcBorders>
              <w:top w:val="single" w:sz="6" w:space="0" w:color="000000"/>
              <w:left w:val="single" w:sz="6" w:space="0" w:color="000000"/>
              <w:bottom w:val="single" w:sz="6" w:space="0" w:color="000000"/>
              <w:right w:val="single" w:sz="6" w:space="0" w:color="000000"/>
            </w:tcBorders>
            <w:hideMark/>
          </w:tcPr>
          <w:p w14:paraId="283DD65F" w14:textId="77777777" w:rsidR="00381C8F" w:rsidRDefault="00381C8F">
            <w:pPr>
              <w:pStyle w:val="TAN"/>
            </w:pPr>
            <w:r>
              <w:t>NOTE 1:</w:t>
            </w:r>
            <w:r>
              <w:tab/>
              <w:t>Bandwidth as in ITU-R SM.329 [5], s4.1</w:t>
            </w:r>
          </w:p>
          <w:p w14:paraId="6755CDE8" w14:textId="77777777" w:rsidR="00381C8F" w:rsidRDefault="00381C8F">
            <w:pPr>
              <w:pStyle w:val="TAN"/>
            </w:pPr>
            <w:r>
              <w:t>NOTE 2:</w:t>
            </w:r>
            <w:r>
              <w:tab/>
              <w:t>Limit and bandwidth as in ERC Recommendation 74-01 [26], annex 2.</w:t>
            </w:r>
          </w:p>
          <w:p w14:paraId="61C91D7D" w14:textId="77777777" w:rsidR="00381C8F" w:rsidRDefault="00381C8F">
            <w:pPr>
              <w:pStyle w:val="TAN"/>
            </w:pPr>
            <w:r>
              <w:t>NOTE 3:</w:t>
            </w:r>
            <w:r>
              <w:tab/>
              <w:t>Upper frequency as in ITU-R SM.329 [5], s2.5 table 1.</w:t>
            </w:r>
          </w:p>
          <w:p w14:paraId="7B7D26F0" w14:textId="77777777" w:rsidR="00381C8F" w:rsidRDefault="00381C8F">
            <w:pPr>
              <w:pStyle w:val="TAN"/>
            </w:pPr>
            <w:r>
              <w:t>NOTE 4:</w:t>
            </w:r>
            <w:r>
              <w:tab/>
              <w:t>The step frequencies F</w:t>
            </w:r>
            <w:r>
              <w:rPr>
                <w:vertAlign w:val="subscript"/>
              </w:rPr>
              <w:t>step,X</w:t>
            </w:r>
            <w:r>
              <w:t xml:space="preserve"> are defined in table 6.7.5.2.5.2.3-2. </w:t>
            </w:r>
          </w:p>
        </w:tc>
      </w:tr>
    </w:tbl>
    <w:p w14:paraId="740E8896" w14:textId="77777777" w:rsidR="00381C8F" w:rsidRDefault="00381C8F" w:rsidP="00381C8F">
      <w:pPr>
        <w:rPr>
          <w:color w:val="000000"/>
          <w:lang w:eastAsia="ja-JP"/>
        </w:rPr>
      </w:pPr>
    </w:p>
    <w:p w14:paraId="57B2AADD" w14:textId="4A72CE6E" w:rsidR="00D951B5" w:rsidRDefault="00D951B5" w:rsidP="00381C8F">
      <w:pPr>
        <w:rPr>
          <w:color w:val="000000"/>
          <w:lang w:eastAsia="ja-JP"/>
        </w:rPr>
      </w:pPr>
      <w:r>
        <w:rPr>
          <w:color w:val="000000"/>
          <w:lang w:eastAsia="ja-JP"/>
        </w:rPr>
        <w:t xml:space="preserve">, where </w:t>
      </w:r>
      <w:r w:rsidR="00D11889">
        <w:rPr>
          <w:color w:val="000000"/>
          <w:lang w:eastAsia="ja-JP"/>
        </w:rPr>
        <w:t xml:space="preserve">the parameters </w:t>
      </w:r>
      <w:r>
        <w:rPr>
          <w:color w:val="000000"/>
          <w:lang w:eastAsia="ja-JP"/>
        </w:rPr>
        <w:t>F</w:t>
      </w:r>
      <w:r w:rsidRPr="00D11889">
        <w:rPr>
          <w:color w:val="000000"/>
          <w:vertAlign w:val="subscript"/>
          <w:lang w:eastAsia="ja-JP"/>
        </w:rPr>
        <w:t xml:space="preserve">step,X </w:t>
      </w:r>
      <w:r>
        <w:rPr>
          <w:color w:val="000000"/>
          <w:lang w:eastAsia="ja-JP"/>
        </w:rPr>
        <w:t>is described in Table 2.7-3.</w:t>
      </w:r>
    </w:p>
    <w:p w14:paraId="6C9AEA1C" w14:textId="6C633977" w:rsidR="00381C8F" w:rsidRDefault="00381C8F" w:rsidP="00381C8F">
      <w:pPr>
        <w:pStyle w:val="TH"/>
      </w:pPr>
      <w:r>
        <w:lastRenderedPageBreak/>
        <w:t xml:space="preserve">Table </w:t>
      </w:r>
      <w:r w:rsidR="00D951B5">
        <w:t>2.7-3</w:t>
      </w:r>
      <w:r>
        <w:t>-2: Step frequencies for defining the BS radiated Tx spurious emission limits in FR2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381C8F" w14:paraId="47E74578" w14:textId="77777777" w:rsidTr="00381C8F">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E142BB0" w14:textId="77777777" w:rsidR="00381C8F" w:rsidRDefault="00381C8F">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36DCA7A0" w14:textId="77777777" w:rsidR="00381C8F" w:rsidRDefault="00381C8F">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4A1770CD" w14:textId="77777777" w:rsidR="00381C8F" w:rsidRDefault="00381C8F">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004F53D9" w14:textId="77777777" w:rsidR="00381C8F" w:rsidRDefault="00381C8F">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7E506A78" w14:textId="77777777" w:rsidR="00381C8F" w:rsidRDefault="00381C8F">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6E11781A" w14:textId="77777777" w:rsidR="00381C8F" w:rsidRDefault="00381C8F">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2F396513" w14:textId="77777777" w:rsidR="00381C8F" w:rsidRDefault="00381C8F">
            <w:pPr>
              <w:pStyle w:val="TAH"/>
            </w:pPr>
            <w:r>
              <w:t>F</w:t>
            </w:r>
            <w:r>
              <w:rPr>
                <w:vertAlign w:val="subscript"/>
              </w:rPr>
              <w:t>step,6</w:t>
            </w:r>
            <w:r>
              <w:br/>
              <w:t>(GHz)</w:t>
            </w:r>
          </w:p>
        </w:tc>
      </w:tr>
      <w:tr w:rsidR="00381C8F" w14:paraId="227878CC" w14:textId="77777777" w:rsidTr="00381C8F">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E60F5F2" w14:textId="77777777" w:rsidR="00381C8F" w:rsidRDefault="00381C8F">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38C8073A" w14:textId="77777777" w:rsidR="00381C8F" w:rsidRDefault="00381C8F">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6CCA0C64" w14:textId="77777777" w:rsidR="00381C8F" w:rsidRDefault="00381C8F">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1E4A4DBE" w14:textId="77777777" w:rsidR="00381C8F" w:rsidRDefault="00381C8F">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23953DC7" w14:textId="77777777" w:rsidR="00381C8F" w:rsidRDefault="00381C8F">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2F6FC746" w14:textId="77777777" w:rsidR="00381C8F" w:rsidRDefault="00381C8F">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6E3C82F2" w14:textId="77777777" w:rsidR="00381C8F" w:rsidRDefault="00381C8F">
            <w:pPr>
              <w:pStyle w:val="TAC"/>
            </w:pPr>
            <w:r>
              <w:t>41.5</w:t>
            </w:r>
          </w:p>
        </w:tc>
      </w:tr>
      <w:tr w:rsidR="00381C8F" w14:paraId="71C7EFED" w14:textId="77777777" w:rsidTr="00381C8F">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2BEFFC2" w14:textId="77777777" w:rsidR="00381C8F" w:rsidRDefault="00381C8F">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74665A30" w14:textId="77777777" w:rsidR="00381C8F" w:rsidRDefault="00381C8F">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59EE3CB" w14:textId="77777777" w:rsidR="00381C8F" w:rsidRDefault="00381C8F">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0B95B2FF" w14:textId="77777777" w:rsidR="00381C8F" w:rsidRDefault="00381C8F">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0900A8B9" w14:textId="77777777" w:rsidR="00381C8F" w:rsidRDefault="00381C8F">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79556AA4" w14:textId="77777777" w:rsidR="00381C8F" w:rsidRDefault="00381C8F">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5CE90093" w14:textId="77777777" w:rsidR="00381C8F" w:rsidRDefault="00381C8F">
            <w:pPr>
              <w:pStyle w:val="TAC"/>
            </w:pPr>
            <w:r>
              <w:t>40.5</w:t>
            </w:r>
          </w:p>
        </w:tc>
      </w:tr>
      <w:tr w:rsidR="00381C8F" w14:paraId="7A71AF9E" w14:textId="77777777" w:rsidTr="00381C8F">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E4C3FDA" w14:textId="77777777" w:rsidR="00381C8F" w:rsidRDefault="00381C8F">
            <w:pPr>
              <w:pStyle w:val="TAC"/>
            </w:pPr>
            <w:r>
              <w:rPr>
                <w:rFonts w:eastAsiaTheme="minorEastAsia"/>
              </w:rPr>
              <w:t>n259</w:t>
            </w:r>
          </w:p>
        </w:tc>
        <w:tc>
          <w:tcPr>
            <w:tcW w:w="1031" w:type="dxa"/>
            <w:tcBorders>
              <w:top w:val="single" w:sz="4" w:space="0" w:color="auto"/>
              <w:left w:val="single" w:sz="4" w:space="0" w:color="auto"/>
              <w:bottom w:val="single" w:sz="4" w:space="0" w:color="auto"/>
              <w:right w:val="single" w:sz="4" w:space="0" w:color="auto"/>
            </w:tcBorders>
            <w:hideMark/>
          </w:tcPr>
          <w:p w14:paraId="6E3A3F45" w14:textId="77777777" w:rsidR="00381C8F" w:rsidRDefault="00381C8F">
            <w:pPr>
              <w:pStyle w:val="TAC"/>
            </w:pPr>
            <w:r>
              <w:rPr>
                <w:rFonts w:eastAsiaTheme="minorEastAsia"/>
              </w:rPr>
              <w:t>23.5</w:t>
            </w:r>
          </w:p>
        </w:tc>
        <w:tc>
          <w:tcPr>
            <w:tcW w:w="1134" w:type="dxa"/>
            <w:tcBorders>
              <w:top w:val="single" w:sz="4" w:space="0" w:color="auto"/>
              <w:left w:val="single" w:sz="4" w:space="0" w:color="auto"/>
              <w:bottom w:val="single" w:sz="4" w:space="0" w:color="auto"/>
              <w:right w:val="single" w:sz="4" w:space="0" w:color="auto"/>
            </w:tcBorders>
            <w:hideMark/>
          </w:tcPr>
          <w:p w14:paraId="4B9A394B" w14:textId="77777777" w:rsidR="00381C8F" w:rsidRDefault="00381C8F">
            <w:pPr>
              <w:pStyle w:val="TAC"/>
            </w:pPr>
            <w:r>
              <w:rPr>
                <w:rFonts w:eastAsiaTheme="minorEastAsia"/>
              </w:rPr>
              <w:t>35.5</w:t>
            </w:r>
          </w:p>
        </w:tc>
        <w:tc>
          <w:tcPr>
            <w:tcW w:w="1134" w:type="dxa"/>
            <w:tcBorders>
              <w:top w:val="single" w:sz="4" w:space="0" w:color="auto"/>
              <w:left w:val="single" w:sz="4" w:space="0" w:color="auto"/>
              <w:bottom w:val="single" w:sz="4" w:space="0" w:color="auto"/>
              <w:right w:val="single" w:sz="4" w:space="0" w:color="auto"/>
            </w:tcBorders>
            <w:hideMark/>
          </w:tcPr>
          <w:p w14:paraId="7694DC91" w14:textId="77777777" w:rsidR="00381C8F" w:rsidRDefault="00381C8F">
            <w:pPr>
              <w:pStyle w:val="TAC"/>
            </w:pPr>
            <w:r>
              <w:rPr>
                <w:rFonts w:eastAsiaTheme="minorEastAsia"/>
              </w:rPr>
              <w:t>38</w:t>
            </w:r>
          </w:p>
        </w:tc>
        <w:tc>
          <w:tcPr>
            <w:tcW w:w="1196" w:type="dxa"/>
            <w:tcBorders>
              <w:top w:val="single" w:sz="4" w:space="0" w:color="auto"/>
              <w:left w:val="single" w:sz="4" w:space="0" w:color="auto"/>
              <w:bottom w:val="single" w:sz="4" w:space="0" w:color="auto"/>
              <w:right w:val="single" w:sz="4" w:space="0" w:color="auto"/>
            </w:tcBorders>
            <w:hideMark/>
          </w:tcPr>
          <w:p w14:paraId="47DE9D36" w14:textId="77777777" w:rsidR="00381C8F" w:rsidRDefault="00381C8F">
            <w:pPr>
              <w:pStyle w:val="TAC"/>
            </w:pPr>
            <w:r>
              <w:rPr>
                <w:rFonts w:eastAsiaTheme="minorEastAsia"/>
              </w:rPr>
              <w:t>45</w:t>
            </w:r>
          </w:p>
        </w:tc>
        <w:tc>
          <w:tcPr>
            <w:tcW w:w="1019" w:type="dxa"/>
            <w:tcBorders>
              <w:top w:val="single" w:sz="4" w:space="0" w:color="auto"/>
              <w:left w:val="single" w:sz="4" w:space="0" w:color="auto"/>
              <w:bottom w:val="single" w:sz="4" w:space="0" w:color="auto"/>
              <w:right w:val="single" w:sz="4" w:space="0" w:color="auto"/>
            </w:tcBorders>
            <w:hideMark/>
          </w:tcPr>
          <w:p w14:paraId="4242083E" w14:textId="77777777" w:rsidR="00381C8F" w:rsidRDefault="00381C8F">
            <w:pPr>
              <w:pStyle w:val="TAC"/>
            </w:pPr>
            <w:r>
              <w:rPr>
                <w:rFonts w:eastAsiaTheme="minorEastAsia"/>
              </w:rPr>
              <w:t>47.5</w:t>
            </w:r>
          </w:p>
        </w:tc>
        <w:tc>
          <w:tcPr>
            <w:tcW w:w="1134" w:type="dxa"/>
            <w:tcBorders>
              <w:top w:val="single" w:sz="4" w:space="0" w:color="auto"/>
              <w:left w:val="single" w:sz="4" w:space="0" w:color="auto"/>
              <w:bottom w:val="single" w:sz="4" w:space="0" w:color="auto"/>
              <w:right w:val="single" w:sz="4" w:space="0" w:color="auto"/>
            </w:tcBorders>
            <w:hideMark/>
          </w:tcPr>
          <w:p w14:paraId="7A431460" w14:textId="77777777" w:rsidR="00381C8F" w:rsidRDefault="00381C8F">
            <w:pPr>
              <w:pStyle w:val="TAC"/>
            </w:pPr>
            <w:r>
              <w:rPr>
                <w:rFonts w:eastAsiaTheme="minorEastAsia"/>
              </w:rPr>
              <w:t>59.5</w:t>
            </w:r>
          </w:p>
        </w:tc>
      </w:tr>
      <w:tr w:rsidR="00D11889" w14:paraId="7137CC6F" w14:textId="77777777" w:rsidTr="00381C8F">
        <w:trPr>
          <w:cantSplit/>
          <w:jc w:val="center"/>
        </w:trPr>
        <w:tc>
          <w:tcPr>
            <w:tcW w:w="1912" w:type="dxa"/>
            <w:tcBorders>
              <w:top w:val="single" w:sz="4" w:space="0" w:color="auto"/>
              <w:left w:val="single" w:sz="4" w:space="0" w:color="auto"/>
              <w:bottom w:val="single" w:sz="4" w:space="0" w:color="auto"/>
              <w:right w:val="single" w:sz="4" w:space="0" w:color="auto"/>
            </w:tcBorders>
          </w:tcPr>
          <w:p w14:paraId="31F3722A" w14:textId="38833DCD" w:rsidR="00D11889" w:rsidRPr="00D11889" w:rsidRDefault="00D11889" w:rsidP="00D11889">
            <w:pPr>
              <w:pStyle w:val="TAC"/>
              <w:rPr>
                <w:rFonts w:eastAsiaTheme="minorEastAsia"/>
                <w:color w:val="FF0000"/>
              </w:rPr>
            </w:pPr>
            <w:r w:rsidRPr="00D11889">
              <w:rPr>
                <w:color w:val="FF0000"/>
              </w:rPr>
              <w:t>n263</w:t>
            </w:r>
          </w:p>
        </w:tc>
        <w:tc>
          <w:tcPr>
            <w:tcW w:w="1031" w:type="dxa"/>
            <w:tcBorders>
              <w:top w:val="single" w:sz="4" w:space="0" w:color="auto"/>
              <w:left w:val="single" w:sz="4" w:space="0" w:color="auto"/>
              <w:bottom w:val="single" w:sz="4" w:space="0" w:color="auto"/>
              <w:right w:val="single" w:sz="4" w:space="0" w:color="auto"/>
            </w:tcBorders>
          </w:tcPr>
          <w:p w14:paraId="636F8C8C" w14:textId="1DE6BC10" w:rsidR="00D11889" w:rsidRPr="00D11889" w:rsidRDefault="00D11889" w:rsidP="00D11889">
            <w:pPr>
              <w:pStyle w:val="TAC"/>
              <w:rPr>
                <w:rFonts w:eastAsiaTheme="minorEastAsia"/>
                <w:color w:val="FF0000"/>
              </w:rPr>
            </w:pPr>
            <w:r w:rsidRPr="00D11889">
              <w:rPr>
                <w:color w:val="FF0000"/>
              </w:rPr>
              <w:t>18</w:t>
            </w:r>
          </w:p>
        </w:tc>
        <w:tc>
          <w:tcPr>
            <w:tcW w:w="1134" w:type="dxa"/>
            <w:tcBorders>
              <w:top w:val="single" w:sz="4" w:space="0" w:color="auto"/>
              <w:left w:val="single" w:sz="4" w:space="0" w:color="auto"/>
              <w:bottom w:val="single" w:sz="4" w:space="0" w:color="auto"/>
              <w:right w:val="single" w:sz="4" w:space="0" w:color="auto"/>
            </w:tcBorders>
          </w:tcPr>
          <w:p w14:paraId="496FC827" w14:textId="37C97C71" w:rsidR="00D11889" w:rsidRPr="00D11889" w:rsidRDefault="00D11889" w:rsidP="00D11889">
            <w:pPr>
              <w:pStyle w:val="TAC"/>
              <w:rPr>
                <w:rFonts w:eastAsiaTheme="minorEastAsia"/>
                <w:color w:val="FF0000"/>
              </w:rPr>
            </w:pPr>
            <w:r w:rsidRPr="00D11889">
              <w:rPr>
                <w:color w:val="FF0000"/>
              </w:rPr>
              <w:t>43</w:t>
            </w:r>
          </w:p>
        </w:tc>
        <w:tc>
          <w:tcPr>
            <w:tcW w:w="1134" w:type="dxa"/>
            <w:tcBorders>
              <w:top w:val="single" w:sz="4" w:space="0" w:color="auto"/>
              <w:left w:val="single" w:sz="4" w:space="0" w:color="auto"/>
              <w:bottom w:val="single" w:sz="4" w:space="0" w:color="auto"/>
              <w:right w:val="single" w:sz="4" w:space="0" w:color="auto"/>
            </w:tcBorders>
          </w:tcPr>
          <w:p w14:paraId="605E4C38" w14:textId="47B7D198" w:rsidR="00D11889" w:rsidRPr="00D11889" w:rsidRDefault="00D11889" w:rsidP="00D11889">
            <w:pPr>
              <w:pStyle w:val="TAC"/>
              <w:rPr>
                <w:rFonts w:eastAsiaTheme="minorEastAsia"/>
                <w:color w:val="FF0000"/>
              </w:rPr>
            </w:pPr>
            <w:r w:rsidRPr="00D11889">
              <w:rPr>
                <w:color w:val="FF0000"/>
              </w:rPr>
              <w:t>53.5</w:t>
            </w:r>
          </w:p>
        </w:tc>
        <w:tc>
          <w:tcPr>
            <w:tcW w:w="1196" w:type="dxa"/>
            <w:tcBorders>
              <w:top w:val="single" w:sz="4" w:space="0" w:color="auto"/>
              <w:left w:val="single" w:sz="4" w:space="0" w:color="auto"/>
              <w:bottom w:val="single" w:sz="4" w:space="0" w:color="auto"/>
              <w:right w:val="single" w:sz="4" w:space="0" w:color="auto"/>
            </w:tcBorders>
          </w:tcPr>
          <w:p w14:paraId="1C9EE832" w14:textId="71F08630" w:rsidR="00D11889" w:rsidRPr="00D11889" w:rsidRDefault="00D11889" w:rsidP="00D11889">
            <w:pPr>
              <w:pStyle w:val="TAC"/>
              <w:rPr>
                <w:rFonts w:eastAsiaTheme="minorEastAsia"/>
                <w:color w:val="FF0000"/>
              </w:rPr>
            </w:pPr>
            <w:r w:rsidRPr="00D11889">
              <w:rPr>
                <w:color w:val="FF0000"/>
              </w:rPr>
              <w:t>74.5</w:t>
            </w:r>
          </w:p>
        </w:tc>
        <w:tc>
          <w:tcPr>
            <w:tcW w:w="1019" w:type="dxa"/>
            <w:tcBorders>
              <w:top w:val="single" w:sz="4" w:space="0" w:color="auto"/>
              <w:left w:val="single" w:sz="4" w:space="0" w:color="auto"/>
              <w:bottom w:val="single" w:sz="4" w:space="0" w:color="auto"/>
              <w:right w:val="single" w:sz="4" w:space="0" w:color="auto"/>
            </w:tcBorders>
          </w:tcPr>
          <w:p w14:paraId="173E9691" w14:textId="3358D4B4" w:rsidR="00D11889" w:rsidRPr="00D11889" w:rsidRDefault="00D11889" w:rsidP="00D11889">
            <w:pPr>
              <w:pStyle w:val="TAC"/>
              <w:rPr>
                <w:rFonts w:eastAsiaTheme="minorEastAsia"/>
                <w:color w:val="FF0000"/>
              </w:rPr>
            </w:pPr>
            <w:r w:rsidRPr="00D11889">
              <w:rPr>
                <w:color w:val="FF0000"/>
              </w:rPr>
              <w:t>85</w:t>
            </w:r>
          </w:p>
        </w:tc>
        <w:tc>
          <w:tcPr>
            <w:tcW w:w="1134" w:type="dxa"/>
            <w:tcBorders>
              <w:top w:val="single" w:sz="4" w:space="0" w:color="auto"/>
              <w:left w:val="single" w:sz="4" w:space="0" w:color="auto"/>
              <w:bottom w:val="single" w:sz="4" w:space="0" w:color="auto"/>
              <w:right w:val="single" w:sz="4" w:space="0" w:color="auto"/>
            </w:tcBorders>
          </w:tcPr>
          <w:p w14:paraId="5722E854" w14:textId="71E4BB34" w:rsidR="00D11889" w:rsidRPr="00D11889" w:rsidRDefault="00D11889" w:rsidP="00D11889">
            <w:pPr>
              <w:pStyle w:val="TAC"/>
              <w:rPr>
                <w:rFonts w:eastAsiaTheme="minorEastAsia"/>
                <w:color w:val="FF0000"/>
              </w:rPr>
            </w:pPr>
            <w:r w:rsidRPr="00D11889">
              <w:rPr>
                <w:color w:val="FF0000"/>
              </w:rPr>
              <w:t>127</w:t>
            </w:r>
          </w:p>
        </w:tc>
      </w:tr>
      <w:tr w:rsidR="00381C8F" w:rsidRPr="00643387" w14:paraId="10AE1FF2" w14:textId="77777777" w:rsidTr="00381C8F">
        <w:trPr>
          <w:cantSplit/>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766B2D44" w14:textId="77777777" w:rsidR="00381C8F" w:rsidRDefault="00381C8F">
            <w:pPr>
              <w:pStyle w:val="TAN"/>
            </w:pPr>
            <w:r>
              <w:t>NOTE 1:</w:t>
            </w:r>
            <w:r>
              <w:tab/>
              <w:t>F</w:t>
            </w:r>
            <w:r>
              <w:rPr>
                <w:vertAlign w:val="subscript"/>
              </w:rPr>
              <w:t>step,X</w:t>
            </w:r>
            <w:r>
              <w:t xml:space="preserve"> are based on ERC Recommendation 74-01 [26], annex 2.</w:t>
            </w:r>
          </w:p>
          <w:p w14:paraId="08B48710" w14:textId="77777777" w:rsidR="00381C8F" w:rsidRDefault="00381C8F">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6.7.1-1.</w:t>
            </w:r>
          </w:p>
        </w:tc>
      </w:tr>
    </w:tbl>
    <w:p w14:paraId="794B5B62" w14:textId="157326BB" w:rsidR="005F4367" w:rsidRDefault="005F4367" w:rsidP="0062745C">
      <w:pPr>
        <w:pStyle w:val="BodyText"/>
      </w:pPr>
    </w:p>
    <w:p w14:paraId="7DA18C20" w14:textId="3EC6FED6" w:rsidR="008B40F7" w:rsidRDefault="005D29D0" w:rsidP="0062745C">
      <w:pPr>
        <w:pStyle w:val="BodyText"/>
      </w:pPr>
      <w:r>
        <w:t>RAN4 needs to determine the proper upper measurement limit for FR2-2 as well as finding a good way to differentiate</w:t>
      </w:r>
      <w:r w:rsidR="00C844C4">
        <w:t xml:space="preserve"> between FR2-1 and FR2-2.</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07925D2" w14:textId="77777777" w:rsidR="006D12C4" w:rsidRDefault="006D12C4" w:rsidP="006D12C4">
      <w:pPr>
        <w:pStyle w:val="BodyText"/>
      </w:pPr>
      <w:r>
        <w:t xml:space="preserve">In this contribution the work effort to update the NR conformance test specification TS 38.141-2 to support up to 71 GHz have been identified. </w:t>
      </w:r>
    </w:p>
    <w:p w14:paraId="42AC907A" w14:textId="2923F093" w:rsidR="006D12C4" w:rsidRDefault="006D12C4" w:rsidP="006D12C4">
      <w:pPr>
        <w:pStyle w:val="BodyText"/>
      </w:pPr>
      <w:r>
        <w:t>New test requirement levels based on maximum test uncertainties will be defined</w:t>
      </w:r>
      <w:r w:rsidR="006805F1">
        <w:t xml:space="preserve"> for FR2-2</w:t>
      </w:r>
      <w:r>
        <w:t>. The maximum test uncertainties requires that OTA test methodologies and test procedures is re-evaluated with respect to measurement acceptable uncertainty.</w:t>
      </w:r>
      <w:r w:rsidR="005030D6">
        <w:t xml:space="preserve"> </w:t>
      </w:r>
      <w:r w:rsidR="000360BF">
        <w:t xml:space="preserve">The work to </w:t>
      </w:r>
      <w:r w:rsidR="00DF4EEE">
        <w:t xml:space="preserve">update test method descriptions and corresponding measurement </w:t>
      </w:r>
      <w:r w:rsidR="00042718">
        <w:t>uncertainty evaluation will be the grand challenge in the conformance work.</w:t>
      </w:r>
      <w:r>
        <w:t xml:space="preserve"> </w:t>
      </w:r>
    </w:p>
    <w:p w14:paraId="188A849B" w14:textId="61B1AFFB" w:rsidR="003B61A8" w:rsidRPr="007D610C" w:rsidRDefault="006D12C4" w:rsidP="003B61A8">
      <w:pPr>
        <w:pStyle w:val="BodyText"/>
      </w:pPr>
      <w:r>
        <w:t xml:space="preserve">Also, details such as measurement step size, upper test frequency, etc. needs to be further discussed before the test specification can be updated.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38DEE82" w14:textId="77777777" w:rsidR="005C4AF2" w:rsidRDefault="005C4AF2" w:rsidP="005C4AF2">
      <w:pPr>
        <w:ind w:left="709" w:hanging="709"/>
      </w:pPr>
      <w:r>
        <w:t>[1]</w:t>
      </w:r>
      <w:r>
        <w:tab/>
        <w:t>TR 37.941, “</w:t>
      </w:r>
      <w:r w:rsidRPr="001E5DFE">
        <w:t>Radio Frequency (RF) conformance testing background for radiated Base Station (BS) requirements</w:t>
      </w:r>
      <w:r>
        <w:t>”, 3GPP</w:t>
      </w:r>
    </w:p>
    <w:p w14:paraId="0703E5AB" w14:textId="77777777" w:rsidR="005C4AF2" w:rsidRDefault="005C4AF2" w:rsidP="005C4AF2">
      <w:pPr>
        <w:ind w:left="709" w:hanging="709"/>
      </w:pPr>
      <w:r>
        <w:t xml:space="preserve">[2] </w:t>
      </w:r>
      <w:r>
        <w:tab/>
        <w:t>SM.329, “</w:t>
      </w:r>
      <w:r w:rsidRPr="00300FDD">
        <w:t>Unwanted emissions in the spurious domain</w:t>
      </w:r>
      <w:r>
        <w:t>”, ITU-R</w:t>
      </w:r>
    </w:p>
    <w:p w14:paraId="584CF840" w14:textId="77777777" w:rsidR="005C4AF2" w:rsidRDefault="005C4AF2" w:rsidP="005C4AF2">
      <w:pPr>
        <w:ind w:left="709" w:hanging="709"/>
      </w:pPr>
    </w:p>
    <w:bookmarkEnd w:id="0"/>
    <w:p w14:paraId="7185828F" w14:textId="77777777" w:rsidR="005C7173" w:rsidRDefault="005C7173" w:rsidP="005C7173"/>
    <w:sectPr w:rsidR="005C7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3A35E" w14:textId="77777777" w:rsidR="009C3C60" w:rsidRDefault="009C3C60">
      <w:r>
        <w:separator/>
      </w:r>
    </w:p>
  </w:endnote>
  <w:endnote w:type="continuationSeparator" w:id="0">
    <w:p w14:paraId="3C2473CD" w14:textId="77777777" w:rsidR="009C3C60" w:rsidRDefault="009C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FFF89" w14:textId="77777777" w:rsidR="009C3C60" w:rsidRDefault="009C3C60">
      <w:r>
        <w:separator/>
      </w:r>
    </w:p>
  </w:footnote>
  <w:footnote w:type="continuationSeparator" w:id="0">
    <w:p w14:paraId="1DB7C8A8" w14:textId="77777777" w:rsidR="009C3C60" w:rsidRDefault="009C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5746"/>
    <w:rsid w:val="00016DFE"/>
    <w:rsid w:val="000246A5"/>
    <w:rsid w:val="00025417"/>
    <w:rsid w:val="00033397"/>
    <w:rsid w:val="000360BF"/>
    <w:rsid w:val="00040095"/>
    <w:rsid w:val="0004109B"/>
    <w:rsid w:val="00042718"/>
    <w:rsid w:val="00051834"/>
    <w:rsid w:val="00054A22"/>
    <w:rsid w:val="000560CC"/>
    <w:rsid w:val="000655A6"/>
    <w:rsid w:val="00070795"/>
    <w:rsid w:val="00080512"/>
    <w:rsid w:val="00085449"/>
    <w:rsid w:val="00094D53"/>
    <w:rsid w:val="00096009"/>
    <w:rsid w:val="000A72E3"/>
    <w:rsid w:val="000B03F1"/>
    <w:rsid w:val="000C3E4F"/>
    <w:rsid w:val="000C7EB9"/>
    <w:rsid w:val="000D0B77"/>
    <w:rsid w:val="000D3121"/>
    <w:rsid w:val="000D58AB"/>
    <w:rsid w:val="000D696C"/>
    <w:rsid w:val="000E1DEA"/>
    <w:rsid w:val="000E632F"/>
    <w:rsid w:val="000F0805"/>
    <w:rsid w:val="000F2746"/>
    <w:rsid w:val="00106F91"/>
    <w:rsid w:val="00117AA0"/>
    <w:rsid w:val="001306FA"/>
    <w:rsid w:val="00143E95"/>
    <w:rsid w:val="00155B44"/>
    <w:rsid w:val="00160C38"/>
    <w:rsid w:val="00176C71"/>
    <w:rsid w:val="001862BC"/>
    <w:rsid w:val="00191E6B"/>
    <w:rsid w:val="00196273"/>
    <w:rsid w:val="001B0597"/>
    <w:rsid w:val="001C1DF4"/>
    <w:rsid w:val="001D02C2"/>
    <w:rsid w:val="001D7946"/>
    <w:rsid w:val="001E62AA"/>
    <w:rsid w:val="001F168B"/>
    <w:rsid w:val="001F33FD"/>
    <w:rsid w:val="00205CD5"/>
    <w:rsid w:val="00212972"/>
    <w:rsid w:val="00214458"/>
    <w:rsid w:val="00231DE5"/>
    <w:rsid w:val="0023254C"/>
    <w:rsid w:val="002347A2"/>
    <w:rsid w:val="00241D8F"/>
    <w:rsid w:val="00243290"/>
    <w:rsid w:val="00266E9D"/>
    <w:rsid w:val="00276111"/>
    <w:rsid w:val="0027787D"/>
    <w:rsid w:val="00280CDB"/>
    <w:rsid w:val="00285EDF"/>
    <w:rsid w:val="002A0978"/>
    <w:rsid w:val="002A682D"/>
    <w:rsid w:val="002B067D"/>
    <w:rsid w:val="002B0AA9"/>
    <w:rsid w:val="002B0B48"/>
    <w:rsid w:val="002B3642"/>
    <w:rsid w:val="002C3415"/>
    <w:rsid w:val="002D5DDC"/>
    <w:rsid w:val="002E2D39"/>
    <w:rsid w:val="002F1E03"/>
    <w:rsid w:val="00310A69"/>
    <w:rsid w:val="00314D7B"/>
    <w:rsid w:val="003172DC"/>
    <w:rsid w:val="0032469F"/>
    <w:rsid w:val="0032659C"/>
    <w:rsid w:val="00332FE4"/>
    <w:rsid w:val="003348D7"/>
    <w:rsid w:val="0034619E"/>
    <w:rsid w:val="0035462D"/>
    <w:rsid w:val="00361E87"/>
    <w:rsid w:val="003706EB"/>
    <w:rsid w:val="003743A7"/>
    <w:rsid w:val="00374A53"/>
    <w:rsid w:val="00381C8F"/>
    <w:rsid w:val="00386FF5"/>
    <w:rsid w:val="003A2576"/>
    <w:rsid w:val="003B019B"/>
    <w:rsid w:val="003B1D4A"/>
    <w:rsid w:val="003B61A8"/>
    <w:rsid w:val="003C0B2F"/>
    <w:rsid w:val="003C1B8D"/>
    <w:rsid w:val="003C3971"/>
    <w:rsid w:val="003F17A2"/>
    <w:rsid w:val="003F299C"/>
    <w:rsid w:val="003F5C15"/>
    <w:rsid w:val="004239C7"/>
    <w:rsid w:val="00424BFB"/>
    <w:rsid w:val="0043764B"/>
    <w:rsid w:val="004501CA"/>
    <w:rsid w:val="00450254"/>
    <w:rsid w:val="0045376E"/>
    <w:rsid w:val="00455B2C"/>
    <w:rsid w:val="00460E9A"/>
    <w:rsid w:val="0047259A"/>
    <w:rsid w:val="00486118"/>
    <w:rsid w:val="0049350A"/>
    <w:rsid w:val="0049507D"/>
    <w:rsid w:val="004A4210"/>
    <w:rsid w:val="004B372C"/>
    <w:rsid w:val="004B5078"/>
    <w:rsid w:val="004C43A9"/>
    <w:rsid w:val="004D3578"/>
    <w:rsid w:val="004E0C1D"/>
    <w:rsid w:val="004E213A"/>
    <w:rsid w:val="004E29CC"/>
    <w:rsid w:val="004E4910"/>
    <w:rsid w:val="004F4D5A"/>
    <w:rsid w:val="00501E39"/>
    <w:rsid w:val="005030D6"/>
    <w:rsid w:val="00505391"/>
    <w:rsid w:val="00536999"/>
    <w:rsid w:val="00541B20"/>
    <w:rsid w:val="00543E6C"/>
    <w:rsid w:val="00555531"/>
    <w:rsid w:val="00562810"/>
    <w:rsid w:val="00565087"/>
    <w:rsid w:val="00567D27"/>
    <w:rsid w:val="005811D9"/>
    <w:rsid w:val="00592A9D"/>
    <w:rsid w:val="00593643"/>
    <w:rsid w:val="00594E26"/>
    <w:rsid w:val="005B3C08"/>
    <w:rsid w:val="005B3C73"/>
    <w:rsid w:val="005B4A0A"/>
    <w:rsid w:val="005B6759"/>
    <w:rsid w:val="005C20AD"/>
    <w:rsid w:val="005C2897"/>
    <w:rsid w:val="005C4AF2"/>
    <w:rsid w:val="005C7173"/>
    <w:rsid w:val="005D29D0"/>
    <w:rsid w:val="005D2B3F"/>
    <w:rsid w:val="005D2E01"/>
    <w:rsid w:val="005D3EE8"/>
    <w:rsid w:val="005F4367"/>
    <w:rsid w:val="006078A4"/>
    <w:rsid w:val="00612061"/>
    <w:rsid w:val="00614FDF"/>
    <w:rsid w:val="00625621"/>
    <w:rsid w:val="0062745C"/>
    <w:rsid w:val="00643387"/>
    <w:rsid w:val="006437A9"/>
    <w:rsid w:val="00647309"/>
    <w:rsid w:val="00647BA2"/>
    <w:rsid w:val="00652351"/>
    <w:rsid w:val="00652641"/>
    <w:rsid w:val="006639DB"/>
    <w:rsid w:val="00664D54"/>
    <w:rsid w:val="00674E7D"/>
    <w:rsid w:val="006805F1"/>
    <w:rsid w:val="0069093D"/>
    <w:rsid w:val="00693632"/>
    <w:rsid w:val="0069638A"/>
    <w:rsid w:val="006B7901"/>
    <w:rsid w:val="006D1100"/>
    <w:rsid w:val="006D12C4"/>
    <w:rsid w:val="006E5C86"/>
    <w:rsid w:val="006E69DC"/>
    <w:rsid w:val="006F3EEB"/>
    <w:rsid w:val="006F4018"/>
    <w:rsid w:val="006F5EDB"/>
    <w:rsid w:val="00706A6B"/>
    <w:rsid w:val="00712421"/>
    <w:rsid w:val="007148E4"/>
    <w:rsid w:val="00714AEA"/>
    <w:rsid w:val="007170B2"/>
    <w:rsid w:val="00734A5B"/>
    <w:rsid w:val="007364CF"/>
    <w:rsid w:val="00744591"/>
    <w:rsid w:val="00744E76"/>
    <w:rsid w:val="007577CB"/>
    <w:rsid w:val="00771315"/>
    <w:rsid w:val="00781F0F"/>
    <w:rsid w:val="007A0F21"/>
    <w:rsid w:val="007A2E78"/>
    <w:rsid w:val="007A7756"/>
    <w:rsid w:val="007B2A38"/>
    <w:rsid w:val="007B4A73"/>
    <w:rsid w:val="007C4C45"/>
    <w:rsid w:val="007D17E7"/>
    <w:rsid w:val="007F52D4"/>
    <w:rsid w:val="008028A4"/>
    <w:rsid w:val="0080458D"/>
    <w:rsid w:val="00805820"/>
    <w:rsid w:val="00813355"/>
    <w:rsid w:val="00826F97"/>
    <w:rsid w:val="00834D52"/>
    <w:rsid w:val="00843454"/>
    <w:rsid w:val="00845E70"/>
    <w:rsid w:val="00853C9A"/>
    <w:rsid w:val="00872E34"/>
    <w:rsid w:val="008768CA"/>
    <w:rsid w:val="00881EAD"/>
    <w:rsid w:val="008877E6"/>
    <w:rsid w:val="008947E2"/>
    <w:rsid w:val="00895D20"/>
    <w:rsid w:val="008A3132"/>
    <w:rsid w:val="008B40F7"/>
    <w:rsid w:val="008B5AA1"/>
    <w:rsid w:val="008B735F"/>
    <w:rsid w:val="008C0085"/>
    <w:rsid w:val="008C17BE"/>
    <w:rsid w:val="008C2529"/>
    <w:rsid w:val="008D5525"/>
    <w:rsid w:val="008E7E8B"/>
    <w:rsid w:val="008F6912"/>
    <w:rsid w:val="00901F2F"/>
    <w:rsid w:val="0090271F"/>
    <w:rsid w:val="00902E23"/>
    <w:rsid w:val="0090598A"/>
    <w:rsid w:val="00907978"/>
    <w:rsid w:val="0091348E"/>
    <w:rsid w:val="009147F5"/>
    <w:rsid w:val="00917CCB"/>
    <w:rsid w:val="009228DF"/>
    <w:rsid w:val="0092774C"/>
    <w:rsid w:val="00937A49"/>
    <w:rsid w:val="00940BD0"/>
    <w:rsid w:val="00942EC2"/>
    <w:rsid w:val="00944C13"/>
    <w:rsid w:val="00951A3E"/>
    <w:rsid w:val="00974355"/>
    <w:rsid w:val="00982E0D"/>
    <w:rsid w:val="009977C0"/>
    <w:rsid w:val="009A2D2D"/>
    <w:rsid w:val="009B13F6"/>
    <w:rsid w:val="009B5100"/>
    <w:rsid w:val="009C0032"/>
    <w:rsid w:val="009C3C60"/>
    <w:rsid w:val="009F37B7"/>
    <w:rsid w:val="00A10F02"/>
    <w:rsid w:val="00A164B4"/>
    <w:rsid w:val="00A22319"/>
    <w:rsid w:val="00A2355C"/>
    <w:rsid w:val="00A53724"/>
    <w:rsid w:val="00A60A3E"/>
    <w:rsid w:val="00A6396C"/>
    <w:rsid w:val="00A6421D"/>
    <w:rsid w:val="00A73A6C"/>
    <w:rsid w:val="00A75EFD"/>
    <w:rsid w:val="00A81D3C"/>
    <w:rsid w:val="00A82346"/>
    <w:rsid w:val="00A87052"/>
    <w:rsid w:val="00AA2930"/>
    <w:rsid w:val="00AB0B6C"/>
    <w:rsid w:val="00AC0220"/>
    <w:rsid w:val="00AC17A1"/>
    <w:rsid w:val="00AE4EC9"/>
    <w:rsid w:val="00AF02AE"/>
    <w:rsid w:val="00AF09C5"/>
    <w:rsid w:val="00B06CF4"/>
    <w:rsid w:val="00B1355D"/>
    <w:rsid w:val="00B14246"/>
    <w:rsid w:val="00B15449"/>
    <w:rsid w:val="00B476B7"/>
    <w:rsid w:val="00B57386"/>
    <w:rsid w:val="00B64A7A"/>
    <w:rsid w:val="00B76C08"/>
    <w:rsid w:val="00B86090"/>
    <w:rsid w:val="00B96342"/>
    <w:rsid w:val="00B96786"/>
    <w:rsid w:val="00B96C0C"/>
    <w:rsid w:val="00BC0F7D"/>
    <w:rsid w:val="00BD062F"/>
    <w:rsid w:val="00BD5C61"/>
    <w:rsid w:val="00BE28BE"/>
    <w:rsid w:val="00BE3379"/>
    <w:rsid w:val="00BF1095"/>
    <w:rsid w:val="00BF1C81"/>
    <w:rsid w:val="00C17A60"/>
    <w:rsid w:val="00C316CA"/>
    <w:rsid w:val="00C33079"/>
    <w:rsid w:val="00C371B3"/>
    <w:rsid w:val="00C45231"/>
    <w:rsid w:val="00C6035E"/>
    <w:rsid w:val="00C628DE"/>
    <w:rsid w:val="00C72833"/>
    <w:rsid w:val="00C745B2"/>
    <w:rsid w:val="00C75FD7"/>
    <w:rsid w:val="00C7638E"/>
    <w:rsid w:val="00C844C4"/>
    <w:rsid w:val="00C92C8B"/>
    <w:rsid w:val="00C93F40"/>
    <w:rsid w:val="00CA3B1D"/>
    <w:rsid w:val="00CA3D0C"/>
    <w:rsid w:val="00CA3D41"/>
    <w:rsid w:val="00CA47BF"/>
    <w:rsid w:val="00CB380A"/>
    <w:rsid w:val="00CC3F7F"/>
    <w:rsid w:val="00CD110C"/>
    <w:rsid w:val="00CD2E52"/>
    <w:rsid w:val="00CD577A"/>
    <w:rsid w:val="00D11889"/>
    <w:rsid w:val="00D11B3A"/>
    <w:rsid w:val="00D15384"/>
    <w:rsid w:val="00D16F0C"/>
    <w:rsid w:val="00D22539"/>
    <w:rsid w:val="00D2544C"/>
    <w:rsid w:val="00D4682F"/>
    <w:rsid w:val="00D56778"/>
    <w:rsid w:val="00D63BD1"/>
    <w:rsid w:val="00D738D6"/>
    <w:rsid w:val="00D73A0E"/>
    <w:rsid w:val="00D755EB"/>
    <w:rsid w:val="00D878CB"/>
    <w:rsid w:val="00D87D4A"/>
    <w:rsid w:val="00D87E00"/>
    <w:rsid w:val="00D9134D"/>
    <w:rsid w:val="00D951B5"/>
    <w:rsid w:val="00D9546E"/>
    <w:rsid w:val="00D96451"/>
    <w:rsid w:val="00DA2DBA"/>
    <w:rsid w:val="00DA7A03"/>
    <w:rsid w:val="00DB1818"/>
    <w:rsid w:val="00DC309B"/>
    <w:rsid w:val="00DC4DA2"/>
    <w:rsid w:val="00DC5C88"/>
    <w:rsid w:val="00DF2B1F"/>
    <w:rsid w:val="00DF4AD9"/>
    <w:rsid w:val="00DF4EEE"/>
    <w:rsid w:val="00DF62CD"/>
    <w:rsid w:val="00E12B71"/>
    <w:rsid w:val="00E13370"/>
    <w:rsid w:val="00E20B05"/>
    <w:rsid w:val="00E41C4A"/>
    <w:rsid w:val="00E448DE"/>
    <w:rsid w:val="00E661B4"/>
    <w:rsid w:val="00E67C6A"/>
    <w:rsid w:val="00E72121"/>
    <w:rsid w:val="00E7368B"/>
    <w:rsid w:val="00E73B83"/>
    <w:rsid w:val="00E77645"/>
    <w:rsid w:val="00E95F22"/>
    <w:rsid w:val="00EA4148"/>
    <w:rsid w:val="00EA7C61"/>
    <w:rsid w:val="00EB2119"/>
    <w:rsid w:val="00EB3F0B"/>
    <w:rsid w:val="00EC4A25"/>
    <w:rsid w:val="00EC5AEB"/>
    <w:rsid w:val="00EC5B1D"/>
    <w:rsid w:val="00EF1994"/>
    <w:rsid w:val="00EF1FC5"/>
    <w:rsid w:val="00F025A2"/>
    <w:rsid w:val="00F03195"/>
    <w:rsid w:val="00F04712"/>
    <w:rsid w:val="00F22EC7"/>
    <w:rsid w:val="00F264EF"/>
    <w:rsid w:val="00F26CEE"/>
    <w:rsid w:val="00F42009"/>
    <w:rsid w:val="00F653B8"/>
    <w:rsid w:val="00F6632F"/>
    <w:rsid w:val="00F817F0"/>
    <w:rsid w:val="00F83A0D"/>
    <w:rsid w:val="00F87F53"/>
    <w:rsid w:val="00F91CB2"/>
    <w:rsid w:val="00F9489A"/>
    <w:rsid w:val="00FA1266"/>
    <w:rsid w:val="00FA215D"/>
    <w:rsid w:val="00FA5947"/>
    <w:rsid w:val="00FB2454"/>
    <w:rsid w:val="00FC1192"/>
    <w:rsid w:val="00FC13DA"/>
    <w:rsid w:val="00FD6A7F"/>
    <w:rsid w:val="00FE11B9"/>
    <w:rsid w:val="00FE181B"/>
    <w:rsid w:val="00FE24A7"/>
    <w:rsid w:val="00FE68C5"/>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B1Char">
    <w:name w:val="B1 Char"/>
    <w:link w:val="B1"/>
    <w:qFormat/>
    <w:locked/>
    <w:rsid w:val="005811D9"/>
    <w:rPr>
      <w:lang w:val="en-GB" w:eastAsia="en-US"/>
    </w:rPr>
  </w:style>
  <w:style w:type="character" w:customStyle="1" w:styleId="TANChar">
    <w:name w:val="TAN Char"/>
    <w:link w:val="TAN"/>
    <w:qFormat/>
    <w:locked/>
    <w:rsid w:val="005811D9"/>
    <w:rPr>
      <w:rFonts w:ascii="Arial" w:hAnsi="Arial"/>
      <w:sz w:val="18"/>
      <w:lang w:val="en-GB" w:eastAsia="en-US"/>
    </w:rPr>
  </w:style>
  <w:style w:type="character" w:customStyle="1" w:styleId="H6Char">
    <w:name w:val="H6 Char"/>
    <w:link w:val="H6"/>
    <w:qFormat/>
    <w:locked/>
    <w:rsid w:val="00381C8F"/>
    <w:rPr>
      <w:rFonts w:ascii="Arial" w:hAnsi="Arial"/>
      <w:lang w:val="en-GB" w:eastAsia="en-US"/>
    </w:rPr>
  </w:style>
  <w:style w:type="character" w:customStyle="1" w:styleId="B2Char">
    <w:name w:val="B2 Char"/>
    <w:link w:val="B2"/>
    <w:qFormat/>
    <w:locked/>
    <w:rsid w:val="00A2355C"/>
    <w:rPr>
      <w:lang w:val="en-GB" w:eastAsia="en-US"/>
    </w:rPr>
  </w:style>
  <w:style w:type="paragraph" w:styleId="Revision">
    <w:name w:val="Revision"/>
    <w:hidden/>
    <w:uiPriority w:val="99"/>
    <w:semiHidden/>
    <w:rsid w:val="00A87052"/>
    <w:rPr>
      <w:lang w:val="en-GB" w:eastAsia="en-US"/>
    </w:rPr>
  </w:style>
  <w:style w:type="paragraph" w:styleId="ListParagraph">
    <w:name w:val="List Paragraph"/>
    <w:basedOn w:val="Normal"/>
    <w:uiPriority w:val="34"/>
    <w:qFormat/>
    <w:rsid w:val="005C4AF2"/>
    <w:pPr>
      <w:ind w:left="720"/>
      <w:contextualSpacing/>
    </w:pPr>
  </w:style>
  <w:style w:type="character" w:styleId="CommentReference">
    <w:name w:val="annotation reference"/>
    <w:basedOn w:val="DefaultParagraphFont"/>
    <w:rsid w:val="00982E0D"/>
    <w:rPr>
      <w:sz w:val="16"/>
      <w:szCs w:val="16"/>
    </w:rPr>
  </w:style>
  <w:style w:type="paragraph" w:styleId="CommentText">
    <w:name w:val="annotation text"/>
    <w:basedOn w:val="Normal"/>
    <w:link w:val="CommentTextChar"/>
    <w:rsid w:val="00982E0D"/>
  </w:style>
  <w:style w:type="character" w:customStyle="1" w:styleId="CommentTextChar">
    <w:name w:val="Comment Text Char"/>
    <w:basedOn w:val="DefaultParagraphFont"/>
    <w:link w:val="CommentText"/>
    <w:rsid w:val="00982E0D"/>
    <w:rPr>
      <w:lang w:val="en-GB" w:eastAsia="en-US"/>
    </w:rPr>
  </w:style>
  <w:style w:type="paragraph" w:styleId="CommentSubject">
    <w:name w:val="annotation subject"/>
    <w:basedOn w:val="CommentText"/>
    <w:next w:val="CommentText"/>
    <w:link w:val="CommentSubjectChar"/>
    <w:rsid w:val="00982E0D"/>
    <w:rPr>
      <w:b/>
      <w:bCs/>
    </w:rPr>
  </w:style>
  <w:style w:type="character" w:customStyle="1" w:styleId="CommentSubjectChar">
    <w:name w:val="Comment Subject Char"/>
    <w:basedOn w:val="CommentTextChar"/>
    <w:link w:val="CommentSubject"/>
    <w:rsid w:val="00982E0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8655">
      <w:bodyDiv w:val="1"/>
      <w:marLeft w:val="0"/>
      <w:marRight w:val="0"/>
      <w:marTop w:val="0"/>
      <w:marBottom w:val="0"/>
      <w:divBdr>
        <w:top w:val="none" w:sz="0" w:space="0" w:color="auto"/>
        <w:left w:val="none" w:sz="0" w:space="0" w:color="auto"/>
        <w:bottom w:val="none" w:sz="0" w:space="0" w:color="auto"/>
        <w:right w:val="none" w:sz="0" w:space="0" w:color="auto"/>
      </w:divBdr>
    </w:div>
    <w:div w:id="221336417">
      <w:bodyDiv w:val="1"/>
      <w:marLeft w:val="0"/>
      <w:marRight w:val="0"/>
      <w:marTop w:val="0"/>
      <w:marBottom w:val="0"/>
      <w:divBdr>
        <w:top w:val="none" w:sz="0" w:space="0" w:color="auto"/>
        <w:left w:val="none" w:sz="0" w:space="0" w:color="auto"/>
        <w:bottom w:val="none" w:sz="0" w:space="0" w:color="auto"/>
        <w:right w:val="none" w:sz="0" w:space="0" w:color="auto"/>
      </w:divBdr>
    </w:div>
    <w:div w:id="223374410">
      <w:bodyDiv w:val="1"/>
      <w:marLeft w:val="0"/>
      <w:marRight w:val="0"/>
      <w:marTop w:val="0"/>
      <w:marBottom w:val="0"/>
      <w:divBdr>
        <w:top w:val="none" w:sz="0" w:space="0" w:color="auto"/>
        <w:left w:val="none" w:sz="0" w:space="0" w:color="auto"/>
        <w:bottom w:val="none" w:sz="0" w:space="0" w:color="auto"/>
        <w:right w:val="none" w:sz="0" w:space="0" w:color="auto"/>
      </w:divBdr>
    </w:div>
    <w:div w:id="347486645">
      <w:bodyDiv w:val="1"/>
      <w:marLeft w:val="0"/>
      <w:marRight w:val="0"/>
      <w:marTop w:val="0"/>
      <w:marBottom w:val="0"/>
      <w:divBdr>
        <w:top w:val="none" w:sz="0" w:space="0" w:color="auto"/>
        <w:left w:val="none" w:sz="0" w:space="0" w:color="auto"/>
        <w:bottom w:val="none" w:sz="0" w:space="0" w:color="auto"/>
        <w:right w:val="none" w:sz="0" w:space="0" w:color="auto"/>
      </w:divBdr>
    </w:div>
    <w:div w:id="518592774">
      <w:bodyDiv w:val="1"/>
      <w:marLeft w:val="0"/>
      <w:marRight w:val="0"/>
      <w:marTop w:val="0"/>
      <w:marBottom w:val="0"/>
      <w:divBdr>
        <w:top w:val="none" w:sz="0" w:space="0" w:color="auto"/>
        <w:left w:val="none" w:sz="0" w:space="0" w:color="auto"/>
        <w:bottom w:val="none" w:sz="0" w:space="0" w:color="auto"/>
        <w:right w:val="none" w:sz="0" w:space="0" w:color="auto"/>
      </w:divBdr>
    </w:div>
    <w:div w:id="644431366">
      <w:bodyDiv w:val="1"/>
      <w:marLeft w:val="0"/>
      <w:marRight w:val="0"/>
      <w:marTop w:val="0"/>
      <w:marBottom w:val="0"/>
      <w:divBdr>
        <w:top w:val="none" w:sz="0" w:space="0" w:color="auto"/>
        <w:left w:val="none" w:sz="0" w:space="0" w:color="auto"/>
        <w:bottom w:val="none" w:sz="0" w:space="0" w:color="auto"/>
        <w:right w:val="none" w:sz="0" w:space="0" w:color="auto"/>
      </w:divBdr>
    </w:div>
    <w:div w:id="120051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6480F-1465-4DD7-BD98-B29202DC9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C7E3E-1302-4A03-84DB-80F22A0B5A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8BD677E9-9E9D-4156-8544-E0854E7B76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3099</Words>
  <Characters>14595</Characters>
  <Application>Microsoft Office Word</Application>
  <DocSecurity>0</DocSecurity>
  <Lines>121</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9</cp:revision>
  <dcterms:created xsi:type="dcterms:W3CDTF">2022-04-22T06:27:00Z</dcterms:created>
  <dcterms:modified xsi:type="dcterms:W3CDTF">2022-04-25T10:38:00Z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