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7348A583"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F12DB6">
        <w:rPr>
          <w:rFonts w:ascii="Arial" w:hAnsi="Arial" w:cs="Arial"/>
          <w:b/>
          <w:noProof/>
          <w:sz w:val="24"/>
          <w:szCs w:val="24"/>
          <w:lang w:val="en-US"/>
        </w:rPr>
        <w:t>2</w:t>
      </w:r>
      <w:r w:rsidR="00D11777">
        <w:rPr>
          <w:rFonts w:ascii="Arial" w:hAnsi="Arial" w:cs="Arial"/>
          <w:b/>
          <w:noProof/>
          <w:sz w:val="24"/>
          <w:szCs w:val="24"/>
          <w:lang w:val="en-US"/>
        </w:rPr>
        <w:t>0</w:t>
      </w:r>
      <w:r w:rsidR="00F515B2">
        <w:rPr>
          <w:rFonts w:ascii="Arial" w:hAnsi="Arial" w:cs="Arial"/>
          <w:b/>
          <w:noProof/>
          <w:sz w:val="24"/>
          <w:szCs w:val="24"/>
          <w:lang w:val="en-US"/>
        </w:rPr>
        <w:t>79</w:t>
      </w:r>
      <w:r w:rsidR="00D11777">
        <w:rPr>
          <w:rFonts w:ascii="Arial" w:hAnsi="Arial" w:cs="Arial"/>
          <w:b/>
          <w:noProof/>
          <w:sz w:val="24"/>
          <w:szCs w:val="24"/>
          <w:lang w:val="en-US"/>
        </w:rPr>
        <w:t>65</w:t>
      </w:r>
    </w:p>
    <w:p w14:paraId="24E4A3E8" w14:textId="54AE6FF7" w:rsidR="00462F31" w:rsidRPr="0082362D" w:rsidRDefault="008870F0" w:rsidP="003C016E">
      <w:pPr>
        <w:pStyle w:val="Header"/>
        <w:rPr>
          <w:sz w:val="24"/>
        </w:rPr>
      </w:pPr>
      <w:r w:rsidRPr="008870F0">
        <w:rPr>
          <w:sz w:val="24"/>
        </w:rPr>
        <w:t>E</w:t>
      </w:r>
      <w:r w:rsidR="00377043">
        <w:rPr>
          <w:sz w:val="24"/>
        </w:rPr>
        <w:t>lectronic M</w:t>
      </w:r>
      <w:r w:rsidRPr="008870F0">
        <w:rPr>
          <w:sz w:val="24"/>
        </w:rPr>
        <w:t xml:space="preserve">eeting, </w:t>
      </w:r>
      <w:r w:rsidR="0023562E">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4629A465"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0199">
        <w:rPr>
          <w:rFonts w:ascii="Arial" w:hAnsi="Arial"/>
          <w:sz w:val="24"/>
          <w:lang w:val="en-US"/>
        </w:rPr>
        <w:t xml:space="preserve">Work plan for </w:t>
      </w:r>
      <w:r w:rsidR="0056050C">
        <w:rPr>
          <w:rFonts w:ascii="Arial" w:hAnsi="Arial"/>
          <w:sz w:val="24"/>
          <w:lang w:val="en-US"/>
        </w:rPr>
        <w:t>Introduction of LTE TDD band in 1670 – 1675 MHz</w:t>
      </w:r>
    </w:p>
    <w:p w14:paraId="67DD213C" w14:textId="1A5E20C9"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6050C">
        <w:rPr>
          <w:rFonts w:ascii="Arial" w:hAnsi="Arial"/>
          <w:color w:val="000000" w:themeColor="text1"/>
          <w:sz w:val="24"/>
          <w:lang w:val="en-US"/>
        </w:rPr>
        <w:t>12</w:t>
      </w:r>
      <w:r w:rsidR="00F12DB6">
        <w:rPr>
          <w:rFonts w:ascii="Arial" w:hAnsi="Arial"/>
          <w:color w:val="000000" w:themeColor="text1"/>
          <w:sz w:val="24"/>
          <w:lang w:val="en-US"/>
        </w:rPr>
        <w:t>.</w:t>
      </w:r>
      <w:r w:rsidR="0056050C">
        <w:rPr>
          <w:rFonts w:ascii="Arial" w:hAnsi="Arial"/>
          <w:color w:val="000000" w:themeColor="text1"/>
          <w:sz w:val="24"/>
          <w:lang w:val="en-US"/>
        </w:rPr>
        <w:t>1</w:t>
      </w:r>
      <w:r w:rsidR="00F12DB6">
        <w:rPr>
          <w:rFonts w:ascii="Arial" w:hAnsi="Arial"/>
          <w:color w:val="000000" w:themeColor="text1"/>
          <w:sz w:val="24"/>
          <w:lang w:val="en-US"/>
        </w:rPr>
        <w:t>.</w:t>
      </w:r>
      <w:r w:rsidR="0056050C">
        <w:rPr>
          <w:rFonts w:ascii="Arial" w:hAnsi="Arial"/>
          <w:color w:val="000000" w:themeColor="text1"/>
          <w:sz w:val="24"/>
          <w:lang w:val="en-US"/>
        </w:rPr>
        <w:t>1</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0EAAD7F3" w:rsidR="303CB879" w:rsidRDefault="006A5DE9" w:rsidP="303CB879">
      <w:pPr>
        <w:rPr>
          <w:lang w:val="en-US"/>
        </w:rPr>
      </w:pPr>
      <w:r>
        <w:rPr>
          <w:lang w:val="en-US"/>
        </w:rPr>
        <w:t>In RAN#</w:t>
      </w:r>
      <w:r w:rsidR="00F12DB6">
        <w:rPr>
          <w:lang w:val="en-US"/>
        </w:rPr>
        <w:t>95</w:t>
      </w:r>
      <w:r>
        <w:rPr>
          <w:lang w:val="en-US"/>
        </w:rPr>
        <w:t xml:space="preserve">e, a new work item (WI), </w:t>
      </w:r>
      <w:r w:rsidR="00C75E2A">
        <w:rPr>
          <w:lang w:val="en-US"/>
        </w:rPr>
        <w:t>Introduction of LT</w:t>
      </w:r>
      <w:r w:rsidR="0023562E">
        <w:rPr>
          <w:lang w:val="en-US"/>
        </w:rPr>
        <w:t>E</w:t>
      </w:r>
      <w:r w:rsidR="00C75E2A">
        <w:rPr>
          <w:lang w:val="en-US"/>
        </w:rPr>
        <w:t xml:space="preserve"> TDD band in 1670 – 1675 MHz</w:t>
      </w:r>
      <w:r>
        <w:rPr>
          <w:lang w:val="en-US"/>
        </w:rPr>
        <w:t xml:space="preserve">, was approved [1].  This </w:t>
      </w:r>
      <w:r w:rsidR="00D00199">
        <w:rPr>
          <w:lang w:val="en-US"/>
        </w:rPr>
        <w:t xml:space="preserve">contribution </w:t>
      </w:r>
      <w:r w:rsidR="006A5162">
        <w:rPr>
          <w:lang w:val="en-US"/>
        </w:rPr>
        <w:t xml:space="preserve">presents </w:t>
      </w:r>
      <w:r w:rsidR="00D00199">
        <w:rPr>
          <w:lang w:val="en-US"/>
        </w:rPr>
        <w:t xml:space="preserve">a work plan for </w:t>
      </w:r>
      <w:r w:rsidR="00377043">
        <w:rPr>
          <w:lang w:val="en-US"/>
        </w:rPr>
        <w:t xml:space="preserve">progressing </w:t>
      </w:r>
      <w:r w:rsidR="00D00199">
        <w:rPr>
          <w:lang w:val="en-US"/>
        </w:rPr>
        <w:t>the WI</w:t>
      </w:r>
      <w:r w:rsidR="00377043">
        <w:rPr>
          <w:lang w:val="en-US"/>
        </w:rPr>
        <w:t xml:space="preserve"> through RAN4</w:t>
      </w:r>
      <w:r w:rsidR="00D00199">
        <w:rPr>
          <w:lang w:val="en-US"/>
        </w:rPr>
        <w:t>.</w:t>
      </w:r>
      <w:r>
        <w:rPr>
          <w:lang w:val="en-US"/>
        </w:rPr>
        <w:t xml:space="preserve"> </w:t>
      </w:r>
    </w:p>
    <w:p w14:paraId="3D6194C9" w14:textId="40C8C8D2" w:rsidR="00D92211" w:rsidRDefault="00D00199" w:rsidP="00A67A30">
      <w:pPr>
        <w:pStyle w:val="Heading1"/>
        <w:rPr>
          <w:lang w:val="en-US"/>
        </w:rPr>
      </w:pPr>
      <w:r>
        <w:rPr>
          <w:lang w:val="en-US"/>
        </w:rPr>
        <w:t>Discussion</w:t>
      </w:r>
    </w:p>
    <w:p w14:paraId="14B09B55" w14:textId="2AF93E8B" w:rsidR="00D00199" w:rsidRDefault="00D00199" w:rsidP="00D00199">
      <w:pPr>
        <w:rPr>
          <w:lang w:val="en-US"/>
        </w:rPr>
      </w:pPr>
      <w:r>
        <w:rPr>
          <w:lang w:val="en-US"/>
        </w:rPr>
        <w:t xml:space="preserve">Based on the objectives listed in [1], the </w:t>
      </w:r>
      <w:r w:rsidR="0056050C">
        <w:rPr>
          <w:lang w:val="en-US"/>
        </w:rPr>
        <w:t>following work plan is proposed.</w:t>
      </w:r>
    </w:p>
    <w:p w14:paraId="1305811F" w14:textId="0619EEDD" w:rsidR="00D04A67" w:rsidRDefault="00FC45E8" w:rsidP="00E83552">
      <w:pPr>
        <w:pStyle w:val="Heading1"/>
        <w:rPr>
          <w:lang w:val="en-US"/>
        </w:rPr>
      </w:pPr>
      <w:r>
        <w:rPr>
          <w:lang w:val="en-US"/>
        </w:rPr>
        <w:t>Work Plan</w:t>
      </w:r>
    </w:p>
    <w:p w14:paraId="2BED491C" w14:textId="77777777" w:rsidR="00E83552" w:rsidRPr="00E83552" w:rsidRDefault="00E83552" w:rsidP="00E83552">
      <w:pPr>
        <w:rPr>
          <w:lang w:val="en-US"/>
        </w:rPr>
      </w:pPr>
    </w:p>
    <w:tbl>
      <w:tblPr>
        <w:tblStyle w:val="TableGrid"/>
        <w:tblW w:w="9625" w:type="dxa"/>
        <w:jc w:val="center"/>
        <w:tblLook w:val="04A0" w:firstRow="1" w:lastRow="0" w:firstColumn="1" w:lastColumn="0" w:noHBand="0" w:noVBand="1"/>
      </w:tblPr>
      <w:tblGrid>
        <w:gridCol w:w="1885"/>
        <w:gridCol w:w="7740"/>
      </w:tblGrid>
      <w:tr w:rsidR="00FC45E8" w14:paraId="2D8714BE" w14:textId="77777777" w:rsidTr="00FC45E8">
        <w:trPr>
          <w:jc w:val="center"/>
        </w:trPr>
        <w:tc>
          <w:tcPr>
            <w:tcW w:w="1885" w:type="dxa"/>
            <w:shd w:val="clear" w:color="auto" w:fill="DEEAF6" w:themeFill="accent5" w:themeFillTint="33"/>
            <w:vAlign w:val="bottom"/>
          </w:tcPr>
          <w:p w14:paraId="23C8D8BF" w14:textId="2C0968EA" w:rsidR="00FC45E8" w:rsidRDefault="00FC45E8" w:rsidP="00D04A67">
            <w:pPr>
              <w:jc w:val="center"/>
              <w:rPr>
                <w:lang w:val="en-US"/>
              </w:rPr>
            </w:pPr>
            <w:r>
              <w:rPr>
                <w:lang w:val="en-US"/>
              </w:rPr>
              <w:t>RAN4 Meeting</w:t>
            </w:r>
          </w:p>
        </w:tc>
        <w:tc>
          <w:tcPr>
            <w:tcW w:w="7740" w:type="dxa"/>
            <w:shd w:val="clear" w:color="auto" w:fill="DEEAF6" w:themeFill="accent5" w:themeFillTint="33"/>
            <w:vAlign w:val="bottom"/>
          </w:tcPr>
          <w:p w14:paraId="6B2FE157" w14:textId="77777777" w:rsidR="00FC45E8" w:rsidRDefault="00FC45E8" w:rsidP="00D04A67">
            <w:pPr>
              <w:jc w:val="center"/>
              <w:rPr>
                <w:lang w:val="en-US"/>
              </w:rPr>
            </w:pPr>
            <w:r>
              <w:rPr>
                <w:lang w:val="en-US"/>
              </w:rPr>
              <w:t>Description</w:t>
            </w:r>
          </w:p>
        </w:tc>
      </w:tr>
      <w:tr w:rsidR="00FC45E8" w14:paraId="42B544E8" w14:textId="77777777" w:rsidTr="00FC45E8">
        <w:trPr>
          <w:jc w:val="center"/>
        </w:trPr>
        <w:tc>
          <w:tcPr>
            <w:tcW w:w="1885" w:type="dxa"/>
            <w:vAlign w:val="center"/>
          </w:tcPr>
          <w:p w14:paraId="3233967D" w14:textId="1F937C69" w:rsidR="00FC45E8" w:rsidRDefault="00F73358" w:rsidP="00D04A67">
            <w:pPr>
              <w:jc w:val="center"/>
              <w:rPr>
                <w:lang w:val="en-US"/>
              </w:rPr>
            </w:pPr>
            <w:r>
              <w:rPr>
                <w:lang w:val="en-US"/>
              </w:rPr>
              <w:t>RAN4</w:t>
            </w:r>
            <w:r w:rsidR="00FC45E8">
              <w:rPr>
                <w:lang w:val="en-US"/>
              </w:rPr>
              <w:t>#</w:t>
            </w:r>
            <w:r w:rsidR="00B601C4">
              <w:rPr>
                <w:lang w:val="en-US"/>
              </w:rPr>
              <w:t>103</w:t>
            </w:r>
            <w:r>
              <w:rPr>
                <w:lang w:val="en-US"/>
              </w:rPr>
              <w:t xml:space="preserve"> (</w:t>
            </w:r>
            <w:proofErr w:type="gramStart"/>
            <w:r w:rsidR="00B601C4">
              <w:rPr>
                <w:lang w:val="en-US"/>
              </w:rPr>
              <w:t>May</w:t>
            </w:r>
            <w:r>
              <w:rPr>
                <w:lang w:val="en-US"/>
              </w:rPr>
              <w:t>,</w:t>
            </w:r>
            <w:proofErr w:type="gramEnd"/>
            <w:r>
              <w:rPr>
                <w:lang w:val="en-US"/>
              </w:rPr>
              <w:t xml:space="preserve"> 202</w:t>
            </w:r>
            <w:r w:rsidR="00B601C4">
              <w:rPr>
                <w:lang w:val="en-US"/>
              </w:rPr>
              <w:t>2</w:t>
            </w:r>
            <w:r>
              <w:rPr>
                <w:lang w:val="en-US"/>
              </w:rPr>
              <w:t>)</w:t>
            </w:r>
          </w:p>
        </w:tc>
        <w:tc>
          <w:tcPr>
            <w:tcW w:w="7740" w:type="dxa"/>
            <w:vAlign w:val="center"/>
          </w:tcPr>
          <w:p w14:paraId="7C60A8DC" w14:textId="15A6E8FB" w:rsidR="00FC45E8" w:rsidRPr="00FC45E8" w:rsidRDefault="00447CD9" w:rsidP="0073724A">
            <w:pPr>
              <w:pStyle w:val="ListParagraph"/>
              <w:numPr>
                <w:ilvl w:val="0"/>
                <w:numId w:val="36"/>
              </w:numPr>
              <w:rPr>
                <w:lang w:val="en-US"/>
              </w:rPr>
            </w:pPr>
            <w:r>
              <w:rPr>
                <w:lang w:val="en-US"/>
              </w:rPr>
              <w:t>Review and approve the</w:t>
            </w:r>
            <w:r w:rsidR="00B601C4">
              <w:rPr>
                <w:lang w:val="en-US"/>
              </w:rPr>
              <w:t xml:space="preserve"> work plan</w:t>
            </w:r>
          </w:p>
          <w:p w14:paraId="76350EC4" w14:textId="4005F28C" w:rsidR="002A51A5" w:rsidRPr="002A51A5" w:rsidRDefault="00F73358" w:rsidP="002A51A5">
            <w:pPr>
              <w:pStyle w:val="ListParagraph"/>
              <w:numPr>
                <w:ilvl w:val="0"/>
                <w:numId w:val="36"/>
              </w:numPr>
              <w:rPr>
                <w:lang w:val="en-US"/>
              </w:rPr>
            </w:pPr>
            <w:r>
              <w:rPr>
                <w:lang w:val="en-US"/>
              </w:rPr>
              <w:t xml:space="preserve">Review </w:t>
            </w:r>
            <w:r w:rsidR="001C39BF">
              <w:rPr>
                <w:lang w:val="en-US"/>
              </w:rPr>
              <w:t xml:space="preserve">regulatory requirements </w:t>
            </w:r>
            <w:r w:rsidR="001606EA">
              <w:rPr>
                <w:lang w:val="en-US"/>
              </w:rPr>
              <w:t>related to</w:t>
            </w:r>
            <w:r w:rsidR="001C39BF">
              <w:rPr>
                <w:lang w:val="en-US"/>
              </w:rPr>
              <w:t xml:space="preserve"> </w:t>
            </w:r>
            <w:r w:rsidR="001606EA">
              <w:rPr>
                <w:lang w:val="en-US"/>
              </w:rPr>
              <w:t xml:space="preserve">out of band and spurious </w:t>
            </w:r>
            <w:r w:rsidR="001C39BF">
              <w:rPr>
                <w:lang w:val="en-US"/>
              </w:rPr>
              <w:t>emissions</w:t>
            </w:r>
            <w:r w:rsidR="002A51A5">
              <w:rPr>
                <w:lang w:val="en-US"/>
              </w:rPr>
              <w:t xml:space="preserve"> and determine additional emission requirements</w:t>
            </w:r>
          </w:p>
          <w:p w14:paraId="00210E9C" w14:textId="533A845F" w:rsidR="00D77D4C" w:rsidRPr="001606EA" w:rsidRDefault="00D77D4C" w:rsidP="001606EA">
            <w:pPr>
              <w:pStyle w:val="ListParagraph"/>
              <w:numPr>
                <w:ilvl w:val="0"/>
                <w:numId w:val="36"/>
              </w:numPr>
              <w:rPr>
                <w:lang w:val="en-US"/>
              </w:rPr>
            </w:pPr>
            <w:r>
              <w:rPr>
                <w:lang w:val="en-US"/>
              </w:rPr>
              <w:t xml:space="preserve">Agree to </w:t>
            </w:r>
            <w:r w:rsidR="00301ED9">
              <w:rPr>
                <w:lang w:val="en-US"/>
              </w:rPr>
              <w:t xml:space="preserve">CR </w:t>
            </w:r>
            <w:r>
              <w:rPr>
                <w:lang w:val="en-US"/>
              </w:rPr>
              <w:t xml:space="preserve">work </w:t>
            </w:r>
            <w:r w:rsidR="00301ED9">
              <w:rPr>
                <w:lang w:val="en-US"/>
              </w:rPr>
              <w:t xml:space="preserve">split </w:t>
            </w:r>
          </w:p>
        </w:tc>
      </w:tr>
      <w:tr w:rsidR="00F32A2A" w14:paraId="037C8EC8" w14:textId="77777777" w:rsidTr="00FC45E8">
        <w:trPr>
          <w:jc w:val="center"/>
        </w:trPr>
        <w:tc>
          <w:tcPr>
            <w:tcW w:w="1885" w:type="dxa"/>
            <w:vAlign w:val="center"/>
          </w:tcPr>
          <w:p w14:paraId="7182B6DC" w14:textId="5E667224" w:rsidR="00F32A2A" w:rsidRDefault="00F32A2A" w:rsidP="00F32A2A">
            <w:pPr>
              <w:jc w:val="center"/>
              <w:rPr>
                <w:lang w:val="en-US"/>
              </w:rPr>
            </w:pPr>
            <w:r>
              <w:rPr>
                <w:lang w:val="en-US"/>
              </w:rPr>
              <w:t>RAN4#</w:t>
            </w:r>
            <w:r w:rsidR="00B601C4">
              <w:rPr>
                <w:lang w:val="en-US"/>
              </w:rPr>
              <w:t>104</w:t>
            </w:r>
            <w:r>
              <w:rPr>
                <w:lang w:val="en-US"/>
              </w:rPr>
              <w:t xml:space="preserve"> (</w:t>
            </w:r>
            <w:proofErr w:type="gramStart"/>
            <w:r w:rsidR="00B601C4">
              <w:rPr>
                <w:lang w:val="en-US"/>
              </w:rPr>
              <w:t>August</w:t>
            </w:r>
            <w:r>
              <w:rPr>
                <w:lang w:val="en-US"/>
              </w:rPr>
              <w:t>,</w:t>
            </w:r>
            <w:proofErr w:type="gramEnd"/>
            <w:r>
              <w:rPr>
                <w:lang w:val="en-US"/>
              </w:rPr>
              <w:t xml:space="preserve"> 202</w:t>
            </w:r>
            <w:r w:rsidR="00B601C4">
              <w:rPr>
                <w:lang w:val="en-US"/>
              </w:rPr>
              <w:t>2</w:t>
            </w:r>
            <w:r>
              <w:rPr>
                <w:lang w:val="en-US"/>
              </w:rPr>
              <w:t>)</w:t>
            </w:r>
          </w:p>
        </w:tc>
        <w:tc>
          <w:tcPr>
            <w:tcW w:w="7740" w:type="dxa"/>
            <w:vAlign w:val="center"/>
          </w:tcPr>
          <w:p w14:paraId="28836BDA" w14:textId="6DA6EE7B" w:rsidR="001606EA" w:rsidRDefault="00D77D4C" w:rsidP="00447CD9">
            <w:pPr>
              <w:pStyle w:val="ListParagraph"/>
              <w:numPr>
                <w:ilvl w:val="0"/>
                <w:numId w:val="34"/>
              </w:numPr>
              <w:rPr>
                <w:lang w:val="en-US"/>
              </w:rPr>
            </w:pPr>
            <w:r>
              <w:rPr>
                <w:lang w:val="en-US"/>
              </w:rPr>
              <w:t>Submit and r</w:t>
            </w:r>
            <w:r w:rsidR="00B601C4">
              <w:rPr>
                <w:lang w:val="en-US"/>
              </w:rPr>
              <w:t xml:space="preserve">eview </w:t>
            </w:r>
            <w:proofErr w:type="spellStart"/>
            <w:r w:rsidR="00377043">
              <w:rPr>
                <w:lang w:val="en-US"/>
              </w:rPr>
              <w:t>i</w:t>
            </w:r>
            <w:proofErr w:type="spellEnd"/>
            <w:r w:rsidR="00377043">
              <w:rPr>
                <w:lang w:val="en-US"/>
              </w:rPr>
              <w:t xml:space="preserve">) </w:t>
            </w:r>
            <w:r w:rsidR="00B601C4">
              <w:rPr>
                <w:lang w:val="en-US"/>
              </w:rPr>
              <w:t>filter data</w:t>
            </w:r>
            <w:r w:rsidR="00377043">
              <w:rPr>
                <w:lang w:val="en-US"/>
              </w:rPr>
              <w:t>, ii)</w:t>
            </w:r>
            <w:r w:rsidR="00B601C4">
              <w:rPr>
                <w:lang w:val="en-US"/>
              </w:rPr>
              <w:t xml:space="preserve"> assess impact on UE </w:t>
            </w:r>
            <w:proofErr w:type="spellStart"/>
            <w:r w:rsidR="00B601C4">
              <w:rPr>
                <w:lang w:val="en-US"/>
              </w:rPr>
              <w:t>Refsens</w:t>
            </w:r>
            <w:proofErr w:type="spellEnd"/>
            <w:r w:rsidR="001606EA">
              <w:rPr>
                <w:lang w:val="en-US"/>
              </w:rPr>
              <w:t>,</w:t>
            </w:r>
            <w:r w:rsidR="00B601C4">
              <w:rPr>
                <w:lang w:val="en-US"/>
              </w:rPr>
              <w:t xml:space="preserve"> </w:t>
            </w:r>
            <w:r w:rsidR="00377043">
              <w:rPr>
                <w:lang w:val="en-US"/>
              </w:rPr>
              <w:t xml:space="preserve">iii) </w:t>
            </w:r>
            <w:r w:rsidR="001C39BF">
              <w:rPr>
                <w:lang w:val="en-US"/>
              </w:rPr>
              <w:t xml:space="preserve">UE </w:t>
            </w:r>
            <w:r w:rsidR="00B601C4">
              <w:rPr>
                <w:lang w:val="en-US"/>
              </w:rPr>
              <w:t>coexistence</w:t>
            </w:r>
            <w:r w:rsidR="001C39BF">
              <w:rPr>
                <w:lang w:val="en-US"/>
              </w:rPr>
              <w:t xml:space="preserve"> </w:t>
            </w:r>
            <w:r w:rsidR="001606EA">
              <w:rPr>
                <w:lang w:val="en-US"/>
              </w:rPr>
              <w:t>with n24</w:t>
            </w:r>
            <w:r w:rsidR="00377043">
              <w:rPr>
                <w:lang w:val="en-US"/>
              </w:rPr>
              <w:t xml:space="preserve"> simulations</w:t>
            </w:r>
          </w:p>
          <w:p w14:paraId="020177B4" w14:textId="77777777" w:rsidR="00447CD9" w:rsidRDefault="001606EA" w:rsidP="001606EA">
            <w:pPr>
              <w:pStyle w:val="ListParagraph"/>
              <w:numPr>
                <w:ilvl w:val="0"/>
                <w:numId w:val="34"/>
              </w:numPr>
              <w:rPr>
                <w:lang w:val="en-US"/>
              </w:rPr>
            </w:pPr>
            <w:r>
              <w:rPr>
                <w:lang w:val="en-US"/>
              </w:rPr>
              <w:t xml:space="preserve">Based on the </w:t>
            </w:r>
            <w:r w:rsidR="00D77D4C">
              <w:rPr>
                <w:lang w:val="en-US"/>
              </w:rPr>
              <w:t xml:space="preserve">filter data and </w:t>
            </w:r>
            <w:r>
              <w:rPr>
                <w:lang w:val="en-US"/>
              </w:rPr>
              <w:t xml:space="preserve">UE coexistence </w:t>
            </w:r>
            <w:r w:rsidR="00377043">
              <w:rPr>
                <w:lang w:val="en-US"/>
              </w:rPr>
              <w:t xml:space="preserve">with </w:t>
            </w:r>
            <w:r>
              <w:rPr>
                <w:lang w:val="en-US"/>
              </w:rPr>
              <w:t>n24, i</w:t>
            </w:r>
            <w:r w:rsidR="00447CD9">
              <w:rPr>
                <w:lang w:val="en-US"/>
              </w:rPr>
              <w:t xml:space="preserve">f </w:t>
            </w:r>
            <w:r w:rsidR="00D77D4C">
              <w:rPr>
                <w:lang w:val="en-US"/>
              </w:rPr>
              <w:t>required,</w:t>
            </w:r>
            <w:r>
              <w:rPr>
                <w:lang w:val="en-US"/>
              </w:rPr>
              <w:t xml:space="preserve"> agree on r</w:t>
            </w:r>
            <w:r w:rsidR="001C39BF">
              <w:rPr>
                <w:lang w:val="en-US"/>
              </w:rPr>
              <w:t>elaxation</w:t>
            </w:r>
            <w:r w:rsidR="00447CD9">
              <w:rPr>
                <w:lang w:val="en-US"/>
              </w:rPr>
              <w:t xml:space="preserve"> value</w:t>
            </w:r>
          </w:p>
          <w:p w14:paraId="3EAE16E0" w14:textId="1E1E8815" w:rsidR="007C29E1" w:rsidRPr="001606EA" w:rsidRDefault="002A51A5" w:rsidP="001606EA">
            <w:pPr>
              <w:pStyle w:val="ListParagraph"/>
              <w:numPr>
                <w:ilvl w:val="0"/>
                <w:numId w:val="34"/>
              </w:numPr>
              <w:rPr>
                <w:lang w:val="en-US"/>
              </w:rPr>
            </w:pPr>
            <w:r>
              <w:rPr>
                <w:lang w:val="en-US"/>
              </w:rPr>
              <w:t xml:space="preserve">Determine if A-MPR check is required for additional spurious emission requirements; </w:t>
            </w:r>
            <w:r w:rsidR="007C29E1">
              <w:rPr>
                <w:lang w:val="en-US"/>
              </w:rPr>
              <w:t xml:space="preserve">If </w:t>
            </w:r>
            <w:r>
              <w:rPr>
                <w:lang w:val="en-US"/>
              </w:rPr>
              <w:t xml:space="preserve">A-MPR check is </w:t>
            </w:r>
            <w:r w:rsidR="007C29E1">
              <w:rPr>
                <w:lang w:val="en-US"/>
              </w:rPr>
              <w:t>required</w:t>
            </w:r>
            <w:r>
              <w:rPr>
                <w:lang w:val="en-US"/>
              </w:rPr>
              <w:t xml:space="preserve"> for spurious emission requirements</w:t>
            </w:r>
            <w:r w:rsidR="007C29E1">
              <w:rPr>
                <w:lang w:val="en-US"/>
              </w:rPr>
              <w:t>, agree on assumptions for A-MPR simulations</w:t>
            </w:r>
          </w:p>
        </w:tc>
      </w:tr>
      <w:tr w:rsidR="00F32A2A" w14:paraId="0CE093DF" w14:textId="77777777" w:rsidTr="00FC45E8">
        <w:trPr>
          <w:jc w:val="center"/>
        </w:trPr>
        <w:tc>
          <w:tcPr>
            <w:tcW w:w="1885" w:type="dxa"/>
            <w:vAlign w:val="center"/>
          </w:tcPr>
          <w:p w14:paraId="495A432E" w14:textId="5C674DDF" w:rsidR="00F32A2A" w:rsidRDefault="00F32A2A" w:rsidP="00F32A2A">
            <w:pPr>
              <w:jc w:val="center"/>
              <w:rPr>
                <w:lang w:val="en-US"/>
              </w:rPr>
            </w:pPr>
            <w:r>
              <w:rPr>
                <w:lang w:val="en-US"/>
              </w:rPr>
              <w:t>RAN4#</w:t>
            </w:r>
            <w:r w:rsidR="00B601C4">
              <w:rPr>
                <w:lang w:val="en-US"/>
              </w:rPr>
              <w:t>104-bis</w:t>
            </w:r>
            <w:r w:rsidR="007B7CF3">
              <w:rPr>
                <w:lang w:val="en-US"/>
              </w:rPr>
              <w:t>-e</w:t>
            </w:r>
            <w:r>
              <w:rPr>
                <w:lang w:val="en-US"/>
              </w:rPr>
              <w:t xml:space="preserve"> (</w:t>
            </w:r>
            <w:proofErr w:type="gramStart"/>
            <w:r w:rsidR="00B601C4">
              <w:rPr>
                <w:lang w:val="en-US"/>
              </w:rPr>
              <w:t>October</w:t>
            </w:r>
            <w:r>
              <w:rPr>
                <w:lang w:val="en-US"/>
              </w:rPr>
              <w:t>,</w:t>
            </w:r>
            <w:proofErr w:type="gramEnd"/>
            <w:r>
              <w:rPr>
                <w:lang w:val="en-US"/>
              </w:rPr>
              <w:t xml:space="preserve"> 202</w:t>
            </w:r>
            <w:r w:rsidR="00B601C4">
              <w:rPr>
                <w:lang w:val="en-US"/>
              </w:rPr>
              <w:t>2</w:t>
            </w:r>
            <w:r>
              <w:rPr>
                <w:lang w:val="en-US"/>
              </w:rPr>
              <w:t>)</w:t>
            </w:r>
          </w:p>
        </w:tc>
        <w:tc>
          <w:tcPr>
            <w:tcW w:w="7740" w:type="dxa"/>
            <w:vAlign w:val="center"/>
          </w:tcPr>
          <w:p w14:paraId="5B0EA86F" w14:textId="08FDBC9F" w:rsidR="00921074" w:rsidRDefault="00921074" w:rsidP="001C39BF">
            <w:pPr>
              <w:pStyle w:val="ListParagraph"/>
              <w:numPr>
                <w:ilvl w:val="0"/>
                <w:numId w:val="38"/>
              </w:numPr>
              <w:rPr>
                <w:lang w:val="en-US"/>
              </w:rPr>
            </w:pPr>
            <w:r>
              <w:rPr>
                <w:lang w:val="en-US"/>
              </w:rPr>
              <w:t xml:space="preserve">If </w:t>
            </w:r>
            <w:r w:rsidR="007C29E1">
              <w:rPr>
                <w:lang w:val="en-US"/>
              </w:rPr>
              <w:t>required</w:t>
            </w:r>
            <w:r>
              <w:rPr>
                <w:lang w:val="en-US"/>
              </w:rPr>
              <w:t xml:space="preserve">, </w:t>
            </w:r>
            <w:r w:rsidR="00A01496">
              <w:rPr>
                <w:lang w:val="en-US"/>
              </w:rPr>
              <w:t xml:space="preserve">submit </w:t>
            </w:r>
            <w:r>
              <w:rPr>
                <w:lang w:val="en-US"/>
              </w:rPr>
              <w:t>A-MPR simulations</w:t>
            </w:r>
            <w:r w:rsidR="007C29E1">
              <w:rPr>
                <w:lang w:val="en-US"/>
              </w:rPr>
              <w:t xml:space="preserve"> to meet additional spurious emission requirements</w:t>
            </w:r>
          </w:p>
          <w:p w14:paraId="26D021B1" w14:textId="42E80B84" w:rsidR="005E78B3" w:rsidRPr="001C39BF" w:rsidRDefault="00D77D4C" w:rsidP="001C39BF">
            <w:pPr>
              <w:pStyle w:val="ListParagraph"/>
              <w:numPr>
                <w:ilvl w:val="0"/>
                <w:numId w:val="38"/>
              </w:numPr>
              <w:rPr>
                <w:lang w:val="en-US"/>
              </w:rPr>
            </w:pPr>
            <w:r>
              <w:rPr>
                <w:lang w:val="en-US"/>
              </w:rPr>
              <w:t>Submit and endorse</w:t>
            </w:r>
            <w:r w:rsidR="005E78B3">
              <w:rPr>
                <w:lang w:val="en-US"/>
              </w:rPr>
              <w:t xml:space="preserve"> Draft CRs</w:t>
            </w:r>
          </w:p>
        </w:tc>
      </w:tr>
      <w:tr w:rsidR="00F32A2A" w14:paraId="3F3F2BE1" w14:textId="77777777" w:rsidTr="00FC45E8">
        <w:trPr>
          <w:jc w:val="center"/>
        </w:trPr>
        <w:tc>
          <w:tcPr>
            <w:tcW w:w="1885" w:type="dxa"/>
            <w:vAlign w:val="center"/>
          </w:tcPr>
          <w:p w14:paraId="502FBF8E" w14:textId="79F085ED" w:rsidR="00F32A2A" w:rsidRDefault="00F32A2A" w:rsidP="00F32A2A">
            <w:pPr>
              <w:jc w:val="center"/>
              <w:rPr>
                <w:lang w:val="en-US"/>
              </w:rPr>
            </w:pPr>
            <w:r>
              <w:rPr>
                <w:lang w:val="en-US"/>
              </w:rPr>
              <w:t>RAN4#</w:t>
            </w:r>
            <w:r w:rsidR="00B601C4">
              <w:rPr>
                <w:lang w:val="en-US"/>
              </w:rPr>
              <w:t>105</w:t>
            </w:r>
            <w:r>
              <w:rPr>
                <w:lang w:val="en-US"/>
              </w:rPr>
              <w:t xml:space="preserve"> (</w:t>
            </w:r>
            <w:proofErr w:type="gramStart"/>
            <w:r w:rsidR="00B601C4">
              <w:rPr>
                <w:lang w:val="en-US"/>
              </w:rPr>
              <w:t>November</w:t>
            </w:r>
            <w:r>
              <w:rPr>
                <w:lang w:val="en-US"/>
              </w:rPr>
              <w:t>,</w:t>
            </w:r>
            <w:proofErr w:type="gramEnd"/>
            <w:r>
              <w:rPr>
                <w:lang w:val="en-US"/>
              </w:rPr>
              <w:t xml:space="preserve"> 202</w:t>
            </w:r>
            <w:r w:rsidR="00B601C4">
              <w:rPr>
                <w:lang w:val="en-US"/>
              </w:rPr>
              <w:t>2</w:t>
            </w:r>
            <w:r>
              <w:rPr>
                <w:lang w:val="en-US"/>
              </w:rPr>
              <w:t>)</w:t>
            </w:r>
          </w:p>
        </w:tc>
        <w:tc>
          <w:tcPr>
            <w:tcW w:w="7740" w:type="dxa"/>
            <w:vAlign w:val="center"/>
          </w:tcPr>
          <w:p w14:paraId="52D48D57" w14:textId="2CCDD4DA" w:rsidR="00F32A2A" w:rsidRPr="001C39BF" w:rsidRDefault="00D77D4C" w:rsidP="001C39BF">
            <w:pPr>
              <w:pStyle w:val="ListParagraph"/>
              <w:numPr>
                <w:ilvl w:val="0"/>
                <w:numId w:val="37"/>
              </w:numPr>
              <w:rPr>
                <w:lang w:val="en-US"/>
              </w:rPr>
            </w:pPr>
            <w:r>
              <w:rPr>
                <w:lang w:val="en-US"/>
              </w:rPr>
              <w:t>Submit and agree to</w:t>
            </w:r>
            <w:r w:rsidR="00F32A2A">
              <w:rPr>
                <w:lang w:val="en-US"/>
              </w:rPr>
              <w:t xml:space="preserve"> </w:t>
            </w:r>
            <w:r w:rsidR="00F7693C">
              <w:rPr>
                <w:lang w:val="en-US"/>
              </w:rPr>
              <w:t>F</w:t>
            </w:r>
            <w:r w:rsidR="00F32A2A">
              <w:rPr>
                <w:lang w:val="en-US"/>
              </w:rPr>
              <w:t>inal CRs</w:t>
            </w:r>
          </w:p>
        </w:tc>
      </w:tr>
    </w:tbl>
    <w:p w14:paraId="0E0F4862" w14:textId="7058A93E" w:rsidR="002619C7" w:rsidRDefault="00FC45E8" w:rsidP="00F22934">
      <w:pPr>
        <w:pStyle w:val="Heading1"/>
      </w:pPr>
      <w:r>
        <w:t>Proposal</w:t>
      </w:r>
    </w:p>
    <w:p w14:paraId="47083671" w14:textId="576F81E1" w:rsidR="00D92211" w:rsidRDefault="00BB364C" w:rsidP="00D063BB">
      <w:r>
        <w:t>A</w:t>
      </w:r>
      <w:r w:rsidR="00FC45E8">
        <w:t xml:space="preserve">pprove </w:t>
      </w:r>
      <w:r w:rsidR="00E83552">
        <w:t>the above work plan for this WI.</w:t>
      </w:r>
    </w:p>
    <w:p w14:paraId="04A39EBF" w14:textId="62D8DDAC" w:rsidR="00F51241" w:rsidRDefault="00F51241" w:rsidP="002C55B1">
      <w:pPr>
        <w:pStyle w:val="Heading1"/>
        <w:jc w:val="both"/>
      </w:pPr>
      <w:r>
        <w:t>References</w:t>
      </w:r>
    </w:p>
    <w:p w14:paraId="7B436CB4" w14:textId="31F541C4" w:rsidR="002C4546" w:rsidRPr="00B36D28" w:rsidRDefault="005C652D" w:rsidP="00EE2CF3">
      <w:r>
        <w:t>[1] RP-2</w:t>
      </w:r>
      <w:r w:rsidR="00447CD9">
        <w:t>20971</w:t>
      </w:r>
      <w:r>
        <w:t xml:space="preserve">, </w:t>
      </w:r>
      <w:r w:rsidR="00447CD9">
        <w:t>New WID for Introduction of LTE TDD band in 1670 – 1675 MHz</w:t>
      </w:r>
    </w:p>
    <w:sectPr w:rsidR="002C4546" w:rsidRPr="00B36D2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FABD" w14:textId="77777777" w:rsidR="0066686C" w:rsidRDefault="0066686C">
      <w:r>
        <w:separator/>
      </w:r>
    </w:p>
  </w:endnote>
  <w:endnote w:type="continuationSeparator" w:id="0">
    <w:p w14:paraId="02341899" w14:textId="77777777" w:rsidR="0066686C" w:rsidRDefault="0066686C">
      <w:r>
        <w:continuationSeparator/>
      </w:r>
    </w:p>
  </w:endnote>
  <w:endnote w:type="continuationNotice" w:id="1">
    <w:p w14:paraId="57D91964" w14:textId="77777777" w:rsidR="0066686C" w:rsidRDefault="006668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423DB" w14:textId="77777777" w:rsidR="0066686C" w:rsidRDefault="0066686C">
      <w:r>
        <w:separator/>
      </w:r>
    </w:p>
  </w:footnote>
  <w:footnote w:type="continuationSeparator" w:id="0">
    <w:p w14:paraId="5F49D804" w14:textId="77777777" w:rsidR="0066686C" w:rsidRDefault="0066686C">
      <w:r>
        <w:continuationSeparator/>
      </w:r>
    </w:p>
  </w:footnote>
  <w:footnote w:type="continuationNotice" w:id="1">
    <w:p w14:paraId="6C4E649B" w14:textId="77777777" w:rsidR="0066686C" w:rsidRDefault="006668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65996"/>
    <w:multiLevelType w:val="hybridMultilevel"/>
    <w:tmpl w:val="49162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D0DB9"/>
    <w:multiLevelType w:val="hybridMultilevel"/>
    <w:tmpl w:val="434E8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4A8008C"/>
    <w:multiLevelType w:val="hybridMultilevel"/>
    <w:tmpl w:val="7326DC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35237"/>
    <w:multiLevelType w:val="hybridMultilevel"/>
    <w:tmpl w:val="0B36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D3F2194"/>
    <w:multiLevelType w:val="hybridMultilevel"/>
    <w:tmpl w:val="3FB2E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E690B"/>
    <w:multiLevelType w:val="hybridMultilevel"/>
    <w:tmpl w:val="FD542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5270515">
    <w:abstractNumId w:val="19"/>
  </w:num>
  <w:num w:numId="2" w16cid:durableId="1116563463">
    <w:abstractNumId w:val="28"/>
  </w:num>
  <w:num w:numId="3" w16cid:durableId="1937205698">
    <w:abstractNumId w:val="33"/>
  </w:num>
  <w:num w:numId="4" w16cid:durableId="1088624939">
    <w:abstractNumId w:val="36"/>
  </w:num>
  <w:num w:numId="5" w16cid:durableId="1450054301">
    <w:abstractNumId w:val="23"/>
  </w:num>
  <w:num w:numId="6" w16cid:durableId="1233657859">
    <w:abstractNumId w:val="13"/>
  </w:num>
  <w:num w:numId="7" w16cid:durableId="2029019485">
    <w:abstractNumId w:val="6"/>
  </w:num>
  <w:num w:numId="8" w16cid:durableId="149444857">
    <w:abstractNumId w:val="30"/>
  </w:num>
  <w:num w:numId="9" w16cid:durableId="489835632">
    <w:abstractNumId w:val="14"/>
  </w:num>
  <w:num w:numId="10" w16cid:durableId="1534268443">
    <w:abstractNumId w:val="21"/>
  </w:num>
  <w:num w:numId="11" w16cid:durableId="337778648">
    <w:abstractNumId w:val="37"/>
  </w:num>
  <w:num w:numId="12" w16cid:durableId="803281109">
    <w:abstractNumId w:val="35"/>
  </w:num>
  <w:num w:numId="13" w16cid:durableId="1020620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2636105">
    <w:abstractNumId w:val="9"/>
  </w:num>
  <w:num w:numId="15" w16cid:durableId="1868978922">
    <w:abstractNumId w:val="8"/>
  </w:num>
  <w:num w:numId="16" w16cid:durableId="1062486105">
    <w:abstractNumId w:val="7"/>
  </w:num>
  <w:num w:numId="17" w16cid:durableId="10543571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1114792033">
    <w:abstractNumId w:val="12"/>
  </w:num>
  <w:num w:numId="19" w16cid:durableId="727997696">
    <w:abstractNumId w:val="18"/>
  </w:num>
  <w:num w:numId="20" w16cid:durableId="1160660057">
    <w:abstractNumId w:val="27"/>
  </w:num>
  <w:num w:numId="21" w16cid:durableId="1308633281">
    <w:abstractNumId w:val="31"/>
  </w:num>
  <w:num w:numId="22" w16cid:durableId="382676382">
    <w:abstractNumId w:val="22"/>
  </w:num>
  <w:num w:numId="23" w16cid:durableId="394355456">
    <w:abstractNumId w:val="29"/>
  </w:num>
  <w:num w:numId="24" w16cid:durableId="17979885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913783968">
    <w:abstractNumId w:val="34"/>
  </w:num>
  <w:num w:numId="26" w16cid:durableId="73743884">
    <w:abstractNumId w:val="5"/>
  </w:num>
  <w:num w:numId="27" w16cid:durableId="1668484491">
    <w:abstractNumId w:val="24"/>
  </w:num>
  <w:num w:numId="28" w16cid:durableId="1154880462">
    <w:abstractNumId w:val="3"/>
  </w:num>
  <w:num w:numId="29" w16cid:durableId="1968124252">
    <w:abstractNumId w:val="10"/>
  </w:num>
  <w:num w:numId="30" w16cid:durableId="1199931321">
    <w:abstractNumId w:val="15"/>
  </w:num>
  <w:num w:numId="31" w16cid:durableId="69500194">
    <w:abstractNumId w:val="1"/>
  </w:num>
  <w:num w:numId="32" w16cid:durableId="436489755">
    <w:abstractNumId w:val="11"/>
  </w:num>
  <w:num w:numId="33" w16cid:durableId="864831326">
    <w:abstractNumId w:val="25"/>
  </w:num>
  <w:num w:numId="34" w16cid:durableId="520898844">
    <w:abstractNumId w:val="32"/>
  </w:num>
  <w:num w:numId="35" w16cid:durableId="345835056">
    <w:abstractNumId w:val="20"/>
  </w:num>
  <w:num w:numId="36" w16cid:durableId="1039552082">
    <w:abstractNumId w:val="16"/>
  </w:num>
  <w:num w:numId="37" w16cid:durableId="1126970514">
    <w:abstractNumId w:val="4"/>
  </w:num>
  <w:num w:numId="38" w16cid:durableId="1879585218">
    <w:abstractNumId w:val="17"/>
  </w:num>
  <w:num w:numId="39" w16cid:durableId="749694710">
    <w:abstractNumId w:val="26"/>
  </w:num>
  <w:num w:numId="40" w16cid:durableId="45517563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684A"/>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2C91"/>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BE5"/>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62E"/>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1A5"/>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8EC"/>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6E82"/>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043"/>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17AEA"/>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B87"/>
    <w:rsid w:val="005B5F79"/>
    <w:rsid w:val="005B618B"/>
    <w:rsid w:val="005B6A10"/>
    <w:rsid w:val="005B792A"/>
    <w:rsid w:val="005C1017"/>
    <w:rsid w:val="005C1723"/>
    <w:rsid w:val="005C2170"/>
    <w:rsid w:val="005C222C"/>
    <w:rsid w:val="005C2BB3"/>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686C"/>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775E"/>
    <w:rsid w:val="0069074E"/>
    <w:rsid w:val="006908D9"/>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9E1"/>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074"/>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1496"/>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14D0"/>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6D28"/>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777"/>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5B2"/>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358"/>
    <w:rsid w:val="00F734A5"/>
    <w:rsid w:val="00F73948"/>
    <w:rsid w:val="00F739C8"/>
    <w:rsid w:val="00F74642"/>
    <w:rsid w:val="00F75FF6"/>
    <w:rsid w:val="00F76803"/>
    <w:rsid w:val="00F7689F"/>
    <w:rsid w:val="00F7693C"/>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3.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65</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12</cp:revision>
  <cp:lastPrinted>2016-03-25T21:53:00Z</cp:lastPrinted>
  <dcterms:created xsi:type="dcterms:W3CDTF">2022-04-07T21:21:00Z</dcterms:created>
  <dcterms:modified xsi:type="dcterms:W3CDTF">2022-04-25T13:21:00Z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