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65589" w14:textId="27987EFD" w:rsidR="00BD114F" w:rsidRPr="00555049" w:rsidRDefault="00BD114F" w:rsidP="00BD114F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5938268"/>
      <w:bookmarkStart w:id="3" w:name="_Toc9865820"/>
      <w:bookmarkEnd w:id="0"/>
      <w:bookmarkEnd w:id="1"/>
      <w:r w:rsidRPr="00555049">
        <w:rPr>
          <w:rFonts w:cs="Arial"/>
          <w:color w:val="000000" w:themeColor="text1"/>
          <w:sz w:val="24"/>
          <w:szCs w:val="24"/>
        </w:rPr>
        <w:t>3GPP TSG-RAN WG4 Meeting #</w:t>
      </w:r>
      <w:r w:rsidRPr="00555049">
        <w:rPr>
          <w:rFonts w:cs="Arial"/>
          <w:color w:val="000000" w:themeColor="text1"/>
        </w:rPr>
        <w:t xml:space="preserve"> </w:t>
      </w:r>
      <w:r w:rsidRPr="00555049">
        <w:rPr>
          <w:rFonts w:cs="Arial"/>
          <w:color w:val="000000" w:themeColor="text1"/>
          <w:sz w:val="24"/>
          <w:szCs w:val="24"/>
        </w:rPr>
        <w:t>102-e</w:t>
      </w:r>
      <w:r w:rsidRPr="00555049">
        <w:rPr>
          <w:rFonts w:cs="Arial"/>
          <w:color w:val="000000" w:themeColor="text1"/>
          <w:sz w:val="24"/>
          <w:szCs w:val="24"/>
        </w:rPr>
        <w:tab/>
      </w:r>
      <w:r w:rsidR="00621B8B" w:rsidRPr="00621B8B">
        <w:rPr>
          <w:rFonts w:cs="Arial"/>
          <w:color w:val="000000" w:themeColor="text1"/>
          <w:sz w:val="24"/>
          <w:szCs w:val="24"/>
        </w:rPr>
        <w:t>R4-2206119</w:t>
      </w:r>
      <w:bookmarkStart w:id="4" w:name="_GoBack"/>
      <w:bookmarkEnd w:id="4"/>
    </w:p>
    <w:p w14:paraId="724C3E43" w14:textId="77777777" w:rsidR="00BD114F" w:rsidRPr="00555049" w:rsidRDefault="00BD114F" w:rsidP="00BD114F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5049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21 Feb – 03 Mar, 2022</w:t>
      </w:r>
    </w:p>
    <w:p w14:paraId="0D0A2689" w14:textId="28D04F4B" w:rsidR="00B9734C" w:rsidRPr="00555049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5049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55504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5049">
        <w:rPr>
          <w:rFonts w:ascii="Arial" w:hAnsi="Arial" w:cs="Arial"/>
          <w:b/>
          <w:color w:val="000000" w:themeColor="text1"/>
          <w:sz w:val="22"/>
        </w:rPr>
        <w:tab/>
      </w:r>
      <w:r w:rsidRPr="00555049">
        <w:rPr>
          <w:rFonts w:ascii="Arial" w:hAnsi="Arial" w:cs="Arial"/>
          <w:color w:val="000000" w:themeColor="text1"/>
          <w:sz w:val="22"/>
        </w:rPr>
        <w:t>Huawei</w:t>
      </w:r>
    </w:p>
    <w:p w14:paraId="4A3E7D06" w14:textId="77777777" w:rsidR="000F209E" w:rsidRPr="0055504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>Title:</w:t>
      </w:r>
      <w:r w:rsidRPr="00555049">
        <w:rPr>
          <w:rFonts w:ascii="Arial" w:hAnsi="Arial" w:cs="Arial"/>
          <w:color w:val="000000" w:themeColor="text1"/>
          <w:sz w:val="22"/>
        </w:rPr>
        <w:t xml:space="preserve"> </w:t>
      </w:r>
      <w:r w:rsidRPr="00555049">
        <w:rPr>
          <w:rFonts w:ascii="Arial" w:hAnsi="Arial" w:cs="Arial"/>
          <w:color w:val="000000" w:themeColor="text1"/>
          <w:sz w:val="22"/>
        </w:rPr>
        <w:tab/>
      </w:r>
      <w:r w:rsidR="000F209E" w:rsidRPr="00555049">
        <w:rPr>
          <w:rFonts w:ascii="Arial" w:hAnsi="Arial" w:cs="Arial"/>
          <w:color w:val="000000" w:themeColor="text1"/>
          <w:sz w:val="22"/>
        </w:rPr>
        <w:t>Discussion on the remaining BS RF requirements for FR2-2: Tx requirements</w:t>
      </w:r>
    </w:p>
    <w:p w14:paraId="3ACA12DB" w14:textId="7F810B88" w:rsidR="00D64225" w:rsidRPr="00555049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>Agen</w:t>
      </w:r>
      <w:r w:rsidRPr="00555049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555049">
        <w:rPr>
          <w:rFonts w:ascii="Arial" w:hAnsi="Arial" w:cs="Arial"/>
          <w:b/>
          <w:color w:val="000000" w:themeColor="text1"/>
          <w:sz w:val="22"/>
        </w:rPr>
        <w:t>a Item:</w:t>
      </w:r>
      <w:r w:rsidRPr="00555049">
        <w:rPr>
          <w:rFonts w:ascii="Arial" w:hAnsi="Arial" w:cs="Arial"/>
          <w:color w:val="000000" w:themeColor="text1"/>
          <w:sz w:val="22"/>
        </w:rPr>
        <w:tab/>
      </w:r>
      <w:r w:rsidR="00555049" w:rsidRPr="00555049">
        <w:rPr>
          <w:rFonts w:ascii="Arial" w:hAnsi="Arial" w:cs="Arial"/>
          <w:color w:val="000000" w:themeColor="text1"/>
          <w:sz w:val="22"/>
        </w:rPr>
        <w:t>10.16.4.1</w:t>
      </w:r>
    </w:p>
    <w:p w14:paraId="754225A9" w14:textId="22D33B96" w:rsidR="00D64225" w:rsidRPr="00555049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555049">
        <w:rPr>
          <w:rFonts w:ascii="Arial" w:hAnsi="Arial" w:cs="Arial"/>
          <w:b/>
          <w:color w:val="000000" w:themeColor="text1"/>
          <w:sz w:val="22"/>
        </w:rPr>
        <w:t>Document for:</w:t>
      </w:r>
      <w:r w:rsidRPr="00555049">
        <w:rPr>
          <w:rFonts w:ascii="Arial" w:hAnsi="Arial" w:cs="Arial"/>
          <w:color w:val="000000" w:themeColor="text1"/>
          <w:sz w:val="22"/>
        </w:rPr>
        <w:tab/>
      </w:r>
      <w:r w:rsidR="00AF40A8" w:rsidRPr="00555049">
        <w:rPr>
          <w:rFonts w:ascii="Arial" w:hAnsi="Arial" w:cs="Arial"/>
          <w:color w:val="000000" w:themeColor="text1"/>
          <w:sz w:val="22"/>
        </w:rPr>
        <w:t>Discussion</w:t>
      </w:r>
      <w:r w:rsidR="00435E4F" w:rsidRPr="00555049">
        <w:rPr>
          <w:rFonts w:ascii="Arial" w:hAnsi="Arial" w:cs="Arial"/>
          <w:color w:val="000000" w:themeColor="text1"/>
          <w:sz w:val="22"/>
        </w:rPr>
        <w:tab/>
      </w:r>
      <w:r w:rsidR="00575C92" w:rsidRPr="00555049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555049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Introduction</w:t>
      </w:r>
    </w:p>
    <w:bookmarkEnd w:id="2"/>
    <w:bookmarkEnd w:id="3"/>
    <w:p w14:paraId="1E415021" w14:textId="44821957" w:rsidR="00F22B72" w:rsidRPr="00555049" w:rsidRDefault="00F22B72" w:rsidP="00F22B72">
      <w:pPr>
        <w:rPr>
          <w:color w:val="000000" w:themeColor="text1"/>
        </w:rPr>
      </w:pPr>
      <w:r w:rsidRPr="00555049">
        <w:rPr>
          <w:color w:val="000000" w:themeColor="text1"/>
        </w:rPr>
        <w:t>During previous RAN4#101bis-e meeting, the</w:t>
      </w:r>
      <w:r w:rsidR="00555049" w:rsidRPr="00555049">
        <w:rPr>
          <w:color w:val="000000" w:themeColor="text1"/>
        </w:rPr>
        <w:t xml:space="preserve"> following was agreed on the remaining TX requirements [1]: </w:t>
      </w:r>
      <w:r w:rsidRPr="00555049">
        <w:rPr>
          <w:color w:val="000000" w:themeColor="text1"/>
        </w:rP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8860"/>
      </w:tblGrid>
      <w:tr w:rsidR="00555049" w:rsidRPr="00555049" w14:paraId="5EB41484" w14:textId="77777777" w:rsidTr="00361500">
        <w:trPr>
          <w:trHeight w:val="216"/>
        </w:trPr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A8B9" w14:textId="77777777" w:rsidR="00555049" w:rsidRPr="00555049" w:rsidRDefault="00555049" w:rsidP="00361500">
            <w:pPr>
              <w:rPr>
                <w:color w:val="000000" w:themeColor="text1"/>
                <w:lang w:val="en-US" w:eastAsia="zh-CN"/>
              </w:rPr>
            </w:pPr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FBBCA" w14:textId="77777777" w:rsidR="00555049" w:rsidRPr="00555049" w:rsidRDefault="00555049" w:rsidP="00361500">
            <w:pPr>
              <w:rPr>
                <w:b/>
                <w:bCs/>
                <w:color w:val="000000" w:themeColor="text1"/>
              </w:rPr>
            </w:pPr>
            <w:r w:rsidRPr="00555049">
              <w:rPr>
                <w:b/>
                <w:bCs/>
                <w:color w:val="000000" w:themeColor="text1"/>
              </w:rPr>
              <w:t>WF form last meeting (</w:t>
            </w:r>
            <w:r w:rsidRPr="00555049">
              <w:rPr>
                <w:color w:val="000000" w:themeColor="text1"/>
              </w:rPr>
              <w:t>R4-2203016</w:t>
            </w:r>
            <w:r w:rsidRPr="00555049">
              <w:rPr>
                <w:b/>
                <w:bCs/>
                <w:color w:val="000000" w:themeColor="text1"/>
              </w:rPr>
              <w:t>)</w:t>
            </w:r>
          </w:p>
        </w:tc>
      </w:tr>
      <w:tr w:rsidR="00555049" w:rsidRPr="00555049" w14:paraId="54D35BBF" w14:textId="77777777" w:rsidTr="00361500">
        <w:trPr>
          <w:trHeight w:val="118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3E784" w14:textId="77777777" w:rsidR="00555049" w:rsidRPr="00555049" w:rsidRDefault="00555049" w:rsidP="00361500">
            <w:pPr>
              <w:rPr>
                <w:color w:val="000000" w:themeColor="text1"/>
              </w:rPr>
            </w:pPr>
            <w:r w:rsidRPr="00555049">
              <w:rPr>
                <w:color w:val="000000" w:themeColor="text1"/>
              </w:rPr>
              <w:t>TAE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58B72" w14:textId="77777777" w:rsidR="00555049" w:rsidRPr="00555049" w:rsidRDefault="00555049" w:rsidP="00361500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Contiguous intra-band CA (baseline assumption): 65 ns for 480 kHz SCS, 32.5 ns for 960 kHz SCS. RAN4 will make final decision on February RAN4#102-e meeting.</w:t>
            </w:r>
          </w:p>
        </w:tc>
      </w:tr>
      <w:tr w:rsidR="00555049" w:rsidRPr="00555049" w14:paraId="6962C8C9" w14:textId="77777777" w:rsidTr="00361500">
        <w:trPr>
          <w:trHeight w:val="107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3853A" w14:textId="77777777" w:rsidR="00555049" w:rsidRPr="00555049" w:rsidRDefault="00555049" w:rsidP="00361500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AEFEB" w14:textId="77777777" w:rsidR="00555049" w:rsidRPr="00555049" w:rsidRDefault="00555049" w:rsidP="00361500">
            <w:pPr>
              <w:pStyle w:val="BodyText"/>
              <w:snapToGrid w:val="0"/>
              <w:ind w:left="426" w:hanging="426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Non-contiguous intra-band CA: [260 ns]. (Note: Whether the requirement need to be specified in Rel-17 specification pending on further confirmation whether NC CA is within Rel-17 scope).</w:t>
            </w:r>
          </w:p>
        </w:tc>
      </w:tr>
      <w:tr w:rsidR="00555049" w:rsidRPr="00555049" w14:paraId="5E013B3D" w14:textId="77777777" w:rsidTr="00361500">
        <w:trPr>
          <w:trHeight w:val="107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BDACA0" w14:textId="77777777" w:rsidR="00555049" w:rsidRPr="00555049" w:rsidRDefault="00555049" w:rsidP="00361500">
            <w:pPr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4354A" w14:textId="77777777" w:rsidR="00555049" w:rsidRPr="00555049" w:rsidRDefault="00555049" w:rsidP="00361500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MIMO: Option 1 baseline assumption; RAN4 will make final decision on February RAN4#102-e meeting.</w:t>
            </w:r>
          </w:p>
          <w:p w14:paraId="10CD3672" w14:textId="77777777" w:rsidR="00555049" w:rsidRPr="00555049" w:rsidRDefault="00555049" w:rsidP="00361500">
            <w:pPr>
              <w:pStyle w:val="BodyText"/>
              <w:snapToGrid w:val="0"/>
              <w:ind w:firstLine="42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-     Option 1: 65 ns for 480 kHz SCS, 32.5 ns for 960 kHz SCS.</w:t>
            </w:r>
          </w:p>
          <w:p w14:paraId="2BAE6FBC" w14:textId="77777777" w:rsidR="00555049" w:rsidRPr="00555049" w:rsidRDefault="00555049" w:rsidP="00361500">
            <w:pPr>
              <w:pStyle w:val="BodyText"/>
              <w:snapToGrid w:val="0"/>
              <w:ind w:firstLine="42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-     Option 2: 32.5 ns for 480 kHz, 16.25 ns for 960kHz SCS.</w:t>
            </w:r>
          </w:p>
        </w:tc>
      </w:tr>
      <w:tr w:rsidR="00555049" w:rsidRPr="00555049" w14:paraId="13813CDD" w14:textId="77777777" w:rsidTr="00361500">
        <w:trPr>
          <w:trHeight w:val="107"/>
        </w:trPr>
        <w:tc>
          <w:tcPr>
            <w:tcW w:w="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A78FC" w14:textId="77777777" w:rsidR="00555049" w:rsidRPr="00555049" w:rsidRDefault="00555049" w:rsidP="00361500">
            <w:pPr>
              <w:rPr>
                <w:color w:val="000000" w:themeColor="text1"/>
              </w:rPr>
            </w:pPr>
            <w:r w:rsidRPr="00555049">
              <w:rPr>
                <w:color w:val="000000" w:themeColor="text1"/>
              </w:rPr>
              <w:t>EVM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055FA" w14:textId="77777777" w:rsidR="00555049" w:rsidRPr="00555049" w:rsidRDefault="00555049" w:rsidP="00361500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</w:rPr>
            </w:pPr>
            <w:r w:rsidRPr="00555049">
              <w:rPr>
                <w:rFonts w:ascii="Calibri" w:hAnsi="Calibri" w:cs="Calibri"/>
                <w:color w:val="000000" w:themeColor="text1"/>
              </w:rPr>
              <w:t>Re-use 50% of the normal CP EVM window length for FR-2-2 for 120 kHz SCS.</w:t>
            </w:r>
          </w:p>
          <w:p w14:paraId="31BF5088" w14:textId="77777777" w:rsidR="00555049" w:rsidRPr="00555049" w:rsidRDefault="00555049" w:rsidP="00361500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</w:rPr>
            </w:pPr>
            <w:r w:rsidRPr="00555049">
              <w:rPr>
                <w:rFonts w:ascii="Calibri" w:hAnsi="Calibri" w:cs="Calibri"/>
                <w:color w:val="000000" w:themeColor="text1"/>
              </w:rPr>
              <w:t>FFS for 480kHz and 960kHz SCSs; RAN4 will make conclusion on February RAN4#102-e meeting.</w:t>
            </w:r>
          </w:p>
        </w:tc>
      </w:tr>
      <w:tr w:rsidR="00555049" w:rsidRPr="00555049" w14:paraId="08E78F4A" w14:textId="77777777" w:rsidTr="00361500">
        <w:trPr>
          <w:trHeight w:val="107"/>
        </w:trPr>
        <w:tc>
          <w:tcPr>
            <w:tcW w:w="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9A63" w14:textId="77777777" w:rsidR="00555049" w:rsidRPr="00555049" w:rsidRDefault="00555049" w:rsidP="00361500">
            <w:pPr>
              <w:rPr>
                <w:color w:val="000000" w:themeColor="text1"/>
              </w:rPr>
            </w:pPr>
            <w:r w:rsidRPr="00555049">
              <w:rPr>
                <w:color w:val="000000" w:themeColor="text1"/>
              </w:rPr>
              <w:t>OBUE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7B955" w14:textId="77777777" w:rsidR="00555049" w:rsidRPr="00555049" w:rsidRDefault="00555049" w:rsidP="00361500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ΔfOBUE = 3500 MHz for FDL,high – FDL,low &gt; 4000 MHz for 52.6-71GHz.</w:t>
            </w:r>
          </w:p>
          <w:p w14:paraId="3A2DC4E6" w14:textId="77777777" w:rsidR="00555049" w:rsidRPr="00555049" w:rsidRDefault="00555049" w:rsidP="00361500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-               FFS for the upper bound of FDL,high – FDL,low.</w:t>
            </w:r>
          </w:p>
        </w:tc>
      </w:tr>
    </w:tbl>
    <w:p w14:paraId="65622933" w14:textId="77777777" w:rsidR="00F22B72" w:rsidRPr="00555049" w:rsidRDefault="00F22B72" w:rsidP="0031533B">
      <w:pPr>
        <w:rPr>
          <w:color w:val="000000" w:themeColor="text1"/>
        </w:rPr>
      </w:pPr>
    </w:p>
    <w:p w14:paraId="5184054C" w14:textId="385D3E70" w:rsidR="003B4CE1" w:rsidRPr="00555049" w:rsidRDefault="003841C2" w:rsidP="0031533B">
      <w:pPr>
        <w:rPr>
          <w:color w:val="000000" w:themeColor="text1"/>
        </w:rPr>
      </w:pPr>
      <w:r w:rsidRPr="00555049">
        <w:rPr>
          <w:color w:val="000000" w:themeColor="text1"/>
        </w:rPr>
        <w:t>In this contribution,</w:t>
      </w:r>
      <w:r w:rsidR="00767A3A" w:rsidRPr="00555049">
        <w:rPr>
          <w:color w:val="000000" w:themeColor="text1"/>
        </w:rPr>
        <w:t xml:space="preserve"> we </w:t>
      </w:r>
      <w:r w:rsidR="00BA21FC" w:rsidRPr="00555049">
        <w:rPr>
          <w:color w:val="000000" w:themeColor="text1"/>
        </w:rPr>
        <w:t xml:space="preserve">provide </w:t>
      </w:r>
      <w:r w:rsidR="00555049" w:rsidRPr="00555049">
        <w:rPr>
          <w:color w:val="000000" w:themeColor="text1"/>
        </w:rPr>
        <w:t>feedback on the remaining BS RF Tx requirements for FR2-2.</w:t>
      </w:r>
    </w:p>
    <w:p w14:paraId="08252B66" w14:textId="053D121E" w:rsidR="00AF40A8" w:rsidRPr="00555049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Discussion</w:t>
      </w:r>
    </w:p>
    <w:p w14:paraId="064F3A39" w14:textId="1D67EB6E" w:rsidR="00555049" w:rsidRPr="00555049" w:rsidRDefault="00555049" w:rsidP="007B176D">
      <w:pPr>
        <w:rPr>
          <w:color w:val="000000" w:themeColor="text1"/>
        </w:rPr>
      </w:pPr>
      <w:r w:rsidRPr="00555049">
        <w:rPr>
          <w:color w:val="000000" w:themeColor="text1"/>
        </w:rPr>
        <w:t>Below we briefly summarize our view</w:t>
      </w:r>
      <w:r w:rsidR="00235987">
        <w:rPr>
          <w:color w:val="000000" w:themeColor="text1"/>
        </w:rPr>
        <w:t>s</w:t>
      </w:r>
      <w:r w:rsidRPr="00555049">
        <w:rPr>
          <w:color w:val="000000" w:themeColor="text1"/>
        </w:rPr>
        <w:t xml:space="preserve"> in Proposals 1-4.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5121"/>
        <w:gridCol w:w="3739"/>
      </w:tblGrid>
      <w:tr w:rsidR="00555049" w14:paraId="4F53A72D" w14:textId="77777777" w:rsidTr="00555049">
        <w:trPr>
          <w:trHeight w:val="216"/>
        </w:trPr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2BE0" w14:textId="77777777" w:rsidR="00555049" w:rsidRDefault="00555049">
            <w:pPr>
              <w:rPr>
                <w:lang w:val="en-US" w:eastAsia="zh-CN"/>
              </w:rPr>
            </w:pPr>
          </w:p>
        </w:tc>
        <w:tc>
          <w:tcPr>
            <w:tcW w:w="27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01D53" w14:textId="77777777" w:rsidR="00555049" w:rsidRDefault="00555049">
            <w:pPr>
              <w:rPr>
                <w:b/>
                <w:bCs/>
              </w:rPr>
            </w:pPr>
            <w:r>
              <w:rPr>
                <w:b/>
                <w:bCs/>
              </w:rPr>
              <w:t>WF form last meeting (</w:t>
            </w:r>
            <w:r>
              <w:t>R4-2203016</w:t>
            </w:r>
            <w:r>
              <w:rPr>
                <w:b/>
                <w:bCs/>
              </w:rPr>
              <w:t>)</w:t>
            </w:r>
          </w:p>
        </w:tc>
        <w:tc>
          <w:tcPr>
            <w:tcW w:w="20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1B0AD" w14:textId="59E9C740" w:rsidR="00555049" w:rsidRDefault="00555049" w:rsidP="00555049">
            <w:pPr>
              <w:rPr>
                <w:b/>
                <w:bCs/>
              </w:rPr>
            </w:pPr>
            <w:r>
              <w:rPr>
                <w:b/>
                <w:bCs/>
              </w:rPr>
              <w:t>Huawei proposals</w:t>
            </w:r>
          </w:p>
        </w:tc>
      </w:tr>
      <w:tr w:rsidR="00555049" w14:paraId="641F1F14" w14:textId="77777777" w:rsidTr="00555049">
        <w:trPr>
          <w:trHeight w:val="118"/>
        </w:trPr>
        <w:tc>
          <w:tcPr>
            <w:tcW w:w="19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14A61" w14:textId="77777777" w:rsidR="00555049" w:rsidRDefault="00555049">
            <w:r>
              <w:t>TAE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F4DB1" w14:textId="77777777" w:rsidR="00555049" w:rsidRDefault="00555049">
            <w:pPr>
              <w:pStyle w:val="BodyText"/>
              <w:snapToGrid w:val="0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Contiguous intra-band CA (baseline assumption): 65 ns for 480 kHz SCS, 32.5 ns for 960 kHz SCS. RAN4 will make final decision on February RAN4#102-e meeting.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47310" w14:textId="4C47A99B" w:rsidR="00555049" w:rsidRDefault="00555049">
            <w:pPr>
              <w:rPr>
                <w:rFonts w:ascii="Calibri" w:hAnsi="Calibri" w:cs="Calibri"/>
                <w:lang w:eastAsia="zh-CN"/>
              </w:rPr>
            </w:pPr>
            <w:r w:rsidRPr="00555049">
              <w:rPr>
                <w:b/>
              </w:rPr>
              <w:t>Proposal 1</w:t>
            </w:r>
            <w:r>
              <w:t>: Confirm the TAE requirement for contiguous intra-band CA proposal from WF</w:t>
            </w:r>
          </w:p>
        </w:tc>
      </w:tr>
      <w:tr w:rsidR="00555049" w14:paraId="1DD48089" w14:textId="77777777" w:rsidTr="00555049">
        <w:trPr>
          <w:trHeight w:val="107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81C42" w14:textId="77777777" w:rsidR="00555049" w:rsidRDefault="00555049">
            <w:pPr>
              <w:rPr>
                <w:rFonts w:ascii="Calibri" w:hAnsi="Calibri" w:cs="Calibri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C93A" w14:textId="77777777" w:rsidR="00555049" w:rsidRDefault="00555049">
            <w:pPr>
              <w:pStyle w:val="BodyText"/>
              <w:snapToGrid w:val="0"/>
              <w:ind w:left="426" w:hanging="426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Non-contiguous intra-band CA: [260 ns]. (Note: Whether the requirement need to be specified in Rel-17 specification pending on further confirmation whether NC CA is within Rel-17 scope).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460DA" w14:textId="5576A24F" w:rsidR="00555049" w:rsidRDefault="00555049" w:rsidP="00555049">
            <w:pPr>
              <w:rPr>
                <w:rFonts w:ascii="Calibri" w:hAnsi="Calibri" w:cs="Calibri"/>
                <w:lang w:eastAsia="zh-CN"/>
              </w:rPr>
            </w:pPr>
            <w:r w:rsidRPr="00555049">
              <w:rPr>
                <w:b/>
              </w:rPr>
              <w:t xml:space="preserve">Proposal </w:t>
            </w:r>
            <w:r>
              <w:rPr>
                <w:b/>
              </w:rPr>
              <w:t xml:space="preserve">2: </w:t>
            </w:r>
            <w:r>
              <w:t xml:space="preserve">ok, but seems not needed in Rel-17 due to CA scope discussion. </w:t>
            </w:r>
          </w:p>
        </w:tc>
      </w:tr>
      <w:tr w:rsidR="00555049" w14:paraId="00406B74" w14:textId="77777777" w:rsidTr="00555049">
        <w:trPr>
          <w:trHeight w:val="107"/>
        </w:trPr>
        <w:tc>
          <w:tcPr>
            <w:tcW w:w="196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53D804" w14:textId="77777777" w:rsidR="00555049" w:rsidRDefault="00555049">
            <w:pPr>
              <w:rPr>
                <w:rFonts w:ascii="Calibri" w:hAnsi="Calibri" w:cs="Calibri"/>
              </w:rPr>
            </w:pP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2FFE6" w14:textId="77777777" w:rsidR="00555049" w:rsidRDefault="00555049">
            <w:pPr>
              <w:pStyle w:val="BodyText"/>
              <w:snapToGrid w:val="0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MIMO: Option 1 baseline assumption; RAN4 will make final decision on February RAN4#102-e meeting.</w:t>
            </w:r>
          </w:p>
          <w:p w14:paraId="1D6FEA81" w14:textId="77777777" w:rsidR="00555049" w:rsidRDefault="00555049">
            <w:pPr>
              <w:pStyle w:val="BodyText"/>
              <w:snapToGrid w:val="0"/>
              <w:ind w:firstLine="420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-     Option 1: 65 ns for 480 kHz SCS, 32.5 ns for 960 kHz SCS.</w:t>
            </w:r>
          </w:p>
          <w:p w14:paraId="6984296F" w14:textId="77777777" w:rsidR="00555049" w:rsidRDefault="00555049">
            <w:pPr>
              <w:pStyle w:val="BodyText"/>
              <w:snapToGrid w:val="0"/>
              <w:ind w:firstLine="420"/>
              <w:rPr>
                <w:rFonts w:ascii="Calibri" w:hAnsi="Calibri" w:cs="Calibri"/>
                <w:lang w:eastAsia="zh-CN"/>
              </w:rPr>
            </w:pPr>
            <w:r>
              <w:rPr>
                <w:rFonts w:ascii="Calibri" w:hAnsi="Calibri" w:cs="Calibri"/>
                <w:lang w:eastAsia="zh-CN"/>
              </w:rPr>
              <w:t>-     Option 2: 32.5 ns for 480 kHz, 16.25 ns for 960kHz SCS.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18ECE" w14:textId="6D88C698" w:rsidR="00555049" w:rsidRPr="00555049" w:rsidRDefault="00555049">
            <w:pPr>
              <w:rPr>
                <w:rFonts w:ascii="Calibri" w:hAnsi="Calibri" w:cs="Calibri"/>
                <w:lang w:eastAsia="zh-CN"/>
              </w:rPr>
            </w:pPr>
            <w:r w:rsidRPr="00555049">
              <w:rPr>
                <w:b/>
              </w:rPr>
              <w:t xml:space="preserve">Proposal </w:t>
            </w:r>
            <w:r>
              <w:rPr>
                <w:b/>
              </w:rPr>
              <w:t xml:space="preserve">3: </w:t>
            </w:r>
            <w:r>
              <w:t>Option 1</w:t>
            </w:r>
          </w:p>
        </w:tc>
      </w:tr>
      <w:tr w:rsidR="00555049" w14:paraId="0775ABF6" w14:textId="77777777" w:rsidTr="00555049">
        <w:trPr>
          <w:trHeight w:val="107"/>
        </w:trPr>
        <w:tc>
          <w:tcPr>
            <w:tcW w:w="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6E2DC" w14:textId="77777777" w:rsidR="00555049" w:rsidRDefault="00555049">
            <w:r>
              <w:t>EVM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9E1BA" w14:textId="77777777" w:rsidR="00555049" w:rsidRDefault="00555049">
            <w:pPr>
              <w:pStyle w:val="BodyText"/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Re-use 50% of the normal CP EVM window length for FR-2-2 for 120 kHz SCS.</w:t>
            </w:r>
          </w:p>
          <w:p w14:paraId="7BF54939" w14:textId="77777777" w:rsidR="00555049" w:rsidRDefault="00555049">
            <w:pPr>
              <w:pStyle w:val="BodyText"/>
              <w:snapToGri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FFS for 480kHz and 960kHz SCSs; RAN4 will make conclusion on February RAN4#102-e meeting.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719CE" w14:textId="0D9E631E" w:rsidR="00555049" w:rsidRDefault="00555049" w:rsidP="00555049">
            <w:pPr>
              <w:rPr>
                <w:rFonts w:ascii="Calibri" w:hAnsi="Calibri" w:cs="Calibri"/>
              </w:rPr>
            </w:pPr>
            <w:r>
              <w:t xml:space="preserve">FFS </w:t>
            </w:r>
          </w:p>
        </w:tc>
      </w:tr>
      <w:tr w:rsidR="00555049" w:rsidRPr="00555049" w14:paraId="3D4ACE44" w14:textId="77777777" w:rsidTr="00555049">
        <w:trPr>
          <w:trHeight w:val="107"/>
        </w:trPr>
        <w:tc>
          <w:tcPr>
            <w:tcW w:w="1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2B1B7" w14:textId="77777777" w:rsidR="00555049" w:rsidRPr="00555049" w:rsidRDefault="00555049">
            <w:pPr>
              <w:rPr>
                <w:color w:val="000000" w:themeColor="text1"/>
              </w:rPr>
            </w:pPr>
            <w:r w:rsidRPr="00555049">
              <w:rPr>
                <w:color w:val="000000" w:themeColor="text1"/>
              </w:rPr>
              <w:t>OBUE</w:t>
            </w:r>
          </w:p>
        </w:tc>
        <w:tc>
          <w:tcPr>
            <w:tcW w:w="2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89FE9" w14:textId="77777777" w:rsidR="00555049" w:rsidRPr="00555049" w:rsidRDefault="00555049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ΔfOBUE = 3500 MHz for FDL,high – FDL,low &gt; 4000 MHz for 52.6-71GHz.</w:t>
            </w:r>
          </w:p>
          <w:p w14:paraId="599B6CBC" w14:textId="77777777" w:rsidR="00555049" w:rsidRPr="00555049" w:rsidRDefault="00555049">
            <w:pPr>
              <w:pStyle w:val="BodyText"/>
              <w:snapToGrid w:val="0"/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rFonts w:ascii="Calibri" w:hAnsi="Calibri" w:cs="Calibri"/>
                <w:color w:val="000000" w:themeColor="text1"/>
                <w:lang w:eastAsia="zh-CN"/>
              </w:rPr>
              <w:t>-               FFS for the upper bound of FDL,high – FDL,low.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A73FE4" w14:textId="10073D36" w:rsidR="00555049" w:rsidRPr="00555049" w:rsidRDefault="00555049">
            <w:pPr>
              <w:rPr>
                <w:rFonts w:ascii="Calibri" w:hAnsi="Calibri" w:cs="Calibri"/>
                <w:color w:val="000000" w:themeColor="text1"/>
                <w:lang w:eastAsia="zh-CN"/>
              </w:rPr>
            </w:pPr>
            <w:r w:rsidRPr="00555049">
              <w:rPr>
                <w:b/>
                <w:color w:val="000000" w:themeColor="text1"/>
              </w:rPr>
              <w:t xml:space="preserve">Proposal 4: </w:t>
            </w:r>
            <w:r w:rsidRPr="00555049">
              <w:rPr>
                <w:color w:val="000000" w:themeColor="text1"/>
              </w:rPr>
              <w:t xml:space="preserve">For the upper bound: suggest to limit it to the n263 bandwidth, and leave if for future if RAN4 would need any wider bands (if possible at all). </w:t>
            </w:r>
          </w:p>
        </w:tc>
      </w:tr>
    </w:tbl>
    <w:p w14:paraId="28793D87" w14:textId="77777777" w:rsidR="00555049" w:rsidRPr="00555049" w:rsidRDefault="00555049" w:rsidP="007B176D">
      <w:pPr>
        <w:rPr>
          <w:color w:val="000000" w:themeColor="text1"/>
        </w:rPr>
      </w:pPr>
    </w:p>
    <w:p w14:paraId="6DCA01B1" w14:textId="6F15BCA9" w:rsidR="00B5171B" w:rsidRPr="00555049" w:rsidRDefault="006D5242" w:rsidP="00D0455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Conclusions</w:t>
      </w:r>
    </w:p>
    <w:p w14:paraId="123DCF5D" w14:textId="057EBE2E" w:rsidR="00D030A6" w:rsidRPr="00555049" w:rsidRDefault="00555049" w:rsidP="00D5770A">
      <w:pPr>
        <w:rPr>
          <w:color w:val="000000" w:themeColor="text1"/>
        </w:rPr>
      </w:pPr>
      <w:r w:rsidRPr="00555049">
        <w:rPr>
          <w:color w:val="000000" w:themeColor="text1"/>
        </w:rPr>
        <w:t>Consider the above Proposals 1 – 4 for the final decisions on the remaining BS RF Tx requirements for FR2-2.</w:t>
      </w:r>
    </w:p>
    <w:p w14:paraId="76426FDA" w14:textId="1AF296E7" w:rsidR="00B5171B" w:rsidRPr="00555049" w:rsidRDefault="00B5171B" w:rsidP="00A80B6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555049">
        <w:rPr>
          <w:color w:val="000000" w:themeColor="text1"/>
        </w:rPr>
        <w:t>References</w:t>
      </w:r>
    </w:p>
    <w:p w14:paraId="008A80EA" w14:textId="3A551161" w:rsidR="00DA3EBC" w:rsidRPr="00D827D1" w:rsidRDefault="003E3F11" w:rsidP="00D827D1">
      <w:pPr>
        <w:rPr>
          <w:color w:val="000000" w:themeColor="text1"/>
        </w:rPr>
      </w:pPr>
      <w:r w:rsidRPr="00555049">
        <w:rPr>
          <w:color w:val="000000" w:themeColor="text1"/>
        </w:rPr>
        <w:t>[1]</w:t>
      </w:r>
      <w:r w:rsidRPr="00555049">
        <w:rPr>
          <w:color w:val="000000" w:themeColor="text1"/>
        </w:rPr>
        <w:tab/>
      </w:r>
      <w:r w:rsidRPr="00555049">
        <w:rPr>
          <w:color w:val="000000" w:themeColor="text1"/>
        </w:rPr>
        <w:tab/>
      </w:r>
      <w:r w:rsidR="00555049" w:rsidRPr="00555049">
        <w:rPr>
          <w:color w:val="000000" w:themeColor="text1"/>
        </w:rPr>
        <w:t xml:space="preserve">R4-2203016 </w:t>
      </w:r>
      <w:r w:rsidR="00555049" w:rsidRPr="00555049">
        <w:rPr>
          <w:color w:val="000000" w:themeColor="text1"/>
        </w:rPr>
        <w:tab/>
      </w:r>
      <w:r w:rsidR="00555049" w:rsidRPr="00555049">
        <w:rPr>
          <w:color w:val="000000" w:themeColor="text1"/>
        </w:rPr>
        <w:tab/>
        <w:t>WF on BS RF Tx requirements, RAN4#101bis-e</w:t>
      </w:r>
    </w:p>
    <w:sectPr w:rsidR="00DA3EBC" w:rsidRPr="00D827D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30D208" w14:textId="77777777" w:rsidR="00C85F7E" w:rsidRDefault="00C85F7E">
      <w:r>
        <w:separator/>
      </w:r>
    </w:p>
  </w:endnote>
  <w:endnote w:type="continuationSeparator" w:id="0">
    <w:p w14:paraId="7EFD73F8" w14:textId="77777777" w:rsidR="00C85F7E" w:rsidRDefault="00C8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C7C15" w14:textId="77777777" w:rsidR="00C85F7E" w:rsidRDefault="00C85F7E">
      <w:r>
        <w:separator/>
      </w:r>
    </w:p>
  </w:footnote>
  <w:footnote w:type="continuationSeparator" w:id="0">
    <w:p w14:paraId="03ED36F2" w14:textId="77777777" w:rsidR="00C85F7E" w:rsidRDefault="00C8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85D7A"/>
    <w:multiLevelType w:val="hybridMultilevel"/>
    <w:tmpl w:val="5BD09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4A962039"/>
    <w:multiLevelType w:val="hybridMultilevel"/>
    <w:tmpl w:val="DE863BFC"/>
    <w:lvl w:ilvl="0" w:tplc="B4628BB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1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2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8"/>
  </w:num>
  <w:num w:numId="5">
    <w:abstractNumId w:val="10"/>
  </w:num>
  <w:num w:numId="6">
    <w:abstractNumId w:val="19"/>
  </w:num>
  <w:num w:numId="7">
    <w:abstractNumId w:val="1"/>
  </w:num>
  <w:num w:numId="8">
    <w:abstractNumId w:val="11"/>
  </w:num>
  <w:num w:numId="9">
    <w:abstractNumId w:val="8"/>
  </w:num>
  <w:num w:numId="10">
    <w:abstractNumId w:val="13"/>
  </w:num>
  <w:num w:numId="11">
    <w:abstractNumId w:val="2"/>
  </w:num>
  <w:num w:numId="12">
    <w:abstractNumId w:val="5"/>
  </w:num>
  <w:num w:numId="13">
    <w:abstractNumId w:val="12"/>
  </w:num>
  <w:num w:numId="14">
    <w:abstractNumId w:val="14"/>
  </w:num>
  <w:num w:numId="15">
    <w:abstractNumId w:val="22"/>
  </w:num>
  <w:num w:numId="16">
    <w:abstractNumId w:val="21"/>
  </w:num>
  <w:num w:numId="17">
    <w:abstractNumId w:val="20"/>
  </w:num>
  <w:num w:numId="18">
    <w:abstractNumId w:val="15"/>
  </w:num>
  <w:num w:numId="19">
    <w:abstractNumId w:val="0"/>
  </w:num>
  <w:num w:numId="20">
    <w:abstractNumId w:val="16"/>
  </w:num>
  <w:num w:numId="21">
    <w:abstractNumId w:val="7"/>
  </w:num>
  <w:num w:numId="22">
    <w:abstractNumId w:val="9"/>
  </w:num>
  <w:num w:numId="23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0C0F"/>
    <w:rsid w:val="00015E49"/>
    <w:rsid w:val="00015FBE"/>
    <w:rsid w:val="00017C58"/>
    <w:rsid w:val="0002063D"/>
    <w:rsid w:val="00020719"/>
    <w:rsid w:val="0002191D"/>
    <w:rsid w:val="00021A48"/>
    <w:rsid w:val="000251EA"/>
    <w:rsid w:val="000266A0"/>
    <w:rsid w:val="00026FA5"/>
    <w:rsid w:val="0003051F"/>
    <w:rsid w:val="00031881"/>
    <w:rsid w:val="00031C1D"/>
    <w:rsid w:val="000322CD"/>
    <w:rsid w:val="00034CE8"/>
    <w:rsid w:val="0003637D"/>
    <w:rsid w:val="00036F4C"/>
    <w:rsid w:val="00037782"/>
    <w:rsid w:val="00041A76"/>
    <w:rsid w:val="00041F71"/>
    <w:rsid w:val="000425D2"/>
    <w:rsid w:val="00044B9C"/>
    <w:rsid w:val="00046E37"/>
    <w:rsid w:val="0005554A"/>
    <w:rsid w:val="00056887"/>
    <w:rsid w:val="000610D1"/>
    <w:rsid w:val="00062595"/>
    <w:rsid w:val="00065D6C"/>
    <w:rsid w:val="0006715B"/>
    <w:rsid w:val="000671EE"/>
    <w:rsid w:val="00067666"/>
    <w:rsid w:val="00072C56"/>
    <w:rsid w:val="00073ED1"/>
    <w:rsid w:val="000748E1"/>
    <w:rsid w:val="00075DDA"/>
    <w:rsid w:val="0007612B"/>
    <w:rsid w:val="000814FC"/>
    <w:rsid w:val="00084488"/>
    <w:rsid w:val="00085221"/>
    <w:rsid w:val="00090437"/>
    <w:rsid w:val="00091216"/>
    <w:rsid w:val="00092328"/>
    <w:rsid w:val="00093E7E"/>
    <w:rsid w:val="00094CDD"/>
    <w:rsid w:val="000960FB"/>
    <w:rsid w:val="00096E77"/>
    <w:rsid w:val="000A036B"/>
    <w:rsid w:val="000A2715"/>
    <w:rsid w:val="000A7DD0"/>
    <w:rsid w:val="000B131D"/>
    <w:rsid w:val="000B2E7E"/>
    <w:rsid w:val="000B58A9"/>
    <w:rsid w:val="000B5956"/>
    <w:rsid w:val="000B758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A3"/>
    <w:rsid w:val="000D6CFC"/>
    <w:rsid w:val="000D7234"/>
    <w:rsid w:val="000D7CB9"/>
    <w:rsid w:val="000D7E2D"/>
    <w:rsid w:val="000E0032"/>
    <w:rsid w:val="000E1B24"/>
    <w:rsid w:val="000E330F"/>
    <w:rsid w:val="000E3591"/>
    <w:rsid w:val="000E51ED"/>
    <w:rsid w:val="000F03AE"/>
    <w:rsid w:val="000F209E"/>
    <w:rsid w:val="000F424A"/>
    <w:rsid w:val="000F5829"/>
    <w:rsid w:val="000F6DB2"/>
    <w:rsid w:val="000F7153"/>
    <w:rsid w:val="000F7346"/>
    <w:rsid w:val="00101B3D"/>
    <w:rsid w:val="00103185"/>
    <w:rsid w:val="001044A2"/>
    <w:rsid w:val="001047B7"/>
    <w:rsid w:val="00105A80"/>
    <w:rsid w:val="001066DE"/>
    <w:rsid w:val="00106F46"/>
    <w:rsid w:val="0010729F"/>
    <w:rsid w:val="00107790"/>
    <w:rsid w:val="00110A4E"/>
    <w:rsid w:val="0011188F"/>
    <w:rsid w:val="001208C3"/>
    <w:rsid w:val="00121B7B"/>
    <w:rsid w:val="001224D8"/>
    <w:rsid w:val="00123289"/>
    <w:rsid w:val="00124030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448D8"/>
    <w:rsid w:val="001500C9"/>
    <w:rsid w:val="00150601"/>
    <w:rsid w:val="00151659"/>
    <w:rsid w:val="001528E3"/>
    <w:rsid w:val="00153528"/>
    <w:rsid w:val="001568A9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9113C"/>
    <w:rsid w:val="00191FD0"/>
    <w:rsid w:val="001938ED"/>
    <w:rsid w:val="001950BE"/>
    <w:rsid w:val="001A08AA"/>
    <w:rsid w:val="001A0C53"/>
    <w:rsid w:val="001A192E"/>
    <w:rsid w:val="001A3120"/>
    <w:rsid w:val="001A4ABB"/>
    <w:rsid w:val="001A51E3"/>
    <w:rsid w:val="001A5D14"/>
    <w:rsid w:val="001A60EA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2BDC"/>
    <w:rsid w:val="001C3A35"/>
    <w:rsid w:val="001C4EB8"/>
    <w:rsid w:val="001C53E5"/>
    <w:rsid w:val="001C5C71"/>
    <w:rsid w:val="001C5F8E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16C2D"/>
    <w:rsid w:val="002218A1"/>
    <w:rsid w:val="00222056"/>
    <w:rsid w:val="00222897"/>
    <w:rsid w:val="002238DA"/>
    <w:rsid w:val="00230CB4"/>
    <w:rsid w:val="00230CF1"/>
    <w:rsid w:val="00231222"/>
    <w:rsid w:val="00233269"/>
    <w:rsid w:val="00235394"/>
    <w:rsid w:val="00235987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13BF"/>
    <w:rsid w:val="0026179F"/>
    <w:rsid w:val="00262E2B"/>
    <w:rsid w:val="002642F3"/>
    <w:rsid w:val="0026581D"/>
    <w:rsid w:val="002662AD"/>
    <w:rsid w:val="00266383"/>
    <w:rsid w:val="0027046D"/>
    <w:rsid w:val="00274E1A"/>
    <w:rsid w:val="0027516D"/>
    <w:rsid w:val="002755AD"/>
    <w:rsid w:val="00275C58"/>
    <w:rsid w:val="0027731D"/>
    <w:rsid w:val="00277816"/>
    <w:rsid w:val="00277A5A"/>
    <w:rsid w:val="002806BB"/>
    <w:rsid w:val="002810D4"/>
    <w:rsid w:val="00282213"/>
    <w:rsid w:val="0028277F"/>
    <w:rsid w:val="0028438F"/>
    <w:rsid w:val="00285262"/>
    <w:rsid w:val="002867EC"/>
    <w:rsid w:val="00287024"/>
    <w:rsid w:val="00287385"/>
    <w:rsid w:val="0028752F"/>
    <w:rsid w:val="0029016E"/>
    <w:rsid w:val="00290CFA"/>
    <w:rsid w:val="00294CB9"/>
    <w:rsid w:val="00295FB6"/>
    <w:rsid w:val="00296077"/>
    <w:rsid w:val="00296CA4"/>
    <w:rsid w:val="002A0B6B"/>
    <w:rsid w:val="002A2DC3"/>
    <w:rsid w:val="002A4718"/>
    <w:rsid w:val="002A4929"/>
    <w:rsid w:val="002A5BB2"/>
    <w:rsid w:val="002A6C73"/>
    <w:rsid w:val="002B59B7"/>
    <w:rsid w:val="002B5B77"/>
    <w:rsid w:val="002B5BC2"/>
    <w:rsid w:val="002C1909"/>
    <w:rsid w:val="002C1ACE"/>
    <w:rsid w:val="002C2331"/>
    <w:rsid w:val="002C57B8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2F744C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BE2"/>
    <w:rsid w:val="00332D0D"/>
    <w:rsid w:val="0033454E"/>
    <w:rsid w:val="0033563F"/>
    <w:rsid w:val="00337528"/>
    <w:rsid w:val="0034003D"/>
    <w:rsid w:val="00340946"/>
    <w:rsid w:val="00340E55"/>
    <w:rsid w:val="003415D7"/>
    <w:rsid w:val="003421EE"/>
    <w:rsid w:val="00342E32"/>
    <w:rsid w:val="003450C4"/>
    <w:rsid w:val="003473D0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1C1A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3A21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967A8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B6D54"/>
    <w:rsid w:val="003C127C"/>
    <w:rsid w:val="003C1CF6"/>
    <w:rsid w:val="003C2236"/>
    <w:rsid w:val="003C32D4"/>
    <w:rsid w:val="003C3525"/>
    <w:rsid w:val="003C390B"/>
    <w:rsid w:val="003C5539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F9F"/>
    <w:rsid w:val="003E6EF2"/>
    <w:rsid w:val="003F063B"/>
    <w:rsid w:val="003F07A3"/>
    <w:rsid w:val="003F0FF2"/>
    <w:rsid w:val="003F2BA4"/>
    <w:rsid w:val="003F524E"/>
    <w:rsid w:val="003F5341"/>
    <w:rsid w:val="003F557B"/>
    <w:rsid w:val="003F6AD0"/>
    <w:rsid w:val="004002B3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3B4C"/>
    <w:rsid w:val="00425DC9"/>
    <w:rsid w:val="00426913"/>
    <w:rsid w:val="00430980"/>
    <w:rsid w:val="00435913"/>
    <w:rsid w:val="00435BB2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471DA"/>
    <w:rsid w:val="00450ADA"/>
    <w:rsid w:val="004534A0"/>
    <w:rsid w:val="00456E06"/>
    <w:rsid w:val="00457D33"/>
    <w:rsid w:val="004654EC"/>
    <w:rsid w:val="0046645E"/>
    <w:rsid w:val="00467577"/>
    <w:rsid w:val="00472E74"/>
    <w:rsid w:val="0047420E"/>
    <w:rsid w:val="004836DA"/>
    <w:rsid w:val="00483FD9"/>
    <w:rsid w:val="00485D42"/>
    <w:rsid w:val="00486547"/>
    <w:rsid w:val="004878DC"/>
    <w:rsid w:val="00494025"/>
    <w:rsid w:val="00494CBF"/>
    <w:rsid w:val="00497060"/>
    <w:rsid w:val="00497241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C20"/>
    <w:rsid w:val="004A6B8C"/>
    <w:rsid w:val="004B3A0A"/>
    <w:rsid w:val="004B5C8E"/>
    <w:rsid w:val="004B62DF"/>
    <w:rsid w:val="004B73DB"/>
    <w:rsid w:val="004C3CE5"/>
    <w:rsid w:val="004C4342"/>
    <w:rsid w:val="004D71B0"/>
    <w:rsid w:val="004D7A3C"/>
    <w:rsid w:val="004D7E41"/>
    <w:rsid w:val="004E08F3"/>
    <w:rsid w:val="004E461C"/>
    <w:rsid w:val="004E54C1"/>
    <w:rsid w:val="004F5C15"/>
    <w:rsid w:val="004F761C"/>
    <w:rsid w:val="004F7A3D"/>
    <w:rsid w:val="00505BFA"/>
    <w:rsid w:val="00505F46"/>
    <w:rsid w:val="00506FD0"/>
    <w:rsid w:val="00513582"/>
    <w:rsid w:val="005151E8"/>
    <w:rsid w:val="00517471"/>
    <w:rsid w:val="0052070A"/>
    <w:rsid w:val="00520FE6"/>
    <w:rsid w:val="005228D8"/>
    <w:rsid w:val="00522E0F"/>
    <w:rsid w:val="00522EAA"/>
    <w:rsid w:val="00523C52"/>
    <w:rsid w:val="00523D7A"/>
    <w:rsid w:val="00536155"/>
    <w:rsid w:val="0053686C"/>
    <w:rsid w:val="0054112D"/>
    <w:rsid w:val="00542158"/>
    <w:rsid w:val="005421E4"/>
    <w:rsid w:val="005425EF"/>
    <w:rsid w:val="00542A7B"/>
    <w:rsid w:val="00544D5B"/>
    <w:rsid w:val="005505FE"/>
    <w:rsid w:val="005530AA"/>
    <w:rsid w:val="005530E2"/>
    <w:rsid w:val="00555049"/>
    <w:rsid w:val="00560507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901C7"/>
    <w:rsid w:val="0059149B"/>
    <w:rsid w:val="00591D45"/>
    <w:rsid w:val="0059335E"/>
    <w:rsid w:val="00593FBE"/>
    <w:rsid w:val="00595980"/>
    <w:rsid w:val="00596060"/>
    <w:rsid w:val="005972E1"/>
    <w:rsid w:val="005A140F"/>
    <w:rsid w:val="005A21CB"/>
    <w:rsid w:val="005A22F1"/>
    <w:rsid w:val="005B0171"/>
    <w:rsid w:val="005B39D5"/>
    <w:rsid w:val="005C23C2"/>
    <w:rsid w:val="005C33E9"/>
    <w:rsid w:val="005C346B"/>
    <w:rsid w:val="005C52C9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4673"/>
    <w:rsid w:val="0060473A"/>
    <w:rsid w:val="006073B3"/>
    <w:rsid w:val="00611A2C"/>
    <w:rsid w:val="00614C3C"/>
    <w:rsid w:val="00615C29"/>
    <w:rsid w:val="00616966"/>
    <w:rsid w:val="00620DBC"/>
    <w:rsid w:val="00621B8B"/>
    <w:rsid w:val="0062377C"/>
    <w:rsid w:val="00625737"/>
    <w:rsid w:val="00630A11"/>
    <w:rsid w:val="00630FD8"/>
    <w:rsid w:val="00631331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45DEB"/>
    <w:rsid w:val="00650D90"/>
    <w:rsid w:val="006533B3"/>
    <w:rsid w:val="00655473"/>
    <w:rsid w:val="00657D51"/>
    <w:rsid w:val="00660438"/>
    <w:rsid w:val="00664491"/>
    <w:rsid w:val="006657D5"/>
    <w:rsid w:val="00666436"/>
    <w:rsid w:val="0066784C"/>
    <w:rsid w:val="00670496"/>
    <w:rsid w:val="006721A9"/>
    <w:rsid w:val="00675687"/>
    <w:rsid w:val="00675D22"/>
    <w:rsid w:val="0068057B"/>
    <w:rsid w:val="00681EF1"/>
    <w:rsid w:val="00684738"/>
    <w:rsid w:val="00685058"/>
    <w:rsid w:val="006856E5"/>
    <w:rsid w:val="006867CA"/>
    <w:rsid w:val="006903FC"/>
    <w:rsid w:val="00696140"/>
    <w:rsid w:val="006B0BB1"/>
    <w:rsid w:val="006B0D02"/>
    <w:rsid w:val="006B3304"/>
    <w:rsid w:val="006B3C15"/>
    <w:rsid w:val="006B4324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D53"/>
    <w:rsid w:val="006D5242"/>
    <w:rsid w:val="006E0096"/>
    <w:rsid w:val="006E37EA"/>
    <w:rsid w:val="006F0160"/>
    <w:rsid w:val="006F4EF9"/>
    <w:rsid w:val="006F5D32"/>
    <w:rsid w:val="007006DA"/>
    <w:rsid w:val="007009D6"/>
    <w:rsid w:val="00701395"/>
    <w:rsid w:val="00703205"/>
    <w:rsid w:val="007032A8"/>
    <w:rsid w:val="0070646B"/>
    <w:rsid w:val="007066FA"/>
    <w:rsid w:val="0070677D"/>
    <w:rsid w:val="00707941"/>
    <w:rsid w:val="007103FE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05A"/>
    <w:rsid w:val="00751982"/>
    <w:rsid w:val="00751CD0"/>
    <w:rsid w:val="007541F7"/>
    <w:rsid w:val="007552FB"/>
    <w:rsid w:val="0075545A"/>
    <w:rsid w:val="00755E78"/>
    <w:rsid w:val="00761320"/>
    <w:rsid w:val="0076232E"/>
    <w:rsid w:val="007630F4"/>
    <w:rsid w:val="007651E3"/>
    <w:rsid w:val="00766A77"/>
    <w:rsid w:val="00767A3A"/>
    <w:rsid w:val="00770D6F"/>
    <w:rsid w:val="0077310C"/>
    <w:rsid w:val="007733B8"/>
    <w:rsid w:val="0078144D"/>
    <w:rsid w:val="007841C1"/>
    <w:rsid w:val="00787CE3"/>
    <w:rsid w:val="00790646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0509"/>
    <w:rsid w:val="007B176D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3DC6"/>
    <w:rsid w:val="007D490C"/>
    <w:rsid w:val="007D5716"/>
    <w:rsid w:val="007D6048"/>
    <w:rsid w:val="007D6120"/>
    <w:rsid w:val="007D6681"/>
    <w:rsid w:val="007E084C"/>
    <w:rsid w:val="007E3118"/>
    <w:rsid w:val="007E376C"/>
    <w:rsid w:val="007E54CD"/>
    <w:rsid w:val="007E59AE"/>
    <w:rsid w:val="007E6A3B"/>
    <w:rsid w:val="007F0573"/>
    <w:rsid w:val="007F0E1E"/>
    <w:rsid w:val="007F1A7F"/>
    <w:rsid w:val="007F2FB7"/>
    <w:rsid w:val="007F4253"/>
    <w:rsid w:val="007F6103"/>
    <w:rsid w:val="007F62EA"/>
    <w:rsid w:val="008003EE"/>
    <w:rsid w:val="00800744"/>
    <w:rsid w:val="008026AC"/>
    <w:rsid w:val="00802E9E"/>
    <w:rsid w:val="008032C8"/>
    <w:rsid w:val="0080368A"/>
    <w:rsid w:val="00803ECC"/>
    <w:rsid w:val="00803F95"/>
    <w:rsid w:val="00805E3A"/>
    <w:rsid w:val="00812D42"/>
    <w:rsid w:val="00814968"/>
    <w:rsid w:val="008166CC"/>
    <w:rsid w:val="00820B04"/>
    <w:rsid w:val="00820F90"/>
    <w:rsid w:val="008239B4"/>
    <w:rsid w:val="00823E1D"/>
    <w:rsid w:val="008246A1"/>
    <w:rsid w:val="008247AF"/>
    <w:rsid w:val="00825742"/>
    <w:rsid w:val="00832EC2"/>
    <w:rsid w:val="00836C44"/>
    <w:rsid w:val="00837397"/>
    <w:rsid w:val="008375C1"/>
    <w:rsid w:val="00840512"/>
    <w:rsid w:val="00842E9E"/>
    <w:rsid w:val="00844063"/>
    <w:rsid w:val="00850E18"/>
    <w:rsid w:val="00853E16"/>
    <w:rsid w:val="00856B20"/>
    <w:rsid w:val="008648EE"/>
    <w:rsid w:val="00867FC7"/>
    <w:rsid w:val="008717AB"/>
    <w:rsid w:val="00873725"/>
    <w:rsid w:val="0087600D"/>
    <w:rsid w:val="00881770"/>
    <w:rsid w:val="00881911"/>
    <w:rsid w:val="008854DE"/>
    <w:rsid w:val="008873FB"/>
    <w:rsid w:val="00887874"/>
    <w:rsid w:val="0089240B"/>
    <w:rsid w:val="00893260"/>
    <w:rsid w:val="00893454"/>
    <w:rsid w:val="00893DD9"/>
    <w:rsid w:val="0089599A"/>
    <w:rsid w:val="00895B9A"/>
    <w:rsid w:val="00895EC8"/>
    <w:rsid w:val="0089621D"/>
    <w:rsid w:val="00897FDA"/>
    <w:rsid w:val="008A2533"/>
    <w:rsid w:val="008A4A85"/>
    <w:rsid w:val="008B0837"/>
    <w:rsid w:val="008B29E5"/>
    <w:rsid w:val="008B3E96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53A"/>
    <w:rsid w:val="008E66E3"/>
    <w:rsid w:val="008E7619"/>
    <w:rsid w:val="008F0418"/>
    <w:rsid w:val="008F3779"/>
    <w:rsid w:val="008F39CC"/>
    <w:rsid w:val="008F7D93"/>
    <w:rsid w:val="00900976"/>
    <w:rsid w:val="009013D4"/>
    <w:rsid w:val="0090245D"/>
    <w:rsid w:val="00902558"/>
    <w:rsid w:val="00904A82"/>
    <w:rsid w:val="00904CB7"/>
    <w:rsid w:val="00906E4D"/>
    <w:rsid w:val="0090713B"/>
    <w:rsid w:val="00907CBE"/>
    <w:rsid w:val="00911FD0"/>
    <w:rsid w:val="00912BD5"/>
    <w:rsid w:val="00917A32"/>
    <w:rsid w:val="009202B9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3164"/>
    <w:rsid w:val="00944A36"/>
    <w:rsid w:val="00946169"/>
    <w:rsid w:val="009472CE"/>
    <w:rsid w:val="0094754B"/>
    <w:rsid w:val="00947B22"/>
    <w:rsid w:val="00947FF4"/>
    <w:rsid w:val="00951AE4"/>
    <w:rsid w:val="00952FA0"/>
    <w:rsid w:val="009538B7"/>
    <w:rsid w:val="0095460F"/>
    <w:rsid w:val="009600C3"/>
    <w:rsid w:val="00960513"/>
    <w:rsid w:val="00960B00"/>
    <w:rsid w:val="00961F97"/>
    <w:rsid w:val="00963B19"/>
    <w:rsid w:val="00965659"/>
    <w:rsid w:val="0096617A"/>
    <w:rsid w:val="00970251"/>
    <w:rsid w:val="00970A09"/>
    <w:rsid w:val="009725E5"/>
    <w:rsid w:val="009747CA"/>
    <w:rsid w:val="00976C55"/>
    <w:rsid w:val="0097723C"/>
    <w:rsid w:val="0097727B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5D58"/>
    <w:rsid w:val="009D6279"/>
    <w:rsid w:val="009D728B"/>
    <w:rsid w:val="009E06B4"/>
    <w:rsid w:val="009E10FF"/>
    <w:rsid w:val="009E1278"/>
    <w:rsid w:val="009E229D"/>
    <w:rsid w:val="009E425F"/>
    <w:rsid w:val="009E7908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7E9"/>
    <w:rsid w:val="00A22836"/>
    <w:rsid w:val="00A23F49"/>
    <w:rsid w:val="00A248C4"/>
    <w:rsid w:val="00A250E8"/>
    <w:rsid w:val="00A25404"/>
    <w:rsid w:val="00A257F9"/>
    <w:rsid w:val="00A30A9C"/>
    <w:rsid w:val="00A33D2C"/>
    <w:rsid w:val="00A35BBB"/>
    <w:rsid w:val="00A3660D"/>
    <w:rsid w:val="00A40EC8"/>
    <w:rsid w:val="00A4232D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0B64"/>
    <w:rsid w:val="00A81B15"/>
    <w:rsid w:val="00A8223C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DED"/>
    <w:rsid w:val="00AA67EC"/>
    <w:rsid w:val="00AA75E4"/>
    <w:rsid w:val="00AB0EA4"/>
    <w:rsid w:val="00AB1958"/>
    <w:rsid w:val="00AB3A63"/>
    <w:rsid w:val="00AB3F85"/>
    <w:rsid w:val="00AB515F"/>
    <w:rsid w:val="00AB5257"/>
    <w:rsid w:val="00AB602A"/>
    <w:rsid w:val="00AB7126"/>
    <w:rsid w:val="00AC330E"/>
    <w:rsid w:val="00AC3DA5"/>
    <w:rsid w:val="00AC43E6"/>
    <w:rsid w:val="00AC443B"/>
    <w:rsid w:val="00AC60FA"/>
    <w:rsid w:val="00AC694F"/>
    <w:rsid w:val="00AC6EE0"/>
    <w:rsid w:val="00AC7B00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10BD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40A8"/>
    <w:rsid w:val="00AF6F25"/>
    <w:rsid w:val="00B02DAA"/>
    <w:rsid w:val="00B030F4"/>
    <w:rsid w:val="00B04DC2"/>
    <w:rsid w:val="00B10E57"/>
    <w:rsid w:val="00B12AA0"/>
    <w:rsid w:val="00B12D97"/>
    <w:rsid w:val="00B133FA"/>
    <w:rsid w:val="00B141C2"/>
    <w:rsid w:val="00B159D5"/>
    <w:rsid w:val="00B17588"/>
    <w:rsid w:val="00B21530"/>
    <w:rsid w:val="00B22DD3"/>
    <w:rsid w:val="00B233B5"/>
    <w:rsid w:val="00B24C3E"/>
    <w:rsid w:val="00B250A2"/>
    <w:rsid w:val="00B25567"/>
    <w:rsid w:val="00B25DE0"/>
    <w:rsid w:val="00B26517"/>
    <w:rsid w:val="00B26B53"/>
    <w:rsid w:val="00B278DC"/>
    <w:rsid w:val="00B3030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445"/>
    <w:rsid w:val="00B746E7"/>
    <w:rsid w:val="00B75969"/>
    <w:rsid w:val="00B75F64"/>
    <w:rsid w:val="00B766D2"/>
    <w:rsid w:val="00B80889"/>
    <w:rsid w:val="00B80F80"/>
    <w:rsid w:val="00B82D45"/>
    <w:rsid w:val="00B83244"/>
    <w:rsid w:val="00B834D1"/>
    <w:rsid w:val="00B8388A"/>
    <w:rsid w:val="00B8446C"/>
    <w:rsid w:val="00B850ED"/>
    <w:rsid w:val="00B853A4"/>
    <w:rsid w:val="00B85BEC"/>
    <w:rsid w:val="00B85CA4"/>
    <w:rsid w:val="00B86091"/>
    <w:rsid w:val="00B8699E"/>
    <w:rsid w:val="00B90E61"/>
    <w:rsid w:val="00B932F2"/>
    <w:rsid w:val="00B957EB"/>
    <w:rsid w:val="00B96A86"/>
    <w:rsid w:val="00B96B48"/>
    <w:rsid w:val="00B9734C"/>
    <w:rsid w:val="00BA10B2"/>
    <w:rsid w:val="00BA2159"/>
    <w:rsid w:val="00BA21FC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4FDF"/>
    <w:rsid w:val="00BB63C0"/>
    <w:rsid w:val="00BB7AD6"/>
    <w:rsid w:val="00BC3A23"/>
    <w:rsid w:val="00BC47D8"/>
    <w:rsid w:val="00BC4841"/>
    <w:rsid w:val="00BC658E"/>
    <w:rsid w:val="00BC790D"/>
    <w:rsid w:val="00BD114F"/>
    <w:rsid w:val="00BD17B8"/>
    <w:rsid w:val="00BD3654"/>
    <w:rsid w:val="00BD417D"/>
    <w:rsid w:val="00BD6420"/>
    <w:rsid w:val="00BD6F93"/>
    <w:rsid w:val="00BE21C8"/>
    <w:rsid w:val="00BE412C"/>
    <w:rsid w:val="00BE4AF3"/>
    <w:rsid w:val="00BF159A"/>
    <w:rsid w:val="00BF21CF"/>
    <w:rsid w:val="00BF497C"/>
    <w:rsid w:val="00BF52AB"/>
    <w:rsid w:val="00C02F3E"/>
    <w:rsid w:val="00C06451"/>
    <w:rsid w:val="00C06A0A"/>
    <w:rsid w:val="00C06C6C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1F9B"/>
    <w:rsid w:val="00C3276E"/>
    <w:rsid w:val="00C33600"/>
    <w:rsid w:val="00C34350"/>
    <w:rsid w:val="00C34B0C"/>
    <w:rsid w:val="00C3586F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4AC6"/>
    <w:rsid w:val="00C65089"/>
    <w:rsid w:val="00C72303"/>
    <w:rsid w:val="00C72631"/>
    <w:rsid w:val="00C73069"/>
    <w:rsid w:val="00C7314F"/>
    <w:rsid w:val="00C732D5"/>
    <w:rsid w:val="00C7439D"/>
    <w:rsid w:val="00C75CA7"/>
    <w:rsid w:val="00C80450"/>
    <w:rsid w:val="00C80BF1"/>
    <w:rsid w:val="00C81249"/>
    <w:rsid w:val="00C82471"/>
    <w:rsid w:val="00C8319E"/>
    <w:rsid w:val="00C841E3"/>
    <w:rsid w:val="00C8473B"/>
    <w:rsid w:val="00C851FA"/>
    <w:rsid w:val="00C85F7E"/>
    <w:rsid w:val="00C94689"/>
    <w:rsid w:val="00C955B5"/>
    <w:rsid w:val="00CA2304"/>
    <w:rsid w:val="00CA4060"/>
    <w:rsid w:val="00CA4B07"/>
    <w:rsid w:val="00CB1A01"/>
    <w:rsid w:val="00CB2802"/>
    <w:rsid w:val="00CB304B"/>
    <w:rsid w:val="00CB58F9"/>
    <w:rsid w:val="00CB5CFA"/>
    <w:rsid w:val="00CB76A8"/>
    <w:rsid w:val="00CC00F0"/>
    <w:rsid w:val="00CC0A92"/>
    <w:rsid w:val="00CC2547"/>
    <w:rsid w:val="00CC3085"/>
    <w:rsid w:val="00CC4027"/>
    <w:rsid w:val="00CC410F"/>
    <w:rsid w:val="00CC6B9D"/>
    <w:rsid w:val="00CC6BF3"/>
    <w:rsid w:val="00CC782C"/>
    <w:rsid w:val="00CD029F"/>
    <w:rsid w:val="00CD0627"/>
    <w:rsid w:val="00CD28F2"/>
    <w:rsid w:val="00CD325E"/>
    <w:rsid w:val="00CE0819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55B"/>
    <w:rsid w:val="00D04E92"/>
    <w:rsid w:val="00D0641A"/>
    <w:rsid w:val="00D115EA"/>
    <w:rsid w:val="00D122C0"/>
    <w:rsid w:val="00D1365E"/>
    <w:rsid w:val="00D2097A"/>
    <w:rsid w:val="00D2308E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38BD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4C50"/>
    <w:rsid w:val="00D5770A"/>
    <w:rsid w:val="00D57DFA"/>
    <w:rsid w:val="00D617AB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2DD5"/>
    <w:rsid w:val="00D7389F"/>
    <w:rsid w:val="00D73C0E"/>
    <w:rsid w:val="00D74118"/>
    <w:rsid w:val="00D756B6"/>
    <w:rsid w:val="00D77AAC"/>
    <w:rsid w:val="00D8154B"/>
    <w:rsid w:val="00D82203"/>
    <w:rsid w:val="00D827D1"/>
    <w:rsid w:val="00D83C95"/>
    <w:rsid w:val="00D865D0"/>
    <w:rsid w:val="00D8669A"/>
    <w:rsid w:val="00D9128E"/>
    <w:rsid w:val="00D91919"/>
    <w:rsid w:val="00D92FE0"/>
    <w:rsid w:val="00D93BE5"/>
    <w:rsid w:val="00D95F0E"/>
    <w:rsid w:val="00DA0F3D"/>
    <w:rsid w:val="00DA1CE7"/>
    <w:rsid w:val="00DA3EBC"/>
    <w:rsid w:val="00DA4E6B"/>
    <w:rsid w:val="00DB07C0"/>
    <w:rsid w:val="00DB5652"/>
    <w:rsid w:val="00DB71ED"/>
    <w:rsid w:val="00DB7ACD"/>
    <w:rsid w:val="00DC0640"/>
    <w:rsid w:val="00DC47DD"/>
    <w:rsid w:val="00DC74D9"/>
    <w:rsid w:val="00DD0C2C"/>
    <w:rsid w:val="00DD2C37"/>
    <w:rsid w:val="00DD4490"/>
    <w:rsid w:val="00DD67E4"/>
    <w:rsid w:val="00DE10B2"/>
    <w:rsid w:val="00DE36CD"/>
    <w:rsid w:val="00DE50CB"/>
    <w:rsid w:val="00DF0BD9"/>
    <w:rsid w:val="00DF240E"/>
    <w:rsid w:val="00DF3AAB"/>
    <w:rsid w:val="00DF4787"/>
    <w:rsid w:val="00DF7083"/>
    <w:rsid w:val="00E00EB4"/>
    <w:rsid w:val="00E0589E"/>
    <w:rsid w:val="00E07222"/>
    <w:rsid w:val="00E100F7"/>
    <w:rsid w:val="00E11047"/>
    <w:rsid w:val="00E12420"/>
    <w:rsid w:val="00E12EB7"/>
    <w:rsid w:val="00E13055"/>
    <w:rsid w:val="00E13A4A"/>
    <w:rsid w:val="00E17F10"/>
    <w:rsid w:val="00E21BC6"/>
    <w:rsid w:val="00E24717"/>
    <w:rsid w:val="00E24FE0"/>
    <w:rsid w:val="00E253A9"/>
    <w:rsid w:val="00E25C05"/>
    <w:rsid w:val="00E25E90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57C16"/>
    <w:rsid w:val="00E61077"/>
    <w:rsid w:val="00E616C7"/>
    <w:rsid w:val="00E61E32"/>
    <w:rsid w:val="00E667C8"/>
    <w:rsid w:val="00E677DC"/>
    <w:rsid w:val="00E72D9D"/>
    <w:rsid w:val="00E72DBA"/>
    <w:rsid w:val="00E73A60"/>
    <w:rsid w:val="00E7697D"/>
    <w:rsid w:val="00E77A9C"/>
    <w:rsid w:val="00E8167F"/>
    <w:rsid w:val="00E8580C"/>
    <w:rsid w:val="00E8629F"/>
    <w:rsid w:val="00E863C9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586"/>
    <w:rsid w:val="00EB679D"/>
    <w:rsid w:val="00EC0173"/>
    <w:rsid w:val="00EC1FB2"/>
    <w:rsid w:val="00EC280B"/>
    <w:rsid w:val="00EC2CB6"/>
    <w:rsid w:val="00EC42F4"/>
    <w:rsid w:val="00EC4890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D7CA4"/>
    <w:rsid w:val="00EE30E0"/>
    <w:rsid w:val="00EE3565"/>
    <w:rsid w:val="00EE370E"/>
    <w:rsid w:val="00EE41ED"/>
    <w:rsid w:val="00EE587A"/>
    <w:rsid w:val="00EE65B0"/>
    <w:rsid w:val="00EE65ED"/>
    <w:rsid w:val="00EE6E07"/>
    <w:rsid w:val="00EE71F1"/>
    <w:rsid w:val="00EF231C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2B72"/>
    <w:rsid w:val="00F23306"/>
    <w:rsid w:val="00F250D8"/>
    <w:rsid w:val="00F25D2D"/>
    <w:rsid w:val="00F30686"/>
    <w:rsid w:val="00F331D1"/>
    <w:rsid w:val="00F3559F"/>
    <w:rsid w:val="00F36AA3"/>
    <w:rsid w:val="00F3704A"/>
    <w:rsid w:val="00F402D7"/>
    <w:rsid w:val="00F4046B"/>
    <w:rsid w:val="00F4067C"/>
    <w:rsid w:val="00F414FE"/>
    <w:rsid w:val="00F41AE8"/>
    <w:rsid w:val="00F43944"/>
    <w:rsid w:val="00F452AE"/>
    <w:rsid w:val="00F47B8D"/>
    <w:rsid w:val="00F500D9"/>
    <w:rsid w:val="00F52C03"/>
    <w:rsid w:val="00F530BC"/>
    <w:rsid w:val="00F55D23"/>
    <w:rsid w:val="00F57FDA"/>
    <w:rsid w:val="00F62775"/>
    <w:rsid w:val="00F62826"/>
    <w:rsid w:val="00F63271"/>
    <w:rsid w:val="00F632C2"/>
    <w:rsid w:val="00F63459"/>
    <w:rsid w:val="00F636DB"/>
    <w:rsid w:val="00F64E36"/>
    <w:rsid w:val="00F6636D"/>
    <w:rsid w:val="00F6661A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A7"/>
    <w:rsid w:val="00F91EC0"/>
    <w:rsid w:val="00F926AF"/>
    <w:rsid w:val="00F93542"/>
    <w:rsid w:val="00F95965"/>
    <w:rsid w:val="00F97440"/>
    <w:rsid w:val="00FA3290"/>
    <w:rsid w:val="00FA5865"/>
    <w:rsid w:val="00FA5947"/>
    <w:rsid w:val="00FB374B"/>
    <w:rsid w:val="00FB7064"/>
    <w:rsid w:val="00FC051F"/>
    <w:rsid w:val="00FC2177"/>
    <w:rsid w:val="00FC3C79"/>
    <w:rsid w:val="00FC4C48"/>
    <w:rsid w:val="00FC515B"/>
    <w:rsid w:val="00FC5E1A"/>
    <w:rsid w:val="00FC63A0"/>
    <w:rsid w:val="00FC7BFC"/>
    <w:rsid w:val="00FC7E87"/>
    <w:rsid w:val="00FD1DDA"/>
    <w:rsid w:val="00FD3D48"/>
    <w:rsid w:val="00FD5616"/>
    <w:rsid w:val="00FD7BE8"/>
    <w:rsid w:val="00FE0763"/>
    <w:rsid w:val="00FE0E93"/>
    <w:rsid w:val="00FE4061"/>
    <w:rsid w:val="00FE44CD"/>
    <w:rsid w:val="00FE465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  <w:style w:type="character" w:customStyle="1" w:styleId="markedcontent">
    <w:name w:val="markedcontent"/>
    <w:basedOn w:val="DefaultParagraphFont"/>
    <w:rsid w:val="000F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90F05-CC5F-46A1-824B-66C4882D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478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2904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2022-02-14T23:22:00Z</dcterms:created>
  <dcterms:modified xsi:type="dcterms:W3CDTF">2022-02-14T23:22:00Z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1644878435</vt:lpwstr>
  </property>
</Properties>
</file>