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EF76B" w14:textId="77777777" w:rsidR="007B7C71" w:rsidRDefault="007B7C71" w:rsidP="00F01182">
      <w:pPr>
        <w:pStyle w:val="Header"/>
        <w:tabs>
          <w:tab w:val="right" w:pos="8280"/>
          <w:tab w:val="right" w:pos="9639"/>
        </w:tabs>
        <w:jc w:val="both"/>
        <w:rPr>
          <w:rFonts w:cs="Arial"/>
          <w:sz w:val="24"/>
          <w:szCs w:val="24"/>
        </w:rPr>
      </w:pPr>
    </w:p>
    <w:p w14:paraId="7F93E626" w14:textId="069D6A40" w:rsidR="00F01182" w:rsidRPr="00A21195"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00250CB6">
        <w:rPr>
          <w:rFonts w:cs="Arial"/>
          <w:sz w:val="24"/>
          <w:szCs w:val="24"/>
        </w:rPr>
        <w:t>10</w:t>
      </w:r>
      <w:r w:rsidR="007B7C71">
        <w:rPr>
          <w:rFonts w:cs="Arial"/>
          <w:sz w:val="24"/>
          <w:szCs w:val="24"/>
        </w:rPr>
        <w:t>2</w:t>
      </w:r>
      <w:r w:rsidR="00FB1DD4">
        <w:rPr>
          <w:rFonts w:cs="Arial"/>
          <w:sz w:val="24"/>
          <w:szCs w:val="24"/>
        </w:rPr>
        <w:t>-</w:t>
      </w:r>
      <w:r w:rsidRPr="00AB081E">
        <w:rPr>
          <w:rFonts w:cs="Arial"/>
          <w:sz w:val="24"/>
          <w:szCs w:val="24"/>
        </w:rPr>
        <w:t>e</w:t>
      </w:r>
      <w:r w:rsidRPr="002D6524">
        <w:rPr>
          <w:rFonts w:cs="Arial"/>
          <w:noProof w:val="0"/>
          <w:sz w:val="24"/>
        </w:rPr>
        <w:tab/>
      </w:r>
      <w:r w:rsidRPr="002D6524">
        <w:rPr>
          <w:rFonts w:cs="Arial"/>
          <w:noProof w:val="0"/>
          <w:sz w:val="24"/>
        </w:rPr>
        <w:tab/>
      </w:r>
      <w:r w:rsidR="007A2C4E" w:rsidRPr="007A2C4E">
        <w:rPr>
          <w:rFonts w:cs="Arial"/>
          <w:noProof w:val="0"/>
          <w:sz w:val="24"/>
        </w:rPr>
        <w:t>R4-</w:t>
      </w:r>
      <w:r w:rsidR="00FF6927" w:rsidRPr="00FF6927">
        <w:t xml:space="preserve"> </w:t>
      </w:r>
      <w:r w:rsidR="00FD5B68" w:rsidRPr="00FD5B68">
        <w:rPr>
          <w:rFonts w:cs="Arial"/>
          <w:noProof w:val="0"/>
          <w:sz w:val="24"/>
        </w:rPr>
        <w:t>2205822</w:t>
      </w:r>
    </w:p>
    <w:p w14:paraId="2EC6AC2A" w14:textId="6803616F" w:rsidR="00F01182" w:rsidRDefault="00F01182" w:rsidP="00FB1DD4">
      <w:pPr>
        <w:pStyle w:val="Header"/>
        <w:tabs>
          <w:tab w:val="right" w:pos="8280"/>
          <w:tab w:val="right" w:pos="9639"/>
        </w:tabs>
        <w:jc w:val="both"/>
        <w:rPr>
          <w:rFonts w:cs="Arial"/>
          <w:sz w:val="24"/>
          <w:szCs w:val="24"/>
        </w:rPr>
      </w:pPr>
      <w:r w:rsidRPr="00AB081E">
        <w:rPr>
          <w:rFonts w:cs="Arial"/>
          <w:sz w:val="24"/>
          <w:szCs w:val="24"/>
        </w:rPr>
        <w:t xml:space="preserve">E-meeting, </w:t>
      </w:r>
      <w:r w:rsidR="00C04309" w:rsidRPr="00C04309">
        <w:rPr>
          <w:rFonts w:cs="Arial"/>
          <w:sz w:val="24"/>
          <w:szCs w:val="24"/>
        </w:rPr>
        <w:t>February 21 – March 3, 2022</w:t>
      </w:r>
    </w:p>
    <w:p w14:paraId="4AD31E55" w14:textId="77777777" w:rsidR="00983029" w:rsidRPr="00AB081E" w:rsidRDefault="00983029" w:rsidP="00FB1DD4">
      <w:pPr>
        <w:pStyle w:val="Header"/>
        <w:tabs>
          <w:tab w:val="right" w:pos="8280"/>
          <w:tab w:val="right" w:pos="9639"/>
        </w:tabs>
        <w:jc w:val="both"/>
        <w:rPr>
          <w:rFonts w:cs="Arial"/>
          <w:sz w:val="24"/>
          <w:highlight w:val="yellow"/>
        </w:rPr>
      </w:pPr>
    </w:p>
    <w:p w14:paraId="16C79B08" w14:textId="6C18BD0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3B5A09">
        <w:rPr>
          <w:rFonts w:ascii="Arial" w:hAnsi="Arial" w:cs="Arial"/>
          <w:b/>
          <w:sz w:val="24"/>
        </w:rPr>
        <w:t>9.26.2.2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0103383B" w14:textId="074C1384" w:rsidR="003E7459" w:rsidRDefault="00F01182" w:rsidP="00F01182">
      <w:pPr>
        <w:tabs>
          <w:tab w:val="left" w:pos="1985"/>
        </w:tabs>
        <w:spacing w:before="0"/>
        <w:ind w:left="1983" w:hangingChars="823" w:hanging="1983"/>
        <w:jc w:val="both"/>
        <w:rPr>
          <w:rFonts w:ascii="Arial" w:hAnsi="Arial" w:cs="Arial"/>
          <w:b/>
          <w:bCs/>
          <w:sz w:val="24"/>
          <w:szCs w:val="24"/>
        </w:rPr>
      </w:pPr>
      <w:r w:rsidRPr="007DC83F">
        <w:rPr>
          <w:rFonts w:ascii="Arial" w:hAnsi="Arial" w:cs="Arial"/>
          <w:b/>
          <w:sz w:val="24"/>
          <w:szCs w:val="24"/>
        </w:rPr>
        <w:t>Title:</w:t>
      </w:r>
      <w:r>
        <w:tab/>
      </w:r>
      <w:r w:rsidR="003E7459" w:rsidRPr="003E7459">
        <w:rPr>
          <w:rFonts w:ascii="Arial" w:hAnsi="Arial" w:cs="Arial"/>
          <w:b/>
          <w:bCs/>
          <w:sz w:val="24"/>
          <w:szCs w:val="24"/>
        </w:rPr>
        <w:t xml:space="preserve">Views on NR-U 100MHz </w:t>
      </w:r>
      <w:r w:rsidR="00313586">
        <w:rPr>
          <w:rFonts w:ascii="Arial" w:hAnsi="Arial" w:cs="Arial"/>
          <w:b/>
          <w:bCs/>
          <w:sz w:val="24"/>
          <w:szCs w:val="24"/>
        </w:rPr>
        <w:t xml:space="preserve">channels </w:t>
      </w:r>
      <w:r w:rsidR="003E7459" w:rsidRPr="003E7459">
        <w:rPr>
          <w:rFonts w:ascii="Arial" w:hAnsi="Arial" w:cs="Arial"/>
          <w:b/>
          <w:bCs/>
          <w:sz w:val="24"/>
          <w:szCs w:val="24"/>
        </w:rPr>
        <w:t>in n46</w:t>
      </w:r>
    </w:p>
    <w:p w14:paraId="266488AB" w14:textId="1E1E071A"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r w:rsidR="000D340E">
        <w:rPr>
          <w:rFonts w:ascii="Arial" w:hAnsi="Arial" w:cs="Arial"/>
          <w:b/>
          <w:sz w:val="24"/>
        </w:rPr>
        <w:t xml:space="preserve"> </w:t>
      </w:r>
    </w:p>
    <w:p w14:paraId="79DBD538" w14:textId="77777777" w:rsidR="00F01182" w:rsidRPr="00146B4F" w:rsidRDefault="00F01182" w:rsidP="00F01182">
      <w:pPr>
        <w:pStyle w:val="Heading1"/>
      </w:pPr>
      <w:r w:rsidRPr="00146B4F">
        <w:t>Introduction</w:t>
      </w:r>
    </w:p>
    <w:p w14:paraId="489C0E2B" w14:textId="112BB8C7" w:rsidR="007A05E9" w:rsidRDefault="003B7E16" w:rsidP="003858C8">
      <w:pPr>
        <w:spacing w:after="0"/>
      </w:pPr>
      <w:r>
        <w:t>During the past several meetings since</w:t>
      </w:r>
      <w:r w:rsidR="00E115DF">
        <w:t xml:space="preserve"> </w:t>
      </w:r>
      <w:r w:rsidR="003858C8">
        <w:t>RAN4</w:t>
      </w:r>
      <w:r w:rsidR="00C915B2">
        <w:t xml:space="preserve"> </w:t>
      </w:r>
      <w:r w:rsidR="003858C8">
        <w:t>#</w:t>
      </w:r>
      <w:r w:rsidR="0003248B">
        <w:t>100</w:t>
      </w:r>
      <w:r w:rsidR="003858C8">
        <w:t xml:space="preserve">e </w:t>
      </w:r>
      <w:r w:rsidR="00E115DF">
        <w:t xml:space="preserve">the issue of </w:t>
      </w:r>
      <w:r w:rsidR="000D72A5">
        <w:t>100MHz channels for NR-U in n46 has been discussed.</w:t>
      </w:r>
      <w:r w:rsidR="002F7F66">
        <w:t xml:space="preserve">  </w:t>
      </w:r>
      <w:r w:rsidR="007A05E9">
        <w:t xml:space="preserve">Several companies have made different proposals with </w:t>
      </w:r>
      <w:r w:rsidR="00F833DA">
        <w:t>for adding channels to n46 for NR-U</w:t>
      </w:r>
      <w:r w:rsidR="00551A04">
        <w:t xml:space="preserve"> with no compromise yet reached.  In this paper, we look at the </w:t>
      </w:r>
      <w:r w:rsidR="004C6F5A">
        <w:t>some of the previous proposals and look for a compromise solution.</w:t>
      </w:r>
    </w:p>
    <w:p w14:paraId="0871E5A4" w14:textId="47D7A98A" w:rsidR="00982F1A" w:rsidRDefault="00501596" w:rsidP="00074DFE">
      <w:pPr>
        <w:pStyle w:val="Heading1"/>
      </w:pPr>
      <w:r>
        <w:t>Discussion</w:t>
      </w:r>
    </w:p>
    <w:p w14:paraId="22FC461D" w14:textId="1EAAFDB7" w:rsidR="001D7CB8" w:rsidRDefault="001D7CB8" w:rsidP="00FD5B68">
      <w:pPr>
        <w:pStyle w:val="Heading2"/>
        <w:tabs>
          <w:tab w:val="clear" w:pos="360"/>
          <w:tab w:val="num" w:pos="567"/>
        </w:tabs>
      </w:pPr>
      <w:r>
        <w:t>Background</w:t>
      </w:r>
    </w:p>
    <w:p w14:paraId="378FE329" w14:textId="01548844" w:rsidR="0053031E" w:rsidRDefault="0053031E" w:rsidP="00FD5B68">
      <w:pPr>
        <w:spacing w:after="0"/>
      </w:pPr>
      <w:r>
        <w:t xml:space="preserve">Two issues </w:t>
      </w:r>
      <w:r w:rsidR="00E95973">
        <w:t>that have been discussed in many of the proposals for 100MHz channelization of n46 for NR-U are:</w:t>
      </w:r>
    </w:p>
    <w:p w14:paraId="7AD2BDA8" w14:textId="15DBCE3F" w:rsidR="00E95973" w:rsidRDefault="00786C7A" w:rsidP="00FD5B68">
      <w:pPr>
        <w:pStyle w:val="ListParagraph"/>
        <w:numPr>
          <w:ilvl w:val="0"/>
          <w:numId w:val="24"/>
        </w:numPr>
        <w:spacing w:after="0"/>
        <w:contextualSpacing w:val="0"/>
      </w:pPr>
      <w:r>
        <w:t>Limiting the number of 100MHz NR-U channels that overlap 160MHz Wi-Fi channels</w:t>
      </w:r>
    </w:p>
    <w:p w14:paraId="7C26D2F7" w14:textId="10F530F0" w:rsidR="00786C7A" w:rsidRPr="0053031E" w:rsidRDefault="00786C7A" w:rsidP="00FD5B68">
      <w:pPr>
        <w:pStyle w:val="ListParagraph"/>
        <w:numPr>
          <w:ilvl w:val="0"/>
          <w:numId w:val="24"/>
        </w:numPr>
        <w:spacing w:after="0"/>
        <w:contextualSpacing w:val="0"/>
      </w:pPr>
      <w:r>
        <w:t>Limiting the number of 100MHz NR-U channels that overlap 80MHz Wi-Fi channels</w:t>
      </w:r>
    </w:p>
    <w:p w14:paraId="1BDE07B1" w14:textId="752DFD55" w:rsidR="000F71B7" w:rsidRDefault="000F71B7">
      <w:pPr>
        <w:spacing w:after="0"/>
      </w:pPr>
      <w:r>
        <w:t xml:space="preserve">Below we provide a short summary of previous </w:t>
      </w:r>
      <w:r w:rsidR="00E03CFF">
        <w:t>discussion</w:t>
      </w:r>
      <w:r w:rsidR="00296440">
        <w:t>s</w:t>
      </w:r>
      <w:r w:rsidR="00D1223F">
        <w:t xml:space="preserve"> since RAN4 #100-e</w:t>
      </w:r>
      <w:r>
        <w:t>:</w:t>
      </w:r>
    </w:p>
    <w:p w14:paraId="2FD9D0EB" w14:textId="26D5E91B" w:rsidR="000F71B7" w:rsidRPr="00FD5B68" w:rsidRDefault="000F71B7" w:rsidP="00FD5B68">
      <w:pPr>
        <w:spacing w:after="0"/>
        <w:rPr>
          <w:u w:val="single"/>
        </w:rPr>
      </w:pPr>
      <w:r w:rsidRPr="00FD5B68">
        <w:rPr>
          <w:u w:val="single"/>
        </w:rPr>
        <w:t>RAN4 #100-e</w:t>
      </w:r>
      <w:r w:rsidR="00E03CFF">
        <w:rPr>
          <w:u w:val="single"/>
        </w:rPr>
        <w:t xml:space="preserve"> (August 2021)</w:t>
      </w:r>
    </w:p>
    <w:p w14:paraId="1DEF93C1" w14:textId="047B2535" w:rsidR="003A1FF2" w:rsidRDefault="003A1FF2" w:rsidP="00FD5B68">
      <w:pPr>
        <w:pStyle w:val="ListParagraph"/>
        <w:numPr>
          <w:ilvl w:val="0"/>
          <w:numId w:val="24"/>
        </w:numPr>
        <w:spacing w:after="0"/>
        <w:contextualSpacing w:val="0"/>
      </w:pPr>
      <w:r>
        <w:t xml:space="preserve">The following options for n46 were </w:t>
      </w:r>
      <w:r w:rsidR="00296440">
        <w:t>identified</w:t>
      </w:r>
      <w:r>
        <w:t xml:space="preserve"> in WF [1]</w:t>
      </w:r>
    </w:p>
    <w:p w14:paraId="6556E2BD" w14:textId="77777777" w:rsidR="003A1FF2" w:rsidRDefault="003A1FF2" w:rsidP="00FD5B68">
      <w:pPr>
        <w:pStyle w:val="ListParagraph"/>
        <w:numPr>
          <w:ilvl w:val="1"/>
          <w:numId w:val="24"/>
        </w:numPr>
        <w:spacing w:after="0"/>
        <w:contextualSpacing w:val="0"/>
      </w:pPr>
      <w:r>
        <w:t>Option 1 (Charter, CableLabs, HPE, Apple, Broadcom, Comcast)</w:t>
      </w:r>
    </w:p>
    <w:p w14:paraId="51456525" w14:textId="77777777" w:rsidR="003A1FF2" w:rsidRDefault="003A1FF2" w:rsidP="00FD5B68">
      <w:pPr>
        <w:pStyle w:val="ListParagraph"/>
        <w:numPr>
          <w:ilvl w:val="2"/>
          <w:numId w:val="24"/>
        </w:numPr>
        <w:spacing w:after="0"/>
        <w:contextualSpacing w:val="0"/>
      </w:pPr>
      <w:r>
        <w:t>One 100MHz NR-U should only overlap one 80 MHz Wi-Fi channel for n46.</w:t>
      </w:r>
    </w:p>
    <w:p w14:paraId="124494A8" w14:textId="77777777" w:rsidR="003A1FF2" w:rsidRDefault="003A1FF2" w:rsidP="00FD5B68">
      <w:pPr>
        <w:pStyle w:val="ListParagraph"/>
        <w:numPr>
          <w:ilvl w:val="1"/>
          <w:numId w:val="24"/>
        </w:numPr>
        <w:spacing w:after="0"/>
        <w:contextualSpacing w:val="0"/>
      </w:pPr>
      <w:r>
        <w:t>Option 2 (Skyworks, Qualcomm, Nokia, Huawei, ZTE)</w:t>
      </w:r>
    </w:p>
    <w:p w14:paraId="6C07BF2E" w14:textId="77777777" w:rsidR="003A1FF2" w:rsidRDefault="003A1FF2" w:rsidP="00FD5B68">
      <w:pPr>
        <w:pStyle w:val="ListParagraph"/>
        <w:numPr>
          <w:ilvl w:val="2"/>
          <w:numId w:val="24"/>
        </w:numPr>
        <w:spacing w:after="0"/>
        <w:contextualSpacing w:val="0"/>
      </w:pPr>
      <w:r>
        <w:t>One 100MHz NR-U should not overlap two 160 MHz Wi-Fi channels for n46 and n96.</w:t>
      </w:r>
    </w:p>
    <w:p w14:paraId="003E32DD" w14:textId="77777777" w:rsidR="003A1FF2" w:rsidRDefault="003A1FF2" w:rsidP="00FD5B68">
      <w:pPr>
        <w:pStyle w:val="ListParagraph"/>
        <w:numPr>
          <w:ilvl w:val="2"/>
          <w:numId w:val="24"/>
        </w:numPr>
        <w:spacing w:after="0"/>
        <w:contextualSpacing w:val="0"/>
      </w:pPr>
      <w:r>
        <w:t>Consider only four 100 MHz per 160MHz Wi-Fi channel for n46 and n96.</w:t>
      </w:r>
    </w:p>
    <w:p w14:paraId="6D31F22B" w14:textId="77777777" w:rsidR="003A1FF2" w:rsidRDefault="003A1FF2" w:rsidP="00FD5B68">
      <w:pPr>
        <w:pStyle w:val="ListParagraph"/>
        <w:numPr>
          <w:ilvl w:val="1"/>
          <w:numId w:val="24"/>
        </w:numPr>
        <w:spacing w:after="0"/>
        <w:contextualSpacing w:val="0"/>
      </w:pPr>
      <w:r>
        <w:t>Option 3 (Intel)</w:t>
      </w:r>
    </w:p>
    <w:p w14:paraId="30244A11" w14:textId="77777777" w:rsidR="003A1FF2" w:rsidRDefault="003A1FF2" w:rsidP="00FD5B68">
      <w:pPr>
        <w:pStyle w:val="ListParagraph"/>
        <w:numPr>
          <w:ilvl w:val="2"/>
          <w:numId w:val="24"/>
        </w:numPr>
        <w:spacing w:after="0"/>
        <w:contextualSpacing w:val="0"/>
      </w:pPr>
      <w:r>
        <w:t>Define different channel rasters for 1) environments where the absence of other technologies is guarantee; and 2) environments with presence of other technologies</w:t>
      </w:r>
    </w:p>
    <w:p w14:paraId="7B3A4C5B" w14:textId="67C26802" w:rsidR="003A1FF2" w:rsidRDefault="003A1FF2" w:rsidP="00FD5B68">
      <w:pPr>
        <w:pStyle w:val="ListParagraph"/>
        <w:numPr>
          <w:ilvl w:val="2"/>
          <w:numId w:val="24"/>
        </w:numPr>
        <w:spacing w:after="0"/>
        <w:contextualSpacing w:val="0"/>
      </w:pPr>
      <w:r>
        <w:t>Define channel raster locations to allow for greater flexibility for NR-U</w:t>
      </w:r>
      <w:r w:rsidR="00056E81">
        <w:t xml:space="preserve"> </w:t>
      </w:r>
      <w:r>
        <w:t>(</w:t>
      </w:r>
      <w:proofErr w:type="gramStart"/>
      <w:r>
        <w:t>e.g.</w:t>
      </w:r>
      <w:proofErr w:type="gramEnd"/>
      <w:r>
        <w:t xml:space="preserve"> based on option 2) and add specification text that would state that certain raster locations are only for use in environments, where the absence of other technologies is guaranteed (e.g., by level of regulations, private premises policies). It would be the responsibility of the network owner to ensure that this requirement is respected.</w:t>
      </w:r>
    </w:p>
    <w:p w14:paraId="06904BA1" w14:textId="77777777" w:rsidR="003A1FF2" w:rsidRDefault="003A1FF2" w:rsidP="00FD5B68">
      <w:pPr>
        <w:pStyle w:val="ListParagraph"/>
        <w:numPr>
          <w:ilvl w:val="2"/>
          <w:numId w:val="24"/>
        </w:numPr>
        <w:spacing w:after="0"/>
        <w:contextualSpacing w:val="0"/>
      </w:pPr>
      <w:r>
        <w:t>For environments “where the absence of other technologies is guaranteed” use Option 2 or more flexible channel raster (e.g., 20 MHz grid)</w:t>
      </w:r>
    </w:p>
    <w:p w14:paraId="68B209AC" w14:textId="77777777" w:rsidR="003A1FF2" w:rsidRDefault="003A1FF2" w:rsidP="00FD5B68">
      <w:pPr>
        <w:pStyle w:val="ListParagraph"/>
        <w:numPr>
          <w:ilvl w:val="2"/>
          <w:numId w:val="24"/>
        </w:numPr>
        <w:spacing w:after="0"/>
        <w:contextualSpacing w:val="0"/>
      </w:pPr>
      <w:r>
        <w:t>For environments “with presence of other technologies” use modified Option 2 with two 100 MHz per 160MHz Wi-Fi channel</w:t>
      </w:r>
    </w:p>
    <w:p w14:paraId="02FFAC27" w14:textId="7DDBC5E7" w:rsidR="004C3675" w:rsidRDefault="004756FA" w:rsidP="00FD5B68">
      <w:pPr>
        <w:pStyle w:val="ListParagraph"/>
        <w:numPr>
          <w:ilvl w:val="0"/>
          <w:numId w:val="24"/>
        </w:numPr>
        <w:spacing w:after="0"/>
        <w:contextualSpacing w:val="0"/>
      </w:pPr>
      <w:r>
        <w:t>Option 1 was proposed i</w:t>
      </w:r>
      <w:r w:rsidR="000F71B7">
        <w:t>n [</w:t>
      </w:r>
      <w:r w:rsidR="003A1FF2">
        <w:t>2</w:t>
      </w:r>
      <w:r w:rsidR="000F71B7">
        <w:t xml:space="preserve">] </w:t>
      </w:r>
      <w:r>
        <w:t>and aims</w:t>
      </w:r>
      <w:r w:rsidR="004C3675">
        <w:t xml:space="preserve"> to</w:t>
      </w:r>
      <w:r w:rsidR="004F215D">
        <w:t xml:space="preserve"> disallow any overlap of 100MHz channels with </w:t>
      </w:r>
      <w:r w:rsidR="004D4D7B">
        <w:t xml:space="preserve">Wi-Fi 80MHz channels and </w:t>
      </w:r>
      <w:r w:rsidR="004C3675">
        <w:t>limit the band to four channels.</w:t>
      </w:r>
      <w:r w:rsidR="002F5170">
        <w:t xml:space="preserve">  </w:t>
      </w:r>
    </w:p>
    <w:p w14:paraId="257BFB5C" w14:textId="617B0A08" w:rsidR="004C3675" w:rsidRDefault="00FB47CB" w:rsidP="00FD5B68">
      <w:pPr>
        <w:pStyle w:val="ListParagraph"/>
        <w:numPr>
          <w:ilvl w:val="0"/>
          <w:numId w:val="24"/>
        </w:numPr>
        <w:spacing w:after="0"/>
        <w:contextualSpacing w:val="0"/>
      </w:pPr>
      <w:r>
        <w:t>Option 2 was proposed in [3]</w:t>
      </w:r>
      <w:r w:rsidR="00A21655">
        <w:t xml:space="preserve"> and aims</w:t>
      </w:r>
      <w:r w:rsidR="00B415E7">
        <w:t xml:space="preserve"> to </w:t>
      </w:r>
      <w:r w:rsidR="00EA59E3">
        <w:t xml:space="preserve">reach compromise while limiting the impact to Wi-Fi.  </w:t>
      </w:r>
      <w:r w:rsidR="00D1223F">
        <w:t>S</w:t>
      </w:r>
      <w:r w:rsidR="00A85412">
        <w:t xml:space="preserve">everal </w:t>
      </w:r>
      <w:r w:rsidR="006A7AAE">
        <w:t>options for limiting the number of 100MHz NR-U channels overlapping 160MHz Wi-fi channels</w:t>
      </w:r>
      <w:r w:rsidR="00A85412">
        <w:t xml:space="preserve"> were </w:t>
      </w:r>
      <w:r w:rsidR="00A85412">
        <w:lastRenderedPageBreak/>
        <w:t>considered</w:t>
      </w:r>
      <w:r w:rsidR="00D1223F">
        <w:t xml:space="preserve"> in [3]</w:t>
      </w:r>
      <w:r w:rsidR="00A21655">
        <w:t>.</w:t>
      </w:r>
      <w:r w:rsidR="006A7AAE">
        <w:t xml:space="preserve">  </w:t>
      </w:r>
      <w:r w:rsidR="00A354BC">
        <w:t xml:space="preserve">This analysis </w:t>
      </w:r>
      <w:r w:rsidR="00910CDB">
        <w:t>showed f</w:t>
      </w:r>
      <w:r w:rsidR="00AA659C">
        <w:t xml:space="preserve">our 100MHz NR-U channels per 160MHz Wi-Fi to be </w:t>
      </w:r>
      <w:r w:rsidR="007F4644">
        <w:t xml:space="preserve">fair, but </w:t>
      </w:r>
      <w:r w:rsidR="00A354BC">
        <w:t xml:space="preserve">ultimately </w:t>
      </w:r>
      <w:r w:rsidR="00743BDA">
        <w:t xml:space="preserve">proposed to </w:t>
      </w:r>
      <w:r w:rsidR="005B29B3">
        <w:t>limit</w:t>
      </w:r>
      <w:r w:rsidR="00283010">
        <w:t xml:space="preserve"> the number of 100MHz NR-U channels to </w:t>
      </w:r>
      <w:r w:rsidR="007F4644">
        <w:t>two</w:t>
      </w:r>
      <w:r w:rsidR="00283010">
        <w:t xml:space="preserve"> per 160MHz Wi-Fi channel.</w:t>
      </w:r>
    </w:p>
    <w:p w14:paraId="07C7803E" w14:textId="77777777" w:rsidR="00D818DB" w:rsidRDefault="00D818DB" w:rsidP="00D818DB">
      <w:pPr>
        <w:spacing w:before="0" w:after="0"/>
      </w:pPr>
    </w:p>
    <w:p w14:paraId="555699BF" w14:textId="31D0AE9B" w:rsidR="000F71B7" w:rsidRPr="00FD5B68" w:rsidRDefault="000F71B7" w:rsidP="00FD5B68">
      <w:pPr>
        <w:spacing w:after="0"/>
        <w:rPr>
          <w:u w:val="single"/>
        </w:rPr>
      </w:pPr>
      <w:r w:rsidRPr="00FD5B68">
        <w:rPr>
          <w:u w:val="single"/>
        </w:rPr>
        <w:t>RAN4 #101-e</w:t>
      </w:r>
      <w:r w:rsidR="00884508">
        <w:rPr>
          <w:u w:val="single"/>
        </w:rPr>
        <w:t xml:space="preserve"> (November 2021)</w:t>
      </w:r>
    </w:p>
    <w:p w14:paraId="2CDCCB57" w14:textId="66C49011" w:rsidR="0069535C" w:rsidRDefault="0069535C" w:rsidP="0069535C">
      <w:pPr>
        <w:pStyle w:val="ListParagraph"/>
        <w:numPr>
          <w:ilvl w:val="0"/>
          <w:numId w:val="24"/>
        </w:numPr>
        <w:spacing w:after="0"/>
        <w:contextualSpacing w:val="0"/>
      </w:pPr>
      <w:r>
        <w:t>The following options for n46 were captured in WF [</w:t>
      </w:r>
      <w:r w:rsidR="00B8055D">
        <w:t>4</w:t>
      </w:r>
      <w:r>
        <w:t>]</w:t>
      </w:r>
    </w:p>
    <w:p w14:paraId="7A687839" w14:textId="3093C87F" w:rsidR="00B8055D" w:rsidRDefault="00B8055D" w:rsidP="00B8055D">
      <w:pPr>
        <w:spacing w:after="0"/>
      </w:pPr>
    </w:p>
    <w:tbl>
      <w:tblPr>
        <w:tblStyle w:val="TableGrid"/>
        <w:tblW w:w="7313" w:type="dxa"/>
        <w:jc w:val="center"/>
        <w:tblLayout w:type="fixed"/>
        <w:tblLook w:val="04A0" w:firstRow="1" w:lastRow="0" w:firstColumn="1" w:lastColumn="0" w:noHBand="0" w:noVBand="1"/>
      </w:tblPr>
      <w:tblGrid>
        <w:gridCol w:w="1976"/>
        <w:gridCol w:w="1982"/>
        <w:gridCol w:w="1103"/>
        <w:gridCol w:w="1016"/>
        <w:gridCol w:w="1236"/>
      </w:tblGrid>
      <w:tr w:rsidR="00B8055D" w:rsidRPr="001D7CB8" w14:paraId="0B5D0F93" w14:textId="77777777" w:rsidTr="00FD5B68">
        <w:trPr>
          <w:trHeight w:val="191"/>
          <w:jc w:val="center"/>
        </w:trPr>
        <w:tc>
          <w:tcPr>
            <w:tcW w:w="1976" w:type="dxa"/>
          </w:tcPr>
          <w:p w14:paraId="26D1D086" w14:textId="77777777" w:rsidR="00B8055D" w:rsidRPr="00FD5B68" w:rsidRDefault="00B8055D" w:rsidP="00FD5B68">
            <w:pPr>
              <w:spacing w:before="0" w:after="0"/>
              <w:jc w:val="center"/>
              <w:rPr>
                <w:b/>
                <w:bCs/>
                <w:lang w:eastAsia="zh-CN"/>
              </w:rPr>
            </w:pPr>
            <w:r w:rsidRPr="00FD5B68">
              <w:rPr>
                <w:b/>
                <w:bCs/>
                <w:lang w:eastAsia="zh-CN"/>
              </w:rPr>
              <w:t xml:space="preserve">Nominal channel </w:t>
            </w:r>
            <w:proofErr w:type="spellStart"/>
            <w:r w:rsidRPr="00FD5B68">
              <w:rPr>
                <w:b/>
                <w:bCs/>
                <w:lang w:eastAsia="zh-CN"/>
              </w:rPr>
              <w:t>freq</w:t>
            </w:r>
            <w:proofErr w:type="spellEnd"/>
            <w:r w:rsidRPr="00FD5B68">
              <w:rPr>
                <w:b/>
                <w:bCs/>
                <w:lang w:eastAsia="zh-CN"/>
              </w:rPr>
              <w:t xml:space="preserve"> (MHz)</w:t>
            </w:r>
          </w:p>
        </w:tc>
        <w:tc>
          <w:tcPr>
            <w:tcW w:w="1982" w:type="dxa"/>
          </w:tcPr>
          <w:p w14:paraId="5A3974A0" w14:textId="77777777" w:rsidR="00B8055D" w:rsidRPr="00FD5B68" w:rsidRDefault="00B8055D" w:rsidP="00FD5B68">
            <w:pPr>
              <w:spacing w:before="0" w:after="0"/>
              <w:jc w:val="center"/>
              <w:rPr>
                <w:b/>
                <w:bCs/>
                <w:lang w:eastAsia="zh-CN"/>
              </w:rPr>
            </w:pPr>
            <w:r w:rsidRPr="00FD5B68">
              <w:rPr>
                <w:b/>
                <w:bCs/>
                <w:lang w:eastAsia="zh-CN"/>
              </w:rPr>
              <w:t>Charter, CableLabs, HPE, Comcast</w:t>
            </w:r>
          </w:p>
        </w:tc>
        <w:tc>
          <w:tcPr>
            <w:tcW w:w="1103" w:type="dxa"/>
          </w:tcPr>
          <w:p w14:paraId="693C170F" w14:textId="77777777" w:rsidR="00B8055D" w:rsidRPr="00FD5B68" w:rsidRDefault="00B8055D" w:rsidP="00FD5B68">
            <w:pPr>
              <w:spacing w:before="0" w:after="0"/>
              <w:jc w:val="center"/>
              <w:rPr>
                <w:b/>
                <w:bCs/>
                <w:lang w:eastAsia="zh-CN"/>
              </w:rPr>
            </w:pPr>
            <w:r w:rsidRPr="00FD5B68">
              <w:rPr>
                <w:b/>
                <w:bCs/>
                <w:lang w:eastAsia="zh-CN"/>
              </w:rPr>
              <w:t>Qualcomm</w:t>
            </w:r>
          </w:p>
        </w:tc>
        <w:tc>
          <w:tcPr>
            <w:tcW w:w="1016" w:type="dxa"/>
          </w:tcPr>
          <w:p w14:paraId="414D7ABB" w14:textId="77777777" w:rsidR="00B8055D" w:rsidRPr="00FD5B68" w:rsidRDefault="00B8055D" w:rsidP="00FD5B68">
            <w:pPr>
              <w:spacing w:before="0" w:after="0"/>
              <w:jc w:val="center"/>
              <w:rPr>
                <w:b/>
                <w:bCs/>
                <w:lang w:eastAsia="zh-CN"/>
              </w:rPr>
            </w:pPr>
            <w:r w:rsidRPr="00FD5B68">
              <w:rPr>
                <w:b/>
                <w:bCs/>
                <w:lang w:eastAsia="zh-CN"/>
              </w:rPr>
              <w:t>Huawei</w:t>
            </w:r>
          </w:p>
        </w:tc>
        <w:tc>
          <w:tcPr>
            <w:tcW w:w="1236" w:type="dxa"/>
          </w:tcPr>
          <w:p w14:paraId="546A416F" w14:textId="77777777" w:rsidR="00B8055D" w:rsidRPr="00FD5B68" w:rsidRDefault="00B8055D" w:rsidP="00FD5B68">
            <w:pPr>
              <w:spacing w:before="0" w:after="0"/>
              <w:jc w:val="center"/>
              <w:rPr>
                <w:b/>
                <w:bCs/>
                <w:lang w:eastAsia="zh-CN"/>
              </w:rPr>
            </w:pPr>
            <w:r w:rsidRPr="00FD5B68">
              <w:rPr>
                <w:b/>
                <w:bCs/>
                <w:lang w:eastAsia="zh-CN"/>
              </w:rPr>
              <w:t>Skyworks</w:t>
            </w:r>
          </w:p>
        </w:tc>
      </w:tr>
      <w:tr w:rsidR="00B8055D" w:rsidRPr="001D7CB8" w14:paraId="6CCE8993" w14:textId="77777777" w:rsidTr="00FD5B68">
        <w:trPr>
          <w:trHeight w:val="18"/>
          <w:jc w:val="center"/>
        </w:trPr>
        <w:tc>
          <w:tcPr>
            <w:tcW w:w="1976" w:type="dxa"/>
            <w:vAlign w:val="center"/>
          </w:tcPr>
          <w:p w14:paraId="0C2B427D" w14:textId="77777777" w:rsidR="00B8055D" w:rsidRPr="00FD5B68" w:rsidRDefault="00B8055D" w:rsidP="00FD5B68">
            <w:pPr>
              <w:spacing w:before="0" w:after="0"/>
              <w:jc w:val="center"/>
              <w:rPr>
                <w:lang w:eastAsia="zh-CN"/>
              </w:rPr>
            </w:pPr>
            <w:r w:rsidRPr="00FD5B68">
              <w:rPr>
                <w:lang w:eastAsia="zh-CN"/>
              </w:rPr>
              <w:t>5200</w:t>
            </w:r>
          </w:p>
        </w:tc>
        <w:tc>
          <w:tcPr>
            <w:tcW w:w="1982" w:type="dxa"/>
          </w:tcPr>
          <w:p w14:paraId="72A25ED8" w14:textId="77777777" w:rsidR="00B8055D" w:rsidRPr="00FD5B68" w:rsidRDefault="00B8055D" w:rsidP="00FD5B68">
            <w:pPr>
              <w:spacing w:before="0" w:after="0"/>
              <w:jc w:val="center"/>
              <w:rPr>
                <w:lang w:eastAsia="zh-CN"/>
              </w:rPr>
            </w:pPr>
            <w:r w:rsidRPr="00FD5B68">
              <w:rPr>
                <w:lang w:eastAsia="zh-CN"/>
              </w:rPr>
              <w:t>Y</w:t>
            </w:r>
          </w:p>
        </w:tc>
        <w:tc>
          <w:tcPr>
            <w:tcW w:w="1103" w:type="dxa"/>
          </w:tcPr>
          <w:p w14:paraId="5A1D6F77"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364A10C2"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5271A4DD" w14:textId="77777777" w:rsidR="00B8055D" w:rsidRPr="00FD5B68" w:rsidRDefault="00B8055D" w:rsidP="00FD5B68">
            <w:pPr>
              <w:spacing w:before="0" w:after="0"/>
              <w:jc w:val="center"/>
              <w:rPr>
                <w:lang w:eastAsia="zh-CN"/>
              </w:rPr>
            </w:pPr>
            <w:r w:rsidRPr="00FD5B68">
              <w:rPr>
                <w:lang w:eastAsia="zh-CN"/>
              </w:rPr>
              <w:t>(DL only)</w:t>
            </w:r>
          </w:p>
        </w:tc>
      </w:tr>
      <w:tr w:rsidR="00B8055D" w:rsidRPr="001D7CB8" w14:paraId="11B7321F" w14:textId="77777777" w:rsidTr="00FD5B68">
        <w:trPr>
          <w:trHeight w:val="18"/>
          <w:jc w:val="center"/>
        </w:trPr>
        <w:tc>
          <w:tcPr>
            <w:tcW w:w="1976" w:type="dxa"/>
            <w:vAlign w:val="center"/>
          </w:tcPr>
          <w:p w14:paraId="4A80BDB2" w14:textId="77777777" w:rsidR="00B8055D" w:rsidRPr="00FD5B68" w:rsidRDefault="00B8055D" w:rsidP="00FD5B68">
            <w:pPr>
              <w:spacing w:before="0" w:after="0"/>
              <w:jc w:val="center"/>
              <w:rPr>
                <w:lang w:eastAsia="zh-CN"/>
              </w:rPr>
            </w:pPr>
            <w:r w:rsidRPr="00FD5B68">
              <w:rPr>
                <w:lang w:eastAsia="zh-CN"/>
              </w:rPr>
              <w:t>5220</w:t>
            </w:r>
          </w:p>
        </w:tc>
        <w:tc>
          <w:tcPr>
            <w:tcW w:w="1982" w:type="dxa"/>
          </w:tcPr>
          <w:p w14:paraId="47FA21B7" w14:textId="77777777" w:rsidR="00B8055D" w:rsidRPr="00FD5B68" w:rsidRDefault="00B8055D" w:rsidP="00FD5B68">
            <w:pPr>
              <w:spacing w:before="0" w:after="0"/>
              <w:jc w:val="center"/>
              <w:rPr>
                <w:lang w:eastAsia="zh-CN"/>
              </w:rPr>
            </w:pPr>
          </w:p>
        </w:tc>
        <w:tc>
          <w:tcPr>
            <w:tcW w:w="1103" w:type="dxa"/>
          </w:tcPr>
          <w:p w14:paraId="61EC5154"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41F8FA47" w14:textId="77777777" w:rsidR="00B8055D" w:rsidRPr="00FD5B68" w:rsidRDefault="00B8055D" w:rsidP="00FD5B68">
            <w:pPr>
              <w:spacing w:before="0" w:after="0"/>
              <w:jc w:val="center"/>
              <w:rPr>
                <w:lang w:eastAsia="zh-CN"/>
              </w:rPr>
            </w:pPr>
          </w:p>
        </w:tc>
        <w:tc>
          <w:tcPr>
            <w:tcW w:w="1236" w:type="dxa"/>
          </w:tcPr>
          <w:p w14:paraId="07A64BD0" w14:textId="77777777" w:rsidR="00B8055D" w:rsidRPr="00FD5B68" w:rsidRDefault="00B8055D" w:rsidP="00FD5B68">
            <w:pPr>
              <w:spacing w:before="0" w:after="0"/>
              <w:jc w:val="center"/>
              <w:rPr>
                <w:lang w:eastAsia="zh-CN"/>
              </w:rPr>
            </w:pPr>
            <w:r w:rsidRPr="00FD5B68">
              <w:rPr>
                <w:lang w:eastAsia="zh-CN"/>
              </w:rPr>
              <w:t>Y</w:t>
            </w:r>
          </w:p>
        </w:tc>
      </w:tr>
      <w:tr w:rsidR="00B8055D" w:rsidRPr="001D7CB8" w14:paraId="1C0B207D" w14:textId="77777777" w:rsidTr="00FD5B68">
        <w:trPr>
          <w:trHeight w:val="18"/>
          <w:jc w:val="center"/>
        </w:trPr>
        <w:tc>
          <w:tcPr>
            <w:tcW w:w="1976" w:type="dxa"/>
            <w:vAlign w:val="center"/>
          </w:tcPr>
          <w:p w14:paraId="3C0A94A5" w14:textId="77777777" w:rsidR="00B8055D" w:rsidRPr="00FD5B68" w:rsidRDefault="00B8055D" w:rsidP="00FD5B68">
            <w:pPr>
              <w:spacing w:before="0" w:after="0"/>
              <w:jc w:val="center"/>
              <w:rPr>
                <w:lang w:eastAsia="zh-CN"/>
              </w:rPr>
            </w:pPr>
            <w:r w:rsidRPr="00FD5B68">
              <w:rPr>
                <w:lang w:eastAsia="zh-CN"/>
              </w:rPr>
              <w:t>5240</w:t>
            </w:r>
          </w:p>
        </w:tc>
        <w:tc>
          <w:tcPr>
            <w:tcW w:w="1982" w:type="dxa"/>
          </w:tcPr>
          <w:p w14:paraId="7CF55F6B" w14:textId="77777777" w:rsidR="00B8055D" w:rsidRPr="00FD5B68" w:rsidRDefault="00B8055D" w:rsidP="00FD5B68">
            <w:pPr>
              <w:spacing w:before="0" w:after="0"/>
              <w:jc w:val="center"/>
              <w:rPr>
                <w:lang w:eastAsia="zh-CN"/>
              </w:rPr>
            </w:pPr>
          </w:p>
        </w:tc>
        <w:tc>
          <w:tcPr>
            <w:tcW w:w="1103" w:type="dxa"/>
          </w:tcPr>
          <w:p w14:paraId="6C5A9822"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6A8B51C0" w14:textId="77777777" w:rsidR="00B8055D" w:rsidRPr="00FD5B68" w:rsidRDefault="00B8055D" w:rsidP="00FD5B68">
            <w:pPr>
              <w:spacing w:before="0" w:after="0"/>
              <w:jc w:val="center"/>
              <w:rPr>
                <w:lang w:eastAsia="zh-CN"/>
              </w:rPr>
            </w:pPr>
          </w:p>
        </w:tc>
        <w:tc>
          <w:tcPr>
            <w:tcW w:w="1236" w:type="dxa"/>
          </w:tcPr>
          <w:p w14:paraId="7DCC2743" w14:textId="77777777" w:rsidR="00B8055D" w:rsidRPr="00FD5B68" w:rsidRDefault="00B8055D" w:rsidP="00FD5B68">
            <w:pPr>
              <w:spacing w:before="0" w:after="0"/>
              <w:jc w:val="center"/>
              <w:rPr>
                <w:lang w:eastAsia="zh-CN"/>
              </w:rPr>
            </w:pPr>
          </w:p>
        </w:tc>
      </w:tr>
      <w:tr w:rsidR="00B8055D" w:rsidRPr="001D7CB8" w14:paraId="17416DA3" w14:textId="77777777" w:rsidTr="00FD5B68">
        <w:trPr>
          <w:trHeight w:val="18"/>
          <w:jc w:val="center"/>
        </w:trPr>
        <w:tc>
          <w:tcPr>
            <w:tcW w:w="1976" w:type="dxa"/>
            <w:vAlign w:val="center"/>
          </w:tcPr>
          <w:p w14:paraId="71EA2BA8" w14:textId="77777777" w:rsidR="00B8055D" w:rsidRPr="00FD5B68" w:rsidRDefault="00B8055D" w:rsidP="00FD5B68">
            <w:pPr>
              <w:spacing w:before="0" w:after="0"/>
              <w:jc w:val="center"/>
              <w:rPr>
                <w:lang w:eastAsia="zh-CN"/>
              </w:rPr>
            </w:pPr>
            <w:r w:rsidRPr="00FD5B68">
              <w:rPr>
                <w:lang w:eastAsia="zh-CN"/>
              </w:rPr>
              <w:t>5260</w:t>
            </w:r>
          </w:p>
        </w:tc>
        <w:tc>
          <w:tcPr>
            <w:tcW w:w="1982" w:type="dxa"/>
          </w:tcPr>
          <w:p w14:paraId="3F99BA7A" w14:textId="77777777" w:rsidR="00B8055D" w:rsidRPr="00FD5B68" w:rsidRDefault="00B8055D" w:rsidP="00FD5B68">
            <w:pPr>
              <w:spacing w:before="0" w:after="0"/>
              <w:jc w:val="center"/>
              <w:rPr>
                <w:lang w:eastAsia="zh-CN"/>
              </w:rPr>
            </w:pPr>
          </w:p>
        </w:tc>
        <w:tc>
          <w:tcPr>
            <w:tcW w:w="1103" w:type="dxa"/>
          </w:tcPr>
          <w:p w14:paraId="0793AA46"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46F7EBA3" w14:textId="77777777" w:rsidR="00B8055D" w:rsidRPr="00FD5B68" w:rsidRDefault="00B8055D" w:rsidP="00FD5B68">
            <w:pPr>
              <w:spacing w:before="0" w:after="0"/>
              <w:jc w:val="center"/>
              <w:rPr>
                <w:lang w:eastAsia="zh-CN"/>
              </w:rPr>
            </w:pPr>
          </w:p>
        </w:tc>
        <w:tc>
          <w:tcPr>
            <w:tcW w:w="1236" w:type="dxa"/>
          </w:tcPr>
          <w:p w14:paraId="3017AC80" w14:textId="77777777" w:rsidR="00B8055D" w:rsidRPr="00FD5B68" w:rsidRDefault="00B8055D" w:rsidP="00FD5B68">
            <w:pPr>
              <w:spacing w:before="0" w:after="0"/>
              <w:jc w:val="center"/>
              <w:rPr>
                <w:lang w:eastAsia="zh-CN"/>
              </w:rPr>
            </w:pPr>
          </w:p>
        </w:tc>
      </w:tr>
      <w:tr w:rsidR="00B8055D" w:rsidRPr="001D7CB8" w14:paraId="14633605" w14:textId="77777777" w:rsidTr="00FD5B68">
        <w:trPr>
          <w:trHeight w:val="18"/>
          <w:jc w:val="center"/>
        </w:trPr>
        <w:tc>
          <w:tcPr>
            <w:tcW w:w="1976" w:type="dxa"/>
            <w:vAlign w:val="center"/>
          </w:tcPr>
          <w:p w14:paraId="4417D677" w14:textId="77777777" w:rsidR="00B8055D" w:rsidRPr="00FD5B68" w:rsidRDefault="00B8055D" w:rsidP="00FD5B68">
            <w:pPr>
              <w:spacing w:before="0" w:after="0"/>
              <w:jc w:val="center"/>
              <w:rPr>
                <w:lang w:eastAsia="zh-CN"/>
              </w:rPr>
            </w:pPr>
            <w:r w:rsidRPr="00FD5B68">
              <w:rPr>
                <w:lang w:eastAsia="zh-CN"/>
              </w:rPr>
              <w:t>5280</w:t>
            </w:r>
          </w:p>
        </w:tc>
        <w:tc>
          <w:tcPr>
            <w:tcW w:w="1982" w:type="dxa"/>
          </w:tcPr>
          <w:p w14:paraId="618B5B4F" w14:textId="77777777" w:rsidR="00B8055D" w:rsidRPr="00FD5B68" w:rsidRDefault="00B8055D" w:rsidP="00FD5B68">
            <w:pPr>
              <w:spacing w:before="0" w:after="0"/>
              <w:jc w:val="center"/>
              <w:rPr>
                <w:lang w:eastAsia="zh-CN"/>
              </w:rPr>
            </w:pPr>
          </w:p>
        </w:tc>
        <w:tc>
          <w:tcPr>
            <w:tcW w:w="1103" w:type="dxa"/>
          </w:tcPr>
          <w:p w14:paraId="3A3ADBDD"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7F1171EA" w14:textId="77777777" w:rsidR="00B8055D" w:rsidRPr="00FD5B68" w:rsidRDefault="00B8055D" w:rsidP="00FD5B68">
            <w:pPr>
              <w:spacing w:before="0" w:after="0"/>
              <w:jc w:val="center"/>
              <w:rPr>
                <w:lang w:eastAsia="zh-CN"/>
              </w:rPr>
            </w:pPr>
          </w:p>
        </w:tc>
        <w:tc>
          <w:tcPr>
            <w:tcW w:w="1236" w:type="dxa"/>
          </w:tcPr>
          <w:p w14:paraId="5B4C2CE5" w14:textId="77777777" w:rsidR="00B8055D" w:rsidRPr="00FD5B68" w:rsidRDefault="00B8055D" w:rsidP="00FD5B68">
            <w:pPr>
              <w:spacing w:before="0" w:after="0"/>
              <w:jc w:val="center"/>
              <w:rPr>
                <w:lang w:eastAsia="zh-CN"/>
              </w:rPr>
            </w:pPr>
          </w:p>
        </w:tc>
      </w:tr>
      <w:tr w:rsidR="00B8055D" w:rsidRPr="001D7CB8" w14:paraId="08967712" w14:textId="77777777" w:rsidTr="00FD5B68">
        <w:trPr>
          <w:trHeight w:val="18"/>
          <w:jc w:val="center"/>
        </w:trPr>
        <w:tc>
          <w:tcPr>
            <w:tcW w:w="1976" w:type="dxa"/>
            <w:vAlign w:val="center"/>
          </w:tcPr>
          <w:p w14:paraId="3D1C15B7" w14:textId="77777777" w:rsidR="00B8055D" w:rsidRPr="00FD5B68" w:rsidRDefault="00B8055D" w:rsidP="00FD5B68">
            <w:pPr>
              <w:spacing w:before="0" w:after="0"/>
              <w:jc w:val="center"/>
              <w:rPr>
                <w:lang w:eastAsia="zh-CN"/>
              </w:rPr>
            </w:pPr>
            <w:r w:rsidRPr="00FD5B68">
              <w:rPr>
                <w:lang w:eastAsia="zh-CN"/>
              </w:rPr>
              <w:t>5300</w:t>
            </w:r>
          </w:p>
        </w:tc>
        <w:tc>
          <w:tcPr>
            <w:tcW w:w="1982" w:type="dxa"/>
          </w:tcPr>
          <w:p w14:paraId="7979D449" w14:textId="77777777" w:rsidR="00B8055D" w:rsidRPr="00FD5B68" w:rsidRDefault="00B8055D" w:rsidP="00FD5B68">
            <w:pPr>
              <w:spacing w:before="0" w:after="0"/>
              <w:jc w:val="center"/>
              <w:rPr>
                <w:lang w:eastAsia="zh-CN"/>
              </w:rPr>
            </w:pPr>
            <w:r w:rsidRPr="00FD5B68">
              <w:rPr>
                <w:lang w:eastAsia="zh-CN"/>
              </w:rPr>
              <w:t>Y</w:t>
            </w:r>
          </w:p>
        </w:tc>
        <w:tc>
          <w:tcPr>
            <w:tcW w:w="1103" w:type="dxa"/>
          </w:tcPr>
          <w:p w14:paraId="51D1E74F"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7CA3A606"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2D253CB3" w14:textId="77777777" w:rsidR="00B8055D" w:rsidRPr="00FD5B68" w:rsidRDefault="00B8055D" w:rsidP="00FD5B68">
            <w:pPr>
              <w:spacing w:before="0" w:after="0"/>
              <w:jc w:val="center"/>
              <w:rPr>
                <w:lang w:eastAsia="zh-CN"/>
              </w:rPr>
            </w:pPr>
            <w:r w:rsidRPr="00FD5B68">
              <w:rPr>
                <w:lang w:eastAsia="zh-CN"/>
              </w:rPr>
              <w:t>(DL only)</w:t>
            </w:r>
          </w:p>
        </w:tc>
      </w:tr>
      <w:tr w:rsidR="00B8055D" w:rsidRPr="001D7CB8" w14:paraId="6E1D3237" w14:textId="77777777" w:rsidTr="00FD5B68">
        <w:trPr>
          <w:trHeight w:val="18"/>
          <w:jc w:val="center"/>
        </w:trPr>
        <w:tc>
          <w:tcPr>
            <w:tcW w:w="1976" w:type="dxa"/>
            <w:vAlign w:val="center"/>
          </w:tcPr>
          <w:p w14:paraId="0F62B16D" w14:textId="77777777" w:rsidR="00B8055D" w:rsidRPr="00FD5B68" w:rsidRDefault="00B8055D" w:rsidP="00FD5B68">
            <w:pPr>
              <w:spacing w:before="0" w:after="0"/>
              <w:jc w:val="center"/>
              <w:rPr>
                <w:lang w:eastAsia="zh-CN"/>
              </w:rPr>
            </w:pPr>
            <w:r w:rsidRPr="00FD5B68">
              <w:rPr>
                <w:lang w:eastAsia="zh-CN"/>
              </w:rPr>
              <w:t>5520</w:t>
            </w:r>
          </w:p>
        </w:tc>
        <w:tc>
          <w:tcPr>
            <w:tcW w:w="1982" w:type="dxa"/>
          </w:tcPr>
          <w:p w14:paraId="583D6BCD" w14:textId="77777777" w:rsidR="00B8055D" w:rsidRPr="00FD5B68" w:rsidRDefault="00B8055D" w:rsidP="00FD5B68">
            <w:pPr>
              <w:spacing w:before="0" w:after="0"/>
              <w:jc w:val="center"/>
              <w:rPr>
                <w:lang w:eastAsia="zh-CN"/>
              </w:rPr>
            </w:pPr>
            <w:r w:rsidRPr="00FD5B68">
              <w:rPr>
                <w:lang w:eastAsia="zh-CN"/>
              </w:rPr>
              <w:t>Y</w:t>
            </w:r>
          </w:p>
        </w:tc>
        <w:tc>
          <w:tcPr>
            <w:tcW w:w="1103" w:type="dxa"/>
          </w:tcPr>
          <w:p w14:paraId="475D8312"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697A1D15"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0CBA9CC7" w14:textId="77777777" w:rsidR="00B8055D" w:rsidRPr="00FD5B68" w:rsidRDefault="00B8055D" w:rsidP="00FD5B68">
            <w:pPr>
              <w:spacing w:before="0" w:after="0"/>
              <w:jc w:val="center"/>
              <w:rPr>
                <w:lang w:eastAsia="zh-CN"/>
              </w:rPr>
            </w:pPr>
            <w:r w:rsidRPr="00FD5B68">
              <w:rPr>
                <w:lang w:eastAsia="zh-CN"/>
              </w:rPr>
              <w:t>(DL only)</w:t>
            </w:r>
          </w:p>
        </w:tc>
      </w:tr>
      <w:tr w:rsidR="00B8055D" w:rsidRPr="001D7CB8" w14:paraId="623EC59D" w14:textId="77777777" w:rsidTr="00FD5B68">
        <w:trPr>
          <w:trHeight w:val="18"/>
          <w:jc w:val="center"/>
        </w:trPr>
        <w:tc>
          <w:tcPr>
            <w:tcW w:w="1976" w:type="dxa"/>
            <w:vAlign w:val="center"/>
          </w:tcPr>
          <w:p w14:paraId="711C6376" w14:textId="77777777" w:rsidR="00B8055D" w:rsidRPr="00FD5B68" w:rsidRDefault="00B8055D" w:rsidP="00FD5B68">
            <w:pPr>
              <w:spacing w:before="0" w:after="0"/>
              <w:jc w:val="center"/>
              <w:rPr>
                <w:lang w:eastAsia="zh-CN"/>
              </w:rPr>
            </w:pPr>
            <w:r w:rsidRPr="00FD5B68">
              <w:rPr>
                <w:lang w:eastAsia="zh-CN"/>
              </w:rPr>
              <w:t>5540</w:t>
            </w:r>
          </w:p>
        </w:tc>
        <w:tc>
          <w:tcPr>
            <w:tcW w:w="1982" w:type="dxa"/>
          </w:tcPr>
          <w:p w14:paraId="69208CE4" w14:textId="77777777" w:rsidR="00B8055D" w:rsidRPr="00FD5B68" w:rsidRDefault="00B8055D" w:rsidP="00FD5B68">
            <w:pPr>
              <w:spacing w:before="0" w:after="0"/>
              <w:jc w:val="center"/>
              <w:rPr>
                <w:lang w:eastAsia="zh-CN"/>
              </w:rPr>
            </w:pPr>
          </w:p>
        </w:tc>
        <w:tc>
          <w:tcPr>
            <w:tcW w:w="1103" w:type="dxa"/>
          </w:tcPr>
          <w:p w14:paraId="20C9FDBE"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00181F9E"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3881AFB7" w14:textId="77777777" w:rsidR="00B8055D" w:rsidRPr="00FD5B68" w:rsidRDefault="00B8055D" w:rsidP="00FD5B68">
            <w:pPr>
              <w:spacing w:before="0" w:after="0"/>
              <w:jc w:val="center"/>
              <w:rPr>
                <w:lang w:eastAsia="zh-CN"/>
              </w:rPr>
            </w:pPr>
            <w:r w:rsidRPr="00FD5B68">
              <w:rPr>
                <w:lang w:eastAsia="zh-CN"/>
              </w:rPr>
              <w:t>Y</w:t>
            </w:r>
          </w:p>
        </w:tc>
      </w:tr>
      <w:tr w:rsidR="00B8055D" w:rsidRPr="001D7CB8" w14:paraId="1A85099B" w14:textId="77777777" w:rsidTr="00FD5B68">
        <w:trPr>
          <w:trHeight w:val="18"/>
          <w:jc w:val="center"/>
        </w:trPr>
        <w:tc>
          <w:tcPr>
            <w:tcW w:w="1976" w:type="dxa"/>
            <w:vAlign w:val="center"/>
          </w:tcPr>
          <w:p w14:paraId="1D30001D" w14:textId="77777777" w:rsidR="00B8055D" w:rsidRPr="00FD5B68" w:rsidRDefault="00B8055D" w:rsidP="00FD5B68">
            <w:pPr>
              <w:spacing w:before="0" w:after="0"/>
              <w:jc w:val="center"/>
              <w:rPr>
                <w:lang w:eastAsia="zh-CN"/>
              </w:rPr>
            </w:pPr>
            <w:r w:rsidRPr="00FD5B68">
              <w:rPr>
                <w:lang w:eastAsia="zh-CN"/>
              </w:rPr>
              <w:t>5560</w:t>
            </w:r>
          </w:p>
        </w:tc>
        <w:tc>
          <w:tcPr>
            <w:tcW w:w="1982" w:type="dxa"/>
          </w:tcPr>
          <w:p w14:paraId="55811779" w14:textId="77777777" w:rsidR="00B8055D" w:rsidRPr="00FD5B68" w:rsidRDefault="00B8055D" w:rsidP="00FD5B68">
            <w:pPr>
              <w:spacing w:before="0" w:after="0"/>
              <w:jc w:val="center"/>
              <w:rPr>
                <w:lang w:eastAsia="zh-CN"/>
              </w:rPr>
            </w:pPr>
          </w:p>
        </w:tc>
        <w:tc>
          <w:tcPr>
            <w:tcW w:w="1103" w:type="dxa"/>
          </w:tcPr>
          <w:p w14:paraId="546E6CF9"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2B577B81"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5629BEAE" w14:textId="77777777" w:rsidR="00B8055D" w:rsidRPr="00FD5B68" w:rsidRDefault="00B8055D" w:rsidP="00FD5B68">
            <w:pPr>
              <w:spacing w:before="0" w:after="0"/>
              <w:jc w:val="center"/>
              <w:rPr>
                <w:lang w:eastAsia="zh-CN"/>
              </w:rPr>
            </w:pPr>
          </w:p>
        </w:tc>
      </w:tr>
      <w:tr w:rsidR="00B8055D" w:rsidRPr="001D7CB8" w14:paraId="2808E36A" w14:textId="77777777" w:rsidTr="00FD5B68">
        <w:trPr>
          <w:trHeight w:val="18"/>
          <w:jc w:val="center"/>
        </w:trPr>
        <w:tc>
          <w:tcPr>
            <w:tcW w:w="1976" w:type="dxa"/>
            <w:vAlign w:val="center"/>
          </w:tcPr>
          <w:p w14:paraId="7CCE4477" w14:textId="77777777" w:rsidR="00B8055D" w:rsidRPr="00FD5B68" w:rsidRDefault="00B8055D" w:rsidP="00FD5B68">
            <w:pPr>
              <w:spacing w:before="0" w:after="0"/>
              <w:jc w:val="center"/>
              <w:rPr>
                <w:lang w:eastAsia="zh-CN"/>
              </w:rPr>
            </w:pPr>
            <w:r w:rsidRPr="00FD5B68">
              <w:rPr>
                <w:lang w:eastAsia="zh-CN"/>
              </w:rPr>
              <w:t>5580</w:t>
            </w:r>
          </w:p>
        </w:tc>
        <w:tc>
          <w:tcPr>
            <w:tcW w:w="1982" w:type="dxa"/>
          </w:tcPr>
          <w:p w14:paraId="10257C2C" w14:textId="77777777" w:rsidR="00B8055D" w:rsidRPr="00FD5B68" w:rsidRDefault="00B8055D" w:rsidP="00FD5B68">
            <w:pPr>
              <w:spacing w:before="0" w:after="0"/>
              <w:jc w:val="center"/>
              <w:rPr>
                <w:lang w:eastAsia="zh-CN"/>
              </w:rPr>
            </w:pPr>
          </w:p>
        </w:tc>
        <w:tc>
          <w:tcPr>
            <w:tcW w:w="1103" w:type="dxa"/>
          </w:tcPr>
          <w:p w14:paraId="0919700A"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2FEBF11F"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098E02AA" w14:textId="77777777" w:rsidR="00B8055D" w:rsidRPr="00FD5B68" w:rsidRDefault="00B8055D" w:rsidP="00FD5B68">
            <w:pPr>
              <w:spacing w:before="0" w:after="0"/>
              <w:jc w:val="center"/>
              <w:rPr>
                <w:lang w:eastAsia="zh-CN"/>
              </w:rPr>
            </w:pPr>
          </w:p>
        </w:tc>
      </w:tr>
      <w:tr w:rsidR="00B8055D" w:rsidRPr="001D7CB8" w14:paraId="4434B5A2" w14:textId="77777777" w:rsidTr="00FD5B68">
        <w:trPr>
          <w:trHeight w:val="18"/>
          <w:jc w:val="center"/>
        </w:trPr>
        <w:tc>
          <w:tcPr>
            <w:tcW w:w="1976" w:type="dxa"/>
            <w:vAlign w:val="center"/>
          </w:tcPr>
          <w:p w14:paraId="78092110" w14:textId="77777777" w:rsidR="00B8055D" w:rsidRPr="00FD5B68" w:rsidRDefault="00B8055D" w:rsidP="00FD5B68">
            <w:pPr>
              <w:spacing w:before="0" w:after="0"/>
              <w:jc w:val="center"/>
              <w:rPr>
                <w:lang w:eastAsia="zh-CN"/>
              </w:rPr>
            </w:pPr>
            <w:r w:rsidRPr="00FD5B68">
              <w:rPr>
                <w:lang w:eastAsia="zh-CN"/>
              </w:rPr>
              <w:t>5600</w:t>
            </w:r>
          </w:p>
        </w:tc>
        <w:tc>
          <w:tcPr>
            <w:tcW w:w="1982" w:type="dxa"/>
          </w:tcPr>
          <w:p w14:paraId="11464E90" w14:textId="77777777" w:rsidR="00B8055D" w:rsidRPr="00FD5B68" w:rsidRDefault="00B8055D" w:rsidP="00FD5B68">
            <w:pPr>
              <w:spacing w:before="0" w:after="0"/>
              <w:jc w:val="center"/>
              <w:rPr>
                <w:lang w:eastAsia="zh-CN"/>
              </w:rPr>
            </w:pPr>
          </w:p>
        </w:tc>
        <w:tc>
          <w:tcPr>
            <w:tcW w:w="1103" w:type="dxa"/>
          </w:tcPr>
          <w:p w14:paraId="5140A594"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381D129B" w14:textId="77777777" w:rsidR="00B8055D" w:rsidRPr="00FD5B68" w:rsidRDefault="00B8055D" w:rsidP="00FD5B68">
            <w:pPr>
              <w:spacing w:before="0" w:after="0"/>
              <w:jc w:val="center"/>
              <w:rPr>
                <w:lang w:eastAsia="zh-CN"/>
              </w:rPr>
            </w:pPr>
          </w:p>
        </w:tc>
        <w:tc>
          <w:tcPr>
            <w:tcW w:w="1236" w:type="dxa"/>
          </w:tcPr>
          <w:p w14:paraId="4E5F971B" w14:textId="77777777" w:rsidR="00B8055D" w:rsidRPr="00FD5B68" w:rsidRDefault="00B8055D" w:rsidP="00FD5B68">
            <w:pPr>
              <w:spacing w:before="0" w:after="0"/>
              <w:jc w:val="center"/>
              <w:rPr>
                <w:lang w:eastAsia="zh-CN"/>
              </w:rPr>
            </w:pPr>
          </w:p>
        </w:tc>
      </w:tr>
      <w:tr w:rsidR="00B8055D" w:rsidRPr="001D7CB8" w14:paraId="511ACBA4" w14:textId="77777777" w:rsidTr="00FD5B68">
        <w:trPr>
          <w:trHeight w:val="18"/>
          <w:jc w:val="center"/>
        </w:trPr>
        <w:tc>
          <w:tcPr>
            <w:tcW w:w="1976" w:type="dxa"/>
            <w:vAlign w:val="center"/>
          </w:tcPr>
          <w:p w14:paraId="3528E4FD" w14:textId="77777777" w:rsidR="00B8055D" w:rsidRPr="00FD5B68" w:rsidRDefault="00B8055D" w:rsidP="00FD5B68">
            <w:pPr>
              <w:spacing w:before="0" w:after="0"/>
              <w:jc w:val="center"/>
              <w:rPr>
                <w:lang w:eastAsia="zh-CN"/>
              </w:rPr>
            </w:pPr>
            <w:r w:rsidRPr="00FD5B68">
              <w:rPr>
                <w:lang w:eastAsia="zh-CN"/>
              </w:rPr>
              <w:t>5620</w:t>
            </w:r>
          </w:p>
        </w:tc>
        <w:tc>
          <w:tcPr>
            <w:tcW w:w="1982" w:type="dxa"/>
          </w:tcPr>
          <w:p w14:paraId="7CE58F47" w14:textId="77777777" w:rsidR="00B8055D" w:rsidRPr="00FD5B68" w:rsidRDefault="00B8055D" w:rsidP="00FD5B68">
            <w:pPr>
              <w:spacing w:before="0" w:after="0"/>
              <w:jc w:val="center"/>
              <w:rPr>
                <w:lang w:eastAsia="zh-CN"/>
              </w:rPr>
            </w:pPr>
          </w:p>
        </w:tc>
        <w:tc>
          <w:tcPr>
            <w:tcW w:w="1103" w:type="dxa"/>
          </w:tcPr>
          <w:p w14:paraId="0DB6A10A"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324CB50E"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43CAAB4F" w14:textId="77777777" w:rsidR="00B8055D" w:rsidRPr="00FD5B68" w:rsidRDefault="00B8055D" w:rsidP="00FD5B68">
            <w:pPr>
              <w:spacing w:before="0" w:after="0"/>
              <w:jc w:val="center"/>
              <w:rPr>
                <w:lang w:eastAsia="zh-CN"/>
              </w:rPr>
            </w:pPr>
          </w:p>
        </w:tc>
      </w:tr>
      <w:tr w:rsidR="00B8055D" w:rsidRPr="001D7CB8" w14:paraId="2A8C64D8" w14:textId="77777777" w:rsidTr="00FD5B68">
        <w:trPr>
          <w:trHeight w:val="18"/>
          <w:jc w:val="center"/>
        </w:trPr>
        <w:tc>
          <w:tcPr>
            <w:tcW w:w="1976" w:type="dxa"/>
            <w:vAlign w:val="center"/>
          </w:tcPr>
          <w:p w14:paraId="0C033988" w14:textId="77777777" w:rsidR="00B8055D" w:rsidRPr="00FD5B68" w:rsidRDefault="00B8055D" w:rsidP="00FD5B68">
            <w:pPr>
              <w:spacing w:before="0" w:after="0"/>
              <w:jc w:val="center"/>
              <w:rPr>
                <w:lang w:eastAsia="zh-CN"/>
              </w:rPr>
            </w:pPr>
            <w:r w:rsidRPr="00FD5B68">
              <w:rPr>
                <w:lang w:eastAsia="zh-CN"/>
              </w:rPr>
              <w:t>5640</w:t>
            </w:r>
          </w:p>
        </w:tc>
        <w:tc>
          <w:tcPr>
            <w:tcW w:w="1982" w:type="dxa"/>
          </w:tcPr>
          <w:p w14:paraId="72C2DFE8" w14:textId="77777777" w:rsidR="00B8055D" w:rsidRPr="00FD5B68" w:rsidRDefault="00B8055D" w:rsidP="00FD5B68">
            <w:pPr>
              <w:spacing w:before="0" w:after="0"/>
              <w:jc w:val="center"/>
              <w:rPr>
                <w:lang w:eastAsia="zh-CN"/>
              </w:rPr>
            </w:pPr>
          </w:p>
        </w:tc>
        <w:tc>
          <w:tcPr>
            <w:tcW w:w="1103" w:type="dxa"/>
          </w:tcPr>
          <w:p w14:paraId="3914CEC1"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6E4C852C"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089DD8A2" w14:textId="77777777" w:rsidR="00B8055D" w:rsidRPr="00FD5B68" w:rsidRDefault="00B8055D" w:rsidP="00FD5B68">
            <w:pPr>
              <w:spacing w:before="0" w:after="0"/>
              <w:jc w:val="center"/>
              <w:rPr>
                <w:lang w:eastAsia="zh-CN"/>
              </w:rPr>
            </w:pPr>
          </w:p>
        </w:tc>
      </w:tr>
      <w:tr w:rsidR="00B8055D" w:rsidRPr="001D7CB8" w14:paraId="3B7B56A6" w14:textId="77777777" w:rsidTr="00FD5B68">
        <w:trPr>
          <w:trHeight w:val="18"/>
          <w:jc w:val="center"/>
        </w:trPr>
        <w:tc>
          <w:tcPr>
            <w:tcW w:w="1976" w:type="dxa"/>
            <w:vAlign w:val="center"/>
          </w:tcPr>
          <w:p w14:paraId="67056977" w14:textId="77777777" w:rsidR="00B8055D" w:rsidRPr="00FD5B68" w:rsidRDefault="00B8055D" w:rsidP="00FD5B68">
            <w:pPr>
              <w:spacing w:before="0" w:after="0"/>
              <w:jc w:val="center"/>
              <w:rPr>
                <w:lang w:eastAsia="zh-CN"/>
              </w:rPr>
            </w:pPr>
            <w:r w:rsidRPr="00FD5B68">
              <w:rPr>
                <w:lang w:eastAsia="zh-CN"/>
              </w:rPr>
              <w:t>5660</w:t>
            </w:r>
          </w:p>
        </w:tc>
        <w:tc>
          <w:tcPr>
            <w:tcW w:w="1982" w:type="dxa"/>
          </w:tcPr>
          <w:p w14:paraId="55ABE082" w14:textId="77777777" w:rsidR="00B8055D" w:rsidRPr="00FD5B68" w:rsidRDefault="00B8055D" w:rsidP="00FD5B68">
            <w:pPr>
              <w:spacing w:before="0" w:after="0"/>
              <w:jc w:val="center"/>
              <w:rPr>
                <w:lang w:eastAsia="zh-CN"/>
              </w:rPr>
            </w:pPr>
          </w:p>
        </w:tc>
        <w:tc>
          <w:tcPr>
            <w:tcW w:w="1103" w:type="dxa"/>
          </w:tcPr>
          <w:p w14:paraId="3DD0B2BE"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0A6602DC"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0688719D" w14:textId="77777777" w:rsidR="00B8055D" w:rsidRPr="00FD5B68" w:rsidRDefault="00B8055D" w:rsidP="00FD5B68">
            <w:pPr>
              <w:spacing w:before="0" w:after="0"/>
              <w:jc w:val="center"/>
              <w:rPr>
                <w:lang w:eastAsia="zh-CN"/>
              </w:rPr>
            </w:pPr>
          </w:p>
        </w:tc>
      </w:tr>
      <w:tr w:rsidR="00B8055D" w:rsidRPr="001D7CB8" w14:paraId="2AF5C6F8" w14:textId="77777777" w:rsidTr="00FD5B68">
        <w:trPr>
          <w:trHeight w:val="18"/>
          <w:jc w:val="center"/>
        </w:trPr>
        <w:tc>
          <w:tcPr>
            <w:tcW w:w="1976" w:type="dxa"/>
            <w:vAlign w:val="center"/>
          </w:tcPr>
          <w:p w14:paraId="05B7E424" w14:textId="77777777" w:rsidR="00B8055D" w:rsidRPr="00FD5B68" w:rsidRDefault="00B8055D" w:rsidP="00FD5B68">
            <w:pPr>
              <w:spacing w:before="0" w:after="0"/>
              <w:jc w:val="center"/>
              <w:rPr>
                <w:lang w:eastAsia="zh-CN"/>
              </w:rPr>
            </w:pPr>
            <w:r w:rsidRPr="00FD5B68">
              <w:rPr>
                <w:lang w:eastAsia="zh-CN"/>
              </w:rPr>
              <w:t>5680</w:t>
            </w:r>
          </w:p>
        </w:tc>
        <w:tc>
          <w:tcPr>
            <w:tcW w:w="1982" w:type="dxa"/>
          </w:tcPr>
          <w:p w14:paraId="7AB7F7A4" w14:textId="77777777" w:rsidR="00B8055D" w:rsidRPr="00FD5B68" w:rsidRDefault="00B8055D" w:rsidP="00FD5B68">
            <w:pPr>
              <w:spacing w:before="0" w:after="0"/>
              <w:jc w:val="center"/>
              <w:rPr>
                <w:lang w:eastAsia="zh-CN"/>
              </w:rPr>
            </w:pPr>
          </w:p>
        </w:tc>
        <w:tc>
          <w:tcPr>
            <w:tcW w:w="1103" w:type="dxa"/>
          </w:tcPr>
          <w:p w14:paraId="7EA4421D"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7E895655"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75C1E832" w14:textId="77777777" w:rsidR="00B8055D" w:rsidRPr="00FD5B68" w:rsidRDefault="00B8055D" w:rsidP="00FD5B68">
            <w:pPr>
              <w:spacing w:before="0" w:after="0"/>
              <w:jc w:val="center"/>
              <w:rPr>
                <w:lang w:eastAsia="zh-CN"/>
              </w:rPr>
            </w:pPr>
          </w:p>
        </w:tc>
      </w:tr>
      <w:tr w:rsidR="00B8055D" w:rsidRPr="001D7CB8" w14:paraId="26E20B92" w14:textId="77777777" w:rsidTr="00FD5B68">
        <w:trPr>
          <w:trHeight w:val="18"/>
          <w:jc w:val="center"/>
        </w:trPr>
        <w:tc>
          <w:tcPr>
            <w:tcW w:w="1976" w:type="dxa"/>
            <w:vAlign w:val="center"/>
          </w:tcPr>
          <w:p w14:paraId="31DED4DD" w14:textId="77777777" w:rsidR="00B8055D" w:rsidRPr="00FD5B68" w:rsidRDefault="00B8055D" w:rsidP="00FD5B68">
            <w:pPr>
              <w:spacing w:before="0" w:after="0"/>
              <w:jc w:val="center"/>
              <w:rPr>
                <w:lang w:eastAsia="zh-CN"/>
              </w:rPr>
            </w:pPr>
            <w:r w:rsidRPr="00FD5B68">
              <w:rPr>
                <w:lang w:eastAsia="zh-CN"/>
              </w:rPr>
              <w:t>5785</w:t>
            </w:r>
          </w:p>
        </w:tc>
        <w:tc>
          <w:tcPr>
            <w:tcW w:w="1982" w:type="dxa"/>
          </w:tcPr>
          <w:p w14:paraId="4C98E1AD" w14:textId="77777777" w:rsidR="00B8055D" w:rsidRPr="00FD5B68" w:rsidRDefault="00B8055D" w:rsidP="00FD5B68">
            <w:pPr>
              <w:spacing w:before="0" w:after="0"/>
              <w:jc w:val="center"/>
              <w:rPr>
                <w:lang w:eastAsia="zh-CN"/>
              </w:rPr>
            </w:pPr>
          </w:p>
        </w:tc>
        <w:tc>
          <w:tcPr>
            <w:tcW w:w="1103" w:type="dxa"/>
          </w:tcPr>
          <w:p w14:paraId="201676F3"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18DE1E99"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1C4890A7" w14:textId="77777777" w:rsidR="00B8055D" w:rsidRPr="00FD5B68" w:rsidRDefault="00B8055D" w:rsidP="00FD5B68">
            <w:pPr>
              <w:spacing w:before="0" w:after="0"/>
              <w:jc w:val="center"/>
              <w:rPr>
                <w:lang w:eastAsia="zh-CN"/>
              </w:rPr>
            </w:pPr>
            <w:r w:rsidRPr="00FD5B68">
              <w:rPr>
                <w:lang w:eastAsia="zh-CN"/>
              </w:rPr>
              <w:t>Y</w:t>
            </w:r>
          </w:p>
        </w:tc>
      </w:tr>
      <w:tr w:rsidR="00B8055D" w:rsidRPr="001D7CB8" w14:paraId="03E758CC" w14:textId="77777777" w:rsidTr="00FD5B68">
        <w:trPr>
          <w:trHeight w:val="18"/>
          <w:jc w:val="center"/>
        </w:trPr>
        <w:tc>
          <w:tcPr>
            <w:tcW w:w="1976" w:type="dxa"/>
            <w:vAlign w:val="center"/>
          </w:tcPr>
          <w:p w14:paraId="48E29CA8" w14:textId="77777777" w:rsidR="00B8055D" w:rsidRPr="00FD5B68" w:rsidRDefault="00B8055D" w:rsidP="00FD5B68">
            <w:pPr>
              <w:spacing w:before="0" w:after="0"/>
              <w:jc w:val="center"/>
              <w:rPr>
                <w:lang w:eastAsia="zh-CN"/>
              </w:rPr>
            </w:pPr>
            <w:r w:rsidRPr="00FD5B68">
              <w:rPr>
                <w:lang w:eastAsia="zh-CN"/>
              </w:rPr>
              <w:t>5805</w:t>
            </w:r>
          </w:p>
        </w:tc>
        <w:tc>
          <w:tcPr>
            <w:tcW w:w="1982" w:type="dxa"/>
          </w:tcPr>
          <w:p w14:paraId="38A0B0D9" w14:textId="77777777" w:rsidR="00B8055D" w:rsidRPr="00FD5B68" w:rsidRDefault="00B8055D" w:rsidP="00FD5B68">
            <w:pPr>
              <w:spacing w:before="0" w:after="0"/>
              <w:jc w:val="center"/>
              <w:rPr>
                <w:lang w:eastAsia="zh-CN"/>
              </w:rPr>
            </w:pPr>
          </w:p>
        </w:tc>
        <w:tc>
          <w:tcPr>
            <w:tcW w:w="1103" w:type="dxa"/>
          </w:tcPr>
          <w:p w14:paraId="07AD4A2E"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1E0375EB" w14:textId="77777777" w:rsidR="00B8055D" w:rsidRPr="00FD5B68" w:rsidRDefault="00B8055D" w:rsidP="00FD5B68">
            <w:pPr>
              <w:spacing w:before="0" w:after="0"/>
              <w:jc w:val="center"/>
              <w:rPr>
                <w:lang w:eastAsia="zh-CN"/>
              </w:rPr>
            </w:pPr>
          </w:p>
        </w:tc>
        <w:tc>
          <w:tcPr>
            <w:tcW w:w="1236" w:type="dxa"/>
          </w:tcPr>
          <w:p w14:paraId="05CF7C7C" w14:textId="77777777" w:rsidR="00B8055D" w:rsidRPr="00FD5B68" w:rsidRDefault="00B8055D" w:rsidP="00FD5B68">
            <w:pPr>
              <w:spacing w:before="0" w:after="0"/>
              <w:jc w:val="center"/>
              <w:rPr>
                <w:lang w:eastAsia="zh-CN"/>
              </w:rPr>
            </w:pPr>
          </w:p>
        </w:tc>
      </w:tr>
      <w:tr w:rsidR="00B8055D" w:rsidRPr="001D7CB8" w14:paraId="099A5C08" w14:textId="77777777" w:rsidTr="00FD5B68">
        <w:trPr>
          <w:trHeight w:val="18"/>
          <w:jc w:val="center"/>
        </w:trPr>
        <w:tc>
          <w:tcPr>
            <w:tcW w:w="1976" w:type="dxa"/>
            <w:vAlign w:val="center"/>
          </w:tcPr>
          <w:p w14:paraId="5D4642FA" w14:textId="77777777" w:rsidR="00B8055D" w:rsidRPr="00FD5B68" w:rsidRDefault="00B8055D" w:rsidP="00FD5B68">
            <w:pPr>
              <w:spacing w:before="0" w:after="0"/>
              <w:jc w:val="center"/>
              <w:rPr>
                <w:lang w:eastAsia="zh-CN"/>
              </w:rPr>
            </w:pPr>
            <w:r w:rsidRPr="00FD5B68">
              <w:rPr>
                <w:lang w:eastAsia="zh-CN"/>
              </w:rPr>
              <w:t>5825</w:t>
            </w:r>
          </w:p>
        </w:tc>
        <w:tc>
          <w:tcPr>
            <w:tcW w:w="1982" w:type="dxa"/>
          </w:tcPr>
          <w:p w14:paraId="6B846BDA" w14:textId="77777777" w:rsidR="00B8055D" w:rsidRPr="00FD5B68" w:rsidRDefault="00B8055D" w:rsidP="00FD5B68">
            <w:pPr>
              <w:spacing w:before="0" w:after="0"/>
              <w:jc w:val="center"/>
              <w:rPr>
                <w:lang w:eastAsia="zh-CN"/>
              </w:rPr>
            </w:pPr>
          </w:p>
        </w:tc>
        <w:tc>
          <w:tcPr>
            <w:tcW w:w="1103" w:type="dxa"/>
          </w:tcPr>
          <w:p w14:paraId="522A6DC6"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40C22E34" w14:textId="77777777" w:rsidR="00B8055D" w:rsidRPr="00FD5B68" w:rsidRDefault="00B8055D" w:rsidP="00FD5B68">
            <w:pPr>
              <w:spacing w:before="0" w:after="0"/>
              <w:jc w:val="center"/>
              <w:rPr>
                <w:lang w:eastAsia="zh-CN"/>
              </w:rPr>
            </w:pPr>
          </w:p>
        </w:tc>
        <w:tc>
          <w:tcPr>
            <w:tcW w:w="1236" w:type="dxa"/>
          </w:tcPr>
          <w:p w14:paraId="74736298" w14:textId="77777777" w:rsidR="00B8055D" w:rsidRPr="00FD5B68" w:rsidRDefault="00B8055D" w:rsidP="00FD5B68">
            <w:pPr>
              <w:spacing w:before="0" w:after="0"/>
              <w:jc w:val="center"/>
              <w:rPr>
                <w:lang w:eastAsia="zh-CN"/>
              </w:rPr>
            </w:pPr>
          </w:p>
        </w:tc>
      </w:tr>
      <w:tr w:rsidR="00B8055D" w:rsidRPr="001D7CB8" w14:paraId="212E5FE2" w14:textId="77777777" w:rsidTr="00FD5B68">
        <w:trPr>
          <w:trHeight w:val="18"/>
          <w:jc w:val="center"/>
        </w:trPr>
        <w:tc>
          <w:tcPr>
            <w:tcW w:w="1976" w:type="dxa"/>
            <w:vAlign w:val="center"/>
          </w:tcPr>
          <w:p w14:paraId="01C9474C" w14:textId="77777777" w:rsidR="00B8055D" w:rsidRPr="00FD5B68" w:rsidRDefault="00B8055D" w:rsidP="00FD5B68">
            <w:pPr>
              <w:spacing w:before="0" w:after="0"/>
              <w:jc w:val="center"/>
              <w:rPr>
                <w:lang w:eastAsia="zh-CN"/>
              </w:rPr>
            </w:pPr>
            <w:r w:rsidRPr="00FD5B68">
              <w:rPr>
                <w:lang w:eastAsia="zh-CN"/>
              </w:rPr>
              <w:t>5845</w:t>
            </w:r>
          </w:p>
        </w:tc>
        <w:tc>
          <w:tcPr>
            <w:tcW w:w="1982" w:type="dxa"/>
          </w:tcPr>
          <w:p w14:paraId="21C0DE6A" w14:textId="77777777" w:rsidR="00B8055D" w:rsidRPr="00FD5B68" w:rsidRDefault="00B8055D" w:rsidP="00FD5B68">
            <w:pPr>
              <w:spacing w:before="0" w:after="0"/>
              <w:jc w:val="center"/>
              <w:rPr>
                <w:lang w:eastAsia="zh-CN"/>
              </w:rPr>
            </w:pPr>
          </w:p>
        </w:tc>
        <w:tc>
          <w:tcPr>
            <w:tcW w:w="1103" w:type="dxa"/>
          </w:tcPr>
          <w:p w14:paraId="7F215E00"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3E202082" w14:textId="77777777" w:rsidR="00B8055D" w:rsidRPr="00FD5B68" w:rsidRDefault="00B8055D" w:rsidP="00FD5B68">
            <w:pPr>
              <w:spacing w:before="0" w:after="0"/>
              <w:jc w:val="center"/>
              <w:rPr>
                <w:lang w:eastAsia="zh-CN"/>
              </w:rPr>
            </w:pPr>
          </w:p>
        </w:tc>
        <w:tc>
          <w:tcPr>
            <w:tcW w:w="1236" w:type="dxa"/>
          </w:tcPr>
          <w:p w14:paraId="718BF477" w14:textId="77777777" w:rsidR="00B8055D" w:rsidRPr="00FD5B68" w:rsidRDefault="00B8055D" w:rsidP="00FD5B68">
            <w:pPr>
              <w:spacing w:before="0" w:after="0"/>
              <w:jc w:val="center"/>
              <w:rPr>
                <w:lang w:eastAsia="zh-CN"/>
              </w:rPr>
            </w:pPr>
          </w:p>
        </w:tc>
      </w:tr>
      <w:tr w:rsidR="00B8055D" w:rsidRPr="001D7CB8" w14:paraId="54DAA53A" w14:textId="77777777" w:rsidTr="00FD5B68">
        <w:trPr>
          <w:trHeight w:val="18"/>
          <w:jc w:val="center"/>
        </w:trPr>
        <w:tc>
          <w:tcPr>
            <w:tcW w:w="1976" w:type="dxa"/>
            <w:vAlign w:val="center"/>
          </w:tcPr>
          <w:p w14:paraId="0B213540" w14:textId="77777777" w:rsidR="00B8055D" w:rsidRPr="00FD5B68" w:rsidRDefault="00B8055D" w:rsidP="00FD5B68">
            <w:pPr>
              <w:spacing w:before="0" w:after="0"/>
              <w:jc w:val="center"/>
              <w:rPr>
                <w:lang w:eastAsia="zh-CN"/>
              </w:rPr>
            </w:pPr>
            <w:r w:rsidRPr="00FD5B68">
              <w:rPr>
                <w:lang w:eastAsia="zh-CN"/>
              </w:rPr>
              <w:t>5865</w:t>
            </w:r>
          </w:p>
        </w:tc>
        <w:tc>
          <w:tcPr>
            <w:tcW w:w="1982" w:type="dxa"/>
          </w:tcPr>
          <w:p w14:paraId="14048B0E" w14:textId="77777777" w:rsidR="00B8055D" w:rsidRPr="00FD5B68" w:rsidRDefault="00B8055D" w:rsidP="00FD5B68">
            <w:pPr>
              <w:spacing w:before="0" w:after="0"/>
              <w:jc w:val="center"/>
              <w:rPr>
                <w:lang w:eastAsia="zh-CN"/>
              </w:rPr>
            </w:pPr>
            <w:r w:rsidRPr="00FD5B68">
              <w:rPr>
                <w:lang w:eastAsia="zh-CN"/>
              </w:rPr>
              <w:t>Y</w:t>
            </w:r>
          </w:p>
        </w:tc>
        <w:tc>
          <w:tcPr>
            <w:tcW w:w="1103" w:type="dxa"/>
          </w:tcPr>
          <w:p w14:paraId="0D575169" w14:textId="77777777" w:rsidR="00B8055D" w:rsidRPr="00FD5B68" w:rsidRDefault="00B8055D" w:rsidP="00FD5B68">
            <w:pPr>
              <w:spacing w:before="0" w:after="0"/>
              <w:jc w:val="center"/>
              <w:rPr>
                <w:lang w:eastAsia="zh-CN"/>
              </w:rPr>
            </w:pPr>
            <w:r w:rsidRPr="00FD5B68">
              <w:rPr>
                <w:lang w:eastAsia="zh-CN"/>
              </w:rPr>
              <w:t>Y</w:t>
            </w:r>
          </w:p>
        </w:tc>
        <w:tc>
          <w:tcPr>
            <w:tcW w:w="1016" w:type="dxa"/>
          </w:tcPr>
          <w:p w14:paraId="69DADAE5" w14:textId="77777777" w:rsidR="00B8055D" w:rsidRPr="00FD5B68" w:rsidRDefault="00B8055D" w:rsidP="00FD5B68">
            <w:pPr>
              <w:spacing w:before="0" w:after="0"/>
              <w:jc w:val="center"/>
              <w:rPr>
                <w:lang w:eastAsia="zh-CN"/>
              </w:rPr>
            </w:pPr>
            <w:r w:rsidRPr="00FD5B68">
              <w:rPr>
                <w:lang w:eastAsia="zh-CN"/>
              </w:rPr>
              <w:t>Y</w:t>
            </w:r>
          </w:p>
        </w:tc>
        <w:tc>
          <w:tcPr>
            <w:tcW w:w="1236" w:type="dxa"/>
          </w:tcPr>
          <w:p w14:paraId="0C0C7469" w14:textId="77777777" w:rsidR="00B8055D" w:rsidRPr="00FD5B68" w:rsidRDefault="00B8055D" w:rsidP="00FD5B68">
            <w:pPr>
              <w:spacing w:before="0" w:after="0"/>
              <w:jc w:val="center"/>
              <w:rPr>
                <w:lang w:eastAsia="zh-CN"/>
              </w:rPr>
            </w:pPr>
            <w:r w:rsidRPr="00FD5B68">
              <w:rPr>
                <w:lang w:eastAsia="zh-CN"/>
              </w:rPr>
              <w:t>(DL only)</w:t>
            </w:r>
          </w:p>
        </w:tc>
      </w:tr>
    </w:tbl>
    <w:p w14:paraId="307F8303" w14:textId="77777777" w:rsidR="00B8055D" w:rsidRDefault="00B8055D" w:rsidP="00FD5B68">
      <w:pPr>
        <w:spacing w:after="0"/>
      </w:pPr>
    </w:p>
    <w:p w14:paraId="251F98F3" w14:textId="109A3345" w:rsidR="00D818DB" w:rsidRPr="00FD5B68" w:rsidRDefault="000F71B7" w:rsidP="00FD5B68">
      <w:pPr>
        <w:pStyle w:val="ListParagraph"/>
        <w:numPr>
          <w:ilvl w:val="0"/>
          <w:numId w:val="24"/>
        </w:numPr>
        <w:spacing w:after="0"/>
        <w:contextualSpacing w:val="0"/>
      </w:pPr>
      <w:r>
        <w:t>I</w:t>
      </w:r>
      <w:r w:rsidR="005A095C">
        <w:t xml:space="preserve">n [5] it was </w:t>
      </w:r>
      <w:r w:rsidR="004C3675">
        <w:t>proposed</w:t>
      </w:r>
      <w:r w:rsidR="005A095C">
        <w:t xml:space="preserve"> to use</w:t>
      </w:r>
      <w:r w:rsidR="004C3675">
        <w:t xml:space="preserve"> 12 channels within the n46 band</w:t>
      </w:r>
      <w:r w:rsidR="00442D0F">
        <w:t xml:space="preserve"> that would not have </w:t>
      </w:r>
      <w:r w:rsidR="00BC50AB">
        <w:t>issue for type A multi LBT sub-band access</w:t>
      </w:r>
      <w:r w:rsidR="004C3675">
        <w:t xml:space="preserve">.  </w:t>
      </w:r>
      <w:r w:rsidR="004C3675" w:rsidRPr="00FD5B68">
        <w:t>One 100MHz NR-U should not overlap two 160 MHz Wi-Fi channels for n46 and n96.</w:t>
      </w:r>
      <w:r w:rsidR="00D818DB" w:rsidRPr="00FD5B68">
        <w:t xml:space="preserve">  </w:t>
      </w:r>
    </w:p>
    <w:p w14:paraId="48F78FD0" w14:textId="38ACA08B" w:rsidR="00A21655" w:rsidRPr="00101988" w:rsidRDefault="00A21655" w:rsidP="00A21655">
      <w:pPr>
        <w:spacing w:after="0"/>
        <w:rPr>
          <w:u w:val="single"/>
        </w:rPr>
      </w:pPr>
      <w:r w:rsidRPr="00101988">
        <w:rPr>
          <w:u w:val="single"/>
        </w:rPr>
        <w:t>RAN4 #101</w:t>
      </w:r>
      <w:r>
        <w:rPr>
          <w:u w:val="single"/>
        </w:rPr>
        <w:t>-bis</w:t>
      </w:r>
      <w:r w:rsidRPr="00101988">
        <w:rPr>
          <w:u w:val="single"/>
        </w:rPr>
        <w:t>-e</w:t>
      </w:r>
      <w:r>
        <w:rPr>
          <w:u w:val="single"/>
        </w:rPr>
        <w:t xml:space="preserve"> (January 2022)</w:t>
      </w:r>
    </w:p>
    <w:p w14:paraId="2CB6A20C" w14:textId="5615FA43" w:rsidR="00806D83" w:rsidRPr="00FD5B68" w:rsidRDefault="00A21655" w:rsidP="00FD5B68">
      <w:pPr>
        <w:pStyle w:val="ListParagraph"/>
        <w:numPr>
          <w:ilvl w:val="0"/>
          <w:numId w:val="24"/>
        </w:numPr>
        <w:spacing w:after="0"/>
        <w:contextualSpacing w:val="0"/>
      </w:pPr>
      <w:r>
        <w:t xml:space="preserve">No further decisions were made in </w:t>
      </w:r>
      <w:r w:rsidR="00296440">
        <w:t xml:space="preserve">RAN4 #101bis-e and proposals in </w:t>
      </w:r>
      <w:r w:rsidR="00B40B63">
        <w:t xml:space="preserve">[8] </w:t>
      </w:r>
      <w:r w:rsidR="00E72196">
        <w:t>re-iterate</w:t>
      </w:r>
      <w:r w:rsidR="00296440">
        <w:t>s</w:t>
      </w:r>
      <w:r w:rsidR="00E72196">
        <w:t xml:space="preserve"> </w:t>
      </w:r>
      <w:r w:rsidR="00296440">
        <w:t>the proposal to use 4 x 100MHz channels</w:t>
      </w:r>
    </w:p>
    <w:p w14:paraId="58B6EA03" w14:textId="69208E0E" w:rsidR="00296440" w:rsidRDefault="00296440" w:rsidP="00501596"/>
    <w:p w14:paraId="326A7EA9" w14:textId="2BD06864" w:rsidR="001D7CB8" w:rsidRDefault="001D7CB8" w:rsidP="00FD5B68">
      <w:pPr>
        <w:pStyle w:val="Heading2"/>
        <w:tabs>
          <w:tab w:val="clear" w:pos="360"/>
          <w:tab w:val="num" w:pos="567"/>
          <w:tab w:val="left" w:pos="709"/>
        </w:tabs>
      </w:pPr>
      <w:r>
        <w:t>Views on possible solutions</w:t>
      </w:r>
    </w:p>
    <w:p w14:paraId="4B421CB3" w14:textId="13467366" w:rsidR="00D63ED2" w:rsidRPr="002B7E1E" w:rsidRDefault="00D63ED2" w:rsidP="00D63ED2">
      <w:r w:rsidRPr="002B7E1E">
        <w:t>First of all, we would like to note that 3GPP has defined two modes of operation in terms of co-existence with Wi</w:t>
      </w:r>
      <w:r w:rsidR="00811C9E">
        <w:t>-</w:t>
      </w:r>
      <w:r w:rsidRPr="002B7E1E">
        <w:t>Fi - one where NR-U/LAA coexist with W</w:t>
      </w:r>
      <w:r w:rsidR="00FA3861">
        <w:t>i</w:t>
      </w:r>
      <w:r w:rsidRPr="002B7E1E">
        <w:t xml:space="preserve">-Fi, and one where the network ensures that Wi-Fi or other incumbent is absent, and this is indicated to a UE via a parameter called </w:t>
      </w:r>
      <w:r w:rsidRPr="002B7E1E">
        <w:rPr>
          <w:i/>
          <w:iCs/>
        </w:rPr>
        <w:t>absenceOfAnyOtherTechnology-r16</w:t>
      </w:r>
      <w:r w:rsidRPr="002B7E1E">
        <w:t xml:space="preserve">. Also, NR-U supports FBE mode with semi-static channel occupancy and in accordance </w:t>
      </w:r>
      <w:r w:rsidR="00C449CB" w:rsidRPr="002B7E1E">
        <w:t>with</w:t>
      </w:r>
      <w:r w:rsidRPr="002B7E1E">
        <w:t xml:space="preserve"> RAN1 specifications it is intended for environments where the absence of other technologies is guaranteed (e.g., by level of regulations, private premises policies). Therefore, we think that two types of deployment scenarios are possible and channel raster design should take this into account</w:t>
      </w:r>
      <w:r w:rsidR="000D6502" w:rsidRPr="002B7E1E">
        <w:t>.</w:t>
      </w:r>
      <w:r w:rsidR="003E66CF" w:rsidRPr="002B7E1E">
        <w:t xml:space="preserve"> </w:t>
      </w:r>
      <w:r w:rsidR="002B7E1E" w:rsidRPr="002B7E1E">
        <w:t>Overall,</w:t>
      </w:r>
      <w:r w:rsidR="003E66CF" w:rsidRPr="002B7E1E">
        <w:t xml:space="preserve"> we think that different channel rasters can apply </w:t>
      </w:r>
      <w:r w:rsidR="003E66CF" w:rsidRPr="00FD5B68">
        <w:rPr>
          <w:lang w:eastAsia="ja-JP" w:bidi="hi-IN"/>
        </w:rPr>
        <w:t xml:space="preserve">for environments </w:t>
      </w:r>
      <w:r w:rsidR="005D0B11">
        <w:rPr>
          <w:lang w:eastAsia="ja-JP" w:bidi="hi-IN"/>
        </w:rPr>
        <w:t xml:space="preserve">with the </w:t>
      </w:r>
      <w:r w:rsidR="003E66CF" w:rsidRPr="00FD5B68">
        <w:rPr>
          <w:lang w:eastAsia="ja-JP" w:bidi="hi-IN"/>
        </w:rPr>
        <w:t xml:space="preserve">presence of other technologies and environments where the absence of other technologies is guaranteed. The RAN4 specifications can be </w:t>
      </w:r>
      <w:r w:rsidR="003E66CF" w:rsidRPr="00FD5B68">
        <w:rPr>
          <w:lang w:val="en-US"/>
        </w:rPr>
        <w:t>updated such that they</w:t>
      </w:r>
      <w:r w:rsidR="002B7E1E" w:rsidRPr="00FD5B68">
        <w:rPr>
          <w:lang w:val="en-US"/>
        </w:rPr>
        <w:t xml:space="preserve"> </w:t>
      </w:r>
      <w:r w:rsidR="003E66CF" w:rsidRPr="00FD5B68">
        <w:t xml:space="preserve">would state that certain raster locations are only for use in environments </w:t>
      </w:r>
      <w:r w:rsidR="003E66CF" w:rsidRPr="00FD5B68">
        <w:rPr>
          <w:lang w:val="en-US"/>
        </w:rPr>
        <w:t>where the absence of other technologies is guaranteed (e.g., by level of regulations, private premises policies)</w:t>
      </w:r>
      <w:r w:rsidR="003E66CF" w:rsidRPr="00FD5B68">
        <w:t>. It would be the responsibility of the (public or non-public) network owner to ensure that this requirement is respected</w:t>
      </w:r>
    </w:p>
    <w:p w14:paraId="65725A62" w14:textId="77777777" w:rsidR="000D6502" w:rsidRPr="00FD5B68" w:rsidRDefault="000D6502" w:rsidP="00D63ED2">
      <w:pPr>
        <w:rPr>
          <w:lang w:val="en-US"/>
        </w:rPr>
      </w:pPr>
    </w:p>
    <w:p w14:paraId="4253D4E5" w14:textId="77777777" w:rsidR="00D63ED2" w:rsidRPr="00FD5B68" w:rsidRDefault="00D63ED2" w:rsidP="00FD5B68">
      <w:pPr>
        <w:keepNext/>
        <w:overflowPunct/>
        <w:autoSpaceDE/>
        <w:autoSpaceDN/>
        <w:adjustRightInd/>
        <w:spacing w:before="0"/>
        <w:jc w:val="both"/>
        <w:textAlignment w:val="auto"/>
        <w:rPr>
          <w:rFonts w:eastAsia="Times New Roman"/>
          <w:u w:val="single"/>
        </w:rPr>
      </w:pPr>
      <w:r w:rsidRPr="00FD5B68">
        <w:rPr>
          <w:rFonts w:eastAsia="Times New Roman"/>
          <w:u w:val="single"/>
        </w:rPr>
        <w:t>Scenario #1: Environments where the absence of other technologies is guaranteed</w:t>
      </w:r>
    </w:p>
    <w:p w14:paraId="251B352D" w14:textId="4D0C64E9" w:rsidR="00D63ED2" w:rsidRPr="00BB442D" w:rsidRDefault="00D63ED2" w:rsidP="00FD5B68">
      <w:pPr>
        <w:overflowPunct/>
        <w:autoSpaceDE/>
        <w:autoSpaceDN/>
        <w:adjustRightInd/>
        <w:spacing w:before="0"/>
        <w:jc w:val="both"/>
        <w:textAlignment w:val="auto"/>
      </w:pPr>
      <w:r w:rsidRPr="00BB442D">
        <w:t>In our understanding</w:t>
      </w:r>
      <w:r w:rsidR="0092473E">
        <w:t>,</w:t>
      </w:r>
      <w:r w:rsidRPr="00BB442D">
        <w:t xml:space="preserve"> in such scenarios no technical issues are expected for NR-U to use 100 MHz CBW with a flexible raster</w:t>
      </w:r>
      <w:r w:rsidR="002B7E1E">
        <w:t xml:space="preserve"> (e.g. </w:t>
      </w:r>
      <w:r w:rsidR="002B7E1E" w:rsidRPr="002B7E1E">
        <w:t>{5200, 5220, 5240, 5260, 5280, 5300, 5520, 5540, 5560, 5580, 5600, 5620, 5640, 5660, 5680, 5785, 5805, 5825, 5845, 5865}</w:t>
      </w:r>
      <w:r w:rsidR="002B7E1E">
        <w:t>)</w:t>
      </w:r>
    </w:p>
    <w:p w14:paraId="38910B4C" w14:textId="77777777" w:rsidR="000D6502" w:rsidRPr="00FD5B68" w:rsidRDefault="000D6502" w:rsidP="00FD5B68">
      <w:pPr>
        <w:overflowPunct/>
        <w:autoSpaceDE/>
        <w:autoSpaceDN/>
        <w:adjustRightInd/>
        <w:spacing w:before="0"/>
        <w:jc w:val="both"/>
        <w:textAlignment w:val="auto"/>
        <w:rPr>
          <w:rFonts w:eastAsia="Times New Roman"/>
        </w:rPr>
      </w:pPr>
    </w:p>
    <w:p w14:paraId="1FD3CCFA" w14:textId="154FFC5C" w:rsidR="00D63ED2" w:rsidRPr="00FD5B68" w:rsidRDefault="00D63ED2" w:rsidP="00FD5B68">
      <w:pPr>
        <w:keepNext/>
        <w:overflowPunct/>
        <w:autoSpaceDE/>
        <w:autoSpaceDN/>
        <w:adjustRightInd/>
        <w:spacing w:before="0"/>
        <w:jc w:val="both"/>
        <w:textAlignment w:val="auto"/>
        <w:rPr>
          <w:rFonts w:eastAsia="Times New Roman"/>
          <w:u w:val="single"/>
        </w:rPr>
      </w:pPr>
      <w:r w:rsidRPr="00FD5B68">
        <w:rPr>
          <w:rFonts w:eastAsia="Times New Roman"/>
          <w:u w:val="single"/>
        </w:rPr>
        <w:lastRenderedPageBreak/>
        <w:t>Scenario #2: 3GPP/</w:t>
      </w:r>
      <w:proofErr w:type="spellStart"/>
      <w:r w:rsidRPr="00FD5B68">
        <w:rPr>
          <w:rFonts w:eastAsia="Times New Roman"/>
          <w:u w:val="single"/>
        </w:rPr>
        <w:t>WiFi</w:t>
      </w:r>
      <w:proofErr w:type="spellEnd"/>
      <w:r w:rsidRPr="00FD5B68">
        <w:rPr>
          <w:rFonts w:eastAsia="Times New Roman"/>
          <w:u w:val="single"/>
        </w:rPr>
        <w:t xml:space="preserve"> coexistence scenarios</w:t>
      </w:r>
    </w:p>
    <w:p w14:paraId="2385AA57" w14:textId="13913F89" w:rsidR="004C3675" w:rsidRDefault="00D63ED2" w:rsidP="00FD5B68">
      <w:pPr>
        <w:overflowPunct/>
        <w:autoSpaceDE/>
        <w:autoSpaceDN/>
        <w:adjustRightInd/>
        <w:spacing w:before="0"/>
        <w:jc w:val="both"/>
        <w:textAlignment w:val="auto"/>
      </w:pPr>
      <w:r w:rsidRPr="000D6502">
        <w:rPr>
          <w:rFonts w:eastAsia="Times New Roman"/>
        </w:rPr>
        <w:t>For such scenario a certain level of fair co-existence with Wi</w:t>
      </w:r>
      <w:r w:rsidR="00D42EBC">
        <w:rPr>
          <w:rFonts w:eastAsia="Times New Roman"/>
        </w:rPr>
        <w:t>-</w:t>
      </w:r>
      <w:r w:rsidRPr="000D6502">
        <w:rPr>
          <w:rFonts w:eastAsia="Times New Roman"/>
        </w:rPr>
        <w:t xml:space="preserve">Fi should be considered. </w:t>
      </w:r>
      <w:r w:rsidR="002D1D33">
        <w:t xml:space="preserve">The major disadvantage of limiting </w:t>
      </w:r>
      <w:r w:rsidR="00296440">
        <w:t xml:space="preserve">n46 channelization </w:t>
      </w:r>
      <w:r w:rsidR="002D1D33">
        <w:t xml:space="preserve">to only four 100MHz channels is poor utilization of the </w:t>
      </w:r>
      <w:r w:rsidR="004A2E7A">
        <w:t xml:space="preserve">open spectrum. </w:t>
      </w:r>
      <w:r w:rsidR="001D7CB8">
        <w:t xml:space="preserve">The proposed channels for this proposal can be seen in the light blue channels in Figure 1.  The stated reason for this restriction is to accommodate LBT procedures. The trade-off or downside to this proposal is that this plan would leave a large block of un-utilized spectrum of 245MHz for NR-U with 100MHz CBW. The under-utilized spectrum is shown in yellow in the figure below.  </w:t>
      </w:r>
      <w:r w:rsidR="004A2E7A">
        <w:t xml:space="preserve"> In fact, limiting to four channels only utilizes 61% of the open spectrum</w:t>
      </w:r>
      <w:r w:rsidR="00D1223F">
        <w:t xml:space="preserve"> and limits applicability of </w:t>
      </w:r>
      <w:r w:rsidR="00056E81">
        <w:t>100MHz CBW in n46.</w:t>
      </w:r>
    </w:p>
    <w:p w14:paraId="01477DE0" w14:textId="10B10A23" w:rsidR="004A2E7A" w:rsidRPr="00F23E42" w:rsidRDefault="004A2E7A" w:rsidP="00501596">
      <w:pPr>
        <w:rPr>
          <w:i/>
          <w:iCs/>
        </w:rPr>
      </w:pPr>
      <w:r w:rsidRPr="00F23E42">
        <w:rPr>
          <w:i/>
          <w:iCs/>
        </w:rPr>
        <w:t xml:space="preserve">Observation 1: </w:t>
      </w:r>
      <w:r w:rsidR="00F23E42" w:rsidRPr="00FD5B68">
        <w:rPr>
          <w:i/>
          <w:iCs/>
        </w:rPr>
        <w:t>Limiting 100MHz channelization to four channels only results in utilization of 61% of the open spectrum.</w:t>
      </w:r>
    </w:p>
    <w:p w14:paraId="0AE58653" w14:textId="0D79B7F9" w:rsidR="00967EA6" w:rsidRDefault="00B40B63" w:rsidP="00501596">
      <w:r>
        <w:t xml:space="preserve">In [8] there </w:t>
      </w:r>
      <w:r w:rsidR="00EA3EA0">
        <w:t>are</w:t>
      </w:r>
      <w:r>
        <w:t xml:space="preserve"> also several references to the </w:t>
      </w:r>
      <w:r w:rsidR="00A830E4">
        <w:t>four-channel</w:t>
      </w:r>
      <w:r w:rsidR="00070E34">
        <w:t xml:space="preserve"> view being the only “fair” solution.  However, allowing 61% utilization to NR-U </w:t>
      </w:r>
      <w:r w:rsidR="00B77FE2">
        <w:t xml:space="preserve">while Wi-Fi occupies the entire band doesn’t seem </w:t>
      </w:r>
      <w:r w:rsidR="0043094C">
        <w:t>to fall under a</w:t>
      </w:r>
      <w:r w:rsidR="00DB5301">
        <w:t xml:space="preserve"> clear definition of “fair”.</w:t>
      </w:r>
      <w:r w:rsidR="005B55CB">
        <w:t xml:space="preserve">  Another issue that has also been raised in discussion, is that the Wi-Fi solutions </w:t>
      </w:r>
      <w:r w:rsidR="001F47A2">
        <w:t xml:space="preserve">utilizing 160MHz channels do overlap more than one 80MHz channel, so it would seem reasonable that NR-U </w:t>
      </w:r>
      <w:r w:rsidR="00CD7791">
        <w:t>100MHz channels be allow the same – overlap of up to two 80MHz channels.</w:t>
      </w:r>
    </w:p>
    <w:p w14:paraId="735EAADC" w14:textId="5DB901E2" w:rsidR="0000296A" w:rsidRDefault="0000296A" w:rsidP="00501596">
      <w:r>
        <w:t xml:space="preserve">As a means to a compromise, we propose a </w:t>
      </w:r>
      <w:r w:rsidR="00B01832">
        <w:t>six-channel</w:t>
      </w:r>
      <w:r>
        <w:t xml:space="preserve"> solution that meets the following:  </w:t>
      </w:r>
      <w:r w:rsidR="003B2C2E">
        <w:t xml:space="preserve">100MHz NR-U overlapping no more than two 80MHz Wi-Fi channels, and </w:t>
      </w:r>
      <w:r w:rsidR="007253B8">
        <w:t>no more than two 160MHz Wi-Fi channels.</w:t>
      </w:r>
      <w:r w:rsidR="00B01832">
        <w:t xml:space="preserve">  Figure 1 shows the proposed compromise solution in green.</w:t>
      </w:r>
      <w:r w:rsidR="001666ED">
        <w:t xml:space="preserve">  The proposed solution utilizes 88% of the </w:t>
      </w:r>
      <w:r w:rsidR="003A5ED3">
        <w:t xml:space="preserve">n46 spectrum and is a compromise from previous proposals that would have achieved </w:t>
      </w:r>
      <w:r w:rsidR="008839A4">
        <w:t>97</w:t>
      </w:r>
      <w:r w:rsidR="00B95C3B">
        <w:t>.7% of the n46 spectrum.</w:t>
      </w:r>
    </w:p>
    <w:p w14:paraId="367B37E0" w14:textId="55DF8B7A" w:rsidR="00501596" w:rsidRDefault="00792148" w:rsidP="00744CCB">
      <w:pPr>
        <w:keepNext/>
        <w:ind w:left="-540"/>
      </w:pPr>
      <w:r w:rsidRPr="00792148">
        <w:rPr>
          <w:noProof/>
        </w:rPr>
        <w:drawing>
          <wp:inline distT="0" distB="0" distL="0" distR="0" wp14:anchorId="7BF69BC3" wp14:editId="521E116B">
            <wp:extent cx="6861904" cy="151490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71070" cy="1516925"/>
                    </a:xfrm>
                    <a:prstGeom prst="rect">
                      <a:avLst/>
                    </a:prstGeom>
                  </pic:spPr>
                </pic:pic>
              </a:graphicData>
            </a:graphic>
          </wp:inline>
        </w:drawing>
      </w:r>
    </w:p>
    <w:p w14:paraId="301B5A4D" w14:textId="3CEC57C6" w:rsidR="00501596" w:rsidRPr="00CE29E5" w:rsidRDefault="00501596" w:rsidP="00FD5B68">
      <w:pPr>
        <w:pStyle w:val="Caption"/>
        <w:jc w:val="center"/>
        <w:rPr>
          <w:sz w:val="22"/>
          <w:szCs w:val="22"/>
        </w:rPr>
      </w:pPr>
      <w:r>
        <w:t xml:space="preserve">Figure </w:t>
      </w:r>
      <w:r w:rsidR="004C1624">
        <w:fldChar w:fldCharType="begin"/>
      </w:r>
      <w:r w:rsidR="004C1624">
        <w:instrText xml:space="preserve"> SEQ Figure \* ARABIC </w:instrText>
      </w:r>
      <w:r w:rsidR="004C1624">
        <w:fldChar w:fldCharType="separate"/>
      </w:r>
      <w:r>
        <w:rPr>
          <w:noProof/>
        </w:rPr>
        <w:t>1</w:t>
      </w:r>
      <w:r w:rsidR="004C1624">
        <w:rPr>
          <w:noProof/>
        </w:rPr>
        <w:fldChar w:fldCharType="end"/>
      </w:r>
      <w:r>
        <w:t xml:space="preserve"> – The n46 band with proposed 100MHz channel locations.  (</w:t>
      </w:r>
      <w:r w:rsidR="000C5BB9">
        <w:rPr>
          <w:lang w:val="en-US"/>
        </w:rPr>
        <w:t>Light b</w:t>
      </w:r>
      <w:proofErr w:type="spellStart"/>
      <w:r w:rsidR="000C5BB9">
        <w:t>lue</w:t>
      </w:r>
      <w:proofErr w:type="spellEnd"/>
      <w:r>
        <w:t xml:space="preserve">) shows the four-band proposal resulting in 245MHz of un-utilized spectrum, (Green) shows the </w:t>
      </w:r>
      <w:r w:rsidR="00062324">
        <w:rPr>
          <w:lang w:val="en-US"/>
        </w:rPr>
        <w:t>six</w:t>
      </w:r>
      <w:r>
        <w:t>-band proposal.</w:t>
      </w:r>
    </w:p>
    <w:p w14:paraId="4D5855B3" w14:textId="77777777" w:rsidR="00501596" w:rsidRPr="00501596" w:rsidRDefault="00501596" w:rsidP="00501596"/>
    <w:p w14:paraId="6E687C78" w14:textId="25B8332D" w:rsidR="00F23E42" w:rsidRPr="00101988" w:rsidRDefault="00F23E42" w:rsidP="00F23E42">
      <w:r w:rsidRPr="00101988">
        <w:t xml:space="preserve">In summary we </w:t>
      </w:r>
      <w:r>
        <w:t>would like to make the following proposal</w:t>
      </w:r>
      <w:r w:rsidRPr="00101988">
        <w:t>:</w:t>
      </w:r>
    </w:p>
    <w:p w14:paraId="65647077" w14:textId="51F00C63" w:rsidR="001D7CB8" w:rsidRPr="001D7CB8" w:rsidRDefault="001D7CB8" w:rsidP="00FD5B68">
      <w:pPr>
        <w:jc w:val="both"/>
        <w:rPr>
          <w:lang w:val="en-US"/>
        </w:rPr>
      </w:pPr>
      <w:r w:rsidRPr="001D7CB8">
        <w:rPr>
          <w:b/>
          <w:bCs/>
          <w:lang w:val="en-US"/>
        </w:rPr>
        <w:t xml:space="preserve">Proposal #1: Differentiate channel raster for environments with presence of other technologies and environments where the absence of other technologies is guaranteed </w:t>
      </w:r>
    </w:p>
    <w:p w14:paraId="22C393C9" w14:textId="77777777" w:rsidR="001D7CB8" w:rsidRPr="001D7CB8" w:rsidRDefault="00995AA6" w:rsidP="00995AA6">
      <w:pPr>
        <w:numPr>
          <w:ilvl w:val="0"/>
          <w:numId w:val="25"/>
        </w:numPr>
        <w:rPr>
          <w:lang w:val="en-US"/>
        </w:rPr>
      </w:pPr>
      <w:r>
        <w:rPr>
          <w:lang w:val="en-US"/>
        </w:rPr>
        <w:t>A</w:t>
      </w:r>
      <w:r w:rsidR="001D7CB8" w:rsidRPr="001D7CB8">
        <w:t xml:space="preserve">dd specification text that would state that certain raster locations are only for use in environments </w:t>
      </w:r>
      <w:r w:rsidR="001D7CB8" w:rsidRPr="001D7CB8">
        <w:rPr>
          <w:lang w:val="en-US"/>
        </w:rPr>
        <w:t>where the absence of other technologies is guaranteed (e.g., by level of regulations, private premises policies)</w:t>
      </w:r>
      <w:r w:rsidR="001D7CB8" w:rsidRPr="001D7CB8">
        <w:t>. It would be the responsibility of the (public or non-public) network owner to ensure that this requirement is respected</w:t>
      </w:r>
    </w:p>
    <w:p w14:paraId="586CE82C" w14:textId="44093A2B" w:rsidR="002B7E1E" w:rsidRPr="00101988" w:rsidRDefault="002B7E1E" w:rsidP="00FD5B68">
      <w:pPr>
        <w:numPr>
          <w:ilvl w:val="0"/>
          <w:numId w:val="25"/>
        </w:numPr>
        <w:rPr>
          <w:lang w:val="en-US"/>
        </w:rPr>
      </w:pPr>
      <w:r w:rsidRPr="00101988">
        <w:rPr>
          <w:b/>
          <w:bCs/>
          <w:lang w:val="en-US"/>
        </w:rPr>
        <w:t xml:space="preserve">Proposal #1A: </w:t>
      </w:r>
      <w:r w:rsidRPr="00101988">
        <w:rPr>
          <w:lang w:val="en-US"/>
        </w:rPr>
        <w:t>For environments “where the absence of other technologies is guaranteed” use a flexible channel raster {5200, 5220, 5240, 5260, 5280, 5300, 5520, 5540, 5560, 5580, 5600, 5620, 5640, 5660, 5680, 5785, 5805, 5825, 5845, 5865}</w:t>
      </w:r>
      <w:r w:rsidR="00995AA6">
        <w:rPr>
          <w:lang w:val="en-US"/>
        </w:rPr>
        <w:t xml:space="preserve">. </w:t>
      </w:r>
    </w:p>
    <w:p w14:paraId="6513C1C4" w14:textId="4E610D9F" w:rsidR="001D7CB8" w:rsidRPr="001D7CB8" w:rsidRDefault="001D7CB8" w:rsidP="00FD5B68">
      <w:pPr>
        <w:numPr>
          <w:ilvl w:val="0"/>
          <w:numId w:val="25"/>
        </w:numPr>
        <w:rPr>
          <w:lang w:val="en-US"/>
        </w:rPr>
      </w:pPr>
      <w:r w:rsidRPr="001D7CB8">
        <w:rPr>
          <w:b/>
          <w:bCs/>
          <w:lang w:val="en-US"/>
        </w:rPr>
        <w:t xml:space="preserve">Proposal #1B: </w:t>
      </w:r>
      <w:r w:rsidRPr="001D7CB8">
        <w:rPr>
          <w:lang w:val="en-US"/>
        </w:rPr>
        <w:t xml:space="preserve">For environments “with presence of other technologies” </w:t>
      </w:r>
      <w:r w:rsidR="002B7E1E">
        <w:rPr>
          <w:lang w:val="en-US"/>
        </w:rPr>
        <w:t xml:space="preserve">use </w:t>
      </w:r>
      <w:r w:rsidR="00F23E42">
        <w:t xml:space="preserve">six-channel solution </w:t>
      </w:r>
      <w:r w:rsidR="002B7E1E">
        <w:rPr>
          <w:lang w:val="en-US"/>
        </w:rPr>
        <w:t>with {</w:t>
      </w:r>
      <w:r w:rsidR="002B7E1E" w:rsidRPr="002B7E1E">
        <w:rPr>
          <w:lang w:val="en-US"/>
        </w:rPr>
        <w:t>5200, 5300, 5520, 5680, 5785</w:t>
      </w:r>
      <w:r w:rsidR="002B7E1E">
        <w:rPr>
          <w:lang w:val="en-US"/>
        </w:rPr>
        <w:t xml:space="preserve">, </w:t>
      </w:r>
      <w:r w:rsidR="002B7E1E" w:rsidRPr="002B7E1E">
        <w:rPr>
          <w:lang w:val="en-US"/>
        </w:rPr>
        <w:t>5865</w:t>
      </w:r>
      <w:r w:rsidR="002B7E1E">
        <w:rPr>
          <w:lang w:val="en-US"/>
        </w:rPr>
        <w:t>} raster locations</w:t>
      </w:r>
    </w:p>
    <w:p w14:paraId="6490ADCF" w14:textId="77777777" w:rsidR="002B7E1E" w:rsidRPr="00FD5B68" w:rsidRDefault="002B7E1E" w:rsidP="00C03B9D">
      <w:pPr>
        <w:jc w:val="both"/>
        <w:rPr>
          <w:i/>
          <w:iCs/>
          <w:lang w:val="en-US"/>
        </w:rPr>
      </w:pPr>
    </w:p>
    <w:p w14:paraId="42ABAA64" w14:textId="5E607DF8" w:rsidR="006179C4" w:rsidRDefault="006179C4" w:rsidP="006179C4">
      <w:pPr>
        <w:pStyle w:val="Heading1"/>
      </w:pPr>
      <w:r>
        <w:t>Conclusions</w:t>
      </w:r>
    </w:p>
    <w:p w14:paraId="422CA258" w14:textId="02383371" w:rsidR="00F23E42" w:rsidRPr="00FD5B68" w:rsidRDefault="00F23E42" w:rsidP="00DF5AB2">
      <w:r w:rsidRPr="00FD5B68">
        <w:t>In summary we make the following proposals and observations:</w:t>
      </w:r>
    </w:p>
    <w:p w14:paraId="103C8752" w14:textId="14BA364B" w:rsidR="00DF5AB2" w:rsidRPr="0029791F" w:rsidRDefault="00F23E42" w:rsidP="00DF5AB2">
      <w:r w:rsidRPr="00FD5B68">
        <w:rPr>
          <w:b/>
          <w:bCs/>
        </w:rPr>
        <w:t>Observation 1:</w:t>
      </w:r>
      <w:r w:rsidRPr="00FD5B68">
        <w:t xml:space="preserve"> Limiting 100MHz channelization to four channels only results in utilization of 61% of the open spectrum.</w:t>
      </w:r>
    </w:p>
    <w:p w14:paraId="7119F611" w14:textId="77777777" w:rsidR="001D7CB8" w:rsidRPr="001D7CB8" w:rsidRDefault="001D7CB8" w:rsidP="00F23E42">
      <w:pPr>
        <w:rPr>
          <w:lang w:val="en-US"/>
        </w:rPr>
      </w:pPr>
      <w:r w:rsidRPr="001D7CB8">
        <w:rPr>
          <w:b/>
          <w:bCs/>
          <w:lang w:val="en-US"/>
        </w:rPr>
        <w:t xml:space="preserve">Proposal #1: Differentiate channel raster for environments with presence of other technologies and environments where the absence of other technologies is guaranteed </w:t>
      </w:r>
    </w:p>
    <w:p w14:paraId="6FA14525" w14:textId="77777777" w:rsidR="001D7CB8" w:rsidRPr="001D7CB8" w:rsidRDefault="00995AA6" w:rsidP="00995AA6">
      <w:pPr>
        <w:numPr>
          <w:ilvl w:val="0"/>
          <w:numId w:val="25"/>
        </w:numPr>
        <w:rPr>
          <w:lang w:val="en-US"/>
        </w:rPr>
      </w:pPr>
      <w:r>
        <w:rPr>
          <w:lang w:val="en-US"/>
        </w:rPr>
        <w:lastRenderedPageBreak/>
        <w:t>A</w:t>
      </w:r>
      <w:r w:rsidR="001D7CB8" w:rsidRPr="001D7CB8">
        <w:t xml:space="preserve">dd specification text that would state that certain raster locations are only for use in environments </w:t>
      </w:r>
      <w:r w:rsidR="001D7CB8" w:rsidRPr="001D7CB8">
        <w:rPr>
          <w:lang w:val="en-US"/>
        </w:rPr>
        <w:t>where the absence of other technologies is guaranteed (e.g., by level of regulations, private premises policies)</w:t>
      </w:r>
      <w:r w:rsidR="001D7CB8" w:rsidRPr="001D7CB8">
        <w:t>. It would be the responsibility of the (public or non-public) network owner to ensure that this requirement is respected</w:t>
      </w:r>
    </w:p>
    <w:p w14:paraId="3D506207" w14:textId="46C1904C" w:rsidR="00F23E42" w:rsidRPr="00101988" w:rsidRDefault="00F23E42" w:rsidP="00F23E42">
      <w:pPr>
        <w:numPr>
          <w:ilvl w:val="0"/>
          <w:numId w:val="25"/>
        </w:numPr>
        <w:rPr>
          <w:lang w:val="en-US"/>
        </w:rPr>
      </w:pPr>
      <w:r w:rsidRPr="00101988">
        <w:rPr>
          <w:b/>
          <w:bCs/>
          <w:lang w:val="en-US"/>
        </w:rPr>
        <w:t xml:space="preserve">Proposal #1A: </w:t>
      </w:r>
      <w:r w:rsidRPr="00101988">
        <w:rPr>
          <w:lang w:val="en-US"/>
        </w:rPr>
        <w:t xml:space="preserve">For environments “where the absence of other technologies is </w:t>
      </w:r>
      <w:r w:rsidR="004C1624" w:rsidRPr="00101988">
        <w:rPr>
          <w:lang w:val="en-US"/>
        </w:rPr>
        <w:t>guaranteed”</w:t>
      </w:r>
      <w:r w:rsidRPr="00101988">
        <w:rPr>
          <w:lang w:val="en-US"/>
        </w:rPr>
        <w:t xml:space="preserve"> use a flexible channel raster {5200, 5220, 5240, 5260, 5280, 5300, 5520, 5540, 5560, 5580, 5600, 5620, 5640, 5660, 5680, 5785, 5805, 5825, 5845, 5865}</w:t>
      </w:r>
    </w:p>
    <w:p w14:paraId="4FCD796A" w14:textId="77777777" w:rsidR="001D7CB8" w:rsidRPr="001D7CB8" w:rsidRDefault="001D7CB8" w:rsidP="00F23E42">
      <w:pPr>
        <w:numPr>
          <w:ilvl w:val="0"/>
          <w:numId w:val="25"/>
        </w:numPr>
        <w:rPr>
          <w:lang w:val="en-US"/>
        </w:rPr>
      </w:pPr>
      <w:r w:rsidRPr="001D7CB8">
        <w:rPr>
          <w:b/>
          <w:bCs/>
          <w:lang w:val="en-US"/>
        </w:rPr>
        <w:t xml:space="preserve">Proposal #1B: </w:t>
      </w:r>
      <w:r w:rsidRPr="001D7CB8">
        <w:rPr>
          <w:lang w:val="en-US"/>
        </w:rPr>
        <w:t xml:space="preserve">For environments “with presence of other technologies” </w:t>
      </w:r>
      <w:r w:rsidR="00F23E42">
        <w:rPr>
          <w:lang w:val="en-US"/>
        </w:rPr>
        <w:t xml:space="preserve">use </w:t>
      </w:r>
      <w:r w:rsidR="00F23E42">
        <w:t xml:space="preserve">six-channel solution </w:t>
      </w:r>
      <w:r w:rsidR="00F23E42">
        <w:rPr>
          <w:lang w:val="en-US"/>
        </w:rPr>
        <w:t>with {</w:t>
      </w:r>
      <w:r w:rsidR="00F23E42" w:rsidRPr="002B7E1E">
        <w:rPr>
          <w:lang w:val="en-US"/>
        </w:rPr>
        <w:t>5200, 5300, 5520, 5680, 5785</w:t>
      </w:r>
      <w:r w:rsidR="00F23E42">
        <w:rPr>
          <w:lang w:val="en-US"/>
        </w:rPr>
        <w:t xml:space="preserve">, </w:t>
      </w:r>
      <w:r w:rsidR="00F23E42" w:rsidRPr="002B7E1E">
        <w:rPr>
          <w:lang w:val="en-US"/>
        </w:rPr>
        <w:t>5865</w:t>
      </w:r>
      <w:r w:rsidR="00F23E42">
        <w:rPr>
          <w:lang w:val="en-US"/>
        </w:rPr>
        <w:t>} raster locations</w:t>
      </w:r>
    </w:p>
    <w:p w14:paraId="55D50FCD" w14:textId="77777777" w:rsidR="00DF5AB2" w:rsidRPr="0029522F" w:rsidRDefault="00DF5AB2" w:rsidP="004770A4">
      <w:pPr>
        <w:jc w:val="both"/>
        <w:rPr>
          <w:i/>
          <w:iCs/>
        </w:rPr>
      </w:pPr>
    </w:p>
    <w:p w14:paraId="0F869E2E" w14:textId="199C8F32" w:rsidR="00F01182" w:rsidRPr="00146B4F" w:rsidRDefault="00F01182" w:rsidP="0029522F">
      <w:pPr>
        <w:pStyle w:val="Heading1"/>
        <w:numPr>
          <w:ilvl w:val="0"/>
          <w:numId w:val="0"/>
        </w:numPr>
        <w:ind w:left="432" w:hanging="432"/>
      </w:pPr>
      <w:r w:rsidRPr="00146B4F">
        <w:t>References</w:t>
      </w:r>
    </w:p>
    <w:p w14:paraId="0AED7CFA" w14:textId="22567419" w:rsidR="00BC3037" w:rsidRDefault="00BC3037" w:rsidP="00E9469B">
      <w:pPr>
        <w:widowControl w:val="0"/>
        <w:numPr>
          <w:ilvl w:val="0"/>
          <w:numId w:val="1"/>
        </w:numPr>
        <w:jc w:val="both"/>
        <w:rPr>
          <w:lang w:val="en-US"/>
        </w:rPr>
      </w:pPr>
      <w:r w:rsidRPr="00BC3037">
        <w:rPr>
          <w:lang w:val="en-US"/>
        </w:rPr>
        <w:t>R4-2114915</w:t>
      </w:r>
      <w:r w:rsidR="00DA7B61">
        <w:rPr>
          <w:lang w:val="en-US"/>
        </w:rPr>
        <w:t>,</w:t>
      </w:r>
      <w:r>
        <w:rPr>
          <w:lang w:val="en-US"/>
        </w:rPr>
        <w:t xml:space="preserve"> </w:t>
      </w:r>
      <w:r w:rsidR="00DA7B61">
        <w:rPr>
          <w:lang w:val="en-US"/>
        </w:rPr>
        <w:t>“</w:t>
      </w:r>
      <w:r w:rsidR="00CB46AD" w:rsidRPr="00CB46AD">
        <w:rPr>
          <w:lang w:val="en-US"/>
        </w:rPr>
        <w:t>WF on adding 100 MHz channel BW in NR-U bands n46 and n96</w:t>
      </w:r>
      <w:r w:rsidR="00DA7B61">
        <w:rPr>
          <w:lang w:val="en-US"/>
        </w:rPr>
        <w:t>”</w:t>
      </w:r>
      <w:r w:rsidR="00CB46AD">
        <w:rPr>
          <w:lang w:val="en-US"/>
        </w:rPr>
        <w:t>, Qualcomm, RAN4 #100e</w:t>
      </w:r>
      <w:r w:rsidR="00CB46AD" w:rsidRPr="00E9469B">
        <w:rPr>
          <w:lang w:val="en-US"/>
        </w:rPr>
        <w:t xml:space="preserve"> </w:t>
      </w:r>
      <w:r w:rsidR="00CB46AD">
        <w:rPr>
          <w:lang w:val="en-US"/>
        </w:rPr>
        <w:t xml:space="preserve"> </w:t>
      </w:r>
    </w:p>
    <w:p w14:paraId="353B2C9E" w14:textId="27C6A67B" w:rsidR="00E9469B" w:rsidRDefault="00EE2A2D" w:rsidP="00E9469B">
      <w:pPr>
        <w:widowControl w:val="0"/>
        <w:numPr>
          <w:ilvl w:val="0"/>
          <w:numId w:val="1"/>
        </w:numPr>
        <w:jc w:val="both"/>
        <w:rPr>
          <w:lang w:val="en-US"/>
        </w:rPr>
      </w:pPr>
      <w:r>
        <w:rPr>
          <w:lang w:val="en-US"/>
        </w:rPr>
        <w:t>R4-2111835, “</w:t>
      </w:r>
      <w:r w:rsidR="00285845" w:rsidRPr="00285845">
        <w:rPr>
          <w:lang w:val="en-US"/>
        </w:rPr>
        <w:t>Co-existence challenges with NR-U 100MHz channel bandwidth and other technologies in 5 GHz (n46) and 6 GHz (n96)</w:t>
      </w:r>
      <w:r w:rsidR="00285845">
        <w:rPr>
          <w:lang w:val="en-US"/>
        </w:rPr>
        <w:t>”, Charter Comm., Cable Labs, HPE, Comcast, Broadcom</w:t>
      </w:r>
      <w:r w:rsidR="00522BB7">
        <w:rPr>
          <w:lang w:val="en-US"/>
        </w:rPr>
        <w:t>, RAN4 #100e</w:t>
      </w:r>
      <w:r w:rsidR="00E9469B" w:rsidRPr="00E9469B">
        <w:rPr>
          <w:lang w:val="en-US"/>
        </w:rPr>
        <w:t xml:space="preserve"> </w:t>
      </w:r>
    </w:p>
    <w:p w14:paraId="333C827D" w14:textId="44BC99C1" w:rsidR="00E9469B" w:rsidRDefault="00E9469B" w:rsidP="00E9469B">
      <w:pPr>
        <w:widowControl w:val="0"/>
        <w:numPr>
          <w:ilvl w:val="0"/>
          <w:numId w:val="1"/>
        </w:numPr>
        <w:jc w:val="both"/>
        <w:rPr>
          <w:lang w:val="en-US"/>
        </w:rPr>
      </w:pPr>
      <w:r>
        <w:rPr>
          <w:lang w:val="en-US"/>
        </w:rPr>
        <w:t>R4-2112302, “</w:t>
      </w:r>
      <w:r w:rsidR="00BC6198" w:rsidRPr="00BC6198">
        <w:rPr>
          <w:lang w:val="en-US"/>
        </w:rPr>
        <w:t>NRU 100MHz channelization</w:t>
      </w:r>
      <w:r w:rsidR="00BC6198">
        <w:rPr>
          <w:lang w:val="en-US"/>
        </w:rPr>
        <w:t>”, Skyworks, RAN4 #100e</w:t>
      </w:r>
    </w:p>
    <w:p w14:paraId="2101CB4E" w14:textId="21675E10" w:rsidR="00304E7A" w:rsidRDefault="00DA7B61" w:rsidP="00304E7A">
      <w:pPr>
        <w:widowControl w:val="0"/>
        <w:numPr>
          <w:ilvl w:val="0"/>
          <w:numId w:val="1"/>
        </w:numPr>
        <w:jc w:val="both"/>
        <w:rPr>
          <w:lang w:val="en-US"/>
        </w:rPr>
      </w:pPr>
      <w:r w:rsidRPr="00DA7B61">
        <w:rPr>
          <w:lang w:val="en-US"/>
        </w:rPr>
        <w:t>R4-2120033</w:t>
      </w:r>
      <w:r>
        <w:rPr>
          <w:lang w:val="en-US"/>
        </w:rPr>
        <w:t>, “</w:t>
      </w:r>
      <w:r w:rsidR="00304E7A" w:rsidRPr="00CB46AD">
        <w:rPr>
          <w:lang w:val="en-US"/>
        </w:rPr>
        <w:t>WF on adding 100 MHz channel BW in NR-U bands n46 and n96</w:t>
      </w:r>
      <w:r w:rsidR="00884508">
        <w:rPr>
          <w:lang w:val="en-US"/>
        </w:rPr>
        <w:t>”</w:t>
      </w:r>
      <w:r w:rsidR="00304E7A">
        <w:rPr>
          <w:lang w:val="en-US"/>
        </w:rPr>
        <w:t>, Qualcomm, RAN4 #10</w:t>
      </w:r>
      <w:r w:rsidR="00884508">
        <w:rPr>
          <w:lang w:val="en-US"/>
        </w:rPr>
        <w:t>1</w:t>
      </w:r>
      <w:r w:rsidR="00304E7A">
        <w:rPr>
          <w:lang w:val="en-US"/>
        </w:rPr>
        <w:t>e</w:t>
      </w:r>
      <w:r w:rsidR="00304E7A" w:rsidRPr="00E9469B">
        <w:rPr>
          <w:lang w:val="en-US"/>
        </w:rPr>
        <w:t xml:space="preserve"> </w:t>
      </w:r>
      <w:r w:rsidR="00304E7A">
        <w:rPr>
          <w:lang w:val="en-US"/>
        </w:rPr>
        <w:t xml:space="preserve"> </w:t>
      </w:r>
    </w:p>
    <w:p w14:paraId="5D9D9CFF" w14:textId="3A2B893B" w:rsidR="00E9469B" w:rsidRDefault="00E9469B" w:rsidP="00E9469B">
      <w:pPr>
        <w:widowControl w:val="0"/>
        <w:numPr>
          <w:ilvl w:val="0"/>
          <w:numId w:val="1"/>
        </w:numPr>
        <w:jc w:val="both"/>
        <w:rPr>
          <w:lang w:val="en-US"/>
        </w:rPr>
      </w:pPr>
      <w:r w:rsidRPr="00B82DF6">
        <w:rPr>
          <w:lang w:val="en-US"/>
        </w:rPr>
        <w:t>R</w:t>
      </w:r>
      <w:r>
        <w:rPr>
          <w:lang w:val="en-US"/>
        </w:rPr>
        <w:t>4-2117879, “</w:t>
      </w:r>
      <w:r w:rsidRPr="00743C17">
        <w:rPr>
          <w:lang w:val="en-US"/>
        </w:rPr>
        <w:t>100 MHz channel bandwidth for NR-U</w:t>
      </w:r>
      <w:r>
        <w:rPr>
          <w:lang w:val="en-US"/>
        </w:rPr>
        <w:t>”, Huawei, RAN4 #101e</w:t>
      </w:r>
    </w:p>
    <w:p w14:paraId="5727EC31" w14:textId="77777777" w:rsidR="00296440" w:rsidRDefault="00296440" w:rsidP="00296440">
      <w:pPr>
        <w:widowControl w:val="0"/>
        <w:numPr>
          <w:ilvl w:val="0"/>
          <w:numId w:val="1"/>
        </w:numPr>
        <w:jc w:val="both"/>
        <w:rPr>
          <w:lang w:val="en-US"/>
        </w:rPr>
      </w:pPr>
      <w:r>
        <w:rPr>
          <w:lang w:val="en-US"/>
        </w:rPr>
        <w:t>R4-211366, “</w:t>
      </w:r>
      <w:r w:rsidRPr="00156721">
        <w:rPr>
          <w:lang w:val="en-US"/>
        </w:rPr>
        <w:t>Discussion of ACS requirement for NR-U CBW of 100MHz</w:t>
      </w:r>
      <w:r>
        <w:rPr>
          <w:lang w:val="en-US"/>
        </w:rPr>
        <w:t>”, MediaTek, RAN4 #100e</w:t>
      </w:r>
    </w:p>
    <w:p w14:paraId="5DE69470" w14:textId="47430856" w:rsidR="007E5EF1" w:rsidRDefault="007E5EF1" w:rsidP="007E5EF1">
      <w:pPr>
        <w:widowControl w:val="0"/>
        <w:numPr>
          <w:ilvl w:val="0"/>
          <w:numId w:val="1"/>
        </w:numPr>
        <w:jc w:val="both"/>
        <w:rPr>
          <w:lang w:val="en-US"/>
        </w:rPr>
      </w:pPr>
      <w:r>
        <w:rPr>
          <w:lang w:val="en-US"/>
        </w:rPr>
        <w:t>R4-2112302, “</w:t>
      </w:r>
      <w:r w:rsidRPr="00BC6198">
        <w:rPr>
          <w:lang w:val="en-US"/>
        </w:rPr>
        <w:t>NRU 100MHz channelization</w:t>
      </w:r>
      <w:r>
        <w:rPr>
          <w:lang w:val="en-US"/>
        </w:rPr>
        <w:t>”, Skyworks, RAN4 #10</w:t>
      </w:r>
      <w:r w:rsidR="002465E6">
        <w:rPr>
          <w:lang w:val="en-US"/>
        </w:rPr>
        <w:t>1</w:t>
      </w:r>
      <w:r>
        <w:rPr>
          <w:lang w:val="en-US"/>
        </w:rPr>
        <w:t>e</w:t>
      </w:r>
    </w:p>
    <w:p w14:paraId="04B42C32" w14:textId="3FC51B30" w:rsidR="00C93549" w:rsidRPr="00B82DF6" w:rsidRDefault="00376D61" w:rsidP="00312AA7">
      <w:pPr>
        <w:widowControl w:val="0"/>
        <w:numPr>
          <w:ilvl w:val="0"/>
          <w:numId w:val="1"/>
        </w:numPr>
        <w:jc w:val="both"/>
        <w:rPr>
          <w:lang w:val="en-US"/>
        </w:rPr>
      </w:pPr>
      <w:r w:rsidRPr="00376D61">
        <w:rPr>
          <w:lang w:val="en-US"/>
        </w:rPr>
        <w:t>R4-2200177</w:t>
      </w:r>
      <w:r>
        <w:rPr>
          <w:lang w:val="en-US"/>
        </w:rPr>
        <w:t>, “</w:t>
      </w:r>
      <w:r w:rsidR="00914934" w:rsidRPr="00914934">
        <w:rPr>
          <w:lang w:val="en-US"/>
        </w:rPr>
        <w:t>Further discussion on co-existence proposals between NR-U 100 MHz channel raster and Wi-Fi channel bonding in n46 (5 GHz)</w:t>
      </w:r>
      <w:r w:rsidR="00914934">
        <w:rPr>
          <w:lang w:val="en-US"/>
        </w:rPr>
        <w:t xml:space="preserve">”, </w:t>
      </w:r>
      <w:r w:rsidR="008B7D37" w:rsidRPr="008B7D37">
        <w:rPr>
          <w:lang w:val="en-US"/>
        </w:rPr>
        <w:t>Charter Communications Inc., CableLabs, Comcast, Broadcom</w:t>
      </w:r>
      <w:r w:rsidR="008B7D37">
        <w:rPr>
          <w:lang w:val="en-US"/>
        </w:rPr>
        <w:t>, RAN4 #101-bis-e</w:t>
      </w:r>
    </w:p>
    <w:sectPr w:rsidR="00C93549" w:rsidRPr="00B82DF6" w:rsidSect="00F011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955A4" w14:textId="77777777" w:rsidR="00C355AE" w:rsidRDefault="00C355AE" w:rsidP="00F01182">
      <w:pPr>
        <w:spacing w:before="0" w:after="0"/>
      </w:pPr>
      <w:r>
        <w:separator/>
      </w:r>
    </w:p>
  </w:endnote>
  <w:endnote w:type="continuationSeparator" w:id="0">
    <w:p w14:paraId="626A51D1" w14:textId="77777777" w:rsidR="00C355AE" w:rsidRDefault="00C355AE" w:rsidP="00F01182">
      <w:pPr>
        <w:spacing w:before="0" w:after="0"/>
      </w:pPr>
      <w:r>
        <w:continuationSeparator/>
      </w:r>
    </w:p>
  </w:endnote>
  <w:endnote w:type="continuationNotice" w:id="1">
    <w:p w14:paraId="3FFD2DE7" w14:textId="77777777" w:rsidR="00C355AE" w:rsidRDefault="00C355A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charset w:val="80"/>
    <w:family w:val="auto"/>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7A2C4E" w:rsidRDefault="007A2C4E"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A2C4E" w:rsidRDefault="007A2C4E"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7A2C4E" w:rsidRPr="00DB1239" w:rsidRDefault="007A2C4E"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7A2C4E" w:rsidRDefault="007A2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48F9D" w14:textId="77777777" w:rsidR="00C355AE" w:rsidRDefault="00C355AE" w:rsidP="00F01182">
      <w:pPr>
        <w:spacing w:before="0" w:after="0"/>
      </w:pPr>
      <w:r>
        <w:separator/>
      </w:r>
    </w:p>
  </w:footnote>
  <w:footnote w:type="continuationSeparator" w:id="0">
    <w:p w14:paraId="79AB0A81" w14:textId="77777777" w:rsidR="00C355AE" w:rsidRDefault="00C355AE" w:rsidP="00F01182">
      <w:pPr>
        <w:spacing w:before="0" w:after="0"/>
      </w:pPr>
      <w:r>
        <w:continuationSeparator/>
      </w:r>
    </w:p>
  </w:footnote>
  <w:footnote w:type="continuationNotice" w:id="1">
    <w:p w14:paraId="05D13C3C" w14:textId="77777777" w:rsidR="00C355AE" w:rsidRDefault="00C355A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7A2C4E" w:rsidRDefault="007A2C4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7A2C4E" w:rsidRDefault="007A2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7A2C4E" w:rsidRDefault="007A2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792572"/>
    <w:multiLevelType w:val="hybridMultilevel"/>
    <w:tmpl w:val="5AE2F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2405A"/>
    <w:multiLevelType w:val="hybridMultilevel"/>
    <w:tmpl w:val="642E98E8"/>
    <w:lvl w:ilvl="0" w:tplc="77C427B4">
      <w:start w:val="1"/>
      <w:numFmt w:val="bullet"/>
      <w:lvlText w:val=""/>
      <w:lvlJc w:val="left"/>
      <w:pPr>
        <w:ind w:left="720" w:hanging="360"/>
      </w:pPr>
      <w:rPr>
        <w:rFonts w:ascii="Symbol" w:hAnsi="Symbol" w:hint="default"/>
        <w:lang w:val="fi-F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C6448"/>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352EF4"/>
    <w:multiLevelType w:val="hybridMultilevel"/>
    <w:tmpl w:val="20943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C4090"/>
    <w:multiLevelType w:val="hybridMultilevel"/>
    <w:tmpl w:val="0CC4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61DE7"/>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1B24F3"/>
    <w:multiLevelType w:val="hybridMultilevel"/>
    <w:tmpl w:val="D626F4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37059E"/>
    <w:multiLevelType w:val="hybridMultilevel"/>
    <w:tmpl w:val="677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692ADD"/>
    <w:multiLevelType w:val="hybridMultilevel"/>
    <w:tmpl w:val="897CED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B5702B74">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A25CFF"/>
    <w:multiLevelType w:val="hybridMultilevel"/>
    <w:tmpl w:val="F2BE0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hint="default"/>
      </w:rPr>
    </w:lvl>
    <w:lvl w:ilvl="1" w:tplc="3D5696BA">
      <w:start w:val="110"/>
      <w:numFmt w:val="bullet"/>
      <w:lvlText w:val="–"/>
      <w:lvlJc w:val="left"/>
      <w:pPr>
        <w:tabs>
          <w:tab w:val="num" w:pos="1800"/>
        </w:tabs>
        <w:ind w:left="1800" w:hanging="360"/>
      </w:pPr>
      <w:rPr>
        <w:rFonts w:ascii="Arial" w:hAnsi="Arial" w:hint="default"/>
      </w:rPr>
    </w:lvl>
    <w:lvl w:ilvl="2" w:tplc="FD205EF6" w:tentative="1">
      <w:start w:val="1"/>
      <w:numFmt w:val="bullet"/>
      <w:lvlText w:val="•"/>
      <w:lvlJc w:val="left"/>
      <w:pPr>
        <w:tabs>
          <w:tab w:val="num" w:pos="2520"/>
        </w:tabs>
        <w:ind w:left="2520" w:hanging="360"/>
      </w:pPr>
      <w:rPr>
        <w:rFonts w:ascii="Arial" w:hAnsi="Arial" w:hint="default"/>
      </w:rPr>
    </w:lvl>
    <w:lvl w:ilvl="3" w:tplc="7D9C5D84" w:tentative="1">
      <w:start w:val="1"/>
      <w:numFmt w:val="bullet"/>
      <w:lvlText w:val="•"/>
      <w:lvlJc w:val="left"/>
      <w:pPr>
        <w:tabs>
          <w:tab w:val="num" w:pos="3240"/>
        </w:tabs>
        <w:ind w:left="3240" w:hanging="360"/>
      </w:pPr>
      <w:rPr>
        <w:rFonts w:ascii="Arial" w:hAnsi="Arial" w:hint="default"/>
      </w:rPr>
    </w:lvl>
    <w:lvl w:ilvl="4" w:tplc="E3A843BC" w:tentative="1">
      <w:start w:val="1"/>
      <w:numFmt w:val="bullet"/>
      <w:lvlText w:val="•"/>
      <w:lvlJc w:val="left"/>
      <w:pPr>
        <w:tabs>
          <w:tab w:val="num" w:pos="3960"/>
        </w:tabs>
        <w:ind w:left="3960" w:hanging="360"/>
      </w:pPr>
      <w:rPr>
        <w:rFonts w:ascii="Arial" w:hAnsi="Arial" w:hint="default"/>
      </w:rPr>
    </w:lvl>
    <w:lvl w:ilvl="5" w:tplc="0F326308" w:tentative="1">
      <w:start w:val="1"/>
      <w:numFmt w:val="bullet"/>
      <w:lvlText w:val="•"/>
      <w:lvlJc w:val="left"/>
      <w:pPr>
        <w:tabs>
          <w:tab w:val="num" w:pos="4680"/>
        </w:tabs>
        <w:ind w:left="4680" w:hanging="360"/>
      </w:pPr>
      <w:rPr>
        <w:rFonts w:ascii="Arial" w:hAnsi="Arial" w:hint="default"/>
      </w:rPr>
    </w:lvl>
    <w:lvl w:ilvl="6" w:tplc="A41C6332" w:tentative="1">
      <w:start w:val="1"/>
      <w:numFmt w:val="bullet"/>
      <w:lvlText w:val="•"/>
      <w:lvlJc w:val="left"/>
      <w:pPr>
        <w:tabs>
          <w:tab w:val="num" w:pos="5400"/>
        </w:tabs>
        <w:ind w:left="5400" w:hanging="360"/>
      </w:pPr>
      <w:rPr>
        <w:rFonts w:ascii="Arial" w:hAnsi="Arial" w:hint="default"/>
      </w:rPr>
    </w:lvl>
    <w:lvl w:ilvl="7" w:tplc="FB883370" w:tentative="1">
      <w:start w:val="1"/>
      <w:numFmt w:val="bullet"/>
      <w:lvlText w:val="•"/>
      <w:lvlJc w:val="left"/>
      <w:pPr>
        <w:tabs>
          <w:tab w:val="num" w:pos="6120"/>
        </w:tabs>
        <w:ind w:left="6120" w:hanging="360"/>
      </w:pPr>
      <w:rPr>
        <w:rFonts w:ascii="Arial" w:hAnsi="Arial" w:hint="default"/>
      </w:rPr>
    </w:lvl>
    <w:lvl w:ilvl="8" w:tplc="9BC43FB2"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40C931C6"/>
    <w:multiLevelType w:val="hybridMultilevel"/>
    <w:tmpl w:val="53D469AC"/>
    <w:lvl w:ilvl="0" w:tplc="7AEAE2EC">
      <w:start w:val="1"/>
      <w:numFmt w:val="bullet"/>
      <w:lvlText w:val=""/>
      <w:lvlJc w:val="left"/>
      <w:pPr>
        <w:tabs>
          <w:tab w:val="num" w:pos="720"/>
        </w:tabs>
        <w:ind w:left="720" w:hanging="360"/>
      </w:pPr>
      <w:rPr>
        <w:rFonts w:ascii="Wingdings" w:hAnsi="Wingdings" w:hint="default"/>
      </w:rPr>
    </w:lvl>
    <w:lvl w:ilvl="1" w:tplc="11542D16">
      <w:start w:val="29909"/>
      <w:numFmt w:val="bullet"/>
      <w:lvlText w:val="•"/>
      <w:lvlJc w:val="left"/>
      <w:pPr>
        <w:tabs>
          <w:tab w:val="num" w:pos="1440"/>
        </w:tabs>
        <w:ind w:left="1440" w:hanging="360"/>
      </w:pPr>
      <w:rPr>
        <w:rFonts w:ascii="Arial" w:hAnsi="Arial" w:hint="default"/>
      </w:rPr>
    </w:lvl>
    <w:lvl w:ilvl="2" w:tplc="2A208EBC" w:tentative="1">
      <w:start w:val="1"/>
      <w:numFmt w:val="bullet"/>
      <w:lvlText w:val=""/>
      <w:lvlJc w:val="left"/>
      <w:pPr>
        <w:tabs>
          <w:tab w:val="num" w:pos="2160"/>
        </w:tabs>
        <w:ind w:left="2160" w:hanging="360"/>
      </w:pPr>
      <w:rPr>
        <w:rFonts w:ascii="Wingdings" w:hAnsi="Wingdings" w:hint="default"/>
      </w:rPr>
    </w:lvl>
    <w:lvl w:ilvl="3" w:tplc="62689B5C" w:tentative="1">
      <w:start w:val="1"/>
      <w:numFmt w:val="bullet"/>
      <w:lvlText w:val=""/>
      <w:lvlJc w:val="left"/>
      <w:pPr>
        <w:tabs>
          <w:tab w:val="num" w:pos="2880"/>
        </w:tabs>
        <w:ind w:left="2880" w:hanging="360"/>
      </w:pPr>
      <w:rPr>
        <w:rFonts w:ascii="Wingdings" w:hAnsi="Wingdings" w:hint="default"/>
      </w:rPr>
    </w:lvl>
    <w:lvl w:ilvl="4" w:tplc="886403C4" w:tentative="1">
      <w:start w:val="1"/>
      <w:numFmt w:val="bullet"/>
      <w:lvlText w:val=""/>
      <w:lvlJc w:val="left"/>
      <w:pPr>
        <w:tabs>
          <w:tab w:val="num" w:pos="3600"/>
        </w:tabs>
        <w:ind w:left="3600" w:hanging="360"/>
      </w:pPr>
      <w:rPr>
        <w:rFonts w:ascii="Wingdings" w:hAnsi="Wingdings" w:hint="default"/>
      </w:rPr>
    </w:lvl>
    <w:lvl w:ilvl="5" w:tplc="F2F2E4CE" w:tentative="1">
      <w:start w:val="1"/>
      <w:numFmt w:val="bullet"/>
      <w:lvlText w:val=""/>
      <w:lvlJc w:val="left"/>
      <w:pPr>
        <w:tabs>
          <w:tab w:val="num" w:pos="4320"/>
        </w:tabs>
        <w:ind w:left="4320" w:hanging="360"/>
      </w:pPr>
      <w:rPr>
        <w:rFonts w:ascii="Wingdings" w:hAnsi="Wingdings" w:hint="default"/>
      </w:rPr>
    </w:lvl>
    <w:lvl w:ilvl="6" w:tplc="4078A774" w:tentative="1">
      <w:start w:val="1"/>
      <w:numFmt w:val="bullet"/>
      <w:lvlText w:val=""/>
      <w:lvlJc w:val="left"/>
      <w:pPr>
        <w:tabs>
          <w:tab w:val="num" w:pos="5040"/>
        </w:tabs>
        <w:ind w:left="5040" w:hanging="360"/>
      </w:pPr>
      <w:rPr>
        <w:rFonts w:ascii="Wingdings" w:hAnsi="Wingdings" w:hint="default"/>
      </w:rPr>
    </w:lvl>
    <w:lvl w:ilvl="7" w:tplc="BE288930" w:tentative="1">
      <w:start w:val="1"/>
      <w:numFmt w:val="bullet"/>
      <w:lvlText w:val=""/>
      <w:lvlJc w:val="left"/>
      <w:pPr>
        <w:tabs>
          <w:tab w:val="num" w:pos="5760"/>
        </w:tabs>
        <w:ind w:left="5760" w:hanging="360"/>
      </w:pPr>
      <w:rPr>
        <w:rFonts w:ascii="Wingdings" w:hAnsi="Wingdings" w:hint="default"/>
      </w:rPr>
    </w:lvl>
    <w:lvl w:ilvl="8" w:tplc="83B674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1774E"/>
    <w:multiLevelType w:val="hybridMultilevel"/>
    <w:tmpl w:val="A27E3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E575E7"/>
    <w:multiLevelType w:val="hybridMultilevel"/>
    <w:tmpl w:val="EDD497B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A565106"/>
    <w:multiLevelType w:val="hybridMultilevel"/>
    <w:tmpl w:val="FFFFFFFF"/>
    <w:lvl w:ilvl="0" w:tplc="23B2DE78">
      <w:start w:val="1"/>
      <w:numFmt w:val="decimal"/>
      <w:lvlText w:val="%1."/>
      <w:lvlJc w:val="left"/>
      <w:pPr>
        <w:ind w:left="720" w:hanging="360"/>
      </w:pPr>
    </w:lvl>
    <w:lvl w:ilvl="1" w:tplc="298C6BC8">
      <w:start w:val="1"/>
      <w:numFmt w:val="lowerLetter"/>
      <w:lvlText w:val="%2."/>
      <w:lvlJc w:val="left"/>
      <w:pPr>
        <w:ind w:left="1440" w:hanging="360"/>
      </w:pPr>
    </w:lvl>
    <w:lvl w:ilvl="2" w:tplc="4B765714">
      <w:start w:val="1"/>
      <w:numFmt w:val="lowerRoman"/>
      <w:lvlText w:val="%3."/>
      <w:lvlJc w:val="right"/>
      <w:pPr>
        <w:ind w:left="2160" w:hanging="180"/>
      </w:pPr>
    </w:lvl>
    <w:lvl w:ilvl="3" w:tplc="0450B908">
      <w:start w:val="1"/>
      <w:numFmt w:val="decimal"/>
      <w:lvlText w:val="%4."/>
      <w:lvlJc w:val="left"/>
      <w:pPr>
        <w:ind w:left="2880" w:hanging="360"/>
      </w:pPr>
    </w:lvl>
    <w:lvl w:ilvl="4" w:tplc="E6587172">
      <w:start w:val="1"/>
      <w:numFmt w:val="lowerLetter"/>
      <w:lvlText w:val="%5."/>
      <w:lvlJc w:val="left"/>
      <w:pPr>
        <w:ind w:left="3600" w:hanging="360"/>
      </w:pPr>
    </w:lvl>
    <w:lvl w:ilvl="5" w:tplc="8026CD6E">
      <w:start w:val="1"/>
      <w:numFmt w:val="lowerRoman"/>
      <w:lvlText w:val="%6."/>
      <w:lvlJc w:val="right"/>
      <w:pPr>
        <w:ind w:left="4320" w:hanging="180"/>
      </w:pPr>
    </w:lvl>
    <w:lvl w:ilvl="6" w:tplc="6CA2021C">
      <w:start w:val="1"/>
      <w:numFmt w:val="decimal"/>
      <w:lvlText w:val="%7."/>
      <w:lvlJc w:val="left"/>
      <w:pPr>
        <w:ind w:left="5040" w:hanging="360"/>
      </w:pPr>
    </w:lvl>
    <w:lvl w:ilvl="7" w:tplc="6A441A88">
      <w:start w:val="1"/>
      <w:numFmt w:val="lowerLetter"/>
      <w:lvlText w:val="%8."/>
      <w:lvlJc w:val="left"/>
      <w:pPr>
        <w:ind w:left="5760" w:hanging="360"/>
      </w:pPr>
    </w:lvl>
    <w:lvl w:ilvl="8" w:tplc="2BD4C458">
      <w:start w:val="1"/>
      <w:numFmt w:val="lowerRoman"/>
      <w:lvlText w:val="%9."/>
      <w:lvlJc w:val="right"/>
      <w:pPr>
        <w:ind w:left="6480" w:hanging="180"/>
      </w:pPr>
    </w:lvl>
  </w:abstractNum>
  <w:abstractNum w:abstractNumId="20" w15:restartNumberingAfterBreak="0">
    <w:nsid w:val="5CE4578D"/>
    <w:multiLevelType w:val="hybridMultilevel"/>
    <w:tmpl w:val="285E18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EE74FA"/>
    <w:multiLevelType w:val="hybridMultilevel"/>
    <w:tmpl w:val="B5F61F0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5" w15:restartNumberingAfterBreak="0">
    <w:nsid w:val="7A1126B1"/>
    <w:multiLevelType w:val="hybridMultilevel"/>
    <w:tmpl w:val="F6C69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22"/>
  </w:num>
  <w:num w:numId="4">
    <w:abstractNumId w:val="17"/>
  </w:num>
  <w:num w:numId="5">
    <w:abstractNumId w:val="14"/>
  </w:num>
  <w:num w:numId="6">
    <w:abstractNumId w:val="23"/>
  </w:num>
  <w:num w:numId="7">
    <w:abstractNumId w:val="12"/>
  </w:num>
  <w:num w:numId="8">
    <w:abstractNumId w:val="0"/>
  </w:num>
  <w:num w:numId="9">
    <w:abstractNumId w:val="2"/>
  </w:num>
  <w:num w:numId="10">
    <w:abstractNumId w:val="24"/>
  </w:num>
  <w:num w:numId="11">
    <w:abstractNumId w:val="6"/>
  </w:num>
  <w:num w:numId="12">
    <w:abstractNumId w:val="9"/>
  </w:num>
  <w:num w:numId="13">
    <w:abstractNumId w:val="16"/>
  </w:num>
  <w:num w:numId="14">
    <w:abstractNumId w:val="10"/>
  </w:num>
  <w:num w:numId="15">
    <w:abstractNumId w:val="11"/>
  </w:num>
  <w:num w:numId="16">
    <w:abstractNumId w:val="20"/>
  </w:num>
  <w:num w:numId="17">
    <w:abstractNumId w:val="19"/>
  </w:num>
  <w:num w:numId="18">
    <w:abstractNumId w:val="4"/>
  </w:num>
  <w:num w:numId="19">
    <w:abstractNumId w:val="3"/>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5"/>
  </w:num>
  <w:num w:numId="24">
    <w:abstractNumId w:val="1"/>
  </w:num>
  <w:num w:numId="25">
    <w:abstractNumId w:val="13"/>
  </w:num>
  <w:num w:numId="26">
    <w:abstractNumId w:val="21"/>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08"/>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016"/>
    <w:rsid w:val="0000296A"/>
    <w:rsid w:val="00005357"/>
    <w:rsid w:val="0000777E"/>
    <w:rsid w:val="00010996"/>
    <w:rsid w:val="00011DFB"/>
    <w:rsid w:val="0001453B"/>
    <w:rsid w:val="000155CA"/>
    <w:rsid w:val="000163F3"/>
    <w:rsid w:val="000200C8"/>
    <w:rsid w:val="00020EAD"/>
    <w:rsid w:val="000239BF"/>
    <w:rsid w:val="0002492A"/>
    <w:rsid w:val="00025ABE"/>
    <w:rsid w:val="00030482"/>
    <w:rsid w:val="00030FDE"/>
    <w:rsid w:val="000323D7"/>
    <w:rsid w:val="0003248B"/>
    <w:rsid w:val="0003566D"/>
    <w:rsid w:val="000368C4"/>
    <w:rsid w:val="00037597"/>
    <w:rsid w:val="00044464"/>
    <w:rsid w:val="00045451"/>
    <w:rsid w:val="00047472"/>
    <w:rsid w:val="00051445"/>
    <w:rsid w:val="00054B3E"/>
    <w:rsid w:val="00056E81"/>
    <w:rsid w:val="00062324"/>
    <w:rsid w:val="000623BF"/>
    <w:rsid w:val="000633DA"/>
    <w:rsid w:val="0006639B"/>
    <w:rsid w:val="00070E34"/>
    <w:rsid w:val="00074DFE"/>
    <w:rsid w:val="000801E5"/>
    <w:rsid w:val="00080988"/>
    <w:rsid w:val="0008116B"/>
    <w:rsid w:val="00084065"/>
    <w:rsid w:val="00096807"/>
    <w:rsid w:val="000A06FA"/>
    <w:rsid w:val="000A1542"/>
    <w:rsid w:val="000A50D0"/>
    <w:rsid w:val="000A7FA8"/>
    <w:rsid w:val="000B0B97"/>
    <w:rsid w:val="000B0BF2"/>
    <w:rsid w:val="000B1183"/>
    <w:rsid w:val="000B2852"/>
    <w:rsid w:val="000B335D"/>
    <w:rsid w:val="000C00F6"/>
    <w:rsid w:val="000C284E"/>
    <w:rsid w:val="000C3C28"/>
    <w:rsid w:val="000C591A"/>
    <w:rsid w:val="000C5BB9"/>
    <w:rsid w:val="000C6BD3"/>
    <w:rsid w:val="000D340E"/>
    <w:rsid w:val="000D53D8"/>
    <w:rsid w:val="000D5669"/>
    <w:rsid w:val="000D5EB0"/>
    <w:rsid w:val="000D6470"/>
    <w:rsid w:val="000D6502"/>
    <w:rsid w:val="000D72A5"/>
    <w:rsid w:val="000E1A0A"/>
    <w:rsid w:val="000E21A2"/>
    <w:rsid w:val="000E2548"/>
    <w:rsid w:val="000E54D4"/>
    <w:rsid w:val="000F01AD"/>
    <w:rsid w:val="000F38BE"/>
    <w:rsid w:val="000F4CE3"/>
    <w:rsid w:val="000F71B7"/>
    <w:rsid w:val="0010075F"/>
    <w:rsid w:val="00106050"/>
    <w:rsid w:val="00111B6C"/>
    <w:rsid w:val="00112F67"/>
    <w:rsid w:val="00113C8F"/>
    <w:rsid w:val="001142A0"/>
    <w:rsid w:val="0011445D"/>
    <w:rsid w:val="00120A87"/>
    <w:rsid w:val="00124B94"/>
    <w:rsid w:val="00124E7B"/>
    <w:rsid w:val="00127122"/>
    <w:rsid w:val="001271D0"/>
    <w:rsid w:val="00130764"/>
    <w:rsid w:val="0013118B"/>
    <w:rsid w:val="0013121C"/>
    <w:rsid w:val="00132D03"/>
    <w:rsid w:val="001505A2"/>
    <w:rsid w:val="001511D9"/>
    <w:rsid w:val="001537C9"/>
    <w:rsid w:val="00156721"/>
    <w:rsid w:val="00157342"/>
    <w:rsid w:val="001652EF"/>
    <w:rsid w:val="001666ED"/>
    <w:rsid w:val="0017366D"/>
    <w:rsid w:val="00176E8E"/>
    <w:rsid w:val="00177729"/>
    <w:rsid w:val="001809B8"/>
    <w:rsid w:val="00183040"/>
    <w:rsid w:val="00190A6B"/>
    <w:rsid w:val="00191B20"/>
    <w:rsid w:val="0019215D"/>
    <w:rsid w:val="001963D3"/>
    <w:rsid w:val="00196FFA"/>
    <w:rsid w:val="001A1F7F"/>
    <w:rsid w:val="001A6CE8"/>
    <w:rsid w:val="001A7BCA"/>
    <w:rsid w:val="001B2282"/>
    <w:rsid w:val="001B26FC"/>
    <w:rsid w:val="001B45D5"/>
    <w:rsid w:val="001B5AE6"/>
    <w:rsid w:val="001B7844"/>
    <w:rsid w:val="001B79B4"/>
    <w:rsid w:val="001C2329"/>
    <w:rsid w:val="001C2D4A"/>
    <w:rsid w:val="001C56BB"/>
    <w:rsid w:val="001C7338"/>
    <w:rsid w:val="001D4E50"/>
    <w:rsid w:val="001D7CB8"/>
    <w:rsid w:val="001E3583"/>
    <w:rsid w:val="001E7430"/>
    <w:rsid w:val="001F0012"/>
    <w:rsid w:val="001F226C"/>
    <w:rsid w:val="001F2E9D"/>
    <w:rsid w:val="001F3996"/>
    <w:rsid w:val="001F47A2"/>
    <w:rsid w:val="001F712E"/>
    <w:rsid w:val="002041F1"/>
    <w:rsid w:val="00204C52"/>
    <w:rsid w:val="00211AEA"/>
    <w:rsid w:val="00213455"/>
    <w:rsid w:val="002169BE"/>
    <w:rsid w:val="00217D2C"/>
    <w:rsid w:val="00221733"/>
    <w:rsid w:val="00221D51"/>
    <w:rsid w:val="002254B0"/>
    <w:rsid w:val="00225F29"/>
    <w:rsid w:val="002324D1"/>
    <w:rsid w:val="00235021"/>
    <w:rsid w:val="00240AD7"/>
    <w:rsid w:val="00241C1E"/>
    <w:rsid w:val="002460DA"/>
    <w:rsid w:val="002465E6"/>
    <w:rsid w:val="002501B3"/>
    <w:rsid w:val="00250CB6"/>
    <w:rsid w:val="00252B5F"/>
    <w:rsid w:val="002533F5"/>
    <w:rsid w:val="002562C7"/>
    <w:rsid w:val="0026412A"/>
    <w:rsid w:val="00264652"/>
    <w:rsid w:val="002732EB"/>
    <w:rsid w:val="00276AB5"/>
    <w:rsid w:val="00277B9C"/>
    <w:rsid w:val="00280090"/>
    <w:rsid w:val="00283010"/>
    <w:rsid w:val="00285845"/>
    <w:rsid w:val="002860B6"/>
    <w:rsid w:val="00290B33"/>
    <w:rsid w:val="0029145A"/>
    <w:rsid w:val="00292CC5"/>
    <w:rsid w:val="0029522F"/>
    <w:rsid w:val="00295954"/>
    <w:rsid w:val="00296440"/>
    <w:rsid w:val="0029791F"/>
    <w:rsid w:val="002A0E75"/>
    <w:rsid w:val="002A18DD"/>
    <w:rsid w:val="002A37D1"/>
    <w:rsid w:val="002A443C"/>
    <w:rsid w:val="002A5AAC"/>
    <w:rsid w:val="002B0F4A"/>
    <w:rsid w:val="002B5C02"/>
    <w:rsid w:val="002B7E1E"/>
    <w:rsid w:val="002C2A07"/>
    <w:rsid w:val="002C3633"/>
    <w:rsid w:val="002C4DDC"/>
    <w:rsid w:val="002C774D"/>
    <w:rsid w:val="002D0C19"/>
    <w:rsid w:val="002D16D5"/>
    <w:rsid w:val="002D1D33"/>
    <w:rsid w:val="002D44FB"/>
    <w:rsid w:val="002D6129"/>
    <w:rsid w:val="002D6315"/>
    <w:rsid w:val="002E027B"/>
    <w:rsid w:val="002E0C15"/>
    <w:rsid w:val="002E1458"/>
    <w:rsid w:val="002E2C6B"/>
    <w:rsid w:val="002E4A8E"/>
    <w:rsid w:val="002F02A4"/>
    <w:rsid w:val="002F1D5E"/>
    <w:rsid w:val="002F2956"/>
    <w:rsid w:val="002F5170"/>
    <w:rsid w:val="002F5C8D"/>
    <w:rsid w:val="002F626B"/>
    <w:rsid w:val="002F7F66"/>
    <w:rsid w:val="00303003"/>
    <w:rsid w:val="00304058"/>
    <w:rsid w:val="00304E7A"/>
    <w:rsid w:val="00310BCB"/>
    <w:rsid w:val="00312AA7"/>
    <w:rsid w:val="00312F3D"/>
    <w:rsid w:val="00313586"/>
    <w:rsid w:val="00313845"/>
    <w:rsid w:val="00314307"/>
    <w:rsid w:val="00317554"/>
    <w:rsid w:val="00322045"/>
    <w:rsid w:val="00327524"/>
    <w:rsid w:val="00330A91"/>
    <w:rsid w:val="00330CD2"/>
    <w:rsid w:val="003337D9"/>
    <w:rsid w:val="00333DD9"/>
    <w:rsid w:val="00335600"/>
    <w:rsid w:val="00340060"/>
    <w:rsid w:val="00340A85"/>
    <w:rsid w:val="00340FC8"/>
    <w:rsid w:val="00342604"/>
    <w:rsid w:val="00342AB2"/>
    <w:rsid w:val="00353D3D"/>
    <w:rsid w:val="0035405F"/>
    <w:rsid w:val="0035785C"/>
    <w:rsid w:val="003618A5"/>
    <w:rsid w:val="003670E8"/>
    <w:rsid w:val="00370259"/>
    <w:rsid w:val="0037057F"/>
    <w:rsid w:val="00376B1A"/>
    <w:rsid w:val="00376D61"/>
    <w:rsid w:val="00377B3E"/>
    <w:rsid w:val="00383004"/>
    <w:rsid w:val="003840FE"/>
    <w:rsid w:val="003858C8"/>
    <w:rsid w:val="00397650"/>
    <w:rsid w:val="003A1B10"/>
    <w:rsid w:val="003A1FF2"/>
    <w:rsid w:val="003A3E9E"/>
    <w:rsid w:val="003A4749"/>
    <w:rsid w:val="003A59B4"/>
    <w:rsid w:val="003A5ED3"/>
    <w:rsid w:val="003A7CF1"/>
    <w:rsid w:val="003B2C2E"/>
    <w:rsid w:val="003B2F8B"/>
    <w:rsid w:val="003B4EF4"/>
    <w:rsid w:val="003B5A09"/>
    <w:rsid w:val="003B7E16"/>
    <w:rsid w:val="003C0262"/>
    <w:rsid w:val="003C1873"/>
    <w:rsid w:val="003C27EC"/>
    <w:rsid w:val="003C462D"/>
    <w:rsid w:val="003C4B6E"/>
    <w:rsid w:val="003C6E78"/>
    <w:rsid w:val="003C767B"/>
    <w:rsid w:val="003C781F"/>
    <w:rsid w:val="003D22B2"/>
    <w:rsid w:val="003D3806"/>
    <w:rsid w:val="003D4B4C"/>
    <w:rsid w:val="003E3FF2"/>
    <w:rsid w:val="003E598B"/>
    <w:rsid w:val="003E5B16"/>
    <w:rsid w:val="003E66CF"/>
    <w:rsid w:val="003E7459"/>
    <w:rsid w:val="003F3F40"/>
    <w:rsid w:val="003F4AE7"/>
    <w:rsid w:val="003F63E8"/>
    <w:rsid w:val="00403F61"/>
    <w:rsid w:val="00404B17"/>
    <w:rsid w:val="004067B6"/>
    <w:rsid w:val="00410128"/>
    <w:rsid w:val="0041505B"/>
    <w:rsid w:val="00415E66"/>
    <w:rsid w:val="004233E9"/>
    <w:rsid w:val="00423784"/>
    <w:rsid w:val="00425DB6"/>
    <w:rsid w:val="0042670C"/>
    <w:rsid w:val="0043094C"/>
    <w:rsid w:val="00431B06"/>
    <w:rsid w:val="00435258"/>
    <w:rsid w:val="00442547"/>
    <w:rsid w:val="00442D0F"/>
    <w:rsid w:val="00445E7A"/>
    <w:rsid w:val="00451689"/>
    <w:rsid w:val="00451843"/>
    <w:rsid w:val="004563D3"/>
    <w:rsid w:val="0045736F"/>
    <w:rsid w:val="00460736"/>
    <w:rsid w:val="0046087D"/>
    <w:rsid w:val="00460D48"/>
    <w:rsid w:val="00471774"/>
    <w:rsid w:val="00474389"/>
    <w:rsid w:val="004756FA"/>
    <w:rsid w:val="004762D8"/>
    <w:rsid w:val="00476AF6"/>
    <w:rsid w:val="004770A4"/>
    <w:rsid w:val="00481C49"/>
    <w:rsid w:val="00483234"/>
    <w:rsid w:val="00485B6E"/>
    <w:rsid w:val="004864E9"/>
    <w:rsid w:val="00486A4C"/>
    <w:rsid w:val="00490C92"/>
    <w:rsid w:val="00492AF9"/>
    <w:rsid w:val="00496C56"/>
    <w:rsid w:val="004A09B6"/>
    <w:rsid w:val="004A2390"/>
    <w:rsid w:val="004A2E7A"/>
    <w:rsid w:val="004A39EA"/>
    <w:rsid w:val="004B0E0E"/>
    <w:rsid w:val="004B1934"/>
    <w:rsid w:val="004B40E3"/>
    <w:rsid w:val="004B480F"/>
    <w:rsid w:val="004B67B5"/>
    <w:rsid w:val="004C013E"/>
    <w:rsid w:val="004C1624"/>
    <w:rsid w:val="004C3675"/>
    <w:rsid w:val="004C6F5A"/>
    <w:rsid w:val="004C708A"/>
    <w:rsid w:val="004C73FF"/>
    <w:rsid w:val="004D4D7B"/>
    <w:rsid w:val="004E35DD"/>
    <w:rsid w:val="004F0323"/>
    <w:rsid w:val="004F215D"/>
    <w:rsid w:val="00501596"/>
    <w:rsid w:val="00503D50"/>
    <w:rsid w:val="00505A92"/>
    <w:rsid w:val="0050718C"/>
    <w:rsid w:val="00510D0B"/>
    <w:rsid w:val="00512DB9"/>
    <w:rsid w:val="005155DC"/>
    <w:rsid w:val="0052126B"/>
    <w:rsid w:val="00522BB7"/>
    <w:rsid w:val="00523459"/>
    <w:rsid w:val="0052368C"/>
    <w:rsid w:val="0053031E"/>
    <w:rsid w:val="005404A9"/>
    <w:rsid w:val="0054066D"/>
    <w:rsid w:val="00541412"/>
    <w:rsid w:val="0054388A"/>
    <w:rsid w:val="005468E3"/>
    <w:rsid w:val="00546970"/>
    <w:rsid w:val="00551A04"/>
    <w:rsid w:val="00553847"/>
    <w:rsid w:val="0055679E"/>
    <w:rsid w:val="00560AD8"/>
    <w:rsid w:val="00562392"/>
    <w:rsid w:val="00565320"/>
    <w:rsid w:val="0057022E"/>
    <w:rsid w:val="00571340"/>
    <w:rsid w:val="00581929"/>
    <w:rsid w:val="00592A38"/>
    <w:rsid w:val="00595995"/>
    <w:rsid w:val="005960F2"/>
    <w:rsid w:val="005A0435"/>
    <w:rsid w:val="005A095C"/>
    <w:rsid w:val="005A696B"/>
    <w:rsid w:val="005B29B3"/>
    <w:rsid w:val="005B370A"/>
    <w:rsid w:val="005B3C5D"/>
    <w:rsid w:val="005B4627"/>
    <w:rsid w:val="005B4ECE"/>
    <w:rsid w:val="005B55CB"/>
    <w:rsid w:val="005C3D26"/>
    <w:rsid w:val="005C5C3F"/>
    <w:rsid w:val="005C6DE4"/>
    <w:rsid w:val="005D0A41"/>
    <w:rsid w:val="005D0B11"/>
    <w:rsid w:val="005D0CD6"/>
    <w:rsid w:val="005D4E5A"/>
    <w:rsid w:val="005D7F3E"/>
    <w:rsid w:val="005E1AD9"/>
    <w:rsid w:val="005E5AAC"/>
    <w:rsid w:val="005E746A"/>
    <w:rsid w:val="005F3250"/>
    <w:rsid w:val="005F50F2"/>
    <w:rsid w:val="005F606C"/>
    <w:rsid w:val="005F6104"/>
    <w:rsid w:val="006012AF"/>
    <w:rsid w:val="00603DE4"/>
    <w:rsid w:val="00604099"/>
    <w:rsid w:val="00604D3E"/>
    <w:rsid w:val="006079A9"/>
    <w:rsid w:val="00612190"/>
    <w:rsid w:val="006167E2"/>
    <w:rsid w:val="006179C4"/>
    <w:rsid w:val="00617F90"/>
    <w:rsid w:val="00620075"/>
    <w:rsid w:val="00621CB2"/>
    <w:rsid w:val="006229F3"/>
    <w:rsid w:val="006263E0"/>
    <w:rsid w:val="00627A3B"/>
    <w:rsid w:val="006303F7"/>
    <w:rsid w:val="006321D6"/>
    <w:rsid w:val="00634851"/>
    <w:rsid w:val="00634A83"/>
    <w:rsid w:val="006364FC"/>
    <w:rsid w:val="00641A00"/>
    <w:rsid w:val="00642D5F"/>
    <w:rsid w:val="00643A68"/>
    <w:rsid w:val="00643E45"/>
    <w:rsid w:val="00643F34"/>
    <w:rsid w:val="00645738"/>
    <w:rsid w:val="00655C57"/>
    <w:rsid w:val="00661982"/>
    <w:rsid w:val="00661B31"/>
    <w:rsid w:val="006631A4"/>
    <w:rsid w:val="006643F4"/>
    <w:rsid w:val="006656E7"/>
    <w:rsid w:val="00666C1E"/>
    <w:rsid w:val="00672984"/>
    <w:rsid w:val="00672AD4"/>
    <w:rsid w:val="00674E3E"/>
    <w:rsid w:val="006754A5"/>
    <w:rsid w:val="006817D5"/>
    <w:rsid w:val="0069535C"/>
    <w:rsid w:val="00697543"/>
    <w:rsid w:val="006A2D3B"/>
    <w:rsid w:val="006A4298"/>
    <w:rsid w:val="006A465D"/>
    <w:rsid w:val="006A5F2D"/>
    <w:rsid w:val="006A687D"/>
    <w:rsid w:val="006A7AAE"/>
    <w:rsid w:val="006B1D6B"/>
    <w:rsid w:val="006B2BB2"/>
    <w:rsid w:val="006C5B66"/>
    <w:rsid w:val="006C6C57"/>
    <w:rsid w:val="006D23BC"/>
    <w:rsid w:val="006D2527"/>
    <w:rsid w:val="006E01A1"/>
    <w:rsid w:val="006E12C3"/>
    <w:rsid w:val="006E2812"/>
    <w:rsid w:val="006E2887"/>
    <w:rsid w:val="006E4320"/>
    <w:rsid w:val="006E44AB"/>
    <w:rsid w:val="006F0760"/>
    <w:rsid w:val="006F50EB"/>
    <w:rsid w:val="006F541B"/>
    <w:rsid w:val="00701619"/>
    <w:rsid w:val="00703B16"/>
    <w:rsid w:val="007042CB"/>
    <w:rsid w:val="00705979"/>
    <w:rsid w:val="00712042"/>
    <w:rsid w:val="0071505F"/>
    <w:rsid w:val="00715F96"/>
    <w:rsid w:val="00721E81"/>
    <w:rsid w:val="007253B8"/>
    <w:rsid w:val="00725BA6"/>
    <w:rsid w:val="00725D91"/>
    <w:rsid w:val="00726BB3"/>
    <w:rsid w:val="0073741D"/>
    <w:rsid w:val="00743BDA"/>
    <w:rsid w:val="00743C17"/>
    <w:rsid w:val="00744160"/>
    <w:rsid w:val="00744995"/>
    <w:rsid w:val="00744CCB"/>
    <w:rsid w:val="0075233A"/>
    <w:rsid w:val="00755173"/>
    <w:rsid w:val="007552AB"/>
    <w:rsid w:val="007615BB"/>
    <w:rsid w:val="007637A5"/>
    <w:rsid w:val="00766FDA"/>
    <w:rsid w:val="00770555"/>
    <w:rsid w:val="00771463"/>
    <w:rsid w:val="00773A32"/>
    <w:rsid w:val="0077668D"/>
    <w:rsid w:val="00780A46"/>
    <w:rsid w:val="00781FCA"/>
    <w:rsid w:val="00786A54"/>
    <w:rsid w:val="00786C7A"/>
    <w:rsid w:val="007876C6"/>
    <w:rsid w:val="007904BD"/>
    <w:rsid w:val="00792148"/>
    <w:rsid w:val="00794DE2"/>
    <w:rsid w:val="00796470"/>
    <w:rsid w:val="00796DEF"/>
    <w:rsid w:val="00796F95"/>
    <w:rsid w:val="007A05E9"/>
    <w:rsid w:val="007A2C4E"/>
    <w:rsid w:val="007A51A3"/>
    <w:rsid w:val="007A6F26"/>
    <w:rsid w:val="007A76A1"/>
    <w:rsid w:val="007A7DFC"/>
    <w:rsid w:val="007B15F7"/>
    <w:rsid w:val="007B7C71"/>
    <w:rsid w:val="007C01F3"/>
    <w:rsid w:val="007C373D"/>
    <w:rsid w:val="007C5872"/>
    <w:rsid w:val="007D1433"/>
    <w:rsid w:val="007D2422"/>
    <w:rsid w:val="007D2DDB"/>
    <w:rsid w:val="007D3ADC"/>
    <w:rsid w:val="007D5A89"/>
    <w:rsid w:val="007D5C1F"/>
    <w:rsid w:val="007D67BF"/>
    <w:rsid w:val="007D6A6E"/>
    <w:rsid w:val="007D737D"/>
    <w:rsid w:val="007DC83F"/>
    <w:rsid w:val="007E00C1"/>
    <w:rsid w:val="007E2C81"/>
    <w:rsid w:val="007E2CD1"/>
    <w:rsid w:val="007E5AFA"/>
    <w:rsid w:val="007E5C87"/>
    <w:rsid w:val="007E5EF1"/>
    <w:rsid w:val="007E7C60"/>
    <w:rsid w:val="007F31FD"/>
    <w:rsid w:val="007F4644"/>
    <w:rsid w:val="007F5F46"/>
    <w:rsid w:val="008011F1"/>
    <w:rsid w:val="00804CC8"/>
    <w:rsid w:val="00806D83"/>
    <w:rsid w:val="008071F5"/>
    <w:rsid w:val="00811C9E"/>
    <w:rsid w:val="00811FC0"/>
    <w:rsid w:val="00815F9C"/>
    <w:rsid w:val="008229FE"/>
    <w:rsid w:val="00827183"/>
    <w:rsid w:val="00833FDE"/>
    <w:rsid w:val="00836473"/>
    <w:rsid w:val="008364E4"/>
    <w:rsid w:val="00837065"/>
    <w:rsid w:val="00845610"/>
    <w:rsid w:val="00845D56"/>
    <w:rsid w:val="008542EF"/>
    <w:rsid w:val="00854471"/>
    <w:rsid w:val="00855503"/>
    <w:rsid w:val="00855EAE"/>
    <w:rsid w:val="008579C9"/>
    <w:rsid w:val="00860EB6"/>
    <w:rsid w:val="00870235"/>
    <w:rsid w:val="00870F23"/>
    <w:rsid w:val="00880C9D"/>
    <w:rsid w:val="008839A4"/>
    <w:rsid w:val="00884508"/>
    <w:rsid w:val="00886A88"/>
    <w:rsid w:val="008870F2"/>
    <w:rsid w:val="00887977"/>
    <w:rsid w:val="00891C3A"/>
    <w:rsid w:val="00893C53"/>
    <w:rsid w:val="0089734D"/>
    <w:rsid w:val="008A7479"/>
    <w:rsid w:val="008A79B4"/>
    <w:rsid w:val="008B5DB1"/>
    <w:rsid w:val="008B6914"/>
    <w:rsid w:val="008B7D37"/>
    <w:rsid w:val="008C6931"/>
    <w:rsid w:val="008C7128"/>
    <w:rsid w:val="008C737F"/>
    <w:rsid w:val="008D1EE6"/>
    <w:rsid w:val="008D4F82"/>
    <w:rsid w:val="008E0D07"/>
    <w:rsid w:val="008E461D"/>
    <w:rsid w:val="008E5CE8"/>
    <w:rsid w:val="008E624A"/>
    <w:rsid w:val="008E7324"/>
    <w:rsid w:val="008F0F20"/>
    <w:rsid w:val="008F64EB"/>
    <w:rsid w:val="008F71B2"/>
    <w:rsid w:val="008F7D8F"/>
    <w:rsid w:val="00905604"/>
    <w:rsid w:val="00906DC2"/>
    <w:rsid w:val="00907DBF"/>
    <w:rsid w:val="00910CDB"/>
    <w:rsid w:val="00911E79"/>
    <w:rsid w:val="00912702"/>
    <w:rsid w:val="00914934"/>
    <w:rsid w:val="00915C37"/>
    <w:rsid w:val="009167A1"/>
    <w:rsid w:val="00917B56"/>
    <w:rsid w:val="00920675"/>
    <w:rsid w:val="00922243"/>
    <w:rsid w:val="0092473E"/>
    <w:rsid w:val="00930179"/>
    <w:rsid w:val="0093059D"/>
    <w:rsid w:val="009345C6"/>
    <w:rsid w:val="009373D2"/>
    <w:rsid w:val="0094231D"/>
    <w:rsid w:val="009436B2"/>
    <w:rsid w:val="00946161"/>
    <w:rsid w:val="00946D40"/>
    <w:rsid w:val="009550C0"/>
    <w:rsid w:val="00955436"/>
    <w:rsid w:val="00955AFF"/>
    <w:rsid w:val="00962693"/>
    <w:rsid w:val="00963031"/>
    <w:rsid w:val="00963D4E"/>
    <w:rsid w:val="0096521D"/>
    <w:rsid w:val="00967EA6"/>
    <w:rsid w:val="00970F48"/>
    <w:rsid w:val="0097113D"/>
    <w:rsid w:val="00971D0A"/>
    <w:rsid w:val="0097266A"/>
    <w:rsid w:val="00974195"/>
    <w:rsid w:val="009759B6"/>
    <w:rsid w:val="00975FC9"/>
    <w:rsid w:val="0097748E"/>
    <w:rsid w:val="00977EAE"/>
    <w:rsid w:val="00980F52"/>
    <w:rsid w:val="00982489"/>
    <w:rsid w:val="00982F1A"/>
    <w:rsid w:val="00983029"/>
    <w:rsid w:val="00993E56"/>
    <w:rsid w:val="00994040"/>
    <w:rsid w:val="00994A96"/>
    <w:rsid w:val="00995AA6"/>
    <w:rsid w:val="009964CB"/>
    <w:rsid w:val="009A0072"/>
    <w:rsid w:val="009A05A4"/>
    <w:rsid w:val="009A1B64"/>
    <w:rsid w:val="009A275C"/>
    <w:rsid w:val="009A41E9"/>
    <w:rsid w:val="009B10CD"/>
    <w:rsid w:val="009B29BF"/>
    <w:rsid w:val="009B3A6E"/>
    <w:rsid w:val="009B5467"/>
    <w:rsid w:val="009B5988"/>
    <w:rsid w:val="009B6F6B"/>
    <w:rsid w:val="009C131D"/>
    <w:rsid w:val="009C6C1E"/>
    <w:rsid w:val="009C7135"/>
    <w:rsid w:val="009D0959"/>
    <w:rsid w:val="009D28F4"/>
    <w:rsid w:val="009D4716"/>
    <w:rsid w:val="009D6577"/>
    <w:rsid w:val="009E2450"/>
    <w:rsid w:val="009E418A"/>
    <w:rsid w:val="009F079F"/>
    <w:rsid w:val="009F3400"/>
    <w:rsid w:val="00A0021F"/>
    <w:rsid w:val="00A0041C"/>
    <w:rsid w:val="00A1019E"/>
    <w:rsid w:val="00A10403"/>
    <w:rsid w:val="00A11EB0"/>
    <w:rsid w:val="00A123D8"/>
    <w:rsid w:val="00A21195"/>
    <w:rsid w:val="00A21655"/>
    <w:rsid w:val="00A230E0"/>
    <w:rsid w:val="00A27081"/>
    <w:rsid w:val="00A3013C"/>
    <w:rsid w:val="00A315F8"/>
    <w:rsid w:val="00A31AFB"/>
    <w:rsid w:val="00A33EBF"/>
    <w:rsid w:val="00A34DCA"/>
    <w:rsid w:val="00A354BC"/>
    <w:rsid w:val="00A40215"/>
    <w:rsid w:val="00A4379A"/>
    <w:rsid w:val="00A44073"/>
    <w:rsid w:val="00A4512E"/>
    <w:rsid w:val="00A46188"/>
    <w:rsid w:val="00A4649D"/>
    <w:rsid w:val="00A46F30"/>
    <w:rsid w:val="00A47144"/>
    <w:rsid w:val="00A47A6A"/>
    <w:rsid w:val="00A47C50"/>
    <w:rsid w:val="00A54C1D"/>
    <w:rsid w:val="00A56D68"/>
    <w:rsid w:val="00A571C0"/>
    <w:rsid w:val="00A60A57"/>
    <w:rsid w:val="00A61243"/>
    <w:rsid w:val="00A666B1"/>
    <w:rsid w:val="00A67E69"/>
    <w:rsid w:val="00A70943"/>
    <w:rsid w:val="00A70C9E"/>
    <w:rsid w:val="00A70FE4"/>
    <w:rsid w:val="00A71580"/>
    <w:rsid w:val="00A74A60"/>
    <w:rsid w:val="00A800C6"/>
    <w:rsid w:val="00A830E4"/>
    <w:rsid w:val="00A846A0"/>
    <w:rsid w:val="00A84DA7"/>
    <w:rsid w:val="00A85412"/>
    <w:rsid w:val="00A90F05"/>
    <w:rsid w:val="00A944C4"/>
    <w:rsid w:val="00A9626D"/>
    <w:rsid w:val="00AA1113"/>
    <w:rsid w:val="00AA2F18"/>
    <w:rsid w:val="00AA610A"/>
    <w:rsid w:val="00AA659C"/>
    <w:rsid w:val="00AB081E"/>
    <w:rsid w:val="00AB2E7B"/>
    <w:rsid w:val="00AB3A1F"/>
    <w:rsid w:val="00AB41F5"/>
    <w:rsid w:val="00AC18CC"/>
    <w:rsid w:val="00AC21A3"/>
    <w:rsid w:val="00AC3F14"/>
    <w:rsid w:val="00AC4AA0"/>
    <w:rsid w:val="00AC6111"/>
    <w:rsid w:val="00AC7E67"/>
    <w:rsid w:val="00AD1D53"/>
    <w:rsid w:val="00AD2E6D"/>
    <w:rsid w:val="00AD3A54"/>
    <w:rsid w:val="00AD5355"/>
    <w:rsid w:val="00AD750C"/>
    <w:rsid w:val="00AE07E7"/>
    <w:rsid w:val="00AE0EE1"/>
    <w:rsid w:val="00AE7C25"/>
    <w:rsid w:val="00AE7D9B"/>
    <w:rsid w:val="00AF0ADD"/>
    <w:rsid w:val="00AF29A2"/>
    <w:rsid w:val="00AF4066"/>
    <w:rsid w:val="00AF52F7"/>
    <w:rsid w:val="00AF64F1"/>
    <w:rsid w:val="00AF6CAF"/>
    <w:rsid w:val="00B01832"/>
    <w:rsid w:val="00B023A3"/>
    <w:rsid w:val="00B031C5"/>
    <w:rsid w:val="00B051CF"/>
    <w:rsid w:val="00B05576"/>
    <w:rsid w:val="00B07A1A"/>
    <w:rsid w:val="00B07F33"/>
    <w:rsid w:val="00B10FB5"/>
    <w:rsid w:val="00B11E4E"/>
    <w:rsid w:val="00B20567"/>
    <w:rsid w:val="00B224D4"/>
    <w:rsid w:val="00B24F62"/>
    <w:rsid w:val="00B25B59"/>
    <w:rsid w:val="00B27CFE"/>
    <w:rsid w:val="00B30358"/>
    <w:rsid w:val="00B30E43"/>
    <w:rsid w:val="00B3248D"/>
    <w:rsid w:val="00B3297D"/>
    <w:rsid w:val="00B40AD4"/>
    <w:rsid w:val="00B40B63"/>
    <w:rsid w:val="00B413BE"/>
    <w:rsid w:val="00B415E7"/>
    <w:rsid w:val="00B46E3E"/>
    <w:rsid w:val="00B47073"/>
    <w:rsid w:val="00B51530"/>
    <w:rsid w:val="00B52AE8"/>
    <w:rsid w:val="00B5397D"/>
    <w:rsid w:val="00B54B8B"/>
    <w:rsid w:val="00B55F67"/>
    <w:rsid w:val="00B57674"/>
    <w:rsid w:val="00B62C6A"/>
    <w:rsid w:val="00B6336A"/>
    <w:rsid w:val="00B642D6"/>
    <w:rsid w:val="00B649E6"/>
    <w:rsid w:val="00B651BE"/>
    <w:rsid w:val="00B76C78"/>
    <w:rsid w:val="00B77529"/>
    <w:rsid w:val="00B77FE2"/>
    <w:rsid w:val="00B80054"/>
    <w:rsid w:val="00B8055D"/>
    <w:rsid w:val="00B81AFE"/>
    <w:rsid w:val="00B82DF6"/>
    <w:rsid w:val="00B9196B"/>
    <w:rsid w:val="00B95C3B"/>
    <w:rsid w:val="00B95FE5"/>
    <w:rsid w:val="00B9686F"/>
    <w:rsid w:val="00B96CE2"/>
    <w:rsid w:val="00B97C0F"/>
    <w:rsid w:val="00BA3E2C"/>
    <w:rsid w:val="00BA5F1E"/>
    <w:rsid w:val="00BA71BC"/>
    <w:rsid w:val="00BA7C61"/>
    <w:rsid w:val="00BB3F09"/>
    <w:rsid w:val="00BB4F13"/>
    <w:rsid w:val="00BB543E"/>
    <w:rsid w:val="00BC3037"/>
    <w:rsid w:val="00BC4207"/>
    <w:rsid w:val="00BC50AB"/>
    <w:rsid w:val="00BC6198"/>
    <w:rsid w:val="00BC64D6"/>
    <w:rsid w:val="00BD1E06"/>
    <w:rsid w:val="00BD6C67"/>
    <w:rsid w:val="00BD7077"/>
    <w:rsid w:val="00BE38AF"/>
    <w:rsid w:val="00BE4E62"/>
    <w:rsid w:val="00BF6C24"/>
    <w:rsid w:val="00BF6D8E"/>
    <w:rsid w:val="00C002C9"/>
    <w:rsid w:val="00C03AB1"/>
    <w:rsid w:val="00C03B9D"/>
    <w:rsid w:val="00C03EF9"/>
    <w:rsid w:val="00C03F63"/>
    <w:rsid w:val="00C04309"/>
    <w:rsid w:val="00C06FC8"/>
    <w:rsid w:val="00C13FC8"/>
    <w:rsid w:val="00C14DF5"/>
    <w:rsid w:val="00C15A68"/>
    <w:rsid w:val="00C16332"/>
    <w:rsid w:val="00C176DE"/>
    <w:rsid w:val="00C179B9"/>
    <w:rsid w:val="00C20274"/>
    <w:rsid w:val="00C2170D"/>
    <w:rsid w:val="00C22AE9"/>
    <w:rsid w:val="00C25F24"/>
    <w:rsid w:val="00C26265"/>
    <w:rsid w:val="00C30DED"/>
    <w:rsid w:val="00C355AE"/>
    <w:rsid w:val="00C37DB5"/>
    <w:rsid w:val="00C40213"/>
    <w:rsid w:val="00C418D2"/>
    <w:rsid w:val="00C449CB"/>
    <w:rsid w:val="00C45BAA"/>
    <w:rsid w:val="00C54BB9"/>
    <w:rsid w:val="00C5574A"/>
    <w:rsid w:val="00C5611D"/>
    <w:rsid w:val="00C57E3C"/>
    <w:rsid w:val="00C63A6A"/>
    <w:rsid w:val="00C65CB2"/>
    <w:rsid w:val="00C65EF3"/>
    <w:rsid w:val="00C66924"/>
    <w:rsid w:val="00C71370"/>
    <w:rsid w:val="00C7349D"/>
    <w:rsid w:val="00C86A45"/>
    <w:rsid w:val="00C90B16"/>
    <w:rsid w:val="00C915B2"/>
    <w:rsid w:val="00C93549"/>
    <w:rsid w:val="00C94ED9"/>
    <w:rsid w:val="00C975E0"/>
    <w:rsid w:val="00CA21DB"/>
    <w:rsid w:val="00CA6469"/>
    <w:rsid w:val="00CB006B"/>
    <w:rsid w:val="00CB0C3A"/>
    <w:rsid w:val="00CB1708"/>
    <w:rsid w:val="00CB46AD"/>
    <w:rsid w:val="00CB7EB0"/>
    <w:rsid w:val="00CC1185"/>
    <w:rsid w:val="00CC2AD5"/>
    <w:rsid w:val="00CC584B"/>
    <w:rsid w:val="00CC58CB"/>
    <w:rsid w:val="00CD6254"/>
    <w:rsid w:val="00CD7791"/>
    <w:rsid w:val="00CE1F26"/>
    <w:rsid w:val="00CE3283"/>
    <w:rsid w:val="00CF0B0F"/>
    <w:rsid w:val="00CF44D8"/>
    <w:rsid w:val="00D040B2"/>
    <w:rsid w:val="00D0470E"/>
    <w:rsid w:val="00D0525C"/>
    <w:rsid w:val="00D05319"/>
    <w:rsid w:val="00D1121F"/>
    <w:rsid w:val="00D1223F"/>
    <w:rsid w:val="00D1461D"/>
    <w:rsid w:val="00D15936"/>
    <w:rsid w:val="00D15983"/>
    <w:rsid w:val="00D254A8"/>
    <w:rsid w:val="00D301D0"/>
    <w:rsid w:val="00D31FF8"/>
    <w:rsid w:val="00D33D1F"/>
    <w:rsid w:val="00D36125"/>
    <w:rsid w:val="00D37241"/>
    <w:rsid w:val="00D424A7"/>
    <w:rsid w:val="00D4283A"/>
    <w:rsid w:val="00D42EBC"/>
    <w:rsid w:val="00D45EA4"/>
    <w:rsid w:val="00D45ED8"/>
    <w:rsid w:val="00D55AEF"/>
    <w:rsid w:val="00D57500"/>
    <w:rsid w:val="00D62705"/>
    <w:rsid w:val="00D63ED2"/>
    <w:rsid w:val="00D64A2B"/>
    <w:rsid w:val="00D65678"/>
    <w:rsid w:val="00D669C3"/>
    <w:rsid w:val="00D75386"/>
    <w:rsid w:val="00D77FCF"/>
    <w:rsid w:val="00D807F6"/>
    <w:rsid w:val="00D818DB"/>
    <w:rsid w:val="00D86F68"/>
    <w:rsid w:val="00D917A1"/>
    <w:rsid w:val="00D9234B"/>
    <w:rsid w:val="00D9513D"/>
    <w:rsid w:val="00D9617D"/>
    <w:rsid w:val="00D96D53"/>
    <w:rsid w:val="00D976A4"/>
    <w:rsid w:val="00DA4178"/>
    <w:rsid w:val="00DA4690"/>
    <w:rsid w:val="00DA6789"/>
    <w:rsid w:val="00DA7B61"/>
    <w:rsid w:val="00DA7E22"/>
    <w:rsid w:val="00DB1786"/>
    <w:rsid w:val="00DB5301"/>
    <w:rsid w:val="00DC06C7"/>
    <w:rsid w:val="00DC3026"/>
    <w:rsid w:val="00DC3348"/>
    <w:rsid w:val="00DC51DB"/>
    <w:rsid w:val="00DD052B"/>
    <w:rsid w:val="00DD0F74"/>
    <w:rsid w:val="00DD1FD4"/>
    <w:rsid w:val="00DD2031"/>
    <w:rsid w:val="00DD2970"/>
    <w:rsid w:val="00DD4DBC"/>
    <w:rsid w:val="00DE179D"/>
    <w:rsid w:val="00DE6EB6"/>
    <w:rsid w:val="00DE7308"/>
    <w:rsid w:val="00DF0145"/>
    <w:rsid w:val="00DF2C14"/>
    <w:rsid w:val="00DF4A3D"/>
    <w:rsid w:val="00DF5AB2"/>
    <w:rsid w:val="00DF68D9"/>
    <w:rsid w:val="00E0150F"/>
    <w:rsid w:val="00E03CFF"/>
    <w:rsid w:val="00E04D4A"/>
    <w:rsid w:val="00E071CC"/>
    <w:rsid w:val="00E115DF"/>
    <w:rsid w:val="00E202DB"/>
    <w:rsid w:val="00E309CB"/>
    <w:rsid w:val="00E30B16"/>
    <w:rsid w:val="00E31A14"/>
    <w:rsid w:val="00E33017"/>
    <w:rsid w:val="00E3335F"/>
    <w:rsid w:val="00E33408"/>
    <w:rsid w:val="00E33664"/>
    <w:rsid w:val="00E41CBD"/>
    <w:rsid w:val="00E44293"/>
    <w:rsid w:val="00E44618"/>
    <w:rsid w:val="00E44F50"/>
    <w:rsid w:val="00E51619"/>
    <w:rsid w:val="00E54465"/>
    <w:rsid w:val="00E57791"/>
    <w:rsid w:val="00E616D4"/>
    <w:rsid w:val="00E64253"/>
    <w:rsid w:val="00E673A6"/>
    <w:rsid w:val="00E70269"/>
    <w:rsid w:val="00E72196"/>
    <w:rsid w:val="00E72949"/>
    <w:rsid w:val="00E729BC"/>
    <w:rsid w:val="00E77236"/>
    <w:rsid w:val="00E773AC"/>
    <w:rsid w:val="00E773C4"/>
    <w:rsid w:val="00E85B47"/>
    <w:rsid w:val="00E901F4"/>
    <w:rsid w:val="00E9325B"/>
    <w:rsid w:val="00E9469B"/>
    <w:rsid w:val="00E95973"/>
    <w:rsid w:val="00E95B49"/>
    <w:rsid w:val="00EA2CD5"/>
    <w:rsid w:val="00EA3EA0"/>
    <w:rsid w:val="00EA59E3"/>
    <w:rsid w:val="00EB37F1"/>
    <w:rsid w:val="00EB5D73"/>
    <w:rsid w:val="00EB7E8A"/>
    <w:rsid w:val="00EC090E"/>
    <w:rsid w:val="00EC1C3E"/>
    <w:rsid w:val="00EC2C4B"/>
    <w:rsid w:val="00EC6DCF"/>
    <w:rsid w:val="00ED01CB"/>
    <w:rsid w:val="00ED0EAA"/>
    <w:rsid w:val="00ED68FC"/>
    <w:rsid w:val="00ED6D2A"/>
    <w:rsid w:val="00ED7E07"/>
    <w:rsid w:val="00EE2A2D"/>
    <w:rsid w:val="00EE303B"/>
    <w:rsid w:val="00EE70F4"/>
    <w:rsid w:val="00EF22B6"/>
    <w:rsid w:val="00EF6355"/>
    <w:rsid w:val="00F01182"/>
    <w:rsid w:val="00F0181D"/>
    <w:rsid w:val="00F02DAD"/>
    <w:rsid w:val="00F1293A"/>
    <w:rsid w:val="00F12FC7"/>
    <w:rsid w:val="00F16E73"/>
    <w:rsid w:val="00F17AD3"/>
    <w:rsid w:val="00F22BEF"/>
    <w:rsid w:val="00F23E42"/>
    <w:rsid w:val="00F27E95"/>
    <w:rsid w:val="00F32004"/>
    <w:rsid w:val="00F36E15"/>
    <w:rsid w:val="00F36F3E"/>
    <w:rsid w:val="00F401AA"/>
    <w:rsid w:val="00F456C0"/>
    <w:rsid w:val="00F52F9F"/>
    <w:rsid w:val="00F54921"/>
    <w:rsid w:val="00F55C57"/>
    <w:rsid w:val="00F57CCB"/>
    <w:rsid w:val="00F6028E"/>
    <w:rsid w:val="00F61A9A"/>
    <w:rsid w:val="00F6361C"/>
    <w:rsid w:val="00F711C2"/>
    <w:rsid w:val="00F7448A"/>
    <w:rsid w:val="00F75085"/>
    <w:rsid w:val="00F82D23"/>
    <w:rsid w:val="00F833DA"/>
    <w:rsid w:val="00F91261"/>
    <w:rsid w:val="00F94E10"/>
    <w:rsid w:val="00F971A5"/>
    <w:rsid w:val="00FA1584"/>
    <w:rsid w:val="00FA3861"/>
    <w:rsid w:val="00FA39B1"/>
    <w:rsid w:val="00FA67D5"/>
    <w:rsid w:val="00FB1DD4"/>
    <w:rsid w:val="00FB47CB"/>
    <w:rsid w:val="00FC061D"/>
    <w:rsid w:val="00FC1583"/>
    <w:rsid w:val="00FC3BD2"/>
    <w:rsid w:val="00FC7344"/>
    <w:rsid w:val="00FC794A"/>
    <w:rsid w:val="00FD19C0"/>
    <w:rsid w:val="00FD5B68"/>
    <w:rsid w:val="00FD6CAA"/>
    <w:rsid w:val="00FD6F0A"/>
    <w:rsid w:val="00FE0174"/>
    <w:rsid w:val="00FE3169"/>
    <w:rsid w:val="00FE75A9"/>
    <w:rsid w:val="00FF479F"/>
    <w:rsid w:val="00FF6927"/>
    <w:rsid w:val="00FF6EB6"/>
    <w:rsid w:val="00FF7219"/>
    <w:rsid w:val="02AD9156"/>
    <w:rsid w:val="1B646AAC"/>
    <w:rsid w:val="2D880B47"/>
    <w:rsid w:val="3153E382"/>
    <w:rsid w:val="60C19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C9868DE"/>
  <w15:chartTrackingRefBased/>
  <w15:docId w15:val="{8CF97C4D-E6AA-4B78-BF51-4354A2744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E616D4"/>
    <w:pPr>
      <w:ind w:left="720"/>
      <w:contextualSpacing/>
    </w:pPr>
  </w:style>
  <w:style w:type="paragraph" w:styleId="NormalWeb">
    <w:name w:val="Normal (Web)"/>
    <w:basedOn w:val="Normal"/>
    <w:uiPriority w:val="99"/>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qFormat/>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table" w:styleId="GridTable1Light-Accent5">
    <w:name w:val="Grid Table 1 Light Accent 5"/>
    <w:basedOn w:val="TableNormal"/>
    <w:uiPriority w:val="46"/>
    <w:rsid w:val="005D4E5A"/>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86A45"/>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D917A1"/>
    <w:rPr>
      <w:sz w:val="16"/>
      <w:szCs w:val="16"/>
    </w:rPr>
  </w:style>
  <w:style w:type="paragraph" w:styleId="CommentText">
    <w:name w:val="annotation text"/>
    <w:basedOn w:val="Normal"/>
    <w:link w:val="CommentTextChar"/>
    <w:uiPriority w:val="99"/>
    <w:semiHidden/>
    <w:unhideWhenUsed/>
    <w:rsid w:val="00D917A1"/>
  </w:style>
  <w:style w:type="character" w:customStyle="1" w:styleId="CommentTextChar">
    <w:name w:val="Comment Text Char"/>
    <w:basedOn w:val="DefaultParagraphFont"/>
    <w:link w:val="CommentText"/>
    <w:uiPriority w:val="99"/>
    <w:semiHidden/>
    <w:rsid w:val="00D917A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917A1"/>
    <w:rPr>
      <w:b/>
      <w:bCs/>
    </w:rPr>
  </w:style>
  <w:style w:type="character" w:customStyle="1" w:styleId="CommentSubjectChar">
    <w:name w:val="Comment Subject Char"/>
    <w:basedOn w:val="CommentTextChar"/>
    <w:link w:val="CommentSubject"/>
    <w:uiPriority w:val="99"/>
    <w:semiHidden/>
    <w:rsid w:val="00D917A1"/>
    <w:rPr>
      <w:rFonts w:ascii="Times New Roman" w:eastAsia="SimSun" w:hAnsi="Times New Roman" w:cs="Times New Roman"/>
      <w:b/>
      <w:bCs/>
      <w:sz w:val="20"/>
      <w:szCs w:val="20"/>
      <w:lang w:val="en-GB"/>
    </w:rPr>
  </w:style>
  <w:style w:type="paragraph" w:customStyle="1" w:styleId="Proposal1">
    <w:name w:val="Proposal1"/>
    <w:basedOn w:val="Normal"/>
    <w:link w:val="Proposal1Char"/>
    <w:qFormat/>
    <w:rsid w:val="001F0012"/>
    <w:pPr>
      <w:tabs>
        <w:tab w:val="left" w:pos="1276"/>
      </w:tabs>
      <w:ind w:left="1276" w:hanging="1276"/>
      <w:jc w:val="both"/>
    </w:pPr>
    <w:rPr>
      <w:b/>
    </w:rPr>
  </w:style>
  <w:style w:type="character" w:customStyle="1" w:styleId="Proposal1Char">
    <w:name w:val="Proposal1 Char"/>
    <w:link w:val="Proposal1"/>
    <w:rsid w:val="001F0012"/>
    <w:rPr>
      <w:rFonts w:ascii="Times New Roman" w:eastAsia="SimSun" w:hAnsi="Times New Roman" w:cs="Times New Roman"/>
      <w:b/>
      <w:sz w:val="20"/>
      <w:szCs w:val="20"/>
      <w:lang w:val="en-GB"/>
    </w:rPr>
  </w:style>
  <w:style w:type="table" w:styleId="GridTable4-Accent1">
    <w:name w:val="Grid Table 4 Accent 1"/>
    <w:basedOn w:val="TableNormal"/>
    <w:uiPriority w:val="49"/>
    <w:rsid w:val="00B10FB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10FB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63ED2"/>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441033">
      <w:bodyDiv w:val="1"/>
      <w:marLeft w:val="0"/>
      <w:marRight w:val="0"/>
      <w:marTop w:val="0"/>
      <w:marBottom w:val="0"/>
      <w:divBdr>
        <w:top w:val="none" w:sz="0" w:space="0" w:color="auto"/>
        <w:left w:val="none" w:sz="0" w:space="0" w:color="auto"/>
        <w:bottom w:val="none" w:sz="0" w:space="0" w:color="auto"/>
        <w:right w:val="none" w:sz="0" w:space="0" w:color="auto"/>
      </w:divBdr>
    </w:div>
    <w:div w:id="224603799">
      <w:bodyDiv w:val="1"/>
      <w:marLeft w:val="0"/>
      <w:marRight w:val="0"/>
      <w:marTop w:val="0"/>
      <w:marBottom w:val="0"/>
      <w:divBdr>
        <w:top w:val="none" w:sz="0" w:space="0" w:color="auto"/>
        <w:left w:val="none" w:sz="0" w:space="0" w:color="auto"/>
        <w:bottom w:val="none" w:sz="0" w:space="0" w:color="auto"/>
        <w:right w:val="none" w:sz="0" w:space="0" w:color="auto"/>
      </w:divBdr>
    </w:div>
    <w:div w:id="239294179">
      <w:bodyDiv w:val="1"/>
      <w:marLeft w:val="0"/>
      <w:marRight w:val="0"/>
      <w:marTop w:val="0"/>
      <w:marBottom w:val="0"/>
      <w:divBdr>
        <w:top w:val="none" w:sz="0" w:space="0" w:color="auto"/>
        <w:left w:val="none" w:sz="0" w:space="0" w:color="auto"/>
        <w:bottom w:val="none" w:sz="0" w:space="0" w:color="auto"/>
        <w:right w:val="none" w:sz="0" w:space="0" w:color="auto"/>
      </w:divBdr>
    </w:div>
    <w:div w:id="246958257">
      <w:bodyDiv w:val="1"/>
      <w:marLeft w:val="0"/>
      <w:marRight w:val="0"/>
      <w:marTop w:val="0"/>
      <w:marBottom w:val="0"/>
      <w:divBdr>
        <w:top w:val="none" w:sz="0" w:space="0" w:color="auto"/>
        <w:left w:val="none" w:sz="0" w:space="0" w:color="auto"/>
        <w:bottom w:val="none" w:sz="0" w:space="0" w:color="auto"/>
        <w:right w:val="none" w:sz="0" w:space="0" w:color="auto"/>
      </w:divBdr>
    </w:div>
    <w:div w:id="416054896">
      <w:bodyDiv w:val="1"/>
      <w:marLeft w:val="0"/>
      <w:marRight w:val="0"/>
      <w:marTop w:val="0"/>
      <w:marBottom w:val="0"/>
      <w:divBdr>
        <w:top w:val="none" w:sz="0" w:space="0" w:color="auto"/>
        <w:left w:val="none" w:sz="0" w:space="0" w:color="auto"/>
        <w:bottom w:val="none" w:sz="0" w:space="0" w:color="auto"/>
        <w:right w:val="none" w:sz="0" w:space="0" w:color="auto"/>
      </w:divBdr>
    </w:div>
    <w:div w:id="579142869">
      <w:bodyDiv w:val="1"/>
      <w:marLeft w:val="0"/>
      <w:marRight w:val="0"/>
      <w:marTop w:val="0"/>
      <w:marBottom w:val="0"/>
      <w:divBdr>
        <w:top w:val="none" w:sz="0" w:space="0" w:color="auto"/>
        <w:left w:val="none" w:sz="0" w:space="0" w:color="auto"/>
        <w:bottom w:val="none" w:sz="0" w:space="0" w:color="auto"/>
        <w:right w:val="none" w:sz="0" w:space="0" w:color="auto"/>
      </w:divBdr>
    </w:div>
    <w:div w:id="708578740">
      <w:bodyDiv w:val="1"/>
      <w:marLeft w:val="0"/>
      <w:marRight w:val="0"/>
      <w:marTop w:val="0"/>
      <w:marBottom w:val="0"/>
      <w:divBdr>
        <w:top w:val="none" w:sz="0" w:space="0" w:color="auto"/>
        <w:left w:val="none" w:sz="0" w:space="0" w:color="auto"/>
        <w:bottom w:val="none" w:sz="0" w:space="0" w:color="auto"/>
        <w:right w:val="none" w:sz="0" w:space="0" w:color="auto"/>
      </w:divBdr>
    </w:div>
    <w:div w:id="780997640">
      <w:bodyDiv w:val="1"/>
      <w:marLeft w:val="0"/>
      <w:marRight w:val="0"/>
      <w:marTop w:val="0"/>
      <w:marBottom w:val="0"/>
      <w:divBdr>
        <w:top w:val="none" w:sz="0" w:space="0" w:color="auto"/>
        <w:left w:val="none" w:sz="0" w:space="0" w:color="auto"/>
        <w:bottom w:val="none" w:sz="0" w:space="0" w:color="auto"/>
        <w:right w:val="none" w:sz="0" w:space="0" w:color="auto"/>
      </w:divBdr>
    </w:div>
    <w:div w:id="796339791">
      <w:bodyDiv w:val="1"/>
      <w:marLeft w:val="0"/>
      <w:marRight w:val="0"/>
      <w:marTop w:val="0"/>
      <w:marBottom w:val="0"/>
      <w:divBdr>
        <w:top w:val="none" w:sz="0" w:space="0" w:color="auto"/>
        <w:left w:val="none" w:sz="0" w:space="0" w:color="auto"/>
        <w:bottom w:val="none" w:sz="0" w:space="0" w:color="auto"/>
        <w:right w:val="none" w:sz="0" w:space="0" w:color="auto"/>
      </w:divBdr>
      <w:divsChild>
        <w:div w:id="1565408035">
          <w:marLeft w:val="360"/>
          <w:marRight w:val="0"/>
          <w:marTop w:val="240"/>
          <w:marBottom w:val="0"/>
          <w:divBdr>
            <w:top w:val="none" w:sz="0" w:space="0" w:color="auto"/>
            <w:left w:val="none" w:sz="0" w:space="0" w:color="auto"/>
            <w:bottom w:val="none" w:sz="0" w:space="0" w:color="auto"/>
            <w:right w:val="none" w:sz="0" w:space="0" w:color="auto"/>
          </w:divBdr>
        </w:div>
        <w:div w:id="741828541">
          <w:marLeft w:val="677"/>
          <w:marRight w:val="0"/>
          <w:marTop w:val="240"/>
          <w:marBottom w:val="0"/>
          <w:divBdr>
            <w:top w:val="none" w:sz="0" w:space="0" w:color="auto"/>
            <w:left w:val="none" w:sz="0" w:space="0" w:color="auto"/>
            <w:bottom w:val="none" w:sz="0" w:space="0" w:color="auto"/>
            <w:right w:val="none" w:sz="0" w:space="0" w:color="auto"/>
          </w:divBdr>
        </w:div>
        <w:div w:id="361133412">
          <w:marLeft w:val="677"/>
          <w:marRight w:val="0"/>
          <w:marTop w:val="240"/>
          <w:marBottom w:val="0"/>
          <w:divBdr>
            <w:top w:val="none" w:sz="0" w:space="0" w:color="auto"/>
            <w:left w:val="none" w:sz="0" w:space="0" w:color="auto"/>
            <w:bottom w:val="none" w:sz="0" w:space="0" w:color="auto"/>
            <w:right w:val="none" w:sz="0" w:space="0" w:color="auto"/>
          </w:divBdr>
        </w:div>
        <w:div w:id="271742648">
          <w:marLeft w:val="677"/>
          <w:marRight w:val="0"/>
          <w:marTop w:val="240"/>
          <w:marBottom w:val="0"/>
          <w:divBdr>
            <w:top w:val="none" w:sz="0" w:space="0" w:color="auto"/>
            <w:left w:val="none" w:sz="0" w:space="0" w:color="auto"/>
            <w:bottom w:val="none" w:sz="0" w:space="0" w:color="auto"/>
            <w:right w:val="none" w:sz="0" w:space="0" w:color="auto"/>
          </w:divBdr>
        </w:div>
      </w:divsChild>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942304358">
      <w:bodyDiv w:val="1"/>
      <w:marLeft w:val="0"/>
      <w:marRight w:val="0"/>
      <w:marTop w:val="0"/>
      <w:marBottom w:val="0"/>
      <w:divBdr>
        <w:top w:val="none" w:sz="0" w:space="0" w:color="auto"/>
        <w:left w:val="none" w:sz="0" w:space="0" w:color="auto"/>
        <w:bottom w:val="none" w:sz="0" w:space="0" w:color="auto"/>
        <w:right w:val="none" w:sz="0" w:space="0" w:color="auto"/>
      </w:divBdr>
    </w:div>
    <w:div w:id="988749971">
      <w:bodyDiv w:val="1"/>
      <w:marLeft w:val="0"/>
      <w:marRight w:val="0"/>
      <w:marTop w:val="0"/>
      <w:marBottom w:val="0"/>
      <w:divBdr>
        <w:top w:val="none" w:sz="0" w:space="0" w:color="auto"/>
        <w:left w:val="none" w:sz="0" w:space="0" w:color="auto"/>
        <w:bottom w:val="none" w:sz="0" w:space="0" w:color="auto"/>
        <w:right w:val="none" w:sz="0" w:space="0" w:color="auto"/>
      </w:divBdr>
    </w:div>
    <w:div w:id="998267074">
      <w:bodyDiv w:val="1"/>
      <w:marLeft w:val="0"/>
      <w:marRight w:val="0"/>
      <w:marTop w:val="0"/>
      <w:marBottom w:val="0"/>
      <w:divBdr>
        <w:top w:val="none" w:sz="0" w:space="0" w:color="auto"/>
        <w:left w:val="none" w:sz="0" w:space="0" w:color="auto"/>
        <w:bottom w:val="none" w:sz="0" w:space="0" w:color="auto"/>
        <w:right w:val="none" w:sz="0" w:space="0" w:color="auto"/>
      </w:divBdr>
    </w:div>
    <w:div w:id="1002857331">
      <w:bodyDiv w:val="1"/>
      <w:marLeft w:val="0"/>
      <w:marRight w:val="0"/>
      <w:marTop w:val="0"/>
      <w:marBottom w:val="0"/>
      <w:divBdr>
        <w:top w:val="none" w:sz="0" w:space="0" w:color="auto"/>
        <w:left w:val="none" w:sz="0" w:space="0" w:color="auto"/>
        <w:bottom w:val="none" w:sz="0" w:space="0" w:color="auto"/>
        <w:right w:val="none" w:sz="0" w:space="0" w:color="auto"/>
      </w:divBdr>
    </w:div>
    <w:div w:id="1058623786">
      <w:bodyDiv w:val="1"/>
      <w:marLeft w:val="0"/>
      <w:marRight w:val="0"/>
      <w:marTop w:val="0"/>
      <w:marBottom w:val="0"/>
      <w:divBdr>
        <w:top w:val="none" w:sz="0" w:space="0" w:color="auto"/>
        <w:left w:val="none" w:sz="0" w:space="0" w:color="auto"/>
        <w:bottom w:val="none" w:sz="0" w:space="0" w:color="auto"/>
        <w:right w:val="none" w:sz="0" w:space="0" w:color="auto"/>
      </w:divBdr>
    </w:div>
    <w:div w:id="1157069066">
      <w:bodyDiv w:val="1"/>
      <w:marLeft w:val="0"/>
      <w:marRight w:val="0"/>
      <w:marTop w:val="0"/>
      <w:marBottom w:val="0"/>
      <w:divBdr>
        <w:top w:val="none" w:sz="0" w:space="0" w:color="auto"/>
        <w:left w:val="none" w:sz="0" w:space="0" w:color="auto"/>
        <w:bottom w:val="none" w:sz="0" w:space="0" w:color="auto"/>
        <w:right w:val="none" w:sz="0" w:space="0" w:color="auto"/>
      </w:divBdr>
    </w:div>
    <w:div w:id="1212575737">
      <w:bodyDiv w:val="1"/>
      <w:marLeft w:val="0"/>
      <w:marRight w:val="0"/>
      <w:marTop w:val="0"/>
      <w:marBottom w:val="0"/>
      <w:divBdr>
        <w:top w:val="none" w:sz="0" w:space="0" w:color="auto"/>
        <w:left w:val="none" w:sz="0" w:space="0" w:color="auto"/>
        <w:bottom w:val="none" w:sz="0" w:space="0" w:color="auto"/>
        <w:right w:val="none" w:sz="0" w:space="0" w:color="auto"/>
      </w:divBdr>
    </w:div>
    <w:div w:id="1221944722">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47440540">
      <w:bodyDiv w:val="1"/>
      <w:marLeft w:val="0"/>
      <w:marRight w:val="0"/>
      <w:marTop w:val="0"/>
      <w:marBottom w:val="0"/>
      <w:divBdr>
        <w:top w:val="none" w:sz="0" w:space="0" w:color="auto"/>
        <w:left w:val="none" w:sz="0" w:space="0" w:color="auto"/>
        <w:bottom w:val="none" w:sz="0" w:space="0" w:color="auto"/>
        <w:right w:val="none" w:sz="0" w:space="0" w:color="auto"/>
      </w:divBdr>
    </w:div>
    <w:div w:id="1391032237">
      <w:bodyDiv w:val="1"/>
      <w:marLeft w:val="0"/>
      <w:marRight w:val="0"/>
      <w:marTop w:val="0"/>
      <w:marBottom w:val="0"/>
      <w:divBdr>
        <w:top w:val="none" w:sz="0" w:space="0" w:color="auto"/>
        <w:left w:val="none" w:sz="0" w:space="0" w:color="auto"/>
        <w:bottom w:val="none" w:sz="0" w:space="0" w:color="auto"/>
        <w:right w:val="none" w:sz="0" w:space="0" w:color="auto"/>
      </w:divBdr>
    </w:div>
    <w:div w:id="1409887936">
      <w:bodyDiv w:val="1"/>
      <w:marLeft w:val="0"/>
      <w:marRight w:val="0"/>
      <w:marTop w:val="0"/>
      <w:marBottom w:val="0"/>
      <w:divBdr>
        <w:top w:val="none" w:sz="0" w:space="0" w:color="auto"/>
        <w:left w:val="none" w:sz="0" w:space="0" w:color="auto"/>
        <w:bottom w:val="none" w:sz="0" w:space="0" w:color="auto"/>
        <w:right w:val="none" w:sz="0" w:space="0" w:color="auto"/>
      </w:divBdr>
    </w:div>
    <w:div w:id="1789857712">
      <w:bodyDiv w:val="1"/>
      <w:marLeft w:val="0"/>
      <w:marRight w:val="0"/>
      <w:marTop w:val="0"/>
      <w:marBottom w:val="0"/>
      <w:divBdr>
        <w:top w:val="none" w:sz="0" w:space="0" w:color="auto"/>
        <w:left w:val="none" w:sz="0" w:space="0" w:color="auto"/>
        <w:bottom w:val="none" w:sz="0" w:space="0" w:color="auto"/>
        <w:right w:val="none" w:sz="0" w:space="0" w:color="auto"/>
      </w:divBdr>
      <w:divsChild>
        <w:div w:id="404032572">
          <w:marLeft w:val="677"/>
          <w:marRight w:val="0"/>
          <w:marTop w:val="240"/>
          <w:marBottom w:val="0"/>
          <w:divBdr>
            <w:top w:val="none" w:sz="0" w:space="0" w:color="auto"/>
            <w:left w:val="none" w:sz="0" w:space="0" w:color="auto"/>
            <w:bottom w:val="none" w:sz="0" w:space="0" w:color="auto"/>
            <w:right w:val="none" w:sz="0" w:space="0" w:color="auto"/>
          </w:divBdr>
        </w:div>
      </w:divsChild>
    </w:div>
    <w:div w:id="1818838061">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DD520-4E47-4DBB-AC3F-3AD3522E29E8}">
  <ds:schemaRefs>
    <ds:schemaRef ds:uri="http://schemas.microsoft.com/sharepoint/v3/contenttype/forms"/>
  </ds:schemaRefs>
</ds:datastoreItem>
</file>

<file path=customXml/itemProps2.xml><?xml version="1.0" encoding="utf-8"?>
<ds:datastoreItem xmlns:ds="http://schemas.openxmlformats.org/officeDocument/2006/customXml" ds:itemID="{D695A854-5BF2-462F-9129-C1A1AE738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15697D-B941-48A8-91FC-7D1C6848CAC9}">
  <ds:schemaRefs>
    <ds:schemaRef ds:uri="http://schemas.microsoft.com/office/infopath/2007/PartnerControls"/>
    <ds:schemaRef ds:uri="http://schemas.microsoft.com/office/2006/documentManagement/types"/>
    <ds:schemaRef ds:uri="6f30b71e-bcaf-4bc3-8acb-e44453a8cc7d"/>
    <ds:schemaRef ds:uri="http://purl.org/dc/elements/1.1/"/>
    <ds:schemaRef ds:uri="http://www.w3.org/XML/1998/namespace"/>
    <ds:schemaRef ds:uri="http://schemas.openxmlformats.org/package/2006/metadata/core-properties"/>
    <ds:schemaRef ds:uri="http://purl.org/dc/terms/"/>
    <ds:schemaRef ds:uri="fec27805-09a8-40a2-bd80-053a1fed723f"/>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B4D3901-0EE7-4FE4-93DC-C155567A0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1504</Words>
  <Characters>8574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Lehne, Mark A</cp:lastModifiedBy>
  <cp:revision>4</cp:revision>
  <dcterms:created xsi:type="dcterms:W3CDTF">2022-02-14T18:37:00Z</dcterms:created>
  <dcterms:modified xsi:type="dcterms:W3CDTF">2022-02-14T18:46:00Z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y fmtid="{D5CDD505-2E9C-101B-9397-08002B2CF9AE}" pid="3" name="ComplianceAssetId">
    <vt:lpwstr/>
  </property>
  <property fmtid="{D5CDD505-2E9C-101B-9397-08002B2CF9AE}" pid="4" name="_ExtendedDescription">
    <vt:lpwstr/>
  </property>
</Properties>
</file>