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8D9B4" w14:textId="77777777" w:rsidR="00635E29" w:rsidRPr="00B244DC" w:rsidRDefault="00635E29" w:rsidP="00635E29">
      <w:pPr>
        <w:tabs>
          <w:tab w:val="right" w:pos="9639"/>
        </w:tabs>
        <w:overflowPunct/>
        <w:autoSpaceDE/>
        <w:autoSpaceDN/>
        <w:adjustRightInd/>
        <w:spacing w:after="0"/>
        <w:textAlignment w:val="auto"/>
        <w:rPr>
          <w:rFonts w:ascii="Arial" w:eastAsia="等线" w:hAnsi="Arial"/>
          <w:b/>
          <w:i/>
          <w:noProof/>
          <w:color w:val="auto"/>
          <w:sz w:val="28"/>
          <w:lang w:eastAsia="zh-CN"/>
        </w:rPr>
      </w:pPr>
      <w:bookmarkStart w:id="0" w:name="historyclause"/>
      <w:r w:rsidRPr="00B244DC">
        <w:rPr>
          <w:rFonts w:ascii="Arial" w:eastAsia="等线" w:hAnsi="Arial"/>
          <w:b/>
          <w:noProof/>
          <w:color w:val="auto"/>
          <w:sz w:val="24"/>
          <w:lang w:eastAsia="en-US"/>
        </w:rPr>
        <w:t>3GPP TSG-</w:t>
      </w: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TSG/WGRef  \* MERGEFORMAT </w:instrText>
      </w:r>
      <w:r w:rsidRPr="00B244DC">
        <w:rPr>
          <w:rFonts w:ascii="Arial" w:eastAsia="等线" w:hAnsi="Arial"/>
          <w:color w:val="auto"/>
          <w:lang w:eastAsia="en-US"/>
        </w:rPr>
        <w:fldChar w:fldCharType="separate"/>
      </w:r>
      <w:r w:rsidRPr="00B244DC">
        <w:rPr>
          <w:rFonts w:ascii="Arial" w:eastAsia="等线" w:hAnsi="Arial" w:hint="eastAsia"/>
          <w:b/>
          <w:noProof/>
          <w:color w:val="auto"/>
          <w:sz w:val="24"/>
          <w:lang w:eastAsia="zh-CN"/>
        </w:rPr>
        <w:t xml:space="preserve"> RAN </w:t>
      </w:r>
      <w:r w:rsidRPr="00B244DC">
        <w:rPr>
          <w:rFonts w:ascii="Arial" w:eastAsia="等线" w:hAnsi="Arial"/>
          <w:b/>
          <w:noProof/>
          <w:color w:val="auto"/>
          <w:sz w:val="24"/>
          <w:lang w:eastAsia="en-US"/>
        </w:rPr>
        <w:t>WG</w:t>
      </w:r>
      <w:r w:rsidRPr="00B244DC">
        <w:rPr>
          <w:rFonts w:ascii="Arial" w:eastAsia="等线" w:hAnsi="Arial" w:hint="eastAsia"/>
          <w:b/>
          <w:noProof/>
          <w:color w:val="auto"/>
          <w:sz w:val="24"/>
          <w:lang w:eastAsia="zh-CN"/>
        </w:rPr>
        <w:t>4</w:t>
      </w:r>
      <w:r w:rsidRPr="00B244DC">
        <w:rPr>
          <w:rFonts w:ascii="Arial" w:eastAsia="等线" w:hAnsi="Arial"/>
          <w:b/>
          <w:noProof/>
          <w:color w:val="auto"/>
          <w:sz w:val="24"/>
          <w:lang w:eastAsia="zh-CN"/>
        </w:rPr>
        <w:fldChar w:fldCharType="end"/>
      </w:r>
      <w:r w:rsidRPr="00B244DC">
        <w:rPr>
          <w:rFonts w:ascii="Arial" w:eastAsia="等线" w:hAnsi="Arial"/>
          <w:b/>
          <w:noProof/>
          <w:color w:val="auto"/>
          <w:sz w:val="24"/>
          <w:lang w:eastAsia="en-US"/>
        </w:rPr>
        <w:t xml:space="preserve"> Meeting #</w:t>
      </w: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MtgSeq  \* MERGEFORMAT </w:instrText>
      </w:r>
      <w:r w:rsidRPr="00B244DC">
        <w:rPr>
          <w:rFonts w:ascii="Arial" w:eastAsia="等线" w:hAnsi="Arial"/>
          <w:color w:val="auto"/>
          <w:lang w:eastAsia="en-US"/>
        </w:rPr>
        <w:fldChar w:fldCharType="separate"/>
      </w:r>
      <w:r w:rsidRPr="00B244DC">
        <w:rPr>
          <w:rFonts w:ascii="Arial" w:eastAsia="等线" w:hAnsi="Arial"/>
          <w:b/>
          <w:noProof/>
          <w:color w:val="auto"/>
          <w:sz w:val="24"/>
          <w:lang w:eastAsia="en-US"/>
        </w:rPr>
        <w:t xml:space="preserve"> </w:t>
      </w:r>
      <w:r w:rsidRPr="00B244DC">
        <w:rPr>
          <w:rFonts w:ascii="Arial" w:eastAsia="等线" w:hAnsi="Arial" w:hint="eastAsia"/>
          <w:b/>
          <w:noProof/>
          <w:color w:val="auto"/>
          <w:sz w:val="24"/>
          <w:lang w:eastAsia="zh-CN"/>
        </w:rPr>
        <w:t>102-e</w:t>
      </w:r>
      <w:r w:rsidRPr="00B244DC">
        <w:rPr>
          <w:rFonts w:ascii="Arial" w:eastAsia="等线" w:hAnsi="Arial"/>
          <w:b/>
          <w:noProof/>
          <w:color w:val="auto"/>
          <w:sz w:val="24"/>
          <w:lang w:eastAsia="zh-CN"/>
        </w:rPr>
        <w:fldChar w:fldCharType="end"/>
      </w:r>
      <w:r w:rsidRPr="00B244DC">
        <w:rPr>
          <w:rFonts w:ascii="Arial" w:eastAsia="等线" w:hAnsi="Arial"/>
          <w:b/>
          <w:i/>
          <w:noProof/>
          <w:color w:val="auto"/>
          <w:sz w:val="28"/>
          <w:lang w:eastAsia="en-US"/>
        </w:rPr>
        <w:tab/>
        <w:t>R4-22039</w:t>
      </w:r>
      <w:r w:rsidRPr="00B244DC">
        <w:rPr>
          <w:rFonts w:ascii="Arial" w:eastAsia="等线" w:hAnsi="Arial" w:hint="eastAsia"/>
          <w:b/>
          <w:i/>
          <w:noProof/>
          <w:color w:val="auto"/>
          <w:sz w:val="28"/>
          <w:lang w:eastAsia="zh-CN"/>
        </w:rPr>
        <w:t>83</w:t>
      </w:r>
    </w:p>
    <w:p w14:paraId="50949A84" w14:textId="77777777" w:rsidR="00635E29" w:rsidRPr="00B244DC" w:rsidRDefault="00635E29" w:rsidP="00635E29">
      <w:pPr>
        <w:overflowPunct/>
        <w:autoSpaceDE/>
        <w:autoSpaceDN/>
        <w:adjustRightInd/>
        <w:spacing w:after="120"/>
        <w:textAlignment w:val="auto"/>
        <w:outlineLvl w:val="0"/>
        <w:rPr>
          <w:rFonts w:ascii="Arial" w:eastAsia="等线" w:hAnsi="Arial"/>
          <w:b/>
          <w:noProof/>
          <w:color w:val="auto"/>
          <w:sz w:val="24"/>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Location  \* MERGEFORMAT </w:instrText>
      </w:r>
      <w:r w:rsidRPr="00B244DC">
        <w:rPr>
          <w:rFonts w:ascii="Arial" w:eastAsia="等线" w:hAnsi="Arial"/>
          <w:color w:val="auto"/>
          <w:lang w:eastAsia="en-US"/>
        </w:rPr>
        <w:fldChar w:fldCharType="separate"/>
      </w:r>
      <w:r w:rsidRPr="00B244DC">
        <w:rPr>
          <w:rFonts w:ascii="Arial" w:eastAsia="等线" w:hAnsi="Arial"/>
          <w:b/>
          <w:noProof/>
          <w:color w:val="auto"/>
          <w:sz w:val="24"/>
          <w:lang w:eastAsia="en-US"/>
        </w:rPr>
        <w:t xml:space="preserve"> </w:t>
      </w:r>
      <w:r w:rsidRPr="00B244DC">
        <w:rPr>
          <w:rFonts w:ascii="Arial" w:eastAsia="宋体" w:hAnsi="Arial" w:hint="eastAsia"/>
          <w:b/>
          <w:noProof/>
          <w:color w:val="auto"/>
          <w:sz w:val="24"/>
          <w:lang w:eastAsia="zh-CN"/>
        </w:rPr>
        <w:t>Electronic meeting</w:t>
      </w:r>
      <w:r w:rsidRPr="00B244DC">
        <w:rPr>
          <w:rFonts w:ascii="Arial" w:eastAsia="宋体" w:hAnsi="Arial"/>
          <w:b/>
          <w:noProof/>
          <w:color w:val="auto"/>
          <w:sz w:val="24"/>
          <w:lang w:eastAsia="zh-CN"/>
        </w:rPr>
        <w:fldChar w:fldCharType="end"/>
      </w:r>
      <w:r w:rsidRPr="00B244DC">
        <w:rPr>
          <w:rFonts w:ascii="Arial" w:eastAsia="等线" w:hAnsi="Arial"/>
          <w:b/>
          <w:noProof/>
          <w:color w:val="auto"/>
          <w:sz w:val="24"/>
          <w:lang w:eastAsia="en-US"/>
        </w:rPr>
        <w:t xml:space="preserve">, </w:t>
      </w: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StartDate  \* MERGEFORMAT </w:instrText>
      </w:r>
      <w:r w:rsidRPr="00B244DC">
        <w:rPr>
          <w:rFonts w:ascii="Arial" w:eastAsia="等线" w:hAnsi="Arial"/>
          <w:color w:val="auto"/>
          <w:lang w:eastAsia="en-US"/>
        </w:rPr>
        <w:fldChar w:fldCharType="separate"/>
      </w:r>
      <w:r w:rsidRPr="00B244DC">
        <w:rPr>
          <w:rFonts w:ascii="Arial" w:eastAsia="等线" w:hAnsi="Arial"/>
          <w:b/>
          <w:noProof/>
          <w:color w:val="auto"/>
          <w:sz w:val="24"/>
          <w:lang w:eastAsia="en-US"/>
        </w:rPr>
        <w:t xml:space="preserve"> </w:t>
      </w:r>
      <w:r w:rsidRPr="00B244DC">
        <w:rPr>
          <w:rFonts w:ascii="Arial" w:eastAsia="等线" w:hAnsi="Arial" w:hint="eastAsia"/>
          <w:b/>
          <w:noProof/>
          <w:color w:val="auto"/>
          <w:sz w:val="24"/>
          <w:lang w:eastAsia="zh-CN"/>
        </w:rPr>
        <w:t>February 21</w:t>
      </w:r>
      <w:r w:rsidRPr="00B244DC">
        <w:rPr>
          <w:rFonts w:ascii="Arial" w:eastAsia="等线" w:hAnsi="Arial"/>
          <w:b/>
          <w:noProof/>
          <w:color w:val="auto"/>
          <w:sz w:val="24"/>
          <w:lang w:eastAsia="zh-CN"/>
        </w:rPr>
        <w:fldChar w:fldCharType="end"/>
      </w:r>
      <w:r w:rsidRPr="00B244DC">
        <w:rPr>
          <w:rFonts w:ascii="Arial" w:eastAsia="等线" w:hAnsi="Arial"/>
          <w:b/>
          <w:noProof/>
          <w:color w:val="auto"/>
          <w:sz w:val="24"/>
          <w:lang w:eastAsia="en-US"/>
        </w:rPr>
        <w:t xml:space="preserve"> - </w:t>
      </w: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EndDate  \* MERGEFORMAT </w:instrText>
      </w:r>
      <w:r w:rsidRPr="00B244DC">
        <w:rPr>
          <w:rFonts w:ascii="Arial" w:eastAsia="等线" w:hAnsi="Arial"/>
          <w:color w:val="auto"/>
          <w:lang w:eastAsia="en-US"/>
        </w:rPr>
        <w:fldChar w:fldCharType="separate"/>
      </w:r>
      <w:r w:rsidRPr="00B244DC">
        <w:rPr>
          <w:rFonts w:ascii="Arial" w:eastAsia="等线" w:hAnsi="Arial" w:hint="eastAsia"/>
          <w:b/>
          <w:noProof/>
          <w:color w:val="auto"/>
          <w:sz w:val="24"/>
          <w:lang w:eastAsia="zh-CN"/>
        </w:rPr>
        <w:t>March 3, 2022</w:t>
      </w:r>
      <w:r w:rsidRPr="00B244DC">
        <w:rPr>
          <w:rFonts w:ascii="Arial" w:eastAsia="等线" w:hAnsi="Arial"/>
          <w:b/>
          <w:noProof/>
          <w:color w:val="auto"/>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5E29" w:rsidRPr="00B244DC" w14:paraId="316F8035" w14:textId="77777777" w:rsidTr="00835914">
        <w:tc>
          <w:tcPr>
            <w:tcW w:w="9641" w:type="dxa"/>
            <w:gridSpan w:val="9"/>
            <w:tcBorders>
              <w:top w:val="single" w:sz="4" w:space="0" w:color="auto"/>
              <w:left w:val="single" w:sz="4" w:space="0" w:color="auto"/>
              <w:right w:val="single" w:sz="4" w:space="0" w:color="auto"/>
            </w:tcBorders>
          </w:tcPr>
          <w:p w14:paraId="6FF8A8C5" w14:textId="77777777" w:rsidR="00635E29" w:rsidRPr="00B244DC" w:rsidRDefault="00635E29" w:rsidP="00835914">
            <w:pPr>
              <w:overflowPunct/>
              <w:autoSpaceDE/>
              <w:autoSpaceDN/>
              <w:adjustRightInd/>
              <w:spacing w:after="0"/>
              <w:jc w:val="right"/>
              <w:textAlignment w:val="auto"/>
              <w:rPr>
                <w:rFonts w:ascii="Arial" w:eastAsia="等线" w:hAnsi="Arial"/>
                <w:i/>
                <w:noProof/>
                <w:color w:val="auto"/>
                <w:lang w:eastAsia="en-US"/>
              </w:rPr>
            </w:pPr>
            <w:r w:rsidRPr="00B244DC">
              <w:rPr>
                <w:rFonts w:ascii="Arial" w:eastAsia="等线" w:hAnsi="Arial"/>
                <w:i/>
                <w:noProof/>
                <w:color w:val="auto"/>
                <w:sz w:val="14"/>
                <w:lang w:eastAsia="en-US"/>
              </w:rPr>
              <w:t>CR-Form-v12.2</w:t>
            </w:r>
          </w:p>
        </w:tc>
      </w:tr>
      <w:tr w:rsidR="00635E29" w:rsidRPr="00B244DC" w14:paraId="29476F57" w14:textId="77777777" w:rsidTr="00835914">
        <w:tc>
          <w:tcPr>
            <w:tcW w:w="9641" w:type="dxa"/>
            <w:gridSpan w:val="9"/>
            <w:tcBorders>
              <w:left w:val="single" w:sz="4" w:space="0" w:color="auto"/>
              <w:right w:val="single" w:sz="4" w:space="0" w:color="auto"/>
            </w:tcBorders>
          </w:tcPr>
          <w:p w14:paraId="1D9647A6" w14:textId="77777777" w:rsidR="00635E29" w:rsidRPr="00B244DC" w:rsidRDefault="00635E29" w:rsidP="00835914">
            <w:pPr>
              <w:overflowPunct/>
              <w:autoSpaceDE/>
              <w:autoSpaceDN/>
              <w:adjustRightInd/>
              <w:spacing w:after="0"/>
              <w:jc w:val="center"/>
              <w:textAlignment w:val="auto"/>
              <w:rPr>
                <w:rFonts w:ascii="Arial" w:eastAsia="等线" w:hAnsi="Arial"/>
                <w:noProof/>
                <w:color w:val="auto"/>
                <w:lang w:eastAsia="en-US"/>
              </w:rPr>
            </w:pPr>
            <w:r w:rsidRPr="00B244DC">
              <w:rPr>
                <w:rFonts w:ascii="Arial" w:eastAsia="等线" w:hAnsi="Arial"/>
                <w:b/>
                <w:noProof/>
                <w:color w:val="auto"/>
                <w:sz w:val="32"/>
                <w:lang w:eastAsia="en-US"/>
              </w:rPr>
              <w:t>CHANGE REQUEST</w:t>
            </w:r>
          </w:p>
        </w:tc>
      </w:tr>
      <w:tr w:rsidR="00635E29" w:rsidRPr="00B244DC" w14:paraId="41D909BE" w14:textId="77777777" w:rsidTr="00835914">
        <w:tc>
          <w:tcPr>
            <w:tcW w:w="9641" w:type="dxa"/>
            <w:gridSpan w:val="9"/>
            <w:tcBorders>
              <w:left w:val="single" w:sz="4" w:space="0" w:color="auto"/>
              <w:right w:val="single" w:sz="4" w:space="0" w:color="auto"/>
            </w:tcBorders>
          </w:tcPr>
          <w:p w14:paraId="348733C0"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64C49867" w14:textId="77777777" w:rsidTr="00835914">
        <w:tc>
          <w:tcPr>
            <w:tcW w:w="142" w:type="dxa"/>
            <w:tcBorders>
              <w:left w:val="single" w:sz="4" w:space="0" w:color="auto"/>
            </w:tcBorders>
          </w:tcPr>
          <w:p w14:paraId="3E579251"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lang w:eastAsia="en-US"/>
              </w:rPr>
            </w:pPr>
          </w:p>
        </w:tc>
        <w:tc>
          <w:tcPr>
            <w:tcW w:w="1559" w:type="dxa"/>
            <w:shd w:val="pct30" w:color="FFFF00" w:fill="auto"/>
          </w:tcPr>
          <w:p w14:paraId="40951487" w14:textId="77777777" w:rsidR="00635E29" w:rsidRPr="00B244DC" w:rsidRDefault="00635E29" w:rsidP="00835914">
            <w:pPr>
              <w:overflowPunct/>
              <w:autoSpaceDE/>
              <w:autoSpaceDN/>
              <w:adjustRightInd/>
              <w:spacing w:after="0"/>
              <w:jc w:val="right"/>
              <w:textAlignment w:val="auto"/>
              <w:rPr>
                <w:rFonts w:ascii="Arial" w:eastAsia="等线" w:hAnsi="Arial"/>
                <w:b/>
                <w:noProof/>
                <w:color w:val="auto"/>
                <w:sz w:val="28"/>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Spec#  \* MERGEFORMAT </w:instrText>
            </w:r>
            <w:r w:rsidRPr="00B244DC">
              <w:rPr>
                <w:rFonts w:ascii="Arial" w:eastAsia="等线" w:hAnsi="Arial"/>
                <w:color w:val="auto"/>
                <w:lang w:eastAsia="en-US"/>
              </w:rPr>
              <w:fldChar w:fldCharType="separate"/>
            </w:r>
            <w:r w:rsidRPr="00B244DC">
              <w:rPr>
                <w:rFonts w:ascii="Arial" w:eastAsia="等线" w:hAnsi="Arial" w:hint="eastAsia"/>
                <w:b/>
                <w:noProof/>
                <w:color w:val="auto"/>
                <w:sz w:val="28"/>
                <w:lang w:eastAsia="zh-CN"/>
              </w:rPr>
              <w:t>38.141-2</w:t>
            </w:r>
            <w:r w:rsidRPr="00B244DC">
              <w:rPr>
                <w:rFonts w:ascii="Arial" w:eastAsia="等线" w:hAnsi="Arial"/>
                <w:b/>
                <w:noProof/>
                <w:color w:val="auto"/>
                <w:sz w:val="28"/>
                <w:lang w:eastAsia="zh-CN"/>
              </w:rPr>
              <w:fldChar w:fldCharType="end"/>
            </w:r>
          </w:p>
        </w:tc>
        <w:tc>
          <w:tcPr>
            <w:tcW w:w="709" w:type="dxa"/>
          </w:tcPr>
          <w:p w14:paraId="3241567C" w14:textId="77777777" w:rsidR="00635E29" w:rsidRPr="00B244DC" w:rsidRDefault="00635E29" w:rsidP="00835914">
            <w:pPr>
              <w:overflowPunct/>
              <w:autoSpaceDE/>
              <w:autoSpaceDN/>
              <w:adjustRightInd/>
              <w:spacing w:after="0"/>
              <w:jc w:val="center"/>
              <w:textAlignment w:val="auto"/>
              <w:rPr>
                <w:rFonts w:ascii="Arial" w:eastAsia="等线" w:hAnsi="Arial"/>
                <w:noProof/>
                <w:color w:val="auto"/>
                <w:lang w:eastAsia="en-US"/>
              </w:rPr>
            </w:pPr>
            <w:r w:rsidRPr="00B244DC">
              <w:rPr>
                <w:rFonts w:ascii="Arial" w:eastAsia="等线" w:hAnsi="Arial"/>
                <w:b/>
                <w:noProof/>
                <w:color w:val="auto"/>
                <w:sz w:val="28"/>
                <w:lang w:eastAsia="en-US"/>
              </w:rPr>
              <w:t>CR</w:t>
            </w:r>
          </w:p>
        </w:tc>
        <w:tc>
          <w:tcPr>
            <w:tcW w:w="1276" w:type="dxa"/>
            <w:shd w:val="pct30" w:color="FFFF00" w:fill="auto"/>
          </w:tcPr>
          <w:p w14:paraId="0F9FABEA"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r w:rsidRPr="00B244DC">
              <w:rPr>
                <w:rFonts w:ascii="Arial" w:eastAsia="等线" w:hAnsi="Arial"/>
                <w:b/>
                <w:noProof/>
                <w:color w:val="auto"/>
                <w:sz w:val="28"/>
                <w:lang w:eastAsia="zh-CN"/>
              </w:rPr>
              <w:t>D</w:t>
            </w:r>
            <w:r w:rsidRPr="00B244DC">
              <w:rPr>
                <w:rFonts w:ascii="Arial" w:eastAsia="等线" w:hAnsi="Arial" w:hint="eastAsia"/>
                <w:b/>
                <w:noProof/>
                <w:color w:val="auto"/>
                <w:sz w:val="28"/>
                <w:lang w:eastAsia="zh-CN"/>
              </w:rPr>
              <w:t>raft CR</w:t>
            </w:r>
          </w:p>
        </w:tc>
        <w:tc>
          <w:tcPr>
            <w:tcW w:w="709" w:type="dxa"/>
          </w:tcPr>
          <w:p w14:paraId="7B92F3D1" w14:textId="77777777" w:rsidR="00635E29" w:rsidRPr="00B244DC" w:rsidRDefault="00635E29" w:rsidP="00835914">
            <w:pPr>
              <w:tabs>
                <w:tab w:val="right" w:pos="625"/>
              </w:tabs>
              <w:overflowPunct/>
              <w:autoSpaceDE/>
              <w:autoSpaceDN/>
              <w:adjustRightInd/>
              <w:spacing w:after="0"/>
              <w:jc w:val="center"/>
              <w:textAlignment w:val="auto"/>
              <w:rPr>
                <w:rFonts w:ascii="Arial" w:eastAsia="等线" w:hAnsi="Arial"/>
                <w:noProof/>
                <w:color w:val="auto"/>
                <w:lang w:eastAsia="en-US"/>
              </w:rPr>
            </w:pPr>
            <w:r w:rsidRPr="00B244DC">
              <w:rPr>
                <w:rFonts w:ascii="Arial" w:eastAsia="等线" w:hAnsi="Arial"/>
                <w:b/>
                <w:bCs/>
                <w:noProof/>
                <w:color w:val="auto"/>
                <w:sz w:val="28"/>
                <w:lang w:eastAsia="en-US"/>
              </w:rPr>
              <w:t>rev</w:t>
            </w:r>
          </w:p>
        </w:tc>
        <w:tc>
          <w:tcPr>
            <w:tcW w:w="992" w:type="dxa"/>
            <w:shd w:val="pct30" w:color="FFFF00" w:fill="auto"/>
          </w:tcPr>
          <w:p w14:paraId="4FA08186" w14:textId="77777777" w:rsidR="00635E29" w:rsidRPr="00B244DC" w:rsidRDefault="00635E29" w:rsidP="00835914">
            <w:pPr>
              <w:overflowPunct/>
              <w:autoSpaceDE/>
              <w:autoSpaceDN/>
              <w:adjustRightInd/>
              <w:spacing w:after="0"/>
              <w:jc w:val="center"/>
              <w:textAlignment w:val="auto"/>
              <w:rPr>
                <w:rFonts w:ascii="Arial" w:eastAsia="等线" w:hAnsi="Arial"/>
                <w:b/>
                <w:noProof/>
                <w:color w:val="auto"/>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Revision  \* MERGEFORMAT </w:instrText>
            </w:r>
            <w:r w:rsidRPr="00B244DC">
              <w:rPr>
                <w:rFonts w:ascii="Arial" w:eastAsia="等线" w:hAnsi="Arial"/>
                <w:color w:val="auto"/>
                <w:lang w:eastAsia="en-US"/>
              </w:rPr>
              <w:fldChar w:fldCharType="separate"/>
            </w:r>
            <w:r w:rsidRPr="00B244DC">
              <w:rPr>
                <w:rFonts w:ascii="Arial" w:eastAsia="宋体" w:hAnsi="Arial"/>
                <w:color w:val="auto"/>
                <w:lang w:eastAsia="en-US"/>
              </w:rPr>
              <w:fldChar w:fldCharType="begin"/>
            </w:r>
            <w:r w:rsidRPr="00B244DC">
              <w:rPr>
                <w:rFonts w:ascii="Arial" w:eastAsia="宋体" w:hAnsi="Arial"/>
                <w:color w:val="auto"/>
                <w:lang w:eastAsia="en-US"/>
              </w:rPr>
              <w:instrText xml:space="preserve"> DOCPROPERTY  Revision  \* MERGEFORMAT </w:instrText>
            </w:r>
            <w:r w:rsidRPr="00B244DC">
              <w:rPr>
                <w:rFonts w:ascii="Arial" w:eastAsia="宋体" w:hAnsi="Arial"/>
                <w:color w:val="auto"/>
                <w:lang w:eastAsia="en-US"/>
              </w:rPr>
              <w:fldChar w:fldCharType="separate"/>
            </w:r>
            <w:r w:rsidRPr="00B244DC">
              <w:rPr>
                <w:rFonts w:ascii="Arial" w:eastAsia="宋体" w:hAnsi="Arial"/>
                <w:color w:val="auto"/>
                <w:lang w:eastAsia="en-US"/>
              </w:rPr>
              <w:fldChar w:fldCharType="begin"/>
            </w:r>
            <w:r w:rsidRPr="00B244DC">
              <w:rPr>
                <w:rFonts w:ascii="Arial" w:eastAsia="宋体" w:hAnsi="Arial"/>
                <w:color w:val="auto"/>
                <w:lang w:eastAsia="en-US"/>
              </w:rPr>
              <w:instrText xml:space="preserve"> DOCPROPERTY  Revision  \* MERGEFORMAT </w:instrText>
            </w:r>
            <w:r w:rsidRPr="00B244DC">
              <w:rPr>
                <w:rFonts w:ascii="Arial" w:eastAsia="宋体" w:hAnsi="Arial"/>
                <w:color w:val="auto"/>
                <w:lang w:eastAsia="en-US"/>
              </w:rPr>
              <w:fldChar w:fldCharType="separate"/>
            </w:r>
            <w:r w:rsidRPr="00B244DC">
              <w:rPr>
                <w:rFonts w:ascii="Arial" w:eastAsia="宋体" w:hAnsi="Arial" w:hint="eastAsia"/>
                <w:b/>
                <w:noProof/>
                <w:color w:val="auto"/>
                <w:sz w:val="28"/>
                <w:lang w:eastAsia="zh-CN"/>
              </w:rPr>
              <w:t>-</w:t>
            </w:r>
            <w:r w:rsidRPr="00B244DC">
              <w:rPr>
                <w:rFonts w:ascii="Arial" w:eastAsia="宋体" w:hAnsi="Arial"/>
                <w:b/>
                <w:noProof/>
                <w:color w:val="auto"/>
                <w:sz w:val="28"/>
                <w:lang w:eastAsia="en-US"/>
              </w:rPr>
              <w:fldChar w:fldCharType="end"/>
            </w:r>
            <w:r w:rsidRPr="00B244DC">
              <w:rPr>
                <w:rFonts w:ascii="Arial" w:eastAsia="宋体" w:hAnsi="Arial"/>
                <w:b/>
                <w:noProof/>
                <w:color w:val="auto"/>
                <w:sz w:val="28"/>
                <w:lang w:eastAsia="en-US"/>
              </w:rPr>
              <w:fldChar w:fldCharType="end"/>
            </w:r>
            <w:r w:rsidRPr="00B244DC">
              <w:rPr>
                <w:rFonts w:ascii="Arial" w:eastAsia="宋体" w:hAnsi="Arial"/>
                <w:b/>
                <w:noProof/>
                <w:color w:val="auto"/>
                <w:sz w:val="28"/>
                <w:lang w:eastAsia="en-US"/>
              </w:rPr>
              <w:fldChar w:fldCharType="end"/>
            </w:r>
          </w:p>
        </w:tc>
        <w:tc>
          <w:tcPr>
            <w:tcW w:w="2410" w:type="dxa"/>
          </w:tcPr>
          <w:p w14:paraId="5B95E165" w14:textId="77777777" w:rsidR="00635E29" w:rsidRPr="00B244DC" w:rsidRDefault="00635E29" w:rsidP="00835914">
            <w:pPr>
              <w:tabs>
                <w:tab w:val="right" w:pos="1825"/>
              </w:tabs>
              <w:overflowPunct/>
              <w:autoSpaceDE/>
              <w:autoSpaceDN/>
              <w:adjustRightInd/>
              <w:spacing w:after="0"/>
              <w:jc w:val="center"/>
              <w:textAlignment w:val="auto"/>
              <w:rPr>
                <w:rFonts w:ascii="Arial" w:eastAsia="等线" w:hAnsi="Arial"/>
                <w:noProof/>
                <w:color w:val="auto"/>
                <w:lang w:eastAsia="en-US"/>
              </w:rPr>
            </w:pPr>
            <w:r w:rsidRPr="00B244DC">
              <w:rPr>
                <w:rFonts w:ascii="Arial" w:eastAsia="等线" w:hAnsi="Arial"/>
                <w:b/>
                <w:noProof/>
                <w:color w:val="auto"/>
                <w:sz w:val="28"/>
                <w:szCs w:val="28"/>
                <w:lang w:eastAsia="en-US"/>
              </w:rPr>
              <w:t>Current version:</w:t>
            </w:r>
          </w:p>
        </w:tc>
        <w:tc>
          <w:tcPr>
            <w:tcW w:w="1701" w:type="dxa"/>
            <w:shd w:val="pct30" w:color="FFFF00" w:fill="auto"/>
          </w:tcPr>
          <w:p w14:paraId="1FF4D93A" w14:textId="77777777" w:rsidR="00635E29" w:rsidRPr="00B244DC" w:rsidRDefault="00635E29" w:rsidP="00835914">
            <w:pPr>
              <w:overflowPunct/>
              <w:autoSpaceDE/>
              <w:autoSpaceDN/>
              <w:adjustRightInd/>
              <w:spacing w:after="0"/>
              <w:jc w:val="center"/>
              <w:textAlignment w:val="auto"/>
              <w:rPr>
                <w:rFonts w:ascii="Arial" w:eastAsia="等线" w:hAnsi="Arial"/>
                <w:noProof/>
                <w:color w:val="auto"/>
                <w:sz w:val="28"/>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Version  \* MERGEFORMAT </w:instrText>
            </w:r>
            <w:r w:rsidRPr="00B244DC">
              <w:rPr>
                <w:rFonts w:ascii="Arial" w:eastAsia="等线" w:hAnsi="Arial"/>
                <w:color w:val="auto"/>
                <w:lang w:eastAsia="en-US"/>
              </w:rPr>
              <w:fldChar w:fldCharType="separate"/>
            </w:r>
            <w:r w:rsidRPr="00B244DC">
              <w:rPr>
                <w:rFonts w:ascii="Arial" w:eastAsia="等线" w:hAnsi="Arial" w:hint="eastAsia"/>
                <w:b/>
                <w:noProof/>
                <w:color w:val="auto"/>
                <w:sz w:val="28"/>
                <w:lang w:eastAsia="zh-CN"/>
              </w:rPr>
              <w:t>17.4.0</w:t>
            </w:r>
            <w:r w:rsidRPr="00B244DC">
              <w:rPr>
                <w:rFonts w:ascii="Arial" w:eastAsia="等线" w:hAnsi="Arial"/>
                <w:b/>
                <w:noProof/>
                <w:color w:val="auto"/>
                <w:sz w:val="28"/>
                <w:lang w:eastAsia="zh-CN"/>
              </w:rPr>
              <w:fldChar w:fldCharType="end"/>
            </w:r>
          </w:p>
        </w:tc>
        <w:tc>
          <w:tcPr>
            <w:tcW w:w="143" w:type="dxa"/>
            <w:tcBorders>
              <w:right w:val="single" w:sz="4" w:space="0" w:color="auto"/>
            </w:tcBorders>
          </w:tcPr>
          <w:p w14:paraId="0F3E5160"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p>
        </w:tc>
      </w:tr>
      <w:tr w:rsidR="00635E29" w:rsidRPr="00B244DC" w14:paraId="56895BD0" w14:textId="77777777" w:rsidTr="00835914">
        <w:tc>
          <w:tcPr>
            <w:tcW w:w="9641" w:type="dxa"/>
            <w:gridSpan w:val="9"/>
            <w:tcBorders>
              <w:left w:val="single" w:sz="4" w:space="0" w:color="auto"/>
              <w:right w:val="single" w:sz="4" w:space="0" w:color="auto"/>
            </w:tcBorders>
          </w:tcPr>
          <w:p w14:paraId="6517A106"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zh-CN"/>
              </w:rPr>
            </w:pPr>
          </w:p>
        </w:tc>
      </w:tr>
      <w:tr w:rsidR="00635E29" w:rsidRPr="00B244DC" w14:paraId="446927DD" w14:textId="77777777" w:rsidTr="00835914">
        <w:tc>
          <w:tcPr>
            <w:tcW w:w="9641" w:type="dxa"/>
            <w:gridSpan w:val="9"/>
            <w:tcBorders>
              <w:top w:val="single" w:sz="4" w:space="0" w:color="auto"/>
            </w:tcBorders>
          </w:tcPr>
          <w:p w14:paraId="6E942555" w14:textId="77777777" w:rsidR="00635E29" w:rsidRPr="00B244DC" w:rsidRDefault="00635E29" w:rsidP="00835914">
            <w:pPr>
              <w:overflowPunct/>
              <w:autoSpaceDE/>
              <w:autoSpaceDN/>
              <w:adjustRightInd/>
              <w:spacing w:after="0"/>
              <w:jc w:val="center"/>
              <w:textAlignment w:val="auto"/>
              <w:rPr>
                <w:rFonts w:ascii="Arial" w:eastAsia="等线" w:hAnsi="Arial" w:cs="Arial"/>
                <w:i/>
                <w:noProof/>
                <w:color w:val="auto"/>
                <w:lang w:eastAsia="en-US"/>
              </w:rPr>
            </w:pPr>
            <w:r w:rsidRPr="00B244DC">
              <w:rPr>
                <w:rFonts w:ascii="Arial" w:eastAsia="等线" w:hAnsi="Arial" w:cs="Arial"/>
                <w:i/>
                <w:noProof/>
                <w:color w:val="auto"/>
                <w:lang w:eastAsia="en-US"/>
              </w:rPr>
              <w:t xml:space="preserve">For </w:t>
            </w:r>
            <w:hyperlink r:id="rId10" w:anchor="_blank" w:history="1">
              <w:r w:rsidRPr="00B244DC">
                <w:rPr>
                  <w:rFonts w:ascii="Arial" w:eastAsia="等线" w:hAnsi="Arial" w:cs="Arial"/>
                  <w:b/>
                  <w:i/>
                  <w:noProof/>
                  <w:color w:val="FF0000"/>
                  <w:u w:val="single"/>
                  <w:lang w:eastAsia="en-US"/>
                </w:rPr>
                <w:t>HE</w:t>
              </w:r>
              <w:bookmarkStart w:id="1" w:name="_Hlt497126619"/>
              <w:r w:rsidRPr="00B244DC">
                <w:rPr>
                  <w:rFonts w:ascii="Arial" w:eastAsia="等线" w:hAnsi="Arial" w:cs="Arial"/>
                  <w:b/>
                  <w:i/>
                  <w:noProof/>
                  <w:color w:val="FF0000"/>
                  <w:u w:val="single"/>
                  <w:lang w:eastAsia="en-US"/>
                </w:rPr>
                <w:t>L</w:t>
              </w:r>
              <w:bookmarkEnd w:id="1"/>
              <w:r w:rsidRPr="00B244DC">
                <w:rPr>
                  <w:rFonts w:ascii="Arial" w:eastAsia="等线" w:hAnsi="Arial" w:cs="Arial"/>
                  <w:b/>
                  <w:i/>
                  <w:noProof/>
                  <w:color w:val="FF0000"/>
                  <w:u w:val="single"/>
                  <w:lang w:eastAsia="en-US"/>
                </w:rPr>
                <w:t>P</w:t>
              </w:r>
            </w:hyperlink>
            <w:r w:rsidRPr="00B244DC">
              <w:rPr>
                <w:rFonts w:ascii="Arial" w:eastAsia="等线" w:hAnsi="Arial" w:cs="Arial"/>
                <w:b/>
                <w:i/>
                <w:noProof/>
                <w:color w:val="FF0000"/>
                <w:lang w:eastAsia="en-US"/>
              </w:rPr>
              <w:t xml:space="preserve"> </w:t>
            </w:r>
            <w:r w:rsidRPr="00B244DC">
              <w:rPr>
                <w:rFonts w:ascii="Arial" w:eastAsia="等线" w:hAnsi="Arial" w:cs="Arial"/>
                <w:i/>
                <w:noProof/>
                <w:color w:val="auto"/>
                <w:lang w:eastAsia="en-US"/>
              </w:rPr>
              <w:t xml:space="preserve">on using this form: comprehensive instructions can be found at </w:t>
            </w:r>
            <w:r w:rsidRPr="00B244DC">
              <w:rPr>
                <w:rFonts w:ascii="Arial" w:eastAsia="等线" w:hAnsi="Arial" w:cs="Arial"/>
                <w:i/>
                <w:noProof/>
                <w:color w:val="auto"/>
                <w:lang w:eastAsia="en-US"/>
              </w:rPr>
              <w:br/>
            </w:r>
            <w:hyperlink r:id="rId11" w:history="1">
              <w:r w:rsidRPr="00B244DC">
                <w:rPr>
                  <w:rFonts w:ascii="Arial" w:eastAsia="等线" w:hAnsi="Arial" w:cs="Arial"/>
                  <w:i/>
                  <w:noProof/>
                  <w:color w:val="0563C1"/>
                  <w:u w:val="single"/>
                  <w:lang w:eastAsia="en-US"/>
                </w:rPr>
                <w:t>http://www.3gpp.org/Change-Requests</w:t>
              </w:r>
            </w:hyperlink>
            <w:r w:rsidRPr="00B244DC">
              <w:rPr>
                <w:rFonts w:ascii="Arial" w:eastAsia="等线" w:hAnsi="Arial" w:cs="Arial"/>
                <w:i/>
                <w:noProof/>
                <w:color w:val="auto"/>
                <w:lang w:eastAsia="en-US"/>
              </w:rPr>
              <w:t>.</w:t>
            </w:r>
          </w:p>
        </w:tc>
      </w:tr>
      <w:tr w:rsidR="00635E29" w:rsidRPr="00B244DC" w14:paraId="3D45E770" w14:textId="77777777" w:rsidTr="00835914">
        <w:tc>
          <w:tcPr>
            <w:tcW w:w="9641" w:type="dxa"/>
            <w:gridSpan w:val="9"/>
          </w:tcPr>
          <w:p w14:paraId="112B180A"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bl>
    <w:p w14:paraId="3DCC892E" w14:textId="77777777" w:rsidR="00635E29" w:rsidRPr="00B244DC" w:rsidRDefault="00635E29" w:rsidP="00635E29">
      <w:pPr>
        <w:overflowPunct/>
        <w:autoSpaceDE/>
        <w:autoSpaceDN/>
        <w:adjustRightInd/>
        <w:textAlignment w:val="auto"/>
        <w:rPr>
          <w:rFonts w:eastAsia="等线"/>
          <w:color w:val="aut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5E29" w:rsidRPr="00B244DC" w14:paraId="076931CD" w14:textId="77777777" w:rsidTr="00835914">
        <w:tc>
          <w:tcPr>
            <w:tcW w:w="2835" w:type="dxa"/>
          </w:tcPr>
          <w:p w14:paraId="6AB78D37" w14:textId="77777777" w:rsidR="00635E29" w:rsidRPr="00B244DC" w:rsidRDefault="00635E29" w:rsidP="00835914">
            <w:pPr>
              <w:tabs>
                <w:tab w:val="right" w:pos="2751"/>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Proposed change affects:</w:t>
            </w:r>
          </w:p>
        </w:tc>
        <w:tc>
          <w:tcPr>
            <w:tcW w:w="1418" w:type="dxa"/>
          </w:tcPr>
          <w:p w14:paraId="1EB15937"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lang w:eastAsia="en-US"/>
              </w:rPr>
            </w:pPr>
            <w:r w:rsidRPr="00B244DC">
              <w:rPr>
                <w:rFonts w:ascii="Arial" w:eastAsia="等线"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84B7B"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p>
        </w:tc>
        <w:tc>
          <w:tcPr>
            <w:tcW w:w="709" w:type="dxa"/>
            <w:tcBorders>
              <w:left w:val="single" w:sz="4" w:space="0" w:color="auto"/>
            </w:tcBorders>
          </w:tcPr>
          <w:p w14:paraId="7D345F82"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u w:val="single"/>
                <w:lang w:eastAsia="en-US"/>
              </w:rPr>
            </w:pPr>
            <w:r w:rsidRPr="00B244DC">
              <w:rPr>
                <w:rFonts w:ascii="Arial" w:eastAsia="等线"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0F669"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p>
        </w:tc>
        <w:tc>
          <w:tcPr>
            <w:tcW w:w="2126" w:type="dxa"/>
          </w:tcPr>
          <w:p w14:paraId="203A0179"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u w:val="single"/>
                <w:lang w:eastAsia="en-US"/>
              </w:rPr>
            </w:pPr>
            <w:r w:rsidRPr="00B244DC">
              <w:rPr>
                <w:rFonts w:ascii="Arial" w:eastAsia="等线"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44F0"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r w:rsidRPr="00B244DC">
              <w:rPr>
                <w:rFonts w:ascii="Arial" w:eastAsia="等线" w:hAnsi="Arial"/>
                <w:b/>
                <w:caps/>
                <w:noProof/>
                <w:color w:val="auto"/>
                <w:lang w:eastAsia="en-US"/>
              </w:rPr>
              <w:t>X</w:t>
            </w:r>
          </w:p>
        </w:tc>
        <w:tc>
          <w:tcPr>
            <w:tcW w:w="1418" w:type="dxa"/>
            <w:tcBorders>
              <w:left w:val="nil"/>
            </w:tcBorders>
          </w:tcPr>
          <w:p w14:paraId="6AFC9E0D"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lang w:eastAsia="en-US"/>
              </w:rPr>
            </w:pPr>
            <w:r w:rsidRPr="00B244DC">
              <w:rPr>
                <w:rFonts w:ascii="Arial" w:eastAsia="等线"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84417" w14:textId="77777777" w:rsidR="00635E29" w:rsidRPr="00B244DC" w:rsidRDefault="00635E29" w:rsidP="00835914">
            <w:pPr>
              <w:overflowPunct/>
              <w:autoSpaceDE/>
              <w:autoSpaceDN/>
              <w:adjustRightInd/>
              <w:spacing w:after="0"/>
              <w:jc w:val="center"/>
              <w:textAlignment w:val="auto"/>
              <w:rPr>
                <w:rFonts w:ascii="Arial" w:eastAsia="等线" w:hAnsi="Arial"/>
                <w:b/>
                <w:bCs/>
                <w:caps/>
                <w:noProof/>
                <w:color w:val="auto"/>
                <w:lang w:eastAsia="en-US"/>
              </w:rPr>
            </w:pPr>
          </w:p>
        </w:tc>
      </w:tr>
    </w:tbl>
    <w:p w14:paraId="69A83A4B" w14:textId="77777777" w:rsidR="00635E29" w:rsidRPr="00B244DC" w:rsidRDefault="00635E29" w:rsidP="00635E29">
      <w:pPr>
        <w:overflowPunct/>
        <w:autoSpaceDE/>
        <w:autoSpaceDN/>
        <w:adjustRightInd/>
        <w:textAlignment w:val="auto"/>
        <w:rPr>
          <w:rFonts w:eastAsia="等线"/>
          <w:color w:val="aut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5E29" w:rsidRPr="00B244DC" w14:paraId="7A351CB2" w14:textId="77777777" w:rsidTr="00835914">
        <w:tc>
          <w:tcPr>
            <w:tcW w:w="9640" w:type="dxa"/>
            <w:gridSpan w:val="11"/>
          </w:tcPr>
          <w:p w14:paraId="75D1519E"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258F200C" w14:textId="77777777" w:rsidTr="00835914">
        <w:tc>
          <w:tcPr>
            <w:tcW w:w="1843" w:type="dxa"/>
            <w:tcBorders>
              <w:top w:val="single" w:sz="4" w:space="0" w:color="auto"/>
              <w:left w:val="single" w:sz="4" w:space="0" w:color="auto"/>
            </w:tcBorders>
          </w:tcPr>
          <w:p w14:paraId="629AD412" w14:textId="77777777" w:rsidR="00635E29" w:rsidRPr="00B244DC" w:rsidRDefault="00635E29" w:rsidP="00835914">
            <w:pPr>
              <w:tabs>
                <w:tab w:val="right" w:pos="1759"/>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Title:</w:t>
            </w:r>
            <w:r w:rsidRPr="00B244DC">
              <w:rPr>
                <w:rFonts w:ascii="Arial" w:eastAsia="等线"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14:paraId="68C696AB"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CrTitle  \* MERGEFORMAT </w:instrText>
            </w:r>
            <w:r w:rsidRPr="00B244DC">
              <w:rPr>
                <w:rFonts w:ascii="Arial" w:eastAsia="等线" w:hAnsi="Arial"/>
                <w:color w:val="auto"/>
                <w:lang w:eastAsia="en-US"/>
              </w:rPr>
              <w:fldChar w:fldCharType="separate"/>
            </w:r>
            <w:r w:rsidRPr="00B244DC">
              <w:rPr>
                <w:rFonts w:ascii="Arial" w:eastAsia="宋体" w:hAnsi="Arial"/>
                <w:color w:val="auto"/>
                <w:lang w:eastAsia="en-US"/>
              </w:rPr>
              <w:t>D</w:t>
            </w:r>
            <w:r w:rsidRPr="00B244DC">
              <w:rPr>
                <w:rFonts w:ascii="Arial" w:eastAsia="宋体" w:hAnsi="Arial" w:hint="eastAsia"/>
                <w:color w:val="auto"/>
                <w:lang w:eastAsia="zh-CN"/>
              </w:rPr>
              <w:t xml:space="preserve">raft </w:t>
            </w:r>
            <w:r w:rsidRPr="00B244DC">
              <w:rPr>
                <w:rFonts w:ascii="Arial" w:eastAsia="宋体" w:hAnsi="Arial"/>
                <w:color w:val="auto"/>
                <w:lang w:eastAsia="en-US"/>
              </w:rPr>
              <w:t>CR for TS 38.1</w:t>
            </w:r>
            <w:r w:rsidRPr="00B244DC">
              <w:rPr>
                <w:rFonts w:ascii="Arial" w:eastAsia="宋体" w:hAnsi="Arial" w:hint="eastAsia"/>
                <w:color w:val="auto"/>
                <w:lang w:eastAsia="zh-CN"/>
              </w:rPr>
              <w:t>41-2</w:t>
            </w:r>
            <w:r w:rsidRPr="00B244DC">
              <w:rPr>
                <w:rFonts w:ascii="Arial" w:eastAsia="宋体" w:hAnsi="Arial"/>
                <w:color w:val="auto"/>
                <w:lang w:eastAsia="en-US"/>
              </w:rPr>
              <w:t>:</w:t>
            </w:r>
            <w:r w:rsidRPr="00B244DC">
              <w:rPr>
                <w:rFonts w:ascii="Arial" w:eastAsia="等线" w:hAnsi="Arial"/>
                <w:color w:val="auto"/>
                <w:lang w:eastAsia="en-US"/>
              </w:rPr>
              <w:t xml:space="preserve"> </w:t>
            </w:r>
            <w:r w:rsidRPr="00B244DC">
              <w:rPr>
                <w:rFonts w:ascii="Arial" w:eastAsia="宋体" w:hAnsi="Arial"/>
                <w:color w:val="auto"/>
                <w:lang w:eastAsia="en-US"/>
              </w:rPr>
              <w:t>On sweep time for unwanted emission testing</w:t>
            </w:r>
            <w:r w:rsidRPr="00B244DC" w:rsidDel="000C3B53">
              <w:rPr>
                <w:rFonts w:ascii="Arial" w:eastAsia="宋体" w:hAnsi="Arial"/>
                <w:color w:val="auto"/>
                <w:lang w:eastAsia="en-US"/>
              </w:rPr>
              <w:t xml:space="preserve"> </w:t>
            </w:r>
            <w:r w:rsidRPr="00B244DC">
              <w:rPr>
                <w:rFonts w:ascii="Arial" w:eastAsia="宋体" w:hAnsi="Arial"/>
                <w:color w:val="auto"/>
                <w:lang w:eastAsia="en-US"/>
              </w:rPr>
              <w:t>(Rel-1</w:t>
            </w:r>
            <w:r w:rsidRPr="00B244DC">
              <w:rPr>
                <w:rFonts w:ascii="Arial" w:eastAsia="宋体" w:hAnsi="Arial" w:hint="eastAsia"/>
                <w:color w:val="auto"/>
                <w:lang w:eastAsia="zh-CN"/>
              </w:rPr>
              <w:t>7</w:t>
            </w:r>
            <w:r w:rsidRPr="00B244DC">
              <w:rPr>
                <w:rFonts w:ascii="Arial" w:eastAsia="宋体" w:hAnsi="Arial"/>
                <w:color w:val="auto"/>
                <w:lang w:eastAsia="en-US"/>
              </w:rPr>
              <w:t>)</w:t>
            </w:r>
            <w:r w:rsidRPr="00B244DC" w:rsidDel="003F6DF2">
              <w:rPr>
                <w:rFonts w:ascii="Arial" w:eastAsia="宋体" w:hAnsi="Arial"/>
                <w:color w:val="auto"/>
                <w:lang w:eastAsia="en-US"/>
              </w:rPr>
              <w:t xml:space="preserve"> </w:t>
            </w:r>
            <w:r w:rsidRPr="00B244DC">
              <w:rPr>
                <w:rFonts w:ascii="Arial" w:eastAsia="等线" w:hAnsi="Arial"/>
                <w:color w:val="auto"/>
                <w:lang w:eastAsia="en-US"/>
              </w:rPr>
              <w:t xml:space="preserve"> </w:t>
            </w:r>
            <w:r w:rsidRPr="00B244DC">
              <w:rPr>
                <w:rFonts w:ascii="Arial" w:eastAsia="等线" w:hAnsi="Arial"/>
                <w:color w:val="auto"/>
                <w:lang w:eastAsia="en-US"/>
              </w:rPr>
              <w:fldChar w:fldCharType="end"/>
            </w:r>
          </w:p>
        </w:tc>
      </w:tr>
      <w:tr w:rsidR="00635E29" w:rsidRPr="00B244DC" w14:paraId="0FEDDFE3" w14:textId="77777777" w:rsidTr="00835914">
        <w:tc>
          <w:tcPr>
            <w:tcW w:w="1843" w:type="dxa"/>
            <w:tcBorders>
              <w:left w:val="single" w:sz="4" w:space="0" w:color="auto"/>
            </w:tcBorders>
          </w:tcPr>
          <w:p w14:paraId="7ECD44D9"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Borders>
              <w:right w:val="single" w:sz="4" w:space="0" w:color="auto"/>
            </w:tcBorders>
          </w:tcPr>
          <w:p w14:paraId="23D72687"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136CB1E8" w14:textId="77777777" w:rsidTr="00835914">
        <w:tc>
          <w:tcPr>
            <w:tcW w:w="1843" w:type="dxa"/>
            <w:tcBorders>
              <w:left w:val="single" w:sz="4" w:space="0" w:color="auto"/>
            </w:tcBorders>
          </w:tcPr>
          <w:p w14:paraId="33B2CEF3" w14:textId="77777777" w:rsidR="00635E29" w:rsidRPr="00B244DC" w:rsidRDefault="00635E29" w:rsidP="00835914">
            <w:pPr>
              <w:tabs>
                <w:tab w:val="right" w:pos="1759"/>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Source to WG:</w:t>
            </w:r>
          </w:p>
        </w:tc>
        <w:tc>
          <w:tcPr>
            <w:tcW w:w="7797" w:type="dxa"/>
            <w:gridSpan w:val="10"/>
            <w:tcBorders>
              <w:right w:val="single" w:sz="4" w:space="0" w:color="auto"/>
            </w:tcBorders>
            <w:shd w:val="pct30" w:color="FFFF00" w:fill="auto"/>
          </w:tcPr>
          <w:p w14:paraId="6DB9FEB1" w14:textId="7161C5F6"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r w:rsidRPr="00B244DC">
              <w:rPr>
                <w:rFonts w:ascii="Arial" w:eastAsia="等线" w:hAnsi="Arial"/>
                <w:noProof/>
                <w:color w:val="auto"/>
                <w:lang w:eastAsia="zh-CN"/>
              </w:rPr>
              <w:fldChar w:fldCharType="begin"/>
            </w:r>
            <w:r w:rsidRPr="00B244DC">
              <w:rPr>
                <w:rFonts w:ascii="Arial" w:eastAsia="等线" w:hAnsi="Arial"/>
                <w:noProof/>
                <w:color w:val="auto"/>
                <w:lang w:eastAsia="zh-CN"/>
              </w:rPr>
              <w:instrText xml:space="preserve"> DOCPROPERTY  SourceIfWg  \* MERGEFORMAT </w:instrText>
            </w:r>
            <w:r w:rsidRPr="00B244DC">
              <w:rPr>
                <w:rFonts w:ascii="Arial" w:eastAsia="等线" w:hAnsi="Arial"/>
                <w:noProof/>
                <w:color w:val="auto"/>
                <w:lang w:eastAsia="zh-CN"/>
              </w:rPr>
              <w:fldChar w:fldCharType="separate"/>
            </w:r>
            <w:r w:rsidRPr="00B244DC">
              <w:rPr>
                <w:rFonts w:ascii="Arial" w:eastAsia="等线" w:hAnsi="Arial" w:hint="eastAsia"/>
                <w:noProof/>
                <w:color w:val="auto"/>
                <w:lang w:eastAsia="zh-CN"/>
              </w:rPr>
              <w:t>CATT</w:t>
            </w:r>
            <w:r w:rsidRPr="00B244DC">
              <w:rPr>
                <w:rFonts w:ascii="Arial" w:eastAsia="等线" w:hAnsi="Arial"/>
                <w:noProof/>
                <w:color w:val="auto"/>
                <w:lang w:eastAsia="zh-CN"/>
              </w:rPr>
              <w:fldChar w:fldCharType="end"/>
            </w:r>
            <w:r w:rsidRPr="004939A5">
              <w:rPr>
                <w:rFonts w:ascii="Arial" w:eastAsia="等线" w:hAnsi="Arial" w:hint="eastAsia"/>
                <w:noProof/>
                <w:color w:val="auto"/>
                <w:lang w:eastAsia="zh-CN"/>
              </w:rPr>
              <w:t xml:space="preserve">, Huawei, </w:t>
            </w:r>
            <w:r w:rsidR="00A95FC2">
              <w:rPr>
                <w:rFonts w:ascii="Arial" w:eastAsia="等线" w:hAnsi="Arial"/>
                <w:noProof/>
                <w:color w:val="auto"/>
                <w:lang w:eastAsia="zh-CN"/>
              </w:rPr>
              <w:t xml:space="preserve">Anritsu, </w:t>
            </w:r>
            <w:r w:rsidRPr="004939A5">
              <w:rPr>
                <w:rFonts w:ascii="Arial" w:eastAsia="等线" w:hAnsi="Arial"/>
                <w:noProof/>
                <w:color w:val="auto"/>
                <w:lang w:eastAsia="zh-CN"/>
              </w:rPr>
              <w:t>Keysight,</w:t>
            </w:r>
            <w:r w:rsidR="00A95FC2">
              <w:rPr>
                <w:rFonts w:ascii="Arial" w:eastAsia="等线" w:hAnsi="Arial" w:hint="eastAsia"/>
                <w:noProof/>
                <w:color w:val="auto"/>
                <w:lang w:eastAsia="zh-CN"/>
              </w:rPr>
              <w:t xml:space="preserve"> NEC,</w:t>
            </w:r>
            <w:r w:rsidRPr="004939A5">
              <w:rPr>
                <w:rFonts w:ascii="Arial" w:eastAsia="等线" w:hAnsi="Arial"/>
                <w:noProof/>
                <w:color w:val="auto"/>
                <w:lang w:eastAsia="zh-CN"/>
              </w:rPr>
              <w:t xml:space="preserve"> </w:t>
            </w:r>
            <w:bookmarkStart w:id="2" w:name="_GoBack"/>
            <w:bookmarkEnd w:id="2"/>
            <w:r w:rsidRPr="004939A5">
              <w:rPr>
                <w:rFonts w:ascii="Arial" w:eastAsia="等线" w:hAnsi="Arial" w:hint="eastAsia"/>
                <w:noProof/>
                <w:color w:val="auto"/>
                <w:lang w:eastAsia="zh-CN"/>
              </w:rPr>
              <w:t>S</w:t>
            </w:r>
            <w:r w:rsidRPr="004939A5">
              <w:rPr>
                <w:rFonts w:ascii="Arial" w:eastAsia="等线" w:hAnsi="Arial"/>
                <w:noProof/>
                <w:color w:val="auto"/>
                <w:lang w:eastAsia="zh-CN"/>
              </w:rPr>
              <w:t>amsun</w:t>
            </w:r>
            <w:r w:rsidR="00D24A7F">
              <w:rPr>
                <w:rFonts w:ascii="Arial" w:eastAsia="等线" w:hAnsi="Arial" w:hint="eastAsia"/>
                <w:noProof/>
                <w:color w:val="auto"/>
                <w:lang w:eastAsia="zh-CN"/>
              </w:rPr>
              <w:t>g</w:t>
            </w:r>
          </w:p>
        </w:tc>
      </w:tr>
      <w:tr w:rsidR="00635E29" w:rsidRPr="00B244DC" w14:paraId="3E91CA23" w14:textId="77777777" w:rsidTr="00835914">
        <w:tc>
          <w:tcPr>
            <w:tcW w:w="1843" w:type="dxa"/>
            <w:tcBorders>
              <w:left w:val="single" w:sz="4" w:space="0" w:color="auto"/>
            </w:tcBorders>
          </w:tcPr>
          <w:p w14:paraId="4BF1D072" w14:textId="77777777" w:rsidR="00635E29" w:rsidRPr="00B244DC" w:rsidRDefault="00635E29" w:rsidP="00835914">
            <w:pPr>
              <w:tabs>
                <w:tab w:val="right" w:pos="1759"/>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Source to TSG:</w:t>
            </w:r>
          </w:p>
        </w:tc>
        <w:tc>
          <w:tcPr>
            <w:tcW w:w="7797" w:type="dxa"/>
            <w:gridSpan w:val="10"/>
            <w:tcBorders>
              <w:right w:val="single" w:sz="4" w:space="0" w:color="auto"/>
            </w:tcBorders>
            <w:shd w:val="pct30" w:color="FFFF00" w:fill="auto"/>
          </w:tcPr>
          <w:p w14:paraId="16D683FA"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SourceIfTsg  \* MERGEFORMAT </w:instrText>
            </w:r>
            <w:r w:rsidRPr="00B244DC">
              <w:rPr>
                <w:rFonts w:ascii="Arial" w:eastAsia="等线" w:hAnsi="Arial"/>
                <w:color w:val="auto"/>
                <w:lang w:eastAsia="en-US"/>
              </w:rPr>
              <w:fldChar w:fldCharType="separate"/>
            </w:r>
            <w:r w:rsidRPr="00B244DC">
              <w:rPr>
                <w:rFonts w:ascii="Arial" w:eastAsia="等线" w:hAnsi="Arial" w:hint="eastAsia"/>
                <w:noProof/>
                <w:color w:val="auto"/>
                <w:lang w:eastAsia="zh-CN"/>
              </w:rPr>
              <w:t>R4</w:t>
            </w:r>
            <w:r w:rsidRPr="00B244DC">
              <w:rPr>
                <w:rFonts w:ascii="Arial" w:eastAsia="等线" w:hAnsi="Arial"/>
                <w:noProof/>
                <w:color w:val="auto"/>
                <w:lang w:eastAsia="zh-CN"/>
              </w:rPr>
              <w:fldChar w:fldCharType="end"/>
            </w:r>
          </w:p>
        </w:tc>
      </w:tr>
      <w:tr w:rsidR="00635E29" w:rsidRPr="00B244DC" w14:paraId="54DA5A16" w14:textId="77777777" w:rsidTr="00835914">
        <w:tc>
          <w:tcPr>
            <w:tcW w:w="1843" w:type="dxa"/>
            <w:tcBorders>
              <w:left w:val="single" w:sz="4" w:space="0" w:color="auto"/>
            </w:tcBorders>
          </w:tcPr>
          <w:p w14:paraId="7A048304"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Borders>
              <w:right w:val="single" w:sz="4" w:space="0" w:color="auto"/>
            </w:tcBorders>
          </w:tcPr>
          <w:p w14:paraId="1A233CA6"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7BBAB6E8" w14:textId="77777777" w:rsidTr="00835914">
        <w:tc>
          <w:tcPr>
            <w:tcW w:w="1843" w:type="dxa"/>
            <w:tcBorders>
              <w:left w:val="single" w:sz="4" w:space="0" w:color="auto"/>
            </w:tcBorders>
          </w:tcPr>
          <w:p w14:paraId="57BED728" w14:textId="77777777" w:rsidR="00635E29" w:rsidRPr="00B244DC" w:rsidRDefault="00635E29" w:rsidP="00835914">
            <w:pPr>
              <w:tabs>
                <w:tab w:val="right" w:pos="1759"/>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Work item code:</w:t>
            </w:r>
          </w:p>
        </w:tc>
        <w:tc>
          <w:tcPr>
            <w:tcW w:w="3686" w:type="dxa"/>
            <w:gridSpan w:val="5"/>
            <w:shd w:val="pct30" w:color="FFFF00" w:fill="auto"/>
          </w:tcPr>
          <w:p w14:paraId="4F50F937"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zh-CN"/>
              </w:rPr>
            </w:pPr>
            <w:r w:rsidRPr="00B244DC">
              <w:rPr>
                <w:rFonts w:ascii="Arial" w:eastAsia="宋体" w:hAnsi="Arial"/>
                <w:noProof/>
                <w:color w:val="auto"/>
                <w:lang w:eastAsia="zh-CN"/>
              </w:rPr>
              <w:t>NR_newRAT-Perf</w:t>
            </w:r>
          </w:p>
        </w:tc>
        <w:tc>
          <w:tcPr>
            <w:tcW w:w="567" w:type="dxa"/>
            <w:tcBorders>
              <w:left w:val="nil"/>
            </w:tcBorders>
          </w:tcPr>
          <w:p w14:paraId="70758B18" w14:textId="77777777" w:rsidR="00635E29" w:rsidRPr="00B244DC" w:rsidRDefault="00635E29" w:rsidP="00835914">
            <w:pPr>
              <w:overflowPunct/>
              <w:autoSpaceDE/>
              <w:autoSpaceDN/>
              <w:adjustRightInd/>
              <w:spacing w:after="0"/>
              <w:ind w:right="100"/>
              <w:textAlignment w:val="auto"/>
              <w:rPr>
                <w:rFonts w:ascii="Arial" w:eastAsia="等线" w:hAnsi="Arial"/>
                <w:noProof/>
                <w:color w:val="auto"/>
                <w:lang w:eastAsia="en-US"/>
              </w:rPr>
            </w:pPr>
          </w:p>
        </w:tc>
        <w:tc>
          <w:tcPr>
            <w:tcW w:w="1417" w:type="dxa"/>
            <w:gridSpan w:val="3"/>
            <w:tcBorders>
              <w:left w:val="nil"/>
            </w:tcBorders>
          </w:tcPr>
          <w:p w14:paraId="686608EF" w14:textId="77777777" w:rsidR="00635E29" w:rsidRPr="00B244DC" w:rsidRDefault="00635E29" w:rsidP="00835914">
            <w:pPr>
              <w:overflowPunct/>
              <w:autoSpaceDE/>
              <w:autoSpaceDN/>
              <w:adjustRightInd/>
              <w:spacing w:after="0"/>
              <w:jc w:val="right"/>
              <w:textAlignment w:val="auto"/>
              <w:rPr>
                <w:rFonts w:ascii="Arial" w:eastAsia="等线" w:hAnsi="Arial"/>
                <w:noProof/>
                <w:color w:val="auto"/>
                <w:lang w:eastAsia="en-US"/>
              </w:rPr>
            </w:pPr>
            <w:r w:rsidRPr="00B244DC">
              <w:rPr>
                <w:rFonts w:ascii="Arial" w:eastAsia="等线" w:hAnsi="Arial"/>
                <w:b/>
                <w:i/>
                <w:noProof/>
                <w:color w:val="auto"/>
                <w:lang w:eastAsia="en-US"/>
              </w:rPr>
              <w:t>Date:</w:t>
            </w:r>
          </w:p>
        </w:tc>
        <w:tc>
          <w:tcPr>
            <w:tcW w:w="2127" w:type="dxa"/>
            <w:tcBorders>
              <w:right w:val="single" w:sz="4" w:space="0" w:color="auto"/>
            </w:tcBorders>
            <w:shd w:val="pct30" w:color="FFFF00" w:fill="auto"/>
          </w:tcPr>
          <w:p w14:paraId="2D71A459"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ResDate  \* MERGEFORMAT </w:instrText>
            </w:r>
            <w:r w:rsidRPr="00B244DC">
              <w:rPr>
                <w:rFonts w:ascii="Arial" w:eastAsia="等线" w:hAnsi="Arial"/>
                <w:color w:val="auto"/>
                <w:lang w:eastAsia="en-US"/>
              </w:rPr>
              <w:fldChar w:fldCharType="separate"/>
            </w:r>
            <w:r w:rsidRPr="00B244DC">
              <w:rPr>
                <w:rFonts w:ascii="Arial" w:eastAsia="等线" w:hAnsi="Arial" w:hint="eastAsia"/>
                <w:noProof/>
                <w:color w:val="auto"/>
                <w:lang w:eastAsia="zh-CN"/>
              </w:rPr>
              <w:t>2022-2-10</w:t>
            </w:r>
            <w:r w:rsidRPr="00B244DC">
              <w:rPr>
                <w:rFonts w:ascii="Arial" w:eastAsia="等线" w:hAnsi="Arial"/>
                <w:noProof/>
                <w:color w:val="auto"/>
                <w:lang w:eastAsia="zh-CN"/>
              </w:rPr>
              <w:fldChar w:fldCharType="end"/>
            </w:r>
          </w:p>
        </w:tc>
      </w:tr>
      <w:tr w:rsidR="00635E29" w:rsidRPr="00B244DC" w14:paraId="6897EC92" w14:textId="77777777" w:rsidTr="00835914">
        <w:tc>
          <w:tcPr>
            <w:tcW w:w="1843" w:type="dxa"/>
            <w:tcBorders>
              <w:left w:val="single" w:sz="4" w:space="0" w:color="auto"/>
            </w:tcBorders>
          </w:tcPr>
          <w:p w14:paraId="4507D48C"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1986" w:type="dxa"/>
            <w:gridSpan w:val="4"/>
          </w:tcPr>
          <w:p w14:paraId="5871D8D9"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c>
          <w:tcPr>
            <w:tcW w:w="2267" w:type="dxa"/>
            <w:gridSpan w:val="2"/>
          </w:tcPr>
          <w:p w14:paraId="2298DC71"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c>
          <w:tcPr>
            <w:tcW w:w="1417" w:type="dxa"/>
            <w:gridSpan w:val="3"/>
          </w:tcPr>
          <w:p w14:paraId="5D4DAC32"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c>
          <w:tcPr>
            <w:tcW w:w="2127" w:type="dxa"/>
            <w:tcBorders>
              <w:right w:val="single" w:sz="4" w:space="0" w:color="auto"/>
            </w:tcBorders>
          </w:tcPr>
          <w:p w14:paraId="07D3EF81"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21B5C745" w14:textId="77777777" w:rsidTr="00835914">
        <w:trPr>
          <w:cantSplit/>
        </w:trPr>
        <w:tc>
          <w:tcPr>
            <w:tcW w:w="1843" w:type="dxa"/>
            <w:tcBorders>
              <w:left w:val="single" w:sz="4" w:space="0" w:color="auto"/>
            </w:tcBorders>
          </w:tcPr>
          <w:p w14:paraId="275B8C89" w14:textId="77777777" w:rsidR="00635E29" w:rsidRPr="00B244DC" w:rsidRDefault="00635E29" w:rsidP="00835914">
            <w:pPr>
              <w:tabs>
                <w:tab w:val="right" w:pos="1759"/>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Category:</w:t>
            </w:r>
          </w:p>
        </w:tc>
        <w:tc>
          <w:tcPr>
            <w:tcW w:w="851" w:type="dxa"/>
            <w:shd w:val="pct30" w:color="FFFF00" w:fill="auto"/>
          </w:tcPr>
          <w:p w14:paraId="7E2B2208" w14:textId="77777777" w:rsidR="00635E29" w:rsidRPr="00B244DC" w:rsidRDefault="00635E29" w:rsidP="00835914">
            <w:pPr>
              <w:overflowPunct/>
              <w:autoSpaceDE/>
              <w:autoSpaceDN/>
              <w:adjustRightInd/>
              <w:spacing w:after="0"/>
              <w:ind w:left="100" w:right="-609"/>
              <w:textAlignment w:val="auto"/>
              <w:rPr>
                <w:rFonts w:ascii="Arial" w:eastAsia="等线" w:hAnsi="Arial"/>
                <w:b/>
                <w:noProof/>
                <w:color w:val="auto"/>
                <w:lang w:eastAsia="zh-CN"/>
              </w:rPr>
            </w:pPr>
            <w:r w:rsidRPr="00B244DC">
              <w:rPr>
                <w:rFonts w:ascii="Arial" w:eastAsia="等线" w:hAnsi="Arial" w:hint="eastAsia"/>
                <w:b/>
                <w:noProof/>
                <w:color w:val="auto"/>
                <w:lang w:eastAsia="zh-CN"/>
              </w:rPr>
              <w:t>A</w:t>
            </w:r>
          </w:p>
        </w:tc>
        <w:tc>
          <w:tcPr>
            <w:tcW w:w="3402" w:type="dxa"/>
            <w:gridSpan w:val="5"/>
            <w:tcBorders>
              <w:left w:val="nil"/>
            </w:tcBorders>
          </w:tcPr>
          <w:p w14:paraId="57C58AEF"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p>
        </w:tc>
        <w:tc>
          <w:tcPr>
            <w:tcW w:w="1417" w:type="dxa"/>
            <w:gridSpan w:val="3"/>
            <w:tcBorders>
              <w:left w:val="nil"/>
            </w:tcBorders>
          </w:tcPr>
          <w:p w14:paraId="506FE098" w14:textId="77777777" w:rsidR="00635E29" w:rsidRPr="00B244DC" w:rsidRDefault="00635E29" w:rsidP="00835914">
            <w:pPr>
              <w:overflowPunct/>
              <w:autoSpaceDE/>
              <w:autoSpaceDN/>
              <w:adjustRightInd/>
              <w:spacing w:after="0"/>
              <w:jc w:val="right"/>
              <w:textAlignment w:val="auto"/>
              <w:rPr>
                <w:rFonts w:ascii="Arial" w:eastAsia="等线" w:hAnsi="Arial"/>
                <w:b/>
                <w:i/>
                <w:noProof/>
                <w:color w:val="auto"/>
                <w:lang w:eastAsia="en-US"/>
              </w:rPr>
            </w:pPr>
            <w:r w:rsidRPr="00B244DC">
              <w:rPr>
                <w:rFonts w:ascii="Arial" w:eastAsia="等线" w:hAnsi="Arial"/>
                <w:b/>
                <w:i/>
                <w:noProof/>
                <w:color w:val="auto"/>
                <w:lang w:eastAsia="en-US"/>
              </w:rPr>
              <w:t>Release:</w:t>
            </w:r>
          </w:p>
        </w:tc>
        <w:tc>
          <w:tcPr>
            <w:tcW w:w="2127" w:type="dxa"/>
            <w:tcBorders>
              <w:right w:val="single" w:sz="4" w:space="0" w:color="auto"/>
            </w:tcBorders>
            <w:shd w:val="pct30" w:color="FFFF00" w:fill="auto"/>
          </w:tcPr>
          <w:p w14:paraId="6F080507"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r w:rsidRPr="00B244DC">
              <w:rPr>
                <w:rFonts w:ascii="Arial" w:eastAsia="等线" w:hAnsi="Arial"/>
                <w:color w:val="auto"/>
                <w:lang w:eastAsia="en-US"/>
              </w:rPr>
              <w:fldChar w:fldCharType="begin"/>
            </w:r>
            <w:r w:rsidRPr="00B244DC">
              <w:rPr>
                <w:rFonts w:ascii="Arial" w:eastAsia="等线" w:hAnsi="Arial"/>
                <w:color w:val="auto"/>
                <w:lang w:eastAsia="en-US"/>
              </w:rPr>
              <w:instrText xml:space="preserve"> DOCPROPERTY  Release  \* MERGEFORMAT </w:instrText>
            </w:r>
            <w:r w:rsidRPr="00B244DC">
              <w:rPr>
                <w:rFonts w:ascii="Arial" w:eastAsia="等线" w:hAnsi="Arial"/>
                <w:color w:val="auto"/>
                <w:lang w:eastAsia="en-US"/>
              </w:rPr>
              <w:fldChar w:fldCharType="separate"/>
            </w:r>
            <w:r w:rsidRPr="00B244DC">
              <w:rPr>
                <w:rFonts w:ascii="Arial" w:eastAsia="等线" w:hAnsi="Arial"/>
                <w:noProof/>
                <w:color w:val="auto"/>
                <w:lang w:eastAsia="en-US"/>
              </w:rPr>
              <w:t>Re</w:t>
            </w:r>
            <w:r w:rsidRPr="00B244DC">
              <w:rPr>
                <w:rFonts w:ascii="Arial" w:eastAsia="等线" w:hAnsi="Arial" w:hint="eastAsia"/>
                <w:noProof/>
                <w:color w:val="auto"/>
                <w:lang w:eastAsia="zh-CN"/>
              </w:rPr>
              <w:t>-1</w:t>
            </w:r>
            <w:r w:rsidRPr="00B244DC">
              <w:rPr>
                <w:rFonts w:ascii="Arial" w:eastAsia="等线" w:hAnsi="Arial"/>
                <w:noProof/>
                <w:color w:val="auto"/>
                <w:lang w:eastAsia="zh-CN"/>
              </w:rPr>
              <w:fldChar w:fldCharType="end"/>
            </w:r>
            <w:r w:rsidRPr="00B244DC">
              <w:rPr>
                <w:rFonts w:ascii="Arial" w:eastAsia="等线" w:hAnsi="Arial" w:hint="eastAsia"/>
                <w:noProof/>
                <w:color w:val="auto"/>
                <w:lang w:eastAsia="zh-CN"/>
              </w:rPr>
              <w:t>7</w:t>
            </w:r>
          </w:p>
        </w:tc>
      </w:tr>
      <w:tr w:rsidR="00635E29" w:rsidRPr="00B244DC" w14:paraId="072EF245" w14:textId="77777777" w:rsidTr="00835914">
        <w:tc>
          <w:tcPr>
            <w:tcW w:w="1843" w:type="dxa"/>
            <w:tcBorders>
              <w:left w:val="single" w:sz="4" w:space="0" w:color="auto"/>
              <w:bottom w:val="single" w:sz="4" w:space="0" w:color="auto"/>
            </w:tcBorders>
          </w:tcPr>
          <w:p w14:paraId="55AA60EE" w14:textId="77777777" w:rsidR="00635E29" w:rsidRPr="00B244DC" w:rsidRDefault="00635E29" w:rsidP="00835914">
            <w:pPr>
              <w:overflowPunct/>
              <w:autoSpaceDE/>
              <w:autoSpaceDN/>
              <w:adjustRightInd/>
              <w:spacing w:after="0"/>
              <w:textAlignment w:val="auto"/>
              <w:rPr>
                <w:rFonts w:ascii="Arial" w:eastAsia="等线" w:hAnsi="Arial"/>
                <w:b/>
                <w:i/>
                <w:noProof/>
                <w:color w:val="auto"/>
                <w:lang w:eastAsia="en-US"/>
              </w:rPr>
            </w:pPr>
          </w:p>
        </w:tc>
        <w:tc>
          <w:tcPr>
            <w:tcW w:w="4677" w:type="dxa"/>
            <w:gridSpan w:val="8"/>
            <w:tcBorders>
              <w:bottom w:val="single" w:sz="4" w:space="0" w:color="auto"/>
            </w:tcBorders>
          </w:tcPr>
          <w:p w14:paraId="04557384" w14:textId="77777777" w:rsidR="00635E29" w:rsidRPr="00B244DC" w:rsidRDefault="00635E29" w:rsidP="00835914">
            <w:pPr>
              <w:overflowPunct/>
              <w:autoSpaceDE/>
              <w:autoSpaceDN/>
              <w:adjustRightInd/>
              <w:spacing w:after="0"/>
              <w:ind w:left="383" w:hanging="383"/>
              <w:textAlignment w:val="auto"/>
              <w:rPr>
                <w:rFonts w:ascii="Arial" w:eastAsia="等线" w:hAnsi="Arial"/>
                <w:i/>
                <w:noProof/>
                <w:color w:val="auto"/>
                <w:sz w:val="18"/>
                <w:lang w:eastAsia="en-US"/>
              </w:rPr>
            </w:pPr>
            <w:r w:rsidRPr="00B244DC">
              <w:rPr>
                <w:rFonts w:ascii="Arial" w:eastAsia="等线" w:hAnsi="Arial"/>
                <w:i/>
                <w:noProof/>
                <w:color w:val="auto"/>
                <w:sz w:val="18"/>
                <w:lang w:eastAsia="en-US"/>
              </w:rPr>
              <w:t xml:space="preserve">Use </w:t>
            </w:r>
            <w:r w:rsidRPr="00B244DC">
              <w:rPr>
                <w:rFonts w:ascii="Arial" w:eastAsia="等线" w:hAnsi="Arial"/>
                <w:i/>
                <w:noProof/>
                <w:color w:val="auto"/>
                <w:sz w:val="18"/>
                <w:u w:val="single"/>
                <w:lang w:eastAsia="en-US"/>
              </w:rPr>
              <w:t>one</w:t>
            </w:r>
            <w:r w:rsidRPr="00B244DC">
              <w:rPr>
                <w:rFonts w:ascii="Arial" w:eastAsia="等线" w:hAnsi="Arial"/>
                <w:i/>
                <w:noProof/>
                <w:color w:val="auto"/>
                <w:sz w:val="18"/>
                <w:lang w:eastAsia="en-US"/>
              </w:rPr>
              <w:t xml:space="preserve"> of the following categories:</w:t>
            </w:r>
            <w:r w:rsidRPr="00B244DC">
              <w:rPr>
                <w:rFonts w:ascii="Arial" w:eastAsia="等线" w:hAnsi="Arial"/>
                <w:b/>
                <w:i/>
                <w:noProof/>
                <w:color w:val="auto"/>
                <w:sz w:val="18"/>
                <w:lang w:eastAsia="en-US"/>
              </w:rPr>
              <w:br/>
              <w:t>F</w:t>
            </w:r>
            <w:r w:rsidRPr="00B244DC">
              <w:rPr>
                <w:rFonts w:ascii="Arial" w:eastAsia="等线" w:hAnsi="Arial"/>
                <w:i/>
                <w:noProof/>
                <w:color w:val="auto"/>
                <w:sz w:val="18"/>
                <w:lang w:eastAsia="en-US"/>
              </w:rPr>
              <w:t xml:space="preserve">  (correction)</w:t>
            </w:r>
            <w:r w:rsidRPr="00B244DC">
              <w:rPr>
                <w:rFonts w:ascii="Arial" w:eastAsia="等线" w:hAnsi="Arial"/>
                <w:i/>
                <w:noProof/>
                <w:color w:val="auto"/>
                <w:sz w:val="18"/>
                <w:lang w:eastAsia="en-US"/>
              </w:rPr>
              <w:br/>
            </w:r>
            <w:r w:rsidRPr="00B244DC">
              <w:rPr>
                <w:rFonts w:ascii="Arial" w:eastAsia="等线" w:hAnsi="Arial"/>
                <w:b/>
                <w:i/>
                <w:noProof/>
                <w:color w:val="auto"/>
                <w:sz w:val="18"/>
                <w:lang w:eastAsia="en-US"/>
              </w:rPr>
              <w:t>A</w:t>
            </w:r>
            <w:r w:rsidRPr="00B244DC">
              <w:rPr>
                <w:rFonts w:ascii="Arial" w:eastAsia="等线" w:hAnsi="Arial"/>
                <w:i/>
                <w:noProof/>
                <w:color w:val="auto"/>
                <w:sz w:val="18"/>
                <w:lang w:eastAsia="en-US"/>
              </w:rPr>
              <w:t xml:space="preserve">  (mirror corresponding to a change in an earlier </w:t>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r>
            <w:r w:rsidRPr="00B244DC">
              <w:rPr>
                <w:rFonts w:ascii="Arial" w:eastAsia="等线" w:hAnsi="Arial"/>
                <w:i/>
                <w:noProof/>
                <w:color w:val="auto"/>
                <w:sz w:val="18"/>
                <w:lang w:eastAsia="en-US"/>
              </w:rPr>
              <w:tab/>
              <w:t>release)</w:t>
            </w:r>
            <w:r w:rsidRPr="00B244DC">
              <w:rPr>
                <w:rFonts w:ascii="Arial" w:eastAsia="等线" w:hAnsi="Arial"/>
                <w:i/>
                <w:noProof/>
                <w:color w:val="auto"/>
                <w:sz w:val="18"/>
                <w:lang w:eastAsia="en-US"/>
              </w:rPr>
              <w:br/>
            </w:r>
            <w:r w:rsidRPr="00B244DC">
              <w:rPr>
                <w:rFonts w:ascii="Arial" w:eastAsia="等线" w:hAnsi="Arial"/>
                <w:b/>
                <w:i/>
                <w:noProof/>
                <w:color w:val="auto"/>
                <w:sz w:val="18"/>
                <w:lang w:eastAsia="en-US"/>
              </w:rPr>
              <w:t>B</w:t>
            </w:r>
            <w:r w:rsidRPr="00B244DC">
              <w:rPr>
                <w:rFonts w:ascii="Arial" w:eastAsia="等线" w:hAnsi="Arial"/>
                <w:i/>
                <w:noProof/>
                <w:color w:val="auto"/>
                <w:sz w:val="18"/>
                <w:lang w:eastAsia="en-US"/>
              </w:rPr>
              <w:t xml:space="preserve">  (addition of feature), </w:t>
            </w:r>
            <w:r w:rsidRPr="00B244DC">
              <w:rPr>
                <w:rFonts w:ascii="Arial" w:eastAsia="等线" w:hAnsi="Arial"/>
                <w:i/>
                <w:noProof/>
                <w:color w:val="auto"/>
                <w:sz w:val="18"/>
                <w:lang w:eastAsia="en-US"/>
              </w:rPr>
              <w:br/>
            </w:r>
            <w:r w:rsidRPr="00B244DC">
              <w:rPr>
                <w:rFonts w:ascii="Arial" w:eastAsia="等线" w:hAnsi="Arial"/>
                <w:b/>
                <w:i/>
                <w:noProof/>
                <w:color w:val="auto"/>
                <w:sz w:val="18"/>
                <w:lang w:eastAsia="en-US"/>
              </w:rPr>
              <w:t>C</w:t>
            </w:r>
            <w:r w:rsidRPr="00B244DC">
              <w:rPr>
                <w:rFonts w:ascii="Arial" w:eastAsia="等线" w:hAnsi="Arial"/>
                <w:i/>
                <w:noProof/>
                <w:color w:val="auto"/>
                <w:sz w:val="18"/>
                <w:lang w:eastAsia="en-US"/>
              </w:rPr>
              <w:t xml:space="preserve">  (functional modification of feature)</w:t>
            </w:r>
            <w:r w:rsidRPr="00B244DC">
              <w:rPr>
                <w:rFonts w:ascii="Arial" w:eastAsia="等线" w:hAnsi="Arial"/>
                <w:i/>
                <w:noProof/>
                <w:color w:val="auto"/>
                <w:sz w:val="18"/>
                <w:lang w:eastAsia="en-US"/>
              </w:rPr>
              <w:br/>
            </w:r>
            <w:r w:rsidRPr="00B244DC">
              <w:rPr>
                <w:rFonts w:ascii="Arial" w:eastAsia="等线" w:hAnsi="Arial"/>
                <w:b/>
                <w:i/>
                <w:noProof/>
                <w:color w:val="auto"/>
                <w:sz w:val="18"/>
                <w:lang w:eastAsia="en-US"/>
              </w:rPr>
              <w:t>D</w:t>
            </w:r>
            <w:r w:rsidRPr="00B244DC">
              <w:rPr>
                <w:rFonts w:ascii="Arial" w:eastAsia="等线" w:hAnsi="Arial"/>
                <w:i/>
                <w:noProof/>
                <w:color w:val="auto"/>
                <w:sz w:val="18"/>
                <w:lang w:eastAsia="en-US"/>
              </w:rPr>
              <w:t xml:space="preserve">  (editorial modification)</w:t>
            </w:r>
          </w:p>
          <w:p w14:paraId="5D3D3564" w14:textId="77777777" w:rsidR="00635E29" w:rsidRPr="00B244DC" w:rsidRDefault="00635E29" w:rsidP="00835914">
            <w:pPr>
              <w:overflowPunct/>
              <w:autoSpaceDE/>
              <w:autoSpaceDN/>
              <w:adjustRightInd/>
              <w:spacing w:after="120"/>
              <w:textAlignment w:val="auto"/>
              <w:rPr>
                <w:rFonts w:ascii="Arial" w:eastAsia="等线" w:hAnsi="Arial"/>
                <w:noProof/>
                <w:color w:val="auto"/>
                <w:lang w:eastAsia="en-US"/>
              </w:rPr>
            </w:pPr>
            <w:r w:rsidRPr="00B244DC">
              <w:rPr>
                <w:rFonts w:ascii="Arial" w:eastAsia="等线" w:hAnsi="Arial"/>
                <w:noProof/>
                <w:color w:val="auto"/>
                <w:sz w:val="18"/>
                <w:lang w:eastAsia="en-US"/>
              </w:rPr>
              <w:t>Detailed explanations of the above categories can</w:t>
            </w:r>
            <w:r w:rsidRPr="00B244DC">
              <w:rPr>
                <w:rFonts w:ascii="Arial" w:eastAsia="等线" w:hAnsi="Arial"/>
                <w:noProof/>
                <w:color w:val="auto"/>
                <w:sz w:val="18"/>
                <w:lang w:eastAsia="en-US"/>
              </w:rPr>
              <w:br/>
              <w:t xml:space="preserve">be found in 3GPP </w:t>
            </w:r>
            <w:hyperlink r:id="rId12" w:history="1">
              <w:r w:rsidRPr="00B244DC">
                <w:rPr>
                  <w:rFonts w:ascii="Arial" w:eastAsia="等线" w:hAnsi="Arial"/>
                  <w:noProof/>
                  <w:color w:val="0563C1"/>
                  <w:u w:val="single"/>
                  <w:lang w:eastAsia="en-US"/>
                </w:rPr>
                <w:t>TR 21.900</w:t>
              </w:r>
            </w:hyperlink>
            <w:r w:rsidRPr="00B244DC">
              <w:rPr>
                <w:rFonts w:ascii="Arial" w:eastAsia="等线" w:hAnsi="Arial"/>
                <w:noProof/>
                <w:color w:val="auto"/>
                <w:sz w:val="18"/>
                <w:lang w:eastAsia="en-US"/>
              </w:rPr>
              <w:t>.</w:t>
            </w:r>
          </w:p>
        </w:tc>
        <w:tc>
          <w:tcPr>
            <w:tcW w:w="3120" w:type="dxa"/>
            <w:gridSpan w:val="2"/>
            <w:tcBorders>
              <w:bottom w:val="single" w:sz="4" w:space="0" w:color="auto"/>
              <w:right w:val="single" w:sz="4" w:space="0" w:color="auto"/>
            </w:tcBorders>
          </w:tcPr>
          <w:p w14:paraId="10361E24" w14:textId="77777777" w:rsidR="00635E29" w:rsidRPr="00B244DC" w:rsidRDefault="00635E29" w:rsidP="00835914">
            <w:pPr>
              <w:tabs>
                <w:tab w:val="left" w:pos="950"/>
              </w:tabs>
              <w:overflowPunct/>
              <w:autoSpaceDE/>
              <w:autoSpaceDN/>
              <w:adjustRightInd/>
              <w:spacing w:after="0"/>
              <w:ind w:left="241" w:hanging="241"/>
              <w:textAlignment w:val="auto"/>
              <w:rPr>
                <w:rFonts w:ascii="Arial" w:eastAsia="等线" w:hAnsi="Arial"/>
                <w:i/>
                <w:noProof/>
                <w:color w:val="auto"/>
                <w:sz w:val="18"/>
                <w:lang w:eastAsia="en-US"/>
              </w:rPr>
            </w:pPr>
            <w:r w:rsidRPr="00B244DC">
              <w:rPr>
                <w:rFonts w:ascii="Arial" w:eastAsia="等线" w:hAnsi="Arial"/>
                <w:i/>
                <w:noProof/>
                <w:color w:val="auto"/>
                <w:sz w:val="18"/>
                <w:lang w:eastAsia="en-US"/>
              </w:rPr>
              <w:t xml:space="preserve">Use </w:t>
            </w:r>
            <w:r w:rsidRPr="00B244DC">
              <w:rPr>
                <w:rFonts w:ascii="Arial" w:eastAsia="等线" w:hAnsi="Arial"/>
                <w:i/>
                <w:noProof/>
                <w:color w:val="auto"/>
                <w:sz w:val="18"/>
                <w:u w:val="single"/>
                <w:lang w:eastAsia="en-US"/>
              </w:rPr>
              <w:t>one</w:t>
            </w:r>
            <w:r w:rsidRPr="00B244DC">
              <w:rPr>
                <w:rFonts w:ascii="Arial" w:eastAsia="等线" w:hAnsi="Arial"/>
                <w:i/>
                <w:noProof/>
                <w:color w:val="auto"/>
                <w:sz w:val="18"/>
                <w:lang w:eastAsia="en-US"/>
              </w:rPr>
              <w:t xml:space="preserve"> of the following releases:</w:t>
            </w:r>
            <w:r w:rsidRPr="00B244DC">
              <w:rPr>
                <w:rFonts w:ascii="Arial" w:eastAsia="等线" w:hAnsi="Arial"/>
                <w:i/>
                <w:noProof/>
                <w:color w:val="auto"/>
                <w:sz w:val="18"/>
                <w:lang w:eastAsia="en-US"/>
              </w:rPr>
              <w:br/>
              <w:t>Rel-8</w:t>
            </w:r>
            <w:r w:rsidRPr="00B244DC">
              <w:rPr>
                <w:rFonts w:ascii="Arial" w:eastAsia="等线" w:hAnsi="Arial"/>
                <w:i/>
                <w:noProof/>
                <w:color w:val="auto"/>
                <w:sz w:val="18"/>
                <w:lang w:eastAsia="en-US"/>
              </w:rPr>
              <w:tab/>
              <w:t>(Release 8)</w:t>
            </w:r>
            <w:r w:rsidRPr="00B244DC">
              <w:rPr>
                <w:rFonts w:ascii="Arial" w:eastAsia="等线" w:hAnsi="Arial"/>
                <w:i/>
                <w:noProof/>
                <w:color w:val="auto"/>
                <w:sz w:val="18"/>
                <w:lang w:eastAsia="en-US"/>
              </w:rPr>
              <w:br/>
              <w:t>Rel-9</w:t>
            </w:r>
            <w:r w:rsidRPr="00B244DC">
              <w:rPr>
                <w:rFonts w:ascii="Arial" w:eastAsia="等线" w:hAnsi="Arial"/>
                <w:i/>
                <w:noProof/>
                <w:color w:val="auto"/>
                <w:sz w:val="18"/>
                <w:lang w:eastAsia="en-US"/>
              </w:rPr>
              <w:tab/>
              <w:t>(Release 9)</w:t>
            </w:r>
            <w:r w:rsidRPr="00B244DC">
              <w:rPr>
                <w:rFonts w:ascii="Arial" w:eastAsia="等线" w:hAnsi="Arial"/>
                <w:i/>
                <w:noProof/>
                <w:color w:val="auto"/>
                <w:sz w:val="18"/>
                <w:lang w:eastAsia="en-US"/>
              </w:rPr>
              <w:br/>
              <w:t>Rel-10</w:t>
            </w:r>
            <w:r w:rsidRPr="00B244DC">
              <w:rPr>
                <w:rFonts w:ascii="Arial" w:eastAsia="等线" w:hAnsi="Arial"/>
                <w:i/>
                <w:noProof/>
                <w:color w:val="auto"/>
                <w:sz w:val="18"/>
                <w:lang w:eastAsia="en-US"/>
              </w:rPr>
              <w:tab/>
              <w:t>(Release 10)</w:t>
            </w:r>
            <w:r w:rsidRPr="00B244DC">
              <w:rPr>
                <w:rFonts w:ascii="Arial" w:eastAsia="等线" w:hAnsi="Arial"/>
                <w:i/>
                <w:noProof/>
                <w:color w:val="auto"/>
                <w:sz w:val="18"/>
                <w:lang w:eastAsia="en-US"/>
              </w:rPr>
              <w:br/>
              <w:t>Rel-11</w:t>
            </w:r>
            <w:r w:rsidRPr="00B244DC">
              <w:rPr>
                <w:rFonts w:ascii="Arial" w:eastAsia="等线" w:hAnsi="Arial"/>
                <w:i/>
                <w:noProof/>
                <w:color w:val="auto"/>
                <w:sz w:val="18"/>
                <w:lang w:eastAsia="en-US"/>
              </w:rPr>
              <w:tab/>
              <w:t>(Release 11)</w:t>
            </w:r>
            <w:r w:rsidRPr="00B244DC">
              <w:rPr>
                <w:rFonts w:ascii="Arial" w:eastAsia="等线" w:hAnsi="Arial"/>
                <w:i/>
                <w:noProof/>
                <w:color w:val="auto"/>
                <w:sz w:val="18"/>
                <w:lang w:eastAsia="en-US"/>
              </w:rPr>
              <w:br/>
              <w:t>…</w:t>
            </w:r>
            <w:r w:rsidRPr="00B244DC">
              <w:rPr>
                <w:rFonts w:ascii="Arial" w:eastAsia="等线" w:hAnsi="Arial"/>
                <w:i/>
                <w:noProof/>
                <w:color w:val="auto"/>
                <w:sz w:val="18"/>
                <w:lang w:eastAsia="en-US"/>
              </w:rPr>
              <w:br/>
              <w:t>Rel-16</w:t>
            </w:r>
            <w:r w:rsidRPr="00B244DC">
              <w:rPr>
                <w:rFonts w:ascii="Arial" w:eastAsia="等线" w:hAnsi="Arial"/>
                <w:i/>
                <w:noProof/>
                <w:color w:val="auto"/>
                <w:sz w:val="18"/>
                <w:lang w:eastAsia="en-US"/>
              </w:rPr>
              <w:tab/>
              <w:t>(Release 16)</w:t>
            </w:r>
            <w:r w:rsidRPr="00B244DC">
              <w:rPr>
                <w:rFonts w:ascii="Arial" w:eastAsia="等线" w:hAnsi="Arial"/>
                <w:i/>
                <w:noProof/>
                <w:color w:val="auto"/>
                <w:sz w:val="18"/>
                <w:lang w:eastAsia="en-US"/>
              </w:rPr>
              <w:br/>
              <w:t>Rel-17</w:t>
            </w:r>
            <w:r w:rsidRPr="00B244DC">
              <w:rPr>
                <w:rFonts w:ascii="Arial" w:eastAsia="等线" w:hAnsi="Arial"/>
                <w:i/>
                <w:noProof/>
                <w:color w:val="auto"/>
                <w:sz w:val="18"/>
                <w:lang w:eastAsia="en-US"/>
              </w:rPr>
              <w:tab/>
              <w:t>(Release 17)</w:t>
            </w:r>
            <w:r w:rsidRPr="00B244DC">
              <w:rPr>
                <w:rFonts w:ascii="Arial" w:eastAsia="等线" w:hAnsi="Arial"/>
                <w:i/>
                <w:noProof/>
                <w:color w:val="auto"/>
                <w:sz w:val="18"/>
                <w:lang w:eastAsia="en-US"/>
              </w:rPr>
              <w:br/>
              <w:t>Rel-18</w:t>
            </w:r>
            <w:r w:rsidRPr="00B244DC">
              <w:rPr>
                <w:rFonts w:ascii="Arial" w:eastAsia="等线" w:hAnsi="Arial"/>
                <w:i/>
                <w:noProof/>
                <w:color w:val="auto"/>
                <w:sz w:val="18"/>
                <w:lang w:eastAsia="en-US"/>
              </w:rPr>
              <w:tab/>
              <w:t>(Release 18)</w:t>
            </w:r>
            <w:r w:rsidRPr="00B244DC">
              <w:rPr>
                <w:rFonts w:ascii="Arial" w:eastAsia="等线" w:hAnsi="Arial"/>
                <w:i/>
                <w:noProof/>
                <w:color w:val="auto"/>
                <w:sz w:val="18"/>
                <w:lang w:eastAsia="en-US"/>
              </w:rPr>
              <w:br/>
              <w:t>Rel-19</w:t>
            </w:r>
            <w:r w:rsidRPr="00B244DC">
              <w:rPr>
                <w:rFonts w:ascii="Arial" w:eastAsia="等线" w:hAnsi="Arial"/>
                <w:i/>
                <w:noProof/>
                <w:color w:val="auto"/>
                <w:sz w:val="18"/>
                <w:lang w:eastAsia="en-US"/>
              </w:rPr>
              <w:tab/>
              <w:t>(Release 19)</w:t>
            </w:r>
          </w:p>
        </w:tc>
      </w:tr>
      <w:tr w:rsidR="00635E29" w:rsidRPr="00B244DC" w14:paraId="0B1DC320" w14:textId="77777777" w:rsidTr="00835914">
        <w:tc>
          <w:tcPr>
            <w:tcW w:w="1843" w:type="dxa"/>
          </w:tcPr>
          <w:p w14:paraId="2F10F478"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7797" w:type="dxa"/>
            <w:gridSpan w:val="10"/>
          </w:tcPr>
          <w:p w14:paraId="387F6A4C"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604E19AA" w14:textId="77777777" w:rsidTr="00835914">
        <w:tc>
          <w:tcPr>
            <w:tcW w:w="2694" w:type="dxa"/>
            <w:gridSpan w:val="2"/>
            <w:tcBorders>
              <w:top w:val="single" w:sz="4" w:space="0" w:color="auto"/>
              <w:left w:val="single" w:sz="4" w:space="0" w:color="auto"/>
            </w:tcBorders>
          </w:tcPr>
          <w:p w14:paraId="0FD34A1E"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14:paraId="37CF09CF" w14:textId="77777777" w:rsidR="00635E29" w:rsidRPr="00B244DC" w:rsidRDefault="00635E29" w:rsidP="00835914">
            <w:pPr>
              <w:overflowPunct/>
              <w:autoSpaceDE/>
              <w:autoSpaceDN/>
              <w:adjustRightInd/>
              <w:spacing w:after="120"/>
              <w:textAlignment w:val="auto"/>
              <w:rPr>
                <w:rFonts w:ascii="Arial" w:eastAsia="等线" w:hAnsi="Arial"/>
                <w:noProof/>
                <w:color w:val="auto"/>
                <w:lang w:eastAsia="zh-CN"/>
              </w:rPr>
            </w:pPr>
            <w:r w:rsidRPr="00B244DC">
              <w:rPr>
                <w:rFonts w:ascii="Arial" w:eastAsia="等线" w:hAnsi="Arial"/>
                <w:noProof/>
                <w:color w:val="auto"/>
                <w:lang w:eastAsia="zh-CN"/>
              </w:rPr>
              <w:t xml:space="preserve">Sweep time </w:t>
            </w:r>
            <w:r w:rsidRPr="00B244DC">
              <w:rPr>
                <w:rFonts w:ascii="Arial" w:eastAsia="等线" w:hAnsi="Arial" w:hint="eastAsia"/>
                <w:noProof/>
                <w:color w:val="auto"/>
                <w:lang w:eastAsia="zh-CN"/>
              </w:rPr>
              <w:t>has</w:t>
            </w:r>
            <w:r w:rsidRPr="00B244DC">
              <w:rPr>
                <w:rFonts w:ascii="Arial" w:eastAsia="等线" w:hAnsi="Arial"/>
                <w:noProof/>
                <w:color w:val="auto"/>
                <w:lang w:eastAsia="zh-CN"/>
              </w:rPr>
              <w:t xml:space="preserve"> critical impact for some emission test. However there is no definition on the sweep time for the concerning test in the current specification.</w:t>
            </w:r>
          </w:p>
          <w:p w14:paraId="1CB82AC9"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zh-CN"/>
              </w:rPr>
            </w:pPr>
          </w:p>
        </w:tc>
      </w:tr>
      <w:tr w:rsidR="00635E29" w:rsidRPr="00B244DC" w14:paraId="73F57812" w14:textId="77777777" w:rsidTr="00835914">
        <w:tc>
          <w:tcPr>
            <w:tcW w:w="2694" w:type="dxa"/>
            <w:gridSpan w:val="2"/>
            <w:tcBorders>
              <w:left w:val="single" w:sz="4" w:space="0" w:color="auto"/>
            </w:tcBorders>
          </w:tcPr>
          <w:p w14:paraId="2F3B74E3"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16FFF20C"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2A64A885" w14:textId="77777777" w:rsidTr="00835914">
        <w:tc>
          <w:tcPr>
            <w:tcW w:w="2694" w:type="dxa"/>
            <w:gridSpan w:val="2"/>
            <w:tcBorders>
              <w:left w:val="single" w:sz="4" w:space="0" w:color="auto"/>
            </w:tcBorders>
          </w:tcPr>
          <w:p w14:paraId="2B0C2FD8"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Summary of change:</w:t>
            </w:r>
          </w:p>
        </w:tc>
        <w:tc>
          <w:tcPr>
            <w:tcW w:w="6946" w:type="dxa"/>
            <w:gridSpan w:val="9"/>
            <w:tcBorders>
              <w:right w:val="single" w:sz="4" w:space="0" w:color="auto"/>
            </w:tcBorders>
            <w:shd w:val="pct30" w:color="FFFF00" w:fill="auto"/>
          </w:tcPr>
          <w:p w14:paraId="0D943B20" w14:textId="77777777" w:rsidR="00635E29" w:rsidRPr="00B244DC" w:rsidRDefault="00635E29" w:rsidP="00835914">
            <w:pPr>
              <w:overflowPunct/>
              <w:autoSpaceDE/>
              <w:autoSpaceDN/>
              <w:adjustRightInd/>
              <w:spacing w:after="120"/>
              <w:textAlignment w:val="auto"/>
              <w:rPr>
                <w:rFonts w:ascii="Arial" w:eastAsia="等线" w:hAnsi="Arial"/>
                <w:noProof/>
                <w:color w:val="auto"/>
                <w:lang w:eastAsia="zh-CN"/>
              </w:rPr>
            </w:pPr>
            <w:r w:rsidRPr="00B244DC">
              <w:rPr>
                <w:rFonts w:ascii="Arial" w:eastAsia="等线" w:hAnsi="Arial"/>
                <w:noProof/>
                <w:color w:val="auto"/>
                <w:lang w:eastAsia="zh-CN"/>
              </w:rPr>
              <w:t>Add the clarification on sweep time for true RMS detection mode</w:t>
            </w:r>
            <w:r>
              <w:rPr>
                <w:rFonts w:ascii="Arial" w:eastAsia="等线" w:hAnsi="Arial" w:hint="eastAsia"/>
                <w:noProof/>
                <w:color w:val="auto"/>
                <w:lang w:eastAsia="zh-CN"/>
              </w:rPr>
              <w:t>.</w:t>
            </w:r>
          </w:p>
          <w:p w14:paraId="0AAD034F" w14:textId="77777777" w:rsidR="00635E29" w:rsidRPr="00B244DC" w:rsidRDefault="00635E29" w:rsidP="00835914">
            <w:pPr>
              <w:overflowPunct/>
              <w:autoSpaceDE/>
              <w:autoSpaceDN/>
              <w:adjustRightInd/>
              <w:spacing w:after="120"/>
              <w:textAlignment w:val="auto"/>
              <w:rPr>
                <w:rFonts w:ascii="Arial" w:eastAsia="等线" w:hAnsi="Arial"/>
                <w:noProof/>
                <w:color w:val="auto"/>
                <w:lang w:eastAsia="zh-CN"/>
              </w:rPr>
            </w:pPr>
          </w:p>
        </w:tc>
      </w:tr>
      <w:tr w:rsidR="00635E29" w:rsidRPr="00B244DC" w14:paraId="7F5D3D6C" w14:textId="77777777" w:rsidTr="00835914">
        <w:tc>
          <w:tcPr>
            <w:tcW w:w="2694" w:type="dxa"/>
            <w:gridSpan w:val="2"/>
            <w:tcBorders>
              <w:left w:val="single" w:sz="4" w:space="0" w:color="auto"/>
            </w:tcBorders>
          </w:tcPr>
          <w:p w14:paraId="72A1C058"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425CDB7E"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700F52EE" w14:textId="77777777" w:rsidTr="00835914">
        <w:tc>
          <w:tcPr>
            <w:tcW w:w="2694" w:type="dxa"/>
            <w:gridSpan w:val="2"/>
            <w:tcBorders>
              <w:left w:val="single" w:sz="4" w:space="0" w:color="auto"/>
              <w:bottom w:val="single" w:sz="4" w:space="0" w:color="auto"/>
            </w:tcBorders>
          </w:tcPr>
          <w:p w14:paraId="370A5178"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1E43E64" w14:textId="77777777" w:rsidR="00635E29" w:rsidRPr="00B244DC" w:rsidRDefault="00635E29" w:rsidP="00835914">
            <w:pPr>
              <w:overflowPunct/>
              <w:autoSpaceDE/>
              <w:autoSpaceDN/>
              <w:adjustRightInd/>
              <w:spacing w:after="0"/>
              <w:ind w:left="100"/>
              <w:textAlignment w:val="auto"/>
              <w:rPr>
                <w:rFonts w:eastAsia="等线"/>
                <w:noProof/>
                <w:color w:val="auto"/>
                <w:lang w:eastAsia="zh-CN"/>
              </w:rPr>
            </w:pPr>
            <w:r w:rsidRPr="00B244DC">
              <w:rPr>
                <w:rFonts w:ascii="Arial" w:eastAsia="宋体" w:hAnsi="Arial" w:hint="eastAsia"/>
                <w:noProof/>
                <w:color w:val="auto"/>
                <w:lang w:eastAsia="zh-CN"/>
              </w:rPr>
              <w:t>S</w:t>
            </w:r>
            <w:r w:rsidRPr="00B244DC">
              <w:rPr>
                <w:rFonts w:ascii="Arial" w:eastAsia="宋体" w:hAnsi="Arial"/>
                <w:noProof/>
                <w:color w:val="auto"/>
                <w:lang w:eastAsia="zh-CN"/>
              </w:rPr>
              <w:t>weep time for</w:t>
            </w:r>
            <w:r w:rsidRPr="00B244DC" w:rsidDel="00E00C4F">
              <w:rPr>
                <w:rFonts w:ascii="Arial" w:eastAsia="宋体" w:hAnsi="Arial" w:hint="eastAsia"/>
                <w:noProof/>
                <w:color w:val="auto"/>
                <w:lang w:eastAsia="zh-CN"/>
              </w:rPr>
              <w:t xml:space="preserve"> </w:t>
            </w:r>
            <w:r w:rsidRPr="00B244DC">
              <w:rPr>
                <w:rFonts w:ascii="Arial" w:eastAsia="宋体" w:hAnsi="Arial" w:hint="eastAsia"/>
                <w:noProof/>
                <w:color w:val="auto"/>
                <w:lang w:eastAsia="zh-CN"/>
              </w:rPr>
              <w:t>true RMS detection mode  is not clear, which will affect measurement accuracy of unwanted emission.</w:t>
            </w:r>
          </w:p>
          <w:p w14:paraId="4C3A34FB"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zh-CN"/>
              </w:rPr>
            </w:pPr>
          </w:p>
        </w:tc>
      </w:tr>
      <w:tr w:rsidR="00635E29" w:rsidRPr="00B244DC" w14:paraId="6F56DCD1" w14:textId="77777777" w:rsidTr="00835914">
        <w:tc>
          <w:tcPr>
            <w:tcW w:w="2694" w:type="dxa"/>
            <w:gridSpan w:val="2"/>
          </w:tcPr>
          <w:p w14:paraId="16ED54D2"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Pr>
          <w:p w14:paraId="29DBC665"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3CA79B19" w14:textId="77777777" w:rsidTr="00835914">
        <w:tc>
          <w:tcPr>
            <w:tcW w:w="2694" w:type="dxa"/>
            <w:gridSpan w:val="2"/>
            <w:tcBorders>
              <w:top w:val="single" w:sz="4" w:space="0" w:color="auto"/>
              <w:left w:val="single" w:sz="4" w:space="0" w:color="auto"/>
            </w:tcBorders>
          </w:tcPr>
          <w:p w14:paraId="72622CBE"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14:paraId="3B5B67BD"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zh-CN"/>
              </w:rPr>
            </w:pPr>
            <w:r w:rsidRPr="008438E8">
              <w:rPr>
                <w:rFonts w:ascii="Arial" w:eastAsia="等线" w:hAnsi="Arial"/>
                <w:noProof/>
                <w:color w:val="auto"/>
                <w:lang w:eastAsia="zh-CN"/>
              </w:rPr>
              <w:t>6.7.3.4.2, 6.7.4.4.2, 6.7.5.2.4.2, 6.7.5.3.4.2, 6.7.5.4.4.2, 6.7.5.5.4.2, 6.8.4.2, 7.7.4.2</w:t>
            </w:r>
          </w:p>
        </w:tc>
      </w:tr>
      <w:tr w:rsidR="00635E29" w:rsidRPr="00B244DC" w14:paraId="709E3AD5" w14:textId="77777777" w:rsidTr="00835914">
        <w:tc>
          <w:tcPr>
            <w:tcW w:w="2694" w:type="dxa"/>
            <w:gridSpan w:val="2"/>
            <w:tcBorders>
              <w:left w:val="single" w:sz="4" w:space="0" w:color="auto"/>
            </w:tcBorders>
          </w:tcPr>
          <w:p w14:paraId="04F5D4F8" w14:textId="77777777" w:rsidR="00635E29" w:rsidRPr="00B244DC" w:rsidRDefault="00635E29" w:rsidP="00835914">
            <w:pPr>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right w:val="single" w:sz="4" w:space="0" w:color="auto"/>
            </w:tcBorders>
          </w:tcPr>
          <w:p w14:paraId="65F7DB20" w14:textId="77777777" w:rsidR="00635E29" w:rsidRPr="00B244DC" w:rsidRDefault="00635E29" w:rsidP="00835914">
            <w:pPr>
              <w:overflowPunct/>
              <w:autoSpaceDE/>
              <w:autoSpaceDN/>
              <w:adjustRightInd/>
              <w:spacing w:after="0"/>
              <w:textAlignment w:val="auto"/>
              <w:rPr>
                <w:rFonts w:ascii="Arial" w:eastAsia="等线" w:hAnsi="Arial"/>
                <w:noProof/>
                <w:color w:val="auto"/>
                <w:sz w:val="8"/>
                <w:szCs w:val="8"/>
                <w:lang w:eastAsia="en-US"/>
              </w:rPr>
            </w:pPr>
          </w:p>
        </w:tc>
      </w:tr>
      <w:tr w:rsidR="00635E29" w:rsidRPr="00B244DC" w14:paraId="4F76FA9E" w14:textId="77777777" w:rsidTr="00835914">
        <w:tc>
          <w:tcPr>
            <w:tcW w:w="2694" w:type="dxa"/>
            <w:gridSpan w:val="2"/>
            <w:tcBorders>
              <w:left w:val="single" w:sz="4" w:space="0" w:color="auto"/>
            </w:tcBorders>
          </w:tcPr>
          <w:p w14:paraId="0143DFEA"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p>
        </w:tc>
        <w:tc>
          <w:tcPr>
            <w:tcW w:w="284" w:type="dxa"/>
            <w:tcBorders>
              <w:top w:val="single" w:sz="4" w:space="0" w:color="auto"/>
              <w:left w:val="single" w:sz="4" w:space="0" w:color="auto"/>
              <w:bottom w:val="single" w:sz="4" w:space="0" w:color="auto"/>
            </w:tcBorders>
          </w:tcPr>
          <w:p w14:paraId="23F1C217"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r w:rsidRPr="00B244DC">
              <w:rPr>
                <w:rFonts w:ascii="Arial" w:eastAsia="等线"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FBB09"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r w:rsidRPr="00B244DC">
              <w:rPr>
                <w:rFonts w:ascii="Arial" w:eastAsia="等线" w:hAnsi="Arial"/>
                <w:b/>
                <w:caps/>
                <w:noProof/>
                <w:color w:val="auto"/>
                <w:lang w:eastAsia="en-US"/>
              </w:rPr>
              <w:t>N</w:t>
            </w:r>
          </w:p>
        </w:tc>
        <w:tc>
          <w:tcPr>
            <w:tcW w:w="2977" w:type="dxa"/>
            <w:gridSpan w:val="4"/>
          </w:tcPr>
          <w:p w14:paraId="4CA6FC9B" w14:textId="77777777" w:rsidR="00635E29" w:rsidRPr="00B244DC" w:rsidRDefault="00635E29" w:rsidP="00835914">
            <w:pPr>
              <w:tabs>
                <w:tab w:val="right" w:pos="2893"/>
              </w:tabs>
              <w:overflowPunct/>
              <w:autoSpaceDE/>
              <w:autoSpaceDN/>
              <w:adjustRightInd/>
              <w:spacing w:after="0"/>
              <w:textAlignment w:val="auto"/>
              <w:rPr>
                <w:rFonts w:ascii="Arial" w:eastAsia="等线" w:hAnsi="Arial"/>
                <w:noProof/>
                <w:color w:val="auto"/>
                <w:lang w:eastAsia="en-US"/>
              </w:rPr>
            </w:pPr>
          </w:p>
        </w:tc>
        <w:tc>
          <w:tcPr>
            <w:tcW w:w="3401" w:type="dxa"/>
            <w:gridSpan w:val="3"/>
            <w:tcBorders>
              <w:right w:val="single" w:sz="4" w:space="0" w:color="auto"/>
            </w:tcBorders>
            <w:shd w:val="clear" w:color="FFFF00" w:fill="auto"/>
          </w:tcPr>
          <w:p w14:paraId="3D35AE92" w14:textId="77777777" w:rsidR="00635E29" w:rsidRPr="00B244DC" w:rsidRDefault="00635E29" w:rsidP="00835914">
            <w:pPr>
              <w:overflowPunct/>
              <w:autoSpaceDE/>
              <w:autoSpaceDN/>
              <w:adjustRightInd/>
              <w:spacing w:after="0"/>
              <w:ind w:left="99"/>
              <w:textAlignment w:val="auto"/>
              <w:rPr>
                <w:rFonts w:ascii="Arial" w:eastAsia="等线" w:hAnsi="Arial"/>
                <w:noProof/>
                <w:color w:val="auto"/>
                <w:lang w:eastAsia="en-US"/>
              </w:rPr>
            </w:pPr>
          </w:p>
        </w:tc>
      </w:tr>
      <w:tr w:rsidR="00635E29" w:rsidRPr="00B244DC" w14:paraId="0395F24D" w14:textId="77777777" w:rsidTr="00835914">
        <w:tc>
          <w:tcPr>
            <w:tcW w:w="2694" w:type="dxa"/>
            <w:gridSpan w:val="2"/>
            <w:tcBorders>
              <w:left w:val="single" w:sz="4" w:space="0" w:color="auto"/>
            </w:tcBorders>
          </w:tcPr>
          <w:p w14:paraId="2279689A"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6AE9052"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3725C"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r w:rsidRPr="00B244DC">
              <w:rPr>
                <w:rFonts w:ascii="Arial" w:eastAsia="等线" w:hAnsi="Arial" w:hint="eastAsia"/>
                <w:b/>
                <w:caps/>
                <w:noProof/>
                <w:color w:val="auto"/>
                <w:lang w:eastAsia="zh-CN"/>
              </w:rPr>
              <w:t>x</w:t>
            </w:r>
          </w:p>
        </w:tc>
        <w:tc>
          <w:tcPr>
            <w:tcW w:w="2977" w:type="dxa"/>
            <w:gridSpan w:val="4"/>
          </w:tcPr>
          <w:p w14:paraId="5DA6DB5B" w14:textId="77777777" w:rsidR="00635E29" w:rsidRPr="00B244DC" w:rsidRDefault="00635E29" w:rsidP="00835914">
            <w:pPr>
              <w:tabs>
                <w:tab w:val="right" w:pos="2893"/>
              </w:tabs>
              <w:overflowPunct/>
              <w:autoSpaceDE/>
              <w:autoSpaceDN/>
              <w:adjustRightInd/>
              <w:spacing w:after="0"/>
              <w:textAlignment w:val="auto"/>
              <w:rPr>
                <w:rFonts w:ascii="Arial" w:eastAsia="等线" w:hAnsi="Arial"/>
                <w:noProof/>
                <w:color w:val="auto"/>
                <w:lang w:eastAsia="en-US"/>
              </w:rPr>
            </w:pPr>
            <w:r w:rsidRPr="00B244DC">
              <w:rPr>
                <w:rFonts w:ascii="Arial" w:eastAsia="等线" w:hAnsi="Arial"/>
                <w:noProof/>
                <w:color w:val="auto"/>
                <w:lang w:eastAsia="en-US"/>
              </w:rPr>
              <w:t xml:space="preserve"> Other core specifications</w:t>
            </w:r>
            <w:r w:rsidRPr="00B244DC">
              <w:rPr>
                <w:rFonts w:ascii="Arial" w:eastAsia="等线" w:hAnsi="Arial"/>
                <w:noProof/>
                <w:color w:val="auto"/>
                <w:lang w:eastAsia="en-US"/>
              </w:rPr>
              <w:tab/>
            </w:r>
          </w:p>
        </w:tc>
        <w:tc>
          <w:tcPr>
            <w:tcW w:w="3401" w:type="dxa"/>
            <w:gridSpan w:val="3"/>
            <w:tcBorders>
              <w:right w:val="single" w:sz="4" w:space="0" w:color="auto"/>
            </w:tcBorders>
            <w:shd w:val="pct30" w:color="FFFF00" w:fill="auto"/>
          </w:tcPr>
          <w:p w14:paraId="653A2B24" w14:textId="77777777" w:rsidR="00635E29" w:rsidRPr="00B244DC" w:rsidRDefault="00635E29" w:rsidP="00835914">
            <w:pPr>
              <w:overflowPunct/>
              <w:autoSpaceDE/>
              <w:autoSpaceDN/>
              <w:adjustRightInd/>
              <w:spacing w:after="0"/>
              <w:ind w:left="99"/>
              <w:textAlignment w:val="auto"/>
              <w:rPr>
                <w:rFonts w:ascii="Arial" w:eastAsia="等线" w:hAnsi="Arial"/>
                <w:noProof/>
                <w:color w:val="auto"/>
                <w:lang w:eastAsia="en-US"/>
              </w:rPr>
            </w:pPr>
            <w:r w:rsidRPr="00B244DC">
              <w:rPr>
                <w:rFonts w:ascii="Arial" w:eastAsia="等线" w:hAnsi="Arial"/>
                <w:noProof/>
                <w:color w:val="auto"/>
                <w:lang w:eastAsia="en-US"/>
              </w:rPr>
              <w:t xml:space="preserve">TS/TR ... CR ... </w:t>
            </w:r>
          </w:p>
        </w:tc>
      </w:tr>
      <w:tr w:rsidR="00635E29" w:rsidRPr="00B244DC" w14:paraId="1EEAAE15" w14:textId="77777777" w:rsidTr="00835914">
        <w:tc>
          <w:tcPr>
            <w:tcW w:w="2694" w:type="dxa"/>
            <w:gridSpan w:val="2"/>
            <w:tcBorders>
              <w:left w:val="single" w:sz="4" w:space="0" w:color="auto"/>
            </w:tcBorders>
          </w:tcPr>
          <w:p w14:paraId="2A7D2EDE" w14:textId="77777777" w:rsidR="00635E29" w:rsidRPr="00B244DC" w:rsidRDefault="00635E29" w:rsidP="00835914">
            <w:pPr>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F7BCBA6"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zh-CN"/>
              </w:rPr>
            </w:pPr>
            <w:r w:rsidRPr="00B244DC">
              <w:rPr>
                <w:rFonts w:ascii="Arial" w:eastAsia="等线" w:hAnsi="Arial" w:hint="eastAsia"/>
                <w:b/>
                <w:caps/>
                <w:noProof/>
                <w:color w:val="auto"/>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06057"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p>
        </w:tc>
        <w:tc>
          <w:tcPr>
            <w:tcW w:w="2977" w:type="dxa"/>
            <w:gridSpan w:val="4"/>
          </w:tcPr>
          <w:p w14:paraId="1FBCDCEC"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r w:rsidRPr="00B244DC">
              <w:rPr>
                <w:rFonts w:ascii="Arial" w:eastAsia="等线" w:hAnsi="Arial"/>
                <w:noProof/>
                <w:color w:val="auto"/>
                <w:lang w:eastAsia="en-US"/>
              </w:rPr>
              <w:t xml:space="preserve"> Test specifications</w:t>
            </w:r>
          </w:p>
        </w:tc>
        <w:tc>
          <w:tcPr>
            <w:tcW w:w="3401" w:type="dxa"/>
            <w:gridSpan w:val="3"/>
            <w:tcBorders>
              <w:right w:val="single" w:sz="4" w:space="0" w:color="auto"/>
            </w:tcBorders>
            <w:shd w:val="pct30" w:color="FFFF00" w:fill="auto"/>
          </w:tcPr>
          <w:p w14:paraId="2B741231" w14:textId="77777777" w:rsidR="00635E29" w:rsidRPr="00B244DC" w:rsidRDefault="00635E29" w:rsidP="00835914">
            <w:pPr>
              <w:overflowPunct/>
              <w:autoSpaceDE/>
              <w:autoSpaceDN/>
              <w:adjustRightInd/>
              <w:spacing w:after="0"/>
              <w:ind w:left="99"/>
              <w:textAlignment w:val="auto"/>
              <w:rPr>
                <w:rFonts w:ascii="Arial" w:eastAsia="等线" w:hAnsi="Arial"/>
                <w:noProof/>
                <w:color w:val="auto"/>
                <w:lang w:eastAsia="en-US"/>
              </w:rPr>
            </w:pPr>
            <w:r w:rsidRPr="00B244DC">
              <w:rPr>
                <w:rFonts w:ascii="Arial" w:eastAsia="等线" w:hAnsi="Arial"/>
                <w:noProof/>
                <w:color w:val="auto"/>
                <w:lang w:eastAsia="en-US"/>
              </w:rPr>
              <w:t>TS</w:t>
            </w:r>
            <w:r w:rsidRPr="00B244DC">
              <w:rPr>
                <w:rFonts w:ascii="Arial" w:eastAsia="等线" w:hAnsi="Arial" w:hint="eastAsia"/>
                <w:noProof/>
                <w:color w:val="auto"/>
                <w:lang w:eastAsia="zh-CN"/>
              </w:rPr>
              <w:t>38.141-1</w:t>
            </w:r>
            <w:r w:rsidRPr="00B244DC">
              <w:rPr>
                <w:rFonts w:ascii="Arial" w:eastAsia="等线" w:hAnsi="Arial"/>
                <w:noProof/>
                <w:color w:val="auto"/>
                <w:lang w:eastAsia="en-US"/>
              </w:rPr>
              <w:t xml:space="preserve"> ... CR ... </w:t>
            </w:r>
          </w:p>
        </w:tc>
      </w:tr>
      <w:tr w:rsidR="00635E29" w:rsidRPr="00B244DC" w14:paraId="0FBCBF4F" w14:textId="77777777" w:rsidTr="00835914">
        <w:tc>
          <w:tcPr>
            <w:tcW w:w="2694" w:type="dxa"/>
            <w:gridSpan w:val="2"/>
            <w:tcBorders>
              <w:left w:val="single" w:sz="4" w:space="0" w:color="auto"/>
            </w:tcBorders>
          </w:tcPr>
          <w:p w14:paraId="2C250BA9" w14:textId="77777777" w:rsidR="00635E29" w:rsidRPr="00B244DC" w:rsidRDefault="00635E29" w:rsidP="00835914">
            <w:pPr>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43D166E"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2511A" w14:textId="77777777" w:rsidR="00635E29" w:rsidRPr="00B244DC" w:rsidRDefault="00635E29" w:rsidP="00835914">
            <w:pPr>
              <w:overflowPunct/>
              <w:autoSpaceDE/>
              <w:autoSpaceDN/>
              <w:adjustRightInd/>
              <w:spacing w:after="0"/>
              <w:jc w:val="center"/>
              <w:textAlignment w:val="auto"/>
              <w:rPr>
                <w:rFonts w:ascii="Arial" w:eastAsia="等线" w:hAnsi="Arial"/>
                <w:b/>
                <w:caps/>
                <w:noProof/>
                <w:color w:val="auto"/>
                <w:lang w:eastAsia="zh-CN"/>
              </w:rPr>
            </w:pPr>
            <w:r w:rsidRPr="00B244DC">
              <w:rPr>
                <w:rFonts w:ascii="Arial" w:eastAsia="等线" w:hAnsi="Arial" w:hint="eastAsia"/>
                <w:b/>
                <w:caps/>
                <w:noProof/>
                <w:color w:val="auto"/>
                <w:lang w:eastAsia="zh-CN"/>
              </w:rPr>
              <w:t>x</w:t>
            </w:r>
          </w:p>
        </w:tc>
        <w:tc>
          <w:tcPr>
            <w:tcW w:w="2977" w:type="dxa"/>
            <w:gridSpan w:val="4"/>
          </w:tcPr>
          <w:p w14:paraId="463E35CD"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r w:rsidRPr="00B244DC">
              <w:rPr>
                <w:rFonts w:ascii="Arial" w:eastAsia="等线" w:hAnsi="Arial"/>
                <w:noProof/>
                <w:color w:val="auto"/>
                <w:lang w:eastAsia="en-US"/>
              </w:rPr>
              <w:t xml:space="preserve"> O&amp;M Specifications</w:t>
            </w:r>
          </w:p>
        </w:tc>
        <w:tc>
          <w:tcPr>
            <w:tcW w:w="3401" w:type="dxa"/>
            <w:gridSpan w:val="3"/>
            <w:tcBorders>
              <w:right w:val="single" w:sz="4" w:space="0" w:color="auto"/>
            </w:tcBorders>
            <w:shd w:val="pct30" w:color="FFFF00" w:fill="auto"/>
          </w:tcPr>
          <w:p w14:paraId="5BA2CDC4" w14:textId="77777777" w:rsidR="00635E29" w:rsidRPr="00B244DC" w:rsidRDefault="00635E29" w:rsidP="00835914">
            <w:pPr>
              <w:overflowPunct/>
              <w:autoSpaceDE/>
              <w:autoSpaceDN/>
              <w:adjustRightInd/>
              <w:spacing w:after="0"/>
              <w:ind w:left="99"/>
              <w:textAlignment w:val="auto"/>
              <w:rPr>
                <w:rFonts w:ascii="Arial" w:eastAsia="等线" w:hAnsi="Arial"/>
                <w:noProof/>
                <w:color w:val="auto"/>
                <w:lang w:eastAsia="en-US"/>
              </w:rPr>
            </w:pPr>
            <w:r w:rsidRPr="00B244DC">
              <w:rPr>
                <w:rFonts w:ascii="Arial" w:eastAsia="等线" w:hAnsi="Arial"/>
                <w:noProof/>
                <w:color w:val="auto"/>
                <w:lang w:eastAsia="en-US"/>
              </w:rPr>
              <w:t xml:space="preserve">TS/TR ... CR ... </w:t>
            </w:r>
          </w:p>
        </w:tc>
      </w:tr>
      <w:tr w:rsidR="00635E29" w:rsidRPr="00B244DC" w14:paraId="1AC9C1B5" w14:textId="77777777" w:rsidTr="00835914">
        <w:tc>
          <w:tcPr>
            <w:tcW w:w="2694" w:type="dxa"/>
            <w:gridSpan w:val="2"/>
            <w:tcBorders>
              <w:left w:val="single" w:sz="4" w:space="0" w:color="auto"/>
            </w:tcBorders>
          </w:tcPr>
          <w:p w14:paraId="5703EAC7" w14:textId="77777777" w:rsidR="00635E29" w:rsidRPr="00B244DC" w:rsidRDefault="00635E29" w:rsidP="00835914">
            <w:pPr>
              <w:overflowPunct/>
              <w:autoSpaceDE/>
              <w:autoSpaceDN/>
              <w:adjustRightInd/>
              <w:spacing w:after="0"/>
              <w:textAlignment w:val="auto"/>
              <w:rPr>
                <w:rFonts w:ascii="Arial" w:eastAsia="等线" w:hAnsi="Arial"/>
                <w:b/>
                <w:i/>
                <w:noProof/>
                <w:color w:val="auto"/>
                <w:lang w:eastAsia="en-US"/>
              </w:rPr>
            </w:pPr>
          </w:p>
        </w:tc>
        <w:tc>
          <w:tcPr>
            <w:tcW w:w="6946" w:type="dxa"/>
            <w:gridSpan w:val="9"/>
            <w:tcBorders>
              <w:right w:val="single" w:sz="4" w:space="0" w:color="auto"/>
            </w:tcBorders>
          </w:tcPr>
          <w:p w14:paraId="4C52AD28" w14:textId="77777777" w:rsidR="00635E29" w:rsidRPr="00B244DC" w:rsidRDefault="00635E29" w:rsidP="00835914">
            <w:pPr>
              <w:overflowPunct/>
              <w:autoSpaceDE/>
              <w:autoSpaceDN/>
              <w:adjustRightInd/>
              <w:spacing w:after="0"/>
              <w:textAlignment w:val="auto"/>
              <w:rPr>
                <w:rFonts w:ascii="Arial" w:eastAsia="等线" w:hAnsi="Arial"/>
                <w:noProof/>
                <w:color w:val="auto"/>
                <w:lang w:eastAsia="en-US"/>
              </w:rPr>
            </w:pPr>
          </w:p>
        </w:tc>
      </w:tr>
      <w:tr w:rsidR="00635E29" w:rsidRPr="00B244DC" w14:paraId="62F936A8" w14:textId="77777777" w:rsidTr="00835914">
        <w:tc>
          <w:tcPr>
            <w:tcW w:w="2694" w:type="dxa"/>
            <w:gridSpan w:val="2"/>
            <w:tcBorders>
              <w:left w:val="single" w:sz="4" w:space="0" w:color="auto"/>
              <w:bottom w:val="single" w:sz="4" w:space="0" w:color="auto"/>
            </w:tcBorders>
          </w:tcPr>
          <w:p w14:paraId="4918FEFE"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14:paraId="5EFB1FA0"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p>
        </w:tc>
      </w:tr>
      <w:tr w:rsidR="00635E29" w:rsidRPr="00B244DC" w14:paraId="53A92C32" w14:textId="77777777" w:rsidTr="00835914">
        <w:tc>
          <w:tcPr>
            <w:tcW w:w="2694" w:type="dxa"/>
            <w:gridSpan w:val="2"/>
            <w:tcBorders>
              <w:top w:val="single" w:sz="4" w:space="0" w:color="auto"/>
              <w:bottom w:val="single" w:sz="4" w:space="0" w:color="auto"/>
            </w:tcBorders>
          </w:tcPr>
          <w:p w14:paraId="0DB2BCB3"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CFDE78F"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sz w:val="8"/>
                <w:szCs w:val="8"/>
                <w:lang w:eastAsia="en-US"/>
              </w:rPr>
            </w:pPr>
          </w:p>
        </w:tc>
      </w:tr>
      <w:tr w:rsidR="00635E29" w:rsidRPr="00B244DC" w14:paraId="5A6B77B3" w14:textId="77777777" w:rsidTr="00835914">
        <w:tc>
          <w:tcPr>
            <w:tcW w:w="2694" w:type="dxa"/>
            <w:gridSpan w:val="2"/>
            <w:tcBorders>
              <w:top w:val="single" w:sz="4" w:space="0" w:color="auto"/>
              <w:left w:val="single" w:sz="4" w:space="0" w:color="auto"/>
              <w:bottom w:val="single" w:sz="4" w:space="0" w:color="auto"/>
            </w:tcBorders>
          </w:tcPr>
          <w:p w14:paraId="1C114C70" w14:textId="77777777" w:rsidR="00635E29" w:rsidRPr="00B244DC" w:rsidRDefault="00635E29" w:rsidP="00835914">
            <w:pPr>
              <w:tabs>
                <w:tab w:val="right" w:pos="2184"/>
              </w:tabs>
              <w:overflowPunct/>
              <w:autoSpaceDE/>
              <w:autoSpaceDN/>
              <w:adjustRightInd/>
              <w:spacing w:after="0"/>
              <w:textAlignment w:val="auto"/>
              <w:rPr>
                <w:rFonts w:ascii="Arial" w:eastAsia="等线" w:hAnsi="Arial"/>
                <w:b/>
                <w:i/>
                <w:noProof/>
                <w:color w:val="auto"/>
                <w:lang w:eastAsia="en-US"/>
              </w:rPr>
            </w:pPr>
            <w:r w:rsidRPr="00B244DC">
              <w:rPr>
                <w:rFonts w:ascii="Arial" w:eastAsia="等线" w:hAnsi="Arial"/>
                <w:b/>
                <w:i/>
                <w:noProof/>
                <w:color w:val="auto"/>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E2918" w14:textId="77777777" w:rsidR="00635E29" w:rsidRPr="00B244DC" w:rsidRDefault="00635E29" w:rsidP="00835914">
            <w:pPr>
              <w:overflowPunct/>
              <w:autoSpaceDE/>
              <w:autoSpaceDN/>
              <w:adjustRightInd/>
              <w:spacing w:after="0"/>
              <w:ind w:left="100"/>
              <w:textAlignment w:val="auto"/>
              <w:rPr>
                <w:rFonts w:ascii="Arial" w:eastAsia="等线" w:hAnsi="Arial"/>
                <w:noProof/>
                <w:color w:val="auto"/>
                <w:lang w:eastAsia="en-US"/>
              </w:rPr>
            </w:pPr>
          </w:p>
        </w:tc>
      </w:tr>
    </w:tbl>
    <w:p w14:paraId="5C567507" w14:textId="77777777" w:rsidR="002C535F" w:rsidRPr="0098498B" w:rsidRDefault="002C535F" w:rsidP="0098498B"/>
    <w:p w14:paraId="7BD46DBF" w14:textId="77777777" w:rsidR="002C535F" w:rsidRPr="0098498B" w:rsidRDefault="002C535F" w:rsidP="0098498B"/>
    <w:p w14:paraId="1F834148" w14:textId="77777777" w:rsidR="002C535F" w:rsidRPr="0098498B" w:rsidRDefault="002C535F" w:rsidP="0098498B"/>
    <w:p w14:paraId="096C3B9B" w14:textId="77777777" w:rsidR="002C535F" w:rsidRPr="0098498B" w:rsidRDefault="002C535F" w:rsidP="0098498B"/>
    <w:p w14:paraId="1837519F" w14:textId="77777777" w:rsidR="002C535F" w:rsidRPr="0098498B" w:rsidRDefault="002C535F" w:rsidP="0098498B"/>
    <w:p w14:paraId="1D430FF7" w14:textId="77777777" w:rsidR="002C535F" w:rsidRPr="0098498B" w:rsidRDefault="002C535F" w:rsidP="0098498B"/>
    <w:p w14:paraId="30C829FC" w14:textId="77777777" w:rsidR="002C535F" w:rsidRPr="0098498B" w:rsidRDefault="002C535F" w:rsidP="0098498B"/>
    <w:p w14:paraId="09FF6551" w14:textId="77777777" w:rsidR="002C535F" w:rsidRPr="0098498B" w:rsidRDefault="002C535F" w:rsidP="0098498B"/>
    <w:p w14:paraId="567AF367" w14:textId="77777777" w:rsidR="005D70EE" w:rsidRPr="00AA6A65" w:rsidRDefault="005D70EE" w:rsidP="005D70EE">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1B0EA6E5" w14:textId="77777777" w:rsidR="00C45907" w:rsidRPr="00931575" w:rsidRDefault="00C45907" w:rsidP="00C45907">
      <w:pPr>
        <w:pStyle w:val="5"/>
        <w:rPr>
          <w:lang w:eastAsia="zh-CN"/>
        </w:rPr>
      </w:pPr>
      <w:bookmarkStart w:id="3" w:name="_Toc21102733"/>
      <w:bookmarkStart w:id="4" w:name="_Toc29810582"/>
      <w:bookmarkStart w:id="5" w:name="_Toc36635934"/>
      <w:bookmarkStart w:id="6" w:name="_Toc37272880"/>
      <w:bookmarkStart w:id="7" w:name="_Toc45885957"/>
      <w:bookmarkStart w:id="8" w:name="_Toc53183063"/>
      <w:bookmarkStart w:id="9" w:name="_Toc58915730"/>
      <w:bookmarkStart w:id="10" w:name="_Toc58917911"/>
      <w:bookmarkStart w:id="11" w:name="_Toc66693780"/>
      <w:bookmarkStart w:id="12" w:name="_Toc74915732"/>
      <w:bookmarkStart w:id="13" w:name="_Toc76114357"/>
      <w:bookmarkStart w:id="14" w:name="_Toc76544243"/>
      <w:bookmarkStart w:id="15" w:name="_Toc82536365"/>
      <w:bookmarkStart w:id="16" w:name="_Toc89952658"/>
      <w:r w:rsidRPr="00931575">
        <w:rPr>
          <w:lang w:eastAsia="zh-CN"/>
        </w:rPr>
        <w:t>6.7.3.4.2</w:t>
      </w:r>
      <w:r w:rsidRPr="00931575">
        <w:rPr>
          <w:lang w:eastAsia="zh-CN"/>
        </w:rPr>
        <w:tab/>
        <w:t>Procedure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1C254E8C" w14:textId="77777777" w:rsidR="00C45907" w:rsidRPr="00931575" w:rsidRDefault="00C45907" w:rsidP="00136C94">
      <w:pPr>
        <w:rPr>
          <w:lang w:eastAsia="zh-CN"/>
        </w:rPr>
      </w:pPr>
      <w:bookmarkStart w:id="17" w:name="_Hlk513388270"/>
      <w:r w:rsidRPr="00931575">
        <w:rPr>
          <w:lang w:eastAsia="zh-CN"/>
        </w:rPr>
        <w:t xml:space="preserve">The following procedure for measuring TRP is based on the directional power measurements as described in </w:t>
      </w:r>
      <w:proofErr w:type="spellStart"/>
      <w:r w:rsidRPr="00931575">
        <w:rPr>
          <w:lang w:eastAsia="zh-CN"/>
        </w:rPr>
        <w:t>annexI</w:t>
      </w:r>
      <w:proofErr w:type="spellEnd"/>
      <w:r w:rsidRPr="00931575">
        <w:rPr>
          <w:lang w:eastAsia="zh-CN"/>
        </w:rPr>
        <w:t xml:space="preserve">. An alternative method to measure TRP is to use a </w:t>
      </w:r>
      <w:r w:rsidRPr="00931575">
        <w:t xml:space="preserve">characterized and calibrated </w:t>
      </w:r>
      <w:r w:rsidRPr="00931575">
        <w:rPr>
          <w:lang w:eastAsia="zh-CN"/>
        </w:rPr>
        <w:t>reverberation chamber if so follow steps 1, 3, 4, 6, 8, 9, 10, 11, 12 and 13.</w:t>
      </w:r>
    </w:p>
    <w:p w14:paraId="5E4322E8" w14:textId="77777777" w:rsidR="00C45907" w:rsidRPr="00931575" w:rsidRDefault="00C45907" w:rsidP="00136C94">
      <w:pPr>
        <w:pStyle w:val="B1"/>
      </w:pPr>
      <w:r w:rsidRPr="00931575">
        <w:t>1)</w:t>
      </w:r>
      <w:r w:rsidRPr="00931575">
        <w:tab/>
        <w:t>Place the BS at the positioner.</w:t>
      </w:r>
    </w:p>
    <w:p w14:paraId="509EF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7D0935C9" w14:textId="77777777" w:rsidR="00C45907" w:rsidRPr="00931575" w:rsidRDefault="00C45907" w:rsidP="00136C94">
      <w:pPr>
        <w:pStyle w:val="B1"/>
        <w:rPr>
          <w:lang w:val="en-US"/>
        </w:rPr>
      </w:pPr>
      <w:r w:rsidRPr="00931575">
        <w:rPr>
          <w:lang w:val="en-US"/>
        </w:rPr>
        <w:t>3)</w:t>
      </w:r>
      <w:r w:rsidRPr="00931575">
        <w:tab/>
      </w:r>
      <w:r w:rsidRPr="00931575">
        <w:rPr>
          <w:lang w:val="en-US"/>
        </w:rPr>
        <w:t>The measurement devices characteristics shall be:</w:t>
      </w:r>
    </w:p>
    <w:p w14:paraId="65615402" w14:textId="44A9985E" w:rsidR="00C45907" w:rsidRPr="00931575" w:rsidRDefault="00C45907" w:rsidP="00136C94">
      <w:pPr>
        <w:pStyle w:val="B1"/>
        <w:rPr>
          <w:lang w:val="en-US"/>
        </w:rPr>
      </w:pPr>
      <w:r w:rsidRPr="00931575">
        <w:rPr>
          <w:lang w:val="en-US"/>
        </w:rPr>
        <w:tab/>
        <w:t xml:space="preserve">- </w:t>
      </w:r>
      <w:proofErr w:type="gramStart"/>
      <w:r w:rsidRPr="00931575">
        <w:rPr>
          <w:lang w:val="en-US"/>
        </w:rPr>
        <w:t>measurement</w:t>
      </w:r>
      <w:proofErr w:type="gramEnd"/>
      <w:r w:rsidRPr="00931575">
        <w:rPr>
          <w:lang w:val="en-US"/>
        </w:rPr>
        <w:t xml:space="preserve"> filter bandwidth: defined in </w:t>
      </w:r>
      <w:r w:rsidR="00600C59" w:rsidRPr="00931575">
        <w:rPr>
          <w:lang w:val="en-US"/>
        </w:rPr>
        <w:t>clause </w:t>
      </w:r>
      <w:r w:rsidRPr="00931575">
        <w:rPr>
          <w:lang w:val="en-US"/>
        </w:rPr>
        <w:t>6.7.3.5.</w:t>
      </w:r>
    </w:p>
    <w:p w14:paraId="61E0B175" w14:textId="77777777" w:rsidR="00C45907" w:rsidRDefault="00C45907" w:rsidP="00136C94">
      <w:pPr>
        <w:pStyle w:val="B1"/>
        <w:rPr>
          <w:ins w:id="18" w:author="CATT-102e" w:date="2022-02-28T19:21:00Z"/>
          <w:rFonts w:eastAsiaTheme="minorEastAsia"/>
          <w:lang w:val="en-US" w:eastAsia="zh-CN"/>
        </w:rPr>
      </w:pPr>
      <w:r w:rsidRPr="00931575">
        <w:rPr>
          <w:lang w:val="en-US"/>
        </w:rPr>
        <w:tab/>
        <w:t xml:space="preserve">- </w:t>
      </w:r>
      <w:proofErr w:type="gramStart"/>
      <w:r w:rsidRPr="00931575">
        <w:rPr>
          <w:lang w:val="en-US"/>
        </w:rPr>
        <w:t>detection</w:t>
      </w:r>
      <w:proofErr w:type="gramEnd"/>
      <w:r w:rsidRPr="00931575">
        <w:rPr>
          <w:lang w:val="en-US"/>
        </w:rPr>
        <w:t xml:space="preserve"> mode: true RMS voltage or true power averaging.</w:t>
      </w:r>
    </w:p>
    <w:p w14:paraId="184CAF6F" w14:textId="368BE02D" w:rsidR="002D46FA" w:rsidRPr="002D46FA" w:rsidRDefault="002D46FA" w:rsidP="00A95FC2">
      <w:pPr>
        <w:pStyle w:val="B1"/>
        <w:rPr>
          <w:rFonts w:eastAsiaTheme="minorEastAsia"/>
          <w:lang w:eastAsia="zh-CN"/>
          <w:rPrChange w:id="19" w:author="CATT-102e" w:date="2022-02-28T19:21:00Z">
            <w:rPr>
              <w:rFonts w:eastAsiaTheme="minorEastAsia"/>
              <w:lang w:val="en-US" w:eastAsia="zh-CN"/>
            </w:rPr>
          </w:rPrChange>
        </w:rPr>
      </w:pPr>
      <w:ins w:id="20" w:author="CATT-102e" w:date="2022-02-28T19:21: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0404C274" w14:textId="110577B6"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w:t>
      </w:r>
      <w:proofErr w:type="gramStart"/>
      <w:r w:rsidRPr="00931575">
        <w:rPr>
          <w:vertAlign w:val="subscript"/>
        </w:rPr>
        <w:t>,c,TRP</w:t>
      </w:r>
      <w:proofErr w:type="spellEnd"/>
      <w:proofErr w:type="gramEnd"/>
      <w:r w:rsidRPr="00931575">
        <w:t>).</w:t>
      </w:r>
    </w:p>
    <w:p w14:paraId="45A493AA" w14:textId="1C778543"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931575" w:rsidRPr="00931575">
        <w:t>clause</w:t>
      </w:r>
      <w:r w:rsidRPr="00931575">
        <w:t>s 4.</w:t>
      </w:r>
      <w:r w:rsidRPr="00931575">
        <w:rPr>
          <w:rFonts w:hint="eastAsia"/>
          <w:lang w:val="en-US" w:eastAsia="zh-CN"/>
        </w:rPr>
        <w:t xml:space="preserve">7.2 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55C1AB16" w14:textId="77777777" w:rsidR="00C45907" w:rsidRPr="00931575" w:rsidRDefault="00C45907" w:rsidP="00136C94">
      <w:pPr>
        <w:pStyle w:val="B1"/>
      </w:pPr>
      <w:r w:rsidRPr="00931575">
        <w:t>5)</w:t>
      </w:r>
      <w:r w:rsidRPr="00931575">
        <w:tab/>
        <w:t>Orient the positioner (and BS) in order that the direction to be tested aligns with the test antenna such that measurements to determine TRP can be performed (see annex I).</w:t>
      </w:r>
    </w:p>
    <w:p w14:paraId="01CD4C07" w14:textId="77777777" w:rsidR="00C45907" w:rsidRPr="00931575" w:rsidRDefault="00C45907" w:rsidP="00136C94">
      <w:pPr>
        <w:pStyle w:val="B1"/>
        <w:rPr>
          <w:strike/>
        </w:rPr>
      </w:pPr>
      <w:r w:rsidRPr="00931575">
        <w:t>6)</w:t>
      </w:r>
      <w:r w:rsidRPr="00931575">
        <w:tab/>
        <w:t>Measure the abs</w:t>
      </w:r>
      <w:proofErr w:type="spellStart"/>
      <w:r w:rsidRPr="00931575">
        <w:rPr>
          <w:lang w:val="en-US"/>
        </w:rPr>
        <w:t>olute</w:t>
      </w:r>
      <w:proofErr w:type="spellEnd"/>
      <w:r w:rsidRPr="00931575">
        <w:rPr>
          <w:lang w:val="en-US"/>
        </w:rPr>
        <w:t xml:space="preserve"> power</w:t>
      </w:r>
      <w:r w:rsidRPr="00931575">
        <w:t xml:space="preserve"> </w:t>
      </w:r>
      <w:r w:rsidRPr="00931575">
        <w:rPr>
          <w:lang w:val="en-US"/>
        </w:rPr>
        <w:t>of the assigned channel frequency and the (adjacent channel frequency).</w:t>
      </w:r>
    </w:p>
    <w:p w14:paraId="3BEA64A3" w14:textId="77777777" w:rsidR="00C45907" w:rsidRPr="00931575" w:rsidRDefault="00C45907" w:rsidP="00136C94">
      <w:pPr>
        <w:pStyle w:val="B1"/>
      </w:pPr>
      <w:r w:rsidRPr="00931575">
        <w:t>7)</w:t>
      </w:r>
      <w:r w:rsidRPr="00931575">
        <w:tab/>
        <w:t xml:space="preserve">Repeat step 5-6 for all directions in the appropriated TRP measurement grid needed for </w:t>
      </w:r>
      <w:proofErr w:type="spellStart"/>
      <w:r w:rsidRPr="00931575">
        <w:t>TRP</w:t>
      </w:r>
      <w:r w:rsidRPr="00931575">
        <w:rPr>
          <w:vertAlign w:val="subscript"/>
        </w:rPr>
        <w:t>Estimate</w:t>
      </w:r>
      <w:proofErr w:type="spellEnd"/>
      <w:r w:rsidRPr="00931575">
        <w:rPr>
          <w:vertAlign w:val="subscript"/>
        </w:rPr>
        <w:t xml:space="preserve"> </w:t>
      </w:r>
      <w:r w:rsidRPr="00931575">
        <w:t>(see annex I).</w:t>
      </w:r>
    </w:p>
    <w:p w14:paraId="2A238E9F"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for the absolute total radiated power of the wanted channel and the adjacent channel using the measurements made in Step 7.</w:t>
      </w:r>
      <w:bookmarkEnd w:id="17"/>
    </w:p>
    <w:p w14:paraId="3123263B" w14:textId="77777777" w:rsidR="00C45907" w:rsidRPr="00931575" w:rsidRDefault="00C45907" w:rsidP="00136C94">
      <w:pPr>
        <w:pStyle w:val="B1"/>
      </w:pPr>
      <w:r w:rsidRPr="00931575">
        <w:rPr>
          <w:lang w:val="en-US"/>
        </w:rPr>
        <w:t>9)</w:t>
      </w:r>
      <w:r w:rsidRPr="00931575">
        <w:tab/>
      </w:r>
      <w:r w:rsidRPr="00931575">
        <w:rPr>
          <w:lang w:val="en-US"/>
        </w:rPr>
        <w:t>Calculate relative ACLR estimate.</w:t>
      </w:r>
    </w:p>
    <w:p w14:paraId="2C7E6F50" w14:textId="264BDDEE" w:rsidR="00C45907" w:rsidRPr="00931575" w:rsidRDefault="00600C59" w:rsidP="00136C94">
      <w:pPr>
        <w:pStyle w:val="NO"/>
        <w:rPr>
          <w:lang w:val="en-US"/>
        </w:rPr>
      </w:pPr>
      <w:r w:rsidRPr="00931575">
        <w:rPr>
          <w:lang w:val="en-US"/>
        </w:rPr>
        <w:t>NOTE 1</w:t>
      </w:r>
      <w:r w:rsidR="00C45907" w:rsidRPr="00931575">
        <w:rPr>
          <w:lang w:val="en-US"/>
        </w:rPr>
        <w:t>:</w:t>
      </w:r>
      <w:r w:rsidR="00C45907" w:rsidRPr="00931575">
        <w:rPr>
          <w:lang w:val="en-US"/>
        </w:rPr>
        <w:tab/>
        <w:t>ACLR is calculated by the ratio of the absolute TRP</w:t>
      </w:r>
      <w:r w:rsidR="00C45907" w:rsidRPr="00931575">
        <w:t xml:space="preserve"> of the assigned </w:t>
      </w:r>
      <w:r w:rsidR="00C45907" w:rsidRPr="00931575">
        <w:rPr>
          <w:lang w:val="en-US"/>
        </w:rPr>
        <w:t xml:space="preserve">channel </w:t>
      </w:r>
      <w:r w:rsidR="00C45907" w:rsidRPr="00931575">
        <w:t xml:space="preserve">frequency and the </w:t>
      </w:r>
      <w:r w:rsidR="00C45907" w:rsidRPr="00931575">
        <w:rPr>
          <w:lang w:val="en-US"/>
        </w:rPr>
        <w:t xml:space="preserve">absolute TRP of the </w:t>
      </w:r>
      <w:r w:rsidR="00C45907" w:rsidRPr="00931575">
        <w:t xml:space="preserve">adjacent frequency </w:t>
      </w:r>
      <w:r w:rsidR="00C45907" w:rsidRPr="00931575">
        <w:rPr>
          <w:lang w:val="en-US"/>
        </w:rPr>
        <w:t>channel.</w:t>
      </w:r>
    </w:p>
    <w:p w14:paraId="09812DA7" w14:textId="60525D88" w:rsidR="00C45907" w:rsidRPr="00931575" w:rsidRDefault="00600C59" w:rsidP="00136C94">
      <w:pPr>
        <w:pStyle w:val="NO"/>
        <w:rPr>
          <w:lang w:val="en-US"/>
        </w:rPr>
      </w:pPr>
      <w:r w:rsidRPr="00931575">
        <w:rPr>
          <w:lang w:val="en-US"/>
        </w:rPr>
        <w:t>NOTE 2</w:t>
      </w:r>
      <w:r w:rsidR="00C45907" w:rsidRPr="00931575">
        <w:rPr>
          <w:lang w:val="en-US"/>
        </w:rPr>
        <w:t>:</w:t>
      </w:r>
      <w:r w:rsidR="00C45907" w:rsidRPr="00931575">
        <w:rPr>
          <w:lang w:val="en-US"/>
        </w:rPr>
        <w:tab/>
        <w:t xml:space="preserve">For FR1 the measurement uncertainty of the reverberation chamber for the relative ACLR is higher than the measurement uncertainty in </w:t>
      </w:r>
      <w:r w:rsidRPr="00931575">
        <w:rPr>
          <w:lang w:val="en-US"/>
        </w:rPr>
        <w:t>clause </w:t>
      </w:r>
      <w:r w:rsidR="00C45907" w:rsidRPr="00931575">
        <w:rPr>
          <w:lang w:val="en-US"/>
        </w:rPr>
        <w:t xml:space="preserve">4.1.2 the test requirements in table 6.7.3.5.1-1 shall be tightened following the procedure in </w:t>
      </w:r>
      <w:r w:rsidRPr="00931575">
        <w:rPr>
          <w:lang w:val="en-US"/>
        </w:rPr>
        <w:t>clause </w:t>
      </w:r>
      <w:r w:rsidR="00C45907" w:rsidRPr="00931575">
        <w:rPr>
          <w:lang w:val="en-US"/>
        </w:rPr>
        <w:t>4.1.3.</w:t>
      </w:r>
    </w:p>
    <w:p w14:paraId="3BC10E20" w14:textId="77777777" w:rsidR="00C45907" w:rsidRPr="00931575" w:rsidRDefault="00C45907" w:rsidP="00136C94">
      <w:pPr>
        <w:pStyle w:val="B1"/>
      </w:pPr>
      <w:r w:rsidRPr="00931575">
        <w:t>10)</w:t>
      </w:r>
      <w:r w:rsidRPr="00931575">
        <w:tab/>
        <w:t xml:space="preserve">Measure </w:t>
      </w:r>
      <w:r w:rsidRPr="00931575">
        <w:rPr>
          <w:lang w:val="en-US"/>
        </w:rPr>
        <w:t xml:space="preserve">OTA </w:t>
      </w:r>
      <w:r w:rsidRPr="00931575">
        <w:t xml:space="preserve">ACLR for the frequency offsets both side of channel frequency as specified in table 6.7.3.5.1-1 </w:t>
      </w:r>
      <w:r w:rsidRPr="00931575">
        <w:rPr>
          <w:rFonts w:hint="eastAsia"/>
          <w:lang w:val="en-US" w:eastAsia="zh-CN"/>
        </w:rPr>
        <w:t xml:space="preserve">for </w:t>
      </w:r>
      <w:r w:rsidRPr="00931575">
        <w:rPr>
          <w:rFonts w:hint="eastAsia"/>
          <w:i/>
          <w:iCs/>
          <w:lang w:val="en-US" w:eastAsia="zh-CN"/>
        </w:rPr>
        <w:t>BS type 1-O</w:t>
      </w:r>
      <w:r w:rsidRPr="00931575">
        <w:t xml:space="preserve"> or </w:t>
      </w:r>
      <w:r w:rsidRPr="00931575">
        <w:rPr>
          <w:rFonts w:hint="eastAsia"/>
          <w:lang w:val="en-US" w:eastAsia="zh-CN"/>
        </w:rPr>
        <w:t>t</w:t>
      </w:r>
      <w:r w:rsidRPr="00931575">
        <w:t>able 6.7.3.5.</w:t>
      </w:r>
      <w:r w:rsidRPr="00931575">
        <w:rPr>
          <w:rFonts w:hint="eastAsia"/>
          <w:lang w:val="en-US" w:eastAsia="zh-CN"/>
        </w:rPr>
        <w:t>2</w:t>
      </w:r>
      <w:r w:rsidRPr="00931575">
        <w:t>-1</w:t>
      </w:r>
      <w:r w:rsidRPr="00931575">
        <w:rPr>
          <w:rFonts w:hint="eastAsia"/>
          <w:lang w:val="en-US" w:eastAsia="zh-CN"/>
        </w:rPr>
        <w:t xml:space="preserve">for </w:t>
      </w:r>
      <w:r w:rsidRPr="00931575">
        <w:rPr>
          <w:rFonts w:hint="eastAsia"/>
          <w:i/>
          <w:iCs/>
          <w:lang w:val="en-US" w:eastAsia="zh-CN"/>
        </w:rPr>
        <w:t>BS type 2-O</w:t>
      </w:r>
      <w:r w:rsidRPr="00931575">
        <w:t xml:space="preserve"> respectively. In multiple carrier case only offset frequencies below the lowest and above the highest carrier frequency used shall be measured.</w:t>
      </w:r>
    </w:p>
    <w:p w14:paraId="7847ACC6" w14:textId="77777777" w:rsidR="00C45907" w:rsidRPr="00931575" w:rsidRDefault="00C45907" w:rsidP="00136C94">
      <w:pPr>
        <w:pStyle w:val="B1"/>
        <w:rPr>
          <w:lang w:eastAsia="zh-CN"/>
        </w:rPr>
      </w:pPr>
      <w:r w:rsidRPr="00931575">
        <w:rPr>
          <w:lang w:val="en-US" w:eastAsia="zh-CN"/>
        </w:rPr>
        <w:t>11)</w:t>
      </w:r>
      <w:r w:rsidRPr="00931575">
        <w:rPr>
          <w:lang w:val="en-US" w:eastAsia="zh-CN"/>
        </w:rPr>
        <w:tab/>
      </w:r>
      <w:r w:rsidRPr="00931575">
        <w:rPr>
          <w:rFonts w:hint="eastAsia"/>
          <w:lang w:eastAsia="zh-CN"/>
        </w:rPr>
        <w:t xml:space="preserve">For the </w:t>
      </w:r>
      <w:r w:rsidRPr="00931575">
        <w:rPr>
          <w:lang w:val="en-US" w:eastAsia="zh-CN"/>
        </w:rPr>
        <w:t xml:space="preserve">OTA </w:t>
      </w:r>
      <w:r w:rsidRPr="00931575">
        <w:rPr>
          <w:rFonts w:hint="eastAsia"/>
          <w:lang w:eastAsia="zh-CN"/>
        </w:rPr>
        <w:t xml:space="preserve">ACLR requirement applied inside sub-block gap for non-contiguous spectrum </w:t>
      </w:r>
      <w:r w:rsidRPr="00931575">
        <w:rPr>
          <w:lang w:eastAsia="zh-CN"/>
        </w:rPr>
        <w:t>operation</w:t>
      </w:r>
      <w:r w:rsidRPr="00931575">
        <w:rPr>
          <w:rFonts w:hint="eastAsia"/>
          <w:lang w:eastAsia="zh-CN"/>
        </w:rPr>
        <w:t xml:space="preserve"> or inside </w:t>
      </w:r>
      <w:r w:rsidRPr="00931575">
        <w:rPr>
          <w:i/>
          <w:lang w:eastAsia="zh-CN"/>
        </w:rPr>
        <w:t>Inter RF Bandwidth gap</w:t>
      </w:r>
      <w:r w:rsidRPr="00931575">
        <w:rPr>
          <w:rFonts w:hint="eastAsia"/>
          <w:lang w:eastAsia="zh-CN"/>
        </w:rPr>
        <w:t xml:space="preserve"> for multi-band operation</w:t>
      </w:r>
      <w:r w:rsidRPr="00931575">
        <w:rPr>
          <w:lang w:eastAsia="zh-CN"/>
        </w:rPr>
        <w:t>:</w:t>
      </w:r>
    </w:p>
    <w:p w14:paraId="70BC2F3F" w14:textId="77777777" w:rsidR="00C45907" w:rsidRPr="00931575" w:rsidRDefault="00C45907" w:rsidP="00136C94">
      <w:pPr>
        <w:pStyle w:val="B2"/>
        <w:rPr>
          <w:snapToGrid w:val="0"/>
          <w:lang w:eastAsia="zh-CN"/>
        </w:rPr>
      </w:pPr>
      <w:r w:rsidRPr="00931575">
        <w:rPr>
          <w:rFonts w:cs="v4.2.0"/>
        </w:rPr>
        <w:t>a)</w:t>
      </w:r>
      <w:r w:rsidRPr="00931575">
        <w:rPr>
          <w:rFonts w:cs="v4.2.0"/>
        </w:rPr>
        <w:tab/>
        <w:t xml:space="preserve">Measure </w:t>
      </w:r>
      <w:r w:rsidRPr="00931575">
        <w:rPr>
          <w:rFonts w:cs="v4.2.0"/>
          <w:lang w:val="en-US"/>
        </w:rPr>
        <w:t xml:space="preserve">OTA </w:t>
      </w:r>
      <w:r w:rsidRPr="00931575">
        <w:rPr>
          <w:rFonts w:cs="v4.2.0"/>
        </w:rPr>
        <w:t xml:space="preserve">ACLR </w:t>
      </w:r>
      <w:r w:rsidRPr="00931575">
        <w:rPr>
          <w:rFonts w:hint="eastAsia"/>
          <w:snapToGrid w:val="0"/>
          <w:lang w:eastAsia="zh-CN"/>
        </w:rPr>
        <w:t xml:space="preserve">inside sub-block gap </w:t>
      </w:r>
      <w:r w:rsidRPr="00931575">
        <w:rPr>
          <w:lang w:eastAsia="zh-CN"/>
        </w:rPr>
        <w:t xml:space="preserve">or </w:t>
      </w:r>
      <w:r w:rsidRPr="00931575">
        <w:rPr>
          <w:i/>
          <w:lang w:eastAsia="zh-CN"/>
        </w:rPr>
        <w:t>Inter RF Bandwidth gap</w:t>
      </w:r>
      <w:r w:rsidRPr="00931575">
        <w:rPr>
          <w:snapToGrid w:val="0"/>
          <w:lang w:eastAsia="zh-CN"/>
        </w:rPr>
        <w:t>, if applicable</w:t>
      </w:r>
      <w:r w:rsidRPr="00931575">
        <w:rPr>
          <w:rFonts w:hint="eastAsia"/>
          <w:snapToGrid w:val="0"/>
          <w:lang w:eastAsia="zh-CN"/>
        </w:rPr>
        <w:t>.</w:t>
      </w:r>
    </w:p>
    <w:p w14:paraId="7E6D85E2" w14:textId="77777777" w:rsidR="00C45907" w:rsidRPr="00931575" w:rsidRDefault="00C45907" w:rsidP="00136C94">
      <w:pPr>
        <w:pStyle w:val="B2"/>
        <w:rPr>
          <w:rFonts w:cs="v4.2.0"/>
          <w:lang w:eastAsia="zh-CN"/>
        </w:rPr>
      </w:pPr>
      <w:r w:rsidRPr="00931575">
        <w:t>b)</w:t>
      </w:r>
      <w:r w:rsidRPr="00931575">
        <w:tab/>
        <w:t xml:space="preserve">Measure </w:t>
      </w:r>
      <w:r w:rsidRPr="00931575">
        <w:rPr>
          <w:lang w:val="en-US"/>
        </w:rPr>
        <w:t xml:space="preserve">OTA </w:t>
      </w:r>
      <w:r w:rsidRPr="00931575">
        <w:t xml:space="preserve">CACLR </w:t>
      </w:r>
      <w:r w:rsidRPr="00931575">
        <w:rPr>
          <w:rFonts w:hint="eastAsia"/>
          <w:lang w:eastAsia="zh-CN"/>
        </w:rPr>
        <w:t>inside sub-block gap</w:t>
      </w:r>
      <w:r w:rsidRPr="00931575">
        <w:rPr>
          <w:lang w:eastAsia="zh-CN"/>
        </w:rPr>
        <w:t xml:space="preserve"> or </w:t>
      </w:r>
      <w:r w:rsidRPr="00931575">
        <w:rPr>
          <w:i/>
          <w:lang w:eastAsia="zh-CN"/>
        </w:rPr>
        <w:t>Inter RF Bandwidth gap</w:t>
      </w:r>
      <w:r w:rsidRPr="00931575">
        <w:rPr>
          <w:lang w:eastAsia="zh-CN"/>
        </w:rPr>
        <w:t>, if applicable</w:t>
      </w:r>
      <w:r w:rsidRPr="00931575">
        <w:rPr>
          <w:rFonts w:hint="eastAsia"/>
          <w:lang w:eastAsia="zh-CN"/>
        </w:rPr>
        <w:t>.</w:t>
      </w:r>
    </w:p>
    <w:p w14:paraId="4AB63500" w14:textId="15317D7F" w:rsidR="00C45907" w:rsidRPr="00931575" w:rsidRDefault="00C45907" w:rsidP="00136C94">
      <w:pPr>
        <w:pStyle w:val="B1"/>
        <w:rPr>
          <w:rFonts w:cs="v4.2.0"/>
          <w:lang w:val="en-US" w:eastAsia="zh-CN"/>
        </w:rPr>
      </w:pPr>
      <w:r w:rsidRPr="00931575">
        <w:rPr>
          <w:rFonts w:cs="v4.2.0" w:hint="eastAsia"/>
          <w:lang w:val="en-US" w:eastAsia="zh-CN"/>
        </w:rPr>
        <w:lastRenderedPageBreak/>
        <w:t>1</w:t>
      </w:r>
      <w:r w:rsidRPr="00931575">
        <w:rPr>
          <w:rFonts w:cs="v4.2.0"/>
          <w:lang w:val="en-US" w:eastAsia="zh-CN"/>
        </w:rPr>
        <w:t>2</w:t>
      </w:r>
      <w:r w:rsidRPr="00931575">
        <w:rPr>
          <w:rFonts w:cs="v4.2.0"/>
        </w:rPr>
        <w:t>)</w:t>
      </w:r>
      <w:r w:rsidRPr="00931575">
        <w:rPr>
          <w:rFonts w:cs="v4.2.0"/>
        </w:rPr>
        <w:tab/>
        <w:t xml:space="preserve">Repeat the test with the channel set-up </w:t>
      </w:r>
      <w:r w:rsidRPr="00931575">
        <w:t>using NR-</w:t>
      </w:r>
      <w:r w:rsidRPr="00931575">
        <w:rPr>
          <w:rFonts w:hint="eastAsia"/>
          <w:lang w:val="en-US" w:eastAsia="zh-CN"/>
        </w:rPr>
        <w:t xml:space="preserve"> FR1-</w:t>
      </w:r>
      <w:r w:rsidRPr="00931575">
        <w:t>TM1.</w:t>
      </w:r>
      <w:r w:rsidRPr="00931575">
        <w:rPr>
          <w:rFonts w:hint="eastAsia"/>
          <w:lang w:val="en-US" w:eastAsia="zh-CN"/>
        </w:rPr>
        <w:t xml:space="preserve">2 defined in </w:t>
      </w:r>
      <w:r w:rsidR="00600C59" w:rsidRPr="00931575">
        <w:rPr>
          <w:rFonts w:cs="v4.2.0"/>
        </w:rPr>
        <w:t>clause </w:t>
      </w:r>
      <w:r w:rsidRPr="00931575">
        <w:rPr>
          <w:rFonts w:cs="v4.2.0"/>
        </w:rPr>
        <w:t>4.</w:t>
      </w:r>
      <w:r w:rsidRPr="00931575">
        <w:rPr>
          <w:rFonts w:cs="v4.2.0" w:hint="eastAsia"/>
          <w:lang w:val="en-US" w:eastAsia="zh-CN"/>
        </w:rPr>
        <w:t>9</w:t>
      </w:r>
      <w:r w:rsidRPr="00931575">
        <w:rPr>
          <w:rFonts w:cs="v4.2.0"/>
        </w:rPr>
        <w:t>.</w:t>
      </w:r>
      <w:r w:rsidRPr="00931575">
        <w:rPr>
          <w:rFonts w:cs="v4.2.0" w:hint="eastAsia"/>
          <w:lang w:val="en-US" w:eastAsia="zh-CN"/>
        </w:rPr>
        <w:t>2 in</w:t>
      </w:r>
      <w:r w:rsidRPr="00931575">
        <w:rPr>
          <w:rFonts w:hint="eastAsia"/>
          <w:lang w:val="en-US" w:eastAsia="zh-CN"/>
        </w:rPr>
        <w:t xml:space="preserve"> </w:t>
      </w:r>
      <w:r w:rsidRPr="00931575">
        <w:t>TS 38.141-</w:t>
      </w:r>
      <w:r w:rsidR="00600C59" w:rsidRPr="00931575">
        <w:t>1 </w:t>
      </w:r>
      <w:r w:rsidR="00600C59" w:rsidRPr="00931575">
        <w:rPr>
          <w:rFonts w:hint="eastAsia"/>
          <w:lang w:val="en-US" w:eastAsia="zh-CN"/>
        </w:rPr>
        <w:t>[3</w:t>
      </w:r>
      <w:r w:rsidRPr="00931575">
        <w:rPr>
          <w:rFonts w:hint="eastAsia"/>
          <w:lang w:val="en-US" w:eastAsia="zh-CN"/>
        </w:rPr>
        <w:t xml:space="preserve">] </w:t>
      </w:r>
      <w:r w:rsidRPr="00931575">
        <w:t xml:space="preserve">for </w:t>
      </w:r>
      <w:r w:rsidRPr="00931575">
        <w:rPr>
          <w:i/>
        </w:rPr>
        <w:t>BS type 1-O</w:t>
      </w:r>
      <w:r w:rsidRPr="00931575">
        <w:rPr>
          <w:rFonts w:cs="v4.2.0" w:hint="eastAsia"/>
          <w:lang w:val="en-US" w:eastAsia="zh-CN"/>
        </w:rPr>
        <w:t>.</w:t>
      </w:r>
    </w:p>
    <w:p w14:paraId="4B1C0B41" w14:textId="77777777" w:rsidR="00C45907" w:rsidRPr="00931575" w:rsidRDefault="00C45907" w:rsidP="00136C94">
      <w:r w:rsidRPr="00931575">
        <w:t xml:space="preserve">In addition, for </w:t>
      </w:r>
      <w:r w:rsidRPr="00931575">
        <w:rPr>
          <w:i/>
        </w:rPr>
        <w:t xml:space="preserve">multi-band </w:t>
      </w:r>
      <w:r w:rsidRPr="00931575">
        <w:rPr>
          <w:rFonts w:hint="eastAsia"/>
          <w:i/>
          <w:lang w:val="en-US" w:eastAsia="zh-CN"/>
        </w:rPr>
        <w:t>RIB</w:t>
      </w:r>
      <w:r w:rsidRPr="00931575">
        <w:t>, the following steps shall apply:</w:t>
      </w:r>
    </w:p>
    <w:p w14:paraId="0DE896AE" w14:textId="77777777" w:rsidR="00C45907" w:rsidRDefault="00C45907" w:rsidP="00136C94">
      <w:pPr>
        <w:pStyle w:val="B1"/>
        <w:rPr>
          <w:rFonts w:eastAsiaTheme="minorEastAsia"/>
          <w:lang w:eastAsia="zh-CN"/>
        </w:rPr>
      </w:pPr>
      <w:r w:rsidRPr="00931575">
        <w:rPr>
          <w:rFonts w:hint="eastAsia"/>
          <w:lang w:val="en-US" w:eastAsia="zh-CN"/>
        </w:rPr>
        <w:t>1</w:t>
      </w:r>
      <w:r w:rsidRPr="00931575">
        <w:rPr>
          <w:lang w:val="en-US" w:eastAsia="zh-CN"/>
        </w:rPr>
        <w:t>3</w:t>
      </w:r>
      <w:r w:rsidRPr="00931575">
        <w:t>)</w:t>
      </w:r>
      <w:r w:rsidRPr="00931575">
        <w:tab/>
        <w:t>For</w:t>
      </w:r>
      <w:r w:rsidRPr="00931575">
        <w:rPr>
          <w:rFonts w:hint="eastAsia"/>
          <w:lang w:val="en-US" w:eastAsia="zh-CN"/>
        </w:rPr>
        <w:t xml:space="preserve"> </w:t>
      </w:r>
      <w:r w:rsidRPr="00931575">
        <w:rPr>
          <w:rFonts w:hint="eastAsia"/>
          <w:i/>
          <w:iCs/>
          <w:lang w:val="en-US" w:eastAsia="zh-CN"/>
        </w:rPr>
        <w:t xml:space="preserve">BS type 1-O </w:t>
      </w:r>
      <w:r w:rsidRPr="00931575">
        <w:rPr>
          <w:rFonts w:hint="eastAsia"/>
          <w:lang w:val="en-US" w:eastAsia="zh-CN"/>
        </w:rPr>
        <w:t>and</w:t>
      </w:r>
      <w:r w:rsidRPr="00931575">
        <w:t xml:space="preserve"> </w:t>
      </w:r>
      <w:r w:rsidRPr="00931575">
        <w:rPr>
          <w:i/>
        </w:rPr>
        <w:t xml:space="preserve">multi-band </w:t>
      </w:r>
      <w:r w:rsidRPr="00931575">
        <w:rPr>
          <w:rFonts w:hint="eastAsia"/>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29A5F34F" w14:textId="7C350C38" w:rsidR="005D70EE" w:rsidRPr="00AA6A65" w:rsidRDefault="005D70EE" w:rsidP="005D70E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3AA571CC" w14:textId="77777777" w:rsidR="002F0234" w:rsidRPr="00CE2E5A" w:rsidRDefault="002F0234" w:rsidP="00CE2E5A"/>
    <w:p w14:paraId="780B7115" w14:textId="77777777" w:rsidR="002F0234" w:rsidRPr="00CE2E5A" w:rsidRDefault="002F0234" w:rsidP="00CE2E5A"/>
    <w:p w14:paraId="756BF55F" w14:textId="3FBD7F43" w:rsidR="00A17C7D" w:rsidRPr="00931575" w:rsidRDefault="007A5DA0" w:rsidP="007A5DA0">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4B587A60" w14:textId="77777777" w:rsidR="00C45907" w:rsidRPr="00931575" w:rsidRDefault="00C45907" w:rsidP="00C45907">
      <w:pPr>
        <w:pStyle w:val="5"/>
        <w:rPr>
          <w:lang w:eastAsia="zh-CN"/>
        </w:rPr>
      </w:pPr>
      <w:bookmarkStart w:id="21" w:name="_Toc21102743"/>
      <w:bookmarkStart w:id="22" w:name="_Toc29810592"/>
      <w:bookmarkStart w:id="23" w:name="_Toc36635944"/>
      <w:bookmarkStart w:id="24" w:name="_Toc37272890"/>
      <w:bookmarkStart w:id="25" w:name="_Toc45885967"/>
      <w:bookmarkStart w:id="26" w:name="_Toc53183073"/>
      <w:bookmarkStart w:id="27" w:name="_Toc58915740"/>
      <w:bookmarkStart w:id="28" w:name="_Toc58917921"/>
      <w:bookmarkStart w:id="29" w:name="_Toc66693790"/>
      <w:bookmarkStart w:id="30" w:name="_Toc74915742"/>
      <w:bookmarkStart w:id="31" w:name="_Toc76114367"/>
      <w:bookmarkStart w:id="32" w:name="_Toc76544253"/>
      <w:bookmarkStart w:id="33" w:name="_Toc82536375"/>
      <w:bookmarkStart w:id="34" w:name="_Toc89952668"/>
      <w:r w:rsidRPr="00931575">
        <w:rPr>
          <w:lang w:eastAsia="zh-CN"/>
        </w:rPr>
        <w:t>6.7.4.4.2</w:t>
      </w:r>
      <w:r w:rsidRPr="00931575">
        <w:rPr>
          <w:lang w:eastAsia="zh-CN"/>
        </w:rPr>
        <w:tab/>
        <w:t>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C5B8679" w14:textId="77777777" w:rsidR="00C45907" w:rsidRPr="00931575" w:rsidRDefault="00C45907" w:rsidP="00136C94">
      <w:pPr>
        <w:rPr>
          <w:lang w:eastAsia="zh-CN"/>
        </w:rPr>
      </w:pPr>
      <w:r w:rsidRPr="00931575">
        <w:rPr>
          <w:lang w:eastAsia="zh-CN"/>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zh-CN"/>
        </w:rPr>
        <w:t>reverberation chamber if so follow steps 1, 3, 4, 6 and 9.</w:t>
      </w:r>
    </w:p>
    <w:p w14:paraId="7E42A260" w14:textId="77777777" w:rsidR="00C45907" w:rsidRPr="00931575" w:rsidRDefault="00C45907" w:rsidP="00136C94">
      <w:pPr>
        <w:pStyle w:val="B1"/>
      </w:pPr>
      <w:r w:rsidRPr="00931575">
        <w:t>1)</w:t>
      </w:r>
      <w:r w:rsidRPr="00931575">
        <w:tab/>
        <w:t>Place the BS at the positioner.</w:t>
      </w:r>
    </w:p>
    <w:p w14:paraId="5D5C3595"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358086F2" w14:textId="77777777" w:rsidR="00C45907" w:rsidRPr="00931575" w:rsidRDefault="00C45907" w:rsidP="00136C94">
      <w:pPr>
        <w:pStyle w:val="B1"/>
        <w:rPr>
          <w:lang w:val="en-US"/>
        </w:rPr>
      </w:pPr>
      <w:r w:rsidRPr="00931575">
        <w:t>3)</w:t>
      </w:r>
      <w:r w:rsidRPr="00931575">
        <w:tab/>
      </w:r>
      <w:r w:rsidRPr="00931575">
        <w:rPr>
          <w:lang w:val="en-US"/>
        </w:rPr>
        <w:t>The measurement devices characteristics shall be:</w:t>
      </w:r>
    </w:p>
    <w:p w14:paraId="1EC5C862" w14:textId="55954957" w:rsidR="00C45907" w:rsidRPr="00931575" w:rsidRDefault="006F1ABF" w:rsidP="006F1ABF">
      <w:pPr>
        <w:pStyle w:val="B2"/>
        <w:rPr>
          <w:lang w:val="en-US"/>
        </w:rPr>
      </w:pPr>
      <w:r>
        <w:rPr>
          <w:lang w:val="en-US"/>
        </w:rPr>
        <w:t>-</w:t>
      </w:r>
      <w:r w:rsidR="00C45907" w:rsidRPr="00931575">
        <w:rPr>
          <w:lang w:val="en-US"/>
        </w:rPr>
        <w:tab/>
      </w:r>
      <w:proofErr w:type="gramStart"/>
      <w:r w:rsidR="00C45907" w:rsidRPr="00931575">
        <w:rPr>
          <w:lang w:val="en-US"/>
        </w:rPr>
        <w:t>measurement</w:t>
      </w:r>
      <w:proofErr w:type="gramEnd"/>
      <w:r w:rsidR="00C45907" w:rsidRPr="00931575">
        <w:rPr>
          <w:lang w:val="en-US"/>
        </w:rPr>
        <w:t xml:space="preserve"> filter bandwidth: defined in </w:t>
      </w:r>
      <w:r w:rsidR="00600C59" w:rsidRPr="00931575">
        <w:rPr>
          <w:lang w:val="en-US"/>
        </w:rPr>
        <w:t>clause </w:t>
      </w:r>
      <w:r w:rsidR="00C45907" w:rsidRPr="00931575">
        <w:rPr>
          <w:lang w:val="en-US"/>
        </w:rPr>
        <w:t>6.7.4.5.</w:t>
      </w:r>
    </w:p>
    <w:p w14:paraId="24A5229B" w14:textId="3E07DCD5" w:rsidR="00C45907" w:rsidRDefault="006F1ABF" w:rsidP="006F1ABF">
      <w:pPr>
        <w:pStyle w:val="B2"/>
        <w:rPr>
          <w:lang w:val="en-US"/>
        </w:rPr>
      </w:pPr>
      <w:r>
        <w:rPr>
          <w:lang w:val="en-US"/>
        </w:rPr>
        <w:t>-</w:t>
      </w:r>
      <w:r w:rsidR="00C45907" w:rsidRPr="00931575">
        <w:rPr>
          <w:lang w:val="en-US"/>
        </w:rPr>
        <w:tab/>
      </w:r>
      <w:proofErr w:type="gramStart"/>
      <w:r w:rsidR="00C45907" w:rsidRPr="00931575">
        <w:rPr>
          <w:lang w:val="en-US"/>
        </w:rPr>
        <w:t>detection</w:t>
      </w:r>
      <w:proofErr w:type="gramEnd"/>
      <w:r w:rsidR="00C45907" w:rsidRPr="00931575">
        <w:rPr>
          <w:lang w:val="en-US"/>
        </w:rPr>
        <w:t xml:space="preserve"> mode: true RMS voltage or true power averaging.</w:t>
      </w:r>
    </w:p>
    <w:p w14:paraId="038DF38D" w14:textId="5630AE97" w:rsidR="006F1ABF" w:rsidRDefault="006F1ABF" w:rsidP="00136C94">
      <w:pPr>
        <w:pStyle w:val="B1"/>
        <w:rPr>
          <w:ins w:id="35" w:author="CATT-102e" w:date="2022-02-28T19:21:00Z"/>
          <w:rFonts w:eastAsiaTheme="minorEastAsia"/>
          <w:lang w:eastAsia="zh-CN"/>
        </w:rPr>
      </w:pPr>
      <w:r>
        <w:rPr>
          <w:lang w:val="en-US"/>
        </w:rPr>
        <w:tab/>
      </w:r>
      <w:r w:rsidRPr="00D01A3A">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63DA0A" w14:textId="2F23ED2C" w:rsidR="002D46FA" w:rsidRPr="002D46FA" w:rsidRDefault="002D46FA" w:rsidP="00A95FC2">
      <w:pPr>
        <w:pStyle w:val="B1"/>
        <w:rPr>
          <w:rFonts w:eastAsiaTheme="minorEastAsia"/>
          <w:lang w:eastAsia="zh-CN"/>
          <w:rPrChange w:id="36" w:author="CATT-102e" w:date="2022-02-28T19:21:00Z">
            <w:rPr>
              <w:lang w:val="en-US"/>
            </w:rPr>
          </w:rPrChange>
        </w:rPr>
      </w:pPr>
      <w:ins w:id="37" w:author="CATT-102e" w:date="2022-02-28T19:21: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6E2D6754" w14:textId="7B6A34C9" w:rsidR="00C45907" w:rsidRPr="00931575" w:rsidRDefault="00C45907" w:rsidP="00136C94">
      <w:pPr>
        <w:pStyle w:val="B1"/>
      </w:pPr>
      <w:r w:rsidRPr="00931575">
        <w:rPr>
          <w:lang w:val="en-US"/>
        </w:rPr>
        <w:t>4</w:t>
      </w:r>
      <w:r w:rsidRPr="00931575">
        <w:t>)</w:t>
      </w:r>
      <w:r w:rsidRPr="00931575">
        <w:tab/>
      </w:r>
      <w:r w:rsidRPr="00931575">
        <w:rPr>
          <w:lang w:val="en-US"/>
        </w:rPr>
        <w:t>For single carrier operation, s</w:t>
      </w:r>
      <w:r w:rsidRPr="00931575">
        <w:t xml:space="preserve">et the BS to transmit according to the applicable test configuration in </w:t>
      </w:r>
      <w:r w:rsidR="00600C59" w:rsidRPr="00931575">
        <w:t>clause </w:t>
      </w:r>
      <w:r w:rsidRPr="00931575">
        <w:t xml:space="preserve">4.8 using the corresponding test model(s) in </w:t>
      </w:r>
      <w:r w:rsidR="00600C59" w:rsidRPr="00931575">
        <w:t>clause </w:t>
      </w:r>
      <w:r w:rsidRPr="00931575">
        <w:t>4.9.2</w:t>
      </w:r>
      <w:r w:rsidRPr="00931575">
        <w:rPr>
          <w:lang w:val="en-US"/>
        </w:rPr>
        <w:t xml:space="preserve"> </w:t>
      </w:r>
      <w:r w:rsidRPr="00931575">
        <w:t xml:space="preserve">at manufacturers declared </w:t>
      </w:r>
      <w:r w:rsidRPr="00931575">
        <w:rPr>
          <w:i/>
        </w:rPr>
        <w:t>rated carrier output power</w:t>
      </w:r>
      <w:r w:rsidRPr="00931575">
        <w:t xml:space="preserve"> (</w:t>
      </w:r>
      <w:proofErr w:type="spellStart"/>
      <w:r w:rsidRPr="00931575">
        <w:t>P</w:t>
      </w:r>
      <w:r w:rsidRPr="00931575">
        <w:rPr>
          <w:vertAlign w:val="subscript"/>
        </w:rPr>
        <w:t>rated</w:t>
      </w:r>
      <w:proofErr w:type="gramStart"/>
      <w:r w:rsidRPr="00931575">
        <w:rPr>
          <w:vertAlign w:val="subscript"/>
        </w:rPr>
        <w:t>,c,TRP</w:t>
      </w:r>
      <w:proofErr w:type="spellEnd"/>
      <w:proofErr w:type="gramEnd"/>
      <w:r w:rsidRPr="00931575">
        <w:t>).</w:t>
      </w:r>
    </w:p>
    <w:p w14:paraId="5EE1E53E" w14:textId="6D3C0E99" w:rsidR="00C45907" w:rsidRPr="00931575" w:rsidRDefault="00C45907" w:rsidP="00136C94">
      <w:pPr>
        <w:pStyle w:val="B1"/>
      </w:pPr>
      <w:r w:rsidRPr="00931575">
        <w:tab/>
        <w:t xml:space="preserve">For a BS declared to be capable of multi-carrier and/or CA operation, use the applicable test signal configuration and corresponding power setting specified in </w:t>
      </w:r>
      <w:r w:rsidR="00600C59" w:rsidRPr="00931575">
        <w:t>clause </w:t>
      </w:r>
      <w:r w:rsidRPr="00931575">
        <w:t xml:space="preserve">4.7.2 </w:t>
      </w:r>
      <w:r w:rsidRPr="00931575">
        <w:rPr>
          <w:rFonts w:hint="eastAsia"/>
          <w:lang w:val="en-US" w:eastAsia="zh-CN"/>
        </w:rPr>
        <w:t xml:space="preserve">and 4.8 using </w:t>
      </w:r>
      <w:r w:rsidRPr="00931575">
        <w:t xml:space="preserve">the corresponding test model(s) in </w:t>
      </w:r>
      <w:r w:rsidR="00600C59" w:rsidRPr="00931575">
        <w:t>clause </w:t>
      </w:r>
      <w:r w:rsidRPr="00931575">
        <w:t>4.9.2</w:t>
      </w:r>
      <w:r w:rsidRPr="00931575">
        <w:rPr>
          <w:rFonts w:hint="eastAsia"/>
          <w:lang w:val="en-US" w:eastAsia="zh-CN"/>
        </w:rPr>
        <w:t xml:space="preserve"> </w:t>
      </w:r>
      <w:r w:rsidRPr="00931575">
        <w:rPr>
          <w:snapToGrid w:val="0"/>
        </w:rPr>
        <w:t>on all carriers configured</w:t>
      </w:r>
      <w:r w:rsidRPr="00931575">
        <w:t>.</w:t>
      </w:r>
    </w:p>
    <w:p w14:paraId="1B2472BD" w14:textId="77777777" w:rsidR="00C45907" w:rsidRPr="00931575" w:rsidRDefault="00C45907" w:rsidP="00136C94">
      <w:pPr>
        <w:pStyle w:val="B1"/>
      </w:pPr>
      <w:r w:rsidRPr="00931575">
        <w:t>5) Orient the positioner (and BS) in order that the direction to be tested aligns with the test antenna such that measurements to determine TRP can be performed (see annex I).</w:t>
      </w:r>
    </w:p>
    <w:p w14:paraId="60526FC2" w14:textId="77777777" w:rsidR="00C45907" w:rsidRPr="00931575" w:rsidRDefault="00C45907" w:rsidP="00136C94">
      <w:pPr>
        <w:pStyle w:val="B1"/>
        <w:rPr>
          <w:strike/>
        </w:rPr>
      </w:pPr>
      <w:r w:rsidRPr="00931575">
        <w:t>6)</w:t>
      </w:r>
      <w:r w:rsidRPr="00931575">
        <w:tab/>
      </w:r>
      <w:r w:rsidRPr="00931575">
        <w:rPr>
          <w:lang w:val="en-US"/>
        </w:rPr>
        <w:t xml:space="preserve">Sweep the </w:t>
      </w:r>
      <w:proofErr w:type="spellStart"/>
      <w:r w:rsidRPr="00931575">
        <w:rPr>
          <w:lang w:val="en-US"/>
        </w:rPr>
        <w:t>centre</w:t>
      </w:r>
      <w:proofErr w:type="spellEnd"/>
      <w:r w:rsidRPr="00931575">
        <w:rPr>
          <w:lang w:val="en-US"/>
        </w:rPr>
        <w:t xml:space="preserve"> frequency of the measurement filter in contiguous steps and m</w:t>
      </w:r>
      <w:proofErr w:type="spellStart"/>
      <w:r w:rsidRPr="00931575">
        <w:t>easure</w:t>
      </w:r>
      <w:proofErr w:type="spellEnd"/>
      <w:r w:rsidRPr="00931575">
        <w:t xml:space="preserve"> </w:t>
      </w:r>
      <w:r w:rsidRPr="00931575">
        <w:rPr>
          <w:lang w:val="en-US"/>
        </w:rPr>
        <w:t>emission power within the specified frequency ranges with the specified measurement bandwidth.</w:t>
      </w:r>
    </w:p>
    <w:p w14:paraId="55966108" w14:textId="77777777" w:rsidR="00C45907" w:rsidRPr="00931575" w:rsidRDefault="00C45907" w:rsidP="00136C94">
      <w:pPr>
        <w:pStyle w:val="B1"/>
      </w:pPr>
      <w:r w:rsidRPr="00931575">
        <w:t>7)</w:t>
      </w:r>
      <w:r w:rsidRPr="00931575">
        <w:tab/>
        <w:t xml:space="preserve">Repeat step </w:t>
      </w:r>
      <w:r w:rsidRPr="00931575">
        <w:rPr>
          <w:lang w:val="en-US"/>
        </w:rPr>
        <w:t xml:space="preserve">5-6 </w:t>
      </w:r>
      <w:r w:rsidRPr="00931575">
        <w:t xml:space="preserve">for all directions in the appropriated TRP measurement grid needed for </w:t>
      </w:r>
      <w:proofErr w:type="spellStart"/>
      <w:r w:rsidRPr="00931575">
        <w:t>TRP</w:t>
      </w:r>
      <w:r w:rsidRPr="00931575">
        <w:rPr>
          <w:vertAlign w:val="subscript"/>
        </w:rPr>
        <w:t>Estimate</w:t>
      </w:r>
      <w:proofErr w:type="spellEnd"/>
      <w:r w:rsidRPr="00931575">
        <w:t xml:space="preserve"> (see annex I).</w:t>
      </w:r>
    </w:p>
    <w:p w14:paraId="05155DE8" w14:textId="77777777" w:rsidR="00C45907" w:rsidRPr="00931575" w:rsidRDefault="00C45907" w:rsidP="00136C94">
      <w:pPr>
        <w:pStyle w:val="B1"/>
      </w:pPr>
      <w:r w:rsidRPr="00931575">
        <w:t>8)</w:t>
      </w:r>
      <w:r w:rsidRPr="00931575">
        <w:tab/>
        <w:t xml:space="preserve">Calculate </w:t>
      </w:r>
      <w:proofErr w:type="spellStart"/>
      <w:r w:rsidRPr="00931575">
        <w:t>TRP</w:t>
      </w:r>
      <w:r w:rsidRPr="00931575">
        <w:rPr>
          <w:vertAlign w:val="subscript"/>
        </w:rPr>
        <w:t>Estimate</w:t>
      </w:r>
      <w:proofErr w:type="spellEnd"/>
      <w:r w:rsidRPr="00931575">
        <w:t xml:space="preserve"> using the measurements made in step 6.</w:t>
      </w:r>
    </w:p>
    <w:p w14:paraId="1FC03346" w14:textId="77777777" w:rsidR="00C45907" w:rsidRDefault="00C45907" w:rsidP="00136C94">
      <w:pPr>
        <w:pStyle w:val="B1"/>
        <w:rPr>
          <w:rFonts w:eastAsiaTheme="minorEastAsia"/>
          <w:lang w:eastAsia="zh-CN"/>
        </w:rPr>
      </w:pPr>
      <w:r w:rsidRPr="00931575">
        <w:t xml:space="preserve">9) For </w:t>
      </w:r>
      <w:r w:rsidRPr="00931575">
        <w:rPr>
          <w:i/>
        </w:rPr>
        <w:t>BS type 1-O</w:t>
      </w:r>
      <w:r w:rsidRPr="00931575">
        <w:t xml:space="preserve"> and </w:t>
      </w:r>
      <w:r w:rsidRPr="00931575">
        <w:rPr>
          <w:i/>
        </w:rPr>
        <w:t>multi-band RIB</w:t>
      </w:r>
      <w:r w:rsidRPr="00931575">
        <w:t xml:space="preserve"> and single band tests, repeat the steps above per involved band where single band test configurations and test models shall apply with no carrier activated in the other band.</w:t>
      </w:r>
    </w:p>
    <w:p w14:paraId="555E2F14" w14:textId="5C5DFD7B" w:rsidR="00864709" w:rsidRPr="00AA6A65" w:rsidRDefault="00864709" w:rsidP="00864709">
      <w:pPr>
        <w:pStyle w:val="2"/>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52893DB1" w14:textId="77777777" w:rsidR="00E35D3F" w:rsidRPr="009F3744" w:rsidRDefault="00E35D3F" w:rsidP="009F3744"/>
    <w:p w14:paraId="7610A10A" w14:textId="77777777" w:rsidR="00E35D3F" w:rsidRPr="009F3744" w:rsidRDefault="00E35D3F" w:rsidP="009F3744"/>
    <w:p w14:paraId="76FEF27E" w14:textId="0C3DB1F0" w:rsidR="00E35D3F" w:rsidRPr="00CE0F17" w:rsidRDefault="00CE0F17" w:rsidP="00CE0F17">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34B202D2" w14:textId="77777777" w:rsidR="00C45907" w:rsidRPr="00931575" w:rsidRDefault="00C45907" w:rsidP="00C45907">
      <w:pPr>
        <w:pStyle w:val="5"/>
        <w:rPr>
          <w:lang w:eastAsia="sv-SE"/>
        </w:rPr>
      </w:pPr>
      <w:bookmarkStart w:id="38" w:name="_Toc21102764"/>
      <w:bookmarkStart w:id="39" w:name="_Toc29810613"/>
      <w:bookmarkStart w:id="40" w:name="_Toc36635965"/>
      <w:bookmarkStart w:id="41" w:name="_Toc37272911"/>
      <w:bookmarkStart w:id="42" w:name="_Toc45885990"/>
      <w:bookmarkStart w:id="43" w:name="_Toc53183083"/>
      <w:bookmarkStart w:id="44" w:name="_Toc58915750"/>
      <w:bookmarkStart w:id="45" w:name="_Toc58917931"/>
      <w:bookmarkStart w:id="46" w:name="_Toc66693800"/>
      <w:bookmarkStart w:id="47" w:name="_Toc74915752"/>
      <w:bookmarkStart w:id="48" w:name="_Toc76114377"/>
      <w:bookmarkStart w:id="49" w:name="_Toc76544263"/>
      <w:bookmarkStart w:id="50" w:name="_Toc82536385"/>
      <w:bookmarkStart w:id="51" w:name="_Toc89952678"/>
      <w:r w:rsidRPr="00931575">
        <w:rPr>
          <w:lang w:eastAsia="sv-SE"/>
        </w:rPr>
        <w:t>6.7.5</w:t>
      </w:r>
      <w:r w:rsidRPr="00931575">
        <w:rPr>
          <w:lang w:eastAsia="zh-CN"/>
        </w:rPr>
        <w:t>.2.4</w:t>
      </w:r>
      <w:r w:rsidRPr="00931575">
        <w:rPr>
          <w:lang w:eastAsia="sv-SE"/>
        </w:rPr>
        <w:tab/>
        <w:t>Method of test</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C2305C3" w14:textId="77777777" w:rsidR="00C45907" w:rsidRPr="00931575" w:rsidRDefault="00C45907" w:rsidP="005624C7">
      <w:pPr>
        <w:pStyle w:val="H6"/>
        <w:rPr>
          <w:lang w:eastAsia="sv-SE"/>
        </w:rPr>
      </w:pPr>
      <w:bookmarkStart w:id="52" w:name="_Toc21102765"/>
      <w:bookmarkStart w:id="53" w:name="_Toc29810614"/>
      <w:bookmarkStart w:id="54" w:name="_Toc36635966"/>
      <w:bookmarkStart w:id="55" w:name="_Toc37272912"/>
      <w:bookmarkStart w:id="56" w:name="_Toc45885991"/>
      <w:r w:rsidRPr="00931575">
        <w:rPr>
          <w:lang w:eastAsia="sv-SE"/>
        </w:rPr>
        <w:t>6.7.5.2.4.1</w:t>
      </w:r>
      <w:r w:rsidRPr="00931575">
        <w:rPr>
          <w:lang w:eastAsia="sv-SE"/>
        </w:rPr>
        <w:tab/>
        <w:t>Initial conditions</w:t>
      </w:r>
      <w:bookmarkEnd w:id="52"/>
      <w:bookmarkEnd w:id="53"/>
      <w:bookmarkEnd w:id="54"/>
      <w:bookmarkEnd w:id="55"/>
      <w:bookmarkEnd w:id="56"/>
    </w:p>
    <w:p w14:paraId="56A0CAA7" w14:textId="77777777" w:rsidR="00C45907" w:rsidRPr="00931575" w:rsidRDefault="00C45907" w:rsidP="00136C94">
      <w:r w:rsidRPr="00931575">
        <w:t>Test environment: Normal; see annex B.2.</w:t>
      </w:r>
    </w:p>
    <w:p w14:paraId="718B4713" w14:textId="3750C8BD" w:rsidR="00C45907" w:rsidRPr="00931575" w:rsidRDefault="00C45907" w:rsidP="00136C94">
      <w:r w:rsidRPr="00931575">
        <w:t xml:space="preserve">RF channels to be tested for single </w:t>
      </w:r>
      <w:proofErr w:type="gramStart"/>
      <w:r w:rsidRPr="00931575">
        <w:t>carrier,</w:t>
      </w:r>
      <w:proofErr w:type="gramEnd"/>
      <w:r w:rsidRPr="00931575">
        <w:t xml:space="preserve"> see </w:t>
      </w:r>
      <w:r w:rsidR="00600C59" w:rsidRPr="00931575">
        <w:t>clause </w:t>
      </w:r>
      <w:r w:rsidRPr="00931575">
        <w:t>4.9.1:</w:t>
      </w:r>
    </w:p>
    <w:p w14:paraId="07329F03" w14:textId="77777777" w:rsidR="00C45907" w:rsidRPr="00931575" w:rsidRDefault="00C45907" w:rsidP="00136C94">
      <w:pPr>
        <w:pStyle w:val="B1"/>
      </w:pPr>
      <w:r w:rsidRPr="00931575">
        <w:t>-</w:t>
      </w:r>
      <w:r w:rsidRPr="00931575">
        <w:tab/>
        <w:t>For FR1:</w:t>
      </w:r>
    </w:p>
    <w:p w14:paraId="3C0AFA5A"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C331462"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1EA1A43B" w14:textId="77777777" w:rsidR="00C45907" w:rsidRPr="00931575" w:rsidRDefault="00C45907" w:rsidP="00136C94">
      <w:pPr>
        <w:pStyle w:val="B1"/>
        <w:rPr>
          <w:lang w:eastAsia="zh-CN"/>
        </w:rPr>
      </w:pPr>
      <w:r w:rsidRPr="00931575">
        <w:t>-</w:t>
      </w:r>
      <w:r w:rsidRPr="00931575">
        <w:tab/>
      </w:r>
      <w:r w:rsidRPr="00931575">
        <w:rPr>
          <w:lang w:eastAsia="zh-CN"/>
        </w:rPr>
        <w:t>For FR2:</w:t>
      </w:r>
    </w:p>
    <w:p w14:paraId="3A2640DA"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892C7BB"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2053749" w14:textId="5D509F96"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proofErr w:type="gramStart"/>
      <w:r w:rsidRPr="00931575">
        <w:rPr>
          <w:rFonts w:hint="eastAsia"/>
          <w:lang w:eastAsia="zh-CN"/>
        </w:rPr>
        <w:t>operation</w:t>
      </w:r>
      <w:r w:rsidRPr="00931575">
        <w:t>,</w:t>
      </w:r>
      <w:proofErr w:type="gramEnd"/>
      <w:r w:rsidRPr="00931575">
        <w:t xml:space="preserve"> see </w:t>
      </w:r>
      <w:r w:rsidR="00600C59" w:rsidRPr="00931575">
        <w:t>clause </w:t>
      </w:r>
      <w:r w:rsidRPr="00931575">
        <w:t>4.9.1:</w:t>
      </w:r>
    </w:p>
    <w:p w14:paraId="7D26CA00" w14:textId="77777777" w:rsidR="00C45907" w:rsidRPr="00931575" w:rsidRDefault="00C45907" w:rsidP="00136C94">
      <w:pPr>
        <w:pStyle w:val="B1"/>
      </w:pPr>
      <w:r w:rsidRPr="00931575">
        <w:t>-</w:t>
      </w:r>
      <w:r w:rsidRPr="00931575">
        <w:tab/>
        <w:t>For FR1:</w:t>
      </w:r>
    </w:p>
    <w:p w14:paraId="54206413"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79AC1353"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5</w:t>
      </w:r>
      <w:r w:rsidRPr="00931575">
        <w:rPr>
          <w:vertAlign w:val="superscript"/>
        </w:rPr>
        <w:t>th</w:t>
      </w:r>
      <w:r w:rsidRPr="00931575">
        <w:t xml:space="preserve"> harmonic)</w:t>
      </w:r>
    </w:p>
    <w:p w14:paraId="596E62F8" w14:textId="77777777" w:rsidR="00C45907" w:rsidRPr="00931575" w:rsidRDefault="00C45907" w:rsidP="00136C94">
      <w:pPr>
        <w:pStyle w:val="B1"/>
      </w:pPr>
      <w:r w:rsidRPr="00931575">
        <w:t>-</w:t>
      </w:r>
      <w:r w:rsidRPr="00931575">
        <w:tab/>
        <w:t>For FR2:</w:t>
      </w:r>
    </w:p>
    <w:p w14:paraId="7AD79BD5"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3C822F1E"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69566BBC" w14:textId="2477F71E"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proofErr w:type="gramStart"/>
      <w:r w:rsidRPr="00931575">
        <w:rPr>
          <w:rFonts w:hint="eastAsia"/>
          <w:lang w:eastAsia="zh-CN"/>
        </w:rPr>
        <w:t>operation,</w:t>
      </w:r>
      <w:proofErr w:type="gramEnd"/>
      <w:r w:rsidRPr="00931575">
        <w:t xml:space="preserve"> see </w:t>
      </w:r>
      <w:r w:rsidR="00600C59" w:rsidRPr="00931575">
        <w:t>clause </w:t>
      </w:r>
      <w:r w:rsidRPr="00931575">
        <w:t>4.9.</w:t>
      </w:r>
      <w:r w:rsidRPr="00931575">
        <w:rPr>
          <w:rFonts w:hint="eastAsia"/>
          <w:lang w:eastAsia="zh-CN"/>
        </w:rPr>
        <w:t>1</w:t>
      </w:r>
      <w:r w:rsidRPr="00931575">
        <w:t>:</w:t>
      </w:r>
    </w:p>
    <w:p w14:paraId="33700355" w14:textId="77777777" w:rsidR="00C45907" w:rsidRPr="00931575" w:rsidRDefault="00C45907" w:rsidP="00136C94">
      <w:pPr>
        <w:pStyle w:val="B1"/>
        <w:rPr>
          <w:lang w:eastAsia="zh-CN"/>
        </w:rPr>
      </w:pPr>
      <w:r w:rsidRPr="00931575">
        <w:t>-</w:t>
      </w:r>
      <w:r w:rsidRPr="00931575">
        <w:tab/>
      </w:r>
      <w:r w:rsidRPr="00931575">
        <w:rPr>
          <w:lang w:eastAsia="zh-CN"/>
        </w:rPr>
        <w:t>For FR1:</w:t>
      </w:r>
    </w:p>
    <w:p w14:paraId="6B3CAD44" w14:textId="37ADF37D" w:rsidR="00C45907" w:rsidRPr="00931575" w:rsidRDefault="00C45907" w:rsidP="00136C94">
      <w:pPr>
        <w:pStyle w:val="B2"/>
        <w:rPr>
          <w:lang w:eastAsia="zh-CN"/>
        </w:rPr>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11CFFE4B" w14:textId="18014568" w:rsidR="00C45907" w:rsidRPr="00931575" w:rsidRDefault="00C45907" w:rsidP="00136C94">
      <w:pPr>
        <w:pStyle w:val="B2"/>
        <w:rPr>
          <w:lang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735B4EFF" w14:textId="5110391A"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10F27EFB" w14:textId="77777777" w:rsidR="00C45907" w:rsidRPr="00931575" w:rsidRDefault="00C45907" w:rsidP="00136C94">
      <w:r w:rsidRPr="00931575">
        <w:t>Directions to be tested: As the requirement is TRP the beam pattern(s) may be set up to optimise the TRP measurement procedure (see annex I) as long as the required TRP level is achieved.</w:t>
      </w:r>
    </w:p>
    <w:p w14:paraId="41FE1DDA" w14:textId="77777777" w:rsidR="00C45907" w:rsidRPr="00931575" w:rsidRDefault="00C45907" w:rsidP="005624C7">
      <w:pPr>
        <w:pStyle w:val="H6"/>
        <w:rPr>
          <w:lang w:eastAsia="sv-SE"/>
        </w:rPr>
      </w:pPr>
      <w:bookmarkStart w:id="57" w:name="_Toc21102766"/>
      <w:bookmarkStart w:id="58" w:name="_Toc29810615"/>
      <w:bookmarkStart w:id="59" w:name="_Toc36635967"/>
      <w:bookmarkStart w:id="60" w:name="_Toc37272913"/>
      <w:bookmarkStart w:id="61" w:name="_Toc45885992"/>
      <w:r w:rsidRPr="00931575">
        <w:rPr>
          <w:lang w:eastAsia="sv-SE"/>
        </w:rPr>
        <w:t>6.7.5.2.4.2</w:t>
      </w:r>
      <w:r w:rsidRPr="00931575">
        <w:rPr>
          <w:lang w:eastAsia="sv-SE"/>
        </w:rPr>
        <w:tab/>
        <w:t>Procedure</w:t>
      </w:r>
      <w:bookmarkEnd w:id="57"/>
      <w:bookmarkEnd w:id="58"/>
      <w:bookmarkEnd w:id="59"/>
      <w:bookmarkEnd w:id="60"/>
      <w:bookmarkEnd w:id="61"/>
    </w:p>
    <w:p w14:paraId="4CCC16A7" w14:textId="77777777" w:rsidR="00C45907" w:rsidRPr="00931575" w:rsidRDefault="00C45907" w:rsidP="00136C94">
      <w:pPr>
        <w:rPr>
          <w:lang w:eastAsia="sv-SE"/>
        </w:rPr>
      </w:pPr>
      <w:r w:rsidRPr="00931575">
        <w:rPr>
          <w:lang w:eastAsia="sv-SE"/>
        </w:rPr>
        <w:t>The following procedure for measuring TRP is based on directional power measurements as described in annex I. An alternative method to measure TRP is to use a</w:t>
      </w:r>
      <w:r w:rsidRPr="00931575">
        <w:t xml:space="preserve"> characterized and calibrated reverberation chamber</w:t>
      </w:r>
      <w:r w:rsidRPr="00931575">
        <w:rPr>
          <w:lang w:eastAsia="sv-SE"/>
        </w:rPr>
        <w:t xml:space="preserve"> if so follow steps 1, 3, 4, 5, 7 and 10.</w:t>
      </w:r>
    </w:p>
    <w:p w14:paraId="4C8DD212" w14:textId="77777777" w:rsidR="00C45907" w:rsidRPr="00931575" w:rsidRDefault="00C45907" w:rsidP="00136C94">
      <w:pPr>
        <w:pStyle w:val="B1"/>
      </w:pPr>
      <w:r w:rsidRPr="00931575">
        <w:t>1)</w:t>
      </w:r>
      <w:r w:rsidRPr="00931575">
        <w:tab/>
        <w:t>Place the BS at the positioner.</w:t>
      </w:r>
    </w:p>
    <w:p w14:paraId="77C0C85D"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39D39118" w14:textId="7ADC4756" w:rsidR="00C45907" w:rsidRPr="00931575" w:rsidRDefault="00C45907" w:rsidP="00136C94">
      <w:pPr>
        <w:pStyle w:val="B1"/>
      </w:pPr>
      <w:r w:rsidRPr="00931575">
        <w:lastRenderedPageBreak/>
        <w:t>3)</w:t>
      </w:r>
      <w:r w:rsidRPr="00931575">
        <w:tab/>
        <w:t xml:space="preserve">Measurements shall use a measurement bandwidth in accordance to the conditions in </w:t>
      </w:r>
      <w:r w:rsidR="00600C59" w:rsidRPr="00931575">
        <w:t>clause </w:t>
      </w:r>
      <w:r w:rsidRPr="00931575">
        <w:t>6.7.5.2.5.</w:t>
      </w:r>
    </w:p>
    <w:p w14:paraId="0472228F" w14:textId="77777777" w:rsidR="00C45907" w:rsidRPr="00931575" w:rsidRDefault="00C45907" w:rsidP="00136C94">
      <w:pPr>
        <w:pStyle w:val="B1"/>
      </w:pPr>
      <w:r w:rsidRPr="00931575">
        <w:t>4)</w:t>
      </w:r>
      <w:r w:rsidRPr="00931575">
        <w:tab/>
        <w:t>The measurement device characteristics shall be:</w:t>
      </w:r>
    </w:p>
    <w:p w14:paraId="29A47D73" w14:textId="77777777" w:rsidR="00C45907" w:rsidRDefault="00C45907" w:rsidP="00136C94">
      <w:pPr>
        <w:pStyle w:val="B2"/>
        <w:rPr>
          <w:ins w:id="62" w:author="CATT-102e" w:date="2022-02-28T19:21:00Z"/>
          <w:lang w:eastAsia="zh-CN"/>
        </w:rPr>
      </w:pPr>
      <w:r w:rsidRPr="00931575">
        <w:t>-</w:t>
      </w:r>
      <w:r w:rsidRPr="00931575">
        <w:tab/>
        <w:t>Detection mode: True RMS.</w:t>
      </w:r>
    </w:p>
    <w:p w14:paraId="2EDA0430" w14:textId="104E8E20" w:rsidR="00C04607" w:rsidRPr="00C04607" w:rsidRDefault="00C04607">
      <w:pPr>
        <w:pStyle w:val="B1"/>
        <w:rPr>
          <w:lang w:eastAsia="zh-CN"/>
        </w:rPr>
        <w:pPrChange w:id="63" w:author="CATT-102e" w:date="2022-02-28T19:21:00Z">
          <w:pPr>
            <w:pStyle w:val="B2"/>
          </w:pPr>
        </w:pPrChange>
      </w:pPr>
      <w:ins w:id="64" w:author="CATT-102e" w:date="2022-02-28T19:21: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66D72C8" w14:textId="1A084B51" w:rsidR="00C45907" w:rsidRPr="00931575" w:rsidRDefault="00C45907" w:rsidP="00136C94">
      <w:pPr>
        <w:pStyle w:val="B1"/>
      </w:pPr>
      <w:r w:rsidRPr="00931575">
        <w:t>5)</w:t>
      </w:r>
      <w:r w:rsidRPr="00931575">
        <w:tab/>
        <w:t>Set the BS to transmit</w:t>
      </w:r>
      <w:r w:rsidR="005624C7" w:rsidRPr="00931575">
        <w:t>:</w:t>
      </w:r>
    </w:p>
    <w:p w14:paraId="4FD91981" w14:textId="14A37752"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t xml:space="preserve">the applicable test configuration in </w:t>
      </w:r>
      <w:r w:rsidR="00600C59" w:rsidRPr="00931575">
        <w:rPr>
          <w:rFonts w:hint="eastAsia"/>
          <w:lang w:val="en-US" w:eastAsia="zh-CN"/>
        </w:rPr>
        <w:t>clause</w:t>
      </w:r>
      <w:r w:rsidR="00600C59" w:rsidRPr="00931575">
        <w:rPr>
          <w:lang w:val="en-US" w:eastAsia="zh-CN"/>
        </w:rPr>
        <w:t> </w:t>
      </w:r>
      <w:r w:rsidRPr="00931575">
        <w:rPr>
          <w:rFonts w:hint="eastAsia"/>
          <w:lang w:val="en-US" w:eastAsia="zh-CN"/>
        </w:rPr>
        <w:t>4.8</w:t>
      </w:r>
      <w:r w:rsidRPr="00931575">
        <w:t xml:space="preserve"> using the corresponding test model</w:t>
      </w:r>
      <w:r w:rsidRPr="00931575">
        <w:rPr>
          <w:rFonts w:hint="eastAsia"/>
          <w:lang w:val="en-US" w:eastAsia="zh-CN"/>
        </w:rPr>
        <w:t xml:space="preserve"> </w:t>
      </w:r>
      <w:r w:rsidRPr="00931575">
        <w:rPr>
          <w:rFonts w:eastAsia="MS PMincho"/>
        </w:rPr>
        <w:t xml:space="preserve">in </w:t>
      </w:r>
      <w:r w:rsidR="00600C59" w:rsidRPr="00931575">
        <w:rPr>
          <w:rFonts w:eastAsia="MS PMincho"/>
        </w:rPr>
        <w:t>clause </w:t>
      </w:r>
      <w:r w:rsidRPr="00931575">
        <w:rPr>
          <w:rFonts w:eastAsia="MS PMincho"/>
        </w:rPr>
        <w:t xml:space="preserve">4.9.2 (i.e. </w:t>
      </w:r>
      <w:r w:rsidRPr="00931575">
        <w:t>NR-</w:t>
      </w:r>
      <w:r w:rsidRPr="00931575">
        <w:rPr>
          <w:lang w:val="en-US" w:eastAsia="zh-CN"/>
        </w:rPr>
        <w:t>FR1-</w:t>
      </w:r>
      <w:r w:rsidRPr="00931575">
        <w:t xml:space="preserve">TM1.1 for </w:t>
      </w:r>
      <w:r w:rsidRPr="00931575">
        <w:rPr>
          <w:i/>
        </w:rPr>
        <w:t>BS type 1-O</w:t>
      </w:r>
      <w:r w:rsidRPr="00931575">
        <w:t xml:space="preserve"> and NR-</w:t>
      </w:r>
      <w:r w:rsidRPr="00931575">
        <w:rPr>
          <w:lang w:val="en-US" w:eastAsia="zh-CN"/>
        </w:rPr>
        <w:t>FR2-</w:t>
      </w:r>
      <w:r w:rsidRPr="00931575">
        <w:t xml:space="preserve">TM1.1 for </w:t>
      </w:r>
      <w:r w:rsidRPr="00931575">
        <w:rPr>
          <w:i/>
        </w:rPr>
        <w:t>BS type 2-O</w:t>
      </w:r>
      <w:r w:rsidRPr="00931575">
        <w:rPr>
          <w:rFonts w:eastAsia="MS PMincho"/>
        </w:rPr>
        <w:t>),</w:t>
      </w:r>
      <w:r w:rsidRPr="00931575">
        <w:rPr>
          <w:snapToGrid w:val="0"/>
        </w:rPr>
        <w:t xml:space="preserve"> at </w:t>
      </w:r>
      <w:r w:rsidRPr="00931575">
        <w:t>manufacturer</w:t>
      </w:r>
      <w:r w:rsidR="00600C59" w:rsidRPr="00931575">
        <w:t>'</w:t>
      </w:r>
      <w:r w:rsidRPr="00931575">
        <w:t xml:space="preserve">s declared rated output power </w:t>
      </w:r>
      <w:proofErr w:type="spellStart"/>
      <w:r w:rsidRPr="00931575">
        <w:rPr>
          <w:snapToGrid w:val="0"/>
        </w:rPr>
        <w:t>P</w:t>
      </w:r>
      <w:r w:rsidRPr="00931575">
        <w:rPr>
          <w:snapToGrid w:val="0"/>
          <w:vertAlign w:val="subscript"/>
        </w:rPr>
        <w:t>rated,c,TRP</w:t>
      </w:r>
      <w:proofErr w:type="spellEnd"/>
      <w:r w:rsidRPr="00931575">
        <w:rPr>
          <w:snapToGrid w:val="0"/>
        </w:rPr>
        <w:t>.</w:t>
      </w:r>
    </w:p>
    <w:p w14:paraId="56B44234" w14:textId="66ED562C"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the corresponding test model in </w:t>
      </w:r>
      <w:r w:rsidR="00600C59" w:rsidRPr="00931575">
        <w:rPr>
          <w:snapToGrid w:val="0"/>
        </w:rPr>
        <w:t>clause </w:t>
      </w:r>
      <w:r w:rsidRPr="00931575">
        <w:rPr>
          <w:snapToGrid w:val="0"/>
        </w:rPr>
        <w:t xml:space="preserve">4.9.2 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5C5CA4A6"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69255363"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57FCEA0F"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CAC2D46" w14:textId="3344D841" w:rsidR="00C45907" w:rsidRPr="00931575" w:rsidRDefault="00600C59" w:rsidP="00136C94">
      <w:pPr>
        <w:pStyle w:val="NO"/>
      </w:pPr>
      <w:r w:rsidRPr="00931575">
        <w:t>NOTE 1</w:t>
      </w:r>
      <w:r w:rsidR="00C45907" w:rsidRPr="00931575">
        <w:t>:</w:t>
      </w:r>
      <w:r w:rsidR="005624C7" w:rsidRPr="00931575">
        <w:tab/>
        <w:t>T</w:t>
      </w:r>
      <w:r w:rsidR="00C45907" w:rsidRPr="00931575">
        <w:t>he TRP measurement grid may not be the same for all measurement frequencies.</w:t>
      </w:r>
    </w:p>
    <w:p w14:paraId="14519885" w14:textId="79A410D5" w:rsidR="00C45907" w:rsidRPr="00931575" w:rsidRDefault="00600C59" w:rsidP="00136C94">
      <w:pPr>
        <w:pStyle w:val="NO"/>
      </w:pPr>
      <w:r w:rsidRPr="00931575">
        <w:t>NOTE 2</w:t>
      </w:r>
      <w:r w:rsidR="00C45907" w:rsidRPr="00931575">
        <w:t>:</w:t>
      </w:r>
      <w:r w:rsidR="005624C7" w:rsidRPr="00931575">
        <w:tab/>
        <w:t>T</w:t>
      </w:r>
      <w:r w:rsidR="00C45907" w:rsidRPr="00931575">
        <w:t>he frequency sweep or the TRP measurement grid sweep may be done in any order.</w:t>
      </w:r>
    </w:p>
    <w:p w14:paraId="1954E1BD" w14:textId="77777777" w:rsidR="00C45907" w:rsidRPr="00931575" w:rsidRDefault="00C45907" w:rsidP="00136C94">
      <w:pPr>
        <w:pStyle w:val="B1"/>
      </w:pPr>
      <w:r w:rsidRPr="00931575">
        <w:t>9)</w:t>
      </w:r>
      <w:r w:rsidRPr="00931575">
        <w:tab/>
        <w:t>Calculate TRP at each specified frequency using the directional measurements.</w:t>
      </w:r>
    </w:p>
    <w:p w14:paraId="6864C4B5"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7CDB44AB"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5DFF5F1" w14:textId="0458DEE8" w:rsidR="00CE0F17" w:rsidRPr="00AA6A65" w:rsidRDefault="00CE0F17" w:rsidP="00CE0F17">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7E49510E" w14:textId="77777777" w:rsidR="004344DC" w:rsidRPr="00A676C0" w:rsidRDefault="004344DC" w:rsidP="00A676C0"/>
    <w:p w14:paraId="5DB77906" w14:textId="77777777" w:rsidR="004344DC" w:rsidRPr="00A676C0" w:rsidRDefault="004344DC" w:rsidP="00A676C0"/>
    <w:p w14:paraId="02473AFA" w14:textId="234608CB" w:rsidR="002A3FDD" w:rsidRPr="00746CD8" w:rsidRDefault="00746CD8" w:rsidP="00746CD8">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763DAAB4" w14:textId="77777777" w:rsidR="00C45907" w:rsidRPr="00931575" w:rsidRDefault="00C45907" w:rsidP="00C45907">
      <w:pPr>
        <w:pStyle w:val="5"/>
        <w:rPr>
          <w:lang w:val="en-US" w:eastAsia="sv-SE"/>
        </w:rPr>
      </w:pPr>
      <w:bookmarkStart w:id="65" w:name="_Toc21102777"/>
      <w:bookmarkStart w:id="66" w:name="_Toc29810626"/>
      <w:bookmarkStart w:id="67" w:name="_Toc36635978"/>
      <w:bookmarkStart w:id="68" w:name="_Toc37272924"/>
      <w:bookmarkStart w:id="69" w:name="_Toc45886003"/>
      <w:bookmarkStart w:id="70" w:name="_Toc53183089"/>
      <w:bookmarkStart w:id="71" w:name="_Toc58915756"/>
      <w:bookmarkStart w:id="72" w:name="_Toc58917937"/>
      <w:bookmarkStart w:id="73" w:name="_Toc66693806"/>
      <w:bookmarkStart w:id="74" w:name="_Toc74915758"/>
      <w:bookmarkStart w:id="75" w:name="_Toc76114383"/>
      <w:bookmarkStart w:id="76" w:name="_Toc76544269"/>
      <w:bookmarkStart w:id="77" w:name="_Toc82536391"/>
      <w:bookmarkStart w:id="78" w:name="_Toc89952684"/>
      <w:r w:rsidRPr="00931575">
        <w:rPr>
          <w:lang w:eastAsia="sv-SE"/>
        </w:rPr>
        <w:t>6.7.5.3.4</w:t>
      </w:r>
      <w:r w:rsidRPr="00931575">
        <w:rPr>
          <w:lang w:eastAsia="sv-SE"/>
        </w:rPr>
        <w:tab/>
      </w:r>
      <w:r w:rsidRPr="00931575">
        <w:rPr>
          <w:lang w:val="en-US" w:eastAsia="sv-SE"/>
        </w:rPr>
        <w:t>Method of test</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6CAB766" w14:textId="77777777" w:rsidR="00C45907" w:rsidRPr="00931575" w:rsidRDefault="00C45907" w:rsidP="005624C7">
      <w:pPr>
        <w:pStyle w:val="H6"/>
      </w:pPr>
      <w:bookmarkStart w:id="79" w:name="_Toc21102778"/>
      <w:bookmarkStart w:id="80" w:name="_Toc29810627"/>
      <w:bookmarkStart w:id="81" w:name="_Toc36635979"/>
      <w:bookmarkStart w:id="82" w:name="_Toc37272925"/>
      <w:bookmarkStart w:id="83" w:name="_Toc45886004"/>
      <w:r w:rsidRPr="00931575">
        <w:t>6.7.5.3.4.1</w:t>
      </w:r>
      <w:r w:rsidRPr="00931575">
        <w:tab/>
        <w:t>Initial conditions</w:t>
      </w:r>
      <w:bookmarkEnd w:id="79"/>
      <w:bookmarkEnd w:id="80"/>
      <w:bookmarkEnd w:id="81"/>
      <w:bookmarkEnd w:id="82"/>
      <w:bookmarkEnd w:id="83"/>
    </w:p>
    <w:p w14:paraId="19EA8F36" w14:textId="77777777" w:rsidR="00C45907" w:rsidRPr="00931575" w:rsidRDefault="00C45907" w:rsidP="00136C94">
      <w:r w:rsidRPr="00931575">
        <w:t>Test environment:</w:t>
      </w:r>
      <w:r w:rsidRPr="00931575">
        <w:tab/>
        <w:t>Normal; see annex B.2.</w:t>
      </w:r>
    </w:p>
    <w:p w14:paraId="5684C536" w14:textId="0C25ACA2" w:rsidR="00C45907" w:rsidRPr="00931575" w:rsidRDefault="00C45907" w:rsidP="00136C94">
      <w:r w:rsidRPr="00931575">
        <w:t>RF channels to be tested for single carrier:</w:t>
      </w:r>
      <w:r w:rsidRPr="00931575">
        <w:tab/>
        <w:t xml:space="preserve">M; see </w:t>
      </w:r>
      <w:r w:rsidR="00600C59" w:rsidRPr="00931575">
        <w:t>clause </w:t>
      </w:r>
      <w:r w:rsidRPr="00931575">
        <w:t>4.9.1.</w:t>
      </w:r>
    </w:p>
    <w:p w14:paraId="3E8E841B"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7C6ED154" w14:textId="1FF2802F"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42617555" w14:textId="04169709" w:rsidR="00C45907" w:rsidRPr="00931575" w:rsidRDefault="00C45907" w:rsidP="00136C94">
      <w:pPr>
        <w:pStyle w:val="B1"/>
        <w:rPr>
          <w:rFonts w:cs="v4.2.0"/>
        </w:rPr>
      </w:pPr>
      <w:r w:rsidRPr="00931575">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2FDF146C" w14:textId="77777777" w:rsidR="00C45907" w:rsidRPr="00931575" w:rsidRDefault="00C45907" w:rsidP="00136C94">
      <w:r w:rsidRPr="00931575">
        <w:t xml:space="preserve">In addition, for </w:t>
      </w:r>
      <w:r w:rsidRPr="00931575">
        <w:rPr>
          <w:i/>
        </w:rPr>
        <w:t>multi-band RIB</w:t>
      </w:r>
      <w:r w:rsidRPr="00931575">
        <w:t>:</w:t>
      </w:r>
    </w:p>
    <w:p w14:paraId="1C1F4535" w14:textId="0F99EF34" w:rsidR="00C45907" w:rsidRPr="00931575" w:rsidRDefault="00C45907" w:rsidP="00136C94">
      <w:pPr>
        <w:pStyle w:val="B1"/>
      </w:pPr>
      <w:r w:rsidRPr="00931575">
        <w:lastRenderedPageBreak/>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76AED126" w14:textId="31EF5C10"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2B9AA946" w14:textId="6EA8A893" w:rsidR="00C45907" w:rsidRPr="00931575" w:rsidRDefault="00C45907" w:rsidP="00136C94">
      <w:r w:rsidRPr="00931575">
        <w:t xml:space="preserve">Directions to be tested: The requirement is specified as co-location requirement. For general description of co-location requirements, refer to </w:t>
      </w:r>
      <w:r w:rsidR="00600C59" w:rsidRPr="00931575">
        <w:t>clause </w:t>
      </w:r>
      <w:r w:rsidRPr="00931575">
        <w:t>4.12.</w:t>
      </w:r>
    </w:p>
    <w:p w14:paraId="675CAFAE" w14:textId="77777777" w:rsidR="00C45907" w:rsidRPr="00931575" w:rsidRDefault="00C45907" w:rsidP="00136C94">
      <w:r w:rsidRPr="00931575">
        <w:rPr>
          <w:lang w:val="en-US"/>
        </w:rPr>
        <w:t>The co-location spurious emission is measured at the CLTA conducted output(s).</w:t>
      </w:r>
    </w:p>
    <w:p w14:paraId="69CC8A76" w14:textId="77777777" w:rsidR="00C45907" w:rsidRPr="00931575" w:rsidRDefault="00C45907" w:rsidP="005624C7">
      <w:pPr>
        <w:pStyle w:val="H6"/>
      </w:pPr>
      <w:bookmarkStart w:id="84" w:name="_Toc21102779"/>
      <w:bookmarkStart w:id="85" w:name="_Toc29810628"/>
      <w:bookmarkStart w:id="86" w:name="_Toc36635980"/>
      <w:bookmarkStart w:id="87" w:name="_Toc37272926"/>
      <w:bookmarkStart w:id="88" w:name="_Toc45886005"/>
      <w:r w:rsidRPr="00931575">
        <w:t>6.7.5.3.4.2</w:t>
      </w:r>
      <w:r w:rsidRPr="00931575">
        <w:tab/>
        <w:t>Procedure</w:t>
      </w:r>
      <w:bookmarkEnd w:id="84"/>
      <w:bookmarkEnd w:id="85"/>
      <w:bookmarkEnd w:id="86"/>
      <w:bookmarkEnd w:id="87"/>
      <w:bookmarkEnd w:id="88"/>
    </w:p>
    <w:p w14:paraId="66E8D26B" w14:textId="667444F0" w:rsidR="00C45907" w:rsidRPr="00931575" w:rsidRDefault="00C45907" w:rsidP="00136C94">
      <w:pPr>
        <w:pStyle w:val="B1"/>
        <w:rPr>
          <w:lang w:eastAsia="zh-CN"/>
        </w:rPr>
      </w:pPr>
      <w:r w:rsidRPr="00931575">
        <w:t>1)</w:t>
      </w:r>
      <w:r w:rsidRPr="00931575">
        <w:tab/>
        <w:t xml:space="preserve">Select and place the NR BS and CLTA as described in </w:t>
      </w:r>
      <w:r w:rsidR="00600C59" w:rsidRPr="00931575">
        <w:t>clause </w:t>
      </w:r>
      <w:r w:rsidRPr="00931575">
        <w:t>4.12 with parameters as specified in table 4.12.2.2-1 and table 4.12.2.3-1.</w:t>
      </w:r>
    </w:p>
    <w:p w14:paraId="0CDD2EE3" w14:textId="77777777" w:rsidR="00C45907" w:rsidRPr="00931575" w:rsidRDefault="00C45907" w:rsidP="00136C94">
      <w:pPr>
        <w:pStyle w:val="B1"/>
      </w:pPr>
      <w:r w:rsidRPr="00931575">
        <w:t>2)</w:t>
      </w:r>
      <w:r w:rsidRPr="00931575">
        <w:tab/>
        <w:t>Several CLTAs might be required to cover the whole co-location spurious emission frequency ranges.</w:t>
      </w:r>
    </w:p>
    <w:p w14:paraId="1C5C700B" w14:textId="77777777" w:rsidR="00C45907" w:rsidRPr="00931575" w:rsidRDefault="00C45907" w:rsidP="00136C94">
      <w:pPr>
        <w:pStyle w:val="B1"/>
      </w:pPr>
      <w:r w:rsidRPr="00931575">
        <w:t>3)</w:t>
      </w:r>
      <w:r w:rsidRPr="00931575">
        <w:tab/>
        <w:t xml:space="preserve">Place test antenna in reference direction at far-field distance, aligned in all supported polarizations (single or dual) with the NR BS as </w:t>
      </w:r>
      <w:bookmarkStart w:id="89" w:name="_Hlk508280732"/>
      <w:r w:rsidRPr="00931575">
        <w:t>depicted in annex E.1.3.</w:t>
      </w:r>
    </w:p>
    <w:bookmarkEnd w:id="89"/>
    <w:p w14:paraId="2143049B" w14:textId="77777777" w:rsidR="00C45907" w:rsidRPr="00931575" w:rsidRDefault="00C45907" w:rsidP="00136C94">
      <w:pPr>
        <w:pStyle w:val="B1"/>
      </w:pPr>
      <w:r w:rsidRPr="00931575">
        <w:t>4)</w:t>
      </w:r>
      <w:r w:rsidRPr="00931575">
        <w:tab/>
        <w:t>The test antenna shall be dual (or single) polarized with the same frequency range as the NR BS for co-location spurious emission test case.</w:t>
      </w:r>
    </w:p>
    <w:p w14:paraId="2314610A" w14:textId="77777777" w:rsidR="00C45907" w:rsidRPr="00931575" w:rsidRDefault="00C45907" w:rsidP="00136C94">
      <w:pPr>
        <w:pStyle w:val="B1"/>
      </w:pPr>
      <w:r w:rsidRPr="00931575">
        <w:t>5)</w:t>
      </w:r>
      <w:r w:rsidRPr="00931575">
        <w:tab/>
        <w:t>Connect test antenna and CLTA to the measurement equipment as depicted in annex E.1.3.</w:t>
      </w:r>
    </w:p>
    <w:p w14:paraId="5FDB6EFC" w14:textId="77777777" w:rsidR="00C45907" w:rsidRPr="00931575" w:rsidRDefault="00C45907" w:rsidP="00136C94">
      <w:pPr>
        <w:pStyle w:val="B1"/>
        <w:rPr>
          <w:lang w:val="en-US"/>
        </w:rPr>
      </w:pPr>
      <w:r w:rsidRPr="00931575">
        <w:t>6)</w:t>
      </w:r>
      <w:r w:rsidRPr="00931575">
        <w:tab/>
        <w:t>OTA co-location spurious emission is measured as the power sum over all supported polarizations at the CLTA conducted output(s).</w:t>
      </w:r>
    </w:p>
    <w:p w14:paraId="003D95CA" w14:textId="77777777" w:rsidR="00C45907" w:rsidRPr="00931575" w:rsidRDefault="00C45907" w:rsidP="00136C94">
      <w:pPr>
        <w:pStyle w:val="B1"/>
      </w:pPr>
      <w:r w:rsidRPr="00931575">
        <w:t>7)</w:t>
      </w:r>
      <w:r w:rsidRPr="00931575">
        <w:tab/>
        <w:t>The measurement device</w:t>
      </w:r>
      <w:r w:rsidRPr="00931575">
        <w:rPr>
          <w:lang w:val="en-US"/>
        </w:rPr>
        <w:t xml:space="preserve"> (signal analyzer)</w:t>
      </w:r>
      <w:r w:rsidRPr="00931575">
        <w:t xml:space="preserve"> characteristics shall be:</w:t>
      </w:r>
    </w:p>
    <w:p w14:paraId="55A80A7F" w14:textId="77777777" w:rsidR="00C45907" w:rsidRDefault="00C45907" w:rsidP="00136C94">
      <w:pPr>
        <w:pStyle w:val="B2"/>
        <w:rPr>
          <w:ins w:id="90" w:author="CATT-102e" w:date="2022-02-28T19:21:00Z"/>
          <w:lang w:eastAsia="zh-CN"/>
        </w:rPr>
      </w:pPr>
      <w:r w:rsidRPr="00931575">
        <w:rPr>
          <w:lang w:val="en-US"/>
        </w:rPr>
        <w:t>-</w:t>
      </w:r>
      <w:r w:rsidRPr="00931575">
        <w:rPr>
          <w:lang w:val="en-US"/>
        </w:rPr>
        <w:tab/>
      </w:r>
      <w:r w:rsidRPr="00931575">
        <w:t>Detection mode: True RMS.</w:t>
      </w:r>
    </w:p>
    <w:p w14:paraId="3AE2A571" w14:textId="30AF0CA3" w:rsidR="005C795A" w:rsidRPr="005C795A" w:rsidRDefault="005C795A">
      <w:pPr>
        <w:pStyle w:val="B1"/>
        <w:rPr>
          <w:lang w:eastAsia="zh-CN"/>
          <w:rPrChange w:id="91" w:author="CATT-102e" w:date="2022-02-28T19:21:00Z">
            <w:rPr>
              <w:lang w:val="en-US" w:eastAsia="zh-CN"/>
            </w:rPr>
          </w:rPrChange>
        </w:rPr>
        <w:pPrChange w:id="92" w:author="CATT-102e" w:date="2022-02-28T19:22:00Z">
          <w:pPr>
            <w:pStyle w:val="B2"/>
          </w:pPr>
        </w:pPrChange>
      </w:pPr>
      <w:ins w:id="93" w:author="CATT-102e" w:date="2022-02-28T19:21: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AA7991C" w14:textId="77777777" w:rsidR="00C45907" w:rsidRPr="00931575" w:rsidRDefault="00C45907" w:rsidP="00136C94">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AA98968" w14:textId="6F4D5A8A" w:rsidR="00C45907" w:rsidRPr="00931575" w:rsidRDefault="00C45907"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55094A80" w14:textId="1C23ABE2" w:rsidR="00C45907" w:rsidRPr="00931575" w:rsidRDefault="00C45907" w:rsidP="00136C94">
      <w:pPr>
        <w:pStyle w:val="B2"/>
        <w:rPr>
          <w:snapToGrid w:val="0"/>
        </w:rPr>
      </w:pPr>
      <w:r w:rsidRPr="00931575">
        <w:rPr>
          <w:snapToGrid w:val="0"/>
        </w:rPr>
        <w:t>-</w:t>
      </w:r>
      <w:r w:rsidRPr="00931575">
        <w:rPr>
          <w:snapToGrid w:val="0"/>
        </w:rPr>
        <w:tab/>
        <w:t xml:space="preserve">For the NR BS declared to be capable of multi-carrier and/or CA operation, set the BS to transmit according to NR-FR1-TM1.1 on all carriers configured using the applicable test configuration and corresponding power setting specified in </w:t>
      </w:r>
      <w:r w:rsidR="00600C59" w:rsidRPr="00931575">
        <w:rPr>
          <w:snapToGrid w:val="0"/>
        </w:rPr>
        <w:t>clause </w:t>
      </w:r>
      <w:r w:rsidRPr="00931575">
        <w:rPr>
          <w:snapToGrid w:val="0"/>
        </w:rPr>
        <w:t>4.7</w:t>
      </w:r>
      <w:r w:rsidRPr="00931575">
        <w:rPr>
          <w:rFonts w:eastAsia="宋体" w:hint="eastAsia"/>
          <w:snapToGrid w:val="0"/>
          <w:lang w:val="en-US" w:eastAsia="zh-CN"/>
        </w:rPr>
        <w:t>.2</w:t>
      </w:r>
      <w:r w:rsidRPr="00931575">
        <w:rPr>
          <w:rFonts w:hint="eastAsia"/>
          <w:snapToGrid w:val="0"/>
          <w:lang w:val="en-US" w:eastAsia="zh-CN"/>
        </w:rPr>
        <w:t xml:space="preserve"> and 4.8</w:t>
      </w:r>
      <w:r w:rsidRPr="00931575">
        <w:rPr>
          <w:snapToGrid w:val="0"/>
        </w:rPr>
        <w:t>.</w:t>
      </w:r>
    </w:p>
    <w:p w14:paraId="607BE3BE" w14:textId="77777777" w:rsidR="00C45907" w:rsidRPr="00931575" w:rsidRDefault="00C45907" w:rsidP="00136C94">
      <w:pPr>
        <w:pStyle w:val="B1"/>
        <w:rPr>
          <w:lang w:val="en-US"/>
        </w:rPr>
      </w:pPr>
      <w:r w:rsidRPr="00931575">
        <w:rPr>
          <w:snapToGrid w:val="0"/>
          <w:lang w:val="en-US"/>
        </w:rPr>
        <w:t>9)</w:t>
      </w:r>
      <w:r w:rsidRPr="00931575">
        <w:rPr>
          <w:snapToGrid w:val="0"/>
          <w:lang w:val="en-US"/>
        </w:rPr>
        <w:tab/>
      </w:r>
      <w:r w:rsidRPr="00931575">
        <w:rPr>
          <w:snapToGrid w:val="0"/>
        </w:rPr>
        <w:t>Measure the emission at the specified frequencies with specified measurement bandwidth.</w:t>
      </w:r>
    </w:p>
    <w:p w14:paraId="0BDCE8A9" w14:textId="77777777" w:rsidR="00C45907" w:rsidRPr="00931575" w:rsidRDefault="00C45907" w:rsidP="00136C94">
      <w:pPr>
        <w:pStyle w:val="NO"/>
      </w:pPr>
      <w:r w:rsidRPr="00931575">
        <w:t>NOTE:</w:t>
      </w:r>
      <w:r w:rsidRPr="00931575">
        <w:tab/>
      </w:r>
      <w:r w:rsidRPr="00931575">
        <w:rPr>
          <w:lang w:val="en-US"/>
        </w:rPr>
        <w:t>An alternative measurement method to be used for measuring the OTA emission is described in annex K.</w:t>
      </w:r>
    </w:p>
    <w:p w14:paraId="34D65FCE" w14:textId="77777777" w:rsidR="00C45907" w:rsidRPr="00931575" w:rsidRDefault="00C45907" w:rsidP="00136C94">
      <w:r w:rsidRPr="00931575">
        <w:t xml:space="preserve">In addition, for </w:t>
      </w:r>
      <w:r w:rsidRPr="00931575">
        <w:rPr>
          <w:i/>
        </w:rPr>
        <w:t>multi-band</w:t>
      </w:r>
      <w:r w:rsidRPr="00931575">
        <w:rPr>
          <w:i/>
          <w:lang w:eastAsia="zh-CN"/>
        </w:rPr>
        <w:t xml:space="preserve"> RIB</w:t>
      </w:r>
      <w:r w:rsidRPr="00931575">
        <w:t>, the following steps shall apply:</w:t>
      </w:r>
    </w:p>
    <w:p w14:paraId="1F263575"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39158400" w14:textId="5508871A" w:rsidR="00455F99" w:rsidRPr="00AA6A65" w:rsidRDefault="00455F99" w:rsidP="00455F9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64380D50" w14:textId="77777777" w:rsidR="00221B4C" w:rsidRPr="00ED6857" w:rsidRDefault="00221B4C" w:rsidP="00ED6857"/>
    <w:p w14:paraId="5563A674" w14:textId="77777777" w:rsidR="00221B4C" w:rsidRPr="00ED6857" w:rsidRDefault="00221B4C" w:rsidP="00ED6857"/>
    <w:p w14:paraId="7151BCE6" w14:textId="78E4F2D2" w:rsidR="00221B4C" w:rsidRPr="00565AEB" w:rsidRDefault="00565AEB" w:rsidP="00565AEB">
      <w:pPr>
        <w:pStyle w:val="2"/>
        <w:spacing w:after="240"/>
        <w:ind w:left="0" w:firstLine="0"/>
        <w:rPr>
          <w:lang w:eastAsia="zh-CN"/>
        </w:rPr>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5</w:t>
      </w:r>
      <w:r>
        <w:rPr>
          <w:b/>
          <w:noProof/>
          <w:snapToGrid w:val="0"/>
          <w:color w:val="FF0000"/>
          <w:sz w:val="28"/>
          <w:lang w:eastAsia="zh-CN"/>
        </w:rPr>
        <w:t>&gt;</w:t>
      </w:r>
    </w:p>
    <w:p w14:paraId="4F843E7D" w14:textId="77777777" w:rsidR="00C45907" w:rsidRPr="00931575" w:rsidRDefault="00C45907" w:rsidP="00C45907">
      <w:pPr>
        <w:pStyle w:val="5"/>
        <w:rPr>
          <w:lang w:eastAsia="sv-SE"/>
        </w:rPr>
      </w:pPr>
      <w:bookmarkStart w:id="94" w:name="_Toc21102786"/>
      <w:bookmarkStart w:id="95" w:name="_Toc29810635"/>
      <w:bookmarkStart w:id="96" w:name="_Toc36635987"/>
      <w:bookmarkStart w:id="97" w:name="_Toc37272933"/>
      <w:bookmarkStart w:id="98" w:name="_Toc45886012"/>
      <w:bookmarkStart w:id="99" w:name="_Toc53183095"/>
      <w:bookmarkStart w:id="100" w:name="_Toc58915762"/>
      <w:bookmarkStart w:id="101" w:name="_Toc58917943"/>
      <w:bookmarkStart w:id="102" w:name="_Toc66693812"/>
      <w:bookmarkStart w:id="103" w:name="_Toc74915764"/>
      <w:bookmarkStart w:id="104" w:name="_Toc76114389"/>
      <w:bookmarkStart w:id="105" w:name="_Toc76544275"/>
      <w:bookmarkStart w:id="106" w:name="_Toc82536397"/>
      <w:bookmarkStart w:id="107" w:name="_Toc89952690"/>
      <w:r w:rsidRPr="00931575">
        <w:rPr>
          <w:lang w:eastAsia="sv-SE"/>
        </w:rPr>
        <w:t>6.7.5</w:t>
      </w:r>
      <w:r w:rsidRPr="00931575">
        <w:rPr>
          <w:lang w:eastAsia="zh-CN"/>
        </w:rPr>
        <w:t>.4.4</w:t>
      </w:r>
      <w:r w:rsidRPr="00931575">
        <w:rPr>
          <w:lang w:eastAsia="sv-SE"/>
        </w:rPr>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F5E1E66" w14:textId="77777777" w:rsidR="00C45907" w:rsidRPr="00931575" w:rsidRDefault="00C45907" w:rsidP="005624C7">
      <w:pPr>
        <w:pStyle w:val="H6"/>
        <w:rPr>
          <w:lang w:eastAsia="sv-SE"/>
        </w:rPr>
      </w:pPr>
      <w:bookmarkStart w:id="108" w:name="_Toc21102787"/>
      <w:bookmarkStart w:id="109" w:name="_Toc29810636"/>
      <w:bookmarkStart w:id="110" w:name="_Toc36635988"/>
      <w:bookmarkStart w:id="111" w:name="_Toc37272934"/>
      <w:bookmarkStart w:id="112" w:name="_Toc45886013"/>
      <w:r w:rsidRPr="00931575">
        <w:rPr>
          <w:lang w:eastAsia="sv-SE"/>
        </w:rPr>
        <w:t>6.7.5.4.4.1</w:t>
      </w:r>
      <w:r w:rsidRPr="00931575">
        <w:rPr>
          <w:lang w:eastAsia="sv-SE"/>
        </w:rPr>
        <w:tab/>
        <w:t>Initial conditions</w:t>
      </w:r>
      <w:bookmarkEnd w:id="108"/>
      <w:bookmarkEnd w:id="109"/>
      <w:bookmarkEnd w:id="110"/>
      <w:bookmarkEnd w:id="111"/>
      <w:bookmarkEnd w:id="112"/>
    </w:p>
    <w:p w14:paraId="78C0F27D" w14:textId="77777777" w:rsidR="00C45907" w:rsidRPr="00931575" w:rsidRDefault="00C45907" w:rsidP="00136C94">
      <w:r w:rsidRPr="00931575">
        <w:t>Test environment: Normal; see annex B.2.</w:t>
      </w:r>
    </w:p>
    <w:p w14:paraId="1D239189" w14:textId="77777777" w:rsidR="00C45907" w:rsidRPr="00931575" w:rsidRDefault="00C45907" w:rsidP="00136C94">
      <w:r w:rsidRPr="00931575">
        <w:t>RF channels to be tested for single carrier:</w:t>
      </w:r>
      <w:r w:rsidRPr="00931575">
        <w:tab/>
      </w:r>
    </w:p>
    <w:p w14:paraId="7892EC70" w14:textId="77777777" w:rsidR="00C45907" w:rsidRPr="00931575" w:rsidRDefault="00C45907" w:rsidP="00136C94">
      <w:pPr>
        <w:pStyle w:val="B1"/>
      </w:pPr>
      <w:r w:rsidRPr="00931575">
        <w:t>-</w:t>
      </w:r>
      <w:r w:rsidRPr="00931575">
        <w:tab/>
        <w:t>For FR1:</w:t>
      </w:r>
    </w:p>
    <w:p w14:paraId="37858351" w14:textId="77777777" w:rsidR="00C45907" w:rsidRPr="00931575" w:rsidRDefault="00C45907" w:rsidP="00136C94">
      <w:pPr>
        <w:pStyle w:val="B2"/>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80B935E" w14:textId="77777777" w:rsidR="00C45907" w:rsidRPr="00931575" w:rsidRDefault="00C45907" w:rsidP="00136C94">
      <w:pPr>
        <w:pStyle w:val="B2"/>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624DFBA9" w14:textId="3A2BDD9D" w:rsidR="00AB4C79" w:rsidRPr="00931575" w:rsidRDefault="00AB4C79" w:rsidP="00136C94">
      <w:pPr>
        <w:pStyle w:val="B1"/>
      </w:pPr>
      <w:r w:rsidRPr="00931575">
        <w:t>-</w:t>
      </w:r>
      <w:r w:rsidR="00600C59" w:rsidRPr="00931575">
        <w:tab/>
      </w:r>
      <w:r w:rsidRPr="00931575">
        <w:t>For FR2:</w:t>
      </w:r>
    </w:p>
    <w:p w14:paraId="64BC6453" w14:textId="77777777" w:rsidR="00AB4C79" w:rsidRPr="00931575" w:rsidRDefault="00AB4C79" w:rsidP="00136C94">
      <w:pPr>
        <w:pStyle w:val="B2"/>
        <w:rPr>
          <w:lang w:eastAsia="ko-KR"/>
        </w:rPr>
      </w:pPr>
      <w:r w:rsidRPr="00931575">
        <w:rPr>
          <w:lang w:eastAsia="ko-KR"/>
        </w:rPr>
        <w:t>-</w:t>
      </w:r>
      <w:r w:rsidRPr="00931575">
        <w:rPr>
          <w:lang w:eastAsia="ko-KR"/>
        </w:rPr>
        <w:tab/>
        <w:t>B</w:t>
      </w:r>
      <w:r w:rsidRPr="00931575">
        <w:rPr>
          <w:lang w:val="en-US" w:eastAsia="zh-CN"/>
        </w:rPr>
        <w:t xml:space="preserve"> when testing from 30 MHz to </w:t>
      </w:r>
      <w:proofErr w:type="spellStart"/>
      <w:r w:rsidRPr="00931575">
        <w:t>F</w:t>
      </w:r>
      <w:r w:rsidRPr="00931575">
        <w:rPr>
          <w:sz w:val="18"/>
          <w:vertAlign w:val="subscript"/>
          <w:lang w:eastAsia="ko-KR"/>
        </w:rPr>
        <w:t>DL_low</w:t>
      </w:r>
      <w:proofErr w:type="spellEnd"/>
      <w:r w:rsidRPr="00931575">
        <w:t xml:space="preserve"> - </w:t>
      </w:r>
      <w:proofErr w:type="spellStart"/>
      <w:r w:rsidRPr="00931575">
        <w:rPr>
          <w:lang w:eastAsia="ko-KR"/>
        </w:rPr>
        <w:t>Δf</w:t>
      </w:r>
      <w:r w:rsidRPr="00931575">
        <w:rPr>
          <w:vertAlign w:val="subscript"/>
          <w:lang w:eastAsia="ko-KR"/>
        </w:rPr>
        <w:t>OBUE</w:t>
      </w:r>
      <w:proofErr w:type="spellEnd"/>
    </w:p>
    <w:p w14:paraId="2A61AD81" w14:textId="77777777" w:rsidR="00AB4C79" w:rsidRPr="00931575" w:rsidRDefault="00AB4C79" w:rsidP="00136C94">
      <w:pPr>
        <w:pStyle w:val="B2"/>
        <w:rPr>
          <w:lang w:eastAsia="ko-KR"/>
        </w:rPr>
      </w:pPr>
      <w:r w:rsidRPr="00931575">
        <w:rPr>
          <w:lang w:eastAsia="ko-KR"/>
        </w:rPr>
        <w:t>-</w:t>
      </w:r>
      <w:r w:rsidRPr="00931575">
        <w:rPr>
          <w:lang w:eastAsia="ko-KR"/>
        </w:rPr>
        <w:tab/>
        <w:t>T</w:t>
      </w:r>
      <w:r w:rsidRPr="00931575">
        <w:rPr>
          <w:lang w:val="en-US" w:eastAsia="zh-CN"/>
        </w:rPr>
        <w:t xml:space="preserve"> when testing from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0F2147EE" w14:textId="77777777" w:rsidR="00C45907" w:rsidRPr="00931575" w:rsidRDefault="00C45907" w:rsidP="00136C94">
      <w:r w:rsidRPr="00931575">
        <w:t>RF bandwidth positions to be tested</w:t>
      </w:r>
      <w:r w:rsidRPr="00931575">
        <w:rPr>
          <w:rFonts w:hint="eastAsia"/>
          <w:lang w:eastAsia="zh-CN"/>
        </w:rPr>
        <w:t xml:space="preserve"> in single-band </w:t>
      </w:r>
      <w:r w:rsidRPr="00931575">
        <w:rPr>
          <w:lang w:eastAsia="zh-CN"/>
        </w:rPr>
        <w:t xml:space="preserve">multi-carrier </w:t>
      </w:r>
      <w:r w:rsidRPr="00931575">
        <w:rPr>
          <w:rFonts w:hint="eastAsia"/>
          <w:lang w:eastAsia="zh-CN"/>
        </w:rPr>
        <w:t>operation</w:t>
      </w:r>
      <w:r w:rsidRPr="00931575">
        <w:t>:</w:t>
      </w:r>
    </w:p>
    <w:p w14:paraId="0AD13394" w14:textId="77777777" w:rsidR="00C45907" w:rsidRPr="00931575" w:rsidRDefault="00C45907" w:rsidP="00136C94">
      <w:pPr>
        <w:pStyle w:val="B1"/>
      </w:pPr>
      <w:r w:rsidRPr="00931575">
        <w:t>-</w:t>
      </w:r>
      <w:r w:rsidRPr="00931575">
        <w:tab/>
        <w:t>For FR1:</w:t>
      </w:r>
    </w:p>
    <w:p w14:paraId="16B47E7F" w14:textId="77777777" w:rsidR="00C45907" w:rsidRPr="00931575" w:rsidRDefault="00C45907" w:rsidP="00136C94">
      <w:pPr>
        <w:pStyle w:val="B2"/>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5659DCA"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48B0329C" w14:textId="77777777" w:rsidR="008E6F26" w:rsidRPr="00931575" w:rsidRDefault="008E6F26" w:rsidP="00136C94">
      <w:pPr>
        <w:pStyle w:val="B1"/>
      </w:pPr>
      <w:r w:rsidRPr="00931575">
        <w:t>-</w:t>
      </w:r>
      <w:r w:rsidRPr="00931575">
        <w:tab/>
        <w:t>For FR2:</w:t>
      </w:r>
    </w:p>
    <w:p w14:paraId="2A92535B" w14:textId="77777777" w:rsidR="008E6F26" w:rsidRPr="00931575" w:rsidRDefault="008E6F26" w:rsidP="00136C94">
      <w:pPr>
        <w:pStyle w:val="B2"/>
      </w:pPr>
      <w:r w:rsidRPr="00931575">
        <w:rPr>
          <w:lang w:eastAsia="ko-KR"/>
        </w:rPr>
        <w:t>-</w:t>
      </w:r>
      <w:r w:rsidRPr="00931575">
        <w:rPr>
          <w:lang w:eastAsia="ko-KR"/>
        </w:rPr>
        <w:tab/>
        <w:t>B</w:t>
      </w:r>
      <w:r w:rsidRPr="00931575">
        <w:rPr>
          <w:vertAlign w:val="subscript"/>
          <w:lang w:eastAsia="ko-KR"/>
        </w:rPr>
        <w:t>RFBW</w:t>
      </w:r>
      <w:r w:rsidRPr="00931575">
        <w:rPr>
          <w:lang w:val="en-US" w:eastAsia="zh-CN"/>
        </w:rPr>
        <w:t xml:space="preserve"> when testing fro</w:t>
      </w:r>
      <w:r w:rsidRPr="00931575">
        <w:t xml:space="preserve">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4A9484E1" w14:textId="77777777" w:rsidR="008E6F26" w:rsidRPr="00931575" w:rsidRDefault="008E6F26" w:rsidP="00136C94">
      <w:pPr>
        <w:pStyle w:val="B2"/>
        <w:rPr>
          <w:lang w:eastAsia="ko-KR"/>
        </w:rPr>
      </w:pPr>
      <w:r w:rsidRPr="00931575">
        <w:t>-</w:t>
      </w:r>
      <w:r w:rsidRPr="00931575">
        <w:tab/>
        <w:t>T</w:t>
      </w:r>
      <w:r w:rsidRPr="00931575">
        <w:rPr>
          <w:vertAlign w:val="subscript"/>
        </w:rPr>
        <w:t>RFBW</w:t>
      </w:r>
      <w:r w:rsidRPr="00931575">
        <w:t xml:space="preserve"> when testing fro</w:t>
      </w:r>
      <w:r w:rsidRPr="00931575">
        <w:rPr>
          <w:lang w:val="en-US" w:eastAsia="zh-CN"/>
        </w:rPr>
        <w:t xml:space="preserve">m </w:t>
      </w:r>
      <w:proofErr w:type="spellStart"/>
      <w:r w:rsidRPr="00931575">
        <w:t>F</w:t>
      </w:r>
      <w:r w:rsidRPr="00931575">
        <w:rPr>
          <w:sz w:val="18"/>
          <w:vertAlign w:val="subscript"/>
          <w:lang w:eastAsia="ko-KR"/>
        </w:rPr>
        <w:t>DL_high</w:t>
      </w:r>
      <w:proofErr w:type="spellEnd"/>
      <w:r w:rsidRPr="00931575">
        <w:t xml:space="preserve"> + </w:t>
      </w:r>
      <w:proofErr w:type="spellStart"/>
      <w:r w:rsidRPr="00931575">
        <w:rPr>
          <w:lang w:eastAsia="ko-KR"/>
        </w:rPr>
        <w:t>Δf</w:t>
      </w:r>
      <w:r w:rsidRPr="00931575">
        <w:rPr>
          <w:vertAlign w:val="subscript"/>
          <w:lang w:eastAsia="ko-KR"/>
        </w:rPr>
        <w:t>OBUE</w:t>
      </w:r>
      <w:proofErr w:type="spellEnd"/>
      <w:r w:rsidRPr="00931575">
        <w:rPr>
          <w:lang w:eastAsia="ko-KR"/>
        </w:rPr>
        <w:t xml:space="preserve"> to 60 GHz (or to 2</w:t>
      </w:r>
      <w:r w:rsidRPr="00931575">
        <w:rPr>
          <w:vertAlign w:val="superscript"/>
          <w:lang w:eastAsia="ko-KR"/>
        </w:rPr>
        <w:t>nd</w:t>
      </w:r>
      <w:r w:rsidRPr="00931575">
        <w:rPr>
          <w:lang w:eastAsia="ko-KR"/>
        </w:rPr>
        <w:t xml:space="preserve"> harmonic)</w:t>
      </w:r>
    </w:p>
    <w:p w14:paraId="46630515" w14:textId="77777777" w:rsidR="00C45907" w:rsidRPr="00931575" w:rsidRDefault="00C45907" w:rsidP="00136C94">
      <w:r w:rsidRPr="00931575">
        <w:t>RF bandwidth positions to be tested</w:t>
      </w:r>
      <w:r w:rsidRPr="00931575">
        <w:rPr>
          <w:rFonts w:hint="eastAsia"/>
          <w:lang w:eastAsia="zh-CN"/>
        </w:rPr>
        <w:t xml:space="preserve"> in multi-band </w:t>
      </w:r>
      <w:r w:rsidRPr="00931575">
        <w:rPr>
          <w:lang w:eastAsia="zh-CN"/>
        </w:rPr>
        <w:t xml:space="preserve">multi-carrier </w:t>
      </w:r>
      <w:r w:rsidRPr="00931575">
        <w:rPr>
          <w:rFonts w:hint="eastAsia"/>
          <w:lang w:eastAsia="zh-CN"/>
        </w:rPr>
        <w:t>operation</w:t>
      </w:r>
      <w:r w:rsidRPr="00931575">
        <w:t>:</w:t>
      </w:r>
    </w:p>
    <w:p w14:paraId="5FC6C108" w14:textId="77777777" w:rsidR="00C45907" w:rsidRPr="00931575" w:rsidRDefault="00C45907" w:rsidP="00136C94">
      <w:pPr>
        <w:pStyle w:val="B1"/>
      </w:pPr>
      <w:r w:rsidRPr="00931575">
        <w:t>-</w:t>
      </w:r>
      <w:r w:rsidRPr="00931575">
        <w:tab/>
        <w:t>For FR1:</w:t>
      </w:r>
    </w:p>
    <w:p w14:paraId="66E837E8" w14:textId="42EAB715"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75B59D9D" w14:textId="2ADFAE45" w:rsidR="00C45907" w:rsidRPr="00931575" w:rsidRDefault="00C45907" w:rsidP="00136C94">
      <w:pPr>
        <w:pStyle w:val="B2"/>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36C842C" w14:textId="489D250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05177ACF" w14:textId="1DA02593" w:rsidR="00C45907" w:rsidRPr="00931575" w:rsidRDefault="00C45907" w:rsidP="00136C94">
      <w:r w:rsidRPr="00931575">
        <w:t xml:space="preserve">Directions to be tested: As the </w:t>
      </w:r>
      <w:r w:rsidR="0075661D" w:rsidRPr="00931575">
        <w:t>requirements are</w:t>
      </w:r>
      <w:r w:rsidRPr="00931575">
        <w:t xml:space="preserve"> TRP the beam pattern(s) may be set up to optimise the TRP measurement procedure (see annex I) as long as the required TRP level is achieved.</w:t>
      </w:r>
    </w:p>
    <w:p w14:paraId="70CEFD1C" w14:textId="77777777" w:rsidR="00C45907" w:rsidRPr="00931575" w:rsidRDefault="00C45907" w:rsidP="005624C7">
      <w:pPr>
        <w:pStyle w:val="H6"/>
        <w:rPr>
          <w:lang w:eastAsia="sv-SE"/>
        </w:rPr>
      </w:pPr>
      <w:bookmarkStart w:id="113" w:name="_Toc21102788"/>
      <w:bookmarkStart w:id="114" w:name="_Toc29810637"/>
      <w:bookmarkStart w:id="115" w:name="_Toc36635989"/>
      <w:bookmarkStart w:id="116" w:name="_Toc37272935"/>
      <w:bookmarkStart w:id="117" w:name="_Toc45886014"/>
      <w:r w:rsidRPr="00931575">
        <w:rPr>
          <w:lang w:eastAsia="sv-SE"/>
        </w:rPr>
        <w:t>6.7.5.4.4.2</w:t>
      </w:r>
      <w:r w:rsidRPr="00931575">
        <w:rPr>
          <w:lang w:eastAsia="sv-SE"/>
        </w:rPr>
        <w:tab/>
        <w:t>Procedure</w:t>
      </w:r>
      <w:bookmarkEnd w:id="113"/>
      <w:bookmarkEnd w:id="114"/>
      <w:bookmarkEnd w:id="115"/>
      <w:bookmarkEnd w:id="116"/>
      <w:bookmarkEnd w:id="117"/>
    </w:p>
    <w:p w14:paraId="4FD117ED" w14:textId="77777777" w:rsidR="00C45907" w:rsidRPr="00931575" w:rsidRDefault="00C45907" w:rsidP="00136C94">
      <w:pPr>
        <w:rPr>
          <w:lang w:eastAsia="sv-SE"/>
        </w:rPr>
      </w:pPr>
      <w:r w:rsidRPr="00931575">
        <w:rPr>
          <w:lang w:eastAsia="sv-SE"/>
        </w:rPr>
        <w:t>The following procedure for measuring TRP is based on the directional power measurements as described in annex</w:t>
      </w:r>
      <w:r w:rsidRPr="00931575">
        <w:rPr>
          <w:lang w:val="en-US" w:eastAsia="sv-SE"/>
        </w:rPr>
        <w:t> </w:t>
      </w:r>
      <w:r w:rsidRPr="00931575">
        <w:rPr>
          <w:lang w:eastAsia="sv-SE"/>
        </w:rPr>
        <w:t xml:space="preserve">I. An alternative method to measure TRP is to use a </w:t>
      </w:r>
      <w:r w:rsidRPr="00931575">
        <w:t xml:space="preserve">characterized and calibrated </w:t>
      </w:r>
      <w:r w:rsidRPr="00931575">
        <w:rPr>
          <w:lang w:eastAsia="sv-SE"/>
        </w:rPr>
        <w:t>reverberation chamber if so follow steps 1, 3, 4, 5, 7 and 10.</w:t>
      </w:r>
    </w:p>
    <w:p w14:paraId="238FC993" w14:textId="77777777" w:rsidR="00C45907" w:rsidRPr="00931575" w:rsidRDefault="00C45907" w:rsidP="00136C94">
      <w:pPr>
        <w:pStyle w:val="B1"/>
      </w:pPr>
      <w:r w:rsidRPr="00931575">
        <w:t>1)</w:t>
      </w:r>
      <w:r w:rsidRPr="00931575">
        <w:tab/>
        <w:t>Place the BS at the positioner.</w:t>
      </w:r>
    </w:p>
    <w:p w14:paraId="5E34C426"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2955C50A" w14:textId="676F1198"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6.7.5.</w:t>
      </w:r>
      <w:r w:rsidR="00945F3D" w:rsidRPr="00931575">
        <w:t>4</w:t>
      </w:r>
      <w:r w:rsidRPr="00931575">
        <w:t>.5.</w:t>
      </w:r>
    </w:p>
    <w:p w14:paraId="5A74E54D" w14:textId="77777777" w:rsidR="00C45907" w:rsidRPr="00931575" w:rsidRDefault="00C45907" w:rsidP="00136C94">
      <w:pPr>
        <w:pStyle w:val="B1"/>
      </w:pPr>
      <w:r w:rsidRPr="00931575">
        <w:t>4)</w:t>
      </w:r>
      <w:r w:rsidRPr="00931575">
        <w:tab/>
        <w:t>The measurement device characteristics shall be:</w:t>
      </w:r>
    </w:p>
    <w:p w14:paraId="518D9E8D" w14:textId="77777777" w:rsidR="00C45907" w:rsidRDefault="00C45907" w:rsidP="00136C94">
      <w:pPr>
        <w:pStyle w:val="B2"/>
        <w:rPr>
          <w:ins w:id="118" w:author="CATT-102e" w:date="2022-02-28T19:22:00Z"/>
          <w:lang w:eastAsia="zh-CN"/>
        </w:rPr>
      </w:pPr>
      <w:r w:rsidRPr="00931575">
        <w:t>-</w:t>
      </w:r>
      <w:r w:rsidRPr="00931575">
        <w:tab/>
        <w:t>Detection mode: True RMS.</w:t>
      </w:r>
    </w:p>
    <w:p w14:paraId="257E27B7" w14:textId="468486BB" w:rsidR="004B6A4C" w:rsidRPr="004B6A4C" w:rsidRDefault="004B6A4C">
      <w:pPr>
        <w:pStyle w:val="B1"/>
        <w:rPr>
          <w:lang w:eastAsia="zh-CN"/>
        </w:rPr>
        <w:pPrChange w:id="119" w:author="CATT-102e" w:date="2022-02-28T19:22:00Z">
          <w:pPr>
            <w:pStyle w:val="B2"/>
          </w:pPr>
        </w:pPrChange>
      </w:pPr>
      <w:ins w:id="120" w:author="CATT-102e" w:date="2022-02-28T19:22:00Z">
        <w:r>
          <w:rPr>
            <w:lang w:val="en-US"/>
          </w:rPr>
          <w:lastRenderedPageBreak/>
          <w:tab/>
        </w:r>
        <w:r>
          <w:t xml:space="preserve">The emission power should be averaged over </w:t>
        </w:r>
        <w:proofErr w:type="gramStart"/>
        <w:r>
          <w:t>an appropriate</w:t>
        </w:r>
        <w:proofErr w:type="gramEnd"/>
        <w:r>
          <w:t xml:space="preserve"> time duration to ensure the measurement is within the measurement uncertainty in Table 4.1.2.2-1.</w:t>
        </w:r>
      </w:ins>
    </w:p>
    <w:p w14:paraId="4108706C" w14:textId="5C363F37" w:rsidR="00C45907" w:rsidRPr="00931575" w:rsidRDefault="00C45907" w:rsidP="00136C94">
      <w:pPr>
        <w:pStyle w:val="B1"/>
      </w:pPr>
      <w:r w:rsidRPr="00931575">
        <w:t>5)</w:t>
      </w:r>
      <w:r w:rsidRPr="00931575">
        <w:tab/>
        <w:t>Set the BS to transmit:</w:t>
      </w:r>
    </w:p>
    <w:p w14:paraId="7BCDB9F8" w14:textId="4E4991DD" w:rsidR="00C45907" w:rsidRPr="00931575" w:rsidRDefault="00C45907" w:rsidP="00136C94">
      <w:pPr>
        <w:pStyle w:val="B2"/>
        <w:rPr>
          <w:snapToGrid w:val="0"/>
        </w:rPr>
      </w:pPr>
      <w:r w:rsidRPr="00931575">
        <w:t>-</w:t>
      </w:r>
      <w:r w:rsidRPr="00931575">
        <w:tab/>
        <w:t xml:space="preserve">For </w:t>
      </w:r>
      <w:r w:rsidRPr="00931575">
        <w:rPr>
          <w:snapToGrid w:val="0"/>
        </w:rPr>
        <w:t>RIB</w:t>
      </w:r>
      <w:r w:rsidRPr="00931575">
        <w:rPr>
          <w:i/>
          <w:snapToGrid w:val="0"/>
        </w:rPr>
        <w:t xml:space="preserve"> </w:t>
      </w:r>
      <w:r w:rsidRPr="00931575">
        <w:rPr>
          <w:snapToGrid w:val="0"/>
        </w:rPr>
        <w:t xml:space="preserve">declared to be capable of single carrier operation only, set the RIB to transmit a signal </w:t>
      </w:r>
      <w:r w:rsidRPr="00931575">
        <w:rPr>
          <w:rFonts w:eastAsia="MS PMincho"/>
        </w:rPr>
        <w:t xml:space="preserve">according to </w:t>
      </w:r>
      <w:r w:rsidRPr="00931575">
        <w:rPr>
          <w:snapToGrid w:val="0"/>
        </w:rPr>
        <w:t xml:space="preserve">the applicable test configuration in </w:t>
      </w:r>
      <w:r w:rsidR="00600C59" w:rsidRPr="00931575">
        <w:rPr>
          <w:snapToGrid w:val="0"/>
        </w:rPr>
        <w:t>clause </w:t>
      </w:r>
      <w:r w:rsidRPr="00931575">
        <w:rPr>
          <w:snapToGrid w:val="0"/>
          <w:lang w:val="en-US"/>
        </w:rPr>
        <w:t>4.</w:t>
      </w:r>
      <w:r w:rsidRPr="00931575">
        <w:rPr>
          <w:rFonts w:hint="eastAsia"/>
          <w:snapToGrid w:val="0"/>
          <w:lang w:val="en-US" w:eastAsia="zh-CN"/>
        </w:rPr>
        <w:t>8</w:t>
      </w:r>
      <w:r w:rsidRPr="00931575">
        <w:t xml:space="preserve"> </w:t>
      </w:r>
      <w:r w:rsidRPr="00931575">
        <w:rPr>
          <w:rFonts w:hint="eastAsia"/>
          <w:lang w:val="en-US" w:eastAsia="zh-CN"/>
        </w:rPr>
        <w:t xml:space="preserve">using </w:t>
      </w:r>
      <w:r w:rsidRPr="00931575">
        <w:t xml:space="preserve">the corresponding test model </w:t>
      </w:r>
      <w:r w:rsidR="000F5CC9" w:rsidRPr="00931575">
        <w:rPr>
          <w:rFonts w:eastAsia="MS PMincho"/>
        </w:rPr>
        <w:t xml:space="preserve">in </w:t>
      </w:r>
      <w:r w:rsidR="00600C59" w:rsidRPr="00931575">
        <w:rPr>
          <w:rFonts w:eastAsia="MS PMincho"/>
        </w:rPr>
        <w:t>clause </w:t>
      </w:r>
      <w:r w:rsidR="000F5CC9" w:rsidRPr="00931575">
        <w:rPr>
          <w:rFonts w:eastAsia="MS PMincho"/>
        </w:rPr>
        <w:t>4.9.2 (</w:t>
      </w:r>
      <w:r w:rsidR="000F5CC9" w:rsidRPr="00931575">
        <w:t>NR-</w:t>
      </w:r>
      <w:r w:rsidR="000F5CC9" w:rsidRPr="00931575">
        <w:rPr>
          <w:lang w:val="en-US" w:eastAsia="zh-CN"/>
        </w:rPr>
        <w:t>FR1-</w:t>
      </w:r>
      <w:r w:rsidR="000F5CC9" w:rsidRPr="00931575">
        <w:t xml:space="preserve">TM1.1 for </w:t>
      </w:r>
      <w:r w:rsidR="000F5CC9" w:rsidRPr="00931575">
        <w:rPr>
          <w:i/>
        </w:rPr>
        <w:t>BS type 1-O</w:t>
      </w:r>
      <w:r w:rsidR="000F5CC9" w:rsidRPr="00931575">
        <w:t xml:space="preserve"> and NR-</w:t>
      </w:r>
      <w:r w:rsidR="000F5CC9" w:rsidRPr="00931575">
        <w:rPr>
          <w:lang w:val="en-US" w:eastAsia="zh-CN"/>
        </w:rPr>
        <w:t>FR2-</w:t>
      </w:r>
      <w:r w:rsidR="000F5CC9" w:rsidRPr="00931575">
        <w:t xml:space="preserve">TM1.1 for </w:t>
      </w:r>
      <w:r w:rsidR="000F5CC9" w:rsidRPr="00931575">
        <w:rPr>
          <w:i/>
        </w:rPr>
        <w:t>BS type 2-O</w:t>
      </w:r>
      <w:r w:rsidR="000F5CC9" w:rsidRPr="00931575">
        <w:rPr>
          <w:rFonts w:eastAsia="MS PMincho"/>
        </w:rPr>
        <w:t>),</w:t>
      </w:r>
      <w:r w:rsidR="000F5CC9" w:rsidRPr="00931575">
        <w:rPr>
          <w:snapToGrid w:val="0"/>
        </w:rPr>
        <w:t xml:space="preserve"> at </w:t>
      </w:r>
      <w:r w:rsidR="000F5CC9" w:rsidRPr="00931575">
        <w:t>manufacturer</w:t>
      </w:r>
      <w:r w:rsidR="00600C59" w:rsidRPr="00931575">
        <w:t>'</w:t>
      </w:r>
      <w:r w:rsidR="000F5CC9" w:rsidRPr="00931575">
        <w:t xml:space="preserve">s declared rated output power </w:t>
      </w:r>
      <w:proofErr w:type="spellStart"/>
      <w:r w:rsidR="000F5CC9" w:rsidRPr="00931575">
        <w:rPr>
          <w:snapToGrid w:val="0"/>
        </w:rPr>
        <w:t>P</w:t>
      </w:r>
      <w:r w:rsidR="000F5CC9" w:rsidRPr="00931575">
        <w:rPr>
          <w:snapToGrid w:val="0"/>
          <w:vertAlign w:val="subscript"/>
        </w:rPr>
        <w:t>rated,c,TRP</w:t>
      </w:r>
      <w:proofErr w:type="spellEnd"/>
      <w:r w:rsidR="000F5CC9" w:rsidRPr="00931575">
        <w:rPr>
          <w:snapToGrid w:val="0"/>
        </w:rPr>
        <w:t>.</w:t>
      </w:r>
    </w:p>
    <w:p w14:paraId="1E645E06" w14:textId="6B8119F3" w:rsidR="00C45907" w:rsidRPr="00931575" w:rsidRDefault="00C45907" w:rsidP="00136C94">
      <w:pPr>
        <w:pStyle w:val="B2"/>
        <w:rPr>
          <w:snapToGrid w:val="0"/>
        </w:rPr>
      </w:pPr>
      <w:r w:rsidRPr="00931575">
        <w:rPr>
          <w:snapToGrid w:val="0"/>
        </w:rPr>
        <w:t>-</w:t>
      </w:r>
      <w:r w:rsidRPr="00931575">
        <w:rPr>
          <w:snapToGrid w:val="0"/>
        </w:rPr>
        <w:tab/>
        <w:t>For a RIB declared to be capable of multi-carrier</w:t>
      </w:r>
      <w:r w:rsidRPr="00931575">
        <w:t xml:space="preserve"> and/or CA</w:t>
      </w:r>
      <w:r w:rsidRPr="00931575">
        <w:rPr>
          <w:snapToGrid w:val="0"/>
        </w:rPr>
        <w:t xml:space="preserve"> operation, set the RIB to transmit according to </w:t>
      </w:r>
      <w:r w:rsidRPr="00931575">
        <w:rPr>
          <w:rFonts w:hint="eastAsia"/>
          <w:snapToGrid w:val="0"/>
          <w:lang w:val="en-US" w:eastAsia="zh-CN"/>
        </w:rPr>
        <w:t>NR-FR1</w:t>
      </w:r>
      <w:r w:rsidRPr="00931575">
        <w:rPr>
          <w:snapToGrid w:val="0"/>
        </w:rPr>
        <w:t>-TM1.1</w:t>
      </w:r>
      <w:r w:rsidRPr="00931575">
        <w:rPr>
          <w:rFonts w:hint="eastAsia"/>
          <w:snapToGrid w:val="0"/>
          <w:lang w:val="en-US" w:eastAsia="zh-CN"/>
        </w:rPr>
        <w:t xml:space="preserve"> </w:t>
      </w:r>
      <w:r w:rsidRPr="00931575">
        <w:t xml:space="preserve">in </w:t>
      </w:r>
      <w:r w:rsidR="00600C59" w:rsidRPr="00931575">
        <w:rPr>
          <w:rFonts w:eastAsia="MS PMincho"/>
        </w:rPr>
        <w:t>clause </w:t>
      </w:r>
      <w:r w:rsidRPr="00931575">
        <w:rPr>
          <w:rFonts w:eastAsia="MS PMincho"/>
        </w:rPr>
        <w:t>4.</w:t>
      </w:r>
      <w:r w:rsidRPr="00931575">
        <w:rPr>
          <w:rFonts w:eastAsia="宋体" w:hint="eastAsia"/>
          <w:lang w:val="en-US" w:eastAsia="zh-CN"/>
        </w:rPr>
        <w:t>9</w:t>
      </w:r>
      <w:r w:rsidRPr="00931575">
        <w:rPr>
          <w:rFonts w:eastAsia="MS PMincho"/>
        </w:rPr>
        <w:t>.2</w:t>
      </w:r>
      <w:r w:rsidRPr="00931575">
        <w:rPr>
          <w:rFonts w:hint="eastAsia"/>
          <w:lang w:val="en-US" w:eastAsia="zh-CN"/>
        </w:rPr>
        <w:t xml:space="preserve"> </w:t>
      </w:r>
      <w:r w:rsidRPr="00931575">
        <w:rPr>
          <w:snapToGrid w:val="0"/>
        </w:rPr>
        <w:t xml:space="preserve">on all carriers configured </w:t>
      </w:r>
      <w:r w:rsidRPr="00931575">
        <w:rPr>
          <w:lang w:eastAsia="zh-CN"/>
        </w:rPr>
        <w:t>using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2 and 4.8.</w:t>
      </w:r>
    </w:p>
    <w:p w14:paraId="0B77DAA2"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100B3326"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18B5F86C" w14:textId="77777777" w:rsidR="00C45907" w:rsidRPr="00931575" w:rsidRDefault="00C45907" w:rsidP="00136C94">
      <w:pPr>
        <w:pStyle w:val="B1"/>
      </w:pPr>
      <w:r w:rsidRPr="00931575">
        <w:t>8)</w:t>
      </w:r>
      <w:r w:rsidRPr="00931575">
        <w:tab/>
        <w:t>Repeat step 6-7 for all directions in the appropriated TRP measurement grid needed for full TRP estimation (see annex I).</w:t>
      </w:r>
    </w:p>
    <w:p w14:paraId="180802E1" w14:textId="0364658E"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06633BB2" w14:textId="453544A1"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27F5D9DB" w14:textId="77777777" w:rsidR="00C45907" w:rsidRPr="00931575" w:rsidRDefault="00C45907" w:rsidP="00136C94">
      <w:pPr>
        <w:pStyle w:val="B1"/>
      </w:pPr>
      <w:r w:rsidRPr="00931575">
        <w:t>9)</w:t>
      </w:r>
      <w:r w:rsidRPr="00931575">
        <w:tab/>
        <w:t>Calculate TRP at each specified frequency using the directional measurements.</w:t>
      </w:r>
    </w:p>
    <w:p w14:paraId="1DB37742"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08F2EA82"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2445229" w14:textId="1A0DB757" w:rsidR="00565AEB" w:rsidRPr="00AA6A65" w:rsidRDefault="00565AEB" w:rsidP="00565AEB">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p w14:paraId="263D5499" w14:textId="77777777" w:rsidR="008A704A" w:rsidRPr="00E964F0" w:rsidRDefault="008A704A" w:rsidP="00E964F0"/>
    <w:p w14:paraId="19E349ED" w14:textId="77777777" w:rsidR="008A704A" w:rsidRPr="00E964F0" w:rsidRDefault="008A704A" w:rsidP="00E964F0"/>
    <w:p w14:paraId="1A748650" w14:textId="3ECF3550" w:rsidR="008A704A" w:rsidRPr="00931575" w:rsidRDefault="000C20DE" w:rsidP="000C20DE">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6</w:t>
      </w:r>
      <w:r>
        <w:rPr>
          <w:b/>
          <w:noProof/>
          <w:snapToGrid w:val="0"/>
          <w:color w:val="FF0000"/>
          <w:sz w:val="28"/>
          <w:lang w:eastAsia="zh-CN"/>
        </w:rPr>
        <w:t>&gt;</w:t>
      </w:r>
    </w:p>
    <w:p w14:paraId="706DB642" w14:textId="77777777" w:rsidR="00C45907" w:rsidRPr="00931575" w:rsidRDefault="00C45907" w:rsidP="00C45907">
      <w:pPr>
        <w:pStyle w:val="5"/>
        <w:rPr>
          <w:lang w:val="en-US" w:eastAsia="sv-SE"/>
        </w:rPr>
      </w:pPr>
      <w:bookmarkStart w:id="121" w:name="_Toc21102795"/>
      <w:bookmarkStart w:id="122" w:name="_Toc29810644"/>
      <w:bookmarkStart w:id="123" w:name="_Toc36635996"/>
      <w:bookmarkStart w:id="124" w:name="_Toc37272942"/>
      <w:bookmarkStart w:id="125" w:name="_Toc45886022"/>
      <w:bookmarkStart w:id="126" w:name="_Toc53183101"/>
      <w:bookmarkStart w:id="127" w:name="_Toc58915768"/>
      <w:bookmarkStart w:id="128" w:name="_Toc58917949"/>
      <w:bookmarkStart w:id="129" w:name="_Toc66693818"/>
      <w:bookmarkStart w:id="130" w:name="_Toc74915770"/>
      <w:bookmarkStart w:id="131" w:name="_Toc76114395"/>
      <w:bookmarkStart w:id="132" w:name="_Toc76544281"/>
      <w:bookmarkStart w:id="133" w:name="_Toc82536403"/>
      <w:bookmarkStart w:id="134" w:name="_Toc89952696"/>
      <w:r w:rsidRPr="00931575">
        <w:rPr>
          <w:lang w:eastAsia="sv-SE"/>
        </w:rPr>
        <w:t>6.7.5.5.4</w:t>
      </w:r>
      <w:r w:rsidRPr="00931575">
        <w:rPr>
          <w:lang w:eastAsia="sv-SE"/>
        </w:rPr>
        <w:tab/>
      </w:r>
      <w:r w:rsidRPr="00931575">
        <w:rPr>
          <w:lang w:val="en-US" w:eastAsia="sv-SE"/>
        </w:rPr>
        <w:t>Method of test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BF5FB70" w14:textId="77777777" w:rsidR="00C45907" w:rsidRPr="00931575" w:rsidRDefault="00C45907" w:rsidP="005624C7">
      <w:pPr>
        <w:pStyle w:val="H6"/>
      </w:pPr>
      <w:bookmarkStart w:id="135" w:name="_Toc21102796"/>
      <w:bookmarkStart w:id="136" w:name="_Toc29810645"/>
      <w:bookmarkStart w:id="137" w:name="_Toc36635997"/>
      <w:bookmarkStart w:id="138" w:name="_Toc37272943"/>
      <w:bookmarkStart w:id="139" w:name="_Toc45886023"/>
      <w:r w:rsidRPr="00931575">
        <w:t>6.7.5.5.4.1</w:t>
      </w:r>
      <w:r w:rsidRPr="00931575">
        <w:tab/>
        <w:t>Initial conditions</w:t>
      </w:r>
      <w:bookmarkEnd w:id="135"/>
      <w:bookmarkEnd w:id="136"/>
      <w:bookmarkEnd w:id="137"/>
      <w:bookmarkEnd w:id="138"/>
      <w:bookmarkEnd w:id="139"/>
    </w:p>
    <w:p w14:paraId="66BBBC18" w14:textId="5CC0AADE" w:rsidR="00C45907" w:rsidRPr="00931575" w:rsidRDefault="00C45907" w:rsidP="00136C94">
      <w:r w:rsidRPr="00931575">
        <w:t>Test environment: normal;</w:t>
      </w:r>
      <w:r w:rsidRPr="00931575">
        <w:rPr>
          <w:lang w:val="en-US"/>
        </w:rPr>
        <w:t xml:space="preserve"> see </w:t>
      </w:r>
      <w:r w:rsidR="00600C59" w:rsidRPr="00931575">
        <w:rPr>
          <w:lang w:val="en-US"/>
        </w:rPr>
        <w:t>clause </w:t>
      </w:r>
      <w:r w:rsidRPr="00931575">
        <w:t>B.2.</w:t>
      </w:r>
    </w:p>
    <w:p w14:paraId="4B2BDEB4" w14:textId="3A3B8BA9" w:rsidR="00C45907" w:rsidRPr="00931575" w:rsidRDefault="00C45907" w:rsidP="00136C94">
      <w:r w:rsidRPr="00931575">
        <w:t>RF channels to be tested for single carrier: M;</w:t>
      </w:r>
      <w:r w:rsidRPr="00931575">
        <w:rPr>
          <w:lang w:val="en-US"/>
        </w:rPr>
        <w:t xml:space="preserve"> see </w:t>
      </w:r>
      <w:r w:rsidR="00600C59" w:rsidRPr="00931575">
        <w:t>clause </w:t>
      </w:r>
      <w:r w:rsidRPr="00931575">
        <w:t>4.</w:t>
      </w:r>
      <w:r w:rsidRPr="00931575">
        <w:rPr>
          <w:lang w:val="en-US"/>
        </w:rPr>
        <w:t>9</w:t>
      </w:r>
      <w:r w:rsidRPr="00931575">
        <w:t>.1.</w:t>
      </w:r>
    </w:p>
    <w:p w14:paraId="6D0B6E23"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6A8D313E" w14:textId="04E4B847"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45A71388" w14:textId="5053B5EA" w:rsidR="00C45907" w:rsidRPr="00931575" w:rsidRDefault="00C45907" w:rsidP="00136C94">
      <w:pPr>
        <w:pStyle w:val="B1"/>
      </w:pPr>
      <w:r w:rsidRPr="00931575">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35A5137C" w14:textId="77777777" w:rsidR="00C45907" w:rsidRPr="00931575" w:rsidRDefault="00C45907" w:rsidP="00136C94">
      <w:r w:rsidRPr="00931575">
        <w:t xml:space="preserve">In addition, for </w:t>
      </w:r>
      <w:r w:rsidRPr="00931575">
        <w:rPr>
          <w:i/>
        </w:rPr>
        <w:t>multi-band RIB</w:t>
      </w:r>
      <w:r w:rsidRPr="00931575">
        <w:t>:</w:t>
      </w:r>
    </w:p>
    <w:p w14:paraId="18E9560A" w14:textId="05268D6B" w:rsidR="00C45907" w:rsidRPr="00931575" w:rsidRDefault="00C45907" w:rsidP="00136C94">
      <w:pPr>
        <w:pStyle w:val="B1"/>
      </w:pPr>
      <w:r w:rsidRPr="00931575">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4A9676E1" w14:textId="6B043DB2"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095B66E4" w14:textId="4BE898D0" w:rsidR="00C45907" w:rsidRPr="00931575" w:rsidRDefault="00C45907" w:rsidP="00136C94">
      <w:r w:rsidRPr="00931575">
        <w:t xml:space="preserve">Directions to be tested: The FR1 requirement is specified as co-location requirement. For general description of co-location requirements, refer to </w:t>
      </w:r>
      <w:r w:rsidR="00600C59" w:rsidRPr="00931575">
        <w:t>clause </w:t>
      </w:r>
      <w:r w:rsidRPr="00931575">
        <w:t>4.12.</w:t>
      </w:r>
    </w:p>
    <w:p w14:paraId="1286E171" w14:textId="77777777" w:rsidR="00C45907" w:rsidRPr="00931575" w:rsidRDefault="00C45907" w:rsidP="00136C94">
      <w:r w:rsidRPr="00931575">
        <w:rPr>
          <w:lang w:val="en-US"/>
        </w:rPr>
        <w:lastRenderedPageBreak/>
        <w:t>The co-location spurious emission is measured at the CLTA conducted output(s).</w:t>
      </w:r>
    </w:p>
    <w:p w14:paraId="5B8370C2" w14:textId="77777777" w:rsidR="00C45907" w:rsidRPr="00931575" w:rsidRDefault="00C45907" w:rsidP="005624C7">
      <w:pPr>
        <w:pStyle w:val="H6"/>
      </w:pPr>
      <w:bookmarkStart w:id="140" w:name="_Toc21102797"/>
      <w:bookmarkStart w:id="141" w:name="_Toc29810646"/>
      <w:bookmarkStart w:id="142" w:name="_Toc36635998"/>
      <w:bookmarkStart w:id="143" w:name="_Toc37272944"/>
      <w:bookmarkStart w:id="144" w:name="_Toc45886024"/>
      <w:r w:rsidRPr="00931575">
        <w:t>6.7.5.5.4.2</w:t>
      </w:r>
      <w:r w:rsidRPr="00931575">
        <w:tab/>
        <w:t>Procedure</w:t>
      </w:r>
      <w:bookmarkEnd w:id="140"/>
      <w:bookmarkEnd w:id="141"/>
      <w:bookmarkEnd w:id="142"/>
      <w:bookmarkEnd w:id="143"/>
      <w:bookmarkEnd w:id="144"/>
    </w:p>
    <w:p w14:paraId="5C89B1F8" w14:textId="3EB1F2F1" w:rsidR="00C45907" w:rsidRPr="00931575" w:rsidRDefault="00C45907" w:rsidP="00136C94">
      <w:pPr>
        <w:pStyle w:val="B1"/>
        <w:rPr>
          <w:lang w:eastAsia="zh-CN"/>
        </w:rPr>
      </w:pPr>
      <w:r w:rsidRPr="00931575">
        <w:t>1)</w:t>
      </w:r>
      <w:r w:rsidRPr="00931575">
        <w:tab/>
        <w:t xml:space="preserve">Select and place the NR BS and CLTA as described in </w:t>
      </w:r>
      <w:r w:rsidR="00600C59" w:rsidRPr="00931575">
        <w:t>clause </w:t>
      </w:r>
      <w:r w:rsidRPr="00931575">
        <w:t>4.12, with parameters as specified in table 4.12.2.2-1 and table 4.12.2.3-1.</w:t>
      </w:r>
    </w:p>
    <w:p w14:paraId="297D5BB9" w14:textId="77777777" w:rsidR="00C45907" w:rsidRPr="00931575" w:rsidRDefault="00C45907" w:rsidP="00136C94">
      <w:pPr>
        <w:pStyle w:val="B1"/>
        <w:rPr>
          <w:lang w:eastAsia="zh-CN"/>
        </w:rPr>
      </w:pPr>
      <w:r w:rsidRPr="00931575">
        <w:rPr>
          <w:lang w:val="en-US" w:eastAsia="zh-CN"/>
        </w:rPr>
        <w:t>2)</w:t>
      </w:r>
      <w:r w:rsidRPr="00931575">
        <w:rPr>
          <w:lang w:val="en-US" w:eastAsia="zh-CN"/>
        </w:rPr>
        <w:tab/>
        <w:t>S</w:t>
      </w:r>
      <w:proofErr w:type="spellStart"/>
      <w:r w:rsidRPr="00931575">
        <w:rPr>
          <w:lang w:eastAsia="zh-CN"/>
        </w:rPr>
        <w:t>everal</w:t>
      </w:r>
      <w:proofErr w:type="spellEnd"/>
      <w:r w:rsidRPr="00931575">
        <w:rPr>
          <w:lang w:eastAsia="zh-CN"/>
        </w:rPr>
        <w:t xml:space="preserve"> </w:t>
      </w:r>
      <w:r w:rsidRPr="00931575">
        <w:rPr>
          <w:lang w:val="en-US" w:eastAsia="zh-CN"/>
        </w:rPr>
        <w:t xml:space="preserve">CLTAs might be </w:t>
      </w:r>
      <w:r w:rsidRPr="00931575">
        <w:rPr>
          <w:lang w:eastAsia="zh-CN"/>
        </w:rPr>
        <w:t>required to cover the whole co-location spurious emission frequency ranges.</w:t>
      </w:r>
    </w:p>
    <w:p w14:paraId="49349FDF" w14:textId="77777777" w:rsidR="00C45907" w:rsidRPr="00931575" w:rsidRDefault="00C45907" w:rsidP="00136C94">
      <w:pPr>
        <w:pStyle w:val="B1"/>
      </w:pPr>
      <w:r w:rsidRPr="00931575">
        <w:t>3)</w:t>
      </w:r>
      <w:r w:rsidRPr="00931575">
        <w:tab/>
        <w:t>Place test antenna in reference direction at far-field distance, aligned in all supported polarizations (single or dual) with the NR BS as depicted in annex E.1.3.</w:t>
      </w:r>
    </w:p>
    <w:p w14:paraId="02E61BC9" w14:textId="77777777" w:rsidR="00C45907" w:rsidRPr="00931575" w:rsidRDefault="00C45907" w:rsidP="00136C94">
      <w:pPr>
        <w:pStyle w:val="B1"/>
      </w:pPr>
      <w:r w:rsidRPr="00931575">
        <w:t>4)</w:t>
      </w:r>
      <w:r w:rsidRPr="00931575">
        <w:tab/>
        <w:t>The test antenna shall be dual (or single) polarized with the same frequency range as the NR BS for co-location spurious emission test case.</w:t>
      </w:r>
    </w:p>
    <w:p w14:paraId="50C4A577" w14:textId="77777777" w:rsidR="00C45907" w:rsidRPr="00931575" w:rsidRDefault="00C45907" w:rsidP="00136C94">
      <w:pPr>
        <w:pStyle w:val="B1"/>
      </w:pPr>
      <w:r w:rsidRPr="00931575">
        <w:t>5)</w:t>
      </w:r>
      <w:r w:rsidRPr="00931575">
        <w:tab/>
        <w:t>Connect test antenna and CLTA to the measurement equipment as depicted in annex E.1.3.</w:t>
      </w:r>
    </w:p>
    <w:p w14:paraId="230CAFF5" w14:textId="77777777" w:rsidR="00C45907" w:rsidRPr="00931575" w:rsidRDefault="00C45907" w:rsidP="00136C94">
      <w:pPr>
        <w:pStyle w:val="B1"/>
        <w:rPr>
          <w:lang w:val="en-US"/>
        </w:rPr>
      </w:pPr>
      <w:r w:rsidRPr="00931575">
        <w:t>6)</w:t>
      </w:r>
      <w:r w:rsidRPr="00931575">
        <w:tab/>
        <w:t>OTA co-location spurious emission is measured as the power sum over all supported polarizations at the CLTA conducted output(s).</w:t>
      </w:r>
    </w:p>
    <w:p w14:paraId="38C71FCC" w14:textId="77777777" w:rsidR="00C45907" w:rsidRPr="00931575" w:rsidRDefault="00C45907" w:rsidP="00136C94">
      <w:pPr>
        <w:pStyle w:val="B1"/>
      </w:pPr>
      <w:r w:rsidRPr="00931575">
        <w:t>7)</w:t>
      </w:r>
      <w:r w:rsidRPr="00931575">
        <w:tab/>
        <w:t>The measurement device</w:t>
      </w:r>
      <w:r w:rsidRPr="00931575">
        <w:rPr>
          <w:lang w:val="en-US"/>
        </w:rPr>
        <w:t xml:space="preserve"> (signal analyzer)</w:t>
      </w:r>
      <w:r w:rsidRPr="00931575">
        <w:t xml:space="preserve"> characteristics shall be:</w:t>
      </w:r>
    </w:p>
    <w:p w14:paraId="4A1BAE20" w14:textId="77777777" w:rsidR="00C45907" w:rsidRDefault="00C45907" w:rsidP="00136C94">
      <w:pPr>
        <w:pStyle w:val="B2"/>
        <w:rPr>
          <w:ins w:id="145" w:author="CATT-102e" w:date="2022-02-28T19:22:00Z"/>
          <w:lang w:eastAsia="zh-CN"/>
        </w:rPr>
      </w:pPr>
      <w:r w:rsidRPr="00931575">
        <w:rPr>
          <w:lang w:val="en-US"/>
        </w:rPr>
        <w:t>-</w:t>
      </w:r>
      <w:r w:rsidRPr="00931575">
        <w:rPr>
          <w:lang w:val="en-US"/>
        </w:rPr>
        <w:tab/>
      </w:r>
      <w:r w:rsidRPr="00931575">
        <w:t>Detection mode: True RMS.</w:t>
      </w:r>
    </w:p>
    <w:p w14:paraId="16D00BFF" w14:textId="653192A4" w:rsidR="000C6F74" w:rsidRPr="000C6F74" w:rsidRDefault="000C6F74">
      <w:pPr>
        <w:pStyle w:val="B1"/>
        <w:rPr>
          <w:lang w:eastAsia="zh-CN"/>
          <w:rPrChange w:id="146" w:author="CATT-102e" w:date="2022-02-28T19:22:00Z">
            <w:rPr>
              <w:lang w:val="en-US" w:eastAsia="zh-CN"/>
            </w:rPr>
          </w:rPrChange>
        </w:rPr>
        <w:pPrChange w:id="147" w:author="CATT-102e" w:date="2022-02-28T19:22:00Z">
          <w:pPr>
            <w:pStyle w:val="B2"/>
          </w:pPr>
        </w:pPrChange>
      </w:pPr>
      <w:ins w:id="148" w:author="CATT-102e" w:date="2022-02-28T19:22: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22F3D360" w14:textId="77777777" w:rsidR="00C45907" w:rsidRPr="00931575" w:rsidRDefault="00C45907" w:rsidP="00136C94">
      <w:pPr>
        <w:pStyle w:val="B1"/>
        <w:rPr>
          <w:lang w:val="en-US"/>
        </w:rPr>
      </w:pPr>
      <w:r w:rsidRPr="00931575">
        <w:t>8)</w:t>
      </w:r>
      <w:r w:rsidRPr="00931575">
        <w:tab/>
        <w:t xml:space="preserve">Set the </w:t>
      </w:r>
      <w:r w:rsidRPr="00931575">
        <w:rPr>
          <w:i/>
        </w:rPr>
        <w:t xml:space="preserve">BS </w:t>
      </w:r>
      <w:r w:rsidRPr="00931575">
        <w:rPr>
          <w:i/>
          <w:lang w:val="en-US"/>
        </w:rPr>
        <w:t>type 1-O</w:t>
      </w:r>
      <w:r w:rsidRPr="00931575">
        <w:rPr>
          <w:lang w:val="en-US"/>
        </w:rPr>
        <w:t xml:space="preserve"> </w:t>
      </w:r>
      <w:r w:rsidRPr="00931575">
        <w:t>to transmit:</w:t>
      </w:r>
    </w:p>
    <w:p w14:paraId="7F00C3DE" w14:textId="28CE399D" w:rsidR="00C45907" w:rsidRPr="00931575" w:rsidRDefault="00C45907" w:rsidP="00136C94">
      <w:pPr>
        <w:pStyle w:val="B2"/>
        <w:rPr>
          <w:snapToGrid w:val="0"/>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5B670C1D" w14:textId="2E34E918" w:rsidR="00C45907" w:rsidRPr="00931575" w:rsidRDefault="00C45907" w:rsidP="00136C94">
      <w:pPr>
        <w:pStyle w:val="B2"/>
        <w:rPr>
          <w:lang w:val="en-US"/>
        </w:rPr>
      </w:pPr>
      <w:r w:rsidRPr="00931575">
        <w:rPr>
          <w:rFonts w:hint="eastAsia"/>
          <w:snapToGrid w:val="0"/>
          <w:lang w:val="en-US" w:eastAsia="zh-CN"/>
        </w:rPr>
        <w:t>-</w:t>
      </w:r>
      <w:r w:rsidRPr="00931575">
        <w:rPr>
          <w:rFonts w:hint="eastAsia"/>
          <w:snapToGrid w:val="0"/>
          <w:lang w:val="en-US" w:eastAsia="zh-CN"/>
        </w:rPr>
        <w:tab/>
      </w:r>
      <w:r w:rsidRPr="00931575">
        <w:rPr>
          <w:snapToGrid w:val="0"/>
        </w:rPr>
        <w:t xml:space="preserve">For </w:t>
      </w:r>
      <w:r w:rsidRPr="00931575">
        <w:rPr>
          <w:rFonts w:hint="eastAsia"/>
          <w:snapToGrid w:val="0"/>
          <w:lang w:val="en-US" w:eastAsia="zh-CN"/>
        </w:rPr>
        <w:t>the NR BS</w:t>
      </w:r>
      <w:r w:rsidRPr="00931575">
        <w:rPr>
          <w:snapToGrid w:val="0"/>
        </w:rPr>
        <w:t xml:space="preserve"> declared to be capable of multi-carrier</w:t>
      </w:r>
      <w:r w:rsidRPr="00931575">
        <w:t xml:space="preserve"> and/or CA</w:t>
      </w:r>
      <w:r w:rsidRPr="00931575">
        <w:rPr>
          <w:snapToGrid w:val="0"/>
        </w:rPr>
        <w:t xml:space="preserve"> operation, set the </w:t>
      </w:r>
      <w:r w:rsidRPr="00931575">
        <w:rPr>
          <w:rFonts w:hint="eastAsia"/>
          <w:snapToGrid w:val="0"/>
          <w:lang w:val="en-US" w:eastAsia="zh-CN"/>
        </w:rPr>
        <w:t xml:space="preserve">BS </w:t>
      </w:r>
      <w:r w:rsidRPr="00931575">
        <w:rPr>
          <w:snapToGrid w:val="0"/>
        </w:rPr>
        <w:t>to transmit according to</w:t>
      </w:r>
      <w:r w:rsidRPr="00931575">
        <w:rPr>
          <w:lang w:eastAsia="zh-CN"/>
        </w:rPr>
        <w:t xml:space="preserve"> the applicable test configuration and corresponding power setting specified</w:t>
      </w:r>
      <w:r w:rsidRPr="00931575">
        <w:rPr>
          <w:snapToGrid w:val="0"/>
        </w:rPr>
        <w:t xml:space="preserve"> in </w:t>
      </w:r>
      <w:r w:rsidR="00600C59" w:rsidRPr="00931575">
        <w:rPr>
          <w:snapToGrid w:val="0"/>
        </w:rPr>
        <w:t>clause </w:t>
      </w:r>
      <w:r w:rsidRPr="00931575">
        <w:rPr>
          <w:snapToGrid w:val="0"/>
        </w:rPr>
        <w:t>4.7</w:t>
      </w:r>
      <w:r w:rsidRPr="00931575">
        <w:rPr>
          <w:rFonts w:hint="eastAsia"/>
          <w:snapToGrid w:val="0"/>
          <w:lang w:val="en-US" w:eastAsia="zh-CN"/>
        </w:rPr>
        <w:t xml:space="preserve">.2 and 4.8 using the </w:t>
      </w:r>
      <w:r w:rsidRPr="00931575">
        <w:t>corresponding test models</w:t>
      </w:r>
      <w:r w:rsidRPr="00931575">
        <w:rPr>
          <w:snapToGrid w:val="0"/>
        </w:rPr>
        <w:t xml:space="preserve"> on all carriers configured</w:t>
      </w:r>
      <w:r w:rsidRPr="00931575">
        <w:rPr>
          <w:rFonts w:hint="eastAsia"/>
          <w:snapToGrid w:val="0"/>
          <w:lang w:val="en-US" w:eastAsia="zh-CN"/>
        </w:rPr>
        <w:t>.</w:t>
      </w:r>
    </w:p>
    <w:p w14:paraId="1B48A71A" w14:textId="77777777" w:rsidR="00C45907" w:rsidRPr="00931575" w:rsidRDefault="00C45907" w:rsidP="00136C94">
      <w:pPr>
        <w:pStyle w:val="B1"/>
        <w:rPr>
          <w:lang w:val="en-US"/>
        </w:rPr>
      </w:pPr>
      <w:r w:rsidRPr="00931575">
        <w:t>9)</w:t>
      </w:r>
      <w:r w:rsidRPr="00931575">
        <w:tab/>
        <w:t>Measure the emission at the specified frequencies with specified measurement bandwidth</w:t>
      </w:r>
      <w:r w:rsidRPr="00931575">
        <w:rPr>
          <w:snapToGrid w:val="0"/>
        </w:rPr>
        <w:t>.</w:t>
      </w:r>
    </w:p>
    <w:p w14:paraId="4D3F5FDE" w14:textId="77777777" w:rsidR="00C45907" w:rsidRPr="00931575" w:rsidRDefault="00C45907" w:rsidP="00136C94">
      <w:r w:rsidRPr="00931575">
        <w:t xml:space="preserve">In addition, for </w:t>
      </w:r>
      <w:r w:rsidRPr="00931575">
        <w:rPr>
          <w:i/>
        </w:rPr>
        <w:t>multi-band</w:t>
      </w:r>
      <w:r w:rsidRPr="00931575">
        <w:rPr>
          <w:i/>
          <w:lang w:eastAsia="zh-CN"/>
        </w:rPr>
        <w:t xml:space="preserve"> RIB</w:t>
      </w:r>
      <w:r w:rsidRPr="00931575">
        <w:t>, the following steps shall apply:</w:t>
      </w:r>
    </w:p>
    <w:p w14:paraId="134DB62C"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 xml:space="preserve">multi-band </w:t>
      </w:r>
      <w:r w:rsidRPr="00931575">
        <w:rPr>
          <w:i/>
          <w:lang w:val="en-US" w:eastAsia="zh-CN"/>
        </w:rPr>
        <w:t xml:space="preserve">RIB </w:t>
      </w:r>
      <w:r w:rsidRPr="00931575">
        <w:t>and single band tests, repeat the steps above per involved band where single band test configurations and test models shall apply with no carrier activated in the other band.</w:t>
      </w:r>
    </w:p>
    <w:p w14:paraId="0ADFD62F" w14:textId="5221730E" w:rsidR="003862B2" w:rsidRPr="00AA6A65" w:rsidRDefault="003862B2" w:rsidP="003862B2">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6</w:t>
      </w:r>
      <w:r>
        <w:rPr>
          <w:b/>
          <w:noProof/>
          <w:snapToGrid w:val="0"/>
          <w:color w:val="FF0000"/>
          <w:sz w:val="28"/>
          <w:lang w:eastAsia="zh-CN"/>
        </w:rPr>
        <w:t>&gt;</w:t>
      </w:r>
    </w:p>
    <w:p w14:paraId="63D67C23" w14:textId="77777777" w:rsidR="009E4BE9" w:rsidRPr="00E72853" w:rsidRDefault="009E4BE9" w:rsidP="00E72853"/>
    <w:p w14:paraId="3665242E" w14:textId="77777777" w:rsidR="009E4BE9" w:rsidRPr="00E72853" w:rsidRDefault="009E4BE9" w:rsidP="00E72853"/>
    <w:p w14:paraId="098F7AC9" w14:textId="26789F53" w:rsidR="002139EE" w:rsidRPr="00425227" w:rsidRDefault="00425227" w:rsidP="00425227">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7</w:t>
      </w:r>
      <w:r>
        <w:rPr>
          <w:b/>
          <w:noProof/>
          <w:snapToGrid w:val="0"/>
          <w:color w:val="FF0000"/>
          <w:sz w:val="28"/>
          <w:lang w:eastAsia="zh-CN"/>
        </w:rPr>
        <w:t>&gt;</w:t>
      </w:r>
    </w:p>
    <w:p w14:paraId="676F05A5" w14:textId="77777777" w:rsidR="00C45907" w:rsidRPr="00931575" w:rsidRDefault="00C45907" w:rsidP="00C45907">
      <w:pPr>
        <w:pStyle w:val="3"/>
      </w:pPr>
      <w:bookmarkStart w:id="149" w:name="_Toc21102804"/>
      <w:bookmarkStart w:id="150" w:name="_Toc29810653"/>
      <w:bookmarkStart w:id="151" w:name="_Toc36636005"/>
      <w:bookmarkStart w:id="152" w:name="_Toc37272951"/>
      <w:bookmarkStart w:id="153" w:name="_Toc45886031"/>
      <w:bookmarkStart w:id="154" w:name="_Toc53183107"/>
      <w:bookmarkStart w:id="155" w:name="_Toc58915774"/>
      <w:bookmarkStart w:id="156" w:name="_Toc58917955"/>
      <w:bookmarkStart w:id="157" w:name="_Toc66693824"/>
      <w:bookmarkStart w:id="158" w:name="_Toc74915776"/>
      <w:bookmarkStart w:id="159" w:name="_Toc76114401"/>
      <w:bookmarkStart w:id="160" w:name="_Toc76544287"/>
      <w:bookmarkStart w:id="161" w:name="_Toc82536409"/>
      <w:bookmarkStart w:id="162" w:name="_Toc89952702"/>
      <w:r w:rsidRPr="00931575">
        <w:t>6.8.4</w:t>
      </w:r>
      <w:r w:rsidRPr="00931575">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93869A7" w14:textId="77777777" w:rsidR="00C45907" w:rsidRPr="00931575" w:rsidRDefault="00C45907" w:rsidP="00C45907">
      <w:pPr>
        <w:pStyle w:val="4"/>
      </w:pPr>
      <w:bookmarkStart w:id="163" w:name="_Toc21102805"/>
      <w:bookmarkStart w:id="164" w:name="_Toc29810654"/>
      <w:bookmarkStart w:id="165" w:name="_Toc36636006"/>
      <w:bookmarkStart w:id="166" w:name="_Toc37272952"/>
      <w:bookmarkStart w:id="167" w:name="_Toc45886032"/>
      <w:bookmarkStart w:id="168" w:name="_Toc53183108"/>
      <w:bookmarkStart w:id="169" w:name="_Toc58915775"/>
      <w:bookmarkStart w:id="170" w:name="_Toc58917956"/>
      <w:bookmarkStart w:id="171" w:name="_Toc66693825"/>
      <w:bookmarkStart w:id="172" w:name="_Toc74915777"/>
      <w:bookmarkStart w:id="173" w:name="_Toc76114402"/>
      <w:bookmarkStart w:id="174" w:name="_Toc76544288"/>
      <w:bookmarkStart w:id="175" w:name="_Toc82536410"/>
      <w:bookmarkStart w:id="176" w:name="_Toc89952703"/>
      <w:r w:rsidRPr="00931575">
        <w:t>6.8.4.1</w:t>
      </w:r>
      <w:r w:rsidRPr="00931575">
        <w:tab/>
        <w:t>Initial conditions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439F5EB" w14:textId="77777777" w:rsidR="00C45907" w:rsidRPr="00931575" w:rsidRDefault="00C45907" w:rsidP="00136C94">
      <w:r w:rsidRPr="00931575">
        <w:t>Test environment: normal;</w:t>
      </w:r>
      <w:r w:rsidRPr="00931575">
        <w:rPr>
          <w:lang w:val="en-US"/>
        </w:rPr>
        <w:t xml:space="preserve"> see annex</w:t>
      </w:r>
      <w:r w:rsidRPr="00931575">
        <w:t xml:space="preserve"> B.2.</w:t>
      </w:r>
    </w:p>
    <w:p w14:paraId="6E9C38CC" w14:textId="293AA0A7" w:rsidR="00C45907" w:rsidRPr="00931575" w:rsidRDefault="00C45907" w:rsidP="00136C94">
      <w:r w:rsidRPr="00931575">
        <w:t>RF channels to be tested for single carrier:</w:t>
      </w:r>
      <w:r w:rsidRPr="00931575">
        <w:tab/>
        <w:t>M;</w:t>
      </w:r>
      <w:r w:rsidRPr="00931575">
        <w:rPr>
          <w:lang w:val="en-US"/>
        </w:rPr>
        <w:t xml:space="preserve"> see </w:t>
      </w:r>
      <w:r w:rsidR="00600C59" w:rsidRPr="00931575">
        <w:t>clause </w:t>
      </w:r>
      <w:r w:rsidRPr="00931575">
        <w:t>4.</w:t>
      </w:r>
      <w:r w:rsidRPr="00931575">
        <w:rPr>
          <w:lang w:val="en-US"/>
        </w:rPr>
        <w:t>9</w:t>
      </w:r>
      <w:r w:rsidRPr="00931575">
        <w:t>.1.</w:t>
      </w:r>
    </w:p>
    <w:p w14:paraId="7A3BD0D5" w14:textId="77777777" w:rsidR="00C45907" w:rsidRPr="00931575" w:rsidRDefault="00C45907" w:rsidP="00136C94">
      <w:pPr>
        <w:rPr>
          <w:rFonts w:cs="v4.2.0"/>
        </w:rPr>
      </w:pPr>
      <w:r w:rsidRPr="00931575">
        <w:rPr>
          <w:rFonts w:eastAsia="MS Mincho"/>
          <w:i/>
        </w:rPr>
        <w:t>Base Station RF Bandwidth</w:t>
      </w:r>
      <w:r w:rsidRPr="00931575">
        <w:t xml:space="preserve"> positions to be tested for multi-carrier</w:t>
      </w:r>
      <w:r w:rsidRPr="00931575">
        <w:rPr>
          <w:rFonts w:cs="v4.2.0"/>
        </w:rPr>
        <w:t>:</w:t>
      </w:r>
    </w:p>
    <w:p w14:paraId="63C77CC7" w14:textId="1B8CEC75" w:rsidR="00C45907" w:rsidRPr="00931575" w:rsidRDefault="00C45907" w:rsidP="00136C94">
      <w:pPr>
        <w:pStyle w:val="B1"/>
        <w:rPr>
          <w:lang w:eastAsia="zh-CN"/>
        </w:rPr>
      </w:pPr>
      <w:r w:rsidRPr="00931575">
        <w:t>-</w:t>
      </w:r>
      <w:r w:rsidRPr="00931575">
        <w:tab/>
        <w:t>M</w:t>
      </w:r>
      <w:r w:rsidRPr="00931575">
        <w:rPr>
          <w:vertAlign w:val="subscript"/>
        </w:rPr>
        <w:t>RF</w:t>
      </w:r>
      <w:r w:rsidRPr="00931575">
        <w:rPr>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lang w:eastAsia="zh-CN"/>
        </w:rPr>
        <w:t>,</w:t>
      </w:r>
      <w:r w:rsidRPr="00931575">
        <w:t xml:space="preserve"> see </w:t>
      </w:r>
      <w:r w:rsidR="00600C59" w:rsidRPr="00931575">
        <w:t>clause </w:t>
      </w:r>
      <w:r w:rsidRPr="00931575">
        <w:rPr>
          <w:lang w:eastAsia="zh-CN"/>
        </w:rPr>
        <w:t>4.</w:t>
      </w:r>
      <w:r w:rsidRPr="00931575">
        <w:rPr>
          <w:lang w:val="en-US" w:eastAsia="zh-CN"/>
        </w:rPr>
        <w:t>9</w:t>
      </w:r>
      <w:r w:rsidRPr="00931575">
        <w:rPr>
          <w:lang w:eastAsia="zh-CN"/>
        </w:rPr>
        <w:t>.1</w:t>
      </w:r>
      <w:r w:rsidRPr="00931575">
        <w:t>;</w:t>
      </w:r>
    </w:p>
    <w:p w14:paraId="770AD2CE" w14:textId="71760D42" w:rsidR="00C45907" w:rsidRPr="00931575" w:rsidRDefault="00C45907" w:rsidP="00136C94">
      <w:pPr>
        <w:pStyle w:val="B1"/>
      </w:pPr>
      <w:r w:rsidRPr="00931575">
        <w:lastRenderedPageBreak/>
        <w:t>-</w:t>
      </w:r>
      <w:r w:rsidRPr="00931575">
        <w:tab/>
        <w:t>B</w:t>
      </w:r>
      <w:r w:rsidRPr="00931575">
        <w:rPr>
          <w:vertAlign w:val="subscript"/>
        </w:rPr>
        <w:t>RFBW</w:t>
      </w:r>
      <w:r w:rsidRPr="00931575">
        <w:t>_T</w:t>
      </w:r>
      <w:r w:rsidR="00600C59"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00600C59"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xml:space="preserve">, see </w:t>
      </w:r>
      <w:r w:rsidR="00600C59" w:rsidRPr="00931575">
        <w:t>clause </w:t>
      </w:r>
      <w:r w:rsidRPr="00931575">
        <w:t>4.</w:t>
      </w:r>
      <w:r w:rsidRPr="00931575">
        <w:rPr>
          <w:lang w:val="en-US"/>
        </w:rPr>
        <w:t>9</w:t>
      </w:r>
      <w:r w:rsidRPr="00931575">
        <w:t>.</w:t>
      </w:r>
      <w:r w:rsidRPr="00931575">
        <w:rPr>
          <w:lang w:eastAsia="zh-CN"/>
        </w:rPr>
        <w:t>1</w:t>
      </w:r>
      <w:r w:rsidRPr="00931575">
        <w:t>.</w:t>
      </w:r>
    </w:p>
    <w:p w14:paraId="754613FB" w14:textId="77777777" w:rsidR="00C45907" w:rsidRPr="00931575" w:rsidRDefault="00C45907" w:rsidP="00136C94">
      <w:pPr>
        <w:rPr>
          <w:rFonts w:eastAsia="MS P??"/>
        </w:rPr>
      </w:pPr>
      <w:r w:rsidRPr="00931575">
        <w:rPr>
          <w:rFonts w:eastAsia="MS P??"/>
        </w:rPr>
        <w:t xml:space="preserve">In addition, for </w:t>
      </w:r>
      <w:r w:rsidRPr="00931575">
        <w:rPr>
          <w:rFonts w:eastAsia="MS P??"/>
          <w:i/>
        </w:rPr>
        <w:t>multi-band RIB</w:t>
      </w:r>
      <w:r w:rsidRPr="00931575">
        <w:rPr>
          <w:rFonts w:eastAsia="MS P??"/>
        </w:rPr>
        <w:t>:</w:t>
      </w:r>
    </w:p>
    <w:p w14:paraId="1C797ACC" w14:textId="486900C0" w:rsidR="00C45907" w:rsidRPr="00931575" w:rsidRDefault="00C45907" w:rsidP="00136C94">
      <w:pPr>
        <w:pStyle w:val="B1"/>
      </w:pPr>
      <w:r w:rsidRPr="00931575">
        <w:t>-</w:t>
      </w:r>
      <w:r w:rsidRPr="00931575">
        <w:tab/>
        <w:t>For B</w:t>
      </w:r>
      <w:r w:rsidRPr="00931575">
        <w:rPr>
          <w:vertAlign w:val="subscript"/>
        </w:rPr>
        <w:t>RFBW</w:t>
      </w:r>
      <w:r w:rsidRPr="00931575">
        <w:t>_T</w:t>
      </w:r>
      <w:r w:rsidR="00600C59" w:rsidRPr="00931575">
        <w:t>'</w:t>
      </w:r>
      <w:r w:rsidRPr="00931575">
        <w:rPr>
          <w:vertAlign w:val="subscript"/>
        </w:rPr>
        <w:t>RFBW</w:t>
      </w:r>
      <w:r w:rsidRPr="00931575">
        <w:t xml:space="preserve">, </w:t>
      </w:r>
      <w:r w:rsidRPr="00931575">
        <w:rPr>
          <w:lang w:val="en-US"/>
        </w:rPr>
        <w:t>emission</w:t>
      </w:r>
      <w:r w:rsidRPr="00931575">
        <w:t xml:space="preserve"> testing above the highest operating band may be omitted.</w:t>
      </w:r>
    </w:p>
    <w:p w14:paraId="7B68AC43" w14:textId="07B4855E" w:rsidR="00C45907" w:rsidRPr="00931575" w:rsidRDefault="00C45907" w:rsidP="00136C94">
      <w:pPr>
        <w:pStyle w:val="B1"/>
      </w:pPr>
      <w:r w:rsidRPr="00931575">
        <w:t>-</w:t>
      </w:r>
      <w:r w:rsidRPr="00931575">
        <w:tab/>
        <w:t>For B</w:t>
      </w:r>
      <w:r w:rsidR="00600C59" w:rsidRPr="00931575">
        <w:t>'</w:t>
      </w:r>
      <w:r w:rsidRPr="00931575">
        <w:rPr>
          <w:vertAlign w:val="subscript"/>
        </w:rPr>
        <w:t>RFBW</w:t>
      </w:r>
      <w:r w:rsidRPr="00931575">
        <w:t>_T</w:t>
      </w:r>
      <w:r w:rsidRPr="00931575">
        <w:rPr>
          <w:vertAlign w:val="subscript"/>
        </w:rPr>
        <w:t>RFBW</w:t>
      </w:r>
      <w:r w:rsidRPr="00931575">
        <w:t xml:space="preserve">, </w:t>
      </w:r>
      <w:r w:rsidRPr="00931575">
        <w:rPr>
          <w:lang w:val="en-US"/>
        </w:rPr>
        <w:t xml:space="preserve">emission </w:t>
      </w:r>
      <w:r w:rsidRPr="00931575">
        <w:t>testing below the lowest operating band may be omitted.</w:t>
      </w:r>
    </w:p>
    <w:p w14:paraId="79A58378" w14:textId="31EA2030" w:rsidR="00C45907" w:rsidRPr="00931575" w:rsidRDefault="00C45907" w:rsidP="00136C94">
      <w:pPr>
        <w:rPr>
          <w:lang w:eastAsia="zh-CN"/>
        </w:rPr>
      </w:pPr>
      <w:r w:rsidRPr="00931575">
        <w:t xml:space="preserve">Directions to be tested: The FR1 requirement is specified as co-location requirement. For general description of co-location requirements, refer to </w:t>
      </w:r>
      <w:r w:rsidR="00600C59" w:rsidRPr="00931575">
        <w:t>clause </w:t>
      </w:r>
      <w:r w:rsidRPr="00931575">
        <w:t>4.12.</w:t>
      </w:r>
    </w:p>
    <w:p w14:paraId="5DB1799E" w14:textId="77777777" w:rsidR="00C45907" w:rsidRPr="00931575" w:rsidRDefault="00C45907" w:rsidP="00C45907">
      <w:pPr>
        <w:pStyle w:val="4"/>
      </w:pPr>
      <w:bookmarkStart w:id="177" w:name="_Toc21102806"/>
      <w:bookmarkStart w:id="178" w:name="_Toc29810655"/>
      <w:bookmarkStart w:id="179" w:name="_Toc36636007"/>
      <w:bookmarkStart w:id="180" w:name="_Toc37272953"/>
      <w:bookmarkStart w:id="181" w:name="_Toc45886033"/>
      <w:bookmarkStart w:id="182" w:name="_Toc53183109"/>
      <w:bookmarkStart w:id="183" w:name="_Toc58915776"/>
      <w:bookmarkStart w:id="184" w:name="_Toc58917957"/>
      <w:bookmarkStart w:id="185" w:name="_Toc66693826"/>
      <w:bookmarkStart w:id="186" w:name="_Toc74915778"/>
      <w:bookmarkStart w:id="187" w:name="_Toc76114403"/>
      <w:bookmarkStart w:id="188" w:name="_Toc76544289"/>
      <w:bookmarkStart w:id="189" w:name="_Toc82536411"/>
      <w:bookmarkStart w:id="190" w:name="_Toc89952704"/>
      <w:r w:rsidRPr="00931575">
        <w:t>6.8.4.2</w:t>
      </w:r>
      <w:r w:rsidRPr="00931575">
        <w:tab/>
        <w:t>Procedure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C93994E" w14:textId="514184D5" w:rsidR="00C45907" w:rsidRPr="00931575" w:rsidRDefault="00C45907" w:rsidP="00136C94">
      <w:pPr>
        <w:pStyle w:val="B1"/>
      </w:pPr>
      <w:r w:rsidRPr="00931575">
        <w:t>1)</w:t>
      </w:r>
      <w:r w:rsidRPr="00931575">
        <w:tab/>
        <w:t xml:space="preserve">Select a CLTA according to the description in </w:t>
      </w:r>
      <w:r w:rsidR="00600C59" w:rsidRPr="00931575">
        <w:t>clause </w:t>
      </w:r>
      <w:r w:rsidRPr="00931575">
        <w:t>4.12 and parameters given in table 4.12.2.2-1.</w:t>
      </w:r>
    </w:p>
    <w:p w14:paraId="456D4FA7" w14:textId="476CE027" w:rsidR="00C45907" w:rsidRPr="00931575" w:rsidRDefault="00C45907" w:rsidP="00136C94">
      <w:pPr>
        <w:pStyle w:val="B1"/>
      </w:pPr>
      <w:r w:rsidRPr="00931575">
        <w:t>2)</w:t>
      </w:r>
      <w:r w:rsidRPr="00931575">
        <w:tab/>
        <w:t xml:space="preserve">Place the CLTA according to the description in </w:t>
      </w:r>
      <w:r w:rsidR="00600C59" w:rsidRPr="00931575">
        <w:t>clause </w:t>
      </w:r>
      <w:r w:rsidRPr="00931575">
        <w:t>4.12 and parameters given in table 4.12.2.3-1.</w:t>
      </w:r>
    </w:p>
    <w:p w14:paraId="0D959F80" w14:textId="77777777" w:rsidR="00C45907" w:rsidRPr="00931575" w:rsidRDefault="00C45907" w:rsidP="00136C94">
      <w:pPr>
        <w:pStyle w:val="B1"/>
      </w:pPr>
      <w:r w:rsidRPr="00931575">
        <w:t>3)</w:t>
      </w:r>
      <w:r w:rsidRPr="00931575">
        <w:tab/>
        <w:t>The test antenna(s) shall be dual (or single) polarized covering the same frequency range as the NR BS and the emission frequencies.</w:t>
      </w:r>
    </w:p>
    <w:p w14:paraId="40149F35" w14:textId="77777777" w:rsidR="00C45907" w:rsidRPr="00931575" w:rsidRDefault="00C45907" w:rsidP="00136C94">
      <w:pPr>
        <w:pStyle w:val="B1"/>
      </w:pPr>
      <w:r w:rsidRPr="00931575">
        <w:t>4)</w:t>
      </w:r>
      <w:r w:rsidRPr="00931575">
        <w:tab/>
        <w:t>Several test antennas are required to cover both the NR</w:t>
      </w:r>
      <w:r w:rsidRPr="00931575">
        <w:rPr>
          <w:i/>
        </w:rPr>
        <w:t xml:space="preserve"> </w:t>
      </w:r>
      <w:r w:rsidRPr="00931575">
        <w:t>BS</w:t>
      </w:r>
      <w:r w:rsidRPr="00931575">
        <w:rPr>
          <w:i/>
        </w:rPr>
        <w:t xml:space="preserve"> </w:t>
      </w:r>
      <w:r w:rsidRPr="00931575">
        <w:t>and the whole emission frequency range.</w:t>
      </w:r>
    </w:p>
    <w:p w14:paraId="722C8673" w14:textId="77777777" w:rsidR="00C45907" w:rsidRPr="00931575" w:rsidRDefault="00C45907" w:rsidP="00136C94">
      <w:pPr>
        <w:pStyle w:val="B1"/>
      </w:pPr>
      <w:r w:rsidRPr="00931575">
        <w:t>5)</w:t>
      </w:r>
      <w:r w:rsidRPr="00931575">
        <w:tab/>
        <w:t>Connect test antenna and CLTA</w:t>
      </w:r>
      <w:r w:rsidRPr="00931575" w:rsidDel="006C5712">
        <w:t xml:space="preserve"> </w:t>
      </w:r>
      <w:r w:rsidRPr="00931575">
        <w:t>to the measurement equipment as shown in annex E.1.5.</w:t>
      </w:r>
    </w:p>
    <w:p w14:paraId="312ECD95" w14:textId="77777777" w:rsidR="00C45907" w:rsidRPr="00931575" w:rsidRDefault="00C45907" w:rsidP="00136C94">
      <w:pPr>
        <w:pStyle w:val="B1"/>
        <w:rPr>
          <w:lang w:val="en-US"/>
        </w:rPr>
      </w:pPr>
      <w:r w:rsidRPr="00931575">
        <w:t>6)</w:t>
      </w:r>
      <w:r w:rsidRPr="00931575">
        <w:tab/>
        <w:t>During the OTA emission measurements at the test antenna conducted output(s), both NR BS and CLTA are rotated around same axis.</w:t>
      </w:r>
    </w:p>
    <w:p w14:paraId="6B91A4DE" w14:textId="77777777" w:rsidR="00C45907" w:rsidRPr="00931575" w:rsidRDefault="00C45907" w:rsidP="00136C94">
      <w:pPr>
        <w:pStyle w:val="B1"/>
        <w:rPr>
          <w:lang w:val="en-US"/>
        </w:rPr>
      </w:pPr>
      <w:r w:rsidRPr="00931575">
        <w:t>7)</w:t>
      </w:r>
      <w:r w:rsidRPr="00931575">
        <w:tab/>
        <w:t>The OTA emission measurement method shall be TRP, according to the procedure described in annex I.</w:t>
      </w:r>
    </w:p>
    <w:p w14:paraId="4D6ECD63" w14:textId="77777777" w:rsidR="00C45907" w:rsidRPr="00931575" w:rsidRDefault="00C45907" w:rsidP="00136C94">
      <w:pPr>
        <w:pStyle w:val="B1"/>
      </w:pPr>
      <w:r w:rsidRPr="00931575">
        <w:t>8)</w:t>
      </w:r>
      <w:r w:rsidRPr="00931575">
        <w:tab/>
        <w:t xml:space="preserve">The measurement device (signal </w:t>
      </w:r>
      <w:proofErr w:type="spellStart"/>
      <w:r w:rsidRPr="00931575">
        <w:t>analyzer</w:t>
      </w:r>
      <w:proofErr w:type="spellEnd"/>
      <w:r w:rsidRPr="00931575">
        <w:t>) characteristics shall be:</w:t>
      </w:r>
    </w:p>
    <w:p w14:paraId="2ECA28CE" w14:textId="77777777" w:rsidR="00C45907" w:rsidRDefault="00C45907" w:rsidP="00136C94">
      <w:pPr>
        <w:pStyle w:val="B2"/>
        <w:rPr>
          <w:ins w:id="191" w:author="CATT-102e" w:date="2022-02-28T19:22:00Z"/>
          <w:lang w:eastAsia="zh-CN"/>
        </w:rPr>
      </w:pPr>
      <w:r w:rsidRPr="00931575">
        <w:rPr>
          <w:lang w:val="en-US"/>
        </w:rPr>
        <w:t>-</w:t>
      </w:r>
      <w:r w:rsidRPr="00931575">
        <w:tab/>
        <w:t>Detection mode: True RMS.</w:t>
      </w:r>
    </w:p>
    <w:p w14:paraId="545CB25D" w14:textId="39D38E32" w:rsidR="00FD1946" w:rsidRPr="00FD1946" w:rsidRDefault="00FD1946">
      <w:pPr>
        <w:pStyle w:val="B1"/>
        <w:rPr>
          <w:lang w:eastAsia="zh-CN"/>
          <w:rPrChange w:id="192" w:author="CATT-102e" w:date="2022-02-28T19:22:00Z">
            <w:rPr>
              <w:lang w:val="en-US" w:eastAsia="zh-CN"/>
            </w:rPr>
          </w:rPrChange>
        </w:rPr>
        <w:pPrChange w:id="193" w:author="CATT-102e" w:date="2022-02-28T19:22:00Z">
          <w:pPr>
            <w:pStyle w:val="B2"/>
          </w:pPr>
        </w:pPrChange>
      </w:pPr>
      <w:ins w:id="194" w:author="CATT-102e" w:date="2022-02-28T19:22:00Z">
        <w:r>
          <w:rPr>
            <w:lang w:val="en-US"/>
          </w:rPr>
          <w:tab/>
        </w:r>
        <w:r>
          <w:t xml:space="preserve">The emission power should be averaged over </w:t>
        </w:r>
        <w:proofErr w:type="gramStart"/>
        <w:r>
          <w:t>an appropriate</w:t>
        </w:r>
        <w:proofErr w:type="gramEnd"/>
        <w:r>
          <w:t xml:space="preserve"> time duration to ensure the measurement is within the measurement uncertainty in Table 4.1.2.2-1. </w:t>
        </w:r>
      </w:ins>
    </w:p>
    <w:p w14:paraId="1C8C3883" w14:textId="77777777" w:rsidR="00C45907" w:rsidRPr="00931575" w:rsidRDefault="00C45907" w:rsidP="00136C94">
      <w:pPr>
        <w:pStyle w:val="B1"/>
        <w:rPr>
          <w:lang w:val="en-US"/>
        </w:rPr>
      </w:pPr>
      <w:r w:rsidRPr="00931575">
        <w:t>9)</w:t>
      </w:r>
      <w:r w:rsidRPr="00931575">
        <w:tab/>
        <w:t>Set the BS</w:t>
      </w:r>
      <w:r w:rsidRPr="00931575">
        <w:rPr>
          <w:lang w:val="en-US"/>
        </w:rPr>
        <w:t xml:space="preserve"> </w:t>
      </w:r>
      <w:r w:rsidRPr="00931575">
        <w:rPr>
          <w:rFonts w:hint="eastAsia"/>
          <w:i/>
          <w:iCs/>
          <w:lang w:val="en-US" w:eastAsia="zh-CN"/>
        </w:rPr>
        <w:t>type 1-O</w:t>
      </w:r>
      <w:r w:rsidRPr="00931575">
        <w:rPr>
          <w:lang w:val="en-US"/>
        </w:rPr>
        <w:t xml:space="preserve"> </w:t>
      </w:r>
      <w:r w:rsidRPr="00931575">
        <w:t>to transmit:</w:t>
      </w:r>
    </w:p>
    <w:p w14:paraId="4A60AC9E" w14:textId="2AE781FE" w:rsidR="00C45907" w:rsidRPr="00931575" w:rsidRDefault="00C45907" w:rsidP="00136C94">
      <w:pPr>
        <w:pStyle w:val="B2"/>
        <w:rPr>
          <w:lang w:val="en-US"/>
        </w:rPr>
      </w:pPr>
      <w:r w:rsidRPr="00931575">
        <w:rPr>
          <w:snapToGrid w:val="0"/>
        </w:rPr>
        <w:t>-</w:t>
      </w:r>
      <w:r w:rsidRPr="00931575">
        <w:rPr>
          <w:snapToGrid w:val="0"/>
        </w:rPr>
        <w:tab/>
        <w:t xml:space="preserve">Set the </w:t>
      </w:r>
      <w:r w:rsidRPr="00931575">
        <w:rPr>
          <w:snapToGrid w:val="0"/>
          <w:lang w:val="en-US"/>
        </w:rPr>
        <w:t>NR BS</w:t>
      </w:r>
      <w:r w:rsidRPr="00931575">
        <w:rPr>
          <w:i/>
          <w:snapToGrid w:val="0"/>
          <w:lang w:val="en-US"/>
        </w:rPr>
        <w:t xml:space="preserve"> </w:t>
      </w:r>
      <w:r w:rsidRPr="00931575">
        <w:rPr>
          <w:snapToGrid w:val="0"/>
        </w:rPr>
        <w:t>to</w:t>
      </w:r>
      <w:r w:rsidRPr="00931575">
        <w:rPr>
          <w:snapToGrid w:val="0"/>
          <w:lang w:val="en-US"/>
        </w:rPr>
        <w:t xml:space="preserve"> transmit</w:t>
      </w:r>
      <w:r w:rsidRPr="00931575">
        <w:rPr>
          <w:snapToGrid w:val="0"/>
        </w:rPr>
        <w:t xml:space="preserve"> </w:t>
      </w:r>
      <w:r w:rsidRPr="00931575">
        <w:rPr>
          <w:snapToGrid w:val="0"/>
          <w:lang w:val="en-US"/>
        </w:rPr>
        <w:t xml:space="preserve">maximum power </w:t>
      </w:r>
      <w:r w:rsidRPr="00931575">
        <w:rPr>
          <w:snapToGrid w:val="0"/>
        </w:rPr>
        <w:t xml:space="preserve">according to the applicable test configuration in </w:t>
      </w:r>
      <w:r w:rsidR="00600C59" w:rsidRPr="00931575">
        <w:rPr>
          <w:snapToGrid w:val="0"/>
        </w:rPr>
        <w:t>clause </w:t>
      </w:r>
      <w:r w:rsidRPr="00931575">
        <w:rPr>
          <w:snapToGrid w:val="0"/>
          <w:lang w:val="en-US"/>
        </w:rPr>
        <w:t>4.8</w:t>
      </w:r>
      <w:r w:rsidRPr="00931575">
        <w:t xml:space="preserve"> using the corresponding test models or set of physical channels in </w:t>
      </w:r>
      <w:r w:rsidR="00600C59" w:rsidRPr="00931575">
        <w:t>clause </w:t>
      </w:r>
      <w:r w:rsidRPr="00931575">
        <w:t>4.</w:t>
      </w:r>
      <w:r w:rsidRPr="00931575">
        <w:rPr>
          <w:lang w:val="en-US"/>
        </w:rPr>
        <w:t>9.2</w:t>
      </w:r>
      <w:r w:rsidRPr="00931575">
        <w:t>.</w:t>
      </w:r>
    </w:p>
    <w:p w14:paraId="79CAF79F" w14:textId="6031648A" w:rsidR="00C45907" w:rsidRPr="00931575" w:rsidRDefault="00C45907" w:rsidP="00136C94">
      <w:pPr>
        <w:pStyle w:val="B2"/>
        <w:rPr>
          <w:snapToGrid w:val="0"/>
        </w:rPr>
      </w:pPr>
      <w:r w:rsidRPr="00931575">
        <w:rPr>
          <w:rFonts w:hint="eastAsia"/>
          <w:snapToGrid w:val="0"/>
        </w:rPr>
        <w:t>-</w:t>
      </w:r>
      <w:r w:rsidRPr="00931575">
        <w:rPr>
          <w:rFonts w:hint="eastAsia"/>
          <w:snapToGrid w:val="0"/>
        </w:rPr>
        <w:tab/>
      </w:r>
      <w:r w:rsidRPr="00931575">
        <w:rPr>
          <w:snapToGrid w:val="0"/>
        </w:rPr>
        <w:t xml:space="preserve">For </w:t>
      </w:r>
      <w:r w:rsidRPr="00931575">
        <w:rPr>
          <w:rFonts w:hint="eastAsia"/>
          <w:snapToGrid w:val="0"/>
        </w:rPr>
        <w:t>the NR BS</w:t>
      </w:r>
      <w:r w:rsidRPr="00931575">
        <w:rPr>
          <w:snapToGrid w:val="0"/>
        </w:rPr>
        <w:t xml:space="preserve"> declared to be capable of multi-carrier and/or CA operation, set the </w:t>
      </w:r>
      <w:r w:rsidRPr="00931575">
        <w:rPr>
          <w:rFonts w:hint="eastAsia"/>
          <w:snapToGrid w:val="0"/>
        </w:rPr>
        <w:t xml:space="preserve">BS </w:t>
      </w:r>
      <w:r w:rsidRPr="00931575">
        <w:rPr>
          <w:snapToGrid w:val="0"/>
        </w:rPr>
        <w:t xml:space="preserve">to transmit according to the applicable test configuration and corresponding power setting specified in </w:t>
      </w:r>
      <w:r w:rsidR="00600C59" w:rsidRPr="00931575">
        <w:rPr>
          <w:snapToGrid w:val="0"/>
        </w:rPr>
        <w:t>clause </w:t>
      </w:r>
      <w:r w:rsidRPr="00931575">
        <w:rPr>
          <w:snapToGrid w:val="0"/>
        </w:rPr>
        <w:t>4.7</w:t>
      </w:r>
      <w:r w:rsidRPr="00931575">
        <w:rPr>
          <w:rFonts w:hint="eastAsia"/>
          <w:snapToGrid w:val="0"/>
        </w:rPr>
        <w:t xml:space="preserve">.2 and 4.8 using the </w:t>
      </w:r>
      <w:r w:rsidRPr="00931575">
        <w:rPr>
          <w:snapToGrid w:val="0"/>
        </w:rPr>
        <w:t>corresponding test models on all carriers configured</w:t>
      </w:r>
      <w:r w:rsidRPr="00931575">
        <w:rPr>
          <w:rFonts w:hint="eastAsia"/>
          <w:snapToGrid w:val="0"/>
        </w:rPr>
        <w:t>.</w:t>
      </w:r>
    </w:p>
    <w:p w14:paraId="7A8A80E0" w14:textId="77777777" w:rsidR="00C45907" w:rsidRPr="00931575" w:rsidRDefault="00C45907" w:rsidP="00136C94">
      <w:pPr>
        <w:pStyle w:val="B1"/>
        <w:rPr>
          <w:snapToGrid w:val="0"/>
        </w:rPr>
      </w:pPr>
      <w:r w:rsidRPr="00931575">
        <w:rPr>
          <w:snapToGrid w:val="0"/>
        </w:rPr>
        <w:t>10)</w:t>
      </w:r>
      <w:r w:rsidRPr="00931575">
        <w:rPr>
          <w:snapToGrid w:val="0"/>
        </w:rPr>
        <w:tab/>
        <w:t>Generate the interfering signal</w:t>
      </w:r>
      <w:r w:rsidRPr="00931575">
        <w:rPr>
          <w:snapToGrid w:val="0"/>
          <w:lang w:val="en-US"/>
        </w:rPr>
        <w:t xml:space="preserve"> via the CLTA.</w:t>
      </w:r>
      <w:r w:rsidRPr="00931575">
        <w:t xml:space="preserve"> </w:t>
      </w:r>
      <w:r w:rsidRPr="00931575">
        <w:rPr>
          <w:snapToGrid w:val="0"/>
          <w:lang w:val="en-US"/>
        </w:rPr>
        <w:t>The CLTA is fed with a power level equal to</w:t>
      </w:r>
      <w:r w:rsidRPr="00931575">
        <w:rPr>
          <w:snapToGrid w:val="0"/>
        </w:rPr>
        <w:t xml:space="preserve"> </w:t>
      </w:r>
      <w:r w:rsidRPr="00931575">
        <w:rPr>
          <w:snapToGrid w:val="0"/>
          <w:lang w:val="en-US"/>
        </w:rPr>
        <w:t xml:space="preserve">declared </w:t>
      </w:r>
      <w:proofErr w:type="spellStart"/>
      <w:r w:rsidRPr="00931575">
        <w:rPr>
          <w:snapToGrid w:val="0"/>
        </w:rPr>
        <w:t>P</w:t>
      </w:r>
      <w:r w:rsidRPr="00931575">
        <w:rPr>
          <w:snapToGrid w:val="0"/>
          <w:vertAlign w:val="subscript"/>
        </w:rPr>
        <w:t>rated</w:t>
      </w:r>
      <w:proofErr w:type="gramStart"/>
      <w:r w:rsidRPr="00931575">
        <w:rPr>
          <w:snapToGrid w:val="0"/>
          <w:vertAlign w:val="subscript"/>
        </w:rPr>
        <w:t>,t,TRP</w:t>
      </w:r>
      <w:proofErr w:type="spellEnd"/>
      <w:proofErr w:type="gramEnd"/>
      <w:r w:rsidRPr="00931575">
        <w:rPr>
          <w:snapToGrid w:val="0"/>
          <w:lang w:val="en-US"/>
        </w:rPr>
        <w:t>, divided over all the supported polarizations, from the same signal generator source</w:t>
      </w:r>
      <w:r w:rsidRPr="00931575">
        <w:rPr>
          <w:snapToGrid w:val="0"/>
        </w:rPr>
        <w:t>:</w:t>
      </w:r>
    </w:p>
    <w:p w14:paraId="2E7F03CB" w14:textId="648C9DC5" w:rsidR="00C45907" w:rsidRPr="00931575" w:rsidRDefault="00C45907" w:rsidP="00136C94">
      <w:pPr>
        <w:pStyle w:val="B2"/>
      </w:pPr>
      <w:r w:rsidRPr="00931575">
        <w:rPr>
          <w:snapToGrid w:val="0"/>
        </w:rPr>
        <w:t>-</w:t>
      </w:r>
      <w:r w:rsidRPr="00931575">
        <w:rPr>
          <w:snapToGrid w:val="0"/>
        </w:rPr>
        <w:tab/>
        <w:t xml:space="preserve">using </w:t>
      </w:r>
      <w:r w:rsidRPr="00931575">
        <w:rPr>
          <w:snapToGrid w:val="0"/>
          <w:lang w:val="en-US"/>
        </w:rPr>
        <w:t>test model</w:t>
      </w:r>
      <w:r w:rsidRPr="00931575">
        <w:rPr>
          <w:snapToGrid w:val="0"/>
        </w:rPr>
        <w:t xml:space="preserve"> as defined in </w:t>
      </w:r>
      <w:r w:rsidR="00600C59" w:rsidRPr="00931575">
        <w:rPr>
          <w:snapToGrid w:val="0"/>
        </w:rPr>
        <w:t>clause </w:t>
      </w:r>
      <w:r w:rsidRPr="00931575">
        <w:rPr>
          <w:snapToGrid w:val="0"/>
        </w:rPr>
        <w:t>4.</w:t>
      </w:r>
      <w:r w:rsidRPr="00931575">
        <w:rPr>
          <w:snapToGrid w:val="0"/>
          <w:lang w:val="en-US"/>
        </w:rPr>
        <w:t>9.2</w:t>
      </w:r>
      <w:r w:rsidRPr="00931575">
        <w:rPr>
          <w:snapToGrid w:val="0"/>
        </w:rPr>
        <w:t>, at a centre frequency offset according to the conditions in table 9.8.2-1</w:t>
      </w:r>
      <w:r w:rsidRPr="00931575">
        <w:rPr>
          <w:snapToGrid w:val="0"/>
          <w:lang w:val="en-US"/>
        </w:rPr>
        <w:t xml:space="preserve"> </w:t>
      </w:r>
      <w:r w:rsidRPr="00931575">
        <w:rPr>
          <w:snapToGrid w:val="0"/>
        </w:rPr>
        <w:t xml:space="preserve">in </w:t>
      </w:r>
      <w:r w:rsidR="00600C59" w:rsidRPr="00931575">
        <w:rPr>
          <w:snapToGrid w:val="0"/>
        </w:rPr>
        <w:t>TS 3</w:t>
      </w:r>
      <w:r w:rsidR="00600C59" w:rsidRPr="00931575">
        <w:rPr>
          <w:snapToGrid w:val="0"/>
          <w:lang w:val="en-US"/>
        </w:rPr>
        <w:t>8</w:t>
      </w:r>
      <w:r w:rsidR="00600C59" w:rsidRPr="00931575">
        <w:rPr>
          <w:snapToGrid w:val="0"/>
        </w:rPr>
        <w:t>.10</w:t>
      </w:r>
      <w:r w:rsidR="00600C59" w:rsidRPr="00931575">
        <w:rPr>
          <w:snapToGrid w:val="0"/>
          <w:lang w:val="en-US"/>
        </w:rPr>
        <w:t>4 </w:t>
      </w:r>
      <w:r w:rsidR="00600C59" w:rsidRPr="00931575">
        <w:rPr>
          <w:snapToGrid w:val="0"/>
        </w:rPr>
        <w:t>[2</w:t>
      </w:r>
      <w:r w:rsidRPr="00931575">
        <w:rPr>
          <w:snapToGrid w:val="0"/>
        </w:rPr>
        <w:t xml:space="preserve">], but exclude interfering frequencies that are outside of the allocated downlink operating band or interfering frequencies that are not completely within the sub-block gap or within the </w:t>
      </w:r>
      <w:r w:rsidRPr="00931575">
        <w:rPr>
          <w:i/>
          <w:lang w:eastAsia="zh-CN"/>
        </w:rPr>
        <w:t>Inter RF Bandwidth gap</w:t>
      </w:r>
      <w:r w:rsidRPr="00931575">
        <w:t>.</w:t>
      </w:r>
    </w:p>
    <w:p w14:paraId="59C1444F" w14:textId="77777777" w:rsidR="00C45907" w:rsidRPr="00931575" w:rsidRDefault="00C45907" w:rsidP="00136C94">
      <w:pPr>
        <w:pStyle w:val="B1"/>
      </w:pPr>
      <w:r w:rsidRPr="00931575">
        <w:rPr>
          <w:snapToGrid w:val="0"/>
        </w:rPr>
        <w:t>11)</w:t>
      </w:r>
      <w:r w:rsidRPr="00931575">
        <w:rPr>
          <w:snapToGrid w:val="0"/>
        </w:rPr>
        <w:tab/>
        <w:t xml:space="preserve">Adjust the interfering signal </w:t>
      </w:r>
      <w:r w:rsidRPr="00931575">
        <w:rPr>
          <w:snapToGrid w:val="0"/>
          <w:lang w:val="en-US"/>
        </w:rPr>
        <w:t xml:space="preserve">level at the CLTA conducted input(s) </w:t>
      </w:r>
      <w:r w:rsidRPr="00931575">
        <w:rPr>
          <w:snapToGrid w:val="0"/>
        </w:rPr>
        <w:t>as defined in:</w:t>
      </w:r>
    </w:p>
    <w:p w14:paraId="66666210" w14:textId="39659CC6" w:rsidR="00C45907" w:rsidRPr="00931575" w:rsidRDefault="00C45907" w:rsidP="00136C94">
      <w:pPr>
        <w:pStyle w:val="B2"/>
        <w:rPr>
          <w:snapToGrid w:val="0"/>
        </w:rPr>
      </w:pPr>
      <w:r w:rsidRPr="00931575">
        <w:rPr>
          <w:snapToGrid w:val="0"/>
          <w:lang w:val="en-US"/>
        </w:rPr>
        <w:t>-</w:t>
      </w:r>
      <w:r w:rsidRPr="00931575">
        <w:rPr>
          <w:snapToGrid w:val="0"/>
          <w:lang w:val="en-US"/>
        </w:rPr>
        <w:tab/>
      </w:r>
      <w:proofErr w:type="gramStart"/>
      <w:r w:rsidRPr="00931575">
        <w:rPr>
          <w:snapToGrid w:val="0"/>
          <w:lang w:val="en-US"/>
        </w:rPr>
        <w:t>transmitter</w:t>
      </w:r>
      <w:proofErr w:type="gramEnd"/>
      <w:r w:rsidRPr="00931575">
        <w:rPr>
          <w:snapToGrid w:val="0"/>
          <w:lang w:val="en-US"/>
        </w:rPr>
        <w:t xml:space="preserve"> intermodulation</w:t>
      </w:r>
      <w:r w:rsidRPr="00931575">
        <w:rPr>
          <w:snapToGrid w:val="0"/>
        </w:rPr>
        <w:t xml:space="preserve"> table 9.8.2-1</w:t>
      </w:r>
      <w:r w:rsidRPr="00931575">
        <w:rPr>
          <w:snapToGrid w:val="0"/>
          <w:lang w:val="en-US"/>
        </w:rPr>
        <w:t xml:space="preserve"> </w:t>
      </w:r>
      <w:r w:rsidRPr="00931575">
        <w:rPr>
          <w:snapToGrid w:val="0"/>
        </w:rPr>
        <w:t xml:space="preserve">in </w:t>
      </w:r>
      <w:r w:rsidR="00600C59" w:rsidRPr="00931575">
        <w:rPr>
          <w:snapToGrid w:val="0"/>
        </w:rPr>
        <w:t>TS 3</w:t>
      </w:r>
      <w:r w:rsidR="00600C59" w:rsidRPr="00931575">
        <w:rPr>
          <w:snapToGrid w:val="0"/>
          <w:lang w:val="en-US"/>
        </w:rPr>
        <w:t>8</w:t>
      </w:r>
      <w:r w:rsidR="00600C59" w:rsidRPr="00931575">
        <w:rPr>
          <w:snapToGrid w:val="0"/>
        </w:rPr>
        <w:t>.10</w:t>
      </w:r>
      <w:r w:rsidR="00600C59" w:rsidRPr="00931575">
        <w:rPr>
          <w:snapToGrid w:val="0"/>
          <w:lang w:val="en-US"/>
        </w:rPr>
        <w:t>4 </w:t>
      </w:r>
      <w:r w:rsidR="00600C59" w:rsidRPr="00931575">
        <w:rPr>
          <w:snapToGrid w:val="0"/>
        </w:rPr>
        <w:t>[2</w:t>
      </w:r>
      <w:r w:rsidRPr="00931575">
        <w:rPr>
          <w:snapToGrid w:val="0"/>
        </w:rPr>
        <w:t>].</w:t>
      </w:r>
    </w:p>
    <w:p w14:paraId="00CCF814" w14:textId="230FC4C9" w:rsidR="00C45907" w:rsidRPr="00931575" w:rsidRDefault="00C45907" w:rsidP="00136C94">
      <w:pPr>
        <w:pStyle w:val="B1"/>
        <w:rPr>
          <w:snapToGrid w:val="0"/>
        </w:rPr>
      </w:pPr>
      <w:r w:rsidRPr="00931575">
        <w:rPr>
          <w:snapToGrid w:val="0"/>
        </w:rPr>
        <w:t>12)</w:t>
      </w:r>
      <w:r w:rsidRPr="00931575">
        <w:rPr>
          <w:snapToGrid w:val="0"/>
        </w:rPr>
        <w:tab/>
        <w:t xml:space="preserve">If the </w:t>
      </w:r>
      <w:proofErr w:type="spellStart"/>
      <w:r w:rsidRPr="00931575">
        <w:rPr>
          <w:snapToGrid w:val="0"/>
        </w:rPr>
        <w:t>inte</w:t>
      </w:r>
      <w:r w:rsidRPr="00931575">
        <w:rPr>
          <w:snapToGrid w:val="0"/>
          <w:lang w:val="en-US"/>
        </w:rPr>
        <w:t>rferer</w:t>
      </w:r>
      <w:proofErr w:type="spellEnd"/>
      <w:r w:rsidRPr="00931575">
        <w:rPr>
          <w:snapToGrid w:val="0"/>
          <w:lang w:val="en-US"/>
        </w:rPr>
        <w:t xml:space="preserve"> </w:t>
      </w:r>
      <w:r w:rsidRPr="00931575">
        <w:rPr>
          <w:snapToGrid w:val="0"/>
        </w:rPr>
        <w:t xml:space="preserve">signal is applicable according to </w:t>
      </w:r>
      <w:r w:rsidR="00600C59" w:rsidRPr="00931575">
        <w:rPr>
          <w:snapToGrid w:val="0"/>
        </w:rPr>
        <w:t>clause </w:t>
      </w:r>
      <w:r w:rsidRPr="00931575">
        <w:rPr>
          <w:snapToGrid w:val="0"/>
          <w:lang w:val="en-US"/>
        </w:rPr>
        <w:t>4.7</w:t>
      </w:r>
      <w:r w:rsidRPr="00931575">
        <w:rPr>
          <w:snapToGrid w:val="0"/>
        </w:rPr>
        <w:t xml:space="preserve">, perform the </w:t>
      </w:r>
      <w:r w:rsidRPr="00931575">
        <w:rPr>
          <w:rFonts w:cs="v5.0.0"/>
        </w:rPr>
        <w:t>unwanted</w:t>
      </w:r>
      <w:r w:rsidRPr="00931575">
        <w:rPr>
          <w:snapToGrid w:val="0"/>
        </w:rPr>
        <w:t xml:space="preserve"> emission tests specified in </w:t>
      </w:r>
      <w:r w:rsidR="00931575" w:rsidRPr="00931575">
        <w:rPr>
          <w:snapToGrid w:val="0"/>
        </w:rPr>
        <w:t>clause</w:t>
      </w:r>
      <w:r w:rsidRPr="00931575">
        <w:rPr>
          <w:snapToGrid w:val="0"/>
        </w:rPr>
        <w:t>s </w:t>
      </w:r>
      <w:r w:rsidRPr="00931575">
        <w:rPr>
          <w:snapToGrid w:val="0"/>
          <w:lang w:val="en-US"/>
        </w:rPr>
        <w:t>6</w:t>
      </w:r>
      <w:r w:rsidRPr="00931575">
        <w:rPr>
          <w:snapToGrid w:val="0"/>
        </w:rPr>
        <w:t>.7.3</w:t>
      </w:r>
      <w:r w:rsidRPr="00931575">
        <w:rPr>
          <w:snapToGrid w:val="0"/>
          <w:lang w:val="en-US"/>
        </w:rPr>
        <w:t xml:space="preserve"> (OTA ACLR) and </w:t>
      </w:r>
      <w:r w:rsidRPr="00931575">
        <w:rPr>
          <w:snapToGrid w:val="0"/>
        </w:rPr>
        <w:t>6.7.4</w:t>
      </w:r>
      <w:r w:rsidRPr="00931575">
        <w:rPr>
          <w:snapToGrid w:val="0"/>
          <w:lang w:val="en-US"/>
        </w:rPr>
        <w:t xml:space="preserve"> (OTA OBUE) </w:t>
      </w:r>
      <w:r w:rsidRPr="00931575">
        <w:rPr>
          <w:snapToGrid w:val="0"/>
        </w:rPr>
        <w:t xml:space="preserve">for </w:t>
      </w:r>
      <w:r w:rsidRPr="00931575">
        <w:t xml:space="preserve">all third and fifth order intermodulation products which appear in the frequency ranges defined in </w:t>
      </w:r>
      <w:r w:rsidR="00931575" w:rsidRPr="00931575">
        <w:t>clause</w:t>
      </w:r>
      <w:r w:rsidRPr="00931575">
        <w:t xml:space="preserve">s </w:t>
      </w:r>
      <w:r w:rsidRPr="00931575">
        <w:rPr>
          <w:snapToGrid w:val="0"/>
        </w:rPr>
        <w:t>6.7.3</w:t>
      </w:r>
      <w:r w:rsidRPr="00931575">
        <w:rPr>
          <w:snapToGrid w:val="0"/>
          <w:lang w:val="en-US"/>
        </w:rPr>
        <w:t xml:space="preserve"> </w:t>
      </w:r>
      <w:r w:rsidRPr="00931575">
        <w:rPr>
          <w:snapToGrid w:val="0"/>
        </w:rPr>
        <w:t>and 6.7.</w:t>
      </w:r>
      <w:r w:rsidRPr="00931575">
        <w:rPr>
          <w:snapToGrid w:val="0"/>
          <w:lang w:val="en-US"/>
        </w:rPr>
        <w:t>4 (Note 2)</w:t>
      </w:r>
      <w:r w:rsidRPr="00931575">
        <w:t>. The width of the intermodulation products shall be taken into account</w:t>
      </w:r>
      <w:r w:rsidRPr="00931575">
        <w:rPr>
          <w:snapToGrid w:val="0"/>
        </w:rPr>
        <w:t>.</w:t>
      </w:r>
    </w:p>
    <w:p w14:paraId="5255B8D5" w14:textId="3063CFE7" w:rsidR="00C45907" w:rsidRPr="00931575" w:rsidRDefault="00C45907" w:rsidP="00136C94">
      <w:pPr>
        <w:pStyle w:val="B1"/>
        <w:rPr>
          <w:snapToGrid w:val="0"/>
        </w:rPr>
      </w:pPr>
      <w:r w:rsidRPr="00931575">
        <w:rPr>
          <w:snapToGrid w:val="0"/>
        </w:rPr>
        <w:t>13)</w:t>
      </w:r>
      <w:r w:rsidRPr="00931575">
        <w:rPr>
          <w:snapToGrid w:val="0"/>
        </w:rPr>
        <w:tab/>
        <w:t xml:space="preserve">If the interferer signal is applicable according to </w:t>
      </w:r>
      <w:r w:rsidR="00600C59" w:rsidRPr="00931575">
        <w:rPr>
          <w:snapToGrid w:val="0"/>
        </w:rPr>
        <w:t>clause </w:t>
      </w:r>
      <w:r w:rsidRPr="00931575">
        <w:rPr>
          <w:snapToGrid w:val="0"/>
          <w:lang w:val="en-US"/>
        </w:rPr>
        <w:t>4.7</w:t>
      </w:r>
      <w:r w:rsidRPr="00931575">
        <w:rPr>
          <w:snapToGrid w:val="0"/>
        </w:rPr>
        <w:t xml:space="preserve">, perform the Transmitter </w:t>
      </w:r>
      <w:r w:rsidRPr="00931575">
        <w:t>spurious emission</w:t>
      </w:r>
      <w:r w:rsidRPr="00931575">
        <w:rPr>
          <w:snapToGrid w:val="0"/>
        </w:rPr>
        <w:t xml:space="preserve">s test as specified in </w:t>
      </w:r>
      <w:r w:rsidR="00600C59" w:rsidRPr="00931575">
        <w:rPr>
          <w:snapToGrid w:val="0"/>
        </w:rPr>
        <w:t>clause </w:t>
      </w:r>
      <w:r w:rsidRPr="00931575">
        <w:rPr>
          <w:snapToGrid w:val="0"/>
          <w:lang w:val="en-US"/>
        </w:rPr>
        <w:t>6</w:t>
      </w:r>
      <w:r w:rsidRPr="00931575">
        <w:rPr>
          <w:snapToGrid w:val="0"/>
        </w:rPr>
        <w:t>.</w:t>
      </w:r>
      <w:r w:rsidRPr="00931575">
        <w:rPr>
          <w:snapToGrid w:val="0"/>
          <w:lang w:val="en-US"/>
        </w:rPr>
        <w:t>7</w:t>
      </w:r>
      <w:r w:rsidRPr="00931575">
        <w:rPr>
          <w:snapToGrid w:val="0"/>
        </w:rPr>
        <w:t>.</w:t>
      </w:r>
      <w:r w:rsidRPr="00931575">
        <w:rPr>
          <w:snapToGrid w:val="0"/>
          <w:lang w:val="en-US"/>
        </w:rPr>
        <w:t>5 (OTA spurious emission), except OTA co-location spurious emission</w:t>
      </w:r>
      <w:r w:rsidRPr="00931575">
        <w:rPr>
          <w:snapToGrid w:val="0"/>
        </w:rPr>
        <w:t xml:space="preserve">, for </w:t>
      </w:r>
      <w:r w:rsidRPr="00931575">
        <w:t xml:space="preserve">all third and fifth order intermodulation products which appear in the frequency ranges defined in </w:t>
      </w:r>
      <w:r w:rsidR="00600C59" w:rsidRPr="00931575">
        <w:t>clause </w:t>
      </w:r>
      <w:r w:rsidRPr="00931575">
        <w:t>6.7.</w:t>
      </w:r>
      <w:r w:rsidRPr="00931575">
        <w:rPr>
          <w:lang w:val="en-US"/>
        </w:rPr>
        <w:t>5 (Note 2)</w:t>
      </w:r>
      <w:r w:rsidRPr="00931575">
        <w:t>. The width of the intermodulation products shall be taken into accoun</w:t>
      </w:r>
      <w:r w:rsidRPr="00931575">
        <w:rPr>
          <w:snapToGrid w:val="0"/>
        </w:rPr>
        <w:t>t.</w:t>
      </w:r>
    </w:p>
    <w:p w14:paraId="3DA0AB9B" w14:textId="263A1D8B" w:rsidR="00C45907" w:rsidRPr="00931575" w:rsidRDefault="00C45907" w:rsidP="00136C94">
      <w:pPr>
        <w:pStyle w:val="B1"/>
        <w:rPr>
          <w:snapToGrid w:val="0"/>
        </w:rPr>
      </w:pPr>
      <w:r w:rsidRPr="00931575">
        <w:rPr>
          <w:snapToGrid w:val="0"/>
        </w:rPr>
        <w:lastRenderedPageBreak/>
        <w:t>14)</w:t>
      </w:r>
      <w:r w:rsidRPr="00931575">
        <w:rPr>
          <w:snapToGrid w:val="0"/>
        </w:rPr>
        <w:tab/>
        <w:t xml:space="preserve">Verify that the emission level does not exceed the required level in </w:t>
      </w:r>
      <w:r w:rsidR="00600C59" w:rsidRPr="00931575">
        <w:rPr>
          <w:snapToGrid w:val="0"/>
        </w:rPr>
        <w:t>clause </w:t>
      </w:r>
      <w:r w:rsidRPr="00931575">
        <w:rPr>
          <w:snapToGrid w:val="0"/>
        </w:rPr>
        <w:t xml:space="preserve">6.8.5 </w:t>
      </w:r>
      <w:r w:rsidRPr="00931575">
        <w:rPr>
          <w:snapToGrid w:val="0"/>
          <w:lang w:val="en-US"/>
        </w:rPr>
        <w:t xml:space="preserve">(Test requirements) </w:t>
      </w:r>
      <w:r w:rsidRPr="00931575">
        <w:rPr>
          <w:snapToGrid w:val="0"/>
        </w:rPr>
        <w:t>with the exception of interfering signal frequencies.</w:t>
      </w:r>
    </w:p>
    <w:p w14:paraId="57E431A6" w14:textId="77777777" w:rsidR="00C45907" w:rsidRPr="00931575" w:rsidRDefault="00C45907" w:rsidP="00136C94">
      <w:pPr>
        <w:pStyle w:val="B1"/>
      </w:pPr>
      <w:r w:rsidRPr="00931575">
        <w:rPr>
          <w:snapToGrid w:val="0"/>
        </w:rPr>
        <w:t>15)</w:t>
      </w:r>
      <w:r w:rsidRPr="00931575">
        <w:rPr>
          <w:snapToGrid w:val="0"/>
        </w:rPr>
        <w:tab/>
        <w:t xml:space="preserve">Repeat the test for the remaining interfering signal centre frequency offsets according to the conditions </w:t>
      </w:r>
      <w:r w:rsidRPr="00931575">
        <w:t>of:</w:t>
      </w:r>
    </w:p>
    <w:p w14:paraId="68518D10" w14:textId="38FE5195" w:rsidR="00C45907" w:rsidRPr="00931575" w:rsidRDefault="00C45907" w:rsidP="00136C94">
      <w:pPr>
        <w:pStyle w:val="B2"/>
        <w:rPr>
          <w:snapToGrid w:val="0"/>
        </w:rPr>
      </w:pPr>
      <w:r w:rsidRPr="00931575">
        <w:rPr>
          <w:snapToGrid w:val="0"/>
        </w:rPr>
        <w:t>-</w:t>
      </w:r>
      <w:r w:rsidRPr="00931575">
        <w:rPr>
          <w:snapToGrid w:val="0"/>
        </w:rPr>
        <w:tab/>
      </w:r>
      <w:proofErr w:type="gramStart"/>
      <w:r w:rsidRPr="00931575">
        <w:rPr>
          <w:snapToGrid w:val="0"/>
        </w:rPr>
        <w:t>transmitter</w:t>
      </w:r>
      <w:proofErr w:type="gramEnd"/>
      <w:r w:rsidRPr="00931575">
        <w:rPr>
          <w:snapToGrid w:val="0"/>
        </w:rPr>
        <w:t xml:space="preserve"> intermodulation table 9.8.2-1 in </w:t>
      </w:r>
      <w:r w:rsidR="00600C59" w:rsidRPr="00931575">
        <w:rPr>
          <w:snapToGrid w:val="0"/>
        </w:rPr>
        <w:t>TS 38.104 [2</w:t>
      </w:r>
      <w:r w:rsidRPr="00931575">
        <w:rPr>
          <w:snapToGrid w:val="0"/>
        </w:rPr>
        <w:t>].</w:t>
      </w:r>
    </w:p>
    <w:p w14:paraId="1B9D7DE6" w14:textId="7EE13B99" w:rsidR="00C45907" w:rsidRPr="00931575" w:rsidRDefault="00C45907" w:rsidP="00136C94">
      <w:pPr>
        <w:pStyle w:val="B1"/>
        <w:rPr>
          <w:snapToGrid w:val="0"/>
        </w:rPr>
      </w:pPr>
      <w:r w:rsidRPr="00931575">
        <w:rPr>
          <w:snapToGrid w:val="0"/>
        </w:rPr>
        <w:t>16)</w:t>
      </w:r>
      <w:r w:rsidRPr="00931575">
        <w:rPr>
          <w:snapToGrid w:val="0"/>
        </w:rPr>
        <w:tab/>
        <w:t xml:space="preserve">Repeat the test for the remaining interfering signals defined in </w:t>
      </w:r>
      <w:r w:rsidR="00600C59" w:rsidRPr="00931575">
        <w:rPr>
          <w:snapToGrid w:val="0"/>
        </w:rPr>
        <w:t>clause </w:t>
      </w:r>
      <w:r w:rsidRPr="00931575">
        <w:rPr>
          <w:snapToGrid w:val="0"/>
          <w:lang w:val="en-US"/>
        </w:rPr>
        <w:t>4.7</w:t>
      </w:r>
      <w:r w:rsidRPr="00931575">
        <w:rPr>
          <w:snapToGrid w:val="0"/>
        </w:rPr>
        <w:t xml:space="preserve"> for requirements 6.7.</w:t>
      </w:r>
      <w:r w:rsidRPr="00931575">
        <w:rPr>
          <w:snapToGrid w:val="0"/>
          <w:lang w:val="en-US"/>
        </w:rPr>
        <w:t>3 (OTA ACLR)</w:t>
      </w:r>
      <w:r w:rsidRPr="00931575">
        <w:rPr>
          <w:snapToGrid w:val="0"/>
        </w:rPr>
        <w:t>,</w:t>
      </w:r>
      <w:r w:rsidRPr="00931575">
        <w:rPr>
          <w:snapToGrid w:val="0"/>
          <w:lang w:val="en-US"/>
        </w:rPr>
        <w:t xml:space="preserve"> </w:t>
      </w:r>
      <w:r w:rsidRPr="00931575">
        <w:rPr>
          <w:snapToGrid w:val="0"/>
        </w:rPr>
        <w:t>6.7.</w:t>
      </w:r>
      <w:r w:rsidRPr="00931575">
        <w:rPr>
          <w:snapToGrid w:val="0"/>
          <w:lang w:val="en-US"/>
        </w:rPr>
        <w:t>4 (OTA OBUE) and 6.7.5 (OTA spurious emission), except OTA co-location spurious emission</w:t>
      </w:r>
      <w:r w:rsidRPr="00931575">
        <w:rPr>
          <w:snapToGrid w:val="0"/>
        </w:rPr>
        <w:t>.</w:t>
      </w:r>
    </w:p>
    <w:p w14:paraId="03F3A74A" w14:textId="77777777" w:rsidR="00C45907" w:rsidRPr="00931575" w:rsidRDefault="00C45907" w:rsidP="00136C94">
      <w:r w:rsidRPr="00931575">
        <w:t xml:space="preserve">In addition, for </w:t>
      </w:r>
      <w:r w:rsidRPr="00931575">
        <w:rPr>
          <w:i/>
        </w:rPr>
        <w:t xml:space="preserve">multi-band </w:t>
      </w:r>
      <w:r w:rsidRPr="00931575">
        <w:rPr>
          <w:i/>
          <w:lang w:eastAsia="zh-CN"/>
        </w:rPr>
        <w:t>RIB,</w:t>
      </w:r>
      <w:r w:rsidRPr="00931575">
        <w:t xml:space="preserve"> the following steps shall apply:</w:t>
      </w:r>
    </w:p>
    <w:p w14:paraId="35658758" w14:textId="77777777" w:rsidR="00C45907" w:rsidRPr="00931575" w:rsidRDefault="00C45907" w:rsidP="00136C94">
      <w:pPr>
        <w:pStyle w:val="B1"/>
      </w:pPr>
      <w:r w:rsidRPr="00931575">
        <w:t>17)</w:t>
      </w:r>
      <w:r w:rsidRPr="00931575">
        <w:tab/>
        <w:t xml:space="preserve">For </w:t>
      </w:r>
      <w:r w:rsidRPr="00931575">
        <w:rPr>
          <w:i/>
        </w:rPr>
        <w:t xml:space="preserve">multi-band </w:t>
      </w:r>
      <w:r w:rsidRPr="00931575">
        <w:rPr>
          <w:i/>
          <w:lang w:val="en-US"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1305FD0F" w14:textId="234E5525" w:rsidR="00C45907" w:rsidRPr="00931575" w:rsidRDefault="00600C59" w:rsidP="00136C94">
      <w:pPr>
        <w:pStyle w:val="NO"/>
        <w:rPr>
          <w:snapToGrid w:val="0"/>
        </w:rPr>
      </w:pPr>
      <w:r w:rsidRPr="00931575">
        <w:t>NOTE </w:t>
      </w:r>
      <w:r w:rsidRPr="00931575">
        <w:rPr>
          <w:lang w:val="en-US"/>
        </w:rPr>
        <w:t>1</w:t>
      </w:r>
      <w:r w:rsidR="00C45907" w:rsidRPr="00931575">
        <w:t>:</w:t>
      </w:r>
      <w:r w:rsidR="00C45907" w:rsidRPr="00931575">
        <w:tab/>
        <w:t xml:space="preserve">The third order intermodulation products are centred at </w:t>
      </w:r>
      <w:r w:rsidR="00C45907" w:rsidRPr="00931575">
        <w:rPr>
          <w:snapToGrid w:val="0"/>
        </w:rPr>
        <w:t>2</w:t>
      </w:r>
      <w:r w:rsidR="00C45907" w:rsidRPr="00931575">
        <w:t>F1</w:t>
      </w:r>
      <w:r w:rsidR="00C45907" w:rsidRPr="00931575">
        <w:rPr>
          <w:snapToGrid w:val="0"/>
        </w:rPr>
        <w:sym w:font="Symbol" w:char="F0B1"/>
      </w:r>
      <w:r w:rsidR="00C45907" w:rsidRPr="00931575">
        <w:rPr>
          <w:snapToGrid w:val="0"/>
        </w:rPr>
        <w:t>F2 and 2</w:t>
      </w:r>
      <w:r w:rsidR="00C45907" w:rsidRPr="00931575">
        <w:t>F2</w:t>
      </w:r>
      <w:r w:rsidR="00C45907" w:rsidRPr="00931575">
        <w:rPr>
          <w:snapToGrid w:val="0"/>
        </w:rPr>
        <w:sym w:font="Symbol" w:char="F0B1"/>
      </w:r>
      <w:r w:rsidR="00C45907" w:rsidRPr="00931575">
        <w:rPr>
          <w:snapToGrid w:val="0"/>
        </w:rPr>
        <w:t xml:space="preserve">F1. The fifth order intermodulation products are centred at </w:t>
      </w:r>
      <w:r w:rsidR="00C45907" w:rsidRPr="00931575">
        <w:t>3F1</w:t>
      </w:r>
      <w:r w:rsidR="00C45907" w:rsidRPr="00931575">
        <w:rPr>
          <w:snapToGrid w:val="0"/>
        </w:rPr>
        <w:sym w:font="Symbol" w:char="F0B1"/>
      </w:r>
      <w:r w:rsidR="00C45907" w:rsidRPr="00931575">
        <w:rPr>
          <w:snapToGrid w:val="0"/>
        </w:rPr>
        <w:t xml:space="preserve">2F2, </w:t>
      </w:r>
      <w:r w:rsidR="00C45907" w:rsidRPr="00931575">
        <w:t>3F2</w:t>
      </w:r>
      <w:r w:rsidR="00C45907" w:rsidRPr="00931575">
        <w:rPr>
          <w:snapToGrid w:val="0"/>
        </w:rPr>
        <w:sym w:font="Symbol" w:char="F0B1"/>
      </w:r>
      <w:r w:rsidR="00C45907" w:rsidRPr="00931575">
        <w:rPr>
          <w:snapToGrid w:val="0"/>
        </w:rPr>
        <w:t xml:space="preserve">2F1, </w:t>
      </w:r>
      <w:r w:rsidR="00C45907" w:rsidRPr="00931575">
        <w:t>4F1</w:t>
      </w:r>
      <w:r w:rsidR="00C45907" w:rsidRPr="00931575">
        <w:rPr>
          <w:snapToGrid w:val="0"/>
        </w:rPr>
        <w:sym w:font="Symbol" w:char="F0B1"/>
      </w:r>
      <w:r w:rsidR="00C45907" w:rsidRPr="00931575">
        <w:rPr>
          <w:snapToGrid w:val="0"/>
        </w:rPr>
        <w:t xml:space="preserve">F2, and </w:t>
      </w:r>
      <w:r w:rsidR="00C45907" w:rsidRPr="00931575">
        <w:t>4F2</w:t>
      </w:r>
      <w:r w:rsidR="00C45907" w:rsidRPr="00931575">
        <w:rPr>
          <w:snapToGrid w:val="0"/>
        </w:rPr>
        <w:sym w:font="Symbol" w:char="F0B1"/>
      </w:r>
      <w:r w:rsidR="00C45907" w:rsidRPr="00931575">
        <w:rPr>
          <w:snapToGrid w:val="0"/>
        </w:rPr>
        <w:t xml:space="preserve">F1 where F1 represents the test signal centre frequency </w:t>
      </w:r>
      <w:r w:rsidR="00C45907" w:rsidRPr="00931575">
        <w:rPr>
          <w:rFonts w:hint="eastAsia"/>
          <w:snapToGrid w:val="0"/>
          <w:lang w:eastAsia="zh-CN"/>
        </w:rPr>
        <w:t xml:space="preserve">or centre frequency of </w:t>
      </w:r>
      <w:r w:rsidR="00C45907" w:rsidRPr="00931575">
        <w:rPr>
          <w:snapToGrid w:val="0"/>
          <w:lang w:eastAsia="zh-CN"/>
        </w:rPr>
        <w:t xml:space="preserve">each </w:t>
      </w:r>
      <w:r w:rsidR="00C45907" w:rsidRPr="00931575">
        <w:rPr>
          <w:rFonts w:hint="eastAsia"/>
          <w:snapToGrid w:val="0"/>
          <w:lang w:eastAsia="zh-CN"/>
        </w:rPr>
        <w:t>sub-block</w:t>
      </w:r>
      <w:r w:rsidR="00C45907" w:rsidRPr="00931575">
        <w:rPr>
          <w:snapToGrid w:val="0"/>
        </w:rPr>
        <w:t xml:space="preserve"> and F2 represents the interfering signal centre frequency. The widths of intermodulation products are:</w:t>
      </w:r>
    </w:p>
    <w:p w14:paraId="67C9E3DE" w14:textId="77777777" w:rsidR="00C45907" w:rsidRPr="00931575" w:rsidRDefault="00C45907" w:rsidP="00136C94">
      <w:pPr>
        <w:pStyle w:val="B4"/>
        <w:rPr>
          <w:snapToGrid w:val="0"/>
        </w:rPr>
      </w:pPr>
      <w:r w:rsidRPr="00931575">
        <w:t>-</w:t>
      </w:r>
      <w:r w:rsidRPr="00931575">
        <w:tab/>
      </w:r>
      <w:r w:rsidRPr="00931575">
        <w:rPr>
          <w:snapToGrid w:val="0"/>
        </w:rPr>
        <w:t>(n*</w:t>
      </w:r>
      <w:r w:rsidRPr="00931575">
        <w:t>BW</w:t>
      </w:r>
      <w:r w:rsidRPr="00931575">
        <w:rPr>
          <w:vertAlign w:val="subscript"/>
        </w:rPr>
        <w:t xml:space="preserve">F1 </w:t>
      </w:r>
      <w:r w:rsidRPr="00931575">
        <w:t>+ m* BW</w:t>
      </w:r>
      <w:r w:rsidRPr="00931575">
        <w:rPr>
          <w:vertAlign w:val="subscript"/>
        </w:rPr>
        <w:t>F</w:t>
      </w:r>
      <w:r w:rsidRPr="00931575">
        <w:rPr>
          <w:rFonts w:hint="eastAsia"/>
          <w:vertAlign w:val="subscript"/>
          <w:lang w:val="en-US" w:eastAsia="zh-CN"/>
        </w:rPr>
        <w:t>2</w:t>
      </w:r>
      <w:r w:rsidRPr="00931575">
        <w:t>) for the nF1</w:t>
      </w:r>
      <w:r w:rsidRPr="00931575">
        <w:rPr>
          <w:snapToGrid w:val="0"/>
        </w:rPr>
        <w:sym w:font="Symbol" w:char="F0B1"/>
      </w:r>
      <w:r w:rsidRPr="00931575">
        <w:rPr>
          <w:snapToGrid w:val="0"/>
        </w:rPr>
        <w:t>mF2 products;</w:t>
      </w:r>
    </w:p>
    <w:p w14:paraId="47379710" w14:textId="77777777" w:rsidR="00C45907" w:rsidRPr="00931575" w:rsidRDefault="00C45907" w:rsidP="00136C94">
      <w:pPr>
        <w:pStyle w:val="B4"/>
        <w:rPr>
          <w:snapToGrid w:val="0"/>
        </w:rPr>
      </w:pPr>
      <w:r w:rsidRPr="00931575">
        <w:t>-</w:t>
      </w:r>
      <w:r w:rsidRPr="00931575">
        <w:tab/>
        <w:t>(n* BW</w:t>
      </w:r>
      <w:r w:rsidRPr="00931575">
        <w:rPr>
          <w:vertAlign w:val="subscript"/>
        </w:rPr>
        <w:t>F</w:t>
      </w:r>
      <w:r w:rsidRPr="00931575">
        <w:rPr>
          <w:rFonts w:hint="eastAsia"/>
          <w:vertAlign w:val="subscript"/>
          <w:lang w:val="en-US" w:eastAsia="zh-CN"/>
        </w:rPr>
        <w:t>2</w:t>
      </w:r>
      <w:r w:rsidRPr="00931575">
        <w:t xml:space="preserve"> + m* BW</w:t>
      </w:r>
      <w:r w:rsidRPr="00931575">
        <w:rPr>
          <w:vertAlign w:val="subscript"/>
        </w:rPr>
        <w:t>F1</w:t>
      </w:r>
      <w:r w:rsidRPr="00931575">
        <w:t>) for the nF2</w:t>
      </w:r>
      <w:r w:rsidRPr="00931575">
        <w:rPr>
          <w:snapToGrid w:val="0"/>
        </w:rPr>
        <w:sym w:font="Symbol" w:char="F0B1"/>
      </w:r>
      <w:r w:rsidRPr="00931575">
        <w:rPr>
          <w:snapToGrid w:val="0"/>
        </w:rPr>
        <w:t>mF1 products;</w:t>
      </w:r>
    </w:p>
    <w:p w14:paraId="3AAB0B5E" w14:textId="77777777" w:rsidR="00C45907" w:rsidRPr="00931575" w:rsidRDefault="00C45907" w:rsidP="00136C94">
      <w:pPr>
        <w:pStyle w:val="NO"/>
        <w:rPr>
          <w:snapToGrid w:val="0"/>
        </w:rPr>
      </w:pPr>
      <w:r w:rsidRPr="00931575">
        <w:rPr>
          <w:snapToGrid w:val="0"/>
        </w:rPr>
        <w:tab/>
      </w:r>
      <w:proofErr w:type="gramStart"/>
      <w:r w:rsidRPr="00931575">
        <w:rPr>
          <w:snapToGrid w:val="0"/>
        </w:rPr>
        <w:t>where</w:t>
      </w:r>
      <w:proofErr w:type="gramEnd"/>
      <w:r w:rsidRPr="00931575">
        <w:rPr>
          <w:snapToGrid w:val="0"/>
        </w:rPr>
        <w:t xml:space="preserve"> </w:t>
      </w:r>
      <w:r w:rsidRPr="00931575">
        <w:t>BW</w:t>
      </w:r>
      <w:r w:rsidRPr="00931575">
        <w:rPr>
          <w:vertAlign w:val="subscript"/>
        </w:rPr>
        <w:t xml:space="preserve">F1 </w:t>
      </w:r>
      <w:r w:rsidRPr="00931575">
        <w:rPr>
          <w:snapToGrid w:val="0"/>
        </w:rPr>
        <w:t xml:space="preserve">represents the test </w:t>
      </w:r>
      <w:r w:rsidRPr="00931575">
        <w:rPr>
          <w:rFonts w:hint="eastAsia"/>
          <w:snapToGrid w:val="0"/>
          <w:lang w:val="en-US" w:eastAsia="zh-CN"/>
        </w:rPr>
        <w:t xml:space="preserve">wanted </w:t>
      </w:r>
      <w:r w:rsidRPr="00931575">
        <w:rPr>
          <w:snapToGrid w:val="0"/>
        </w:rPr>
        <w:t>signal RF bandwidth or channel bandwidth</w:t>
      </w:r>
      <w:r w:rsidRPr="00931575">
        <w:t xml:space="preserve"> </w:t>
      </w:r>
      <w:r w:rsidRPr="00931575">
        <w:rPr>
          <w:snapToGrid w:val="0"/>
        </w:rPr>
        <w:t>in case of single carrier</w:t>
      </w:r>
      <w:r w:rsidRPr="00931575">
        <w:rPr>
          <w:rFonts w:hint="eastAsia"/>
          <w:snapToGrid w:val="0"/>
          <w:lang w:eastAsia="zh-CN"/>
        </w:rPr>
        <w:t>, or sub-block bandwidth</w:t>
      </w:r>
      <w:r w:rsidRPr="00931575">
        <w:rPr>
          <w:rFonts w:hint="eastAsia"/>
          <w:snapToGrid w:val="0"/>
          <w:lang w:val="en-US" w:eastAsia="zh-CN"/>
        </w:rPr>
        <w:t xml:space="preserve"> and </w:t>
      </w:r>
      <w:r w:rsidRPr="00931575">
        <w:t>BW</w:t>
      </w:r>
      <w:r w:rsidRPr="00931575">
        <w:rPr>
          <w:vertAlign w:val="subscript"/>
        </w:rPr>
        <w:t>F</w:t>
      </w:r>
      <w:r w:rsidRPr="00931575">
        <w:rPr>
          <w:rFonts w:hint="eastAsia"/>
          <w:vertAlign w:val="subscript"/>
          <w:lang w:val="en-US" w:eastAsia="zh-CN"/>
        </w:rPr>
        <w:t xml:space="preserve">2 </w:t>
      </w:r>
      <w:r w:rsidRPr="00931575">
        <w:rPr>
          <w:snapToGrid w:val="0"/>
        </w:rPr>
        <w:t xml:space="preserve">represents the </w:t>
      </w:r>
      <w:r w:rsidRPr="00931575">
        <w:rPr>
          <w:rFonts w:hint="eastAsia"/>
          <w:snapToGrid w:val="0"/>
          <w:lang w:val="en-US" w:eastAsia="zh-CN"/>
        </w:rPr>
        <w:t>interfering signal channel bandwidth.</w:t>
      </w:r>
    </w:p>
    <w:p w14:paraId="4EDFE4B9" w14:textId="0010EF9C" w:rsidR="00C45907" w:rsidRDefault="00600C59" w:rsidP="00136C94">
      <w:pPr>
        <w:pStyle w:val="NO"/>
        <w:rPr>
          <w:snapToGrid w:val="0"/>
          <w:lang w:eastAsia="zh-CN"/>
        </w:rPr>
      </w:pPr>
      <w:r w:rsidRPr="00931575">
        <w:rPr>
          <w:snapToGrid w:val="0"/>
        </w:rPr>
        <w:t>NOTE 2</w:t>
      </w:r>
      <w:r w:rsidR="00C45907" w:rsidRPr="00931575">
        <w:rPr>
          <w:snapToGrid w:val="0"/>
        </w:rPr>
        <w:t>:</w:t>
      </w:r>
      <w:r w:rsidR="00C45907" w:rsidRPr="00931575">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7C850B57" w14:textId="29C12B5C" w:rsidR="00425227" w:rsidRPr="00AA6A65" w:rsidRDefault="00425227" w:rsidP="00425227">
      <w:pPr>
        <w:pStyle w:val="2"/>
        <w:spacing w:after="240"/>
        <w:ind w:left="0" w:firstLine="0"/>
        <w:rPr>
          <w:lang w:eastAsia="zh-CN"/>
        </w:rPr>
      </w:pPr>
      <w:r>
        <w:rPr>
          <w:b/>
          <w:noProof/>
          <w:snapToGrid w:val="0"/>
          <w:color w:val="FF0000"/>
          <w:sz w:val="28"/>
          <w:lang w:eastAsia="zh-CN"/>
        </w:rPr>
        <w:t>&lt;</w:t>
      </w:r>
      <w:r w:rsidR="004D1A69">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w:t>
      </w:r>
      <w:r w:rsidR="004D1A69">
        <w:rPr>
          <w:rFonts w:hint="eastAsia"/>
          <w:b/>
          <w:noProof/>
          <w:snapToGrid w:val="0"/>
          <w:color w:val="FF0000"/>
          <w:sz w:val="28"/>
          <w:lang w:eastAsia="zh-CN"/>
        </w:rPr>
        <w:t>7</w:t>
      </w:r>
      <w:r>
        <w:rPr>
          <w:b/>
          <w:noProof/>
          <w:snapToGrid w:val="0"/>
          <w:color w:val="FF0000"/>
          <w:sz w:val="28"/>
          <w:lang w:eastAsia="zh-CN"/>
        </w:rPr>
        <w:t>&gt;</w:t>
      </w:r>
    </w:p>
    <w:p w14:paraId="4A7FDCD3" w14:textId="77777777" w:rsidR="00E43760" w:rsidRPr="00872869" w:rsidRDefault="00E43760" w:rsidP="00872869"/>
    <w:p w14:paraId="264765FE" w14:textId="77777777" w:rsidR="00E43760" w:rsidRPr="00872869" w:rsidRDefault="00E43760" w:rsidP="00872869"/>
    <w:p w14:paraId="1C2084DC" w14:textId="41F076C0" w:rsidR="00E43760" w:rsidRPr="00D65B18" w:rsidRDefault="00D65B18" w:rsidP="00D65B18">
      <w:pPr>
        <w:pStyle w:val="2"/>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8</w:t>
      </w:r>
      <w:r>
        <w:rPr>
          <w:b/>
          <w:noProof/>
          <w:snapToGrid w:val="0"/>
          <w:color w:val="FF0000"/>
          <w:sz w:val="28"/>
          <w:lang w:eastAsia="zh-CN"/>
        </w:rPr>
        <w:t>&gt;</w:t>
      </w:r>
    </w:p>
    <w:p w14:paraId="3385333E" w14:textId="77777777" w:rsidR="00C45907" w:rsidRPr="00931575" w:rsidRDefault="00C45907" w:rsidP="00C45907">
      <w:pPr>
        <w:pStyle w:val="3"/>
        <w:rPr>
          <w:lang w:eastAsia="sv-SE"/>
        </w:rPr>
      </w:pPr>
      <w:bookmarkStart w:id="195" w:name="_Toc21102886"/>
      <w:bookmarkStart w:id="196" w:name="_Toc29810735"/>
      <w:bookmarkStart w:id="197" w:name="_Toc36636087"/>
      <w:bookmarkStart w:id="198" w:name="_Toc37273033"/>
      <w:bookmarkStart w:id="199" w:name="_Toc45886113"/>
      <w:bookmarkStart w:id="200" w:name="_Toc53183189"/>
      <w:bookmarkStart w:id="201" w:name="_Toc58915856"/>
      <w:bookmarkStart w:id="202" w:name="_Toc58918037"/>
      <w:bookmarkStart w:id="203" w:name="_Toc66693906"/>
      <w:bookmarkStart w:id="204" w:name="_Toc74915858"/>
      <w:bookmarkStart w:id="205" w:name="_Toc76114483"/>
      <w:bookmarkStart w:id="206" w:name="_Toc76544369"/>
      <w:bookmarkStart w:id="207" w:name="_Toc82536491"/>
      <w:bookmarkStart w:id="208" w:name="_Toc89952784"/>
      <w:r w:rsidRPr="00931575">
        <w:rPr>
          <w:lang w:eastAsia="sv-SE"/>
        </w:rPr>
        <w:t>7.7.4</w:t>
      </w:r>
      <w:r w:rsidRPr="00931575">
        <w:rPr>
          <w:lang w:eastAsia="sv-SE"/>
        </w:rPr>
        <w:tab/>
        <w:t>Method of test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80B9A5B" w14:textId="77777777" w:rsidR="00C45907" w:rsidRPr="00931575" w:rsidRDefault="00C45907" w:rsidP="00C45907">
      <w:pPr>
        <w:pStyle w:val="4"/>
        <w:rPr>
          <w:lang w:eastAsia="sv-SE"/>
        </w:rPr>
      </w:pPr>
      <w:bookmarkStart w:id="209" w:name="_Toc21102887"/>
      <w:bookmarkStart w:id="210" w:name="_Toc29810736"/>
      <w:bookmarkStart w:id="211" w:name="_Toc36636088"/>
      <w:bookmarkStart w:id="212" w:name="_Toc37273034"/>
      <w:bookmarkStart w:id="213" w:name="_Toc45886114"/>
      <w:bookmarkStart w:id="214" w:name="_Toc53183190"/>
      <w:bookmarkStart w:id="215" w:name="_Toc58915857"/>
      <w:bookmarkStart w:id="216" w:name="_Toc58918038"/>
      <w:bookmarkStart w:id="217" w:name="_Toc66693907"/>
      <w:bookmarkStart w:id="218" w:name="_Toc74915859"/>
      <w:bookmarkStart w:id="219" w:name="_Toc76114484"/>
      <w:bookmarkStart w:id="220" w:name="_Toc76544370"/>
      <w:bookmarkStart w:id="221" w:name="_Toc82536492"/>
      <w:bookmarkStart w:id="222" w:name="_Toc89952785"/>
      <w:r w:rsidRPr="00931575">
        <w:rPr>
          <w:lang w:eastAsia="sv-SE"/>
        </w:rPr>
        <w:t>7.7.4.1</w:t>
      </w:r>
      <w:r w:rsidRPr="00931575">
        <w:rPr>
          <w:lang w:eastAsia="sv-SE"/>
        </w:rPr>
        <w:tab/>
        <w:t>Initial conditions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02D5DD1" w14:textId="77777777" w:rsidR="00C45907" w:rsidRPr="00931575" w:rsidRDefault="00C45907" w:rsidP="00136C94">
      <w:r w:rsidRPr="00931575">
        <w:t>Test environment: Normal; see annex B.2.</w:t>
      </w:r>
    </w:p>
    <w:p w14:paraId="3774DCB7" w14:textId="72B42A2D" w:rsidR="00C45907" w:rsidRPr="00931575" w:rsidRDefault="00C45907" w:rsidP="00136C94">
      <w:r w:rsidRPr="00931575">
        <w:t xml:space="preserve">RF channels to be tested for single </w:t>
      </w:r>
      <w:proofErr w:type="gramStart"/>
      <w:r w:rsidRPr="00931575">
        <w:t>carrier,</w:t>
      </w:r>
      <w:proofErr w:type="gramEnd"/>
      <w:r w:rsidRPr="00931575">
        <w:t xml:space="preserve"> see </w:t>
      </w:r>
      <w:r w:rsidR="00600C59" w:rsidRPr="00931575">
        <w:t>clause </w:t>
      </w:r>
      <w:r w:rsidRPr="00931575">
        <w:t>4.9.1:</w:t>
      </w:r>
      <w:r w:rsidRPr="00931575">
        <w:tab/>
      </w:r>
    </w:p>
    <w:p w14:paraId="19441E64" w14:textId="77777777" w:rsidR="00C45907" w:rsidRPr="00931575" w:rsidRDefault="00C45907" w:rsidP="00136C94">
      <w:pPr>
        <w:pStyle w:val="B1"/>
      </w:pPr>
      <w:r w:rsidRPr="00931575">
        <w:t>-</w:t>
      </w:r>
      <w:r w:rsidRPr="00931575">
        <w:tab/>
        <w:t>For FR1:</w:t>
      </w:r>
    </w:p>
    <w:p w14:paraId="654EA7DC" w14:textId="77777777" w:rsidR="00C45907" w:rsidRPr="00931575" w:rsidRDefault="00C45907" w:rsidP="00136C94">
      <w:pPr>
        <w:pStyle w:val="B2"/>
      </w:pPr>
      <w:r w:rsidRPr="00931575">
        <w:t>-</w:t>
      </w:r>
      <w:r w:rsidRPr="00931575">
        <w:tab/>
        <w:t xml:space="preserve">B when testing from 30 MHz to </w:t>
      </w:r>
      <w:proofErr w:type="spellStart"/>
      <w:r w:rsidRPr="00931575">
        <w:t>F</w:t>
      </w:r>
      <w:r w:rsidRPr="00931575">
        <w:rPr>
          <w:vertAlign w:val="subscript"/>
        </w:rPr>
        <w:t>DL_low</w:t>
      </w:r>
      <w:proofErr w:type="spellEnd"/>
      <w:r w:rsidRPr="00931575">
        <w:t xml:space="preserve"> - </w:t>
      </w:r>
      <w:proofErr w:type="spellStart"/>
      <w:r w:rsidRPr="00931575">
        <w:t>Δf</w:t>
      </w:r>
      <w:r w:rsidRPr="00931575">
        <w:rPr>
          <w:vertAlign w:val="subscript"/>
        </w:rPr>
        <w:t>OBUE</w:t>
      </w:r>
      <w:proofErr w:type="spellEnd"/>
    </w:p>
    <w:p w14:paraId="158A9258" w14:textId="77777777" w:rsidR="00C45907" w:rsidRPr="00931575" w:rsidRDefault="00C45907" w:rsidP="00136C94">
      <w:pPr>
        <w:pStyle w:val="B2"/>
      </w:pPr>
      <w:r w:rsidRPr="00931575">
        <w:t>-</w:t>
      </w:r>
      <w:r w:rsidRPr="00931575">
        <w:tab/>
        <w:t xml:space="preserve">T when testing from </w:t>
      </w:r>
      <w:proofErr w:type="spellStart"/>
      <w:r w:rsidRPr="00931575">
        <w:t>F</w:t>
      </w:r>
      <w:r w:rsidRPr="00931575">
        <w:rPr>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001CF145" w14:textId="77777777" w:rsidR="00C45907" w:rsidRPr="00931575" w:rsidRDefault="00C45907" w:rsidP="00136C94">
      <w:pPr>
        <w:pStyle w:val="B1"/>
      </w:pPr>
      <w:r w:rsidRPr="00931575">
        <w:t>-</w:t>
      </w:r>
      <w:r w:rsidRPr="00931575">
        <w:tab/>
        <w:t>For FR2:</w:t>
      </w:r>
    </w:p>
    <w:p w14:paraId="7160997D" w14:textId="77777777" w:rsidR="00C45907" w:rsidRPr="00931575" w:rsidRDefault="00C45907" w:rsidP="00136C94">
      <w:pPr>
        <w:pStyle w:val="B2"/>
        <w:rPr>
          <w:lang w:eastAsia="zh-CN"/>
        </w:rPr>
      </w:pPr>
      <w:r w:rsidRPr="00931575">
        <w:t>-</w:t>
      </w:r>
      <w:r w:rsidRPr="00931575">
        <w:tab/>
        <w:t>B</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21ED3DCF" w14:textId="77777777" w:rsidR="00C45907" w:rsidRPr="00931575" w:rsidRDefault="00C45907" w:rsidP="00136C94">
      <w:pPr>
        <w:pStyle w:val="B2"/>
        <w:rPr>
          <w:lang w:eastAsia="zh-CN"/>
        </w:rPr>
      </w:pPr>
      <w:r w:rsidRPr="00931575">
        <w:t>-</w:t>
      </w:r>
      <w:r w:rsidRPr="00931575">
        <w:tab/>
        <w:t>T</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2568F78E" w14:textId="4712FD51" w:rsidR="00C45907" w:rsidRPr="00931575" w:rsidRDefault="00C45907" w:rsidP="00136C94">
      <w:r w:rsidRPr="00931575">
        <w:t>RF bandwidth positions to be tested</w:t>
      </w:r>
      <w:r w:rsidRPr="00931575">
        <w:rPr>
          <w:rFonts w:hint="eastAsia"/>
          <w:lang w:eastAsia="zh-CN"/>
        </w:rPr>
        <w:t xml:space="preserve"> in single-band </w:t>
      </w:r>
      <w:proofErr w:type="gramStart"/>
      <w:r w:rsidRPr="00931575">
        <w:rPr>
          <w:rFonts w:hint="eastAsia"/>
          <w:lang w:eastAsia="zh-CN"/>
        </w:rPr>
        <w:t>operation</w:t>
      </w:r>
      <w:r w:rsidRPr="00931575">
        <w:t>,</w:t>
      </w:r>
      <w:proofErr w:type="gramEnd"/>
      <w:r w:rsidRPr="00931575">
        <w:t xml:space="preserve"> see </w:t>
      </w:r>
      <w:r w:rsidR="00600C59" w:rsidRPr="00931575">
        <w:t>clause </w:t>
      </w:r>
      <w:r w:rsidRPr="00931575">
        <w:t>4.9.1:</w:t>
      </w:r>
    </w:p>
    <w:p w14:paraId="46EDD5C2" w14:textId="77777777" w:rsidR="00C45907" w:rsidRPr="00931575" w:rsidRDefault="00C45907" w:rsidP="00136C94">
      <w:pPr>
        <w:pStyle w:val="B1"/>
      </w:pPr>
      <w:r w:rsidRPr="00931575">
        <w:t>-</w:t>
      </w:r>
      <w:r w:rsidRPr="00931575">
        <w:tab/>
        <w:t>For FR1:</w:t>
      </w:r>
    </w:p>
    <w:p w14:paraId="2D2E3EC8" w14:textId="77777777" w:rsidR="00C45907" w:rsidRPr="00931575" w:rsidRDefault="00C45907" w:rsidP="00136C94">
      <w:pPr>
        <w:pStyle w:val="B2"/>
      </w:pPr>
      <w:r w:rsidRPr="00931575">
        <w:lastRenderedPageBreak/>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622B472F" w14:textId="77777777" w:rsidR="00C45907" w:rsidRPr="00931575" w:rsidRDefault="00C45907" w:rsidP="00136C94">
      <w:pPr>
        <w:pStyle w:val="B2"/>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3156CFAF" w14:textId="77777777" w:rsidR="00C45907" w:rsidRPr="00931575" w:rsidRDefault="00C45907" w:rsidP="00136C94">
      <w:pPr>
        <w:pStyle w:val="B1"/>
      </w:pPr>
      <w:r w:rsidRPr="00931575">
        <w:t>-</w:t>
      </w:r>
      <w:r w:rsidRPr="00931575">
        <w:tab/>
        <w:t>For FR2:</w:t>
      </w:r>
    </w:p>
    <w:p w14:paraId="6A6A3ED8" w14:textId="77777777" w:rsidR="00C45907" w:rsidRPr="00931575" w:rsidRDefault="00C45907" w:rsidP="00136C94">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DL_low</w:t>
      </w:r>
      <w:proofErr w:type="spellEnd"/>
      <w:r w:rsidRPr="00931575">
        <w:t xml:space="preserve"> - </w:t>
      </w:r>
      <w:proofErr w:type="spellStart"/>
      <w:r w:rsidRPr="00931575">
        <w:t>Δf</w:t>
      </w:r>
      <w:r w:rsidRPr="00931575">
        <w:rPr>
          <w:vertAlign w:val="subscript"/>
        </w:rPr>
        <w:t>OBUE</w:t>
      </w:r>
      <w:proofErr w:type="spellEnd"/>
    </w:p>
    <w:p w14:paraId="08F9CF3F" w14:textId="77777777" w:rsidR="00C45907" w:rsidRPr="00931575" w:rsidRDefault="00C45907" w:rsidP="00136C94">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DL_high</w:t>
      </w:r>
      <w:proofErr w:type="spellEnd"/>
      <w:r w:rsidRPr="00931575">
        <w:t xml:space="preserve"> + </w:t>
      </w:r>
      <w:proofErr w:type="spellStart"/>
      <w:r w:rsidRPr="00931575">
        <w:t>Δf</w:t>
      </w:r>
      <w:r w:rsidRPr="00931575">
        <w:rPr>
          <w:vertAlign w:val="subscript"/>
        </w:rPr>
        <w:t>OBUE</w:t>
      </w:r>
      <w:proofErr w:type="spellEnd"/>
      <w:r w:rsidRPr="00931575">
        <w:t xml:space="preserve"> to 2</w:t>
      </w:r>
      <w:r w:rsidRPr="00931575">
        <w:rPr>
          <w:vertAlign w:val="superscript"/>
        </w:rPr>
        <w:t>nd</w:t>
      </w:r>
      <w:r w:rsidRPr="00931575">
        <w:t xml:space="preserve"> harmonic (or to 60 GHz)</w:t>
      </w:r>
    </w:p>
    <w:p w14:paraId="72905124" w14:textId="3D0EC006" w:rsidR="00C45907" w:rsidRPr="00931575" w:rsidRDefault="00C45907" w:rsidP="00136C94">
      <w:r w:rsidRPr="00931575">
        <w:t>RF bandwidth positions to be tested</w:t>
      </w:r>
      <w:r w:rsidRPr="00931575">
        <w:rPr>
          <w:rFonts w:hint="eastAsia"/>
          <w:lang w:eastAsia="zh-CN"/>
        </w:rPr>
        <w:t xml:space="preserve"> in multi-band </w:t>
      </w:r>
      <w:proofErr w:type="gramStart"/>
      <w:r w:rsidRPr="00931575">
        <w:rPr>
          <w:rFonts w:hint="eastAsia"/>
          <w:lang w:eastAsia="zh-CN"/>
        </w:rPr>
        <w:t>operation,</w:t>
      </w:r>
      <w:proofErr w:type="gramEnd"/>
      <w:r w:rsidRPr="00931575">
        <w:t xml:space="preserve"> see </w:t>
      </w:r>
      <w:r w:rsidR="00600C59" w:rsidRPr="00931575">
        <w:t>clause </w:t>
      </w:r>
      <w:r w:rsidRPr="00931575">
        <w:t>4.9.</w:t>
      </w:r>
      <w:r w:rsidRPr="00931575">
        <w:rPr>
          <w:rFonts w:hint="eastAsia"/>
          <w:lang w:eastAsia="zh-CN"/>
        </w:rPr>
        <w:t>1</w:t>
      </w:r>
      <w:r w:rsidRPr="00931575">
        <w:t>:</w:t>
      </w:r>
    </w:p>
    <w:p w14:paraId="2585C731" w14:textId="77777777" w:rsidR="00C45907" w:rsidRPr="00931575" w:rsidRDefault="00C45907" w:rsidP="00136C94">
      <w:pPr>
        <w:pStyle w:val="B1"/>
      </w:pPr>
      <w:r w:rsidRPr="00931575">
        <w:t>-</w:t>
      </w:r>
      <w:r w:rsidRPr="00931575">
        <w:tab/>
        <w:t>For FR1:</w:t>
      </w:r>
    </w:p>
    <w:p w14:paraId="1837790C" w14:textId="73293EE7"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rPr>
          <w:lang w:val="en-US" w:eastAsia="zh-CN"/>
        </w:rPr>
        <w:t xml:space="preserve"> when testing from 30 MHz to </w:t>
      </w:r>
      <w:proofErr w:type="spellStart"/>
      <w:r w:rsidRPr="00931575">
        <w:t>F</w:t>
      </w:r>
      <w:r w:rsidRPr="00931575">
        <w:rPr>
          <w:sz w:val="18"/>
          <w:vertAlign w:val="subscript"/>
        </w:rPr>
        <w:t>DL_Blow_low</w:t>
      </w:r>
      <w:proofErr w:type="spellEnd"/>
      <w:r w:rsidRPr="00931575">
        <w:t xml:space="preserve"> - </w:t>
      </w:r>
      <w:proofErr w:type="spellStart"/>
      <w:r w:rsidRPr="00931575">
        <w:t>Δf</w:t>
      </w:r>
      <w:r w:rsidRPr="00931575">
        <w:rPr>
          <w:vertAlign w:val="subscript"/>
        </w:rPr>
        <w:t>OBUE</w:t>
      </w:r>
      <w:proofErr w:type="spellEnd"/>
    </w:p>
    <w:p w14:paraId="232B7776" w14:textId="2D4FC721" w:rsidR="00C45907" w:rsidRPr="00931575" w:rsidRDefault="00C45907" w:rsidP="00136C94">
      <w:pPr>
        <w:pStyle w:val="B2"/>
        <w:rPr>
          <w:lang w:val="en-US" w:eastAsia="zh-CN"/>
        </w:rPr>
      </w:pPr>
      <w:r w:rsidRPr="00931575">
        <w:t>-</w:t>
      </w:r>
      <w:r w:rsidRPr="00931575">
        <w:tab/>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DL_Bhigh_high</w:t>
      </w:r>
      <w:proofErr w:type="spellEnd"/>
      <w:r w:rsidRPr="00931575">
        <w:t xml:space="preserve"> + </w:t>
      </w:r>
      <w:proofErr w:type="spellStart"/>
      <w:r w:rsidRPr="00931575">
        <w:t>Δf</w:t>
      </w:r>
      <w:r w:rsidRPr="00931575">
        <w:rPr>
          <w:vertAlign w:val="subscript"/>
        </w:rPr>
        <w:t>OBUE</w:t>
      </w:r>
      <w:proofErr w:type="spellEnd"/>
      <w:r w:rsidRPr="00931575">
        <w:t xml:space="preserve"> to 12.75 GHz (or to 5</w:t>
      </w:r>
      <w:r w:rsidRPr="00931575">
        <w:rPr>
          <w:vertAlign w:val="superscript"/>
        </w:rPr>
        <w:t>th</w:t>
      </w:r>
      <w:r w:rsidRPr="00931575">
        <w:t xml:space="preserve"> harmonic)</w:t>
      </w:r>
    </w:p>
    <w:p w14:paraId="5592A2E3" w14:textId="52A5D844" w:rsidR="00C45907" w:rsidRPr="00931575" w:rsidRDefault="00C45907" w:rsidP="00136C94">
      <w:pPr>
        <w:pStyle w:val="B2"/>
      </w:pPr>
      <w:r w:rsidRPr="00931575">
        <w:t>-</w:t>
      </w:r>
      <w:r w:rsidRPr="00931575">
        <w:tab/>
        <w:t>B</w:t>
      </w:r>
      <w:r w:rsidRPr="00931575">
        <w:rPr>
          <w:vertAlign w:val="subscript"/>
        </w:rPr>
        <w:t>RFBW</w:t>
      </w:r>
      <w:r w:rsidRPr="00931575">
        <w:t>_</w:t>
      </w:r>
      <w:r w:rsidRPr="00931575">
        <w:rPr>
          <w:lang w:eastAsia="zh-CN"/>
        </w:rPr>
        <w:t>T</w:t>
      </w:r>
      <w:r w:rsidR="00600C59" w:rsidRPr="00931575">
        <w:rPr>
          <w:lang w:eastAsia="zh-CN"/>
        </w:rPr>
        <w:t>'</w:t>
      </w:r>
      <w:r w:rsidRPr="00931575">
        <w:rPr>
          <w:vertAlign w:val="subscript"/>
        </w:rPr>
        <w:t>RFBW</w:t>
      </w:r>
      <w:r w:rsidRPr="00931575">
        <w:t xml:space="preserve"> and </w:t>
      </w:r>
      <w:r w:rsidRPr="00931575">
        <w:rPr>
          <w:lang w:eastAsia="zh-CN"/>
        </w:rPr>
        <w:t>B</w:t>
      </w:r>
      <w:r w:rsidR="00600C59" w:rsidRPr="00931575">
        <w:rPr>
          <w:lang w:eastAsia="zh-CN"/>
        </w:rPr>
        <w:t>'</w:t>
      </w:r>
      <w:r w:rsidRPr="00931575">
        <w:rPr>
          <w:vertAlign w:val="subscript"/>
        </w:rPr>
        <w:t>RFBW</w:t>
      </w:r>
      <w:r w:rsidRPr="00931575">
        <w:t>_T</w:t>
      </w:r>
      <w:r w:rsidRPr="00931575">
        <w:rPr>
          <w:vertAlign w:val="subscript"/>
        </w:rPr>
        <w:t>RFBW</w:t>
      </w:r>
      <w:r w:rsidRPr="00931575">
        <w:rPr>
          <w:lang w:val="en-US" w:eastAsia="zh-CN"/>
        </w:rPr>
        <w:t xml:space="preserve"> when testing from </w:t>
      </w:r>
      <w:proofErr w:type="spellStart"/>
      <w:r w:rsidRPr="00931575">
        <w:t>F</w:t>
      </w:r>
      <w:r w:rsidRPr="00931575">
        <w:rPr>
          <w:sz w:val="18"/>
          <w:vertAlign w:val="subscript"/>
        </w:rPr>
        <w:t>DL_Blow_high</w:t>
      </w:r>
      <w:proofErr w:type="spellEnd"/>
      <w:r w:rsidRPr="00931575">
        <w:t xml:space="preserve"> + </w:t>
      </w:r>
      <w:proofErr w:type="spellStart"/>
      <w:r w:rsidRPr="00931575">
        <w:t>Δf</w:t>
      </w:r>
      <w:r w:rsidRPr="00931575">
        <w:rPr>
          <w:vertAlign w:val="subscript"/>
        </w:rPr>
        <w:t>OBUE</w:t>
      </w:r>
      <w:proofErr w:type="spellEnd"/>
      <w:r w:rsidRPr="00931575">
        <w:t xml:space="preserve"> to </w:t>
      </w:r>
      <w:proofErr w:type="spellStart"/>
      <w:r w:rsidRPr="00931575">
        <w:t>F</w:t>
      </w:r>
      <w:r w:rsidRPr="00931575">
        <w:rPr>
          <w:sz w:val="18"/>
          <w:vertAlign w:val="subscript"/>
        </w:rPr>
        <w:t>DL_Bhigh_low</w:t>
      </w:r>
      <w:proofErr w:type="spellEnd"/>
      <w:r w:rsidRPr="00931575">
        <w:t xml:space="preserve"> - </w:t>
      </w:r>
      <w:proofErr w:type="spellStart"/>
      <w:r w:rsidRPr="00931575">
        <w:t>Δf</w:t>
      </w:r>
      <w:r w:rsidRPr="00931575">
        <w:rPr>
          <w:vertAlign w:val="subscript"/>
        </w:rPr>
        <w:t>OBUE</w:t>
      </w:r>
      <w:proofErr w:type="spellEnd"/>
    </w:p>
    <w:p w14:paraId="757FC111" w14:textId="77777777" w:rsidR="00C45907" w:rsidRPr="00931575" w:rsidRDefault="00C45907" w:rsidP="00136C94">
      <w:pPr>
        <w:rPr>
          <w:lang w:eastAsia="zh-CN"/>
        </w:rPr>
      </w:pPr>
      <w:r w:rsidRPr="00931575">
        <w:t>Directions to be tested: As the requirement is TRP the beam pattern(s) may be set up to optimise the TRP measurement procedure (see annex I) as long as the required TRP level is achieved.</w:t>
      </w:r>
    </w:p>
    <w:p w14:paraId="411EAAE0" w14:textId="77777777" w:rsidR="00C45907" w:rsidRPr="00931575" w:rsidRDefault="00C45907" w:rsidP="00C45907">
      <w:pPr>
        <w:pStyle w:val="4"/>
        <w:rPr>
          <w:lang w:eastAsia="sv-SE"/>
        </w:rPr>
      </w:pPr>
      <w:bookmarkStart w:id="223" w:name="_Toc21102888"/>
      <w:bookmarkStart w:id="224" w:name="_Toc29810737"/>
      <w:bookmarkStart w:id="225" w:name="_Toc36636089"/>
      <w:bookmarkStart w:id="226" w:name="_Toc37273035"/>
      <w:bookmarkStart w:id="227" w:name="_Toc45886115"/>
      <w:bookmarkStart w:id="228" w:name="_Toc53183191"/>
      <w:bookmarkStart w:id="229" w:name="_Toc58915858"/>
      <w:bookmarkStart w:id="230" w:name="_Toc58918039"/>
      <w:bookmarkStart w:id="231" w:name="_Toc66693908"/>
      <w:bookmarkStart w:id="232" w:name="_Toc74915860"/>
      <w:bookmarkStart w:id="233" w:name="_Toc76114485"/>
      <w:bookmarkStart w:id="234" w:name="_Toc76544371"/>
      <w:bookmarkStart w:id="235" w:name="_Toc82536493"/>
      <w:bookmarkStart w:id="236" w:name="_Toc89952786"/>
      <w:r w:rsidRPr="00931575">
        <w:rPr>
          <w:lang w:eastAsia="sv-SE"/>
        </w:rPr>
        <w:t>7.7.4.2</w:t>
      </w:r>
      <w:r w:rsidRPr="00931575">
        <w:rPr>
          <w:lang w:eastAsia="sv-SE"/>
        </w:rPr>
        <w:tab/>
        <w:t>Procedure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508E3D66" w14:textId="77777777" w:rsidR="00C45907" w:rsidRPr="00931575" w:rsidRDefault="00C45907" w:rsidP="00136C94">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BD64CB7" w14:textId="77777777" w:rsidR="00C45907" w:rsidRPr="00931575" w:rsidRDefault="00C45907" w:rsidP="00136C94">
      <w:pPr>
        <w:pStyle w:val="B1"/>
      </w:pPr>
      <w:r w:rsidRPr="00931575">
        <w:t>1)</w:t>
      </w:r>
      <w:r w:rsidRPr="00931575">
        <w:tab/>
        <w:t>Place the BS at the positioner.</w:t>
      </w:r>
    </w:p>
    <w:p w14:paraId="674A0070" w14:textId="77777777" w:rsidR="00C45907" w:rsidRPr="00931575" w:rsidRDefault="00C45907" w:rsidP="00136C94">
      <w:pPr>
        <w:pStyle w:val="B1"/>
      </w:pPr>
      <w:r w:rsidRPr="00931575">
        <w:t>2)</w:t>
      </w:r>
      <w:r w:rsidRPr="00931575">
        <w:tab/>
        <w:t>Align the manufacturer declared coordinate system orientation (D.2) of the BS with the test system.</w:t>
      </w:r>
    </w:p>
    <w:p w14:paraId="1CFFC18D" w14:textId="0DCCF266" w:rsidR="00C45907" w:rsidRPr="00931575" w:rsidRDefault="00C45907" w:rsidP="00136C94">
      <w:pPr>
        <w:pStyle w:val="B1"/>
      </w:pPr>
      <w:r w:rsidRPr="00931575">
        <w:t>3)</w:t>
      </w:r>
      <w:r w:rsidRPr="00931575">
        <w:tab/>
        <w:t xml:space="preserve">Measurements shall use a measurement bandwidth in accordance to the conditions in </w:t>
      </w:r>
      <w:r w:rsidR="00600C59" w:rsidRPr="00931575">
        <w:t>clause </w:t>
      </w:r>
      <w:r w:rsidRPr="00931575">
        <w:t>7.7.5.</w:t>
      </w:r>
    </w:p>
    <w:p w14:paraId="1AB0F12D" w14:textId="77777777" w:rsidR="00C45907" w:rsidRPr="00931575" w:rsidRDefault="00C45907" w:rsidP="00136C94">
      <w:pPr>
        <w:pStyle w:val="B1"/>
      </w:pPr>
      <w:r w:rsidRPr="00931575">
        <w:t>4)</w:t>
      </w:r>
      <w:r w:rsidRPr="00931575">
        <w:tab/>
        <w:t>The measurement device characteristics shall be:</w:t>
      </w:r>
    </w:p>
    <w:p w14:paraId="1121129C" w14:textId="77777777" w:rsidR="00C45907" w:rsidRDefault="00C45907" w:rsidP="00136C94">
      <w:pPr>
        <w:pStyle w:val="B2"/>
        <w:rPr>
          <w:ins w:id="237" w:author="CATT-102e" w:date="2022-02-28T19:22:00Z"/>
          <w:lang w:eastAsia="zh-CN"/>
        </w:rPr>
      </w:pPr>
      <w:r w:rsidRPr="00931575">
        <w:t>-</w:t>
      </w:r>
      <w:r w:rsidRPr="00931575">
        <w:tab/>
        <w:t>Detection mode: True RMS.</w:t>
      </w:r>
    </w:p>
    <w:p w14:paraId="549ADA45" w14:textId="0402EE3B" w:rsidR="0070291C" w:rsidRPr="0070291C" w:rsidRDefault="0070291C">
      <w:pPr>
        <w:pStyle w:val="B1"/>
        <w:rPr>
          <w:lang w:eastAsia="zh-CN"/>
        </w:rPr>
        <w:pPrChange w:id="238" w:author="CATT-102e" w:date="2022-02-28T19:22:00Z">
          <w:pPr>
            <w:pStyle w:val="B2"/>
          </w:pPr>
        </w:pPrChange>
      </w:pPr>
      <w:ins w:id="239" w:author="CATT-102e" w:date="2022-02-28T19:22:00Z">
        <w:r>
          <w:rPr>
            <w:lang w:val="en-US"/>
          </w:rPr>
          <w:tab/>
        </w:r>
        <w:r>
          <w:t xml:space="preserve">The emission power should be averaged over an appropriate time duration to ensure the measurement is within the measurement uncertainty in Table 4.1.2.2-1. </w:t>
        </w:r>
      </w:ins>
    </w:p>
    <w:p w14:paraId="3CD3942F" w14:textId="77777777" w:rsidR="00C45907" w:rsidRPr="00931575" w:rsidRDefault="00C45907" w:rsidP="00136C94">
      <w:pPr>
        <w:pStyle w:val="B1"/>
      </w:pPr>
      <w:r w:rsidRPr="00931575">
        <w:t>5)</w:t>
      </w:r>
      <w:r w:rsidRPr="00931575">
        <w:tab/>
        <w:t>Set the TDD BS to receive only.</w:t>
      </w:r>
    </w:p>
    <w:p w14:paraId="1BE89AAE" w14:textId="77777777" w:rsidR="00C45907" w:rsidRPr="00931575" w:rsidRDefault="00C45907" w:rsidP="00136C94">
      <w:pPr>
        <w:pStyle w:val="B1"/>
      </w:pPr>
      <w:r w:rsidRPr="00931575">
        <w:t>6)</w:t>
      </w:r>
      <w:r w:rsidRPr="00931575">
        <w:tab/>
        <w:t>Orient the positioner (and BS) in order that the direction to be tested aligns with the test antenna such that measurements to determine TRP can be performed (see annex I).</w:t>
      </w:r>
    </w:p>
    <w:p w14:paraId="4582C340" w14:textId="77777777" w:rsidR="00C45907" w:rsidRPr="00931575" w:rsidRDefault="00C45907" w:rsidP="00136C94">
      <w:pPr>
        <w:pStyle w:val="B1"/>
        <w:rPr>
          <w:snapToGrid w:val="0"/>
        </w:rPr>
      </w:pPr>
      <w:r w:rsidRPr="00931575">
        <w:rPr>
          <w:snapToGrid w:val="0"/>
        </w:rPr>
        <w:t>7)</w:t>
      </w:r>
      <w:r w:rsidRPr="00931575">
        <w:rPr>
          <w:snapToGrid w:val="0"/>
        </w:rPr>
        <w:tab/>
        <w:t>Measure the emission at the specified frequencies with specified measurement bandwidth</w:t>
      </w:r>
    </w:p>
    <w:p w14:paraId="44895760" w14:textId="77777777" w:rsidR="00C45907" w:rsidRPr="00931575" w:rsidRDefault="00C45907" w:rsidP="00136C94">
      <w:pPr>
        <w:pStyle w:val="B1"/>
      </w:pPr>
      <w:r w:rsidRPr="00931575">
        <w:t>8)</w:t>
      </w:r>
      <w:r w:rsidRPr="00931575">
        <w:tab/>
        <w:t>Repeat step 6-9 for all directions in the appropriated TRP measurement grid needed for full TRP estimation (see annex I).</w:t>
      </w:r>
    </w:p>
    <w:p w14:paraId="63E9D1A5" w14:textId="13202D1D" w:rsidR="00C45907" w:rsidRPr="00931575" w:rsidRDefault="00600C59" w:rsidP="00136C94">
      <w:pPr>
        <w:pStyle w:val="NO"/>
      </w:pPr>
      <w:r w:rsidRPr="00931575">
        <w:t>NOTE 1</w:t>
      </w:r>
      <w:r w:rsidR="00C45907" w:rsidRPr="00931575">
        <w:t>:</w:t>
      </w:r>
      <w:r w:rsidR="005624C7" w:rsidRPr="00931575">
        <w:tab/>
        <w:t xml:space="preserve">The </w:t>
      </w:r>
      <w:r w:rsidR="00C45907" w:rsidRPr="00931575">
        <w:t>TRP measurement grid may not be the same for all measurement frequencies.</w:t>
      </w:r>
    </w:p>
    <w:p w14:paraId="1C1C83A1" w14:textId="5633B0ED" w:rsidR="00C45907" w:rsidRPr="00931575" w:rsidRDefault="00600C59" w:rsidP="00136C94">
      <w:pPr>
        <w:pStyle w:val="NO"/>
      </w:pPr>
      <w:r w:rsidRPr="00931575">
        <w:t>NOTE 2</w:t>
      </w:r>
      <w:r w:rsidR="00C45907" w:rsidRPr="00931575">
        <w:t>:</w:t>
      </w:r>
      <w:r w:rsidR="005624C7" w:rsidRPr="00931575">
        <w:tab/>
        <w:t xml:space="preserve">The </w:t>
      </w:r>
      <w:r w:rsidR="00C45907" w:rsidRPr="00931575">
        <w:t>frequency sweep or the TRP measurement grid sweep may be done in any order</w:t>
      </w:r>
    </w:p>
    <w:p w14:paraId="0CF2856B" w14:textId="77777777" w:rsidR="00C45907" w:rsidRPr="00931575" w:rsidRDefault="00C45907" w:rsidP="00136C94">
      <w:pPr>
        <w:pStyle w:val="B1"/>
      </w:pPr>
      <w:r w:rsidRPr="00931575">
        <w:t>9)</w:t>
      </w:r>
      <w:r w:rsidRPr="00931575">
        <w:tab/>
        <w:t>Calculate TRP at each specified frequency using the directional measurements.</w:t>
      </w:r>
    </w:p>
    <w:p w14:paraId="4EF509C0" w14:textId="77777777" w:rsidR="00C45907" w:rsidRPr="00931575" w:rsidRDefault="00C45907" w:rsidP="00136C94">
      <w:r w:rsidRPr="00931575">
        <w:t xml:space="preserve">In addition, for </w:t>
      </w:r>
      <w:r w:rsidRPr="00931575">
        <w:rPr>
          <w:i/>
        </w:rPr>
        <w:t xml:space="preserve">multi-band </w:t>
      </w:r>
      <w:r w:rsidRPr="00931575">
        <w:rPr>
          <w:i/>
          <w:lang w:eastAsia="zh-CN"/>
        </w:rPr>
        <w:t>RIB(s)</w:t>
      </w:r>
      <w:r w:rsidRPr="00931575">
        <w:t>, the following steps shall apply:</w:t>
      </w:r>
    </w:p>
    <w:p w14:paraId="2983E737" w14:textId="77777777" w:rsidR="00C45907" w:rsidRDefault="00C45907" w:rsidP="00136C94">
      <w:pPr>
        <w:pStyle w:val="B1"/>
        <w:rPr>
          <w:rFonts w:eastAsiaTheme="minorEastAsia"/>
          <w:lang w:eastAsia="zh-CN"/>
        </w:rPr>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2D00CAA" w14:textId="6F8AF331" w:rsidR="00B01CD1" w:rsidRPr="00AA6A65" w:rsidRDefault="00B01CD1" w:rsidP="00B01CD1">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8</w:t>
      </w:r>
      <w:r>
        <w:rPr>
          <w:b/>
          <w:noProof/>
          <w:snapToGrid w:val="0"/>
          <w:color w:val="FF0000"/>
          <w:sz w:val="28"/>
          <w:lang w:eastAsia="zh-CN"/>
        </w:rPr>
        <w:t>&gt;</w:t>
      </w:r>
    </w:p>
    <w:p w14:paraId="3A537ED3" w14:textId="77777777" w:rsidR="002C535F" w:rsidRPr="00904640" w:rsidRDefault="002C535F" w:rsidP="00904640"/>
    <w:bookmarkEnd w:id="0"/>
    <w:p w14:paraId="63208902" w14:textId="77777777" w:rsidR="002C535F" w:rsidRPr="00904640" w:rsidRDefault="002C535F" w:rsidP="00904640"/>
    <w:sectPr w:rsidR="002C535F" w:rsidRPr="009046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93BBA" w14:textId="77777777" w:rsidR="006D4642" w:rsidRDefault="006D4642" w:rsidP="00136C94">
      <w:r>
        <w:separator/>
      </w:r>
    </w:p>
  </w:endnote>
  <w:endnote w:type="continuationSeparator" w:id="0">
    <w:p w14:paraId="4F2DCD2B" w14:textId="77777777" w:rsidR="006D4642" w:rsidRDefault="006D4642"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Mincho">
    <w:altName w:val="MS Gothic"/>
    <w:charset w:val="80"/>
    <w:family w:val="roman"/>
    <w:pitch w:val="variable"/>
    <w:sig w:usb0="00000000"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A824F" w14:textId="77777777" w:rsidR="006D4642" w:rsidRDefault="006D4642" w:rsidP="00136C94">
      <w:r>
        <w:separator/>
      </w:r>
    </w:p>
  </w:footnote>
  <w:footnote w:type="continuationSeparator" w:id="0">
    <w:p w14:paraId="03E1C1F4" w14:textId="77777777" w:rsidR="006D4642" w:rsidRDefault="006D4642"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A877D64"/>
    <w:multiLevelType w:val="singleLevel"/>
    <w:tmpl w:val="5DA6FC16"/>
    <w:lvl w:ilvl="0">
      <w:start w:val="1"/>
      <w:numFmt w:val="decimal"/>
      <w:lvlText w:val="[%1]"/>
      <w:lvlJc w:val="left"/>
      <w:pPr>
        <w:tabs>
          <w:tab w:val="num" w:pos="502"/>
        </w:tabs>
        <w:ind w:left="502" w:hanging="360"/>
      </w:pPr>
    </w:lvl>
  </w:abstractNum>
  <w:abstractNum w:abstractNumId="18">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num>
  <w:num w:numId="2">
    <w:abstractNumId w:val="28"/>
  </w:num>
  <w:num w:numId="3">
    <w:abstractNumId w:val="17"/>
  </w:num>
  <w:num w:numId="4">
    <w:abstractNumId w:val="16"/>
  </w:num>
  <w:num w:numId="5">
    <w:abstractNumId w:val="20"/>
  </w:num>
  <w:num w:numId="6">
    <w:abstractNumId w:val="26"/>
  </w:num>
  <w:num w:numId="7">
    <w:abstractNumId w:val="18"/>
  </w:num>
  <w:num w:numId="8">
    <w:abstractNumId w:val="12"/>
  </w:num>
  <w:num w:numId="9">
    <w:abstractNumId w:val="9"/>
  </w:num>
  <w:num w:numId="10">
    <w:abstractNumId w:val="14"/>
  </w:num>
  <w:num w:numId="11">
    <w:abstractNumId w:val="15"/>
  </w:num>
  <w:num w:numId="12">
    <w:abstractNumId w:val="11"/>
  </w:num>
  <w:num w:numId="13">
    <w:abstractNumId w:val="22"/>
  </w:num>
  <w:num w:numId="14">
    <w:abstractNumId w:val="24"/>
  </w:num>
  <w:num w:numId="15">
    <w:abstractNumId w:val="7"/>
  </w:num>
  <w:num w:numId="16">
    <w:abstractNumId w:val="10"/>
  </w:num>
  <w:num w:numId="17">
    <w:abstractNumId w:val="2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0"/>
  </w:num>
  <w:num w:numId="30">
    <w:abstractNumId w:val="29"/>
  </w:num>
  <w:num w:numId="31">
    <w:abstractNumId w:val="19"/>
  </w:num>
  <w:num w:numId="32">
    <w:abstractNumId w:val="27"/>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95708"/>
    <w:rsid w:val="000A147A"/>
    <w:rsid w:val="000A4E4B"/>
    <w:rsid w:val="000A6F3B"/>
    <w:rsid w:val="000B2B53"/>
    <w:rsid w:val="000C20DE"/>
    <w:rsid w:val="000C47C3"/>
    <w:rsid w:val="000C572E"/>
    <w:rsid w:val="000C6F74"/>
    <w:rsid w:val="000D24C3"/>
    <w:rsid w:val="000D4F50"/>
    <w:rsid w:val="000D55D2"/>
    <w:rsid w:val="000D58AB"/>
    <w:rsid w:val="000E0422"/>
    <w:rsid w:val="000E0E61"/>
    <w:rsid w:val="000E2F6E"/>
    <w:rsid w:val="000E3846"/>
    <w:rsid w:val="000E6EDC"/>
    <w:rsid w:val="000F0553"/>
    <w:rsid w:val="000F3455"/>
    <w:rsid w:val="000F5CC9"/>
    <w:rsid w:val="000F7496"/>
    <w:rsid w:val="00106409"/>
    <w:rsid w:val="0010672C"/>
    <w:rsid w:val="001168C2"/>
    <w:rsid w:val="001202A5"/>
    <w:rsid w:val="00123D5A"/>
    <w:rsid w:val="00127A24"/>
    <w:rsid w:val="00133525"/>
    <w:rsid w:val="00133A54"/>
    <w:rsid w:val="001360FC"/>
    <w:rsid w:val="00136C94"/>
    <w:rsid w:val="00143BAC"/>
    <w:rsid w:val="00147E50"/>
    <w:rsid w:val="001535BF"/>
    <w:rsid w:val="00154160"/>
    <w:rsid w:val="0015419E"/>
    <w:rsid w:val="00155C52"/>
    <w:rsid w:val="00160DD3"/>
    <w:rsid w:val="00162251"/>
    <w:rsid w:val="00166487"/>
    <w:rsid w:val="001677D3"/>
    <w:rsid w:val="00174763"/>
    <w:rsid w:val="0017614F"/>
    <w:rsid w:val="00191302"/>
    <w:rsid w:val="001A0A99"/>
    <w:rsid w:val="001A4C42"/>
    <w:rsid w:val="001A4E43"/>
    <w:rsid w:val="001A6D89"/>
    <w:rsid w:val="001A7420"/>
    <w:rsid w:val="001B1636"/>
    <w:rsid w:val="001B3BB9"/>
    <w:rsid w:val="001B439E"/>
    <w:rsid w:val="001B546D"/>
    <w:rsid w:val="001B663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139EE"/>
    <w:rsid w:val="002201FA"/>
    <w:rsid w:val="00221B4C"/>
    <w:rsid w:val="00223271"/>
    <w:rsid w:val="0022437A"/>
    <w:rsid w:val="00225B63"/>
    <w:rsid w:val="0022790C"/>
    <w:rsid w:val="002347A2"/>
    <w:rsid w:val="002366C4"/>
    <w:rsid w:val="00245181"/>
    <w:rsid w:val="00246E60"/>
    <w:rsid w:val="00253274"/>
    <w:rsid w:val="002559E4"/>
    <w:rsid w:val="002574B2"/>
    <w:rsid w:val="002666E0"/>
    <w:rsid w:val="002675F0"/>
    <w:rsid w:val="00271879"/>
    <w:rsid w:val="002840F7"/>
    <w:rsid w:val="00291ED8"/>
    <w:rsid w:val="002959D0"/>
    <w:rsid w:val="00296C46"/>
    <w:rsid w:val="002A3FDD"/>
    <w:rsid w:val="002A5564"/>
    <w:rsid w:val="002A669B"/>
    <w:rsid w:val="002B6339"/>
    <w:rsid w:val="002C0395"/>
    <w:rsid w:val="002C0692"/>
    <w:rsid w:val="002C36E7"/>
    <w:rsid w:val="002C3F3C"/>
    <w:rsid w:val="002C535F"/>
    <w:rsid w:val="002C64A9"/>
    <w:rsid w:val="002D1F5F"/>
    <w:rsid w:val="002D21CB"/>
    <w:rsid w:val="002D46FA"/>
    <w:rsid w:val="002D47CB"/>
    <w:rsid w:val="002D5610"/>
    <w:rsid w:val="002E00EE"/>
    <w:rsid w:val="002E126F"/>
    <w:rsid w:val="002E50DA"/>
    <w:rsid w:val="002E5DD2"/>
    <w:rsid w:val="002F0234"/>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65B8"/>
    <w:rsid w:val="00380FCC"/>
    <w:rsid w:val="003837BB"/>
    <w:rsid w:val="003862B2"/>
    <w:rsid w:val="00394B9C"/>
    <w:rsid w:val="003B06AC"/>
    <w:rsid w:val="003B2087"/>
    <w:rsid w:val="003C3971"/>
    <w:rsid w:val="003C75FB"/>
    <w:rsid w:val="003D3B2A"/>
    <w:rsid w:val="003D4D86"/>
    <w:rsid w:val="003D7565"/>
    <w:rsid w:val="003E6082"/>
    <w:rsid w:val="003E69D4"/>
    <w:rsid w:val="003F0955"/>
    <w:rsid w:val="003F43E0"/>
    <w:rsid w:val="003F7C33"/>
    <w:rsid w:val="00402543"/>
    <w:rsid w:val="00402A5F"/>
    <w:rsid w:val="00412419"/>
    <w:rsid w:val="00423334"/>
    <w:rsid w:val="00425227"/>
    <w:rsid w:val="00426523"/>
    <w:rsid w:val="004312FA"/>
    <w:rsid w:val="004344DC"/>
    <w:rsid w:val="004345EC"/>
    <w:rsid w:val="00435568"/>
    <w:rsid w:val="0044191A"/>
    <w:rsid w:val="00445ED7"/>
    <w:rsid w:val="004518E7"/>
    <w:rsid w:val="004540A8"/>
    <w:rsid w:val="00455547"/>
    <w:rsid w:val="00455C50"/>
    <w:rsid w:val="00455F99"/>
    <w:rsid w:val="004565D4"/>
    <w:rsid w:val="0045762B"/>
    <w:rsid w:val="00460864"/>
    <w:rsid w:val="00461187"/>
    <w:rsid w:val="00463521"/>
    <w:rsid w:val="00465515"/>
    <w:rsid w:val="00473705"/>
    <w:rsid w:val="00475407"/>
    <w:rsid w:val="00481912"/>
    <w:rsid w:val="004825B9"/>
    <w:rsid w:val="00486C7B"/>
    <w:rsid w:val="0049615D"/>
    <w:rsid w:val="004B6A4C"/>
    <w:rsid w:val="004C2EA2"/>
    <w:rsid w:val="004D1A69"/>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1BAB"/>
    <w:rsid w:val="005624C7"/>
    <w:rsid w:val="005631DC"/>
    <w:rsid w:val="005633B8"/>
    <w:rsid w:val="00563F1A"/>
    <w:rsid w:val="00565087"/>
    <w:rsid w:val="00565AEB"/>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C795A"/>
    <w:rsid w:val="005D2A97"/>
    <w:rsid w:val="005D2E01"/>
    <w:rsid w:val="005D626A"/>
    <w:rsid w:val="005D70EE"/>
    <w:rsid w:val="005D7526"/>
    <w:rsid w:val="005D7563"/>
    <w:rsid w:val="005E2A33"/>
    <w:rsid w:val="005E4BB2"/>
    <w:rsid w:val="005E53D9"/>
    <w:rsid w:val="005E5C08"/>
    <w:rsid w:val="005E5CA4"/>
    <w:rsid w:val="005F0AD6"/>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35E29"/>
    <w:rsid w:val="00647114"/>
    <w:rsid w:val="00655DD0"/>
    <w:rsid w:val="00661CA1"/>
    <w:rsid w:val="006707A1"/>
    <w:rsid w:val="00670AFA"/>
    <w:rsid w:val="00671831"/>
    <w:rsid w:val="00673207"/>
    <w:rsid w:val="006759FF"/>
    <w:rsid w:val="006776BB"/>
    <w:rsid w:val="00677899"/>
    <w:rsid w:val="00687E32"/>
    <w:rsid w:val="006A111A"/>
    <w:rsid w:val="006A2945"/>
    <w:rsid w:val="006A323F"/>
    <w:rsid w:val="006A5E56"/>
    <w:rsid w:val="006A735A"/>
    <w:rsid w:val="006B105E"/>
    <w:rsid w:val="006B30D0"/>
    <w:rsid w:val="006B3328"/>
    <w:rsid w:val="006B37F6"/>
    <w:rsid w:val="006B6DB7"/>
    <w:rsid w:val="006C3D95"/>
    <w:rsid w:val="006C4F1F"/>
    <w:rsid w:val="006C6623"/>
    <w:rsid w:val="006C7D7A"/>
    <w:rsid w:val="006D18FA"/>
    <w:rsid w:val="006D1D7E"/>
    <w:rsid w:val="006D4434"/>
    <w:rsid w:val="006D4642"/>
    <w:rsid w:val="006D6307"/>
    <w:rsid w:val="006E24A1"/>
    <w:rsid w:val="006E5C86"/>
    <w:rsid w:val="006F1ABF"/>
    <w:rsid w:val="006F2D4E"/>
    <w:rsid w:val="006F30CB"/>
    <w:rsid w:val="00700C1B"/>
    <w:rsid w:val="00700DBD"/>
    <w:rsid w:val="00701116"/>
    <w:rsid w:val="0070291C"/>
    <w:rsid w:val="00702E96"/>
    <w:rsid w:val="00711392"/>
    <w:rsid w:val="00713C44"/>
    <w:rsid w:val="00715371"/>
    <w:rsid w:val="007221D0"/>
    <w:rsid w:val="00723396"/>
    <w:rsid w:val="007235CF"/>
    <w:rsid w:val="00730ED2"/>
    <w:rsid w:val="00731555"/>
    <w:rsid w:val="00734A5B"/>
    <w:rsid w:val="007365A6"/>
    <w:rsid w:val="0074026F"/>
    <w:rsid w:val="007429F6"/>
    <w:rsid w:val="00744E76"/>
    <w:rsid w:val="00746CD8"/>
    <w:rsid w:val="007471AD"/>
    <w:rsid w:val="0074783C"/>
    <w:rsid w:val="0075661D"/>
    <w:rsid w:val="00757CDB"/>
    <w:rsid w:val="00773E90"/>
    <w:rsid w:val="007747F7"/>
    <w:rsid w:val="00774DA4"/>
    <w:rsid w:val="0077744A"/>
    <w:rsid w:val="00781F0F"/>
    <w:rsid w:val="007939E9"/>
    <w:rsid w:val="00795969"/>
    <w:rsid w:val="007A1AB8"/>
    <w:rsid w:val="007A38FB"/>
    <w:rsid w:val="007A5DA0"/>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5C39"/>
    <w:rsid w:val="00811164"/>
    <w:rsid w:val="00813499"/>
    <w:rsid w:val="00816BE6"/>
    <w:rsid w:val="00822DDC"/>
    <w:rsid w:val="00822FB0"/>
    <w:rsid w:val="00824F29"/>
    <w:rsid w:val="0082707E"/>
    <w:rsid w:val="00830747"/>
    <w:rsid w:val="008312AB"/>
    <w:rsid w:val="00832AC9"/>
    <w:rsid w:val="00835626"/>
    <w:rsid w:val="00837C7F"/>
    <w:rsid w:val="008402E1"/>
    <w:rsid w:val="008456DD"/>
    <w:rsid w:val="00856606"/>
    <w:rsid w:val="00860FB8"/>
    <w:rsid w:val="00864709"/>
    <w:rsid w:val="00865007"/>
    <w:rsid w:val="008668EA"/>
    <w:rsid w:val="00867AF3"/>
    <w:rsid w:val="00872869"/>
    <w:rsid w:val="008733F6"/>
    <w:rsid w:val="008768CA"/>
    <w:rsid w:val="008801FC"/>
    <w:rsid w:val="008853D2"/>
    <w:rsid w:val="0089017E"/>
    <w:rsid w:val="00895D1F"/>
    <w:rsid w:val="0089751C"/>
    <w:rsid w:val="008A4997"/>
    <w:rsid w:val="008A4A59"/>
    <w:rsid w:val="008A704A"/>
    <w:rsid w:val="008A7CE6"/>
    <w:rsid w:val="008A7FCA"/>
    <w:rsid w:val="008B2EE7"/>
    <w:rsid w:val="008B6B53"/>
    <w:rsid w:val="008C384C"/>
    <w:rsid w:val="008C6BAD"/>
    <w:rsid w:val="008D66B5"/>
    <w:rsid w:val="008E119B"/>
    <w:rsid w:val="008E36E0"/>
    <w:rsid w:val="008E53F3"/>
    <w:rsid w:val="008E56A3"/>
    <w:rsid w:val="008E5B01"/>
    <w:rsid w:val="008E6F26"/>
    <w:rsid w:val="00900C89"/>
    <w:rsid w:val="00901933"/>
    <w:rsid w:val="0090271F"/>
    <w:rsid w:val="00902E23"/>
    <w:rsid w:val="00904640"/>
    <w:rsid w:val="00906083"/>
    <w:rsid w:val="009114D7"/>
    <w:rsid w:val="009130DB"/>
    <w:rsid w:val="0091348E"/>
    <w:rsid w:val="00916147"/>
    <w:rsid w:val="00917A32"/>
    <w:rsid w:val="00917CCB"/>
    <w:rsid w:val="00923C90"/>
    <w:rsid w:val="00927FE1"/>
    <w:rsid w:val="00930A0E"/>
    <w:rsid w:val="00930E45"/>
    <w:rsid w:val="00931575"/>
    <w:rsid w:val="00942EC2"/>
    <w:rsid w:val="0094360E"/>
    <w:rsid w:val="00943A33"/>
    <w:rsid w:val="00945F3D"/>
    <w:rsid w:val="00950D49"/>
    <w:rsid w:val="00954A58"/>
    <w:rsid w:val="00955ACA"/>
    <w:rsid w:val="0096131C"/>
    <w:rsid w:val="009639AD"/>
    <w:rsid w:val="00967525"/>
    <w:rsid w:val="00975519"/>
    <w:rsid w:val="009758FC"/>
    <w:rsid w:val="00980991"/>
    <w:rsid w:val="00981C90"/>
    <w:rsid w:val="0098498B"/>
    <w:rsid w:val="00984F37"/>
    <w:rsid w:val="00985853"/>
    <w:rsid w:val="009905C5"/>
    <w:rsid w:val="00990EAF"/>
    <w:rsid w:val="009923FA"/>
    <w:rsid w:val="00997388"/>
    <w:rsid w:val="009A7395"/>
    <w:rsid w:val="009A79C0"/>
    <w:rsid w:val="009B00C1"/>
    <w:rsid w:val="009B58C9"/>
    <w:rsid w:val="009C0F66"/>
    <w:rsid w:val="009D0ED3"/>
    <w:rsid w:val="009D194F"/>
    <w:rsid w:val="009D3CA7"/>
    <w:rsid w:val="009D631F"/>
    <w:rsid w:val="009E21BD"/>
    <w:rsid w:val="009E2CBB"/>
    <w:rsid w:val="009E2E2F"/>
    <w:rsid w:val="009E4BE9"/>
    <w:rsid w:val="009E5CC4"/>
    <w:rsid w:val="009E63ED"/>
    <w:rsid w:val="009E7C0E"/>
    <w:rsid w:val="009F16F8"/>
    <w:rsid w:val="009F3346"/>
    <w:rsid w:val="009F3744"/>
    <w:rsid w:val="009F37B7"/>
    <w:rsid w:val="00A00A51"/>
    <w:rsid w:val="00A10F02"/>
    <w:rsid w:val="00A11D39"/>
    <w:rsid w:val="00A155EB"/>
    <w:rsid w:val="00A164B4"/>
    <w:rsid w:val="00A17C7D"/>
    <w:rsid w:val="00A259C3"/>
    <w:rsid w:val="00A26956"/>
    <w:rsid w:val="00A27486"/>
    <w:rsid w:val="00A34679"/>
    <w:rsid w:val="00A36569"/>
    <w:rsid w:val="00A40B28"/>
    <w:rsid w:val="00A516DC"/>
    <w:rsid w:val="00A51F27"/>
    <w:rsid w:val="00A53724"/>
    <w:rsid w:val="00A56066"/>
    <w:rsid w:val="00A564E6"/>
    <w:rsid w:val="00A571CF"/>
    <w:rsid w:val="00A61928"/>
    <w:rsid w:val="00A65436"/>
    <w:rsid w:val="00A65F23"/>
    <w:rsid w:val="00A676C0"/>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5FC2"/>
    <w:rsid w:val="00A965CC"/>
    <w:rsid w:val="00AA0CD3"/>
    <w:rsid w:val="00AA74A6"/>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1CD1"/>
    <w:rsid w:val="00B04FEF"/>
    <w:rsid w:val="00B070E2"/>
    <w:rsid w:val="00B07D14"/>
    <w:rsid w:val="00B116FB"/>
    <w:rsid w:val="00B15449"/>
    <w:rsid w:val="00B16BBE"/>
    <w:rsid w:val="00B20409"/>
    <w:rsid w:val="00B21DC3"/>
    <w:rsid w:val="00B37E85"/>
    <w:rsid w:val="00B405DD"/>
    <w:rsid w:val="00B41757"/>
    <w:rsid w:val="00B43062"/>
    <w:rsid w:val="00B46302"/>
    <w:rsid w:val="00B516B3"/>
    <w:rsid w:val="00B6098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B553F"/>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4607"/>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0F17"/>
    <w:rsid w:val="00CE2E5A"/>
    <w:rsid w:val="00CE3128"/>
    <w:rsid w:val="00CE77BA"/>
    <w:rsid w:val="00CF608D"/>
    <w:rsid w:val="00D01630"/>
    <w:rsid w:val="00D17C9D"/>
    <w:rsid w:val="00D2163B"/>
    <w:rsid w:val="00D24A7F"/>
    <w:rsid w:val="00D34B71"/>
    <w:rsid w:val="00D34FC7"/>
    <w:rsid w:val="00D52B1E"/>
    <w:rsid w:val="00D57972"/>
    <w:rsid w:val="00D613C8"/>
    <w:rsid w:val="00D6396B"/>
    <w:rsid w:val="00D65B18"/>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ABA"/>
    <w:rsid w:val="00E23C62"/>
    <w:rsid w:val="00E2437E"/>
    <w:rsid w:val="00E256F6"/>
    <w:rsid w:val="00E25B82"/>
    <w:rsid w:val="00E27907"/>
    <w:rsid w:val="00E335AD"/>
    <w:rsid w:val="00E342A6"/>
    <w:rsid w:val="00E346C7"/>
    <w:rsid w:val="00E35D3F"/>
    <w:rsid w:val="00E369ED"/>
    <w:rsid w:val="00E4155B"/>
    <w:rsid w:val="00E42FA1"/>
    <w:rsid w:val="00E43760"/>
    <w:rsid w:val="00E44582"/>
    <w:rsid w:val="00E44746"/>
    <w:rsid w:val="00E53697"/>
    <w:rsid w:val="00E55975"/>
    <w:rsid w:val="00E5754E"/>
    <w:rsid w:val="00E651D7"/>
    <w:rsid w:val="00E67AC6"/>
    <w:rsid w:val="00E67DF2"/>
    <w:rsid w:val="00E72853"/>
    <w:rsid w:val="00E73599"/>
    <w:rsid w:val="00E74710"/>
    <w:rsid w:val="00E74B39"/>
    <w:rsid w:val="00E77645"/>
    <w:rsid w:val="00E77B36"/>
    <w:rsid w:val="00E80174"/>
    <w:rsid w:val="00E83179"/>
    <w:rsid w:val="00E910F2"/>
    <w:rsid w:val="00E94298"/>
    <w:rsid w:val="00E964F0"/>
    <w:rsid w:val="00EA15B0"/>
    <w:rsid w:val="00EA5AC7"/>
    <w:rsid w:val="00EA5EA7"/>
    <w:rsid w:val="00EA6792"/>
    <w:rsid w:val="00EA7D67"/>
    <w:rsid w:val="00EB08B2"/>
    <w:rsid w:val="00EB1C45"/>
    <w:rsid w:val="00EB35A7"/>
    <w:rsid w:val="00EC4A25"/>
    <w:rsid w:val="00EC6DA7"/>
    <w:rsid w:val="00EC7EFC"/>
    <w:rsid w:val="00ED1CC3"/>
    <w:rsid w:val="00ED6857"/>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4DD0"/>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C2656"/>
    <w:rsid w:val="00FC48A1"/>
    <w:rsid w:val="00FD1946"/>
    <w:rsid w:val="00FD1D7C"/>
    <w:rsid w:val="00FD542F"/>
    <w:rsid w:val="00FD5569"/>
    <w:rsid w:val="00FD7637"/>
    <w:rsid w:val="00FE23C6"/>
    <w:rsid w:val="00FE7DA7"/>
    <w:rsid w:val="00FF2B35"/>
    <w:rsid w:val="00FF2F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24473">
      <w:bodyDiv w:val="1"/>
      <w:marLeft w:val="0"/>
      <w:marRight w:val="0"/>
      <w:marTop w:val="0"/>
      <w:marBottom w:val="0"/>
      <w:divBdr>
        <w:top w:val="none" w:sz="0" w:space="0" w:color="auto"/>
        <w:left w:val="none" w:sz="0" w:space="0" w:color="auto"/>
        <w:bottom w:val="none" w:sz="0" w:space="0" w:color="auto"/>
        <w:right w:val="none" w:sz="0" w:space="0" w:color="auto"/>
      </w:divBdr>
    </w:div>
    <w:div w:id="530189755">
      <w:bodyDiv w:val="1"/>
      <w:marLeft w:val="0"/>
      <w:marRight w:val="0"/>
      <w:marTop w:val="0"/>
      <w:marBottom w:val="0"/>
      <w:divBdr>
        <w:top w:val="none" w:sz="0" w:space="0" w:color="auto"/>
        <w:left w:val="none" w:sz="0" w:space="0" w:color="auto"/>
        <w:bottom w:val="none" w:sz="0" w:space="0" w:color="auto"/>
        <w:right w:val="none" w:sz="0" w:space="0" w:color="auto"/>
      </w:divBdr>
    </w:div>
    <w:div w:id="740982726">
      <w:bodyDiv w:val="1"/>
      <w:marLeft w:val="0"/>
      <w:marRight w:val="0"/>
      <w:marTop w:val="0"/>
      <w:marBottom w:val="0"/>
      <w:divBdr>
        <w:top w:val="none" w:sz="0" w:space="0" w:color="auto"/>
        <w:left w:val="none" w:sz="0" w:space="0" w:color="auto"/>
        <w:bottom w:val="none" w:sz="0" w:space="0" w:color="auto"/>
        <w:right w:val="none" w:sz="0" w:space="0" w:color="auto"/>
      </w:divBdr>
    </w:div>
    <w:div w:id="754281537">
      <w:bodyDiv w:val="1"/>
      <w:marLeft w:val="0"/>
      <w:marRight w:val="0"/>
      <w:marTop w:val="0"/>
      <w:marBottom w:val="0"/>
      <w:divBdr>
        <w:top w:val="none" w:sz="0" w:space="0" w:color="auto"/>
        <w:left w:val="none" w:sz="0" w:space="0" w:color="auto"/>
        <w:bottom w:val="none" w:sz="0" w:space="0" w:color="auto"/>
        <w:right w:val="none" w:sz="0" w:space="0" w:color="auto"/>
      </w:divBdr>
    </w:div>
    <w:div w:id="783118266">
      <w:bodyDiv w:val="1"/>
      <w:marLeft w:val="0"/>
      <w:marRight w:val="0"/>
      <w:marTop w:val="0"/>
      <w:marBottom w:val="0"/>
      <w:divBdr>
        <w:top w:val="none" w:sz="0" w:space="0" w:color="auto"/>
        <w:left w:val="none" w:sz="0" w:space="0" w:color="auto"/>
        <w:bottom w:val="none" w:sz="0" w:space="0" w:color="auto"/>
        <w:right w:val="none" w:sz="0" w:space="0" w:color="auto"/>
      </w:divBdr>
    </w:div>
    <w:div w:id="1200434882">
      <w:bodyDiv w:val="1"/>
      <w:marLeft w:val="0"/>
      <w:marRight w:val="0"/>
      <w:marTop w:val="0"/>
      <w:marBottom w:val="0"/>
      <w:divBdr>
        <w:top w:val="none" w:sz="0" w:space="0" w:color="auto"/>
        <w:left w:val="none" w:sz="0" w:space="0" w:color="auto"/>
        <w:bottom w:val="none" w:sz="0" w:space="0" w:color="auto"/>
        <w:right w:val="none" w:sz="0" w:space="0" w:color="auto"/>
      </w:divBdr>
    </w:div>
    <w:div w:id="1878925571">
      <w:bodyDiv w:val="1"/>
      <w:marLeft w:val="0"/>
      <w:marRight w:val="0"/>
      <w:marTop w:val="0"/>
      <w:marBottom w:val="0"/>
      <w:divBdr>
        <w:top w:val="none" w:sz="0" w:space="0" w:color="auto"/>
        <w:left w:val="none" w:sz="0" w:space="0" w:color="auto"/>
        <w:bottom w:val="none" w:sz="0" w:space="0" w:color="auto"/>
        <w:right w:val="none" w:sz="0" w:space="0" w:color="auto"/>
      </w:divBdr>
    </w:div>
    <w:div w:id="1987783167">
      <w:bodyDiv w:val="1"/>
      <w:marLeft w:val="0"/>
      <w:marRight w:val="0"/>
      <w:marTop w:val="0"/>
      <w:marBottom w:val="0"/>
      <w:divBdr>
        <w:top w:val="none" w:sz="0" w:space="0" w:color="auto"/>
        <w:left w:val="none" w:sz="0" w:space="0" w:color="auto"/>
        <w:bottom w:val="none" w:sz="0" w:space="0" w:color="auto"/>
        <w:right w:val="none" w:sz="0" w:space="0" w:color="auto"/>
      </w:divBdr>
    </w:div>
    <w:div w:id="2021201864">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3CCC-B62E-4BD2-A1F5-EE9393680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4495</Words>
  <Characters>25626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cp:revision>
  <cp:lastPrinted>2019-02-25T14:05:00Z</cp:lastPrinted>
  <dcterms:created xsi:type="dcterms:W3CDTF">2022-03-02T01:10:00Z</dcterms:created>
  <dcterms:modified xsi:type="dcterms:W3CDTF">2022-03-02T14:02:00Z</dcterms:modified>
</cp:coreProperties>
</file>