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0183F3B7"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32C93">
        <w:rPr>
          <w:rFonts w:ascii="Arial" w:hAnsi="Arial" w:cs="Arial"/>
          <w:b/>
          <w:sz w:val="24"/>
          <w:szCs w:val="24"/>
        </w:rPr>
        <w:t>102</w:t>
      </w:r>
      <w:r w:rsidR="00C94AC7">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41605F" w:rsidRPr="0041605F">
        <w:rPr>
          <w:rFonts w:ascii="Arial" w:hAnsi="Arial" w:cs="Arial"/>
          <w:b/>
          <w:sz w:val="24"/>
          <w:szCs w:val="24"/>
        </w:rPr>
        <w:t>R4-2203777</w:t>
      </w:r>
    </w:p>
    <w:p w14:paraId="2C67BE8C" w14:textId="4C7EBC39"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932C93">
        <w:rPr>
          <w:rFonts w:ascii="Arial" w:eastAsia="SimSun" w:hAnsi="Arial"/>
          <w:b/>
          <w:sz w:val="24"/>
          <w:szCs w:val="24"/>
          <w:lang w:eastAsia="zh-CN"/>
        </w:rPr>
        <w:t>Feb</w:t>
      </w:r>
      <w:r>
        <w:rPr>
          <w:rFonts w:ascii="Arial" w:eastAsia="SimSun" w:hAnsi="Arial"/>
          <w:b/>
          <w:sz w:val="24"/>
          <w:szCs w:val="24"/>
          <w:lang w:eastAsia="zh-CN"/>
        </w:rPr>
        <w:t xml:space="preserve"> </w:t>
      </w:r>
      <w:r w:rsidR="00932C93">
        <w:rPr>
          <w:rFonts w:ascii="Arial" w:eastAsia="SimSun" w:hAnsi="Arial"/>
          <w:b/>
          <w:sz w:val="24"/>
          <w:szCs w:val="24"/>
          <w:lang w:eastAsia="zh-CN"/>
        </w:rPr>
        <w:t>21</w:t>
      </w:r>
      <w:r>
        <w:rPr>
          <w:rFonts w:ascii="Arial" w:eastAsia="SimSun" w:hAnsi="Arial"/>
          <w:b/>
          <w:sz w:val="24"/>
          <w:szCs w:val="24"/>
          <w:lang w:eastAsia="zh-CN"/>
        </w:rPr>
        <w:t>-</w:t>
      </w:r>
      <w:r w:rsidR="00932C93">
        <w:rPr>
          <w:rFonts w:ascii="Arial" w:eastAsia="SimSun" w:hAnsi="Arial"/>
          <w:b/>
          <w:sz w:val="24"/>
          <w:szCs w:val="24"/>
          <w:lang w:eastAsia="zh-CN"/>
        </w:rPr>
        <w:t xml:space="preserve"> Mar 3</w:t>
      </w:r>
      <w:r w:rsidRPr="00CD5A36">
        <w:rPr>
          <w:rFonts w:ascii="Arial" w:eastAsia="SimSun" w:hAnsi="Arial"/>
          <w:b/>
          <w:sz w:val="24"/>
          <w:szCs w:val="24"/>
          <w:lang w:eastAsia="zh-CN"/>
        </w:rPr>
        <w:t>, 202</w:t>
      </w:r>
      <w:r w:rsidR="00C94AC7">
        <w:rPr>
          <w:rFonts w:ascii="Arial" w:eastAsia="SimSun" w:hAnsi="Arial"/>
          <w:b/>
          <w:sz w:val="24"/>
          <w:szCs w:val="24"/>
          <w:lang w:eastAsia="zh-CN"/>
        </w:rPr>
        <w:t>2</w:t>
      </w:r>
    </w:p>
    <w:p w14:paraId="2305CEA3" w14:textId="4EC4930A" w:rsidR="009F52D7" w:rsidRPr="00303915" w:rsidRDefault="009F52D7" w:rsidP="009F52D7">
      <w:pPr>
        <w:pStyle w:val="CH"/>
        <w:rPr>
          <w:sz w:val="24"/>
          <w:szCs w:val="24"/>
        </w:rPr>
      </w:pPr>
      <w:r w:rsidRPr="00303915">
        <w:rPr>
          <w:sz w:val="24"/>
          <w:szCs w:val="24"/>
        </w:rPr>
        <w:t>Agenda item:</w:t>
      </w:r>
      <w:r w:rsidRPr="00303915">
        <w:rPr>
          <w:sz w:val="24"/>
          <w:szCs w:val="24"/>
        </w:rPr>
        <w:tab/>
      </w:r>
      <w:r w:rsidR="0041605F" w:rsidRPr="0041605F">
        <w:rPr>
          <w:sz w:val="24"/>
          <w:szCs w:val="24"/>
        </w:rPr>
        <w:t>10.19.4.2.1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5AC3EABF"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913F2F" w:rsidRPr="00913F2F">
        <w:rPr>
          <w:sz w:val="24"/>
          <w:szCs w:val="24"/>
        </w:rPr>
        <w:t xml:space="preserve">On </w:t>
      </w:r>
      <w:proofErr w:type="spellStart"/>
      <w:r w:rsidR="00913F2F" w:rsidRPr="00913F2F">
        <w:rPr>
          <w:sz w:val="24"/>
          <w:szCs w:val="24"/>
        </w:rPr>
        <w:t>demod</w:t>
      </w:r>
      <w:proofErr w:type="spellEnd"/>
      <w:r w:rsidR="00913F2F" w:rsidRPr="00913F2F">
        <w:rPr>
          <w:sz w:val="24"/>
          <w:szCs w:val="24"/>
        </w:rPr>
        <w:t xml:space="preserve"> requirements for HST Enhancements</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0ED9FAB5" w:rsidR="00C94AC7" w:rsidRPr="00316E46" w:rsidRDefault="00C94AC7" w:rsidP="00C94AC7">
      <w:pPr>
        <w:spacing w:after="120"/>
        <w:rPr>
          <w:sz w:val="20"/>
          <w:szCs w:val="20"/>
        </w:rPr>
      </w:pPr>
      <w:r w:rsidRPr="00637433">
        <w:rPr>
          <w:sz w:val="20"/>
          <w:szCs w:val="20"/>
        </w:rPr>
        <w:t>In RAN4#10</w:t>
      </w:r>
      <w:r w:rsidR="00932C93" w:rsidRPr="00637433">
        <w:rPr>
          <w:sz w:val="20"/>
          <w:szCs w:val="20"/>
        </w:rPr>
        <w:t>1-bis</w:t>
      </w:r>
      <w:r w:rsidRPr="00637433">
        <w:rPr>
          <w:sz w:val="20"/>
          <w:szCs w:val="20"/>
        </w:rPr>
        <w:t xml:space="preserve">-e demodulation requirements </w:t>
      </w:r>
      <w:r w:rsidR="005C373C" w:rsidRPr="00637433">
        <w:rPr>
          <w:sz w:val="20"/>
          <w:szCs w:val="20"/>
        </w:rPr>
        <w:t xml:space="preserve">for HST enhancements in </w:t>
      </w:r>
      <w:proofErr w:type="spellStart"/>
      <w:r w:rsidR="005C373C" w:rsidRPr="00637433">
        <w:rPr>
          <w:sz w:val="20"/>
          <w:szCs w:val="20"/>
        </w:rPr>
        <w:t>FeMIMO</w:t>
      </w:r>
      <w:proofErr w:type="spellEnd"/>
      <w:r w:rsidRPr="00637433">
        <w:rPr>
          <w:sz w:val="20"/>
          <w:szCs w:val="20"/>
        </w:rPr>
        <w:t xml:space="preserve"> was discussed and way forward [1] was agreed. In this contribution we present our views on </w:t>
      </w:r>
      <w:proofErr w:type="spellStart"/>
      <w:r w:rsidR="00637433" w:rsidRPr="00637433">
        <w:rPr>
          <w:sz w:val="20"/>
          <w:szCs w:val="20"/>
        </w:rPr>
        <w:t>demod</w:t>
      </w:r>
      <w:proofErr w:type="spellEnd"/>
      <w:r w:rsidR="00637433" w:rsidRPr="00637433">
        <w:rPr>
          <w:sz w:val="20"/>
          <w:szCs w:val="20"/>
        </w:rPr>
        <w:t xml:space="preserve"> requirements</w:t>
      </w:r>
      <w:r w:rsidR="005C373C" w:rsidRPr="00637433">
        <w:rPr>
          <w:sz w:val="20"/>
          <w:szCs w:val="20"/>
        </w:rPr>
        <w:t xml:space="preserve"> for HST </w:t>
      </w:r>
      <w:r w:rsidR="00A77053" w:rsidRPr="00637433">
        <w:rPr>
          <w:sz w:val="20"/>
          <w:szCs w:val="20"/>
        </w:rPr>
        <w:t>enhancements</w:t>
      </w:r>
      <w:r w:rsidRPr="00637433">
        <w:rPr>
          <w:sz w:val="20"/>
          <w:szCs w:val="20"/>
        </w:rPr>
        <w:t>.</w:t>
      </w:r>
      <w:r w:rsidRPr="00316E46">
        <w:rPr>
          <w:sz w:val="20"/>
          <w:szCs w:val="20"/>
        </w:rPr>
        <w:t xml:space="preserve">  </w:t>
      </w:r>
    </w:p>
    <w:p w14:paraId="4EAFA8EB" w14:textId="77777777" w:rsidR="009F52D7" w:rsidRDefault="009F52D7" w:rsidP="009F52D7">
      <w:pPr>
        <w:pStyle w:val="Heading1"/>
      </w:pPr>
      <w:r>
        <w:t>2. Discussion</w:t>
      </w:r>
    </w:p>
    <w:p w14:paraId="3593C9D6" w14:textId="78FFC259" w:rsidR="001D4E94" w:rsidRPr="001D4E94" w:rsidRDefault="001D4E94" w:rsidP="005B410D">
      <w:pPr>
        <w:spacing w:after="120"/>
        <w:rPr>
          <w:rFonts w:eastAsia="SimSun"/>
          <w:b/>
          <w:bCs/>
          <w:sz w:val="20"/>
          <w:szCs w:val="20"/>
          <w:u w:val="single"/>
          <w:lang w:val="en-GB" w:eastAsia="en-GB"/>
        </w:rPr>
      </w:pPr>
      <w:r w:rsidRPr="001D4E94">
        <w:rPr>
          <w:rFonts w:eastAsia="SimSun"/>
          <w:b/>
          <w:bCs/>
          <w:sz w:val="20"/>
          <w:szCs w:val="20"/>
          <w:u w:val="single"/>
          <w:lang w:val="en-GB" w:eastAsia="en-GB"/>
        </w:rPr>
        <w:t>Scope of PDSCH requirements</w:t>
      </w:r>
    </w:p>
    <w:p w14:paraId="6BB3AD6B" w14:textId="72AEC3A0" w:rsidR="009F52D7" w:rsidRDefault="009F52D7" w:rsidP="005B410D">
      <w:pPr>
        <w:spacing w:after="120"/>
        <w:rPr>
          <w:rFonts w:eastAsia="SimSun"/>
          <w:sz w:val="20"/>
          <w:szCs w:val="20"/>
          <w:lang w:val="en-GB" w:eastAsia="en-GB"/>
        </w:rPr>
      </w:pPr>
      <w:r w:rsidRPr="003722CB">
        <w:rPr>
          <w:rFonts w:eastAsia="SimSun"/>
          <w:sz w:val="20"/>
          <w:szCs w:val="20"/>
          <w:lang w:val="en-GB" w:eastAsia="en-GB"/>
        </w:rPr>
        <w:t xml:space="preserve">The agreements in [1] </w:t>
      </w:r>
      <w:r w:rsidR="003722CB">
        <w:rPr>
          <w:rFonts w:eastAsia="SimSun"/>
          <w:sz w:val="20"/>
          <w:szCs w:val="20"/>
          <w:lang w:val="en-GB" w:eastAsia="en-GB"/>
        </w:rPr>
        <w:t xml:space="preserve">for </w:t>
      </w:r>
      <w:proofErr w:type="spellStart"/>
      <w:r w:rsidR="003722CB">
        <w:rPr>
          <w:rFonts w:eastAsia="SimSun"/>
          <w:sz w:val="20"/>
          <w:szCs w:val="20"/>
          <w:lang w:val="en-GB" w:eastAsia="en-GB"/>
        </w:rPr>
        <w:t>demod</w:t>
      </w:r>
      <w:proofErr w:type="spellEnd"/>
      <w:r w:rsidR="003722CB">
        <w:rPr>
          <w:rFonts w:eastAsia="SimSun"/>
          <w:sz w:val="20"/>
          <w:szCs w:val="20"/>
          <w:lang w:val="en-GB" w:eastAsia="en-GB"/>
        </w:rPr>
        <w:t xml:space="preserve"> requirements for HST enhancements</w:t>
      </w:r>
      <w:r w:rsidRPr="003722CB">
        <w:rPr>
          <w:rFonts w:eastAsia="SimSun"/>
          <w:sz w:val="20"/>
          <w:szCs w:val="20"/>
          <w:lang w:val="en-GB" w:eastAsia="en-GB"/>
        </w:rPr>
        <w:t>:</w:t>
      </w:r>
    </w:p>
    <w:p w14:paraId="1CE1B5A9" w14:textId="77777777" w:rsidR="00967BF4" w:rsidRPr="00967BF4" w:rsidRDefault="00967BF4" w:rsidP="00967BF4">
      <w:pPr>
        <w:numPr>
          <w:ilvl w:val="0"/>
          <w:numId w:val="3"/>
        </w:numPr>
        <w:spacing w:after="120"/>
        <w:rPr>
          <w:rFonts w:eastAsia="SimSun"/>
          <w:sz w:val="20"/>
          <w:szCs w:val="20"/>
          <w:lang w:val="en-GB" w:eastAsia="en-GB"/>
        </w:rPr>
      </w:pPr>
      <w:r w:rsidRPr="00967BF4">
        <w:rPr>
          <w:rFonts w:eastAsia="SimSun"/>
          <w:sz w:val="20"/>
          <w:szCs w:val="20"/>
          <w:lang w:val="en-GB" w:eastAsia="en-GB"/>
        </w:rPr>
        <w:t xml:space="preserve">Introduce PDSCH requirements for HST SFN scheme A </w:t>
      </w:r>
    </w:p>
    <w:p w14:paraId="1A02C7CC" w14:textId="77777777" w:rsidR="00967BF4" w:rsidRPr="00967BF4" w:rsidRDefault="00967BF4" w:rsidP="00967BF4">
      <w:pPr>
        <w:numPr>
          <w:ilvl w:val="0"/>
          <w:numId w:val="3"/>
        </w:numPr>
        <w:spacing w:after="120"/>
        <w:rPr>
          <w:rFonts w:eastAsia="SimSun"/>
          <w:sz w:val="20"/>
          <w:szCs w:val="20"/>
          <w:lang w:val="en-GB" w:eastAsia="en-GB"/>
        </w:rPr>
      </w:pPr>
      <w:r w:rsidRPr="00967BF4">
        <w:rPr>
          <w:rFonts w:eastAsia="SimSun"/>
          <w:sz w:val="20"/>
          <w:szCs w:val="20"/>
          <w:lang w:val="en-GB" w:eastAsia="en-GB"/>
        </w:rPr>
        <w:t>FFS on HST SFN scheme B</w:t>
      </w:r>
    </w:p>
    <w:p w14:paraId="77B7A7CF" w14:textId="77777777" w:rsidR="00967BF4" w:rsidRPr="00967BF4" w:rsidRDefault="00967BF4" w:rsidP="00967BF4">
      <w:pPr>
        <w:numPr>
          <w:ilvl w:val="1"/>
          <w:numId w:val="3"/>
        </w:numPr>
        <w:spacing w:after="120"/>
        <w:rPr>
          <w:rFonts w:eastAsia="SimSun"/>
          <w:sz w:val="20"/>
          <w:szCs w:val="20"/>
          <w:lang w:val="en-GB" w:eastAsia="en-GB"/>
        </w:rPr>
      </w:pPr>
      <w:r w:rsidRPr="00967BF4">
        <w:rPr>
          <w:rFonts w:eastAsia="SimSun"/>
          <w:sz w:val="20"/>
          <w:szCs w:val="20"/>
          <w:lang w:val="en-GB" w:eastAsia="en-GB"/>
        </w:rPr>
        <w:t>Further evaluate impact on UE receive processing for SFN scheme B</w:t>
      </w:r>
    </w:p>
    <w:p w14:paraId="5BADB412" w14:textId="77777777" w:rsidR="00967BF4" w:rsidRPr="00967BF4" w:rsidRDefault="00967BF4" w:rsidP="00967BF4">
      <w:pPr>
        <w:numPr>
          <w:ilvl w:val="1"/>
          <w:numId w:val="3"/>
        </w:numPr>
        <w:spacing w:after="120"/>
        <w:rPr>
          <w:rFonts w:eastAsia="SimSun"/>
          <w:sz w:val="20"/>
          <w:szCs w:val="20"/>
          <w:lang w:val="en-GB" w:eastAsia="en-GB"/>
        </w:rPr>
      </w:pPr>
      <w:r w:rsidRPr="00967BF4">
        <w:rPr>
          <w:rFonts w:eastAsia="SimSun"/>
          <w:sz w:val="20"/>
          <w:szCs w:val="20"/>
          <w:lang w:val="en-GB" w:eastAsia="en-GB"/>
        </w:rPr>
        <w:t xml:space="preserve">FFS on test design and channel model definition </w:t>
      </w:r>
    </w:p>
    <w:p w14:paraId="16AC61CC" w14:textId="59CB98B8" w:rsidR="003722CB" w:rsidRDefault="001F19B4" w:rsidP="005B410D">
      <w:pPr>
        <w:spacing w:after="120"/>
        <w:rPr>
          <w:rFonts w:eastAsia="SimSun"/>
          <w:sz w:val="20"/>
          <w:szCs w:val="20"/>
          <w:lang w:val="en-GB" w:eastAsia="en-GB"/>
        </w:rPr>
      </w:pPr>
      <w:r>
        <w:rPr>
          <w:rFonts w:eastAsia="SimSun"/>
          <w:sz w:val="20"/>
          <w:szCs w:val="20"/>
          <w:lang w:val="en-GB" w:eastAsia="en-GB"/>
        </w:rPr>
        <w:t>For HST SFN scheme B, doppler shift pre-compensation is applied to one of the TRPs</w:t>
      </w:r>
      <w:r w:rsidR="002800FC">
        <w:rPr>
          <w:rFonts w:eastAsia="SimSun"/>
          <w:sz w:val="20"/>
          <w:szCs w:val="20"/>
          <w:lang w:val="en-GB" w:eastAsia="en-GB"/>
        </w:rPr>
        <w:t xml:space="preserve">. </w:t>
      </w:r>
      <w:r w:rsidR="00BB3068">
        <w:rPr>
          <w:rFonts w:eastAsia="SimSun"/>
          <w:sz w:val="20"/>
          <w:szCs w:val="20"/>
          <w:lang w:val="en-GB" w:eastAsia="en-GB"/>
        </w:rPr>
        <w:t>On the UE side the Doppler shift for both TRPs is the same</w:t>
      </w:r>
      <w:r w:rsidR="00D33B73">
        <w:rPr>
          <w:rFonts w:eastAsia="SimSun"/>
          <w:sz w:val="20"/>
          <w:szCs w:val="20"/>
          <w:lang w:val="en-GB" w:eastAsia="en-GB"/>
        </w:rPr>
        <w:t xml:space="preserve">. The processing at the UE side is </w:t>
      </w:r>
      <w:proofErr w:type="gramStart"/>
      <w:r w:rsidR="00D33B73">
        <w:rPr>
          <w:rFonts w:eastAsia="SimSun"/>
          <w:sz w:val="20"/>
          <w:szCs w:val="20"/>
          <w:lang w:val="en-GB" w:eastAsia="en-GB"/>
        </w:rPr>
        <w:t>similar to</w:t>
      </w:r>
      <w:proofErr w:type="gramEnd"/>
      <w:r w:rsidR="00D33B73">
        <w:rPr>
          <w:rFonts w:eastAsia="SimSun"/>
          <w:sz w:val="20"/>
          <w:szCs w:val="20"/>
          <w:lang w:val="en-GB" w:eastAsia="en-GB"/>
        </w:rPr>
        <w:t xml:space="preserve"> that for HST single tap channel in our understanding. Since there is no receive processing enhancement at the UE for SFN scheme B, we propose not to introduce requirements for this case. </w:t>
      </w:r>
      <w:r w:rsidR="001D4E94">
        <w:rPr>
          <w:rFonts w:eastAsia="SimSun"/>
          <w:sz w:val="20"/>
          <w:szCs w:val="20"/>
          <w:lang w:val="en-GB" w:eastAsia="en-GB"/>
        </w:rPr>
        <w:t>Also, the UE performance in this scenario is highly dependent on how well the Doppler shift can be pre-compensated at the 2</w:t>
      </w:r>
      <w:r w:rsidR="001D4E94" w:rsidRPr="001D4E94">
        <w:rPr>
          <w:rFonts w:eastAsia="SimSun"/>
          <w:sz w:val="20"/>
          <w:szCs w:val="20"/>
          <w:vertAlign w:val="superscript"/>
          <w:lang w:val="en-GB" w:eastAsia="en-GB"/>
        </w:rPr>
        <w:t>nd</w:t>
      </w:r>
      <w:r w:rsidR="001D4E94">
        <w:rPr>
          <w:rFonts w:eastAsia="SimSun"/>
          <w:sz w:val="20"/>
          <w:szCs w:val="20"/>
          <w:lang w:val="en-GB" w:eastAsia="en-GB"/>
        </w:rPr>
        <w:t xml:space="preserve"> TRP. </w:t>
      </w:r>
    </w:p>
    <w:p w14:paraId="0DB757C1" w14:textId="6DA267F6" w:rsidR="00D33B73" w:rsidRDefault="00D33B73" w:rsidP="005B410D">
      <w:pPr>
        <w:spacing w:after="120"/>
        <w:rPr>
          <w:rFonts w:eastAsia="SimSun"/>
          <w:b/>
          <w:bCs/>
          <w:sz w:val="20"/>
          <w:szCs w:val="20"/>
          <w:lang w:val="en-GB" w:eastAsia="en-GB"/>
        </w:rPr>
      </w:pPr>
      <w:r>
        <w:rPr>
          <w:rFonts w:eastAsia="SimSun"/>
          <w:b/>
          <w:bCs/>
          <w:sz w:val="20"/>
          <w:szCs w:val="20"/>
          <w:lang w:val="en-GB" w:eastAsia="en-GB"/>
        </w:rPr>
        <w:t xml:space="preserve">Proposal #1: Do not introduce demodulation requirements for SFN scheme B. </w:t>
      </w:r>
    </w:p>
    <w:p w14:paraId="16FB6DDE" w14:textId="4CE9199D" w:rsidR="001D4E94" w:rsidRPr="001D4E94" w:rsidRDefault="001D4E94" w:rsidP="001D4E94">
      <w:pPr>
        <w:spacing w:after="120"/>
        <w:rPr>
          <w:rFonts w:eastAsia="SimSun"/>
          <w:b/>
          <w:bCs/>
          <w:sz w:val="20"/>
          <w:szCs w:val="20"/>
          <w:u w:val="single"/>
          <w:lang w:val="en-GB" w:eastAsia="en-GB"/>
        </w:rPr>
      </w:pPr>
      <w:r w:rsidRPr="001D4E94">
        <w:rPr>
          <w:rFonts w:eastAsia="SimSun"/>
          <w:b/>
          <w:bCs/>
          <w:sz w:val="20"/>
          <w:szCs w:val="20"/>
          <w:u w:val="single"/>
          <w:lang w:val="en-GB" w:eastAsia="en-GB"/>
        </w:rPr>
        <w:t>Scope of PD</w:t>
      </w:r>
      <w:r>
        <w:rPr>
          <w:rFonts w:eastAsia="SimSun"/>
          <w:b/>
          <w:bCs/>
          <w:sz w:val="20"/>
          <w:szCs w:val="20"/>
          <w:u w:val="single"/>
          <w:lang w:val="en-GB" w:eastAsia="en-GB"/>
        </w:rPr>
        <w:t>C</w:t>
      </w:r>
      <w:r w:rsidRPr="001D4E94">
        <w:rPr>
          <w:rFonts w:eastAsia="SimSun"/>
          <w:b/>
          <w:bCs/>
          <w:sz w:val="20"/>
          <w:szCs w:val="20"/>
          <w:u w:val="single"/>
          <w:lang w:val="en-GB" w:eastAsia="en-GB"/>
        </w:rPr>
        <w:t>CH requirements</w:t>
      </w:r>
    </w:p>
    <w:p w14:paraId="0A7B4401" w14:textId="1F75A63F" w:rsidR="001D4E94" w:rsidRDefault="001D4E94" w:rsidP="005B410D">
      <w:pPr>
        <w:spacing w:after="120"/>
        <w:rPr>
          <w:rFonts w:eastAsia="SimSun"/>
          <w:sz w:val="20"/>
          <w:szCs w:val="20"/>
          <w:lang w:val="en-GB" w:eastAsia="en-GB"/>
        </w:rPr>
      </w:pPr>
      <w:r>
        <w:rPr>
          <w:rFonts w:eastAsia="SimSun"/>
          <w:sz w:val="20"/>
          <w:szCs w:val="20"/>
          <w:lang w:val="en-GB" w:eastAsia="en-GB"/>
        </w:rPr>
        <w:t>Candidate options for PDCCH requirements:</w:t>
      </w:r>
    </w:p>
    <w:p w14:paraId="046283FD" w14:textId="77777777" w:rsidR="001D4E94" w:rsidRPr="001D4E94" w:rsidRDefault="001D4E94" w:rsidP="001D4E94">
      <w:pPr>
        <w:pStyle w:val="ListParagraph"/>
        <w:numPr>
          <w:ilvl w:val="0"/>
          <w:numId w:val="4"/>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1D4E94">
        <w:rPr>
          <w:rFonts w:ascii="Times New Roman" w:hAnsi="Times New Roman" w:cs="Times New Roman"/>
          <w:sz w:val="20"/>
          <w:szCs w:val="20"/>
        </w:rPr>
        <w:t>Option 1: Define PDCCH requirements for HST SFN scenario</w:t>
      </w:r>
    </w:p>
    <w:p w14:paraId="526E22ED" w14:textId="77777777" w:rsidR="001D4E94" w:rsidRPr="001D4E94" w:rsidRDefault="001D4E94" w:rsidP="001D4E94">
      <w:pPr>
        <w:pStyle w:val="ListParagraph"/>
        <w:numPr>
          <w:ilvl w:val="0"/>
          <w:numId w:val="4"/>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1D4E94">
        <w:rPr>
          <w:rFonts w:ascii="Times New Roman" w:hAnsi="Times New Roman" w:cs="Times New Roman"/>
          <w:sz w:val="20"/>
          <w:szCs w:val="20"/>
        </w:rPr>
        <w:t>Option 2: RAN4 discusses and decides whether to still have PDCCH demodulation requirement if intra-slot PDCCH repetition demodulation requirement is agreed to be introduced</w:t>
      </w:r>
    </w:p>
    <w:p w14:paraId="663EC9C5" w14:textId="77777777" w:rsidR="001D4E94" w:rsidRPr="001D4E94" w:rsidRDefault="001D4E94" w:rsidP="001D4E94">
      <w:pPr>
        <w:pStyle w:val="ListParagraph"/>
        <w:numPr>
          <w:ilvl w:val="0"/>
          <w:numId w:val="4"/>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1D4E94">
        <w:rPr>
          <w:rFonts w:ascii="Times New Roman" w:hAnsi="Times New Roman" w:cs="Times New Roman"/>
          <w:sz w:val="20"/>
          <w:szCs w:val="20"/>
        </w:rPr>
        <w:t>Option 3: Do not define any PDCCH requirements for HST scenario but define PDCCH requirements for Scheme A for non-HST scenario.</w:t>
      </w:r>
    </w:p>
    <w:p w14:paraId="0D324BBD" w14:textId="77777777" w:rsidR="001D4E94" w:rsidRPr="001D4E94" w:rsidRDefault="001D4E94" w:rsidP="001D4E94">
      <w:pPr>
        <w:pStyle w:val="ListParagraph"/>
        <w:numPr>
          <w:ilvl w:val="0"/>
          <w:numId w:val="4"/>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1D4E94">
        <w:rPr>
          <w:rFonts w:ascii="Times New Roman" w:hAnsi="Times New Roman" w:cs="Times New Roman"/>
          <w:sz w:val="20"/>
          <w:szCs w:val="20"/>
        </w:rPr>
        <w:t>Option 4: Define test case when both channels (PDSCH/PDCCH) are transmitted using SFN scheme A and verify performance of PDSCH only</w:t>
      </w:r>
    </w:p>
    <w:p w14:paraId="7F777B0D" w14:textId="799CBE02" w:rsidR="001D4E94" w:rsidRPr="001D4E94" w:rsidRDefault="001D4E94" w:rsidP="001D4E94">
      <w:pPr>
        <w:pStyle w:val="ListParagraph"/>
        <w:numPr>
          <w:ilvl w:val="0"/>
          <w:numId w:val="4"/>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1D4E94">
        <w:rPr>
          <w:rFonts w:ascii="Times New Roman" w:hAnsi="Times New Roman" w:cs="Times New Roman"/>
          <w:sz w:val="20"/>
          <w:szCs w:val="20"/>
        </w:rPr>
        <w:t>Option 5: Do not define PDCCH requirements for HST SFN scenario</w:t>
      </w:r>
    </w:p>
    <w:p w14:paraId="4D60D5EB" w14:textId="792A4BE5" w:rsidR="001D4E94" w:rsidRDefault="00C45182" w:rsidP="005B410D">
      <w:pPr>
        <w:spacing w:after="120"/>
        <w:rPr>
          <w:rFonts w:eastAsia="SimSun"/>
          <w:sz w:val="20"/>
          <w:szCs w:val="20"/>
          <w:lang w:val="en-GB" w:eastAsia="en-GB"/>
        </w:rPr>
      </w:pPr>
      <w:r>
        <w:rPr>
          <w:rFonts w:eastAsia="SimSun"/>
          <w:sz w:val="20"/>
          <w:szCs w:val="20"/>
          <w:lang w:val="en-GB" w:eastAsia="en-GB"/>
        </w:rPr>
        <w:t xml:space="preserve">We should focus on PDSCH demodulation requirements for HST SFN enhancements. </w:t>
      </w:r>
      <w:r w:rsidR="00697699">
        <w:rPr>
          <w:rFonts w:eastAsia="SimSun"/>
          <w:sz w:val="20"/>
          <w:szCs w:val="20"/>
          <w:lang w:val="en-GB" w:eastAsia="en-GB"/>
        </w:rPr>
        <w:t>T</w:t>
      </w:r>
      <w:r>
        <w:rPr>
          <w:rFonts w:eastAsia="SimSun"/>
          <w:sz w:val="20"/>
          <w:szCs w:val="20"/>
          <w:lang w:val="en-GB" w:eastAsia="en-GB"/>
        </w:rPr>
        <w:t xml:space="preserve">he performance of PDCCH is not usually the </w:t>
      </w:r>
      <w:r w:rsidR="00FF3B59">
        <w:rPr>
          <w:rFonts w:eastAsia="SimSun"/>
          <w:sz w:val="20"/>
          <w:szCs w:val="20"/>
          <w:lang w:val="en-GB" w:eastAsia="en-GB"/>
        </w:rPr>
        <w:t xml:space="preserve">limiting factor </w:t>
      </w:r>
      <w:proofErr w:type="gramStart"/>
      <w:r w:rsidR="00FF3B59">
        <w:rPr>
          <w:rFonts w:eastAsia="SimSun"/>
          <w:sz w:val="20"/>
          <w:szCs w:val="20"/>
          <w:lang w:val="en-GB" w:eastAsia="en-GB"/>
        </w:rPr>
        <w:t xml:space="preserve">and </w:t>
      </w:r>
      <w:r w:rsidR="00234589">
        <w:rPr>
          <w:rFonts w:eastAsia="SimSun"/>
          <w:sz w:val="20"/>
          <w:szCs w:val="20"/>
          <w:lang w:val="en-GB" w:eastAsia="en-GB"/>
        </w:rPr>
        <w:t>also</w:t>
      </w:r>
      <w:proofErr w:type="gramEnd"/>
      <w:r w:rsidR="00234589">
        <w:rPr>
          <w:rFonts w:eastAsia="SimSun"/>
          <w:sz w:val="20"/>
          <w:szCs w:val="20"/>
          <w:lang w:val="en-GB" w:eastAsia="en-GB"/>
        </w:rPr>
        <w:t xml:space="preserve"> not </w:t>
      </w:r>
      <w:r w:rsidR="00697699">
        <w:rPr>
          <w:rFonts w:eastAsia="SimSun"/>
          <w:sz w:val="20"/>
          <w:szCs w:val="20"/>
          <w:lang w:val="en-GB" w:eastAsia="en-GB"/>
        </w:rPr>
        <w:t>the targeted channel</w:t>
      </w:r>
      <w:r w:rsidR="00FF3B59">
        <w:rPr>
          <w:rFonts w:eastAsia="SimSun"/>
          <w:sz w:val="20"/>
          <w:szCs w:val="20"/>
          <w:lang w:val="en-GB" w:eastAsia="en-GB"/>
        </w:rPr>
        <w:t xml:space="preserve"> </w:t>
      </w:r>
      <w:r w:rsidR="00697699">
        <w:rPr>
          <w:rFonts w:eastAsia="SimSun"/>
          <w:sz w:val="20"/>
          <w:szCs w:val="20"/>
          <w:lang w:val="en-GB" w:eastAsia="en-GB"/>
        </w:rPr>
        <w:t>for</w:t>
      </w:r>
      <w:r w:rsidR="00FF3B59">
        <w:rPr>
          <w:rFonts w:eastAsia="SimSun"/>
          <w:sz w:val="20"/>
          <w:szCs w:val="20"/>
          <w:lang w:val="en-GB" w:eastAsia="en-GB"/>
        </w:rPr>
        <w:t xml:space="preserve"> enhancements</w:t>
      </w:r>
      <w:r w:rsidR="00697699">
        <w:rPr>
          <w:rFonts w:eastAsia="SimSun"/>
          <w:sz w:val="20"/>
          <w:szCs w:val="20"/>
          <w:lang w:val="en-GB" w:eastAsia="en-GB"/>
        </w:rPr>
        <w:t xml:space="preserve">. </w:t>
      </w:r>
      <w:r w:rsidR="00234589">
        <w:rPr>
          <w:rFonts w:eastAsia="SimSun"/>
          <w:sz w:val="20"/>
          <w:szCs w:val="20"/>
          <w:lang w:val="en-GB" w:eastAsia="en-GB"/>
        </w:rPr>
        <w:t xml:space="preserve">The operating SNR for PDSCH is typically high and PDCCH processing shouldn’t be an issue. Given that the enhancement is for both PDCCH and PDSCH, we are fine to include PDCCH transmission along with PDSCH per SFN scheme A, but only define requirements for PDSCH demodulation. The PDCCH processing and performance would inherently be verified. </w:t>
      </w:r>
    </w:p>
    <w:p w14:paraId="161A06D5" w14:textId="7D1A591B" w:rsidR="00234589" w:rsidRDefault="00234589" w:rsidP="005B410D">
      <w:pPr>
        <w:spacing w:after="120"/>
        <w:rPr>
          <w:rFonts w:eastAsia="SimSun"/>
          <w:b/>
          <w:bCs/>
          <w:sz w:val="20"/>
          <w:szCs w:val="20"/>
          <w:lang w:val="en-GB" w:eastAsia="en-GB"/>
        </w:rPr>
      </w:pPr>
      <w:r>
        <w:rPr>
          <w:rFonts w:eastAsia="SimSun"/>
          <w:b/>
          <w:bCs/>
          <w:sz w:val="20"/>
          <w:szCs w:val="20"/>
          <w:lang w:val="en-GB" w:eastAsia="en-GB"/>
        </w:rPr>
        <w:lastRenderedPageBreak/>
        <w:t xml:space="preserve">Proposal #2: </w:t>
      </w:r>
      <w:r w:rsidR="00B114C4" w:rsidRPr="00B114C4">
        <w:rPr>
          <w:rFonts w:eastAsia="SimSun"/>
          <w:b/>
          <w:bCs/>
          <w:sz w:val="20"/>
          <w:szCs w:val="20"/>
          <w:lang w:val="en-GB" w:eastAsia="en-GB"/>
        </w:rPr>
        <w:t xml:space="preserve">Define test case when both channels (PDSCH/PDCCH) are transmitted using SFN scheme A and </w:t>
      </w:r>
      <w:r w:rsidR="00B114C4">
        <w:rPr>
          <w:rFonts w:eastAsia="SimSun"/>
          <w:b/>
          <w:bCs/>
          <w:sz w:val="20"/>
          <w:szCs w:val="20"/>
          <w:lang w:val="en-GB" w:eastAsia="en-GB"/>
        </w:rPr>
        <w:t>define</w:t>
      </w:r>
      <w:r w:rsidR="00B114C4" w:rsidRPr="00B114C4">
        <w:rPr>
          <w:rFonts w:eastAsia="SimSun"/>
          <w:b/>
          <w:bCs/>
          <w:sz w:val="20"/>
          <w:szCs w:val="20"/>
          <w:lang w:val="en-GB" w:eastAsia="en-GB"/>
        </w:rPr>
        <w:t xml:space="preserve"> performance </w:t>
      </w:r>
      <w:r w:rsidR="00B114C4">
        <w:rPr>
          <w:rFonts w:eastAsia="SimSun"/>
          <w:b/>
          <w:bCs/>
          <w:sz w:val="20"/>
          <w:szCs w:val="20"/>
          <w:lang w:val="en-GB" w:eastAsia="en-GB"/>
        </w:rPr>
        <w:t>requirements for</w:t>
      </w:r>
      <w:r w:rsidR="00B114C4" w:rsidRPr="00B114C4">
        <w:rPr>
          <w:rFonts w:eastAsia="SimSun"/>
          <w:b/>
          <w:bCs/>
          <w:sz w:val="20"/>
          <w:szCs w:val="20"/>
          <w:lang w:val="en-GB" w:eastAsia="en-GB"/>
        </w:rPr>
        <w:t xml:space="preserve"> PDSCH only</w:t>
      </w:r>
      <w:r w:rsidR="00B114C4">
        <w:rPr>
          <w:rFonts w:eastAsia="SimSun"/>
          <w:b/>
          <w:bCs/>
          <w:sz w:val="20"/>
          <w:szCs w:val="20"/>
          <w:lang w:val="en-GB" w:eastAsia="en-GB"/>
        </w:rPr>
        <w:t>.</w:t>
      </w:r>
    </w:p>
    <w:p w14:paraId="441729D5" w14:textId="77777777" w:rsidR="00B114C4" w:rsidRDefault="00B114C4" w:rsidP="00B114C4">
      <w:pPr>
        <w:spacing w:after="120"/>
        <w:rPr>
          <w:rFonts w:eastAsia="SimSun"/>
          <w:b/>
          <w:bCs/>
          <w:sz w:val="20"/>
          <w:szCs w:val="20"/>
          <w:lang w:val="en-GB" w:eastAsia="en-GB"/>
        </w:rPr>
      </w:pPr>
    </w:p>
    <w:p w14:paraId="0474F625" w14:textId="50A77A99" w:rsidR="00B114C4" w:rsidRPr="00B114C4" w:rsidRDefault="00B114C4" w:rsidP="00B114C4">
      <w:pPr>
        <w:spacing w:after="120"/>
        <w:rPr>
          <w:rFonts w:eastAsia="SimSun"/>
          <w:b/>
          <w:bCs/>
          <w:sz w:val="20"/>
          <w:szCs w:val="20"/>
          <w:u w:val="single"/>
          <w:lang w:val="en-GB" w:eastAsia="en-GB"/>
        </w:rPr>
      </w:pPr>
      <w:r w:rsidRPr="00B114C4">
        <w:rPr>
          <w:rFonts w:eastAsia="SimSun"/>
          <w:b/>
          <w:bCs/>
          <w:sz w:val="20"/>
          <w:szCs w:val="20"/>
          <w:u w:val="single"/>
          <w:lang w:val="en-GB" w:eastAsia="en-GB"/>
        </w:rPr>
        <w:t>PDSCH CA requirements</w:t>
      </w:r>
    </w:p>
    <w:p w14:paraId="438CD4BA" w14:textId="13DDFDAB" w:rsidR="00B114C4" w:rsidRPr="00B114C4" w:rsidRDefault="004506AA" w:rsidP="00B114C4">
      <w:pPr>
        <w:spacing w:after="120"/>
        <w:rPr>
          <w:rFonts w:eastAsia="SimSun"/>
          <w:sz w:val="20"/>
          <w:szCs w:val="20"/>
          <w:lang w:val="en-GB" w:eastAsia="en-GB"/>
        </w:rPr>
      </w:pPr>
      <w:r>
        <w:rPr>
          <w:rFonts w:eastAsia="SimSun"/>
          <w:sz w:val="20"/>
          <w:szCs w:val="20"/>
          <w:lang w:val="en-GB" w:eastAsia="en-GB"/>
        </w:rPr>
        <w:t xml:space="preserve">We prefer to only define single carrier requirements first for HST enhancements. Depending on the deployment of this feature and usage, we can discuss CA requirements in future release. </w:t>
      </w:r>
    </w:p>
    <w:p w14:paraId="3182C1AE" w14:textId="5694EB8E" w:rsidR="00B114C4" w:rsidRDefault="004506AA" w:rsidP="00B114C4">
      <w:pPr>
        <w:spacing w:after="120"/>
        <w:rPr>
          <w:rFonts w:eastAsia="SimSun"/>
          <w:b/>
          <w:bCs/>
          <w:sz w:val="20"/>
          <w:szCs w:val="20"/>
          <w:lang w:val="en-GB" w:eastAsia="en-GB"/>
        </w:rPr>
      </w:pPr>
      <w:r>
        <w:rPr>
          <w:rFonts w:eastAsia="SimSun"/>
          <w:b/>
          <w:bCs/>
          <w:sz w:val="20"/>
          <w:szCs w:val="20"/>
          <w:lang w:val="en-GB" w:eastAsia="en-GB"/>
        </w:rPr>
        <w:t>Proposal #</w:t>
      </w:r>
      <w:r w:rsidR="00CA2834">
        <w:rPr>
          <w:rFonts w:eastAsia="SimSun"/>
          <w:b/>
          <w:bCs/>
          <w:sz w:val="20"/>
          <w:szCs w:val="20"/>
          <w:lang w:val="en-GB" w:eastAsia="en-GB"/>
        </w:rPr>
        <w:t>3</w:t>
      </w:r>
      <w:r>
        <w:rPr>
          <w:rFonts w:eastAsia="SimSun"/>
          <w:b/>
          <w:bCs/>
          <w:sz w:val="20"/>
          <w:szCs w:val="20"/>
          <w:lang w:val="en-GB" w:eastAsia="en-GB"/>
        </w:rPr>
        <w:t>: Only define single carrier requirements for HST SFN enhancements in Rel-17.</w:t>
      </w:r>
    </w:p>
    <w:p w14:paraId="7E9F6648" w14:textId="77777777" w:rsidR="004506AA" w:rsidRPr="004506AA" w:rsidRDefault="004506AA" w:rsidP="00B114C4">
      <w:pPr>
        <w:spacing w:after="120"/>
        <w:rPr>
          <w:rFonts w:eastAsia="SimSun"/>
          <w:b/>
          <w:bCs/>
          <w:sz w:val="20"/>
          <w:szCs w:val="20"/>
          <w:lang w:val="en-GB" w:eastAsia="en-GB"/>
        </w:rPr>
      </w:pPr>
    </w:p>
    <w:p w14:paraId="76D96C66" w14:textId="2698A59F" w:rsidR="00B114C4" w:rsidRDefault="00B114C4" w:rsidP="00B114C4">
      <w:pPr>
        <w:spacing w:after="120"/>
        <w:rPr>
          <w:rFonts w:eastAsia="SimSun"/>
          <w:b/>
          <w:bCs/>
          <w:sz w:val="20"/>
          <w:szCs w:val="20"/>
          <w:u w:val="single"/>
          <w:lang w:val="en-GB" w:eastAsia="en-GB"/>
        </w:rPr>
      </w:pPr>
      <w:r w:rsidRPr="00B114C4">
        <w:rPr>
          <w:rFonts w:eastAsia="SimSun"/>
          <w:b/>
          <w:bCs/>
          <w:sz w:val="20"/>
          <w:szCs w:val="20"/>
          <w:u w:val="single"/>
          <w:lang w:val="en-GB" w:eastAsia="en-GB"/>
        </w:rPr>
        <w:t>Test Case design for PDSCH requirement for SFN scheme A with Single Carrier</w:t>
      </w:r>
    </w:p>
    <w:p w14:paraId="2714F3EB" w14:textId="4B15927E" w:rsidR="00042025" w:rsidRDefault="00F03F2C" w:rsidP="00B114C4">
      <w:pPr>
        <w:spacing w:after="120"/>
        <w:rPr>
          <w:rFonts w:eastAsia="SimSun"/>
          <w:sz w:val="20"/>
          <w:szCs w:val="20"/>
          <w:lang w:val="en-GB" w:eastAsia="en-GB"/>
        </w:rPr>
      </w:pPr>
      <w:r>
        <w:rPr>
          <w:rFonts w:eastAsia="SimSun"/>
          <w:sz w:val="20"/>
          <w:szCs w:val="20"/>
          <w:lang w:val="en-GB" w:eastAsia="en-GB"/>
        </w:rPr>
        <w:t>Test setup</w:t>
      </w:r>
      <w:r w:rsidR="00042025">
        <w:rPr>
          <w:rFonts w:eastAsia="SimSun"/>
          <w:sz w:val="20"/>
          <w:szCs w:val="20"/>
          <w:lang w:val="en-GB" w:eastAsia="en-GB"/>
        </w:rPr>
        <w:t xml:space="preserve">: We propose to reuse the Rel-16 HST SFN test setup as baseline. </w:t>
      </w:r>
      <w:r w:rsidR="00845934">
        <w:rPr>
          <w:rFonts w:eastAsia="SimSun"/>
          <w:sz w:val="20"/>
          <w:szCs w:val="20"/>
          <w:lang w:val="en-GB" w:eastAsia="en-GB"/>
        </w:rPr>
        <w:t>UE receive</w:t>
      </w:r>
      <w:r w:rsidR="00E87B29">
        <w:rPr>
          <w:rFonts w:eastAsia="SimSun"/>
          <w:sz w:val="20"/>
          <w:szCs w:val="20"/>
          <w:lang w:val="en-GB" w:eastAsia="en-GB"/>
        </w:rPr>
        <w:t>s</w:t>
      </w:r>
      <w:r w:rsidR="00845934">
        <w:rPr>
          <w:rFonts w:eastAsia="SimSun"/>
          <w:sz w:val="20"/>
          <w:szCs w:val="20"/>
          <w:lang w:val="en-GB" w:eastAsia="en-GB"/>
        </w:rPr>
        <w:t xml:space="preserve"> from 2 nearest RRHs at any given time. </w:t>
      </w:r>
    </w:p>
    <w:p w14:paraId="0D87DC52" w14:textId="77777777" w:rsidR="00042025" w:rsidRDefault="00042025" w:rsidP="00B114C4">
      <w:pPr>
        <w:spacing w:after="120"/>
        <w:rPr>
          <w:rFonts w:eastAsia="SimSun"/>
          <w:sz w:val="20"/>
          <w:szCs w:val="20"/>
          <w:lang w:val="en-GB" w:eastAsia="en-GB"/>
        </w:rPr>
      </w:pPr>
      <w:r>
        <w:rPr>
          <w:rFonts w:eastAsia="SimSun"/>
          <w:sz w:val="20"/>
          <w:szCs w:val="20"/>
          <w:lang w:val="en-GB" w:eastAsia="en-GB"/>
        </w:rPr>
        <w:t xml:space="preserve">Maximum Doppler shift: We propose to use the same max Doppler shift as that used for HST-SFN as a starting point. </w:t>
      </w:r>
    </w:p>
    <w:p w14:paraId="544A9FA2" w14:textId="77777777" w:rsidR="00042025" w:rsidRDefault="00042025" w:rsidP="00B114C4">
      <w:pPr>
        <w:spacing w:after="120"/>
        <w:rPr>
          <w:rFonts w:eastAsia="SimSun"/>
          <w:sz w:val="20"/>
          <w:szCs w:val="20"/>
          <w:lang w:val="en-GB" w:eastAsia="en-GB"/>
        </w:rPr>
      </w:pPr>
      <w:r>
        <w:rPr>
          <w:rFonts w:eastAsia="SimSun"/>
          <w:sz w:val="20"/>
          <w:szCs w:val="20"/>
          <w:lang w:val="en-GB" w:eastAsia="en-GB"/>
        </w:rPr>
        <w:t>MCS and Rank: Use rank 2 MCS 17 as staring point</w:t>
      </w:r>
    </w:p>
    <w:p w14:paraId="4916856D" w14:textId="21A89A73" w:rsidR="00B114C4" w:rsidRDefault="00042025" w:rsidP="00B114C4">
      <w:pPr>
        <w:spacing w:after="120"/>
        <w:rPr>
          <w:rFonts w:eastAsia="SimSun"/>
          <w:sz w:val="20"/>
          <w:szCs w:val="20"/>
          <w:lang w:val="en-GB" w:eastAsia="en-GB"/>
        </w:rPr>
      </w:pPr>
      <w:r>
        <w:rPr>
          <w:rFonts w:eastAsia="SimSun"/>
          <w:sz w:val="20"/>
          <w:szCs w:val="20"/>
          <w:lang w:val="en-GB" w:eastAsia="en-GB"/>
        </w:rPr>
        <w:t>Channel Model: For PDCCH and PDSCH use Rel-16 HST SFN channel model with</w:t>
      </w:r>
      <w:r w:rsidR="00DA7F77">
        <w:rPr>
          <w:rFonts w:eastAsia="SimSun"/>
          <w:sz w:val="20"/>
          <w:szCs w:val="20"/>
          <w:lang w:val="en-GB" w:eastAsia="en-GB"/>
        </w:rPr>
        <w:t xml:space="preserve"> visibility of</w:t>
      </w:r>
      <w:r>
        <w:rPr>
          <w:rFonts w:eastAsia="SimSun"/>
          <w:sz w:val="20"/>
          <w:szCs w:val="20"/>
          <w:lang w:val="en-GB" w:eastAsia="en-GB"/>
        </w:rPr>
        <w:t xml:space="preserve"> 2 nearest </w:t>
      </w:r>
      <w:r w:rsidR="00DA7F77">
        <w:rPr>
          <w:rFonts w:eastAsia="SimSun"/>
          <w:sz w:val="20"/>
          <w:szCs w:val="20"/>
          <w:lang w:val="en-GB" w:eastAsia="en-GB"/>
        </w:rPr>
        <w:t>RRH</w:t>
      </w:r>
      <w:r w:rsidR="00845934">
        <w:rPr>
          <w:rFonts w:eastAsia="SimSun"/>
          <w:sz w:val="20"/>
          <w:szCs w:val="20"/>
          <w:lang w:val="en-GB" w:eastAsia="en-GB"/>
        </w:rPr>
        <w:t xml:space="preserve"> with time varying Doppler shift, path power and path delay. For TRS from each TRP model using single tap channel with time varying Doppler shift, path power and path delay. </w:t>
      </w:r>
    </w:p>
    <w:p w14:paraId="75A0217C" w14:textId="0E425F6F" w:rsidR="00845934" w:rsidRDefault="00845934" w:rsidP="00E87B29">
      <w:pPr>
        <w:spacing w:after="120"/>
        <w:ind w:left="1134" w:hanging="1134"/>
        <w:rPr>
          <w:rFonts w:eastAsia="SimSun"/>
          <w:b/>
          <w:bCs/>
          <w:sz w:val="20"/>
          <w:szCs w:val="20"/>
          <w:lang w:val="en-GB" w:eastAsia="en-GB"/>
        </w:rPr>
      </w:pPr>
      <w:r>
        <w:rPr>
          <w:rFonts w:eastAsia="SimSun"/>
          <w:b/>
          <w:bCs/>
          <w:sz w:val="20"/>
          <w:szCs w:val="20"/>
          <w:lang w:val="en-GB" w:eastAsia="en-GB"/>
        </w:rPr>
        <w:t xml:space="preserve">Proposal #4: Use the following assumptions as baseline for </w:t>
      </w:r>
      <w:r>
        <w:rPr>
          <w:rFonts w:eastAsia="SimSun"/>
          <w:b/>
          <w:bCs/>
          <w:sz w:val="20"/>
          <w:szCs w:val="20"/>
          <w:lang w:val="en-GB" w:eastAsia="en-GB"/>
        </w:rPr>
        <w:tab/>
      </w:r>
      <w:r w:rsidR="00E87B29">
        <w:rPr>
          <w:rFonts w:eastAsia="SimSun"/>
          <w:b/>
          <w:bCs/>
          <w:sz w:val="20"/>
          <w:szCs w:val="20"/>
          <w:lang w:val="en-GB" w:eastAsia="en-GB"/>
        </w:rPr>
        <w:t>SFN Scheme A</w:t>
      </w:r>
      <w:r>
        <w:rPr>
          <w:rFonts w:eastAsia="SimSun"/>
          <w:b/>
          <w:bCs/>
          <w:sz w:val="20"/>
          <w:szCs w:val="20"/>
          <w:lang w:val="en-GB" w:eastAsia="en-GB"/>
        </w:rPr>
        <w:tab/>
      </w:r>
      <w:r>
        <w:rPr>
          <w:rFonts w:eastAsia="SimSun"/>
          <w:b/>
          <w:bCs/>
          <w:sz w:val="20"/>
          <w:szCs w:val="20"/>
          <w:lang w:val="en-GB" w:eastAsia="en-GB"/>
        </w:rPr>
        <w:tab/>
      </w:r>
      <w:r>
        <w:rPr>
          <w:rFonts w:eastAsia="SimSun"/>
          <w:b/>
          <w:bCs/>
          <w:sz w:val="20"/>
          <w:szCs w:val="20"/>
          <w:lang w:val="en-GB" w:eastAsia="en-GB"/>
        </w:rPr>
        <w:tab/>
      </w:r>
      <w:r>
        <w:rPr>
          <w:rFonts w:eastAsia="SimSun"/>
          <w:b/>
          <w:bCs/>
          <w:sz w:val="20"/>
          <w:szCs w:val="20"/>
          <w:lang w:val="en-GB" w:eastAsia="en-GB"/>
        </w:rPr>
        <w:tab/>
      </w:r>
      <w:r w:rsidR="00E87B29">
        <w:rPr>
          <w:rFonts w:eastAsia="SimSun"/>
          <w:b/>
          <w:bCs/>
          <w:sz w:val="20"/>
          <w:szCs w:val="20"/>
          <w:lang w:val="en-GB" w:eastAsia="en-GB"/>
        </w:rPr>
        <w:br/>
      </w:r>
      <w:proofErr w:type="gramStart"/>
      <w:r w:rsidR="00E87B29">
        <w:rPr>
          <w:rFonts w:eastAsia="SimSun"/>
          <w:b/>
          <w:bCs/>
          <w:sz w:val="20"/>
          <w:szCs w:val="20"/>
          <w:lang w:val="en-GB" w:eastAsia="en-GB"/>
        </w:rPr>
        <w:t>-  R</w:t>
      </w:r>
      <w:r w:rsidR="00E87B29" w:rsidRPr="00E87B29">
        <w:rPr>
          <w:rFonts w:eastAsia="SimSun"/>
          <w:b/>
          <w:bCs/>
          <w:sz w:val="20"/>
          <w:szCs w:val="20"/>
          <w:lang w:val="en-GB" w:eastAsia="en-GB"/>
        </w:rPr>
        <w:t>euse</w:t>
      </w:r>
      <w:proofErr w:type="gramEnd"/>
      <w:r w:rsidR="00E87B29" w:rsidRPr="00E87B29">
        <w:rPr>
          <w:rFonts w:eastAsia="SimSun"/>
          <w:b/>
          <w:bCs/>
          <w:sz w:val="20"/>
          <w:szCs w:val="20"/>
          <w:lang w:val="en-GB" w:eastAsia="en-GB"/>
        </w:rPr>
        <w:t xml:space="preserve"> the Rel-16 HST SFN test setup as baseline. UE receives from 2 nearest RRHs at any given time.</w:t>
      </w:r>
      <w:r w:rsidR="00E87B29">
        <w:rPr>
          <w:rFonts w:eastAsia="SimSun"/>
          <w:b/>
          <w:bCs/>
          <w:sz w:val="20"/>
          <w:szCs w:val="20"/>
          <w:lang w:val="en-GB" w:eastAsia="en-GB"/>
        </w:rPr>
        <w:br/>
        <w:t>- Rank 2, MCS</w:t>
      </w:r>
      <w:r w:rsidR="00E87B29">
        <w:rPr>
          <w:rFonts w:eastAsia="SimSun"/>
          <w:b/>
          <w:bCs/>
          <w:sz w:val="20"/>
          <w:szCs w:val="20"/>
          <w:lang w:val="en-GB" w:eastAsia="en-GB"/>
        </w:rPr>
        <w:tab/>
      </w:r>
      <w:r w:rsidR="00E87B29">
        <w:rPr>
          <w:rFonts w:eastAsia="SimSun"/>
          <w:b/>
          <w:bCs/>
          <w:sz w:val="20"/>
          <w:szCs w:val="20"/>
          <w:lang w:val="en-GB" w:eastAsia="en-GB"/>
        </w:rPr>
        <w:tab/>
      </w:r>
      <w:r w:rsidR="00E87B29">
        <w:rPr>
          <w:rFonts w:eastAsia="SimSun"/>
          <w:b/>
          <w:bCs/>
          <w:sz w:val="20"/>
          <w:szCs w:val="20"/>
          <w:lang w:val="en-GB" w:eastAsia="en-GB"/>
        </w:rPr>
        <w:tab/>
      </w:r>
      <w:r w:rsidR="00E87B29">
        <w:rPr>
          <w:rFonts w:eastAsia="SimSun"/>
          <w:b/>
          <w:bCs/>
          <w:sz w:val="20"/>
          <w:szCs w:val="20"/>
          <w:lang w:val="en-GB" w:eastAsia="en-GB"/>
        </w:rPr>
        <w:tab/>
      </w:r>
      <w:r w:rsidR="00E87B29">
        <w:rPr>
          <w:rFonts w:eastAsia="SimSun"/>
          <w:b/>
          <w:bCs/>
          <w:sz w:val="20"/>
          <w:szCs w:val="20"/>
          <w:lang w:val="en-GB" w:eastAsia="en-GB"/>
        </w:rPr>
        <w:tab/>
      </w:r>
      <w:r w:rsidR="00E87B29">
        <w:rPr>
          <w:rFonts w:eastAsia="SimSun"/>
          <w:b/>
          <w:bCs/>
          <w:sz w:val="20"/>
          <w:szCs w:val="20"/>
          <w:lang w:val="en-GB" w:eastAsia="en-GB"/>
        </w:rPr>
        <w:tab/>
      </w:r>
      <w:r w:rsidR="00E87B29">
        <w:rPr>
          <w:rFonts w:eastAsia="SimSun"/>
          <w:b/>
          <w:bCs/>
          <w:sz w:val="20"/>
          <w:szCs w:val="20"/>
          <w:lang w:val="en-GB" w:eastAsia="en-GB"/>
        </w:rPr>
        <w:tab/>
      </w:r>
      <w:r w:rsidR="00E87B29">
        <w:rPr>
          <w:rFonts w:eastAsia="SimSun"/>
          <w:b/>
          <w:bCs/>
          <w:sz w:val="20"/>
          <w:szCs w:val="20"/>
          <w:lang w:val="en-GB" w:eastAsia="en-GB"/>
        </w:rPr>
        <w:tab/>
      </w:r>
      <w:r w:rsidR="00E87B29">
        <w:rPr>
          <w:rFonts w:eastAsia="SimSun"/>
          <w:b/>
          <w:bCs/>
          <w:sz w:val="20"/>
          <w:szCs w:val="20"/>
          <w:lang w:val="en-GB" w:eastAsia="en-GB"/>
        </w:rPr>
        <w:br/>
        <w:t>- Max Doppler shift: 870 Hz for 15Khz; 1667 Hz for 30KHz</w:t>
      </w:r>
      <w:r w:rsidR="00E87B29">
        <w:rPr>
          <w:rFonts w:eastAsia="SimSun"/>
          <w:b/>
          <w:bCs/>
          <w:sz w:val="20"/>
          <w:szCs w:val="20"/>
          <w:lang w:val="en-GB" w:eastAsia="en-GB"/>
        </w:rPr>
        <w:tab/>
      </w:r>
      <w:r w:rsidR="00E87B29">
        <w:rPr>
          <w:rFonts w:eastAsia="SimSun"/>
          <w:b/>
          <w:bCs/>
          <w:sz w:val="20"/>
          <w:szCs w:val="20"/>
          <w:lang w:val="en-GB" w:eastAsia="en-GB"/>
        </w:rPr>
        <w:tab/>
      </w:r>
      <w:r w:rsidR="00E87B29">
        <w:rPr>
          <w:rFonts w:eastAsia="SimSun"/>
          <w:b/>
          <w:bCs/>
          <w:sz w:val="20"/>
          <w:szCs w:val="20"/>
          <w:lang w:val="en-GB" w:eastAsia="en-GB"/>
        </w:rPr>
        <w:br/>
        <w:t xml:space="preserve">- </w:t>
      </w:r>
      <w:r w:rsidR="00DA7F77">
        <w:rPr>
          <w:rFonts w:eastAsia="SimSun"/>
          <w:b/>
          <w:bCs/>
          <w:sz w:val="20"/>
          <w:szCs w:val="20"/>
          <w:lang w:val="en-GB" w:eastAsia="en-GB"/>
        </w:rPr>
        <w:t>Channel model: For PDCCH and PDCCH HST-SFN channel model with 2 nearest RRH – time varying path power and path delay. For TRS from each RRH single tap with time varying path power and path delay.</w:t>
      </w:r>
    </w:p>
    <w:p w14:paraId="2353E8B0" w14:textId="5DBB99A5" w:rsidR="00DA7F77" w:rsidRDefault="00DA7F77" w:rsidP="00DA7F77">
      <w:pPr>
        <w:spacing w:after="120"/>
        <w:rPr>
          <w:rFonts w:eastAsia="SimSun"/>
          <w:sz w:val="20"/>
          <w:szCs w:val="20"/>
          <w:lang w:val="en-GB" w:eastAsia="en-GB"/>
        </w:rPr>
      </w:pPr>
      <w:r>
        <w:rPr>
          <w:rFonts w:eastAsia="SimSun"/>
          <w:sz w:val="20"/>
          <w:szCs w:val="20"/>
          <w:lang w:val="en-GB" w:eastAsia="en-GB"/>
        </w:rPr>
        <w:t xml:space="preserve">In addition, we would also like to evaluate performance of enhanced HST SFN scheme A compared to Rel-16 HST-SFN. </w:t>
      </w:r>
    </w:p>
    <w:p w14:paraId="0102251D" w14:textId="56174445" w:rsidR="00E048B4" w:rsidRPr="00E048B4" w:rsidRDefault="00E048B4" w:rsidP="00DA7F77">
      <w:pPr>
        <w:spacing w:after="120"/>
        <w:rPr>
          <w:rFonts w:eastAsia="SimSun"/>
          <w:b/>
          <w:bCs/>
          <w:sz w:val="20"/>
          <w:szCs w:val="20"/>
          <w:lang w:val="en-GB" w:eastAsia="en-GB"/>
        </w:rPr>
      </w:pPr>
      <w:r>
        <w:rPr>
          <w:rFonts w:eastAsia="SimSun"/>
          <w:b/>
          <w:bCs/>
          <w:sz w:val="20"/>
          <w:szCs w:val="20"/>
          <w:lang w:val="en-GB" w:eastAsia="en-GB"/>
        </w:rPr>
        <w:t>Proposal #5: Evaluate performance improvement of HST SFN scheme A over Rel-16 HST SFN.</w:t>
      </w:r>
    </w:p>
    <w:p w14:paraId="0DFBCFA8" w14:textId="77777777" w:rsidR="00DA7F77" w:rsidRPr="00DA7F77" w:rsidRDefault="00DA7F77" w:rsidP="00DA7F77">
      <w:pPr>
        <w:spacing w:after="120"/>
        <w:rPr>
          <w:rFonts w:eastAsia="SimSun"/>
          <w:sz w:val="20"/>
          <w:szCs w:val="20"/>
          <w:lang w:val="en-GB" w:eastAsia="en-GB"/>
        </w:rPr>
      </w:pPr>
    </w:p>
    <w:p w14:paraId="0B3141EF" w14:textId="77777777" w:rsidR="009F52D7" w:rsidRPr="002F79EB" w:rsidRDefault="009F52D7" w:rsidP="009F52D7">
      <w:pPr>
        <w:pStyle w:val="Heading1"/>
        <w:rPr>
          <w:lang w:val="en-US"/>
        </w:rPr>
      </w:pPr>
      <w:r>
        <w:rPr>
          <w:lang w:val="en-US"/>
        </w:rPr>
        <w:t>3. Conclusion</w:t>
      </w:r>
    </w:p>
    <w:p w14:paraId="7BBB2F9C" w14:textId="20854AE3" w:rsidR="009F52D7" w:rsidRPr="005B410D" w:rsidRDefault="009F52D7" w:rsidP="005B410D">
      <w:pPr>
        <w:spacing w:after="120"/>
        <w:rPr>
          <w:sz w:val="20"/>
          <w:szCs w:val="20"/>
        </w:rPr>
      </w:pPr>
      <w:r w:rsidRPr="0041605F">
        <w:rPr>
          <w:sz w:val="20"/>
          <w:szCs w:val="20"/>
        </w:rPr>
        <w:t xml:space="preserve">In this paper, we provide our views on the </w:t>
      </w:r>
      <w:proofErr w:type="spellStart"/>
      <w:r w:rsidR="0041605F" w:rsidRPr="0041605F">
        <w:rPr>
          <w:sz w:val="20"/>
          <w:szCs w:val="20"/>
        </w:rPr>
        <w:t>demod</w:t>
      </w:r>
      <w:proofErr w:type="spellEnd"/>
      <w:r w:rsidR="0041605F" w:rsidRPr="0041605F">
        <w:rPr>
          <w:sz w:val="20"/>
          <w:szCs w:val="20"/>
        </w:rPr>
        <w:t xml:space="preserve"> requirements for HST enhancements</w:t>
      </w:r>
      <w:r w:rsidRPr="0041605F">
        <w:rPr>
          <w:sz w:val="20"/>
          <w:szCs w:val="20"/>
        </w:rPr>
        <w:t>. Our observations and proposals are captured below:</w:t>
      </w:r>
    </w:p>
    <w:p w14:paraId="0BDC963A" w14:textId="77777777" w:rsidR="0041605F" w:rsidRDefault="0041605F" w:rsidP="0041605F">
      <w:pPr>
        <w:spacing w:after="120"/>
        <w:rPr>
          <w:rFonts w:eastAsia="SimSun"/>
          <w:b/>
          <w:bCs/>
          <w:sz w:val="20"/>
          <w:szCs w:val="20"/>
          <w:lang w:val="en-GB" w:eastAsia="en-GB"/>
        </w:rPr>
      </w:pPr>
      <w:r>
        <w:rPr>
          <w:rFonts w:eastAsia="SimSun"/>
          <w:b/>
          <w:bCs/>
          <w:sz w:val="20"/>
          <w:szCs w:val="20"/>
          <w:lang w:val="en-GB" w:eastAsia="en-GB"/>
        </w:rPr>
        <w:t xml:space="preserve">Proposal #1: Do not introduce demodulation requirements for SFN scheme B. </w:t>
      </w:r>
    </w:p>
    <w:p w14:paraId="287BE492" w14:textId="77777777" w:rsidR="0041605F" w:rsidRDefault="0041605F" w:rsidP="0041605F">
      <w:pPr>
        <w:spacing w:after="120"/>
        <w:rPr>
          <w:rFonts w:eastAsia="SimSun"/>
          <w:b/>
          <w:bCs/>
          <w:sz w:val="20"/>
          <w:szCs w:val="20"/>
          <w:lang w:val="en-GB" w:eastAsia="en-GB"/>
        </w:rPr>
      </w:pPr>
      <w:r>
        <w:rPr>
          <w:rFonts w:eastAsia="SimSun"/>
          <w:b/>
          <w:bCs/>
          <w:sz w:val="20"/>
          <w:szCs w:val="20"/>
          <w:lang w:val="en-GB" w:eastAsia="en-GB"/>
        </w:rPr>
        <w:t xml:space="preserve">Proposal #2: </w:t>
      </w:r>
      <w:r w:rsidRPr="00B114C4">
        <w:rPr>
          <w:rFonts w:eastAsia="SimSun"/>
          <w:b/>
          <w:bCs/>
          <w:sz w:val="20"/>
          <w:szCs w:val="20"/>
          <w:lang w:val="en-GB" w:eastAsia="en-GB"/>
        </w:rPr>
        <w:t xml:space="preserve">Define test case when both channels (PDSCH/PDCCH) are transmitted using SFN scheme A and </w:t>
      </w:r>
      <w:r>
        <w:rPr>
          <w:rFonts w:eastAsia="SimSun"/>
          <w:b/>
          <w:bCs/>
          <w:sz w:val="20"/>
          <w:szCs w:val="20"/>
          <w:lang w:val="en-GB" w:eastAsia="en-GB"/>
        </w:rPr>
        <w:t>define</w:t>
      </w:r>
      <w:r w:rsidRPr="00B114C4">
        <w:rPr>
          <w:rFonts w:eastAsia="SimSun"/>
          <w:b/>
          <w:bCs/>
          <w:sz w:val="20"/>
          <w:szCs w:val="20"/>
          <w:lang w:val="en-GB" w:eastAsia="en-GB"/>
        </w:rPr>
        <w:t xml:space="preserve"> performance </w:t>
      </w:r>
      <w:r>
        <w:rPr>
          <w:rFonts w:eastAsia="SimSun"/>
          <w:b/>
          <w:bCs/>
          <w:sz w:val="20"/>
          <w:szCs w:val="20"/>
          <w:lang w:val="en-GB" w:eastAsia="en-GB"/>
        </w:rPr>
        <w:t>requirements for</w:t>
      </w:r>
      <w:r w:rsidRPr="00B114C4">
        <w:rPr>
          <w:rFonts w:eastAsia="SimSun"/>
          <w:b/>
          <w:bCs/>
          <w:sz w:val="20"/>
          <w:szCs w:val="20"/>
          <w:lang w:val="en-GB" w:eastAsia="en-GB"/>
        </w:rPr>
        <w:t xml:space="preserve"> PDSCH only</w:t>
      </w:r>
      <w:r>
        <w:rPr>
          <w:rFonts w:eastAsia="SimSun"/>
          <w:b/>
          <w:bCs/>
          <w:sz w:val="20"/>
          <w:szCs w:val="20"/>
          <w:lang w:val="en-GB" w:eastAsia="en-GB"/>
        </w:rPr>
        <w:t>.</w:t>
      </w:r>
    </w:p>
    <w:p w14:paraId="33FC830A" w14:textId="77777777" w:rsidR="0041605F" w:rsidRDefault="0041605F" w:rsidP="0041605F">
      <w:pPr>
        <w:spacing w:after="120"/>
        <w:rPr>
          <w:rFonts w:eastAsia="SimSun"/>
          <w:b/>
          <w:bCs/>
          <w:sz w:val="20"/>
          <w:szCs w:val="20"/>
          <w:lang w:val="en-GB" w:eastAsia="en-GB"/>
        </w:rPr>
      </w:pPr>
      <w:r>
        <w:rPr>
          <w:rFonts w:eastAsia="SimSun"/>
          <w:b/>
          <w:bCs/>
          <w:sz w:val="20"/>
          <w:szCs w:val="20"/>
          <w:lang w:val="en-GB" w:eastAsia="en-GB"/>
        </w:rPr>
        <w:t>Proposal #3: Only define single carrier requirements for HST SFN enhancements in Rel-17.</w:t>
      </w:r>
    </w:p>
    <w:p w14:paraId="793BF3D7" w14:textId="77777777" w:rsidR="0041605F" w:rsidRDefault="0041605F" w:rsidP="0041605F">
      <w:pPr>
        <w:spacing w:after="120"/>
        <w:ind w:left="1134" w:hanging="1134"/>
        <w:rPr>
          <w:rFonts w:eastAsia="SimSun"/>
          <w:b/>
          <w:bCs/>
          <w:sz w:val="20"/>
          <w:szCs w:val="20"/>
          <w:lang w:val="en-GB" w:eastAsia="en-GB"/>
        </w:rPr>
      </w:pPr>
      <w:r>
        <w:rPr>
          <w:rFonts w:eastAsia="SimSun"/>
          <w:b/>
          <w:bCs/>
          <w:sz w:val="20"/>
          <w:szCs w:val="20"/>
          <w:lang w:val="en-GB" w:eastAsia="en-GB"/>
        </w:rPr>
        <w:t xml:space="preserve">Proposal #4: Use the following assumptions as baseline for </w:t>
      </w:r>
      <w:r>
        <w:rPr>
          <w:rFonts w:eastAsia="SimSun"/>
          <w:b/>
          <w:bCs/>
          <w:sz w:val="20"/>
          <w:szCs w:val="20"/>
          <w:lang w:val="en-GB" w:eastAsia="en-GB"/>
        </w:rPr>
        <w:tab/>
        <w:t>SFN Scheme A</w:t>
      </w:r>
      <w:r>
        <w:rPr>
          <w:rFonts w:eastAsia="SimSun"/>
          <w:b/>
          <w:bCs/>
          <w:sz w:val="20"/>
          <w:szCs w:val="20"/>
          <w:lang w:val="en-GB" w:eastAsia="en-GB"/>
        </w:rPr>
        <w:tab/>
      </w:r>
      <w:r>
        <w:rPr>
          <w:rFonts w:eastAsia="SimSun"/>
          <w:b/>
          <w:bCs/>
          <w:sz w:val="20"/>
          <w:szCs w:val="20"/>
          <w:lang w:val="en-GB" w:eastAsia="en-GB"/>
        </w:rPr>
        <w:tab/>
      </w:r>
      <w:r>
        <w:rPr>
          <w:rFonts w:eastAsia="SimSun"/>
          <w:b/>
          <w:bCs/>
          <w:sz w:val="20"/>
          <w:szCs w:val="20"/>
          <w:lang w:val="en-GB" w:eastAsia="en-GB"/>
        </w:rPr>
        <w:tab/>
      </w:r>
      <w:r>
        <w:rPr>
          <w:rFonts w:eastAsia="SimSun"/>
          <w:b/>
          <w:bCs/>
          <w:sz w:val="20"/>
          <w:szCs w:val="20"/>
          <w:lang w:val="en-GB" w:eastAsia="en-GB"/>
        </w:rPr>
        <w:tab/>
      </w:r>
      <w:r>
        <w:rPr>
          <w:rFonts w:eastAsia="SimSun"/>
          <w:b/>
          <w:bCs/>
          <w:sz w:val="20"/>
          <w:szCs w:val="20"/>
          <w:lang w:val="en-GB" w:eastAsia="en-GB"/>
        </w:rPr>
        <w:br/>
      </w:r>
      <w:proofErr w:type="gramStart"/>
      <w:r>
        <w:rPr>
          <w:rFonts w:eastAsia="SimSun"/>
          <w:b/>
          <w:bCs/>
          <w:sz w:val="20"/>
          <w:szCs w:val="20"/>
          <w:lang w:val="en-GB" w:eastAsia="en-GB"/>
        </w:rPr>
        <w:t>-  R</w:t>
      </w:r>
      <w:r w:rsidRPr="00E87B29">
        <w:rPr>
          <w:rFonts w:eastAsia="SimSun"/>
          <w:b/>
          <w:bCs/>
          <w:sz w:val="20"/>
          <w:szCs w:val="20"/>
          <w:lang w:val="en-GB" w:eastAsia="en-GB"/>
        </w:rPr>
        <w:t>euse</w:t>
      </w:r>
      <w:proofErr w:type="gramEnd"/>
      <w:r w:rsidRPr="00E87B29">
        <w:rPr>
          <w:rFonts w:eastAsia="SimSun"/>
          <w:b/>
          <w:bCs/>
          <w:sz w:val="20"/>
          <w:szCs w:val="20"/>
          <w:lang w:val="en-GB" w:eastAsia="en-GB"/>
        </w:rPr>
        <w:t xml:space="preserve"> the Rel-16 HST SFN test setup as baseline. UE receives from 2 nearest RRHs at any given time.</w:t>
      </w:r>
      <w:r>
        <w:rPr>
          <w:rFonts w:eastAsia="SimSun"/>
          <w:b/>
          <w:bCs/>
          <w:sz w:val="20"/>
          <w:szCs w:val="20"/>
          <w:lang w:val="en-GB" w:eastAsia="en-GB"/>
        </w:rPr>
        <w:br/>
        <w:t>- Rank 2, MCS</w:t>
      </w:r>
      <w:r>
        <w:rPr>
          <w:rFonts w:eastAsia="SimSun"/>
          <w:b/>
          <w:bCs/>
          <w:sz w:val="20"/>
          <w:szCs w:val="20"/>
          <w:lang w:val="en-GB" w:eastAsia="en-GB"/>
        </w:rPr>
        <w:tab/>
      </w:r>
      <w:r>
        <w:rPr>
          <w:rFonts w:eastAsia="SimSun"/>
          <w:b/>
          <w:bCs/>
          <w:sz w:val="20"/>
          <w:szCs w:val="20"/>
          <w:lang w:val="en-GB" w:eastAsia="en-GB"/>
        </w:rPr>
        <w:tab/>
      </w:r>
      <w:r>
        <w:rPr>
          <w:rFonts w:eastAsia="SimSun"/>
          <w:b/>
          <w:bCs/>
          <w:sz w:val="20"/>
          <w:szCs w:val="20"/>
          <w:lang w:val="en-GB" w:eastAsia="en-GB"/>
        </w:rPr>
        <w:tab/>
      </w:r>
      <w:r>
        <w:rPr>
          <w:rFonts w:eastAsia="SimSun"/>
          <w:b/>
          <w:bCs/>
          <w:sz w:val="20"/>
          <w:szCs w:val="20"/>
          <w:lang w:val="en-GB" w:eastAsia="en-GB"/>
        </w:rPr>
        <w:tab/>
      </w:r>
      <w:r>
        <w:rPr>
          <w:rFonts w:eastAsia="SimSun"/>
          <w:b/>
          <w:bCs/>
          <w:sz w:val="20"/>
          <w:szCs w:val="20"/>
          <w:lang w:val="en-GB" w:eastAsia="en-GB"/>
        </w:rPr>
        <w:tab/>
      </w:r>
      <w:r>
        <w:rPr>
          <w:rFonts w:eastAsia="SimSun"/>
          <w:b/>
          <w:bCs/>
          <w:sz w:val="20"/>
          <w:szCs w:val="20"/>
          <w:lang w:val="en-GB" w:eastAsia="en-GB"/>
        </w:rPr>
        <w:tab/>
      </w:r>
      <w:r>
        <w:rPr>
          <w:rFonts w:eastAsia="SimSun"/>
          <w:b/>
          <w:bCs/>
          <w:sz w:val="20"/>
          <w:szCs w:val="20"/>
          <w:lang w:val="en-GB" w:eastAsia="en-GB"/>
        </w:rPr>
        <w:tab/>
      </w:r>
      <w:r>
        <w:rPr>
          <w:rFonts w:eastAsia="SimSun"/>
          <w:b/>
          <w:bCs/>
          <w:sz w:val="20"/>
          <w:szCs w:val="20"/>
          <w:lang w:val="en-GB" w:eastAsia="en-GB"/>
        </w:rPr>
        <w:tab/>
      </w:r>
      <w:r>
        <w:rPr>
          <w:rFonts w:eastAsia="SimSun"/>
          <w:b/>
          <w:bCs/>
          <w:sz w:val="20"/>
          <w:szCs w:val="20"/>
          <w:lang w:val="en-GB" w:eastAsia="en-GB"/>
        </w:rPr>
        <w:br/>
        <w:t>- Max Doppler shift: 870 Hz for 15Khz; 1667 Hz for 30KHz</w:t>
      </w:r>
      <w:r>
        <w:rPr>
          <w:rFonts w:eastAsia="SimSun"/>
          <w:b/>
          <w:bCs/>
          <w:sz w:val="20"/>
          <w:szCs w:val="20"/>
          <w:lang w:val="en-GB" w:eastAsia="en-GB"/>
        </w:rPr>
        <w:tab/>
      </w:r>
      <w:r>
        <w:rPr>
          <w:rFonts w:eastAsia="SimSun"/>
          <w:b/>
          <w:bCs/>
          <w:sz w:val="20"/>
          <w:szCs w:val="20"/>
          <w:lang w:val="en-GB" w:eastAsia="en-GB"/>
        </w:rPr>
        <w:tab/>
      </w:r>
      <w:r>
        <w:rPr>
          <w:rFonts w:eastAsia="SimSun"/>
          <w:b/>
          <w:bCs/>
          <w:sz w:val="20"/>
          <w:szCs w:val="20"/>
          <w:lang w:val="en-GB" w:eastAsia="en-GB"/>
        </w:rPr>
        <w:br/>
        <w:t>- Channel model: For PDCCH and PDCCH HST-SFN channel model with 2 nearest RRH – time varying path power and path delay. For TRS from each RRH single tap with time varying path power and path delay.</w:t>
      </w:r>
    </w:p>
    <w:p w14:paraId="0C067DD0" w14:textId="77777777" w:rsidR="0041605F" w:rsidRPr="00E048B4" w:rsidRDefault="0041605F" w:rsidP="0041605F">
      <w:pPr>
        <w:spacing w:after="120"/>
        <w:rPr>
          <w:rFonts w:eastAsia="SimSun"/>
          <w:b/>
          <w:bCs/>
          <w:sz w:val="20"/>
          <w:szCs w:val="20"/>
          <w:lang w:val="en-GB" w:eastAsia="en-GB"/>
        </w:rPr>
      </w:pPr>
      <w:r>
        <w:rPr>
          <w:rFonts w:eastAsia="SimSun"/>
          <w:b/>
          <w:bCs/>
          <w:sz w:val="20"/>
          <w:szCs w:val="20"/>
          <w:lang w:val="en-GB" w:eastAsia="en-GB"/>
        </w:rPr>
        <w:lastRenderedPageBreak/>
        <w:t>Proposal #5: Evaluate performance improvement of HST SFN scheme A over Rel-16 HST SFN.</w:t>
      </w:r>
    </w:p>
    <w:p w14:paraId="571E5FF1" w14:textId="2039AF0B" w:rsidR="009F52D7" w:rsidRPr="005B410D" w:rsidRDefault="009F52D7" w:rsidP="005B410D">
      <w:pPr>
        <w:spacing w:after="120"/>
        <w:rPr>
          <w:sz w:val="20"/>
          <w:szCs w:val="20"/>
        </w:rPr>
      </w:pP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509A2F1D" w14:textId="07D009EE" w:rsidR="00C94AC7" w:rsidRPr="00913F2F" w:rsidRDefault="00913F2F" w:rsidP="00C94AC7">
      <w:pPr>
        <w:pStyle w:val="ListParagraph"/>
        <w:numPr>
          <w:ilvl w:val="0"/>
          <w:numId w:val="2"/>
        </w:numPr>
        <w:spacing w:after="120"/>
        <w:ind w:firstLineChars="0"/>
        <w:jc w:val="both"/>
        <w:rPr>
          <w:rFonts w:ascii="Times New Roman" w:hAnsi="Times New Roman" w:cs="Times New Roman"/>
          <w:sz w:val="20"/>
          <w:szCs w:val="20"/>
        </w:rPr>
      </w:pPr>
      <w:r w:rsidRPr="00913F2F">
        <w:rPr>
          <w:rFonts w:ascii="Times New Roman" w:hAnsi="Times New Roman" w:cs="Times New Roman"/>
          <w:sz w:val="20"/>
          <w:szCs w:val="20"/>
        </w:rPr>
        <w:t>R4-220309</w:t>
      </w:r>
      <w:r w:rsidR="005C373C">
        <w:rPr>
          <w:rFonts w:ascii="Times New Roman" w:hAnsi="Times New Roman" w:cs="Times New Roman"/>
          <w:sz w:val="20"/>
          <w:szCs w:val="20"/>
        </w:rPr>
        <w:t>1</w:t>
      </w:r>
      <w:r w:rsidR="00C94AC7" w:rsidRPr="00913F2F">
        <w:rPr>
          <w:rFonts w:ascii="Times New Roman" w:hAnsi="Times New Roman" w:cs="Times New Roman"/>
          <w:sz w:val="20"/>
          <w:szCs w:val="20"/>
        </w:rPr>
        <w:t>, “</w:t>
      </w:r>
      <w:r w:rsidR="005C373C" w:rsidRPr="005C373C">
        <w:rPr>
          <w:rFonts w:ascii="Times New Roman" w:hAnsi="Times New Roman" w:cs="Times New Roman"/>
          <w:sz w:val="20"/>
          <w:szCs w:val="20"/>
        </w:rPr>
        <w:t>WF on demodulation requirement for Enhancement on HST-SFN deployment</w:t>
      </w:r>
      <w:r w:rsidR="00C94AC7" w:rsidRPr="00913F2F">
        <w:rPr>
          <w:rFonts w:ascii="Times New Roman" w:hAnsi="Times New Roman" w:cs="Times New Roman"/>
          <w:sz w:val="20"/>
          <w:szCs w:val="20"/>
        </w:rPr>
        <w:t xml:space="preserve">”, </w:t>
      </w:r>
      <w:r w:rsidRPr="00913F2F">
        <w:rPr>
          <w:rFonts w:ascii="Times New Roman" w:hAnsi="Times New Roman" w:cs="Times New Roman"/>
          <w:sz w:val="20"/>
          <w:szCs w:val="20"/>
        </w:rPr>
        <w:t>Samsung</w:t>
      </w:r>
      <w:r w:rsidR="00C94AC7" w:rsidRPr="00913F2F">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7C2AA4"/>
    <w:multiLevelType w:val="hybridMultilevel"/>
    <w:tmpl w:val="20E0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75B60EA3"/>
    <w:multiLevelType w:val="hybridMultilevel"/>
    <w:tmpl w:val="8DC8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42025"/>
    <w:rsid w:val="00121828"/>
    <w:rsid w:val="00177147"/>
    <w:rsid w:val="001A3BFC"/>
    <w:rsid w:val="001B5D0A"/>
    <w:rsid w:val="001C663E"/>
    <w:rsid w:val="001D4E94"/>
    <w:rsid w:val="001F19B4"/>
    <w:rsid w:val="00234589"/>
    <w:rsid w:val="002800FC"/>
    <w:rsid w:val="002870EA"/>
    <w:rsid w:val="002F4FA3"/>
    <w:rsid w:val="003722CB"/>
    <w:rsid w:val="0041605F"/>
    <w:rsid w:val="004506AA"/>
    <w:rsid w:val="004D1584"/>
    <w:rsid w:val="0057184D"/>
    <w:rsid w:val="005B410D"/>
    <w:rsid w:val="005C373C"/>
    <w:rsid w:val="005D1B1F"/>
    <w:rsid w:val="00626BDE"/>
    <w:rsid w:val="00637433"/>
    <w:rsid w:val="00697699"/>
    <w:rsid w:val="007A3BE1"/>
    <w:rsid w:val="007C626C"/>
    <w:rsid w:val="00845934"/>
    <w:rsid w:val="00913F2F"/>
    <w:rsid w:val="00924CB2"/>
    <w:rsid w:val="00932C93"/>
    <w:rsid w:val="00951300"/>
    <w:rsid w:val="00967BF4"/>
    <w:rsid w:val="009D596C"/>
    <w:rsid w:val="009F52D7"/>
    <w:rsid w:val="00A211CC"/>
    <w:rsid w:val="00A77053"/>
    <w:rsid w:val="00A77554"/>
    <w:rsid w:val="00B114C4"/>
    <w:rsid w:val="00B8567C"/>
    <w:rsid w:val="00BB3068"/>
    <w:rsid w:val="00C45182"/>
    <w:rsid w:val="00C94AC7"/>
    <w:rsid w:val="00CA2834"/>
    <w:rsid w:val="00CD0F63"/>
    <w:rsid w:val="00D33B73"/>
    <w:rsid w:val="00DA7F77"/>
    <w:rsid w:val="00DB6943"/>
    <w:rsid w:val="00DF1ED2"/>
    <w:rsid w:val="00E048B4"/>
    <w:rsid w:val="00E5586A"/>
    <w:rsid w:val="00E87B29"/>
    <w:rsid w:val="00E9138B"/>
    <w:rsid w:val="00F03F2C"/>
    <w:rsid w:val="00F441E8"/>
    <w:rsid w:val="00FF2DCA"/>
    <w:rsid w:val="00FF3B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836</Words>
  <Characters>4520</Characters>
  <Application>Microsoft Office Word</Application>
  <DocSecurity>0</DocSecurity>
  <Lines>565</Lines>
  <Paragraphs>267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2</cp:revision>
  <dcterms:created xsi:type="dcterms:W3CDTF">2022-02-13T03:37:00Z</dcterms:created>
  <dcterms:modified xsi:type="dcterms:W3CDTF">2022-02-13T03:37:00Z</dcterms:modified>
</cp:coreProperties>
</file>