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F2B2" w14:textId="5A262F44"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3GPP TSG-RAN WG4 Meeting # 101-bis-e</w:t>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R4-22</w:t>
      </w:r>
      <w:r w:rsidR="002B2AAF">
        <w:rPr>
          <w:rFonts w:ascii="Arial" w:eastAsiaTheme="minorEastAsia" w:hAnsi="Arial" w:cs="Arial"/>
          <w:b/>
          <w:sz w:val="24"/>
          <w:szCs w:val="24"/>
          <w:lang w:eastAsia="zh-CN"/>
        </w:rPr>
        <w:t>02228</w:t>
      </w:r>
    </w:p>
    <w:p w14:paraId="1BC3888F" w14:textId="77777777"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Electronic Meeting, January 17-25, 2022</w:t>
      </w:r>
    </w:p>
    <w:p w14:paraId="2637FD31" w14:textId="77777777" w:rsidR="001E0A28" w:rsidRDefault="001E0A28" w:rsidP="00B5400A">
      <w:pPr>
        <w:spacing w:after="120"/>
        <w:rPr>
          <w:rFonts w:ascii="Arial" w:eastAsia="MS Mincho" w:hAnsi="Arial" w:cs="Arial"/>
          <w:b/>
          <w:sz w:val="22"/>
        </w:rPr>
      </w:pPr>
    </w:p>
    <w:p w14:paraId="282755FA" w14:textId="388573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2B55">
        <w:rPr>
          <w:rFonts w:ascii="Arial" w:eastAsiaTheme="minorEastAsia" w:hAnsi="Arial" w:cs="Arial"/>
          <w:color w:val="000000"/>
          <w:sz w:val="22"/>
          <w:lang w:eastAsia="zh-CN"/>
        </w:rPr>
        <w:t>6</w:t>
      </w:r>
      <w:r w:rsidR="001B4F34">
        <w:rPr>
          <w:rFonts w:ascii="Arial" w:eastAsiaTheme="minorEastAsia" w:hAnsi="Arial" w:cs="Arial"/>
          <w:color w:val="000000"/>
          <w:sz w:val="22"/>
          <w:lang w:eastAsia="zh-CN"/>
        </w:rPr>
        <w:t>.16.3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B2AAF">
        <w:rPr>
          <w:rFonts w:ascii="Arial" w:hAnsi="Arial" w:cs="Arial"/>
          <w:color w:val="000000"/>
          <w:sz w:val="22"/>
          <w:lang w:eastAsia="zh-CN"/>
        </w:rPr>
        <w:t>Moderator</w:t>
      </w:r>
      <w:r w:rsidR="00321150" w:rsidRPr="002B2AAF">
        <w:rPr>
          <w:rFonts w:ascii="Arial" w:hAnsi="Arial" w:cs="Arial"/>
          <w:color w:val="000000"/>
          <w:sz w:val="22"/>
          <w:lang w:eastAsia="zh-CN"/>
        </w:rPr>
        <w:t xml:space="preserve"> </w:t>
      </w:r>
      <w:r w:rsidR="004D737D" w:rsidRPr="002B2AAF">
        <w:rPr>
          <w:rFonts w:ascii="Arial" w:hAnsi="Arial" w:cs="Arial"/>
          <w:color w:val="000000"/>
          <w:sz w:val="22"/>
          <w:lang w:eastAsia="zh-CN"/>
        </w:rPr>
        <w:t>(</w:t>
      </w:r>
      <w:r w:rsidR="008871D5" w:rsidRPr="002B2AAF">
        <w:rPr>
          <w:rFonts w:ascii="Arial" w:hAnsi="Arial" w:cs="Arial"/>
          <w:color w:val="000000"/>
          <w:sz w:val="22"/>
          <w:lang w:eastAsia="zh-CN"/>
        </w:rPr>
        <w:t>Qualcomm</w:t>
      </w:r>
      <w:r w:rsidR="004D737D" w:rsidRPr="002B2AAF">
        <w:rPr>
          <w:rFonts w:ascii="Arial" w:hAnsi="Arial" w:cs="Arial"/>
          <w:color w:val="000000"/>
          <w:sz w:val="22"/>
          <w:lang w:eastAsia="zh-CN"/>
        </w:rPr>
        <w:t>)</w:t>
      </w:r>
    </w:p>
    <w:p w14:paraId="1E0389E7" w14:textId="3C1CD0D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547" w:rsidRPr="003C3547">
        <w:rPr>
          <w:rFonts w:ascii="Arial" w:eastAsiaTheme="minorEastAsia" w:hAnsi="Arial" w:cs="Arial"/>
          <w:color w:val="000000"/>
          <w:sz w:val="22"/>
          <w:lang w:eastAsia="zh-CN"/>
        </w:rPr>
        <w:t>Email discussion summary for [101-e][12</w:t>
      </w:r>
      <w:r w:rsidR="001C2B55">
        <w:rPr>
          <w:rFonts w:ascii="Arial" w:eastAsiaTheme="minorEastAsia" w:hAnsi="Arial" w:cs="Arial"/>
          <w:color w:val="000000"/>
          <w:sz w:val="22"/>
          <w:lang w:eastAsia="zh-CN"/>
        </w:rPr>
        <w:t>8</w:t>
      </w:r>
      <w:r w:rsidR="003C3547" w:rsidRPr="003C3547">
        <w:rPr>
          <w:rFonts w:ascii="Arial" w:eastAsiaTheme="minorEastAsia" w:hAnsi="Arial" w:cs="Arial"/>
          <w:color w:val="000000"/>
          <w:sz w:val="22"/>
          <w:lang w:eastAsia="zh-CN"/>
        </w:rPr>
        <w:t>] NR_ext_to_71GHz_Part_2</w:t>
      </w:r>
    </w:p>
    <w:p w14:paraId="67B0962B" w14:textId="272E7C6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00316B" w:rsidR="00484C5D" w:rsidRPr="004A7544" w:rsidRDefault="00FD10B8" w:rsidP="00642BC6">
      <w:pPr>
        <w:rPr>
          <w:i/>
          <w:color w:val="0070C0"/>
          <w:lang w:eastAsia="zh-CN"/>
        </w:rPr>
      </w:pPr>
      <w:r>
        <w:rPr>
          <w:i/>
          <w:color w:val="0070C0"/>
          <w:lang w:eastAsia="zh-CN"/>
        </w:rPr>
        <w:t>Scope is UE RX and TX requirements for 60 GHz.</w:t>
      </w:r>
    </w:p>
    <w:p w14:paraId="609286E5" w14:textId="2673342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 xml:space="preserve">UE </w:t>
      </w:r>
      <w:r w:rsidR="00ED3DC6">
        <w:rPr>
          <w:lang w:eastAsia="ja-JP"/>
        </w:rPr>
        <w:t>TX</w:t>
      </w:r>
      <w:r w:rsidR="005B4D77">
        <w:rPr>
          <w:lang w:eastAsia="ja-JP"/>
        </w:rPr>
        <w:t xml:space="preserve"> and RX</w:t>
      </w:r>
    </w:p>
    <w:p w14:paraId="691D6425" w14:textId="312BC156"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r w:rsidR="00C62146">
        <w:rPr>
          <w:i/>
          <w:color w:val="0070C0"/>
          <w:lang w:eastAsia="zh-CN"/>
        </w:rPr>
        <w:t xml:space="preserve">Discuss EIRP proposals and observations from various companies. </w:t>
      </w:r>
      <w:r w:rsidR="00F56B46">
        <w:rPr>
          <w:i/>
          <w:color w:val="0070C0"/>
          <w:lang w:eastAsia="zh-CN"/>
        </w:rPr>
        <w:t xml:space="preserve">Seek some common ground </w:t>
      </w:r>
    </w:p>
    <w:p w14:paraId="6D4B85E1" w14:textId="0B587D32" w:rsidR="00484C5D" w:rsidRDefault="00484C5D" w:rsidP="002058DF">
      <w:pPr>
        <w:pStyle w:val="Heading2"/>
      </w:pPr>
      <w:r w:rsidRPr="00B831AE">
        <w:rPr>
          <w:rFonts w:hint="eastAsia"/>
        </w:rPr>
        <w:t>Companies</w:t>
      </w:r>
      <w:r w:rsidRPr="00B831AE">
        <w:t>’</w:t>
      </w:r>
      <w:r w:rsidRPr="00CB0305">
        <w:t xml:space="preserve"> contributions summary</w:t>
      </w:r>
      <w:r w:rsidR="00860130">
        <w:t xml:space="preserve"> TX</w:t>
      </w:r>
    </w:p>
    <w:tbl>
      <w:tblPr>
        <w:tblW w:w="10080" w:type="dxa"/>
        <w:tblLook w:val="04A0" w:firstRow="1" w:lastRow="0" w:firstColumn="1" w:lastColumn="0" w:noHBand="0" w:noVBand="1"/>
      </w:tblPr>
      <w:tblGrid>
        <w:gridCol w:w="1152"/>
        <w:gridCol w:w="1723"/>
        <w:gridCol w:w="1260"/>
        <w:gridCol w:w="5945"/>
      </w:tblGrid>
      <w:tr w:rsidR="005F3F0D" w:rsidRPr="00D97438" w14:paraId="11662885" w14:textId="77777777" w:rsidTr="00705EBC">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7D2076" w14:textId="59A99439" w:rsidR="005F3F0D" w:rsidRPr="00D97438" w:rsidRDefault="005F3F0D" w:rsidP="005F3F0D">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723" w:type="dxa"/>
            <w:tcBorders>
              <w:top w:val="single" w:sz="4" w:space="0" w:color="A6A6A6"/>
              <w:left w:val="nil"/>
              <w:bottom w:val="single" w:sz="4" w:space="0" w:color="A6A6A6"/>
              <w:right w:val="single" w:sz="4" w:space="0" w:color="A6A6A6"/>
            </w:tcBorders>
            <w:shd w:val="clear" w:color="auto" w:fill="auto"/>
            <w:vAlign w:val="center"/>
          </w:tcPr>
          <w:p w14:paraId="5A52FCDF" w14:textId="59A82FD0" w:rsidR="005F3F0D" w:rsidRPr="00D97438" w:rsidRDefault="005F3F0D" w:rsidP="005F3F0D">
            <w:pPr>
              <w:spacing w:after="0"/>
              <w:jc w:val="center"/>
              <w:rPr>
                <w:rFonts w:ascii="Arial" w:eastAsia="Times New Roman" w:hAnsi="Arial" w:cs="Arial"/>
                <w:sz w:val="16"/>
                <w:szCs w:val="16"/>
                <w:lang w:val="en-US"/>
              </w:rPr>
            </w:pPr>
            <w:r>
              <w:rPr>
                <w:b/>
                <w:bCs/>
              </w:rPr>
              <w:t>title</w:t>
            </w:r>
          </w:p>
        </w:tc>
        <w:tc>
          <w:tcPr>
            <w:tcW w:w="1260" w:type="dxa"/>
            <w:tcBorders>
              <w:top w:val="single" w:sz="4" w:space="0" w:color="A6A6A6"/>
              <w:left w:val="nil"/>
              <w:bottom w:val="single" w:sz="4" w:space="0" w:color="A6A6A6"/>
              <w:right w:val="single" w:sz="4" w:space="0" w:color="A6A6A6"/>
            </w:tcBorders>
            <w:shd w:val="clear" w:color="auto" w:fill="auto"/>
            <w:vAlign w:val="center"/>
          </w:tcPr>
          <w:p w14:paraId="3CBBE515" w14:textId="243F27FD" w:rsidR="005F3F0D" w:rsidRPr="00D97438" w:rsidRDefault="005F3F0D" w:rsidP="005F3F0D">
            <w:pPr>
              <w:spacing w:after="0"/>
              <w:jc w:val="center"/>
              <w:rPr>
                <w:rFonts w:ascii="Arial" w:eastAsia="Times New Roman" w:hAnsi="Arial" w:cs="Arial"/>
                <w:sz w:val="16"/>
                <w:szCs w:val="16"/>
                <w:lang w:val="en-US"/>
              </w:rPr>
            </w:pPr>
            <w:r w:rsidRPr="00805BE8">
              <w:rPr>
                <w:b/>
                <w:bCs/>
              </w:rPr>
              <w:t>Company</w:t>
            </w:r>
          </w:p>
        </w:tc>
        <w:tc>
          <w:tcPr>
            <w:tcW w:w="5945" w:type="dxa"/>
            <w:tcBorders>
              <w:top w:val="single" w:sz="4" w:space="0" w:color="A6A6A6"/>
              <w:left w:val="nil"/>
              <w:bottom w:val="single" w:sz="4" w:space="0" w:color="A6A6A6"/>
              <w:right w:val="single" w:sz="4" w:space="0" w:color="A6A6A6"/>
            </w:tcBorders>
            <w:vAlign w:val="center"/>
          </w:tcPr>
          <w:p w14:paraId="0F5029F4" w14:textId="25EDDE31" w:rsidR="005F3F0D" w:rsidRPr="00FF0CBA" w:rsidRDefault="005F3F0D" w:rsidP="005F3F0D">
            <w:pPr>
              <w:spacing w:after="0"/>
              <w:jc w:val="center"/>
              <w:rPr>
                <w:rFonts w:eastAsia="Times New Roman"/>
                <w:b/>
                <w:bCs/>
                <w:lang w:val="en-US"/>
              </w:rPr>
            </w:pPr>
            <w:r w:rsidRPr="00FF0CBA">
              <w:rPr>
                <w:b/>
                <w:bCs/>
              </w:rPr>
              <w:t>Proposals / Observations</w:t>
            </w:r>
          </w:p>
        </w:tc>
      </w:tr>
      <w:tr w:rsidR="00D227BD" w:rsidRPr="00D97438" w14:paraId="48F6FBB0" w14:textId="1B8ABC20" w:rsidTr="00705EBC">
        <w:trPr>
          <w:trHeight w:val="675"/>
        </w:trPr>
        <w:tc>
          <w:tcPr>
            <w:tcW w:w="1152" w:type="dxa"/>
            <w:tcBorders>
              <w:top w:val="single" w:sz="4" w:space="0" w:color="A6A6A6"/>
              <w:left w:val="single" w:sz="4" w:space="0" w:color="A6A6A6"/>
              <w:bottom w:val="single" w:sz="4" w:space="0" w:color="A6A6A6"/>
              <w:right w:val="single" w:sz="4" w:space="0" w:color="A6A6A6"/>
            </w:tcBorders>
            <w:shd w:val="clear" w:color="auto" w:fill="auto"/>
            <w:hideMark/>
          </w:tcPr>
          <w:p w14:paraId="4A97C220"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9" w:history="1">
              <w:r w:rsidR="00D97438" w:rsidRPr="00D97438">
                <w:rPr>
                  <w:rFonts w:ascii="Arial" w:eastAsia="Times New Roman" w:hAnsi="Arial" w:cs="Arial"/>
                  <w:b/>
                  <w:bCs/>
                  <w:color w:val="0000FF"/>
                  <w:sz w:val="16"/>
                  <w:szCs w:val="16"/>
                  <w:u w:val="single"/>
                  <w:lang w:val="en-US"/>
                </w:rPr>
                <w:t>R4-2200438</w:t>
              </w:r>
            </w:hyperlink>
          </w:p>
        </w:tc>
        <w:tc>
          <w:tcPr>
            <w:tcW w:w="1723" w:type="dxa"/>
            <w:tcBorders>
              <w:top w:val="single" w:sz="4" w:space="0" w:color="A6A6A6"/>
              <w:left w:val="nil"/>
              <w:bottom w:val="single" w:sz="4" w:space="0" w:color="A6A6A6"/>
              <w:right w:val="single" w:sz="4" w:space="0" w:color="A6A6A6"/>
            </w:tcBorders>
            <w:shd w:val="clear" w:color="auto" w:fill="auto"/>
            <w:hideMark/>
          </w:tcPr>
          <w:p w14:paraId="3AFF2ADB"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UE antenna module with 60 GHz integration</w:t>
            </w:r>
          </w:p>
        </w:tc>
        <w:tc>
          <w:tcPr>
            <w:tcW w:w="1260" w:type="dxa"/>
            <w:tcBorders>
              <w:top w:val="single" w:sz="4" w:space="0" w:color="A6A6A6"/>
              <w:left w:val="nil"/>
              <w:bottom w:val="single" w:sz="4" w:space="0" w:color="A6A6A6"/>
              <w:right w:val="single" w:sz="4" w:space="0" w:color="A6A6A6"/>
            </w:tcBorders>
            <w:shd w:val="clear" w:color="auto" w:fill="auto"/>
            <w:hideMark/>
          </w:tcPr>
          <w:p w14:paraId="6A1BD63E"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Apple</w:t>
            </w:r>
          </w:p>
        </w:tc>
        <w:tc>
          <w:tcPr>
            <w:tcW w:w="5945" w:type="dxa"/>
            <w:tcBorders>
              <w:top w:val="single" w:sz="4" w:space="0" w:color="A6A6A6"/>
              <w:left w:val="nil"/>
              <w:bottom w:val="single" w:sz="4" w:space="0" w:color="A6A6A6"/>
              <w:right w:val="single" w:sz="4" w:space="0" w:color="A6A6A6"/>
            </w:tcBorders>
          </w:tcPr>
          <w:p w14:paraId="39BE9AEE" w14:textId="77777777" w:rsidR="00705EBC" w:rsidRPr="00FF0CBA" w:rsidRDefault="00705EBC" w:rsidP="00705EBC">
            <w:pPr>
              <w:pStyle w:val="Proposal"/>
              <w:rPr>
                <w:bCs/>
                <w:lang w:eastAsia="ko-KR"/>
              </w:rPr>
            </w:pPr>
            <w:r w:rsidRPr="00FF0CBA">
              <w:rPr>
                <w:bCs/>
              </w:rPr>
              <w:t>Observation 1:</w:t>
            </w:r>
            <w:r w:rsidRPr="00FF0CBA">
              <w:rPr>
                <w:bCs/>
              </w:rPr>
              <w:tab/>
            </w:r>
            <w:r w:rsidRPr="00FF0CBA">
              <w:rPr>
                <w:bCs/>
                <w:lang w:eastAsia="ko-KR"/>
              </w:rPr>
              <w:t>Overlap of the patch antenna active areas cannot be avoided, that hinders maintaining inter-band isolation.</w:t>
            </w:r>
          </w:p>
          <w:p w14:paraId="604A5F98" w14:textId="77777777" w:rsidR="00705EBC" w:rsidRPr="00FF0CBA" w:rsidRDefault="00705EBC" w:rsidP="00705EBC">
            <w:pPr>
              <w:pStyle w:val="Proposal"/>
              <w:rPr>
                <w:bCs/>
              </w:rPr>
            </w:pPr>
            <w:r w:rsidRPr="00FF0CBA">
              <w:rPr>
                <w:bCs/>
              </w:rPr>
              <w:t>Observation 2:</w:t>
            </w:r>
            <w:r w:rsidRPr="00FF0CBA">
              <w:rPr>
                <w:bCs/>
              </w:rPr>
              <w:tab/>
              <w:t>Tight integration with lower frequency antennas has significant impact to performance and prevents effective beamforming.</w:t>
            </w:r>
          </w:p>
          <w:p w14:paraId="204240D5" w14:textId="77777777" w:rsidR="00705EBC" w:rsidRPr="00FF0CBA" w:rsidRDefault="00705EBC" w:rsidP="00705EBC">
            <w:pPr>
              <w:pStyle w:val="Proposal"/>
              <w:rPr>
                <w:bCs/>
                <w:lang w:eastAsia="ko-KR"/>
              </w:rPr>
            </w:pPr>
            <w:r w:rsidRPr="00FF0CBA">
              <w:rPr>
                <w:bCs/>
              </w:rPr>
              <w:t>Observation 3:</w:t>
            </w:r>
            <w:r w:rsidRPr="00FF0CBA">
              <w:rPr>
                <w:bCs/>
              </w:rPr>
              <w:tab/>
              <w:t>The maximum routing channel would support less than 12 transmission lines in each direction.  An 8x2 array of dual-polarized elements is expected to mandate an additional 2 routing cores within the module</w:t>
            </w:r>
          </w:p>
          <w:p w14:paraId="28BDF376" w14:textId="77777777" w:rsidR="00705EBC" w:rsidRPr="00FF0CBA" w:rsidRDefault="00705EBC" w:rsidP="00705EBC">
            <w:pPr>
              <w:pStyle w:val="Proposal"/>
              <w:rPr>
                <w:bCs/>
                <w:lang w:eastAsia="ko-KR"/>
              </w:rPr>
            </w:pPr>
            <w:r w:rsidRPr="00FF0CBA">
              <w:rPr>
                <w:bCs/>
              </w:rPr>
              <w:t>Observation 4:</w:t>
            </w:r>
            <w:r w:rsidRPr="00FF0CBA">
              <w:rPr>
                <w:bCs/>
              </w:rPr>
              <w:tab/>
            </w:r>
            <w:r w:rsidRPr="00FF0CBA">
              <w:rPr>
                <w:bCs/>
                <w:lang w:eastAsia="ko-KR"/>
              </w:rPr>
              <w:t>A key aspect component of cost-effective mm-wave module implementation is designing to minimize the layer count within the module.</w:t>
            </w:r>
          </w:p>
          <w:p w14:paraId="1A31C5AB" w14:textId="77777777" w:rsidR="00705EBC" w:rsidRPr="00FF0CBA" w:rsidRDefault="00705EBC" w:rsidP="00705EBC">
            <w:pPr>
              <w:pStyle w:val="Proposal"/>
              <w:rPr>
                <w:bCs/>
                <w:lang w:eastAsia="ko-KR"/>
              </w:rPr>
            </w:pPr>
            <w:r w:rsidRPr="00FF0CBA">
              <w:rPr>
                <w:bCs/>
              </w:rPr>
              <w:t>Observation 5:</w:t>
            </w:r>
            <w:r w:rsidRPr="00FF0CBA">
              <w:rPr>
                <w:bCs/>
              </w:rPr>
              <w:tab/>
              <w:t>Due to electrical thickness of device materials, strong frequency-dependent lensing and cavity effects can occur, which translated to pattern distortions and limitations in scanning range.</w:t>
            </w:r>
          </w:p>
          <w:p w14:paraId="0278F5C2" w14:textId="77777777" w:rsidR="00705EBC" w:rsidRPr="00FF0CBA" w:rsidRDefault="00705EBC" w:rsidP="00705EBC">
            <w:pPr>
              <w:pStyle w:val="Proposal"/>
              <w:rPr>
                <w:bCs/>
                <w:lang w:eastAsia="ko-KR"/>
              </w:rPr>
            </w:pPr>
            <w:r w:rsidRPr="00FF0CBA">
              <w:rPr>
                <w:bCs/>
              </w:rPr>
              <w:t>Observation 6:</w:t>
            </w:r>
            <w:r w:rsidRPr="00FF0CBA">
              <w:rPr>
                <w:bCs/>
              </w:rPr>
              <w:tab/>
              <w:t>While peak gain values may be within target ranges in simple models, the distortions in the</w:t>
            </w:r>
          </w:p>
          <w:p w14:paraId="7578D5A3" w14:textId="77777777" w:rsidR="00705EBC" w:rsidRPr="00FF0CBA" w:rsidRDefault="00705EBC" w:rsidP="00705EBC">
            <w:pPr>
              <w:pStyle w:val="Proposal"/>
              <w:rPr>
                <w:bCs/>
              </w:rPr>
            </w:pPr>
            <w:r w:rsidRPr="00FF0CBA">
              <w:rPr>
                <w:bCs/>
              </w:rPr>
              <w:t>Proposal 1:</w:t>
            </w:r>
            <w:r w:rsidRPr="00FF0CBA">
              <w:rPr>
                <w:bCs/>
              </w:rPr>
              <w:tab/>
              <w:t>RAN4 should limit the number of antenna elements to 4 for handheld UE type and further discuss the number of antennas for other UE types.</w:t>
            </w:r>
          </w:p>
          <w:p w14:paraId="345FE600" w14:textId="587925E7" w:rsidR="00D97438" w:rsidRPr="00FF0CBA" w:rsidRDefault="00D97438" w:rsidP="00705EBC">
            <w:pPr>
              <w:spacing w:after="0"/>
              <w:ind w:firstLine="284"/>
              <w:rPr>
                <w:rFonts w:eastAsia="Times New Roman"/>
                <w:b/>
                <w:bCs/>
                <w:lang w:val="en-US"/>
              </w:rPr>
            </w:pPr>
          </w:p>
        </w:tc>
      </w:tr>
      <w:tr w:rsidR="00D227BD" w:rsidRPr="00D97438" w14:paraId="7972E257" w14:textId="712AFBE6"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46226FBF"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0" w:history="1">
              <w:r w:rsidR="00D97438" w:rsidRPr="00D97438">
                <w:rPr>
                  <w:rFonts w:ascii="Arial" w:eastAsia="Times New Roman" w:hAnsi="Arial" w:cs="Arial"/>
                  <w:b/>
                  <w:bCs/>
                  <w:color w:val="0000FF"/>
                  <w:sz w:val="16"/>
                  <w:szCs w:val="16"/>
                  <w:u w:val="single"/>
                  <w:lang w:val="en-US"/>
                </w:rPr>
                <w:t>R4-2200067</w:t>
              </w:r>
            </w:hyperlink>
          </w:p>
        </w:tc>
        <w:tc>
          <w:tcPr>
            <w:tcW w:w="1723" w:type="dxa"/>
            <w:tcBorders>
              <w:top w:val="nil"/>
              <w:left w:val="nil"/>
              <w:bottom w:val="single" w:sz="4" w:space="0" w:color="A6A6A6"/>
              <w:right w:val="single" w:sz="4" w:space="0" w:color="A6A6A6"/>
            </w:tcBorders>
            <w:shd w:val="clear" w:color="auto" w:fill="auto"/>
            <w:hideMark/>
          </w:tcPr>
          <w:p w14:paraId="3225BFF0"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Views on UE antenna elements for FR2-2</w:t>
            </w:r>
          </w:p>
        </w:tc>
        <w:tc>
          <w:tcPr>
            <w:tcW w:w="1260" w:type="dxa"/>
            <w:tcBorders>
              <w:top w:val="nil"/>
              <w:left w:val="nil"/>
              <w:bottom w:val="single" w:sz="4" w:space="0" w:color="A6A6A6"/>
              <w:right w:val="single" w:sz="4" w:space="0" w:color="A6A6A6"/>
            </w:tcBorders>
            <w:shd w:val="clear" w:color="auto" w:fill="auto"/>
            <w:hideMark/>
          </w:tcPr>
          <w:p w14:paraId="6D4133F3"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Murata Manufacturing Co Ltd.</w:t>
            </w:r>
          </w:p>
        </w:tc>
        <w:tc>
          <w:tcPr>
            <w:tcW w:w="5945" w:type="dxa"/>
            <w:tcBorders>
              <w:top w:val="nil"/>
              <w:left w:val="nil"/>
              <w:bottom w:val="single" w:sz="4" w:space="0" w:color="A6A6A6"/>
              <w:right w:val="single" w:sz="4" w:space="0" w:color="A6A6A6"/>
            </w:tcBorders>
          </w:tcPr>
          <w:p w14:paraId="18465650" w14:textId="77777777" w:rsidR="007A525F" w:rsidRPr="00FF0CBA" w:rsidRDefault="007A525F" w:rsidP="007A525F">
            <w:pPr>
              <w:ind w:left="1699" w:hangingChars="846" w:hanging="1699"/>
              <w:rPr>
                <w:b/>
                <w:bCs/>
                <w:lang w:eastAsia="ja-JP"/>
              </w:rPr>
            </w:pPr>
            <w:r w:rsidRPr="00FF0CBA">
              <w:rPr>
                <w:b/>
                <w:bCs/>
                <w:lang w:eastAsia="ja-JP"/>
              </w:rPr>
              <w:t>Observation 1:</w:t>
            </w:r>
            <w:r w:rsidRPr="00FF0CBA">
              <w:rPr>
                <w:b/>
                <w:bCs/>
                <w:lang w:eastAsia="ja-JP"/>
              </w:rPr>
              <w:tab/>
              <w:t>There were two comments on communication range in RAN4 #101-e.</w:t>
            </w:r>
            <w:r w:rsidRPr="00FF0CBA">
              <w:rPr>
                <w:b/>
                <w:bCs/>
                <w:lang w:eastAsia="ja-JP"/>
              </w:rPr>
              <w:br/>
              <w:t>Condition 1: From system performance perspective &gt; 20 dBm is required.</w:t>
            </w:r>
            <w:r w:rsidRPr="00FF0CBA">
              <w:rPr>
                <w:b/>
                <w:bCs/>
                <w:lang w:eastAsia="ja-JP"/>
              </w:rPr>
              <w:br/>
              <w:t>Condition 2: Use case is Indoor like 30 m ISD.</w:t>
            </w:r>
          </w:p>
          <w:p w14:paraId="5D69E8FE" w14:textId="77777777" w:rsidR="007A525F" w:rsidRPr="00FF0CBA" w:rsidRDefault="007A525F" w:rsidP="007A525F">
            <w:pPr>
              <w:ind w:left="1699" w:hangingChars="846" w:hanging="1699"/>
              <w:rPr>
                <w:b/>
                <w:bCs/>
                <w:lang w:eastAsia="ja-JP"/>
              </w:rPr>
            </w:pPr>
            <w:r w:rsidRPr="00FF0CBA">
              <w:rPr>
                <w:b/>
                <w:bCs/>
                <w:lang w:eastAsia="ja-JP"/>
              </w:rPr>
              <w:t>Observation 2:</w:t>
            </w:r>
            <w:r w:rsidRPr="00FF0CBA">
              <w:rPr>
                <w:b/>
                <w:bCs/>
                <w:lang w:eastAsia="ja-JP"/>
              </w:rPr>
              <w:tab/>
              <w:t>It seems severe to set the minimum peak EIRP over 20 dBm based on RAN4 #101-e data. If there is a system performance issue requiring 20dBm it needs clarification and possibly further study.</w:t>
            </w:r>
          </w:p>
          <w:p w14:paraId="431C3F60" w14:textId="77777777" w:rsidR="007A525F" w:rsidRPr="00FF0CBA" w:rsidRDefault="007A525F" w:rsidP="007A525F">
            <w:pPr>
              <w:ind w:left="1699" w:hangingChars="846" w:hanging="1699"/>
              <w:rPr>
                <w:b/>
                <w:bCs/>
                <w:lang w:eastAsia="ja-JP"/>
              </w:rPr>
            </w:pPr>
            <w:r w:rsidRPr="00FF0CBA">
              <w:rPr>
                <w:b/>
                <w:bCs/>
                <w:lang w:eastAsia="ja-JP"/>
              </w:rPr>
              <w:t>Observation 3:</w:t>
            </w:r>
            <w:r w:rsidRPr="00FF0CBA">
              <w:rPr>
                <w:b/>
                <w:bCs/>
                <w:lang w:eastAsia="ja-JP"/>
              </w:rPr>
              <w:tab/>
              <w:t>It is challenging for 4 antenna element UE to communicate with local area BS over a 10m range.</w:t>
            </w:r>
          </w:p>
          <w:p w14:paraId="2DB81D51" w14:textId="77777777" w:rsidR="007A525F" w:rsidRPr="00FF0CBA" w:rsidRDefault="007A525F" w:rsidP="007A525F">
            <w:pPr>
              <w:rPr>
                <w:b/>
                <w:bCs/>
                <w:lang w:eastAsia="ja-JP"/>
              </w:rPr>
            </w:pPr>
            <w:r w:rsidRPr="00FF0CBA">
              <w:rPr>
                <w:b/>
                <w:bCs/>
                <w:lang w:eastAsia="ja-JP"/>
              </w:rPr>
              <w:t>Observation 4:</w:t>
            </w:r>
            <w:r w:rsidRPr="00FF0CBA">
              <w:rPr>
                <w:b/>
                <w:bCs/>
                <w:lang w:eastAsia="ja-JP"/>
              </w:rPr>
              <w:tab/>
              <w:t>In UMi condition, it is difficult to communicate over 70 m.</w:t>
            </w:r>
          </w:p>
          <w:p w14:paraId="0B49854B" w14:textId="77777777" w:rsidR="007A525F" w:rsidRPr="00FF0CBA" w:rsidRDefault="007A525F" w:rsidP="007A525F">
            <w:pPr>
              <w:ind w:left="1699" w:hangingChars="846" w:hanging="1699"/>
              <w:rPr>
                <w:b/>
                <w:bCs/>
                <w:lang w:eastAsia="ja-JP"/>
              </w:rPr>
            </w:pPr>
            <w:r w:rsidRPr="00FF0CBA">
              <w:rPr>
                <w:b/>
                <w:bCs/>
                <w:lang w:eastAsia="ja-JP"/>
              </w:rPr>
              <w:t>Observation 5:</w:t>
            </w:r>
            <w:r w:rsidRPr="00FF0CBA">
              <w:rPr>
                <w:b/>
                <w:bCs/>
                <w:lang w:eastAsia="ja-JP"/>
              </w:rPr>
              <w:tab/>
              <w:t>It is severe making 2x8 antenna array with over 4.0 dBi element gain in commercial FR2-1 antenna module physical dimension.</w:t>
            </w:r>
          </w:p>
          <w:p w14:paraId="1E8B520F" w14:textId="77777777" w:rsidR="007A525F" w:rsidRPr="00FF0CBA" w:rsidRDefault="007A525F" w:rsidP="007A525F">
            <w:pPr>
              <w:ind w:left="1699" w:hangingChars="846" w:hanging="1699"/>
              <w:rPr>
                <w:b/>
                <w:bCs/>
                <w:lang w:eastAsia="ja-JP"/>
              </w:rPr>
            </w:pPr>
            <w:r w:rsidRPr="00FF0CBA">
              <w:rPr>
                <w:b/>
                <w:bCs/>
                <w:lang w:eastAsia="ja-JP"/>
              </w:rPr>
              <w:t>Observation 6:</w:t>
            </w:r>
            <w:r w:rsidRPr="00FF0CBA">
              <w:rPr>
                <w:b/>
                <w:bCs/>
                <w:lang w:eastAsia="ja-JP"/>
              </w:rPr>
              <w:tab/>
              <w:t>Under the 50%-tile CDF condition, 1x8 antenna element UE with 1 panel can communicate less than 5m, but we will be able to improve communication range to 8m by using 2 panels.</w:t>
            </w:r>
          </w:p>
          <w:p w14:paraId="61D7CBAF" w14:textId="77777777" w:rsidR="007A525F" w:rsidRPr="00FF0CBA" w:rsidRDefault="007A525F" w:rsidP="007A525F">
            <w:pPr>
              <w:ind w:left="1699" w:hangingChars="846" w:hanging="1699"/>
              <w:rPr>
                <w:b/>
                <w:bCs/>
                <w:lang w:eastAsia="ja-JP"/>
              </w:rPr>
            </w:pPr>
            <w:r w:rsidRPr="00FF0CBA">
              <w:rPr>
                <w:b/>
                <w:bCs/>
                <w:lang w:eastAsia="ja-JP"/>
              </w:rPr>
              <w:t>Observation 7:</w:t>
            </w:r>
            <w:r w:rsidRPr="00FF0CBA">
              <w:rPr>
                <w:b/>
                <w:bCs/>
                <w:lang w:eastAsia="ja-JP"/>
              </w:rPr>
              <w:tab/>
              <w:t>Under the 50%-tile CDF condition, 1x8 antenna element UE with 2 panels and 2x8 antenna element UE with 1 panel have almost the same communication range.</w:t>
            </w:r>
          </w:p>
          <w:p w14:paraId="2EADE84B" w14:textId="77777777" w:rsidR="007A525F" w:rsidRPr="00FF0CBA" w:rsidRDefault="007A525F" w:rsidP="007A525F">
            <w:pPr>
              <w:pStyle w:val="Proposal"/>
              <w:rPr>
                <w:bCs/>
                <w:lang w:eastAsia="ja-JP"/>
              </w:rPr>
            </w:pPr>
            <w:r w:rsidRPr="00FF0CBA">
              <w:rPr>
                <w:bCs/>
              </w:rPr>
              <w:t xml:space="preserve">Proposal </w:t>
            </w:r>
            <w:r w:rsidRPr="00FF0CBA">
              <w:rPr>
                <w:bCs/>
                <w:lang w:eastAsia="ja-JP"/>
              </w:rPr>
              <w:t>1</w:t>
            </w:r>
            <w:r w:rsidRPr="00FF0CBA">
              <w:rPr>
                <w:bCs/>
              </w:rPr>
              <w:t>:</w:t>
            </w:r>
            <w:r w:rsidRPr="00FF0CBA">
              <w:rPr>
                <w:bCs/>
              </w:rPr>
              <w:tab/>
              <w:t>Use 8 antenna elements as base line in RAN4 discussions.</w:t>
            </w:r>
          </w:p>
          <w:p w14:paraId="60B5586A" w14:textId="77777777" w:rsidR="007A525F" w:rsidRPr="00FF0CBA" w:rsidRDefault="007A525F" w:rsidP="007A525F">
            <w:pPr>
              <w:ind w:left="1699" w:hangingChars="846" w:hanging="1699"/>
              <w:rPr>
                <w:b/>
                <w:bCs/>
                <w:lang w:eastAsia="ja-JP"/>
              </w:rPr>
            </w:pPr>
            <w:r w:rsidRPr="00FF0CBA">
              <w:rPr>
                <w:b/>
                <w:bCs/>
                <w:lang w:eastAsia="ja-JP"/>
              </w:rPr>
              <w:t>Proposal 2:</w:t>
            </w:r>
            <w:r w:rsidRPr="00FF0CBA">
              <w:rPr>
                <w:b/>
                <w:bCs/>
                <w:lang w:eastAsia="ja-JP"/>
              </w:rPr>
              <w:tab/>
              <w:t>Use at least 2 panels for 1x8 antenna element UE in the RAN4 discussions.</w:t>
            </w:r>
          </w:p>
          <w:p w14:paraId="190E9A66" w14:textId="079DBA17" w:rsidR="00D97438" w:rsidRPr="00FF0CBA" w:rsidRDefault="007A525F" w:rsidP="00D158A8">
            <w:pPr>
              <w:ind w:left="1699" w:hangingChars="846" w:hanging="1699"/>
              <w:rPr>
                <w:b/>
                <w:bCs/>
                <w:lang w:eastAsia="ja-JP"/>
              </w:rPr>
            </w:pPr>
            <w:r w:rsidRPr="00FF0CBA">
              <w:rPr>
                <w:b/>
                <w:bCs/>
                <w:lang w:eastAsia="ja-JP"/>
              </w:rPr>
              <w:t>Proposal 3:</w:t>
            </w:r>
            <w:r w:rsidRPr="00FF0CBA">
              <w:rPr>
                <w:b/>
                <w:bCs/>
                <w:lang w:eastAsia="ja-JP"/>
              </w:rPr>
              <w:tab/>
              <w:t>We should change number of panels according to number of antenna elements in the RAN4 discussions.</w:t>
            </w:r>
          </w:p>
        </w:tc>
      </w:tr>
      <w:tr w:rsidR="00D227BD" w:rsidRPr="00D97438" w14:paraId="31DCBAAC" w14:textId="0C012FB8"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4762278E"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1" w:history="1">
              <w:r w:rsidR="00D97438" w:rsidRPr="00D97438">
                <w:rPr>
                  <w:rFonts w:ascii="Arial" w:eastAsia="Times New Roman" w:hAnsi="Arial" w:cs="Arial"/>
                  <w:b/>
                  <w:bCs/>
                  <w:color w:val="0000FF"/>
                  <w:sz w:val="16"/>
                  <w:szCs w:val="16"/>
                  <w:u w:val="single"/>
                  <w:lang w:val="en-US"/>
                </w:rPr>
                <w:t>R4-2200238</w:t>
              </w:r>
            </w:hyperlink>
          </w:p>
        </w:tc>
        <w:tc>
          <w:tcPr>
            <w:tcW w:w="1723" w:type="dxa"/>
            <w:tcBorders>
              <w:top w:val="nil"/>
              <w:left w:val="nil"/>
              <w:bottom w:val="single" w:sz="4" w:space="0" w:color="A6A6A6"/>
              <w:right w:val="single" w:sz="4" w:space="0" w:color="A6A6A6"/>
            </w:tcBorders>
            <w:shd w:val="clear" w:color="auto" w:fill="auto"/>
            <w:hideMark/>
          </w:tcPr>
          <w:p w14:paraId="1B94477B"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60GHz UE TX</w:t>
            </w:r>
          </w:p>
        </w:tc>
        <w:tc>
          <w:tcPr>
            <w:tcW w:w="1260" w:type="dxa"/>
            <w:tcBorders>
              <w:top w:val="nil"/>
              <w:left w:val="nil"/>
              <w:bottom w:val="single" w:sz="4" w:space="0" w:color="A6A6A6"/>
              <w:right w:val="single" w:sz="4" w:space="0" w:color="A6A6A6"/>
            </w:tcBorders>
            <w:shd w:val="clear" w:color="auto" w:fill="auto"/>
            <w:hideMark/>
          </w:tcPr>
          <w:p w14:paraId="22870BCF"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Qualcomm Incorporated</w:t>
            </w:r>
          </w:p>
        </w:tc>
        <w:tc>
          <w:tcPr>
            <w:tcW w:w="5945" w:type="dxa"/>
            <w:tcBorders>
              <w:top w:val="nil"/>
              <w:left w:val="nil"/>
              <w:bottom w:val="single" w:sz="4" w:space="0" w:color="A6A6A6"/>
              <w:right w:val="single" w:sz="4" w:space="0" w:color="A6A6A6"/>
            </w:tcBorders>
          </w:tcPr>
          <w:p w14:paraId="2DDDD2D8" w14:textId="77777777" w:rsidR="00B27EB2" w:rsidRPr="00FF0CBA" w:rsidRDefault="00B27EB2" w:rsidP="00B27EB2">
            <w:pPr>
              <w:rPr>
                <w:b/>
                <w:bCs/>
              </w:rPr>
            </w:pPr>
            <w:r w:rsidRPr="00FF0CBA">
              <w:rPr>
                <w:b/>
                <w:bCs/>
              </w:rPr>
              <w:t>Array losses:</w:t>
            </w:r>
          </w:p>
          <w:p w14:paraId="31EE6F0D" w14:textId="77777777" w:rsidR="00B27EB2" w:rsidRPr="00FF0CBA" w:rsidRDefault="00B27EB2" w:rsidP="00B27EB2">
            <w:pPr>
              <w:ind w:left="288"/>
              <w:rPr>
                <w:b/>
                <w:bCs/>
              </w:rPr>
            </w:pPr>
            <w:r w:rsidRPr="00FF0CBA">
              <w:rPr>
                <w:b/>
                <w:bCs/>
              </w:rPr>
              <w:t>Observation: FR2-2 losses will be higher than FR2-1, based on the loss trend in FR2-1.</w:t>
            </w:r>
          </w:p>
          <w:p w14:paraId="2327239C" w14:textId="77777777" w:rsidR="00B27EB2" w:rsidRPr="00FF0CBA" w:rsidRDefault="00B27EB2" w:rsidP="00B27EB2">
            <w:pPr>
              <w:ind w:left="288"/>
              <w:rPr>
                <w:b/>
                <w:bCs/>
              </w:rPr>
            </w:pPr>
            <w:r w:rsidRPr="00FF0CBA">
              <w:rPr>
                <w:b/>
                <w:bCs/>
              </w:rPr>
              <w:t>Observation: Increasing the number of array elements helps to counteract the increased losses inherent in FR2-2.</w:t>
            </w:r>
          </w:p>
          <w:p w14:paraId="2F8DE201" w14:textId="77777777" w:rsidR="00B27EB2" w:rsidRPr="00FF0CBA" w:rsidRDefault="00B27EB2" w:rsidP="00B27EB2">
            <w:pPr>
              <w:rPr>
                <w:b/>
                <w:bCs/>
              </w:rPr>
            </w:pPr>
            <w:r w:rsidRPr="00FF0CBA">
              <w:rPr>
                <w:b/>
                <w:bCs/>
              </w:rPr>
              <w:t>Handheld array size:</w:t>
            </w:r>
          </w:p>
          <w:p w14:paraId="7123FB08" w14:textId="77777777" w:rsidR="00B27EB2" w:rsidRPr="00FF0CBA" w:rsidRDefault="00B27EB2" w:rsidP="00B27EB2">
            <w:pPr>
              <w:ind w:left="288"/>
              <w:rPr>
                <w:b/>
                <w:bCs/>
              </w:rPr>
            </w:pPr>
            <w:r w:rsidRPr="00FF0CBA">
              <w:rPr>
                <w:b/>
                <w:bCs/>
              </w:rPr>
              <w:t>Observation: FR2-2 8x2 element array fits in the same footprint as a commercial FR2-1 1x4 array</w:t>
            </w:r>
          </w:p>
          <w:p w14:paraId="0C62445E" w14:textId="77777777" w:rsidR="00B27EB2" w:rsidRPr="00FF0CBA" w:rsidRDefault="00B27EB2" w:rsidP="00B27EB2">
            <w:pPr>
              <w:ind w:left="288"/>
              <w:rPr>
                <w:b/>
                <w:bCs/>
              </w:rPr>
            </w:pPr>
            <w:r w:rsidRPr="00FF0CBA">
              <w:rPr>
                <w:b/>
                <w:bCs/>
              </w:rPr>
              <w:t>Proposal: 8x2 array used as an assumption to develop FR2-2 requirements.</w:t>
            </w:r>
          </w:p>
          <w:p w14:paraId="30E57156" w14:textId="77777777" w:rsidR="00B27EB2" w:rsidRPr="00FF0CBA" w:rsidRDefault="00B27EB2" w:rsidP="00B27EB2">
            <w:pPr>
              <w:ind w:left="288"/>
              <w:rPr>
                <w:b/>
                <w:bCs/>
              </w:rPr>
            </w:pPr>
            <w:r w:rsidRPr="00FF0CBA">
              <w:rPr>
                <w:b/>
                <w:bCs/>
              </w:rPr>
              <w:t>Observation: 8 element FR2-2 arrays are approximately half the size of FR2-1 arrays, and 4 element arrays are approximately ¼ the size.</w:t>
            </w:r>
          </w:p>
          <w:p w14:paraId="6D39CA01" w14:textId="77777777" w:rsidR="00B27EB2" w:rsidRPr="00FF0CBA" w:rsidRDefault="00B27EB2" w:rsidP="00B27EB2">
            <w:pPr>
              <w:rPr>
                <w:b/>
                <w:bCs/>
              </w:rPr>
            </w:pPr>
            <w:r w:rsidRPr="00FF0CBA">
              <w:rPr>
                <w:b/>
                <w:bCs/>
              </w:rPr>
              <w:lastRenderedPageBreak/>
              <w:t>Handheld min peak EIRP:</w:t>
            </w:r>
          </w:p>
          <w:p w14:paraId="5D07796E" w14:textId="77777777" w:rsidR="00B27EB2" w:rsidRPr="00FF0CBA" w:rsidRDefault="00B27EB2" w:rsidP="00B27EB2">
            <w:pPr>
              <w:ind w:firstLine="288"/>
              <w:rPr>
                <w:b/>
                <w:bCs/>
              </w:rPr>
            </w:pPr>
            <w:r w:rsidRPr="00FF0CBA">
              <w:rPr>
                <w:b/>
                <w:bCs/>
              </w:rPr>
              <w:t>Proposal: Handheld minimum peak EIRP is 15 dBm.</w:t>
            </w:r>
          </w:p>
          <w:p w14:paraId="02CA4E8D" w14:textId="77777777" w:rsidR="00B27EB2" w:rsidRPr="00FF0CBA" w:rsidRDefault="00B27EB2" w:rsidP="00B27EB2">
            <w:pPr>
              <w:rPr>
                <w:b/>
                <w:bCs/>
              </w:rPr>
            </w:pPr>
            <w:r w:rsidRPr="00FF0CBA">
              <w:rPr>
                <w:b/>
                <w:bCs/>
              </w:rPr>
              <w:t>Handheld spherical coverage:</w:t>
            </w:r>
          </w:p>
          <w:p w14:paraId="263425AE" w14:textId="77777777" w:rsidR="00B27EB2" w:rsidRPr="00FF0CBA" w:rsidRDefault="00B27EB2" w:rsidP="00B27EB2">
            <w:pPr>
              <w:ind w:firstLine="288"/>
              <w:rPr>
                <w:b/>
                <w:bCs/>
              </w:rPr>
            </w:pPr>
            <w:r w:rsidRPr="00FF0CBA">
              <w:rPr>
                <w:b/>
                <w:bCs/>
              </w:rPr>
              <w:t>Observation: Handheld minimum TRP is -0.9 dBm.</w:t>
            </w:r>
          </w:p>
          <w:p w14:paraId="39964F5E" w14:textId="77777777" w:rsidR="00B27EB2" w:rsidRPr="00FF0CBA" w:rsidRDefault="00B27EB2" w:rsidP="00B27EB2">
            <w:pPr>
              <w:ind w:left="288"/>
              <w:rPr>
                <w:b/>
                <w:bCs/>
              </w:rPr>
            </w:pPr>
            <w:r w:rsidRPr="00FF0CBA">
              <w:rPr>
                <w:b/>
                <w:bCs/>
              </w:rPr>
              <w:t>Observation:  Peak to 50%ile gain drop is approximately 3.5 dB higher in FR2-2 than FR2-1 due to antenna pattern and other considerations, and n262 has a 13.1 dB drop. Therefore FR2-2 drop should be 16.6 dB.</w:t>
            </w:r>
          </w:p>
          <w:p w14:paraId="566F9ABF" w14:textId="77777777" w:rsidR="00B27EB2" w:rsidRPr="00FF0CBA" w:rsidRDefault="00B27EB2" w:rsidP="00B27EB2">
            <w:pPr>
              <w:ind w:left="288"/>
              <w:rPr>
                <w:b/>
                <w:bCs/>
              </w:rPr>
            </w:pPr>
            <w:r w:rsidRPr="00FF0CBA">
              <w:rPr>
                <w:b/>
                <w:bCs/>
              </w:rPr>
              <w:t>Proposal: 50</w:t>
            </w:r>
            <w:r w:rsidRPr="00FF0CBA">
              <w:rPr>
                <w:b/>
                <w:bCs/>
                <w:vertAlign w:val="superscript"/>
              </w:rPr>
              <w:t>th</w:t>
            </w:r>
            <w:r w:rsidRPr="00FF0CBA">
              <w:rPr>
                <w:b/>
                <w:bCs/>
              </w:rPr>
              <w:t xml:space="preserve"> %ile spherical coverage point is -1.6 dBm (based on 15 dBm min peak EIRP, 2 panels)</w:t>
            </w:r>
          </w:p>
          <w:p w14:paraId="129063D0" w14:textId="77777777" w:rsidR="00B27EB2" w:rsidRPr="00FF0CBA" w:rsidRDefault="00B27EB2" w:rsidP="00B27EB2">
            <w:pPr>
              <w:rPr>
                <w:b/>
                <w:bCs/>
              </w:rPr>
            </w:pPr>
            <w:r w:rsidRPr="00FF0CBA">
              <w:rPr>
                <w:b/>
                <w:bCs/>
              </w:rPr>
              <w:t>Reducing handheld antenna elements (from 16):</w:t>
            </w:r>
          </w:p>
          <w:p w14:paraId="4851CE8C" w14:textId="77777777" w:rsidR="00B27EB2" w:rsidRPr="00FF0CBA" w:rsidRDefault="00B27EB2" w:rsidP="00B27EB2">
            <w:pPr>
              <w:ind w:left="288"/>
              <w:rPr>
                <w:b/>
                <w:bCs/>
                <w:noProof/>
              </w:rPr>
            </w:pPr>
            <w:r w:rsidRPr="00FF0CBA">
              <w:rPr>
                <w:b/>
                <w:bCs/>
              </w:rPr>
              <w:t>Observation: Reducing to 8 elements degrades the EIRP by 6 dB and reducing to 4 elements degrades the EIRP by 12 dB.</w:t>
            </w:r>
          </w:p>
          <w:p w14:paraId="056D9C3E" w14:textId="77777777" w:rsidR="00B27EB2" w:rsidRPr="00FF0CBA" w:rsidRDefault="00B27EB2" w:rsidP="00B27EB2">
            <w:pPr>
              <w:ind w:left="288"/>
              <w:rPr>
                <w:b/>
                <w:bCs/>
              </w:rPr>
            </w:pPr>
            <w:r w:rsidRPr="00FF0CBA">
              <w:rPr>
                <w:b/>
                <w:bCs/>
              </w:rPr>
              <w:t>Observation: Reducing to 8 elements degrades the sensitivity by 6 dB and reducing to 4 elements degrades the sensitivity by 12 dB.</w:t>
            </w:r>
          </w:p>
          <w:p w14:paraId="590F9FA8" w14:textId="77777777" w:rsidR="00B27EB2" w:rsidRPr="00FF0CBA" w:rsidRDefault="00B27EB2" w:rsidP="00B27EB2">
            <w:pPr>
              <w:rPr>
                <w:b/>
                <w:bCs/>
              </w:rPr>
            </w:pPr>
            <w:r w:rsidRPr="00FF0CBA">
              <w:rPr>
                <w:b/>
                <w:bCs/>
              </w:rPr>
              <w:t>1 panel vs 2 panels (handheld UE):</w:t>
            </w:r>
          </w:p>
          <w:p w14:paraId="476CE585" w14:textId="77777777" w:rsidR="00B27EB2" w:rsidRPr="00FF0CBA" w:rsidRDefault="00B27EB2" w:rsidP="00B27EB2">
            <w:pPr>
              <w:spacing w:after="0"/>
              <w:ind w:left="288"/>
              <w:rPr>
                <w:b/>
                <w:bCs/>
              </w:rPr>
            </w:pPr>
            <w:r w:rsidRPr="00FF0CBA">
              <w:rPr>
                <w:b/>
                <w:bCs/>
              </w:rPr>
              <w:t>Observation: 1 panel covers at best a hemisphere, and 2 panels back-to-back work together to cover the majority of the sphere.</w:t>
            </w:r>
          </w:p>
          <w:p w14:paraId="37ADF1F7" w14:textId="77777777" w:rsidR="00B27EB2" w:rsidRPr="00FF0CBA" w:rsidRDefault="00B27EB2" w:rsidP="00B27EB2">
            <w:pPr>
              <w:ind w:left="288"/>
              <w:rPr>
                <w:b/>
                <w:bCs/>
              </w:rPr>
            </w:pPr>
            <w:r w:rsidRPr="00FF0CBA">
              <w:rPr>
                <w:b/>
                <w:bCs/>
              </w:rPr>
              <w:t>Observation: Using 1 panel degrades the %ile coverage CDF by 3 to 4 dB in the 20 to 80% range.</w:t>
            </w:r>
          </w:p>
          <w:p w14:paraId="2728519F" w14:textId="77777777" w:rsidR="00B27EB2" w:rsidRPr="00FF0CBA" w:rsidRDefault="00B27EB2" w:rsidP="00B27EB2">
            <w:pPr>
              <w:ind w:left="288"/>
              <w:rPr>
                <w:b/>
                <w:bCs/>
              </w:rPr>
            </w:pPr>
            <w:r w:rsidRPr="00FF0CBA">
              <w:rPr>
                <w:b/>
                <w:bCs/>
              </w:rPr>
              <w:t>Observation: A single panel results in 6 dB SINR degradation of both the UL and DL CDFs.</w:t>
            </w:r>
          </w:p>
          <w:p w14:paraId="50CFFFC7" w14:textId="77777777" w:rsidR="00B27EB2" w:rsidRPr="00FF0CBA" w:rsidRDefault="00B27EB2" w:rsidP="00B27EB2">
            <w:pPr>
              <w:ind w:left="288"/>
              <w:rPr>
                <w:b/>
                <w:bCs/>
              </w:rPr>
            </w:pPr>
            <w:r w:rsidRPr="00FF0CBA">
              <w:rPr>
                <w:b/>
                <w:bCs/>
              </w:rPr>
              <w:t>Proposal: Specifications should be derived assuming a minimum of 2 antenna panels</w:t>
            </w:r>
          </w:p>
          <w:p w14:paraId="569445EA" w14:textId="77777777" w:rsidR="00B27EB2" w:rsidRPr="00FF0CBA" w:rsidRDefault="00B27EB2" w:rsidP="00B27EB2">
            <w:pPr>
              <w:rPr>
                <w:b/>
                <w:bCs/>
              </w:rPr>
            </w:pPr>
            <w:r w:rsidRPr="00FF0CBA">
              <w:rPr>
                <w:b/>
                <w:bCs/>
              </w:rPr>
              <w:t>PC1 UE min peak EIPR and antenna size:</w:t>
            </w:r>
          </w:p>
          <w:p w14:paraId="114B0CEF" w14:textId="77777777" w:rsidR="00B27EB2" w:rsidRPr="00FF0CBA" w:rsidRDefault="00B27EB2" w:rsidP="00B27EB2">
            <w:pPr>
              <w:ind w:left="288"/>
              <w:rPr>
                <w:b/>
                <w:bCs/>
              </w:rPr>
            </w:pPr>
            <w:r w:rsidRPr="00FF0CBA">
              <w:rPr>
                <w:b/>
                <w:bCs/>
              </w:rPr>
              <w:t>Observation: 64 elements provides good performance on the uplink.</w:t>
            </w:r>
          </w:p>
          <w:p w14:paraId="073BE805" w14:textId="77777777" w:rsidR="00B27EB2" w:rsidRPr="00FF0CBA" w:rsidRDefault="00B27EB2" w:rsidP="00B27EB2">
            <w:pPr>
              <w:ind w:left="288"/>
              <w:rPr>
                <w:b/>
                <w:bCs/>
              </w:rPr>
            </w:pPr>
            <w:r w:rsidRPr="00FF0CBA">
              <w:rPr>
                <w:b/>
                <w:bCs/>
              </w:rPr>
              <w:t>Proposal: Use 64 elements to develop the PC1 UE specification</w:t>
            </w:r>
          </w:p>
          <w:p w14:paraId="2040CE54" w14:textId="77777777" w:rsidR="00B27EB2" w:rsidRPr="00FF0CBA" w:rsidRDefault="00B27EB2" w:rsidP="00B27EB2">
            <w:pPr>
              <w:ind w:left="288"/>
              <w:rPr>
                <w:b/>
                <w:bCs/>
              </w:rPr>
            </w:pPr>
            <w:r w:rsidRPr="00FF0CBA">
              <w:rPr>
                <w:b/>
                <w:bCs/>
              </w:rPr>
              <w:t>Proposal: PC1 UE minimum peak EIRP is 26 dBm EIRP</w:t>
            </w:r>
          </w:p>
          <w:p w14:paraId="71381D11" w14:textId="77777777" w:rsidR="00B27EB2" w:rsidRPr="00FF0CBA" w:rsidRDefault="00B27EB2" w:rsidP="00B27EB2">
            <w:pPr>
              <w:rPr>
                <w:b/>
                <w:bCs/>
              </w:rPr>
            </w:pPr>
            <w:r w:rsidRPr="00FF0CBA">
              <w:rPr>
                <w:b/>
                <w:bCs/>
              </w:rPr>
              <w:t>PC1 UE spherical coverage:</w:t>
            </w:r>
          </w:p>
          <w:p w14:paraId="10C009FE" w14:textId="77777777" w:rsidR="00B27EB2" w:rsidRPr="00FF0CBA" w:rsidRDefault="00B27EB2" w:rsidP="00B27EB2">
            <w:pPr>
              <w:ind w:left="288"/>
              <w:rPr>
                <w:b/>
                <w:bCs/>
              </w:rPr>
            </w:pPr>
            <w:r w:rsidRPr="00FF0CBA">
              <w:rPr>
                <w:b/>
                <w:bCs/>
              </w:rPr>
              <w:t>Proposal: Use the 1-panel curve and additional losses due to beamforming errors and radiated UE structure and material losses to develop minimum performance requirement.</w:t>
            </w:r>
          </w:p>
          <w:p w14:paraId="324C0FA5" w14:textId="77777777" w:rsidR="00B27EB2" w:rsidRPr="00FF0CBA" w:rsidRDefault="00B27EB2" w:rsidP="00B27EB2">
            <w:pPr>
              <w:ind w:left="288"/>
              <w:rPr>
                <w:b/>
                <w:bCs/>
              </w:rPr>
            </w:pPr>
            <w:r w:rsidRPr="00FF0CBA">
              <w:rPr>
                <w:b/>
                <w:bCs/>
              </w:rPr>
              <w:t>Proposal: Specify the 85%ile at 13.5 dB down from the peak EIRP value. This equates to 12.5 dB EIRP.</w:t>
            </w:r>
          </w:p>
          <w:p w14:paraId="2B00F387" w14:textId="77777777" w:rsidR="00B27EB2" w:rsidRPr="00FF0CBA" w:rsidRDefault="00B27EB2" w:rsidP="00B27EB2">
            <w:pPr>
              <w:rPr>
                <w:b/>
                <w:bCs/>
              </w:rPr>
            </w:pPr>
            <w:r w:rsidRPr="00FF0CBA">
              <w:rPr>
                <w:b/>
                <w:bCs/>
              </w:rPr>
              <w:t>UE max power limits TRP and max EIRP:</w:t>
            </w:r>
          </w:p>
          <w:p w14:paraId="5E8B3990" w14:textId="77777777" w:rsidR="00B27EB2" w:rsidRPr="00FF0CBA" w:rsidRDefault="00B27EB2" w:rsidP="00B27EB2">
            <w:pPr>
              <w:ind w:left="288"/>
              <w:rPr>
                <w:b/>
                <w:bCs/>
              </w:rPr>
            </w:pPr>
            <w:r w:rsidRPr="00FF0CBA">
              <w:rPr>
                <w:b/>
                <w:bCs/>
              </w:rPr>
              <w:t>Proposal: Use TRP to ensure the FCC total peak transmitter output power conducted requirement.</w:t>
            </w:r>
          </w:p>
          <w:p w14:paraId="1E2C3A02" w14:textId="77777777" w:rsidR="00B27EB2" w:rsidRPr="00FF0CBA" w:rsidRDefault="00B27EB2" w:rsidP="00B27EB2">
            <w:pPr>
              <w:ind w:left="288"/>
              <w:rPr>
                <w:b/>
                <w:bCs/>
              </w:rPr>
            </w:pPr>
            <w:r w:rsidRPr="00FF0CBA">
              <w:rPr>
                <w:b/>
                <w:bCs/>
              </w:rPr>
              <w:t>Proposal: Use NS signalling to direct the UE to limit TRP for &lt;= 100 MHz per the FCC directive.</w:t>
            </w:r>
          </w:p>
          <w:p w14:paraId="21BA1966" w14:textId="77777777" w:rsidR="00B27EB2" w:rsidRPr="00FF0CBA" w:rsidRDefault="00B27EB2" w:rsidP="00B27EB2">
            <w:pPr>
              <w:ind w:left="288"/>
              <w:rPr>
                <w:b/>
                <w:bCs/>
              </w:rPr>
            </w:pPr>
            <w:r w:rsidRPr="00FF0CBA">
              <w:rPr>
                <w:b/>
                <w:bCs/>
              </w:rPr>
              <w:t>Proposal: 23 dBm/MHz maximum PSD enacted through NS signalling.</w:t>
            </w:r>
          </w:p>
          <w:p w14:paraId="7B6D1A25" w14:textId="77777777" w:rsidR="00B27EB2" w:rsidRPr="00FF0CBA" w:rsidRDefault="00B27EB2" w:rsidP="00B27EB2">
            <w:pPr>
              <w:rPr>
                <w:b/>
                <w:bCs/>
              </w:rPr>
            </w:pPr>
            <w:r w:rsidRPr="00FF0CBA">
              <w:rPr>
                <w:b/>
                <w:bCs/>
              </w:rPr>
              <w:lastRenderedPageBreak/>
              <w:t>UE ACLR:</w:t>
            </w:r>
          </w:p>
          <w:p w14:paraId="2390F135" w14:textId="77777777" w:rsidR="00B27EB2" w:rsidRPr="00FF0CBA" w:rsidRDefault="00B27EB2" w:rsidP="00B27EB2">
            <w:pPr>
              <w:ind w:firstLine="288"/>
              <w:rPr>
                <w:b/>
                <w:bCs/>
              </w:rPr>
            </w:pPr>
            <w:r w:rsidRPr="00FF0CBA">
              <w:rPr>
                <w:b/>
                <w:bCs/>
              </w:rPr>
              <w:t>Proposal: UE ALCR is 17 dBc.</w:t>
            </w:r>
          </w:p>
          <w:p w14:paraId="0A824A29" w14:textId="77777777" w:rsidR="00B27EB2" w:rsidRPr="00FF0CBA" w:rsidRDefault="00B27EB2" w:rsidP="00B27EB2">
            <w:pPr>
              <w:rPr>
                <w:b/>
                <w:bCs/>
              </w:rPr>
            </w:pPr>
            <w:r w:rsidRPr="00FF0CBA">
              <w:rPr>
                <w:b/>
                <w:bCs/>
              </w:rPr>
              <w:t>SEM:</w:t>
            </w:r>
          </w:p>
          <w:p w14:paraId="4363BA72" w14:textId="77777777" w:rsidR="00B27EB2" w:rsidRPr="00FF0CBA" w:rsidRDefault="00B27EB2" w:rsidP="00B27EB2">
            <w:pPr>
              <w:ind w:firstLine="288"/>
              <w:rPr>
                <w:b/>
                <w:bCs/>
              </w:rPr>
            </w:pPr>
            <w:r w:rsidRPr="00FF0CBA">
              <w:rPr>
                <w:b/>
                <w:bCs/>
              </w:rPr>
              <w:t>Proposal: Adopt the combined FR2-1 and FR2-2 table.</w:t>
            </w:r>
          </w:p>
          <w:p w14:paraId="63F4800D" w14:textId="77777777" w:rsidR="00B27EB2" w:rsidRPr="00FF0CBA" w:rsidRDefault="00B27EB2" w:rsidP="00B27EB2">
            <w:pPr>
              <w:rPr>
                <w:b/>
                <w:bCs/>
              </w:rPr>
            </w:pPr>
            <w:r w:rsidRPr="00FF0CBA">
              <w:rPr>
                <w:b/>
                <w:bCs/>
              </w:rPr>
              <w:t>ON/ON transient periods</w:t>
            </w:r>
          </w:p>
          <w:p w14:paraId="35E16E5B" w14:textId="77777777" w:rsidR="00B27EB2" w:rsidRPr="00FF0CBA" w:rsidRDefault="00B27EB2" w:rsidP="00B27EB2">
            <w:pPr>
              <w:ind w:left="288"/>
              <w:rPr>
                <w:rFonts w:eastAsiaTheme="minorEastAsia"/>
                <w:b/>
                <w:bCs/>
                <w:lang w:eastAsia="zh-CN"/>
              </w:rPr>
            </w:pPr>
            <w:r w:rsidRPr="00BE4072">
              <w:rPr>
                <w:b/>
                <w:bCs/>
                <w:lang w:val="en-US" w:eastAsia="zh-CN"/>
              </w:rPr>
              <w:t xml:space="preserve">Proposal: </w:t>
            </w:r>
            <w:r w:rsidRPr="00FF0CBA">
              <w:rPr>
                <w:rFonts w:eastAsiaTheme="minorEastAsia"/>
                <w:b/>
                <w:bCs/>
                <w:lang w:eastAsia="zh-CN"/>
              </w:rPr>
              <w:t>The transient period from FR2-1 is based on the capability of the UE to configure the transmitter and receiver. The same capability will exist in FR2-2. Use the same 5usec for FR2-2.</w:t>
            </w:r>
          </w:p>
          <w:p w14:paraId="245367A9" w14:textId="77777777" w:rsidR="00B27EB2" w:rsidRPr="00BE4072" w:rsidRDefault="00B27EB2" w:rsidP="00B27EB2">
            <w:pPr>
              <w:rPr>
                <w:b/>
                <w:bCs/>
                <w:lang w:val="en-US" w:eastAsia="zh-CN"/>
              </w:rPr>
            </w:pPr>
            <w:r w:rsidRPr="00BE4072">
              <w:rPr>
                <w:b/>
                <w:bCs/>
                <w:lang w:val="en-US" w:eastAsia="zh-CN"/>
              </w:rPr>
              <w:t>PRACH ON power measurement period:</w:t>
            </w:r>
          </w:p>
          <w:p w14:paraId="2EBC86A0" w14:textId="77777777" w:rsidR="00B27EB2" w:rsidRPr="00FF0CBA" w:rsidRDefault="00B27EB2" w:rsidP="00B27EB2">
            <w:pPr>
              <w:ind w:left="288"/>
              <w:rPr>
                <w:b/>
                <w:bCs/>
              </w:rPr>
            </w:pPr>
            <w:r w:rsidRPr="00FF0CBA">
              <w:rPr>
                <w:b/>
                <w:bCs/>
              </w:rPr>
              <w:t>Proposal: PRACH ON power measurement period table should be updated for 480 and 960 SCS as shown.</w:t>
            </w:r>
          </w:p>
          <w:p w14:paraId="118585DD" w14:textId="77777777" w:rsidR="00B27EB2" w:rsidRPr="00BE4072" w:rsidRDefault="00B27EB2" w:rsidP="00B27EB2">
            <w:pPr>
              <w:rPr>
                <w:b/>
                <w:bCs/>
                <w:lang w:val="en-US" w:eastAsia="zh-CN"/>
              </w:rPr>
            </w:pPr>
            <w:r w:rsidRPr="00BE4072">
              <w:rPr>
                <w:b/>
                <w:bCs/>
                <w:lang w:val="en-US" w:eastAsia="zh-CN"/>
              </w:rPr>
              <w:t>Beam direction only switching time baseline assumption</w:t>
            </w:r>
          </w:p>
          <w:p w14:paraId="249051AE" w14:textId="34FF7166" w:rsidR="00D97438" w:rsidRPr="00FF0CBA" w:rsidRDefault="00B27EB2" w:rsidP="00B27EB2">
            <w:pPr>
              <w:ind w:left="288"/>
              <w:rPr>
                <w:b/>
                <w:bCs/>
              </w:rPr>
            </w:pPr>
            <w:r w:rsidRPr="00FF0CBA">
              <w:rPr>
                <w:b/>
                <w:bCs/>
              </w:rPr>
              <w:t>Observation: Our understanding is the UE can perform a beam direction change, or a power control change, or both during this 200 nsec time.</w:t>
            </w:r>
          </w:p>
        </w:tc>
      </w:tr>
      <w:tr w:rsidR="00D227BD" w:rsidRPr="00D97438" w14:paraId="30B16491" w14:textId="78F51584" w:rsidTr="00705EBC">
        <w:trPr>
          <w:trHeight w:val="675"/>
        </w:trPr>
        <w:tc>
          <w:tcPr>
            <w:tcW w:w="1152" w:type="dxa"/>
            <w:tcBorders>
              <w:top w:val="nil"/>
              <w:left w:val="single" w:sz="4" w:space="0" w:color="A6A6A6"/>
              <w:bottom w:val="single" w:sz="4" w:space="0" w:color="A6A6A6"/>
              <w:right w:val="single" w:sz="4" w:space="0" w:color="A6A6A6"/>
            </w:tcBorders>
            <w:shd w:val="clear" w:color="auto" w:fill="auto"/>
            <w:hideMark/>
          </w:tcPr>
          <w:p w14:paraId="7BF23458"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2" w:history="1">
              <w:r w:rsidR="00D97438" w:rsidRPr="00D97438">
                <w:rPr>
                  <w:rFonts w:ascii="Arial" w:eastAsia="Times New Roman" w:hAnsi="Arial" w:cs="Arial"/>
                  <w:b/>
                  <w:bCs/>
                  <w:color w:val="0000FF"/>
                  <w:sz w:val="16"/>
                  <w:szCs w:val="16"/>
                  <w:u w:val="single"/>
                  <w:lang w:val="en-US"/>
                </w:rPr>
                <w:t>R4-2200312</w:t>
              </w:r>
            </w:hyperlink>
          </w:p>
        </w:tc>
        <w:tc>
          <w:tcPr>
            <w:tcW w:w="1723" w:type="dxa"/>
            <w:tcBorders>
              <w:top w:val="nil"/>
              <w:left w:val="nil"/>
              <w:bottom w:val="single" w:sz="4" w:space="0" w:color="A6A6A6"/>
              <w:right w:val="single" w:sz="4" w:space="0" w:color="A6A6A6"/>
            </w:tcBorders>
            <w:shd w:val="clear" w:color="auto" w:fill="auto"/>
            <w:hideMark/>
          </w:tcPr>
          <w:p w14:paraId="15CF0856"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draft CR to 38.101-2 60 GHz UE TX</w:t>
            </w:r>
          </w:p>
        </w:tc>
        <w:tc>
          <w:tcPr>
            <w:tcW w:w="1260" w:type="dxa"/>
            <w:tcBorders>
              <w:top w:val="nil"/>
              <w:left w:val="nil"/>
              <w:bottom w:val="single" w:sz="4" w:space="0" w:color="A6A6A6"/>
              <w:right w:val="single" w:sz="4" w:space="0" w:color="A6A6A6"/>
            </w:tcBorders>
            <w:shd w:val="clear" w:color="auto" w:fill="auto"/>
            <w:hideMark/>
          </w:tcPr>
          <w:p w14:paraId="427F822A"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Qualcomm Incorporated</w:t>
            </w:r>
          </w:p>
        </w:tc>
        <w:tc>
          <w:tcPr>
            <w:tcW w:w="5945" w:type="dxa"/>
            <w:tcBorders>
              <w:top w:val="nil"/>
              <w:left w:val="nil"/>
              <w:bottom w:val="single" w:sz="4" w:space="0" w:color="A6A6A6"/>
              <w:right w:val="single" w:sz="4" w:space="0" w:color="A6A6A6"/>
            </w:tcBorders>
          </w:tcPr>
          <w:p w14:paraId="6D476927" w14:textId="77777777" w:rsidR="00D97438" w:rsidRPr="00FF0CBA" w:rsidRDefault="00D97438" w:rsidP="00D97438">
            <w:pPr>
              <w:spacing w:after="0"/>
              <w:rPr>
                <w:rFonts w:eastAsia="Times New Roman"/>
                <w:b/>
                <w:bCs/>
                <w:lang w:val="en-US"/>
              </w:rPr>
            </w:pPr>
          </w:p>
        </w:tc>
      </w:tr>
      <w:tr w:rsidR="00D227BD" w:rsidRPr="00D97438" w14:paraId="69E36B0B" w14:textId="3CFAD325" w:rsidTr="00705EBC">
        <w:trPr>
          <w:trHeight w:val="900"/>
        </w:trPr>
        <w:tc>
          <w:tcPr>
            <w:tcW w:w="1152" w:type="dxa"/>
            <w:tcBorders>
              <w:top w:val="nil"/>
              <w:left w:val="single" w:sz="4" w:space="0" w:color="A6A6A6"/>
              <w:bottom w:val="single" w:sz="4" w:space="0" w:color="A6A6A6"/>
              <w:right w:val="single" w:sz="4" w:space="0" w:color="A6A6A6"/>
            </w:tcBorders>
            <w:shd w:val="clear" w:color="auto" w:fill="auto"/>
            <w:hideMark/>
          </w:tcPr>
          <w:p w14:paraId="206BEA51"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3" w:history="1">
              <w:r w:rsidR="00D97438" w:rsidRPr="00D97438">
                <w:rPr>
                  <w:rFonts w:ascii="Arial" w:eastAsia="Times New Roman" w:hAnsi="Arial" w:cs="Arial"/>
                  <w:b/>
                  <w:bCs/>
                  <w:color w:val="0000FF"/>
                  <w:sz w:val="16"/>
                  <w:szCs w:val="16"/>
                  <w:u w:val="single"/>
                  <w:lang w:val="en-US"/>
                </w:rPr>
                <w:t>R4-2200453</w:t>
              </w:r>
            </w:hyperlink>
          </w:p>
        </w:tc>
        <w:tc>
          <w:tcPr>
            <w:tcW w:w="1723" w:type="dxa"/>
            <w:tcBorders>
              <w:top w:val="nil"/>
              <w:left w:val="nil"/>
              <w:bottom w:val="single" w:sz="4" w:space="0" w:color="A6A6A6"/>
              <w:right w:val="single" w:sz="4" w:space="0" w:color="A6A6A6"/>
            </w:tcBorders>
            <w:shd w:val="clear" w:color="auto" w:fill="auto"/>
            <w:hideMark/>
          </w:tcPr>
          <w:p w14:paraId="6708DE85"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Remaining issues with transient requirements for FR2-2</w:t>
            </w:r>
          </w:p>
        </w:tc>
        <w:tc>
          <w:tcPr>
            <w:tcW w:w="1260" w:type="dxa"/>
            <w:tcBorders>
              <w:top w:val="nil"/>
              <w:left w:val="nil"/>
              <w:bottom w:val="single" w:sz="4" w:space="0" w:color="A6A6A6"/>
              <w:right w:val="single" w:sz="4" w:space="0" w:color="A6A6A6"/>
            </w:tcBorders>
            <w:shd w:val="clear" w:color="auto" w:fill="auto"/>
            <w:hideMark/>
          </w:tcPr>
          <w:p w14:paraId="5A4D7DE4"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Apple</w:t>
            </w:r>
          </w:p>
        </w:tc>
        <w:tc>
          <w:tcPr>
            <w:tcW w:w="5945" w:type="dxa"/>
            <w:tcBorders>
              <w:top w:val="nil"/>
              <w:left w:val="nil"/>
              <w:bottom w:val="single" w:sz="4" w:space="0" w:color="A6A6A6"/>
              <w:right w:val="single" w:sz="4" w:space="0" w:color="A6A6A6"/>
            </w:tcBorders>
          </w:tcPr>
          <w:p w14:paraId="77CC9ECA" w14:textId="77777777" w:rsidR="00952FDF" w:rsidRPr="00FF0CBA" w:rsidRDefault="00952FDF" w:rsidP="00952FDF">
            <w:pPr>
              <w:pStyle w:val="TOC1"/>
              <w:rPr>
                <w:rFonts w:eastAsiaTheme="minorEastAsia"/>
                <w:b/>
                <w:bCs/>
                <w:sz w:val="20"/>
                <w:lang w:val="en-US"/>
              </w:rPr>
            </w:pPr>
            <w:r w:rsidRPr="00FF0CBA">
              <w:rPr>
                <w:b/>
                <w:bCs/>
                <w:sz w:val="20"/>
              </w:rPr>
              <w:fldChar w:fldCharType="begin"/>
            </w:r>
            <w:r w:rsidRPr="00FF0CBA">
              <w:rPr>
                <w:b/>
                <w:bCs/>
                <w:sz w:val="20"/>
              </w:rPr>
              <w:instrText xml:space="preserve"> TOC \n \t "Observation,1" </w:instrText>
            </w:r>
            <w:r w:rsidRPr="00FF0CBA">
              <w:rPr>
                <w:b/>
                <w:bCs/>
                <w:sz w:val="20"/>
              </w:rPr>
              <w:fldChar w:fldCharType="separate"/>
            </w:r>
            <w:r w:rsidRPr="00FF0CBA">
              <w:rPr>
                <w:b/>
                <w:bCs/>
                <w:sz w:val="20"/>
              </w:rPr>
              <w:t>Observation 1:</w:t>
            </w:r>
            <w:r w:rsidRPr="00FF0CBA">
              <w:rPr>
                <w:rFonts w:eastAsiaTheme="minorEastAsia"/>
                <w:b/>
                <w:bCs/>
                <w:sz w:val="20"/>
                <w:lang w:val="en-US"/>
              </w:rPr>
              <w:tab/>
            </w:r>
            <w:r w:rsidRPr="00FF0CBA">
              <w:rPr>
                <w:b/>
                <w:bCs/>
                <w:sz w:val="20"/>
              </w:rPr>
              <w:t>In terms of RF hardware control timelines, leveraging of FR2 based implementations implies reusing FR2 requirements on switching between DL and UL as well as Tx/Rx beam switching delays.</w:t>
            </w:r>
          </w:p>
          <w:p w14:paraId="7FF4A13E" w14:textId="77777777" w:rsidR="00952FDF" w:rsidRPr="00FF0CBA" w:rsidRDefault="00952FDF" w:rsidP="00952FDF">
            <w:pPr>
              <w:pStyle w:val="TOC1"/>
              <w:rPr>
                <w:rFonts w:eastAsiaTheme="minorEastAsia"/>
                <w:b/>
                <w:bCs/>
                <w:sz w:val="20"/>
                <w:lang w:val="en-US"/>
              </w:rPr>
            </w:pPr>
            <w:r w:rsidRPr="00FF0CBA">
              <w:rPr>
                <w:b/>
                <w:bCs/>
                <w:sz w:val="20"/>
              </w:rPr>
              <w:t>Observation 2:</w:t>
            </w:r>
            <w:r w:rsidRPr="00FF0CBA">
              <w:rPr>
                <w:rFonts w:eastAsiaTheme="minorEastAsia"/>
                <w:b/>
                <w:bCs/>
                <w:sz w:val="20"/>
                <w:lang w:val="en-US"/>
              </w:rPr>
              <w:tab/>
            </w:r>
            <w:r w:rsidRPr="00FF0CBA">
              <w:rPr>
                <w:b/>
                <w:bCs/>
                <w:sz w:val="20"/>
              </w:rPr>
              <w:t>Loss of throughput due to arbitrary SRS configurations ranges from 45% (at 480 kHz SCS) to 40% (at 960 kHz SCS).</w:t>
            </w:r>
          </w:p>
          <w:p w14:paraId="66DABD15" w14:textId="77777777" w:rsidR="00952FDF" w:rsidRPr="00FF0CBA" w:rsidRDefault="00952FDF" w:rsidP="00952FDF">
            <w:pPr>
              <w:pStyle w:val="TOC1"/>
              <w:rPr>
                <w:rFonts w:eastAsiaTheme="minorEastAsia"/>
                <w:b/>
                <w:bCs/>
                <w:sz w:val="20"/>
                <w:lang w:val="en-US"/>
              </w:rPr>
            </w:pPr>
            <w:r w:rsidRPr="00FF0CBA">
              <w:rPr>
                <w:b/>
                <w:bCs/>
                <w:sz w:val="20"/>
              </w:rPr>
              <w:t>Observation 3:</w:t>
            </w:r>
            <w:r w:rsidRPr="00FF0CBA">
              <w:rPr>
                <w:rFonts w:eastAsiaTheme="minorEastAsia"/>
                <w:b/>
                <w:bCs/>
                <w:sz w:val="20"/>
                <w:lang w:val="en-US"/>
              </w:rPr>
              <w:tab/>
            </w:r>
            <w:r w:rsidRPr="00FF0CBA">
              <w:rPr>
                <w:b/>
                <w:bCs/>
                <w:sz w:val="20"/>
              </w:rPr>
              <w:t>Alignment of SRS with the Tx/Rx boundary improves loss of throughput by nearly a factor of 2.</w:t>
            </w:r>
          </w:p>
          <w:p w14:paraId="7094CEAE" w14:textId="77777777" w:rsidR="00952FDF" w:rsidRPr="00FF0CBA" w:rsidRDefault="00952FDF" w:rsidP="00952FDF">
            <w:pPr>
              <w:pStyle w:val="TOC1"/>
              <w:rPr>
                <w:rFonts w:eastAsiaTheme="minorEastAsia"/>
                <w:b/>
                <w:bCs/>
                <w:sz w:val="20"/>
                <w:lang w:val="en-US"/>
              </w:rPr>
            </w:pPr>
            <w:r w:rsidRPr="00FF0CBA">
              <w:rPr>
                <w:b/>
                <w:bCs/>
                <w:sz w:val="20"/>
              </w:rPr>
              <w:t>Observation 4:</w:t>
            </w:r>
            <w:r w:rsidRPr="00FF0CBA">
              <w:rPr>
                <w:rFonts w:eastAsiaTheme="minorEastAsia"/>
                <w:b/>
                <w:bCs/>
                <w:sz w:val="20"/>
                <w:lang w:val="en-US"/>
              </w:rPr>
              <w:tab/>
            </w:r>
            <w:r w:rsidRPr="00FF0CBA">
              <w:rPr>
                <w:b/>
                <w:bCs/>
                <w:sz w:val="20"/>
              </w:rPr>
              <w:t>Loss of throughput due to arbitrary SRS configurations with a 2 us ON/ON transition time improves comparied to the 5 us case and still exceeds the SRS at Tx/Rx boundary solution compared to the 5 us case.</w:t>
            </w:r>
          </w:p>
          <w:p w14:paraId="17C9D350" w14:textId="77777777" w:rsidR="00952FDF" w:rsidRPr="00FF0CBA" w:rsidRDefault="00952FDF" w:rsidP="00952FDF">
            <w:pPr>
              <w:rPr>
                <w:b/>
                <w:bCs/>
              </w:rPr>
            </w:pPr>
            <w:r w:rsidRPr="00FF0CBA">
              <w:rPr>
                <w:b/>
                <w:bCs/>
              </w:rPr>
              <w:fldChar w:fldCharType="end"/>
            </w:r>
          </w:p>
          <w:p w14:paraId="34BC5F55" w14:textId="77777777" w:rsidR="00952FDF" w:rsidRPr="00FF0CBA" w:rsidRDefault="00952FDF" w:rsidP="00952FDF">
            <w:pPr>
              <w:pStyle w:val="TOC1"/>
              <w:rPr>
                <w:rFonts w:eastAsiaTheme="minorEastAsia"/>
                <w:b/>
                <w:bCs/>
                <w:sz w:val="20"/>
                <w:lang w:val="en-US"/>
              </w:rPr>
            </w:pPr>
            <w:r w:rsidRPr="00FF0CBA">
              <w:rPr>
                <w:b/>
                <w:bCs/>
                <w:sz w:val="20"/>
              </w:rPr>
              <w:fldChar w:fldCharType="begin"/>
            </w:r>
            <w:r w:rsidRPr="00FF0CBA">
              <w:rPr>
                <w:b/>
                <w:bCs/>
                <w:sz w:val="20"/>
              </w:rPr>
              <w:instrText xml:space="preserve"> TOC \n \t "Proposal,1" </w:instrText>
            </w:r>
            <w:r w:rsidRPr="00FF0CBA">
              <w:rPr>
                <w:b/>
                <w:bCs/>
                <w:sz w:val="20"/>
              </w:rPr>
              <w:fldChar w:fldCharType="separate"/>
            </w:r>
            <w:r w:rsidRPr="00FF0CBA">
              <w:rPr>
                <w:b/>
                <w:bCs/>
                <w:sz w:val="20"/>
              </w:rPr>
              <w:t>Proposal 1:</w:t>
            </w:r>
            <w:r w:rsidRPr="00FF0CBA">
              <w:rPr>
                <w:rFonts w:eastAsiaTheme="minorEastAsia"/>
                <w:b/>
                <w:bCs/>
                <w:sz w:val="20"/>
                <w:lang w:val="en-US"/>
              </w:rPr>
              <w:tab/>
            </w:r>
            <w:r w:rsidRPr="00FF0CBA">
              <w:rPr>
                <w:b/>
                <w:bCs/>
                <w:sz w:val="20"/>
              </w:rPr>
              <w:t>Beam direction-only switching time assumption should be defined to be 200 nsec, and no UE capability is necessary for this parameter.</w:t>
            </w:r>
          </w:p>
          <w:p w14:paraId="39A20D5B" w14:textId="77777777" w:rsidR="00952FDF" w:rsidRPr="00FF0CBA" w:rsidRDefault="00952FDF" w:rsidP="00952FDF">
            <w:pPr>
              <w:pStyle w:val="TOC1"/>
              <w:rPr>
                <w:rFonts w:eastAsiaTheme="minorEastAsia"/>
                <w:b/>
                <w:bCs/>
                <w:sz w:val="20"/>
                <w:lang w:val="en-US"/>
              </w:rPr>
            </w:pPr>
            <w:r w:rsidRPr="00FF0CBA">
              <w:rPr>
                <w:b/>
                <w:bCs/>
                <w:sz w:val="20"/>
              </w:rPr>
              <w:t>Proposal 2:</w:t>
            </w:r>
            <w:r w:rsidRPr="00FF0CBA">
              <w:rPr>
                <w:rFonts w:eastAsiaTheme="minorEastAsia"/>
                <w:b/>
                <w:bCs/>
                <w:sz w:val="20"/>
                <w:lang w:val="en-US"/>
              </w:rPr>
              <w:tab/>
            </w:r>
            <w:r w:rsidRPr="00FF0CBA">
              <w:rPr>
                <w:b/>
                <w:bCs/>
                <w:sz w:val="20"/>
              </w:rPr>
              <w:t>The motivation to reduce the ON/ON transition time for 480/960 kHz SCS does not seem well justified, given the potential for the network scheduler to mitigate the impact of scheduling SRS on overall network performance.</w:t>
            </w:r>
          </w:p>
          <w:p w14:paraId="7D82FA72" w14:textId="18E72EDB" w:rsidR="00D97438" w:rsidRPr="00FF0CBA" w:rsidRDefault="00952FDF" w:rsidP="00952FDF">
            <w:pPr>
              <w:spacing w:after="0"/>
              <w:rPr>
                <w:rFonts w:eastAsia="Times New Roman"/>
                <w:b/>
                <w:bCs/>
                <w:lang w:val="en-US"/>
              </w:rPr>
            </w:pPr>
            <w:r w:rsidRPr="00FF0CBA">
              <w:rPr>
                <w:b/>
                <w:bCs/>
              </w:rPr>
              <w:fldChar w:fldCharType="end"/>
            </w:r>
          </w:p>
        </w:tc>
      </w:tr>
      <w:tr w:rsidR="00D227BD" w:rsidRPr="00D97438" w14:paraId="3F033277" w14:textId="19BA28C0" w:rsidTr="00705EBC">
        <w:trPr>
          <w:trHeight w:val="675"/>
        </w:trPr>
        <w:tc>
          <w:tcPr>
            <w:tcW w:w="1152" w:type="dxa"/>
            <w:tcBorders>
              <w:top w:val="nil"/>
              <w:left w:val="single" w:sz="4" w:space="0" w:color="A6A6A6"/>
              <w:bottom w:val="single" w:sz="4" w:space="0" w:color="A6A6A6"/>
              <w:right w:val="single" w:sz="4" w:space="0" w:color="A6A6A6"/>
            </w:tcBorders>
            <w:shd w:val="clear" w:color="auto" w:fill="auto"/>
            <w:hideMark/>
          </w:tcPr>
          <w:p w14:paraId="548E6F52"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4" w:history="1">
              <w:r w:rsidR="00D97438" w:rsidRPr="00D97438">
                <w:rPr>
                  <w:rFonts w:ascii="Arial" w:eastAsia="Times New Roman" w:hAnsi="Arial" w:cs="Arial"/>
                  <w:b/>
                  <w:bCs/>
                  <w:color w:val="0000FF"/>
                  <w:sz w:val="16"/>
                  <w:szCs w:val="16"/>
                  <w:u w:val="single"/>
                  <w:lang w:val="en-US"/>
                </w:rPr>
                <w:t>R4-2200470</w:t>
              </w:r>
            </w:hyperlink>
          </w:p>
        </w:tc>
        <w:tc>
          <w:tcPr>
            <w:tcW w:w="1723" w:type="dxa"/>
            <w:tcBorders>
              <w:top w:val="nil"/>
              <w:left w:val="nil"/>
              <w:bottom w:val="single" w:sz="4" w:space="0" w:color="A6A6A6"/>
              <w:right w:val="single" w:sz="4" w:space="0" w:color="A6A6A6"/>
            </w:tcBorders>
            <w:shd w:val="clear" w:color="auto" w:fill="auto"/>
            <w:hideMark/>
          </w:tcPr>
          <w:p w14:paraId="77516CF6"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UE Array, EIRP level and Spherical Coverage at 60 GHz</w:t>
            </w:r>
          </w:p>
        </w:tc>
        <w:tc>
          <w:tcPr>
            <w:tcW w:w="1260" w:type="dxa"/>
            <w:tcBorders>
              <w:top w:val="nil"/>
              <w:left w:val="nil"/>
              <w:bottom w:val="single" w:sz="4" w:space="0" w:color="A6A6A6"/>
              <w:right w:val="single" w:sz="4" w:space="0" w:color="A6A6A6"/>
            </w:tcBorders>
            <w:shd w:val="clear" w:color="auto" w:fill="auto"/>
            <w:hideMark/>
          </w:tcPr>
          <w:p w14:paraId="09CE00D9"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Sony, Ericsson</w:t>
            </w:r>
          </w:p>
        </w:tc>
        <w:tc>
          <w:tcPr>
            <w:tcW w:w="5945" w:type="dxa"/>
            <w:tcBorders>
              <w:top w:val="nil"/>
              <w:left w:val="nil"/>
              <w:bottom w:val="single" w:sz="4" w:space="0" w:color="A6A6A6"/>
              <w:right w:val="single" w:sz="4" w:space="0" w:color="A6A6A6"/>
            </w:tcBorders>
          </w:tcPr>
          <w:p w14:paraId="5CF7776A" w14:textId="1CCD01BD" w:rsidR="00A97026" w:rsidRPr="00FF0CBA" w:rsidRDefault="00A97026" w:rsidP="00A97026">
            <w:pPr>
              <w:rPr>
                <w:b/>
                <w:bCs/>
              </w:rPr>
            </w:pPr>
            <w:r w:rsidRPr="00FF0CBA">
              <w:rPr>
                <w:b/>
                <w:bCs/>
              </w:rPr>
              <w:t xml:space="preserve">Observation 1: </w:t>
            </w:r>
            <w:r w:rsidRPr="00FF0CBA">
              <w:rPr>
                <w:b/>
                <w:bCs/>
                <w:lang w:val="en-US"/>
              </w:rPr>
              <w:t xml:space="preserve">At least a </w:t>
            </w:r>
            <w:r w:rsidR="00203EF0">
              <w:rPr>
                <w:b/>
                <w:bCs/>
                <w:lang w:val="en-US"/>
              </w:rPr>
              <w:t xml:space="preserve">similar </w:t>
            </w:r>
            <w:r w:rsidRPr="00FF0CBA">
              <w:rPr>
                <w:b/>
                <w:bCs/>
              </w:rPr>
              <w:t xml:space="preserve">array aperture is needed to maintain the network coverage at FR2-2 as in FR2-1. </w:t>
            </w:r>
          </w:p>
          <w:p w14:paraId="321E4891" w14:textId="0FCBC58B" w:rsidR="00A97026" w:rsidRPr="00FF0CBA" w:rsidRDefault="00A97026" w:rsidP="00A97026">
            <w:pPr>
              <w:rPr>
                <w:b/>
                <w:bCs/>
                <w:lang w:val="en-US"/>
              </w:rPr>
            </w:pPr>
            <w:r w:rsidRPr="00FF0CBA">
              <w:rPr>
                <w:b/>
                <w:bCs/>
                <w:lang w:val="en-US"/>
              </w:rPr>
              <w:t xml:space="preserve">Observation 2: With </w:t>
            </w:r>
            <w:r w:rsidRPr="00FF0CBA">
              <w:rPr>
                <w:b/>
                <w:bCs/>
              </w:rPr>
              <w:t xml:space="preserve">a </w:t>
            </w:r>
            <w:r w:rsidRPr="00FF0CBA">
              <w:rPr>
                <w:b/>
                <w:bCs/>
                <w:lang w:val="en-US"/>
              </w:rPr>
              <w:t xml:space="preserve">common PA per polarization architecture, it is feasible to implement DPD technics to further improve the efficiency of the RF front end. </w:t>
            </w:r>
          </w:p>
          <w:p w14:paraId="03551FA0" w14:textId="70E16D67" w:rsidR="00A97026" w:rsidRPr="00FF0CBA" w:rsidRDefault="00A97026" w:rsidP="00A97026">
            <w:pPr>
              <w:rPr>
                <w:b/>
                <w:bCs/>
                <w:lang w:val="en-US"/>
              </w:rPr>
            </w:pPr>
            <w:r w:rsidRPr="00FF0CBA">
              <w:rPr>
                <w:b/>
                <w:bCs/>
                <w:lang w:val="en-US"/>
              </w:rPr>
              <w:lastRenderedPageBreak/>
              <w:t xml:space="preserve">Observation 3: It is possible for a common PA architecture array to achieve a similar power level to an array with distributed PA architecture but with better efficiency. </w:t>
            </w:r>
          </w:p>
          <w:p w14:paraId="7D73116C" w14:textId="3C34554E" w:rsidR="00A97026" w:rsidRPr="00FF0CBA" w:rsidRDefault="00A97026" w:rsidP="00A97026">
            <w:pPr>
              <w:rPr>
                <w:b/>
                <w:bCs/>
              </w:rPr>
            </w:pPr>
            <w:r w:rsidRPr="00FF0CBA">
              <w:rPr>
                <w:b/>
                <w:bCs/>
              </w:rPr>
              <w:t>Observation 4: the integration losses due to the packaging and phone housing impact will inevitability increase at higher frequencies.</w:t>
            </w:r>
          </w:p>
          <w:p w14:paraId="69C55B62" w14:textId="5C422303" w:rsidR="00A97026" w:rsidRPr="00FF0CBA" w:rsidRDefault="00A97026" w:rsidP="00A97026">
            <w:pPr>
              <w:rPr>
                <w:b/>
                <w:bCs/>
                <w:lang w:val="en-US"/>
              </w:rPr>
            </w:pPr>
            <w:r w:rsidRPr="00FF0CBA">
              <w:rPr>
                <w:b/>
                <w:bCs/>
              </w:rPr>
              <w:t xml:space="preserve">Observation 5: </w:t>
            </w:r>
            <w:r w:rsidRPr="00FF0CBA">
              <w:rPr>
                <w:b/>
                <w:bCs/>
                <w:lang w:val="en-US"/>
              </w:rPr>
              <w:t>At least</w:t>
            </w:r>
            <w:r w:rsidRPr="00FF0CBA">
              <w:rPr>
                <w:b/>
                <w:bCs/>
              </w:rPr>
              <w:t xml:space="preserve"> </w:t>
            </w:r>
            <w:r w:rsidRPr="00FF0CBA">
              <w:rPr>
                <w:b/>
                <w:bCs/>
                <w:lang w:val="en-US"/>
              </w:rPr>
              <w:t>16 element</w:t>
            </w:r>
            <w:r w:rsidRPr="00FF0CBA">
              <w:rPr>
                <w:b/>
                <w:bCs/>
              </w:rPr>
              <w:t xml:space="preserve"> arrays in handheld devices </w:t>
            </w:r>
            <w:r w:rsidRPr="00FF0CBA">
              <w:rPr>
                <w:b/>
                <w:bCs/>
                <w:lang w:val="en-US"/>
              </w:rPr>
              <w:t xml:space="preserve">would be needed to </w:t>
            </w:r>
            <w:r w:rsidRPr="00FF0CBA">
              <w:rPr>
                <w:b/>
                <w:bCs/>
              </w:rPr>
              <w:t>compensate for higher integration losses and lower output power from PA at FR2-2</w:t>
            </w:r>
            <w:r w:rsidRPr="00FF0CBA">
              <w:rPr>
                <w:b/>
                <w:bCs/>
                <w:lang w:val="en-US"/>
              </w:rPr>
              <w:t xml:space="preserve">. </w:t>
            </w:r>
          </w:p>
          <w:p w14:paraId="534FAE65" w14:textId="77777777" w:rsidR="00A97026" w:rsidRPr="00FF0CBA" w:rsidRDefault="00A97026" w:rsidP="00A97026">
            <w:pPr>
              <w:pStyle w:val="BodyText"/>
              <w:rPr>
                <w:b/>
                <w:bCs/>
              </w:rPr>
            </w:pPr>
            <w:r w:rsidRPr="00FF0CBA">
              <w:rPr>
                <w:b/>
                <w:bCs/>
              </w:rPr>
              <w:t xml:space="preserve">Observation 6: UE types other than handheld UE, e.g., FWA, may surpass the EIRP level of 25 dBm. </w:t>
            </w:r>
          </w:p>
          <w:p w14:paraId="32E232D5" w14:textId="77777777" w:rsidR="00A97026" w:rsidRPr="00FF0CBA" w:rsidRDefault="00A97026" w:rsidP="00A97026">
            <w:pPr>
              <w:pStyle w:val="BodyText"/>
              <w:rPr>
                <w:b/>
                <w:bCs/>
              </w:rPr>
            </w:pPr>
            <w:r w:rsidRPr="00FF0CBA">
              <w:rPr>
                <w:b/>
                <w:bCs/>
              </w:rPr>
              <w:t xml:space="preserve">Observation 7: For FWA type of devices, the performance may </w:t>
            </w:r>
            <w:r w:rsidRPr="00FF0CBA">
              <w:rPr>
                <w:b/>
                <w:bCs/>
                <w:lang w:val="en-US"/>
              </w:rPr>
              <w:t>be</w:t>
            </w:r>
            <w:r w:rsidRPr="00FF0CBA">
              <w:rPr>
                <w:b/>
                <w:bCs/>
              </w:rPr>
              <w:t xml:space="preserve"> limited by the regulatory requirement rather than the antenna and RF component performances.</w:t>
            </w:r>
          </w:p>
          <w:p w14:paraId="2AC4DC90" w14:textId="77777777" w:rsidR="00A97026" w:rsidRPr="00FF0CBA" w:rsidRDefault="00A97026" w:rsidP="00A97026">
            <w:pPr>
              <w:pStyle w:val="BodyText"/>
              <w:rPr>
                <w:b/>
                <w:bCs/>
                <w:lang w:val="en-US"/>
              </w:rPr>
            </w:pPr>
            <w:r w:rsidRPr="00FF0CBA">
              <w:rPr>
                <w:b/>
                <w:bCs/>
              </w:rPr>
              <w:t xml:space="preserve">Observation 8: </w:t>
            </w:r>
            <w:r w:rsidRPr="00FF0CBA">
              <w:rPr>
                <w:b/>
                <w:bCs/>
                <w:lang w:val="en-US"/>
              </w:rPr>
              <w:t xml:space="preserve">The degradation between 50% and 100% array gain at 60 GHz is no worse than 28 GHz due to different array topologies are being used. </w:t>
            </w:r>
          </w:p>
          <w:p w14:paraId="5D4E4937" w14:textId="77777777" w:rsidR="00A97026" w:rsidRPr="00FF0CBA" w:rsidRDefault="00A97026" w:rsidP="00A97026">
            <w:pPr>
              <w:pStyle w:val="BodyText"/>
              <w:jc w:val="both"/>
              <w:rPr>
                <w:b/>
                <w:bCs/>
              </w:rPr>
            </w:pPr>
            <w:r w:rsidRPr="00FF0CBA">
              <w:rPr>
                <w:b/>
                <w:bCs/>
              </w:rPr>
              <w:t xml:space="preserve">Observation 9: Higher number of antenna panels is required to meet the nature of propagation and body blockage in FR2-2 than FR2-1. </w:t>
            </w:r>
          </w:p>
          <w:p w14:paraId="1CD7A535" w14:textId="24600649" w:rsidR="00A97026" w:rsidRPr="00FF0CBA" w:rsidRDefault="00A97026" w:rsidP="00A97026">
            <w:pPr>
              <w:rPr>
                <w:b/>
                <w:bCs/>
                <w:lang w:val="en-US"/>
              </w:rPr>
            </w:pPr>
            <w:r w:rsidRPr="00FF0CBA">
              <w:rPr>
                <w:b/>
                <w:bCs/>
                <w:lang w:val="en-US"/>
              </w:rPr>
              <w:t xml:space="preserve">Proposal 1: RAN4 shall consider different RF architectures and consider their pros and cons when defines various Tx requirements in FR2-2. </w:t>
            </w:r>
          </w:p>
          <w:p w14:paraId="79F37824" w14:textId="48A694F0" w:rsidR="00A97026" w:rsidRPr="00FF0CBA" w:rsidRDefault="00A97026" w:rsidP="00A97026">
            <w:pPr>
              <w:rPr>
                <w:b/>
                <w:bCs/>
              </w:rPr>
            </w:pPr>
            <w:r w:rsidRPr="00FF0CBA">
              <w:rPr>
                <w:b/>
                <w:bCs/>
              </w:rPr>
              <w:t xml:space="preserve">Proposal 2: Adopt 16 elements as a baseline to derive the minimum peak EIRP requirement and define the minimum EIRP = 20.5 dBm for handheld UEs. </w:t>
            </w:r>
          </w:p>
          <w:p w14:paraId="0C54FE42" w14:textId="77777777" w:rsidR="00A97026" w:rsidRPr="00FF0CBA" w:rsidRDefault="00A97026" w:rsidP="00A97026">
            <w:pPr>
              <w:pStyle w:val="BodyText"/>
              <w:jc w:val="both"/>
              <w:rPr>
                <w:b/>
                <w:bCs/>
              </w:rPr>
            </w:pPr>
            <w:r w:rsidRPr="00FF0CBA">
              <w:rPr>
                <w:b/>
                <w:bCs/>
              </w:rPr>
              <w:t>Proposal 3: RAN4 shall use at least 2 panels as baseline for deriving the spherical coverage requirement.</w:t>
            </w:r>
          </w:p>
          <w:p w14:paraId="15BA13A9" w14:textId="260AA0B9" w:rsidR="00D97438" w:rsidRPr="00FF0CBA" w:rsidRDefault="00A97026" w:rsidP="00F10B75">
            <w:pPr>
              <w:pStyle w:val="BodyText"/>
              <w:jc w:val="both"/>
              <w:rPr>
                <w:rFonts w:eastAsia="Times New Roman"/>
                <w:b/>
                <w:bCs/>
              </w:rPr>
            </w:pPr>
            <w:r w:rsidRPr="00FF0CBA">
              <w:rPr>
                <w:rFonts w:eastAsia="Times New Roman"/>
                <w:b/>
                <w:bCs/>
              </w:rPr>
              <w:t>Proposal 4: the upper limit of the power class for a UE form factor should not be determined by regulations of a particular region (like Europe) but be indicated by an NS value indicating the maximum output power applicable in the local regulation.</w:t>
            </w:r>
          </w:p>
        </w:tc>
      </w:tr>
      <w:tr w:rsidR="00D227BD" w:rsidRPr="00D97438" w14:paraId="71FE5148" w14:textId="79E7A39C"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78B3CA75"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5" w:history="1">
              <w:r w:rsidR="00D97438" w:rsidRPr="00D97438">
                <w:rPr>
                  <w:rFonts w:ascii="Arial" w:eastAsia="Times New Roman" w:hAnsi="Arial" w:cs="Arial"/>
                  <w:b/>
                  <w:bCs/>
                  <w:color w:val="0000FF"/>
                  <w:sz w:val="16"/>
                  <w:szCs w:val="16"/>
                  <w:u w:val="single"/>
                  <w:lang w:val="en-US"/>
                </w:rPr>
                <w:t>R4-2200570</w:t>
              </w:r>
            </w:hyperlink>
          </w:p>
        </w:tc>
        <w:tc>
          <w:tcPr>
            <w:tcW w:w="1723" w:type="dxa"/>
            <w:tcBorders>
              <w:top w:val="nil"/>
              <w:left w:val="nil"/>
              <w:bottom w:val="single" w:sz="4" w:space="0" w:color="A6A6A6"/>
              <w:right w:val="single" w:sz="4" w:space="0" w:color="A6A6A6"/>
            </w:tcBorders>
            <w:shd w:val="clear" w:color="auto" w:fill="auto"/>
            <w:hideMark/>
          </w:tcPr>
          <w:p w14:paraId="246AD26E"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View on TX requirements of FR2-2</w:t>
            </w:r>
          </w:p>
        </w:tc>
        <w:tc>
          <w:tcPr>
            <w:tcW w:w="1260" w:type="dxa"/>
            <w:tcBorders>
              <w:top w:val="nil"/>
              <w:left w:val="nil"/>
              <w:bottom w:val="single" w:sz="4" w:space="0" w:color="A6A6A6"/>
              <w:right w:val="single" w:sz="4" w:space="0" w:color="A6A6A6"/>
            </w:tcBorders>
            <w:shd w:val="clear" w:color="auto" w:fill="auto"/>
            <w:hideMark/>
          </w:tcPr>
          <w:p w14:paraId="31179D67"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MediaTek Beijing Inc.</w:t>
            </w:r>
          </w:p>
        </w:tc>
        <w:tc>
          <w:tcPr>
            <w:tcW w:w="5945" w:type="dxa"/>
            <w:tcBorders>
              <w:top w:val="nil"/>
              <w:left w:val="nil"/>
              <w:bottom w:val="single" w:sz="4" w:space="0" w:color="A6A6A6"/>
              <w:right w:val="single" w:sz="4" w:space="0" w:color="A6A6A6"/>
            </w:tcBorders>
          </w:tcPr>
          <w:p w14:paraId="791340C1" w14:textId="77777777" w:rsidR="00B34D3D" w:rsidRPr="00FF0CBA" w:rsidRDefault="00B34D3D" w:rsidP="00B34D3D">
            <w:pPr>
              <w:rPr>
                <w:rFonts w:eastAsia="PMingLiU"/>
                <w:b/>
                <w:bCs/>
              </w:rPr>
            </w:pPr>
            <w:r w:rsidRPr="00FF0CBA">
              <w:rPr>
                <w:rFonts w:eastAsia="PMingLiU"/>
                <w:b/>
                <w:bCs/>
              </w:rPr>
              <w:t>Proposal: Antenna quantity assumption and Pout per RF chain assumption shall be agreed together as a package.</w:t>
            </w:r>
          </w:p>
          <w:p w14:paraId="467C99D2" w14:textId="77777777" w:rsidR="00D97438" w:rsidRPr="00FF0CBA" w:rsidRDefault="00D97438" w:rsidP="00D97438">
            <w:pPr>
              <w:spacing w:after="0"/>
              <w:rPr>
                <w:rFonts w:eastAsia="Times New Roman"/>
                <w:b/>
                <w:bCs/>
                <w:lang w:val="en-US"/>
              </w:rPr>
            </w:pPr>
          </w:p>
        </w:tc>
      </w:tr>
      <w:tr w:rsidR="00636A62" w:rsidRPr="00D97438" w14:paraId="182F3604"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0A019BB1" w14:textId="624C935E" w:rsidR="00636A62" w:rsidRDefault="00636A62" w:rsidP="00636A62">
            <w:pPr>
              <w:spacing w:after="0"/>
            </w:pPr>
            <w:hyperlink r:id="rId16" w:history="1">
              <w:r>
                <w:rPr>
                  <w:rStyle w:val="Hyperlink"/>
                  <w:rFonts w:ascii="Arial" w:hAnsi="Arial" w:cs="Arial"/>
                  <w:b/>
                  <w:bCs/>
                  <w:sz w:val="16"/>
                  <w:szCs w:val="16"/>
                </w:rPr>
                <w:t>R4-2200945</w:t>
              </w:r>
            </w:hyperlink>
          </w:p>
        </w:tc>
        <w:tc>
          <w:tcPr>
            <w:tcW w:w="1723" w:type="dxa"/>
            <w:tcBorders>
              <w:top w:val="nil"/>
              <w:left w:val="nil"/>
              <w:bottom w:val="single" w:sz="4" w:space="0" w:color="A6A6A6"/>
              <w:right w:val="single" w:sz="4" w:space="0" w:color="A6A6A6"/>
            </w:tcBorders>
            <w:shd w:val="clear" w:color="auto" w:fill="auto"/>
          </w:tcPr>
          <w:p w14:paraId="7ABE912A" w14:textId="2EBE794E" w:rsidR="00636A62" w:rsidRPr="00D97438" w:rsidRDefault="00636A62" w:rsidP="00636A62">
            <w:pPr>
              <w:spacing w:after="0"/>
              <w:rPr>
                <w:rFonts w:ascii="Arial" w:eastAsia="Times New Roman" w:hAnsi="Arial" w:cs="Arial"/>
                <w:sz w:val="16"/>
                <w:szCs w:val="16"/>
                <w:lang w:val="en-US"/>
              </w:rPr>
            </w:pPr>
            <w:r>
              <w:rPr>
                <w:rFonts w:ascii="Arial" w:hAnsi="Arial" w:cs="Arial"/>
                <w:sz w:val="16"/>
                <w:szCs w:val="16"/>
              </w:rPr>
              <w:t>Discussion on Rx beam switch time</w:t>
            </w:r>
          </w:p>
        </w:tc>
        <w:tc>
          <w:tcPr>
            <w:tcW w:w="1260" w:type="dxa"/>
            <w:tcBorders>
              <w:top w:val="nil"/>
              <w:left w:val="nil"/>
              <w:bottom w:val="single" w:sz="4" w:space="0" w:color="A6A6A6"/>
              <w:right w:val="single" w:sz="4" w:space="0" w:color="A6A6A6"/>
            </w:tcBorders>
            <w:shd w:val="clear" w:color="auto" w:fill="auto"/>
          </w:tcPr>
          <w:p w14:paraId="7BD3FD7A" w14:textId="5C407E59" w:rsidR="00636A62" w:rsidRPr="00D97438" w:rsidRDefault="00636A62" w:rsidP="00636A62">
            <w:pPr>
              <w:spacing w:after="0"/>
              <w:rPr>
                <w:rFonts w:ascii="Arial" w:eastAsia="Times New Roman" w:hAnsi="Arial" w:cs="Arial"/>
                <w:sz w:val="16"/>
                <w:szCs w:val="16"/>
                <w:lang w:val="en-US"/>
              </w:rPr>
            </w:pPr>
            <w:r>
              <w:rPr>
                <w:rFonts w:ascii="Arial" w:hAnsi="Arial" w:cs="Arial"/>
                <w:sz w:val="16"/>
                <w:szCs w:val="16"/>
              </w:rPr>
              <w:t>vivo</w:t>
            </w:r>
          </w:p>
        </w:tc>
        <w:tc>
          <w:tcPr>
            <w:tcW w:w="5945" w:type="dxa"/>
            <w:tcBorders>
              <w:top w:val="nil"/>
              <w:left w:val="nil"/>
              <w:bottom w:val="single" w:sz="4" w:space="0" w:color="A6A6A6"/>
              <w:right w:val="single" w:sz="4" w:space="0" w:color="A6A6A6"/>
            </w:tcBorders>
          </w:tcPr>
          <w:p w14:paraId="0EB03007" w14:textId="313C1471" w:rsidR="00636A62" w:rsidRPr="00FF0CBA" w:rsidRDefault="00636A62" w:rsidP="00636A62">
            <w:pPr>
              <w:rPr>
                <w:rFonts w:eastAsia="PMingLiU"/>
                <w:b/>
                <w:bCs/>
              </w:rPr>
            </w:pPr>
            <w:r>
              <w:rPr>
                <w:b/>
                <w:bCs/>
              </w:rPr>
              <w:t xml:space="preserve">Proposal: </w:t>
            </w:r>
            <w:r>
              <w:t>The baseline of Rx beam switch time should be 200 ns in FR2.</w:t>
            </w:r>
          </w:p>
        </w:tc>
      </w:tr>
      <w:tr w:rsidR="00D227BD" w:rsidRPr="00D97438" w14:paraId="35697EAD" w14:textId="7EE9C222"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44812154"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7" w:history="1">
              <w:r w:rsidR="00D97438" w:rsidRPr="00D97438">
                <w:rPr>
                  <w:rFonts w:ascii="Arial" w:eastAsia="Times New Roman" w:hAnsi="Arial" w:cs="Arial"/>
                  <w:b/>
                  <w:bCs/>
                  <w:color w:val="0000FF"/>
                  <w:sz w:val="16"/>
                  <w:szCs w:val="16"/>
                  <w:u w:val="single"/>
                  <w:lang w:val="en-US"/>
                </w:rPr>
                <w:t>R4-2200950</w:t>
              </w:r>
            </w:hyperlink>
          </w:p>
        </w:tc>
        <w:tc>
          <w:tcPr>
            <w:tcW w:w="1723" w:type="dxa"/>
            <w:tcBorders>
              <w:top w:val="nil"/>
              <w:left w:val="nil"/>
              <w:bottom w:val="single" w:sz="4" w:space="0" w:color="A6A6A6"/>
              <w:right w:val="single" w:sz="4" w:space="0" w:color="A6A6A6"/>
            </w:tcBorders>
            <w:shd w:val="clear" w:color="auto" w:fill="auto"/>
            <w:hideMark/>
          </w:tcPr>
          <w:p w14:paraId="28E87C31"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Further discussion on handheld UE EIRP and spherical coverage requirements for 52.6~71 GHz</w:t>
            </w:r>
          </w:p>
        </w:tc>
        <w:tc>
          <w:tcPr>
            <w:tcW w:w="1260" w:type="dxa"/>
            <w:tcBorders>
              <w:top w:val="nil"/>
              <w:left w:val="nil"/>
              <w:bottom w:val="single" w:sz="4" w:space="0" w:color="A6A6A6"/>
              <w:right w:val="single" w:sz="4" w:space="0" w:color="A6A6A6"/>
            </w:tcBorders>
            <w:shd w:val="clear" w:color="auto" w:fill="auto"/>
            <w:hideMark/>
          </w:tcPr>
          <w:p w14:paraId="79F1341F"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vivo</w:t>
            </w:r>
          </w:p>
        </w:tc>
        <w:tc>
          <w:tcPr>
            <w:tcW w:w="5945" w:type="dxa"/>
            <w:tcBorders>
              <w:top w:val="nil"/>
              <w:left w:val="nil"/>
              <w:bottom w:val="single" w:sz="4" w:space="0" w:color="A6A6A6"/>
              <w:right w:val="single" w:sz="4" w:space="0" w:color="A6A6A6"/>
            </w:tcBorders>
          </w:tcPr>
          <w:p w14:paraId="5BAEDB04" w14:textId="77777777" w:rsidR="00E40020" w:rsidRPr="00FF0CBA" w:rsidRDefault="00E40020" w:rsidP="00E40020">
            <w:pPr>
              <w:rPr>
                <w:b/>
                <w:bCs/>
                <w:lang w:eastAsia="zh-CN"/>
              </w:rPr>
            </w:pPr>
            <w:r w:rsidRPr="00FF0CBA">
              <w:rPr>
                <w:b/>
                <w:bCs/>
                <w:lang w:eastAsia="zh-CN"/>
              </w:rPr>
              <w:t>Proposal 1: For handheld UE, maximum 8 antenna elements in an antenna array is preferred for 52.6~71 GHz.</w:t>
            </w:r>
          </w:p>
          <w:p w14:paraId="5E151A91" w14:textId="77777777" w:rsidR="00E40020" w:rsidRPr="00FF0CBA" w:rsidRDefault="00E40020" w:rsidP="00E40020">
            <w:pPr>
              <w:rPr>
                <w:b/>
                <w:bCs/>
                <w:lang w:eastAsia="zh-CN"/>
              </w:rPr>
            </w:pPr>
            <w:r w:rsidRPr="00FF0CBA">
              <w:rPr>
                <w:b/>
                <w:bCs/>
                <w:lang w:eastAsia="zh-CN"/>
              </w:rPr>
              <w:t>Observation 1: For handheld UE, the minimum peak EIRP is 11.3dBm with 1x8 antenna array.</w:t>
            </w:r>
          </w:p>
          <w:p w14:paraId="6AA91F04" w14:textId="77777777" w:rsidR="00E40020" w:rsidRPr="00FF0CBA" w:rsidRDefault="00E40020" w:rsidP="00E40020">
            <w:pPr>
              <w:rPr>
                <w:b/>
                <w:bCs/>
                <w:lang w:eastAsia="zh-CN"/>
              </w:rPr>
            </w:pPr>
            <w:r w:rsidRPr="00FF0CBA">
              <w:rPr>
                <w:b/>
                <w:bCs/>
                <w:lang w:eastAsia="zh-CN"/>
              </w:rPr>
              <w:t>Observation 2: For handheld UE supporting both FR2-1 and FR2-2 bands, multiband relaxation factors should be considered on the peak EIRP requirement.</w:t>
            </w:r>
          </w:p>
          <w:p w14:paraId="7517BD55" w14:textId="77777777" w:rsidR="00E40020" w:rsidRPr="00FF0CBA" w:rsidRDefault="00E40020" w:rsidP="00E40020">
            <w:pPr>
              <w:rPr>
                <w:b/>
                <w:bCs/>
                <w:lang w:eastAsia="zh-CN"/>
              </w:rPr>
            </w:pPr>
            <w:r w:rsidRPr="00FF0CBA">
              <w:rPr>
                <w:b/>
                <w:bCs/>
                <w:lang w:eastAsia="zh-CN"/>
              </w:rPr>
              <w:t>Observation 3: For the handheld UE spherical coverage, the peak to 50% percentile gain drop is 11.48 dB with 4 antenna elements based on one panel configuration.</w:t>
            </w:r>
          </w:p>
          <w:p w14:paraId="68C99C5E" w14:textId="4E7F12EC" w:rsidR="00D97438" w:rsidRPr="00FF0CBA" w:rsidRDefault="00E40020" w:rsidP="00DF3882">
            <w:pPr>
              <w:rPr>
                <w:b/>
                <w:bCs/>
                <w:lang w:eastAsia="zh-CN"/>
              </w:rPr>
            </w:pPr>
            <w:r w:rsidRPr="00FF0CBA">
              <w:rPr>
                <w:b/>
                <w:bCs/>
                <w:lang w:eastAsia="zh-CN"/>
              </w:rPr>
              <w:lastRenderedPageBreak/>
              <w:t>Observation 4: For the handheld UE spherical coverage, the peak to 50% percentile gain drop is 15.54 dB with 8 antenna elements based on one panel configuration.</w:t>
            </w:r>
          </w:p>
        </w:tc>
      </w:tr>
      <w:tr w:rsidR="00D227BD" w:rsidRPr="00D97438" w14:paraId="0CFF94EC" w14:textId="5C3FE6B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2B2D7E9A"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8" w:history="1">
              <w:r w:rsidR="00D97438" w:rsidRPr="00D97438">
                <w:rPr>
                  <w:rFonts w:ascii="Arial" w:eastAsia="Times New Roman" w:hAnsi="Arial" w:cs="Arial"/>
                  <w:b/>
                  <w:bCs/>
                  <w:color w:val="0000FF"/>
                  <w:sz w:val="16"/>
                  <w:szCs w:val="16"/>
                  <w:u w:val="single"/>
                  <w:lang w:val="en-US"/>
                </w:rPr>
                <w:t>R4-2201073</w:t>
              </w:r>
            </w:hyperlink>
          </w:p>
        </w:tc>
        <w:tc>
          <w:tcPr>
            <w:tcW w:w="1723" w:type="dxa"/>
            <w:tcBorders>
              <w:top w:val="nil"/>
              <w:left w:val="nil"/>
              <w:bottom w:val="single" w:sz="4" w:space="0" w:color="A6A6A6"/>
              <w:right w:val="single" w:sz="4" w:space="0" w:color="A6A6A6"/>
            </w:tcBorders>
            <w:shd w:val="clear" w:color="auto" w:fill="auto"/>
            <w:hideMark/>
          </w:tcPr>
          <w:p w14:paraId="0B5EA5ED"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On UE Tx RF aspects for a NR band in the range 52.6GHz – 71GHz</w:t>
            </w:r>
          </w:p>
        </w:tc>
        <w:tc>
          <w:tcPr>
            <w:tcW w:w="1260" w:type="dxa"/>
            <w:tcBorders>
              <w:top w:val="nil"/>
              <w:left w:val="nil"/>
              <w:bottom w:val="single" w:sz="4" w:space="0" w:color="A6A6A6"/>
              <w:right w:val="single" w:sz="4" w:space="0" w:color="A6A6A6"/>
            </w:tcBorders>
            <w:shd w:val="clear" w:color="auto" w:fill="auto"/>
            <w:hideMark/>
          </w:tcPr>
          <w:p w14:paraId="49102F9E"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Nokia, Nokia Shanghai Bell</w:t>
            </w:r>
          </w:p>
        </w:tc>
        <w:tc>
          <w:tcPr>
            <w:tcW w:w="5945" w:type="dxa"/>
            <w:tcBorders>
              <w:top w:val="nil"/>
              <w:left w:val="nil"/>
              <w:bottom w:val="single" w:sz="4" w:space="0" w:color="A6A6A6"/>
              <w:right w:val="single" w:sz="4" w:space="0" w:color="A6A6A6"/>
            </w:tcBorders>
          </w:tcPr>
          <w:p w14:paraId="6B1676E4" w14:textId="77777777" w:rsidR="00AE7355" w:rsidRPr="00FF0CBA" w:rsidRDefault="00AE7355" w:rsidP="00AE7355">
            <w:pPr>
              <w:rPr>
                <w:b/>
                <w:bCs/>
              </w:rPr>
            </w:pPr>
            <w:r w:rsidRPr="00FF0CBA">
              <w:rPr>
                <w:b/>
                <w:bCs/>
              </w:rPr>
              <w:t xml:space="preserve">Observation 1: Implementation losses need special attention to guarantee high EIRP output and therefore good UL link budget. </w:t>
            </w:r>
          </w:p>
          <w:p w14:paraId="57DBF3F9" w14:textId="77777777" w:rsidR="00AE7355" w:rsidRPr="00FF0CBA" w:rsidRDefault="00AE7355" w:rsidP="00AE7355">
            <w:pPr>
              <w:rPr>
                <w:b/>
                <w:bCs/>
              </w:rPr>
            </w:pPr>
            <w:r w:rsidRPr="00FF0CBA">
              <w:rPr>
                <w:b/>
                <w:bCs/>
              </w:rPr>
              <w:t xml:space="preserve">Observation 2: UE maximum output power limits considered agrees well with regulatory requirements. </w:t>
            </w:r>
          </w:p>
          <w:p w14:paraId="2C2B8E12" w14:textId="77777777" w:rsidR="00AE7355" w:rsidRPr="00FF0CBA" w:rsidRDefault="00AE7355" w:rsidP="00AE7355">
            <w:pPr>
              <w:rPr>
                <w:b/>
                <w:bCs/>
              </w:rPr>
            </w:pPr>
            <w:r w:rsidRPr="00FF0CBA">
              <w:rPr>
                <w:b/>
                <w:bCs/>
              </w:rPr>
              <w:t>Observation 3: It needed to discuss if there are any concerns with typical number of elements for the targeted device form factors of either 1x4 or 2x2 antenna elements.</w:t>
            </w:r>
          </w:p>
          <w:p w14:paraId="1DF6109F" w14:textId="77777777" w:rsidR="00AE7355" w:rsidRPr="00FF0CBA" w:rsidRDefault="00AE7355" w:rsidP="00AE7355">
            <w:pPr>
              <w:rPr>
                <w:b/>
                <w:bCs/>
              </w:rPr>
            </w:pPr>
            <w:r w:rsidRPr="00FF0CBA">
              <w:rPr>
                <w:b/>
                <w:bCs/>
              </w:rPr>
              <w:t>Proposal 1: Minimum UE beamforming requirements shall be defined.</w:t>
            </w:r>
          </w:p>
          <w:p w14:paraId="03E87390" w14:textId="77777777" w:rsidR="00AE7355" w:rsidRPr="00FF0CBA" w:rsidRDefault="00AE7355" w:rsidP="00AE7355">
            <w:pPr>
              <w:rPr>
                <w:b/>
                <w:bCs/>
              </w:rPr>
            </w:pPr>
            <w:r w:rsidRPr="00FF0CBA">
              <w:rPr>
                <w:b/>
                <w:bCs/>
              </w:rPr>
              <w:t>Proposal 2: Minimum Peak ERIP shall be larger than 20dBm.</w:t>
            </w:r>
          </w:p>
          <w:p w14:paraId="07A61FF3" w14:textId="77777777" w:rsidR="00AE7355" w:rsidRPr="00FF0CBA" w:rsidRDefault="00AE7355" w:rsidP="00AE7355">
            <w:pPr>
              <w:rPr>
                <w:b/>
                <w:bCs/>
              </w:rPr>
            </w:pPr>
            <w:r w:rsidRPr="00FF0CBA">
              <w:rPr>
                <w:b/>
                <w:bCs/>
              </w:rPr>
              <w:t>Proposal 3: Assume a minimum of 2 antenna panels with the understanding that it can be chosen to operate only with the best panel selection (i.e., only one of the two panels).</w:t>
            </w:r>
          </w:p>
          <w:p w14:paraId="0B246F71" w14:textId="77777777" w:rsidR="00AE7355" w:rsidRPr="00FF0CBA" w:rsidRDefault="00AE7355" w:rsidP="00AE7355">
            <w:pPr>
              <w:rPr>
                <w:b/>
                <w:bCs/>
              </w:rPr>
            </w:pPr>
            <w:r w:rsidRPr="00FF0CBA">
              <w:rPr>
                <w:b/>
                <w:bCs/>
              </w:rPr>
              <w:t>Proposal 4: Confirm the re-use of FR2-1 SEM requirements, scaled to the appropriate bandwidths</w:t>
            </w:r>
          </w:p>
          <w:p w14:paraId="0FD40471" w14:textId="77777777" w:rsidR="00AE7355" w:rsidRPr="00FF0CBA" w:rsidRDefault="00AE7355" w:rsidP="00AE7355">
            <w:pPr>
              <w:pStyle w:val="BodyText"/>
              <w:rPr>
                <w:b/>
                <w:bCs/>
                <w:lang w:val="en-US"/>
              </w:rPr>
            </w:pPr>
            <w:r w:rsidRPr="00FF0CBA">
              <w:rPr>
                <w:b/>
                <w:bCs/>
                <w:lang w:val="en-US"/>
              </w:rPr>
              <w:t>Proposal 5: Use a UE beam direction switching time of 59 ns.</w:t>
            </w:r>
          </w:p>
          <w:p w14:paraId="1A82EC73" w14:textId="77777777" w:rsidR="00D97438" w:rsidRPr="00FF0CBA" w:rsidRDefault="00D97438" w:rsidP="00D97438">
            <w:pPr>
              <w:spacing w:after="0"/>
              <w:rPr>
                <w:rFonts w:eastAsia="Times New Roman"/>
                <w:b/>
                <w:bCs/>
                <w:lang w:val="en-US"/>
              </w:rPr>
            </w:pPr>
          </w:p>
        </w:tc>
      </w:tr>
      <w:tr w:rsidR="00D227BD" w:rsidRPr="00D97438" w14:paraId="5B940A60" w14:textId="0E2E527F" w:rsidTr="00705EBC">
        <w:trPr>
          <w:trHeight w:val="1350"/>
        </w:trPr>
        <w:tc>
          <w:tcPr>
            <w:tcW w:w="1152" w:type="dxa"/>
            <w:tcBorders>
              <w:top w:val="nil"/>
              <w:left w:val="single" w:sz="4" w:space="0" w:color="A6A6A6"/>
              <w:bottom w:val="single" w:sz="4" w:space="0" w:color="A6A6A6"/>
              <w:right w:val="single" w:sz="4" w:space="0" w:color="A6A6A6"/>
            </w:tcBorders>
            <w:shd w:val="clear" w:color="auto" w:fill="auto"/>
            <w:hideMark/>
          </w:tcPr>
          <w:p w14:paraId="4400D104"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19" w:history="1">
              <w:r w:rsidR="00D97438" w:rsidRPr="00D97438">
                <w:rPr>
                  <w:rFonts w:ascii="Arial" w:eastAsia="Times New Roman" w:hAnsi="Arial" w:cs="Arial"/>
                  <w:b/>
                  <w:bCs/>
                  <w:color w:val="0000FF"/>
                  <w:sz w:val="16"/>
                  <w:szCs w:val="16"/>
                  <w:u w:val="single"/>
                  <w:lang w:val="en-US"/>
                </w:rPr>
                <w:t>R4-2201209</w:t>
              </w:r>
            </w:hyperlink>
          </w:p>
        </w:tc>
        <w:tc>
          <w:tcPr>
            <w:tcW w:w="1723" w:type="dxa"/>
            <w:tcBorders>
              <w:top w:val="nil"/>
              <w:left w:val="nil"/>
              <w:bottom w:val="single" w:sz="4" w:space="0" w:color="A6A6A6"/>
              <w:right w:val="single" w:sz="4" w:space="0" w:color="A6A6A6"/>
            </w:tcBorders>
            <w:shd w:val="clear" w:color="auto" w:fill="auto"/>
            <w:hideMark/>
          </w:tcPr>
          <w:p w14:paraId="6E5F5187"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Discussion on Tx RF requirements in FR2-2</w:t>
            </w:r>
          </w:p>
        </w:tc>
        <w:tc>
          <w:tcPr>
            <w:tcW w:w="1260" w:type="dxa"/>
            <w:tcBorders>
              <w:top w:val="nil"/>
              <w:left w:val="nil"/>
              <w:bottom w:val="single" w:sz="4" w:space="0" w:color="A6A6A6"/>
              <w:right w:val="single" w:sz="4" w:space="0" w:color="A6A6A6"/>
            </w:tcBorders>
            <w:shd w:val="clear" w:color="auto" w:fill="auto"/>
            <w:hideMark/>
          </w:tcPr>
          <w:p w14:paraId="59C7A865"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LG Electronics Finland</w:t>
            </w:r>
          </w:p>
        </w:tc>
        <w:tc>
          <w:tcPr>
            <w:tcW w:w="5945" w:type="dxa"/>
            <w:tcBorders>
              <w:top w:val="nil"/>
              <w:left w:val="nil"/>
              <w:bottom w:val="single" w:sz="4" w:space="0" w:color="A6A6A6"/>
              <w:right w:val="single" w:sz="4" w:space="0" w:color="A6A6A6"/>
            </w:tcBorders>
          </w:tcPr>
          <w:p w14:paraId="6A78A9C8" w14:textId="77777777" w:rsidR="00CD5545" w:rsidRPr="00FF0CBA" w:rsidRDefault="00CD5545" w:rsidP="00CD5545">
            <w:pPr>
              <w:pStyle w:val="BodyText"/>
              <w:rPr>
                <w:rFonts w:eastAsia="Batang"/>
                <w:b/>
                <w:bCs/>
                <w:u w:val="single"/>
                <w:lang w:val="en-US" w:eastAsia="ko-KR"/>
              </w:rPr>
            </w:pPr>
            <w:r w:rsidRPr="00FF0CBA">
              <w:rPr>
                <w:rFonts w:eastAsia="Batang"/>
                <w:b/>
                <w:bCs/>
                <w:u w:val="single"/>
                <w:lang w:val="en-US" w:eastAsia="ko-KR"/>
              </w:rPr>
              <w:t>For handheld UE</w:t>
            </w:r>
          </w:p>
          <w:p w14:paraId="32163F5D" w14:textId="77777777" w:rsidR="00CD5545" w:rsidRPr="00FF0CBA" w:rsidRDefault="00CD5545" w:rsidP="00CD5545">
            <w:pPr>
              <w:pStyle w:val="BodyText"/>
              <w:rPr>
                <w:rFonts w:eastAsia="Batang"/>
                <w:b/>
                <w:bCs/>
                <w:lang w:eastAsia="ko-KR"/>
              </w:rPr>
            </w:pPr>
            <w:r w:rsidRPr="00FF0CBA">
              <w:rPr>
                <w:rFonts w:eastAsia="Batang"/>
                <w:b/>
                <w:bCs/>
                <w:lang w:eastAsia="ko-KR"/>
              </w:rPr>
              <w:t>Proposal 1: For handheld UE, consider the following observations for 8 antenna elements</w:t>
            </w:r>
          </w:p>
          <w:p w14:paraId="1A89A73B"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 xml:space="preserve">Minimum peak EIRP </w:t>
            </w:r>
          </w:p>
          <w:p w14:paraId="2DE1511C"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 xml:space="preserve">14.7 dBm </w:t>
            </w:r>
          </w:p>
          <w:p w14:paraId="37F16E5F"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EIRP at 50%-tile CDF is X dB lower than minimum peak EIRP</w:t>
            </w:r>
          </w:p>
          <w:p w14:paraId="44240C20"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val="en-US" w:eastAsia="ko-KR"/>
              </w:rPr>
              <w:t>X = 14 dB for 1 panel</w:t>
            </w:r>
          </w:p>
          <w:p w14:paraId="219373DE" w14:textId="724F361A"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val="en-US" w:eastAsia="ko-KR"/>
              </w:rPr>
              <w:t>X = 9 dB for 2 panels</w:t>
            </w:r>
          </w:p>
          <w:p w14:paraId="30D0D8C0" w14:textId="77777777" w:rsidR="00CD5545" w:rsidRPr="00FF0CBA" w:rsidRDefault="00CD5545" w:rsidP="00CD5545">
            <w:pPr>
              <w:pStyle w:val="BodyText"/>
              <w:rPr>
                <w:rFonts w:eastAsia="Batang"/>
                <w:b/>
                <w:bCs/>
                <w:u w:val="single"/>
                <w:lang w:val="en-US" w:eastAsia="ko-KR"/>
              </w:rPr>
            </w:pPr>
            <w:r w:rsidRPr="00FF0CBA">
              <w:rPr>
                <w:rFonts w:eastAsia="Batang"/>
                <w:b/>
                <w:bCs/>
                <w:u w:val="single"/>
                <w:lang w:val="en-US" w:eastAsia="ko-KR"/>
              </w:rPr>
              <w:t>For vehicular UE</w:t>
            </w:r>
          </w:p>
          <w:p w14:paraId="57181411" w14:textId="77777777" w:rsidR="00CD5545" w:rsidRPr="00FF0CBA" w:rsidRDefault="00CD5545" w:rsidP="00CD5545">
            <w:pPr>
              <w:pStyle w:val="BodyText"/>
              <w:rPr>
                <w:rFonts w:eastAsia="Batang"/>
                <w:b/>
                <w:bCs/>
                <w:lang w:eastAsia="ko-KR"/>
              </w:rPr>
            </w:pPr>
            <w:r w:rsidRPr="00FF0CBA">
              <w:rPr>
                <w:rFonts w:eastAsia="Batang"/>
                <w:b/>
                <w:bCs/>
                <w:lang w:eastAsia="ko-KR"/>
              </w:rPr>
              <w:t>Proposal 2: For vehicular UE, consider the following observations for 16 antenna elements</w:t>
            </w:r>
          </w:p>
          <w:p w14:paraId="51C6B39B"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 xml:space="preserve">Minimum peak EIRP </w:t>
            </w:r>
          </w:p>
          <w:p w14:paraId="4EE51C92"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 xml:space="preserve">22.7 dBm </w:t>
            </w:r>
          </w:p>
          <w:p w14:paraId="4685F005" w14:textId="77777777" w:rsidR="00CD5545" w:rsidRPr="00FF0CBA" w:rsidRDefault="00CD5545" w:rsidP="00CD5545">
            <w:pPr>
              <w:pStyle w:val="BodyText"/>
              <w:numPr>
                <w:ilvl w:val="0"/>
                <w:numId w:val="33"/>
              </w:numPr>
              <w:spacing w:after="120"/>
              <w:rPr>
                <w:rFonts w:eastAsia="Batang"/>
                <w:b/>
                <w:bCs/>
                <w:lang w:val="en-US" w:eastAsia="ko-KR"/>
              </w:rPr>
            </w:pPr>
            <w:r w:rsidRPr="00FF0CBA">
              <w:rPr>
                <w:rFonts w:eastAsia="Batang"/>
                <w:b/>
                <w:bCs/>
                <w:lang w:eastAsia="ko-KR"/>
              </w:rPr>
              <w:t>EIRP at 60%-tile CDF is X dB lower than minimum peak EIRP</w:t>
            </w:r>
          </w:p>
          <w:p w14:paraId="1B55C7A3"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 xml:space="preserve">X = 15.1 dB for 1 panel </w:t>
            </w:r>
          </w:p>
          <w:p w14:paraId="44D86732" w14:textId="77777777" w:rsidR="00CD5545" w:rsidRPr="00FF0CBA" w:rsidRDefault="00CD5545" w:rsidP="00CD5545">
            <w:pPr>
              <w:pStyle w:val="BodyText"/>
              <w:numPr>
                <w:ilvl w:val="1"/>
                <w:numId w:val="33"/>
              </w:numPr>
              <w:spacing w:after="120"/>
              <w:rPr>
                <w:rFonts w:eastAsia="Batang"/>
                <w:b/>
                <w:bCs/>
                <w:lang w:val="en-US" w:eastAsia="ko-KR"/>
              </w:rPr>
            </w:pPr>
            <w:r w:rsidRPr="00FF0CBA">
              <w:rPr>
                <w:rFonts w:eastAsia="Batang"/>
                <w:b/>
                <w:bCs/>
                <w:lang w:eastAsia="ko-KR"/>
              </w:rPr>
              <w:t>X = 7.5 dB for 2 panels</w:t>
            </w:r>
          </w:p>
          <w:p w14:paraId="221F889D" w14:textId="77777777" w:rsidR="00D97438" w:rsidRPr="00FF0CBA" w:rsidRDefault="00D97438" w:rsidP="00D97438">
            <w:pPr>
              <w:spacing w:after="0"/>
              <w:rPr>
                <w:rFonts w:eastAsia="Times New Roman"/>
                <w:b/>
                <w:bCs/>
                <w:lang w:val="en-US"/>
              </w:rPr>
            </w:pPr>
          </w:p>
        </w:tc>
      </w:tr>
      <w:tr w:rsidR="00D227BD" w:rsidRPr="00D97438" w14:paraId="618A622F" w14:textId="0EBA5AF4"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hideMark/>
          </w:tcPr>
          <w:p w14:paraId="0450699E" w14:textId="77777777" w:rsidR="00D97438" w:rsidRPr="00D97438" w:rsidRDefault="002E5DF3" w:rsidP="00D97438">
            <w:pPr>
              <w:spacing w:after="0"/>
              <w:rPr>
                <w:rFonts w:ascii="Arial" w:eastAsia="Times New Roman" w:hAnsi="Arial" w:cs="Arial"/>
                <w:b/>
                <w:bCs/>
                <w:color w:val="0000FF"/>
                <w:sz w:val="16"/>
                <w:szCs w:val="16"/>
                <w:u w:val="single"/>
                <w:lang w:val="en-US"/>
              </w:rPr>
            </w:pPr>
            <w:hyperlink r:id="rId20" w:history="1">
              <w:r w:rsidR="00D97438" w:rsidRPr="00D97438">
                <w:rPr>
                  <w:rFonts w:ascii="Arial" w:eastAsia="Times New Roman" w:hAnsi="Arial" w:cs="Arial"/>
                  <w:b/>
                  <w:bCs/>
                  <w:color w:val="0000FF"/>
                  <w:sz w:val="16"/>
                  <w:szCs w:val="16"/>
                  <w:u w:val="single"/>
                  <w:lang w:val="en-US"/>
                </w:rPr>
                <w:t>R4-2201534</w:t>
              </w:r>
            </w:hyperlink>
          </w:p>
        </w:tc>
        <w:tc>
          <w:tcPr>
            <w:tcW w:w="1723" w:type="dxa"/>
            <w:tcBorders>
              <w:top w:val="nil"/>
              <w:left w:val="nil"/>
              <w:bottom w:val="single" w:sz="4" w:space="0" w:color="A6A6A6"/>
              <w:right w:val="single" w:sz="4" w:space="0" w:color="A6A6A6"/>
            </w:tcBorders>
            <w:shd w:val="clear" w:color="auto" w:fill="auto"/>
            <w:hideMark/>
          </w:tcPr>
          <w:p w14:paraId="1BF08594"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On 60GHz UE Tx RF requirements</w:t>
            </w:r>
          </w:p>
        </w:tc>
        <w:tc>
          <w:tcPr>
            <w:tcW w:w="1260" w:type="dxa"/>
            <w:tcBorders>
              <w:top w:val="nil"/>
              <w:left w:val="nil"/>
              <w:bottom w:val="single" w:sz="4" w:space="0" w:color="A6A6A6"/>
              <w:right w:val="single" w:sz="4" w:space="0" w:color="A6A6A6"/>
            </w:tcBorders>
            <w:shd w:val="clear" w:color="auto" w:fill="auto"/>
            <w:hideMark/>
          </w:tcPr>
          <w:p w14:paraId="75413490" w14:textId="77777777" w:rsidR="00D97438" w:rsidRPr="00D97438" w:rsidRDefault="00D97438" w:rsidP="00D97438">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Huawei, HiSilicon</w:t>
            </w:r>
          </w:p>
        </w:tc>
        <w:tc>
          <w:tcPr>
            <w:tcW w:w="5945" w:type="dxa"/>
            <w:tcBorders>
              <w:top w:val="nil"/>
              <w:left w:val="nil"/>
              <w:bottom w:val="single" w:sz="4" w:space="0" w:color="A6A6A6"/>
              <w:right w:val="single" w:sz="4" w:space="0" w:color="A6A6A6"/>
            </w:tcBorders>
          </w:tcPr>
          <w:p w14:paraId="071825AD" w14:textId="77777777" w:rsidR="003E6DC4" w:rsidRPr="00FF0CBA" w:rsidRDefault="003E6DC4" w:rsidP="003E6DC4">
            <w:pPr>
              <w:rPr>
                <w:b/>
                <w:bCs/>
              </w:rPr>
            </w:pPr>
            <w:r w:rsidRPr="00FF0CBA">
              <w:rPr>
                <w:b/>
                <w:bCs/>
              </w:rPr>
              <w:t>Proposal 1: For 60GHz handheld UE, take 16 antenna elements as basic assumption of EIRP requirement derivation. Both 2*8 and 4*4 could be considered basing on UE implementation.</w:t>
            </w:r>
          </w:p>
          <w:p w14:paraId="446A06E9" w14:textId="77777777" w:rsidR="003E6DC4" w:rsidRPr="00FF0CBA" w:rsidRDefault="003E6DC4" w:rsidP="003E6DC4">
            <w:pPr>
              <w:rPr>
                <w:b/>
                <w:bCs/>
              </w:rPr>
            </w:pPr>
            <w:r w:rsidRPr="00FF0CBA">
              <w:rPr>
                <w:b/>
                <w:bCs/>
              </w:rPr>
              <w:t>Observation 1: Power consumption of 16 elements antenna array is comparable with FR2-1.</w:t>
            </w:r>
          </w:p>
          <w:p w14:paraId="3297E0CD" w14:textId="77777777" w:rsidR="003E6DC4" w:rsidRPr="00FF0CBA" w:rsidRDefault="003E6DC4" w:rsidP="003E6DC4">
            <w:pPr>
              <w:rPr>
                <w:b/>
                <w:bCs/>
              </w:rPr>
            </w:pPr>
            <w:r w:rsidRPr="00FF0CBA">
              <w:rPr>
                <w:b/>
                <w:bCs/>
              </w:rPr>
              <w:lastRenderedPageBreak/>
              <w:t>Proposal 2: For 60GHz handheld UE spherical coverage requirement, adopt 13.1dB for the power degradation between peak EIRP and 50%-tile CDF.</w:t>
            </w:r>
          </w:p>
          <w:p w14:paraId="1E3FFFDC" w14:textId="10879641" w:rsidR="00D97438" w:rsidRPr="00FF0CBA" w:rsidRDefault="003E6DC4" w:rsidP="003905D8">
            <w:pPr>
              <w:rPr>
                <w:b/>
                <w:bCs/>
              </w:rPr>
            </w:pPr>
            <w:r w:rsidRPr="00FF0CBA">
              <w:rPr>
                <w:b/>
                <w:bCs/>
              </w:rPr>
              <w:t>Observation 2: The number of antenna panels should be a matter of UE implementation and no need for a general assumption.</w:t>
            </w:r>
          </w:p>
        </w:tc>
      </w:tr>
      <w:tr w:rsidR="00243EB8" w:rsidRPr="00D97438" w14:paraId="4EFD4359"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565165E2" w14:textId="2CBE3237" w:rsidR="00243EB8" w:rsidRDefault="00243EB8" w:rsidP="00243EB8">
            <w:pPr>
              <w:spacing w:after="0"/>
            </w:pPr>
            <w:hyperlink r:id="rId21" w:history="1">
              <w:r>
                <w:rPr>
                  <w:rFonts w:ascii="Arial" w:hAnsi="Arial" w:cs="Arial"/>
                  <w:b/>
                  <w:bCs/>
                  <w:color w:val="0000FF"/>
                  <w:sz w:val="16"/>
                  <w:szCs w:val="16"/>
                </w:rPr>
                <w:t>R4-2201594</w:t>
              </w:r>
            </w:hyperlink>
          </w:p>
        </w:tc>
        <w:tc>
          <w:tcPr>
            <w:tcW w:w="1723" w:type="dxa"/>
            <w:tcBorders>
              <w:top w:val="nil"/>
              <w:left w:val="nil"/>
              <w:bottom w:val="single" w:sz="4" w:space="0" w:color="A6A6A6"/>
              <w:right w:val="single" w:sz="4" w:space="0" w:color="A6A6A6"/>
            </w:tcBorders>
            <w:shd w:val="clear" w:color="auto" w:fill="auto"/>
          </w:tcPr>
          <w:p w14:paraId="0BBE6A11" w14:textId="17993AA1" w:rsidR="00243EB8" w:rsidRPr="00CD301C" w:rsidRDefault="00243EB8" w:rsidP="00243EB8">
            <w:pPr>
              <w:spacing w:after="0"/>
              <w:rPr>
                <w:rFonts w:ascii="Arial" w:eastAsia="Times New Roman" w:hAnsi="Arial" w:cs="Arial"/>
                <w:sz w:val="16"/>
                <w:szCs w:val="16"/>
                <w:lang w:val="en-US"/>
              </w:rPr>
            </w:pPr>
            <w:r>
              <w:rPr>
                <w:rFonts w:ascii="Arial" w:hAnsi="Arial" w:cs="Arial"/>
                <w:sz w:val="16"/>
                <w:szCs w:val="16"/>
              </w:rPr>
              <w:t xml:space="preserve">Discussion on UE Rx beam switch delay </w:t>
            </w:r>
          </w:p>
        </w:tc>
        <w:tc>
          <w:tcPr>
            <w:tcW w:w="1260" w:type="dxa"/>
            <w:tcBorders>
              <w:top w:val="nil"/>
              <w:left w:val="nil"/>
              <w:bottom w:val="single" w:sz="4" w:space="0" w:color="A6A6A6"/>
              <w:right w:val="single" w:sz="4" w:space="0" w:color="A6A6A6"/>
            </w:tcBorders>
            <w:shd w:val="clear" w:color="auto" w:fill="auto"/>
          </w:tcPr>
          <w:p w14:paraId="22F7D549" w14:textId="6C6AF360" w:rsidR="00243EB8" w:rsidRPr="00CD301C" w:rsidRDefault="00243EB8" w:rsidP="00243EB8">
            <w:pPr>
              <w:spacing w:after="0"/>
              <w:rPr>
                <w:rFonts w:ascii="Arial" w:eastAsia="Times New Roman" w:hAnsi="Arial" w:cs="Arial"/>
                <w:sz w:val="16"/>
                <w:szCs w:val="16"/>
                <w:lang w:val="en-US"/>
              </w:rPr>
            </w:pPr>
            <w:r>
              <w:rPr>
                <w:rFonts w:ascii="Arial" w:hAnsi="Arial" w:cs="Arial"/>
                <w:sz w:val="16"/>
                <w:szCs w:val="16"/>
              </w:rPr>
              <w:t>Nokia</w:t>
            </w:r>
          </w:p>
        </w:tc>
        <w:tc>
          <w:tcPr>
            <w:tcW w:w="5945" w:type="dxa"/>
            <w:tcBorders>
              <w:top w:val="nil"/>
              <w:left w:val="nil"/>
              <w:bottom w:val="single" w:sz="4" w:space="0" w:color="A6A6A6"/>
              <w:right w:val="single" w:sz="4" w:space="0" w:color="A6A6A6"/>
            </w:tcBorders>
          </w:tcPr>
          <w:p w14:paraId="18BE1376" w14:textId="5E078F40" w:rsidR="00243EB8" w:rsidRPr="00CD301C" w:rsidRDefault="00243EB8" w:rsidP="00243EB8">
            <w:pPr>
              <w:spacing w:after="60"/>
              <w:jc w:val="both"/>
              <w:rPr>
                <w:b/>
                <w:bCs/>
              </w:rPr>
            </w:pPr>
            <w:r>
              <w:rPr>
                <w:b/>
                <w:bCs/>
              </w:rPr>
              <w:t>Proposal: Define a UE Rx beam switch delay of 60ns</w:t>
            </w:r>
          </w:p>
        </w:tc>
      </w:tr>
      <w:tr w:rsidR="00597465" w:rsidRPr="00D97438" w14:paraId="64A27FAB"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5637C446" w14:textId="78E29680" w:rsidR="00597465" w:rsidRDefault="002E5DF3" w:rsidP="00EE7706">
            <w:pPr>
              <w:spacing w:after="0"/>
            </w:pPr>
            <w:hyperlink r:id="rId22" w:history="1">
              <w:r w:rsidR="006B596B">
                <w:rPr>
                  <w:rFonts w:ascii="Arial" w:eastAsia="Times New Roman" w:hAnsi="Arial" w:cs="Arial"/>
                  <w:b/>
                  <w:bCs/>
                  <w:color w:val="0000FF"/>
                  <w:sz w:val="16"/>
                  <w:szCs w:val="16"/>
                  <w:u w:val="single"/>
                  <w:lang w:val="en-US"/>
                </w:rPr>
                <w:t>R4-2201598</w:t>
              </w:r>
            </w:hyperlink>
          </w:p>
        </w:tc>
        <w:tc>
          <w:tcPr>
            <w:tcW w:w="1723" w:type="dxa"/>
            <w:tcBorders>
              <w:top w:val="nil"/>
              <w:left w:val="nil"/>
              <w:bottom w:val="single" w:sz="4" w:space="0" w:color="A6A6A6"/>
              <w:right w:val="single" w:sz="4" w:space="0" w:color="A6A6A6"/>
            </w:tcBorders>
            <w:shd w:val="clear" w:color="auto" w:fill="auto"/>
          </w:tcPr>
          <w:p w14:paraId="3471A44C" w14:textId="0B1A8B79" w:rsidR="00597465" w:rsidRPr="00D97438" w:rsidRDefault="0037533C" w:rsidP="00EE7706">
            <w:pPr>
              <w:spacing w:after="0"/>
              <w:rPr>
                <w:rFonts w:ascii="Arial" w:eastAsia="Times New Roman" w:hAnsi="Arial" w:cs="Arial"/>
                <w:sz w:val="16"/>
                <w:szCs w:val="16"/>
                <w:lang w:val="en-US"/>
              </w:rPr>
            </w:pPr>
            <w:r w:rsidRPr="00CD301C">
              <w:rPr>
                <w:rFonts w:ascii="Arial" w:eastAsia="Times New Roman" w:hAnsi="Arial" w:cs="Arial"/>
                <w:sz w:val="16"/>
                <w:szCs w:val="16"/>
                <w:lang w:val="en-US"/>
              </w:rPr>
              <w:t>System parameters for a NR band in the range 52.6GHz – 71GHz</w:t>
            </w:r>
          </w:p>
        </w:tc>
        <w:tc>
          <w:tcPr>
            <w:tcW w:w="1260" w:type="dxa"/>
            <w:tcBorders>
              <w:top w:val="nil"/>
              <w:left w:val="nil"/>
              <w:bottom w:val="single" w:sz="4" w:space="0" w:color="A6A6A6"/>
              <w:right w:val="single" w:sz="4" w:space="0" w:color="A6A6A6"/>
            </w:tcBorders>
            <w:shd w:val="clear" w:color="auto" w:fill="auto"/>
          </w:tcPr>
          <w:p w14:paraId="06B8BC8C" w14:textId="2A12AA6B" w:rsidR="00597465" w:rsidRPr="00D97438" w:rsidRDefault="0037533C" w:rsidP="00EE7706">
            <w:pPr>
              <w:spacing w:after="0"/>
              <w:rPr>
                <w:rFonts w:ascii="Arial" w:eastAsia="Times New Roman" w:hAnsi="Arial" w:cs="Arial"/>
                <w:sz w:val="16"/>
                <w:szCs w:val="16"/>
                <w:lang w:val="en-US"/>
              </w:rPr>
            </w:pPr>
            <w:r w:rsidRPr="00CD301C">
              <w:rPr>
                <w:rFonts w:ascii="Arial" w:eastAsia="Times New Roman" w:hAnsi="Arial" w:cs="Arial"/>
                <w:sz w:val="16"/>
                <w:szCs w:val="16"/>
                <w:lang w:val="en-US"/>
              </w:rPr>
              <w:t>Nokia, Nokia Shanghai Bell</w:t>
            </w:r>
          </w:p>
        </w:tc>
        <w:tc>
          <w:tcPr>
            <w:tcW w:w="5945" w:type="dxa"/>
            <w:tcBorders>
              <w:top w:val="nil"/>
              <w:left w:val="nil"/>
              <w:bottom w:val="single" w:sz="4" w:space="0" w:color="A6A6A6"/>
              <w:right w:val="single" w:sz="4" w:space="0" w:color="A6A6A6"/>
            </w:tcBorders>
          </w:tcPr>
          <w:p w14:paraId="11F52FD8" w14:textId="77777777" w:rsidR="00CD301C" w:rsidRPr="00CD301C" w:rsidRDefault="00CD301C" w:rsidP="00CD301C">
            <w:pPr>
              <w:spacing w:after="60"/>
              <w:jc w:val="both"/>
              <w:rPr>
                <w:b/>
                <w:bCs/>
              </w:rPr>
            </w:pPr>
            <w:r w:rsidRPr="00CD301C">
              <w:rPr>
                <w:b/>
                <w:bCs/>
              </w:rPr>
              <w:t>Proposal 3: Apply same spectrum utilization for 120 kHz SCS in FR2-2 as in FR2-1</w:t>
            </w:r>
          </w:p>
          <w:p w14:paraId="06391CB5" w14:textId="77777777" w:rsidR="00CD301C" w:rsidRPr="00CD301C" w:rsidRDefault="00CD301C" w:rsidP="00CD301C">
            <w:pPr>
              <w:spacing w:after="60"/>
              <w:jc w:val="both"/>
              <w:rPr>
                <w:b/>
                <w:bCs/>
              </w:rPr>
            </w:pPr>
            <w:r w:rsidRPr="00CD301C">
              <w:rPr>
                <w:b/>
                <w:bCs/>
              </w:rPr>
              <w:t xml:space="preserve">Proposal 4: Consider similar spectrum utilization for scenarios with 800MHz and 1600MHz as 120 kHz SCS in FR2-1 </w:t>
            </w:r>
          </w:p>
          <w:p w14:paraId="7825FE87" w14:textId="580EF7D0" w:rsidR="00597465" w:rsidRPr="00FF0CBA" w:rsidRDefault="00CD301C" w:rsidP="00CD301C">
            <w:pPr>
              <w:spacing w:after="60"/>
              <w:jc w:val="both"/>
              <w:rPr>
                <w:b/>
                <w:bCs/>
              </w:rPr>
            </w:pPr>
            <w:r w:rsidRPr="00CD301C">
              <w:rPr>
                <w:b/>
                <w:bCs/>
              </w:rPr>
              <w:t>Proposal 5: Support reduced spectrum utilization for 960 kHz SCS &amp; 2 GHz CBW</w:t>
            </w:r>
          </w:p>
        </w:tc>
      </w:tr>
      <w:tr w:rsidR="00EE7706" w:rsidRPr="00D97438" w14:paraId="1C00C5FF" w14:textId="77777777" w:rsidTr="00705EBC">
        <w:trPr>
          <w:trHeight w:val="450"/>
        </w:trPr>
        <w:tc>
          <w:tcPr>
            <w:tcW w:w="1152" w:type="dxa"/>
            <w:tcBorders>
              <w:top w:val="nil"/>
              <w:left w:val="single" w:sz="4" w:space="0" w:color="A6A6A6"/>
              <w:bottom w:val="single" w:sz="4" w:space="0" w:color="A6A6A6"/>
              <w:right w:val="single" w:sz="4" w:space="0" w:color="A6A6A6"/>
            </w:tcBorders>
            <w:shd w:val="clear" w:color="auto" w:fill="auto"/>
          </w:tcPr>
          <w:p w14:paraId="3431077B" w14:textId="352BBACC" w:rsidR="00EE7706" w:rsidRPr="00D97438" w:rsidRDefault="002E5DF3" w:rsidP="00EE7706">
            <w:pPr>
              <w:spacing w:after="0"/>
              <w:rPr>
                <w:rFonts w:ascii="Arial" w:eastAsia="Times New Roman" w:hAnsi="Arial" w:cs="Arial"/>
                <w:b/>
                <w:bCs/>
                <w:color w:val="0000FF"/>
                <w:sz w:val="16"/>
                <w:szCs w:val="16"/>
                <w:u w:val="single"/>
                <w:lang w:val="en-US"/>
              </w:rPr>
            </w:pPr>
            <w:hyperlink r:id="rId23" w:history="1">
              <w:r w:rsidR="00EE7706" w:rsidRPr="00D97438">
                <w:rPr>
                  <w:rFonts w:ascii="Arial" w:eastAsia="Times New Roman" w:hAnsi="Arial" w:cs="Arial"/>
                  <w:b/>
                  <w:bCs/>
                  <w:color w:val="0000FF"/>
                  <w:sz w:val="16"/>
                  <w:szCs w:val="16"/>
                  <w:u w:val="single"/>
                  <w:lang w:val="en-US"/>
                </w:rPr>
                <w:t>R4-2201925</w:t>
              </w:r>
            </w:hyperlink>
          </w:p>
        </w:tc>
        <w:tc>
          <w:tcPr>
            <w:tcW w:w="1723" w:type="dxa"/>
            <w:tcBorders>
              <w:top w:val="nil"/>
              <w:left w:val="nil"/>
              <w:bottom w:val="single" w:sz="4" w:space="0" w:color="A6A6A6"/>
              <w:right w:val="single" w:sz="4" w:space="0" w:color="A6A6A6"/>
            </w:tcBorders>
            <w:shd w:val="clear" w:color="auto" w:fill="auto"/>
          </w:tcPr>
          <w:p w14:paraId="57F8D0D3" w14:textId="69A9FBA0" w:rsidR="00EE7706" w:rsidRPr="00D97438" w:rsidRDefault="00EE7706" w:rsidP="00EE7706">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UE Tx requirements for 52.6 to 71 GHz</w:t>
            </w:r>
          </w:p>
        </w:tc>
        <w:tc>
          <w:tcPr>
            <w:tcW w:w="1260" w:type="dxa"/>
            <w:tcBorders>
              <w:top w:val="nil"/>
              <w:left w:val="nil"/>
              <w:bottom w:val="single" w:sz="4" w:space="0" w:color="A6A6A6"/>
              <w:right w:val="single" w:sz="4" w:space="0" w:color="A6A6A6"/>
            </w:tcBorders>
            <w:shd w:val="clear" w:color="auto" w:fill="auto"/>
          </w:tcPr>
          <w:p w14:paraId="7F701201" w14:textId="392708F6" w:rsidR="00EE7706" w:rsidRPr="00D97438" w:rsidRDefault="00EE7706" w:rsidP="00EE7706">
            <w:pPr>
              <w:spacing w:after="0"/>
              <w:rPr>
                <w:rFonts w:ascii="Arial" w:eastAsia="Times New Roman" w:hAnsi="Arial" w:cs="Arial"/>
                <w:sz w:val="16"/>
                <w:szCs w:val="16"/>
                <w:lang w:val="en-US"/>
              </w:rPr>
            </w:pPr>
            <w:r w:rsidRPr="00D97438">
              <w:rPr>
                <w:rFonts w:ascii="Arial" w:eastAsia="Times New Roman" w:hAnsi="Arial" w:cs="Arial"/>
                <w:sz w:val="16"/>
                <w:szCs w:val="16"/>
                <w:lang w:val="en-US"/>
              </w:rPr>
              <w:t>Intel Corporation</w:t>
            </w:r>
          </w:p>
        </w:tc>
        <w:tc>
          <w:tcPr>
            <w:tcW w:w="5945" w:type="dxa"/>
            <w:tcBorders>
              <w:top w:val="nil"/>
              <w:left w:val="nil"/>
              <w:bottom w:val="single" w:sz="4" w:space="0" w:color="A6A6A6"/>
              <w:right w:val="single" w:sz="4" w:space="0" w:color="A6A6A6"/>
            </w:tcBorders>
          </w:tcPr>
          <w:p w14:paraId="298F850F" w14:textId="77777777" w:rsidR="00EE7706" w:rsidRPr="00FF0CBA" w:rsidRDefault="00EE7706" w:rsidP="00EE7706">
            <w:pPr>
              <w:spacing w:after="60"/>
              <w:jc w:val="both"/>
              <w:rPr>
                <w:b/>
                <w:bCs/>
              </w:rPr>
            </w:pPr>
            <w:r w:rsidRPr="00FF0CBA">
              <w:rPr>
                <w:b/>
                <w:bCs/>
              </w:rPr>
              <w:t>Handheld UE power class</w:t>
            </w:r>
          </w:p>
          <w:p w14:paraId="01F05311" w14:textId="77777777" w:rsidR="00EE7706" w:rsidRPr="00FF0CBA" w:rsidRDefault="00EE7706" w:rsidP="00EE7706">
            <w:pPr>
              <w:spacing w:after="0"/>
              <w:jc w:val="both"/>
              <w:rPr>
                <w:b/>
                <w:bCs/>
              </w:rPr>
            </w:pPr>
            <w:r w:rsidRPr="00FF0CBA">
              <w:rPr>
                <w:b/>
                <w:bCs/>
              </w:rPr>
              <w:t>Observation 1: Considering the handheld form-factor, an 8-element array presents a reasonable compromise, providing increased performance while minimizing the integration impact.</w:t>
            </w:r>
          </w:p>
          <w:p w14:paraId="7BAF52A4" w14:textId="77777777" w:rsidR="00EE7706" w:rsidRPr="00FF0CBA" w:rsidRDefault="00EE7706" w:rsidP="00EE7706">
            <w:pPr>
              <w:spacing w:after="0"/>
              <w:jc w:val="both"/>
              <w:rPr>
                <w:b/>
                <w:bCs/>
              </w:rPr>
            </w:pPr>
          </w:p>
          <w:p w14:paraId="100268E0" w14:textId="77777777" w:rsidR="00EE7706" w:rsidRPr="00FF0CBA" w:rsidRDefault="00EE7706" w:rsidP="00EE7706">
            <w:pPr>
              <w:spacing w:after="0"/>
              <w:jc w:val="both"/>
              <w:rPr>
                <w:b/>
                <w:bCs/>
              </w:rPr>
            </w:pPr>
            <w:r w:rsidRPr="00FF0CBA">
              <w:rPr>
                <w:b/>
                <w:bCs/>
              </w:rPr>
              <w:t>Proposal 1: Use an 8-element array assumption for PC3 in FR2-2 and define the minimum peak EIRP as 13.6 dBm.</w:t>
            </w:r>
          </w:p>
          <w:p w14:paraId="477E1731" w14:textId="77777777" w:rsidR="00EE7706" w:rsidRPr="00FF0CBA" w:rsidRDefault="00EE7706" w:rsidP="00EE7706">
            <w:pPr>
              <w:spacing w:after="0"/>
              <w:jc w:val="both"/>
              <w:rPr>
                <w:b/>
                <w:bCs/>
              </w:rPr>
            </w:pPr>
          </w:p>
          <w:p w14:paraId="4B4C8705" w14:textId="77777777" w:rsidR="00EE7706" w:rsidRPr="00FF0CBA" w:rsidRDefault="00EE7706" w:rsidP="00EE7706">
            <w:pPr>
              <w:spacing w:before="60" w:after="0"/>
              <w:jc w:val="both"/>
              <w:rPr>
                <w:b/>
                <w:bCs/>
              </w:rPr>
            </w:pPr>
            <w:r w:rsidRPr="00FF0CBA">
              <w:rPr>
                <w:b/>
                <w:bCs/>
              </w:rPr>
              <w:t>Observation 2: Aligning on a baseline array size assumption is preferred to reduce the range in proposed values. It also helps provide information needed to derive measurement uncertainty (which uses a larger array size than the core baseline assumption). [3,4]</w:t>
            </w:r>
          </w:p>
          <w:p w14:paraId="51E4AAF3" w14:textId="77777777" w:rsidR="00EE7706" w:rsidRPr="00FF0CBA" w:rsidRDefault="00EE7706" w:rsidP="00EE7706">
            <w:pPr>
              <w:spacing w:after="0"/>
              <w:jc w:val="both"/>
              <w:rPr>
                <w:b/>
                <w:bCs/>
              </w:rPr>
            </w:pPr>
          </w:p>
          <w:p w14:paraId="4C7F07D7" w14:textId="77777777" w:rsidR="00EE7706" w:rsidRPr="00FF0CBA" w:rsidRDefault="00EE7706" w:rsidP="00EE7706">
            <w:pPr>
              <w:spacing w:after="0"/>
              <w:jc w:val="both"/>
              <w:rPr>
                <w:b/>
                <w:bCs/>
              </w:rPr>
            </w:pPr>
            <w:r w:rsidRPr="00FF0CBA">
              <w:rPr>
                <w:b/>
                <w:bCs/>
              </w:rPr>
              <w:t>Proposal 2: If no consensus is reached for the array size assumption, RAN4 should discuss if having two power classes for handheld UEs in FR2-2 is feasible.</w:t>
            </w:r>
          </w:p>
          <w:p w14:paraId="405C9B99" w14:textId="77777777" w:rsidR="00EE7706" w:rsidRPr="00FF0CBA" w:rsidRDefault="00EE7706" w:rsidP="00EE7706">
            <w:pPr>
              <w:spacing w:after="0"/>
              <w:jc w:val="both"/>
              <w:rPr>
                <w:b/>
                <w:bCs/>
              </w:rPr>
            </w:pPr>
          </w:p>
          <w:p w14:paraId="3BCA03EA" w14:textId="77777777" w:rsidR="00EE7706" w:rsidRPr="00FF0CBA" w:rsidRDefault="00EE7706" w:rsidP="00EE7706">
            <w:pPr>
              <w:spacing w:before="120" w:after="120"/>
              <w:jc w:val="both"/>
              <w:rPr>
                <w:b/>
                <w:bCs/>
              </w:rPr>
            </w:pPr>
            <w:r w:rsidRPr="00FF0CBA">
              <w:rPr>
                <w:b/>
                <w:bCs/>
              </w:rPr>
              <w:t>FWA UE power class</w:t>
            </w:r>
          </w:p>
          <w:p w14:paraId="5004FED9" w14:textId="77777777" w:rsidR="00EE7706" w:rsidRPr="00FF0CBA" w:rsidRDefault="00EE7706" w:rsidP="00EE7706">
            <w:pPr>
              <w:spacing w:after="0"/>
              <w:jc w:val="both"/>
              <w:rPr>
                <w:b/>
                <w:bCs/>
              </w:rPr>
            </w:pPr>
            <w:r w:rsidRPr="00FF0CBA">
              <w:rPr>
                <w:b/>
                <w:bCs/>
              </w:rPr>
              <w:t xml:space="preserve">Observation 3: The 32-element array yields a reasonable ~26 dBm minimum peak EIRP. </w:t>
            </w:r>
          </w:p>
          <w:p w14:paraId="6AB1B8AD" w14:textId="77777777" w:rsidR="00EE7706" w:rsidRPr="00FF0CBA" w:rsidRDefault="00EE7706" w:rsidP="00EE7706">
            <w:pPr>
              <w:spacing w:after="0"/>
              <w:jc w:val="both"/>
              <w:rPr>
                <w:b/>
                <w:bCs/>
              </w:rPr>
            </w:pPr>
          </w:p>
          <w:p w14:paraId="3F06A9A0" w14:textId="77777777" w:rsidR="00EE7706" w:rsidRPr="00FF0CBA" w:rsidRDefault="00EE7706" w:rsidP="00EE7706">
            <w:pPr>
              <w:spacing w:after="0"/>
              <w:jc w:val="both"/>
              <w:rPr>
                <w:b/>
                <w:bCs/>
              </w:rPr>
            </w:pPr>
            <w:r w:rsidRPr="00FF0CBA">
              <w:rPr>
                <w:b/>
                <w:bCs/>
              </w:rPr>
              <w:t>Proposal 3: Use a 32-element array assumption for PC1 in FR2-2 and define the minimum peak EIRP as 25.9 dBm.</w:t>
            </w:r>
          </w:p>
          <w:p w14:paraId="7DA644B9" w14:textId="77777777" w:rsidR="00EE7706" w:rsidRPr="00FF0CBA" w:rsidRDefault="00EE7706" w:rsidP="00EE7706">
            <w:pPr>
              <w:spacing w:after="0"/>
              <w:jc w:val="both"/>
              <w:rPr>
                <w:rFonts w:eastAsia="Batang"/>
                <w:b/>
                <w:bCs/>
              </w:rPr>
            </w:pPr>
          </w:p>
          <w:p w14:paraId="6EA77918" w14:textId="77777777" w:rsidR="00EE7706" w:rsidRPr="00FF0CBA" w:rsidRDefault="00EE7706" w:rsidP="00EE7706">
            <w:pPr>
              <w:spacing w:before="120" w:after="120"/>
              <w:jc w:val="both"/>
              <w:rPr>
                <w:b/>
                <w:bCs/>
              </w:rPr>
            </w:pPr>
            <w:r w:rsidRPr="00FF0CBA">
              <w:rPr>
                <w:b/>
                <w:bCs/>
              </w:rPr>
              <w:t>ON/ON transient period</w:t>
            </w:r>
          </w:p>
          <w:p w14:paraId="29DD92B8" w14:textId="77777777" w:rsidR="00EE7706" w:rsidRPr="00FF0CBA" w:rsidRDefault="00EE7706" w:rsidP="00EE7706">
            <w:pPr>
              <w:spacing w:after="60"/>
              <w:rPr>
                <w:b/>
                <w:bCs/>
              </w:rPr>
            </w:pPr>
            <w:r w:rsidRPr="00FF0CBA">
              <w:rPr>
                <w:b/>
                <w:bCs/>
              </w:rPr>
              <w:t xml:space="preserve">Observation 4: </w:t>
            </w:r>
          </w:p>
          <w:p w14:paraId="34526035" w14:textId="77777777" w:rsidR="00EE7706" w:rsidRPr="00FF0CBA" w:rsidRDefault="00EE7706" w:rsidP="00EE7706">
            <w:pPr>
              <w:pStyle w:val="ListParagraph"/>
              <w:numPr>
                <w:ilvl w:val="0"/>
                <w:numId w:val="25"/>
              </w:numPr>
              <w:spacing w:after="0"/>
              <w:ind w:firstLineChars="0"/>
              <w:contextualSpacing/>
              <w:jc w:val="both"/>
              <w:rPr>
                <w:b/>
                <w:bCs/>
              </w:rPr>
            </w:pPr>
            <w:r w:rsidRPr="00FF0CBA">
              <w:rPr>
                <w:rFonts w:eastAsia="Batang"/>
                <w:b/>
                <w:bCs/>
              </w:rPr>
              <w:t>Option 1</w:t>
            </w:r>
            <w:r w:rsidRPr="00FF0CBA">
              <w:rPr>
                <w:b/>
                <w:bCs/>
              </w:rPr>
              <w:t>: No gNB scheduling optimizations for ON/ON transient period</w:t>
            </w:r>
          </w:p>
          <w:p w14:paraId="5741900B" w14:textId="77777777" w:rsidR="00EE7706" w:rsidRPr="00FF0CBA" w:rsidRDefault="00EE7706" w:rsidP="00EE7706">
            <w:pPr>
              <w:pStyle w:val="ListParagraph"/>
              <w:numPr>
                <w:ilvl w:val="1"/>
                <w:numId w:val="26"/>
              </w:numPr>
              <w:spacing w:after="0"/>
              <w:ind w:firstLineChars="0"/>
              <w:contextualSpacing/>
              <w:jc w:val="both"/>
              <w:rPr>
                <w:b/>
                <w:bCs/>
              </w:rPr>
            </w:pPr>
            <w:r w:rsidRPr="00FF0CBA">
              <w:rPr>
                <w:b/>
                <w:bCs/>
              </w:rPr>
              <w:t>Using 5 µS ON/ON transient period leads to high throughput reduction due to corruption of the PUSCH data symbols. Up to 50% and 12% throughput loss can be expected for bundling size 2 and 8, respectively.</w:t>
            </w:r>
          </w:p>
          <w:p w14:paraId="093FD815" w14:textId="77777777" w:rsidR="00EE7706" w:rsidRPr="00FF0CBA" w:rsidRDefault="00EE7706" w:rsidP="00EE7706">
            <w:pPr>
              <w:pStyle w:val="ListParagraph"/>
              <w:numPr>
                <w:ilvl w:val="1"/>
                <w:numId w:val="26"/>
              </w:numPr>
              <w:spacing w:after="0"/>
              <w:ind w:firstLineChars="0"/>
              <w:contextualSpacing/>
              <w:jc w:val="both"/>
              <w:rPr>
                <w:b/>
                <w:bCs/>
              </w:rPr>
            </w:pPr>
            <w:r w:rsidRPr="00FF0CBA">
              <w:rPr>
                <w:b/>
                <w:bCs/>
              </w:rPr>
              <w:t xml:space="preserve">An improved ON/ON transient period faster than 5 µS is required to support at least full MCS for 16 QAM modulation. </w:t>
            </w:r>
          </w:p>
          <w:p w14:paraId="7151482F" w14:textId="77777777" w:rsidR="00EE7706" w:rsidRPr="00FF0CBA" w:rsidRDefault="00EE7706" w:rsidP="00EE7706">
            <w:pPr>
              <w:pStyle w:val="ListParagraph"/>
              <w:numPr>
                <w:ilvl w:val="0"/>
                <w:numId w:val="27"/>
              </w:numPr>
              <w:spacing w:after="0"/>
              <w:ind w:firstLineChars="0"/>
              <w:contextualSpacing/>
              <w:jc w:val="both"/>
              <w:rPr>
                <w:b/>
                <w:bCs/>
              </w:rPr>
            </w:pPr>
            <w:r w:rsidRPr="00FF0CBA">
              <w:rPr>
                <w:rFonts w:eastAsia="Batang"/>
                <w:b/>
                <w:bCs/>
              </w:rPr>
              <w:t>Option 2</w:t>
            </w:r>
            <w:r w:rsidRPr="00FF0CBA">
              <w:rPr>
                <w:b/>
                <w:bCs/>
              </w:rPr>
              <w:t>: Optimized gNB scheduling for ON/ON transient period</w:t>
            </w:r>
          </w:p>
          <w:p w14:paraId="564B39DF" w14:textId="77777777" w:rsidR="00EE7706" w:rsidRPr="00FF0CBA" w:rsidRDefault="00EE7706" w:rsidP="00EE7706">
            <w:pPr>
              <w:pStyle w:val="ListParagraph"/>
              <w:numPr>
                <w:ilvl w:val="1"/>
                <w:numId w:val="28"/>
              </w:numPr>
              <w:spacing w:after="0"/>
              <w:ind w:firstLineChars="0"/>
              <w:contextualSpacing/>
              <w:jc w:val="both"/>
              <w:rPr>
                <w:b/>
                <w:bCs/>
              </w:rPr>
            </w:pPr>
            <w:r w:rsidRPr="00FF0CBA">
              <w:rPr>
                <w:b/>
                <w:bCs/>
              </w:rPr>
              <w:t xml:space="preserve">Using 5 µS ON/ON transient period leads to high throughput loss even with optimized gNB scheduling without corrupted symbols on UE side. </w:t>
            </w:r>
            <w:r w:rsidRPr="00FF0CBA">
              <w:rPr>
                <w:b/>
                <w:bCs/>
              </w:rPr>
              <w:lastRenderedPageBreak/>
              <w:t>Up to 25% and 6% throughput loss can be expected for bundling size 2 and 8, respectively.</w:t>
            </w:r>
          </w:p>
          <w:p w14:paraId="1EF7F129" w14:textId="77777777" w:rsidR="00EE7706" w:rsidRPr="00FF0CBA" w:rsidRDefault="00EE7706" w:rsidP="00EE7706">
            <w:pPr>
              <w:pStyle w:val="ListParagraph"/>
              <w:numPr>
                <w:ilvl w:val="1"/>
                <w:numId w:val="28"/>
              </w:numPr>
              <w:spacing w:after="0"/>
              <w:ind w:firstLineChars="0"/>
              <w:contextualSpacing/>
              <w:jc w:val="both"/>
              <w:rPr>
                <w:b/>
                <w:bCs/>
              </w:rPr>
            </w:pPr>
            <w:r w:rsidRPr="00FF0CBA">
              <w:rPr>
                <w:b/>
                <w:bCs/>
              </w:rPr>
              <w:t xml:space="preserve">An improved ON/ON transient period faster than 5 µS allows better throughput performance with almost 20%, 10% and 5% improvement for scenarios with bundling size 2, 4 and 8, respectively. </w:t>
            </w:r>
          </w:p>
          <w:p w14:paraId="28EB80DF" w14:textId="77777777" w:rsidR="00EE7706" w:rsidRPr="00FF0CBA" w:rsidRDefault="00EE7706" w:rsidP="00EE7706">
            <w:pPr>
              <w:spacing w:after="0"/>
              <w:jc w:val="both"/>
              <w:rPr>
                <w:b/>
                <w:bCs/>
              </w:rPr>
            </w:pPr>
          </w:p>
          <w:p w14:paraId="6DBBAFB8" w14:textId="77777777" w:rsidR="00EE7706" w:rsidRPr="00FF0CBA" w:rsidRDefault="00EE7706" w:rsidP="00EE7706">
            <w:pPr>
              <w:spacing w:after="0"/>
              <w:jc w:val="both"/>
              <w:rPr>
                <w:b/>
                <w:bCs/>
              </w:rPr>
            </w:pPr>
            <w:r w:rsidRPr="00FF0CBA">
              <w:rPr>
                <w:b/>
                <w:bCs/>
              </w:rPr>
              <w:t>Proposal 4: Introduce {1, 2, 3} µS improved ON/ON transient period as the optional UE capabilities for 480 and 960 kHz SCS.</w:t>
            </w:r>
          </w:p>
          <w:p w14:paraId="096FAB06" w14:textId="77777777" w:rsidR="00EE7706" w:rsidRPr="00FF0CBA" w:rsidRDefault="00EE7706" w:rsidP="00EE7706">
            <w:pPr>
              <w:spacing w:after="60"/>
              <w:jc w:val="both"/>
              <w:rPr>
                <w:b/>
                <w:bCs/>
              </w:rPr>
            </w:pPr>
          </w:p>
        </w:tc>
      </w:tr>
    </w:tbl>
    <w:p w14:paraId="3E29E2AF" w14:textId="774028FD" w:rsidR="00484C5D" w:rsidRDefault="00484C5D" w:rsidP="005B4802"/>
    <w:p w14:paraId="6E83FBED" w14:textId="6CC5C18E" w:rsidR="00B8216C" w:rsidRDefault="00B8216C" w:rsidP="005B4802">
      <w:pPr>
        <w:pStyle w:val="Heading2"/>
      </w:pPr>
      <w:r w:rsidRPr="00B831AE">
        <w:rPr>
          <w:rFonts w:hint="eastAsia"/>
        </w:rPr>
        <w:t>Companies</w:t>
      </w:r>
      <w:r w:rsidRPr="00B831AE">
        <w:t>’</w:t>
      </w:r>
      <w:r w:rsidRPr="00CB0305">
        <w:t xml:space="preserve"> contributions summary</w:t>
      </w:r>
      <w:r>
        <w:t xml:space="preserve"> </w:t>
      </w:r>
      <w:r w:rsidR="00816A5A">
        <w:t>RX</w:t>
      </w:r>
    </w:p>
    <w:tbl>
      <w:tblPr>
        <w:tblW w:w="10080" w:type="dxa"/>
        <w:tblBorders>
          <w:top w:val="single" w:sz="4" w:space="0" w:color="auto"/>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52"/>
        <w:gridCol w:w="1723"/>
        <w:gridCol w:w="1260"/>
        <w:gridCol w:w="5945"/>
      </w:tblGrid>
      <w:tr w:rsidR="008670F0" w:rsidRPr="008F05CA" w14:paraId="21141D66" w14:textId="77777777" w:rsidTr="00816A5A">
        <w:trPr>
          <w:trHeight w:val="450"/>
        </w:trPr>
        <w:tc>
          <w:tcPr>
            <w:tcW w:w="1152" w:type="dxa"/>
            <w:shd w:val="clear" w:color="auto" w:fill="auto"/>
          </w:tcPr>
          <w:p w14:paraId="724A831E" w14:textId="77777777" w:rsidR="008670F0" w:rsidRPr="00D97438" w:rsidRDefault="002E5DF3" w:rsidP="008B61D9">
            <w:pPr>
              <w:spacing w:after="0"/>
              <w:rPr>
                <w:rFonts w:ascii="Arial" w:eastAsia="Times New Roman" w:hAnsi="Arial" w:cs="Arial"/>
                <w:b/>
                <w:bCs/>
                <w:color w:val="0000FF"/>
                <w:sz w:val="16"/>
                <w:szCs w:val="16"/>
                <w:u w:val="single"/>
                <w:lang w:val="en-US"/>
              </w:rPr>
            </w:pPr>
            <w:hyperlink r:id="rId24" w:history="1">
              <w:r w:rsidR="008670F0">
                <w:rPr>
                  <w:rStyle w:val="Hyperlink"/>
                  <w:rFonts w:ascii="Arial" w:hAnsi="Arial" w:cs="Arial"/>
                  <w:b/>
                  <w:bCs/>
                  <w:sz w:val="16"/>
                  <w:szCs w:val="16"/>
                </w:rPr>
                <w:t>R4-2200239</w:t>
              </w:r>
            </w:hyperlink>
          </w:p>
        </w:tc>
        <w:tc>
          <w:tcPr>
            <w:tcW w:w="1723" w:type="dxa"/>
            <w:shd w:val="clear" w:color="auto" w:fill="auto"/>
          </w:tcPr>
          <w:p w14:paraId="2F950F49"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60 GHz UE RX</w:t>
            </w:r>
          </w:p>
        </w:tc>
        <w:tc>
          <w:tcPr>
            <w:tcW w:w="1260" w:type="dxa"/>
            <w:shd w:val="clear" w:color="auto" w:fill="auto"/>
          </w:tcPr>
          <w:p w14:paraId="047820E4"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Qualcomm Incorporated</w:t>
            </w:r>
          </w:p>
        </w:tc>
        <w:tc>
          <w:tcPr>
            <w:tcW w:w="5945" w:type="dxa"/>
          </w:tcPr>
          <w:p w14:paraId="0F92753E" w14:textId="77777777" w:rsidR="008670F0" w:rsidRPr="008E7697" w:rsidRDefault="008670F0" w:rsidP="008B61D9">
            <w:pPr>
              <w:rPr>
                <w:b/>
                <w:bCs/>
              </w:rPr>
            </w:pPr>
            <w:r w:rsidRPr="008E7697">
              <w:rPr>
                <w:b/>
                <w:bCs/>
              </w:rPr>
              <w:t>REFSENS</w:t>
            </w:r>
          </w:p>
          <w:p w14:paraId="00A877A9" w14:textId="77777777" w:rsidR="008670F0" w:rsidRPr="008E7697" w:rsidRDefault="008670F0" w:rsidP="008B61D9">
            <w:pPr>
              <w:ind w:left="284"/>
              <w:rPr>
                <w:b/>
                <w:bCs/>
              </w:rPr>
            </w:pPr>
            <w:r w:rsidRPr="008E7697">
              <w:rPr>
                <w:b/>
                <w:bCs/>
              </w:rPr>
              <w:t>Proposal: REFSENS for PC1 based on 64 array elements</w:t>
            </w:r>
          </w:p>
          <w:p w14:paraId="5A034158" w14:textId="77777777" w:rsidR="008670F0" w:rsidRPr="008E7697" w:rsidRDefault="008670F0" w:rsidP="008B61D9">
            <w:pPr>
              <w:ind w:left="284"/>
              <w:rPr>
                <w:b/>
                <w:bCs/>
              </w:rPr>
            </w:pPr>
            <w:r w:rsidRPr="008E7697">
              <w:rPr>
                <w:b/>
                <w:bCs/>
              </w:rPr>
              <w:t>Proposal: n263 REFSENS is [-87.1 dBm] under the assumption of 95% spectral occupancy.</w:t>
            </w:r>
          </w:p>
          <w:p w14:paraId="49EEBA97" w14:textId="77777777" w:rsidR="008670F0" w:rsidRPr="008E7697" w:rsidRDefault="008670F0" w:rsidP="008B61D9">
            <w:pPr>
              <w:ind w:left="284"/>
              <w:rPr>
                <w:b/>
                <w:bCs/>
              </w:rPr>
            </w:pPr>
            <w:r w:rsidRPr="008E7697">
              <w:rPr>
                <w:b/>
                <w:bCs/>
              </w:rPr>
              <w:t>Proposal: REFSENS for PC3 based on 16 array elements</w:t>
            </w:r>
          </w:p>
          <w:p w14:paraId="66790E31" w14:textId="77777777" w:rsidR="008670F0" w:rsidRPr="008E7697" w:rsidRDefault="008670F0" w:rsidP="008B61D9">
            <w:pPr>
              <w:ind w:left="284"/>
              <w:rPr>
                <w:b/>
                <w:bCs/>
              </w:rPr>
            </w:pPr>
            <w:r w:rsidRPr="008E7697">
              <w:rPr>
                <w:b/>
                <w:bCs/>
              </w:rPr>
              <w:t>Proposal: n263 REFSENS is [-79.6 dBm] under the assumption of 95% spectral occupancy.</w:t>
            </w:r>
          </w:p>
          <w:p w14:paraId="4D2257C0" w14:textId="77777777" w:rsidR="008670F0" w:rsidRPr="008E7697" w:rsidRDefault="008670F0" w:rsidP="008B61D9">
            <w:pPr>
              <w:rPr>
                <w:b/>
                <w:bCs/>
              </w:rPr>
            </w:pPr>
            <w:r w:rsidRPr="008E7697">
              <w:rPr>
                <w:b/>
                <w:bCs/>
              </w:rPr>
              <w:t>Spherical coverage</w:t>
            </w:r>
          </w:p>
          <w:p w14:paraId="398D3472" w14:textId="77777777" w:rsidR="008670F0" w:rsidRPr="008E7697" w:rsidRDefault="008670F0" w:rsidP="008B61D9">
            <w:pPr>
              <w:ind w:left="284"/>
              <w:rPr>
                <w:b/>
                <w:bCs/>
              </w:rPr>
            </w:pPr>
            <w:r w:rsidRPr="008E7697">
              <w:rPr>
                <w:b/>
                <w:bCs/>
              </w:rPr>
              <w:t>Proposal: For PC1 specify the 85%ile at 13.5 dB down from the peak sensitivity value, based on 64 elements and 400MHz CBW/95% spectral occupancy. This equates to -73.6 dBm.</w:t>
            </w:r>
          </w:p>
          <w:p w14:paraId="7921CF21" w14:textId="77777777" w:rsidR="008670F0" w:rsidRPr="008E7697" w:rsidRDefault="008670F0" w:rsidP="008B61D9">
            <w:pPr>
              <w:ind w:left="284"/>
              <w:rPr>
                <w:b/>
                <w:bCs/>
              </w:rPr>
            </w:pPr>
            <w:r w:rsidRPr="008E7697">
              <w:rPr>
                <w:b/>
                <w:bCs/>
              </w:rPr>
              <w:t>Proposal: For PC3 specify the 50%ile at 16.6 dB down from the peak sensitivity value, based on 16 elements and 400MHz CBW/95% spectral occupancy. This equates to -63 dBm.</w:t>
            </w:r>
          </w:p>
        </w:tc>
      </w:tr>
      <w:tr w:rsidR="008670F0" w:rsidRPr="00D97438" w14:paraId="1DB60878" w14:textId="77777777" w:rsidTr="00816A5A">
        <w:trPr>
          <w:trHeight w:val="450"/>
        </w:trPr>
        <w:tc>
          <w:tcPr>
            <w:tcW w:w="1152" w:type="dxa"/>
            <w:shd w:val="clear" w:color="auto" w:fill="auto"/>
          </w:tcPr>
          <w:p w14:paraId="1BB8A800" w14:textId="77777777" w:rsidR="008670F0" w:rsidRPr="00D97438" w:rsidRDefault="002E5DF3" w:rsidP="008B61D9">
            <w:pPr>
              <w:spacing w:after="0"/>
              <w:rPr>
                <w:rFonts w:ascii="Arial" w:eastAsia="Times New Roman" w:hAnsi="Arial" w:cs="Arial"/>
                <w:b/>
                <w:bCs/>
                <w:color w:val="0000FF"/>
                <w:sz w:val="16"/>
                <w:szCs w:val="16"/>
                <w:u w:val="single"/>
                <w:lang w:val="en-US"/>
              </w:rPr>
            </w:pPr>
            <w:hyperlink r:id="rId25" w:history="1">
              <w:r w:rsidR="008670F0">
                <w:rPr>
                  <w:rStyle w:val="Hyperlink"/>
                  <w:rFonts w:ascii="Arial" w:hAnsi="Arial" w:cs="Arial"/>
                  <w:b/>
                  <w:bCs/>
                  <w:sz w:val="16"/>
                  <w:szCs w:val="16"/>
                </w:rPr>
                <w:t>R4-2200307</w:t>
              </w:r>
            </w:hyperlink>
          </w:p>
        </w:tc>
        <w:tc>
          <w:tcPr>
            <w:tcW w:w="1723" w:type="dxa"/>
            <w:shd w:val="clear" w:color="auto" w:fill="auto"/>
          </w:tcPr>
          <w:p w14:paraId="1611C897"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draft CR to 38.101-2 60GHz UE RX</w:t>
            </w:r>
          </w:p>
        </w:tc>
        <w:tc>
          <w:tcPr>
            <w:tcW w:w="1260" w:type="dxa"/>
            <w:shd w:val="clear" w:color="auto" w:fill="auto"/>
          </w:tcPr>
          <w:p w14:paraId="4349125C"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Qualcomm Incorporated</w:t>
            </w:r>
          </w:p>
        </w:tc>
        <w:tc>
          <w:tcPr>
            <w:tcW w:w="5945" w:type="dxa"/>
          </w:tcPr>
          <w:p w14:paraId="65523487" w14:textId="77777777" w:rsidR="008670F0" w:rsidRPr="008E7697" w:rsidRDefault="008670F0" w:rsidP="008B61D9">
            <w:pPr>
              <w:spacing w:after="0"/>
              <w:rPr>
                <w:rFonts w:ascii="Arial" w:eastAsia="Times New Roman" w:hAnsi="Arial" w:cs="Arial"/>
                <w:sz w:val="16"/>
                <w:szCs w:val="16"/>
                <w:lang w:val="en-US"/>
              </w:rPr>
            </w:pPr>
          </w:p>
        </w:tc>
      </w:tr>
      <w:tr w:rsidR="008670F0" w:rsidRPr="00446B24" w14:paraId="61EEDCBE" w14:textId="77777777" w:rsidTr="00816A5A">
        <w:trPr>
          <w:trHeight w:val="450"/>
        </w:trPr>
        <w:tc>
          <w:tcPr>
            <w:tcW w:w="1152" w:type="dxa"/>
            <w:shd w:val="clear" w:color="auto" w:fill="auto"/>
          </w:tcPr>
          <w:p w14:paraId="6B6FACDF" w14:textId="77777777" w:rsidR="008670F0" w:rsidRPr="00D97438" w:rsidRDefault="002E5DF3" w:rsidP="008B61D9">
            <w:pPr>
              <w:spacing w:after="0"/>
              <w:rPr>
                <w:rFonts w:ascii="Arial" w:eastAsia="Times New Roman" w:hAnsi="Arial" w:cs="Arial"/>
                <w:b/>
                <w:bCs/>
                <w:color w:val="0000FF"/>
                <w:sz w:val="16"/>
                <w:szCs w:val="16"/>
                <w:u w:val="single"/>
                <w:lang w:val="en-US"/>
              </w:rPr>
            </w:pPr>
            <w:hyperlink r:id="rId26" w:history="1">
              <w:r w:rsidR="008670F0">
                <w:rPr>
                  <w:rStyle w:val="Hyperlink"/>
                  <w:rFonts w:ascii="Arial" w:hAnsi="Arial" w:cs="Arial"/>
                  <w:b/>
                  <w:bCs/>
                  <w:sz w:val="16"/>
                  <w:szCs w:val="16"/>
                </w:rPr>
                <w:t>R4-2200360</w:t>
              </w:r>
            </w:hyperlink>
          </w:p>
        </w:tc>
        <w:tc>
          <w:tcPr>
            <w:tcW w:w="1723" w:type="dxa"/>
            <w:shd w:val="clear" w:color="auto" w:fill="auto"/>
          </w:tcPr>
          <w:p w14:paraId="3647D994"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Handheld UE antenna assumption for FR2-2</w:t>
            </w:r>
          </w:p>
        </w:tc>
        <w:tc>
          <w:tcPr>
            <w:tcW w:w="1260" w:type="dxa"/>
            <w:shd w:val="clear" w:color="auto" w:fill="auto"/>
          </w:tcPr>
          <w:p w14:paraId="7D72D243"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NTT DOCOMO, INC.</w:t>
            </w:r>
          </w:p>
        </w:tc>
        <w:tc>
          <w:tcPr>
            <w:tcW w:w="5945" w:type="dxa"/>
          </w:tcPr>
          <w:p w14:paraId="38F949D4" w14:textId="77777777" w:rsidR="008670F0" w:rsidRPr="008E7697" w:rsidRDefault="008670F0" w:rsidP="008B61D9">
            <w:pPr>
              <w:spacing w:line="360" w:lineRule="auto"/>
              <w:ind w:firstLineChars="50" w:firstLine="100"/>
              <w:rPr>
                <w:rFonts w:eastAsia="Yu Mincho"/>
                <w:b/>
              </w:rPr>
            </w:pPr>
            <w:r w:rsidRPr="008E7697">
              <w:rPr>
                <w:rFonts w:eastAsia="Yu Mincho"/>
                <w:b/>
                <w:u w:val="single"/>
              </w:rPr>
              <w:t>Observation 1:</w:t>
            </w:r>
            <w:r w:rsidRPr="008E7697">
              <w:rPr>
                <w:rFonts w:eastAsia="Yu Mincho"/>
                <w:b/>
              </w:rPr>
              <w:t xml:space="preserve"> One of the factors that divides the views of each company regarding antenna assumption is that the assumptions of the frequency range supported by one antenna may be different.</w:t>
            </w:r>
          </w:p>
          <w:p w14:paraId="4E921CA9" w14:textId="77777777" w:rsidR="008670F0" w:rsidRPr="008E7697" w:rsidRDefault="008670F0" w:rsidP="008B61D9">
            <w:pPr>
              <w:spacing w:line="360" w:lineRule="auto"/>
              <w:ind w:firstLineChars="50" w:firstLine="100"/>
              <w:rPr>
                <w:rFonts w:eastAsia="Yu Mincho"/>
                <w:b/>
              </w:rPr>
            </w:pPr>
            <w:r w:rsidRPr="008E7697">
              <w:rPr>
                <w:rFonts w:eastAsia="Yu Mincho"/>
                <w:b/>
                <w:u w:val="single"/>
              </w:rPr>
              <w:t>Proposal 1:</w:t>
            </w:r>
            <w:r w:rsidRPr="008E7697">
              <w:rPr>
                <w:rFonts w:eastAsia="Yu Mincho"/>
                <w:b/>
              </w:rPr>
              <w:t xml:space="preserve"> Peak EIRP(EIS) and Spherical coverage EIRP(EIS) should be defined separately for the following cases of the frequency range:</w:t>
            </w:r>
          </w:p>
          <w:p w14:paraId="566266A5" w14:textId="77777777" w:rsidR="008670F0" w:rsidRPr="008E7697" w:rsidRDefault="008670F0" w:rsidP="008B61D9">
            <w:pPr>
              <w:numPr>
                <w:ilvl w:val="0"/>
                <w:numId w:val="34"/>
              </w:numPr>
              <w:spacing w:after="160" w:line="360" w:lineRule="auto"/>
              <w:rPr>
                <w:rFonts w:eastAsia="Yu Mincho"/>
                <w:b/>
              </w:rPr>
            </w:pPr>
            <w:r w:rsidRPr="008E7697">
              <w:rPr>
                <w:rFonts w:eastAsia="Yu Mincho"/>
                <w:b/>
              </w:rPr>
              <w:t>Case 1: 66-71GHz</w:t>
            </w:r>
          </w:p>
          <w:p w14:paraId="1808AD52" w14:textId="77777777" w:rsidR="008670F0" w:rsidRPr="008E7697" w:rsidRDefault="008670F0" w:rsidP="008B61D9">
            <w:pPr>
              <w:numPr>
                <w:ilvl w:val="0"/>
                <w:numId w:val="34"/>
              </w:numPr>
              <w:spacing w:after="160" w:line="360" w:lineRule="auto"/>
              <w:rPr>
                <w:b/>
              </w:rPr>
            </w:pPr>
            <w:r w:rsidRPr="008E7697">
              <w:rPr>
                <w:rFonts w:eastAsia="Yu Mincho"/>
                <w:b/>
              </w:rPr>
              <w:t>Case 2: 57-71GHz</w:t>
            </w:r>
          </w:p>
          <w:p w14:paraId="1FEDF36A" w14:textId="77777777" w:rsidR="008670F0" w:rsidRPr="008E7697" w:rsidRDefault="008670F0" w:rsidP="008B61D9">
            <w:pPr>
              <w:numPr>
                <w:ilvl w:val="0"/>
                <w:numId w:val="34"/>
              </w:numPr>
              <w:spacing w:after="160" w:line="360" w:lineRule="auto"/>
              <w:rPr>
                <w:rFonts w:eastAsia="Yu Mincho"/>
                <w:b/>
              </w:rPr>
            </w:pPr>
            <w:r w:rsidRPr="008E7697">
              <w:rPr>
                <w:rFonts w:eastAsia="Yu Mincho"/>
                <w:b/>
              </w:rPr>
              <w:t>Other cases are not precluded.</w:t>
            </w:r>
          </w:p>
          <w:p w14:paraId="069FEE12" w14:textId="77777777" w:rsidR="008670F0" w:rsidRPr="008E7697" w:rsidRDefault="008670F0" w:rsidP="008B61D9">
            <w:pPr>
              <w:spacing w:line="360" w:lineRule="auto"/>
              <w:ind w:left="98"/>
              <w:rPr>
                <w:rFonts w:eastAsia="Yu Mincho"/>
                <w:b/>
              </w:rPr>
            </w:pPr>
          </w:p>
          <w:p w14:paraId="407CE3BC" w14:textId="77777777" w:rsidR="008670F0" w:rsidRPr="008E7697" w:rsidRDefault="008670F0" w:rsidP="008B61D9">
            <w:pPr>
              <w:spacing w:line="360" w:lineRule="auto"/>
              <w:ind w:firstLineChars="50" w:firstLine="100"/>
              <w:rPr>
                <w:rFonts w:eastAsia="Yu Mincho"/>
                <w:b/>
              </w:rPr>
            </w:pPr>
            <w:r w:rsidRPr="008E7697">
              <w:rPr>
                <w:rFonts w:eastAsia="Yu Mincho"/>
                <w:b/>
                <w:u w:val="single"/>
              </w:rPr>
              <w:lastRenderedPageBreak/>
              <w:t>Observation 2:</w:t>
            </w:r>
            <w:r w:rsidRPr="008E7697">
              <w:rPr>
                <w:rFonts w:eastAsia="Yu Mincho"/>
                <w:b/>
              </w:rPr>
              <w:t xml:space="preserve"> When deriving EIRP(EIS) requirements for FR2-2, whether multi-band implementation with FR2-1 bands is assumed or not should be clarified.</w:t>
            </w:r>
          </w:p>
          <w:p w14:paraId="123969CF" w14:textId="77777777" w:rsidR="008670F0" w:rsidRPr="008E7697" w:rsidRDefault="008670F0" w:rsidP="008B61D9">
            <w:pPr>
              <w:spacing w:line="360" w:lineRule="auto"/>
              <w:ind w:firstLineChars="50" w:firstLine="100"/>
              <w:rPr>
                <w:rFonts w:eastAsia="Yu Mincho"/>
              </w:rPr>
            </w:pPr>
            <w:r w:rsidRPr="008E7697">
              <w:rPr>
                <w:rFonts w:eastAsia="Yu Mincho"/>
                <w:b/>
                <w:u w:val="single"/>
              </w:rPr>
              <w:t>Proposal 2:</w:t>
            </w:r>
            <w:r w:rsidRPr="008E7697">
              <w:rPr>
                <w:rFonts w:eastAsia="Yu Mincho"/>
                <w:b/>
              </w:rPr>
              <w:t xml:space="preserve"> Peak EIRP(EIS) and Spherical coverage EIRP(EIS) for single FR2-2 band should be defined firstly. After that, multi-band relaxation should be discussed considering multi-band implementation with FR2-1 bands.</w:t>
            </w:r>
          </w:p>
          <w:p w14:paraId="3F9CDAC1" w14:textId="77777777" w:rsidR="008670F0" w:rsidRPr="008E7697" w:rsidRDefault="008670F0" w:rsidP="008B61D9">
            <w:pPr>
              <w:spacing w:line="360" w:lineRule="auto"/>
              <w:ind w:firstLineChars="50" w:firstLine="100"/>
              <w:rPr>
                <w:rFonts w:eastAsia="Yu Mincho"/>
                <w:b/>
              </w:rPr>
            </w:pPr>
            <w:r w:rsidRPr="008E7697">
              <w:rPr>
                <w:rFonts w:eastAsia="Yu Mincho"/>
                <w:b/>
                <w:u w:val="single"/>
              </w:rPr>
              <w:t>Observation 3:</w:t>
            </w:r>
            <w:r w:rsidRPr="008E7697">
              <w:rPr>
                <w:rFonts w:eastAsia="Yu Mincho"/>
                <w:b/>
              </w:rPr>
              <w:t xml:space="preserve"> As assumption for the antenna element number of handheld UE for FR2-2, 16 elements is more preferred to guarantee EIRP performance similar to FR2-1. However, it may be possible to assume the antenna element number to be 8 elements in order to solve the issues such as antenna size.</w:t>
            </w:r>
          </w:p>
          <w:p w14:paraId="7F80EC8F" w14:textId="77777777" w:rsidR="008670F0" w:rsidRPr="008E7697" w:rsidRDefault="008670F0" w:rsidP="008B61D9">
            <w:pPr>
              <w:spacing w:line="360" w:lineRule="auto"/>
              <w:ind w:firstLineChars="50" w:firstLine="100"/>
              <w:rPr>
                <w:rFonts w:eastAsia="Yu Mincho"/>
                <w:b/>
              </w:rPr>
            </w:pPr>
            <w:r w:rsidRPr="008E7697">
              <w:rPr>
                <w:rFonts w:eastAsia="Yu Mincho"/>
                <w:b/>
                <w:u w:val="single"/>
              </w:rPr>
              <w:t>Proposal 3:</w:t>
            </w:r>
            <w:r w:rsidRPr="008E7697">
              <w:rPr>
                <w:rFonts w:eastAsia="Yu Mincho"/>
                <w:b/>
              </w:rPr>
              <w:t xml:space="preserve"> As assumption for the antenna element number of handheld UE, 8 or 16 antenna elements should be used for both 66-71GHz and 57-71GHz cases.</w:t>
            </w:r>
          </w:p>
          <w:p w14:paraId="100030F9" w14:textId="77777777" w:rsidR="008670F0" w:rsidRPr="008E7697" w:rsidRDefault="008670F0" w:rsidP="008B61D9">
            <w:pPr>
              <w:spacing w:line="360" w:lineRule="auto"/>
              <w:ind w:firstLineChars="50" w:firstLine="100"/>
              <w:rPr>
                <w:rFonts w:eastAsia="Yu Mincho"/>
                <w:b/>
              </w:rPr>
            </w:pPr>
            <w:r w:rsidRPr="008E7697">
              <w:rPr>
                <w:rFonts w:eastAsia="Yu Mincho"/>
                <w:b/>
                <w:u w:val="single"/>
              </w:rPr>
              <w:t>Observation 4:</w:t>
            </w:r>
            <w:r w:rsidRPr="008E7697">
              <w:t xml:space="preserve"> </w:t>
            </w:r>
            <w:r w:rsidRPr="008E7697">
              <w:rPr>
                <w:rFonts w:eastAsia="Yu Mincho"/>
                <w:b/>
              </w:rPr>
              <w:t>It is difficult for us to imagine the motivation to support FR2-2 with one antenna panel considering a handheld UE is covered by human hands. In fact, it is popular that commercial UEs for FR2-1 have two or more antenna panels. In addition to that, FR2-2 may have narrower beam compared FR2-1.</w:t>
            </w:r>
          </w:p>
          <w:p w14:paraId="72638038" w14:textId="77777777" w:rsidR="008670F0" w:rsidRPr="008E7697" w:rsidRDefault="008670F0" w:rsidP="008B61D9">
            <w:pPr>
              <w:spacing w:line="360" w:lineRule="auto"/>
              <w:ind w:firstLineChars="50" w:firstLine="100"/>
              <w:rPr>
                <w:rFonts w:eastAsia="Yu Mincho"/>
                <w:b/>
              </w:rPr>
            </w:pPr>
            <w:r w:rsidRPr="008E7697">
              <w:rPr>
                <w:rFonts w:eastAsia="Yu Mincho"/>
                <w:b/>
                <w:u w:val="single"/>
              </w:rPr>
              <w:t>Proposal 4:</w:t>
            </w:r>
            <w:r w:rsidRPr="008E7697">
              <w:rPr>
                <w:b/>
              </w:rPr>
              <w:t xml:space="preserve"> As</w:t>
            </w:r>
            <w:r w:rsidRPr="008E7697">
              <w:rPr>
                <w:rFonts w:eastAsia="Yu Mincho"/>
                <w:b/>
              </w:rPr>
              <w:t xml:space="preserve"> assumption for spherical coverage for FR2-2, 1 antenna panel is excluded from consideration for both 66-71GHz and 57-71GHz cases. It should be 2 or more.</w:t>
            </w:r>
          </w:p>
          <w:p w14:paraId="6E3AD449" w14:textId="4E767D70" w:rsidR="008670F0" w:rsidRPr="008E7697" w:rsidRDefault="008670F0" w:rsidP="008B61D9">
            <w:pPr>
              <w:spacing w:line="360" w:lineRule="auto"/>
              <w:ind w:firstLineChars="50" w:firstLine="100"/>
              <w:rPr>
                <w:rFonts w:eastAsia="Yu Mincho"/>
              </w:rPr>
            </w:pPr>
            <w:r w:rsidRPr="008E7697">
              <w:rPr>
                <w:rFonts w:eastAsia="Yu Mincho"/>
                <w:b/>
                <w:u w:val="single"/>
              </w:rPr>
              <w:t>Proposal 5:</w:t>
            </w:r>
            <w:r w:rsidRPr="008E7697">
              <w:rPr>
                <w:rFonts w:eastAsia="Yu Mincho"/>
                <w:b/>
              </w:rPr>
              <w:t xml:space="preserve"> We can reuse UE assumptions in R4-1801202 (</w:t>
            </w:r>
            <w:r w:rsidR="00DF1365" w:rsidRPr="008E7697">
              <w:rPr>
                <w:rFonts w:eastAsia="Yu Mincho"/>
                <w:b/>
              </w:rPr>
              <w:t>e.g.,</w:t>
            </w:r>
            <w:r w:rsidRPr="008E7697">
              <w:rPr>
                <w:rFonts w:eastAsia="Yu Mincho"/>
                <w:b/>
              </w:rPr>
              <w:t xml:space="preserve"> materials used and device size) for both 66-71GHz and 57-71GHz cases except 1 antenna panel assumption ("Assumptions1" and "Assumptions2").</w:t>
            </w:r>
          </w:p>
        </w:tc>
      </w:tr>
      <w:tr w:rsidR="008670F0" w:rsidRPr="00880B13" w14:paraId="58D7A3F8" w14:textId="77777777" w:rsidTr="00816A5A">
        <w:trPr>
          <w:trHeight w:val="450"/>
        </w:trPr>
        <w:tc>
          <w:tcPr>
            <w:tcW w:w="1152" w:type="dxa"/>
            <w:shd w:val="clear" w:color="auto" w:fill="auto"/>
          </w:tcPr>
          <w:p w14:paraId="23975857" w14:textId="77777777" w:rsidR="008670F0" w:rsidRPr="00D97438" w:rsidRDefault="002E5DF3" w:rsidP="008B61D9">
            <w:pPr>
              <w:spacing w:after="0"/>
              <w:rPr>
                <w:rFonts w:ascii="Arial" w:eastAsia="Times New Roman" w:hAnsi="Arial" w:cs="Arial"/>
                <w:b/>
                <w:bCs/>
                <w:color w:val="0000FF"/>
                <w:sz w:val="16"/>
                <w:szCs w:val="16"/>
                <w:u w:val="single"/>
                <w:lang w:val="en-US"/>
              </w:rPr>
            </w:pPr>
            <w:hyperlink r:id="rId27" w:history="1">
              <w:r w:rsidR="008670F0">
                <w:rPr>
                  <w:rStyle w:val="Hyperlink"/>
                  <w:rFonts w:ascii="Arial" w:hAnsi="Arial" w:cs="Arial"/>
                  <w:b/>
                  <w:bCs/>
                  <w:sz w:val="16"/>
                  <w:szCs w:val="16"/>
                </w:rPr>
                <w:t>R4-2200951</w:t>
              </w:r>
            </w:hyperlink>
          </w:p>
        </w:tc>
        <w:tc>
          <w:tcPr>
            <w:tcW w:w="1723" w:type="dxa"/>
            <w:shd w:val="clear" w:color="auto" w:fill="auto"/>
          </w:tcPr>
          <w:p w14:paraId="0024C9FE"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Further discussion on handheld UE EIS requirements for 52.6~71 GHz</w:t>
            </w:r>
          </w:p>
        </w:tc>
        <w:tc>
          <w:tcPr>
            <w:tcW w:w="1260" w:type="dxa"/>
            <w:shd w:val="clear" w:color="auto" w:fill="auto"/>
          </w:tcPr>
          <w:p w14:paraId="1E65B439"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vivo</w:t>
            </w:r>
          </w:p>
        </w:tc>
        <w:tc>
          <w:tcPr>
            <w:tcW w:w="5945" w:type="dxa"/>
          </w:tcPr>
          <w:p w14:paraId="3EBFA2DC" w14:textId="77777777" w:rsidR="008670F0" w:rsidRPr="008E7697" w:rsidRDefault="008670F0" w:rsidP="008B61D9">
            <w:pPr>
              <w:rPr>
                <w:b/>
                <w:lang w:eastAsia="zh-CN"/>
              </w:rPr>
            </w:pPr>
            <w:r w:rsidRPr="008E7697">
              <w:rPr>
                <w:b/>
                <w:lang w:eastAsia="zh-CN"/>
              </w:rPr>
              <w:t xml:space="preserve">Observation 1: The single-band peak EIS requirement for 52.6~71 GHz is 74 dBm/100 MHz based on 1x8 antenna element number assumption. </w:t>
            </w:r>
          </w:p>
        </w:tc>
      </w:tr>
      <w:tr w:rsidR="008670F0" w:rsidRPr="00D5671A" w14:paraId="34682656" w14:textId="77777777" w:rsidTr="00816A5A">
        <w:trPr>
          <w:trHeight w:val="450"/>
        </w:trPr>
        <w:tc>
          <w:tcPr>
            <w:tcW w:w="1152" w:type="dxa"/>
            <w:shd w:val="clear" w:color="auto" w:fill="auto"/>
          </w:tcPr>
          <w:p w14:paraId="63BA36F6" w14:textId="77777777" w:rsidR="008670F0" w:rsidRPr="00D97438" w:rsidRDefault="002E5DF3" w:rsidP="008B61D9">
            <w:pPr>
              <w:spacing w:after="0"/>
              <w:rPr>
                <w:rFonts w:ascii="Arial" w:eastAsia="Times New Roman" w:hAnsi="Arial" w:cs="Arial"/>
                <w:b/>
                <w:bCs/>
                <w:color w:val="0000FF"/>
                <w:sz w:val="16"/>
                <w:szCs w:val="16"/>
                <w:u w:val="single"/>
                <w:lang w:val="en-US"/>
              </w:rPr>
            </w:pPr>
            <w:hyperlink r:id="rId28" w:history="1">
              <w:r w:rsidR="008670F0">
                <w:rPr>
                  <w:rStyle w:val="Hyperlink"/>
                  <w:rFonts w:ascii="Arial" w:hAnsi="Arial" w:cs="Arial"/>
                  <w:b/>
                  <w:bCs/>
                  <w:sz w:val="16"/>
                  <w:szCs w:val="16"/>
                </w:rPr>
                <w:t>R4-2201171</w:t>
              </w:r>
            </w:hyperlink>
          </w:p>
        </w:tc>
        <w:tc>
          <w:tcPr>
            <w:tcW w:w="1723" w:type="dxa"/>
            <w:shd w:val="clear" w:color="auto" w:fill="auto"/>
          </w:tcPr>
          <w:p w14:paraId="79DB5B59"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Discussion on Rx RF requirements in FR2-2</w:t>
            </w:r>
          </w:p>
        </w:tc>
        <w:tc>
          <w:tcPr>
            <w:tcW w:w="1260" w:type="dxa"/>
            <w:shd w:val="clear" w:color="auto" w:fill="auto"/>
          </w:tcPr>
          <w:p w14:paraId="6F4C5952"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LG Electronics Finland</w:t>
            </w:r>
          </w:p>
        </w:tc>
        <w:tc>
          <w:tcPr>
            <w:tcW w:w="5945" w:type="dxa"/>
          </w:tcPr>
          <w:p w14:paraId="5F0B7F85" w14:textId="77777777" w:rsidR="008670F0" w:rsidRPr="008E7697" w:rsidRDefault="008670F0" w:rsidP="008B61D9">
            <w:pPr>
              <w:pStyle w:val="BodyText"/>
              <w:rPr>
                <w:rFonts w:eastAsia="Batang"/>
                <w:b/>
                <w:u w:val="single"/>
                <w:lang w:val="en-US" w:eastAsia="ko-KR"/>
              </w:rPr>
            </w:pPr>
            <w:r w:rsidRPr="008E7697">
              <w:rPr>
                <w:rFonts w:eastAsia="Batang" w:hint="eastAsia"/>
                <w:b/>
                <w:u w:val="single"/>
                <w:lang w:val="en-US" w:eastAsia="ko-KR"/>
              </w:rPr>
              <w:t>F</w:t>
            </w:r>
            <w:r w:rsidRPr="008E7697">
              <w:rPr>
                <w:rFonts w:eastAsia="Batang"/>
                <w:b/>
                <w:u w:val="single"/>
                <w:lang w:val="en-US" w:eastAsia="ko-KR"/>
              </w:rPr>
              <w:t>or handheld UE</w:t>
            </w:r>
          </w:p>
          <w:p w14:paraId="5727FE56" w14:textId="77777777" w:rsidR="008670F0" w:rsidRPr="008E7697" w:rsidRDefault="008670F0" w:rsidP="008B61D9">
            <w:pPr>
              <w:pStyle w:val="BodyText"/>
              <w:rPr>
                <w:rFonts w:eastAsia="Batang"/>
                <w:b/>
                <w:lang w:eastAsia="ko-KR"/>
              </w:rPr>
            </w:pPr>
            <w:r w:rsidRPr="008E7697">
              <w:rPr>
                <w:rFonts w:eastAsia="Batang"/>
                <w:b/>
                <w:lang w:eastAsia="ko-KR"/>
              </w:rPr>
              <w:t>Proposal 1: For handheld UE, consider the following observations for 8 antenna elements.</w:t>
            </w:r>
          </w:p>
          <w:p w14:paraId="34550E19" w14:textId="77777777" w:rsidR="008670F0" w:rsidRPr="008E7697" w:rsidRDefault="008670F0" w:rsidP="008B61D9">
            <w:pPr>
              <w:pStyle w:val="BodyText"/>
              <w:numPr>
                <w:ilvl w:val="0"/>
                <w:numId w:val="33"/>
              </w:numPr>
              <w:spacing w:after="120"/>
              <w:rPr>
                <w:rFonts w:eastAsia="Batang"/>
                <w:b/>
                <w:lang w:eastAsia="ko-KR"/>
              </w:rPr>
            </w:pPr>
            <w:r w:rsidRPr="008E7697">
              <w:rPr>
                <w:rFonts w:eastAsia="Batang"/>
                <w:b/>
                <w:lang w:eastAsia="ko-KR"/>
              </w:rPr>
              <w:t xml:space="preserve">Reference sensitivity </w:t>
            </w:r>
          </w:p>
          <w:p w14:paraId="3E0A9B4A"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 xml:space="preserve">-75.3 dBm for CBW of 400MHz </w:t>
            </w:r>
          </w:p>
          <w:p w14:paraId="37F4474A" w14:textId="77777777" w:rsidR="008670F0" w:rsidRPr="008E7697" w:rsidRDefault="008670F0" w:rsidP="008B61D9">
            <w:pPr>
              <w:pStyle w:val="BodyText"/>
              <w:numPr>
                <w:ilvl w:val="0"/>
                <w:numId w:val="33"/>
              </w:numPr>
              <w:spacing w:after="120"/>
              <w:rPr>
                <w:rFonts w:eastAsia="Batang"/>
                <w:b/>
                <w:lang w:val="en-US" w:eastAsia="ko-KR"/>
              </w:rPr>
            </w:pPr>
            <w:r w:rsidRPr="008E7697">
              <w:rPr>
                <w:rFonts w:eastAsia="Batang"/>
                <w:b/>
                <w:lang w:eastAsia="ko-KR"/>
              </w:rPr>
              <w:t>EIS spherical coverage at 50%-tile CCDF is X dB higher than Reference sensitivity</w:t>
            </w:r>
          </w:p>
          <w:p w14:paraId="315FC0D1"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X = 14 dB for 1 panel</w:t>
            </w:r>
          </w:p>
          <w:p w14:paraId="4174F116"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lastRenderedPageBreak/>
              <w:t>X = 9 dB for 2 panels</w:t>
            </w:r>
          </w:p>
          <w:p w14:paraId="3E51A6B1" w14:textId="77777777" w:rsidR="008670F0" w:rsidRPr="008E7697" w:rsidRDefault="008670F0" w:rsidP="008B61D9">
            <w:pPr>
              <w:pStyle w:val="BodyText"/>
              <w:rPr>
                <w:rFonts w:eastAsia="Batang"/>
                <w:b/>
                <w:u w:val="single"/>
                <w:lang w:val="en-US" w:eastAsia="ko-KR"/>
              </w:rPr>
            </w:pPr>
            <w:r w:rsidRPr="008E7697">
              <w:rPr>
                <w:rFonts w:eastAsia="Batang" w:hint="eastAsia"/>
                <w:b/>
                <w:u w:val="single"/>
                <w:lang w:val="en-US" w:eastAsia="ko-KR"/>
              </w:rPr>
              <w:t>F</w:t>
            </w:r>
            <w:r w:rsidRPr="008E7697">
              <w:rPr>
                <w:rFonts w:eastAsia="Batang"/>
                <w:b/>
                <w:u w:val="single"/>
                <w:lang w:val="en-US" w:eastAsia="ko-KR"/>
              </w:rPr>
              <w:t>or vehicular UE</w:t>
            </w:r>
          </w:p>
          <w:p w14:paraId="5D74BC00" w14:textId="77777777" w:rsidR="008670F0" w:rsidRPr="008E7697" w:rsidRDefault="008670F0" w:rsidP="008B61D9">
            <w:pPr>
              <w:pStyle w:val="BodyText"/>
              <w:rPr>
                <w:rFonts w:eastAsia="Batang"/>
                <w:b/>
                <w:lang w:eastAsia="ko-KR"/>
              </w:rPr>
            </w:pPr>
            <w:r w:rsidRPr="008E7697">
              <w:rPr>
                <w:rFonts w:eastAsia="Batang"/>
                <w:b/>
                <w:lang w:eastAsia="ko-KR"/>
              </w:rPr>
              <w:t>Proposal 2: For vehicular UE, consider the following observations for 16 antenna elements.</w:t>
            </w:r>
          </w:p>
          <w:p w14:paraId="625D34D3" w14:textId="77777777" w:rsidR="008670F0" w:rsidRPr="008E7697" w:rsidRDefault="008670F0" w:rsidP="008B61D9">
            <w:pPr>
              <w:pStyle w:val="BodyText"/>
              <w:numPr>
                <w:ilvl w:val="0"/>
                <w:numId w:val="33"/>
              </w:numPr>
              <w:spacing w:after="120"/>
              <w:rPr>
                <w:rFonts w:eastAsia="Batang"/>
                <w:b/>
                <w:lang w:eastAsia="ko-KR"/>
              </w:rPr>
            </w:pPr>
            <w:r w:rsidRPr="008E7697">
              <w:rPr>
                <w:rFonts w:eastAsia="Batang"/>
                <w:b/>
                <w:lang w:eastAsia="ko-KR"/>
              </w:rPr>
              <w:t xml:space="preserve">Reference sensitivity </w:t>
            </w:r>
          </w:p>
          <w:p w14:paraId="2CC060EA"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 xml:space="preserve">-80.3 dBm for CBW of 400MHz </w:t>
            </w:r>
          </w:p>
          <w:p w14:paraId="6B52B7D0" w14:textId="77777777" w:rsidR="008670F0" w:rsidRPr="008E7697" w:rsidRDefault="008670F0" w:rsidP="008B61D9">
            <w:pPr>
              <w:pStyle w:val="BodyText"/>
              <w:numPr>
                <w:ilvl w:val="0"/>
                <w:numId w:val="33"/>
              </w:numPr>
              <w:spacing w:after="120"/>
              <w:rPr>
                <w:rFonts w:eastAsia="Batang"/>
                <w:b/>
                <w:lang w:val="en-US" w:eastAsia="ko-KR"/>
              </w:rPr>
            </w:pPr>
            <w:r w:rsidRPr="008E7697">
              <w:rPr>
                <w:rFonts w:eastAsia="Batang"/>
                <w:b/>
                <w:lang w:eastAsia="ko-KR"/>
              </w:rPr>
              <w:t>EIS spherical coverage at 60%-tile CCDF is X dB higher than Reference sensitivity</w:t>
            </w:r>
          </w:p>
          <w:p w14:paraId="5F62995A"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X = 15.1 dB for 1 panel</w:t>
            </w:r>
          </w:p>
          <w:p w14:paraId="64A1F606" w14:textId="77777777" w:rsidR="008670F0" w:rsidRPr="008E7697" w:rsidRDefault="008670F0" w:rsidP="008B61D9">
            <w:pPr>
              <w:pStyle w:val="BodyText"/>
              <w:numPr>
                <w:ilvl w:val="2"/>
                <w:numId w:val="35"/>
              </w:numPr>
              <w:spacing w:after="120"/>
              <w:ind w:leftChars="500" w:left="1400"/>
              <w:rPr>
                <w:rFonts w:eastAsia="Batang"/>
                <w:b/>
                <w:lang w:eastAsia="ko-KR"/>
              </w:rPr>
            </w:pPr>
            <w:r w:rsidRPr="008E7697">
              <w:rPr>
                <w:rFonts w:eastAsia="Batang"/>
                <w:b/>
                <w:lang w:eastAsia="ko-KR"/>
              </w:rPr>
              <w:t>X = 7.5 dB for 2 panels</w:t>
            </w:r>
          </w:p>
        </w:tc>
      </w:tr>
      <w:tr w:rsidR="008670F0" w:rsidRPr="00D97438" w14:paraId="54FA57E1" w14:textId="77777777" w:rsidTr="00816A5A">
        <w:trPr>
          <w:trHeight w:val="450"/>
        </w:trPr>
        <w:tc>
          <w:tcPr>
            <w:tcW w:w="1152" w:type="dxa"/>
            <w:shd w:val="clear" w:color="auto" w:fill="auto"/>
          </w:tcPr>
          <w:p w14:paraId="1A938923" w14:textId="77777777" w:rsidR="008670F0" w:rsidRPr="00D97438" w:rsidRDefault="002E5DF3" w:rsidP="008B61D9">
            <w:pPr>
              <w:spacing w:after="0"/>
              <w:rPr>
                <w:rFonts w:ascii="Arial" w:eastAsia="Times New Roman" w:hAnsi="Arial" w:cs="Arial"/>
                <w:b/>
                <w:bCs/>
                <w:color w:val="0000FF"/>
                <w:sz w:val="16"/>
                <w:szCs w:val="16"/>
                <w:u w:val="single"/>
                <w:lang w:val="en-US"/>
              </w:rPr>
            </w:pPr>
            <w:hyperlink r:id="rId29" w:history="1">
              <w:r w:rsidR="008670F0">
                <w:rPr>
                  <w:rStyle w:val="Hyperlink"/>
                  <w:rFonts w:ascii="Arial" w:hAnsi="Arial" w:cs="Arial"/>
                  <w:b/>
                  <w:bCs/>
                  <w:sz w:val="16"/>
                  <w:szCs w:val="16"/>
                </w:rPr>
                <w:t>R4-2201535</w:t>
              </w:r>
            </w:hyperlink>
          </w:p>
        </w:tc>
        <w:tc>
          <w:tcPr>
            <w:tcW w:w="1723" w:type="dxa"/>
            <w:shd w:val="clear" w:color="auto" w:fill="auto"/>
          </w:tcPr>
          <w:p w14:paraId="2900B9AA"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On 60GHz UE EIS requirements</w:t>
            </w:r>
          </w:p>
        </w:tc>
        <w:tc>
          <w:tcPr>
            <w:tcW w:w="1260" w:type="dxa"/>
            <w:shd w:val="clear" w:color="auto" w:fill="auto"/>
          </w:tcPr>
          <w:p w14:paraId="1BDF8035" w14:textId="77777777" w:rsidR="008670F0" w:rsidRPr="00D97438" w:rsidRDefault="008670F0" w:rsidP="008B61D9">
            <w:pPr>
              <w:spacing w:after="0"/>
              <w:rPr>
                <w:rFonts w:ascii="Arial" w:eastAsia="Times New Roman" w:hAnsi="Arial" w:cs="Arial"/>
                <w:sz w:val="16"/>
                <w:szCs w:val="16"/>
                <w:lang w:val="en-US"/>
              </w:rPr>
            </w:pPr>
            <w:r>
              <w:rPr>
                <w:rFonts w:ascii="Arial" w:hAnsi="Arial" w:cs="Arial"/>
                <w:sz w:val="16"/>
                <w:szCs w:val="16"/>
              </w:rPr>
              <w:t>Huawei, HiSilicon</w:t>
            </w:r>
          </w:p>
        </w:tc>
        <w:tc>
          <w:tcPr>
            <w:tcW w:w="5945" w:type="dxa"/>
          </w:tcPr>
          <w:p w14:paraId="684635BC" w14:textId="77777777" w:rsidR="008670F0" w:rsidRPr="008E7697" w:rsidRDefault="008670F0" w:rsidP="008B61D9">
            <w:r w:rsidRPr="008E7697">
              <w:rPr>
                <w:b/>
              </w:rPr>
              <w:t>Proposal 1: For 60GHz handheld UE, take 16 antenna elements as basic assumption of EIS requirement derivation. Both 2*8 and 4*4 could be considered basing on UE implementation.</w:t>
            </w:r>
          </w:p>
          <w:p w14:paraId="68886E3F" w14:textId="77777777" w:rsidR="008670F0" w:rsidRPr="008E7697" w:rsidRDefault="008670F0" w:rsidP="008B61D9">
            <w:pPr>
              <w:spacing w:after="0"/>
              <w:rPr>
                <w:rFonts w:ascii="Arial" w:eastAsia="Times New Roman" w:hAnsi="Arial" w:cs="Arial"/>
                <w:sz w:val="16"/>
                <w:szCs w:val="16"/>
                <w:lang w:val="en-US"/>
              </w:rPr>
            </w:pPr>
            <w:r w:rsidRPr="008E7697">
              <w:rPr>
                <w:b/>
              </w:rPr>
              <w:t>Observation 1: The REFSENS requirement for 52.6~71 GHz is -78.5 dBm/100 MHz based on 16 elements antenna array assumption</w:t>
            </w:r>
          </w:p>
        </w:tc>
      </w:tr>
      <w:tr w:rsidR="00B32F4F" w:rsidRPr="00D97438" w14:paraId="5F04AECC" w14:textId="77777777" w:rsidTr="00816A5A">
        <w:trPr>
          <w:trHeight w:val="450"/>
        </w:trPr>
        <w:tc>
          <w:tcPr>
            <w:tcW w:w="1152" w:type="dxa"/>
            <w:shd w:val="clear" w:color="auto" w:fill="auto"/>
          </w:tcPr>
          <w:p w14:paraId="521E9B5E" w14:textId="5BC87908" w:rsidR="00B32F4F" w:rsidRDefault="002E5DF3" w:rsidP="00B32F4F">
            <w:pPr>
              <w:spacing w:after="0"/>
            </w:pPr>
            <w:hyperlink r:id="rId30" w:history="1">
              <w:r w:rsidR="00B32F4F">
                <w:rPr>
                  <w:rStyle w:val="Hyperlink"/>
                  <w:rFonts w:ascii="Arial" w:hAnsi="Arial" w:cs="Arial"/>
                  <w:b/>
                  <w:bCs/>
                  <w:sz w:val="16"/>
                  <w:szCs w:val="16"/>
                </w:rPr>
                <w:t>R4-2201926</w:t>
              </w:r>
            </w:hyperlink>
          </w:p>
        </w:tc>
        <w:tc>
          <w:tcPr>
            <w:tcW w:w="1723" w:type="dxa"/>
            <w:shd w:val="clear" w:color="auto" w:fill="auto"/>
          </w:tcPr>
          <w:p w14:paraId="7B3B50D1" w14:textId="34D80A96" w:rsidR="00B32F4F" w:rsidRDefault="00B32F4F" w:rsidP="00B32F4F">
            <w:pPr>
              <w:spacing w:after="0"/>
              <w:rPr>
                <w:rFonts w:ascii="Arial" w:hAnsi="Arial" w:cs="Arial"/>
                <w:sz w:val="16"/>
                <w:szCs w:val="16"/>
              </w:rPr>
            </w:pPr>
            <w:r>
              <w:rPr>
                <w:rFonts w:ascii="Arial" w:hAnsi="Arial" w:cs="Arial"/>
                <w:sz w:val="16"/>
                <w:szCs w:val="16"/>
              </w:rPr>
              <w:t>UE EIS requirements for FR2-2</w:t>
            </w:r>
          </w:p>
        </w:tc>
        <w:tc>
          <w:tcPr>
            <w:tcW w:w="1260" w:type="dxa"/>
            <w:shd w:val="clear" w:color="auto" w:fill="auto"/>
          </w:tcPr>
          <w:p w14:paraId="2D9862CE" w14:textId="5F1AFECC" w:rsidR="00B32F4F" w:rsidRDefault="00B32F4F" w:rsidP="00B32F4F">
            <w:pPr>
              <w:spacing w:after="0"/>
              <w:rPr>
                <w:rFonts w:ascii="Arial" w:hAnsi="Arial" w:cs="Arial"/>
                <w:sz w:val="16"/>
                <w:szCs w:val="16"/>
              </w:rPr>
            </w:pPr>
            <w:r>
              <w:rPr>
                <w:rFonts w:ascii="Arial" w:hAnsi="Arial" w:cs="Arial"/>
                <w:sz w:val="16"/>
                <w:szCs w:val="16"/>
              </w:rPr>
              <w:t>Intel Corporation</w:t>
            </w:r>
          </w:p>
        </w:tc>
        <w:tc>
          <w:tcPr>
            <w:tcW w:w="5945" w:type="dxa"/>
          </w:tcPr>
          <w:p w14:paraId="2A4A9226" w14:textId="77777777" w:rsidR="00420C87" w:rsidRPr="00E7256F" w:rsidRDefault="00420C87" w:rsidP="00420C87">
            <w:pPr>
              <w:spacing w:after="60"/>
              <w:jc w:val="both"/>
              <w:rPr>
                <w:bCs/>
                <w:i/>
                <w:iCs/>
              </w:rPr>
            </w:pPr>
            <w:r w:rsidRPr="00E7256F">
              <w:rPr>
                <w:bCs/>
                <w:i/>
                <w:iCs/>
              </w:rPr>
              <w:t>Handheld UE</w:t>
            </w:r>
          </w:p>
          <w:p w14:paraId="09D572CE" w14:textId="77777777" w:rsidR="00420C87" w:rsidRPr="00E7256F" w:rsidRDefault="00420C87" w:rsidP="00420C87">
            <w:pPr>
              <w:spacing w:after="0"/>
              <w:jc w:val="both"/>
            </w:pPr>
            <w:r w:rsidRPr="00E7256F">
              <w:rPr>
                <w:b/>
              </w:rPr>
              <w:t>Observation 1:</w:t>
            </w:r>
            <w:r w:rsidRPr="00E7256F">
              <w:t xml:space="preserve"> PC3 minimum peak EIS (100MHz) for a 4-element array is -73.5 dBm. For 8 and 16-element arrays, the values are -76.0 dBm, and -78.5 dBm, respectively. Given the need for improved performance and size constraints of this form factor, an 8-element antenna array is a reasonable compromise.</w:t>
            </w:r>
          </w:p>
          <w:p w14:paraId="5CA208C0" w14:textId="77777777" w:rsidR="00420C87" w:rsidRPr="00E7256F" w:rsidRDefault="00420C87" w:rsidP="00420C87">
            <w:pPr>
              <w:spacing w:after="0"/>
              <w:jc w:val="both"/>
            </w:pPr>
          </w:p>
          <w:p w14:paraId="4F368544" w14:textId="77777777" w:rsidR="00420C87" w:rsidRPr="00E7256F" w:rsidRDefault="00420C87" w:rsidP="00420C87">
            <w:pPr>
              <w:spacing w:after="120"/>
              <w:jc w:val="both"/>
            </w:pPr>
            <w:r w:rsidRPr="00E7256F">
              <w:rPr>
                <w:b/>
              </w:rPr>
              <w:t>Proposal 1:</w:t>
            </w:r>
            <w:r w:rsidRPr="00E7256F">
              <w:t xml:space="preserve"> Use an 8-element antenna array assumption for handheld UEs in FR2-2 and define the single-band minimum peak EIS as -76.0 dBm (100MHz).</w:t>
            </w:r>
          </w:p>
          <w:p w14:paraId="79A36189" w14:textId="77777777" w:rsidR="00420C87" w:rsidRPr="0008656C" w:rsidRDefault="00420C87" w:rsidP="00420C87">
            <w:pPr>
              <w:spacing w:after="0"/>
              <w:jc w:val="both"/>
              <w:rPr>
                <w:rFonts w:eastAsia="Batang"/>
                <w:color w:val="FF0000"/>
              </w:rPr>
            </w:pPr>
          </w:p>
          <w:p w14:paraId="0BE1AAD3" w14:textId="77777777" w:rsidR="00420C87" w:rsidRPr="006B64D4" w:rsidRDefault="00420C87" w:rsidP="00420C87">
            <w:pPr>
              <w:spacing w:after="60"/>
              <w:jc w:val="both"/>
              <w:rPr>
                <w:bCs/>
                <w:i/>
                <w:iCs/>
              </w:rPr>
            </w:pPr>
            <w:r w:rsidRPr="006B64D4">
              <w:rPr>
                <w:bCs/>
                <w:i/>
                <w:iCs/>
              </w:rPr>
              <w:t>FWA UE</w:t>
            </w:r>
          </w:p>
          <w:p w14:paraId="4A133C7F" w14:textId="6FD8E8BE" w:rsidR="00B32F4F" w:rsidRPr="003A5C56" w:rsidRDefault="00420C87" w:rsidP="003A5C56">
            <w:pPr>
              <w:spacing w:after="0"/>
              <w:jc w:val="both"/>
            </w:pPr>
            <w:r w:rsidRPr="006B64D4">
              <w:rPr>
                <w:b/>
              </w:rPr>
              <w:t>Proposal 2:</w:t>
            </w:r>
            <w:r w:rsidRPr="006B64D4">
              <w:t xml:space="preserve"> Use a 32-elment array assumption for PC1 in FR2-2 and define the minimum peak EIS single-band requirement as -82.2 dBm (100MHz).</w:t>
            </w:r>
          </w:p>
        </w:tc>
      </w:tr>
    </w:tbl>
    <w:p w14:paraId="52611AB5" w14:textId="77777777" w:rsidR="008670F0" w:rsidRPr="004A7544" w:rsidRDefault="008670F0"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704FD4C" w14:textId="77777777" w:rsidR="009762A2" w:rsidRPr="00B141FD" w:rsidRDefault="009762A2" w:rsidP="009762A2">
      <w:pPr>
        <w:pStyle w:val="Heading3"/>
        <w:rPr>
          <w:lang w:val="en-US"/>
        </w:rPr>
      </w:pPr>
      <w:bookmarkStart w:id="0" w:name="_Ref92868478"/>
      <w:r w:rsidRPr="00B141FD">
        <w:rPr>
          <w:lang w:val="en-US"/>
        </w:rPr>
        <w:t>Handheld UE number of antenna element assumption</w:t>
      </w:r>
    </w:p>
    <w:p w14:paraId="357612E5" w14:textId="77777777" w:rsidR="009762A2" w:rsidRDefault="009762A2" w:rsidP="009762A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DBF9D35" w14:textId="77777777" w:rsidR="009762A2" w:rsidRPr="00B831AE" w:rsidRDefault="009762A2" w:rsidP="009762A2">
      <w:pPr>
        <w:rPr>
          <w:i/>
          <w:color w:val="0070C0"/>
          <w:lang w:val="en-US" w:eastAsia="zh-CN"/>
        </w:rPr>
      </w:pPr>
      <w:r>
        <w:rPr>
          <w:i/>
          <w:color w:val="0070C0"/>
          <w:lang w:val="en-US" w:eastAsia="zh-CN"/>
        </w:rPr>
        <w:t xml:space="preserve">Prior Agreements: </w:t>
      </w:r>
      <w:r w:rsidRPr="001F0499">
        <w:rPr>
          <w:i/>
          <w:color w:val="0070C0"/>
          <w:lang w:val="en-US" w:eastAsia="zh-CN"/>
        </w:rPr>
        <w:t>Commercial FR2-1 antenna module physical dimension can be treated as the feasible FR2-2 antenna module dimension.</w:t>
      </w:r>
      <w:r w:rsidRPr="004D65B8">
        <w:t xml:space="preserve"> </w:t>
      </w:r>
      <w:r w:rsidRPr="004D65B8">
        <w:rPr>
          <w:i/>
          <w:color w:val="0070C0"/>
          <w:lang w:val="en-US" w:eastAsia="zh-CN"/>
        </w:rPr>
        <w:t>Commercial FR2-1 antenna module is equipped with 1x4 or 2x2 antenna element</w:t>
      </w:r>
      <w:r>
        <w:rPr>
          <w:i/>
          <w:color w:val="0070C0"/>
          <w:lang w:val="en-US" w:eastAsia="zh-CN"/>
        </w:rPr>
        <w:t>. (R4-2120062)</w:t>
      </w:r>
    </w:p>
    <w:p w14:paraId="0AFEAEB5" w14:textId="77777777" w:rsidR="009762A2" w:rsidRDefault="009762A2" w:rsidP="009762A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7810EEC" w14:textId="77777777" w:rsidR="009762A2" w:rsidRDefault="009762A2" w:rsidP="009762A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266446" w14:textId="77777777" w:rsidR="009762A2"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Maximum 4</w:t>
      </w:r>
    </w:p>
    <w:p w14:paraId="24E1CAE4" w14:textId="77777777" w:rsidR="009762A2"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8 or ‘maximum 8’ (4)</w:t>
      </w:r>
    </w:p>
    <w:p w14:paraId="0531512B" w14:textId="77777777" w:rsidR="009762A2"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16 (3)</w:t>
      </w:r>
    </w:p>
    <w:p w14:paraId="500384E9" w14:textId="77777777" w:rsidR="009762A2" w:rsidRPr="00DE250D" w:rsidRDefault="009762A2" w:rsidP="009762A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Proposal 4: </w:t>
      </w:r>
      <w:r w:rsidRPr="00B662FE">
        <w:rPr>
          <w:rFonts w:eastAsia="SimSun"/>
          <w:color w:val="0070C0"/>
          <w:szCs w:val="24"/>
          <w:lang w:eastAsia="zh-CN"/>
        </w:rPr>
        <w:t>Antenna quantity assumption and Pout per RF chain assumption shall be agreed together as a package.</w:t>
      </w:r>
    </w:p>
    <w:p w14:paraId="320EB184" w14:textId="77777777" w:rsidR="009762A2" w:rsidRPr="00805BE8" w:rsidRDefault="009762A2" w:rsidP="009762A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BCEABE" w14:textId="77777777" w:rsidR="009762A2" w:rsidRDefault="009762A2" w:rsidP="009762A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may use assumptions between 8 and 16 elements for handheld UE requirement development.</w:t>
      </w:r>
    </w:p>
    <w:tbl>
      <w:tblPr>
        <w:tblStyle w:val="TableGrid"/>
        <w:tblW w:w="0" w:type="auto"/>
        <w:tblLook w:val="04A0" w:firstRow="1" w:lastRow="0" w:firstColumn="1" w:lastColumn="0" w:noHBand="0" w:noVBand="1"/>
      </w:tblPr>
      <w:tblGrid>
        <w:gridCol w:w="1236"/>
        <w:gridCol w:w="8395"/>
      </w:tblGrid>
      <w:tr w:rsidR="009762A2" w14:paraId="6FA4929E" w14:textId="77777777" w:rsidTr="00B141FD">
        <w:tc>
          <w:tcPr>
            <w:tcW w:w="1236" w:type="dxa"/>
          </w:tcPr>
          <w:p w14:paraId="02867A68" w14:textId="77777777" w:rsidR="009762A2" w:rsidRPr="00805BE8" w:rsidRDefault="009762A2" w:rsidP="00B141F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129329" w14:textId="77777777" w:rsidR="009762A2" w:rsidRPr="00805BE8" w:rsidRDefault="009762A2" w:rsidP="00B141FD">
            <w:pPr>
              <w:spacing w:after="120"/>
              <w:rPr>
                <w:rFonts w:eastAsiaTheme="minorEastAsia"/>
                <w:b/>
                <w:bCs/>
                <w:color w:val="0070C0"/>
                <w:lang w:val="en-US" w:eastAsia="zh-CN"/>
              </w:rPr>
            </w:pPr>
            <w:r>
              <w:rPr>
                <w:rFonts w:eastAsiaTheme="minorEastAsia"/>
                <w:b/>
                <w:bCs/>
                <w:color w:val="0070C0"/>
                <w:lang w:val="en-US" w:eastAsia="zh-CN"/>
              </w:rPr>
              <w:t>Comments</w:t>
            </w:r>
          </w:p>
        </w:tc>
      </w:tr>
      <w:tr w:rsidR="009762A2" w14:paraId="6F6CC1AB" w14:textId="77777777" w:rsidTr="00B141FD">
        <w:tc>
          <w:tcPr>
            <w:tcW w:w="1236" w:type="dxa"/>
          </w:tcPr>
          <w:p w14:paraId="17999895" w14:textId="77777777" w:rsidR="009762A2" w:rsidRDefault="009762A2" w:rsidP="00B141FD">
            <w:pPr>
              <w:spacing w:after="120"/>
              <w:rPr>
                <w:rFonts w:eastAsiaTheme="minorEastAsia"/>
                <w:color w:val="0070C0"/>
                <w:lang w:val="en-US" w:eastAsia="zh-CN"/>
              </w:rPr>
            </w:pPr>
          </w:p>
          <w:p w14:paraId="7A7F563B" w14:textId="77777777" w:rsidR="009762A2" w:rsidRPr="003418CB" w:rsidRDefault="009762A2" w:rsidP="00B141FD">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021C07EE" w14:textId="77777777" w:rsidR="009762A2" w:rsidRDefault="009762A2" w:rsidP="00B141FD">
            <w:pPr>
              <w:spacing w:after="120"/>
              <w:rPr>
                <w:rFonts w:eastAsiaTheme="minorEastAsia"/>
                <w:color w:val="0070C0"/>
                <w:lang w:val="en-US" w:eastAsia="zh-CN"/>
              </w:rPr>
            </w:pPr>
          </w:p>
          <w:p w14:paraId="0868D78F" w14:textId="77777777" w:rsidR="009762A2" w:rsidRPr="00C54E7A" w:rsidRDefault="009762A2" w:rsidP="00B141FD">
            <w:pPr>
              <w:spacing w:after="120"/>
              <w:rPr>
                <w:rFonts w:eastAsiaTheme="minorEastAsia"/>
                <w:color w:val="0070C0"/>
                <w:lang w:val="en-US" w:eastAsia="zh-CN"/>
              </w:rPr>
            </w:pPr>
            <w:r w:rsidRPr="00C54E7A">
              <w:rPr>
                <w:rFonts w:eastAsiaTheme="minorEastAsia"/>
                <w:color w:val="0070C0"/>
                <w:lang w:val="en-US" w:eastAsia="zh-CN"/>
              </w:rPr>
              <w:t>We believe we need at least 8 antenna elements, because communication range will be too short if we use 4 antenna element UE.</w:t>
            </w:r>
          </w:p>
          <w:p w14:paraId="39222EDE" w14:textId="77777777" w:rsidR="009762A2" w:rsidRPr="003418CB" w:rsidRDefault="009762A2" w:rsidP="00B141FD">
            <w:pPr>
              <w:spacing w:after="120"/>
              <w:rPr>
                <w:rFonts w:eastAsiaTheme="minorEastAsia"/>
                <w:color w:val="0070C0"/>
                <w:lang w:val="en-US" w:eastAsia="zh-CN"/>
              </w:rPr>
            </w:pPr>
            <w:r w:rsidRPr="00C54E7A">
              <w:rPr>
                <w:rFonts w:eastAsiaTheme="minorEastAsia"/>
                <w:color w:val="0070C0"/>
                <w:lang w:val="en-US" w:eastAsia="zh-CN"/>
              </w:rPr>
              <w:t>We prefer 8 antenna element UE (proposal 2), but we can also support proposal 3.</w:t>
            </w:r>
          </w:p>
        </w:tc>
      </w:tr>
      <w:tr w:rsidR="009762A2" w14:paraId="5E47B562" w14:textId="77777777" w:rsidTr="00B141FD">
        <w:tc>
          <w:tcPr>
            <w:tcW w:w="1236" w:type="dxa"/>
          </w:tcPr>
          <w:p w14:paraId="3A4EB588" w14:textId="77777777" w:rsidR="009762A2" w:rsidRPr="00B141FD" w:rsidDel="00C54E7A" w:rsidRDefault="009762A2" w:rsidP="00B141F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896F859" w14:textId="77777777" w:rsidR="009762A2" w:rsidRDefault="009762A2" w:rsidP="00B141FD">
            <w:pPr>
              <w:spacing w:after="120"/>
              <w:rPr>
                <w:rFonts w:eastAsia="PMingLiU"/>
                <w:color w:val="0070C0"/>
                <w:lang w:val="en-US" w:eastAsia="zh-TW"/>
              </w:rPr>
            </w:pPr>
            <w:r>
              <w:rPr>
                <w:rFonts w:eastAsia="PMingLiU" w:hint="eastAsia"/>
                <w:color w:val="0070C0"/>
                <w:lang w:val="en-US" w:eastAsia="zh-TW"/>
              </w:rPr>
              <w:t>P</w:t>
            </w:r>
            <w:r>
              <w:rPr>
                <w:rFonts w:eastAsia="PMingLiU"/>
                <w:color w:val="0070C0"/>
                <w:lang w:val="en-US" w:eastAsia="zh-TW"/>
              </w:rPr>
              <w:t>roposal 4.</w:t>
            </w:r>
          </w:p>
          <w:p w14:paraId="52C25548" w14:textId="77777777" w:rsidR="009762A2" w:rsidRDefault="009762A2" w:rsidP="00B141FD">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 xml:space="preserve">s observation based on proposals until last meeting, it seems that companies’ views are quite diverse, for example, one company prefers larger antenna quantity, but much less Pout. However, we know the two factors are so key for EIRP requirement discussion. Maybe a compromise method is to treat the two factor </w:t>
            </w:r>
            <w:r>
              <w:rPr>
                <w:rFonts w:eastAsia="PMingLiU" w:hint="eastAsia"/>
                <w:color w:val="0070C0"/>
                <w:lang w:val="en-US" w:eastAsia="zh-TW"/>
              </w:rPr>
              <w:t>a</w:t>
            </w:r>
            <w:r>
              <w:rPr>
                <w:rFonts w:eastAsia="PMingLiU"/>
                <w:color w:val="0070C0"/>
                <w:lang w:val="en-US" w:eastAsia="zh-TW"/>
              </w:rPr>
              <w:t>ssumptions as one package.</w:t>
            </w:r>
          </w:p>
          <w:p w14:paraId="044E9B2E" w14:textId="77777777" w:rsidR="009762A2" w:rsidRDefault="009762A2" w:rsidP="00B141FD">
            <w:pPr>
              <w:spacing w:after="120"/>
              <w:rPr>
                <w:rFonts w:eastAsia="PMingLiU"/>
                <w:color w:val="0070C0"/>
                <w:lang w:val="en-US" w:eastAsia="zh-TW"/>
              </w:rPr>
            </w:pPr>
          </w:p>
          <w:p w14:paraId="56A3D607" w14:textId="77777777" w:rsidR="009762A2" w:rsidRDefault="009762A2" w:rsidP="00B141FD">
            <w:pPr>
              <w:spacing w:after="120"/>
              <w:rPr>
                <w:rFonts w:eastAsia="PMingLiU"/>
                <w:color w:val="0070C0"/>
                <w:lang w:val="en-US" w:eastAsia="zh-TW"/>
              </w:rPr>
            </w:pPr>
            <w:r>
              <w:rPr>
                <w:noProof/>
                <w:lang w:val="en-US" w:eastAsia="zh-CN"/>
              </w:rPr>
              <w:drawing>
                <wp:inline distT="0" distB="0" distL="0" distR="0" wp14:anchorId="00916B47" wp14:editId="4A5B3D6C">
                  <wp:extent cx="3923665" cy="1421833"/>
                  <wp:effectExtent l="0" t="0" r="635" b="698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931801" cy="1424781"/>
                          </a:xfrm>
                          <a:prstGeom prst="rect">
                            <a:avLst/>
                          </a:prstGeom>
                          <a:noFill/>
                          <a:ln>
                            <a:noFill/>
                          </a:ln>
                        </pic:spPr>
                      </pic:pic>
                    </a:graphicData>
                  </a:graphic>
                </wp:inline>
              </w:drawing>
            </w:r>
          </w:p>
          <w:p w14:paraId="6656ABB9" w14:textId="77777777" w:rsidR="009762A2" w:rsidRDefault="009762A2" w:rsidP="00B141FD">
            <w:pPr>
              <w:spacing w:after="120"/>
              <w:rPr>
                <w:rFonts w:eastAsia="PMingLiU"/>
                <w:color w:val="0070C0"/>
                <w:lang w:val="en-US" w:eastAsia="zh-TW"/>
              </w:rPr>
            </w:pPr>
          </w:p>
          <w:p w14:paraId="2606C89A" w14:textId="77777777" w:rsidR="009762A2" w:rsidRDefault="009762A2" w:rsidP="00B141FD">
            <w:pPr>
              <w:spacing w:after="120"/>
              <w:rPr>
                <w:rFonts w:eastAsia="PMingLiU"/>
                <w:color w:val="0070C0"/>
                <w:lang w:val="en-US" w:eastAsia="zh-TW"/>
              </w:rPr>
            </w:pPr>
            <w:r>
              <w:rPr>
                <w:rFonts w:eastAsia="PMingLiU" w:hint="eastAsia"/>
                <w:color w:val="0070C0"/>
                <w:lang w:val="en-US" w:eastAsia="zh-TW"/>
              </w:rPr>
              <w:t>N</w:t>
            </w:r>
            <w:r>
              <w:rPr>
                <w:rFonts w:eastAsia="PMingLiU"/>
                <w:color w:val="0070C0"/>
                <w:lang w:val="en-US" w:eastAsia="zh-TW"/>
              </w:rPr>
              <w:t>ot prefer “</w:t>
            </w:r>
            <w:r w:rsidRPr="00D573A6">
              <w:rPr>
                <w:rFonts w:eastAsia="PMingLiU"/>
                <w:color w:val="0070C0"/>
                <w:lang w:val="en-US" w:eastAsia="zh-TW"/>
              </w:rPr>
              <w:t>Companies may use assumptions between 8 and 16 elements for handheld UE requirement development.</w:t>
            </w:r>
            <w:r>
              <w:rPr>
                <w:rFonts w:eastAsia="PMingLiU"/>
                <w:color w:val="0070C0"/>
                <w:lang w:val="en-US" w:eastAsia="zh-TW"/>
              </w:rPr>
              <w:t>”, because it doesn’t really solve the controversial part.</w:t>
            </w:r>
          </w:p>
          <w:p w14:paraId="6D4A811A" w14:textId="77777777" w:rsidR="009762A2" w:rsidRPr="00B141FD" w:rsidDel="00C54E7A" w:rsidRDefault="009762A2" w:rsidP="00B141FD">
            <w:pPr>
              <w:spacing w:after="120"/>
              <w:rPr>
                <w:rFonts w:eastAsia="PMingLiU"/>
                <w:color w:val="0070C0"/>
                <w:lang w:val="en-US" w:eastAsia="zh-TW"/>
              </w:rPr>
            </w:pPr>
          </w:p>
        </w:tc>
      </w:tr>
      <w:tr w:rsidR="009762A2" w14:paraId="094118BD" w14:textId="77777777" w:rsidTr="00B141FD">
        <w:tc>
          <w:tcPr>
            <w:tcW w:w="1236" w:type="dxa"/>
          </w:tcPr>
          <w:p w14:paraId="00066305" w14:textId="77777777" w:rsidR="009762A2" w:rsidRDefault="009762A2" w:rsidP="00B141FD">
            <w:pPr>
              <w:spacing w:after="120"/>
              <w:rPr>
                <w:rFonts w:eastAsia="PMingLiU"/>
                <w:color w:val="0070C0"/>
                <w:lang w:val="en-US" w:eastAsia="zh-TW"/>
              </w:rPr>
            </w:pPr>
            <w:r>
              <w:rPr>
                <w:rFonts w:eastAsiaTheme="minorEastAsia"/>
                <w:color w:val="0070C0"/>
                <w:lang w:val="en-US" w:eastAsia="zh-CN"/>
              </w:rPr>
              <w:t>Nokia</w:t>
            </w:r>
          </w:p>
        </w:tc>
        <w:tc>
          <w:tcPr>
            <w:tcW w:w="8395" w:type="dxa"/>
          </w:tcPr>
          <w:p w14:paraId="1011784F" w14:textId="77777777" w:rsidR="009762A2" w:rsidRDefault="009762A2" w:rsidP="00B141FD">
            <w:pPr>
              <w:spacing w:after="120"/>
              <w:rPr>
                <w:rFonts w:eastAsia="PMingLiU"/>
                <w:color w:val="0070C0"/>
                <w:lang w:val="en-US" w:eastAsia="zh-TW"/>
              </w:rPr>
            </w:pPr>
            <w:r>
              <w:rPr>
                <w:rFonts w:eastAsiaTheme="minorEastAsia"/>
                <w:color w:val="0070C0"/>
                <w:lang w:val="en-US" w:eastAsia="zh-CN"/>
              </w:rPr>
              <w:t>We are fine to assume 8 antenna elements</w:t>
            </w:r>
          </w:p>
        </w:tc>
      </w:tr>
      <w:tr w:rsidR="009762A2" w14:paraId="104E777D" w14:textId="77777777" w:rsidTr="00B141FD">
        <w:tc>
          <w:tcPr>
            <w:tcW w:w="1236" w:type="dxa"/>
          </w:tcPr>
          <w:p w14:paraId="215EC7F9" w14:textId="77777777" w:rsidR="009762A2" w:rsidRPr="009A039B" w:rsidRDefault="009762A2" w:rsidP="00B141FD">
            <w:pPr>
              <w:spacing w:after="120"/>
              <w:rPr>
                <w:rFonts w:eastAsiaTheme="minorEastAsia"/>
                <w:color w:val="0070C0"/>
                <w:lang w:eastAsia="zh-CN"/>
              </w:rPr>
            </w:pPr>
            <w:r>
              <w:rPr>
                <w:rFonts w:eastAsiaTheme="minorEastAsia"/>
                <w:color w:val="0070C0"/>
                <w:lang w:eastAsia="zh-CN"/>
              </w:rPr>
              <w:t>Sony</w:t>
            </w:r>
          </w:p>
        </w:tc>
        <w:tc>
          <w:tcPr>
            <w:tcW w:w="8395" w:type="dxa"/>
          </w:tcPr>
          <w:p w14:paraId="4C2A5D6A" w14:textId="77777777" w:rsidR="009762A2" w:rsidRPr="009A039B" w:rsidRDefault="009762A2" w:rsidP="00B141FD">
            <w:pPr>
              <w:spacing w:after="120"/>
              <w:rPr>
                <w:rFonts w:eastAsiaTheme="minorEastAsia"/>
                <w:color w:val="0070C0"/>
                <w:lang w:eastAsia="zh-CN"/>
              </w:rPr>
            </w:pPr>
            <w:r>
              <w:rPr>
                <w:rFonts w:eastAsiaTheme="minorEastAsia"/>
                <w:color w:val="0070C0"/>
                <w:lang w:eastAsia="zh-CN"/>
              </w:rPr>
              <w:t xml:space="preserve">16 elements is our preference. The larger number of elements is needed to compensate the lower PA output power and higher integration loss. A 2*8 array at 60 GHz has a similar footprint as 1*4 at 28 GHz, and 1*16 can even be possible if a narrower footprint is preferred. Moreover, we also think higher directivity beam can ensure a better co-existence performance especially in unlicensed spectrum, which is also something can be taken into account. </w:t>
            </w:r>
          </w:p>
        </w:tc>
      </w:tr>
      <w:tr w:rsidR="009762A2" w14:paraId="321868D4" w14:textId="77777777" w:rsidTr="00B141FD">
        <w:tc>
          <w:tcPr>
            <w:tcW w:w="1236" w:type="dxa"/>
          </w:tcPr>
          <w:p w14:paraId="2D4AB0EE" w14:textId="77777777" w:rsidR="009762A2" w:rsidRDefault="009762A2" w:rsidP="00B141FD">
            <w:pPr>
              <w:spacing w:after="120"/>
              <w:rPr>
                <w:rFonts w:eastAsiaTheme="minorEastAsia"/>
                <w:color w:val="0070C0"/>
                <w:lang w:eastAsia="zh-CN"/>
              </w:rPr>
            </w:pPr>
            <w:r>
              <w:rPr>
                <w:rFonts w:eastAsiaTheme="minorEastAsia"/>
                <w:color w:val="0070C0"/>
                <w:lang w:eastAsia="zh-CN"/>
              </w:rPr>
              <w:t>LGE</w:t>
            </w:r>
          </w:p>
        </w:tc>
        <w:tc>
          <w:tcPr>
            <w:tcW w:w="8395" w:type="dxa"/>
          </w:tcPr>
          <w:p w14:paraId="25726EFB" w14:textId="77777777" w:rsidR="009762A2" w:rsidRDefault="009762A2" w:rsidP="00B141FD">
            <w:pPr>
              <w:spacing w:after="120"/>
              <w:rPr>
                <w:rFonts w:eastAsiaTheme="minorEastAsia"/>
                <w:color w:val="0070C0"/>
                <w:lang w:eastAsia="zh-CN"/>
              </w:rPr>
            </w:pPr>
            <w:r>
              <w:rPr>
                <w:rFonts w:eastAsiaTheme="minorEastAsia"/>
                <w:color w:val="0070C0"/>
                <w:lang w:eastAsia="zh-CN"/>
              </w:rPr>
              <w:t>Our preference is 8 antenna elements</w:t>
            </w:r>
          </w:p>
        </w:tc>
      </w:tr>
      <w:tr w:rsidR="009762A2" w14:paraId="51148170" w14:textId="77777777" w:rsidTr="00B141FD">
        <w:tc>
          <w:tcPr>
            <w:tcW w:w="1236" w:type="dxa"/>
          </w:tcPr>
          <w:p w14:paraId="6D7A5817" w14:textId="77777777" w:rsidR="009762A2" w:rsidRDefault="009762A2" w:rsidP="00B141FD">
            <w:pPr>
              <w:spacing w:after="120"/>
              <w:rPr>
                <w:rFonts w:eastAsiaTheme="minorEastAsia"/>
                <w:color w:val="0070C0"/>
                <w:lang w:eastAsia="zh-CN"/>
              </w:rPr>
            </w:pPr>
            <w:r>
              <w:rPr>
                <w:rFonts w:eastAsiaTheme="minorEastAsia"/>
                <w:color w:val="0070C0"/>
                <w:lang w:eastAsia="zh-CN"/>
              </w:rPr>
              <w:t>Ericsson</w:t>
            </w:r>
          </w:p>
        </w:tc>
        <w:tc>
          <w:tcPr>
            <w:tcW w:w="8395" w:type="dxa"/>
          </w:tcPr>
          <w:p w14:paraId="09926AB6" w14:textId="77777777" w:rsidR="009762A2" w:rsidRDefault="009762A2" w:rsidP="00B141FD">
            <w:pPr>
              <w:spacing w:after="120"/>
              <w:rPr>
                <w:rFonts w:eastAsiaTheme="minorEastAsia"/>
                <w:color w:val="0070C0"/>
                <w:lang w:eastAsia="zh-CN"/>
              </w:rPr>
            </w:pPr>
            <w:r>
              <w:rPr>
                <w:rFonts w:eastAsiaTheme="minorEastAsia"/>
                <w:color w:val="0070C0"/>
                <w:lang w:eastAsia="zh-CN"/>
              </w:rPr>
              <w:t>Proposal 3 for deriving the power class requirements (reference architecture). Together with the peak EIRP requirement this also implies higher directivity, which is beneficial for coexistence (for higher-power devices in particular).</w:t>
            </w:r>
          </w:p>
        </w:tc>
      </w:tr>
      <w:tr w:rsidR="009762A2" w14:paraId="6BAAD562" w14:textId="77777777" w:rsidTr="00B141FD">
        <w:tc>
          <w:tcPr>
            <w:tcW w:w="1236" w:type="dxa"/>
          </w:tcPr>
          <w:p w14:paraId="1AB67DCE" w14:textId="77777777" w:rsidR="009762A2" w:rsidRDefault="009762A2" w:rsidP="00B141FD">
            <w:pPr>
              <w:spacing w:after="120"/>
              <w:rPr>
                <w:rFonts w:eastAsiaTheme="minorEastAsia"/>
                <w:color w:val="0070C0"/>
                <w:lang w:eastAsia="zh-CN"/>
              </w:rPr>
            </w:pPr>
            <w:r>
              <w:rPr>
                <w:rFonts w:eastAsiaTheme="minorEastAsia"/>
                <w:color w:val="0070C0"/>
                <w:lang w:eastAsia="zh-CN"/>
              </w:rPr>
              <w:t>Apple</w:t>
            </w:r>
          </w:p>
        </w:tc>
        <w:tc>
          <w:tcPr>
            <w:tcW w:w="8395" w:type="dxa"/>
          </w:tcPr>
          <w:p w14:paraId="660512B0" w14:textId="77777777" w:rsidR="009762A2" w:rsidRDefault="009762A2" w:rsidP="00B141FD">
            <w:pPr>
              <w:spacing w:after="120"/>
              <w:rPr>
                <w:rFonts w:eastAsiaTheme="minorEastAsia"/>
                <w:color w:val="0070C0"/>
                <w:lang w:eastAsia="zh-CN"/>
              </w:rPr>
            </w:pPr>
            <w:r>
              <w:rPr>
                <w:rFonts w:eastAsiaTheme="minorEastAsia"/>
                <w:color w:val="0070C0"/>
                <w:lang w:eastAsia="zh-CN"/>
              </w:rPr>
              <w:t>Proposal 1 (R4-2200438). We are open to discuss further option 4, since Pout is also a key parameter for the derivation of minimum peak EIRP</w:t>
            </w:r>
          </w:p>
        </w:tc>
      </w:tr>
      <w:tr w:rsidR="000E3D68" w14:paraId="45DE443F" w14:textId="77777777" w:rsidTr="00B141FD">
        <w:tc>
          <w:tcPr>
            <w:tcW w:w="1236" w:type="dxa"/>
          </w:tcPr>
          <w:p w14:paraId="69571CC9" w14:textId="0EBFAD49" w:rsidR="000E3D68" w:rsidRDefault="000E3D68" w:rsidP="000E3D68">
            <w:pPr>
              <w:spacing w:after="120"/>
              <w:rPr>
                <w:rFonts w:eastAsiaTheme="minorEastAsia"/>
                <w:color w:val="0070C0"/>
                <w:lang w:eastAsia="zh-CN"/>
              </w:rPr>
            </w:pPr>
            <w:r>
              <w:rPr>
                <w:rFonts w:eastAsiaTheme="minorEastAsia"/>
                <w:color w:val="0070C0"/>
                <w:lang w:eastAsia="zh-CN"/>
              </w:rPr>
              <w:t>Intel</w:t>
            </w:r>
          </w:p>
        </w:tc>
        <w:tc>
          <w:tcPr>
            <w:tcW w:w="8395" w:type="dxa"/>
          </w:tcPr>
          <w:p w14:paraId="4DF8338B" w14:textId="6A677F2A" w:rsidR="000E3D68" w:rsidRDefault="000E3D68" w:rsidP="000E3D68">
            <w:pPr>
              <w:spacing w:after="120"/>
              <w:rPr>
                <w:rFonts w:eastAsiaTheme="minorEastAsia"/>
                <w:color w:val="0070C0"/>
                <w:lang w:eastAsia="zh-CN"/>
              </w:rPr>
            </w:pPr>
            <w:r w:rsidRPr="005A3F83">
              <w:rPr>
                <w:rFonts w:eastAsiaTheme="minorEastAsia"/>
                <w:color w:val="0070C0"/>
                <w:lang w:eastAsia="zh-CN"/>
              </w:rPr>
              <w:t>Our preference is 8-elements. If needed, we are ok to further discuss.</w:t>
            </w:r>
          </w:p>
        </w:tc>
      </w:tr>
      <w:tr w:rsidR="009762A2" w14:paraId="118C0603" w14:textId="77777777" w:rsidTr="00B141FD">
        <w:tc>
          <w:tcPr>
            <w:tcW w:w="1236" w:type="dxa"/>
          </w:tcPr>
          <w:p w14:paraId="13C8FC94" w14:textId="77777777" w:rsidR="009762A2" w:rsidRDefault="009762A2" w:rsidP="00B141FD">
            <w:pPr>
              <w:spacing w:after="120"/>
              <w:rPr>
                <w:rFonts w:eastAsiaTheme="minorEastAsia"/>
                <w:color w:val="0070C0"/>
                <w:lang w:eastAsia="zh-CN"/>
              </w:rPr>
            </w:pPr>
            <w:r>
              <w:rPr>
                <w:rFonts w:eastAsiaTheme="minorEastAsia"/>
                <w:color w:val="0070C0"/>
                <w:lang w:val="en-US" w:eastAsia="zh-CN"/>
              </w:rPr>
              <w:t>vivo</w:t>
            </w:r>
          </w:p>
        </w:tc>
        <w:tc>
          <w:tcPr>
            <w:tcW w:w="8395" w:type="dxa"/>
          </w:tcPr>
          <w:p w14:paraId="208E6381" w14:textId="77777777" w:rsidR="009762A2" w:rsidRDefault="009762A2" w:rsidP="00B141FD">
            <w:pPr>
              <w:spacing w:after="120"/>
              <w:rPr>
                <w:rFonts w:eastAsiaTheme="minorEastAsia"/>
                <w:color w:val="0070C0"/>
                <w:lang w:eastAsia="zh-CN"/>
              </w:rPr>
            </w:pPr>
            <w:r>
              <w:rPr>
                <w:rFonts w:eastAsiaTheme="minorEastAsia"/>
                <w:color w:val="0070C0"/>
                <w:lang w:val="en-US" w:eastAsia="zh-CN"/>
              </w:rPr>
              <w:t>We prefer P2. P1 is also OK for us. With antenna quantity larger than 8, we believe it will result in more complexity for handheld UE intergradation. Even we agreed FR2-1 antenna size can be considered feasible for FR2-2, however, we also need to consider other RF components/devices to be added for c</w:t>
            </w:r>
            <w:r w:rsidRPr="00010ED8">
              <w:rPr>
                <w:rFonts w:eastAsiaTheme="minorEastAsia"/>
                <w:color w:val="0070C0"/>
                <w:lang w:val="en-US" w:eastAsia="zh-CN"/>
              </w:rPr>
              <w:t xml:space="preserve">ooperative </w:t>
            </w:r>
            <w:r>
              <w:rPr>
                <w:rFonts w:eastAsiaTheme="minorEastAsia"/>
                <w:color w:val="0070C0"/>
                <w:lang w:val="en-US" w:eastAsia="zh-CN"/>
              </w:rPr>
              <w:t>w</w:t>
            </w:r>
            <w:r w:rsidRPr="00010ED8">
              <w:rPr>
                <w:rFonts w:eastAsiaTheme="minorEastAsia"/>
                <w:color w:val="0070C0"/>
                <w:lang w:val="en-US" w:eastAsia="zh-CN"/>
              </w:rPr>
              <w:t>ork</w:t>
            </w:r>
            <w:r>
              <w:rPr>
                <w:rFonts w:eastAsiaTheme="minorEastAsia"/>
                <w:color w:val="0070C0"/>
                <w:lang w:val="en-US" w:eastAsia="zh-CN"/>
              </w:rPr>
              <w:t>. It will bring more difficulty for handheld UE design. As a compromise, we can accept maximum 8 antenna element number.</w:t>
            </w:r>
          </w:p>
        </w:tc>
      </w:tr>
      <w:tr w:rsidR="009762A2" w14:paraId="3BA21259" w14:textId="77777777" w:rsidTr="00B141FD">
        <w:tc>
          <w:tcPr>
            <w:tcW w:w="1236" w:type="dxa"/>
          </w:tcPr>
          <w:p w14:paraId="43CF52C4" w14:textId="77777777" w:rsidR="009762A2" w:rsidRDefault="009762A2" w:rsidP="00B141F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3A71375" w14:textId="77777777" w:rsidR="009762A2" w:rsidRDefault="009762A2" w:rsidP="00B141FD">
            <w:pPr>
              <w:spacing w:after="120"/>
              <w:rPr>
                <w:rFonts w:eastAsiaTheme="minorEastAsia"/>
                <w:color w:val="0070C0"/>
                <w:lang w:val="en-US" w:eastAsia="zh-CN"/>
              </w:rPr>
            </w:pPr>
            <w:r>
              <w:rPr>
                <w:rFonts w:eastAsiaTheme="minorEastAsia"/>
                <w:color w:val="0070C0"/>
                <w:lang w:val="en-US" w:eastAsia="zh-CN"/>
              </w:rPr>
              <w:t xml:space="preserve">Propose to take </w:t>
            </w:r>
            <w:r>
              <w:rPr>
                <w:rFonts w:eastAsiaTheme="minorEastAsia" w:hint="eastAsia"/>
                <w:color w:val="0070C0"/>
                <w:lang w:val="en-US" w:eastAsia="zh-CN"/>
              </w:rPr>
              <w:t>1</w:t>
            </w:r>
            <w:r>
              <w:rPr>
                <w:rFonts w:eastAsiaTheme="minorEastAsia"/>
                <w:color w:val="0070C0"/>
                <w:lang w:val="en-US" w:eastAsia="zh-CN"/>
              </w:rPr>
              <w:t>6 elements as working assumption to achieve reasonable EIRP level.</w:t>
            </w:r>
          </w:p>
        </w:tc>
      </w:tr>
      <w:tr w:rsidR="009762A2" w14:paraId="312B16B3" w14:textId="77777777" w:rsidTr="00B141FD">
        <w:tc>
          <w:tcPr>
            <w:tcW w:w="1236" w:type="dxa"/>
          </w:tcPr>
          <w:p w14:paraId="53A6A591" w14:textId="77777777" w:rsidR="009762A2" w:rsidRDefault="009762A2" w:rsidP="00B141FD">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395" w:type="dxa"/>
          </w:tcPr>
          <w:p w14:paraId="3B2A7F39" w14:textId="77777777" w:rsidR="009762A2" w:rsidRDefault="009762A2" w:rsidP="00B141FD">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roposal 4 and 1 or 2. </w:t>
            </w:r>
          </w:p>
          <w:p w14:paraId="685F757C" w14:textId="77777777" w:rsidR="009762A2" w:rsidRDefault="009762A2" w:rsidP="00B141FD">
            <w:pPr>
              <w:spacing w:after="120"/>
              <w:rPr>
                <w:rFonts w:eastAsiaTheme="minorEastAsia"/>
                <w:color w:val="0070C0"/>
                <w:lang w:eastAsia="zh-CN"/>
              </w:rPr>
            </w:pPr>
            <w:r>
              <w:rPr>
                <w:rFonts w:eastAsiaTheme="minorEastAsia"/>
                <w:color w:val="0070C0"/>
                <w:lang w:eastAsia="zh-CN"/>
              </w:rPr>
              <w:t xml:space="preserve">To derive the EIRP requirements, the antenna element number, antenna panel number, PA output power are all key parameters. We need to align them and get some middle ground. </w:t>
            </w:r>
          </w:p>
        </w:tc>
      </w:tr>
      <w:tr w:rsidR="009762A2" w14:paraId="2A3A452A" w14:textId="77777777" w:rsidTr="00B141FD">
        <w:tc>
          <w:tcPr>
            <w:tcW w:w="1236" w:type="dxa"/>
          </w:tcPr>
          <w:p w14:paraId="5D12A625" w14:textId="77777777" w:rsidR="009762A2" w:rsidRPr="0073430D" w:rsidRDefault="009762A2" w:rsidP="00B141FD">
            <w:pPr>
              <w:spacing w:after="120"/>
              <w:rPr>
                <w:color w:val="0070C0"/>
                <w:lang w:eastAsia="ja-JP"/>
              </w:rPr>
            </w:pPr>
            <w:r>
              <w:rPr>
                <w:rFonts w:hint="eastAsia"/>
                <w:color w:val="0070C0"/>
                <w:lang w:eastAsia="ja-JP"/>
              </w:rPr>
              <w:t>D</w:t>
            </w:r>
            <w:r>
              <w:rPr>
                <w:color w:val="0070C0"/>
                <w:lang w:eastAsia="ja-JP"/>
              </w:rPr>
              <w:t>OCOMO</w:t>
            </w:r>
          </w:p>
        </w:tc>
        <w:tc>
          <w:tcPr>
            <w:tcW w:w="8395" w:type="dxa"/>
          </w:tcPr>
          <w:p w14:paraId="2F7CC078" w14:textId="77777777" w:rsidR="009762A2" w:rsidRPr="00A67E67" w:rsidRDefault="009762A2" w:rsidP="00B141FD">
            <w:pPr>
              <w:spacing w:after="120"/>
              <w:rPr>
                <w:color w:val="0070C0"/>
                <w:lang w:eastAsia="ja-JP"/>
              </w:rPr>
            </w:pPr>
            <w:r w:rsidRPr="00A67E67">
              <w:rPr>
                <w:color w:val="0070C0"/>
                <w:lang w:eastAsia="ja-JP"/>
              </w:rPr>
              <w:t xml:space="preserve">Our preference is 16 elements, but we can also support </w:t>
            </w:r>
            <w:r>
              <w:rPr>
                <w:color w:val="0070C0"/>
                <w:lang w:eastAsia="ja-JP"/>
              </w:rPr>
              <w:t xml:space="preserve">at least </w:t>
            </w:r>
            <w:r w:rsidRPr="00A67E67">
              <w:rPr>
                <w:color w:val="0070C0"/>
                <w:lang w:eastAsia="ja-JP"/>
              </w:rPr>
              <w:t>8 elements.</w:t>
            </w:r>
          </w:p>
          <w:p w14:paraId="5FF08C11" w14:textId="77777777" w:rsidR="009762A2" w:rsidRDefault="009762A2" w:rsidP="00B141FD">
            <w:pPr>
              <w:spacing w:after="120"/>
              <w:rPr>
                <w:rFonts w:eastAsiaTheme="minorEastAsia"/>
                <w:color w:val="0070C0"/>
                <w:lang w:val="en-US" w:eastAsia="zh-CN"/>
              </w:rPr>
            </w:pPr>
            <w:r w:rsidRPr="00A67E67">
              <w:rPr>
                <w:color w:val="0070C0"/>
                <w:lang w:eastAsia="ja-JP"/>
              </w:rPr>
              <w:t>This discussion is for handheld UEs, so sufficient cell coverage is required. At least 16 elements is more preferred to guarantee EIRP performance similar to FR2-1. However, we can accept not to exclude 8 elements as compromise to solve the issues such as antenna size.</w:t>
            </w:r>
          </w:p>
        </w:tc>
      </w:tr>
      <w:tr w:rsidR="009762A2" w14:paraId="4357259C" w14:textId="77777777" w:rsidTr="00B141FD">
        <w:tc>
          <w:tcPr>
            <w:tcW w:w="1236" w:type="dxa"/>
          </w:tcPr>
          <w:p w14:paraId="187C1FB2" w14:textId="77777777" w:rsidR="009762A2" w:rsidRDefault="009762A2" w:rsidP="00B141FD">
            <w:pPr>
              <w:spacing w:after="120"/>
              <w:rPr>
                <w:color w:val="0070C0"/>
                <w:lang w:eastAsia="ja-JP"/>
              </w:rPr>
            </w:pPr>
            <w:r>
              <w:rPr>
                <w:rFonts w:eastAsiaTheme="minorEastAsia" w:hint="eastAsia"/>
                <w:color w:val="0070C0"/>
                <w:lang w:eastAsia="zh-CN"/>
              </w:rPr>
              <w:t>X</w:t>
            </w:r>
            <w:r>
              <w:rPr>
                <w:rFonts w:eastAsiaTheme="minorEastAsia"/>
                <w:color w:val="0070C0"/>
                <w:lang w:eastAsia="zh-CN"/>
              </w:rPr>
              <w:t>iaomi</w:t>
            </w:r>
          </w:p>
        </w:tc>
        <w:tc>
          <w:tcPr>
            <w:tcW w:w="8395" w:type="dxa"/>
          </w:tcPr>
          <w:p w14:paraId="6CD8B56B" w14:textId="77777777" w:rsidR="009762A2" w:rsidRDefault="009762A2" w:rsidP="00B141FD">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4 and 1.</w:t>
            </w:r>
          </w:p>
          <w:p w14:paraId="50B4CE32" w14:textId="77777777" w:rsidR="009762A2" w:rsidRPr="00A67E67" w:rsidRDefault="009762A2" w:rsidP="00B141FD">
            <w:pPr>
              <w:spacing w:after="120"/>
              <w:rPr>
                <w:color w:val="0070C0"/>
                <w:lang w:eastAsia="ja-JP"/>
              </w:rPr>
            </w:pPr>
            <w:r>
              <w:rPr>
                <w:rFonts w:eastAsiaTheme="minorEastAsia"/>
                <w:color w:val="0070C0"/>
                <w:lang w:val="en-US" w:eastAsia="zh-CN"/>
              </w:rPr>
              <w:t>The achieved EIRP should be considered to be a package to have enough cell range.</w:t>
            </w:r>
          </w:p>
        </w:tc>
      </w:tr>
      <w:tr w:rsidR="009762A2" w14:paraId="7B43B853" w14:textId="77777777" w:rsidTr="00B141FD">
        <w:tc>
          <w:tcPr>
            <w:tcW w:w="1236" w:type="dxa"/>
          </w:tcPr>
          <w:p w14:paraId="014ABC86" w14:textId="77777777" w:rsidR="009762A2" w:rsidRDefault="009762A2" w:rsidP="00B141FD">
            <w:pPr>
              <w:spacing w:after="120"/>
              <w:rPr>
                <w:rFonts w:eastAsiaTheme="minorEastAsia" w:hint="eastAsia"/>
                <w:color w:val="0070C0"/>
                <w:lang w:eastAsia="zh-CN"/>
              </w:rPr>
            </w:pPr>
            <w:r>
              <w:rPr>
                <w:rFonts w:eastAsiaTheme="minorEastAsia"/>
                <w:color w:val="0070C0"/>
                <w:lang w:eastAsia="zh-CN"/>
              </w:rPr>
              <w:t>QCOM</w:t>
            </w:r>
          </w:p>
        </w:tc>
        <w:tc>
          <w:tcPr>
            <w:tcW w:w="8395" w:type="dxa"/>
          </w:tcPr>
          <w:p w14:paraId="2B2F14E8" w14:textId="77777777" w:rsidR="009762A2" w:rsidRDefault="009762A2" w:rsidP="00B141FD">
            <w:pPr>
              <w:spacing w:after="120"/>
              <w:ind w:left="284"/>
              <w:rPr>
                <w:rFonts w:eastAsiaTheme="minorEastAsia"/>
                <w:color w:val="0070C0"/>
                <w:lang w:val="en-US" w:eastAsia="zh-CN"/>
              </w:rPr>
            </w:pPr>
            <w:r>
              <w:rPr>
                <w:rFonts w:eastAsiaTheme="minorEastAsia"/>
                <w:color w:val="0070C0"/>
                <w:lang w:val="en-US" w:eastAsia="zh-CN"/>
              </w:rPr>
              <w:t xml:space="preserve"> 16 elements are achievable and needed</w:t>
            </w:r>
          </w:p>
          <w:p w14:paraId="4841D2E9" w14:textId="77777777" w:rsidR="009762A2" w:rsidRDefault="009762A2" w:rsidP="00B141FD">
            <w:pPr>
              <w:spacing w:after="120"/>
              <w:rPr>
                <w:rFonts w:eastAsiaTheme="minorEastAsia"/>
                <w:color w:val="0070C0"/>
                <w:lang w:val="en-US" w:eastAsia="zh-CN"/>
              </w:rPr>
            </w:pPr>
            <w:r>
              <w:rPr>
                <w:rFonts w:eastAsiaTheme="minorEastAsia"/>
                <w:color w:val="0070C0"/>
                <w:lang w:val="en-US" w:eastAsia="zh-CN"/>
              </w:rPr>
              <w:t>Responses to Apple 4038 comments on 8x2 array design</w:t>
            </w:r>
          </w:p>
          <w:p w14:paraId="204516B1" w14:textId="77777777" w:rsidR="009762A2" w:rsidRPr="00B71DA6" w:rsidRDefault="009762A2" w:rsidP="00B141FD">
            <w:pPr>
              <w:spacing w:after="120"/>
              <w:ind w:left="284"/>
              <w:rPr>
                <w:rFonts w:eastAsiaTheme="minorEastAsia"/>
                <w:color w:val="0070C0"/>
                <w:lang w:val="en-US" w:eastAsia="zh-CN"/>
              </w:rPr>
            </w:pPr>
            <w:r w:rsidRPr="00B71DA6">
              <w:rPr>
                <w:rFonts w:eastAsiaTheme="minorEastAsia"/>
                <w:color w:val="0070C0"/>
                <w:lang w:val="en-US" w:eastAsia="zh-CN"/>
              </w:rPr>
              <w:t>Observation 1:</w:t>
            </w:r>
            <w:r w:rsidRPr="00B71DA6">
              <w:rPr>
                <w:rFonts w:eastAsiaTheme="minorEastAsia"/>
                <w:color w:val="0070C0"/>
                <w:lang w:val="en-US" w:eastAsia="zh-CN"/>
              </w:rPr>
              <w:tab/>
              <w:t>Overlap of the patch antenna active areas cannot be avoided, that hinders maintaining inter-band isolation.</w:t>
            </w:r>
          </w:p>
          <w:p w14:paraId="15843E99" w14:textId="77777777" w:rsidR="009762A2" w:rsidRPr="00240A70" w:rsidRDefault="009762A2" w:rsidP="00B141FD">
            <w:pPr>
              <w:spacing w:after="120"/>
              <w:rPr>
                <w:rFonts w:eastAsiaTheme="minorEastAsia"/>
                <w:b/>
                <w:bCs/>
                <w:color w:val="0070C0"/>
                <w:lang w:val="en-US" w:eastAsia="zh-CN"/>
              </w:rPr>
            </w:pPr>
            <w:r w:rsidRPr="00240A70">
              <w:rPr>
                <w:rFonts w:eastAsiaTheme="minorEastAsia"/>
                <w:b/>
                <w:bCs/>
                <w:color w:val="0070C0"/>
                <w:lang w:val="en-US" w:eastAsia="zh-CN"/>
              </w:rPr>
              <w:t>This is not new or unique to FR2-2.  Existing commercial products with dual-band capability have been able to manage this fine; see picture below for example.  Some existing products actually have 100% overlap of the active antenna areas for the two frequency bands.  If properly designed, mutual coupling can actually be used as a performance benefit instead of a hinder as speculated.</w:t>
            </w:r>
          </w:p>
          <w:p w14:paraId="0D623333" w14:textId="77777777" w:rsidR="009762A2" w:rsidRPr="00240A70" w:rsidRDefault="009762A2" w:rsidP="00B141FD">
            <w:pPr>
              <w:spacing w:after="120"/>
              <w:ind w:left="284"/>
              <w:rPr>
                <w:rFonts w:eastAsiaTheme="minorEastAsia"/>
                <w:color w:val="0070C0"/>
                <w:lang w:val="en-US" w:eastAsia="zh-CN"/>
              </w:rPr>
            </w:pPr>
            <w:r w:rsidRPr="00240A70">
              <w:rPr>
                <w:rFonts w:eastAsiaTheme="minorEastAsia"/>
                <w:color w:val="0070C0"/>
                <w:lang w:val="en-US" w:eastAsia="zh-CN"/>
              </w:rPr>
              <w:t>Observation 2:</w:t>
            </w:r>
            <w:r w:rsidRPr="00240A70">
              <w:rPr>
                <w:rFonts w:eastAsiaTheme="minorEastAsia"/>
                <w:color w:val="0070C0"/>
                <w:lang w:val="en-US" w:eastAsia="zh-CN"/>
              </w:rPr>
              <w:tab/>
              <w:t>Tight integration with lower frequency antennas has significant impact to performance and prevents effective beamforming.</w:t>
            </w:r>
          </w:p>
          <w:p w14:paraId="0B52E72C" w14:textId="77777777" w:rsidR="009762A2" w:rsidRPr="00240A70" w:rsidRDefault="009762A2" w:rsidP="00B141FD">
            <w:pPr>
              <w:spacing w:after="120"/>
              <w:rPr>
                <w:rFonts w:eastAsiaTheme="minorEastAsia"/>
                <w:b/>
                <w:bCs/>
                <w:color w:val="0070C0"/>
                <w:lang w:val="en-US" w:eastAsia="zh-CN"/>
              </w:rPr>
            </w:pPr>
            <w:r w:rsidRPr="00240A70">
              <w:rPr>
                <w:rFonts w:eastAsiaTheme="minorEastAsia"/>
                <w:b/>
                <w:bCs/>
                <w:color w:val="0070C0"/>
                <w:lang w:val="en-US" w:eastAsia="zh-CN"/>
              </w:rPr>
              <w:t>As mentioned above, with proper antenna design, mutual coupling can be used to boost performance instead of negatively impacting performance as suggested.</w:t>
            </w:r>
          </w:p>
          <w:p w14:paraId="067B4CF1" w14:textId="77777777" w:rsidR="009762A2" w:rsidRPr="00240A70" w:rsidRDefault="009762A2" w:rsidP="00B141FD">
            <w:pPr>
              <w:spacing w:after="120"/>
              <w:ind w:left="284"/>
              <w:rPr>
                <w:rFonts w:eastAsiaTheme="minorEastAsia"/>
                <w:color w:val="0070C0"/>
                <w:lang w:val="en-US" w:eastAsia="zh-CN"/>
              </w:rPr>
            </w:pPr>
            <w:r w:rsidRPr="00240A70">
              <w:rPr>
                <w:rFonts w:eastAsiaTheme="minorEastAsia"/>
                <w:color w:val="0070C0"/>
                <w:lang w:val="en-US" w:eastAsia="zh-CN"/>
              </w:rPr>
              <w:t>Observation 3:</w:t>
            </w:r>
            <w:r w:rsidRPr="00240A70">
              <w:rPr>
                <w:rFonts w:eastAsiaTheme="minorEastAsia"/>
                <w:color w:val="0070C0"/>
                <w:lang w:val="en-US" w:eastAsia="zh-CN"/>
              </w:rPr>
              <w:tab/>
              <w:t>The maximum routing channel would support less than 12 transmission lines in each direction.  An 8x2 array of dual-polarized elements is expected to mandate an additional 2 routing cores within the module</w:t>
            </w:r>
          </w:p>
          <w:p w14:paraId="434377BE" w14:textId="77777777" w:rsidR="009762A2" w:rsidRPr="00240A70" w:rsidRDefault="009762A2" w:rsidP="00B141FD">
            <w:pPr>
              <w:spacing w:after="120"/>
              <w:rPr>
                <w:rFonts w:eastAsiaTheme="minorEastAsia"/>
                <w:b/>
                <w:bCs/>
                <w:color w:val="0070C0"/>
                <w:lang w:val="en-US" w:eastAsia="zh-CN"/>
              </w:rPr>
            </w:pPr>
            <w:r w:rsidRPr="00240A70">
              <w:rPr>
                <w:rFonts w:eastAsiaTheme="minorEastAsia"/>
                <w:b/>
                <w:bCs/>
                <w:color w:val="0070C0"/>
                <w:lang w:val="en-US" w:eastAsia="zh-CN"/>
              </w:rPr>
              <w:t>Routing and number of board layers required highly depend on specific antenna and RF front-end design so this information cannot simply be generalized as mentioned in Observation3.</w:t>
            </w:r>
          </w:p>
          <w:p w14:paraId="0E5584B9" w14:textId="77777777" w:rsidR="009762A2" w:rsidRPr="00240A70" w:rsidRDefault="009762A2" w:rsidP="00B141FD">
            <w:pPr>
              <w:spacing w:after="120"/>
              <w:ind w:left="284"/>
              <w:rPr>
                <w:rFonts w:eastAsiaTheme="minorEastAsia"/>
                <w:color w:val="0070C0"/>
                <w:lang w:val="en-US" w:eastAsia="zh-CN"/>
              </w:rPr>
            </w:pPr>
            <w:r w:rsidRPr="00240A70">
              <w:rPr>
                <w:rFonts w:eastAsiaTheme="minorEastAsia"/>
                <w:color w:val="0070C0"/>
                <w:lang w:val="en-US" w:eastAsia="zh-CN"/>
              </w:rPr>
              <w:t>Observation 4:</w:t>
            </w:r>
            <w:r w:rsidRPr="00240A70">
              <w:rPr>
                <w:rFonts w:eastAsiaTheme="minorEastAsia"/>
                <w:color w:val="0070C0"/>
                <w:lang w:val="en-US" w:eastAsia="zh-CN"/>
              </w:rPr>
              <w:tab/>
              <w:t>A key aspect component of cost-effective mm-wave module implementation is designing to minimize the layer count within the module.</w:t>
            </w:r>
          </w:p>
          <w:p w14:paraId="01D178BD" w14:textId="77777777" w:rsidR="009762A2" w:rsidRPr="00240A70" w:rsidRDefault="009762A2" w:rsidP="00B141FD">
            <w:pPr>
              <w:spacing w:after="120"/>
              <w:rPr>
                <w:rFonts w:eastAsiaTheme="minorEastAsia"/>
                <w:b/>
                <w:bCs/>
                <w:color w:val="0070C0"/>
                <w:lang w:val="en-US" w:eastAsia="zh-CN"/>
              </w:rPr>
            </w:pPr>
            <w:r w:rsidRPr="00240A70">
              <w:rPr>
                <w:rFonts w:eastAsiaTheme="minorEastAsia"/>
                <w:b/>
                <w:bCs/>
                <w:color w:val="0070C0"/>
                <w:lang w:val="en-US" w:eastAsia="zh-CN"/>
              </w:rPr>
              <w:t>Once again, cost cannot be generalized without knowing the specifics of the antenna/RF design and implementation.  Minimizing layer count can be done with good antenna/RF design and creative layout.</w:t>
            </w:r>
          </w:p>
          <w:p w14:paraId="5C11A1BB" w14:textId="77777777" w:rsidR="009762A2" w:rsidRPr="00240A70" w:rsidRDefault="009762A2" w:rsidP="00B141FD">
            <w:pPr>
              <w:spacing w:after="120"/>
              <w:ind w:left="284"/>
              <w:rPr>
                <w:rFonts w:eastAsiaTheme="minorEastAsia"/>
                <w:color w:val="0070C0"/>
                <w:lang w:val="en-US" w:eastAsia="zh-CN"/>
              </w:rPr>
            </w:pPr>
            <w:r w:rsidRPr="00240A70">
              <w:rPr>
                <w:rFonts w:eastAsiaTheme="minorEastAsia"/>
                <w:color w:val="0070C0"/>
                <w:lang w:val="en-US" w:eastAsia="zh-CN"/>
              </w:rPr>
              <w:t>Observation 5:</w:t>
            </w:r>
            <w:r w:rsidRPr="00240A70">
              <w:rPr>
                <w:rFonts w:eastAsiaTheme="minorEastAsia"/>
                <w:color w:val="0070C0"/>
                <w:lang w:val="en-US" w:eastAsia="zh-CN"/>
              </w:rPr>
              <w:tab/>
              <w:t>Due to electrical thickness of device materials, strong frequency-dependent lensing and cavity effects can occur, which translated to pattern distortions and limitations in scanning range.</w:t>
            </w:r>
          </w:p>
          <w:p w14:paraId="2B76702F" w14:textId="77777777" w:rsidR="009762A2" w:rsidRPr="00240A70" w:rsidRDefault="009762A2" w:rsidP="00B141FD">
            <w:pPr>
              <w:spacing w:after="120"/>
              <w:rPr>
                <w:rFonts w:eastAsiaTheme="minorEastAsia"/>
                <w:b/>
                <w:bCs/>
                <w:color w:val="0070C0"/>
                <w:lang w:val="en-US" w:eastAsia="zh-CN"/>
              </w:rPr>
            </w:pPr>
            <w:r w:rsidRPr="00240A70">
              <w:rPr>
                <w:rFonts w:eastAsiaTheme="minorEastAsia"/>
                <w:b/>
                <w:bCs/>
                <w:color w:val="0070C0"/>
                <w:lang w:val="en-US" w:eastAsia="zh-CN"/>
              </w:rPr>
              <w:t>Not necessarily true as suggested.  A proper antenna design would not have the issue mentioned in Observation 5.</w:t>
            </w:r>
          </w:p>
          <w:p w14:paraId="79BA7F1B" w14:textId="77777777" w:rsidR="009762A2" w:rsidRPr="00240A70" w:rsidRDefault="009762A2" w:rsidP="00B141FD">
            <w:pPr>
              <w:spacing w:after="120"/>
              <w:ind w:left="284"/>
              <w:rPr>
                <w:rFonts w:eastAsiaTheme="minorEastAsia"/>
                <w:color w:val="0070C0"/>
                <w:lang w:val="en-US" w:eastAsia="zh-CN"/>
              </w:rPr>
            </w:pPr>
            <w:r w:rsidRPr="00240A70">
              <w:rPr>
                <w:rFonts w:eastAsiaTheme="minorEastAsia"/>
                <w:color w:val="0070C0"/>
                <w:lang w:val="en-US" w:eastAsia="zh-CN"/>
              </w:rPr>
              <w:t>Observation 6:</w:t>
            </w:r>
            <w:r w:rsidRPr="00240A70">
              <w:rPr>
                <w:rFonts w:eastAsiaTheme="minorEastAsia"/>
                <w:color w:val="0070C0"/>
                <w:lang w:val="en-US" w:eastAsia="zh-CN"/>
              </w:rPr>
              <w:tab/>
              <w:t>While peak gain values may be within target ranges in simple models, the distortions in the radiation patterns results in designs that are not sufficiently robust for product integration</w:t>
            </w:r>
          </w:p>
          <w:p w14:paraId="02AB2C51" w14:textId="77777777" w:rsidR="009762A2" w:rsidRPr="00240A70" w:rsidRDefault="009762A2" w:rsidP="00B141FD">
            <w:pPr>
              <w:spacing w:after="120"/>
              <w:rPr>
                <w:rFonts w:eastAsiaTheme="minorEastAsia"/>
                <w:b/>
                <w:bCs/>
                <w:color w:val="0070C0"/>
                <w:lang w:val="en-US" w:eastAsia="zh-CN"/>
              </w:rPr>
            </w:pPr>
            <w:r w:rsidRPr="00240A70">
              <w:rPr>
                <w:rFonts w:eastAsiaTheme="minorEastAsia"/>
                <w:b/>
                <w:bCs/>
                <w:color w:val="0070C0"/>
                <w:lang w:val="en-US" w:eastAsia="zh-CN"/>
              </w:rPr>
              <w:t>Once again, proper antenna design would not have the pattern distortion issue mentioned in Observation 6.  A wrong antenna design selection can certainly have the pattern distortion issue as mentioned.</w:t>
            </w:r>
          </w:p>
          <w:p w14:paraId="7BCFDC7D" w14:textId="77777777" w:rsidR="009762A2" w:rsidRDefault="009762A2" w:rsidP="00B141FD">
            <w:pPr>
              <w:spacing w:after="120"/>
              <w:ind w:left="284"/>
              <w:rPr>
                <w:rFonts w:eastAsiaTheme="minorEastAsia"/>
                <w:color w:val="0070C0"/>
                <w:lang w:val="en-US" w:eastAsia="zh-CN"/>
              </w:rPr>
            </w:pPr>
            <w:r w:rsidRPr="00240A70">
              <w:rPr>
                <w:rFonts w:eastAsiaTheme="minorEastAsia"/>
                <w:color w:val="0070C0"/>
                <w:lang w:val="en-US" w:eastAsia="zh-CN"/>
              </w:rPr>
              <w:t>Proposal 1:</w:t>
            </w:r>
            <w:r w:rsidRPr="00240A70">
              <w:rPr>
                <w:rFonts w:eastAsiaTheme="minorEastAsia"/>
                <w:color w:val="0070C0"/>
                <w:lang w:val="en-US" w:eastAsia="zh-CN"/>
              </w:rPr>
              <w:tab/>
              <w:t xml:space="preserve">RAN4 should limit the number of antenna elements to 4 for handheld UE type and further discuss the number of antennas for other UE types.  </w:t>
            </w:r>
          </w:p>
          <w:p w14:paraId="704AA909" w14:textId="77777777" w:rsidR="009762A2" w:rsidRPr="00240A70" w:rsidRDefault="009762A2" w:rsidP="00B141FD">
            <w:pPr>
              <w:spacing w:after="120"/>
              <w:rPr>
                <w:rFonts w:eastAsiaTheme="minorEastAsia" w:hint="eastAsia"/>
                <w:b/>
                <w:bCs/>
                <w:color w:val="0070C0"/>
                <w:lang w:val="en-US" w:eastAsia="zh-CN"/>
              </w:rPr>
            </w:pPr>
            <w:r w:rsidRPr="00240A70">
              <w:rPr>
                <w:rFonts w:eastAsiaTheme="minorEastAsia"/>
                <w:b/>
                <w:bCs/>
                <w:color w:val="0070C0"/>
                <w:lang w:val="en-US" w:eastAsia="zh-CN"/>
              </w:rPr>
              <w:t>There are no real technical reasons to limit the number of UE antenna elements for FR2-2 to less than 16.  This proposal would limit the industry to low performance UEs for FR2-2 and increase the cost of gNB deployment to maintain the network link budget.  The proposed limit of only 4 UE antenna elements would actually degrade user experience for FR2-2 relative to FR2-1.</w:t>
            </w:r>
          </w:p>
        </w:tc>
      </w:tr>
    </w:tbl>
    <w:p w14:paraId="23ACB6DD" w14:textId="77777777" w:rsidR="005649A5" w:rsidRDefault="005649A5" w:rsidP="009762A2">
      <w:pPr>
        <w:rPr>
          <w:bCs/>
          <w:color w:val="0070C0"/>
          <w:u w:val="single"/>
          <w:lang w:eastAsia="ko-KR"/>
        </w:rPr>
      </w:pPr>
    </w:p>
    <w:p w14:paraId="66164540" w14:textId="77777777" w:rsidR="009762A2" w:rsidRDefault="009762A2" w:rsidP="009762A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9762A2" w:rsidRPr="00004165" w14:paraId="636262A0" w14:textId="77777777" w:rsidTr="00B141FD">
        <w:tc>
          <w:tcPr>
            <w:tcW w:w="1242" w:type="dxa"/>
          </w:tcPr>
          <w:p w14:paraId="7F6B9797" w14:textId="77777777" w:rsidR="009762A2" w:rsidRPr="00805BE8" w:rsidRDefault="009762A2" w:rsidP="00B141FD">
            <w:pPr>
              <w:rPr>
                <w:rFonts w:eastAsiaTheme="minorEastAsia"/>
                <w:b/>
                <w:bCs/>
                <w:color w:val="0070C0"/>
                <w:lang w:val="en-US" w:eastAsia="zh-CN"/>
              </w:rPr>
            </w:pPr>
          </w:p>
        </w:tc>
        <w:tc>
          <w:tcPr>
            <w:tcW w:w="8615" w:type="dxa"/>
          </w:tcPr>
          <w:p w14:paraId="5DA378E9" w14:textId="77777777" w:rsidR="009762A2" w:rsidRPr="008871D5" w:rsidRDefault="009762A2" w:rsidP="00B141FD">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762A2" w14:paraId="24601222" w14:textId="77777777" w:rsidTr="00B141FD">
        <w:tc>
          <w:tcPr>
            <w:tcW w:w="1242" w:type="dxa"/>
          </w:tcPr>
          <w:p w14:paraId="506E881D" w14:textId="77777777" w:rsidR="009762A2" w:rsidRPr="000D2A45" w:rsidRDefault="009762A2" w:rsidP="00B141FD">
            <w:pPr>
              <w:rPr>
                <w:bCs/>
                <w:color w:val="0070C0"/>
                <w:u w:val="single"/>
                <w:lang w:eastAsia="ko-KR"/>
              </w:rPr>
            </w:pPr>
          </w:p>
        </w:tc>
        <w:tc>
          <w:tcPr>
            <w:tcW w:w="8615" w:type="dxa"/>
          </w:tcPr>
          <w:p w14:paraId="3B68A145" w14:textId="77777777" w:rsidR="009762A2" w:rsidRPr="00855107" w:rsidRDefault="009762A2" w:rsidP="00B141F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FF9AA6" w14:textId="77777777" w:rsidR="009762A2" w:rsidRPr="00855107" w:rsidRDefault="009762A2" w:rsidP="00B141FD">
            <w:pPr>
              <w:rPr>
                <w:rFonts w:eastAsiaTheme="minorEastAsia"/>
                <w:i/>
                <w:color w:val="0070C0"/>
                <w:lang w:val="en-US" w:eastAsia="zh-CN"/>
              </w:rPr>
            </w:pPr>
            <w:r>
              <w:rPr>
                <w:rFonts w:eastAsiaTheme="minorEastAsia" w:hint="eastAsia"/>
                <w:i/>
                <w:color w:val="0070C0"/>
                <w:lang w:val="en-US" w:eastAsia="zh-CN"/>
              </w:rPr>
              <w:t>Candidate options:</w:t>
            </w:r>
          </w:p>
          <w:p w14:paraId="63DCB030" w14:textId="31477BF6" w:rsidR="009762A2" w:rsidRPr="003418CB" w:rsidRDefault="009762A2" w:rsidP="00B141F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166C9">
              <w:rPr>
                <w:rFonts w:eastAsiaTheme="minorEastAsia"/>
                <w:i/>
                <w:color w:val="0070C0"/>
                <w:lang w:val="en-US" w:eastAsia="zh-CN"/>
              </w:rPr>
              <w:t>discuss in GTW</w:t>
            </w:r>
          </w:p>
        </w:tc>
      </w:tr>
    </w:tbl>
    <w:p w14:paraId="14A45D06" w14:textId="08D8D8B8" w:rsidR="009762A2" w:rsidRDefault="009762A2" w:rsidP="009762A2">
      <w:pPr>
        <w:rPr>
          <w:color w:val="0070C0"/>
          <w:lang w:val="en-US" w:eastAsia="zh-CN"/>
        </w:rPr>
      </w:pPr>
    </w:p>
    <w:p w14:paraId="2B2A211E" w14:textId="77777777" w:rsidR="00EA465C" w:rsidRPr="009D6603" w:rsidRDefault="00EA465C" w:rsidP="00EA465C">
      <w:pPr>
        <w:pBdr>
          <w:top w:val="single" w:sz="4" w:space="1" w:color="auto"/>
          <w:left w:val="single" w:sz="4" w:space="4" w:color="auto"/>
          <w:bottom w:val="single" w:sz="4" w:space="1" w:color="auto"/>
          <w:right w:val="single" w:sz="4" w:space="4" w:color="auto"/>
        </w:pBdr>
        <w:rPr>
          <w:b/>
          <w:color w:val="FF0000"/>
          <w:sz w:val="28"/>
          <w:szCs w:val="28"/>
          <w:u w:val="single"/>
          <w:lang w:eastAsia="ko-KR"/>
        </w:rPr>
      </w:pPr>
      <w:r w:rsidRPr="009D6603">
        <w:rPr>
          <w:b/>
          <w:color w:val="FF0000"/>
          <w:sz w:val="28"/>
          <w:szCs w:val="28"/>
          <w:u w:val="single"/>
          <w:lang w:eastAsia="ko-KR"/>
        </w:rPr>
        <w:t>for GTW</w:t>
      </w:r>
    </w:p>
    <w:p w14:paraId="0A454CAD" w14:textId="77777777" w:rsidR="00EA465C" w:rsidRDefault="00EA465C" w:rsidP="00EA465C">
      <w:pPr>
        <w:pBdr>
          <w:top w:val="single" w:sz="4" w:space="1" w:color="auto"/>
          <w:left w:val="single" w:sz="4" w:space="4" w:color="auto"/>
          <w:bottom w:val="single" w:sz="4" w:space="1" w:color="auto"/>
          <w:right w:val="single" w:sz="4" w:space="4" w:color="auto"/>
        </w:pBdr>
        <w:rPr>
          <w:bCs/>
          <w:color w:val="0070C0"/>
          <w:u w:val="single"/>
          <w:lang w:eastAsia="ko-KR"/>
        </w:rPr>
      </w:pPr>
      <w:r>
        <w:rPr>
          <w:bCs/>
          <w:color w:val="0070C0"/>
          <w:u w:val="single"/>
          <w:lang w:eastAsia="ko-KR"/>
        </w:rPr>
        <w:t xml:space="preserve">Preferred number of elements from company comments : </w:t>
      </w:r>
    </w:p>
    <w:p w14:paraId="1F9B34FC" w14:textId="77777777" w:rsidR="00EA465C" w:rsidRDefault="00EA465C" w:rsidP="00EA465C">
      <w:pPr>
        <w:pBdr>
          <w:top w:val="single" w:sz="4" w:space="1" w:color="auto"/>
          <w:left w:val="single" w:sz="4" w:space="4" w:color="auto"/>
          <w:bottom w:val="single" w:sz="4" w:space="1" w:color="auto"/>
          <w:right w:val="single" w:sz="4" w:space="4" w:color="auto"/>
        </w:pBdr>
        <w:ind w:firstLine="284"/>
        <w:rPr>
          <w:bCs/>
          <w:color w:val="0070C0"/>
          <w:u w:val="single"/>
          <w:lang w:eastAsia="ko-KR"/>
        </w:rPr>
      </w:pPr>
      <w:r>
        <w:rPr>
          <w:bCs/>
          <w:color w:val="0070C0"/>
          <w:u w:val="single"/>
          <w:lang w:eastAsia="ko-KR"/>
        </w:rPr>
        <w:t>16 (Huawei, DOCOMO, QCOM)</w:t>
      </w:r>
    </w:p>
    <w:p w14:paraId="204C5A80" w14:textId="469DCE81" w:rsidR="00EA465C" w:rsidRDefault="00EA465C" w:rsidP="00EA465C">
      <w:pPr>
        <w:pBdr>
          <w:top w:val="single" w:sz="4" w:space="1" w:color="auto"/>
          <w:left w:val="single" w:sz="4" w:space="4" w:color="auto"/>
          <w:bottom w:val="single" w:sz="4" w:space="1" w:color="auto"/>
          <w:right w:val="single" w:sz="4" w:space="4" w:color="auto"/>
        </w:pBdr>
        <w:ind w:firstLine="284"/>
        <w:rPr>
          <w:bCs/>
          <w:color w:val="0070C0"/>
          <w:u w:val="single"/>
          <w:lang w:eastAsia="ko-KR"/>
        </w:rPr>
      </w:pPr>
      <w:r>
        <w:rPr>
          <w:bCs/>
          <w:color w:val="0070C0"/>
          <w:u w:val="single"/>
          <w:lang w:eastAsia="ko-KR"/>
        </w:rPr>
        <w:t>8 (Murata, Nokia, vivo</w:t>
      </w:r>
      <w:r w:rsidR="000E3D68">
        <w:rPr>
          <w:bCs/>
          <w:color w:val="0070C0"/>
          <w:u w:val="single"/>
          <w:lang w:eastAsia="ko-KR"/>
        </w:rPr>
        <w:t>, Intel</w:t>
      </w:r>
      <w:r>
        <w:rPr>
          <w:bCs/>
          <w:color w:val="0070C0"/>
          <w:u w:val="single"/>
          <w:lang w:eastAsia="ko-KR"/>
        </w:rPr>
        <w:t>)</w:t>
      </w:r>
    </w:p>
    <w:p w14:paraId="2C38A7C2" w14:textId="77777777" w:rsidR="00EA465C" w:rsidRDefault="00EA465C" w:rsidP="00EA465C">
      <w:pPr>
        <w:pBdr>
          <w:top w:val="single" w:sz="4" w:space="1" w:color="auto"/>
          <w:left w:val="single" w:sz="4" w:space="4" w:color="auto"/>
          <w:bottom w:val="single" w:sz="4" w:space="1" w:color="auto"/>
          <w:right w:val="single" w:sz="4" w:space="4" w:color="auto"/>
        </w:pBdr>
        <w:ind w:firstLine="284"/>
        <w:rPr>
          <w:bCs/>
          <w:color w:val="0070C0"/>
          <w:u w:val="single"/>
          <w:lang w:eastAsia="ko-KR"/>
        </w:rPr>
      </w:pPr>
      <w:r>
        <w:rPr>
          <w:bCs/>
          <w:color w:val="0070C0"/>
          <w:u w:val="single"/>
          <w:lang w:eastAsia="ko-KR"/>
        </w:rPr>
        <w:t>4(?Apple?, Xiaomi)</w:t>
      </w:r>
    </w:p>
    <w:p w14:paraId="14888D5A" w14:textId="77777777" w:rsidR="00EA465C" w:rsidRDefault="00EA465C" w:rsidP="00EA465C">
      <w:pPr>
        <w:pBdr>
          <w:top w:val="single" w:sz="4" w:space="1" w:color="auto"/>
          <w:left w:val="single" w:sz="4" w:space="4" w:color="auto"/>
          <w:bottom w:val="single" w:sz="4" w:space="1" w:color="auto"/>
          <w:right w:val="single" w:sz="4" w:space="4" w:color="auto"/>
        </w:pBdr>
        <w:rPr>
          <w:bCs/>
          <w:color w:val="0070C0"/>
          <w:u w:val="single"/>
          <w:lang w:eastAsia="ko-KR"/>
        </w:rPr>
      </w:pPr>
      <w:r>
        <w:rPr>
          <w:bCs/>
          <w:color w:val="0070C0"/>
          <w:u w:val="single"/>
          <w:lang w:eastAsia="ko-KR"/>
        </w:rPr>
        <w:t xml:space="preserve">Acceptable: vivo 8 </w:t>
      </w:r>
      <w:r>
        <w:rPr>
          <w:rFonts w:ascii="Symbol" w:hAnsi="Symbol"/>
          <w:bCs/>
          <w:color w:val="0070C0"/>
          <w:u w:val="single"/>
          <w:lang w:eastAsia="ko-KR"/>
        </w:rPr>
        <w:t>-&gt;</w:t>
      </w:r>
      <w:r>
        <w:rPr>
          <w:bCs/>
          <w:color w:val="0070C0"/>
          <w:u w:val="single"/>
          <w:lang w:eastAsia="ko-KR"/>
        </w:rPr>
        <w:t xml:space="preserve"> 4, Murata 8 </w:t>
      </w:r>
      <w:r>
        <w:rPr>
          <w:rFonts w:ascii="Symbol" w:hAnsi="Symbol"/>
          <w:bCs/>
          <w:color w:val="0070C0"/>
          <w:u w:val="single"/>
          <w:lang w:eastAsia="ko-KR"/>
        </w:rPr>
        <w:t>-&gt;</w:t>
      </w:r>
      <w:r>
        <w:rPr>
          <w:bCs/>
          <w:color w:val="0070C0"/>
          <w:u w:val="single"/>
          <w:lang w:eastAsia="ko-KR"/>
        </w:rPr>
        <w:t xml:space="preserve">16, DOCOMO 16 </w:t>
      </w:r>
      <w:r>
        <w:rPr>
          <w:rFonts w:ascii="Symbol" w:hAnsi="Symbol"/>
          <w:bCs/>
          <w:color w:val="0070C0"/>
          <w:u w:val="single"/>
          <w:lang w:eastAsia="ko-KR"/>
        </w:rPr>
        <w:t>-&gt;</w:t>
      </w:r>
      <w:r>
        <w:rPr>
          <w:bCs/>
          <w:color w:val="0070C0"/>
          <w:u w:val="single"/>
          <w:lang w:eastAsia="ko-KR"/>
        </w:rPr>
        <w:t>8</w:t>
      </w:r>
    </w:p>
    <w:p w14:paraId="402CCD37" w14:textId="77777777" w:rsidR="00EA465C" w:rsidRDefault="00EA465C" w:rsidP="00EA465C">
      <w:pPr>
        <w:pBdr>
          <w:top w:val="single" w:sz="4" w:space="1" w:color="auto"/>
          <w:left w:val="single" w:sz="4" w:space="4" w:color="auto"/>
          <w:bottom w:val="single" w:sz="4" w:space="1" w:color="auto"/>
          <w:right w:val="single" w:sz="4" w:space="4" w:color="auto"/>
        </w:pBdr>
        <w:rPr>
          <w:bCs/>
          <w:color w:val="0070C0"/>
          <w:u w:val="single"/>
          <w:lang w:eastAsia="ko-KR"/>
        </w:rPr>
      </w:pPr>
    </w:p>
    <w:p w14:paraId="01FEC36B" w14:textId="77777777" w:rsidR="00EA465C" w:rsidRDefault="00EA465C" w:rsidP="009762A2">
      <w:pPr>
        <w:rPr>
          <w:color w:val="0070C0"/>
          <w:lang w:val="en-US" w:eastAsia="zh-CN"/>
        </w:rPr>
      </w:pPr>
    </w:p>
    <w:p w14:paraId="4A31CC6A" w14:textId="77777777" w:rsidR="00F52F76" w:rsidRDefault="00F52F76" w:rsidP="00F52F76">
      <w:pPr>
        <w:pStyle w:val="Heading3"/>
      </w:pPr>
      <w:r>
        <w:t>Handheld UE min peak EIRP</w:t>
      </w:r>
    </w:p>
    <w:p w14:paraId="737BC876" w14:textId="77777777" w:rsidR="00F52F76" w:rsidRDefault="00F52F76" w:rsidP="00F52F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EC63B6B" w14:textId="77777777" w:rsidR="00F52F76" w:rsidRPr="001F5664" w:rsidRDefault="00F52F76" w:rsidP="00F52F7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E26F15" w14:textId="77777777" w:rsidR="00F52F76" w:rsidRDefault="00F52F76" w:rsidP="00F52F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CC522C"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15 dBm EIRP</w:t>
      </w:r>
    </w:p>
    <w:p w14:paraId="2B7917C9"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20.5 dBm EIRP</w:t>
      </w:r>
    </w:p>
    <w:p w14:paraId="5F923D87"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&gt; 20 dBm EIRP</w:t>
      </w:r>
    </w:p>
    <w:p w14:paraId="084F5723"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14.7 dBm EIRP</w:t>
      </w:r>
    </w:p>
    <w:p w14:paraId="66CE8D30"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13.6 dBm EIRP</w:t>
      </w:r>
    </w:p>
    <w:p w14:paraId="1D0B627A"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6: Possibly two handheld power classes</w:t>
      </w:r>
    </w:p>
    <w:p w14:paraId="58CD9558" w14:textId="77777777" w:rsidR="00F52F76" w:rsidRDefault="00F52F76" w:rsidP="00F52F7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7: 11.3 dBm EIRP (OBS)</w:t>
      </w:r>
    </w:p>
    <w:p w14:paraId="61E7458E" w14:textId="77777777" w:rsidR="00F52F76" w:rsidRPr="00805BE8" w:rsidRDefault="00F52F76" w:rsidP="00F52F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644AB5" w14:textId="1D6DD9E8" w:rsidR="00F52F76" w:rsidRDefault="00F52F76" w:rsidP="00F52F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 </w:t>
      </w:r>
      <w:r w:rsidR="004F4D49">
        <w:rPr>
          <w:rFonts w:eastAsia="SimSun"/>
          <w:color w:val="0070C0"/>
          <w:szCs w:val="24"/>
          <w:lang w:eastAsia="zh-CN"/>
        </w:rPr>
        <w:t>Define two handheld power classes</w:t>
      </w:r>
      <w:r w:rsidR="00897CB4">
        <w:rPr>
          <w:rFonts w:eastAsia="SimSun"/>
          <w:color w:val="0070C0"/>
          <w:szCs w:val="24"/>
          <w:lang w:eastAsia="zh-CN"/>
        </w:rPr>
        <w:t>.</w:t>
      </w:r>
      <w:r w:rsidR="008C34A9">
        <w:rPr>
          <w:rFonts w:eastAsia="SimSun"/>
          <w:color w:val="0070C0"/>
          <w:szCs w:val="24"/>
          <w:lang w:eastAsia="zh-CN"/>
        </w:rPr>
        <w:t xml:space="preserve"> One w</w:t>
      </w:r>
      <w:r w:rsidR="00ED1301">
        <w:rPr>
          <w:rFonts w:eastAsia="SimSun"/>
          <w:color w:val="0070C0"/>
          <w:szCs w:val="24"/>
          <w:lang w:eastAsia="zh-CN"/>
        </w:rPr>
        <w:t>ith</w:t>
      </w:r>
      <w:r w:rsidR="00897CB4">
        <w:rPr>
          <w:rFonts w:eastAsia="SimSun"/>
          <w:color w:val="0070C0"/>
          <w:szCs w:val="24"/>
          <w:lang w:eastAsia="zh-CN"/>
        </w:rPr>
        <w:t xml:space="preserve"> 15 dBm min peak EIRP</w:t>
      </w:r>
      <w:r w:rsidR="00ED1301">
        <w:rPr>
          <w:rFonts w:eastAsia="SimSun"/>
          <w:color w:val="0070C0"/>
          <w:szCs w:val="24"/>
          <w:lang w:eastAsia="zh-CN"/>
        </w:rPr>
        <w:t xml:space="preserve">. The other with </w:t>
      </w:r>
      <w:r w:rsidR="00897CB4">
        <w:rPr>
          <w:rFonts w:eastAsia="SimSun"/>
          <w:color w:val="0070C0"/>
          <w:szCs w:val="24"/>
          <w:lang w:eastAsia="zh-CN"/>
        </w:rPr>
        <w:t>20 dBm min peak EIRP.</w:t>
      </w:r>
      <w:r w:rsidR="0079726C">
        <w:rPr>
          <w:rFonts w:eastAsia="SimSun"/>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F52F76" w14:paraId="77F3EFCF" w14:textId="77777777" w:rsidTr="008B61D9">
        <w:tc>
          <w:tcPr>
            <w:tcW w:w="1236" w:type="dxa"/>
          </w:tcPr>
          <w:p w14:paraId="2292A75F" w14:textId="77777777" w:rsidR="00F52F76" w:rsidRPr="00805BE8" w:rsidRDefault="00F52F76"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2BA208" w14:textId="77777777" w:rsidR="00F52F76" w:rsidRPr="00805BE8" w:rsidRDefault="00F52F76"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F52F76" w14:paraId="6CB7BDBC" w14:textId="77777777" w:rsidTr="008B61D9">
        <w:tc>
          <w:tcPr>
            <w:tcW w:w="1236" w:type="dxa"/>
          </w:tcPr>
          <w:p w14:paraId="43A99C79" w14:textId="71C4594E" w:rsidR="00F52F76" w:rsidRDefault="00F52F76" w:rsidP="008B61D9">
            <w:pPr>
              <w:spacing w:after="120"/>
              <w:rPr>
                <w:rFonts w:eastAsiaTheme="minorEastAsia"/>
                <w:color w:val="0070C0"/>
                <w:lang w:val="en-US" w:eastAsia="zh-CN"/>
              </w:rPr>
            </w:pPr>
          </w:p>
          <w:p w14:paraId="6443CF69" w14:textId="01BCB03B"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3303E65A" w14:textId="14A2E998" w:rsidR="00F52F76" w:rsidRDefault="00F52F76" w:rsidP="008B61D9">
            <w:pPr>
              <w:spacing w:after="120"/>
              <w:rPr>
                <w:rFonts w:eastAsiaTheme="minorEastAsia"/>
                <w:color w:val="0070C0"/>
                <w:lang w:val="en-US" w:eastAsia="zh-CN"/>
              </w:rPr>
            </w:pPr>
          </w:p>
          <w:p w14:paraId="79F014FF" w14:textId="7B43C790" w:rsidR="00C54E7A" w:rsidRPr="00C54E7A" w:rsidRDefault="00C54E7A" w:rsidP="00C54E7A">
            <w:pPr>
              <w:spacing w:after="120"/>
              <w:rPr>
                <w:rFonts w:eastAsiaTheme="minorEastAsia"/>
                <w:color w:val="0070C0"/>
                <w:lang w:val="en-US" w:eastAsia="zh-CN"/>
              </w:rPr>
            </w:pPr>
            <w:r w:rsidRPr="00C54E7A">
              <w:rPr>
                <w:rFonts w:eastAsiaTheme="minorEastAsia"/>
                <w:color w:val="0070C0"/>
                <w:lang w:val="en-US" w:eastAsia="zh-CN"/>
              </w:rPr>
              <w:t>We need agreeing number of antenna element before discussing min peak EIRP.</w:t>
            </w:r>
          </w:p>
          <w:p w14:paraId="1878C8B0" w14:textId="0A626184" w:rsidR="00C54E7A" w:rsidRPr="003418CB" w:rsidRDefault="00C54E7A" w:rsidP="00C54E7A">
            <w:pPr>
              <w:spacing w:after="120"/>
              <w:rPr>
                <w:rFonts w:eastAsiaTheme="minorEastAsia"/>
                <w:color w:val="0070C0"/>
                <w:lang w:val="en-US" w:eastAsia="zh-CN"/>
              </w:rPr>
            </w:pPr>
            <w:r w:rsidRPr="00C54E7A">
              <w:rPr>
                <w:rFonts w:eastAsiaTheme="minorEastAsia"/>
                <w:color w:val="0070C0"/>
                <w:lang w:val="en-US" w:eastAsia="zh-CN"/>
              </w:rPr>
              <w:t>Our proposal was 15.7 dBm with 8 antenna element UE and 20.1 dBm with 16 antenna element UE in R4-2117674. We can support proposal 1 or 2.</w:t>
            </w:r>
          </w:p>
        </w:tc>
      </w:tr>
      <w:tr w:rsidR="00D573A6" w14:paraId="31EB094D" w14:textId="77777777" w:rsidTr="008B61D9">
        <w:tc>
          <w:tcPr>
            <w:tcW w:w="1236" w:type="dxa"/>
          </w:tcPr>
          <w:p w14:paraId="3D594593" w14:textId="00768AC8"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4CEF072" w14:textId="749A193A"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share similar view as</w:t>
            </w:r>
            <w:r>
              <w:rPr>
                <w:rFonts w:eastAsia="PMingLiU" w:hint="eastAsia"/>
                <w:color w:val="0070C0"/>
                <w:lang w:val="en-US" w:eastAsia="zh-TW"/>
              </w:rPr>
              <w:t xml:space="preserve"> Mu</w:t>
            </w:r>
            <w:r>
              <w:rPr>
                <w:rFonts w:eastAsia="PMingLiU"/>
                <w:color w:val="0070C0"/>
                <w:lang w:val="en-US" w:eastAsia="zh-TW"/>
              </w:rPr>
              <w:t>rata, it’s better that we achieve certain consensus on antenna element firstly. As discussed in last meeting, consider UE implementation would be important. C</w:t>
            </w:r>
            <w:r>
              <w:rPr>
                <w:rFonts w:eastAsia="PMingLiU" w:hint="eastAsia"/>
                <w:color w:val="0070C0"/>
                <w:lang w:val="en-US" w:eastAsia="zh-TW"/>
              </w:rPr>
              <w:t>u</w:t>
            </w:r>
            <w:r>
              <w:rPr>
                <w:rFonts w:eastAsia="PMingLiU"/>
                <w:color w:val="0070C0"/>
                <w:lang w:val="en-US" w:eastAsia="zh-TW"/>
              </w:rPr>
              <w:t>rrently, we don’t prefer to define two power classes for handheld UE.</w:t>
            </w:r>
          </w:p>
        </w:tc>
      </w:tr>
      <w:tr w:rsidR="00121B81" w14:paraId="37804BAC" w14:textId="77777777" w:rsidTr="008B61D9">
        <w:tc>
          <w:tcPr>
            <w:tcW w:w="1236" w:type="dxa"/>
          </w:tcPr>
          <w:p w14:paraId="501DDD44" w14:textId="030D2C58" w:rsidR="00121B81" w:rsidRDefault="00121B81" w:rsidP="008B61D9">
            <w:pPr>
              <w:spacing w:after="120"/>
              <w:rPr>
                <w:rFonts w:eastAsia="PMingLiU"/>
                <w:color w:val="0070C0"/>
                <w:lang w:val="en-US" w:eastAsia="zh-TW"/>
              </w:rPr>
            </w:pPr>
            <w:r>
              <w:rPr>
                <w:rFonts w:eastAsia="PMingLiU"/>
                <w:color w:val="0070C0"/>
                <w:lang w:val="en-US" w:eastAsia="zh-TW"/>
              </w:rPr>
              <w:lastRenderedPageBreak/>
              <w:t>Nokia</w:t>
            </w:r>
          </w:p>
        </w:tc>
        <w:tc>
          <w:tcPr>
            <w:tcW w:w="8395" w:type="dxa"/>
          </w:tcPr>
          <w:p w14:paraId="24BE66F3" w14:textId="2B6ADDDF" w:rsidR="00121B81" w:rsidRDefault="00121B81" w:rsidP="008B61D9">
            <w:pPr>
              <w:spacing w:after="120"/>
              <w:rPr>
                <w:rFonts w:eastAsia="PMingLiU"/>
                <w:color w:val="0070C0"/>
                <w:lang w:val="en-US" w:eastAsia="zh-TW"/>
              </w:rPr>
            </w:pPr>
            <w:r>
              <w:rPr>
                <w:rFonts w:eastAsiaTheme="minorEastAsia"/>
                <w:color w:val="0070C0"/>
                <w:lang w:val="en-US" w:eastAsia="zh-CN"/>
              </w:rPr>
              <w:t>Our preference is to have only one UE power class with a min. peak EIRP of 20dBm</w:t>
            </w:r>
          </w:p>
        </w:tc>
      </w:tr>
      <w:tr w:rsidR="009A039B" w14:paraId="20CAA0AA" w14:textId="77777777" w:rsidTr="008B61D9">
        <w:tc>
          <w:tcPr>
            <w:tcW w:w="1236" w:type="dxa"/>
          </w:tcPr>
          <w:p w14:paraId="50527A7D" w14:textId="5362210D" w:rsidR="009A039B" w:rsidRPr="009A039B" w:rsidRDefault="009A039B" w:rsidP="008B61D9">
            <w:pPr>
              <w:spacing w:after="120"/>
              <w:rPr>
                <w:rFonts w:eastAsia="PMingLiU"/>
                <w:color w:val="0070C0"/>
                <w:lang w:eastAsia="zh-TW"/>
              </w:rPr>
            </w:pPr>
            <w:r>
              <w:rPr>
                <w:rFonts w:eastAsia="PMingLiU"/>
                <w:color w:val="0070C0"/>
                <w:lang w:eastAsia="zh-TW"/>
              </w:rPr>
              <w:t>Sony</w:t>
            </w:r>
          </w:p>
        </w:tc>
        <w:tc>
          <w:tcPr>
            <w:tcW w:w="8395" w:type="dxa"/>
          </w:tcPr>
          <w:p w14:paraId="0731E92A" w14:textId="3CB9AD52" w:rsidR="009A039B" w:rsidRDefault="009A039B" w:rsidP="008B61D9">
            <w:pPr>
              <w:spacing w:after="120"/>
              <w:rPr>
                <w:rFonts w:eastAsiaTheme="minorEastAsia"/>
                <w:color w:val="0070C0"/>
                <w:lang w:val="en-US" w:eastAsia="zh-CN"/>
              </w:rPr>
            </w:pPr>
            <w:r>
              <w:rPr>
                <w:rFonts w:eastAsiaTheme="minorEastAsia"/>
                <w:color w:val="0070C0"/>
                <w:lang w:eastAsia="zh-CN"/>
              </w:rPr>
              <w:t>Proposal 2 and 3 are our preferences based on 16 elements. We are fine to agree first on the number of elements. However, we would like to highlight a few points: Based on some link-level simulations provided in this meeting, they confirm the UL coverage is extremely limited in FR2-2. Therefore, it is vital that the UE can provide sufficient Tx power to support the desired use cases. A peak EIRP of around 20 dBm provides a good compromise between UE implementation and network coverage aspects. It is also worth mentioning that we are only discussing the peak EIRP here, and it implies that the UE may have much lower value than the peak EIRP in the majority spatial angels.</w:t>
            </w:r>
          </w:p>
        </w:tc>
      </w:tr>
      <w:tr w:rsidR="008B61D9" w14:paraId="587D59AB" w14:textId="77777777" w:rsidTr="008B61D9">
        <w:tc>
          <w:tcPr>
            <w:tcW w:w="1236" w:type="dxa"/>
          </w:tcPr>
          <w:p w14:paraId="0CB11BD0" w14:textId="5BE5D840" w:rsidR="008B61D9" w:rsidRDefault="008B61D9" w:rsidP="008B61D9">
            <w:pPr>
              <w:spacing w:after="120"/>
              <w:rPr>
                <w:rFonts w:eastAsia="PMingLiU"/>
                <w:color w:val="0070C0"/>
                <w:lang w:eastAsia="zh-TW"/>
              </w:rPr>
            </w:pPr>
            <w:r>
              <w:rPr>
                <w:rFonts w:eastAsia="PMingLiU"/>
                <w:color w:val="0070C0"/>
                <w:lang w:eastAsia="zh-TW"/>
              </w:rPr>
              <w:t>LGE</w:t>
            </w:r>
          </w:p>
        </w:tc>
        <w:tc>
          <w:tcPr>
            <w:tcW w:w="8395" w:type="dxa"/>
          </w:tcPr>
          <w:p w14:paraId="0184A367" w14:textId="01C84C58" w:rsidR="008B61D9" w:rsidRDefault="008B61D9" w:rsidP="008B61D9">
            <w:pPr>
              <w:spacing w:after="120"/>
              <w:rPr>
                <w:rFonts w:eastAsiaTheme="minorEastAsia"/>
                <w:color w:val="0070C0"/>
                <w:lang w:eastAsia="zh-CN"/>
              </w:rPr>
            </w:pPr>
            <w:r>
              <w:rPr>
                <w:rFonts w:eastAsiaTheme="minorEastAsia"/>
                <w:color w:val="0070C0"/>
                <w:lang w:eastAsia="zh-CN"/>
              </w:rPr>
              <w:t xml:space="preserve">Our preference is to focus at the moment on one power class. We think that ~15dBm is achievable with both 8 and 16 antennas but we think that 8 is better as baseline for handheld device. When discussing the </w:t>
            </w:r>
            <w:r w:rsidRPr="00BE4072">
              <w:rPr>
                <w:rFonts w:eastAsiaTheme="minorEastAsia"/>
                <w:b/>
                <w:color w:val="0070C0"/>
                <w:lang w:eastAsia="zh-CN"/>
              </w:rPr>
              <w:t>minimum</w:t>
            </w:r>
            <w:r>
              <w:rPr>
                <w:rFonts w:eastAsiaTheme="minorEastAsia"/>
                <w:color w:val="0070C0"/>
                <w:lang w:eastAsia="zh-CN"/>
              </w:rPr>
              <w:t xml:space="preserve"> requirement we need to remember that the band is really wide and this means that frequency roll-off will be happening in many locations in the TX (and RX) chains. When minimum requirement is met at </w:t>
            </w:r>
            <w:r w:rsidR="002F3D51">
              <w:rPr>
                <w:rFonts w:eastAsiaTheme="minorEastAsia"/>
                <w:color w:val="0070C0"/>
                <w:lang w:eastAsia="zh-CN"/>
              </w:rPr>
              <w:t>upper end of the band it is likely that higher output powers can be achieved at lower channels.</w:t>
            </w:r>
          </w:p>
        </w:tc>
      </w:tr>
      <w:tr w:rsidR="00BC008E" w14:paraId="6E3FDCD0" w14:textId="77777777" w:rsidTr="008B61D9">
        <w:tc>
          <w:tcPr>
            <w:tcW w:w="1236" w:type="dxa"/>
          </w:tcPr>
          <w:p w14:paraId="1DD70A57" w14:textId="1B8A10BB" w:rsidR="00BC008E" w:rsidRDefault="00BC008E" w:rsidP="00BC008E">
            <w:pPr>
              <w:spacing w:after="120"/>
              <w:rPr>
                <w:rFonts w:eastAsia="PMingLiU"/>
                <w:color w:val="0070C0"/>
                <w:lang w:eastAsia="zh-TW"/>
              </w:rPr>
            </w:pPr>
            <w:r>
              <w:rPr>
                <w:rFonts w:eastAsia="PMingLiU"/>
                <w:color w:val="0070C0"/>
                <w:lang w:eastAsia="zh-TW"/>
              </w:rPr>
              <w:t>Ericsson</w:t>
            </w:r>
          </w:p>
        </w:tc>
        <w:tc>
          <w:tcPr>
            <w:tcW w:w="8395" w:type="dxa"/>
          </w:tcPr>
          <w:p w14:paraId="5DB4702A" w14:textId="1AB09254" w:rsidR="00BC008E" w:rsidRDefault="00BC008E" w:rsidP="00BC008E">
            <w:pPr>
              <w:spacing w:after="120"/>
              <w:rPr>
                <w:rFonts w:eastAsiaTheme="minorEastAsia"/>
                <w:color w:val="0070C0"/>
                <w:lang w:eastAsia="zh-CN"/>
              </w:rPr>
            </w:pPr>
            <w:r>
              <w:rPr>
                <w:rFonts w:eastAsiaTheme="minorEastAsia"/>
                <w:color w:val="0070C0"/>
                <w:lang w:eastAsia="zh-CN"/>
              </w:rPr>
              <w:t>Proposal 2 and 3 for coverage in the 60 GHz range.</w:t>
            </w:r>
          </w:p>
        </w:tc>
      </w:tr>
      <w:tr w:rsidR="002F7050" w14:paraId="136E4919" w14:textId="77777777" w:rsidTr="008B61D9">
        <w:tc>
          <w:tcPr>
            <w:tcW w:w="1236" w:type="dxa"/>
          </w:tcPr>
          <w:p w14:paraId="4E15BBEF" w14:textId="1A8AB617" w:rsidR="002F7050" w:rsidRDefault="002F7050" w:rsidP="00BC008E">
            <w:pPr>
              <w:spacing w:after="120"/>
              <w:rPr>
                <w:rFonts w:eastAsia="PMingLiU"/>
                <w:color w:val="0070C0"/>
                <w:lang w:eastAsia="zh-TW"/>
              </w:rPr>
            </w:pPr>
            <w:r>
              <w:rPr>
                <w:rFonts w:eastAsia="PMingLiU"/>
                <w:color w:val="0070C0"/>
                <w:lang w:eastAsia="zh-TW"/>
              </w:rPr>
              <w:t>Apple</w:t>
            </w:r>
          </w:p>
        </w:tc>
        <w:tc>
          <w:tcPr>
            <w:tcW w:w="8395" w:type="dxa"/>
          </w:tcPr>
          <w:p w14:paraId="32D794A5" w14:textId="21794E83" w:rsidR="002F7050" w:rsidRDefault="002F7050" w:rsidP="00BC008E">
            <w:pPr>
              <w:spacing w:after="120"/>
              <w:rPr>
                <w:rFonts w:eastAsiaTheme="minorEastAsia"/>
                <w:color w:val="0070C0"/>
                <w:lang w:eastAsia="zh-CN"/>
              </w:rPr>
            </w:pPr>
            <w:r>
              <w:rPr>
                <w:rFonts w:eastAsiaTheme="minorEastAsia"/>
                <w:color w:val="0070C0"/>
                <w:lang w:eastAsia="zh-CN"/>
              </w:rPr>
              <w:t>We share similar view as Murata, we should agree first on the number of antenna elements before discussing min peak EIRP.</w:t>
            </w:r>
          </w:p>
        </w:tc>
      </w:tr>
      <w:tr w:rsidR="008A018A" w14:paraId="0809728F" w14:textId="77777777" w:rsidTr="008B61D9">
        <w:tc>
          <w:tcPr>
            <w:tcW w:w="1236" w:type="dxa"/>
          </w:tcPr>
          <w:p w14:paraId="3FCC4045" w14:textId="6BA29BAF" w:rsidR="008A018A" w:rsidRDefault="008A018A" w:rsidP="008A018A">
            <w:pPr>
              <w:spacing w:after="120"/>
              <w:rPr>
                <w:rFonts w:eastAsia="PMingLiU"/>
                <w:color w:val="0070C0"/>
                <w:lang w:eastAsia="zh-TW"/>
              </w:rPr>
            </w:pPr>
            <w:r>
              <w:rPr>
                <w:rFonts w:eastAsia="PMingLiU"/>
                <w:color w:val="0070C0"/>
                <w:lang w:eastAsia="zh-TW"/>
              </w:rPr>
              <w:t>Intel</w:t>
            </w:r>
          </w:p>
        </w:tc>
        <w:tc>
          <w:tcPr>
            <w:tcW w:w="8395" w:type="dxa"/>
          </w:tcPr>
          <w:p w14:paraId="583B7AEA" w14:textId="77777777" w:rsidR="008A018A" w:rsidRPr="003E22E5" w:rsidRDefault="008A018A" w:rsidP="008A018A">
            <w:pPr>
              <w:spacing w:after="120"/>
              <w:rPr>
                <w:rFonts w:eastAsiaTheme="minorEastAsia"/>
                <w:color w:val="0070C0"/>
                <w:lang w:eastAsia="zh-CN"/>
              </w:rPr>
            </w:pPr>
            <w:r w:rsidRPr="003E22E5">
              <w:rPr>
                <w:rFonts w:eastAsiaTheme="minorEastAsia"/>
                <w:color w:val="0070C0"/>
                <w:lang w:eastAsia="zh-CN"/>
              </w:rPr>
              <w:t>Ideally and preferably, we want to agree on the number of antenna elements, but this will not be specified.</w:t>
            </w:r>
          </w:p>
          <w:p w14:paraId="19CA7C26" w14:textId="7CE74409" w:rsidR="008A018A" w:rsidRDefault="008A018A" w:rsidP="008A018A">
            <w:pPr>
              <w:spacing w:after="120"/>
              <w:rPr>
                <w:rFonts w:eastAsiaTheme="minorEastAsia"/>
                <w:color w:val="0070C0"/>
                <w:lang w:eastAsia="zh-CN"/>
              </w:rPr>
            </w:pPr>
            <w:r>
              <w:rPr>
                <w:rFonts w:eastAsiaTheme="minorEastAsia"/>
                <w:color w:val="0070C0"/>
                <w:lang w:eastAsia="zh-CN"/>
              </w:rPr>
              <w:t>Regarding the minimum peak EIRP value, w</w:t>
            </w:r>
            <w:r w:rsidRPr="003E22E5">
              <w:rPr>
                <w:rFonts w:eastAsiaTheme="minorEastAsia"/>
                <w:color w:val="0070C0"/>
                <w:lang w:eastAsia="zh-CN"/>
              </w:rPr>
              <w:t>e can support Proposal 5 (our proposal), and Proposal 7. As a compromise, we are ok with Proposal 4 and Proposal 1.</w:t>
            </w:r>
          </w:p>
        </w:tc>
      </w:tr>
      <w:tr w:rsidR="00ED6A45" w14:paraId="67794D23" w14:textId="77777777" w:rsidTr="008B61D9">
        <w:tc>
          <w:tcPr>
            <w:tcW w:w="1236" w:type="dxa"/>
          </w:tcPr>
          <w:p w14:paraId="52058274" w14:textId="2534D199" w:rsidR="00ED6A45" w:rsidRDefault="00ED6A45" w:rsidP="00ED6A45">
            <w:pPr>
              <w:spacing w:after="120"/>
              <w:rPr>
                <w:rFonts w:eastAsia="PMingLiU"/>
                <w:color w:val="0070C0"/>
                <w:lang w:eastAsia="zh-TW"/>
              </w:rPr>
            </w:pPr>
            <w:r>
              <w:rPr>
                <w:rFonts w:eastAsiaTheme="minorEastAsia"/>
                <w:color w:val="0070C0"/>
                <w:lang w:val="en-US" w:eastAsia="zh-CN"/>
              </w:rPr>
              <w:t>vivo</w:t>
            </w:r>
          </w:p>
        </w:tc>
        <w:tc>
          <w:tcPr>
            <w:tcW w:w="8395" w:type="dxa"/>
          </w:tcPr>
          <w:p w14:paraId="76599480"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These proposals are quite diverse and are not based on the same antenna element number assumption. If we consider 8 element as the baseline to derive the requirement, we can derive the average value 13.2dBm for EIRP from P4,P5,P7.</w:t>
            </w:r>
          </w:p>
          <w:p w14:paraId="65A2DBFF"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For the recommended WF, it is original to define two handheld power class.</w:t>
            </w:r>
          </w:p>
          <w:p w14:paraId="33DEBC40" w14:textId="77777777" w:rsidR="00ED6A45" w:rsidRDefault="00ED6A45" w:rsidP="00ED6A4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FR2, power class is related to UE type. If we define two handheld power classes, does this mean we need to consider two different types of handheld UE?</w:t>
            </w:r>
          </w:p>
          <w:p w14:paraId="02E8AB56" w14:textId="77777777" w:rsidR="00ED6A45" w:rsidRDefault="00ED6A45" w:rsidP="00ED6A4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one with 15dBm min peak EIRP, this value is from P1 and it is based on antenna element number 2*8. For the value 20dBm, I guess it is from P3, which is from the system performance perspective. It is not based on feasible link budget analysis. </w:t>
            </w:r>
          </w:p>
          <w:p w14:paraId="386A778E" w14:textId="3301ABAE" w:rsidR="00ED6A45" w:rsidRDefault="00ED6A45" w:rsidP="00ED6A45">
            <w:pPr>
              <w:spacing w:after="120"/>
              <w:rPr>
                <w:rFonts w:eastAsiaTheme="minorEastAsia"/>
                <w:color w:val="0070C0"/>
                <w:lang w:eastAsia="zh-CN"/>
              </w:rPr>
            </w:pPr>
            <w:r>
              <w:rPr>
                <w:rFonts w:eastAsiaTheme="minorEastAsia" w:hint="eastAsia"/>
                <w:color w:val="0070C0"/>
                <w:lang w:val="en-US" w:eastAsia="zh-CN"/>
              </w:rPr>
              <w:t>W</w:t>
            </w:r>
            <w:r>
              <w:rPr>
                <w:rFonts w:eastAsiaTheme="minorEastAsia"/>
                <w:color w:val="0070C0"/>
                <w:lang w:val="en-US" w:eastAsia="zh-CN"/>
              </w:rPr>
              <w:t xml:space="preserve">e suggest at lease adopt the value [13.2] </w:t>
            </w:r>
            <w:r>
              <w:rPr>
                <w:rFonts w:eastAsiaTheme="minorEastAsia" w:hint="eastAsia"/>
                <w:color w:val="0070C0"/>
                <w:lang w:val="en-US" w:eastAsia="zh-CN"/>
              </w:rPr>
              <w:t>d</w:t>
            </w:r>
            <w:r>
              <w:rPr>
                <w:rFonts w:eastAsiaTheme="minorEastAsia"/>
                <w:color w:val="0070C0"/>
                <w:lang w:val="en-US" w:eastAsia="zh-CN"/>
              </w:rPr>
              <w:t>Bm for one power class based on 8 antenna elements.</w:t>
            </w:r>
          </w:p>
        </w:tc>
      </w:tr>
      <w:tr w:rsidR="000D1338" w14:paraId="17763D30" w14:textId="77777777" w:rsidTr="008B61D9">
        <w:tc>
          <w:tcPr>
            <w:tcW w:w="1236" w:type="dxa"/>
          </w:tcPr>
          <w:p w14:paraId="616BFD22" w14:textId="7FEC7BD3"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6DAEB01" w14:textId="2E573D86" w:rsidR="000D1338" w:rsidRDefault="000D1338" w:rsidP="000D1338">
            <w:pPr>
              <w:spacing w:after="120"/>
              <w:rPr>
                <w:rFonts w:eastAsiaTheme="minorEastAsia"/>
                <w:color w:val="0070C0"/>
                <w:lang w:val="en-US" w:eastAsia="zh-CN"/>
              </w:rPr>
            </w:pPr>
            <w:r>
              <w:rPr>
                <w:rFonts w:eastAsiaTheme="minorEastAsia"/>
                <w:color w:val="0070C0"/>
                <w:lang w:val="en-US" w:eastAsia="zh-CN"/>
              </w:rPr>
              <w:t>Considering the R17 time frame, developing 2 power classes simultaneously might delay the completion of whole WI.</w:t>
            </w:r>
          </w:p>
        </w:tc>
      </w:tr>
      <w:tr w:rsidR="00615B32" w14:paraId="7BAD03F9" w14:textId="77777777" w:rsidTr="008B61D9">
        <w:tc>
          <w:tcPr>
            <w:tcW w:w="1236" w:type="dxa"/>
          </w:tcPr>
          <w:p w14:paraId="64C01A3A" w14:textId="54FF96CE" w:rsidR="00615B32" w:rsidRDefault="00615B32" w:rsidP="00615B32">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38BB11F7" w14:textId="6C4951A6" w:rsidR="00615B32" w:rsidRDefault="00615B32" w:rsidP="00615B32">
            <w:pPr>
              <w:spacing w:after="120"/>
              <w:rPr>
                <w:rFonts w:eastAsiaTheme="minorEastAsia"/>
                <w:color w:val="0070C0"/>
                <w:lang w:val="en-US" w:eastAsia="zh-CN"/>
              </w:rPr>
            </w:pPr>
            <w:r>
              <w:rPr>
                <w:rFonts w:eastAsiaTheme="minorEastAsia" w:hint="eastAsia"/>
                <w:color w:val="0070C0"/>
                <w:lang w:eastAsia="zh-CN"/>
              </w:rPr>
              <w:t>A</w:t>
            </w:r>
            <w:r>
              <w:rPr>
                <w:rFonts w:eastAsiaTheme="minorEastAsia"/>
                <w:color w:val="0070C0"/>
                <w:lang w:eastAsia="zh-CN"/>
              </w:rPr>
              <w:t>gree with other companies should agree antenna elements first.</w:t>
            </w:r>
          </w:p>
        </w:tc>
      </w:tr>
      <w:tr w:rsidR="0073430D" w14:paraId="6D929B89" w14:textId="77777777" w:rsidTr="008B61D9">
        <w:tc>
          <w:tcPr>
            <w:tcW w:w="1236" w:type="dxa"/>
          </w:tcPr>
          <w:p w14:paraId="0257B1B1" w14:textId="739CC42D" w:rsidR="0073430D" w:rsidRDefault="0073430D" w:rsidP="0073430D">
            <w:pPr>
              <w:spacing w:after="120"/>
              <w:rPr>
                <w:rFonts w:eastAsiaTheme="minorEastAsia"/>
                <w:color w:val="0070C0"/>
                <w:lang w:eastAsia="zh-CN"/>
              </w:rPr>
            </w:pPr>
            <w:r>
              <w:rPr>
                <w:rFonts w:hint="eastAsia"/>
                <w:color w:val="0070C0"/>
                <w:lang w:eastAsia="ja-JP"/>
              </w:rPr>
              <w:t>D</w:t>
            </w:r>
            <w:r>
              <w:rPr>
                <w:color w:val="0070C0"/>
                <w:lang w:eastAsia="ja-JP"/>
              </w:rPr>
              <w:t>OCOMO</w:t>
            </w:r>
          </w:p>
        </w:tc>
        <w:tc>
          <w:tcPr>
            <w:tcW w:w="8395" w:type="dxa"/>
          </w:tcPr>
          <w:p w14:paraId="601EDED8" w14:textId="77777777" w:rsidR="0073430D" w:rsidRPr="00A67E67" w:rsidRDefault="0073430D" w:rsidP="0073430D">
            <w:pPr>
              <w:spacing w:after="120"/>
              <w:rPr>
                <w:color w:val="0070C0"/>
                <w:lang w:eastAsia="ja-JP"/>
              </w:rPr>
            </w:pPr>
            <w:r w:rsidRPr="00A67E67">
              <w:rPr>
                <w:color w:val="0070C0"/>
                <w:lang w:eastAsia="ja-JP"/>
              </w:rPr>
              <w:t>We need an agreement on antenna assumptions to discuss</w:t>
            </w:r>
            <w:r>
              <w:t xml:space="preserve"> </w:t>
            </w:r>
            <w:r w:rsidRPr="00A67E67">
              <w:t>min peak EIRP</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1B57F5FD"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Number of antenna element</w:t>
            </w:r>
            <w:r>
              <w:rPr>
                <w:rFonts w:eastAsia="Yu Mincho"/>
                <w:color w:val="0070C0"/>
                <w:lang w:eastAsia="ja-JP"/>
              </w:rPr>
              <w:t>s</w:t>
            </w:r>
          </w:p>
          <w:p w14:paraId="1884A582"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33CE215A"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7948813B" w14:textId="05E24B39" w:rsidR="0073430D" w:rsidRDefault="0073430D" w:rsidP="0073430D">
            <w:pPr>
              <w:spacing w:after="120"/>
              <w:rPr>
                <w:rFonts w:eastAsiaTheme="minorEastAsia"/>
                <w:color w:val="0070C0"/>
                <w:lang w:eastAsia="zh-CN"/>
              </w:rPr>
            </w:pPr>
            <w:r>
              <w:rPr>
                <w:color w:val="0070C0"/>
                <w:lang w:eastAsia="ja-JP"/>
              </w:rPr>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A71729" w14:paraId="6E5D6B71" w14:textId="77777777" w:rsidTr="008B61D9">
        <w:tc>
          <w:tcPr>
            <w:tcW w:w="1236" w:type="dxa"/>
          </w:tcPr>
          <w:p w14:paraId="3F4260A9" w14:textId="4E9BF733" w:rsidR="00A71729" w:rsidRPr="00A71729" w:rsidRDefault="00A71729" w:rsidP="00A71729">
            <w:pPr>
              <w:spacing w:after="120"/>
              <w:rPr>
                <w:color w:val="0070C0"/>
                <w:lang w:eastAsia="ja-JP"/>
              </w:rPr>
            </w:pPr>
            <w:r>
              <w:rPr>
                <w:rFonts w:eastAsiaTheme="minorEastAsia"/>
                <w:color w:val="0070C0"/>
                <w:lang w:eastAsia="zh-CN"/>
              </w:rPr>
              <w:t>Xiaomi</w:t>
            </w:r>
          </w:p>
        </w:tc>
        <w:tc>
          <w:tcPr>
            <w:tcW w:w="8395" w:type="dxa"/>
          </w:tcPr>
          <w:p w14:paraId="70830B82" w14:textId="50673851" w:rsidR="00A71729" w:rsidRPr="00A67E67" w:rsidRDefault="00A71729" w:rsidP="00A71729">
            <w:pPr>
              <w:spacing w:after="120"/>
              <w:rPr>
                <w:color w:val="0070C0"/>
                <w:lang w:eastAsia="ja-JP"/>
              </w:rPr>
            </w:pPr>
            <w:r>
              <w:rPr>
                <w:rFonts w:eastAsiaTheme="minorEastAsia" w:hint="eastAsia"/>
                <w:color w:val="0070C0"/>
                <w:lang w:eastAsia="zh-CN"/>
              </w:rPr>
              <w:t>F</w:t>
            </w:r>
            <w:r>
              <w:rPr>
                <w:rFonts w:eastAsiaTheme="minorEastAsia"/>
                <w:color w:val="0070C0"/>
                <w:lang w:eastAsia="zh-CN"/>
              </w:rPr>
              <w:t>or minPeak EIRP, we agree that to have consensus on the antenna element first. Furthermore, we would like to see the potential use scenario if the min Peak EIRP is too low.</w:t>
            </w:r>
          </w:p>
        </w:tc>
      </w:tr>
      <w:tr w:rsidR="00164CFC" w14:paraId="053215EF" w14:textId="77777777" w:rsidTr="008B61D9">
        <w:tc>
          <w:tcPr>
            <w:tcW w:w="1236" w:type="dxa"/>
          </w:tcPr>
          <w:p w14:paraId="28DDE41E" w14:textId="77446678" w:rsidR="00164CFC" w:rsidRDefault="00164CFC" w:rsidP="00A71729">
            <w:pPr>
              <w:spacing w:after="120"/>
              <w:rPr>
                <w:rFonts w:eastAsiaTheme="minorEastAsia"/>
                <w:color w:val="0070C0"/>
                <w:lang w:eastAsia="zh-CN"/>
              </w:rPr>
            </w:pPr>
            <w:r>
              <w:rPr>
                <w:rFonts w:eastAsiaTheme="minorEastAsia"/>
                <w:color w:val="0070C0"/>
                <w:lang w:eastAsia="zh-CN"/>
              </w:rPr>
              <w:t>QCOM</w:t>
            </w:r>
          </w:p>
        </w:tc>
        <w:tc>
          <w:tcPr>
            <w:tcW w:w="8395" w:type="dxa"/>
          </w:tcPr>
          <w:p w14:paraId="63852039" w14:textId="380E0157" w:rsidR="00164CFC" w:rsidRDefault="00164CFC" w:rsidP="00A71729">
            <w:pPr>
              <w:spacing w:after="120"/>
              <w:rPr>
                <w:rFonts w:eastAsiaTheme="minorEastAsia" w:hint="eastAsia"/>
                <w:color w:val="0070C0"/>
                <w:lang w:eastAsia="zh-CN"/>
              </w:rPr>
            </w:pPr>
            <w:r>
              <w:rPr>
                <w:rFonts w:eastAsiaTheme="minorEastAsia"/>
                <w:color w:val="0070C0"/>
                <w:lang w:eastAsia="zh-CN"/>
              </w:rPr>
              <w:t>We agree with the WF .. two power classes 15 and 20</w:t>
            </w:r>
          </w:p>
        </w:tc>
      </w:tr>
    </w:tbl>
    <w:p w14:paraId="5FF6BF2B" w14:textId="089B0551" w:rsidR="00F52F76" w:rsidRDefault="00F52F76" w:rsidP="00F52F76">
      <w:pPr>
        <w:rPr>
          <w:lang w:eastAsia="zh-CN"/>
        </w:rPr>
      </w:pPr>
    </w:p>
    <w:tbl>
      <w:tblPr>
        <w:tblStyle w:val="TableGrid"/>
        <w:tblW w:w="0" w:type="auto"/>
        <w:tblLook w:val="04A0" w:firstRow="1" w:lastRow="0" w:firstColumn="1" w:lastColumn="0" w:noHBand="0" w:noVBand="1"/>
      </w:tblPr>
      <w:tblGrid>
        <w:gridCol w:w="1213"/>
        <w:gridCol w:w="8418"/>
      </w:tblGrid>
      <w:tr w:rsidR="007D2BAC" w:rsidRPr="00004165" w14:paraId="6ED75FEA" w14:textId="77777777" w:rsidTr="008A7694">
        <w:tc>
          <w:tcPr>
            <w:tcW w:w="1242" w:type="dxa"/>
          </w:tcPr>
          <w:p w14:paraId="6981B44B" w14:textId="77777777" w:rsidR="007D2BAC" w:rsidRPr="00805BE8" w:rsidRDefault="007D2BAC" w:rsidP="008A7694">
            <w:pPr>
              <w:rPr>
                <w:rFonts w:eastAsiaTheme="minorEastAsia"/>
                <w:b/>
                <w:bCs/>
                <w:color w:val="0070C0"/>
                <w:lang w:val="en-US" w:eastAsia="zh-CN"/>
              </w:rPr>
            </w:pPr>
          </w:p>
        </w:tc>
        <w:tc>
          <w:tcPr>
            <w:tcW w:w="8615" w:type="dxa"/>
          </w:tcPr>
          <w:p w14:paraId="2FEE9503" w14:textId="77777777" w:rsidR="007D2BAC" w:rsidRPr="008871D5" w:rsidRDefault="007D2BAC" w:rsidP="008A7694">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7D2BAC" w14:paraId="75E4F309" w14:textId="77777777" w:rsidTr="008A7694">
        <w:tc>
          <w:tcPr>
            <w:tcW w:w="1242" w:type="dxa"/>
          </w:tcPr>
          <w:p w14:paraId="57878D51" w14:textId="77777777" w:rsidR="007D2BAC" w:rsidRPr="000D2A45" w:rsidRDefault="007D2BAC" w:rsidP="008A7694">
            <w:pPr>
              <w:rPr>
                <w:bCs/>
                <w:color w:val="0070C0"/>
                <w:u w:val="single"/>
                <w:lang w:eastAsia="ko-KR"/>
              </w:rPr>
            </w:pPr>
          </w:p>
        </w:tc>
        <w:tc>
          <w:tcPr>
            <w:tcW w:w="8615" w:type="dxa"/>
          </w:tcPr>
          <w:p w14:paraId="06453944" w14:textId="5AACA305" w:rsidR="007D2BAC" w:rsidRPr="00855107" w:rsidRDefault="007D2BAC" w:rsidP="008A769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7D2BAC">
              <w:rPr>
                <w:rFonts w:eastAsiaTheme="minorEastAsia"/>
                <w:i/>
                <w:color w:val="0070C0"/>
                <w:highlight w:val="yellow"/>
                <w:lang w:val="en-US" w:eastAsia="zh-CN"/>
              </w:rPr>
              <w:t>Only one handheld power class.</w:t>
            </w:r>
            <w:r w:rsidRPr="007D2BAC">
              <w:rPr>
                <w:rFonts w:eastAsiaTheme="minorEastAsia"/>
                <w:i/>
                <w:color w:val="0070C0"/>
                <w:highlight w:val="yellow"/>
                <w:lang w:val="en-US" w:eastAsia="zh-CN"/>
              </w:rPr>
              <w:t>.</w:t>
            </w:r>
          </w:p>
          <w:p w14:paraId="28B29B34" w14:textId="77777777" w:rsidR="007D2BAC" w:rsidRPr="00855107" w:rsidRDefault="007D2BAC" w:rsidP="008A769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6F8E7E4" w14:textId="733B232F" w:rsidR="007D2BAC" w:rsidRPr="003418CB" w:rsidRDefault="007D2BAC" w:rsidP="008A76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t>
            </w:r>
            <w:r w:rsidR="00A613DA">
              <w:rPr>
                <w:rFonts w:eastAsiaTheme="minorEastAsia"/>
                <w:i/>
                <w:color w:val="0070C0"/>
                <w:lang w:val="en-US" w:eastAsia="zh-CN"/>
              </w:rPr>
              <w:t xml:space="preserve">in GTW and </w:t>
            </w:r>
            <w:r w:rsidR="00A613DA">
              <w:rPr>
                <w:rFonts w:eastAsiaTheme="minorEastAsia"/>
                <w:i/>
                <w:color w:val="0070C0"/>
                <w:lang w:val="en-US" w:eastAsia="zh-CN"/>
              </w:rPr>
              <w:t>discuss in WF on 60 GHz UE RF</w:t>
            </w:r>
          </w:p>
        </w:tc>
      </w:tr>
    </w:tbl>
    <w:p w14:paraId="198C8F55" w14:textId="77777777" w:rsidR="007D2BAC" w:rsidRDefault="007D2BAC" w:rsidP="00A005CA">
      <w:pPr>
        <w:rPr>
          <w:lang w:eastAsia="zh-CN"/>
        </w:rPr>
      </w:pPr>
    </w:p>
    <w:p w14:paraId="73101873" w14:textId="01CBFEED" w:rsidR="002D2D45" w:rsidRDefault="002D2D45" w:rsidP="00A005CA">
      <w:pPr>
        <w:rPr>
          <w:b/>
          <w:color w:val="FF0000"/>
          <w:sz w:val="28"/>
          <w:szCs w:val="28"/>
          <w:u w:val="single"/>
          <w:lang w:eastAsia="ko-KR"/>
        </w:rPr>
      </w:pPr>
      <w:r w:rsidRPr="009D6603">
        <w:rPr>
          <w:b/>
          <w:color w:val="FF0000"/>
          <w:sz w:val="28"/>
          <w:szCs w:val="28"/>
          <w:u w:val="single"/>
          <w:lang w:eastAsia="ko-KR"/>
        </w:rPr>
        <w:t>for GTW</w:t>
      </w:r>
    </w:p>
    <w:p w14:paraId="09FF7748" w14:textId="68BCC887" w:rsidR="000931F0" w:rsidRPr="0007735E" w:rsidRDefault="0007735E" w:rsidP="00A005CA">
      <w:pPr>
        <w:rPr>
          <w:i/>
          <w:color w:val="0070C0"/>
          <w:lang w:val="en-US" w:eastAsia="zh-CN"/>
        </w:rPr>
      </w:pPr>
      <w:r w:rsidRPr="0007735E">
        <w:rPr>
          <w:i/>
          <w:color w:val="0070C0"/>
          <w:lang w:val="en-US" w:eastAsia="zh-CN"/>
        </w:rPr>
        <w:t>can we make an agreement pending the number of element discussion above?</w:t>
      </w:r>
    </w:p>
    <w:p w14:paraId="2D65C98C" w14:textId="77777777" w:rsidR="0007735E" w:rsidRPr="002D2D45" w:rsidRDefault="0007735E" w:rsidP="00A005CA">
      <w:pPr>
        <w:rPr>
          <w:b/>
          <w:color w:val="FF0000"/>
          <w:sz w:val="28"/>
          <w:szCs w:val="28"/>
          <w:u w:val="single"/>
          <w:lang w:eastAsia="ko-KR"/>
        </w:rPr>
      </w:pPr>
    </w:p>
    <w:tbl>
      <w:tblPr>
        <w:tblStyle w:val="TableGrid"/>
        <w:tblW w:w="0" w:type="auto"/>
        <w:jc w:val="center"/>
        <w:tblLook w:val="04A0" w:firstRow="1" w:lastRow="0" w:firstColumn="1" w:lastColumn="0" w:noHBand="0" w:noVBand="1"/>
      </w:tblPr>
      <w:tblGrid>
        <w:gridCol w:w="1345"/>
        <w:gridCol w:w="1094"/>
        <w:gridCol w:w="1170"/>
        <w:gridCol w:w="1350"/>
      </w:tblGrid>
      <w:tr w:rsidR="00A33C99" w14:paraId="78F0209F" w14:textId="77777777" w:rsidTr="00A33C99">
        <w:trPr>
          <w:jc w:val="center"/>
        </w:trPr>
        <w:tc>
          <w:tcPr>
            <w:tcW w:w="1345" w:type="dxa"/>
            <w:vMerge w:val="restart"/>
            <w:vAlign w:val="center"/>
          </w:tcPr>
          <w:p w14:paraId="6B9D4DF7" w14:textId="2CB8E364" w:rsidR="00A33C99" w:rsidRDefault="00A33C99" w:rsidP="0022119A">
            <w:pPr>
              <w:jc w:val="center"/>
              <w:rPr>
                <w:lang w:eastAsia="zh-CN"/>
              </w:rPr>
            </w:pPr>
            <w:r>
              <w:rPr>
                <w:lang w:eastAsia="zh-CN"/>
              </w:rPr>
              <w:t>Company</w:t>
            </w:r>
          </w:p>
        </w:tc>
        <w:tc>
          <w:tcPr>
            <w:tcW w:w="3614" w:type="dxa"/>
            <w:gridSpan w:val="3"/>
            <w:vAlign w:val="center"/>
          </w:tcPr>
          <w:p w14:paraId="1D7A53DE" w14:textId="0ED4A0BA" w:rsidR="00A33C99" w:rsidRDefault="00A33C99" w:rsidP="0022119A">
            <w:pPr>
              <w:jc w:val="center"/>
              <w:rPr>
                <w:lang w:eastAsia="zh-CN"/>
              </w:rPr>
            </w:pPr>
            <w:r>
              <w:rPr>
                <w:lang w:eastAsia="zh-CN"/>
              </w:rPr>
              <w:t>Min Peak EIRP</w:t>
            </w:r>
          </w:p>
        </w:tc>
      </w:tr>
      <w:tr w:rsidR="00A33C99" w14:paraId="225F3B94" w14:textId="77777777" w:rsidTr="00A33C99">
        <w:trPr>
          <w:jc w:val="center"/>
        </w:trPr>
        <w:tc>
          <w:tcPr>
            <w:tcW w:w="1345" w:type="dxa"/>
            <w:vMerge/>
            <w:vAlign w:val="center"/>
          </w:tcPr>
          <w:p w14:paraId="3CAF4776" w14:textId="77777777" w:rsidR="00A33C99" w:rsidRDefault="00A33C99" w:rsidP="0022119A">
            <w:pPr>
              <w:jc w:val="center"/>
              <w:rPr>
                <w:lang w:eastAsia="zh-CN"/>
              </w:rPr>
            </w:pPr>
          </w:p>
        </w:tc>
        <w:tc>
          <w:tcPr>
            <w:tcW w:w="1094" w:type="dxa"/>
            <w:vAlign w:val="center"/>
          </w:tcPr>
          <w:p w14:paraId="2B5549E4" w14:textId="614A7926" w:rsidR="00A33C99" w:rsidRDefault="00A33C99" w:rsidP="0022119A">
            <w:pPr>
              <w:jc w:val="center"/>
              <w:rPr>
                <w:lang w:eastAsia="zh-CN"/>
              </w:rPr>
            </w:pPr>
            <w:r>
              <w:rPr>
                <w:lang w:eastAsia="zh-CN"/>
              </w:rPr>
              <w:t>4 elements</w:t>
            </w:r>
          </w:p>
        </w:tc>
        <w:tc>
          <w:tcPr>
            <w:tcW w:w="1170" w:type="dxa"/>
            <w:vAlign w:val="center"/>
          </w:tcPr>
          <w:p w14:paraId="0200895F" w14:textId="299B15C1" w:rsidR="00A33C99" w:rsidRDefault="00A33C99" w:rsidP="0022119A">
            <w:pPr>
              <w:jc w:val="center"/>
              <w:rPr>
                <w:lang w:eastAsia="zh-CN"/>
              </w:rPr>
            </w:pPr>
            <w:r>
              <w:rPr>
                <w:lang w:eastAsia="zh-CN"/>
              </w:rPr>
              <w:t>8 elements</w:t>
            </w:r>
          </w:p>
        </w:tc>
        <w:tc>
          <w:tcPr>
            <w:tcW w:w="1350" w:type="dxa"/>
            <w:vAlign w:val="center"/>
          </w:tcPr>
          <w:p w14:paraId="69A2B74F" w14:textId="5E3E19D0" w:rsidR="00A33C99" w:rsidRDefault="00A33C99" w:rsidP="0022119A">
            <w:pPr>
              <w:jc w:val="center"/>
              <w:rPr>
                <w:lang w:eastAsia="zh-CN"/>
              </w:rPr>
            </w:pPr>
            <w:r>
              <w:rPr>
                <w:lang w:eastAsia="zh-CN"/>
              </w:rPr>
              <w:t>16 elements</w:t>
            </w:r>
          </w:p>
        </w:tc>
      </w:tr>
      <w:tr w:rsidR="00C256B0" w14:paraId="2D9DAFE5" w14:textId="77777777" w:rsidTr="00A33C99">
        <w:trPr>
          <w:jc w:val="center"/>
        </w:trPr>
        <w:tc>
          <w:tcPr>
            <w:tcW w:w="1345" w:type="dxa"/>
            <w:vAlign w:val="center"/>
          </w:tcPr>
          <w:p w14:paraId="3A7D5A22" w14:textId="0AD3BC28" w:rsidR="00C256B0" w:rsidRDefault="00C256B0" w:rsidP="0022119A">
            <w:pPr>
              <w:jc w:val="center"/>
              <w:rPr>
                <w:lang w:eastAsia="zh-CN"/>
              </w:rPr>
            </w:pPr>
            <w:r>
              <w:rPr>
                <w:lang w:eastAsia="zh-CN"/>
              </w:rPr>
              <w:t>vivo</w:t>
            </w:r>
          </w:p>
        </w:tc>
        <w:tc>
          <w:tcPr>
            <w:tcW w:w="1094" w:type="dxa"/>
            <w:vAlign w:val="center"/>
          </w:tcPr>
          <w:p w14:paraId="75F79B1F" w14:textId="77777777" w:rsidR="00C256B0" w:rsidRDefault="00C256B0" w:rsidP="0022119A">
            <w:pPr>
              <w:jc w:val="center"/>
              <w:rPr>
                <w:lang w:eastAsia="zh-CN"/>
              </w:rPr>
            </w:pPr>
          </w:p>
        </w:tc>
        <w:tc>
          <w:tcPr>
            <w:tcW w:w="1170" w:type="dxa"/>
            <w:vAlign w:val="center"/>
          </w:tcPr>
          <w:p w14:paraId="3706ED1F" w14:textId="3CF2E55C" w:rsidR="00C256B0" w:rsidRDefault="00C256B0" w:rsidP="0022119A">
            <w:pPr>
              <w:jc w:val="center"/>
              <w:rPr>
                <w:lang w:eastAsia="zh-CN"/>
              </w:rPr>
            </w:pPr>
            <w:r>
              <w:rPr>
                <w:lang w:eastAsia="zh-CN"/>
              </w:rPr>
              <w:t>13.2</w:t>
            </w:r>
          </w:p>
        </w:tc>
        <w:tc>
          <w:tcPr>
            <w:tcW w:w="1350" w:type="dxa"/>
            <w:vAlign w:val="center"/>
          </w:tcPr>
          <w:p w14:paraId="1FC397A7" w14:textId="77777777" w:rsidR="00C256B0" w:rsidRDefault="00C256B0" w:rsidP="0022119A">
            <w:pPr>
              <w:jc w:val="center"/>
              <w:rPr>
                <w:lang w:eastAsia="zh-CN"/>
              </w:rPr>
            </w:pPr>
          </w:p>
        </w:tc>
      </w:tr>
      <w:tr w:rsidR="00C256B0" w14:paraId="0C8781DD" w14:textId="77777777" w:rsidTr="00A33C99">
        <w:trPr>
          <w:jc w:val="center"/>
        </w:trPr>
        <w:tc>
          <w:tcPr>
            <w:tcW w:w="1345" w:type="dxa"/>
            <w:vAlign w:val="center"/>
          </w:tcPr>
          <w:p w14:paraId="1571AFF2" w14:textId="7138952F" w:rsidR="00C256B0" w:rsidRDefault="00C256B0" w:rsidP="0022119A">
            <w:pPr>
              <w:jc w:val="center"/>
              <w:rPr>
                <w:lang w:eastAsia="zh-CN"/>
              </w:rPr>
            </w:pPr>
            <w:r>
              <w:rPr>
                <w:lang w:eastAsia="zh-CN"/>
              </w:rPr>
              <w:t>QCOM</w:t>
            </w:r>
          </w:p>
        </w:tc>
        <w:tc>
          <w:tcPr>
            <w:tcW w:w="1094" w:type="dxa"/>
            <w:vAlign w:val="center"/>
          </w:tcPr>
          <w:p w14:paraId="4577A2E4" w14:textId="77777777" w:rsidR="00C256B0" w:rsidRDefault="00C256B0" w:rsidP="0022119A">
            <w:pPr>
              <w:jc w:val="center"/>
              <w:rPr>
                <w:lang w:eastAsia="zh-CN"/>
              </w:rPr>
            </w:pPr>
          </w:p>
        </w:tc>
        <w:tc>
          <w:tcPr>
            <w:tcW w:w="1170" w:type="dxa"/>
            <w:vAlign w:val="center"/>
          </w:tcPr>
          <w:p w14:paraId="19B0E5B7" w14:textId="77777777" w:rsidR="00C256B0" w:rsidRDefault="00C256B0" w:rsidP="0022119A">
            <w:pPr>
              <w:jc w:val="center"/>
              <w:rPr>
                <w:lang w:eastAsia="zh-CN"/>
              </w:rPr>
            </w:pPr>
          </w:p>
        </w:tc>
        <w:tc>
          <w:tcPr>
            <w:tcW w:w="1350" w:type="dxa"/>
            <w:vAlign w:val="center"/>
          </w:tcPr>
          <w:p w14:paraId="32694BA3" w14:textId="3E9F1895" w:rsidR="00C256B0" w:rsidRDefault="00C256B0" w:rsidP="0022119A">
            <w:pPr>
              <w:jc w:val="center"/>
              <w:rPr>
                <w:lang w:eastAsia="zh-CN"/>
              </w:rPr>
            </w:pPr>
            <w:r>
              <w:rPr>
                <w:lang w:eastAsia="zh-CN"/>
              </w:rPr>
              <w:t>15</w:t>
            </w:r>
          </w:p>
        </w:tc>
      </w:tr>
      <w:tr w:rsidR="00C256B0" w14:paraId="526AB534" w14:textId="77777777" w:rsidTr="00A33C99">
        <w:trPr>
          <w:jc w:val="center"/>
        </w:trPr>
        <w:tc>
          <w:tcPr>
            <w:tcW w:w="1345" w:type="dxa"/>
            <w:vAlign w:val="center"/>
          </w:tcPr>
          <w:p w14:paraId="458DA000" w14:textId="4EE6DDB4" w:rsidR="00C256B0" w:rsidRDefault="00C256B0" w:rsidP="0022119A">
            <w:pPr>
              <w:jc w:val="center"/>
              <w:rPr>
                <w:lang w:eastAsia="zh-CN"/>
              </w:rPr>
            </w:pPr>
            <w:r>
              <w:rPr>
                <w:lang w:eastAsia="zh-CN"/>
              </w:rPr>
              <w:t>LGE</w:t>
            </w:r>
          </w:p>
        </w:tc>
        <w:tc>
          <w:tcPr>
            <w:tcW w:w="1094" w:type="dxa"/>
            <w:vAlign w:val="center"/>
          </w:tcPr>
          <w:p w14:paraId="653FF9FD" w14:textId="77777777" w:rsidR="00C256B0" w:rsidRDefault="00C256B0" w:rsidP="0022119A">
            <w:pPr>
              <w:jc w:val="center"/>
              <w:rPr>
                <w:lang w:eastAsia="zh-CN"/>
              </w:rPr>
            </w:pPr>
          </w:p>
        </w:tc>
        <w:tc>
          <w:tcPr>
            <w:tcW w:w="1170" w:type="dxa"/>
            <w:vAlign w:val="center"/>
          </w:tcPr>
          <w:p w14:paraId="62663E84" w14:textId="35BE9749" w:rsidR="00C256B0" w:rsidRPr="006E2239" w:rsidRDefault="00C256B0" w:rsidP="0022119A">
            <w:pPr>
              <w:jc w:val="center"/>
              <w:rPr>
                <w:b/>
                <w:bCs/>
                <w:lang w:eastAsia="zh-CN"/>
              </w:rPr>
            </w:pPr>
            <w:r w:rsidRPr="006E2239">
              <w:rPr>
                <w:b/>
                <w:bCs/>
                <w:lang w:eastAsia="zh-CN"/>
              </w:rPr>
              <w:t>1</w:t>
            </w:r>
            <w:r w:rsidR="006E2239" w:rsidRPr="006E2239">
              <w:rPr>
                <w:b/>
                <w:bCs/>
                <w:lang w:eastAsia="zh-CN"/>
              </w:rPr>
              <w:t>4.7</w:t>
            </w:r>
          </w:p>
        </w:tc>
        <w:tc>
          <w:tcPr>
            <w:tcW w:w="1350" w:type="dxa"/>
            <w:vAlign w:val="center"/>
          </w:tcPr>
          <w:p w14:paraId="07794578" w14:textId="13B68A9C" w:rsidR="00C256B0" w:rsidRPr="0022119A" w:rsidRDefault="0022119A" w:rsidP="0022119A">
            <w:pPr>
              <w:jc w:val="center"/>
              <w:rPr>
                <w:lang w:eastAsia="zh-CN"/>
              </w:rPr>
            </w:pPr>
            <w:r w:rsidRPr="0022119A">
              <w:rPr>
                <w:lang w:eastAsia="zh-CN"/>
              </w:rPr>
              <w:t>14.7</w:t>
            </w:r>
          </w:p>
        </w:tc>
      </w:tr>
      <w:tr w:rsidR="00C256B0" w14:paraId="2B8D183D" w14:textId="77777777" w:rsidTr="00A33C99">
        <w:trPr>
          <w:jc w:val="center"/>
        </w:trPr>
        <w:tc>
          <w:tcPr>
            <w:tcW w:w="1345" w:type="dxa"/>
            <w:vAlign w:val="center"/>
          </w:tcPr>
          <w:p w14:paraId="62B676F6" w14:textId="3019C83E" w:rsidR="00C256B0" w:rsidRDefault="00C256B0" w:rsidP="0022119A">
            <w:pPr>
              <w:jc w:val="center"/>
              <w:rPr>
                <w:lang w:eastAsia="zh-CN"/>
              </w:rPr>
            </w:pPr>
            <w:r>
              <w:rPr>
                <w:lang w:eastAsia="zh-CN"/>
              </w:rPr>
              <w:t>Murata</w:t>
            </w:r>
          </w:p>
        </w:tc>
        <w:tc>
          <w:tcPr>
            <w:tcW w:w="1094" w:type="dxa"/>
            <w:vAlign w:val="center"/>
          </w:tcPr>
          <w:p w14:paraId="0CFEAADD" w14:textId="77777777" w:rsidR="00C256B0" w:rsidRDefault="00C256B0" w:rsidP="0022119A">
            <w:pPr>
              <w:jc w:val="center"/>
              <w:rPr>
                <w:lang w:eastAsia="zh-CN"/>
              </w:rPr>
            </w:pPr>
          </w:p>
        </w:tc>
        <w:tc>
          <w:tcPr>
            <w:tcW w:w="1170" w:type="dxa"/>
            <w:vAlign w:val="center"/>
          </w:tcPr>
          <w:p w14:paraId="20ED9E8E" w14:textId="72270D24" w:rsidR="00C256B0" w:rsidRDefault="00C256B0" w:rsidP="0022119A">
            <w:pPr>
              <w:jc w:val="center"/>
              <w:rPr>
                <w:lang w:eastAsia="zh-CN"/>
              </w:rPr>
            </w:pPr>
            <w:r>
              <w:rPr>
                <w:lang w:eastAsia="zh-CN"/>
              </w:rPr>
              <w:t>15.7</w:t>
            </w:r>
          </w:p>
        </w:tc>
        <w:tc>
          <w:tcPr>
            <w:tcW w:w="1350" w:type="dxa"/>
            <w:vAlign w:val="center"/>
          </w:tcPr>
          <w:p w14:paraId="56E85EE3" w14:textId="69120D8C" w:rsidR="00C256B0" w:rsidRDefault="00C256B0" w:rsidP="0022119A">
            <w:pPr>
              <w:jc w:val="center"/>
              <w:rPr>
                <w:lang w:eastAsia="zh-CN"/>
              </w:rPr>
            </w:pPr>
            <w:r>
              <w:rPr>
                <w:lang w:eastAsia="zh-CN"/>
              </w:rPr>
              <w:t>20.1</w:t>
            </w:r>
          </w:p>
        </w:tc>
      </w:tr>
      <w:tr w:rsidR="00C256B0" w14:paraId="335D7E25" w14:textId="77777777" w:rsidTr="00A33C99">
        <w:trPr>
          <w:jc w:val="center"/>
        </w:trPr>
        <w:tc>
          <w:tcPr>
            <w:tcW w:w="1345" w:type="dxa"/>
            <w:vAlign w:val="center"/>
          </w:tcPr>
          <w:p w14:paraId="5EE7939B" w14:textId="244001D1" w:rsidR="00C256B0" w:rsidRDefault="00E93B67" w:rsidP="0022119A">
            <w:pPr>
              <w:jc w:val="center"/>
              <w:rPr>
                <w:lang w:eastAsia="zh-CN"/>
              </w:rPr>
            </w:pPr>
            <w:r>
              <w:rPr>
                <w:lang w:eastAsia="zh-CN"/>
              </w:rPr>
              <w:t>Nokia</w:t>
            </w:r>
          </w:p>
        </w:tc>
        <w:tc>
          <w:tcPr>
            <w:tcW w:w="1094" w:type="dxa"/>
            <w:vAlign w:val="center"/>
          </w:tcPr>
          <w:p w14:paraId="75168B08" w14:textId="77777777" w:rsidR="00C256B0" w:rsidRDefault="00C256B0" w:rsidP="0022119A">
            <w:pPr>
              <w:jc w:val="center"/>
              <w:rPr>
                <w:lang w:eastAsia="zh-CN"/>
              </w:rPr>
            </w:pPr>
          </w:p>
        </w:tc>
        <w:tc>
          <w:tcPr>
            <w:tcW w:w="1170" w:type="dxa"/>
            <w:vAlign w:val="center"/>
          </w:tcPr>
          <w:p w14:paraId="7CE0970E" w14:textId="21591371" w:rsidR="00C256B0" w:rsidRDefault="00E93B67" w:rsidP="0022119A">
            <w:pPr>
              <w:jc w:val="center"/>
              <w:rPr>
                <w:lang w:eastAsia="zh-CN"/>
              </w:rPr>
            </w:pPr>
            <w:r>
              <w:rPr>
                <w:lang w:eastAsia="zh-CN"/>
              </w:rPr>
              <w:t>20</w:t>
            </w:r>
          </w:p>
        </w:tc>
        <w:tc>
          <w:tcPr>
            <w:tcW w:w="1350" w:type="dxa"/>
            <w:vAlign w:val="center"/>
          </w:tcPr>
          <w:p w14:paraId="4F0FFCAE" w14:textId="130E5F34" w:rsidR="00C256B0" w:rsidRDefault="00E93B67" w:rsidP="0022119A">
            <w:pPr>
              <w:jc w:val="center"/>
              <w:rPr>
                <w:lang w:eastAsia="zh-CN"/>
              </w:rPr>
            </w:pPr>
            <w:r>
              <w:rPr>
                <w:lang w:eastAsia="zh-CN"/>
              </w:rPr>
              <w:t>20</w:t>
            </w:r>
          </w:p>
        </w:tc>
      </w:tr>
      <w:tr w:rsidR="00C256B0" w14:paraId="5ECA57AD" w14:textId="77777777" w:rsidTr="00A33C99">
        <w:trPr>
          <w:jc w:val="center"/>
        </w:trPr>
        <w:tc>
          <w:tcPr>
            <w:tcW w:w="1345" w:type="dxa"/>
            <w:vAlign w:val="center"/>
          </w:tcPr>
          <w:p w14:paraId="24BD309A" w14:textId="2038DC07" w:rsidR="00C256B0" w:rsidRDefault="00864972" w:rsidP="0022119A">
            <w:pPr>
              <w:jc w:val="center"/>
              <w:rPr>
                <w:lang w:eastAsia="zh-CN"/>
              </w:rPr>
            </w:pPr>
            <w:r>
              <w:rPr>
                <w:lang w:eastAsia="zh-CN"/>
              </w:rPr>
              <w:t>Sony</w:t>
            </w:r>
            <w:r w:rsidR="009E1E4A">
              <w:rPr>
                <w:lang w:eastAsia="zh-CN"/>
              </w:rPr>
              <w:t>, Ericsson</w:t>
            </w:r>
          </w:p>
        </w:tc>
        <w:tc>
          <w:tcPr>
            <w:tcW w:w="1094" w:type="dxa"/>
            <w:vAlign w:val="center"/>
          </w:tcPr>
          <w:p w14:paraId="08FE51A6" w14:textId="77777777" w:rsidR="00C256B0" w:rsidRDefault="00C256B0" w:rsidP="0022119A">
            <w:pPr>
              <w:jc w:val="center"/>
              <w:rPr>
                <w:lang w:eastAsia="zh-CN"/>
              </w:rPr>
            </w:pPr>
          </w:p>
        </w:tc>
        <w:tc>
          <w:tcPr>
            <w:tcW w:w="1170" w:type="dxa"/>
            <w:vAlign w:val="center"/>
          </w:tcPr>
          <w:p w14:paraId="1F8F0EA5" w14:textId="44F2FAA5" w:rsidR="00C256B0" w:rsidRDefault="00C256B0" w:rsidP="0022119A">
            <w:pPr>
              <w:jc w:val="center"/>
              <w:rPr>
                <w:lang w:eastAsia="zh-CN"/>
              </w:rPr>
            </w:pPr>
          </w:p>
        </w:tc>
        <w:tc>
          <w:tcPr>
            <w:tcW w:w="1350" w:type="dxa"/>
            <w:vAlign w:val="center"/>
          </w:tcPr>
          <w:p w14:paraId="4E319267" w14:textId="089CCF94" w:rsidR="00C256B0" w:rsidRDefault="009E1E4A" w:rsidP="0022119A">
            <w:pPr>
              <w:jc w:val="center"/>
              <w:rPr>
                <w:lang w:eastAsia="zh-CN"/>
              </w:rPr>
            </w:pPr>
            <w:r>
              <w:rPr>
                <w:lang w:eastAsia="zh-CN"/>
              </w:rPr>
              <w:t>20.5</w:t>
            </w:r>
          </w:p>
        </w:tc>
      </w:tr>
      <w:tr w:rsidR="00636923" w14:paraId="3AF49FF0" w14:textId="77777777" w:rsidTr="00A33C99">
        <w:trPr>
          <w:jc w:val="center"/>
        </w:trPr>
        <w:tc>
          <w:tcPr>
            <w:tcW w:w="1345" w:type="dxa"/>
            <w:vAlign w:val="center"/>
          </w:tcPr>
          <w:p w14:paraId="440330CA" w14:textId="59F76357" w:rsidR="00636923" w:rsidRDefault="00636923" w:rsidP="0022119A">
            <w:pPr>
              <w:jc w:val="center"/>
              <w:rPr>
                <w:lang w:eastAsia="zh-CN"/>
              </w:rPr>
            </w:pPr>
            <w:r>
              <w:rPr>
                <w:lang w:eastAsia="zh-CN"/>
              </w:rPr>
              <w:t>Intel</w:t>
            </w:r>
          </w:p>
        </w:tc>
        <w:tc>
          <w:tcPr>
            <w:tcW w:w="1094" w:type="dxa"/>
            <w:vAlign w:val="center"/>
          </w:tcPr>
          <w:p w14:paraId="49737D8A" w14:textId="77777777" w:rsidR="00636923" w:rsidRDefault="00636923" w:rsidP="0022119A">
            <w:pPr>
              <w:jc w:val="center"/>
              <w:rPr>
                <w:lang w:eastAsia="zh-CN"/>
              </w:rPr>
            </w:pPr>
          </w:p>
        </w:tc>
        <w:tc>
          <w:tcPr>
            <w:tcW w:w="1170" w:type="dxa"/>
            <w:vAlign w:val="center"/>
          </w:tcPr>
          <w:p w14:paraId="6EA3EDE6" w14:textId="19B377A8" w:rsidR="00636923" w:rsidRDefault="00636923" w:rsidP="0022119A">
            <w:pPr>
              <w:jc w:val="center"/>
              <w:rPr>
                <w:lang w:eastAsia="zh-CN"/>
              </w:rPr>
            </w:pPr>
            <w:r>
              <w:rPr>
                <w:lang w:eastAsia="zh-CN"/>
              </w:rPr>
              <w:t>13.6</w:t>
            </w:r>
          </w:p>
        </w:tc>
        <w:tc>
          <w:tcPr>
            <w:tcW w:w="1350" w:type="dxa"/>
            <w:vAlign w:val="center"/>
          </w:tcPr>
          <w:p w14:paraId="21EA776F" w14:textId="77777777" w:rsidR="00636923" w:rsidRDefault="00636923" w:rsidP="0022119A">
            <w:pPr>
              <w:jc w:val="center"/>
              <w:rPr>
                <w:lang w:eastAsia="zh-CN"/>
              </w:rPr>
            </w:pPr>
          </w:p>
        </w:tc>
      </w:tr>
      <w:tr w:rsidR="004A446D" w14:paraId="486A7C09" w14:textId="77777777" w:rsidTr="00A33C99">
        <w:trPr>
          <w:jc w:val="center"/>
        </w:trPr>
        <w:tc>
          <w:tcPr>
            <w:tcW w:w="1345" w:type="dxa"/>
            <w:vAlign w:val="center"/>
          </w:tcPr>
          <w:p w14:paraId="482EAAC7" w14:textId="22BEAD39" w:rsidR="004A446D" w:rsidRPr="00A33C99" w:rsidRDefault="004A446D" w:rsidP="0022119A">
            <w:pPr>
              <w:jc w:val="center"/>
              <w:rPr>
                <w:i/>
                <w:iCs/>
                <w:lang w:eastAsia="zh-CN"/>
              </w:rPr>
            </w:pPr>
            <w:r w:rsidRPr="00A33C99">
              <w:rPr>
                <w:i/>
                <w:iCs/>
                <w:lang w:eastAsia="zh-CN"/>
              </w:rPr>
              <w:t>Average</w:t>
            </w:r>
          </w:p>
        </w:tc>
        <w:tc>
          <w:tcPr>
            <w:tcW w:w="1094" w:type="dxa"/>
            <w:vAlign w:val="center"/>
          </w:tcPr>
          <w:p w14:paraId="415A7D91" w14:textId="782130FD" w:rsidR="004A446D" w:rsidRPr="00A33C99" w:rsidRDefault="00AD1CFB" w:rsidP="0022119A">
            <w:pPr>
              <w:jc w:val="center"/>
              <w:rPr>
                <w:i/>
                <w:iCs/>
                <w:lang w:eastAsia="zh-CN"/>
              </w:rPr>
            </w:pPr>
            <w:r w:rsidRPr="00A33C99">
              <w:rPr>
                <w:i/>
                <w:iCs/>
                <w:lang w:eastAsia="zh-CN"/>
              </w:rPr>
              <w:t>n/a</w:t>
            </w:r>
          </w:p>
        </w:tc>
        <w:tc>
          <w:tcPr>
            <w:tcW w:w="1170" w:type="dxa"/>
            <w:vAlign w:val="center"/>
          </w:tcPr>
          <w:p w14:paraId="47900562" w14:textId="4D33B7B3" w:rsidR="004A446D" w:rsidRPr="00A33C99" w:rsidRDefault="004A446D" w:rsidP="0022119A">
            <w:pPr>
              <w:jc w:val="center"/>
              <w:rPr>
                <w:i/>
                <w:iCs/>
                <w:lang w:eastAsia="zh-CN"/>
              </w:rPr>
            </w:pPr>
            <w:r w:rsidRPr="00A33C99">
              <w:rPr>
                <w:i/>
                <w:iCs/>
                <w:lang w:eastAsia="zh-CN"/>
              </w:rPr>
              <w:t>15.4</w:t>
            </w:r>
          </w:p>
        </w:tc>
        <w:tc>
          <w:tcPr>
            <w:tcW w:w="1350" w:type="dxa"/>
            <w:vAlign w:val="center"/>
          </w:tcPr>
          <w:p w14:paraId="7B2B550B" w14:textId="1D3A4506" w:rsidR="004A446D" w:rsidRPr="00A33C99" w:rsidRDefault="00AD1CFB" w:rsidP="0022119A">
            <w:pPr>
              <w:jc w:val="center"/>
              <w:rPr>
                <w:i/>
                <w:iCs/>
                <w:lang w:eastAsia="zh-CN"/>
              </w:rPr>
            </w:pPr>
            <w:r w:rsidRPr="00A33C99">
              <w:rPr>
                <w:i/>
                <w:iCs/>
                <w:lang w:eastAsia="zh-CN"/>
              </w:rPr>
              <w:t>18.0</w:t>
            </w:r>
          </w:p>
        </w:tc>
      </w:tr>
    </w:tbl>
    <w:p w14:paraId="3F69744D" w14:textId="77777777" w:rsidR="00F52F76" w:rsidRPr="00BE4072" w:rsidRDefault="00F52F76" w:rsidP="00F52F76">
      <w:pPr>
        <w:rPr>
          <w:lang w:val="en-US" w:eastAsia="zh-CN"/>
        </w:rPr>
      </w:pPr>
    </w:p>
    <w:p w14:paraId="1C078066" w14:textId="77777777" w:rsidR="00D619DE" w:rsidRPr="00BE4072" w:rsidRDefault="00D619DE" w:rsidP="00D619DE">
      <w:pPr>
        <w:pStyle w:val="Heading3"/>
        <w:rPr>
          <w:lang w:val="en-US"/>
        </w:rPr>
      </w:pPr>
      <w:r w:rsidRPr="00BE4072">
        <w:rPr>
          <w:lang w:val="en-US"/>
        </w:rPr>
        <w:t>Handheld UE number of antenna panels for spatial coverage</w:t>
      </w:r>
    </w:p>
    <w:p w14:paraId="66D5976D" w14:textId="77777777" w:rsidR="00D619DE" w:rsidRPr="00B831AE" w:rsidRDefault="00D619DE" w:rsidP="00D619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B1F30A7" w14:textId="77777777" w:rsidR="00D619DE" w:rsidRDefault="00D619DE" w:rsidP="00D6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69A3A67" w14:textId="77777777" w:rsidR="00D619DE"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BF630D" w14:textId="77777777"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Minimum 2 (4)</w:t>
      </w:r>
    </w:p>
    <w:p w14:paraId="5A47B732" w14:textId="52FCB533"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Minimum 1 (observation)</w:t>
      </w:r>
    </w:p>
    <w:p w14:paraId="0C4BF254" w14:textId="77777777" w:rsidR="00D619DE" w:rsidRPr="00805BE8"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9C28FA" w14:textId="66BA3945" w:rsidR="00D619DE" w:rsidRDefault="008F7174" w:rsidP="00D6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Two panel</w:t>
      </w:r>
      <w:r w:rsidR="00A323AB">
        <w:rPr>
          <w:rFonts w:eastAsia="SimSun"/>
          <w:color w:val="0070C0"/>
          <w:szCs w:val="24"/>
          <w:lang w:eastAsia="zh-CN"/>
        </w:rPr>
        <w:t xml:space="preserve"> assumption for handheld</w:t>
      </w:r>
    </w:p>
    <w:tbl>
      <w:tblPr>
        <w:tblStyle w:val="TableGrid"/>
        <w:tblW w:w="0" w:type="auto"/>
        <w:tblLook w:val="04A0" w:firstRow="1" w:lastRow="0" w:firstColumn="1" w:lastColumn="0" w:noHBand="0" w:noVBand="1"/>
      </w:tblPr>
      <w:tblGrid>
        <w:gridCol w:w="1236"/>
        <w:gridCol w:w="8395"/>
      </w:tblGrid>
      <w:tr w:rsidR="00D619DE" w14:paraId="7760A1E7" w14:textId="77777777" w:rsidTr="008B61D9">
        <w:tc>
          <w:tcPr>
            <w:tcW w:w="1236" w:type="dxa"/>
          </w:tcPr>
          <w:p w14:paraId="79DCDBF4" w14:textId="77777777" w:rsidR="00D619DE" w:rsidRPr="00805BE8" w:rsidRDefault="00D619DE"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EF1761" w14:textId="77777777" w:rsidR="00D619DE" w:rsidRPr="00805BE8" w:rsidRDefault="00D619DE"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619DE" w14:paraId="01FC857F" w14:textId="77777777" w:rsidTr="008B61D9">
        <w:tc>
          <w:tcPr>
            <w:tcW w:w="1236" w:type="dxa"/>
          </w:tcPr>
          <w:p w14:paraId="54ADB83A" w14:textId="6A698099" w:rsidR="00D619DE" w:rsidRDefault="00D619DE" w:rsidP="008B61D9">
            <w:pPr>
              <w:spacing w:after="120"/>
              <w:rPr>
                <w:rFonts w:eastAsiaTheme="minorEastAsia"/>
                <w:color w:val="0070C0"/>
                <w:lang w:val="en-US" w:eastAsia="zh-CN"/>
              </w:rPr>
            </w:pPr>
          </w:p>
          <w:p w14:paraId="51300790" w14:textId="0585E821"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113A04C0" w14:textId="6C775462" w:rsidR="00D619DE" w:rsidRDefault="00D619DE" w:rsidP="008B61D9">
            <w:pPr>
              <w:spacing w:after="120"/>
              <w:rPr>
                <w:rFonts w:eastAsiaTheme="minorEastAsia"/>
                <w:color w:val="0070C0"/>
                <w:lang w:val="en-US" w:eastAsia="zh-CN"/>
              </w:rPr>
            </w:pPr>
          </w:p>
          <w:p w14:paraId="3A9F07D7" w14:textId="439FF0B0"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We prefer Proposal 1. It will not be feasible using 1 panel from the viewpoint of communication range. It is also severe communicating with 1 panel in case that handheld UE is covered by human hands.</w:t>
            </w:r>
          </w:p>
        </w:tc>
      </w:tr>
      <w:tr w:rsidR="00121B81" w14:paraId="2504E2FE" w14:textId="77777777" w:rsidTr="008B61D9">
        <w:tc>
          <w:tcPr>
            <w:tcW w:w="1236" w:type="dxa"/>
          </w:tcPr>
          <w:p w14:paraId="4F105216" w14:textId="082397EB" w:rsidR="00121B81" w:rsidDel="00C54E7A"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29F766" w14:textId="5887BDD4" w:rsidR="00121B81" w:rsidDel="00C54E7A" w:rsidRDefault="00121B81" w:rsidP="00121B81">
            <w:pPr>
              <w:spacing w:after="120"/>
              <w:rPr>
                <w:rFonts w:eastAsiaTheme="minorEastAsia"/>
                <w:color w:val="0070C0"/>
                <w:lang w:val="en-US" w:eastAsia="zh-CN"/>
              </w:rPr>
            </w:pPr>
            <w:r>
              <w:rPr>
                <w:rFonts w:eastAsiaTheme="minorEastAsia"/>
                <w:color w:val="0070C0"/>
                <w:lang w:val="en-US" w:eastAsia="zh-CN"/>
              </w:rPr>
              <w:t xml:space="preserve">We support a minimum of 2 antenna panels. </w:t>
            </w:r>
          </w:p>
        </w:tc>
      </w:tr>
      <w:tr w:rsidR="009A039B" w14:paraId="688F6BA6" w14:textId="77777777" w:rsidTr="008B61D9">
        <w:tc>
          <w:tcPr>
            <w:tcW w:w="1236" w:type="dxa"/>
          </w:tcPr>
          <w:p w14:paraId="7DDB7F40" w14:textId="7BF34915" w:rsidR="009A039B" w:rsidRPr="009A039B" w:rsidRDefault="009A039B" w:rsidP="00121B81">
            <w:pPr>
              <w:spacing w:after="120"/>
              <w:rPr>
                <w:rFonts w:eastAsiaTheme="minorEastAsia"/>
                <w:color w:val="0070C0"/>
                <w:lang w:eastAsia="zh-CN"/>
              </w:rPr>
            </w:pPr>
            <w:r>
              <w:rPr>
                <w:rFonts w:eastAsiaTheme="minorEastAsia"/>
                <w:color w:val="0070C0"/>
                <w:lang w:eastAsia="zh-CN"/>
              </w:rPr>
              <w:t>Sony</w:t>
            </w:r>
          </w:p>
        </w:tc>
        <w:tc>
          <w:tcPr>
            <w:tcW w:w="8395" w:type="dxa"/>
          </w:tcPr>
          <w:p w14:paraId="68ADA492" w14:textId="237D938A" w:rsidR="009A039B" w:rsidRPr="009A039B" w:rsidRDefault="009A039B" w:rsidP="00121B81">
            <w:pPr>
              <w:spacing w:after="120"/>
              <w:rPr>
                <w:rFonts w:eastAsiaTheme="minorEastAsia"/>
                <w:color w:val="0070C0"/>
                <w:lang w:eastAsia="zh-CN"/>
              </w:rPr>
            </w:pPr>
            <w:r>
              <w:rPr>
                <w:rFonts w:eastAsiaTheme="minorEastAsia"/>
                <w:color w:val="0070C0"/>
                <w:lang w:eastAsia="zh-CN"/>
              </w:rPr>
              <w:t>Proposal 1, two panels</w:t>
            </w:r>
          </w:p>
        </w:tc>
      </w:tr>
      <w:tr w:rsidR="002F3D51" w14:paraId="791E611C" w14:textId="77777777" w:rsidTr="008B61D9">
        <w:tc>
          <w:tcPr>
            <w:tcW w:w="1236" w:type="dxa"/>
          </w:tcPr>
          <w:p w14:paraId="6831128D" w14:textId="1D806A35" w:rsidR="002F3D51" w:rsidRDefault="002F3D51"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3DA18955" w14:textId="05CD9E45" w:rsidR="002F3D51" w:rsidRDefault="002F3D51" w:rsidP="00121B81">
            <w:pPr>
              <w:spacing w:after="120"/>
              <w:rPr>
                <w:rFonts w:eastAsiaTheme="minorEastAsia"/>
                <w:color w:val="0070C0"/>
                <w:lang w:eastAsia="zh-CN"/>
              </w:rPr>
            </w:pPr>
            <w:r>
              <w:rPr>
                <w:rFonts w:eastAsiaTheme="minorEastAsia"/>
                <w:color w:val="0070C0"/>
                <w:lang w:eastAsia="zh-CN"/>
              </w:rPr>
              <w:t>We support proposal 1</w:t>
            </w:r>
          </w:p>
        </w:tc>
      </w:tr>
      <w:tr w:rsidR="00BC008E" w14:paraId="28728902" w14:textId="77777777" w:rsidTr="008B61D9">
        <w:tc>
          <w:tcPr>
            <w:tcW w:w="1236" w:type="dxa"/>
          </w:tcPr>
          <w:p w14:paraId="40732610" w14:textId="0BBBB700"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1C87FFF1" w14:textId="3B683346" w:rsidR="00BC008E" w:rsidRDefault="00BC008E" w:rsidP="00BC008E">
            <w:pPr>
              <w:spacing w:after="120"/>
              <w:rPr>
                <w:rFonts w:eastAsiaTheme="minorEastAsia"/>
                <w:color w:val="0070C0"/>
                <w:lang w:eastAsia="zh-CN"/>
              </w:rPr>
            </w:pPr>
            <w:r>
              <w:rPr>
                <w:rFonts w:eastAsiaTheme="minorEastAsia"/>
                <w:color w:val="0070C0"/>
                <w:lang w:eastAsia="zh-CN"/>
              </w:rPr>
              <w:t>Proposal 1.</w:t>
            </w:r>
          </w:p>
        </w:tc>
      </w:tr>
      <w:tr w:rsidR="002F7050" w14:paraId="075EC941" w14:textId="77777777" w:rsidTr="008B61D9">
        <w:tc>
          <w:tcPr>
            <w:tcW w:w="1236" w:type="dxa"/>
          </w:tcPr>
          <w:p w14:paraId="0A142367" w14:textId="5E0825B8" w:rsidR="002F7050" w:rsidRDefault="002F7050" w:rsidP="00BC008E">
            <w:pPr>
              <w:spacing w:after="120"/>
              <w:rPr>
                <w:rFonts w:eastAsiaTheme="minorEastAsia"/>
                <w:color w:val="0070C0"/>
                <w:lang w:eastAsia="zh-CN"/>
              </w:rPr>
            </w:pPr>
            <w:r>
              <w:rPr>
                <w:rFonts w:eastAsiaTheme="minorEastAsia"/>
                <w:color w:val="0070C0"/>
                <w:lang w:eastAsia="zh-CN"/>
              </w:rPr>
              <w:t>Apple</w:t>
            </w:r>
          </w:p>
        </w:tc>
        <w:tc>
          <w:tcPr>
            <w:tcW w:w="8395" w:type="dxa"/>
          </w:tcPr>
          <w:p w14:paraId="419EE25C" w14:textId="708321EF" w:rsidR="002F7050" w:rsidRDefault="002F7050" w:rsidP="00BC008E">
            <w:pPr>
              <w:spacing w:after="120"/>
              <w:rPr>
                <w:rFonts w:eastAsiaTheme="minorEastAsia"/>
                <w:color w:val="0070C0"/>
                <w:lang w:eastAsia="zh-CN"/>
              </w:rPr>
            </w:pPr>
            <w:r>
              <w:rPr>
                <w:rFonts w:eastAsiaTheme="minorEastAsia"/>
                <w:color w:val="0070C0"/>
                <w:lang w:eastAsia="zh-CN"/>
              </w:rPr>
              <w:t>Proposal 2, minimum 1. Keeping the assumption as in FR2-1</w:t>
            </w:r>
          </w:p>
        </w:tc>
      </w:tr>
      <w:tr w:rsidR="000559C1" w14:paraId="006AD308" w14:textId="77777777" w:rsidTr="008B61D9">
        <w:tc>
          <w:tcPr>
            <w:tcW w:w="1236" w:type="dxa"/>
          </w:tcPr>
          <w:p w14:paraId="1A294C57" w14:textId="45361707" w:rsidR="000559C1" w:rsidRDefault="000559C1" w:rsidP="000559C1">
            <w:pPr>
              <w:spacing w:after="120"/>
              <w:rPr>
                <w:rFonts w:eastAsiaTheme="minorEastAsia"/>
                <w:color w:val="0070C0"/>
                <w:lang w:eastAsia="zh-CN"/>
              </w:rPr>
            </w:pPr>
            <w:r>
              <w:rPr>
                <w:rFonts w:eastAsiaTheme="minorEastAsia"/>
                <w:color w:val="0070C0"/>
                <w:lang w:eastAsia="zh-CN"/>
              </w:rPr>
              <w:lastRenderedPageBreak/>
              <w:t>Intel</w:t>
            </w:r>
          </w:p>
        </w:tc>
        <w:tc>
          <w:tcPr>
            <w:tcW w:w="8395" w:type="dxa"/>
          </w:tcPr>
          <w:p w14:paraId="3D62552F" w14:textId="471E5384" w:rsidR="000559C1" w:rsidRDefault="000559C1" w:rsidP="000559C1">
            <w:pPr>
              <w:spacing w:after="120"/>
              <w:rPr>
                <w:rFonts w:eastAsiaTheme="minorEastAsia"/>
                <w:color w:val="0070C0"/>
                <w:lang w:eastAsia="zh-CN"/>
              </w:rPr>
            </w:pPr>
            <w:r>
              <w:rPr>
                <w:rFonts w:eastAsiaTheme="minorEastAsia"/>
                <w:color w:val="0070C0"/>
                <w:lang w:eastAsia="zh-CN"/>
              </w:rPr>
              <w:t>We can keep the assumption of minimum 1 panel. Ultimately, we will not specify this.</w:t>
            </w:r>
          </w:p>
        </w:tc>
      </w:tr>
      <w:tr w:rsidR="00ED6A45" w14:paraId="02192985" w14:textId="77777777" w:rsidTr="008B61D9">
        <w:tc>
          <w:tcPr>
            <w:tcW w:w="1236" w:type="dxa"/>
          </w:tcPr>
          <w:p w14:paraId="11FD099D" w14:textId="6032DC77"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33669970" w14:textId="1A40AC75" w:rsidR="00ED6A45" w:rsidRDefault="00ED6A45" w:rsidP="00ED6A45">
            <w:pPr>
              <w:spacing w:after="120"/>
              <w:rPr>
                <w:rFonts w:eastAsiaTheme="minorEastAsia"/>
                <w:color w:val="0070C0"/>
                <w:lang w:eastAsia="zh-CN"/>
              </w:rPr>
            </w:pPr>
            <w:r>
              <w:rPr>
                <w:rFonts w:eastAsiaTheme="minorEastAsia"/>
                <w:color w:val="0070C0"/>
                <w:lang w:val="en-US" w:eastAsia="zh-CN"/>
              </w:rPr>
              <w:t>We tend to agree P2. Antenna panel number depends on UE implementation. No need to restrict it.</w:t>
            </w:r>
          </w:p>
        </w:tc>
      </w:tr>
      <w:tr w:rsidR="000D1338" w14:paraId="7E92EDA3" w14:textId="77777777" w:rsidTr="008B61D9">
        <w:tc>
          <w:tcPr>
            <w:tcW w:w="1236" w:type="dxa"/>
          </w:tcPr>
          <w:p w14:paraId="3D42B538" w14:textId="65C88C4D"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432F09AC" w14:textId="59BB4F19" w:rsidR="000D1338" w:rsidRDefault="000D1338" w:rsidP="000D1338">
            <w:pPr>
              <w:spacing w:after="120"/>
              <w:rPr>
                <w:rFonts w:eastAsiaTheme="minorEastAsia"/>
                <w:color w:val="0070C0"/>
                <w:lang w:val="en-US" w:eastAsia="zh-CN"/>
              </w:rPr>
            </w:pPr>
            <w:r>
              <w:rPr>
                <w:rFonts w:eastAsiaTheme="minorEastAsia"/>
                <w:color w:val="0070C0"/>
                <w:lang w:val="en-US" w:eastAsia="zh-CN"/>
              </w:rPr>
              <w:t>Prefer Proposal 2. The number of antenna panels could be depending on UE implementation as long as the spherical coverage requirement is met.</w:t>
            </w:r>
          </w:p>
        </w:tc>
      </w:tr>
      <w:tr w:rsidR="00615B32" w14:paraId="7FEA8819" w14:textId="77777777" w:rsidTr="008B61D9">
        <w:tc>
          <w:tcPr>
            <w:tcW w:w="1236" w:type="dxa"/>
          </w:tcPr>
          <w:p w14:paraId="65619D0F" w14:textId="0BBA37AC" w:rsidR="00615B32" w:rsidRDefault="00615B32" w:rsidP="000D133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18D7A5E" w14:textId="77777777" w:rsidR="00615B32" w:rsidRDefault="00615B32"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2. One panel, align with FR2-1. </w:t>
            </w:r>
          </w:p>
          <w:p w14:paraId="30BCA533" w14:textId="77777777" w:rsidR="00615B32" w:rsidRDefault="00615B32" w:rsidP="000D1338">
            <w:pPr>
              <w:spacing w:after="120"/>
              <w:rPr>
                <w:rFonts w:eastAsiaTheme="minorEastAsia"/>
                <w:color w:val="0070C0"/>
                <w:lang w:val="en-US" w:eastAsia="zh-CN"/>
              </w:rPr>
            </w:pPr>
            <w:r>
              <w:rPr>
                <w:rFonts w:eastAsiaTheme="minorEastAsia"/>
                <w:color w:val="0070C0"/>
                <w:lang w:val="en-US" w:eastAsia="zh-CN"/>
              </w:rPr>
              <w:t>More panels is challenging for UE to implement especially considering UE has to support also FR2-1 bands which probably are separate panels.</w:t>
            </w:r>
          </w:p>
          <w:p w14:paraId="6CD34427" w14:textId="3A6958AA" w:rsidR="00615B32" w:rsidRDefault="00615B32" w:rsidP="000D1338">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esides, we cannot require UE to support more panels while asking more elements in each panel.</w:t>
            </w:r>
          </w:p>
        </w:tc>
      </w:tr>
      <w:tr w:rsidR="0073430D" w14:paraId="7962254A" w14:textId="77777777" w:rsidTr="008B61D9">
        <w:tc>
          <w:tcPr>
            <w:tcW w:w="1236" w:type="dxa"/>
          </w:tcPr>
          <w:p w14:paraId="25033DBA" w14:textId="224B058D" w:rsidR="0073430D" w:rsidRDefault="0073430D" w:rsidP="0073430D">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3320BC07" w14:textId="77777777" w:rsidR="0073430D" w:rsidRDefault="0073430D" w:rsidP="0073430D">
            <w:pPr>
              <w:spacing w:after="120"/>
              <w:rPr>
                <w:color w:val="0070C0"/>
                <w:lang w:eastAsia="ja-JP"/>
              </w:rPr>
            </w:pPr>
            <w:r>
              <w:rPr>
                <w:rFonts w:hint="eastAsia"/>
                <w:color w:val="0070C0"/>
                <w:lang w:eastAsia="ja-JP"/>
              </w:rPr>
              <w:t>P</w:t>
            </w:r>
            <w:r>
              <w:rPr>
                <w:color w:val="0070C0"/>
                <w:lang w:eastAsia="ja-JP"/>
              </w:rPr>
              <w:t>roposal 1.</w:t>
            </w:r>
          </w:p>
          <w:p w14:paraId="0863D800" w14:textId="09DA2F2A" w:rsidR="0073430D" w:rsidRDefault="0073430D" w:rsidP="0073430D">
            <w:pPr>
              <w:spacing w:after="120"/>
              <w:rPr>
                <w:rFonts w:eastAsiaTheme="minorEastAsia"/>
                <w:color w:val="0070C0"/>
                <w:lang w:val="en-US" w:eastAsia="zh-CN"/>
              </w:rPr>
            </w:pPr>
            <w:r w:rsidRPr="00A67E67">
              <w:rPr>
                <w:color w:val="0070C0"/>
                <w:lang w:eastAsia="ja-JP"/>
              </w:rPr>
              <w:t>It is difficult for us to imagine the motivation to support FR2-2 with one antenna panel considering a handheld UE is covered by human hands</w:t>
            </w:r>
            <w:r>
              <w:rPr>
                <w:color w:val="0070C0"/>
                <w:lang w:eastAsia="ja-JP"/>
              </w:rPr>
              <w:t>.</w:t>
            </w:r>
          </w:p>
        </w:tc>
      </w:tr>
      <w:tr w:rsidR="00A71729" w14:paraId="6EE10E72" w14:textId="77777777" w:rsidTr="008B61D9">
        <w:tc>
          <w:tcPr>
            <w:tcW w:w="1236" w:type="dxa"/>
          </w:tcPr>
          <w:p w14:paraId="59E6AC27" w14:textId="40413D0D" w:rsidR="00A71729" w:rsidRDefault="00A71729" w:rsidP="00A71729">
            <w:pPr>
              <w:spacing w:after="120"/>
              <w:rPr>
                <w:color w:val="0070C0"/>
                <w:lang w:eastAsia="ja-JP"/>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CFEA2D" w14:textId="77777777" w:rsidR="00A71729" w:rsidRDefault="00A71729" w:rsidP="00A7172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2. </w:t>
            </w:r>
          </w:p>
          <w:p w14:paraId="01673175" w14:textId="40577AA4" w:rsidR="00A71729" w:rsidRDefault="00A71729" w:rsidP="00A71729">
            <w:pPr>
              <w:spacing w:after="120"/>
              <w:rPr>
                <w:color w:val="0070C0"/>
                <w:lang w:eastAsia="ja-JP"/>
              </w:rPr>
            </w:pPr>
            <w:r>
              <w:rPr>
                <w:rFonts w:eastAsiaTheme="minorEastAsia"/>
                <w:color w:val="0070C0"/>
                <w:lang w:val="en-US" w:eastAsia="zh-CN"/>
              </w:rPr>
              <w:t>Larger number of panels can leave to UE implementation.</w:t>
            </w:r>
          </w:p>
        </w:tc>
      </w:tr>
      <w:tr w:rsidR="00BD6881" w14:paraId="55B6C1AA" w14:textId="77777777" w:rsidTr="008B61D9">
        <w:tc>
          <w:tcPr>
            <w:tcW w:w="1236" w:type="dxa"/>
          </w:tcPr>
          <w:p w14:paraId="5A346A11" w14:textId="3B496BC1" w:rsidR="00BD6881" w:rsidRDefault="00BD6881" w:rsidP="00A71729">
            <w:pPr>
              <w:spacing w:after="120"/>
              <w:rPr>
                <w:rFonts w:eastAsiaTheme="minorEastAsia" w:hint="eastAsia"/>
                <w:color w:val="0070C0"/>
                <w:lang w:val="en-US" w:eastAsia="zh-CN"/>
              </w:rPr>
            </w:pPr>
            <w:r>
              <w:rPr>
                <w:rFonts w:eastAsiaTheme="minorEastAsia"/>
                <w:color w:val="0070C0"/>
                <w:lang w:val="en-US" w:eastAsia="zh-CN"/>
              </w:rPr>
              <w:t>QCOM</w:t>
            </w:r>
          </w:p>
        </w:tc>
        <w:tc>
          <w:tcPr>
            <w:tcW w:w="8395" w:type="dxa"/>
          </w:tcPr>
          <w:p w14:paraId="27D5F222" w14:textId="46F95514" w:rsidR="00BD6881" w:rsidRDefault="00BD6881" w:rsidP="00A71729">
            <w:pPr>
              <w:spacing w:after="120"/>
              <w:rPr>
                <w:rFonts w:eastAsiaTheme="minorEastAsia" w:hint="eastAsia"/>
                <w:color w:val="0070C0"/>
                <w:lang w:val="en-US" w:eastAsia="zh-CN"/>
              </w:rPr>
            </w:pPr>
            <w:r>
              <w:rPr>
                <w:rFonts w:eastAsiaTheme="minorEastAsia"/>
                <w:color w:val="0070C0"/>
                <w:lang w:val="en-US" w:eastAsia="zh-CN"/>
              </w:rPr>
              <w:t>Proposal 1</w:t>
            </w:r>
            <w:r w:rsidR="0038021C">
              <w:rPr>
                <w:rFonts w:eastAsiaTheme="minorEastAsia"/>
                <w:color w:val="0070C0"/>
                <w:lang w:val="en-US" w:eastAsia="zh-CN"/>
              </w:rPr>
              <w:t xml:space="preserve">. UE needs to have view around the sphere and </w:t>
            </w:r>
            <w:r w:rsidR="007F3B6C">
              <w:rPr>
                <w:rFonts w:eastAsiaTheme="minorEastAsia"/>
                <w:color w:val="0070C0"/>
                <w:lang w:val="en-US" w:eastAsia="zh-CN"/>
              </w:rPr>
              <w:t>this is not possible with 1 panel.</w:t>
            </w:r>
          </w:p>
        </w:tc>
      </w:tr>
    </w:tbl>
    <w:p w14:paraId="4F9A0A10" w14:textId="77777777" w:rsidR="00D619DE" w:rsidRDefault="00D619DE" w:rsidP="00D619DE">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D619DE" w:rsidRPr="00004165" w14:paraId="12C0F413" w14:textId="77777777" w:rsidTr="008B61D9">
        <w:tc>
          <w:tcPr>
            <w:tcW w:w="1242" w:type="dxa"/>
          </w:tcPr>
          <w:p w14:paraId="6380F91B" w14:textId="77777777" w:rsidR="00D619DE" w:rsidRPr="00805BE8" w:rsidRDefault="00D619DE" w:rsidP="008B61D9">
            <w:pPr>
              <w:rPr>
                <w:rFonts w:eastAsiaTheme="minorEastAsia"/>
                <w:b/>
                <w:bCs/>
                <w:color w:val="0070C0"/>
                <w:lang w:val="en-US" w:eastAsia="zh-CN"/>
              </w:rPr>
            </w:pPr>
          </w:p>
        </w:tc>
        <w:tc>
          <w:tcPr>
            <w:tcW w:w="8615" w:type="dxa"/>
          </w:tcPr>
          <w:p w14:paraId="65E163DD" w14:textId="0C58BED9" w:rsidR="00D619DE" w:rsidRPr="008871D5" w:rsidRDefault="00D619D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B255E0" w:rsidRPr="008871D5">
              <w:rPr>
                <w:b/>
                <w:bCs/>
                <w:iCs/>
                <w:color w:val="0070C0"/>
                <w:lang w:val="en-US" w:eastAsia="zh-CN"/>
              </w:rPr>
              <w:t>i.e.,</w:t>
            </w:r>
            <w:r w:rsidRPr="008871D5">
              <w:rPr>
                <w:rFonts w:hint="eastAsia"/>
                <w:b/>
                <w:bCs/>
                <w:iCs/>
                <w:color w:val="0070C0"/>
                <w:lang w:val="en-US" w:eastAsia="zh-CN"/>
              </w:rPr>
              <w:t xml:space="preserve"> WF assignment</w:t>
            </w:r>
          </w:p>
        </w:tc>
      </w:tr>
      <w:tr w:rsidR="00D619DE" w14:paraId="3BB7D532" w14:textId="77777777" w:rsidTr="008B61D9">
        <w:tc>
          <w:tcPr>
            <w:tcW w:w="1242" w:type="dxa"/>
          </w:tcPr>
          <w:p w14:paraId="0F6027C4" w14:textId="77777777" w:rsidR="00D619DE" w:rsidRPr="000D2A45" w:rsidRDefault="00D619DE" w:rsidP="008B61D9">
            <w:pPr>
              <w:rPr>
                <w:bCs/>
                <w:color w:val="0070C0"/>
                <w:u w:val="single"/>
                <w:lang w:eastAsia="ko-KR"/>
              </w:rPr>
            </w:pPr>
          </w:p>
        </w:tc>
        <w:tc>
          <w:tcPr>
            <w:tcW w:w="8615" w:type="dxa"/>
          </w:tcPr>
          <w:p w14:paraId="07A0674E" w14:textId="27A1BF04" w:rsidR="00D71B01" w:rsidRDefault="00F5610E" w:rsidP="008B61D9">
            <w:pPr>
              <w:rPr>
                <w:rFonts w:eastAsiaTheme="minorEastAsia"/>
                <w:i/>
                <w:color w:val="0070C0"/>
                <w:lang w:val="en-US" w:eastAsia="zh-CN"/>
              </w:rPr>
            </w:pPr>
            <w:r>
              <w:rPr>
                <w:rFonts w:eastAsiaTheme="minorEastAsia"/>
                <w:i/>
                <w:color w:val="0070C0"/>
                <w:lang w:val="en-US" w:eastAsia="zh-CN"/>
              </w:rPr>
              <w:t>Minimum 2:</w:t>
            </w:r>
            <w:r w:rsidR="0086604F">
              <w:rPr>
                <w:rFonts w:eastAsiaTheme="minorEastAsia"/>
                <w:i/>
                <w:color w:val="0070C0"/>
                <w:lang w:val="en-US" w:eastAsia="zh-CN"/>
              </w:rPr>
              <w:t xml:space="preserve"> (7)</w:t>
            </w:r>
            <w:r>
              <w:rPr>
                <w:rFonts w:eastAsiaTheme="minorEastAsia"/>
                <w:i/>
                <w:color w:val="0070C0"/>
                <w:lang w:val="en-US" w:eastAsia="zh-CN"/>
              </w:rPr>
              <w:t xml:space="preserve"> (Murata, Nokia, Sony, LGE, Ericsson</w:t>
            </w:r>
            <w:r w:rsidR="00BD6881">
              <w:rPr>
                <w:rFonts w:eastAsiaTheme="minorEastAsia"/>
                <w:i/>
                <w:color w:val="0070C0"/>
                <w:lang w:val="en-US" w:eastAsia="zh-CN"/>
              </w:rPr>
              <w:t>, DOCOMO, QCOM)</w:t>
            </w:r>
          </w:p>
          <w:p w14:paraId="4A911B4A" w14:textId="771AB1AA" w:rsidR="00D71B01" w:rsidRDefault="00A6147F" w:rsidP="008B61D9">
            <w:pPr>
              <w:rPr>
                <w:rFonts w:eastAsiaTheme="minorEastAsia"/>
                <w:i/>
                <w:color w:val="0070C0"/>
                <w:lang w:val="en-US" w:eastAsia="zh-CN"/>
              </w:rPr>
            </w:pPr>
            <w:r>
              <w:rPr>
                <w:rFonts w:eastAsiaTheme="minorEastAsia"/>
                <w:i/>
                <w:color w:val="0070C0"/>
                <w:lang w:val="en-US" w:eastAsia="zh-CN"/>
              </w:rPr>
              <w:t xml:space="preserve">Minimum 1: </w:t>
            </w:r>
            <w:r w:rsidR="0086604F">
              <w:rPr>
                <w:rFonts w:eastAsiaTheme="minorEastAsia"/>
                <w:i/>
                <w:color w:val="0070C0"/>
                <w:lang w:val="en-US" w:eastAsia="zh-CN"/>
              </w:rPr>
              <w:t xml:space="preserve">(4) </w:t>
            </w:r>
            <w:r>
              <w:rPr>
                <w:rFonts w:eastAsiaTheme="minorEastAsia"/>
                <w:i/>
                <w:color w:val="0070C0"/>
                <w:lang w:val="en-US" w:eastAsia="zh-CN"/>
              </w:rPr>
              <w:t xml:space="preserve">(Apple, vivo, Huawei, </w:t>
            </w:r>
            <w:r w:rsidR="0086604F">
              <w:rPr>
                <w:rFonts w:eastAsiaTheme="minorEastAsia"/>
                <w:i/>
                <w:color w:val="0070C0"/>
                <w:lang w:val="en-US" w:eastAsia="zh-CN"/>
              </w:rPr>
              <w:t>OPP)</w:t>
            </w:r>
          </w:p>
          <w:p w14:paraId="76E239C8" w14:textId="1B349050" w:rsidR="00D619DE" w:rsidRPr="00855107" w:rsidRDefault="00D619DE"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CF949B" w14:textId="77777777" w:rsidR="00D619DE" w:rsidRPr="00855107" w:rsidRDefault="00D619DE" w:rsidP="008B61D9">
            <w:pPr>
              <w:rPr>
                <w:rFonts w:eastAsiaTheme="minorEastAsia"/>
                <w:i/>
                <w:color w:val="0070C0"/>
                <w:lang w:val="en-US" w:eastAsia="zh-CN"/>
              </w:rPr>
            </w:pPr>
            <w:r>
              <w:rPr>
                <w:rFonts w:eastAsiaTheme="minorEastAsia" w:hint="eastAsia"/>
                <w:i/>
                <w:color w:val="0070C0"/>
                <w:lang w:val="en-US" w:eastAsia="zh-CN"/>
              </w:rPr>
              <w:t>Candidate options:</w:t>
            </w:r>
          </w:p>
          <w:p w14:paraId="3984EE54" w14:textId="5EFDC307" w:rsidR="00D619DE" w:rsidRPr="003418CB" w:rsidRDefault="00D619D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86D33">
              <w:rPr>
                <w:rFonts w:eastAsiaTheme="minorEastAsia"/>
                <w:i/>
                <w:color w:val="0070C0"/>
                <w:lang w:val="en-US" w:eastAsia="zh-CN"/>
              </w:rPr>
              <w:t>Continue discussion in round 2</w:t>
            </w:r>
          </w:p>
        </w:tc>
      </w:tr>
    </w:tbl>
    <w:p w14:paraId="167AC059" w14:textId="43443854" w:rsidR="00D619DE" w:rsidRDefault="00D619DE" w:rsidP="00D619DE">
      <w:pPr>
        <w:rPr>
          <w:color w:val="0070C0"/>
          <w:lang w:val="en-US" w:eastAsia="zh-CN"/>
        </w:rPr>
      </w:pPr>
    </w:p>
    <w:p w14:paraId="3DBFDD16" w14:textId="77777777" w:rsidR="00186D33" w:rsidRPr="002D2D45" w:rsidRDefault="00186D33" w:rsidP="00186D33">
      <w:pPr>
        <w:rPr>
          <w:b/>
          <w:color w:val="FF0000"/>
          <w:sz w:val="28"/>
          <w:szCs w:val="28"/>
          <w:u w:val="single"/>
          <w:lang w:eastAsia="ko-KR"/>
        </w:rPr>
      </w:pPr>
      <w:r w:rsidRPr="009D6603">
        <w:rPr>
          <w:b/>
          <w:color w:val="FF0000"/>
          <w:sz w:val="28"/>
          <w:szCs w:val="28"/>
          <w:u w:val="single"/>
          <w:lang w:eastAsia="ko-KR"/>
        </w:rPr>
        <w:t>for GTW</w:t>
      </w:r>
    </w:p>
    <w:p w14:paraId="2B31B879" w14:textId="19D66D86" w:rsidR="00186D33" w:rsidRDefault="00186D33" w:rsidP="00D619DE">
      <w:pPr>
        <w:rPr>
          <w:color w:val="0070C0"/>
          <w:lang w:val="en-US" w:eastAsia="zh-CN"/>
        </w:rPr>
      </w:pPr>
      <w:r>
        <w:rPr>
          <w:color w:val="0070C0"/>
          <w:lang w:val="en-US" w:eastAsia="zh-CN"/>
        </w:rPr>
        <w:t>Companies are split on the number of panels</w:t>
      </w:r>
    </w:p>
    <w:p w14:paraId="634B2FFE" w14:textId="77777777" w:rsidR="00186D33" w:rsidRDefault="00186D33" w:rsidP="00186D33">
      <w:pPr>
        <w:ind w:left="284"/>
        <w:rPr>
          <w:rFonts w:eastAsiaTheme="minorEastAsia"/>
          <w:i/>
          <w:color w:val="0070C0"/>
          <w:lang w:val="en-US" w:eastAsia="zh-CN"/>
        </w:rPr>
      </w:pPr>
      <w:r>
        <w:rPr>
          <w:rFonts w:eastAsiaTheme="minorEastAsia"/>
          <w:i/>
          <w:color w:val="0070C0"/>
          <w:lang w:val="en-US" w:eastAsia="zh-CN"/>
        </w:rPr>
        <w:t>Minimum 2: (7) (Murata, Nokia, Sony, LGE, Ericsson, DOCOMO, QCOM)</w:t>
      </w:r>
    </w:p>
    <w:p w14:paraId="567D0474" w14:textId="125A0BDF" w:rsidR="00186D33" w:rsidRDefault="00186D33" w:rsidP="00186D33">
      <w:pPr>
        <w:ind w:left="284"/>
        <w:rPr>
          <w:rFonts w:eastAsiaTheme="minorEastAsia"/>
          <w:i/>
          <w:color w:val="0070C0"/>
          <w:lang w:val="en-US" w:eastAsia="zh-CN"/>
        </w:rPr>
      </w:pPr>
      <w:r>
        <w:rPr>
          <w:rFonts w:eastAsiaTheme="minorEastAsia"/>
          <w:i/>
          <w:color w:val="0070C0"/>
          <w:lang w:val="en-US" w:eastAsia="zh-CN"/>
        </w:rPr>
        <w:t>Minimum 1: (4) (Apple, vivo, Huawei, OPP</w:t>
      </w:r>
      <w:r>
        <w:rPr>
          <w:rFonts w:eastAsiaTheme="minorEastAsia"/>
          <w:i/>
          <w:color w:val="0070C0"/>
          <w:lang w:val="en-US" w:eastAsia="zh-CN"/>
        </w:rPr>
        <w:t>O</w:t>
      </w:r>
      <w:r>
        <w:rPr>
          <w:rFonts w:eastAsiaTheme="minorEastAsia"/>
          <w:i/>
          <w:color w:val="0070C0"/>
          <w:lang w:val="en-US" w:eastAsia="zh-CN"/>
        </w:rPr>
        <w:t>)</w:t>
      </w:r>
    </w:p>
    <w:p w14:paraId="5C743283" w14:textId="77777777" w:rsidR="00186D33" w:rsidRDefault="00186D33" w:rsidP="00D619DE">
      <w:pPr>
        <w:rPr>
          <w:color w:val="0070C0"/>
          <w:lang w:val="en-US" w:eastAsia="zh-CN"/>
        </w:rPr>
      </w:pPr>
    </w:p>
    <w:p w14:paraId="24B20640" w14:textId="77777777" w:rsidR="00D619DE" w:rsidRPr="00F4001C" w:rsidRDefault="00D619DE" w:rsidP="00D619DE">
      <w:pPr>
        <w:pStyle w:val="Heading3"/>
      </w:pPr>
      <w:r>
        <w:t>Handheld UE uplink spherical coverage</w:t>
      </w:r>
    </w:p>
    <w:p w14:paraId="5CA6914D" w14:textId="77777777" w:rsidR="00D619DE" w:rsidRPr="00B831AE" w:rsidRDefault="00D619DE" w:rsidP="00D619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D211ED2" w14:textId="77777777" w:rsidR="00D619DE" w:rsidRDefault="00D619DE" w:rsidP="00D6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A8550C" w14:textId="77777777" w:rsidR="00D619DE"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D3A9D1" w14:textId="5743EC03"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50 %ile</w:t>
      </w:r>
      <w:r w:rsidR="00656D4D">
        <w:rPr>
          <w:rFonts w:eastAsia="SimSun"/>
          <w:color w:val="0070C0"/>
          <w:szCs w:val="24"/>
          <w:lang w:eastAsia="zh-CN"/>
        </w:rPr>
        <w:t>, -</w:t>
      </w:r>
      <w:r>
        <w:rPr>
          <w:rFonts w:eastAsia="SimSun"/>
          <w:color w:val="0070C0"/>
          <w:szCs w:val="24"/>
          <w:lang w:eastAsia="zh-CN"/>
        </w:rPr>
        <w:t>1.6 dBm EIRP</w:t>
      </w:r>
    </w:p>
    <w:p w14:paraId="037ECA34" w14:textId="77777777" w:rsidR="002225A0"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50 %ile, 5.7 dBm w 2 panels</w:t>
      </w:r>
    </w:p>
    <w:p w14:paraId="21268587" w14:textId="430171D8" w:rsidR="00D619DE" w:rsidRDefault="002225A0"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50%ile, </w:t>
      </w:r>
      <w:r w:rsidR="00D619DE">
        <w:rPr>
          <w:rFonts w:eastAsia="SimSun"/>
          <w:color w:val="0070C0"/>
          <w:szCs w:val="24"/>
          <w:lang w:eastAsia="zh-CN"/>
        </w:rPr>
        <w:t xml:space="preserve">0.7 dBm with 1 panel </w:t>
      </w:r>
    </w:p>
    <w:p w14:paraId="5DDD5446" w14:textId="4E0B6A99" w:rsidR="00D619DE" w:rsidRDefault="00D619DE"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7F5A65">
        <w:rPr>
          <w:rFonts w:eastAsia="SimSun"/>
          <w:color w:val="0070C0"/>
          <w:szCs w:val="24"/>
          <w:lang w:eastAsia="zh-CN"/>
        </w:rPr>
        <w:t>4</w:t>
      </w:r>
      <w:r>
        <w:rPr>
          <w:rFonts w:eastAsia="SimSun"/>
          <w:color w:val="0070C0"/>
          <w:szCs w:val="24"/>
          <w:lang w:eastAsia="zh-CN"/>
        </w:rPr>
        <w:t>: 50 %ile, 13.1 dB drop from peak (peak EIRP not stated)</w:t>
      </w:r>
    </w:p>
    <w:p w14:paraId="0EF6DF2B" w14:textId="092BD612" w:rsidR="00D619DE" w:rsidRDefault="00CD6098" w:rsidP="00D619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5: </w:t>
      </w:r>
      <w:r w:rsidR="00FF4307">
        <w:rPr>
          <w:rFonts w:eastAsia="SimSun"/>
          <w:color w:val="0070C0"/>
          <w:szCs w:val="24"/>
          <w:lang w:eastAsia="zh-CN"/>
        </w:rPr>
        <w:t>50 %ile, 11.48 dB drop</w:t>
      </w:r>
      <w:r w:rsidR="00322697">
        <w:rPr>
          <w:rFonts w:eastAsia="SimSun"/>
          <w:color w:val="0070C0"/>
          <w:szCs w:val="24"/>
          <w:lang w:eastAsia="zh-CN"/>
        </w:rPr>
        <w:t>, 1 panel</w:t>
      </w:r>
      <w:r w:rsidR="00694DFB">
        <w:rPr>
          <w:rFonts w:eastAsia="SimSun"/>
          <w:color w:val="0070C0"/>
          <w:szCs w:val="24"/>
          <w:lang w:eastAsia="zh-CN"/>
        </w:rPr>
        <w:t>, 4 elements</w:t>
      </w:r>
    </w:p>
    <w:p w14:paraId="1661DD77" w14:textId="5EC8F0F4" w:rsidR="00961B5E" w:rsidRPr="00556FFD" w:rsidRDefault="002A7FBB" w:rsidP="008535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6: 50 %ile, </w:t>
      </w:r>
      <w:r w:rsidR="00322697">
        <w:rPr>
          <w:rFonts w:eastAsia="SimSun"/>
          <w:color w:val="0070C0"/>
          <w:szCs w:val="24"/>
          <w:lang w:eastAsia="zh-CN"/>
        </w:rPr>
        <w:t xml:space="preserve">15.54 dB drop, 1 panel, </w:t>
      </w:r>
      <w:r w:rsidR="00694DFB">
        <w:rPr>
          <w:rFonts w:eastAsia="SimSun"/>
          <w:color w:val="0070C0"/>
          <w:szCs w:val="24"/>
          <w:lang w:eastAsia="zh-CN"/>
        </w:rPr>
        <w:t>8 elements</w:t>
      </w:r>
    </w:p>
    <w:p w14:paraId="2FDC3104" w14:textId="5333FDEB" w:rsidR="00D619DE" w:rsidRPr="00805BE8" w:rsidRDefault="00D619DE" w:rsidP="00D6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r w:rsidR="004110FF">
        <w:rPr>
          <w:rFonts w:eastAsia="SimSun"/>
          <w:color w:val="0070C0"/>
          <w:szCs w:val="24"/>
          <w:lang w:eastAsia="zh-CN"/>
        </w:rPr>
        <w:t>s</w:t>
      </w:r>
    </w:p>
    <w:p w14:paraId="2D51295E" w14:textId="69A325BB" w:rsidR="00D619DE" w:rsidRDefault="004110FF" w:rsidP="00D6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1 - Agree to use 50%ile for handheld</w:t>
      </w:r>
    </w:p>
    <w:p w14:paraId="32EB75A3" w14:textId="0C73C748" w:rsidR="004110FF" w:rsidRDefault="004110FF" w:rsidP="00D6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2 </w:t>
      </w:r>
      <w:r w:rsidR="00556FFD">
        <w:rPr>
          <w:rFonts w:eastAsia="SimSun"/>
          <w:color w:val="0070C0"/>
          <w:szCs w:val="24"/>
          <w:lang w:eastAsia="zh-CN"/>
        </w:rPr>
        <w:t>–</w:t>
      </w:r>
      <w:r>
        <w:rPr>
          <w:rFonts w:eastAsia="SimSun"/>
          <w:color w:val="0070C0"/>
          <w:szCs w:val="24"/>
          <w:lang w:eastAsia="zh-CN"/>
        </w:rPr>
        <w:t xml:space="preserve"> </w:t>
      </w:r>
      <w:r w:rsidR="00556FFD">
        <w:rPr>
          <w:rFonts w:eastAsia="SimSun"/>
          <w:color w:val="0070C0"/>
          <w:szCs w:val="24"/>
          <w:lang w:eastAsia="zh-CN"/>
        </w:rPr>
        <w:t xml:space="preserve">Further discuss </w:t>
      </w:r>
      <w:r w:rsidR="00496CC8">
        <w:rPr>
          <w:rFonts w:eastAsia="SimSun"/>
          <w:color w:val="0070C0"/>
          <w:szCs w:val="24"/>
          <w:lang w:eastAsia="zh-CN"/>
        </w:rPr>
        <w:t xml:space="preserve">values in the range of </w:t>
      </w:r>
      <w:r w:rsidR="00430986">
        <w:rPr>
          <w:rFonts w:eastAsia="SimSun"/>
          <w:color w:val="0070C0"/>
          <w:szCs w:val="24"/>
          <w:lang w:eastAsia="zh-CN"/>
        </w:rPr>
        <w:t>-1.6 and 5.7 dBm for 2 panel</w:t>
      </w:r>
    </w:p>
    <w:tbl>
      <w:tblPr>
        <w:tblStyle w:val="TableGrid"/>
        <w:tblW w:w="0" w:type="auto"/>
        <w:tblLook w:val="04A0" w:firstRow="1" w:lastRow="0" w:firstColumn="1" w:lastColumn="0" w:noHBand="0" w:noVBand="1"/>
      </w:tblPr>
      <w:tblGrid>
        <w:gridCol w:w="1236"/>
        <w:gridCol w:w="8395"/>
      </w:tblGrid>
      <w:tr w:rsidR="00D619DE" w14:paraId="43973705" w14:textId="77777777" w:rsidTr="008B61D9">
        <w:tc>
          <w:tcPr>
            <w:tcW w:w="1236" w:type="dxa"/>
          </w:tcPr>
          <w:p w14:paraId="1DACB67E" w14:textId="77777777" w:rsidR="00D619DE" w:rsidRPr="00805BE8" w:rsidRDefault="00D619DE"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1D439" w14:textId="77777777" w:rsidR="00D619DE" w:rsidRPr="00805BE8" w:rsidRDefault="00D619DE"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619DE" w14:paraId="2928904F" w14:textId="77777777" w:rsidTr="008B61D9">
        <w:tc>
          <w:tcPr>
            <w:tcW w:w="1236" w:type="dxa"/>
          </w:tcPr>
          <w:p w14:paraId="0872BFA8" w14:textId="38ED1589" w:rsidR="00D619DE" w:rsidRDefault="00D619DE" w:rsidP="008B61D9">
            <w:pPr>
              <w:spacing w:after="120"/>
              <w:rPr>
                <w:rFonts w:eastAsiaTheme="minorEastAsia"/>
                <w:color w:val="0070C0"/>
                <w:lang w:val="en-US" w:eastAsia="zh-CN"/>
              </w:rPr>
            </w:pPr>
          </w:p>
          <w:p w14:paraId="1B268A05" w14:textId="686CCD1E"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72B35315" w14:textId="7A5FEBD4" w:rsidR="00D619DE" w:rsidRDefault="00D619DE" w:rsidP="008B61D9">
            <w:pPr>
              <w:spacing w:after="120"/>
              <w:rPr>
                <w:rFonts w:eastAsiaTheme="minorEastAsia"/>
                <w:color w:val="0070C0"/>
                <w:lang w:val="en-US" w:eastAsia="zh-CN"/>
              </w:rPr>
            </w:pPr>
          </w:p>
          <w:p w14:paraId="043C7C72" w14:textId="6112F0FB" w:rsidR="00C54E7A" w:rsidRPr="00C54E7A" w:rsidRDefault="00C54E7A" w:rsidP="00C54E7A">
            <w:pPr>
              <w:spacing w:after="120"/>
              <w:rPr>
                <w:rFonts w:eastAsiaTheme="minorEastAsia"/>
                <w:color w:val="0070C0"/>
                <w:lang w:val="en-US" w:eastAsia="zh-CN"/>
              </w:rPr>
            </w:pPr>
            <w:r w:rsidRPr="00C54E7A">
              <w:rPr>
                <w:rFonts w:eastAsiaTheme="minorEastAsia"/>
                <w:color w:val="0070C0"/>
                <w:lang w:val="en-US" w:eastAsia="zh-CN"/>
              </w:rPr>
              <w:t>We need agreeing number of antenna elements and number of antenna panels before discussing spherical coverage. Especially difference between peak and 50%-tile CDF EIRP is depend on number of panels.</w:t>
            </w:r>
          </w:p>
          <w:p w14:paraId="30899512" w14:textId="1F7EDDE2" w:rsidR="00C54E7A" w:rsidRPr="003418CB" w:rsidRDefault="00C54E7A" w:rsidP="00C54E7A">
            <w:pPr>
              <w:spacing w:after="120"/>
              <w:rPr>
                <w:rFonts w:eastAsiaTheme="minorEastAsia"/>
                <w:color w:val="0070C0"/>
                <w:lang w:val="en-US" w:eastAsia="zh-CN"/>
              </w:rPr>
            </w:pPr>
            <w:r w:rsidRPr="00C54E7A">
              <w:rPr>
                <w:rFonts w:eastAsiaTheme="minorEastAsia"/>
                <w:color w:val="0070C0"/>
                <w:lang w:val="en-US" w:eastAsia="zh-CN"/>
              </w:rPr>
              <w:t>We can support proposal 2 because we will be able to communicate about 14m with this value. Communication range will be short in other proposals.</w:t>
            </w:r>
          </w:p>
        </w:tc>
      </w:tr>
      <w:tr w:rsidR="00D573A6" w14:paraId="52C3ADA8" w14:textId="77777777" w:rsidTr="008B61D9">
        <w:tc>
          <w:tcPr>
            <w:tcW w:w="1236" w:type="dxa"/>
          </w:tcPr>
          <w:p w14:paraId="0F804FB9" w14:textId="7222FCED"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87F3291" w14:textId="02E7814B" w:rsidR="00D573A6" w:rsidRPr="00BE4072" w:rsidDel="00C54E7A" w:rsidRDefault="00D573A6" w:rsidP="008B61D9">
            <w:pPr>
              <w:spacing w:after="120"/>
              <w:rPr>
                <w:rFonts w:eastAsia="PMingLiU"/>
                <w:color w:val="0070C0"/>
                <w:lang w:val="en-US" w:eastAsia="zh-TW"/>
              </w:rPr>
            </w:pPr>
            <w:r>
              <w:rPr>
                <w:rFonts w:eastAsia="PMingLiU"/>
                <w:color w:val="0070C0"/>
                <w:lang w:val="en-US" w:eastAsia="zh-TW"/>
              </w:rPr>
              <w:t>Echo “</w:t>
            </w:r>
            <w:r w:rsidRPr="00C54E7A">
              <w:rPr>
                <w:rFonts w:eastAsiaTheme="minorEastAsia"/>
                <w:color w:val="0070C0"/>
                <w:lang w:val="en-US" w:eastAsia="zh-CN"/>
              </w:rPr>
              <w:t>We need agreeing number of antenna elements and number of antenna panels before discussing spherical coverage</w:t>
            </w:r>
            <w:r>
              <w:rPr>
                <w:rFonts w:eastAsiaTheme="minorEastAsia"/>
                <w:color w:val="0070C0"/>
                <w:lang w:val="en-US" w:eastAsia="zh-CN"/>
              </w:rPr>
              <w:t>”</w:t>
            </w:r>
          </w:p>
        </w:tc>
      </w:tr>
      <w:tr w:rsidR="00121B81" w14:paraId="656467CD" w14:textId="77777777" w:rsidTr="008B61D9">
        <w:tc>
          <w:tcPr>
            <w:tcW w:w="1236" w:type="dxa"/>
          </w:tcPr>
          <w:p w14:paraId="365377B2" w14:textId="60E22C05"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3B23BF08" w14:textId="5FBFB0ED" w:rsidR="00121B81" w:rsidRDefault="00121B81" w:rsidP="00121B81">
            <w:pPr>
              <w:spacing w:after="120"/>
              <w:rPr>
                <w:rFonts w:eastAsia="PMingLiU"/>
                <w:color w:val="0070C0"/>
                <w:lang w:val="en-US" w:eastAsia="zh-TW"/>
              </w:rPr>
            </w:pPr>
            <w:r>
              <w:rPr>
                <w:rFonts w:eastAsiaTheme="minorEastAsia"/>
                <w:color w:val="0070C0"/>
                <w:lang w:val="en-US" w:eastAsia="zh-CN"/>
              </w:rPr>
              <w:t>We are fine to consider the 50%ile for handheld UEs. The value is dependent on the agreement for min. peak EIRP.</w:t>
            </w:r>
          </w:p>
        </w:tc>
      </w:tr>
      <w:tr w:rsidR="009A039B" w14:paraId="2C5F8E44" w14:textId="77777777" w:rsidTr="008B61D9">
        <w:tc>
          <w:tcPr>
            <w:tcW w:w="1236" w:type="dxa"/>
          </w:tcPr>
          <w:p w14:paraId="1E158DE4" w14:textId="4B399B8D" w:rsidR="009A039B" w:rsidRPr="009A039B" w:rsidRDefault="009A039B" w:rsidP="00121B81">
            <w:pPr>
              <w:spacing w:after="120"/>
              <w:rPr>
                <w:rFonts w:eastAsiaTheme="minorEastAsia"/>
                <w:color w:val="0070C0"/>
                <w:lang w:eastAsia="zh-CN"/>
              </w:rPr>
            </w:pPr>
            <w:r>
              <w:rPr>
                <w:rFonts w:eastAsiaTheme="minorEastAsia"/>
                <w:color w:val="0070C0"/>
                <w:lang w:eastAsia="zh-CN"/>
              </w:rPr>
              <w:t>Sony</w:t>
            </w:r>
          </w:p>
        </w:tc>
        <w:tc>
          <w:tcPr>
            <w:tcW w:w="8395" w:type="dxa"/>
          </w:tcPr>
          <w:p w14:paraId="3BF11FD9" w14:textId="0A3EA14C" w:rsidR="009A039B" w:rsidRDefault="009A039B" w:rsidP="00121B81">
            <w:pPr>
              <w:spacing w:after="120"/>
              <w:rPr>
                <w:rFonts w:eastAsiaTheme="minorEastAsia"/>
                <w:color w:val="0070C0"/>
                <w:lang w:val="en-US" w:eastAsia="zh-CN"/>
              </w:rPr>
            </w:pPr>
            <w:r>
              <w:rPr>
                <w:rFonts w:eastAsiaTheme="minorEastAsia"/>
                <w:color w:val="0070C0"/>
                <w:lang w:eastAsia="zh-CN"/>
              </w:rPr>
              <w:t>We suggest focusing on single panel configuration and the number of panels first and then discussing this issue. If we assume two panels minimum, we don’t think the drop between peak EIRP and 50% EIRP is necessarily to be worst than FR2-1. In our simulation, an 8.5 dB drop from peak gain is observed with two panels</w:t>
            </w:r>
          </w:p>
        </w:tc>
      </w:tr>
      <w:tr w:rsidR="002F3D51" w14:paraId="373F3999" w14:textId="77777777" w:rsidTr="008B61D9">
        <w:tc>
          <w:tcPr>
            <w:tcW w:w="1236" w:type="dxa"/>
          </w:tcPr>
          <w:p w14:paraId="28F0A3C7" w14:textId="0F916559" w:rsidR="002F3D51" w:rsidRDefault="002F3D51"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32C7D4E6" w14:textId="36B3A532" w:rsidR="002F3D51" w:rsidRDefault="00C45554" w:rsidP="00121B81">
            <w:pPr>
              <w:spacing w:after="120"/>
              <w:rPr>
                <w:rFonts w:eastAsiaTheme="minorEastAsia"/>
                <w:color w:val="0070C0"/>
                <w:lang w:eastAsia="zh-CN"/>
              </w:rPr>
            </w:pPr>
            <w:r>
              <w:rPr>
                <w:rFonts w:eastAsiaTheme="minorEastAsia"/>
                <w:color w:val="0070C0"/>
                <w:lang w:eastAsia="zh-CN"/>
              </w:rPr>
              <w:t>We are OK with 50% CDF point for handheld with 14dB and 9dB delta to minimum requirement with 1 and 2 panels respectively.</w:t>
            </w:r>
          </w:p>
        </w:tc>
      </w:tr>
      <w:tr w:rsidR="00BC008E" w14:paraId="0DDB32AE" w14:textId="77777777" w:rsidTr="008B61D9">
        <w:tc>
          <w:tcPr>
            <w:tcW w:w="1236" w:type="dxa"/>
          </w:tcPr>
          <w:p w14:paraId="7B5EFEA4" w14:textId="6D1054C8"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065BE134" w14:textId="26916675" w:rsidR="00BC008E" w:rsidRDefault="00BC008E" w:rsidP="00BC008E">
            <w:pPr>
              <w:spacing w:after="120"/>
              <w:rPr>
                <w:rFonts w:eastAsiaTheme="minorEastAsia"/>
                <w:color w:val="0070C0"/>
                <w:lang w:eastAsia="zh-CN"/>
              </w:rPr>
            </w:pPr>
            <w:r>
              <w:rPr>
                <w:rFonts w:eastAsiaTheme="minorEastAsia"/>
                <w:color w:val="0070C0"/>
                <w:lang w:eastAsia="zh-CN"/>
              </w:rPr>
              <w:t>The number of panels should be decided first. We propose that two panels be assumed for adequate performance in view of the challenging propagation conditions at 60 GHz.</w:t>
            </w:r>
          </w:p>
        </w:tc>
      </w:tr>
      <w:tr w:rsidR="002F7050" w14:paraId="4313C0F8" w14:textId="77777777" w:rsidTr="008B61D9">
        <w:tc>
          <w:tcPr>
            <w:tcW w:w="1236" w:type="dxa"/>
          </w:tcPr>
          <w:p w14:paraId="6E020688" w14:textId="5EFC8EB0" w:rsidR="002F7050" w:rsidRDefault="002F7050" w:rsidP="00BC008E">
            <w:pPr>
              <w:spacing w:after="120"/>
              <w:rPr>
                <w:rFonts w:eastAsiaTheme="minorEastAsia"/>
                <w:color w:val="0070C0"/>
                <w:lang w:eastAsia="zh-CN"/>
              </w:rPr>
            </w:pPr>
            <w:r>
              <w:rPr>
                <w:rFonts w:eastAsiaTheme="minorEastAsia"/>
                <w:color w:val="0070C0"/>
                <w:lang w:eastAsia="zh-CN"/>
              </w:rPr>
              <w:t>Apple</w:t>
            </w:r>
          </w:p>
        </w:tc>
        <w:tc>
          <w:tcPr>
            <w:tcW w:w="8395" w:type="dxa"/>
          </w:tcPr>
          <w:p w14:paraId="5EC1923B" w14:textId="3568EC88" w:rsidR="002F7050" w:rsidRDefault="002F7050" w:rsidP="00BC008E">
            <w:pPr>
              <w:spacing w:after="120"/>
              <w:rPr>
                <w:rFonts w:eastAsiaTheme="minorEastAsia"/>
                <w:color w:val="0070C0"/>
                <w:lang w:eastAsia="zh-CN"/>
              </w:rPr>
            </w:pPr>
            <w:r>
              <w:rPr>
                <w:rFonts w:eastAsiaTheme="minorEastAsia"/>
                <w:color w:val="0070C0"/>
                <w:lang w:eastAsia="zh-CN"/>
              </w:rPr>
              <w:t>Similar as our comment in 1.3.1, we need to agree first on the number of antenna elements before discussing minimum peak EIRP and spherical coverage.</w:t>
            </w:r>
          </w:p>
        </w:tc>
      </w:tr>
      <w:tr w:rsidR="00134D7B" w14:paraId="2F9073A9" w14:textId="77777777" w:rsidTr="008B61D9">
        <w:tc>
          <w:tcPr>
            <w:tcW w:w="1236" w:type="dxa"/>
          </w:tcPr>
          <w:p w14:paraId="0986D0A3" w14:textId="207E9746" w:rsidR="00134D7B" w:rsidRDefault="00134D7B" w:rsidP="00134D7B">
            <w:pPr>
              <w:spacing w:after="120"/>
              <w:rPr>
                <w:rFonts w:eastAsiaTheme="minorEastAsia"/>
                <w:color w:val="0070C0"/>
                <w:lang w:eastAsia="zh-CN"/>
              </w:rPr>
            </w:pPr>
            <w:r>
              <w:rPr>
                <w:rFonts w:eastAsiaTheme="minorEastAsia"/>
                <w:color w:val="0070C0"/>
                <w:lang w:eastAsia="zh-CN"/>
              </w:rPr>
              <w:t>Intel</w:t>
            </w:r>
          </w:p>
        </w:tc>
        <w:tc>
          <w:tcPr>
            <w:tcW w:w="8395" w:type="dxa"/>
          </w:tcPr>
          <w:p w14:paraId="13FEC321" w14:textId="337E0D08" w:rsidR="00134D7B" w:rsidRDefault="00134D7B" w:rsidP="00134D7B">
            <w:pPr>
              <w:spacing w:after="120"/>
              <w:rPr>
                <w:rFonts w:eastAsiaTheme="minorEastAsia"/>
                <w:color w:val="0070C0"/>
                <w:lang w:eastAsia="zh-CN"/>
              </w:rPr>
            </w:pPr>
            <w:r>
              <w:rPr>
                <w:rFonts w:eastAsiaTheme="minorEastAsia"/>
                <w:color w:val="0070C0"/>
                <w:lang w:eastAsia="zh-CN"/>
              </w:rPr>
              <w:t>We need to agree on the minimum peak EIRP value first. We are ok to reuse the 50%-ile point.</w:t>
            </w:r>
          </w:p>
        </w:tc>
      </w:tr>
      <w:tr w:rsidR="00ED6A45" w14:paraId="24D7A53F" w14:textId="77777777" w:rsidTr="008B61D9">
        <w:tc>
          <w:tcPr>
            <w:tcW w:w="1236" w:type="dxa"/>
          </w:tcPr>
          <w:p w14:paraId="3605FE6E" w14:textId="11901EA7"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1EFE8240" w14:textId="60F4A4A3" w:rsidR="00ED6A45" w:rsidRDefault="00ED6A45" w:rsidP="00ED6A45">
            <w:pPr>
              <w:spacing w:after="120"/>
              <w:rPr>
                <w:rFonts w:eastAsiaTheme="minorEastAsia"/>
                <w:color w:val="0070C0"/>
                <w:lang w:eastAsia="zh-CN"/>
              </w:rPr>
            </w:pPr>
            <w:r>
              <w:rPr>
                <w:rFonts w:eastAsiaTheme="minorEastAsia"/>
                <w:color w:val="0070C0"/>
                <w:lang w:val="en-US" w:eastAsia="zh-CN"/>
              </w:rPr>
              <w:t xml:space="preserve">We only agree </w:t>
            </w:r>
            <w:r w:rsidRPr="005D0B0D">
              <w:rPr>
                <w:rFonts w:eastAsiaTheme="minorEastAsia"/>
                <w:color w:val="0070C0"/>
                <w:lang w:val="en-US" w:eastAsia="zh-CN"/>
              </w:rPr>
              <w:t>to use 50%ile for handheld</w:t>
            </w:r>
            <w:r>
              <w:rPr>
                <w:rFonts w:eastAsiaTheme="minorEastAsia"/>
                <w:color w:val="0070C0"/>
                <w:lang w:val="en-US" w:eastAsia="zh-CN"/>
              </w:rPr>
              <w:t>. The values for spherical coverage can be decided after we agree on antenna element number and panel number.</w:t>
            </w:r>
          </w:p>
        </w:tc>
      </w:tr>
      <w:tr w:rsidR="000D1338" w14:paraId="56E291C7" w14:textId="77777777" w:rsidTr="008B61D9">
        <w:tc>
          <w:tcPr>
            <w:tcW w:w="1236" w:type="dxa"/>
          </w:tcPr>
          <w:p w14:paraId="59EFE407" w14:textId="4CB6B240"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7E11373" w14:textId="77777777"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ropose to agree on the power drop first. Below updated proposals include the power drop information.</w:t>
            </w:r>
          </w:p>
          <w:p w14:paraId="30B3E038"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50 %ile, -1.6 dBm EIRP, 16.6dB drop from peak EIPR</w:t>
            </w:r>
          </w:p>
          <w:p w14:paraId="7FAD9C15"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50 %ile, 5.7 dBm w 2 panels, 9dB drop from peak EIRP</w:t>
            </w:r>
          </w:p>
          <w:p w14:paraId="4249C65E"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50%ile, 0.7 dBm with 1 panel, 14dB drop from peak EIRP</w:t>
            </w:r>
          </w:p>
          <w:p w14:paraId="234BDDFD"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50 %ile, 13.1 dB drop from peak (peak EIRP not stated)</w:t>
            </w:r>
          </w:p>
          <w:p w14:paraId="30900495" w14:textId="77777777" w:rsidR="000D1338"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50 %ile, 11.48 dB drop, 1 panel, 4 elements</w:t>
            </w:r>
          </w:p>
          <w:p w14:paraId="200CA185" w14:textId="77777777" w:rsidR="000D1338" w:rsidRPr="00556FFD" w:rsidRDefault="000D1338" w:rsidP="000D133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6: 50 %ile, 15.54 dB drop, 1 panel, 8 elements</w:t>
            </w:r>
          </w:p>
          <w:p w14:paraId="1F9D398B" w14:textId="77777777" w:rsidR="000D1338" w:rsidRDefault="000D1338" w:rsidP="000D1338">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rom above it could be seen the power drop ranges from 9dB~16.6dB.</w:t>
            </w:r>
          </w:p>
          <w:p w14:paraId="6DB5553F" w14:textId="77777777" w:rsidR="000D1338" w:rsidRPr="005B406E" w:rsidRDefault="000D1338" w:rsidP="000D1338">
            <w:pPr>
              <w:spacing w:after="120"/>
              <w:rPr>
                <w:rFonts w:eastAsiaTheme="minorEastAsia"/>
                <w:color w:val="0070C0"/>
                <w:lang w:eastAsia="zh-CN"/>
              </w:rPr>
            </w:pPr>
          </w:p>
          <w:p w14:paraId="6094443A" w14:textId="77777777"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4 is preferred, which is the worst power drop case in FR2-1. For Handheld UE, the similar spherical coverage performance as FR2-1 could be adopted as starting point. Also it could be a good compromise within the range of 9~16.6dB proposed from companies.</w:t>
            </w:r>
          </w:p>
          <w:p w14:paraId="630BCDC9" w14:textId="330A461B" w:rsidR="000D1338" w:rsidRDefault="000D1338" w:rsidP="000D1338">
            <w:pPr>
              <w:spacing w:after="120"/>
              <w:rPr>
                <w:rFonts w:eastAsiaTheme="minorEastAsia"/>
                <w:color w:val="0070C0"/>
                <w:lang w:val="en-US" w:eastAsia="zh-CN"/>
              </w:rPr>
            </w:pPr>
            <w:r>
              <w:rPr>
                <w:rFonts w:eastAsiaTheme="minorEastAsia"/>
                <w:color w:val="0070C0"/>
                <w:lang w:val="en-US" w:eastAsia="zh-CN"/>
              </w:rPr>
              <w:t xml:space="preserve">How many panels are used to achieve this spherical requirement could be depending on UE’s implementation. </w:t>
            </w:r>
          </w:p>
        </w:tc>
      </w:tr>
      <w:tr w:rsidR="001B3B9C" w14:paraId="0CE43B4A" w14:textId="77777777" w:rsidTr="008B61D9">
        <w:tc>
          <w:tcPr>
            <w:tcW w:w="1236" w:type="dxa"/>
          </w:tcPr>
          <w:p w14:paraId="3546F51F" w14:textId="09C2B71F" w:rsidR="001B3B9C" w:rsidRDefault="001B3B9C" w:rsidP="000D133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3686F4" w14:textId="48DB7B0C" w:rsidR="001B3B9C" w:rsidRDefault="001B3B9C" w:rsidP="000D133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hould be discussed after the panel numbers and elements, PA output powers are clear. Without these information, difficult to align requirements.</w:t>
            </w:r>
          </w:p>
        </w:tc>
      </w:tr>
      <w:tr w:rsidR="0073430D" w14:paraId="45C081C0" w14:textId="77777777" w:rsidTr="008B61D9">
        <w:tc>
          <w:tcPr>
            <w:tcW w:w="1236" w:type="dxa"/>
          </w:tcPr>
          <w:p w14:paraId="30CB54C1" w14:textId="050C185E" w:rsidR="0073430D" w:rsidRDefault="0073430D" w:rsidP="0073430D">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3C0F8B24" w14:textId="77777777" w:rsidR="0073430D" w:rsidRPr="00A67E67" w:rsidRDefault="0073430D" w:rsidP="0073430D">
            <w:pPr>
              <w:spacing w:after="120"/>
              <w:rPr>
                <w:color w:val="0070C0"/>
                <w:lang w:eastAsia="ja-JP"/>
              </w:rPr>
            </w:pPr>
            <w:r w:rsidRPr="00A67E67">
              <w:rPr>
                <w:color w:val="0070C0"/>
                <w:lang w:eastAsia="ja-JP"/>
              </w:rPr>
              <w:t xml:space="preserve">We need an agreement on antenna assumptions to discuss </w:t>
            </w:r>
            <w:r>
              <w:t>spherical coverage</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3B59B860"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lastRenderedPageBreak/>
              <w:t>Number of antenna element</w:t>
            </w:r>
            <w:r>
              <w:rPr>
                <w:rFonts w:eastAsia="Yu Mincho"/>
                <w:color w:val="0070C0"/>
                <w:lang w:eastAsia="ja-JP"/>
              </w:rPr>
              <w:t>s</w:t>
            </w:r>
          </w:p>
          <w:p w14:paraId="7C02FB9C" w14:textId="77777777" w:rsidR="0073430D" w:rsidRDefault="0073430D" w:rsidP="0073430D">
            <w:pPr>
              <w:pStyle w:val="ListParagraph"/>
              <w:numPr>
                <w:ilvl w:val="0"/>
                <w:numId w:val="37"/>
              </w:numPr>
              <w:spacing w:after="120"/>
              <w:ind w:firstLineChars="0"/>
              <w:rPr>
                <w:rFonts w:eastAsia="Yu Mincho"/>
                <w:color w:val="0070C0"/>
                <w:lang w:eastAsia="ja-JP"/>
              </w:rPr>
            </w:pPr>
            <w:r>
              <w:rPr>
                <w:rFonts w:eastAsia="Yu Mincho"/>
                <w:color w:val="0070C0"/>
                <w:lang w:eastAsia="ja-JP"/>
              </w:rPr>
              <w:t>Number of antenna panels</w:t>
            </w:r>
          </w:p>
          <w:p w14:paraId="197B8D7B"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33EF5A43"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037F4D2E" w14:textId="0066871F" w:rsidR="0073430D" w:rsidRDefault="0073430D" w:rsidP="0073430D">
            <w:pPr>
              <w:spacing w:after="120"/>
              <w:rPr>
                <w:rFonts w:eastAsiaTheme="minorEastAsia"/>
                <w:color w:val="0070C0"/>
                <w:lang w:val="en-US" w:eastAsia="zh-CN"/>
              </w:rPr>
            </w:pPr>
            <w:r>
              <w:rPr>
                <w:color w:val="0070C0"/>
                <w:lang w:eastAsia="ja-JP"/>
              </w:rPr>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8824C6" w14:paraId="62247AC0" w14:textId="77777777" w:rsidTr="008B61D9">
        <w:tc>
          <w:tcPr>
            <w:tcW w:w="1236" w:type="dxa"/>
          </w:tcPr>
          <w:p w14:paraId="0F9805C2" w14:textId="427F7AE0" w:rsidR="008824C6" w:rsidRDefault="008824C6" w:rsidP="0073430D">
            <w:pPr>
              <w:spacing w:after="120"/>
              <w:rPr>
                <w:rFonts w:hint="eastAsia"/>
                <w:color w:val="0070C0"/>
                <w:lang w:eastAsia="ja-JP"/>
              </w:rPr>
            </w:pPr>
            <w:r>
              <w:rPr>
                <w:color w:val="0070C0"/>
                <w:lang w:eastAsia="ja-JP"/>
              </w:rPr>
              <w:lastRenderedPageBreak/>
              <w:t>QCOM</w:t>
            </w:r>
          </w:p>
        </w:tc>
        <w:tc>
          <w:tcPr>
            <w:tcW w:w="8395" w:type="dxa"/>
          </w:tcPr>
          <w:p w14:paraId="56219A2C" w14:textId="3FD5645A" w:rsidR="008824C6" w:rsidRPr="00A67E67" w:rsidRDefault="008824C6" w:rsidP="0073430D">
            <w:pPr>
              <w:spacing w:after="120"/>
              <w:rPr>
                <w:color w:val="0070C0"/>
                <w:lang w:eastAsia="ja-JP"/>
              </w:rPr>
            </w:pPr>
            <w:r>
              <w:rPr>
                <w:color w:val="0070C0"/>
                <w:lang w:eastAsia="ja-JP"/>
              </w:rPr>
              <w:t>We support WF. 50 %ile is the only %ile proposed.</w:t>
            </w:r>
          </w:p>
        </w:tc>
      </w:tr>
    </w:tbl>
    <w:p w14:paraId="1434E617" w14:textId="77777777" w:rsidR="00D619DE" w:rsidRDefault="00D619DE" w:rsidP="00D619DE">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D619DE" w:rsidRPr="00004165" w14:paraId="012576B9" w14:textId="77777777" w:rsidTr="008B61D9">
        <w:tc>
          <w:tcPr>
            <w:tcW w:w="1242" w:type="dxa"/>
          </w:tcPr>
          <w:p w14:paraId="4C6BCD75" w14:textId="77777777" w:rsidR="00D619DE" w:rsidRPr="00805BE8" w:rsidRDefault="00D619DE" w:rsidP="008B61D9">
            <w:pPr>
              <w:rPr>
                <w:rFonts w:eastAsiaTheme="minorEastAsia"/>
                <w:b/>
                <w:bCs/>
                <w:color w:val="0070C0"/>
                <w:lang w:val="en-US" w:eastAsia="zh-CN"/>
              </w:rPr>
            </w:pPr>
          </w:p>
        </w:tc>
        <w:tc>
          <w:tcPr>
            <w:tcW w:w="8615" w:type="dxa"/>
          </w:tcPr>
          <w:p w14:paraId="5EB5D7D2" w14:textId="18224622" w:rsidR="00D619DE" w:rsidRPr="008871D5" w:rsidRDefault="00D619D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B255E0" w:rsidRPr="008871D5">
              <w:rPr>
                <w:b/>
                <w:bCs/>
                <w:iCs/>
                <w:color w:val="0070C0"/>
                <w:lang w:val="en-US" w:eastAsia="zh-CN"/>
              </w:rPr>
              <w:t>i.e.,</w:t>
            </w:r>
            <w:r w:rsidRPr="008871D5">
              <w:rPr>
                <w:rFonts w:hint="eastAsia"/>
                <w:b/>
                <w:bCs/>
                <w:iCs/>
                <w:color w:val="0070C0"/>
                <w:lang w:val="en-US" w:eastAsia="zh-CN"/>
              </w:rPr>
              <w:t xml:space="preserve"> WF assignment</w:t>
            </w:r>
          </w:p>
        </w:tc>
      </w:tr>
      <w:tr w:rsidR="00D619DE" w14:paraId="48EE2AD5" w14:textId="77777777" w:rsidTr="008B61D9">
        <w:tc>
          <w:tcPr>
            <w:tcW w:w="1242" w:type="dxa"/>
          </w:tcPr>
          <w:p w14:paraId="15484C1C" w14:textId="77777777" w:rsidR="00D619DE" w:rsidRPr="000D2A45" w:rsidRDefault="00D619DE" w:rsidP="008B61D9">
            <w:pPr>
              <w:rPr>
                <w:bCs/>
                <w:color w:val="0070C0"/>
                <w:u w:val="single"/>
                <w:lang w:eastAsia="ko-KR"/>
              </w:rPr>
            </w:pPr>
          </w:p>
        </w:tc>
        <w:tc>
          <w:tcPr>
            <w:tcW w:w="8615" w:type="dxa"/>
          </w:tcPr>
          <w:p w14:paraId="119C8ACB" w14:textId="0E735F9E" w:rsidR="00D619DE" w:rsidRPr="00855107" w:rsidRDefault="00D619DE" w:rsidP="008B61D9">
            <w:pPr>
              <w:rPr>
                <w:rFonts w:eastAsiaTheme="minorEastAsia"/>
                <w:i/>
                <w:color w:val="0070C0"/>
                <w:lang w:val="en-US" w:eastAsia="zh-CN"/>
              </w:rPr>
            </w:pPr>
            <w:r w:rsidRPr="000F6955">
              <w:rPr>
                <w:rFonts w:eastAsiaTheme="minorEastAsia" w:hint="eastAsia"/>
                <w:i/>
                <w:color w:val="0070C0"/>
                <w:highlight w:val="yellow"/>
                <w:lang w:val="en-US" w:eastAsia="zh-CN"/>
              </w:rPr>
              <w:t>Tentative agreements:</w:t>
            </w:r>
            <w:r w:rsidR="000757EF" w:rsidRPr="000F6955">
              <w:rPr>
                <w:rFonts w:eastAsiaTheme="minorEastAsia"/>
                <w:i/>
                <w:color w:val="0070C0"/>
                <w:highlight w:val="yellow"/>
                <w:lang w:val="en-US" w:eastAsia="zh-CN"/>
              </w:rPr>
              <w:t xml:space="preserve"> </w:t>
            </w:r>
            <w:r w:rsidR="00BF0DD5" w:rsidRPr="000F6955">
              <w:rPr>
                <w:rFonts w:eastAsiaTheme="minorEastAsia"/>
                <w:i/>
                <w:color w:val="0070C0"/>
                <w:highlight w:val="yellow"/>
                <w:lang w:val="en-US" w:eastAsia="zh-CN"/>
              </w:rPr>
              <w:t xml:space="preserve">6 of 6 proposals </w:t>
            </w:r>
            <w:r w:rsidR="000F6955" w:rsidRPr="000F6955">
              <w:rPr>
                <w:rFonts w:eastAsiaTheme="minorEastAsia"/>
                <w:i/>
                <w:color w:val="0070C0"/>
                <w:highlight w:val="yellow"/>
                <w:lang w:val="en-US" w:eastAsia="zh-CN"/>
              </w:rPr>
              <w:t>use</w:t>
            </w:r>
            <w:r w:rsidR="00DE7A28" w:rsidRPr="000F6955">
              <w:rPr>
                <w:rFonts w:eastAsiaTheme="minorEastAsia"/>
                <w:i/>
                <w:color w:val="0070C0"/>
                <w:highlight w:val="yellow"/>
                <w:lang w:val="en-US" w:eastAsia="zh-CN"/>
              </w:rPr>
              <w:t xml:space="preserve"> the 50%ile as the CDF point. </w:t>
            </w:r>
            <w:r w:rsidR="000F6955" w:rsidRPr="000F6955">
              <w:rPr>
                <w:rFonts w:eastAsiaTheme="minorEastAsia"/>
                <w:i/>
                <w:color w:val="0070C0"/>
                <w:highlight w:val="yellow"/>
                <w:lang w:val="en-US" w:eastAsia="zh-CN"/>
              </w:rPr>
              <w:t>Agree to use 50 %ile</w:t>
            </w:r>
            <w:r w:rsidR="000F6955">
              <w:rPr>
                <w:rFonts w:eastAsiaTheme="minorEastAsia"/>
                <w:i/>
                <w:color w:val="0070C0"/>
                <w:lang w:val="en-US" w:eastAsia="zh-CN"/>
              </w:rPr>
              <w:t>.</w:t>
            </w:r>
          </w:p>
          <w:p w14:paraId="3D854AB3" w14:textId="77777777" w:rsidR="00D619DE" w:rsidRPr="00855107" w:rsidRDefault="00D619DE" w:rsidP="008B61D9">
            <w:pPr>
              <w:rPr>
                <w:rFonts w:eastAsiaTheme="minorEastAsia"/>
                <w:i/>
                <w:color w:val="0070C0"/>
                <w:lang w:val="en-US" w:eastAsia="zh-CN"/>
              </w:rPr>
            </w:pPr>
            <w:r>
              <w:rPr>
                <w:rFonts w:eastAsiaTheme="minorEastAsia" w:hint="eastAsia"/>
                <w:i/>
                <w:color w:val="0070C0"/>
                <w:lang w:val="en-US" w:eastAsia="zh-CN"/>
              </w:rPr>
              <w:t>Candidate options:</w:t>
            </w:r>
          </w:p>
          <w:p w14:paraId="3D8F9905" w14:textId="468FCA8B" w:rsidR="00D619DE" w:rsidRPr="003418CB" w:rsidRDefault="00D619D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13DA">
              <w:rPr>
                <w:rFonts w:eastAsiaTheme="minorEastAsia"/>
                <w:i/>
                <w:color w:val="0070C0"/>
                <w:lang w:val="en-US" w:eastAsia="zh-CN"/>
              </w:rPr>
              <w:t>Continue discussion in GTW and discuss in WF on 60 GHz UE RF</w:t>
            </w:r>
          </w:p>
        </w:tc>
      </w:tr>
    </w:tbl>
    <w:p w14:paraId="73EE1B4C" w14:textId="7FB2DEAE" w:rsidR="00D619DE" w:rsidRDefault="00D619DE" w:rsidP="00D619DE">
      <w:pPr>
        <w:rPr>
          <w:color w:val="0070C0"/>
          <w:lang w:val="en-US" w:eastAsia="zh-CN"/>
        </w:rPr>
      </w:pPr>
    </w:p>
    <w:p w14:paraId="04552DD9" w14:textId="74DFC5F1" w:rsidR="00FF64E7" w:rsidRDefault="00FF64E7" w:rsidP="00FF64E7">
      <w:pPr>
        <w:rPr>
          <w:b/>
          <w:color w:val="FF0000"/>
          <w:sz w:val="28"/>
          <w:szCs w:val="28"/>
          <w:u w:val="single"/>
          <w:lang w:eastAsia="ko-KR"/>
        </w:rPr>
      </w:pPr>
      <w:r w:rsidRPr="009D6603">
        <w:rPr>
          <w:b/>
          <w:color w:val="FF0000"/>
          <w:sz w:val="28"/>
          <w:szCs w:val="28"/>
          <w:u w:val="single"/>
          <w:lang w:eastAsia="ko-KR"/>
        </w:rPr>
        <w:t>for GTW</w:t>
      </w:r>
    </w:p>
    <w:p w14:paraId="7EE0EDAC" w14:textId="77777777" w:rsidR="0007735E" w:rsidRPr="0007735E" w:rsidRDefault="0007735E" w:rsidP="0007735E">
      <w:pPr>
        <w:rPr>
          <w:i/>
          <w:color w:val="0070C0"/>
          <w:lang w:val="en-US" w:eastAsia="zh-CN"/>
        </w:rPr>
      </w:pPr>
      <w:r w:rsidRPr="0007735E">
        <w:rPr>
          <w:i/>
          <w:color w:val="0070C0"/>
          <w:lang w:val="en-US" w:eastAsia="zh-CN"/>
        </w:rPr>
        <w:t>can we make an agreement pending the number of element discussion above?</w:t>
      </w:r>
    </w:p>
    <w:p w14:paraId="47B9B5DF" w14:textId="77777777" w:rsidR="0007735E" w:rsidRPr="002D2D45" w:rsidRDefault="0007735E" w:rsidP="00FF64E7">
      <w:pPr>
        <w:rPr>
          <w:b/>
          <w:color w:val="FF0000"/>
          <w:sz w:val="28"/>
          <w:szCs w:val="28"/>
          <w:u w:val="single"/>
          <w:lang w:eastAsia="ko-KR"/>
        </w:rPr>
      </w:pPr>
    </w:p>
    <w:tbl>
      <w:tblPr>
        <w:tblStyle w:val="TableGrid"/>
        <w:tblW w:w="0" w:type="auto"/>
        <w:jc w:val="center"/>
        <w:tblLook w:val="04A0" w:firstRow="1" w:lastRow="0" w:firstColumn="1" w:lastColumn="0" w:noHBand="0" w:noVBand="1"/>
      </w:tblPr>
      <w:tblGrid>
        <w:gridCol w:w="1345"/>
        <w:gridCol w:w="1094"/>
        <w:gridCol w:w="1170"/>
        <w:gridCol w:w="1350"/>
      </w:tblGrid>
      <w:tr w:rsidR="00FF64E7" w14:paraId="724A59D2" w14:textId="77777777" w:rsidTr="008A7694">
        <w:trPr>
          <w:jc w:val="center"/>
        </w:trPr>
        <w:tc>
          <w:tcPr>
            <w:tcW w:w="1345" w:type="dxa"/>
            <w:vMerge w:val="restart"/>
            <w:vAlign w:val="center"/>
          </w:tcPr>
          <w:p w14:paraId="52CC8DEF" w14:textId="77777777" w:rsidR="00FF64E7" w:rsidRDefault="00FF64E7" w:rsidP="008A7694">
            <w:pPr>
              <w:jc w:val="center"/>
              <w:rPr>
                <w:lang w:eastAsia="zh-CN"/>
              </w:rPr>
            </w:pPr>
            <w:r>
              <w:rPr>
                <w:lang w:eastAsia="zh-CN"/>
              </w:rPr>
              <w:t>Company</w:t>
            </w:r>
          </w:p>
        </w:tc>
        <w:tc>
          <w:tcPr>
            <w:tcW w:w="3614" w:type="dxa"/>
            <w:gridSpan w:val="3"/>
            <w:vAlign w:val="center"/>
          </w:tcPr>
          <w:p w14:paraId="0C6DFB32" w14:textId="651DC010" w:rsidR="00FF64E7" w:rsidRDefault="00FF64E7" w:rsidP="008A7694">
            <w:pPr>
              <w:jc w:val="center"/>
              <w:rPr>
                <w:lang w:eastAsia="zh-CN"/>
              </w:rPr>
            </w:pPr>
            <w:r>
              <w:rPr>
                <w:lang w:eastAsia="zh-CN"/>
              </w:rPr>
              <w:t>50 %ile spherical coverage dBm EIRP</w:t>
            </w:r>
          </w:p>
        </w:tc>
      </w:tr>
      <w:tr w:rsidR="00FF64E7" w14:paraId="659A648C" w14:textId="77777777" w:rsidTr="008A7694">
        <w:trPr>
          <w:jc w:val="center"/>
        </w:trPr>
        <w:tc>
          <w:tcPr>
            <w:tcW w:w="1345" w:type="dxa"/>
            <w:vMerge/>
            <w:vAlign w:val="center"/>
          </w:tcPr>
          <w:p w14:paraId="2964B105" w14:textId="77777777" w:rsidR="00FF64E7" w:rsidRDefault="00FF64E7" w:rsidP="008A7694">
            <w:pPr>
              <w:jc w:val="center"/>
              <w:rPr>
                <w:lang w:eastAsia="zh-CN"/>
              </w:rPr>
            </w:pPr>
          </w:p>
        </w:tc>
        <w:tc>
          <w:tcPr>
            <w:tcW w:w="1094" w:type="dxa"/>
            <w:vAlign w:val="center"/>
          </w:tcPr>
          <w:p w14:paraId="16E7DDAB" w14:textId="77777777" w:rsidR="00FF64E7" w:rsidRDefault="00FF64E7" w:rsidP="008A7694">
            <w:pPr>
              <w:jc w:val="center"/>
              <w:rPr>
                <w:lang w:eastAsia="zh-CN"/>
              </w:rPr>
            </w:pPr>
            <w:r>
              <w:rPr>
                <w:lang w:eastAsia="zh-CN"/>
              </w:rPr>
              <w:t>4 elements</w:t>
            </w:r>
          </w:p>
        </w:tc>
        <w:tc>
          <w:tcPr>
            <w:tcW w:w="1170" w:type="dxa"/>
            <w:vAlign w:val="center"/>
          </w:tcPr>
          <w:p w14:paraId="582F9C39" w14:textId="77777777" w:rsidR="00FF64E7" w:rsidRDefault="00FF64E7" w:rsidP="008A7694">
            <w:pPr>
              <w:jc w:val="center"/>
              <w:rPr>
                <w:lang w:eastAsia="zh-CN"/>
              </w:rPr>
            </w:pPr>
            <w:r>
              <w:rPr>
                <w:lang w:eastAsia="zh-CN"/>
              </w:rPr>
              <w:t>8 elements</w:t>
            </w:r>
          </w:p>
        </w:tc>
        <w:tc>
          <w:tcPr>
            <w:tcW w:w="1350" w:type="dxa"/>
            <w:vAlign w:val="center"/>
          </w:tcPr>
          <w:p w14:paraId="35890BE7" w14:textId="77777777" w:rsidR="00FF64E7" w:rsidRDefault="00FF64E7" w:rsidP="008A7694">
            <w:pPr>
              <w:jc w:val="center"/>
              <w:rPr>
                <w:lang w:eastAsia="zh-CN"/>
              </w:rPr>
            </w:pPr>
            <w:r>
              <w:rPr>
                <w:lang w:eastAsia="zh-CN"/>
              </w:rPr>
              <w:t>16 elements</w:t>
            </w:r>
          </w:p>
        </w:tc>
      </w:tr>
      <w:tr w:rsidR="00FF64E7" w14:paraId="394A03C3" w14:textId="77777777" w:rsidTr="008A7694">
        <w:trPr>
          <w:jc w:val="center"/>
        </w:trPr>
        <w:tc>
          <w:tcPr>
            <w:tcW w:w="1345" w:type="dxa"/>
            <w:vAlign w:val="center"/>
          </w:tcPr>
          <w:p w14:paraId="15167C11" w14:textId="2B9706F4" w:rsidR="00FF64E7" w:rsidRDefault="006E218D" w:rsidP="008A7694">
            <w:pPr>
              <w:jc w:val="center"/>
              <w:rPr>
                <w:lang w:eastAsia="zh-CN"/>
              </w:rPr>
            </w:pPr>
            <w:r>
              <w:rPr>
                <w:lang w:eastAsia="zh-CN"/>
              </w:rPr>
              <w:t>2 panels</w:t>
            </w:r>
          </w:p>
        </w:tc>
        <w:tc>
          <w:tcPr>
            <w:tcW w:w="1094" w:type="dxa"/>
            <w:vAlign w:val="center"/>
          </w:tcPr>
          <w:p w14:paraId="1AA253BF" w14:textId="77777777" w:rsidR="00FF64E7" w:rsidRDefault="00FF64E7" w:rsidP="008A7694">
            <w:pPr>
              <w:jc w:val="center"/>
              <w:rPr>
                <w:lang w:eastAsia="zh-CN"/>
              </w:rPr>
            </w:pPr>
          </w:p>
        </w:tc>
        <w:tc>
          <w:tcPr>
            <w:tcW w:w="1170" w:type="dxa"/>
            <w:vAlign w:val="center"/>
          </w:tcPr>
          <w:p w14:paraId="6073895F" w14:textId="77777777" w:rsidR="00FF64E7" w:rsidRDefault="00FF64E7" w:rsidP="008A7694">
            <w:pPr>
              <w:jc w:val="center"/>
              <w:rPr>
                <w:lang w:eastAsia="zh-CN"/>
              </w:rPr>
            </w:pPr>
          </w:p>
        </w:tc>
        <w:tc>
          <w:tcPr>
            <w:tcW w:w="1350" w:type="dxa"/>
            <w:vAlign w:val="center"/>
          </w:tcPr>
          <w:p w14:paraId="4B69EA30" w14:textId="7F57C355" w:rsidR="00FF64E7" w:rsidRDefault="00FF64E7" w:rsidP="008A7694">
            <w:pPr>
              <w:jc w:val="center"/>
              <w:rPr>
                <w:lang w:eastAsia="zh-CN"/>
              </w:rPr>
            </w:pPr>
            <w:r>
              <w:rPr>
                <w:lang w:eastAsia="zh-CN"/>
              </w:rPr>
              <w:t>-1.6</w:t>
            </w:r>
            <w:r w:rsidR="00BD4D47" w:rsidRPr="00793D0B">
              <w:rPr>
                <w:vertAlign w:val="superscript"/>
                <w:lang w:eastAsia="zh-CN"/>
              </w:rPr>
              <w:t>1</w:t>
            </w:r>
            <w:r w:rsidR="00BD4D47">
              <w:rPr>
                <w:lang w:eastAsia="zh-CN"/>
              </w:rPr>
              <w:t>, 5.7</w:t>
            </w:r>
            <w:r w:rsidR="00793D0B" w:rsidRPr="00793D0B">
              <w:rPr>
                <w:vertAlign w:val="superscript"/>
                <w:lang w:eastAsia="zh-CN"/>
              </w:rPr>
              <w:t>2</w:t>
            </w:r>
          </w:p>
        </w:tc>
      </w:tr>
      <w:tr w:rsidR="00FF64E7" w14:paraId="6B31329D" w14:textId="77777777" w:rsidTr="008A7694">
        <w:trPr>
          <w:jc w:val="center"/>
        </w:trPr>
        <w:tc>
          <w:tcPr>
            <w:tcW w:w="1345" w:type="dxa"/>
            <w:vAlign w:val="center"/>
          </w:tcPr>
          <w:p w14:paraId="677F1EE3" w14:textId="169BB079" w:rsidR="00FF64E7" w:rsidRDefault="00BD4D47" w:rsidP="008A7694">
            <w:pPr>
              <w:jc w:val="center"/>
              <w:rPr>
                <w:lang w:eastAsia="zh-CN"/>
              </w:rPr>
            </w:pPr>
            <w:r>
              <w:rPr>
                <w:lang w:eastAsia="zh-CN"/>
              </w:rPr>
              <w:t>1 panel</w:t>
            </w:r>
          </w:p>
        </w:tc>
        <w:tc>
          <w:tcPr>
            <w:tcW w:w="1094" w:type="dxa"/>
            <w:vAlign w:val="center"/>
          </w:tcPr>
          <w:p w14:paraId="12D0DC82" w14:textId="77777777" w:rsidR="00FF64E7" w:rsidRDefault="00FF64E7" w:rsidP="008A7694">
            <w:pPr>
              <w:jc w:val="center"/>
              <w:rPr>
                <w:lang w:eastAsia="zh-CN"/>
              </w:rPr>
            </w:pPr>
          </w:p>
        </w:tc>
        <w:tc>
          <w:tcPr>
            <w:tcW w:w="1170" w:type="dxa"/>
            <w:vAlign w:val="center"/>
          </w:tcPr>
          <w:p w14:paraId="71A82C3C" w14:textId="72632D8B" w:rsidR="00FF64E7" w:rsidRPr="00BD4D47" w:rsidRDefault="00BD4D47" w:rsidP="008A7694">
            <w:pPr>
              <w:jc w:val="center"/>
              <w:rPr>
                <w:lang w:eastAsia="zh-CN"/>
              </w:rPr>
            </w:pPr>
            <w:r w:rsidRPr="00BD4D47">
              <w:rPr>
                <w:lang w:eastAsia="zh-CN"/>
              </w:rPr>
              <w:t>0.7</w:t>
            </w:r>
            <w:r w:rsidR="00793D0B" w:rsidRPr="00793D0B">
              <w:rPr>
                <w:vertAlign w:val="superscript"/>
                <w:lang w:eastAsia="zh-CN"/>
              </w:rPr>
              <w:t>2</w:t>
            </w:r>
          </w:p>
        </w:tc>
        <w:tc>
          <w:tcPr>
            <w:tcW w:w="1350" w:type="dxa"/>
            <w:vAlign w:val="center"/>
          </w:tcPr>
          <w:p w14:paraId="5BB5DECD" w14:textId="050EEF48" w:rsidR="00FF64E7" w:rsidRPr="0022119A" w:rsidRDefault="00FF64E7" w:rsidP="008A7694">
            <w:pPr>
              <w:jc w:val="center"/>
              <w:rPr>
                <w:lang w:eastAsia="zh-CN"/>
              </w:rPr>
            </w:pPr>
          </w:p>
        </w:tc>
      </w:tr>
      <w:tr w:rsidR="00793D0B" w14:paraId="3A0EE43C" w14:textId="77777777" w:rsidTr="0014026D">
        <w:trPr>
          <w:jc w:val="center"/>
        </w:trPr>
        <w:tc>
          <w:tcPr>
            <w:tcW w:w="4959" w:type="dxa"/>
            <w:gridSpan w:val="4"/>
            <w:vAlign w:val="center"/>
          </w:tcPr>
          <w:p w14:paraId="5CE78CBC" w14:textId="2F731131" w:rsidR="00793D0B" w:rsidRPr="0022119A" w:rsidRDefault="00793D0B" w:rsidP="00793D0B">
            <w:pPr>
              <w:rPr>
                <w:lang w:eastAsia="zh-CN"/>
              </w:rPr>
            </w:pPr>
            <w:r>
              <w:rPr>
                <w:lang w:eastAsia="zh-CN"/>
              </w:rPr>
              <w:t>1 – QCOM, 2 - LGE</w:t>
            </w:r>
          </w:p>
        </w:tc>
      </w:tr>
    </w:tbl>
    <w:p w14:paraId="0C15B37F" w14:textId="77777777" w:rsidR="00BF0DD5" w:rsidRDefault="00BF0DD5" w:rsidP="00D619DE">
      <w:pPr>
        <w:rPr>
          <w:color w:val="0070C0"/>
          <w:lang w:val="en-US" w:eastAsia="zh-CN"/>
        </w:rPr>
      </w:pPr>
    </w:p>
    <w:bookmarkEnd w:id="0"/>
    <w:p w14:paraId="018C41E3" w14:textId="77777777" w:rsidR="004A1E92" w:rsidRPr="00F4001C" w:rsidRDefault="004A1E92" w:rsidP="004A1E92">
      <w:pPr>
        <w:pStyle w:val="Heading3"/>
      </w:pPr>
      <w:r>
        <w:t>Handheld UE REFSENS</w:t>
      </w:r>
    </w:p>
    <w:p w14:paraId="7CC84427" w14:textId="77777777" w:rsidR="004A1E92" w:rsidRPr="00B831AE" w:rsidRDefault="004A1E92" w:rsidP="004A1E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9EB9032" w14:textId="77777777" w:rsidR="004A1E92" w:rsidRDefault="004A1E92" w:rsidP="004A1E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078F20" w14:textId="77777777" w:rsidR="004A1E92"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60AAAF9" w14:textId="517F1E76"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2A0073">
        <w:rPr>
          <w:rFonts w:eastAsia="SimSun"/>
          <w:color w:val="0070C0"/>
          <w:szCs w:val="24"/>
          <w:lang w:eastAsia="zh-CN"/>
        </w:rPr>
        <w:t>-79.6</w:t>
      </w:r>
      <w:r w:rsidR="00B04E0D">
        <w:rPr>
          <w:rFonts w:eastAsia="SimSun"/>
          <w:color w:val="0070C0"/>
          <w:szCs w:val="24"/>
          <w:lang w:eastAsia="zh-CN"/>
        </w:rPr>
        <w:t xml:space="preserve"> dBm</w:t>
      </w:r>
      <w:r w:rsidR="006A18A1">
        <w:rPr>
          <w:rFonts w:eastAsia="SimSun"/>
          <w:color w:val="0070C0"/>
          <w:szCs w:val="24"/>
          <w:lang w:eastAsia="zh-CN"/>
        </w:rPr>
        <w:t xml:space="preserve">, </w:t>
      </w:r>
      <w:r w:rsidR="00B04E0D">
        <w:rPr>
          <w:rFonts w:eastAsia="SimSun"/>
          <w:color w:val="0070C0"/>
          <w:szCs w:val="24"/>
          <w:lang w:eastAsia="zh-CN"/>
        </w:rPr>
        <w:t xml:space="preserve">CBW </w:t>
      </w:r>
      <w:r w:rsidR="006A18A1">
        <w:rPr>
          <w:rFonts w:eastAsia="SimSun"/>
          <w:color w:val="0070C0"/>
          <w:szCs w:val="24"/>
          <w:lang w:eastAsia="zh-CN"/>
        </w:rPr>
        <w:t>400MHz, 95% SU assumption</w:t>
      </w:r>
    </w:p>
    <w:p w14:paraId="524DDEF5" w14:textId="77777777"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separate requirement for 57-71 and 66-71 GHz</w:t>
      </w:r>
    </w:p>
    <w:p w14:paraId="106F484E" w14:textId="14413713" w:rsidR="004A1E92" w:rsidRDefault="004A1E92" w:rsidP="004A1E92">
      <w:pPr>
        <w:pStyle w:val="ListParagraph"/>
        <w:numPr>
          <w:ilvl w:val="1"/>
          <w:numId w:val="4"/>
        </w:numPr>
        <w:ind w:firstLineChars="0"/>
        <w:rPr>
          <w:rFonts w:eastAsia="SimSun"/>
          <w:color w:val="0070C0"/>
          <w:szCs w:val="24"/>
          <w:lang w:eastAsia="zh-CN"/>
        </w:rPr>
      </w:pPr>
      <w:r w:rsidRPr="00C24D50">
        <w:rPr>
          <w:rFonts w:eastAsia="SimSun"/>
          <w:color w:val="0070C0"/>
          <w:szCs w:val="24"/>
          <w:lang w:eastAsia="zh-CN"/>
        </w:rPr>
        <w:t>Proposal 3: -75.3 dBm</w:t>
      </w:r>
      <w:r w:rsidR="00B04E0D">
        <w:rPr>
          <w:rFonts w:eastAsia="SimSun"/>
          <w:color w:val="0070C0"/>
          <w:szCs w:val="24"/>
          <w:lang w:eastAsia="zh-CN"/>
        </w:rPr>
        <w:t xml:space="preserve">, </w:t>
      </w:r>
      <w:r w:rsidRPr="00C24D50">
        <w:rPr>
          <w:rFonts w:eastAsia="SimSun"/>
          <w:color w:val="0070C0"/>
          <w:szCs w:val="24"/>
          <w:lang w:eastAsia="zh-CN"/>
        </w:rPr>
        <w:t>CBW 400MHz</w:t>
      </w:r>
    </w:p>
    <w:p w14:paraId="18359003" w14:textId="270388B0" w:rsidR="004A1E92" w:rsidRDefault="004A1E92" w:rsidP="004A1E92">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Proposal 4: </w:t>
      </w:r>
      <w:r w:rsidR="00DE356B">
        <w:rPr>
          <w:rFonts w:eastAsia="SimSun"/>
          <w:color w:val="0070C0"/>
          <w:szCs w:val="24"/>
          <w:lang w:eastAsia="zh-CN"/>
        </w:rPr>
        <w:t>-72.5 dB</w:t>
      </w:r>
      <w:r w:rsidR="00390825">
        <w:rPr>
          <w:rFonts w:eastAsia="SimSun"/>
          <w:color w:val="0070C0"/>
          <w:szCs w:val="24"/>
          <w:lang w:eastAsia="zh-CN"/>
        </w:rPr>
        <w:t>m CBW 400 MHz (</w:t>
      </w:r>
      <w:r w:rsidR="00E372AE">
        <w:rPr>
          <w:rFonts w:eastAsia="SimSun"/>
          <w:color w:val="0070C0"/>
          <w:szCs w:val="24"/>
          <w:lang w:eastAsia="zh-CN"/>
        </w:rPr>
        <w:t xml:space="preserve">from </w:t>
      </w:r>
      <w:r w:rsidR="000E4F61">
        <w:rPr>
          <w:rFonts w:eastAsia="SimSun"/>
          <w:color w:val="0070C0"/>
          <w:szCs w:val="24"/>
          <w:lang w:eastAsia="zh-CN"/>
        </w:rPr>
        <w:t>-78.5 dBm, CBW 100 MHz</w:t>
      </w:r>
      <w:r w:rsidR="00390825">
        <w:rPr>
          <w:rFonts w:eastAsia="SimSun"/>
          <w:color w:val="0070C0"/>
          <w:szCs w:val="24"/>
          <w:lang w:eastAsia="zh-CN"/>
        </w:rPr>
        <w:t>)</w:t>
      </w:r>
    </w:p>
    <w:p w14:paraId="0046CA4F" w14:textId="654B1C79" w:rsidR="00993922" w:rsidRDefault="00993922" w:rsidP="004A1E92">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Proposal 5: </w:t>
      </w:r>
      <w:r w:rsidR="00DE356B">
        <w:rPr>
          <w:rFonts w:eastAsia="SimSun"/>
          <w:color w:val="0070C0"/>
          <w:szCs w:val="24"/>
          <w:lang w:eastAsia="zh-CN"/>
        </w:rPr>
        <w:t>-70</w:t>
      </w:r>
      <w:r w:rsidR="007C0A10">
        <w:rPr>
          <w:rFonts w:eastAsia="SimSun"/>
          <w:color w:val="0070C0"/>
          <w:szCs w:val="24"/>
          <w:lang w:eastAsia="zh-CN"/>
        </w:rPr>
        <w:t>.0</w:t>
      </w:r>
      <w:r w:rsidR="00DE356B">
        <w:rPr>
          <w:rFonts w:eastAsia="SimSun"/>
          <w:color w:val="0070C0"/>
          <w:szCs w:val="24"/>
          <w:lang w:eastAsia="zh-CN"/>
        </w:rPr>
        <w:t xml:space="preserve"> dBm CBW 400 MHz (</w:t>
      </w:r>
      <w:r w:rsidR="00E372AE">
        <w:rPr>
          <w:rFonts w:eastAsia="SimSun"/>
          <w:color w:val="0070C0"/>
          <w:szCs w:val="24"/>
          <w:lang w:eastAsia="zh-CN"/>
        </w:rPr>
        <w:t xml:space="preserve">from </w:t>
      </w:r>
      <w:r w:rsidR="004C4C9C">
        <w:rPr>
          <w:rFonts w:eastAsia="SimSun"/>
          <w:color w:val="0070C0"/>
          <w:szCs w:val="24"/>
          <w:lang w:eastAsia="zh-CN"/>
        </w:rPr>
        <w:t>-76.0 dBm, CBW 100 MHz</w:t>
      </w:r>
      <w:r w:rsidR="00DE356B">
        <w:rPr>
          <w:rFonts w:eastAsia="SimSun"/>
          <w:color w:val="0070C0"/>
          <w:szCs w:val="24"/>
          <w:lang w:eastAsia="zh-CN"/>
        </w:rPr>
        <w:t>)</w:t>
      </w:r>
    </w:p>
    <w:p w14:paraId="000E9812" w14:textId="6D32DC82" w:rsidR="00902623" w:rsidRPr="00902623" w:rsidRDefault="00902623" w:rsidP="0090262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6: </w:t>
      </w:r>
      <w:r w:rsidR="00FA2492">
        <w:rPr>
          <w:rFonts w:eastAsia="SimSun"/>
          <w:color w:val="0070C0"/>
          <w:szCs w:val="24"/>
          <w:lang w:eastAsia="zh-CN"/>
        </w:rPr>
        <w:t>-68 dBm</w:t>
      </w:r>
      <w:r w:rsidR="00DE356B">
        <w:rPr>
          <w:rFonts w:eastAsia="SimSun"/>
          <w:color w:val="0070C0"/>
          <w:szCs w:val="24"/>
          <w:lang w:eastAsia="zh-CN"/>
        </w:rPr>
        <w:t xml:space="preserve"> CBW 400 MHz (</w:t>
      </w:r>
      <w:r w:rsidR="00E372AE">
        <w:rPr>
          <w:rFonts w:eastAsia="SimSun"/>
          <w:color w:val="0070C0"/>
          <w:szCs w:val="24"/>
          <w:lang w:eastAsia="zh-CN"/>
        </w:rPr>
        <w:t xml:space="preserve">from </w:t>
      </w:r>
      <w:r>
        <w:rPr>
          <w:rFonts w:eastAsia="SimSun"/>
          <w:color w:val="0070C0"/>
          <w:szCs w:val="24"/>
          <w:lang w:eastAsia="zh-CN"/>
        </w:rPr>
        <w:t>-</w:t>
      </w:r>
      <w:r w:rsidRPr="009A100E">
        <w:rPr>
          <w:rFonts w:eastAsia="SimSun"/>
          <w:color w:val="0070C0"/>
          <w:szCs w:val="24"/>
          <w:lang w:eastAsia="zh-CN"/>
        </w:rPr>
        <w:t>74 dBm</w:t>
      </w:r>
      <w:r>
        <w:rPr>
          <w:rFonts w:eastAsia="SimSun"/>
          <w:color w:val="0070C0"/>
          <w:szCs w:val="24"/>
          <w:lang w:eastAsia="zh-CN"/>
        </w:rPr>
        <w:t>,</w:t>
      </w:r>
      <w:r w:rsidRPr="009A100E">
        <w:rPr>
          <w:rFonts w:eastAsia="SimSun"/>
          <w:color w:val="0070C0"/>
          <w:szCs w:val="24"/>
          <w:lang w:eastAsia="zh-CN"/>
        </w:rPr>
        <w:t>100 MHz</w:t>
      </w:r>
      <w:r w:rsidR="00DE356B">
        <w:rPr>
          <w:rFonts w:eastAsia="SimSun"/>
          <w:color w:val="0070C0"/>
          <w:szCs w:val="24"/>
          <w:lang w:eastAsia="zh-CN"/>
        </w:rPr>
        <w:t>)</w:t>
      </w:r>
    </w:p>
    <w:p w14:paraId="59E274FE" w14:textId="77777777" w:rsidR="004A1E92" w:rsidRPr="00805BE8"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AF0D10" w14:textId="0207A0CD" w:rsidR="004A1E92" w:rsidRDefault="00705397" w:rsidP="004A1E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a compromise</w:t>
      </w:r>
      <w:r w:rsidR="00C76E50">
        <w:rPr>
          <w:rFonts w:eastAsia="SimSun"/>
          <w:color w:val="0070C0"/>
          <w:szCs w:val="24"/>
          <w:lang w:eastAsia="zh-CN"/>
        </w:rPr>
        <w:t>,</w:t>
      </w:r>
      <w:r>
        <w:rPr>
          <w:rFonts w:eastAsia="SimSun"/>
          <w:color w:val="0070C0"/>
          <w:szCs w:val="24"/>
          <w:lang w:eastAsia="zh-CN"/>
        </w:rPr>
        <w:t xml:space="preserve"> agree on the median </w:t>
      </w:r>
      <w:r w:rsidR="00C76E50">
        <w:rPr>
          <w:rFonts w:eastAsia="SimSun"/>
          <w:color w:val="0070C0"/>
          <w:szCs w:val="24"/>
          <w:lang w:eastAsia="zh-CN"/>
        </w:rPr>
        <w:t>-73.8 dBm</w:t>
      </w:r>
    </w:p>
    <w:tbl>
      <w:tblPr>
        <w:tblStyle w:val="TableGrid"/>
        <w:tblW w:w="0" w:type="auto"/>
        <w:tblLook w:val="04A0" w:firstRow="1" w:lastRow="0" w:firstColumn="1" w:lastColumn="0" w:noHBand="0" w:noVBand="1"/>
      </w:tblPr>
      <w:tblGrid>
        <w:gridCol w:w="1236"/>
        <w:gridCol w:w="8395"/>
      </w:tblGrid>
      <w:tr w:rsidR="004A1E92" w14:paraId="4759C754" w14:textId="77777777" w:rsidTr="008B61D9">
        <w:tc>
          <w:tcPr>
            <w:tcW w:w="1236" w:type="dxa"/>
          </w:tcPr>
          <w:p w14:paraId="59950204" w14:textId="77777777" w:rsidR="004A1E92" w:rsidRPr="00805BE8" w:rsidRDefault="004A1E92"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7B402D" w14:textId="77777777" w:rsidR="004A1E92" w:rsidRPr="00805BE8" w:rsidRDefault="004A1E92"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4A1E92" w14:paraId="755176EA" w14:textId="77777777" w:rsidTr="008B61D9">
        <w:tc>
          <w:tcPr>
            <w:tcW w:w="1236" w:type="dxa"/>
          </w:tcPr>
          <w:p w14:paraId="485D250C" w14:textId="68D047A9" w:rsidR="004A1E92" w:rsidRDefault="004A1E92" w:rsidP="008B61D9">
            <w:pPr>
              <w:spacing w:after="120"/>
              <w:rPr>
                <w:rFonts w:eastAsiaTheme="minorEastAsia"/>
                <w:color w:val="0070C0"/>
                <w:lang w:val="en-US" w:eastAsia="zh-CN"/>
              </w:rPr>
            </w:pPr>
          </w:p>
          <w:p w14:paraId="5A40B835" w14:textId="4147810E"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1BA929D5" w14:textId="6D5CC22E" w:rsidR="00C54E7A" w:rsidRPr="00C54E7A" w:rsidRDefault="00C54E7A" w:rsidP="00C54E7A">
            <w:pPr>
              <w:spacing w:after="120"/>
              <w:rPr>
                <w:rFonts w:eastAsiaTheme="minorEastAsia"/>
                <w:color w:val="0070C0"/>
                <w:lang w:val="en-US" w:eastAsia="zh-CN"/>
              </w:rPr>
            </w:pPr>
            <w:r w:rsidRPr="00C54E7A">
              <w:rPr>
                <w:rFonts w:eastAsiaTheme="minorEastAsia"/>
                <w:color w:val="0070C0"/>
                <w:lang w:val="en-US" w:eastAsia="zh-CN"/>
              </w:rPr>
              <w:t>We prefer proposal 2. It is important confirming assumed frequency range, because frequency roll-off is depend on its frequency range. And we need agreeing number of antenna element before discussing REFSENSE.</w:t>
            </w:r>
          </w:p>
          <w:p w14:paraId="7FE7A929" w14:textId="43B69803" w:rsidR="00C54E7A" w:rsidRPr="003418CB" w:rsidRDefault="00C54E7A" w:rsidP="00C54E7A">
            <w:pPr>
              <w:spacing w:after="120"/>
              <w:rPr>
                <w:rFonts w:eastAsiaTheme="minorEastAsia"/>
                <w:color w:val="0070C0"/>
                <w:lang w:val="en-US" w:eastAsia="zh-CN"/>
              </w:rPr>
            </w:pPr>
            <w:r w:rsidRPr="00C54E7A">
              <w:rPr>
                <w:rFonts w:eastAsiaTheme="minorEastAsia"/>
                <w:color w:val="0070C0"/>
                <w:lang w:val="en-US" w:eastAsia="zh-CN"/>
              </w:rPr>
              <w:t>Our proposal was -71.8 dBm with 8 antenna element UE and -73.2 dBm with 16 antenna element UE. We set CBW 400MHz in R4-2117675, but frequency range was 52.6-71.0GHz.</w:t>
            </w:r>
          </w:p>
        </w:tc>
      </w:tr>
      <w:tr w:rsidR="00D573A6" w14:paraId="35EAA715" w14:textId="77777777" w:rsidTr="008B61D9">
        <w:tc>
          <w:tcPr>
            <w:tcW w:w="1236" w:type="dxa"/>
          </w:tcPr>
          <w:p w14:paraId="58C3FA2B" w14:textId="3AC5BB52"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Me</w:t>
            </w:r>
            <w:r>
              <w:rPr>
                <w:rFonts w:eastAsia="PMingLiU"/>
                <w:color w:val="0070C0"/>
                <w:lang w:val="en-US" w:eastAsia="zh-TW"/>
              </w:rPr>
              <w:t>diaTek</w:t>
            </w:r>
          </w:p>
        </w:tc>
        <w:tc>
          <w:tcPr>
            <w:tcW w:w="8395" w:type="dxa"/>
          </w:tcPr>
          <w:p w14:paraId="71611EE2" w14:textId="7E69F1F0"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E</w:t>
            </w:r>
            <w:r>
              <w:rPr>
                <w:rFonts w:eastAsia="PMingLiU"/>
                <w:color w:val="0070C0"/>
                <w:lang w:val="en-US" w:eastAsia="zh-TW"/>
              </w:rPr>
              <w:t>cho “</w:t>
            </w:r>
            <w:r w:rsidRPr="00C54E7A">
              <w:rPr>
                <w:rFonts w:eastAsiaTheme="minorEastAsia"/>
                <w:color w:val="0070C0"/>
                <w:lang w:val="en-US" w:eastAsia="zh-CN"/>
              </w:rPr>
              <w:t>we need agreeing number of antenna element before discussing REFSENSE.</w:t>
            </w:r>
            <w:r>
              <w:rPr>
                <w:rFonts w:eastAsia="PMingLiU"/>
                <w:color w:val="0070C0"/>
                <w:lang w:val="en-US" w:eastAsia="zh-TW"/>
              </w:rPr>
              <w:t>”.</w:t>
            </w:r>
          </w:p>
        </w:tc>
      </w:tr>
      <w:tr w:rsidR="00121B81" w14:paraId="1EC70C1F" w14:textId="77777777" w:rsidTr="008B61D9">
        <w:tc>
          <w:tcPr>
            <w:tcW w:w="1236" w:type="dxa"/>
          </w:tcPr>
          <w:p w14:paraId="4044E4C2" w14:textId="6C5B2B91"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2E08B2FB" w14:textId="00A35D54" w:rsidR="00121B81" w:rsidRDefault="00121B81" w:rsidP="00121B81">
            <w:pPr>
              <w:spacing w:after="120"/>
              <w:rPr>
                <w:rFonts w:eastAsia="PMingLiU"/>
                <w:color w:val="0070C0"/>
                <w:lang w:val="en-US" w:eastAsia="zh-TW"/>
              </w:rPr>
            </w:pPr>
            <w:r>
              <w:rPr>
                <w:rFonts w:eastAsiaTheme="minorEastAsia"/>
                <w:color w:val="0070C0"/>
                <w:lang w:val="en-US" w:eastAsia="zh-CN"/>
              </w:rPr>
              <w:t xml:space="preserve">The proposed compromise of -73.8 is too relaxed in our view considering the link budget requirements. We can accept Proposal 1 or 3. </w:t>
            </w:r>
          </w:p>
        </w:tc>
      </w:tr>
      <w:tr w:rsidR="009A039B" w14:paraId="34D1E34E" w14:textId="77777777" w:rsidTr="008B61D9">
        <w:tc>
          <w:tcPr>
            <w:tcW w:w="1236" w:type="dxa"/>
          </w:tcPr>
          <w:p w14:paraId="57DED140" w14:textId="09298B70" w:rsidR="009A039B" w:rsidRPr="009A039B" w:rsidRDefault="009A039B" w:rsidP="00121B81">
            <w:pPr>
              <w:spacing w:after="120"/>
              <w:rPr>
                <w:rFonts w:eastAsiaTheme="minorEastAsia"/>
                <w:color w:val="0070C0"/>
                <w:lang w:val="en-US" w:eastAsia="zh-CN"/>
              </w:rPr>
            </w:pPr>
            <w:r>
              <w:rPr>
                <w:rFonts w:eastAsiaTheme="minorEastAsia"/>
                <w:color w:val="0070C0"/>
                <w:lang w:eastAsia="zh-CN"/>
              </w:rPr>
              <w:t>Sony</w:t>
            </w:r>
          </w:p>
        </w:tc>
        <w:tc>
          <w:tcPr>
            <w:tcW w:w="8395" w:type="dxa"/>
          </w:tcPr>
          <w:p w14:paraId="1A0E61FD" w14:textId="4CD83FF5" w:rsidR="009A039B" w:rsidRDefault="009A039B" w:rsidP="00121B81">
            <w:pPr>
              <w:spacing w:after="120"/>
              <w:rPr>
                <w:rFonts w:eastAsiaTheme="minorEastAsia"/>
                <w:color w:val="0070C0"/>
                <w:lang w:val="en-US" w:eastAsia="zh-CN"/>
              </w:rPr>
            </w:pPr>
            <w:r>
              <w:rPr>
                <w:rFonts w:eastAsiaTheme="minorEastAsia"/>
                <w:color w:val="0070C0"/>
                <w:lang w:eastAsia="zh-CN"/>
              </w:rPr>
              <w:t>We suggest discussing this after we agreed on number of antenna elements and minimum peak EIRP.</w:t>
            </w:r>
          </w:p>
        </w:tc>
      </w:tr>
      <w:tr w:rsidR="00C45554" w14:paraId="34303A45" w14:textId="77777777" w:rsidTr="008B61D9">
        <w:tc>
          <w:tcPr>
            <w:tcW w:w="1236" w:type="dxa"/>
          </w:tcPr>
          <w:p w14:paraId="6DE19674" w14:textId="39383DBD" w:rsidR="00C45554" w:rsidRDefault="00C45554"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0255E49E" w14:textId="59F4654F" w:rsidR="00C45554" w:rsidRDefault="00C45554" w:rsidP="00152DBF">
            <w:pPr>
              <w:spacing w:after="120"/>
              <w:rPr>
                <w:rFonts w:eastAsiaTheme="minorEastAsia"/>
                <w:color w:val="0070C0"/>
                <w:lang w:eastAsia="zh-CN"/>
              </w:rPr>
            </w:pPr>
            <w:r>
              <w:rPr>
                <w:rFonts w:eastAsiaTheme="minorEastAsia"/>
                <w:color w:val="0070C0"/>
                <w:lang w:eastAsia="zh-CN"/>
              </w:rPr>
              <w:t xml:space="preserve">Recommended WF (median) is a bit more relaxed than our analysis, but we can also agree </w:t>
            </w:r>
            <w:r w:rsidR="00152DBF">
              <w:rPr>
                <w:rFonts w:eastAsiaTheme="minorEastAsia"/>
                <w:color w:val="0070C0"/>
                <w:lang w:eastAsia="zh-CN"/>
              </w:rPr>
              <w:t>with it as compromise. Different requirements (more stringent or looser) can be agreed for different bands and meeting improved performance on narrower band is easier than on wider one. Before going into details here RAN4 should discuss on more general level if sub-bands/ranges with different requirements (RX and TX) should be defined for unlicensed n263 band at 60GHz.</w:t>
            </w:r>
          </w:p>
        </w:tc>
      </w:tr>
      <w:tr w:rsidR="00BC008E" w14:paraId="1F0C1835" w14:textId="77777777" w:rsidTr="008B61D9">
        <w:tc>
          <w:tcPr>
            <w:tcW w:w="1236" w:type="dxa"/>
          </w:tcPr>
          <w:p w14:paraId="6839C1D6" w14:textId="3E6F7C65"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0ACE1519" w14:textId="56041066" w:rsidR="00BC008E" w:rsidRDefault="00BC008E" w:rsidP="00BC008E">
            <w:pPr>
              <w:spacing w:after="120"/>
              <w:rPr>
                <w:rFonts w:eastAsiaTheme="minorEastAsia"/>
                <w:color w:val="0070C0"/>
                <w:lang w:eastAsia="zh-CN"/>
              </w:rPr>
            </w:pPr>
            <w:r>
              <w:rPr>
                <w:rFonts w:eastAsiaTheme="minorEastAsia"/>
                <w:color w:val="0070C0"/>
                <w:lang w:eastAsia="zh-CN"/>
              </w:rPr>
              <w:t>This is pending the decision on the number of antenna elements.</w:t>
            </w:r>
          </w:p>
        </w:tc>
      </w:tr>
      <w:tr w:rsidR="002F7050" w14:paraId="67AA2B28" w14:textId="77777777" w:rsidTr="008B61D9">
        <w:tc>
          <w:tcPr>
            <w:tcW w:w="1236" w:type="dxa"/>
          </w:tcPr>
          <w:p w14:paraId="6522741E" w14:textId="4C27B578" w:rsidR="002F7050" w:rsidRDefault="002F7050" w:rsidP="00BC008E">
            <w:pPr>
              <w:spacing w:after="120"/>
              <w:rPr>
                <w:rFonts w:eastAsiaTheme="minorEastAsia"/>
                <w:color w:val="0070C0"/>
                <w:lang w:eastAsia="zh-CN"/>
              </w:rPr>
            </w:pPr>
            <w:r>
              <w:rPr>
                <w:rFonts w:eastAsiaTheme="minorEastAsia"/>
                <w:color w:val="0070C0"/>
                <w:lang w:eastAsia="zh-CN"/>
              </w:rPr>
              <w:t>Apple</w:t>
            </w:r>
          </w:p>
        </w:tc>
        <w:tc>
          <w:tcPr>
            <w:tcW w:w="8395" w:type="dxa"/>
          </w:tcPr>
          <w:p w14:paraId="75CD7FBB" w14:textId="2E2E68F7" w:rsidR="002F7050" w:rsidRDefault="002F7050" w:rsidP="00BC008E">
            <w:pPr>
              <w:spacing w:after="120"/>
              <w:rPr>
                <w:rFonts w:eastAsiaTheme="minorEastAsia"/>
                <w:color w:val="0070C0"/>
                <w:lang w:eastAsia="zh-CN"/>
              </w:rPr>
            </w:pPr>
            <w:r>
              <w:rPr>
                <w:rFonts w:eastAsiaTheme="minorEastAsia"/>
                <w:color w:val="0070C0"/>
                <w:lang w:eastAsia="zh-CN"/>
              </w:rPr>
              <w:t>Similar as our comment in 1.3.1, we need to agree first on the number of antenna elements before discussing UE REFSENS.</w:t>
            </w:r>
          </w:p>
        </w:tc>
      </w:tr>
      <w:tr w:rsidR="001B64CE" w14:paraId="17898F17" w14:textId="77777777" w:rsidTr="008B61D9">
        <w:tc>
          <w:tcPr>
            <w:tcW w:w="1236" w:type="dxa"/>
          </w:tcPr>
          <w:p w14:paraId="144C8F8B" w14:textId="395B71BD" w:rsidR="001B64CE" w:rsidRDefault="001B64CE" w:rsidP="001B64CE">
            <w:pPr>
              <w:spacing w:after="120"/>
              <w:rPr>
                <w:rFonts w:eastAsiaTheme="minorEastAsia"/>
                <w:color w:val="0070C0"/>
                <w:lang w:eastAsia="zh-CN"/>
              </w:rPr>
            </w:pPr>
            <w:r>
              <w:rPr>
                <w:rFonts w:eastAsiaTheme="minorEastAsia"/>
                <w:color w:val="0070C0"/>
                <w:lang w:eastAsia="zh-CN"/>
              </w:rPr>
              <w:t>Intel</w:t>
            </w:r>
          </w:p>
        </w:tc>
        <w:tc>
          <w:tcPr>
            <w:tcW w:w="8395" w:type="dxa"/>
          </w:tcPr>
          <w:p w14:paraId="04272BB7" w14:textId="77777777" w:rsidR="001B64CE" w:rsidRDefault="001B64CE" w:rsidP="001B64CE">
            <w:pPr>
              <w:spacing w:after="120"/>
              <w:rPr>
                <w:rFonts w:eastAsiaTheme="minorEastAsia"/>
                <w:color w:val="0070C0"/>
                <w:lang w:eastAsia="zh-CN"/>
              </w:rPr>
            </w:pPr>
            <w:r>
              <w:rPr>
                <w:rFonts w:eastAsiaTheme="minorEastAsia"/>
                <w:color w:val="0070C0"/>
                <w:lang w:eastAsia="zh-CN"/>
              </w:rPr>
              <w:t>May depend on outcome of previous topics.</w:t>
            </w:r>
          </w:p>
          <w:p w14:paraId="582B7DE5" w14:textId="6DC4CCF7" w:rsidR="001B64CE" w:rsidRDefault="001B64CE" w:rsidP="001B64CE">
            <w:pPr>
              <w:spacing w:after="120"/>
              <w:rPr>
                <w:rFonts w:eastAsiaTheme="minorEastAsia"/>
                <w:color w:val="0070C0"/>
                <w:lang w:eastAsia="zh-CN"/>
              </w:rPr>
            </w:pPr>
            <w:r>
              <w:rPr>
                <w:rFonts w:eastAsiaTheme="minorEastAsia"/>
                <w:color w:val="0070C0"/>
                <w:lang w:eastAsia="zh-CN"/>
              </w:rPr>
              <w:t>Our preference is Proposal 5. We are also ok with Murata’s 8-elements proposal of -71.8 dBm (R4-2117576). If needed, we can compromise to Proposal 4.</w:t>
            </w:r>
          </w:p>
        </w:tc>
      </w:tr>
      <w:tr w:rsidR="00ED6A45" w14:paraId="5E04FF29" w14:textId="77777777" w:rsidTr="008B61D9">
        <w:tc>
          <w:tcPr>
            <w:tcW w:w="1236" w:type="dxa"/>
          </w:tcPr>
          <w:p w14:paraId="7F8FAF78" w14:textId="4582AE18"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415DB91E"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These proposals are based on different antenna assumption. Maybe we can further decide these EIS values after we agree on antenna assumption.</w:t>
            </w:r>
          </w:p>
          <w:p w14:paraId="464B9E4E" w14:textId="43938B0A" w:rsidR="00ED6A45" w:rsidRDefault="00ED6A45" w:rsidP="00ED6A45">
            <w:pPr>
              <w:spacing w:after="120"/>
              <w:rPr>
                <w:rFonts w:eastAsiaTheme="minorEastAsia"/>
                <w:color w:val="0070C0"/>
                <w:lang w:eastAsia="zh-CN"/>
              </w:rPr>
            </w:pPr>
            <w:r>
              <w:rPr>
                <w:rFonts w:eastAsiaTheme="minorEastAsia" w:hint="eastAsia"/>
                <w:color w:val="0070C0"/>
                <w:lang w:val="en-US" w:eastAsia="zh-CN"/>
              </w:rPr>
              <w:t>F</w:t>
            </w:r>
            <w:r>
              <w:rPr>
                <w:rFonts w:eastAsiaTheme="minorEastAsia"/>
                <w:color w:val="0070C0"/>
                <w:lang w:val="en-US" w:eastAsia="zh-CN"/>
              </w:rPr>
              <w:t>or Proposal 2, we tend to consider the requirement for the whole band from 57~71GHz.</w:t>
            </w:r>
          </w:p>
        </w:tc>
      </w:tr>
      <w:tr w:rsidR="000D1338" w14:paraId="35C265BB" w14:textId="77777777" w:rsidTr="008B61D9">
        <w:tc>
          <w:tcPr>
            <w:tcW w:w="1236" w:type="dxa"/>
          </w:tcPr>
          <w:p w14:paraId="592F919E" w14:textId="4054A24B" w:rsidR="000D1338" w:rsidRDefault="000D1338" w:rsidP="000D1338">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W</w:t>
            </w:r>
          </w:p>
        </w:tc>
        <w:tc>
          <w:tcPr>
            <w:tcW w:w="8395" w:type="dxa"/>
          </w:tcPr>
          <w:p w14:paraId="10F22D59" w14:textId="09E2DDFB" w:rsidR="000D1338" w:rsidRDefault="000D1338" w:rsidP="000D1338">
            <w:pPr>
              <w:spacing w:after="120"/>
              <w:rPr>
                <w:rFonts w:eastAsiaTheme="minorEastAsia"/>
                <w:color w:val="0070C0"/>
                <w:lang w:val="en-US" w:eastAsia="zh-CN"/>
              </w:rPr>
            </w:pPr>
            <w:r>
              <w:rPr>
                <w:rFonts w:eastAsiaTheme="minorEastAsia"/>
                <w:color w:val="0070C0"/>
                <w:lang w:eastAsia="zh-CN"/>
              </w:rPr>
              <w:t>This could be discussed after agreeing on number of antenna elements.</w:t>
            </w:r>
          </w:p>
        </w:tc>
      </w:tr>
      <w:tr w:rsidR="001B3B9C" w14:paraId="238A7E25" w14:textId="77777777" w:rsidTr="0068494B">
        <w:tc>
          <w:tcPr>
            <w:tcW w:w="1236" w:type="dxa"/>
          </w:tcPr>
          <w:p w14:paraId="5AB46B9E" w14:textId="77777777" w:rsidR="001B3B9C" w:rsidRDefault="001B3B9C" w:rsidP="006849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916989" w14:textId="04BEF70D" w:rsidR="001B3B9C" w:rsidRDefault="001B3B9C" w:rsidP="006849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hould be discussed after the panel numbers and elements are clear. Without these information, difficult to align requirements.</w:t>
            </w:r>
          </w:p>
        </w:tc>
      </w:tr>
      <w:tr w:rsidR="0073430D" w14:paraId="0D3FDC7B" w14:textId="77777777" w:rsidTr="008B61D9">
        <w:tc>
          <w:tcPr>
            <w:tcW w:w="1236" w:type="dxa"/>
          </w:tcPr>
          <w:p w14:paraId="01F7EA5C" w14:textId="76788513" w:rsidR="0073430D" w:rsidRDefault="0073430D" w:rsidP="0073430D">
            <w:pPr>
              <w:spacing w:after="120"/>
              <w:rPr>
                <w:rFonts w:eastAsiaTheme="minorEastAsia"/>
                <w:color w:val="0070C0"/>
                <w:lang w:eastAsia="zh-CN"/>
              </w:rPr>
            </w:pPr>
            <w:r>
              <w:rPr>
                <w:rFonts w:hint="eastAsia"/>
                <w:color w:val="0070C0"/>
                <w:lang w:eastAsia="ja-JP"/>
              </w:rPr>
              <w:t>D</w:t>
            </w:r>
            <w:r>
              <w:rPr>
                <w:color w:val="0070C0"/>
                <w:lang w:eastAsia="ja-JP"/>
              </w:rPr>
              <w:t>OCOMO</w:t>
            </w:r>
          </w:p>
        </w:tc>
        <w:tc>
          <w:tcPr>
            <w:tcW w:w="8395" w:type="dxa"/>
          </w:tcPr>
          <w:p w14:paraId="08962D8F" w14:textId="77777777" w:rsidR="0073430D" w:rsidRPr="00A67E67" w:rsidRDefault="0073430D" w:rsidP="0073430D">
            <w:pPr>
              <w:spacing w:after="120"/>
              <w:rPr>
                <w:color w:val="0070C0"/>
                <w:lang w:eastAsia="ja-JP"/>
              </w:rPr>
            </w:pPr>
            <w:r w:rsidRPr="00A67E67">
              <w:rPr>
                <w:color w:val="0070C0"/>
                <w:lang w:eastAsia="ja-JP"/>
              </w:rPr>
              <w:t xml:space="preserve">We need an agreement on antenna assumptions to discuss </w:t>
            </w:r>
            <w:r>
              <w:t>REFSENS</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045E708A"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Number of antenna element</w:t>
            </w:r>
            <w:r>
              <w:rPr>
                <w:rFonts w:eastAsia="Yu Mincho"/>
                <w:color w:val="0070C0"/>
                <w:lang w:eastAsia="ja-JP"/>
              </w:rPr>
              <w:t>s</w:t>
            </w:r>
          </w:p>
          <w:p w14:paraId="36100A57"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20698BE4"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1EE689C4" w14:textId="0C286CF8" w:rsidR="0073430D" w:rsidRDefault="0073430D" w:rsidP="0073430D">
            <w:pPr>
              <w:spacing w:after="120"/>
              <w:rPr>
                <w:rFonts w:eastAsiaTheme="minorEastAsia"/>
                <w:color w:val="0070C0"/>
                <w:lang w:eastAsia="zh-CN"/>
              </w:rPr>
            </w:pPr>
            <w:r>
              <w:rPr>
                <w:color w:val="0070C0"/>
                <w:lang w:eastAsia="ja-JP"/>
              </w:rPr>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8824C6" w14:paraId="135DB0A7" w14:textId="77777777" w:rsidTr="008B61D9">
        <w:tc>
          <w:tcPr>
            <w:tcW w:w="1236" w:type="dxa"/>
          </w:tcPr>
          <w:p w14:paraId="0B040EFC" w14:textId="4DC33D85" w:rsidR="008824C6" w:rsidRDefault="008824C6" w:rsidP="0073430D">
            <w:pPr>
              <w:spacing w:after="120"/>
              <w:rPr>
                <w:rFonts w:hint="eastAsia"/>
                <w:color w:val="0070C0"/>
                <w:lang w:eastAsia="ja-JP"/>
              </w:rPr>
            </w:pPr>
            <w:r>
              <w:rPr>
                <w:color w:val="0070C0"/>
                <w:lang w:eastAsia="ja-JP"/>
              </w:rPr>
              <w:t>QCOM</w:t>
            </w:r>
          </w:p>
        </w:tc>
        <w:tc>
          <w:tcPr>
            <w:tcW w:w="8395" w:type="dxa"/>
          </w:tcPr>
          <w:p w14:paraId="35BF9FAE" w14:textId="6E8A0AF9" w:rsidR="008824C6" w:rsidRPr="00A67E67" w:rsidRDefault="008824C6" w:rsidP="0073430D">
            <w:pPr>
              <w:spacing w:after="120"/>
              <w:rPr>
                <w:color w:val="0070C0"/>
                <w:lang w:eastAsia="ja-JP"/>
              </w:rPr>
            </w:pPr>
            <w:r>
              <w:rPr>
                <w:color w:val="0070C0"/>
                <w:lang w:eastAsia="ja-JP"/>
              </w:rPr>
              <w:t>Our proposal .. proposal 1</w:t>
            </w:r>
          </w:p>
        </w:tc>
      </w:tr>
    </w:tbl>
    <w:p w14:paraId="514BD3EF" w14:textId="77777777" w:rsidR="004A1E92" w:rsidRDefault="004A1E92" w:rsidP="004A1E9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4A1E92" w:rsidRPr="00004165" w14:paraId="2ED177BD" w14:textId="77777777" w:rsidTr="008B61D9">
        <w:tc>
          <w:tcPr>
            <w:tcW w:w="1242" w:type="dxa"/>
          </w:tcPr>
          <w:p w14:paraId="650E6B70" w14:textId="77777777" w:rsidR="004A1E92" w:rsidRPr="00805BE8" w:rsidRDefault="004A1E92" w:rsidP="008B61D9">
            <w:pPr>
              <w:rPr>
                <w:rFonts w:eastAsiaTheme="minorEastAsia"/>
                <w:b/>
                <w:bCs/>
                <w:color w:val="0070C0"/>
                <w:lang w:val="en-US" w:eastAsia="zh-CN"/>
              </w:rPr>
            </w:pPr>
          </w:p>
        </w:tc>
        <w:tc>
          <w:tcPr>
            <w:tcW w:w="8615" w:type="dxa"/>
          </w:tcPr>
          <w:p w14:paraId="753C8BF0" w14:textId="3F4A2C26" w:rsidR="004A1E92" w:rsidRPr="008871D5" w:rsidRDefault="004A1E9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656D4D" w:rsidRPr="008871D5">
              <w:rPr>
                <w:b/>
                <w:bCs/>
                <w:iCs/>
                <w:color w:val="0070C0"/>
                <w:lang w:val="en-US" w:eastAsia="zh-CN"/>
              </w:rPr>
              <w:t>i.e.,</w:t>
            </w:r>
            <w:r w:rsidRPr="008871D5">
              <w:rPr>
                <w:rFonts w:hint="eastAsia"/>
                <w:b/>
                <w:bCs/>
                <w:iCs/>
                <w:color w:val="0070C0"/>
                <w:lang w:val="en-US" w:eastAsia="zh-CN"/>
              </w:rPr>
              <w:t xml:space="preserve"> WF assignment</w:t>
            </w:r>
          </w:p>
        </w:tc>
      </w:tr>
      <w:tr w:rsidR="004A1E92" w14:paraId="02018B46" w14:textId="77777777" w:rsidTr="008B61D9">
        <w:tc>
          <w:tcPr>
            <w:tcW w:w="1242" w:type="dxa"/>
          </w:tcPr>
          <w:p w14:paraId="34EB69BF" w14:textId="77777777" w:rsidR="004A1E92" w:rsidRPr="000D2A45" w:rsidRDefault="004A1E92" w:rsidP="008B61D9">
            <w:pPr>
              <w:rPr>
                <w:bCs/>
                <w:color w:val="0070C0"/>
                <w:u w:val="single"/>
                <w:lang w:eastAsia="ko-KR"/>
              </w:rPr>
            </w:pPr>
          </w:p>
        </w:tc>
        <w:tc>
          <w:tcPr>
            <w:tcW w:w="8615" w:type="dxa"/>
          </w:tcPr>
          <w:p w14:paraId="4644A74B" w14:textId="36F439CC" w:rsidR="004A1E92" w:rsidRPr="00855107" w:rsidRDefault="004A1E92"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BC545D">
              <w:rPr>
                <w:rFonts w:eastAsiaTheme="minorEastAsia"/>
                <w:i/>
                <w:color w:val="0070C0"/>
                <w:lang w:val="en-US" w:eastAsia="zh-CN"/>
              </w:rPr>
              <w:t xml:space="preserve"> </w:t>
            </w:r>
            <w:r w:rsidR="00BC545D" w:rsidRPr="007F72B1">
              <w:rPr>
                <w:rFonts w:eastAsiaTheme="minorEastAsia"/>
                <w:i/>
                <w:color w:val="0070C0"/>
                <w:highlight w:val="yellow"/>
                <w:lang w:val="en-US" w:eastAsia="zh-CN"/>
              </w:rPr>
              <w:t>Develop the requirement for n263.</w:t>
            </w:r>
            <w:r w:rsidR="00F22154">
              <w:rPr>
                <w:rFonts w:eastAsiaTheme="minorEastAsia"/>
                <w:i/>
                <w:color w:val="0070C0"/>
                <w:lang w:val="en-US" w:eastAsia="zh-CN"/>
              </w:rPr>
              <w:t xml:space="preserve"> </w:t>
            </w:r>
            <w:r w:rsidR="00BC545D">
              <w:rPr>
                <w:rFonts w:eastAsiaTheme="minorEastAsia"/>
                <w:i/>
                <w:color w:val="0070C0"/>
                <w:lang w:val="en-US" w:eastAsia="zh-CN"/>
              </w:rPr>
              <w:t xml:space="preserve"> </w:t>
            </w:r>
          </w:p>
          <w:p w14:paraId="52D2B918" w14:textId="77777777" w:rsidR="004A1E92" w:rsidRPr="00855107" w:rsidRDefault="004A1E92" w:rsidP="008B61D9">
            <w:pPr>
              <w:rPr>
                <w:rFonts w:eastAsiaTheme="minorEastAsia"/>
                <w:i/>
                <w:color w:val="0070C0"/>
                <w:lang w:val="en-US" w:eastAsia="zh-CN"/>
              </w:rPr>
            </w:pPr>
            <w:r>
              <w:rPr>
                <w:rFonts w:eastAsiaTheme="minorEastAsia" w:hint="eastAsia"/>
                <w:i/>
                <w:color w:val="0070C0"/>
                <w:lang w:val="en-US" w:eastAsia="zh-CN"/>
              </w:rPr>
              <w:t>Candidate options:</w:t>
            </w:r>
          </w:p>
          <w:p w14:paraId="7913A72E" w14:textId="5A1F8E80" w:rsidR="004A1E92" w:rsidRPr="003418CB" w:rsidRDefault="004A1E9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420AA">
              <w:rPr>
                <w:rFonts w:eastAsiaTheme="minorEastAsia"/>
                <w:i/>
                <w:color w:val="0070C0"/>
                <w:lang w:val="en-US" w:eastAsia="zh-CN"/>
              </w:rPr>
              <w:t>further discuss round 2</w:t>
            </w:r>
          </w:p>
        </w:tc>
      </w:tr>
    </w:tbl>
    <w:p w14:paraId="10489DC7" w14:textId="3F030581" w:rsidR="004A1E92" w:rsidRDefault="004A1E92" w:rsidP="004A1E92">
      <w:pPr>
        <w:rPr>
          <w:color w:val="0070C0"/>
          <w:lang w:val="en-US" w:eastAsia="zh-CN"/>
        </w:rPr>
      </w:pPr>
    </w:p>
    <w:p w14:paraId="3B684E36" w14:textId="16FD0599" w:rsidR="00F22154" w:rsidRDefault="00F22154" w:rsidP="00F22154">
      <w:pPr>
        <w:rPr>
          <w:b/>
          <w:color w:val="FF0000"/>
          <w:sz w:val="28"/>
          <w:szCs w:val="28"/>
          <w:u w:val="single"/>
          <w:lang w:eastAsia="ko-KR"/>
        </w:rPr>
      </w:pPr>
      <w:r w:rsidRPr="009D6603">
        <w:rPr>
          <w:b/>
          <w:color w:val="FF0000"/>
          <w:sz w:val="28"/>
          <w:szCs w:val="28"/>
          <w:u w:val="single"/>
          <w:lang w:eastAsia="ko-KR"/>
        </w:rPr>
        <w:t>for GTW</w:t>
      </w:r>
    </w:p>
    <w:p w14:paraId="51A5FEC1" w14:textId="77777777" w:rsidR="00753F42" w:rsidRPr="0007735E" w:rsidRDefault="00753F42" w:rsidP="00753F42">
      <w:pPr>
        <w:rPr>
          <w:i/>
          <w:color w:val="0070C0"/>
          <w:lang w:val="en-US" w:eastAsia="zh-CN"/>
        </w:rPr>
      </w:pPr>
      <w:r w:rsidRPr="0007735E">
        <w:rPr>
          <w:i/>
          <w:color w:val="0070C0"/>
          <w:lang w:val="en-US" w:eastAsia="zh-CN"/>
        </w:rPr>
        <w:t>can we make an agreement pending the number of element discussion above?</w:t>
      </w:r>
    </w:p>
    <w:p w14:paraId="03CC8565" w14:textId="77777777" w:rsidR="00753F42" w:rsidRPr="002D2D45" w:rsidRDefault="00753F42" w:rsidP="00F22154">
      <w:pPr>
        <w:rPr>
          <w:b/>
          <w:color w:val="FF0000"/>
          <w:sz w:val="28"/>
          <w:szCs w:val="28"/>
          <w:u w:val="single"/>
          <w:lang w:eastAsia="ko-KR"/>
        </w:rPr>
      </w:pPr>
    </w:p>
    <w:tbl>
      <w:tblPr>
        <w:tblStyle w:val="TableGrid"/>
        <w:tblW w:w="0" w:type="auto"/>
        <w:jc w:val="center"/>
        <w:tblLook w:val="04A0" w:firstRow="1" w:lastRow="0" w:firstColumn="1" w:lastColumn="0" w:noHBand="0" w:noVBand="1"/>
      </w:tblPr>
      <w:tblGrid>
        <w:gridCol w:w="1345"/>
        <w:gridCol w:w="1094"/>
        <w:gridCol w:w="1170"/>
        <w:gridCol w:w="1350"/>
      </w:tblGrid>
      <w:tr w:rsidR="00F22154" w14:paraId="0C101457" w14:textId="77777777" w:rsidTr="008A7694">
        <w:trPr>
          <w:jc w:val="center"/>
        </w:trPr>
        <w:tc>
          <w:tcPr>
            <w:tcW w:w="1345" w:type="dxa"/>
            <w:vMerge w:val="restart"/>
            <w:vAlign w:val="center"/>
          </w:tcPr>
          <w:p w14:paraId="2B8D52B2" w14:textId="77777777" w:rsidR="00F22154" w:rsidRDefault="00F22154" w:rsidP="008A7694">
            <w:pPr>
              <w:jc w:val="center"/>
              <w:rPr>
                <w:lang w:eastAsia="zh-CN"/>
              </w:rPr>
            </w:pPr>
            <w:r>
              <w:rPr>
                <w:lang w:eastAsia="zh-CN"/>
              </w:rPr>
              <w:t>Company</w:t>
            </w:r>
          </w:p>
        </w:tc>
        <w:tc>
          <w:tcPr>
            <w:tcW w:w="3614" w:type="dxa"/>
            <w:gridSpan w:val="3"/>
            <w:vAlign w:val="center"/>
          </w:tcPr>
          <w:p w14:paraId="67AA51C6" w14:textId="479A2C63" w:rsidR="00F22154" w:rsidRDefault="00EB19C1" w:rsidP="008A7694">
            <w:pPr>
              <w:jc w:val="center"/>
              <w:rPr>
                <w:lang w:eastAsia="zh-CN"/>
              </w:rPr>
            </w:pPr>
            <w:r>
              <w:rPr>
                <w:lang w:eastAsia="zh-CN"/>
              </w:rPr>
              <w:t xml:space="preserve">400 MHz </w:t>
            </w:r>
            <w:r w:rsidR="00F22154">
              <w:rPr>
                <w:lang w:eastAsia="zh-CN"/>
              </w:rPr>
              <w:t>SENS</w:t>
            </w:r>
          </w:p>
        </w:tc>
      </w:tr>
      <w:tr w:rsidR="00F22154" w14:paraId="78437777" w14:textId="77777777" w:rsidTr="008A7694">
        <w:trPr>
          <w:jc w:val="center"/>
        </w:trPr>
        <w:tc>
          <w:tcPr>
            <w:tcW w:w="1345" w:type="dxa"/>
            <w:vMerge/>
            <w:vAlign w:val="center"/>
          </w:tcPr>
          <w:p w14:paraId="5FE9074C" w14:textId="77777777" w:rsidR="00F22154" w:rsidRDefault="00F22154" w:rsidP="008A7694">
            <w:pPr>
              <w:jc w:val="center"/>
              <w:rPr>
                <w:lang w:eastAsia="zh-CN"/>
              </w:rPr>
            </w:pPr>
          </w:p>
        </w:tc>
        <w:tc>
          <w:tcPr>
            <w:tcW w:w="1094" w:type="dxa"/>
            <w:vAlign w:val="center"/>
          </w:tcPr>
          <w:p w14:paraId="09C9E992" w14:textId="77777777" w:rsidR="00F22154" w:rsidRDefault="00F22154" w:rsidP="008A7694">
            <w:pPr>
              <w:jc w:val="center"/>
              <w:rPr>
                <w:lang w:eastAsia="zh-CN"/>
              </w:rPr>
            </w:pPr>
            <w:r>
              <w:rPr>
                <w:lang w:eastAsia="zh-CN"/>
              </w:rPr>
              <w:t>4 elements</w:t>
            </w:r>
          </w:p>
        </w:tc>
        <w:tc>
          <w:tcPr>
            <w:tcW w:w="1170" w:type="dxa"/>
            <w:vAlign w:val="center"/>
          </w:tcPr>
          <w:p w14:paraId="22123C4A" w14:textId="77777777" w:rsidR="00F22154" w:rsidRDefault="00F22154" w:rsidP="008A7694">
            <w:pPr>
              <w:jc w:val="center"/>
              <w:rPr>
                <w:lang w:eastAsia="zh-CN"/>
              </w:rPr>
            </w:pPr>
            <w:r>
              <w:rPr>
                <w:lang w:eastAsia="zh-CN"/>
              </w:rPr>
              <w:t>8 elements</w:t>
            </w:r>
          </w:p>
        </w:tc>
        <w:tc>
          <w:tcPr>
            <w:tcW w:w="1350" w:type="dxa"/>
            <w:vAlign w:val="center"/>
          </w:tcPr>
          <w:p w14:paraId="309FA9D7" w14:textId="77777777" w:rsidR="00F22154" w:rsidRDefault="00F22154" w:rsidP="008A7694">
            <w:pPr>
              <w:jc w:val="center"/>
              <w:rPr>
                <w:lang w:eastAsia="zh-CN"/>
              </w:rPr>
            </w:pPr>
            <w:r>
              <w:rPr>
                <w:lang w:eastAsia="zh-CN"/>
              </w:rPr>
              <w:t>16 elements</w:t>
            </w:r>
          </w:p>
        </w:tc>
      </w:tr>
      <w:tr w:rsidR="00F22154" w14:paraId="07BEEF98" w14:textId="77777777" w:rsidTr="008A7694">
        <w:trPr>
          <w:jc w:val="center"/>
        </w:trPr>
        <w:tc>
          <w:tcPr>
            <w:tcW w:w="1345" w:type="dxa"/>
            <w:vAlign w:val="center"/>
          </w:tcPr>
          <w:p w14:paraId="4F4B12AE" w14:textId="6EDE8E2C" w:rsidR="00F22154" w:rsidRDefault="0011060E" w:rsidP="008A7694">
            <w:pPr>
              <w:jc w:val="center"/>
              <w:rPr>
                <w:lang w:eastAsia="zh-CN"/>
              </w:rPr>
            </w:pPr>
            <w:r>
              <w:rPr>
                <w:lang w:eastAsia="zh-CN"/>
              </w:rPr>
              <w:t>QCOM</w:t>
            </w:r>
          </w:p>
        </w:tc>
        <w:tc>
          <w:tcPr>
            <w:tcW w:w="1094" w:type="dxa"/>
            <w:vAlign w:val="center"/>
          </w:tcPr>
          <w:p w14:paraId="0E188032" w14:textId="77777777" w:rsidR="00F22154" w:rsidRDefault="00F22154" w:rsidP="008A7694">
            <w:pPr>
              <w:jc w:val="center"/>
              <w:rPr>
                <w:lang w:eastAsia="zh-CN"/>
              </w:rPr>
            </w:pPr>
          </w:p>
        </w:tc>
        <w:tc>
          <w:tcPr>
            <w:tcW w:w="1170" w:type="dxa"/>
            <w:vAlign w:val="center"/>
          </w:tcPr>
          <w:p w14:paraId="5CFAAF9E" w14:textId="73CB105A" w:rsidR="00F22154" w:rsidRDefault="00F22154" w:rsidP="008A7694">
            <w:pPr>
              <w:jc w:val="center"/>
              <w:rPr>
                <w:lang w:eastAsia="zh-CN"/>
              </w:rPr>
            </w:pPr>
          </w:p>
        </w:tc>
        <w:tc>
          <w:tcPr>
            <w:tcW w:w="1350" w:type="dxa"/>
            <w:vAlign w:val="center"/>
          </w:tcPr>
          <w:p w14:paraId="183015BF" w14:textId="7EDE98E8" w:rsidR="00F22154" w:rsidRDefault="00F22154" w:rsidP="008A7694">
            <w:pPr>
              <w:jc w:val="center"/>
              <w:rPr>
                <w:lang w:eastAsia="zh-CN"/>
              </w:rPr>
            </w:pPr>
            <w:r>
              <w:rPr>
                <w:lang w:eastAsia="zh-CN"/>
              </w:rPr>
              <w:t>-79.6</w:t>
            </w:r>
          </w:p>
        </w:tc>
      </w:tr>
      <w:tr w:rsidR="0011060E" w14:paraId="0E5239F0" w14:textId="77777777" w:rsidTr="008A7694">
        <w:trPr>
          <w:jc w:val="center"/>
        </w:trPr>
        <w:tc>
          <w:tcPr>
            <w:tcW w:w="1345" w:type="dxa"/>
            <w:vAlign w:val="center"/>
          </w:tcPr>
          <w:p w14:paraId="71F28E70" w14:textId="6B3D9803" w:rsidR="0011060E" w:rsidRDefault="006C633E" w:rsidP="0011060E">
            <w:pPr>
              <w:jc w:val="center"/>
              <w:rPr>
                <w:lang w:eastAsia="zh-CN"/>
              </w:rPr>
            </w:pPr>
            <w:r>
              <w:rPr>
                <w:lang w:eastAsia="zh-CN"/>
              </w:rPr>
              <w:t>vivo</w:t>
            </w:r>
          </w:p>
        </w:tc>
        <w:tc>
          <w:tcPr>
            <w:tcW w:w="1094" w:type="dxa"/>
            <w:vAlign w:val="center"/>
          </w:tcPr>
          <w:p w14:paraId="014F4C9D" w14:textId="77777777" w:rsidR="0011060E" w:rsidRDefault="0011060E" w:rsidP="0011060E">
            <w:pPr>
              <w:jc w:val="center"/>
              <w:rPr>
                <w:lang w:eastAsia="zh-CN"/>
              </w:rPr>
            </w:pPr>
          </w:p>
        </w:tc>
        <w:tc>
          <w:tcPr>
            <w:tcW w:w="1170" w:type="dxa"/>
            <w:vAlign w:val="center"/>
          </w:tcPr>
          <w:p w14:paraId="5A3AC221" w14:textId="1FEF3439" w:rsidR="0011060E" w:rsidRPr="00BD4D47" w:rsidRDefault="0011060E" w:rsidP="0011060E">
            <w:pPr>
              <w:jc w:val="center"/>
              <w:rPr>
                <w:lang w:eastAsia="zh-CN"/>
              </w:rPr>
            </w:pPr>
            <w:r>
              <w:rPr>
                <w:lang w:eastAsia="zh-CN"/>
              </w:rPr>
              <w:t>-68</w:t>
            </w:r>
          </w:p>
        </w:tc>
        <w:tc>
          <w:tcPr>
            <w:tcW w:w="1350" w:type="dxa"/>
            <w:vAlign w:val="center"/>
          </w:tcPr>
          <w:p w14:paraId="1B365471" w14:textId="7C1FBE69" w:rsidR="0011060E" w:rsidRPr="0022119A" w:rsidRDefault="0011060E" w:rsidP="0011060E">
            <w:pPr>
              <w:jc w:val="center"/>
              <w:rPr>
                <w:lang w:eastAsia="zh-CN"/>
              </w:rPr>
            </w:pPr>
          </w:p>
        </w:tc>
      </w:tr>
      <w:tr w:rsidR="0011060E" w14:paraId="61ECCD89" w14:textId="77777777" w:rsidTr="008A7694">
        <w:trPr>
          <w:jc w:val="center"/>
        </w:trPr>
        <w:tc>
          <w:tcPr>
            <w:tcW w:w="1345" w:type="dxa"/>
            <w:vAlign w:val="center"/>
          </w:tcPr>
          <w:p w14:paraId="3E06C670" w14:textId="3333530C" w:rsidR="0011060E" w:rsidRDefault="006C633E" w:rsidP="0011060E">
            <w:pPr>
              <w:jc w:val="center"/>
              <w:rPr>
                <w:lang w:eastAsia="zh-CN"/>
              </w:rPr>
            </w:pPr>
            <w:r>
              <w:rPr>
                <w:lang w:eastAsia="zh-CN"/>
              </w:rPr>
              <w:t>LGE</w:t>
            </w:r>
          </w:p>
        </w:tc>
        <w:tc>
          <w:tcPr>
            <w:tcW w:w="1094" w:type="dxa"/>
            <w:vAlign w:val="center"/>
          </w:tcPr>
          <w:p w14:paraId="24F7933A" w14:textId="77777777" w:rsidR="0011060E" w:rsidRDefault="0011060E" w:rsidP="0011060E">
            <w:pPr>
              <w:jc w:val="center"/>
              <w:rPr>
                <w:lang w:eastAsia="zh-CN"/>
              </w:rPr>
            </w:pPr>
          </w:p>
        </w:tc>
        <w:tc>
          <w:tcPr>
            <w:tcW w:w="1170" w:type="dxa"/>
            <w:vAlign w:val="center"/>
          </w:tcPr>
          <w:p w14:paraId="48D7D80F" w14:textId="651C8240" w:rsidR="0011060E" w:rsidRPr="00BD4D47" w:rsidRDefault="0011060E" w:rsidP="0011060E">
            <w:pPr>
              <w:jc w:val="center"/>
              <w:rPr>
                <w:lang w:eastAsia="zh-CN"/>
              </w:rPr>
            </w:pPr>
            <w:r>
              <w:rPr>
                <w:lang w:eastAsia="zh-CN"/>
              </w:rPr>
              <w:t>-75.3</w:t>
            </w:r>
          </w:p>
        </w:tc>
        <w:tc>
          <w:tcPr>
            <w:tcW w:w="1350" w:type="dxa"/>
            <w:vAlign w:val="center"/>
          </w:tcPr>
          <w:p w14:paraId="1B8895F0" w14:textId="27729B2E" w:rsidR="0011060E" w:rsidRPr="0022119A" w:rsidRDefault="0011060E" w:rsidP="0011060E">
            <w:pPr>
              <w:jc w:val="center"/>
              <w:rPr>
                <w:lang w:eastAsia="zh-CN"/>
              </w:rPr>
            </w:pPr>
          </w:p>
        </w:tc>
      </w:tr>
      <w:tr w:rsidR="0011060E" w14:paraId="086EE959" w14:textId="77777777" w:rsidTr="008A7694">
        <w:trPr>
          <w:jc w:val="center"/>
        </w:trPr>
        <w:tc>
          <w:tcPr>
            <w:tcW w:w="1345" w:type="dxa"/>
            <w:vAlign w:val="center"/>
          </w:tcPr>
          <w:p w14:paraId="3722403C" w14:textId="2118A7FB" w:rsidR="0011060E" w:rsidRDefault="004C58F2" w:rsidP="0011060E">
            <w:pPr>
              <w:jc w:val="center"/>
              <w:rPr>
                <w:lang w:eastAsia="zh-CN"/>
              </w:rPr>
            </w:pPr>
            <w:r>
              <w:rPr>
                <w:lang w:eastAsia="zh-CN"/>
              </w:rPr>
              <w:t>Huawei</w:t>
            </w:r>
          </w:p>
        </w:tc>
        <w:tc>
          <w:tcPr>
            <w:tcW w:w="1094" w:type="dxa"/>
            <w:vAlign w:val="center"/>
          </w:tcPr>
          <w:p w14:paraId="38070BA6" w14:textId="77777777" w:rsidR="0011060E" w:rsidRDefault="0011060E" w:rsidP="0011060E">
            <w:pPr>
              <w:jc w:val="center"/>
              <w:rPr>
                <w:lang w:eastAsia="zh-CN"/>
              </w:rPr>
            </w:pPr>
          </w:p>
        </w:tc>
        <w:tc>
          <w:tcPr>
            <w:tcW w:w="1170" w:type="dxa"/>
            <w:vAlign w:val="center"/>
          </w:tcPr>
          <w:p w14:paraId="0156AE95" w14:textId="237094C5" w:rsidR="0011060E" w:rsidRPr="00BD4D47" w:rsidRDefault="0011060E" w:rsidP="0011060E">
            <w:pPr>
              <w:jc w:val="center"/>
              <w:rPr>
                <w:lang w:eastAsia="zh-CN"/>
              </w:rPr>
            </w:pPr>
          </w:p>
        </w:tc>
        <w:tc>
          <w:tcPr>
            <w:tcW w:w="1350" w:type="dxa"/>
            <w:vAlign w:val="center"/>
          </w:tcPr>
          <w:p w14:paraId="75744458" w14:textId="6F059225" w:rsidR="0011060E" w:rsidRPr="0022119A" w:rsidRDefault="004C58F2" w:rsidP="0011060E">
            <w:pPr>
              <w:jc w:val="center"/>
              <w:rPr>
                <w:lang w:eastAsia="zh-CN"/>
              </w:rPr>
            </w:pPr>
            <w:r>
              <w:rPr>
                <w:lang w:eastAsia="zh-CN"/>
              </w:rPr>
              <w:t>-72.5</w:t>
            </w:r>
          </w:p>
        </w:tc>
      </w:tr>
      <w:tr w:rsidR="00F22154" w14:paraId="02AB1EF0" w14:textId="77777777" w:rsidTr="008A7694">
        <w:trPr>
          <w:jc w:val="center"/>
        </w:trPr>
        <w:tc>
          <w:tcPr>
            <w:tcW w:w="1345" w:type="dxa"/>
            <w:vAlign w:val="center"/>
          </w:tcPr>
          <w:p w14:paraId="42FA5E54" w14:textId="4CE71DDC" w:rsidR="00F22154" w:rsidRDefault="002E0A8E" w:rsidP="008A7694">
            <w:pPr>
              <w:jc w:val="center"/>
              <w:rPr>
                <w:lang w:eastAsia="zh-CN"/>
              </w:rPr>
            </w:pPr>
            <w:r>
              <w:rPr>
                <w:lang w:eastAsia="zh-CN"/>
              </w:rPr>
              <w:t>Intel</w:t>
            </w:r>
          </w:p>
        </w:tc>
        <w:tc>
          <w:tcPr>
            <w:tcW w:w="1094" w:type="dxa"/>
            <w:vAlign w:val="center"/>
          </w:tcPr>
          <w:p w14:paraId="1A019AA1" w14:textId="1475B5F8" w:rsidR="00F22154" w:rsidRDefault="00F22154" w:rsidP="008A7694">
            <w:pPr>
              <w:jc w:val="center"/>
              <w:rPr>
                <w:lang w:eastAsia="zh-CN"/>
              </w:rPr>
            </w:pPr>
          </w:p>
        </w:tc>
        <w:tc>
          <w:tcPr>
            <w:tcW w:w="1170" w:type="dxa"/>
            <w:vAlign w:val="center"/>
          </w:tcPr>
          <w:p w14:paraId="4A95CB5C" w14:textId="6E96EAB0" w:rsidR="00F22154" w:rsidRPr="00BD4D47" w:rsidRDefault="008812A0" w:rsidP="008A7694">
            <w:pPr>
              <w:jc w:val="center"/>
              <w:rPr>
                <w:lang w:eastAsia="zh-CN"/>
              </w:rPr>
            </w:pPr>
            <w:r>
              <w:rPr>
                <w:lang w:eastAsia="zh-CN"/>
              </w:rPr>
              <w:t>-70</w:t>
            </w:r>
          </w:p>
        </w:tc>
        <w:tc>
          <w:tcPr>
            <w:tcW w:w="1350" w:type="dxa"/>
            <w:vAlign w:val="center"/>
          </w:tcPr>
          <w:p w14:paraId="6FA75D17" w14:textId="01FC91FC" w:rsidR="00F22154" w:rsidRPr="0022119A" w:rsidRDefault="00F22154" w:rsidP="008A7694">
            <w:pPr>
              <w:jc w:val="center"/>
              <w:rPr>
                <w:lang w:eastAsia="zh-CN"/>
              </w:rPr>
            </w:pPr>
          </w:p>
        </w:tc>
      </w:tr>
    </w:tbl>
    <w:p w14:paraId="5781ADC4" w14:textId="77777777" w:rsidR="00F22154" w:rsidRDefault="00F22154" w:rsidP="004A1E92">
      <w:pPr>
        <w:rPr>
          <w:color w:val="0070C0"/>
          <w:lang w:val="en-US" w:eastAsia="zh-CN"/>
        </w:rPr>
      </w:pPr>
    </w:p>
    <w:p w14:paraId="4DACB717" w14:textId="77777777" w:rsidR="004A1E92" w:rsidRPr="00F4001C" w:rsidRDefault="004A1E92" w:rsidP="004A1E92">
      <w:pPr>
        <w:pStyle w:val="Heading3"/>
      </w:pPr>
      <w:r>
        <w:t>Handheld UE EIS spherical coverage</w:t>
      </w:r>
    </w:p>
    <w:p w14:paraId="75F8CB3D" w14:textId="77777777" w:rsidR="004A1E92" w:rsidRPr="00B831AE" w:rsidRDefault="004A1E92" w:rsidP="004A1E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499D3DA" w14:textId="77777777" w:rsidR="004A1E92" w:rsidRDefault="004A1E92" w:rsidP="004A1E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613339" w14:textId="77777777" w:rsidR="004A1E92"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F71A87" w14:textId="0B806305"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C41D0C">
        <w:rPr>
          <w:rFonts w:eastAsia="SimSun"/>
          <w:color w:val="0070C0"/>
          <w:szCs w:val="24"/>
          <w:lang w:eastAsia="zh-CN"/>
        </w:rPr>
        <w:t>-63 dBm, 400 MHz</w:t>
      </w:r>
      <w:r w:rsidR="0050288A">
        <w:rPr>
          <w:rFonts w:eastAsia="SimSun"/>
          <w:color w:val="0070C0"/>
          <w:szCs w:val="24"/>
          <w:lang w:eastAsia="zh-CN"/>
        </w:rPr>
        <w:t>, 50%ile</w:t>
      </w:r>
    </w:p>
    <w:p w14:paraId="2288F2FC" w14:textId="6C49696E"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902623">
        <w:rPr>
          <w:rFonts w:eastAsia="SimSun"/>
          <w:color w:val="0070C0"/>
          <w:szCs w:val="24"/>
          <w:lang w:eastAsia="zh-CN"/>
        </w:rPr>
        <w:t>2</w:t>
      </w:r>
      <w:r>
        <w:rPr>
          <w:rFonts w:eastAsia="SimSun"/>
          <w:color w:val="0070C0"/>
          <w:szCs w:val="24"/>
          <w:lang w:eastAsia="zh-CN"/>
        </w:rPr>
        <w:t>: -64.3 dBm</w:t>
      </w:r>
      <w:r w:rsidR="0050288A">
        <w:rPr>
          <w:rFonts w:eastAsia="SimSun"/>
          <w:color w:val="0070C0"/>
          <w:szCs w:val="24"/>
          <w:lang w:eastAsia="zh-CN"/>
        </w:rPr>
        <w:t>, 400 MHz,</w:t>
      </w:r>
      <w:r>
        <w:rPr>
          <w:rFonts w:eastAsia="SimSun"/>
          <w:color w:val="0070C0"/>
          <w:szCs w:val="24"/>
          <w:lang w:eastAsia="zh-CN"/>
        </w:rPr>
        <w:t xml:space="preserve"> 50%ile</w:t>
      </w:r>
    </w:p>
    <w:p w14:paraId="7ADE783F" w14:textId="642B9C12" w:rsidR="004A1E92" w:rsidRDefault="004A1E92" w:rsidP="004A1E9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902623">
        <w:rPr>
          <w:rFonts w:eastAsia="SimSun"/>
          <w:color w:val="0070C0"/>
          <w:szCs w:val="24"/>
          <w:lang w:eastAsia="zh-CN"/>
        </w:rPr>
        <w:t>3</w:t>
      </w:r>
      <w:r>
        <w:rPr>
          <w:rFonts w:eastAsia="SimSun"/>
          <w:color w:val="0070C0"/>
          <w:szCs w:val="24"/>
          <w:lang w:eastAsia="zh-CN"/>
        </w:rPr>
        <w:t>: -59.3 dBm</w:t>
      </w:r>
      <w:r w:rsidR="0050288A">
        <w:rPr>
          <w:rFonts w:eastAsia="SimSun"/>
          <w:color w:val="0070C0"/>
          <w:szCs w:val="24"/>
          <w:lang w:eastAsia="zh-CN"/>
        </w:rPr>
        <w:t xml:space="preserve">, 400 </w:t>
      </w:r>
      <w:r w:rsidR="00656D4D">
        <w:rPr>
          <w:rFonts w:eastAsia="SimSun"/>
          <w:color w:val="0070C0"/>
          <w:szCs w:val="24"/>
          <w:lang w:eastAsia="zh-CN"/>
        </w:rPr>
        <w:t>MHz, 50</w:t>
      </w:r>
      <w:r>
        <w:rPr>
          <w:rFonts w:eastAsia="SimSun"/>
          <w:color w:val="0070C0"/>
          <w:szCs w:val="24"/>
          <w:lang w:eastAsia="zh-CN"/>
        </w:rPr>
        <w:t>%ile</w:t>
      </w:r>
    </w:p>
    <w:p w14:paraId="43B80CC3" w14:textId="77777777" w:rsidR="004A1E92" w:rsidRPr="00805BE8" w:rsidRDefault="004A1E92" w:rsidP="004A1E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CE62B2" w14:textId="0438C41B" w:rsidR="004A1E92" w:rsidRDefault="00741EF9" w:rsidP="004A1E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As a compromise, agree on the median </w:t>
      </w:r>
      <w:r w:rsidR="00487A0E">
        <w:rPr>
          <w:rFonts w:eastAsia="SimSun"/>
          <w:color w:val="0070C0"/>
          <w:szCs w:val="24"/>
          <w:lang w:eastAsia="zh-CN"/>
        </w:rPr>
        <w:t>-61 dBm</w:t>
      </w:r>
    </w:p>
    <w:tbl>
      <w:tblPr>
        <w:tblStyle w:val="TableGrid"/>
        <w:tblW w:w="0" w:type="auto"/>
        <w:tblLook w:val="04A0" w:firstRow="1" w:lastRow="0" w:firstColumn="1" w:lastColumn="0" w:noHBand="0" w:noVBand="1"/>
      </w:tblPr>
      <w:tblGrid>
        <w:gridCol w:w="1236"/>
        <w:gridCol w:w="8395"/>
      </w:tblGrid>
      <w:tr w:rsidR="004A1E92" w14:paraId="1065348F" w14:textId="77777777" w:rsidTr="008B61D9">
        <w:tc>
          <w:tcPr>
            <w:tcW w:w="1236" w:type="dxa"/>
          </w:tcPr>
          <w:p w14:paraId="36ACEF93" w14:textId="77777777" w:rsidR="004A1E92" w:rsidRPr="00805BE8" w:rsidRDefault="004A1E92"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6FBAFD" w14:textId="77777777" w:rsidR="004A1E92" w:rsidRPr="00805BE8" w:rsidRDefault="004A1E92"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4A1E92" w14:paraId="4B571E86" w14:textId="77777777" w:rsidTr="008B61D9">
        <w:tc>
          <w:tcPr>
            <w:tcW w:w="1236" w:type="dxa"/>
          </w:tcPr>
          <w:p w14:paraId="36140033" w14:textId="30FB8944" w:rsidR="004A1E92" w:rsidRDefault="004A1E92" w:rsidP="008B61D9">
            <w:pPr>
              <w:spacing w:after="120"/>
              <w:rPr>
                <w:rFonts w:eastAsiaTheme="minorEastAsia"/>
                <w:color w:val="0070C0"/>
                <w:lang w:val="en-US" w:eastAsia="zh-CN"/>
              </w:rPr>
            </w:pPr>
          </w:p>
          <w:p w14:paraId="159E11B7" w14:textId="1CFF378F"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Murata</w:t>
            </w:r>
          </w:p>
        </w:tc>
        <w:tc>
          <w:tcPr>
            <w:tcW w:w="8395" w:type="dxa"/>
          </w:tcPr>
          <w:p w14:paraId="6C1A630F" w14:textId="74CB758C" w:rsidR="00C54E7A" w:rsidRPr="003418CB" w:rsidRDefault="00C54E7A" w:rsidP="008B61D9">
            <w:pPr>
              <w:spacing w:after="120"/>
              <w:rPr>
                <w:rFonts w:eastAsiaTheme="minorEastAsia"/>
                <w:color w:val="0070C0"/>
                <w:lang w:val="en-US" w:eastAsia="zh-CN"/>
              </w:rPr>
            </w:pPr>
            <w:r w:rsidRPr="00C54E7A">
              <w:rPr>
                <w:rFonts w:eastAsiaTheme="minorEastAsia"/>
                <w:color w:val="0070C0"/>
                <w:lang w:val="en-US" w:eastAsia="zh-CN"/>
              </w:rPr>
              <w:t>We need agreeing number of antenna element and number of antenna panels before discussing EIS spherical coverage.</w:t>
            </w:r>
          </w:p>
        </w:tc>
      </w:tr>
      <w:tr w:rsidR="00D573A6" w14:paraId="5C9AA383" w14:textId="77777777" w:rsidTr="008B61D9">
        <w:tc>
          <w:tcPr>
            <w:tcW w:w="1236" w:type="dxa"/>
          </w:tcPr>
          <w:p w14:paraId="0D8B3A3C" w14:textId="64CE4E5D"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145C4C6" w14:textId="2F35EA79" w:rsidR="00D573A6" w:rsidRPr="00BE4072" w:rsidDel="00C54E7A" w:rsidRDefault="00D573A6" w:rsidP="008B61D9">
            <w:pPr>
              <w:spacing w:after="120"/>
              <w:rPr>
                <w:rFonts w:eastAsia="PMingLiU"/>
                <w:color w:val="0070C0"/>
                <w:lang w:val="en-US" w:eastAsia="zh-TW"/>
              </w:rPr>
            </w:pPr>
            <w:r>
              <w:rPr>
                <w:rFonts w:eastAsia="PMingLiU" w:hint="eastAsia"/>
                <w:color w:val="0070C0"/>
                <w:lang w:val="en-US" w:eastAsia="zh-TW"/>
              </w:rPr>
              <w:t>E</w:t>
            </w:r>
            <w:r>
              <w:rPr>
                <w:rFonts w:eastAsia="PMingLiU"/>
                <w:color w:val="0070C0"/>
                <w:lang w:val="en-US" w:eastAsia="zh-TW"/>
              </w:rPr>
              <w:t>cho “</w:t>
            </w:r>
            <w:r w:rsidRPr="00C54E7A">
              <w:rPr>
                <w:rFonts w:eastAsiaTheme="minorEastAsia"/>
                <w:color w:val="0070C0"/>
                <w:lang w:val="en-US" w:eastAsia="zh-CN"/>
              </w:rPr>
              <w:t>We need agreeing number of antenna element and number of antenna panels before discussing EIS spherical coverage.</w:t>
            </w:r>
            <w:r>
              <w:rPr>
                <w:rFonts w:eastAsia="PMingLiU"/>
                <w:color w:val="0070C0"/>
                <w:lang w:val="en-US" w:eastAsia="zh-TW"/>
              </w:rPr>
              <w:t>”</w:t>
            </w:r>
          </w:p>
        </w:tc>
      </w:tr>
      <w:tr w:rsidR="00121B81" w14:paraId="3C83B4D6" w14:textId="77777777" w:rsidTr="008B61D9">
        <w:tc>
          <w:tcPr>
            <w:tcW w:w="1236" w:type="dxa"/>
          </w:tcPr>
          <w:p w14:paraId="721CD303" w14:textId="25B73B2E"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56D82156" w14:textId="016613C7" w:rsidR="00121B81" w:rsidRDefault="00121B81" w:rsidP="00121B81">
            <w:pPr>
              <w:spacing w:after="120"/>
              <w:rPr>
                <w:rFonts w:eastAsia="PMingLiU"/>
                <w:color w:val="0070C0"/>
                <w:lang w:val="en-US" w:eastAsia="zh-TW"/>
              </w:rPr>
            </w:pPr>
            <w:r>
              <w:rPr>
                <w:rFonts w:eastAsiaTheme="minorEastAsia"/>
                <w:color w:val="0070C0"/>
                <w:lang w:val="en-US" w:eastAsia="zh-CN"/>
              </w:rPr>
              <w:t>The proposed compromise of -61dBM is too relaxed in our view considering the link budget requirements. We can accept Proposal 1 or 2.</w:t>
            </w:r>
          </w:p>
        </w:tc>
      </w:tr>
      <w:tr w:rsidR="009A039B" w14:paraId="5088CA0A" w14:textId="77777777" w:rsidTr="008B61D9">
        <w:tc>
          <w:tcPr>
            <w:tcW w:w="1236" w:type="dxa"/>
          </w:tcPr>
          <w:p w14:paraId="6F47F977" w14:textId="3D83DF45" w:rsidR="009A039B" w:rsidRPr="009A039B" w:rsidRDefault="009A039B" w:rsidP="00121B81">
            <w:pPr>
              <w:spacing w:after="120"/>
              <w:rPr>
                <w:rFonts w:eastAsiaTheme="minorEastAsia"/>
                <w:color w:val="0070C0"/>
                <w:lang w:eastAsia="zh-CN"/>
              </w:rPr>
            </w:pPr>
            <w:r>
              <w:rPr>
                <w:rFonts w:eastAsiaTheme="minorEastAsia"/>
                <w:color w:val="0070C0"/>
                <w:lang w:eastAsia="zh-CN"/>
              </w:rPr>
              <w:t>Sony</w:t>
            </w:r>
          </w:p>
        </w:tc>
        <w:tc>
          <w:tcPr>
            <w:tcW w:w="8395" w:type="dxa"/>
          </w:tcPr>
          <w:p w14:paraId="373A3ED2" w14:textId="284A1601" w:rsidR="009A039B" w:rsidRDefault="009A039B" w:rsidP="00121B81">
            <w:pPr>
              <w:spacing w:after="120"/>
              <w:rPr>
                <w:rFonts w:eastAsiaTheme="minorEastAsia"/>
                <w:color w:val="0070C0"/>
                <w:lang w:val="en-US" w:eastAsia="zh-CN"/>
              </w:rPr>
            </w:pPr>
            <w:r>
              <w:rPr>
                <w:rFonts w:eastAsiaTheme="minorEastAsia"/>
                <w:color w:val="0070C0"/>
                <w:lang w:eastAsia="zh-CN"/>
              </w:rPr>
              <w:t>Similar comments as previous issue, since EIS and EIRP are dual, it is better to consolidate the antenna assumption in EIRP discussion first and then discuss the receiver part.</w:t>
            </w:r>
          </w:p>
        </w:tc>
      </w:tr>
      <w:tr w:rsidR="00152DBF" w14:paraId="19784146" w14:textId="77777777" w:rsidTr="008B61D9">
        <w:tc>
          <w:tcPr>
            <w:tcW w:w="1236" w:type="dxa"/>
          </w:tcPr>
          <w:p w14:paraId="647CE3A9" w14:textId="356CD420" w:rsidR="00152DBF" w:rsidRDefault="00152DBF" w:rsidP="00121B81">
            <w:pPr>
              <w:spacing w:after="120"/>
              <w:rPr>
                <w:rFonts w:eastAsiaTheme="minorEastAsia"/>
                <w:color w:val="0070C0"/>
                <w:lang w:eastAsia="zh-CN"/>
              </w:rPr>
            </w:pPr>
            <w:r>
              <w:rPr>
                <w:rFonts w:eastAsiaTheme="minorEastAsia"/>
                <w:color w:val="0070C0"/>
                <w:lang w:eastAsia="zh-CN"/>
              </w:rPr>
              <w:t>LGE</w:t>
            </w:r>
          </w:p>
        </w:tc>
        <w:tc>
          <w:tcPr>
            <w:tcW w:w="8395" w:type="dxa"/>
          </w:tcPr>
          <w:p w14:paraId="2636A582" w14:textId="3DAE7846" w:rsidR="00152DBF" w:rsidRDefault="00152DBF" w:rsidP="00121B81">
            <w:pPr>
              <w:spacing w:after="120"/>
              <w:rPr>
                <w:rFonts w:eastAsiaTheme="minorEastAsia"/>
                <w:color w:val="0070C0"/>
                <w:lang w:eastAsia="zh-CN"/>
              </w:rPr>
            </w:pPr>
            <w:r>
              <w:rPr>
                <w:rFonts w:eastAsiaTheme="minorEastAsia"/>
                <w:color w:val="0070C0"/>
                <w:lang w:eastAsia="zh-CN"/>
              </w:rPr>
              <w:t xml:space="preserve">We agree with Sony proposal above to agree first on EIRP and then apply similar approach and </w:t>
            </w:r>
            <w:r w:rsidR="001D253B">
              <w:rPr>
                <w:rFonts w:eastAsiaTheme="minorEastAsia"/>
                <w:color w:val="0070C0"/>
                <w:lang w:eastAsia="zh-CN"/>
              </w:rPr>
              <w:t xml:space="preserve">delta </w:t>
            </w:r>
            <w:r>
              <w:rPr>
                <w:rFonts w:eastAsiaTheme="minorEastAsia"/>
                <w:color w:val="0070C0"/>
                <w:lang w:eastAsia="zh-CN"/>
              </w:rPr>
              <w:t>values for EIS spherical coverage.</w:t>
            </w:r>
          </w:p>
        </w:tc>
      </w:tr>
      <w:tr w:rsidR="002F7050" w14:paraId="77879B30" w14:textId="77777777" w:rsidTr="008B61D9">
        <w:tc>
          <w:tcPr>
            <w:tcW w:w="1236" w:type="dxa"/>
          </w:tcPr>
          <w:p w14:paraId="4C1C763B" w14:textId="3B861621" w:rsidR="002F7050" w:rsidRDefault="002F7050" w:rsidP="00121B81">
            <w:pPr>
              <w:spacing w:after="120"/>
              <w:rPr>
                <w:rFonts w:eastAsiaTheme="minorEastAsia"/>
                <w:color w:val="0070C0"/>
                <w:lang w:eastAsia="zh-CN"/>
              </w:rPr>
            </w:pPr>
            <w:r>
              <w:rPr>
                <w:rFonts w:eastAsiaTheme="minorEastAsia"/>
                <w:color w:val="0070C0"/>
                <w:lang w:eastAsia="zh-CN"/>
              </w:rPr>
              <w:t>Apple</w:t>
            </w:r>
          </w:p>
        </w:tc>
        <w:tc>
          <w:tcPr>
            <w:tcW w:w="8395" w:type="dxa"/>
          </w:tcPr>
          <w:p w14:paraId="7AF080BC" w14:textId="22E67757" w:rsidR="002F7050" w:rsidRDefault="002F7050" w:rsidP="00121B81">
            <w:pPr>
              <w:spacing w:after="120"/>
              <w:rPr>
                <w:rFonts w:eastAsiaTheme="minorEastAsia"/>
                <w:color w:val="0070C0"/>
                <w:lang w:eastAsia="zh-CN"/>
              </w:rPr>
            </w:pPr>
            <w:r>
              <w:rPr>
                <w:rFonts w:eastAsiaTheme="minorEastAsia"/>
                <w:color w:val="0070C0"/>
                <w:lang w:eastAsia="zh-CN"/>
              </w:rPr>
              <w:t>Similar as our comment in 1.3.1, we need to agree first on the number of antenna elements before discussing EIS spherical coverage.</w:t>
            </w:r>
          </w:p>
        </w:tc>
      </w:tr>
      <w:tr w:rsidR="00386CC0" w14:paraId="1383D7A4" w14:textId="77777777" w:rsidTr="008B61D9">
        <w:tc>
          <w:tcPr>
            <w:tcW w:w="1236" w:type="dxa"/>
          </w:tcPr>
          <w:p w14:paraId="20054015" w14:textId="4904091B" w:rsidR="00386CC0" w:rsidRDefault="00386CC0" w:rsidP="00386CC0">
            <w:pPr>
              <w:spacing w:after="120"/>
              <w:rPr>
                <w:rFonts w:eastAsiaTheme="minorEastAsia"/>
                <w:color w:val="0070C0"/>
                <w:lang w:eastAsia="zh-CN"/>
              </w:rPr>
            </w:pPr>
            <w:r>
              <w:rPr>
                <w:rFonts w:eastAsiaTheme="minorEastAsia"/>
                <w:color w:val="0070C0"/>
                <w:lang w:eastAsia="zh-CN"/>
              </w:rPr>
              <w:t>Intel</w:t>
            </w:r>
          </w:p>
        </w:tc>
        <w:tc>
          <w:tcPr>
            <w:tcW w:w="8395" w:type="dxa"/>
          </w:tcPr>
          <w:p w14:paraId="04783B33" w14:textId="3ADE3058" w:rsidR="00386CC0" w:rsidRDefault="00386CC0" w:rsidP="00386CC0">
            <w:pPr>
              <w:spacing w:after="120"/>
              <w:rPr>
                <w:rFonts w:eastAsiaTheme="minorEastAsia"/>
                <w:color w:val="0070C0"/>
                <w:lang w:eastAsia="zh-CN"/>
              </w:rPr>
            </w:pPr>
            <w:r>
              <w:rPr>
                <w:rFonts w:eastAsiaTheme="minorEastAsia"/>
                <w:color w:val="0070C0"/>
                <w:lang w:eastAsia="zh-CN"/>
              </w:rPr>
              <w:t>We need to agree on the minimum peak EIS value first</w:t>
            </w:r>
          </w:p>
        </w:tc>
      </w:tr>
      <w:tr w:rsidR="00ED6A45" w14:paraId="6E219058" w14:textId="77777777" w:rsidTr="008B61D9">
        <w:tc>
          <w:tcPr>
            <w:tcW w:w="1236" w:type="dxa"/>
          </w:tcPr>
          <w:p w14:paraId="26D660FE" w14:textId="0C8AA4FA" w:rsidR="00ED6A45" w:rsidRDefault="00ED6A45" w:rsidP="00ED6A45">
            <w:pPr>
              <w:spacing w:after="120"/>
              <w:rPr>
                <w:rFonts w:eastAsiaTheme="minorEastAsia"/>
                <w:color w:val="0070C0"/>
                <w:lang w:eastAsia="zh-CN"/>
              </w:rPr>
            </w:pPr>
            <w:r>
              <w:rPr>
                <w:rFonts w:eastAsiaTheme="minorEastAsia"/>
                <w:color w:val="0070C0"/>
                <w:lang w:val="en-US" w:eastAsia="zh-CN"/>
              </w:rPr>
              <w:t>vivo</w:t>
            </w:r>
          </w:p>
        </w:tc>
        <w:tc>
          <w:tcPr>
            <w:tcW w:w="8395" w:type="dxa"/>
          </w:tcPr>
          <w:p w14:paraId="0953C7B8" w14:textId="3DE7B2D5" w:rsidR="00ED6A45" w:rsidRDefault="00ED6A45" w:rsidP="00ED6A45">
            <w:pPr>
              <w:spacing w:after="120"/>
              <w:rPr>
                <w:rFonts w:eastAsiaTheme="minorEastAsia"/>
                <w:color w:val="0070C0"/>
                <w:lang w:eastAsia="zh-CN"/>
              </w:rPr>
            </w:pPr>
            <w:r>
              <w:rPr>
                <w:rFonts w:eastAsiaTheme="minorEastAsia"/>
                <w:color w:val="0070C0"/>
                <w:lang w:val="en-US" w:eastAsia="zh-CN"/>
              </w:rPr>
              <w:t>We need to align the antenna assumption first.</w:t>
            </w:r>
          </w:p>
        </w:tc>
      </w:tr>
      <w:tr w:rsidR="000D1338" w14:paraId="0298A93C" w14:textId="77777777" w:rsidTr="008B61D9">
        <w:tc>
          <w:tcPr>
            <w:tcW w:w="1236" w:type="dxa"/>
          </w:tcPr>
          <w:p w14:paraId="48133D53" w14:textId="38FAFC8F"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BB78D60" w14:textId="6A2F2508" w:rsidR="000D1338" w:rsidRDefault="000D1338" w:rsidP="000D1338">
            <w:pPr>
              <w:spacing w:after="120"/>
              <w:rPr>
                <w:rFonts w:eastAsiaTheme="minorEastAsia"/>
                <w:color w:val="0070C0"/>
                <w:lang w:val="en-US" w:eastAsia="zh-CN"/>
              </w:rPr>
            </w:pPr>
            <w:r>
              <w:rPr>
                <w:rFonts w:eastAsiaTheme="minorEastAsia"/>
                <w:color w:val="0070C0"/>
                <w:lang w:val="en-US" w:eastAsia="zh-CN"/>
              </w:rPr>
              <w:t xml:space="preserve">Propose a new option: </w:t>
            </w:r>
            <w:r w:rsidRPr="00403075">
              <w:rPr>
                <w:rFonts w:eastAsiaTheme="minorEastAsia"/>
                <w:color w:val="0070C0"/>
                <w:lang w:val="en-US" w:eastAsia="zh-CN"/>
              </w:rPr>
              <w:t>Deciding Rx Spherical coverage based on peak EIS value and required spherical performance drop while applying the same value for Tx spherical performance drop and Rx spherical performance drop.</w:t>
            </w:r>
          </w:p>
          <w:p w14:paraId="6BB7545E" w14:textId="77777777" w:rsidR="000D1338" w:rsidRDefault="000D1338" w:rsidP="000D1338">
            <w:pPr>
              <w:spacing w:after="120"/>
              <w:rPr>
                <w:rFonts w:eastAsiaTheme="minorEastAsia"/>
                <w:color w:val="0070C0"/>
                <w:lang w:val="en-US" w:eastAsia="zh-CN"/>
              </w:rPr>
            </w:pPr>
            <w:r>
              <w:rPr>
                <w:rFonts w:eastAsiaTheme="minorEastAsia"/>
                <w:color w:val="0070C0"/>
                <w:lang w:val="en-US" w:eastAsia="zh-CN"/>
              </w:rPr>
              <w:t>For bands in Rel-15 and Rel16, the Tx spherical performance drop is the same as Rx spherical performance drop except for band n259. This approach could be adopted for 60GHz bands.</w:t>
            </w:r>
          </w:p>
          <w:p w14:paraId="25247491" w14:textId="732C98B3" w:rsidR="000D1338" w:rsidRDefault="000D1338" w:rsidP="000D1338">
            <w:pPr>
              <w:spacing w:after="120"/>
              <w:rPr>
                <w:rFonts w:eastAsiaTheme="minorEastAsia"/>
                <w:color w:val="0070C0"/>
                <w:lang w:val="en-US" w:eastAsia="zh-CN"/>
              </w:rPr>
            </w:pPr>
            <w:r>
              <w:rPr>
                <w:noProof/>
                <w:lang w:val="en-US" w:eastAsia="zh-CN"/>
              </w:rPr>
              <w:lastRenderedPageBreak/>
              <w:drawing>
                <wp:inline distT="0" distB="0" distL="0" distR="0" wp14:anchorId="10EB034A" wp14:editId="22E9F5E4">
                  <wp:extent cx="2444261" cy="2059338"/>
                  <wp:effectExtent l="0" t="0" r="0" b="0"/>
                  <wp:docPr id="3" name="图片 3" descr="C:\Users\g00334960\AppData\Roaming\eSpace_Desktop\UserData\g00334960\imagefiles\EAC45912-76F6-4BF1-9347-4AB54818A9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Roaming\eSpace_Desktop\UserData\g00334960\imagefiles\EAC45912-76F6-4BF1-9347-4AB54818A9E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7509" cy="2062075"/>
                          </a:xfrm>
                          <a:prstGeom prst="rect">
                            <a:avLst/>
                          </a:prstGeom>
                          <a:noFill/>
                          <a:ln>
                            <a:noFill/>
                          </a:ln>
                        </pic:spPr>
                      </pic:pic>
                    </a:graphicData>
                  </a:graphic>
                </wp:inline>
              </w:drawing>
            </w:r>
          </w:p>
        </w:tc>
      </w:tr>
      <w:tr w:rsidR="001B3B9C" w14:paraId="6E86B925" w14:textId="77777777" w:rsidTr="0068494B">
        <w:tc>
          <w:tcPr>
            <w:tcW w:w="1236" w:type="dxa"/>
          </w:tcPr>
          <w:p w14:paraId="3B960C89" w14:textId="77777777" w:rsidR="001B3B9C" w:rsidRDefault="001B3B9C" w:rsidP="0068494B">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066BBEE3" w14:textId="77777777" w:rsidR="001B3B9C" w:rsidRDefault="001B3B9C" w:rsidP="006849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hould be discussed after the panel numbers and elements are clear. Without these information, difficult to align requirements.</w:t>
            </w:r>
          </w:p>
        </w:tc>
      </w:tr>
      <w:tr w:rsidR="0073430D" w14:paraId="14CFABF9" w14:textId="77777777" w:rsidTr="008B61D9">
        <w:tc>
          <w:tcPr>
            <w:tcW w:w="1236" w:type="dxa"/>
          </w:tcPr>
          <w:p w14:paraId="24675C36" w14:textId="416041ED" w:rsidR="0073430D" w:rsidRDefault="0073430D" w:rsidP="0073430D">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24CE0295" w14:textId="77777777" w:rsidR="0073430D" w:rsidRPr="00A67E67" w:rsidRDefault="0073430D" w:rsidP="0073430D">
            <w:pPr>
              <w:spacing w:after="120"/>
              <w:rPr>
                <w:color w:val="0070C0"/>
                <w:lang w:eastAsia="ja-JP"/>
              </w:rPr>
            </w:pPr>
            <w:r w:rsidRPr="00A67E67">
              <w:rPr>
                <w:color w:val="0070C0"/>
                <w:lang w:eastAsia="ja-JP"/>
              </w:rPr>
              <w:t xml:space="preserve">We need an agreement on antenna assumptions to discuss </w:t>
            </w:r>
            <w:r>
              <w:t>spherical coverage</w:t>
            </w:r>
            <w:r w:rsidRPr="00A67E67">
              <w:rPr>
                <w:color w:val="0070C0"/>
                <w:lang w:eastAsia="ja-JP"/>
              </w:rPr>
              <w:t xml:space="preserve">. </w:t>
            </w:r>
            <w:r>
              <w:rPr>
                <w:color w:val="0070C0"/>
                <w:lang w:eastAsia="ja-JP"/>
              </w:rPr>
              <w:t>We</w:t>
            </w:r>
            <w:r w:rsidRPr="00A67E67">
              <w:rPr>
                <w:color w:val="0070C0"/>
                <w:lang w:eastAsia="ja-JP"/>
              </w:rPr>
              <w:t xml:space="preserve"> recommend clarifying the following</w:t>
            </w:r>
            <w:r>
              <w:rPr>
                <w:color w:val="0070C0"/>
                <w:lang w:eastAsia="ja-JP"/>
              </w:rPr>
              <w:t>:</w:t>
            </w:r>
          </w:p>
          <w:p w14:paraId="0E45CDAC"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Number of antenna element</w:t>
            </w:r>
            <w:r>
              <w:rPr>
                <w:rFonts w:eastAsia="Yu Mincho"/>
                <w:color w:val="0070C0"/>
                <w:lang w:eastAsia="ja-JP"/>
              </w:rPr>
              <w:t>s</w:t>
            </w:r>
          </w:p>
          <w:p w14:paraId="26EFF429" w14:textId="77777777" w:rsidR="0073430D" w:rsidRDefault="0073430D" w:rsidP="0073430D">
            <w:pPr>
              <w:pStyle w:val="ListParagraph"/>
              <w:numPr>
                <w:ilvl w:val="0"/>
                <w:numId w:val="37"/>
              </w:numPr>
              <w:spacing w:after="120"/>
              <w:ind w:firstLineChars="0"/>
              <w:rPr>
                <w:rFonts w:eastAsia="Yu Mincho"/>
                <w:color w:val="0070C0"/>
                <w:lang w:eastAsia="ja-JP"/>
              </w:rPr>
            </w:pPr>
            <w:r>
              <w:rPr>
                <w:rFonts w:eastAsia="Yu Mincho"/>
                <w:color w:val="0070C0"/>
                <w:lang w:eastAsia="ja-JP"/>
              </w:rPr>
              <w:t>Number of antenna panels</w:t>
            </w:r>
          </w:p>
          <w:p w14:paraId="5E7696F8" w14:textId="77777777" w:rsidR="0073430D"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Frequency range supported by one antenna</w:t>
            </w:r>
          </w:p>
          <w:p w14:paraId="068A8C47" w14:textId="77777777" w:rsidR="0073430D" w:rsidRPr="001E1DF9" w:rsidRDefault="0073430D" w:rsidP="0073430D">
            <w:pPr>
              <w:pStyle w:val="ListParagraph"/>
              <w:numPr>
                <w:ilvl w:val="0"/>
                <w:numId w:val="37"/>
              </w:numPr>
              <w:spacing w:after="120"/>
              <w:ind w:firstLineChars="0"/>
              <w:rPr>
                <w:rFonts w:eastAsia="Yu Mincho"/>
                <w:color w:val="0070C0"/>
                <w:lang w:eastAsia="ja-JP"/>
              </w:rPr>
            </w:pPr>
            <w:r w:rsidRPr="001E1DF9">
              <w:rPr>
                <w:rFonts w:eastAsia="Yu Mincho"/>
                <w:color w:val="0070C0"/>
                <w:lang w:eastAsia="ja-JP"/>
              </w:rPr>
              <w:t>Whether Single-band for FR2-2 or Multi-band between FR2-1 and FR2-2</w:t>
            </w:r>
            <w:r>
              <w:rPr>
                <w:rFonts w:eastAsia="Yu Mincho"/>
                <w:color w:val="0070C0"/>
                <w:lang w:eastAsia="ja-JP"/>
              </w:rPr>
              <w:t xml:space="preserve"> (*)</w:t>
            </w:r>
          </w:p>
          <w:p w14:paraId="2C49585D" w14:textId="0C342DA7" w:rsidR="0073430D" w:rsidRDefault="0073430D" w:rsidP="0073430D">
            <w:pPr>
              <w:spacing w:after="120"/>
              <w:rPr>
                <w:rFonts w:eastAsiaTheme="minorEastAsia"/>
                <w:color w:val="0070C0"/>
                <w:lang w:val="en-US" w:eastAsia="zh-CN"/>
              </w:rPr>
            </w:pPr>
            <w:r>
              <w:rPr>
                <w:color w:val="0070C0"/>
                <w:lang w:eastAsia="ja-JP"/>
              </w:rPr>
              <w:t xml:space="preserve">(*) </w:t>
            </w:r>
            <w:r w:rsidRPr="00A67E67">
              <w:rPr>
                <w:color w:val="0070C0"/>
                <w:lang w:eastAsia="ja-JP"/>
              </w:rPr>
              <w:t>We prefer to a</w:t>
            </w:r>
            <w:r>
              <w:rPr>
                <w:color w:val="0070C0"/>
                <w:lang w:eastAsia="ja-JP"/>
              </w:rPr>
              <w:t xml:space="preserve">ssume single FR2-2 </w:t>
            </w:r>
            <w:r w:rsidRPr="00A67E67">
              <w:rPr>
                <w:color w:val="0070C0"/>
                <w:lang w:eastAsia="ja-JP"/>
              </w:rPr>
              <w:t>band firstly. After that, multi-band relaxation should be discussed considering multi-band i</w:t>
            </w:r>
            <w:r>
              <w:rPr>
                <w:color w:val="0070C0"/>
                <w:lang w:eastAsia="ja-JP"/>
              </w:rPr>
              <w:t>mplementation with FR2-1 bands.</w:t>
            </w:r>
          </w:p>
        </w:tc>
      </w:tr>
      <w:tr w:rsidR="008824C6" w14:paraId="61670339" w14:textId="77777777" w:rsidTr="008B61D9">
        <w:tc>
          <w:tcPr>
            <w:tcW w:w="1236" w:type="dxa"/>
          </w:tcPr>
          <w:p w14:paraId="455D57D4" w14:textId="0031A97E" w:rsidR="008824C6" w:rsidRDefault="00B8197F" w:rsidP="0073430D">
            <w:pPr>
              <w:spacing w:after="120"/>
              <w:rPr>
                <w:rFonts w:hint="eastAsia"/>
                <w:color w:val="0070C0"/>
                <w:lang w:eastAsia="ja-JP"/>
              </w:rPr>
            </w:pPr>
            <w:r>
              <w:rPr>
                <w:color w:val="0070C0"/>
                <w:lang w:eastAsia="ja-JP"/>
              </w:rPr>
              <w:t>QCOM</w:t>
            </w:r>
          </w:p>
        </w:tc>
        <w:tc>
          <w:tcPr>
            <w:tcW w:w="8395" w:type="dxa"/>
          </w:tcPr>
          <w:p w14:paraId="28FF337D" w14:textId="7E3CF211" w:rsidR="008824C6" w:rsidRPr="00A67E67" w:rsidRDefault="00B8197F" w:rsidP="0073430D">
            <w:pPr>
              <w:spacing w:after="120"/>
              <w:rPr>
                <w:color w:val="0070C0"/>
                <w:lang w:eastAsia="ja-JP"/>
              </w:rPr>
            </w:pPr>
            <w:r>
              <w:rPr>
                <w:color w:val="0070C0"/>
                <w:lang w:eastAsia="ja-JP"/>
              </w:rPr>
              <w:t>We are ok with proposal 1, or with the WF</w:t>
            </w:r>
          </w:p>
        </w:tc>
      </w:tr>
    </w:tbl>
    <w:p w14:paraId="683AE00E" w14:textId="77777777" w:rsidR="004A1E92" w:rsidRDefault="004A1E92" w:rsidP="004A1E9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4A1E92" w:rsidRPr="00004165" w14:paraId="36E2896D" w14:textId="77777777" w:rsidTr="008B61D9">
        <w:tc>
          <w:tcPr>
            <w:tcW w:w="1242" w:type="dxa"/>
          </w:tcPr>
          <w:p w14:paraId="35B27013" w14:textId="77777777" w:rsidR="004A1E92" w:rsidRPr="00805BE8" w:rsidRDefault="004A1E92" w:rsidP="008B61D9">
            <w:pPr>
              <w:rPr>
                <w:rFonts w:eastAsiaTheme="minorEastAsia"/>
                <w:b/>
                <w:bCs/>
                <w:color w:val="0070C0"/>
                <w:lang w:val="en-US" w:eastAsia="zh-CN"/>
              </w:rPr>
            </w:pPr>
          </w:p>
        </w:tc>
        <w:tc>
          <w:tcPr>
            <w:tcW w:w="8615" w:type="dxa"/>
          </w:tcPr>
          <w:p w14:paraId="19824D77" w14:textId="3760526C" w:rsidR="004A1E92" w:rsidRPr="008871D5" w:rsidRDefault="004A1E9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656D4D" w:rsidRPr="008871D5">
              <w:rPr>
                <w:b/>
                <w:bCs/>
                <w:iCs/>
                <w:color w:val="0070C0"/>
                <w:lang w:val="en-US" w:eastAsia="zh-CN"/>
              </w:rPr>
              <w:t>i.e.,</w:t>
            </w:r>
            <w:r w:rsidRPr="008871D5">
              <w:rPr>
                <w:rFonts w:hint="eastAsia"/>
                <w:b/>
                <w:bCs/>
                <w:iCs/>
                <w:color w:val="0070C0"/>
                <w:lang w:val="en-US" w:eastAsia="zh-CN"/>
              </w:rPr>
              <w:t xml:space="preserve"> WF assignment</w:t>
            </w:r>
          </w:p>
        </w:tc>
      </w:tr>
      <w:tr w:rsidR="004A1E92" w14:paraId="4379E0EF" w14:textId="77777777" w:rsidTr="008B61D9">
        <w:tc>
          <w:tcPr>
            <w:tcW w:w="1242" w:type="dxa"/>
          </w:tcPr>
          <w:p w14:paraId="2BBEE11B" w14:textId="77777777" w:rsidR="004A1E92" w:rsidRPr="000D2A45" w:rsidRDefault="004A1E92" w:rsidP="008B61D9">
            <w:pPr>
              <w:rPr>
                <w:bCs/>
                <w:color w:val="0070C0"/>
                <w:u w:val="single"/>
                <w:lang w:eastAsia="ko-KR"/>
              </w:rPr>
            </w:pPr>
          </w:p>
        </w:tc>
        <w:tc>
          <w:tcPr>
            <w:tcW w:w="8615" w:type="dxa"/>
          </w:tcPr>
          <w:p w14:paraId="54CE9FB9" w14:textId="77777777" w:rsidR="004A1E92" w:rsidRPr="00855107" w:rsidRDefault="004A1E92"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D27106" w14:textId="77777777" w:rsidR="004A1E92" w:rsidRPr="00855107" w:rsidRDefault="004A1E92" w:rsidP="008B61D9">
            <w:pPr>
              <w:rPr>
                <w:rFonts w:eastAsiaTheme="minorEastAsia"/>
                <w:i/>
                <w:color w:val="0070C0"/>
                <w:lang w:val="en-US" w:eastAsia="zh-CN"/>
              </w:rPr>
            </w:pPr>
            <w:r>
              <w:rPr>
                <w:rFonts w:eastAsiaTheme="minorEastAsia" w:hint="eastAsia"/>
                <w:i/>
                <w:color w:val="0070C0"/>
                <w:lang w:val="en-US" w:eastAsia="zh-CN"/>
              </w:rPr>
              <w:t>Candidate options:</w:t>
            </w:r>
          </w:p>
          <w:p w14:paraId="4546AD79" w14:textId="45620ED2" w:rsidR="004A1E92" w:rsidRPr="003418CB" w:rsidRDefault="004A1E9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25CA6">
              <w:rPr>
                <w:rFonts w:eastAsiaTheme="minorEastAsia"/>
                <w:i/>
                <w:color w:val="0070C0"/>
                <w:lang w:val="en-US" w:eastAsia="zh-CN"/>
              </w:rPr>
              <w:t xml:space="preserve">discuss in WF </w:t>
            </w:r>
            <w:r w:rsidR="00A700C1">
              <w:rPr>
                <w:rFonts w:eastAsiaTheme="minorEastAsia"/>
                <w:i/>
                <w:color w:val="0070C0"/>
                <w:lang w:val="en-US" w:eastAsia="zh-CN"/>
              </w:rPr>
              <w:t>on 60 GHz UE RF</w:t>
            </w:r>
          </w:p>
        </w:tc>
      </w:tr>
    </w:tbl>
    <w:p w14:paraId="35B712D5" w14:textId="77777777" w:rsidR="004A1E92" w:rsidRDefault="004A1E92" w:rsidP="004A1E92">
      <w:pPr>
        <w:rPr>
          <w:color w:val="0070C0"/>
          <w:lang w:val="en-US" w:eastAsia="zh-CN"/>
        </w:rPr>
      </w:pPr>
    </w:p>
    <w:p w14:paraId="6E934D59" w14:textId="77777777" w:rsidR="00281A77" w:rsidRPr="00BE4072" w:rsidRDefault="00281A77" w:rsidP="00281A77">
      <w:pPr>
        <w:pStyle w:val="Heading3"/>
        <w:rPr>
          <w:lang w:val="en-US"/>
        </w:rPr>
      </w:pPr>
      <w:r w:rsidRPr="00BE4072">
        <w:rPr>
          <w:lang w:val="en-US"/>
        </w:rPr>
        <w:t>FWA UE number of antenna element assumption</w:t>
      </w:r>
    </w:p>
    <w:p w14:paraId="240B4EC9" w14:textId="18061423" w:rsidR="00281A77" w:rsidRDefault="00281A77" w:rsidP="00281A7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C3F4447" w14:textId="4B343F1A" w:rsidR="00636EA1" w:rsidRPr="00B831AE" w:rsidRDefault="00636EA1" w:rsidP="00281A77">
      <w:pPr>
        <w:rPr>
          <w:i/>
          <w:color w:val="0070C0"/>
          <w:lang w:val="en-US" w:eastAsia="zh-CN"/>
        </w:rPr>
      </w:pPr>
      <w:r>
        <w:rPr>
          <w:i/>
          <w:color w:val="0070C0"/>
          <w:lang w:val="en-US" w:eastAsia="zh-CN"/>
        </w:rPr>
        <w:t xml:space="preserve">Previous agreements: </w:t>
      </w:r>
      <w:r w:rsidRPr="00636EA1">
        <w:rPr>
          <w:i/>
          <w:color w:val="0070C0"/>
          <w:lang w:val="en-US" w:eastAsia="zh-CN"/>
        </w:rPr>
        <w:t xml:space="preserve">If a single power class is defined for FWA in Rel-17, the number of antenna element assumption is anywhere in the range between 32 and 64 </w:t>
      </w:r>
      <w:r w:rsidR="00F34E2F" w:rsidRPr="00636EA1">
        <w:rPr>
          <w:i/>
          <w:color w:val="0070C0"/>
          <w:lang w:val="en-US" w:eastAsia="zh-CN"/>
        </w:rPr>
        <w:t>elements.</w:t>
      </w:r>
      <w:r w:rsidR="00F34E2F">
        <w:rPr>
          <w:i/>
          <w:color w:val="0070C0"/>
          <w:lang w:val="en-US" w:eastAsia="zh-CN"/>
        </w:rPr>
        <w:t xml:space="preserve"> (</w:t>
      </w:r>
      <w:r>
        <w:rPr>
          <w:i/>
          <w:color w:val="0070C0"/>
          <w:lang w:val="en-US" w:eastAsia="zh-CN"/>
        </w:rPr>
        <w:t>R4-</w:t>
      </w:r>
      <w:r w:rsidR="003430DD">
        <w:rPr>
          <w:i/>
          <w:color w:val="0070C0"/>
          <w:lang w:val="en-US" w:eastAsia="zh-CN"/>
        </w:rPr>
        <w:t>2120062)</w:t>
      </w:r>
    </w:p>
    <w:p w14:paraId="60DA4DCF" w14:textId="77777777" w:rsidR="00281A77" w:rsidRDefault="00281A77" w:rsidP="00281A7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1E7E168" w14:textId="77777777" w:rsidR="00281A77" w:rsidRDefault="00281A77" w:rsidP="00281A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F1924" w14:textId="77777777" w:rsidR="00281A77" w:rsidRDefault="00281A77" w:rsidP="00281A7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64 elements</w:t>
      </w:r>
    </w:p>
    <w:p w14:paraId="6934430E" w14:textId="77777777" w:rsidR="00281A77" w:rsidRDefault="00281A77" w:rsidP="00281A7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32 elements</w:t>
      </w:r>
    </w:p>
    <w:p w14:paraId="14FD6D25" w14:textId="77777777" w:rsidR="00281A77" w:rsidRPr="00805BE8" w:rsidRDefault="00281A77" w:rsidP="00281A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50DDFC" w14:textId="061548F1" w:rsidR="00281A77" w:rsidRDefault="00487A0E" w:rsidP="00281A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Allow assumptions anywhere in the range of 32 to 64 elements</w:t>
      </w:r>
    </w:p>
    <w:tbl>
      <w:tblPr>
        <w:tblStyle w:val="TableGrid"/>
        <w:tblW w:w="0" w:type="auto"/>
        <w:tblLook w:val="04A0" w:firstRow="1" w:lastRow="0" w:firstColumn="1" w:lastColumn="0" w:noHBand="0" w:noVBand="1"/>
      </w:tblPr>
      <w:tblGrid>
        <w:gridCol w:w="1236"/>
        <w:gridCol w:w="8395"/>
      </w:tblGrid>
      <w:tr w:rsidR="00281A77" w14:paraId="43476B9D" w14:textId="77777777" w:rsidTr="008B61D9">
        <w:tc>
          <w:tcPr>
            <w:tcW w:w="1236" w:type="dxa"/>
          </w:tcPr>
          <w:p w14:paraId="0E60F992" w14:textId="77777777" w:rsidR="00281A77" w:rsidRPr="00805BE8" w:rsidRDefault="00281A77"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531488" w14:textId="77777777" w:rsidR="00281A77" w:rsidRPr="00805BE8" w:rsidRDefault="00281A77"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281A77" w14:paraId="76CEDAB4" w14:textId="77777777" w:rsidTr="008B61D9">
        <w:tc>
          <w:tcPr>
            <w:tcW w:w="1236" w:type="dxa"/>
          </w:tcPr>
          <w:p w14:paraId="25F84772" w14:textId="77777777" w:rsidR="00281A77" w:rsidRPr="003418CB" w:rsidRDefault="00281A77"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40D998FC" w14:textId="77777777" w:rsidR="00281A77" w:rsidRPr="003418CB" w:rsidRDefault="00281A77"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6AC9C01D" w14:textId="77777777" w:rsidTr="008B61D9">
        <w:tc>
          <w:tcPr>
            <w:tcW w:w="1236" w:type="dxa"/>
          </w:tcPr>
          <w:p w14:paraId="0E447788" w14:textId="7ECC6987"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73AA63F6" w14:textId="7FFFFFD4" w:rsidR="00D573A6" w:rsidRPr="00BE4072" w:rsidRDefault="00D573A6" w:rsidP="008B61D9">
            <w:pPr>
              <w:spacing w:after="120"/>
              <w:rPr>
                <w:rFonts w:eastAsia="PMingLiU"/>
                <w:color w:val="0070C0"/>
                <w:lang w:eastAsia="zh-TW"/>
              </w:rPr>
            </w:pPr>
            <w:r>
              <w:rPr>
                <w:rFonts w:eastAsia="PMingLiU" w:hint="eastAsia"/>
                <w:color w:val="0070C0"/>
                <w:lang w:val="en-US" w:eastAsia="zh-TW"/>
              </w:rPr>
              <w:t>W</w:t>
            </w:r>
            <w:r>
              <w:rPr>
                <w:rFonts w:eastAsia="PMingLiU"/>
                <w:color w:val="0070C0"/>
                <w:lang w:val="en-US" w:eastAsia="zh-TW"/>
              </w:rPr>
              <w:t>e don’t have strong view on 32 or 64 elements so far, however, it would be better to have consensus on either one compared to “</w:t>
            </w:r>
            <w:r w:rsidRPr="00D573A6">
              <w:rPr>
                <w:rFonts w:eastAsia="PMingLiU"/>
                <w:color w:val="0070C0"/>
                <w:lang w:val="en-US" w:eastAsia="zh-TW"/>
              </w:rPr>
              <w:tab/>
              <w:t>Allow assumptions anywhere in the range of 32 to 64 elements</w:t>
            </w:r>
            <w:r>
              <w:rPr>
                <w:rFonts w:eastAsia="PMingLiU"/>
                <w:color w:val="0070C0"/>
                <w:lang w:val="en-US" w:eastAsia="zh-TW"/>
              </w:rPr>
              <w:t>”</w:t>
            </w:r>
          </w:p>
        </w:tc>
      </w:tr>
      <w:tr w:rsidR="003958F2" w14:paraId="1A23620D" w14:textId="77777777" w:rsidTr="008B61D9">
        <w:tc>
          <w:tcPr>
            <w:tcW w:w="1236" w:type="dxa"/>
          </w:tcPr>
          <w:p w14:paraId="71AFFC87" w14:textId="4627DD1D" w:rsidR="003958F2" w:rsidRDefault="003958F2" w:rsidP="003958F2">
            <w:pPr>
              <w:spacing w:after="120"/>
              <w:rPr>
                <w:rFonts w:eastAsia="PMingLiU" w:hint="eastAsia"/>
                <w:color w:val="0070C0"/>
                <w:lang w:val="en-US" w:eastAsia="zh-TW"/>
              </w:rPr>
            </w:pPr>
            <w:r>
              <w:rPr>
                <w:rFonts w:eastAsia="PMingLiU"/>
                <w:color w:val="0070C0"/>
                <w:lang w:val="en-US" w:eastAsia="zh-TW"/>
              </w:rPr>
              <w:t>Intel</w:t>
            </w:r>
          </w:p>
        </w:tc>
        <w:tc>
          <w:tcPr>
            <w:tcW w:w="8395" w:type="dxa"/>
          </w:tcPr>
          <w:p w14:paraId="0777CDEB" w14:textId="025A7ADB" w:rsidR="003958F2" w:rsidRDefault="003958F2" w:rsidP="003958F2">
            <w:pPr>
              <w:spacing w:after="120"/>
              <w:rPr>
                <w:rFonts w:eastAsia="PMingLiU" w:hint="eastAsia"/>
                <w:color w:val="0070C0"/>
                <w:lang w:val="en-US" w:eastAsia="zh-TW"/>
              </w:rPr>
            </w:pPr>
            <w:r>
              <w:rPr>
                <w:rFonts w:eastAsia="PMingLiU"/>
                <w:color w:val="0070C0"/>
                <w:lang w:val="en-US" w:eastAsia="zh-TW"/>
              </w:rPr>
              <w:t>We agree with the recommended WF</w:t>
            </w:r>
          </w:p>
        </w:tc>
      </w:tr>
      <w:tr w:rsidR="000D1338" w14:paraId="775CC38A" w14:textId="77777777" w:rsidTr="008B61D9">
        <w:tc>
          <w:tcPr>
            <w:tcW w:w="1236" w:type="dxa"/>
          </w:tcPr>
          <w:p w14:paraId="535059F4" w14:textId="6611C9B8" w:rsidR="000D1338" w:rsidRDefault="000D1338" w:rsidP="000D1338">
            <w:pPr>
              <w:spacing w:after="120"/>
              <w:rPr>
                <w:rFonts w:eastAsia="PMingLiU"/>
                <w:color w:val="0070C0"/>
                <w:lang w:val="en-US" w:eastAsia="zh-TW"/>
              </w:rPr>
            </w:pPr>
            <w:r w:rsidRPr="00E669FD">
              <w:rPr>
                <w:rFonts w:eastAsiaTheme="minorEastAsia"/>
                <w:color w:val="0070C0"/>
                <w:lang w:val="en-US" w:eastAsia="zh-CN"/>
              </w:rPr>
              <w:t>HW</w:t>
            </w:r>
          </w:p>
        </w:tc>
        <w:tc>
          <w:tcPr>
            <w:tcW w:w="8395" w:type="dxa"/>
          </w:tcPr>
          <w:p w14:paraId="4C97D1E9" w14:textId="53747AF9" w:rsidR="000D1338" w:rsidRDefault="000D1338" w:rsidP="000D1338">
            <w:pPr>
              <w:spacing w:after="120"/>
              <w:rPr>
                <w:rFonts w:eastAsia="PMingLiU"/>
                <w:color w:val="0070C0"/>
                <w:lang w:val="en-US" w:eastAsia="zh-TW"/>
              </w:rPr>
            </w:pPr>
            <w:r w:rsidRPr="00E669FD">
              <w:rPr>
                <w:rFonts w:eastAsiaTheme="minorEastAsia"/>
                <w:color w:val="0070C0"/>
                <w:lang w:val="en-US" w:eastAsia="zh-CN"/>
              </w:rPr>
              <w:t>Proposal 1 is preferred. Open to further discussion on Proposal 2.</w:t>
            </w:r>
          </w:p>
        </w:tc>
      </w:tr>
      <w:tr w:rsidR="00B8197F" w14:paraId="11AC77DD" w14:textId="77777777" w:rsidTr="008B61D9">
        <w:tc>
          <w:tcPr>
            <w:tcW w:w="1236" w:type="dxa"/>
          </w:tcPr>
          <w:p w14:paraId="42A9AA23" w14:textId="4781E87B" w:rsidR="00B8197F" w:rsidRPr="00E669FD" w:rsidRDefault="00B8197F"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01F0E5CC" w14:textId="16608972" w:rsidR="00B8197F" w:rsidRPr="00E669FD" w:rsidRDefault="00B8197F" w:rsidP="000D1338">
            <w:pPr>
              <w:spacing w:after="120"/>
              <w:rPr>
                <w:rFonts w:eastAsiaTheme="minorEastAsia"/>
                <w:color w:val="0070C0"/>
                <w:lang w:val="en-US" w:eastAsia="zh-CN"/>
              </w:rPr>
            </w:pPr>
            <w:r>
              <w:rPr>
                <w:rFonts w:eastAsiaTheme="minorEastAsia"/>
                <w:color w:val="0070C0"/>
                <w:lang w:val="en-US" w:eastAsia="zh-CN"/>
              </w:rPr>
              <w:t>Proposal 1</w:t>
            </w:r>
          </w:p>
        </w:tc>
      </w:tr>
    </w:tbl>
    <w:p w14:paraId="78A91F74" w14:textId="77777777" w:rsidR="00281A77" w:rsidRDefault="00281A77" w:rsidP="00281A77">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281A77" w:rsidRPr="00004165" w14:paraId="41D05E7B" w14:textId="77777777" w:rsidTr="008B61D9">
        <w:tc>
          <w:tcPr>
            <w:tcW w:w="1242" w:type="dxa"/>
          </w:tcPr>
          <w:p w14:paraId="0B288CEB" w14:textId="77777777" w:rsidR="00281A77" w:rsidRPr="00805BE8" w:rsidRDefault="00281A77" w:rsidP="008B61D9">
            <w:pPr>
              <w:rPr>
                <w:rFonts w:eastAsiaTheme="minorEastAsia"/>
                <w:b/>
                <w:bCs/>
                <w:color w:val="0070C0"/>
                <w:lang w:val="en-US" w:eastAsia="zh-CN"/>
              </w:rPr>
            </w:pPr>
          </w:p>
        </w:tc>
        <w:tc>
          <w:tcPr>
            <w:tcW w:w="8615" w:type="dxa"/>
          </w:tcPr>
          <w:p w14:paraId="2DB2DCE1" w14:textId="481413E4" w:rsidR="00281A77" w:rsidRPr="008871D5" w:rsidRDefault="00281A77"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281A77" w14:paraId="54F744A1" w14:textId="77777777" w:rsidTr="008B61D9">
        <w:tc>
          <w:tcPr>
            <w:tcW w:w="1242" w:type="dxa"/>
          </w:tcPr>
          <w:p w14:paraId="71C57E1B" w14:textId="77777777" w:rsidR="00281A77" w:rsidRPr="000D2A45" w:rsidRDefault="00281A77" w:rsidP="008B61D9">
            <w:pPr>
              <w:rPr>
                <w:bCs/>
                <w:color w:val="0070C0"/>
                <w:u w:val="single"/>
                <w:lang w:eastAsia="ko-KR"/>
              </w:rPr>
            </w:pPr>
          </w:p>
        </w:tc>
        <w:tc>
          <w:tcPr>
            <w:tcW w:w="8615" w:type="dxa"/>
          </w:tcPr>
          <w:p w14:paraId="4083C174" w14:textId="77777777" w:rsidR="00281A77" w:rsidRPr="00855107" w:rsidRDefault="00281A77"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A14B7F" w14:textId="77777777" w:rsidR="00281A77" w:rsidRPr="00855107" w:rsidRDefault="00281A77" w:rsidP="008B61D9">
            <w:pPr>
              <w:rPr>
                <w:rFonts w:eastAsiaTheme="minorEastAsia"/>
                <w:i/>
                <w:color w:val="0070C0"/>
                <w:lang w:val="en-US" w:eastAsia="zh-CN"/>
              </w:rPr>
            </w:pPr>
            <w:r>
              <w:rPr>
                <w:rFonts w:eastAsiaTheme="minorEastAsia" w:hint="eastAsia"/>
                <w:i/>
                <w:color w:val="0070C0"/>
                <w:lang w:val="en-US" w:eastAsia="zh-CN"/>
              </w:rPr>
              <w:t>Candidate options:</w:t>
            </w:r>
          </w:p>
          <w:p w14:paraId="5BD9FE22" w14:textId="681FA3B7" w:rsidR="00281A77" w:rsidRPr="003418CB" w:rsidRDefault="00281A77"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C4A87">
              <w:rPr>
                <w:rFonts w:eastAsiaTheme="minorEastAsia"/>
                <w:i/>
                <w:color w:val="0070C0"/>
                <w:lang w:val="en-US" w:eastAsia="zh-CN"/>
              </w:rPr>
              <w:t>discuss in WF on 60 GHz UE RF</w:t>
            </w:r>
          </w:p>
        </w:tc>
      </w:tr>
    </w:tbl>
    <w:p w14:paraId="2D10AC02" w14:textId="77777777" w:rsidR="00281A77" w:rsidRDefault="00281A77" w:rsidP="00281A77">
      <w:pPr>
        <w:rPr>
          <w:color w:val="0070C0"/>
          <w:lang w:val="en-US" w:eastAsia="zh-CN"/>
        </w:rPr>
      </w:pPr>
    </w:p>
    <w:p w14:paraId="04068A59" w14:textId="77777777" w:rsidR="0077388C" w:rsidRPr="00DC5BA9" w:rsidRDefault="0077388C" w:rsidP="0077388C">
      <w:pPr>
        <w:pStyle w:val="Heading3"/>
      </w:pPr>
      <w:r>
        <w:t>FWA</w:t>
      </w:r>
      <w:r w:rsidRPr="00B22901">
        <w:t xml:space="preserve"> UE minimum peak EIRP</w:t>
      </w:r>
    </w:p>
    <w:p w14:paraId="09F63C38" w14:textId="77777777" w:rsidR="0077388C" w:rsidRPr="00B831AE" w:rsidRDefault="0077388C" w:rsidP="0077388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670F98C" w14:textId="77777777" w:rsidR="0077388C" w:rsidRDefault="0077388C" w:rsidP="0077388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7225B74" w14:textId="77777777" w:rsidR="0077388C" w:rsidRDefault="0077388C" w:rsidP="007738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1B6B0C" w14:textId="77777777" w:rsidR="0077388C" w:rsidRDefault="0077388C" w:rsidP="0078588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26 dBm EIRP</w:t>
      </w:r>
    </w:p>
    <w:p w14:paraId="42E69994" w14:textId="77777777" w:rsidR="0077388C" w:rsidRPr="00E52A26" w:rsidRDefault="0077388C" w:rsidP="0077388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25.9 dBm EIRP</w:t>
      </w:r>
    </w:p>
    <w:p w14:paraId="239EA419" w14:textId="77777777" w:rsidR="0077388C" w:rsidRPr="00805BE8" w:rsidRDefault="0077388C" w:rsidP="007738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0A2B0D" w14:textId="3C0B3AC2" w:rsidR="0077388C" w:rsidRDefault="00487A0E" w:rsidP="007738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26 dBm FWA min peak EIRP</w:t>
      </w:r>
    </w:p>
    <w:tbl>
      <w:tblPr>
        <w:tblStyle w:val="TableGrid"/>
        <w:tblW w:w="0" w:type="auto"/>
        <w:tblLook w:val="04A0" w:firstRow="1" w:lastRow="0" w:firstColumn="1" w:lastColumn="0" w:noHBand="0" w:noVBand="1"/>
      </w:tblPr>
      <w:tblGrid>
        <w:gridCol w:w="1236"/>
        <w:gridCol w:w="8395"/>
      </w:tblGrid>
      <w:tr w:rsidR="0077388C" w14:paraId="0588A725" w14:textId="77777777" w:rsidTr="008B61D9">
        <w:tc>
          <w:tcPr>
            <w:tcW w:w="1236" w:type="dxa"/>
          </w:tcPr>
          <w:p w14:paraId="59224EA3" w14:textId="77777777" w:rsidR="0077388C" w:rsidRPr="00805BE8" w:rsidRDefault="0077388C"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2FB6E8" w14:textId="77777777" w:rsidR="0077388C" w:rsidRPr="00805BE8" w:rsidRDefault="0077388C"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77388C" w14:paraId="2AE6676F" w14:textId="77777777" w:rsidTr="008B61D9">
        <w:tc>
          <w:tcPr>
            <w:tcW w:w="1236" w:type="dxa"/>
          </w:tcPr>
          <w:p w14:paraId="6680E725" w14:textId="77777777" w:rsidR="0077388C" w:rsidRPr="003418CB" w:rsidRDefault="0077388C"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7A3052D3" w14:textId="77777777" w:rsidR="0077388C" w:rsidRPr="003418CB" w:rsidRDefault="0077388C"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0C4D4305" w14:textId="77777777" w:rsidTr="008B61D9">
        <w:tc>
          <w:tcPr>
            <w:tcW w:w="1236" w:type="dxa"/>
          </w:tcPr>
          <w:p w14:paraId="751EBCD5" w14:textId="0ED5F8B9"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73F23CD" w14:textId="479F7A4E"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ait output of handheld UE and topic 1.3.7 (antenna element) would be easier to have progress on FWA</w:t>
            </w:r>
            <w:r>
              <w:rPr>
                <w:rFonts w:eastAsia="PMingLiU" w:hint="eastAsia"/>
                <w:color w:val="0070C0"/>
                <w:lang w:val="en-US" w:eastAsia="zh-TW"/>
              </w:rPr>
              <w:t xml:space="preserve"> m</w:t>
            </w:r>
            <w:r>
              <w:rPr>
                <w:rFonts w:eastAsia="PMingLiU"/>
                <w:color w:val="0070C0"/>
                <w:lang w:val="en-US" w:eastAsia="zh-TW"/>
              </w:rPr>
              <w:t>in peak EIRP.</w:t>
            </w:r>
          </w:p>
        </w:tc>
      </w:tr>
      <w:tr w:rsidR="00121B81" w14:paraId="0265F7BF" w14:textId="77777777" w:rsidTr="008B61D9">
        <w:tc>
          <w:tcPr>
            <w:tcW w:w="1236" w:type="dxa"/>
          </w:tcPr>
          <w:p w14:paraId="3076CC79" w14:textId="1DE404FC"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588F0955" w14:textId="4FA001F3" w:rsidR="00121B81" w:rsidRDefault="00121B81" w:rsidP="00121B81">
            <w:pPr>
              <w:spacing w:after="120"/>
              <w:rPr>
                <w:rFonts w:eastAsia="PMingLiU"/>
                <w:color w:val="0070C0"/>
                <w:lang w:val="en-US" w:eastAsia="zh-TW"/>
              </w:rPr>
            </w:pPr>
            <w:r>
              <w:rPr>
                <w:rFonts w:eastAsiaTheme="minorEastAsia"/>
                <w:color w:val="0070C0"/>
                <w:lang w:val="en-US" w:eastAsia="zh-CN"/>
              </w:rPr>
              <w:t>We are fine with min. peak EIRP for FWA of 26dBm</w:t>
            </w:r>
          </w:p>
        </w:tc>
      </w:tr>
      <w:tr w:rsidR="00BC008E" w14:paraId="6572D5A0" w14:textId="77777777" w:rsidTr="008B61D9">
        <w:tc>
          <w:tcPr>
            <w:tcW w:w="1236" w:type="dxa"/>
          </w:tcPr>
          <w:p w14:paraId="30193CF1" w14:textId="60B0664F" w:rsidR="00BC008E"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43A737" w14:textId="6A51BFA9" w:rsidR="00BC008E" w:rsidRDefault="00BC008E" w:rsidP="00BC008E">
            <w:pPr>
              <w:spacing w:after="120"/>
              <w:rPr>
                <w:rFonts w:eastAsiaTheme="minorEastAsia"/>
                <w:color w:val="0070C0"/>
                <w:lang w:val="en-US" w:eastAsia="zh-CN"/>
              </w:rPr>
            </w:pPr>
            <w:r>
              <w:rPr>
                <w:rFonts w:eastAsiaTheme="minorEastAsia"/>
                <w:color w:val="0070C0"/>
                <w:lang w:val="en-US" w:eastAsia="zh-CN"/>
              </w:rPr>
              <w:t>This is also pending an agreement on the number of antenna elements for the reference architecture.</w:t>
            </w:r>
          </w:p>
        </w:tc>
      </w:tr>
      <w:tr w:rsidR="00165121" w14:paraId="54842D1C" w14:textId="77777777" w:rsidTr="008B61D9">
        <w:tc>
          <w:tcPr>
            <w:tcW w:w="1236" w:type="dxa"/>
          </w:tcPr>
          <w:p w14:paraId="728B26DD" w14:textId="14D0A6B3" w:rsidR="00165121" w:rsidRDefault="00165121" w:rsidP="0016512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F5ED7A8" w14:textId="2397E105" w:rsidR="00165121" w:rsidRDefault="00165121" w:rsidP="00165121">
            <w:pPr>
              <w:spacing w:after="120"/>
              <w:rPr>
                <w:rFonts w:eastAsiaTheme="minorEastAsia"/>
                <w:color w:val="0070C0"/>
                <w:lang w:val="en-US" w:eastAsia="zh-CN"/>
              </w:rPr>
            </w:pPr>
            <w:r>
              <w:rPr>
                <w:rFonts w:eastAsiaTheme="minorEastAsia"/>
                <w:color w:val="0070C0"/>
                <w:lang w:val="en-US" w:eastAsia="zh-CN"/>
              </w:rPr>
              <w:t>We support the recommended WF (26 dBm)</w:t>
            </w:r>
          </w:p>
        </w:tc>
      </w:tr>
      <w:tr w:rsidR="00B8197F" w14:paraId="3486FFE4" w14:textId="77777777" w:rsidTr="008B61D9">
        <w:tc>
          <w:tcPr>
            <w:tcW w:w="1236" w:type="dxa"/>
          </w:tcPr>
          <w:p w14:paraId="10C74D48" w14:textId="5896BFF5" w:rsidR="00B8197F" w:rsidRDefault="00B8197F" w:rsidP="00BC008E">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8EC83BF" w14:textId="7421344D" w:rsidR="00B8197F" w:rsidRDefault="00B8197F" w:rsidP="00BC008E">
            <w:pPr>
              <w:spacing w:after="120"/>
              <w:rPr>
                <w:rFonts w:eastAsiaTheme="minorEastAsia"/>
                <w:color w:val="0070C0"/>
                <w:lang w:val="en-US" w:eastAsia="zh-CN"/>
              </w:rPr>
            </w:pPr>
            <w:r>
              <w:rPr>
                <w:rFonts w:eastAsiaTheme="minorEastAsia"/>
                <w:color w:val="0070C0"/>
                <w:lang w:val="en-US" w:eastAsia="zh-CN"/>
              </w:rPr>
              <w:t>Agree with the WF</w:t>
            </w:r>
          </w:p>
        </w:tc>
      </w:tr>
    </w:tbl>
    <w:p w14:paraId="641ACDB0" w14:textId="77777777" w:rsidR="0077388C" w:rsidRDefault="0077388C" w:rsidP="0077388C">
      <w:pPr>
        <w:spacing w:after="120"/>
        <w:rPr>
          <w:color w:val="0070C0"/>
          <w:szCs w:val="24"/>
          <w:lang w:eastAsia="zh-CN"/>
        </w:rPr>
      </w:pPr>
    </w:p>
    <w:tbl>
      <w:tblPr>
        <w:tblStyle w:val="TableGrid"/>
        <w:tblW w:w="0" w:type="auto"/>
        <w:tblLook w:val="04A0" w:firstRow="1" w:lastRow="0" w:firstColumn="1" w:lastColumn="0" w:noHBand="0" w:noVBand="1"/>
      </w:tblPr>
      <w:tblGrid>
        <w:gridCol w:w="1213"/>
        <w:gridCol w:w="8418"/>
      </w:tblGrid>
      <w:tr w:rsidR="0077388C" w:rsidRPr="00004165" w14:paraId="6D900A8D" w14:textId="77777777" w:rsidTr="008B61D9">
        <w:tc>
          <w:tcPr>
            <w:tcW w:w="1242" w:type="dxa"/>
          </w:tcPr>
          <w:p w14:paraId="7351B3E6" w14:textId="77777777" w:rsidR="0077388C" w:rsidRPr="00805BE8" w:rsidRDefault="0077388C" w:rsidP="008B61D9">
            <w:pPr>
              <w:rPr>
                <w:rFonts w:eastAsiaTheme="minorEastAsia"/>
                <w:b/>
                <w:bCs/>
                <w:color w:val="0070C0"/>
                <w:lang w:val="en-US" w:eastAsia="zh-CN"/>
              </w:rPr>
            </w:pPr>
          </w:p>
        </w:tc>
        <w:tc>
          <w:tcPr>
            <w:tcW w:w="8615" w:type="dxa"/>
          </w:tcPr>
          <w:p w14:paraId="206F6C07" w14:textId="2211919D" w:rsidR="0077388C" w:rsidRPr="008871D5" w:rsidRDefault="0077388C"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77388C" w14:paraId="76A0A58E" w14:textId="77777777" w:rsidTr="008B61D9">
        <w:tc>
          <w:tcPr>
            <w:tcW w:w="1242" w:type="dxa"/>
          </w:tcPr>
          <w:p w14:paraId="49F1C466" w14:textId="77777777" w:rsidR="0077388C" w:rsidRPr="000D2A45" w:rsidRDefault="0077388C" w:rsidP="008B61D9">
            <w:pPr>
              <w:rPr>
                <w:bCs/>
                <w:color w:val="0070C0"/>
                <w:u w:val="single"/>
                <w:lang w:eastAsia="ko-KR"/>
              </w:rPr>
            </w:pPr>
          </w:p>
        </w:tc>
        <w:tc>
          <w:tcPr>
            <w:tcW w:w="8615" w:type="dxa"/>
          </w:tcPr>
          <w:p w14:paraId="5B085C96" w14:textId="77777777" w:rsidR="0077388C" w:rsidRPr="00855107" w:rsidRDefault="0077388C"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D4D708" w14:textId="77777777" w:rsidR="0077388C" w:rsidRPr="00855107" w:rsidRDefault="0077388C" w:rsidP="008B61D9">
            <w:pPr>
              <w:rPr>
                <w:rFonts w:eastAsiaTheme="minorEastAsia"/>
                <w:i/>
                <w:color w:val="0070C0"/>
                <w:lang w:val="en-US" w:eastAsia="zh-CN"/>
              </w:rPr>
            </w:pPr>
            <w:r>
              <w:rPr>
                <w:rFonts w:eastAsiaTheme="minorEastAsia" w:hint="eastAsia"/>
                <w:i/>
                <w:color w:val="0070C0"/>
                <w:lang w:val="en-US" w:eastAsia="zh-CN"/>
              </w:rPr>
              <w:t>Candidate options:</w:t>
            </w:r>
          </w:p>
          <w:p w14:paraId="024A475E" w14:textId="76824F14" w:rsidR="0077388C" w:rsidRPr="003418CB" w:rsidRDefault="0077388C"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C4A87">
              <w:rPr>
                <w:rFonts w:eastAsiaTheme="minorEastAsia"/>
                <w:i/>
                <w:color w:val="0070C0"/>
                <w:lang w:val="en-US" w:eastAsia="zh-CN"/>
              </w:rPr>
              <w:t>discuss in WF on 60 GHz UE RF</w:t>
            </w:r>
          </w:p>
        </w:tc>
      </w:tr>
    </w:tbl>
    <w:p w14:paraId="0BFC3293" w14:textId="77777777" w:rsidR="0077388C" w:rsidRPr="00DC5BA9" w:rsidRDefault="0077388C" w:rsidP="0077388C">
      <w:pPr>
        <w:spacing w:after="120"/>
        <w:rPr>
          <w:color w:val="0070C0"/>
          <w:szCs w:val="24"/>
          <w:lang w:eastAsia="zh-CN"/>
        </w:rPr>
      </w:pPr>
    </w:p>
    <w:p w14:paraId="1F695E58" w14:textId="2CC1A6D6" w:rsidR="0019780E" w:rsidRPr="00BE4072" w:rsidRDefault="0019780E" w:rsidP="0019780E">
      <w:pPr>
        <w:pStyle w:val="Heading3"/>
        <w:rPr>
          <w:lang w:val="en-US"/>
        </w:rPr>
      </w:pPr>
      <w:r w:rsidRPr="00BE4072">
        <w:rPr>
          <w:lang w:val="en-US"/>
        </w:rPr>
        <w:t>FWA UE number of antenna panels for spatial coverage</w:t>
      </w:r>
    </w:p>
    <w:p w14:paraId="28550F71" w14:textId="77777777" w:rsidR="0019780E" w:rsidRPr="00B831AE" w:rsidRDefault="0019780E" w:rsidP="0019780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23E21BD" w14:textId="77777777" w:rsidR="0019780E" w:rsidRDefault="0019780E" w:rsidP="0019780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04A138A3" w14:textId="77777777" w:rsidR="0019780E" w:rsidRDefault="0019780E" w:rsidP="001978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068B0C" w14:textId="0F296240" w:rsidR="0019780E" w:rsidRDefault="0019780E" w:rsidP="001978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1 panel</w:t>
      </w:r>
    </w:p>
    <w:p w14:paraId="24765410" w14:textId="77777777" w:rsidR="0019780E" w:rsidRPr="00805BE8" w:rsidRDefault="0019780E" w:rsidP="001978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83A0E2" w14:textId="0B267725" w:rsidR="0019780E" w:rsidRDefault="005B43F2" w:rsidP="001978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19780E" w14:paraId="77EE27C6" w14:textId="77777777" w:rsidTr="008B61D9">
        <w:tc>
          <w:tcPr>
            <w:tcW w:w="1236" w:type="dxa"/>
          </w:tcPr>
          <w:p w14:paraId="56BFEB59" w14:textId="77777777" w:rsidR="0019780E" w:rsidRPr="00805BE8" w:rsidRDefault="0019780E"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B488BB" w14:textId="77777777" w:rsidR="0019780E" w:rsidRPr="00805BE8" w:rsidRDefault="0019780E"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9780E" w14:paraId="45D26BC2" w14:textId="77777777" w:rsidTr="008B61D9">
        <w:tc>
          <w:tcPr>
            <w:tcW w:w="1236" w:type="dxa"/>
          </w:tcPr>
          <w:p w14:paraId="0678DFD4" w14:textId="77777777" w:rsidR="0019780E" w:rsidRPr="003418CB" w:rsidRDefault="0019780E"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62F7618" w14:textId="77777777" w:rsidR="0019780E" w:rsidRPr="003418CB" w:rsidRDefault="0019780E" w:rsidP="008B61D9">
            <w:pPr>
              <w:spacing w:after="120"/>
              <w:rPr>
                <w:rFonts w:eastAsiaTheme="minorEastAsia"/>
                <w:color w:val="0070C0"/>
                <w:lang w:val="en-US" w:eastAsia="zh-CN"/>
              </w:rPr>
            </w:pPr>
            <w:r>
              <w:rPr>
                <w:rFonts w:eastAsiaTheme="minorEastAsia"/>
                <w:color w:val="0070C0"/>
                <w:lang w:val="en-US" w:eastAsia="zh-CN"/>
              </w:rPr>
              <w:t>YYYY</w:t>
            </w:r>
          </w:p>
        </w:tc>
      </w:tr>
      <w:tr w:rsidR="00121B81" w14:paraId="471630A8" w14:textId="77777777" w:rsidTr="008B61D9">
        <w:tc>
          <w:tcPr>
            <w:tcW w:w="1236" w:type="dxa"/>
          </w:tcPr>
          <w:p w14:paraId="3498BE32" w14:textId="1452F01B"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C55336" w14:textId="4CD1ED8F" w:rsidR="00121B81" w:rsidRDefault="00121B81" w:rsidP="00121B81">
            <w:pPr>
              <w:spacing w:after="120"/>
              <w:rPr>
                <w:rFonts w:eastAsiaTheme="minorEastAsia"/>
                <w:color w:val="0070C0"/>
                <w:lang w:val="en-US" w:eastAsia="zh-CN"/>
              </w:rPr>
            </w:pPr>
            <w:r>
              <w:rPr>
                <w:rFonts w:eastAsiaTheme="minorEastAsia"/>
                <w:color w:val="0070C0"/>
                <w:lang w:val="en-US" w:eastAsia="zh-CN"/>
              </w:rPr>
              <w:t>We are okay with the recommended WF for FWA</w:t>
            </w:r>
          </w:p>
        </w:tc>
      </w:tr>
      <w:tr w:rsidR="009A039B" w14:paraId="66F50257" w14:textId="77777777" w:rsidTr="008B61D9">
        <w:tc>
          <w:tcPr>
            <w:tcW w:w="1236" w:type="dxa"/>
          </w:tcPr>
          <w:p w14:paraId="4D521130" w14:textId="3AA2ACB1" w:rsidR="009A039B" w:rsidRPr="009A039B" w:rsidRDefault="009A039B" w:rsidP="00121B81">
            <w:pPr>
              <w:spacing w:after="120"/>
              <w:rPr>
                <w:rFonts w:eastAsiaTheme="minorEastAsia"/>
                <w:color w:val="0070C0"/>
                <w:lang w:val="en-US" w:eastAsia="zh-CN"/>
              </w:rPr>
            </w:pPr>
            <w:r>
              <w:rPr>
                <w:rFonts w:eastAsiaTheme="minorEastAsia"/>
                <w:color w:val="0070C0"/>
                <w:lang w:eastAsia="zh-CN"/>
              </w:rPr>
              <w:t>Sony</w:t>
            </w:r>
          </w:p>
        </w:tc>
        <w:tc>
          <w:tcPr>
            <w:tcW w:w="8395" w:type="dxa"/>
          </w:tcPr>
          <w:p w14:paraId="606A3EB8" w14:textId="3F5FAD00" w:rsidR="009A039B" w:rsidRPr="009A039B" w:rsidRDefault="009A039B" w:rsidP="00121B81">
            <w:pPr>
              <w:spacing w:after="120"/>
              <w:rPr>
                <w:rFonts w:eastAsiaTheme="minorEastAsia"/>
                <w:color w:val="0070C0"/>
                <w:lang w:val="en-US" w:eastAsia="zh-CN"/>
              </w:rPr>
            </w:pPr>
            <w:r>
              <w:rPr>
                <w:rFonts w:eastAsiaTheme="minorEastAsia"/>
                <w:color w:val="0070C0"/>
                <w:lang w:eastAsia="zh-CN"/>
              </w:rPr>
              <w:t xml:space="preserve">Okay with this proposal. </w:t>
            </w:r>
          </w:p>
        </w:tc>
      </w:tr>
      <w:tr w:rsidR="00BC008E" w14:paraId="6B2D018A" w14:textId="77777777" w:rsidTr="008B61D9">
        <w:tc>
          <w:tcPr>
            <w:tcW w:w="1236" w:type="dxa"/>
          </w:tcPr>
          <w:p w14:paraId="2474223D" w14:textId="7128FA08" w:rsidR="00BC008E" w:rsidRDefault="00BC008E" w:rsidP="00BC008E">
            <w:pPr>
              <w:spacing w:after="120"/>
              <w:rPr>
                <w:rFonts w:eastAsiaTheme="minorEastAsia"/>
                <w:color w:val="0070C0"/>
                <w:lang w:eastAsia="zh-CN"/>
              </w:rPr>
            </w:pPr>
            <w:r>
              <w:rPr>
                <w:rFonts w:eastAsiaTheme="minorEastAsia"/>
                <w:color w:val="0070C0"/>
                <w:lang w:eastAsia="zh-CN"/>
              </w:rPr>
              <w:t>Ericsson</w:t>
            </w:r>
          </w:p>
        </w:tc>
        <w:tc>
          <w:tcPr>
            <w:tcW w:w="8395" w:type="dxa"/>
          </w:tcPr>
          <w:p w14:paraId="165237A2" w14:textId="4C0D0568" w:rsidR="00BC008E" w:rsidRDefault="00BC008E" w:rsidP="00BC008E">
            <w:pPr>
              <w:spacing w:after="120"/>
              <w:rPr>
                <w:rFonts w:eastAsiaTheme="minorEastAsia"/>
                <w:color w:val="0070C0"/>
                <w:lang w:eastAsia="zh-CN"/>
              </w:rPr>
            </w:pPr>
            <w:r>
              <w:rPr>
                <w:rFonts w:eastAsiaTheme="minorEastAsia"/>
                <w:color w:val="0070C0"/>
                <w:lang w:eastAsia="zh-CN"/>
              </w:rPr>
              <w:t>One panel acceptable for this device type.</w:t>
            </w:r>
          </w:p>
        </w:tc>
      </w:tr>
      <w:tr w:rsidR="000D1338" w14:paraId="6920207D" w14:textId="77777777" w:rsidTr="008B61D9">
        <w:tc>
          <w:tcPr>
            <w:tcW w:w="1236" w:type="dxa"/>
          </w:tcPr>
          <w:p w14:paraId="70780529" w14:textId="7210AA18" w:rsidR="000D1338" w:rsidRDefault="000D1338" w:rsidP="000D133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8395" w:type="dxa"/>
          </w:tcPr>
          <w:p w14:paraId="476AD953" w14:textId="045A5F59" w:rsidR="000D1338" w:rsidRDefault="000D1338" w:rsidP="000D1338">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the recommended WF</w:t>
            </w:r>
          </w:p>
        </w:tc>
      </w:tr>
      <w:tr w:rsidR="00FA1F7A" w14:paraId="5D55C9B4" w14:textId="77777777" w:rsidTr="008B61D9">
        <w:tc>
          <w:tcPr>
            <w:tcW w:w="1236" w:type="dxa"/>
          </w:tcPr>
          <w:p w14:paraId="3A769529" w14:textId="25310633" w:rsidR="00FA1F7A" w:rsidRDefault="00FA1F7A" w:rsidP="000D1338">
            <w:pPr>
              <w:spacing w:after="120"/>
              <w:rPr>
                <w:rFonts w:eastAsiaTheme="minorEastAsia" w:hint="eastAsia"/>
                <w:color w:val="0070C0"/>
                <w:lang w:eastAsia="zh-CN"/>
              </w:rPr>
            </w:pPr>
            <w:r>
              <w:rPr>
                <w:rFonts w:eastAsiaTheme="minorEastAsia"/>
                <w:color w:val="0070C0"/>
                <w:lang w:eastAsia="zh-CN"/>
              </w:rPr>
              <w:t>QCOM</w:t>
            </w:r>
          </w:p>
        </w:tc>
        <w:tc>
          <w:tcPr>
            <w:tcW w:w="8395" w:type="dxa"/>
          </w:tcPr>
          <w:p w14:paraId="72450821" w14:textId="4F072B03" w:rsidR="00FA1F7A" w:rsidRDefault="00FA1F7A" w:rsidP="000D1338">
            <w:pPr>
              <w:spacing w:after="120"/>
              <w:rPr>
                <w:rFonts w:eastAsiaTheme="minorEastAsia" w:hint="eastAsia"/>
                <w:color w:val="0070C0"/>
                <w:lang w:eastAsia="zh-CN"/>
              </w:rPr>
            </w:pPr>
            <w:r>
              <w:rPr>
                <w:rFonts w:eastAsiaTheme="minorEastAsia"/>
                <w:color w:val="0070C0"/>
                <w:lang w:eastAsia="zh-CN"/>
              </w:rPr>
              <w:t>OK with the WF</w:t>
            </w:r>
          </w:p>
        </w:tc>
      </w:tr>
    </w:tbl>
    <w:p w14:paraId="347CC0AD" w14:textId="77777777" w:rsidR="0019780E" w:rsidRDefault="0019780E" w:rsidP="0019780E">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19780E" w:rsidRPr="00004165" w14:paraId="66E2FF63" w14:textId="77777777" w:rsidTr="008B61D9">
        <w:tc>
          <w:tcPr>
            <w:tcW w:w="1242" w:type="dxa"/>
          </w:tcPr>
          <w:p w14:paraId="30F88677" w14:textId="77777777" w:rsidR="0019780E" w:rsidRPr="00805BE8" w:rsidRDefault="0019780E" w:rsidP="008B61D9">
            <w:pPr>
              <w:rPr>
                <w:rFonts w:eastAsiaTheme="minorEastAsia"/>
                <w:b/>
                <w:bCs/>
                <w:color w:val="0070C0"/>
                <w:lang w:val="en-US" w:eastAsia="zh-CN"/>
              </w:rPr>
            </w:pPr>
          </w:p>
        </w:tc>
        <w:tc>
          <w:tcPr>
            <w:tcW w:w="8615" w:type="dxa"/>
          </w:tcPr>
          <w:p w14:paraId="494B3FFF" w14:textId="07A9D308" w:rsidR="0019780E" w:rsidRPr="008871D5" w:rsidRDefault="0019780E"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19780E" w14:paraId="36B48313" w14:textId="77777777" w:rsidTr="008B61D9">
        <w:tc>
          <w:tcPr>
            <w:tcW w:w="1242" w:type="dxa"/>
          </w:tcPr>
          <w:p w14:paraId="2D6C6C6E" w14:textId="77777777" w:rsidR="0019780E" w:rsidRPr="000D2A45" w:rsidRDefault="0019780E" w:rsidP="008B61D9">
            <w:pPr>
              <w:rPr>
                <w:bCs/>
                <w:color w:val="0070C0"/>
                <w:u w:val="single"/>
                <w:lang w:eastAsia="ko-KR"/>
              </w:rPr>
            </w:pPr>
          </w:p>
        </w:tc>
        <w:tc>
          <w:tcPr>
            <w:tcW w:w="8615" w:type="dxa"/>
          </w:tcPr>
          <w:p w14:paraId="33888E48" w14:textId="022A95B8" w:rsidR="0019780E" w:rsidRPr="00855107" w:rsidRDefault="0019780E"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1C4A87">
              <w:rPr>
                <w:rFonts w:eastAsiaTheme="minorEastAsia"/>
                <w:i/>
                <w:color w:val="0070C0"/>
                <w:lang w:val="en-US" w:eastAsia="zh-CN"/>
              </w:rPr>
              <w:t xml:space="preserve"> </w:t>
            </w:r>
            <w:r w:rsidR="001C4A87" w:rsidRPr="001C4A87">
              <w:rPr>
                <w:rFonts w:eastAsiaTheme="minorEastAsia"/>
                <w:i/>
                <w:color w:val="0070C0"/>
                <w:highlight w:val="yellow"/>
                <w:lang w:val="en-US" w:eastAsia="zh-CN"/>
              </w:rPr>
              <w:t>One panel</w:t>
            </w:r>
          </w:p>
          <w:p w14:paraId="18C71D3A" w14:textId="77777777" w:rsidR="0019780E" w:rsidRPr="00855107" w:rsidRDefault="0019780E" w:rsidP="008B61D9">
            <w:pPr>
              <w:rPr>
                <w:rFonts w:eastAsiaTheme="minorEastAsia"/>
                <w:i/>
                <w:color w:val="0070C0"/>
                <w:lang w:val="en-US" w:eastAsia="zh-CN"/>
              </w:rPr>
            </w:pPr>
            <w:r>
              <w:rPr>
                <w:rFonts w:eastAsiaTheme="minorEastAsia" w:hint="eastAsia"/>
                <w:i/>
                <w:color w:val="0070C0"/>
                <w:lang w:val="en-US" w:eastAsia="zh-CN"/>
              </w:rPr>
              <w:t>Candidate options:</w:t>
            </w:r>
          </w:p>
          <w:p w14:paraId="29B8EEF9" w14:textId="677FD6D6" w:rsidR="0019780E" w:rsidRPr="003418CB" w:rsidRDefault="0019780E"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C4A87">
              <w:rPr>
                <w:rFonts w:eastAsiaTheme="minorEastAsia"/>
                <w:i/>
                <w:color w:val="0070C0"/>
                <w:lang w:val="en-US" w:eastAsia="zh-CN"/>
              </w:rPr>
              <w:t xml:space="preserve">record agreement in </w:t>
            </w:r>
            <w:r w:rsidR="001C4A87">
              <w:rPr>
                <w:rFonts w:eastAsiaTheme="minorEastAsia"/>
                <w:i/>
                <w:color w:val="0070C0"/>
                <w:lang w:val="en-US" w:eastAsia="zh-CN"/>
              </w:rPr>
              <w:t>in WF on 60 GHz UE RF</w:t>
            </w:r>
          </w:p>
        </w:tc>
      </w:tr>
    </w:tbl>
    <w:p w14:paraId="75642EEE" w14:textId="51AB8C74" w:rsidR="0019780E" w:rsidRDefault="0019780E" w:rsidP="005B4802">
      <w:pPr>
        <w:rPr>
          <w:color w:val="0070C0"/>
          <w:lang w:val="en-US" w:eastAsia="zh-CN"/>
        </w:rPr>
      </w:pPr>
    </w:p>
    <w:p w14:paraId="1AEDFD74" w14:textId="194AD260" w:rsidR="00206714" w:rsidRPr="00F4001C" w:rsidRDefault="00206714" w:rsidP="00206714">
      <w:pPr>
        <w:pStyle w:val="Heading3"/>
      </w:pPr>
      <w:r>
        <w:t>FWA UE uplink spherical coverage</w:t>
      </w:r>
    </w:p>
    <w:p w14:paraId="37211E89" w14:textId="77777777" w:rsidR="00206714" w:rsidRPr="00B831AE" w:rsidRDefault="00206714" w:rsidP="0020671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C9D4DFB" w14:textId="77777777" w:rsidR="00206714" w:rsidRDefault="00206714" w:rsidP="0020671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C5525B" w14:textId="77777777" w:rsidR="00206714" w:rsidRDefault="00206714" w:rsidP="002067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8CE758" w14:textId="389CBA42" w:rsidR="00206714" w:rsidRPr="00A13F91" w:rsidRDefault="00206714" w:rsidP="00A13F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6D4F2A">
        <w:rPr>
          <w:rFonts w:eastAsia="SimSun"/>
          <w:color w:val="0070C0"/>
          <w:szCs w:val="24"/>
          <w:lang w:eastAsia="zh-CN"/>
        </w:rPr>
        <w:t>85</w:t>
      </w:r>
      <w:r>
        <w:rPr>
          <w:rFonts w:eastAsia="SimSun"/>
          <w:color w:val="0070C0"/>
          <w:szCs w:val="24"/>
          <w:lang w:eastAsia="zh-CN"/>
        </w:rPr>
        <w:t xml:space="preserve"> %</w:t>
      </w:r>
      <w:r w:rsidR="00F34E2F">
        <w:rPr>
          <w:rFonts w:eastAsia="SimSun"/>
          <w:color w:val="0070C0"/>
          <w:szCs w:val="24"/>
          <w:lang w:eastAsia="zh-CN"/>
        </w:rPr>
        <w:t>ile, 12.5</w:t>
      </w:r>
      <w:r w:rsidR="006D4F2A">
        <w:rPr>
          <w:rFonts w:eastAsia="SimSun"/>
          <w:color w:val="0070C0"/>
          <w:szCs w:val="24"/>
          <w:lang w:eastAsia="zh-CN"/>
        </w:rPr>
        <w:t xml:space="preserve"> dBm EIRP</w:t>
      </w:r>
    </w:p>
    <w:p w14:paraId="0193FD81" w14:textId="77777777" w:rsidR="00206714" w:rsidRPr="00805BE8" w:rsidRDefault="00206714" w:rsidP="002067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70EBDF" w14:textId="2BE2EF70" w:rsidR="00206714" w:rsidRDefault="00CF5E9E" w:rsidP="002067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Proposal 1</w:t>
      </w:r>
    </w:p>
    <w:tbl>
      <w:tblPr>
        <w:tblStyle w:val="TableGrid"/>
        <w:tblW w:w="0" w:type="auto"/>
        <w:tblLook w:val="04A0" w:firstRow="1" w:lastRow="0" w:firstColumn="1" w:lastColumn="0" w:noHBand="0" w:noVBand="1"/>
      </w:tblPr>
      <w:tblGrid>
        <w:gridCol w:w="1236"/>
        <w:gridCol w:w="8395"/>
      </w:tblGrid>
      <w:tr w:rsidR="00206714" w14:paraId="5D9947AF" w14:textId="77777777" w:rsidTr="008B61D9">
        <w:tc>
          <w:tcPr>
            <w:tcW w:w="1236" w:type="dxa"/>
          </w:tcPr>
          <w:p w14:paraId="781591B7" w14:textId="77777777" w:rsidR="00206714" w:rsidRPr="00805BE8" w:rsidRDefault="00206714"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841EAA" w14:textId="77777777" w:rsidR="00206714" w:rsidRPr="00805BE8" w:rsidRDefault="00206714"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206714" w14:paraId="5E973399" w14:textId="77777777" w:rsidTr="008B61D9">
        <w:tc>
          <w:tcPr>
            <w:tcW w:w="1236" w:type="dxa"/>
          </w:tcPr>
          <w:p w14:paraId="5C5FDC04" w14:textId="77777777" w:rsidR="00206714" w:rsidRPr="003418CB" w:rsidRDefault="00206714"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4885E51" w14:textId="77777777" w:rsidR="00206714" w:rsidRPr="003418CB" w:rsidRDefault="00206714"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01900C88" w14:textId="77777777" w:rsidTr="008B61D9">
        <w:tc>
          <w:tcPr>
            <w:tcW w:w="1236" w:type="dxa"/>
          </w:tcPr>
          <w:p w14:paraId="75C311DE" w14:textId="4BA9A423"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791705A" w14:textId="73BF67C0" w:rsidR="00D573A6" w:rsidRPr="00BE4072" w:rsidRDefault="00D573A6" w:rsidP="008B61D9">
            <w:pPr>
              <w:spacing w:after="120"/>
              <w:rPr>
                <w:rFonts w:eastAsia="PMingLiU"/>
                <w:color w:val="0070C0"/>
                <w:lang w:val="en-US" w:eastAsia="zh-TW"/>
              </w:rPr>
            </w:pPr>
            <w:r>
              <w:rPr>
                <w:rFonts w:eastAsia="PMingLiU"/>
                <w:color w:val="0070C0"/>
                <w:lang w:val="en-US" w:eastAsia="zh-TW"/>
              </w:rPr>
              <w:t>FFS is better at current stage, as more typical discussion process.</w:t>
            </w:r>
          </w:p>
        </w:tc>
      </w:tr>
      <w:tr w:rsidR="00FE71CA" w14:paraId="1BC1153D" w14:textId="77777777" w:rsidTr="008B61D9">
        <w:tc>
          <w:tcPr>
            <w:tcW w:w="1236" w:type="dxa"/>
          </w:tcPr>
          <w:p w14:paraId="4ABB73F0" w14:textId="0F9D33F4" w:rsidR="00FE71CA" w:rsidRDefault="00FE71CA" w:rsidP="00FE71CA">
            <w:pPr>
              <w:spacing w:after="120"/>
              <w:rPr>
                <w:rFonts w:eastAsia="PMingLiU" w:hint="eastAsia"/>
                <w:color w:val="0070C0"/>
                <w:lang w:val="en-US" w:eastAsia="zh-TW"/>
              </w:rPr>
            </w:pPr>
            <w:r>
              <w:rPr>
                <w:rFonts w:eastAsia="PMingLiU"/>
                <w:color w:val="0070C0"/>
                <w:lang w:val="en-US" w:eastAsia="zh-TW"/>
              </w:rPr>
              <w:t>Intel</w:t>
            </w:r>
          </w:p>
        </w:tc>
        <w:tc>
          <w:tcPr>
            <w:tcW w:w="8395" w:type="dxa"/>
          </w:tcPr>
          <w:p w14:paraId="145BAB23" w14:textId="1CDECB32" w:rsidR="00FE71CA" w:rsidRDefault="00FE71CA" w:rsidP="00FE71CA">
            <w:pPr>
              <w:spacing w:after="120"/>
              <w:rPr>
                <w:rFonts w:eastAsia="PMingLiU"/>
                <w:color w:val="0070C0"/>
                <w:lang w:val="en-US" w:eastAsia="zh-TW"/>
              </w:rPr>
            </w:pPr>
            <w:r>
              <w:rPr>
                <w:rFonts w:eastAsia="PMingLiU"/>
                <w:color w:val="0070C0"/>
                <w:lang w:val="en-US" w:eastAsia="zh-TW"/>
              </w:rPr>
              <w:t>More discussion is needed</w:t>
            </w:r>
          </w:p>
        </w:tc>
      </w:tr>
      <w:tr w:rsidR="000D1338" w14:paraId="35028BB5" w14:textId="77777777" w:rsidTr="008B61D9">
        <w:tc>
          <w:tcPr>
            <w:tcW w:w="1236" w:type="dxa"/>
          </w:tcPr>
          <w:p w14:paraId="22A0B1F5" w14:textId="0E945F08"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9D7C08D" w14:textId="6D0E7884"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FWA requirements.</w:t>
            </w:r>
          </w:p>
        </w:tc>
      </w:tr>
      <w:tr w:rsidR="00FA1F7A" w14:paraId="00CAD3F4" w14:textId="77777777" w:rsidTr="008B61D9">
        <w:tc>
          <w:tcPr>
            <w:tcW w:w="1236" w:type="dxa"/>
          </w:tcPr>
          <w:p w14:paraId="59E9B87A" w14:textId="52407842" w:rsidR="00FA1F7A" w:rsidRDefault="00FA1F7A" w:rsidP="000D1338">
            <w:pPr>
              <w:spacing w:after="120"/>
              <w:rPr>
                <w:rFonts w:eastAsiaTheme="minorEastAsia" w:hint="eastAsia"/>
                <w:color w:val="0070C0"/>
                <w:lang w:val="en-US" w:eastAsia="zh-CN"/>
              </w:rPr>
            </w:pPr>
            <w:r>
              <w:rPr>
                <w:rFonts w:eastAsiaTheme="minorEastAsia"/>
                <w:color w:val="0070C0"/>
                <w:lang w:val="en-US" w:eastAsia="zh-CN"/>
              </w:rPr>
              <w:t>QCOM</w:t>
            </w:r>
          </w:p>
        </w:tc>
        <w:tc>
          <w:tcPr>
            <w:tcW w:w="8395" w:type="dxa"/>
          </w:tcPr>
          <w:p w14:paraId="7656F390" w14:textId="743FFFD9" w:rsidR="00FA1F7A" w:rsidRDefault="00FA1F7A" w:rsidP="000D1338">
            <w:pPr>
              <w:spacing w:after="120"/>
              <w:rPr>
                <w:rFonts w:eastAsiaTheme="minorEastAsia"/>
                <w:color w:val="0070C0"/>
                <w:lang w:val="en-US" w:eastAsia="zh-CN"/>
              </w:rPr>
            </w:pPr>
            <w:r>
              <w:rPr>
                <w:rFonts w:eastAsiaTheme="minorEastAsia"/>
                <w:color w:val="0070C0"/>
                <w:lang w:val="en-US" w:eastAsia="zh-CN"/>
              </w:rPr>
              <w:t>We agree with the WF</w:t>
            </w:r>
          </w:p>
        </w:tc>
      </w:tr>
    </w:tbl>
    <w:p w14:paraId="69A35D2E" w14:textId="77777777" w:rsidR="00206714" w:rsidRDefault="00206714" w:rsidP="00206714">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206714" w:rsidRPr="00004165" w14:paraId="385FDBA8" w14:textId="77777777" w:rsidTr="008B61D9">
        <w:tc>
          <w:tcPr>
            <w:tcW w:w="1242" w:type="dxa"/>
          </w:tcPr>
          <w:p w14:paraId="3B3A9D6E" w14:textId="77777777" w:rsidR="00206714" w:rsidRPr="00805BE8" w:rsidRDefault="00206714" w:rsidP="008B61D9">
            <w:pPr>
              <w:rPr>
                <w:rFonts w:eastAsiaTheme="minorEastAsia"/>
                <w:b/>
                <w:bCs/>
                <w:color w:val="0070C0"/>
                <w:lang w:val="en-US" w:eastAsia="zh-CN"/>
              </w:rPr>
            </w:pPr>
          </w:p>
        </w:tc>
        <w:tc>
          <w:tcPr>
            <w:tcW w:w="8615" w:type="dxa"/>
          </w:tcPr>
          <w:p w14:paraId="52B65821" w14:textId="69037F31" w:rsidR="00206714" w:rsidRPr="008871D5" w:rsidRDefault="00206714"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206714" w14:paraId="3EF30C85" w14:textId="77777777" w:rsidTr="008B61D9">
        <w:tc>
          <w:tcPr>
            <w:tcW w:w="1242" w:type="dxa"/>
          </w:tcPr>
          <w:p w14:paraId="507A8490" w14:textId="77777777" w:rsidR="00206714" w:rsidRPr="000D2A45" w:rsidRDefault="00206714" w:rsidP="008B61D9">
            <w:pPr>
              <w:rPr>
                <w:bCs/>
                <w:color w:val="0070C0"/>
                <w:u w:val="single"/>
                <w:lang w:eastAsia="ko-KR"/>
              </w:rPr>
            </w:pPr>
          </w:p>
        </w:tc>
        <w:tc>
          <w:tcPr>
            <w:tcW w:w="8615" w:type="dxa"/>
          </w:tcPr>
          <w:p w14:paraId="073C5B90" w14:textId="0C30C0AD" w:rsidR="00206714" w:rsidRPr="00855107" w:rsidRDefault="00206714"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4013DF">
              <w:rPr>
                <w:rFonts w:eastAsiaTheme="minorEastAsia"/>
                <w:i/>
                <w:color w:val="0070C0"/>
                <w:lang w:val="en-US" w:eastAsia="zh-CN"/>
              </w:rPr>
              <w:t xml:space="preserve"> </w:t>
            </w:r>
            <w:r w:rsidR="004013DF" w:rsidRPr="004013DF">
              <w:rPr>
                <w:rFonts w:eastAsiaTheme="minorEastAsia"/>
                <w:i/>
                <w:color w:val="0070C0"/>
                <w:highlight w:val="yellow"/>
                <w:lang w:val="en-US" w:eastAsia="zh-CN"/>
              </w:rPr>
              <w:t>Discuss in future meeting</w:t>
            </w:r>
          </w:p>
          <w:p w14:paraId="31914F39" w14:textId="77777777" w:rsidR="00206714" w:rsidRPr="00855107" w:rsidRDefault="00206714" w:rsidP="008B61D9">
            <w:pPr>
              <w:rPr>
                <w:rFonts w:eastAsiaTheme="minorEastAsia"/>
                <w:i/>
                <w:color w:val="0070C0"/>
                <w:lang w:val="en-US" w:eastAsia="zh-CN"/>
              </w:rPr>
            </w:pPr>
            <w:r>
              <w:rPr>
                <w:rFonts w:eastAsiaTheme="minorEastAsia" w:hint="eastAsia"/>
                <w:i/>
                <w:color w:val="0070C0"/>
                <w:lang w:val="en-US" w:eastAsia="zh-CN"/>
              </w:rPr>
              <w:t>Candidate options:</w:t>
            </w:r>
          </w:p>
          <w:p w14:paraId="2E99021E" w14:textId="5BC4D739" w:rsidR="00206714" w:rsidRPr="003418CB" w:rsidRDefault="00206714" w:rsidP="008B61D9">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013DF">
              <w:rPr>
                <w:rFonts w:eastAsiaTheme="minorEastAsia"/>
                <w:i/>
                <w:color w:val="0070C0"/>
                <w:lang w:val="en-US" w:eastAsia="zh-CN"/>
              </w:rPr>
              <w:t>No further discussion this meeting</w:t>
            </w:r>
          </w:p>
        </w:tc>
      </w:tr>
    </w:tbl>
    <w:p w14:paraId="77CD52CA" w14:textId="7E42D2E5" w:rsidR="00206714" w:rsidRDefault="00206714" w:rsidP="005B4802">
      <w:pPr>
        <w:rPr>
          <w:color w:val="0070C0"/>
          <w:lang w:val="en-US" w:eastAsia="zh-CN"/>
        </w:rPr>
      </w:pPr>
    </w:p>
    <w:p w14:paraId="67494383" w14:textId="77777777" w:rsidR="00711FAD" w:rsidRPr="00F4001C" w:rsidRDefault="00711FAD" w:rsidP="00711FAD">
      <w:pPr>
        <w:pStyle w:val="Heading3"/>
      </w:pPr>
      <w:r>
        <w:t>FWA UE REFSENS</w:t>
      </w:r>
    </w:p>
    <w:p w14:paraId="00AFDDBF" w14:textId="77777777" w:rsidR="00711FAD" w:rsidRPr="00B831AE" w:rsidRDefault="00711FAD" w:rsidP="00711FA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5DAA41A" w14:textId="77777777" w:rsidR="00711FAD" w:rsidRDefault="00711FAD" w:rsidP="00711FA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FD670BB" w14:textId="77777777" w:rsidR="00711FAD"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0AFA1E8" w14:textId="03C8DA1E" w:rsidR="00711FAD" w:rsidRDefault="00711FAD" w:rsidP="00711FA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D56B89">
        <w:rPr>
          <w:rFonts w:eastAsia="SimSun"/>
          <w:color w:val="0070C0"/>
          <w:szCs w:val="24"/>
          <w:lang w:eastAsia="zh-CN"/>
        </w:rPr>
        <w:t>-87.2</w:t>
      </w:r>
      <w:r w:rsidR="00B86A23">
        <w:rPr>
          <w:rFonts w:eastAsia="SimSun"/>
          <w:color w:val="0070C0"/>
          <w:szCs w:val="24"/>
          <w:lang w:eastAsia="zh-CN"/>
        </w:rPr>
        <w:t xml:space="preserve"> dBm</w:t>
      </w:r>
      <w:r w:rsidR="00D56B89">
        <w:rPr>
          <w:rFonts w:eastAsia="SimSun"/>
          <w:color w:val="0070C0"/>
          <w:szCs w:val="24"/>
          <w:lang w:eastAsia="zh-CN"/>
        </w:rPr>
        <w:t>. 400 MH</w:t>
      </w:r>
      <w:r w:rsidR="00B86A23">
        <w:rPr>
          <w:rFonts w:eastAsia="SimSun"/>
          <w:color w:val="0070C0"/>
          <w:szCs w:val="24"/>
          <w:lang w:eastAsia="zh-CN"/>
        </w:rPr>
        <w:t>z, 95% spectral occupancy assumpti</w:t>
      </w:r>
      <w:r w:rsidR="008106A1">
        <w:rPr>
          <w:rFonts w:eastAsia="SimSun"/>
          <w:color w:val="0070C0"/>
          <w:szCs w:val="24"/>
          <w:lang w:eastAsia="zh-CN"/>
        </w:rPr>
        <w:t>on</w:t>
      </w:r>
    </w:p>
    <w:p w14:paraId="4B645996" w14:textId="090AE186" w:rsidR="002528F2" w:rsidRDefault="002528F2" w:rsidP="00711FA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00B637BF">
        <w:rPr>
          <w:rFonts w:eastAsia="SimSun"/>
          <w:color w:val="0070C0"/>
          <w:szCs w:val="24"/>
          <w:lang w:eastAsia="zh-CN"/>
        </w:rPr>
        <w:t xml:space="preserve">-76.2 dBm, 400 MHz (from </w:t>
      </w:r>
      <w:r w:rsidR="00B15522">
        <w:rPr>
          <w:rFonts w:eastAsia="SimSun"/>
          <w:color w:val="0070C0"/>
          <w:szCs w:val="24"/>
          <w:lang w:eastAsia="zh-CN"/>
        </w:rPr>
        <w:t>-82.2 dBm, 100 MHz</w:t>
      </w:r>
      <w:r w:rsidR="00B637BF">
        <w:rPr>
          <w:rFonts w:eastAsia="SimSun"/>
          <w:color w:val="0070C0"/>
          <w:szCs w:val="24"/>
          <w:lang w:eastAsia="zh-CN"/>
        </w:rPr>
        <w:t>)</w:t>
      </w:r>
    </w:p>
    <w:p w14:paraId="2CE3114E" w14:textId="77777777" w:rsidR="00711FAD" w:rsidRPr="00805BE8"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1BB6E1" w14:textId="19E2A9DB" w:rsidR="00711FAD" w:rsidRDefault="00223035" w:rsidP="00711F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711FAD" w14:paraId="1CB8B6AC" w14:textId="77777777" w:rsidTr="008B61D9">
        <w:tc>
          <w:tcPr>
            <w:tcW w:w="1236" w:type="dxa"/>
          </w:tcPr>
          <w:p w14:paraId="28438B8A" w14:textId="77777777" w:rsidR="00711FAD" w:rsidRPr="00805BE8" w:rsidRDefault="00711FAD"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4CF0A5" w14:textId="77777777" w:rsidR="00711FAD" w:rsidRPr="00805BE8" w:rsidRDefault="00711FAD"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711FAD" w14:paraId="3B6A7B2C" w14:textId="77777777" w:rsidTr="008B61D9">
        <w:tc>
          <w:tcPr>
            <w:tcW w:w="1236" w:type="dxa"/>
          </w:tcPr>
          <w:p w14:paraId="754497F5"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3868A0A"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1A627AAE" w14:textId="77777777" w:rsidTr="008B61D9">
        <w:tc>
          <w:tcPr>
            <w:tcW w:w="1236" w:type="dxa"/>
          </w:tcPr>
          <w:p w14:paraId="53F522F5" w14:textId="66C088D7"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E4AE5E5" w14:textId="6D2B10D6"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121B81" w14:paraId="2E7A359B" w14:textId="77777777" w:rsidTr="008B61D9">
        <w:tc>
          <w:tcPr>
            <w:tcW w:w="1236" w:type="dxa"/>
          </w:tcPr>
          <w:p w14:paraId="1DD72463" w14:textId="22516579" w:rsidR="00121B81" w:rsidRDefault="00121B81" w:rsidP="00121B81">
            <w:pPr>
              <w:spacing w:after="120"/>
              <w:rPr>
                <w:rFonts w:eastAsia="PMingLiU"/>
                <w:color w:val="0070C0"/>
                <w:lang w:val="en-US" w:eastAsia="zh-TW"/>
              </w:rPr>
            </w:pPr>
            <w:r>
              <w:rPr>
                <w:rFonts w:eastAsiaTheme="minorEastAsia"/>
                <w:color w:val="0070C0"/>
                <w:lang w:val="en-US" w:eastAsia="zh-CN"/>
              </w:rPr>
              <w:t>Nokia</w:t>
            </w:r>
          </w:p>
        </w:tc>
        <w:tc>
          <w:tcPr>
            <w:tcW w:w="8395" w:type="dxa"/>
          </w:tcPr>
          <w:p w14:paraId="619BBBA3" w14:textId="27AE97AB" w:rsidR="00121B81" w:rsidRDefault="00121B81" w:rsidP="00121B81">
            <w:pPr>
              <w:spacing w:after="120"/>
              <w:rPr>
                <w:rFonts w:eastAsia="PMingLiU"/>
                <w:color w:val="0070C0"/>
                <w:lang w:val="en-US" w:eastAsia="zh-TW"/>
              </w:rPr>
            </w:pPr>
            <w:r>
              <w:rPr>
                <w:rFonts w:eastAsiaTheme="minorEastAsia"/>
                <w:color w:val="0070C0"/>
                <w:lang w:val="en-US" w:eastAsia="zh-CN"/>
              </w:rPr>
              <w:t>Comparing to proposals for handheld UE, proposal 2 is too relaxed and cannot be accepted.</w:t>
            </w:r>
          </w:p>
        </w:tc>
      </w:tr>
      <w:tr w:rsidR="00F200A5" w14:paraId="507A5143" w14:textId="77777777" w:rsidTr="008B61D9">
        <w:tc>
          <w:tcPr>
            <w:tcW w:w="1236" w:type="dxa"/>
          </w:tcPr>
          <w:p w14:paraId="7C1CCFA9" w14:textId="5E159995" w:rsidR="00F200A5" w:rsidRDefault="00F200A5" w:rsidP="00F200A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578445" w14:textId="7DB1D1F3" w:rsidR="00F200A5" w:rsidRDefault="00F200A5" w:rsidP="00F200A5">
            <w:pPr>
              <w:spacing w:after="120"/>
              <w:rPr>
                <w:rFonts w:eastAsiaTheme="minorEastAsia"/>
                <w:color w:val="0070C0"/>
                <w:lang w:val="en-US" w:eastAsia="zh-CN"/>
              </w:rPr>
            </w:pPr>
            <w:r>
              <w:rPr>
                <w:rFonts w:eastAsia="PMingLiU"/>
                <w:color w:val="0070C0"/>
                <w:lang w:val="en-US" w:eastAsia="zh-TW"/>
              </w:rPr>
              <w:t>Further discussion is needed. The specified value for 28GHz bands with 400MHz CBW is -88.5 dBm. For band n262 (400MHz CBW), the value is -83.5 dBm. We expect some degradation for band n263 compared to n262.</w:t>
            </w:r>
          </w:p>
        </w:tc>
      </w:tr>
      <w:tr w:rsidR="000D1338" w14:paraId="0C6447D6" w14:textId="77777777" w:rsidTr="008B61D9">
        <w:tc>
          <w:tcPr>
            <w:tcW w:w="1236" w:type="dxa"/>
          </w:tcPr>
          <w:p w14:paraId="47C72379" w14:textId="470FC31A" w:rsidR="000D1338" w:rsidRDefault="000D1338" w:rsidP="000D1338">
            <w:pPr>
              <w:spacing w:after="120"/>
              <w:rPr>
                <w:rFonts w:eastAsiaTheme="minorEastAsia"/>
                <w:color w:val="0070C0"/>
                <w:lang w:val="en-US" w:eastAsia="zh-CN"/>
              </w:rPr>
            </w:pPr>
            <w:r>
              <w:rPr>
                <w:rFonts w:eastAsiaTheme="minorEastAsia"/>
                <w:color w:val="0070C0"/>
                <w:lang w:val="en-US" w:eastAsia="zh-CN"/>
              </w:rPr>
              <w:t>HW</w:t>
            </w:r>
          </w:p>
        </w:tc>
        <w:tc>
          <w:tcPr>
            <w:tcW w:w="8395" w:type="dxa"/>
          </w:tcPr>
          <w:p w14:paraId="3DA8B63E" w14:textId="42BC8547" w:rsidR="000D1338" w:rsidRDefault="000D1338" w:rsidP="000D1338">
            <w:pPr>
              <w:spacing w:after="120"/>
              <w:rPr>
                <w:rFonts w:eastAsiaTheme="minorEastAsia"/>
                <w:color w:val="0070C0"/>
                <w:lang w:val="en-US" w:eastAsia="zh-CN"/>
              </w:rPr>
            </w:pPr>
            <w:r>
              <w:rPr>
                <w:rFonts w:eastAsiaTheme="minorEastAsia"/>
                <w:color w:val="0070C0"/>
                <w:lang w:val="en-US" w:eastAsia="zh-CN"/>
              </w:rPr>
              <w:t>Agree with recommended WF</w:t>
            </w:r>
          </w:p>
        </w:tc>
      </w:tr>
      <w:tr w:rsidR="00C1620C" w14:paraId="1E5A9B01" w14:textId="77777777" w:rsidTr="008B61D9">
        <w:tc>
          <w:tcPr>
            <w:tcW w:w="1236" w:type="dxa"/>
          </w:tcPr>
          <w:p w14:paraId="208553F1" w14:textId="1E04768D" w:rsidR="00C1620C" w:rsidRDefault="00C1620C"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35F1F541" w14:textId="22925870" w:rsidR="00C1620C" w:rsidRDefault="00C1620C" w:rsidP="000D1338">
            <w:pPr>
              <w:spacing w:after="120"/>
              <w:rPr>
                <w:rFonts w:eastAsiaTheme="minorEastAsia"/>
                <w:color w:val="0070C0"/>
                <w:lang w:val="en-US" w:eastAsia="zh-CN"/>
              </w:rPr>
            </w:pPr>
            <w:r>
              <w:rPr>
                <w:rFonts w:eastAsiaTheme="minorEastAsia"/>
                <w:color w:val="0070C0"/>
                <w:lang w:val="en-US" w:eastAsia="zh-CN"/>
              </w:rPr>
              <w:t>Proposal 1</w:t>
            </w:r>
          </w:p>
        </w:tc>
      </w:tr>
    </w:tbl>
    <w:p w14:paraId="7F042325" w14:textId="77777777" w:rsidR="00711FAD" w:rsidRDefault="00711FAD" w:rsidP="00711FAD">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711FAD" w:rsidRPr="00004165" w14:paraId="63104DE0" w14:textId="77777777" w:rsidTr="008B61D9">
        <w:tc>
          <w:tcPr>
            <w:tcW w:w="1242" w:type="dxa"/>
          </w:tcPr>
          <w:p w14:paraId="5CC52C50" w14:textId="77777777" w:rsidR="00711FAD" w:rsidRPr="00805BE8" w:rsidRDefault="00711FAD" w:rsidP="008B61D9">
            <w:pPr>
              <w:rPr>
                <w:rFonts w:eastAsiaTheme="minorEastAsia"/>
                <w:b/>
                <w:bCs/>
                <w:color w:val="0070C0"/>
                <w:lang w:val="en-US" w:eastAsia="zh-CN"/>
              </w:rPr>
            </w:pPr>
          </w:p>
        </w:tc>
        <w:tc>
          <w:tcPr>
            <w:tcW w:w="8615" w:type="dxa"/>
          </w:tcPr>
          <w:p w14:paraId="1341EC3B" w14:textId="3F838B21" w:rsidR="00711FAD" w:rsidRPr="008871D5" w:rsidRDefault="00711FAD"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711FAD" w14:paraId="30050503" w14:textId="77777777" w:rsidTr="008B61D9">
        <w:tc>
          <w:tcPr>
            <w:tcW w:w="1242" w:type="dxa"/>
          </w:tcPr>
          <w:p w14:paraId="03887E4B" w14:textId="77777777" w:rsidR="00711FAD" w:rsidRPr="000D2A45" w:rsidRDefault="00711FAD" w:rsidP="008B61D9">
            <w:pPr>
              <w:rPr>
                <w:bCs/>
                <w:color w:val="0070C0"/>
                <w:u w:val="single"/>
                <w:lang w:eastAsia="ko-KR"/>
              </w:rPr>
            </w:pPr>
          </w:p>
        </w:tc>
        <w:tc>
          <w:tcPr>
            <w:tcW w:w="8615" w:type="dxa"/>
          </w:tcPr>
          <w:p w14:paraId="2661B6A6" w14:textId="43D24BAE" w:rsidR="00711FAD" w:rsidRPr="00855107" w:rsidRDefault="00711FAD"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9E2226">
              <w:rPr>
                <w:rFonts w:eastAsiaTheme="minorEastAsia"/>
                <w:i/>
                <w:color w:val="0070C0"/>
                <w:lang w:val="en-US" w:eastAsia="zh-CN"/>
              </w:rPr>
              <w:t xml:space="preserve"> </w:t>
            </w:r>
            <w:r w:rsidR="009E2226" w:rsidRPr="009E2226">
              <w:rPr>
                <w:rFonts w:eastAsiaTheme="minorEastAsia"/>
                <w:i/>
                <w:color w:val="0070C0"/>
                <w:highlight w:val="yellow"/>
                <w:lang w:val="en-US" w:eastAsia="zh-CN"/>
              </w:rPr>
              <w:t>Discuss in future meeting</w:t>
            </w:r>
          </w:p>
          <w:p w14:paraId="0DA8C903" w14:textId="77777777" w:rsidR="00711FAD" w:rsidRPr="00855107" w:rsidRDefault="00711FAD" w:rsidP="008B61D9">
            <w:pPr>
              <w:rPr>
                <w:rFonts w:eastAsiaTheme="minorEastAsia"/>
                <w:i/>
                <w:color w:val="0070C0"/>
                <w:lang w:val="en-US" w:eastAsia="zh-CN"/>
              </w:rPr>
            </w:pPr>
            <w:r>
              <w:rPr>
                <w:rFonts w:eastAsiaTheme="minorEastAsia" w:hint="eastAsia"/>
                <w:i/>
                <w:color w:val="0070C0"/>
                <w:lang w:val="en-US" w:eastAsia="zh-CN"/>
              </w:rPr>
              <w:t>Candidate options:</w:t>
            </w:r>
          </w:p>
          <w:p w14:paraId="1F342F3D" w14:textId="6B4D216D" w:rsidR="00711FAD" w:rsidRPr="003418CB" w:rsidRDefault="00711FAD"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E2226">
              <w:rPr>
                <w:rFonts w:eastAsiaTheme="minorEastAsia"/>
                <w:i/>
                <w:color w:val="0070C0"/>
                <w:lang w:val="en-US" w:eastAsia="zh-CN"/>
              </w:rPr>
              <w:t>No further discussion this meeting</w:t>
            </w:r>
          </w:p>
        </w:tc>
      </w:tr>
    </w:tbl>
    <w:p w14:paraId="4B9E135D" w14:textId="77777777" w:rsidR="00711FAD" w:rsidRDefault="00711FAD" w:rsidP="00711FAD">
      <w:pPr>
        <w:rPr>
          <w:color w:val="0070C0"/>
          <w:lang w:val="en-US" w:eastAsia="zh-CN"/>
        </w:rPr>
      </w:pPr>
    </w:p>
    <w:p w14:paraId="7ABC04D7" w14:textId="77777777" w:rsidR="00711FAD" w:rsidRPr="00F4001C" w:rsidRDefault="00711FAD" w:rsidP="00711FAD">
      <w:pPr>
        <w:pStyle w:val="Heading3"/>
      </w:pPr>
      <w:r>
        <w:t>FWA UE EIS spherical coverage</w:t>
      </w:r>
    </w:p>
    <w:p w14:paraId="1A129934" w14:textId="77777777" w:rsidR="00711FAD" w:rsidRPr="00B831AE" w:rsidRDefault="00711FAD" w:rsidP="00711FA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568C2559" w14:textId="77777777" w:rsidR="00711FAD" w:rsidRDefault="00711FAD" w:rsidP="00711FA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981AFC8" w14:textId="77777777" w:rsidR="00711FAD"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416D70" w14:textId="45C11220" w:rsidR="00711FAD" w:rsidRDefault="00711FAD" w:rsidP="00711FA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8106A1">
        <w:rPr>
          <w:rFonts w:eastAsia="SimSun"/>
          <w:color w:val="0070C0"/>
          <w:szCs w:val="24"/>
          <w:lang w:eastAsia="zh-CN"/>
        </w:rPr>
        <w:t>-73.6 dBm, 400 MHz, 95% spectral occupancy assump</w:t>
      </w:r>
      <w:r w:rsidR="005867BD">
        <w:rPr>
          <w:rFonts w:eastAsia="SimSun"/>
          <w:color w:val="0070C0"/>
          <w:szCs w:val="24"/>
          <w:lang w:eastAsia="zh-CN"/>
        </w:rPr>
        <w:t xml:space="preserve">tion </w:t>
      </w:r>
    </w:p>
    <w:p w14:paraId="6C103D19" w14:textId="77777777" w:rsidR="00711FAD" w:rsidRPr="00805BE8" w:rsidRDefault="00711FAD" w:rsidP="00711F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04D900" w14:textId="7A1769A5" w:rsidR="00711FAD" w:rsidRDefault="001E3A48" w:rsidP="00711F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711FAD" w14:paraId="37604D8E" w14:textId="77777777" w:rsidTr="008B61D9">
        <w:tc>
          <w:tcPr>
            <w:tcW w:w="1236" w:type="dxa"/>
          </w:tcPr>
          <w:p w14:paraId="4305A4A6" w14:textId="77777777" w:rsidR="00711FAD" w:rsidRPr="00805BE8" w:rsidRDefault="00711FAD"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8A515E" w14:textId="77777777" w:rsidR="00711FAD" w:rsidRPr="00805BE8" w:rsidRDefault="00711FAD"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711FAD" w14:paraId="0CD32AC6" w14:textId="77777777" w:rsidTr="008B61D9">
        <w:tc>
          <w:tcPr>
            <w:tcW w:w="1236" w:type="dxa"/>
          </w:tcPr>
          <w:p w14:paraId="048C023A"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A3E230C" w14:textId="77777777" w:rsidR="00711FAD" w:rsidRPr="003418CB" w:rsidRDefault="00711FAD"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4B6DCB1D" w14:textId="77777777" w:rsidTr="008B61D9">
        <w:tc>
          <w:tcPr>
            <w:tcW w:w="1236" w:type="dxa"/>
          </w:tcPr>
          <w:p w14:paraId="7C25479A" w14:textId="2A92852B" w:rsidR="00D573A6" w:rsidRDefault="00D573A6" w:rsidP="00D573A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3D38E9CA" w14:textId="520B9005" w:rsidR="00D573A6" w:rsidRDefault="00D573A6" w:rsidP="00D573A6">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E5462B" w14:paraId="24137593" w14:textId="77777777" w:rsidTr="008B61D9">
        <w:tc>
          <w:tcPr>
            <w:tcW w:w="1236" w:type="dxa"/>
          </w:tcPr>
          <w:p w14:paraId="666ED78B" w14:textId="7BE9505C" w:rsidR="00E5462B" w:rsidRDefault="00E5462B" w:rsidP="00E5462B">
            <w:pPr>
              <w:spacing w:after="120"/>
              <w:rPr>
                <w:rFonts w:eastAsia="PMingLiU" w:hint="eastAsia"/>
                <w:color w:val="0070C0"/>
                <w:lang w:val="en-US" w:eastAsia="zh-TW"/>
              </w:rPr>
            </w:pPr>
            <w:r>
              <w:rPr>
                <w:rFonts w:eastAsia="PMingLiU"/>
                <w:color w:val="0070C0"/>
                <w:lang w:val="en-US" w:eastAsia="zh-TW"/>
              </w:rPr>
              <w:t>Intel</w:t>
            </w:r>
          </w:p>
        </w:tc>
        <w:tc>
          <w:tcPr>
            <w:tcW w:w="8395" w:type="dxa"/>
          </w:tcPr>
          <w:p w14:paraId="454FDE64" w14:textId="40BCD4C1" w:rsidR="00E5462B" w:rsidRDefault="00E5462B" w:rsidP="00E5462B">
            <w:pPr>
              <w:spacing w:after="120"/>
              <w:rPr>
                <w:rFonts w:eastAsia="PMingLiU" w:hint="eastAsia"/>
                <w:color w:val="0070C0"/>
                <w:lang w:val="en-US" w:eastAsia="zh-TW"/>
              </w:rPr>
            </w:pPr>
            <w:r>
              <w:rPr>
                <w:rFonts w:eastAsia="PMingLiU"/>
                <w:color w:val="0070C0"/>
                <w:lang w:val="en-US" w:eastAsia="zh-TW"/>
              </w:rPr>
              <w:t>Need to agree on the minimum peak EIS first. Further discussion is needed.</w:t>
            </w:r>
          </w:p>
        </w:tc>
      </w:tr>
      <w:tr w:rsidR="000D1338" w14:paraId="20415ED4" w14:textId="77777777" w:rsidTr="008B61D9">
        <w:tc>
          <w:tcPr>
            <w:tcW w:w="1236" w:type="dxa"/>
          </w:tcPr>
          <w:p w14:paraId="56C514FF" w14:textId="1D537862" w:rsidR="000D1338" w:rsidRDefault="000D1338" w:rsidP="000D1338">
            <w:pPr>
              <w:spacing w:after="120"/>
              <w:rPr>
                <w:rFonts w:eastAsia="PMingLiU"/>
                <w:color w:val="0070C0"/>
                <w:lang w:val="en-US" w:eastAsia="zh-TW"/>
              </w:rPr>
            </w:pPr>
            <w:r>
              <w:rPr>
                <w:rFonts w:eastAsiaTheme="minorEastAsia"/>
                <w:color w:val="0070C0"/>
                <w:lang w:val="en-US" w:eastAsia="zh-CN"/>
              </w:rPr>
              <w:lastRenderedPageBreak/>
              <w:t>HW</w:t>
            </w:r>
          </w:p>
        </w:tc>
        <w:tc>
          <w:tcPr>
            <w:tcW w:w="8395" w:type="dxa"/>
          </w:tcPr>
          <w:p w14:paraId="61C36688" w14:textId="263DFBE7" w:rsidR="000D1338" w:rsidRDefault="000D1338" w:rsidP="000D1338">
            <w:pPr>
              <w:spacing w:after="120"/>
              <w:rPr>
                <w:rFonts w:eastAsia="PMingLiU"/>
                <w:color w:val="0070C0"/>
                <w:lang w:val="en-US" w:eastAsia="zh-TW"/>
              </w:rPr>
            </w:pPr>
            <w:r>
              <w:rPr>
                <w:rFonts w:eastAsiaTheme="minorEastAsia"/>
                <w:color w:val="0070C0"/>
                <w:lang w:val="en-US" w:eastAsia="zh-CN"/>
              </w:rPr>
              <w:t>Agree with recommended WF</w:t>
            </w:r>
          </w:p>
        </w:tc>
      </w:tr>
      <w:tr w:rsidR="0002654F" w14:paraId="3316F263" w14:textId="77777777" w:rsidTr="008B61D9">
        <w:tc>
          <w:tcPr>
            <w:tcW w:w="1236" w:type="dxa"/>
          </w:tcPr>
          <w:p w14:paraId="2CA7C384" w14:textId="338C3A60" w:rsidR="0002654F" w:rsidRDefault="0002654F" w:rsidP="000D133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3B046802" w14:textId="001FA64E" w:rsidR="0002654F" w:rsidRDefault="0002654F" w:rsidP="000D1338">
            <w:pPr>
              <w:spacing w:after="120"/>
              <w:rPr>
                <w:rFonts w:eastAsiaTheme="minorEastAsia"/>
                <w:color w:val="0070C0"/>
                <w:lang w:val="en-US" w:eastAsia="zh-CN"/>
              </w:rPr>
            </w:pPr>
            <w:r>
              <w:rPr>
                <w:rFonts w:eastAsiaTheme="minorEastAsia"/>
                <w:color w:val="0070C0"/>
                <w:lang w:val="en-US" w:eastAsia="zh-CN"/>
              </w:rPr>
              <w:t>Proposal 1</w:t>
            </w:r>
          </w:p>
        </w:tc>
      </w:tr>
    </w:tbl>
    <w:p w14:paraId="1C1CB63D" w14:textId="77777777" w:rsidR="00711FAD" w:rsidRDefault="00711FAD" w:rsidP="00711FAD">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711FAD" w:rsidRPr="00004165" w14:paraId="3E6CBB00" w14:textId="77777777" w:rsidTr="008B61D9">
        <w:tc>
          <w:tcPr>
            <w:tcW w:w="1242" w:type="dxa"/>
          </w:tcPr>
          <w:p w14:paraId="14880081" w14:textId="77777777" w:rsidR="00711FAD" w:rsidRPr="00805BE8" w:rsidRDefault="00711FAD" w:rsidP="008B61D9">
            <w:pPr>
              <w:rPr>
                <w:rFonts w:eastAsiaTheme="minorEastAsia"/>
                <w:b/>
                <w:bCs/>
                <w:color w:val="0070C0"/>
                <w:lang w:val="en-US" w:eastAsia="zh-CN"/>
              </w:rPr>
            </w:pPr>
          </w:p>
        </w:tc>
        <w:tc>
          <w:tcPr>
            <w:tcW w:w="8615" w:type="dxa"/>
          </w:tcPr>
          <w:p w14:paraId="40880D22" w14:textId="6CD337B4" w:rsidR="00711FAD" w:rsidRPr="008871D5" w:rsidRDefault="00711FAD"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711FAD" w14:paraId="6E4592A0" w14:textId="77777777" w:rsidTr="008B61D9">
        <w:tc>
          <w:tcPr>
            <w:tcW w:w="1242" w:type="dxa"/>
          </w:tcPr>
          <w:p w14:paraId="6C4ECD2F" w14:textId="77777777" w:rsidR="00711FAD" w:rsidRPr="000D2A45" w:rsidRDefault="00711FAD" w:rsidP="008B61D9">
            <w:pPr>
              <w:rPr>
                <w:bCs/>
                <w:color w:val="0070C0"/>
                <w:u w:val="single"/>
                <w:lang w:eastAsia="ko-KR"/>
              </w:rPr>
            </w:pPr>
          </w:p>
        </w:tc>
        <w:tc>
          <w:tcPr>
            <w:tcW w:w="8615" w:type="dxa"/>
          </w:tcPr>
          <w:p w14:paraId="2D89AF9C" w14:textId="77777777" w:rsidR="00657570" w:rsidRPr="00855107" w:rsidRDefault="00657570" w:rsidP="0065757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1622AFC4" w14:textId="77777777" w:rsidR="00657570" w:rsidRPr="00855107" w:rsidRDefault="00657570" w:rsidP="00657570">
            <w:pPr>
              <w:rPr>
                <w:rFonts w:eastAsiaTheme="minorEastAsia"/>
                <w:i/>
                <w:color w:val="0070C0"/>
                <w:lang w:val="en-US" w:eastAsia="zh-CN"/>
              </w:rPr>
            </w:pPr>
            <w:r>
              <w:rPr>
                <w:rFonts w:eastAsiaTheme="minorEastAsia" w:hint="eastAsia"/>
                <w:i/>
                <w:color w:val="0070C0"/>
                <w:lang w:val="en-US" w:eastAsia="zh-CN"/>
              </w:rPr>
              <w:t>Candidate options:</w:t>
            </w:r>
          </w:p>
          <w:p w14:paraId="5D1E4B8F" w14:textId="4BBDBF9B" w:rsidR="00711FAD" w:rsidRPr="003418CB" w:rsidRDefault="00657570" w:rsidP="006575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7E16F09E" w14:textId="77777777" w:rsidR="00711FAD" w:rsidRDefault="00711FAD" w:rsidP="00711FAD">
      <w:pPr>
        <w:rPr>
          <w:color w:val="0070C0"/>
          <w:lang w:val="en-US" w:eastAsia="zh-CN"/>
        </w:rPr>
      </w:pPr>
    </w:p>
    <w:p w14:paraId="5B36370B" w14:textId="77777777" w:rsidR="008560FB" w:rsidRPr="00F4001C" w:rsidRDefault="008560FB" w:rsidP="008560FB">
      <w:pPr>
        <w:pStyle w:val="Heading3"/>
      </w:pPr>
      <w:r>
        <w:t>Vehicular</w:t>
      </w:r>
      <w:r w:rsidRPr="00B22901">
        <w:t xml:space="preserve"> UE minimum peak EIRP</w:t>
      </w:r>
    </w:p>
    <w:p w14:paraId="49EA83FA" w14:textId="2E152E7F" w:rsidR="008560FB" w:rsidRDefault="008560FB" w:rsidP="008560F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DA59CC5" w14:textId="2DF3C6A3" w:rsidR="00FE1065" w:rsidRPr="00B831AE" w:rsidRDefault="00FE1065" w:rsidP="008560FB">
      <w:pPr>
        <w:rPr>
          <w:i/>
          <w:color w:val="0070C0"/>
          <w:lang w:val="en-US" w:eastAsia="zh-CN"/>
        </w:rPr>
      </w:pPr>
      <w:r>
        <w:rPr>
          <w:i/>
          <w:color w:val="0070C0"/>
          <w:lang w:val="en-US" w:eastAsia="zh-CN"/>
        </w:rPr>
        <w:t xml:space="preserve">Prior Agreements: </w:t>
      </w:r>
      <w:r w:rsidR="00E43915">
        <w:rPr>
          <w:i/>
          <w:color w:val="0070C0"/>
          <w:lang w:val="en-US" w:eastAsia="zh-CN"/>
        </w:rPr>
        <w:t>Vehicular UE antenna array size is &gt;= handheld.</w:t>
      </w:r>
      <w:r>
        <w:rPr>
          <w:i/>
          <w:color w:val="0070C0"/>
          <w:lang w:val="en-US" w:eastAsia="zh-CN"/>
        </w:rPr>
        <w:t xml:space="preserve"> (R4-2120062)</w:t>
      </w:r>
    </w:p>
    <w:p w14:paraId="44D5E5A3" w14:textId="77777777" w:rsidR="008560FB" w:rsidRDefault="008560FB" w:rsidP="008560F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CD7738F" w14:textId="77777777" w:rsidR="008560FB"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790A84" w14:textId="77777777" w:rsidR="008560FB" w:rsidRPr="00E52A26" w:rsidRDefault="008560FB" w:rsidP="008560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22.7 dBm EIRP</w:t>
      </w:r>
    </w:p>
    <w:p w14:paraId="4E95546D" w14:textId="77777777" w:rsidR="008560FB" w:rsidRPr="00805BE8"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D4B7B5" w14:textId="432337B0" w:rsidR="008560FB" w:rsidRDefault="001E3A48" w:rsidP="00856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8560FB" w14:paraId="7CD21858" w14:textId="77777777" w:rsidTr="008B61D9">
        <w:tc>
          <w:tcPr>
            <w:tcW w:w="1236" w:type="dxa"/>
          </w:tcPr>
          <w:p w14:paraId="689879FC" w14:textId="77777777" w:rsidR="008560FB" w:rsidRPr="00805BE8" w:rsidRDefault="008560F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CB394" w14:textId="77777777" w:rsidR="008560FB" w:rsidRPr="00805BE8" w:rsidRDefault="008560F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8560FB" w14:paraId="5C3256FC" w14:textId="77777777" w:rsidTr="008B61D9">
        <w:tc>
          <w:tcPr>
            <w:tcW w:w="1236" w:type="dxa"/>
          </w:tcPr>
          <w:p w14:paraId="22FCD12C" w14:textId="77777777" w:rsidR="008560FB" w:rsidRPr="003418CB" w:rsidRDefault="008560FB"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57F1395C" w14:textId="77777777" w:rsidR="008560FB" w:rsidRPr="003418CB" w:rsidRDefault="008560FB" w:rsidP="008B61D9">
            <w:pPr>
              <w:spacing w:after="120"/>
              <w:rPr>
                <w:rFonts w:eastAsiaTheme="minorEastAsia"/>
                <w:color w:val="0070C0"/>
                <w:lang w:val="en-US" w:eastAsia="zh-CN"/>
              </w:rPr>
            </w:pPr>
            <w:r>
              <w:rPr>
                <w:rFonts w:eastAsiaTheme="minorEastAsia"/>
                <w:color w:val="0070C0"/>
                <w:lang w:val="en-US" w:eastAsia="zh-CN"/>
              </w:rPr>
              <w:t>YYYY</w:t>
            </w:r>
          </w:p>
        </w:tc>
      </w:tr>
      <w:tr w:rsidR="00D573A6" w14:paraId="5D934CFE" w14:textId="77777777" w:rsidTr="008B61D9">
        <w:tc>
          <w:tcPr>
            <w:tcW w:w="1236" w:type="dxa"/>
          </w:tcPr>
          <w:p w14:paraId="6CD0828C" w14:textId="625708A0"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62D293A" w14:textId="4A2D9910" w:rsidR="00D573A6" w:rsidRPr="00BE4072" w:rsidRDefault="00D573A6" w:rsidP="008B61D9">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 xml:space="preserve">f we can achieve consensus on antenna element of handheld and </w:t>
            </w:r>
            <w:r>
              <w:t>Vehicular</w:t>
            </w:r>
            <w:r w:rsidRPr="00B22901">
              <w:t xml:space="preserve"> UE</w:t>
            </w:r>
            <w:r>
              <w:t xml:space="preserve">, </w:t>
            </w:r>
            <w:r>
              <w:rPr>
                <w:rFonts w:eastAsia="PMingLiU"/>
                <w:color w:val="0070C0"/>
                <w:lang w:val="en-US" w:eastAsia="zh-TW"/>
              </w:rPr>
              <w:t xml:space="preserve">and also handheld min peak EIRP </w:t>
            </w:r>
            <w:r>
              <w:rPr>
                <w:rFonts w:eastAsia="PMingLiU" w:hint="eastAsia"/>
                <w:color w:val="0070C0"/>
                <w:lang w:val="en-US" w:eastAsia="zh-TW"/>
              </w:rPr>
              <w:t>f</w:t>
            </w:r>
            <w:r>
              <w:rPr>
                <w:rFonts w:eastAsia="PMingLiU"/>
                <w:color w:val="0070C0"/>
                <w:lang w:val="en-US" w:eastAsia="zh-TW"/>
              </w:rPr>
              <w:t xml:space="preserve">irstly, it would be easier to converge </w:t>
            </w:r>
            <w:r>
              <w:t>Vehicular</w:t>
            </w:r>
            <w:r w:rsidRPr="00B22901">
              <w:t xml:space="preserve"> UE</w:t>
            </w:r>
            <w:r>
              <w:t xml:space="preserve"> min peak EIRP discussion.</w:t>
            </w:r>
          </w:p>
        </w:tc>
      </w:tr>
      <w:tr w:rsidR="00152DBF" w14:paraId="2904D5E5" w14:textId="77777777" w:rsidTr="008B61D9">
        <w:tc>
          <w:tcPr>
            <w:tcW w:w="1236" w:type="dxa"/>
          </w:tcPr>
          <w:p w14:paraId="39B3D73C" w14:textId="398E73E7" w:rsidR="00152DBF" w:rsidRDefault="00152DBF" w:rsidP="008B61D9">
            <w:pPr>
              <w:spacing w:after="120"/>
              <w:rPr>
                <w:rFonts w:eastAsia="PMingLiU"/>
                <w:color w:val="0070C0"/>
                <w:lang w:val="en-US" w:eastAsia="zh-TW"/>
              </w:rPr>
            </w:pPr>
            <w:r>
              <w:rPr>
                <w:rFonts w:eastAsia="PMingLiU"/>
                <w:color w:val="0070C0"/>
                <w:lang w:val="en-US" w:eastAsia="zh-TW"/>
              </w:rPr>
              <w:t>LGE</w:t>
            </w:r>
          </w:p>
        </w:tc>
        <w:tc>
          <w:tcPr>
            <w:tcW w:w="8395" w:type="dxa"/>
          </w:tcPr>
          <w:p w14:paraId="4354D890" w14:textId="21AF01AC" w:rsidR="00152DBF" w:rsidRDefault="00152DBF" w:rsidP="008B61D9">
            <w:pPr>
              <w:spacing w:after="120"/>
              <w:rPr>
                <w:rFonts w:eastAsia="PMingLiU"/>
                <w:color w:val="0070C0"/>
                <w:lang w:val="en-US" w:eastAsia="zh-TW"/>
              </w:rPr>
            </w:pPr>
            <w:r>
              <w:rPr>
                <w:rFonts w:eastAsia="PMingLiU"/>
                <w:color w:val="0070C0"/>
                <w:lang w:val="en-US" w:eastAsia="zh-TW"/>
              </w:rPr>
              <w:t>We agree proposal 1</w:t>
            </w:r>
            <w:r w:rsidR="00B176C4">
              <w:rPr>
                <w:rFonts w:eastAsia="PMingLiU"/>
                <w:color w:val="0070C0"/>
                <w:lang w:val="en-US" w:eastAsia="zh-TW"/>
              </w:rPr>
              <w:t>, for 22.7dBm it was assumed that 16 antennas is used.</w:t>
            </w:r>
          </w:p>
        </w:tc>
      </w:tr>
      <w:tr w:rsidR="000D1338" w14:paraId="211CF67E" w14:textId="77777777" w:rsidTr="008B61D9">
        <w:tc>
          <w:tcPr>
            <w:tcW w:w="1236" w:type="dxa"/>
          </w:tcPr>
          <w:p w14:paraId="074E353A" w14:textId="4E45BB3A"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5E5C9715" w14:textId="642C8359"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vehicular requirements.</w:t>
            </w:r>
          </w:p>
        </w:tc>
      </w:tr>
    </w:tbl>
    <w:p w14:paraId="123FF637" w14:textId="77777777" w:rsidR="008560FB" w:rsidRDefault="008560FB" w:rsidP="008560FB">
      <w:pPr>
        <w:rPr>
          <w:i/>
          <w:color w:val="0070C0"/>
          <w:lang w:val="en-US" w:eastAsia="zh-CN"/>
        </w:rPr>
      </w:pPr>
    </w:p>
    <w:tbl>
      <w:tblPr>
        <w:tblStyle w:val="TableGrid"/>
        <w:tblW w:w="0" w:type="auto"/>
        <w:tblLook w:val="04A0" w:firstRow="1" w:lastRow="0" w:firstColumn="1" w:lastColumn="0" w:noHBand="0" w:noVBand="1"/>
      </w:tblPr>
      <w:tblGrid>
        <w:gridCol w:w="1213"/>
        <w:gridCol w:w="8418"/>
      </w:tblGrid>
      <w:tr w:rsidR="008560FB" w:rsidRPr="00004165" w14:paraId="28230520" w14:textId="77777777" w:rsidTr="008B61D9">
        <w:tc>
          <w:tcPr>
            <w:tcW w:w="1242" w:type="dxa"/>
          </w:tcPr>
          <w:p w14:paraId="3AD54857" w14:textId="77777777" w:rsidR="008560FB" w:rsidRPr="00805BE8" w:rsidRDefault="008560FB" w:rsidP="008B61D9">
            <w:pPr>
              <w:rPr>
                <w:rFonts w:eastAsiaTheme="minorEastAsia"/>
                <w:b/>
                <w:bCs/>
                <w:color w:val="0070C0"/>
                <w:lang w:val="en-US" w:eastAsia="zh-CN"/>
              </w:rPr>
            </w:pPr>
          </w:p>
        </w:tc>
        <w:tc>
          <w:tcPr>
            <w:tcW w:w="8615" w:type="dxa"/>
          </w:tcPr>
          <w:p w14:paraId="2344F977" w14:textId="0B8CEB1E" w:rsidR="008560FB" w:rsidRPr="008871D5" w:rsidRDefault="008560F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560FB" w14:paraId="1DA3A150" w14:textId="77777777" w:rsidTr="008B61D9">
        <w:tc>
          <w:tcPr>
            <w:tcW w:w="1242" w:type="dxa"/>
          </w:tcPr>
          <w:p w14:paraId="62886D9F" w14:textId="77777777" w:rsidR="008560FB" w:rsidRPr="000D2A45" w:rsidRDefault="008560FB" w:rsidP="008B61D9">
            <w:pPr>
              <w:rPr>
                <w:bCs/>
                <w:color w:val="0070C0"/>
                <w:u w:val="single"/>
                <w:lang w:eastAsia="ko-KR"/>
              </w:rPr>
            </w:pPr>
          </w:p>
        </w:tc>
        <w:tc>
          <w:tcPr>
            <w:tcW w:w="8615" w:type="dxa"/>
          </w:tcPr>
          <w:p w14:paraId="52516A79" w14:textId="373F5E96" w:rsidR="00657570" w:rsidRPr="00855107" w:rsidRDefault="00657570" w:rsidP="0065757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186E8F2F" w14:textId="77777777" w:rsidR="00657570" w:rsidRPr="00855107" w:rsidRDefault="00657570" w:rsidP="00657570">
            <w:pPr>
              <w:rPr>
                <w:rFonts w:eastAsiaTheme="minorEastAsia"/>
                <w:i/>
                <w:color w:val="0070C0"/>
                <w:lang w:val="en-US" w:eastAsia="zh-CN"/>
              </w:rPr>
            </w:pPr>
            <w:r>
              <w:rPr>
                <w:rFonts w:eastAsiaTheme="minorEastAsia" w:hint="eastAsia"/>
                <w:i/>
                <w:color w:val="0070C0"/>
                <w:lang w:val="en-US" w:eastAsia="zh-CN"/>
              </w:rPr>
              <w:t>Candidate options:</w:t>
            </w:r>
          </w:p>
          <w:p w14:paraId="124C8C00" w14:textId="6477AEC7" w:rsidR="008560FB" w:rsidRPr="003418CB" w:rsidRDefault="00657570" w:rsidP="006575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29702E37" w14:textId="77777777" w:rsidR="008560FB" w:rsidRPr="00BB146F" w:rsidRDefault="008560FB" w:rsidP="008560FB">
      <w:pPr>
        <w:rPr>
          <w:i/>
          <w:color w:val="0070C0"/>
          <w:lang w:val="en-US" w:eastAsia="zh-CN"/>
        </w:rPr>
      </w:pPr>
    </w:p>
    <w:p w14:paraId="279F5A55" w14:textId="2A5A1D23" w:rsidR="00A13F91" w:rsidRPr="00F4001C" w:rsidRDefault="00A13F91" w:rsidP="00A13F91">
      <w:pPr>
        <w:pStyle w:val="Heading3"/>
      </w:pPr>
      <w:r>
        <w:t>Vehicular UE uplink spherical coverage</w:t>
      </w:r>
    </w:p>
    <w:p w14:paraId="27593E28" w14:textId="77777777" w:rsidR="00A13F91" w:rsidRPr="00B831AE" w:rsidRDefault="00A13F91" w:rsidP="00A13F9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5B23EC1" w14:textId="77777777" w:rsidR="00A13F91" w:rsidRDefault="00A13F91" w:rsidP="00A13F9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21E2AC2" w14:textId="77777777" w:rsidR="00A13F91" w:rsidRDefault="00A13F91" w:rsidP="00A13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5DB15C" w14:textId="3C6A33EC" w:rsidR="00F5458D" w:rsidRDefault="00A13F91" w:rsidP="00A13F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5659F7">
        <w:rPr>
          <w:rFonts w:eastAsia="SimSun"/>
          <w:color w:val="0070C0"/>
          <w:szCs w:val="24"/>
          <w:lang w:eastAsia="zh-CN"/>
        </w:rPr>
        <w:t>60</w:t>
      </w:r>
      <w:r>
        <w:rPr>
          <w:rFonts w:eastAsia="SimSun"/>
          <w:color w:val="0070C0"/>
          <w:szCs w:val="24"/>
          <w:lang w:eastAsia="zh-CN"/>
        </w:rPr>
        <w:t xml:space="preserve"> %ile, </w:t>
      </w:r>
      <w:r w:rsidR="005659F7">
        <w:rPr>
          <w:rFonts w:eastAsia="SimSun"/>
          <w:color w:val="0070C0"/>
          <w:szCs w:val="24"/>
          <w:lang w:eastAsia="zh-CN"/>
        </w:rPr>
        <w:t xml:space="preserve">7.6 dBm </w:t>
      </w:r>
      <w:r w:rsidR="006D728B">
        <w:rPr>
          <w:rFonts w:eastAsia="SimSun"/>
          <w:color w:val="0070C0"/>
          <w:szCs w:val="24"/>
          <w:lang w:eastAsia="zh-CN"/>
        </w:rPr>
        <w:t>1 panel</w:t>
      </w:r>
      <w:r w:rsidR="005867BD">
        <w:rPr>
          <w:rFonts w:eastAsia="SimSun"/>
          <w:color w:val="0070C0"/>
          <w:szCs w:val="24"/>
          <w:lang w:eastAsia="zh-CN"/>
        </w:rPr>
        <w:t xml:space="preserve"> assumption</w:t>
      </w:r>
    </w:p>
    <w:p w14:paraId="1A5B3A9B" w14:textId="743BA3DE" w:rsidR="00A13F91" w:rsidRPr="00A13F91" w:rsidRDefault="00F5458D" w:rsidP="00A13F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F54C0E">
        <w:rPr>
          <w:rFonts w:eastAsia="SimSun"/>
          <w:color w:val="0070C0"/>
          <w:szCs w:val="24"/>
          <w:lang w:eastAsia="zh-CN"/>
        </w:rPr>
        <w:t xml:space="preserve"> 2:</w:t>
      </w:r>
      <w:r w:rsidR="006D728B">
        <w:rPr>
          <w:rFonts w:eastAsia="SimSun"/>
          <w:color w:val="0070C0"/>
          <w:szCs w:val="24"/>
          <w:lang w:eastAsia="zh-CN"/>
        </w:rPr>
        <w:t xml:space="preserve"> </w:t>
      </w:r>
      <w:r w:rsidR="00F54C0E">
        <w:rPr>
          <w:rFonts w:eastAsia="SimSun"/>
          <w:color w:val="0070C0"/>
          <w:szCs w:val="24"/>
          <w:lang w:eastAsia="zh-CN"/>
        </w:rPr>
        <w:t xml:space="preserve">60 %ile, </w:t>
      </w:r>
      <w:r w:rsidR="006D728B">
        <w:rPr>
          <w:rFonts w:eastAsia="SimSun"/>
          <w:color w:val="0070C0"/>
          <w:szCs w:val="24"/>
          <w:lang w:eastAsia="zh-CN"/>
        </w:rPr>
        <w:t>15.2 dBm 2-panel</w:t>
      </w:r>
      <w:r w:rsidR="005867BD">
        <w:rPr>
          <w:rFonts w:eastAsia="SimSun"/>
          <w:color w:val="0070C0"/>
          <w:szCs w:val="24"/>
          <w:lang w:eastAsia="zh-CN"/>
        </w:rPr>
        <w:t xml:space="preserve"> assumption</w:t>
      </w:r>
    </w:p>
    <w:p w14:paraId="38E415E4" w14:textId="77777777" w:rsidR="00A13F91" w:rsidRPr="00805BE8" w:rsidRDefault="00A13F91" w:rsidP="00A13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288D8B" w14:textId="0E34DA48" w:rsidR="00A13F91" w:rsidRDefault="001E3A48" w:rsidP="00A13F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Further discuss</w:t>
      </w:r>
    </w:p>
    <w:tbl>
      <w:tblPr>
        <w:tblStyle w:val="TableGrid"/>
        <w:tblW w:w="0" w:type="auto"/>
        <w:tblLook w:val="04A0" w:firstRow="1" w:lastRow="0" w:firstColumn="1" w:lastColumn="0" w:noHBand="0" w:noVBand="1"/>
      </w:tblPr>
      <w:tblGrid>
        <w:gridCol w:w="1236"/>
        <w:gridCol w:w="8395"/>
      </w:tblGrid>
      <w:tr w:rsidR="00A13F91" w14:paraId="275A2EA7" w14:textId="77777777" w:rsidTr="008B61D9">
        <w:tc>
          <w:tcPr>
            <w:tcW w:w="1236" w:type="dxa"/>
          </w:tcPr>
          <w:p w14:paraId="2BCACC70" w14:textId="77777777" w:rsidR="00A13F91" w:rsidRPr="00805BE8" w:rsidRDefault="00A13F91"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11AE58" w14:textId="77777777" w:rsidR="00A13F91" w:rsidRPr="00805BE8" w:rsidRDefault="00A13F91"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573A6" w14:paraId="00F11167" w14:textId="77777777" w:rsidTr="008B61D9">
        <w:tc>
          <w:tcPr>
            <w:tcW w:w="1236" w:type="dxa"/>
          </w:tcPr>
          <w:p w14:paraId="19A5AB1D" w14:textId="0ABEEE76" w:rsidR="00D573A6" w:rsidRPr="00BE4072" w:rsidRDefault="00D573A6" w:rsidP="00D573A6">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03A235A8" w14:textId="59CEDF9C" w:rsidR="00D573A6" w:rsidRDefault="00D573A6" w:rsidP="00D573A6">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152DBF" w14:paraId="60670AB6" w14:textId="77777777" w:rsidTr="008B61D9">
        <w:tc>
          <w:tcPr>
            <w:tcW w:w="1236" w:type="dxa"/>
          </w:tcPr>
          <w:p w14:paraId="79F9509C" w14:textId="6C12DAD4" w:rsidR="00152DBF" w:rsidRDefault="00152DBF" w:rsidP="00D573A6">
            <w:pPr>
              <w:spacing w:after="120"/>
              <w:rPr>
                <w:rFonts w:eastAsia="PMingLiU"/>
                <w:color w:val="0070C0"/>
                <w:lang w:val="en-US" w:eastAsia="zh-TW"/>
              </w:rPr>
            </w:pPr>
            <w:r>
              <w:rPr>
                <w:rFonts w:eastAsia="PMingLiU"/>
                <w:color w:val="0070C0"/>
                <w:lang w:val="en-US" w:eastAsia="zh-TW"/>
              </w:rPr>
              <w:t>LGE</w:t>
            </w:r>
          </w:p>
        </w:tc>
        <w:tc>
          <w:tcPr>
            <w:tcW w:w="8395" w:type="dxa"/>
          </w:tcPr>
          <w:p w14:paraId="6C966329" w14:textId="0BDD0B17" w:rsidR="00152DBF" w:rsidRDefault="00152DBF" w:rsidP="00D573A6">
            <w:pPr>
              <w:spacing w:after="120"/>
              <w:rPr>
                <w:rFonts w:eastAsia="PMingLiU"/>
                <w:color w:val="0070C0"/>
                <w:lang w:val="en-US" w:eastAsia="zh-TW"/>
              </w:rPr>
            </w:pPr>
            <w:r>
              <w:rPr>
                <w:rFonts w:eastAsia="PMingLiU"/>
                <w:color w:val="0070C0"/>
                <w:lang w:val="en-US" w:eastAsia="zh-TW"/>
              </w:rPr>
              <w:t>We can further discuss this and focus first on agreeing the handheld requirements.</w:t>
            </w:r>
          </w:p>
        </w:tc>
      </w:tr>
      <w:tr w:rsidR="000D1338" w14:paraId="6BC2DBEC" w14:textId="77777777" w:rsidTr="008B61D9">
        <w:tc>
          <w:tcPr>
            <w:tcW w:w="1236" w:type="dxa"/>
          </w:tcPr>
          <w:p w14:paraId="10E41EB4" w14:textId="119EAB5C"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1A7A956B" w14:textId="0F2090F6"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vehicular requirements.</w:t>
            </w:r>
          </w:p>
        </w:tc>
      </w:tr>
      <w:tr w:rsidR="003C0157" w14:paraId="6B2820EE" w14:textId="77777777" w:rsidTr="008B61D9">
        <w:tc>
          <w:tcPr>
            <w:tcW w:w="1236" w:type="dxa"/>
          </w:tcPr>
          <w:p w14:paraId="535A3464" w14:textId="5AE38069" w:rsidR="003C0157" w:rsidRDefault="00CF60BE" w:rsidP="000D1338">
            <w:pPr>
              <w:spacing w:after="120"/>
              <w:rPr>
                <w:rFonts w:eastAsiaTheme="minorEastAsia" w:hint="eastAsia"/>
                <w:color w:val="0070C0"/>
                <w:lang w:val="en-US" w:eastAsia="zh-CN"/>
              </w:rPr>
            </w:pPr>
            <w:r>
              <w:rPr>
                <w:rFonts w:eastAsiaTheme="minorEastAsia"/>
                <w:color w:val="0070C0"/>
                <w:lang w:val="en-US" w:eastAsia="zh-CN"/>
              </w:rPr>
              <w:t>QCOM</w:t>
            </w:r>
          </w:p>
        </w:tc>
        <w:tc>
          <w:tcPr>
            <w:tcW w:w="8395" w:type="dxa"/>
          </w:tcPr>
          <w:p w14:paraId="4698B36C" w14:textId="7E0391D3" w:rsidR="003C0157" w:rsidRDefault="00CF60BE" w:rsidP="000D1338">
            <w:pPr>
              <w:spacing w:after="120"/>
              <w:rPr>
                <w:rFonts w:eastAsiaTheme="minorEastAsia"/>
                <w:color w:val="0070C0"/>
                <w:lang w:val="en-US" w:eastAsia="zh-CN"/>
              </w:rPr>
            </w:pPr>
            <w:r>
              <w:rPr>
                <w:rFonts w:eastAsiaTheme="minorEastAsia"/>
                <w:color w:val="0070C0"/>
                <w:lang w:val="en-US" w:eastAsia="zh-CN"/>
              </w:rPr>
              <w:t>Companies should contribute on number of panels. We tend to support 2 or more panels.</w:t>
            </w:r>
          </w:p>
        </w:tc>
      </w:tr>
    </w:tbl>
    <w:p w14:paraId="6C2E0831" w14:textId="77777777" w:rsidR="00A13F91" w:rsidRDefault="00A13F91" w:rsidP="00A13F91">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A13F91" w:rsidRPr="00004165" w14:paraId="34124EA6" w14:textId="77777777" w:rsidTr="008B61D9">
        <w:tc>
          <w:tcPr>
            <w:tcW w:w="1242" w:type="dxa"/>
          </w:tcPr>
          <w:p w14:paraId="3CFD3238" w14:textId="77777777" w:rsidR="00A13F91" w:rsidRPr="00805BE8" w:rsidRDefault="00A13F91" w:rsidP="008B61D9">
            <w:pPr>
              <w:rPr>
                <w:rFonts w:eastAsiaTheme="minorEastAsia"/>
                <w:b/>
                <w:bCs/>
                <w:color w:val="0070C0"/>
                <w:lang w:val="en-US" w:eastAsia="zh-CN"/>
              </w:rPr>
            </w:pPr>
          </w:p>
        </w:tc>
        <w:tc>
          <w:tcPr>
            <w:tcW w:w="8615" w:type="dxa"/>
          </w:tcPr>
          <w:p w14:paraId="587C4FE8" w14:textId="3AE9022A" w:rsidR="00A13F91" w:rsidRPr="008871D5" w:rsidRDefault="00A13F91"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A13F91" w14:paraId="32C732CB" w14:textId="77777777" w:rsidTr="008B61D9">
        <w:tc>
          <w:tcPr>
            <w:tcW w:w="1242" w:type="dxa"/>
          </w:tcPr>
          <w:p w14:paraId="3D600834" w14:textId="77777777" w:rsidR="00A13F91" w:rsidRPr="000D2A45" w:rsidRDefault="00A13F91" w:rsidP="008B61D9">
            <w:pPr>
              <w:rPr>
                <w:bCs/>
                <w:color w:val="0070C0"/>
                <w:u w:val="single"/>
                <w:lang w:eastAsia="ko-KR"/>
              </w:rPr>
            </w:pPr>
          </w:p>
        </w:tc>
        <w:tc>
          <w:tcPr>
            <w:tcW w:w="8615" w:type="dxa"/>
          </w:tcPr>
          <w:p w14:paraId="34E3CF21" w14:textId="77777777" w:rsidR="00403D5C" w:rsidRPr="00855107" w:rsidRDefault="00403D5C" w:rsidP="00403D5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228DEC2C" w14:textId="77777777" w:rsidR="00403D5C" w:rsidRPr="00855107" w:rsidRDefault="00403D5C" w:rsidP="00403D5C">
            <w:pPr>
              <w:rPr>
                <w:rFonts w:eastAsiaTheme="minorEastAsia"/>
                <w:i/>
                <w:color w:val="0070C0"/>
                <w:lang w:val="en-US" w:eastAsia="zh-CN"/>
              </w:rPr>
            </w:pPr>
            <w:r>
              <w:rPr>
                <w:rFonts w:eastAsiaTheme="minorEastAsia" w:hint="eastAsia"/>
                <w:i/>
                <w:color w:val="0070C0"/>
                <w:lang w:val="en-US" w:eastAsia="zh-CN"/>
              </w:rPr>
              <w:t>Candidate options:</w:t>
            </w:r>
          </w:p>
          <w:p w14:paraId="42903ED4" w14:textId="39AA1CE4" w:rsidR="00A13F91" w:rsidRPr="003418CB" w:rsidRDefault="00403D5C" w:rsidP="00403D5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64A1A0B6" w14:textId="7446EDB7" w:rsidR="00A13F91" w:rsidRDefault="00A13F91" w:rsidP="005B4802">
      <w:pPr>
        <w:rPr>
          <w:color w:val="0070C0"/>
          <w:lang w:val="en-US" w:eastAsia="zh-CN"/>
        </w:rPr>
      </w:pPr>
    </w:p>
    <w:p w14:paraId="2832426A" w14:textId="77777777" w:rsidR="008560FB" w:rsidRPr="00F4001C" w:rsidRDefault="008560FB" w:rsidP="008560FB">
      <w:pPr>
        <w:pStyle w:val="Heading3"/>
      </w:pPr>
      <w:r>
        <w:t>Vehicular UE REFSENS</w:t>
      </w:r>
    </w:p>
    <w:p w14:paraId="2B2AB06E" w14:textId="77777777" w:rsidR="008560FB" w:rsidRPr="00B831AE" w:rsidRDefault="008560FB" w:rsidP="008560F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FBF3039" w14:textId="77777777" w:rsidR="008560FB" w:rsidRDefault="008560FB" w:rsidP="008560F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4A9C065" w14:textId="77777777" w:rsidR="008560FB"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469351" w14:textId="77777777" w:rsidR="008560FB" w:rsidRPr="001418F7" w:rsidRDefault="008560FB" w:rsidP="008560FB">
      <w:pPr>
        <w:pStyle w:val="ListParagraph"/>
        <w:numPr>
          <w:ilvl w:val="1"/>
          <w:numId w:val="4"/>
        </w:numPr>
        <w:ind w:firstLineChars="0"/>
        <w:rPr>
          <w:rFonts w:eastAsia="SimSun"/>
          <w:color w:val="0070C0"/>
          <w:szCs w:val="24"/>
          <w:lang w:eastAsia="zh-CN"/>
        </w:rPr>
      </w:pPr>
      <w:r w:rsidRPr="001418F7">
        <w:rPr>
          <w:rFonts w:eastAsia="SimSun"/>
          <w:color w:val="0070C0"/>
          <w:szCs w:val="24"/>
          <w:lang w:eastAsia="zh-CN"/>
        </w:rPr>
        <w:t xml:space="preserve">Proposal 1: -80.3 dBm for CBW of 400MHz </w:t>
      </w:r>
    </w:p>
    <w:p w14:paraId="518E8635" w14:textId="77777777" w:rsidR="008560FB" w:rsidRPr="00805BE8"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BF7BCA" w14:textId="73853AB8" w:rsidR="008560FB" w:rsidRDefault="00943636" w:rsidP="00856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8560FB" w14:paraId="4508A05E" w14:textId="77777777" w:rsidTr="008B61D9">
        <w:tc>
          <w:tcPr>
            <w:tcW w:w="1236" w:type="dxa"/>
          </w:tcPr>
          <w:p w14:paraId="43FCDABC" w14:textId="77777777" w:rsidR="008560FB" w:rsidRPr="00805BE8" w:rsidRDefault="008560F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603CC8" w14:textId="77777777" w:rsidR="008560FB" w:rsidRPr="00805BE8" w:rsidRDefault="008560F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573A6" w14:paraId="17D9EC0E" w14:textId="77777777" w:rsidTr="008B61D9">
        <w:tc>
          <w:tcPr>
            <w:tcW w:w="1236" w:type="dxa"/>
          </w:tcPr>
          <w:p w14:paraId="60AE9923" w14:textId="51BE6287" w:rsidR="00D573A6" w:rsidRDefault="00D573A6" w:rsidP="00D573A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535B127" w14:textId="58906646" w:rsidR="00D573A6" w:rsidRDefault="00D573A6" w:rsidP="00D573A6">
            <w:pPr>
              <w:spacing w:after="120"/>
              <w:rPr>
                <w:rFonts w:eastAsiaTheme="minorEastAsia"/>
                <w:color w:val="0070C0"/>
                <w:lang w:val="en-US" w:eastAsia="zh-CN"/>
              </w:rPr>
            </w:pPr>
            <w:r>
              <w:rPr>
                <w:rFonts w:eastAsia="PMingLiU"/>
                <w:color w:val="0070C0"/>
                <w:lang w:val="en-US" w:eastAsia="zh-TW"/>
              </w:rPr>
              <w:t>“</w:t>
            </w:r>
            <w:r w:rsidRPr="00D573A6">
              <w:rPr>
                <w:rFonts w:eastAsia="PMingLiU"/>
                <w:color w:val="0070C0"/>
                <w:lang w:val="en-US" w:eastAsia="zh-TW"/>
              </w:rPr>
              <w:t>Further discuss</w:t>
            </w:r>
            <w:r>
              <w:rPr>
                <w:rFonts w:eastAsia="PMingLiU"/>
                <w:color w:val="0070C0"/>
                <w:lang w:val="en-US" w:eastAsia="zh-TW"/>
              </w:rPr>
              <w:t>” is suggested</w:t>
            </w:r>
          </w:p>
        </w:tc>
      </w:tr>
      <w:tr w:rsidR="00B176C4" w14:paraId="26904142" w14:textId="77777777" w:rsidTr="008B61D9">
        <w:tc>
          <w:tcPr>
            <w:tcW w:w="1236" w:type="dxa"/>
          </w:tcPr>
          <w:p w14:paraId="713184D9" w14:textId="66E6EE8C" w:rsidR="00B176C4" w:rsidRDefault="00B176C4" w:rsidP="00B176C4">
            <w:pPr>
              <w:spacing w:after="120"/>
              <w:rPr>
                <w:rFonts w:eastAsia="PMingLiU"/>
                <w:color w:val="0070C0"/>
                <w:lang w:val="en-US" w:eastAsia="zh-TW"/>
              </w:rPr>
            </w:pPr>
            <w:r>
              <w:rPr>
                <w:rFonts w:eastAsia="PMingLiU"/>
                <w:color w:val="0070C0"/>
                <w:lang w:val="en-US" w:eastAsia="zh-TW"/>
              </w:rPr>
              <w:t>LGE</w:t>
            </w:r>
          </w:p>
        </w:tc>
        <w:tc>
          <w:tcPr>
            <w:tcW w:w="8395" w:type="dxa"/>
          </w:tcPr>
          <w:p w14:paraId="13C2785D" w14:textId="1FC711B3" w:rsidR="00B176C4" w:rsidRDefault="00B176C4" w:rsidP="00B176C4">
            <w:pPr>
              <w:spacing w:after="120"/>
              <w:rPr>
                <w:rFonts w:eastAsia="PMingLiU"/>
                <w:color w:val="0070C0"/>
                <w:lang w:val="en-US" w:eastAsia="zh-TW"/>
              </w:rPr>
            </w:pPr>
            <w:r>
              <w:rPr>
                <w:rFonts w:eastAsia="PMingLiU"/>
                <w:color w:val="0070C0"/>
                <w:lang w:val="en-US" w:eastAsia="zh-TW"/>
              </w:rPr>
              <w:t>We support proposal 1. It is assumed that 16 antennas is used.</w:t>
            </w:r>
          </w:p>
        </w:tc>
      </w:tr>
      <w:tr w:rsidR="000D1338" w14:paraId="5151727C" w14:textId="77777777" w:rsidTr="008B61D9">
        <w:tc>
          <w:tcPr>
            <w:tcW w:w="1236" w:type="dxa"/>
          </w:tcPr>
          <w:p w14:paraId="00A83991" w14:textId="0016D407" w:rsidR="000D1338" w:rsidRDefault="000D1338" w:rsidP="000D1338">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50B52B78" w14:textId="324CF31B" w:rsidR="000D1338" w:rsidRDefault="000D1338" w:rsidP="000D1338">
            <w:pPr>
              <w:spacing w:after="120"/>
              <w:rPr>
                <w:rFonts w:eastAsia="PMingLiU"/>
                <w:color w:val="0070C0"/>
                <w:lang w:val="en-US" w:eastAsia="zh-TW"/>
              </w:rPr>
            </w:pPr>
            <w:r>
              <w:rPr>
                <w:rFonts w:eastAsiaTheme="minorEastAsia"/>
                <w:color w:val="0070C0"/>
                <w:lang w:val="en-US" w:eastAsia="zh-CN"/>
              </w:rPr>
              <w:t>Input from more companies are needed to decide on vehicular requirements.</w:t>
            </w:r>
          </w:p>
        </w:tc>
      </w:tr>
      <w:tr w:rsidR="003C0157" w14:paraId="24EFA107" w14:textId="77777777" w:rsidTr="008B61D9">
        <w:tc>
          <w:tcPr>
            <w:tcW w:w="1236" w:type="dxa"/>
          </w:tcPr>
          <w:p w14:paraId="1EF2ECF9" w14:textId="761F2748" w:rsidR="003C0157" w:rsidRDefault="003C0157" w:rsidP="000D1338">
            <w:pPr>
              <w:spacing w:after="120"/>
              <w:rPr>
                <w:rFonts w:eastAsiaTheme="minorEastAsia" w:hint="eastAsia"/>
                <w:color w:val="0070C0"/>
                <w:lang w:val="en-US" w:eastAsia="zh-CN"/>
              </w:rPr>
            </w:pPr>
            <w:r>
              <w:rPr>
                <w:rFonts w:eastAsiaTheme="minorEastAsia"/>
                <w:color w:val="0070C0"/>
                <w:lang w:val="en-US" w:eastAsia="zh-CN"/>
              </w:rPr>
              <w:t>QCOM</w:t>
            </w:r>
          </w:p>
        </w:tc>
        <w:tc>
          <w:tcPr>
            <w:tcW w:w="8395" w:type="dxa"/>
          </w:tcPr>
          <w:p w14:paraId="6879D50F" w14:textId="75010A0D" w:rsidR="003C0157" w:rsidRDefault="003C0157" w:rsidP="000D1338">
            <w:pPr>
              <w:spacing w:after="120"/>
              <w:rPr>
                <w:rFonts w:eastAsiaTheme="minorEastAsia"/>
                <w:color w:val="0070C0"/>
                <w:lang w:val="en-US" w:eastAsia="zh-CN"/>
              </w:rPr>
            </w:pPr>
            <w:r>
              <w:rPr>
                <w:rFonts w:eastAsiaTheme="minorEastAsia"/>
                <w:color w:val="0070C0"/>
                <w:lang w:val="en-US" w:eastAsia="zh-CN"/>
              </w:rPr>
              <w:t>We support proposal 1</w:t>
            </w:r>
          </w:p>
        </w:tc>
      </w:tr>
    </w:tbl>
    <w:p w14:paraId="113D955A" w14:textId="77777777" w:rsidR="008560FB" w:rsidRDefault="008560FB" w:rsidP="008560FB">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8560FB" w:rsidRPr="00004165" w14:paraId="24D7F0A5" w14:textId="77777777" w:rsidTr="008B61D9">
        <w:tc>
          <w:tcPr>
            <w:tcW w:w="1242" w:type="dxa"/>
          </w:tcPr>
          <w:p w14:paraId="02975106" w14:textId="77777777" w:rsidR="008560FB" w:rsidRPr="00805BE8" w:rsidRDefault="008560FB" w:rsidP="008B61D9">
            <w:pPr>
              <w:rPr>
                <w:rFonts w:eastAsiaTheme="minorEastAsia"/>
                <w:b/>
                <w:bCs/>
                <w:color w:val="0070C0"/>
                <w:lang w:val="en-US" w:eastAsia="zh-CN"/>
              </w:rPr>
            </w:pPr>
          </w:p>
        </w:tc>
        <w:tc>
          <w:tcPr>
            <w:tcW w:w="8615" w:type="dxa"/>
          </w:tcPr>
          <w:p w14:paraId="020C16EB" w14:textId="741DD410" w:rsidR="008560FB" w:rsidRPr="008871D5" w:rsidRDefault="008560F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560FB" w14:paraId="5823D9D2" w14:textId="77777777" w:rsidTr="008B61D9">
        <w:tc>
          <w:tcPr>
            <w:tcW w:w="1242" w:type="dxa"/>
          </w:tcPr>
          <w:p w14:paraId="0B37A80E" w14:textId="77777777" w:rsidR="008560FB" w:rsidRPr="000D2A45" w:rsidRDefault="008560FB" w:rsidP="008B61D9">
            <w:pPr>
              <w:rPr>
                <w:bCs/>
                <w:color w:val="0070C0"/>
                <w:u w:val="single"/>
                <w:lang w:eastAsia="ko-KR"/>
              </w:rPr>
            </w:pPr>
          </w:p>
        </w:tc>
        <w:tc>
          <w:tcPr>
            <w:tcW w:w="8615" w:type="dxa"/>
          </w:tcPr>
          <w:p w14:paraId="0888D483" w14:textId="77777777" w:rsidR="00403D5C" w:rsidRPr="00855107" w:rsidRDefault="00403D5C" w:rsidP="00403D5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044D6C07" w14:textId="77777777" w:rsidR="00403D5C" w:rsidRPr="00855107" w:rsidRDefault="00403D5C" w:rsidP="00403D5C">
            <w:pPr>
              <w:rPr>
                <w:rFonts w:eastAsiaTheme="minorEastAsia"/>
                <w:i/>
                <w:color w:val="0070C0"/>
                <w:lang w:val="en-US" w:eastAsia="zh-CN"/>
              </w:rPr>
            </w:pPr>
            <w:r>
              <w:rPr>
                <w:rFonts w:eastAsiaTheme="minorEastAsia" w:hint="eastAsia"/>
                <w:i/>
                <w:color w:val="0070C0"/>
                <w:lang w:val="en-US" w:eastAsia="zh-CN"/>
              </w:rPr>
              <w:t>Candidate options:</w:t>
            </w:r>
          </w:p>
          <w:p w14:paraId="1BE26AB1" w14:textId="2935F221" w:rsidR="008560FB" w:rsidRPr="003418CB" w:rsidRDefault="00403D5C" w:rsidP="00403D5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72683F1A" w14:textId="77777777" w:rsidR="008560FB" w:rsidRDefault="008560FB" w:rsidP="008560FB">
      <w:pPr>
        <w:rPr>
          <w:color w:val="0070C0"/>
          <w:lang w:val="en-US" w:eastAsia="zh-CN"/>
        </w:rPr>
      </w:pPr>
    </w:p>
    <w:p w14:paraId="7FB70FD5" w14:textId="77777777" w:rsidR="008560FB" w:rsidRPr="00F4001C" w:rsidRDefault="008560FB" w:rsidP="008560FB">
      <w:pPr>
        <w:pStyle w:val="Heading3"/>
      </w:pPr>
      <w:r>
        <w:t>Vehicular UE EIS spherical coverage</w:t>
      </w:r>
    </w:p>
    <w:p w14:paraId="2CE74BDA" w14:textId="77777777" w:rsidR="008560FB" w:rsidRPr="00B831AE" w:rsidRDefault="008560FB" w:rsidP="008560F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055AC35" w14:textId="77777777" w:rsidR="008560FB" w:rsidRDefault="008560FB" w:rsidP="008560F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1BC4811" w14:textId="77777777" w:rsidR="008560FB"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2593B6" w14:textId="3722A216" w:rsidR="008560FB" w:rsidRDefault="008560FB" w:rsidP="008560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lastRenderedPageBreak/>
        <w:t xml:space="preserve">Proposal 1: </w:t>
      </w:r>
      <w:r>
        <w:rPr>
          <w:rFonts w:eastAsia="SimSun"/>
          <w:color w:val="0070C0"/>
          <w:szCs w:val="24"/>
          <w:lang w:eastAsia="zh-CN"/>
        </w:rPr>
        <w:t>-72.8 dBm, 60%ile, 2 panels</w:t>
      </w:r>
      <w:r w:rsidR="004A5ADA">
        <w:rPr>
          <w:rFonts w:eastAsia="SimSun"/>
          <w:color w:val="0070C0"/>
          <w:szCs w:val="24"/>
          <w:lang w:eastAsia="zh-CN"/>
        </w:rPr>
        <w:t xml:space="preserve"> assumption</w:t>
      </w:r>
      <w:r>
        <w:rPr>
          <w:rFonts w:eastAsia="SimSun"/>
          <w:color w:val="0070C0"/>
          <w:szCs w:val="24"/>
          <w:lang w:eastAsia="zh-CN"/>
        </w:rPr>
        <w:t>, 400 MHz</w:t>
      </w:r>
    </w:p>
    <w:p w14:paraId="7FA0774B" w14:textId="35BCF001" w:rsidR="008560FB" w:rsidRDefault="008560FB" w:rsidP="008560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-65.1 dBm, 60%ile, 1 panel</w:t>
      </w:r>
      <w:r w:rsidR="004A5ADA">
        <w:rPr>
          <w:rFonts w:eastAsia="SimSun"/>
          <w:color w:val="0070C0"/>
          <w:szCs w:val="24"/>
          <w:lang w:eastAsia="zh-CN"/>
        </w:rPr>
        <w:t xml:space="preserve"> assumption</w:t>
      </w:r>
      <w:r>
        <w:rPr>
          <w:rFonts w:eastAsia="SimSun"/>
          <w:color w:val="0070C0"/>
          <w:szCs w:val="24"/>
          <w:lang w:eastAsia="zh-CN"/>
        </w:rPr>
        <w:t>, 400 MHz</w:t>
      </w:r>
    </w:p>
    <w:p w14:paraId="4A0D71B4" w14:textId="77777777" w:rsidR="008560FB" w:rsidRPr="00805BE8" w:rsidRDefault="008560FB" w:rsidP="00856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CFF12B" w14:textId="6F5172F0" w:rsidR="008560FB" w:rsidRDefault="00943636" w:rsidP="00856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8560FB" w14:paraId="3F6A8E0B" w14:textId="77777777" w:rsidTr="008B61D9">
        <w:tc>
          <w:tcPr>
            <w:tcW w:w="1236" w:type="dxa"/>
          </w:tcPr>
          <w:p w14:paraId="4463ABE1" w14:textId="77777777" w:rsidR="008560FB" w:rsidRPr="00805BE8" w:rsidRDefault="008560F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C5A57D" w14:textId="77777777" w:rsidR="008560FB" w:rsidRPr="00805BE8" w:rsidRDefault="008560F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D573A6" w14:paraId="040E617A" w14:textId="77777777" w:rsidTr="008B61D9">
        <w:tc>
          <w:tcPr>
            <w:tcW w:w="1236" w:type="dxa"/>
          </w:tcPr>
          <w:p w14:paraId="2F321D85" w14:textId="49D1B00E" w:rsidR="00D573A6" w:rsidRDefault="00D573A6" w:rsidP="00D573A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30A34EAF" w14:textId="0C5BE33A" w:rsidR="00D573A6" w:rsidRDefault="00D573A6" w:rsidP="00D573A6">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ine with “</w:t>
            </w:r>
            <w:r w:rsidRPr="00D573A6">
              <w:rPr>
                <w:rFonts w:eastAsia="PMingLiU"/>
                <w:color w:val="0070C0"/>
                <w:lang w:val="en-US" w:eastAsia="zh-TW"/>
              </w:rPr>
              <w:t>Further discuss</w:t>
            </w:r>
            <w:r>
              <w:rPr>
                <w:rFonts w:eastAsia="PMingLiU"/>
                <w:color w:val="0070C0"/>
                <w:lang w:val="en-US" w:eastAsia="zh-TW"/>
              </w:rPr>
              <w:t>”</w:t>
            </w:r>
          </w:p>
        </w:tc>
      </w:tr>
      <w:tr w:rsidR="00B176C4" w14:paraId="3B2FC888" w14:textId="77777777" w:rsidTr="008B61D9">
        <w:tc>
          <w:tcPr>
            <w:tcW w:w="1236" w:type="dxa"/>
          </w:tcPr>
          <w:p w14:paraId="61ADD4D0" w14:textId="7C49ECD3" w:rsidR="00B176C4" w:rsidRDefault="00B176C4" w:rsidP="00B176C4">
            <w:pPr>
              <w:spacing w:after="120"/>
              <w:rPr>
                <w:rFonts w:eastAsia="PMingLiU"/>
                <w:color w:val="0070C0"/>
                <w:lang w:val="en-US" w:eastAsia="zh-TW"/>
              </w:rPr>
            </w:pPr>
            <w:r>
              <w:rPr>
                <w:rFonts w:eastAsia="PMingLiU"/>
                <w:color w:val="0070C0"/>
                <w:lang w:val="en-US" w:eastAsia="zh-TW"/>
              </w:rPr>
              <w:t>LGE</w:t>
            </w:r>
          </w:p>
        </w:tc>
        <w:tc>
          <w:tcPr>
            <w:tcW w:w="8395" w:type="dxa"/>
          </w:tcPr>
          <w:p w14:paraId="64CA2D11" w14:textId="3B0F4341" w:rsidR="00B176C4" w:rsidRDefault="00B176C4" w:rsidP="00B176C4">
            <w:pPr>
              <w:spacing w:after="120"/>
              <w:rPr>
                <w:rFonts w:eastAsia="PMingLiU"/>
                <w:color w:val="0070C0"/>
                <w:lang w:val="en-US" w:eastAsia="zh-TW"/>
              </w:rPr>
            </w:pPr>
            <w:r>
              <w:rPr>
                <w:rFonts w:eastAsia="PMingLiU"/>
                <w:color w:val="0070C0"/>
                <w:lang w:val="en-US" w:eastAsia="zh-TW"/>
              </w:rPr>
              <w:t>We can further discuss this and focus first on agreeing the handheld requirements.</w:t>
            </w:r>
          </w:p>
        </w:tc>
      </w:tr>
      <w:tr w:rsidR="00CF60BE" w14:paraId="37727D4A" w14:textId="77777777" w:rsidTr="008B61D9">
        <w:tc>
          <w:tcPr>
            <w:tcW w:w="1236" w:type="dxa"/>
          </w:tcPr>
          <w:p w14:paraId="2037102D" w14:textId="06C22806" w:rsidR="00CF60BE" w:rsidRDefault="00CF60BE" w:rsidP="00CF60BE">
            <w:pPr>
              <w:spacing w:after="120"/>
              <w:rPr>
                <w:rFonts w:eastAsia="PMingLiU"/>
                <w:color w:val="0070C0"/>
                <w:lang w:val="en-US" w:eastAsia="zh-TW"/>
              </w:rPr>
            </w:pPr>
            <w:r>
              <w:rPr>
                <w:rFonts w:eastAsia="PMingLiU"/>
                <w:color w:val="0070C0"/>
                <w:lang w:val="en-US" w:eastAsia="zh-TW"/>
              </w:rPr>
              <w:t>QCOM</w:t>
            </w:r>
          </w:p>
        </w:tc>
        <w:tc>
          <w:tcPr>
            <w:tcW w:w="8395" w:type="dxa"/>
          </w:tcPr>
          <w:p w14:paraId="7B744B1C" w14:textId="52A12BEF" w:rsidR="00CF60BE" w:rsidRDefault="00CF60BE" w:rsidP="00CF60BE">
            <w:pPr>
              <w:spacing w:after="120"/>
              <w:rPr>
                <w:rFonts w:eastAsia="PMingLiU"/>
                <w:color w:val="0070C0"/>
                <w:lang w:val="en-US" w:eastAsia="zh-TW"/>
              </w:rPr>
            </w:pPr>
            <w:r>
              <w:rPr>
                <w:rFonts w:eastAsiaTheme="minorEastAsia"/>
                <w:color w:val="0070C0"/>
                <w:lang w:val="en-US" w:eastAsia="zh-CN"/>
              </w:rPr>
              <w:t>Companies should contribute on number of panels. We tend to support 2 or more panels.</w:t>
            </w:r>
          </w:p>
        </w:tc>
      </w:tr>
    </w:tbl>
    <w:p w14:paraId="5BAA0745" w14:textId="77777777" w:rsidR="008560FB" w:rsidRDefault="008560FB" w:rsidP="008560FB">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8560FB" w:rsidRPr="00004165" w14:paraId="5566583B" w14:textId="77777777" w:rsidTr="008B61D9">
        <w:tc>
          <w:tcPr>
            <w:tcW w:w="1242" w:type="dxa"/>
          </w:tcPr>
          <w:p w14:paraId="24E5B64A" w14:textId="77777777" w:rsidR="008560FB" w:rsidRPr="00805BE8" w:rsidRDefault="008560FB" w:rsidP="008B61D9">
            <w:pPr>
              <w:rPr>
                <w:rFonts w:eastAsiaTheme="minorEastAsia"/>
                <w:b/>
                <w:bCs/>
                <w:color w:val="0070C0"/>
                <w:lang w:val="en-US" w:eastAsia="zh-CN"/>
              </w:rPr>
            </w:pPr>
          </w:p>
        </w:tc>
        <w:tc>
          <w:tcPr>
            <w:tcW w:w="8615" w:type="dxa"/>
          </w:tcPr>
          <w:p w14:paraId="1B8EEEA8" w14:textId="4B4BE6C6" w:rsidR="008560FB" w:rsidRPr="008871D5" w:rsidRDefault="008560F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560FB" w14:paraId="64306613" w14:textId="77777777" w:rsidTr="008B61D9">
        <w:tc>
          <w:tcPr>
            <w:tcW w:w="1242" w:type="dxa"/>
          </w:tcPr>
          <w:p w14:paraId="5253A7EC" w14:textId="77777777" w:rsidR="008560FB" w:rsidRPr="000D2A45" w:rsidRDefault="008560FB" w:rsidP="008B61D9">
            <w:pPr>
              <w:rPr>
                <w:bCs/>
                <w:color w:val="0070C0"/>
                <w:u w:val="single"/>
                <w:lang w:eastAsia="ko-KR"/>
              </w:rPr>
            </w:pPr>
          </w:p>
        </w:tc>
        <w:tc>
          <w:tcPr>
            <w:tcW w:w="8615" w:type="dxa"/>
          </w:tcPr>
          <w:p w14:paraId="39A564DE" w14:textId="77777777" w:rsidR="00277769" w:rsidRPr="00855107" w:rsidRDefault="00277769" w:rsidP="0027776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E2226">
              <w:rPr>
                <w:rFonts w:eastAsiaTheme="minorEastAsia"/>
                <w:i/>
                <w:color w:val="0070C0"/>
                <w:highlight w:val="yellow"/>
                <w:lang w:val="en-US" w:eastAsia="zh-CN"/>
              </w:rPr>
              <w:t>Discuss in future meeting</w:t>
            </w:r>
          </w:p>
          <w:p w14:paraId="191B6AC6" w14:textId="77777777" w:rsidR="00277769" w:rsidRPr="00855107" w:rsidRDefault="00277769" w:rsidP="00277769">
            <w:pPr>
              <w:rPr>
                <w:rFonts w:eastAsiaTheme="minorEastAsia"/>
                <w:i/>
                <w:color w:val="0070C0"/>
                <w:lang w:val="en-US" w:eastAsia="zh-CN"/>
              </w:rPr>
            </w:pPr>
            <w:r>
              <w:rPr>
                <w:rFonts w:eastAsiaTheme="minorEastAsia" w:hint="eastAsia"/>
                <w:i/>
                <w:color w:val="0070C0"/>
                <w:lang w:val="en-US" w:eastAsia="zh-CN"/>
              </w:rPr>
              <w:t>Candidate options:</w:t>
            </w:r>
          </w:p>
          <w:p w14:paraId="5F629664" w14:textId="4BDBE467" w:rsidR="008560FB" w:rsidRPr="003418CB" w:rsidRDefault="00277769" w:rsidP="0027776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p>
        </w:tc>
      </w:tr>
    </w:tbl>
    <w:p w14:paraId="2FC8C863" w14:textId="77777777" w:rsidR="008560FB" w:rsidRDefault="008560FB" w:rsidP="008560FB">
      <w:pPr>
        <w:rPr>
          <w:color w:val="0070C0"/>
          <w:lang w:val="en-US" w:eastAsia="zh-CN"/>
        </w:rPr>
      </w:pPr>
    </w:p>
    <w:p w14:paraId="755C12BF" w14:textId="29674113" w:rsidR="005B7E5B" w:rsidRPr="00F4001C" w:rsidRDefault="005B7E5B" w:rsidP="005B7E5B">
      <w:pPr>
        <w:pStyle w:val="Heading3"/>
      </w:pPr>
      <w:r>
        <w:t>UE ACLR</w:t>
      </w:r>
    </w:p>
    <w:p w14:paraId="6848320E" w14:textId="66C6C876" w:rsidR="005B7E5B" w:rsidRDefault="005B7E5B" w:rsidP="005B7E5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3053A72" w14:textId="40A95CC9" w:rsidR="007C16D7" w:rsidRPr="00B831AE" w:rsidRDefault="007C16D7" w:rsidP="00406328">
      <w:pPr>
        <w:rPr>
          <w:i/>
          <w:color w:val="0070C0"/>
          <w:lang w:val="en-US" w:eastAsia="zh-CN"/>
        </w:rPr>
      </w:pPr>
      <w:r>
        <w:rPr>
          <w:i/>
          <w:color w:val="0070C0"/>
          <w:lang w:val="en-US" w:eastAsia="zh-CN"/>
        </w:rPr>
        <w:t xml:space="preserve">Previous agreements: </w:t>
      </w:r>
      <w:r w:rsidR="00406328" w:rsidRPr="00406328">
        <w:rPr>
          <w:i/>
          <w:color w:val="0070C0"/>
          <w:lang w:val="en-US" w:eastAsia="zh-CN"/>
        </w:rPr>
        <w:t>Specify 99% OBW requirements in CCBW and specify ACLR</w:t>
      </w:r>
      <w:r w:rsidR="00406328">
        <w:rPr>
          <w:i/>
          <w:color w:val="0070C0"/>
          <w:lang w:val="en-US" w:eastAsia="zh-CN"/>
        </w:rPr>
        <w:t xml:space="preserve">. </w:t>
      </w:r>
      <w:r w:rsidR="00406328" w:rsidRPr="00406328">
        <w:rPr>
          <w:i/>
          <w:color w:val="0070C0"/>
          <w:lang w:val="en-US" w:eastAsia="zh-CN"/>
        </w:rPr>
        <w:t>Waive the ACLR in the test if the ACLR requirement is less stringent than OBW requirement</w:t>
      </w:r>
      <w:r w:rsidR="00BF54E1">
        <w:rPr>
          <w:i/>
          <w:color w:val="0070C0"/>
          <w:lang w:val="en-US" w:eastAsia="zh-CN"/>
        </w:rPr>
        <w:t xml:space="preserve"> (</w:t>
      </w:r>
      <w:r>
        <w:rPr>
          <w:i/>
          <w:color w:val="0070C0"/>
          <w:lang w:val="en-US" w:eastAsia="zh-CN"/>
        </w:rPr>
        <w:t>R4-2120062)</w:t>
      </w:r>
    </w:p>
    <w:p w14:paraId="34B528EA" w14:textId="77777777" w:rsidR="005B7E5B" w:rsidRDefault="005B7E5B" w:rsidP="005B7E5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4EF6D14" w14:textId="77777777" w:rsidR="005B7E5B"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386A77" w14:textId="7D16B7E0" w:rsidR="005B7E5B" w:rsidRPr="00A13F91" w:rsidRDefault="005B7E5B" w:rsidP="005B7E5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C239D4">
        <w:rPr>
          <w:rFonts w:eastAsia="SimSun"/>
          <w:color w:val="0070C0"/>
          <w:szCs w:val="24"/>
          <w:lang w:eastAsia="zh-CN"/>
        </w:rPr>
        <w:t>17 dB</w:t>
      </w:r>
    </w:p>
    <w:p w14:paraId="5F5914AC" w14:textId="77777777" w:rsidR="005B7E5B" w:rsidRPr="00805BE8" w:rsidRDefault="005B7E5B" w:rsidP="005B7E5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7AE239" w14:textId="141F538D" w:rsidR="005B7E5B" w:rsidRDefault="00D62139" w:rsidP="005B7E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this topic in thread [129]</w:t>
      </w:r>
    </w:p>
    <w:tbl>
      <w:tblPr>
        <w:tblStyle w:val="TableGrid"/>
        <w:tblW w:w="0" w:type="auto"/>
        <w:tblLook w:val="04A0" w:firstRow="1" w:lastRow="0" w:firstColumn="1" w:lastColumn="0" w:noHBand="0" w:noVBand="1"/>
      </w:tblPr>
      <w:tblGrid>
        <w:gridCol w:w="1236"/>
        <w:gridCol w:w="8395"/>
      </w:tblGrid>
      <w:tr w:rsidR="005B7E5B" w14:paraId="660A8348" w14:textId="77777777" w:rsidTr="008B61D9">
        <w:tc>
          <w:tcPr>
            <w:tcW w:w="1236" w:type="dxa"/>
          </w:tcPr>
          <w:p w14:paraId="40459972" w14:textId="77777777" w:rsidR="005B7E5B" w:rsidRPr="00805BE8" w:rsidRDefault="005B7E5B"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1C8441" w14:textId="77777777" w:rsidR="005B7E5B" w:rsidRPr="00805BE8" w:rsidRDefault="005B7E5B"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5B7E5B" w14:paraId="0A726EC5" w14:textId="77777777" w:rsidTr="008B61D9">
        <w:tc>
          <w:tcPr>
            <w:tcW w:w="1236" w:type="dxa"/>
          </w:tcPr>
          <w:p w14:paraId="3C5B60E9"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8A198DF" w14:textId="77777777" w:rsidR="005B7E5B" w:rsidRPr="003418CB" w:rsidRDefault="005B7E5B" w:rsidP="008B61D9">
            <w:pPr>
              <w:spacing w:after="120"/>
              <w:rPr>
                <w:rFonts w:eastAsiaTheme="minorEastAsia"/>
                <w:color w:val="0070C0"/>
                <w:lang w:val="en-US" w:eastAsia="zh-CN"/>
              </w:rPr>
            </w:pPr>
            <w:r>
              <w:rPr>
                <w:rFonts w:eastAsiaTheme="minorEastAsia"/>
                <w:color w:val="0070C0"/>
                <w:lang w:val="en-US" w:eastAsia="zh-CN"/>
              </w:rPr>
              <w:t>YYYY</w:t>
            </w:r>
          </w:p>
        </w:tc>
      </w:tr>
    </w:tbl>
    <w:p w14:paraId="6310212E" w14:textId="77777777" w:rsidR="005B7E5B" w:rsidRDefault="005B7E5B" w:rsidP="005B7E5B">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5B7E5B" w:rsidRPr="00004165" w14:paraId="5229C94D" w14:textId="77777777" w:rsidTr="008B61D9">
        <w:tc>
          <w:tcPr>
            <w:tcW w:w="1242" w:type="dxa"/>
          </w:tcPr>
          <w:p w14:paraId="7CD5C297" w14:textId="77777777" w:rsidR="005B7E5B" w:rsidRPr="00805BE8" w:rsidRDefault="005B7E5B" w:rsidP="008B61D9">
            <w:pPr>
              <w:rPr>
                <w:rFonts w:eastAsiaTheme="minorEastAsia"/>
                <w:b/>
                <w:bCs/>
                <w:color w:val="0070C0"/>
                <w:lang w:val="en-US" w:eastAsia="zh-CN"/>
              </w:rPr>
            </w:pPr>
          </w:p>
        </w:tc>
        <w:tc>
          <w:tcPr>
            <w:tcW w:w="8615" w:type="dxa"/>
          </w:tcPr>
          <w:p w14:paraId="2F9715BD" w14:textId="1D7CC257" w:rsidR="005B7E5B" w:rsidRPr="008871D5" w:rsidRDefault="005B7E5B"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5B7E5B" w14:paraId="779A91BE" w14:textId="77777777" w:rsidTr="008B61D9">
        <w:tc>
          <w:tcPr>
            <w:tcW w:w="1242" w:type="dxa"/>
          </w:tcPr>
          <w:p w14:paraId="281C806A" w14:textId="77777777" w:rsidR="005B7E5B" w:rsidRPr="000D2A45" w:rsidRDefault="005B7E5B" w:rsidP="008B61D9">
            <w:pPr>
              <w:rPr>
                <w:bCs/>
                <w:color w:val="0070C0"/>
                <w:u w:val="single"/>
                <w:lang w:eastAsia="ko-KR"/>
              </w:rPr>
            </w:pPr>
          </w:p>
        </w:tc>
        <w:tc>
          <w:tcPr>
            <w:tcW w:w="8615" w:type="dxa"/>
          </w:tcPr>
          <w:p w14:paraId="68773C7F" w14:textId="137B0084" w:rsidR="005B7E5B" w:rsidRPr="00855107" w:rsidRDefault="005B7E5B"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56118C">
              <w:rPr>
                <w:rFonts w:eastAsiaTheme="minorEastAsia"/>
                <w:i/>
                <w:color w:val="0070C0"/>
                <w:lang w:val="en-US" w:eastAsia="zh-CN"/>
              </w:rPr>
              <w:t xml:space="preserve"> Discuss in thread 129</w:t>
            </w:r>
          </w:p>
          <w:p w14:paraId="4158B3BF" w14:textId="77777777" w:rsidR="005B7E5B" w:rsidRPr="00855107" w:rsidRDefault="005B7E5B" w:rsidP="008B61D9">
            <w:pPr>
              <w:rPr>
                <w:rFonts w:eastAsiaTheme="minorEastAsia"/>
                <w:i/>
                <w:color w:val="0070C0"/>
                <w:lang w:val="en-US" w:eastAsia="zh-CN"/>
              </w:rPr>
            </w:pPr>
            <w:r>
              <w:rPr>
                <w:rFonts w:eastAsiaTheme="minorEastAsia" w:hint="eastAsia"/>
                <w:i/>
                <w:color w:val="0070C0"/>
                <w:lang w:val="en-US" w:eastAsia="zh-CN"/>
              </w:rPr>
              <w:t>Candidate options:</w:t>
            </w:r>
          </w:p>
          <w:p w14:paraId="02F4778A" w14:textId="4A9C01AC" w:rsidR="005B7E5B" w:rsidRPr="003418CB" w:rsidRDefault="005B7E5B"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50407">
              <w:rPr>
                <w:rFonts w:eastAsiaTheme="minorEastAsia"/>
                <w:i/>
                <w:color w:val="0070C0"/>
                <w:lang w:val="en-US" w:eastAsia="zh-CN"/>
              </w:rPr>
              <w:t xml:space="preserve">If </w:t>
            </w:r>
            <w:r w:rsidR="006338C1">
              <w:rPr>
                <w:rFonts w:eastAsiaTheme="minorEastAsia"/>
                <w:i/>
                <w:color w:val="0070C0"/>
                <w:lang w:val="en-US" w:eastAsia="zh-CN"/>
              </w:rPr>
              <w:t xml:space="preserve">129 concludes </w:t>
            </w:r>
            <w:r w:rsidR="00C50407">
              <w:rPr>
                <w:rFonts w:eastAsiaTheme="minorEastAsia"/>
                <w:i/>
                <w:color w:val="0070C0"/>
                <w:lang w:val="en-US" w:eastAsia="zh-CN"/>
              </w:rPr>
              <w:t>record agreement in in WF on 60 GHz UE RF</w:t>
            </w:r>
          </w:p>
        </w:tc>
      </w:tr>
    </w:tbl>
    <w:p w14:paraId="601A8B3A" w14:textId="5D05493E" w:rsidR="005B7E5B" w:rsidRDefault="005B7E5B" w:rsidP="005B4802">
      <w:pPr>
        <w:rPr>
          <w:color w:val="0070C0"/>
          <w:lang w:val="en-US" w:eastAsia="zh-CN"/>
        </w:rPr>
      </w:pPr>
    </w:p>
    <w:p w14:paraId="43613921" w14:textId="08C605F3" w:rsidR="003B09C2" w:rsidRPr="00F4001C" w:rsidRDefault="003B09C2" w:rsidP="003B09C2">
      <w:pPr>
        <w:pStyle w:val="Heading3"/>
      </w:pPr>
      <w:r>
        <w:t>UE SEM</w:t>
      </w:r>
    </w:p>
    <w:p w14:paraId="03D97691" w14:textId="49B94AB2" w:rsidR="003B09C2" w:rsidRDefault="003B09C2" w:rsidP="003B0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473752A" w14:textId="3C60ADD7" w:rsidR="00BF54E1" w:rsidRPr="00B831AE" w:rsidRDefault="00BF54E1" w:rsidP="003B09C2">
      <w:pPr>
        <w:rPr>
          <w:i/>
          <w:color w:val="0070C0"/>
          <w:lang w:val="en-US" w:eastAsia="zh-CN"/>
        </w:rPr>
      </w:pPr>
      <w:r w:rsidRPr="00BF54E1">
        <w:rPr>
          <w:i/>
          <w:color w:val="0070C0"/>
          <w:lang w:val="en-US" w:eastAsia="zh-CN"/>
        </w:rPr>
        <w:t xml:space="preserve">Previous agreements: </w:t>
      </w:r>
      <w:r w:rsidR="001B7641" w:rsidRPr="001B7641">
        <w:rPr>
          <w:i/>
          <w:color w:val="0070C0"/>
          <w:lang w:val="en-US" w:eastAsia="zh-CN"/>
        </w:rPr>
        <w:t xml:space="preserve">Agree the table from R4-2119122 as the starting point for SEM requirements </w:t>
      </w:r>
      <w:r>
        <w:rPr>
          <w:i/>
          <w:color w:val="0070C0"/>
          <w:lang w:val="en-US" w:eastAsia="zh-CN"/>
        </w:rPr>
        <w:t>(</w:t>
      </w:r>
      <w:r w:rsidRPr="00BF54E1">
        <w:rPr>
          <w:i/>
          <w:color w:val="0070C0"/>
          <w:lang w:val="en-US" w:eastAsia="zh-CN"/>
        </w:rPr>
        <w:t>R4-2120062)</w:t>
      </w:r>
    </w:p>
    <w:p w14:paraId="48A64868" w14:textId="77777777" w:rsidR="003B09C2" w:rsidRDefault="003B09C2" w:rsidP="003B09C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348C4F" w14:textId="77777777" w:rsidR="003B09C2" w:rsidRDefault="003B09C2" w:rsidP="003B09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30F773F7" w14:textId="038923E3" w:rsidR="003B09C2" w:rsidRPr="00A13F91" w:rsidRDefault="003B09C2" w:rsidP="003B09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Pr="003B09C2">
        <w:rPr>
          <w:rFonts w:eastAsia="SimSun"/>
          <w:color w:val="0070C0"/>
          <w:szCs w:val="24"/>
          <w:lang w:eastAsia="zh-CN"/>
        </w:rPr>
        <w:t>Adopt the combined FR2-1 and FR2-2 table</w:t>
      </w:r>
      <w:r>
        <w:rPr>
          <w:rFonts w:eastAsia="SimSun"/>
          <w:color w:val="0070C0"/>
          <w:szCs w:val="24"/>
          <w:lang w:eastAsia="zh-CN"/>
        </w:rPr>
        <w:t xml:space="preserve"> from </w:t>
      </w:r>
      <w:r w:rsidR="00484832">
        <w:rPr>
          <w:rFonts w:eastAsia="SimSun"/>
          <w:color w:val="0070C0"/>
          <w:szCs w:val="24"/>
          <w:lang w:eastAsia="zh-CN"/>
        </w:rPr>
        <w:t>R4-2200238</w:t>
      </w:r>
    </w:p>
    <w:p w14:paraId="2028863A" w14:textId="77777777" w:rsidR="003B09C2" w:rsidRPr="00805BE8" w:rsidRDefault="003B09C2" w:rsidP="003B09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B21B16" w14:textId="17318C4C" w:rsidR="003B09C2" w:rsidRDefault="00943636" w:rsidP="003B09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3B09C2" w14:paraId="4A84AF73" w14:textId="77777777" w:rsidTr="008B61D9">
        <w:tc>
          <w:tcPr>
            <w:tcW w:w="1236" w:type="dxa"/>
          </w:tcPr>
          <w:p w14:paraId="44C607CA" w14:textId="77777777" w:rsidR="003B09C2" w:rsidRPr="00805BE8" w:rsidRDefault="003B09C2"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25A054" w14:textId="77777777" w:rsidR="003B09C2" w:rsidRPr="00805BE8" w:rsidRDefault="003B09C2"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3B09C2" w14:paraId="4FCEFD4E" w14:textId="77777777" w:rsidTr="008B61D9">
        <w:tc>
          <w:tcPr>
            <w:tcW w:w="1236" w:type="dxa"/>
          </w:tcPr>
          <w:p w14:paraId="5F4BAF35" w14:textId="77777777" w:rsidR="003B09C2" w:rsidRPr="003418CB" w:rsidRDefault="003B09C2" w:rsidP="008B61D9">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758D7BB0" w14:textId="77777777" w:rsidR="003B09C2" w:rsidRPr="003418CB" w:rsidRDefault="003B09C2" w:rsidP="008B61D9">
            <w:pPr>
              <w:spacing w:after="120"/>
              <w:rPr>
                <w:rFonts w:eastAsiaTheme="minorEastAsia"/>
                <w:color w:val="0070C0"/>
                <w:lang w:val="en-US" w:eastAsia="zh-CN"/>
              </w:rPr>
            </w:pPr>
            <w:r>
              <w:rPr>
                <w:rFonts w:eastAsiaTheme="minorEastAsia"/>
                <w:color w:val="0070C0"/>
                <w:lang w:val="en-US" w:eastAsia="zh-CN"/>
              </w:rPr>
              <w:t>YYYY</w:t>
            </w:r>
          </w:p>
        </w:tc>
      </w:tr>
      <w:tr w:rsidR="00121B81" w14:paraId="780C8378" w14:textId="77777777" w:rsidTr="008B61D9">
        <w:tc>
          <w:tcPr>
            <w:tcW w:w="1236" w:type="dxa"/>
          </w:tcPr>
          <w:p w14:paraId="3EFD051D" w14:textId="5EDEBED5"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B9F584" w14:textId="224BDB68" w:rsidR="00121B81" w:rsidRDefault="00121B81" w:rsidP="00121B81">
            <w:pPr>
              <w:spacing w:after="120"/>
              <w:rPr>
                <w:rFonts w:eastAsiaTheme="minorEastAsia"/>
                <w:color w:val="0070C0"/>
                <w:lang w:val="en-US" w:eastAsia="zh-CN"/>
              </w:rPr>
            </w:pPr>
            <w:r>
              <w:rPr>
                <w:rFonts w:eastAsiaTheme="minorEastAsia"/>
                <w:color w:val="0070C0"/>
                <w:lang w:val="en-US" w:eastAsia="zh-CN"/>
              </w:rPr>
              <w:t>We are okay with recommended WF since the SEM is based on FR2-1</w:t>
            </w:r>
          </w:p>
        </w:tc>
      </w:tr>
      <w:tr w:rsidR="00ED6A45" w14:paraId="3B30F4AE" w14:textId="77777777" w:rsidTr="008B61D9">
        <w:tc>
          <w:tcPr>
            <w:tcW w:w="1236" w:type="dxa"/>
          </w:tcPr>
          <w:p w14:paraId="08676411" w14:textId="7F65B188"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B589AE6" w14:textId="77777777" w:rsidR="00ED6A45" w:rsidRDefault="00ED6A45" w:rsidP="00ED6A45">
            <w:pPr>
              <w:spacing w:after="120"/>
              <w:rPr>
                <w:rFonts w:eastAsiaTheme="minorEastAsia"/>
                <w:color w:val="0070C0"/>
                <w:lang w:val="en-US" w:eastAsia="zh-CN"/>
              </w:rPr>
            </w:pPr>
            <w:r>
              <w:rPr>
                <w:rFonts w:eastAsiaTheme="minorEastAsia"/>
                <w:color w:val="0070C0"/>
                <w:lang w:val="en-US" w:eastAsia="zh-CN"/>
              </w:rPr>
              <w:t>This table misses 200M SEM for FR2-1.</w:t>
            </w:r>
          </w:p>
          <w:p w14:paraId="113B6A5C" w14:textId="77777777" w:rsidR="00ED6A45" w:rsidRPr="00906390" w:rsidRDefault="00ED6A45" w:rsidP="00ED6A45">
            <w:pPr>
              <w:spacing w:after="120"/>
              <w:rPr>
                <w:rFonts w:eastAsiaTheme="minorEastAsia"/>
                <w:color w:val="0070C0"/>
                <w:lang w:eastAsia="zh-CN"/>
              </w:rPr>
            </w:pPr>
            <w:r w:rsidRPr="00906390">
              <w:rPr>
                <w:rFonts w:eastAsiaTheme="minorEastAsia"/>
                <w:color w:val="0070C0"/>
                <w:lang w:eastAsia="zh-CN"/>
              </w:rPr>
              <w:t>For Δf</w:t>
            </w:r>
            <w:r w:rsidRPr="00906390">
              <w:rPr>
                <w:rFonts w:eastAsiaTheme="minorEastAsia"/>
                <w:color w:val="0070C0"/>
                <w:vertAlign w:val="subscript"/>
                <w:lang w:eastAsia="zh-CN"/>
              </w:rPr>
              <w:t>OOB</w:t>
            </w:r>
            <w:r>
              <w:rPr>
                <w:rFonts w:eastAsiaTheme="minorEastAsia"/>
                <w:color w:val="0070C0"/>
                <w:lang w:eastAsia="zh-CN"/>
              </w:rPr>
              <w:t xml:space="preserve"> for 50MHz and 100MHz, they are not aligned with original FR2 table.</w:t>
            </w:r>
          </w:p>
          <w:p w14:paraId="0176874B" w14:textId="77777777" w:rsidR="00ED6A45" w:rsidRDefault="00ED6A45" w:rsidP="00ED6A45">
            <w:pPr>
              <w:spacing w:after="120"/>
              <w:rPr>
                <w:rFonts w:eastAsiaTheme="minorEastAsia"/>
                <w:color w:val="0070C0"/>
                <w:lang w:val="en-US" w:eastAsia="zh-CN"/>
              </w:rPr>
            </w:pPr>
          </w:p>
        </w:tc>
      </w:tr>
    </w:tbl>
    <w:p w14:paraId="52D8889B" w14:textId="77777777" w:rsidR="003B09C2" w:rsidRDefault="003B09C2" w:rsidP="003B09C2">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3B09C2" w:rsidRPr="00004165" w14:paraId="47BB3D78" w14:textId="77777777" w:rsidTr="008B61D9">
        <w:tc>
          <w:tcPr>
            <w:tcW w:w="1242" w:type="dxa"/>
          </w:tcPr>
          <w:p w14:paraId="57FD7208" w14:textId="77777777" w:rsidR="003B09C2" w:rsidRPr="00805BE8" w:rsidRDefault="003B09C2" w:rsidP="008B61D9">
            <w:pPr>
              <w:rPr>
                <w:rFonts w:eastAsiaTheme="minorEastAsia"/>
                <w:b/>
                <w:bCs/>
                <w:color w:val="0070C0"/>
                <w:lang w:val="en-US" w:eastAsia="zh-CN"/>
              </w:rPr>
            </w:pPr>
          </w:p>
        </w:tc>
        <w:tc>
          <w:tcPr>
            <w:tcW w:w="8615" w:type="dxa"/>
          </w:tcPr>
          <w:p w14:paraId="310C80F0" w14:textId="0FA4A23C" w:rsidR="003B09C2" w:rsidRPr="008871D5" w:rsidRDefault="003B09C2"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3B09C2" w14:paraId="5EC6E5E7" w14:textId="77777777" w:rsidTr="008B61D9">
        <w:tc>
          <w:tcPr>
            <w:tcW w:w="1242" w:type="dxa"/>
          </w:tcPr>
          <w:p w14:paraId="75320CF7" w14:textId="77777777" w:rsidR="003B09C2" w:rsidRPr="000D2A45" w:rsidRDefault="003B09C2" w:rsidP="008B61D9">
            <w:pPr>
              <w:rPr>
                <w:bCs/>
                <w:color w:val="0070C0"/>
                <w:u w:val="single"/>
                <w:lang w:eastAsia="ko-KR"/>
              </w:rPr>
            </w:pPr>
          </w:p>
        </w:tc>
        <w:tc>
          <w:tcPr>
            <w:tcW w:w="8615" w:type="dxa"/>
          </w:tcPr>
          <w:p w14:paraId="1C2860E9" w14:textId="5C612176" w:rsidR="003B09C2" w:rsidRPr="00855107" w:rsidRDefault="003B09C2"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r w:rsidR="00995F64">
              <w:rPr>
                <w:rFonts w:eastAsiaTheme="minorEastAsia"/>
                <w:i/>
                <w:color w:val="0070C0"/>
                <w:lang w:val="en-US" w:eastAsia="zh-CN"/>
              </w:rPr>
              <w:t xml:space="preserve"> </w:t>
            </w:r>
          </w:p>
          <w:p w14:paraId="541A83D0" w14:textId="77777777" w:rsidR="003B09C2" w:rsidRPr="00855107" w:rsidRDefault="003B09C2" w:rsidP="008B61D9">
            <w:pPr>
              <w:rPr>
                <w:rFonts w:eastAsiaTheme="minorEastAsia"/>
                <w:i/>
                <w:color w:val="0070C0"/>
                <w:lang w:val="en-US" w:eastAsia="zh-CN"/>
              </w:rPr>
            </w:pPr>
            <w:r>
              <w:rPr>
                <w:rFonts w:eastAsiaTheme="minorEastAsia" w:hint="eastAsia"/>
                <w:i/>
                <w:color w:val="0070C0"/>
                <w:lang w:val="en-US" w:eastAsia="zh-CN"/>
              </w:rPr>
              <w:t>Candidate options:</w:t>
            </w:r>
          </w:p>
          <w:p w14:paraId="183FB31C" w14:textId="4A7CB8EF" w:rsidR="003B09C2" w:rsidRPr="003418CB" w:rsidRDefault="003B09C2"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31892">
              <w:rPr>
                <w:rFonts w:eastAsiaTheme="minorEastAsia"/>
                <w:i/>
                <w:color w:val="0070C0"/>
                <w:lang w:val="en-US" w:eastAsia="zh-CN"/>
              </w:rPr>
              <w:t xml:space="preserve">check vivo comments and possible correct </w:t>
            </w:r>
            <w:r w:rsidR="00E31892">
              <w:rPr>
                <w:rFonts w:eastAsiaTheme="minorEastAsia"/>
                <w:i/>
                <w:color w:val="0070C0"/>
                <w:lang w:val="en-US" w:eastAsia="zh-CN"/>
              </w:rPr>
              <w:t>in WF on 60 GHz UE RF</w:t>
            </w:r>
          </w:p>
        </w:tc>
      </w:tr>
    </w:tbl>
    <w:p w14:paraId="5475B9AE" w14:textId="05649C2F" w:rsidR="003B09C2" w:rsidRDefault="003B09C2" w:rsidP="005B4802">
      <w:pPr>
        <w:rPr>
          <w:color w:val="0070C0"/>
          <w:lang w:val="en-US" w:eastAsia="zh-CN"/>
        </w:rPr>
      </w:pPr>
    </w:p>
    <w:p w14:paraId="48E87B29" w14:textId="2AE51C0C" w:rsidR="00AB3CE7" w:rsidRPr="00F4001C" w:rsidRDefault="00AB3CE7" w:rsidP="00AB3CE7">
      <w:pPr>
        <w:pStyle w:val="Heading3"/>
      </w:pPr>
      <w:r>
        <w:t>Spect</w:t>
      </w:r>
      <w:r w:rsidR="0094075F">
        <w:t>ral utilization</w:t>
      </w:r>
    </w:p>
    <w:p w14:paraId="19C99EE7" w14:textId="77777777" w:rsidR="00AB3CE7" w:rsidRDefault="00AB3CE7" w:rsidP="00AB3CE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6E1B093" w14:textId="1F00B4DB" w:rsidR="00AB3CE7" w:rsidRPr="00B831AE" w:rsidRDefault="00AB3CE7" w:rsidP="00AB3CE7">
      <w:pPr>
        <w:rPr>
          <w:i/>
          <w:color w:val="0070C0"/>
          <w:lang w:val="en-US" w:eastAsia="zh-CN"/>
        </w:rPr>
      </w:pPr>
      <w:r w:rsidRPr="00BF54E1">
        <w:rPr>
          <w:i/>
          <w:color w:val="0070C0"/>
          <w:lang w:val="en-US" w:eastAsia="zh-CN"/>
        </w:rPr>
        <w:t xml:space="preserve">Previous agreements: </w:t>
      </w:r>
    </w:p>
    <w:p w14:paraId="7B3FDB21" w14:textId="77777777" w:rsidR="00AB3CE7" w:rsidRDefault="00AB3CE7" w:rsidP="00AB3CE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BC6781F" w14:textId="77777777" w:rsidR="00AB3CE7" w:rsidRDefault="00AB3CE7" w:rsidP="00AB3C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8144D1" w14:textId="30A59B32" w:rsidR="0094075F" w:rsidRPr="0094075F" w:rsidRDefault="0094075F" w:rsidP="0094075F">
      <w:pPr>
        <w:pStyle w:val="ListParagraph"/>
        <w:numPr>
          <w:ilvl w:val="1"/>
          <w:numId w:val="4"/>
        </w:numPr>
        <w:spacing w:after="120"/>
        <w:ind w:firstLineChars="0"/>
        <w:rPr>
          <w:rFonts w:eastAsia="SimSun"/>
          <w:color w:val="0070C0"/>
          <w:szCs w:val="24"/>
          <w:lang w:eastAsia="zh-CN"/>
        </w:rPr>
      </w:pPr>
      <w:r w:rsidRPr="0094075F">
        <w:rPr>
          <w:rFonts w:eastAsia="SimSun"/>
          <w:color w:val="0070C0"/>
          <w:szCs w:val="24"/>
          <w:lang w:eastAsia="zh-CN"/>
        </w:rPr>
        <w:t xml:space="preserve">Proposal </w:t>
      </w:r>
      <w:r w:rsidR="001C01BB">
        <w:rPr>
          <w:rFonts w:eastAsia="SimSun"/>
          <w:color w:val="0070C0"/>
          <w:szCs w:val="24"/>
          <w:lang w:eastAsia="zh-CN"/>
        </w:rPr>
        <w:t>1</w:t>
      </w:r>
      <w:r w:rsidRPr="0094075F">
        <w:rPr>
          <w:rFonts w:eastAsia="SimSun"/>
          <w:color w:val="0070C0"/>
          <w:szCs w:val="24"/>
          <w:lang w:eastAsia="zh-CN"/>
        </w:rPr>
        <w:t>: Apply same spectrum utilization for 120 kHz SCS in FR2-2 as in FR2-1</w:t>
      </w:r>
    </w:p>
    <w:p w14:paraId="4939D473" w14:textId="10DC683A" w:rsidR="0094075F" w:rsidRPr="0094075F" w:rsidRDefault="0094075F" w:rsidP="0094075F">
      <w:pPr>
        <w:pStyle w:val="ListParagraph"/>
        <w:numPr>
          <w:ilvl w:val="1"/>
          <w:numId w:val="4"/>
        </w:numPr>
        <w:spacing w:after="120"/>
        <w:ind w:firstLineChars="0"/>
        <w:rPr>
          <w:rFonts w:eastAsia="SimSun"/>
          <w:color w:val="0070C0"/>
          <w:szCs w:val="24"/>
          <w:lang w:eastAsia="zh-CN"/>
        </w:rPr>
      </w:pPr>
      <w:r w:rsidRPr="0094075F">
        <w:rPr>
          <w:rFonts w:eastAsia="SimSun"/>
          <w:color w:val="0070C0"/>
          <w:szCs w:val="24"/>
          <w:lang w:eastAsia="zh-CN"/>
        </w:rPr>
        <w:t xml:space="preserve">Proposal </w:t>
      </w:r>
      <w:r w:rsidR="001C01BB">
        <w:rPr>
          <w:rFonts w:eastAsia="SimSun"/>
          <w:color w:val="0070C0"/>
          <w:szCs w:val="24"/>
          <w:lang w:eastAsia="zh-CN"/>
        </w:rPr>
        <w:t>2</w:t>
      </w:r>
      <w:r w:rsidRPr="0094075F">
        <w:rPr>
          <w:rFonts w:eastAsia="SimSun"/>
          <w:color w:val="0070C0"/>
          <w:szCs w:val="24"/>
          <w:lang w:eastAsia="zh-CN"/>
        </w:rPr>
        <w:t xml:space="preserve">: Consider similar spectrum utilization for scenarios with 800MHz and 1600MHz as 120 kHz SCS in FR2-1 </w:t>
      </w:r>
    </w:p>
    <w:p w14:paraId="676491CE" w14:textId="2F664812" w:rsidR="0094075F" w:rsidRPr="00A13F91" w:rsidRDefault="0094075F" w:rsidP="0094075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94075F">
        <w:rPr>
          <w:rFonts w:eastAsia="SimSun"/>
          <w:color w:val="0070C0"/>
          <w:szCs w:val="24"/>
          <w:lang w:eastAsia="zh-CN"/>
        </w:rPr>
        <w:t xml:space="preserve">Proposal </w:t>
      </w:r>
      <w:r w:rsidR="001C01BB">
        <w:rPr>
          <w:rFonts w:eastAsia="SimSun"/>
          <w:color w:val="0070C0"/>
          <w:szCs w:val="24"/>
          <w:lang w:eastAsia="zh-CN"/>
        </w:rPr>
        <w:t>3</w:t>
      </w:r>
      <w:r w:rsidRPr="0094075F">
        <w:rPr>
          <w:rFonts w:eastAsia="SimSun"/>
          <w:color w:val="0070C0"/>
          <w:szCs w:val="24"/>
          <w:lang w:eastAsia="zh-CN"/>
        </w:rPr>
        <w:t>: Support reduced spectrum utilization for 960 kHz SCS &amp; 2 GHz CBW</w:t>
      </w:r>
    </w:p>
    <w:p w14:paraId="2B5DDC52" w14:textId="77777777" w:rsidR="00AB3CE7" w:rsidRPr="00805BE8" w:rsidRDefault="00AB3CE7" w:rsidP="00AB3C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D9F4CE" w14:textId="4EA166C9" w:rsidR="00AB3CE7" w:rsidRDefault="001E25CD" w:rsidP="00AB3C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1 - </w:t>
      </w:r>
      <w:r w:rsidR="008770AE">
        <w:rPr>
          <w:rFonts w:eastAsia="SimSun"/>
          <w:color w:val="0070C0"/>
          <w:szCs w:val="24"/>
          <w:lang w:eastAsia="zh-CN"/>
        </w:rPr>
        <w:t xml:space="preserve">Agree </w:t>
      </w:r>
      <w:r w:rsidR="00CC7A1F">
        <w:rPr>
          <w:rFonts w:eastAsia="SimSun"/>
          <w:color w:val="0070C0"/>
          <w:szCs w:val="24"/>
          <w:lang w:eastAsia="zh-CN"/>
        </w:rPr>
        <w:t xml:space="preserve">120 </w:t>
      </w:r>
      <w:r w:rsidR="00203EF0">
        <w:rPr>
          <w:rFonts w:eastAsia="SimSun"/>
          <w:color w:val="0070C0"/>
          <w:szCs w:val="24"/>
          <w:lang w:eastAsia="zh-CN"/>
        </w:rPr>
        <w:t>k</w:t>
      </w:r>
      <w:r w:rsidR="00CC7A1F">
        <w:rPr>
          <w:rFonts w:eastAsia="SimSun"/>
          <w:color w:val="0070C0"/>
          <w:szCs w:val="24"/>
          <w:lang w:eastAsia="zh-CN"/>
        </w:rPr>
        <w:t xml:space="preserve">Hz SU for </w:t>
      </w:r>
      <w:r>
        <w:rPr>
          <w:rFonts w:eastAsia="SimSun"/>
          <w:color w:val="0070C0"/>
          <w:szCs w:val="24"/>
          <w:lang w:eastAsia="zh-CN"/>
        </w:rPr>
        <w:t xml:space="preserve">100 and 400 MHz the same as FR2-1. </w:t>
      </w:r>
    </w:p>
    <w:p w14:paraId="09B129A8" w14:textId="793B5305" w:rsidR="001E25CD" w:rsidRDefault="001E25CD" w:rsidP="00AB3C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2 </w:t>
      </w:r>
      <w:r w:rsidR="00CC704C">
        <w:rPr>
          <w:rFonts w:eastAsia="SimSun"/>
          <w:color w:val="0070C0"/>
          <w:szCs w:val="24"/>
          <w:lang w:eastAsia="zh-CN"/>
        </w:rPr>
        <w:t>– Further discuss SU for other SCS and CCBW</w:t>
      </w:r>
    </w:p>
    <w:tbl>
      <w:tblPr>
        <w:tblStyle w:val="TableGrid"/>
        <w:tblW w:w="0" w:type="auto"/>
        <w:tblLook w:val="04A0" w:firstRow="1" w:lastRow="0" w:firstColumn="1" w:lastColumn="0" w:noHBand="0" w:noVBand="1"/>
      </w:tblPr>
      <w:tblGrid>
        <w:gridCol w:w="1236"/>
        <w:gridCol w:w="8395"/>
      </w:tblGrid>
      <w:tr w:rsidR="00AB3CE7" w14:paraId="79A02927" w14:textId="77777777" w:rsidTr="008B61D9">
        <w:tc>
          <w:tcPr>
            <w:tcW w:w="1236" w:type="dxa"/>
          </w:tcPr>
          <w:p w14:paraId="26915376" w14:textId="77777777" w:rsidR="00AB3CE7" w:rsidRPr="00805BE8" w:rsidRDefault="00AB3CE7"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B9A6E" w14:textId="77777777" w:rsidR="00AB3CE7" w:rsidRPr="00805BE8" w:rsidRDefault="00AB3CE7"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21B81" w14:paraId="4EC666AD" w14:textId="77777777" w:rsidTr="008B61D9">
        <w:tc>
          <w:tcPr>
            <w:tcW w:w="1236" w:type="dxa"/>
          </w:tcPr>
          <w:p w14:paraId="533EF630" w14:textId="095D9BCA"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7774BE" w14:textId="672E5C63" w:rsidR="00121B81" w:rsidRDefault="00121B81" w:rsidP="00121B81">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BC008E" w14:paraId="1602486E" w14:textId="77777777" w:rsidTr="008B61D9">
        <w:tc>
          <w:tcPr>
            <w:tcW w:w="1236" w:type="dxa"/>
          </w:tcPr>
          <w:p w14:paraId="1DB7A90B" w14:textId="4D9E8EEE" w:rsidR="00BC008E"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DCC870" w14:textId="56DE2670" w:rsidR="00BC008E" w:rsidRDefault="00BC008E" w:rsidP="00BC008E">
            <w:pPr>
              <w:spacing w:after="120"/>
              <w:rPr>
                <w:rFonts w:eastAsiaTheme="minorEastAsia"/>
                <w:color w:val="0070C0"/>
                <w:lang w:val="en-US" w:eastAsia="zh-CN"/>
              </w:rPr>
            </w:pPr>
            <w:r>
              <w:rPr>
                <w:rFonts w:eastAsiaTheme="minorEastAsia"/>
                <w:color w:val="0070C0"/>
                <w:lang w:val="en-US" w:eastAsia="zh-CN"/>
              </w:rPr>
              <w:t>This requires further discussion and should be considered jointly for the gNB and UE.</w:t>
            </w:r>
          </w:p>
        </w:tc>
      </w:tr>
      <w:tr w:rsidR="00ED6A45" w14:paraId="60B6443A" w14:textId="77777777" w:rsidTr="008B61D9">
        <w:tc>
          <w:tcPr>
            <w:tcW w:w="1236" w:type="dxa"/>
          </w:tcPr>
          <w:p w14:paraId="6284C7E6" w14:textId="30E64869"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AF5BF3D" w14:textId="0D74BF56" w:rsidR="00ED6A45" w:rsidRDefault="00ED6A45" w:rsidP="00ED6A45">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E31892" w14:paraId="6476C165" w14:textId="77777777" w:rsidTr="008B61D9">
        <w:tc>
          <w:tcPr>
            <w:tcW w:w="1236" w:type="dxa"/>
          </w:tcPr>
          <w:p w14:paraId="4DB28465" w14:textId="700373FD" w:rsidR="00E31892" w:rsidRDefault="00E31892" w:rsidP="00ED6A4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48DF181" w14:textId="5A1DCC46" w:rsidR="00E31892" w:rsidRDefault="00E31892" w:rsidP="00ED6A45">
            <w:pPr>
              <w:spacing w:after="120"/>
              <w:rPr>
                <w:rFonts w:eastAsiaTheme="minorEastAsia"/>
                <w:color w:val="0070C0"/>
                <w:lang w:val="en-US" w:eastAsia="zh-CN"/>
              </w:rPr>
            </w:pPr>
            <w:r>
              <w:rPr>
                <w:rFonts w:eastAsiaTheme="minorEastAsia"/>
                <w:color w:val="0070C0"/>
                <w:lang w:val="en-US" w:eastAsia="zh-CN"/>
              </w:rPr>
              <w:t>We agree with the WF</w:t>
            </w:r>
          </w:p>
        </w:tc>
      </w:tr>
    </w:tbl>
    <w:p w14:paraId="5880BC08" w14:textId="77777777" w:rsidR="00AB3CE7" w:rsidRDefault="00AB3CE7" w:rsidP="00AB3CE7">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AB3CE7" w:rsidRPr="00004165" w14:paraId="505FBB78" w14:textId="77777777" w:rsidTr="008B61D9">
        <w:tc>
          <w:tcPr>
            <w:tcW w:w="1242" w:type="dxa"/>
          </w:tcPr>
          <w:p w14:paraId="5DBA6555" w14:textId="77777777" w:rsidR="00AB3CE7" w:rsidRPr="00805BE8" w:rsidRDefault="00AB3CE7" w:rsidP="008B61D9">
            <w:pPr>
              <w:rPr>
                <w:rFonts w:eastAsiaTheme="minorEastAsia"/>
                <w:b/>
                <w:bCs/>
                <w:color w:val="0070C0"/>
                <w:lang w:val="en-US" w:eastAsia="zh-CN"/>
              </w:rPr>
            </w:pPr>
          </w:p>
        </w:tc>
        <w:tc>
          <w:tcPr>
            <w:tcW w:w="8615" w:type="dxa"/>
          </w:tcPr>
          <w:p w14:paraId="52CE5355" w14:textId="77777777" w:rsidR="00AB3CE7" w:rsidRPr="008871D5" w:rsidRDefault="00AB3CE7"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B3CE7" w14:paraId="4465E128" w14:textId="77777777" w:rsidTr="008B61D9">
        <w:tc>
          <w:tcPr>
            <w:tcW w:w="1242" w:type="dxa"/>
          </w:tcPr>
          <w:p w14:paraId="03A7D166" w14:textId="77777777" w:rsidR="00AB3CE7" w:rsidRPr="000D2A45" w:rsidRDefault="00AB3CE7" w:rsidP="008B61D9">
            <w:pPr>
              <w:rPr>
                <w:bCs/>
                <w:color w:val="0070C0"/>
                <w:u w:val="single"/>
                <w:lang w:eastAsia="ko-KR"/>
              </w:rPr>
            </w:pPr>
          </w:p>
        </w:tc>
        <w:tc>
          <w:tcPr>
            <w:tcW w:w="8615" w:type="dxa"/>
          </w:tcPr>
          <w:p w14:paraId="5818F19F" w14:textId="77777777" w:rsidR="00AB3CE7" w:rsidRPr="00855107" w:rsidRDefault="00AB3CE7"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FA4A1C" w14:textId="77777777" w:rsidR="00AB3CE7" w:rsidRPr="00855107" w:rsidRDefault="00AB3CE7" w:rsidP="008B61D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FF9FCD9" w14:textId="7D1C917C" w:rsidR="00AB3CE7" w:rsidRPr="003418CB" w:rsidRDefault="00AB3CE7"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31892">
              <w:rPr>
                <w:rFonts w:eastAsiaTheme="minorEastAsia"/>
                <w:i/>
                <w:color w:val="0070C0"/>
                <w:lang w:val="en-US" w:eastAsia="zh-CN"/>
              </w:rPr>
              <w:t xml:space="preserve">further discuss in </w:t>
            </w:r>
            <w:r w:rsidR="00E31892">
              <w:rPr>
                <w:rFonts w:eastAsiaTheme="minorEastAsia"/>
                <w:i/>
                <w:color w:val="0070C0"/>
                <w:lang w:val="en-US" w:eastAsia="zh-CN"/>
              </w:rPr>
              <w:t>WF on 60 GHz UE RF</w:t>
            </w:r>
          </w:p>
        </w:tc>
      </w:tr>
    </w:tbl>
    <w:p w14:paraId="7FC87975" w14:textId="77777777" w:rsidR="00AB3CE7" w:rsidRDefault="00AB3CE7" w:rsidP="005B4802">
      <w:pPr>
        <w:rPr>
          <w:color w:val="0070C0"/>
          <w:lang w:val="en-US" w:eastAsia="zh-CN"/>
        </w:rPr>
      </w:pPr>
    </w:p>
    <w:p w14:paraId="669D3A62" w14:textId="77777777" w:rsidR="008976A4" w:rsidRPr="00F4001C" w:rsidRDefault="008976A4" w:rsidP="008976A4">
      <w:pPr>
        <w:pStyle w:val="Heading3"/>
      </w:pPr>
      <w:r>
        <w:t>FCC PSD Limit</w:t>
      </w:r>
    </w:p>
    <w:p w14:paraId="38D5B943" w14:textId="77777777" w:rsidR="008976A4" w:rsidRPr="00B831AE" w:rsidRDefault="008976A4" w:rsidP="008976A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7A311C3F" w14:textId="77777777" w:rsidR="008976A4" w:rsidRDefault="008976A4" w:rsidP="008976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15A615" w14:textId="77777777" w:rsidR="008976A4" w:rsidRDefault="008976A4" w:rsidP="008976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913D95" w14:textId="77777777" w:rsidR="008976A4" w:rsidRPr="00A13F91" w:rsidRDefault="008976A4" w:rsidP="008976A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Pr="00604E2F">
        <w:rPr>
          <w:rFonts w:eastAsia="SimSun"/>
          <w:color w:val="0070C0"/>
          <w:szCs w:val="24"/>
          <w:lang w:eastAsia="zh-CN"/>
        </w:rPr>
        <w:t>Use NS signalling to direct the UE to limit TRP for &lt;= 100 MHz per the FCC directive</w:t>
      </w:r>
      <w:r>
        <w:rPr>
          <w:rFonts w:eastAsia="SimSun"/>
          <w:color w:val="0070C0"/>
          <w:szCs w:val="24"/>
          <w:lang w:eastAsia="zh-CN"/>
        </w:rPr>
        <w:t>; 23 dBm/MHz max</w:t>
      </w:r>
    </w:p>
    <w:p w14:paraId="04F461B0" w14:textId="77777777" w:rsidR="008976A4" w:rsidRPr="00805BE8" w:rsidRDefault="008976A4" w:rsidP="008976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544746" w14:textId="15AECE4F" w:rsidR="008976A4" w:rsidRDefault="00CC704C" w:rsidP="008976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8976A4" w14:paraId="49A56502" w14:textId="77777777" w:rsidTr="008B61D9">
        <w:tc>
          <w:tcPr>
            <w:tcW w:w="1236" w:type="dxa"/>
          </w:tcPr>
          <w:p w14:paraId="723F13F4" w14:textId="77777777" w:rsidR="008976A4" w:rsidRPr="00805BE8" w:rsidRDefault="008976A4"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ED7B70" w14:textId="77777777" w:rsidR="008976A4" w:rsidRPr="00805BE8" w:rsidRDefault="008976A4"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8976A4" w14:paraId="3C2629D9" w14:textId="77777777" w:rsidTr="008B61D9">
        <w:tc>
          <w:tcPr>
            <w:tcW w:w="1236" w:type="dxa"/>
          </w:tcPr>
          <w:p w14:paraId="6920D82A" w14:textId="745FF656" w:rsidR="008976A4" w:rsidRPr="009A039B" w:rsidRDefault="009A039B" w:rsidP="008B61D9">
            <w:pPr>
              <w:spacing w:after="120"/>
              <w:rPr>
                <w:rFonts w:eastAsiaTheme="minorEastAsia"/>
                <w:color w:val="0070C0"/>
                <w:lang w:val="en-US" w:eastAsia="zh-CN"/>
              </w:rPr>
            </w:pPr>
            <w:r>
              <w:rPr>
                <w:rFonts w:eastAsiaTheme="minorEastAsia"/>
                <w:color w:val="0070C0"/>
                <w:lang w:eastAsia="zh-CN"/>
              </w:rPr>
              <w:t>Sony</w:t>
            </w:r>
          </w:p>
        </w:tc>
        <w:tc>
          <w:tcPr>
            <w:tcW w:w="8395" w:type="dxa"/>
          </w:tcPr>
          <w:p w14:paraId="2C11A651" w14:textId="207A46EB" w:rsidR="008976A4" w:rsidRPr="003418CB" w:rsidRDefault="009A039B" w:rsidP="008B61D9">
            <w:pPr>
              <w:spacing w:after="120"/>
              <w:rPr>
                <w:rFonts w:eastAsiaTheme="minorEastAsia"/>
                <w:color w:val="0070C0"/>
                <w:lang w:val="en-US" w:eastAsia="zh-CN"/>
              </w:rPr>
            </w:pPr>
            <w:r>
              <w:rPr>
                <w:rFonts w:eastAsiaTheme="minorEastAsia"/>
                <w:color w:val="0070C0"/>
                <w:lang w:eastAsia="zh-CN"/>
              </w:rPr>
              <w:t>Support NS signalling based method to define the upper limit.</w:t>
            </w:r>
          </w:p>
        </w:tc>
      </w:tr>
      <w:tr w:rsidR="00BC008E" w14:paraId="40EED37A" w14:textId="77777777" w:rsidTr="008B61D9">
        <w:tc>
          <w:tcPr>
            <w:tcW w:w="1236" w:type="dxa"/>
          </w:tcPr>
          <w:p w14:paraId="2E5E12CE" w14:textId="5161B680" w:rsidR="00BC008E" w:rsidDel="009A039B"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044598" w14:textId="2CA327C4" w:rsidR="00BC008E" w:rsidRDefault="00BC008E" w:rsidP="00BC008E">
            <w:pPr>
              <w:spacing w:after="120"/>
              <w:rPr>
                <w:rFonts w:eastAsiaTheme="minorEastAsia"/>
                <w:color w:val="0070C0"/>
                <w:lang w:eastAsia="zh-CN"/>
              </w:rPr>
            </w:pPr>
            <w:r>
              <w:rPr>
                <w:rFonts w:eastAsiaTheme="minorEastAsia"/>
                <w:color w:val="0070C0"/>
                <w:lang w:eastAsia="zh-CN"/>
              </w:rPr>
              <w:t>We support using NS values for indicating the upper power-class limits that are subject to local regulation.</w:t>
            </w:r>
          </w:p>
        </w:tc>
      </w:tr>
      <w:tr w:rsidR="00ED6A45" w14:paraId="426DB29F" w14:textId="77777777" w:rsidTr="008B61D9">
        <w:tc>
          <w:tcPr>
            <w:tcW w:w="1236" w:type="dxa"/>
          </w:tcPr>
          <w:p w14:paraId="6FF3752B" w14:textId="7F043531"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9E2F213" w14:textId="5F799927" w:rsidR="00ED6A45" w:rsidRDefault="00ED6A45" w:rsidP="00ED6A45">
            <w:pPr>
              <w:spacing w:after="120"/>
              <w:rPr>
                <w:rFonts w:eastAsiaTheme="minorEastAsia"/>
                <w:color w:val="0070C0"/>
                <w:lang w:eastAsia="zh-CN"/>
              </w:rPr>
            </w:pPr>
            <w:r>
              <w:rPr>
                <w:rFonts w:eastAsiaTheme="minorEastAsia"/>
                <w:color w:val="0070C0"/>
                <w:lang w:val="en-US" w:eastAsia="zh-CN"/>
              </w:rPr>
              <w:t>The proposal is OK.</w:t>
            </w:r>
          </w:p>
        </w:tc>
      </w:tr>
      <w:tr w:rsidR="000D1338" w14:paraId="0C9169C6" w14:textId="77777777" w:rsidTr="008B61D9">
        <w:tc>
          <w:tcPr>
            <w:tcW w:w="1236" w:type="dxa"/>
          </w:tcPr>
          <w:p w14:paraId="75AD1AF9" w14:textId="50227649"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CF0CA66" w14:textId="55209FBE"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clarification on whether the PSD requirement is averaged on the whole bandwidth or scanned per 1MHz</w:t>
            </w:r>
          </w:p>
        </w:tc>
      </w:tr>
      <w:tr w:rsidR="00AB5A93" w14:paraId="5A0FCA03" w14:textId="77777777" w:rsidTr="008B61D9">
        <w:tc>
          <w:tcPr>
            <w:tcW w:w="1236" w:type="dxa"/>
          </w:tcPr>
          <w:p w14:paraId="0A68DA3A" w14:textId="7A2662CC" w:rsidR="00AB5A93" w:rsidRDefault="00AB5A93" w:rsidP="000D1338">
            <w:pPr>
              <w:spacing w:after="120"/>
              <w:rPr>
                <w:rFonts w:eastAsiaTheme="minorEastAsia" w:hint="eastAsia"/>
                <w:color w:val="0070C0"/>
                <w:lang w:val="en-US" w:eastAsia="zh-CN"/>
              </w:rPr>
            </w:pPr>
            <w:r>
              <w:rPr>
                <w:rFonts w:eastAsiaTheme="minorEastAsia"/>
                <w:color w:val="0070C0"/>
                <w:lang w:val="en-US" w:eastAsia="zh-CN"/>
              </w:rPr>
              <w:t>QCOM</w:t>
            </w:r>
          </w:p>
        </w:tc>
        <w:tc>
          <w:tcPr>
            <w:tcW w:w="8395" w:type="dxa"/>
          </w:tcPr>
          <w:p w14:paraId="738896D8" w14:textId="10B4869A" w:rsidR="00AB5A93" w:rsidRDefault="00AB5A93" w:rsidP="000D1338">
            <w:pPr>
              <w:spacing w:after="120"/>
              <w:rPr>
                <w:rFonts w:eastAsiaTheme="minorEastAsia" w:hint="eastAsia"/>
                <w:color w:val="0070C0"/>
                <w:lang w:val="en-US" w:eastAsia="zh-CN"/>
              </w:rPr>
            </w:pPr>
            <w:r>
              <w:rPr>
                <w:rFonts w:eastAsiaTheme="minorEastAsia"/>
                <w:color w:val="0070C0"/>
                <w:lang w:val="en-US" w:eastAsia="zh-CN"/>
              </w:rPr>
              <w:t>We are ok with the WF</w:t>
            </w:r>
          </w:p>
        </w:tc>
      </w:tr>
    </w:tbl>
    <w:p w14:paraId="1F203B0E" w14:textId="77777777" w:rsidR="008976A4" w:rsidRDefault="008976A4" w:rsidP="008976A4">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8976A4" w:rsidRPr="00004165" w14:paraId="0228E6A5" w14:textId="77777777" w:rsidTr="008B61D9">
        <w:tc>
          <w:tcPr>
            <w:tcW w:w="1242" w:type="dxa"/>
          </w:tcPr>
          <w:p w14:paraId="32865E08" w14:textId="77777777" w:rsidR="008976A4" w:rsidRPr="00805BE8" w:rsidRDefault="008976A4" w:rsidP="008B61D9">
            <w:pPr>
              <w:rPr>
                <w:rFonts w:eastAsiaTheme="minorEastAsia"/>
                <w:b/>
                <w:bCs/>
                <w:color w:val="0070C0"/>
                <w:lang w:val="en-US" w:eastAsia="zh-CN"/>
              </w:rPr>
            </w:pPr>
          </w:p>
        </w:tc>
        <w:tc>
          <w:tcPr>
            <w:tcW w:w="8615" w:type="dxa"/>
          </w:tcPr>
          <w:p w14:paraId="67D2197E" w14:textId="6E299018" w:rsidR="008976A4" w:rsidRPr="008871D5" w:rsidRDefault="008976A4"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8976A4" w14:paraId="61F03547" w14:textId="77777777" w:rsidTr="008B61D9">
        <w:tc>
          <w:tcPr>
            <w:tcW w:w="1242" w:type="dxa"/>
          </w:tcPr>
          <w:p w14:paraId="762502AF" w14:textId="77777777" w:rsidR="008976A4" w:rsidRPr="000D2A45" w:rsidRDefault="008976A4" w:rsidP="008B61D9">
            <w:pPr>
              <w:rPr>
                <w:bCs/>
                <w:color w:val="0070C0"/>
                <w:u w:val="single"/>
                <w:lang w:eastAsia="ko-KR"/>
              </w:rPr>
            </w:pPr>
          </w:p>
        </w:tc>
        <w:tc>
          <w:tcPr>
            <w:tcW w:w="8615" w:type="dxa"/>
          </w:tcPr>
          <w:p w14:paraId="04E4DD01" w14:textId="77777777" w:rsidR="008976A4" w:rsidRPr="00855107" w:rsidRDefault="008976A4"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FF2948" w14:textId="77777777" w:rsidR="008976A4" w:rsidRPr="00855107" w:rsidRDefault="008976A4" w:rsidP="008B61D9">
            <w:pPr>
              <w:rPr>
                <w:rFonts w:eastAsiaTheme="minorEastAsia"/>
                <w:i/>
                <w:color w:val="0070C0"/>
                <w:lang w:val="en-US" w:eastAsia="zh-CN"/>
              </w:rPr>
            </w:pPr>
            <w:r>
              <w:rPr>
                <w:rFonts w:eastAsiaTheme="minorEastAsia" w:hint="eastAsia"/>
                <w:i/>
                <w:color w:val="0070C0"/>
                <w:lang w:val="en-US" w:eastAsia="zh-CN"/>
              </w:rPr>
              <w:t>Candidate options:</w:t>
            </w:r>
          </w:p>
          <w:p w14:paraId="09DF98A9" w14:textId="657ADB5C" w:rsidR="008976A4" w:rsidRPr="003418CB" w:rsidRDefault="008976A4"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B5A93">
              <w:rPr>
                <w:rFonts w:eastAsiaTheme="minorEastAsia"/>
                <w:i/>
                <w:color w:val="0070C0"/>
                <w:lang w:val="en-US" w:eastAsia="zh-CN"/>
              </w:rPr>
              <w:t xml:space="preserve">further discuss in </w:t>
            </w:r>
            <w:r w:rsidR="00AB5A93">
              <w:rPr>
                <w:rFonts w:eastAsiaTheme="minorEastAsia"/>
                <w:i/>
                <w:color w:val="0070C0"/>
                <w:lang w:val="en-US" w:eastAsia="zh-CN"/>
              </w:rPr>
              <w:t>WF on 60 GHz UE RF</w:t>
            </w:r>
          </w:p>
        </w:tc>
      </w:tr>
    </w:tbl>
    <w:p w14:paraId="5738D33C" w14:textId="77777777" w:rsidR="008976A4" w:rsidRDefault="008976A4" w:rsidP="008976A4">
      <w:pPr>
        <w:rPr>
          <w:color w:val="0070C0"/>
          <w:lang w:val="en-US" w:eastAsia="zh-CN"/>
        </w:rPr>
      </w:pPr>
    </w:p>
    <w:p w14:paraId="46FA0F12" w14:textId="0062BF90" w:rsidR="0090352F" w:rsidRPr="00BE4072" w:rsidRDefault="00DF5603" w:rsidP="0090352F">
      <w:pPr>
        <w:pStyle w:val="Heading3"/>
        <w:rPr>
          <w:lang w:val="en-US"/>
        </w:rPr>
      </w:pPr>
      <w:r w:rsidRPr="00BE4072">
        <w:rPr>
          <w:lang w:val="en-US"/>
        </w:rPr>
        <w:t>ON/ON transient periods</w:t>
      </w:r>
      <w:r w:rsidR="00A578FE" w:rsidRPr="00BE4072">
        <w:rPr>
          <w:lang w:val="en-US"/>
        </w:rPr>
        <w:t xml:space="preserve"> for 480 and 960 SCS</w:t>
      </w:r>
    </w:p>
    <w:p w14:paraId="022108F9" w14:textId="4A6C72A9" w:rsidR="0090352F" w:rsidRPr="00B831AE" w:rsidRDefault="0090352F" w:rsidP="0090352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861ED5B" w14:textId="77777777" w:rsidR="0090352F" w:rsidRDefault="0090352F" w:rsidP="0090352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FDB9F0A" w14:textId="77777777" w:rsidR="0090352F"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713173" w14:textId="00321F23" w:rsidR="0090352F" w:rsidRDefault="0090352F" w:rsidP="009035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DF5603" w:rsidRPr="00DF5603">
        <w:rPr>
          <w:rFonts w:eastAsia="SimSun"/>
          <w:color w:val="0070C0"/>
          <w:szCs w:val="24"/>
          <w:lang w:eastAsia="zh-CN"/>
        </w:rPr>
        <w:t>Use the same 5usec for FR2-2.</w:t>
      </w:r>
      <w:r w:rsidR="00936FC8">
        <w:rPr>
          <w:rFonts w:eastAsia="SimSun"/>
          <w:color w:val="0070C0"/>
          <w:szCs w:val="24"/>
          <w:lang w:eastAsia="zh-CN"/>
        </w:rPr>
        <w:t xml:space="preserve"> (2)</w:t>
      </w:r>
    </w:p>
    <w:p w14:paraId="05DC7CDA" w14:textId="5AF0CB7E" w:rsidR="00EB26C8" w:rsidRPr="00A13F91" w:rsidRDefault="00EB26C8" w:rsidP="009035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Pr="00EB26C8">
        <w:rPr>
          <w:rFonts w:eastAsia="SimSun"/>
          <w:color w:val="0070C0"/>
          <w:szCs w:val="24"/>
          <w:lang w:eastAsia="zh-CN"/>
        </w:rPr>
        <w:t>Introduce {1, 2, 3} µS improved ON/ON transient period as the optional UE capabilities for 480 and 960 kHz SCS.</w:t>
      </w:r>
    </w:p>
    <w:p w14:paraId="2C82FB7E" w14:textId="77777777" w:rsidR="0090352F" w:rsidRPr="00805BE8" w:rsidRDefault="0090352F" w:rsidP="009035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F6EE23" w14:textId="096EF0D6" w:rsidR="0090352F" w:rsidRDefault="00CC704C" w:rsidP="009035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90352F" w14:paraId="2BB43233" w14:textId="77777777" w:rsidTr="008B61D9">
        <w:tc>
          <w:tcPr>
            <w:tcW w:w="1236" w:type="dxa"/>
          </w:tcPr>
          <w:p w14:paraId="171A74A2" w14:textId="77777777" w:rsidR="0090352F" w:rsidRPr="00805BE8" w:rsidRDefault="0090352F"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91C01" w14:textId="77777777" w:rsidR="0090352F" w:rsidRPr="00805BE8" w:rsidRDefault="0090352F"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121B81" w14:paraId="0998BC6F" w14:textId="77777777" w:rsidTr="008B61D9">
        <w:tc>
          <w:tcPr>
            <w:tcW w:w="1236" w:type="dxa"/>
          </w:tcPr>
          <w:p w14:paraId="1CFD1DB0" w14:textId="0E8C3314"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689E96" w14:textId="77DA87E7" w:rsidR="00121B81" w:rsidRDefault="00121B81" w:rsidP="00121B81">
            <w:pPr>
              <w:spacing w:after="120"/>
              <w:rPr>
                <w:rFonts w:eastAsiaTheme="minorEastAsia"/>
                <w:color w:val="0070C0"/>
                <w:lang w:val="en-US" w:eastAsia="zh-CN"/>
              </w:rPr>
            </w:pPr>
            <w:r>
              <w:rPr>
                <w:rFonts w:eastAsiaTheme="minorEastAsia"/>
                <w:color w:val="0070C0"/>
                <w:lang w:val="en-US" w:eastAsia="zh-CN"/>
              </w:rPr>
              <w:t>In case improved transient period is introduced, the number of possible values needs to be reduced. We prefer to maximum one optional value, it being 1us or 2us.</w:t>
            </w:r>
          </w:p>
        </w:tc>
      </w:tr>
      <w:tr w:rsidR="00001CA2" w14:paraId="7091A9D2" w14:textId="77777777" w:rsidTr="008B61D9">
        <w:tc>
          <w:tcPr>
            <w:tcW w:w="1236" w:type="dxa"/>
          </w:tcPr>
          <w:p w14:paraId="70343E07" w14:textId="1F2CC9F0" w:rsidR="00001CA2" w:rsidRDefault="00001CA2" w:rsidP="00121B81">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1F3C8A48" w14:textId="71F9DF11" w:rsidR="00001CA2" w:rsidRDefault="00001CA2" w:rsidP="000C5C84">
            <w:pPr>
              <w:spacing w:after="120"/>
              <w:rPr>
                <w:rFonts w:eastAsiaTheme="minorEastAsia"/>
                <w:color w:val="0070C0"/>
                <w:lang w:val="en-US" w:eastAsia="zh-CN"/>
              </w:rPr>
            </w:pPr>
            <w:r>
              <w:rPr>
                <w:rFonts w:eastAsiaTheme="minorEastAsia"/>
                <w:color w:val="0070C0"/>
                <w:lang w:val="en-US" w:eastAsia="zh-CN"/>
              </w:rPr>
              <w:t xml:space="preserve">We </w:t>
            </w:r>
            <w:r w:rsidR="000C5C84">
              <w:rPr>
                <w:rFonts w:eastAsiaTheme="minorEastAsia"/>
                <w:color w:val="0070C0"/>
                <w:lang w:val="en-US" w:eastAsia="zh-CN"/>
              </w:rPr>
              <w:t xml:space="preserve">continue to </w:t>
            </w:r>
            <w:r>
              <w:rPr>
                <w:rFonts w:eastAsiaTheme="minorEastAsia"/>
                <w:color w:val="0070C0"/>
                <w:lang w:val="en-US" w:eastAsia="zh-CN"/>
              </w:rPr>
              <w:t>support Proposal 1.</w:t>
            </w:r>
            <w:r w:rsidR="000C5C84">
              <w:rPr>
                <w:rFonts w:eastAsiaTheme="minorEastAsia"/>
                <w:color w:val="0070C0"/>
                <w:lang w:val="en-US" w:eastAsia="zh-CN"/>
              </w:rPr>
              <w:t xml:space="preserve"> We do not support Proposal 2.</w:t>
            </w:r>
            <w:r>
              <w:rPr>
                <w:rFonts w:eastAsiaTheme="minorEastAsia"/>
                <w:color w:val="0070C0"/>
                <w:lang w:val="en-US" w:eastAsia="zh-CN"/>
              </w:rPr>
              <w:t xml:space="preserve"> </w:t>
            </w:r>
          </w:p>
        </w:tc>
      </w:tr>
      <w:tr w:rsidR="00BC008E" w14:paraId="6B95AC56" w14:textId="77777777" w:rsidTr="008B61D9">
        <w:tc>
          <w:tcPr>
            <w:tcW w:w="1236" w:type="dxa"/>
          </w:tcPr>
          <w:p w14:paraId="536DDD9F" w14:textId="0CE54574" w:rsidR="00BC008E" w:rsidRDefault="00BC008E" w:rsidP="00BC00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DC0417" w14:textId="52A62B7C" w:rsidR="00BC008E" w:rsidRDefault="00BC008E" w:rsidP="00BC008E">
            <w:pPr>
              <w:spacing w:after="120"/>
              <w:rPr>
                <w:rFonts w:eastAsiaTheme="minorEastAsia"/>
                <w:color w:val="0070C0"/>
                <w:lang w:val="en-US" w:eastAsia="zh-CN"/>
              </w:rPr>
            </w:pPr>
            <w:r>
              <w:rPr>
                <w:rFonts w:eastAsiaTheme="minorEastAsia"/>
                <w:color w:val="0070C0"/>
                <w:lang w:val="en-US" w:eastAsia="zh-CN"/>
              </w:rPr>
              <w:t>We support introduction of a capability for ON-ON transitions but can also accept 5 us.</w:t>
            </w:r>
          </w:p>
        </w:tc>
      </w:tr>
      <w:tr w:rsidR="00462741" w14:paraId="5E73BAAC" w14:textId="77777777" w:rsidTr="008B61D9">
        <w:tc>
          <w:tcPr>
            <w:tcW w:w="1236" w:type="dxa"/>
          </w:tcPr>
          <w:p w14:paraId="6A01245D" w14:textId="0E9E604D" w:rsidR="00462741" w:rsidRDefault="00462741" w:rsidP="00BC008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DCECC2" w14:textId="1169D60A" w:rsidR="00462741" w:rsidRDefault="00462741" w:rsidP="00BC008E">
            <w:pPr>
              <w:spacing w:after="120"/>
              <w:rPr>
                <w:rFonts w:eastAsiaTheme="minorEastAsia"/>
                <w:color w:val="0070C0"/>
                <w:lang w:val="en-US" w:eastAsia="zh-CN"/>
              </w:rPr>
            </w:pPr>
            <w:r>
              <w:rPr>
                <w:rFonts w:eastAsiaTheme="minorEastAsia"/>
                <w:color w:val="0070C0"/>
                <w:lang w:val="en-US" w:eastAsia="zh-CN"/>
              </w:rPr>
              <w:t>Proposal 1.</w:t>
            </w:r>
          </w:p>
        </w:tc>
      </w:tr>
      <w:tr w:rsidR="00BC2019" w14:paraId="66CDFA6E" w14:textId="77777777" w:rsidTr="008B61D9">
        <w:tc>
          <w:tcPr>
            <w:tcW w:w="1236" w:type="dxa"/>
          </w:tcPr>
          <w:p w14:paraId="364B6112" w14:textId="74ABF37A" w:rsidR="00BC2019" w:rsidRDefault="00BC2019" w:rsidP="00BC201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D7D333" w14:textId="03A88C01" w:rsidR="00BC2019" w:rsidRDefault="00BC2019" w:rsidP="00BC2019">
            <w:pPr>
              <w:spacing w:after="120"/>
              <w:rPr>
                <w:rFonts w:eastAsiaTheme="minorEastAsia"/>
                <w:color w:val="0070C0"/>
                <w:lang w:val="en-US" w:eastAsia="zh-CN"/>
              </w:rPr>
            </w:pPr>
            <w:r w:rsidRPr="00564DFA">
              <w:rPr>
                <w:rFonts w:eastAsiaTheme="minorEastAsia"/>
                <w:color w:val="0070C0"/>
                <w:lang w:val="en-US" w:eastAsia="zh-CN"/>
              </w:rPr>
              <w:t>According to our evaluations on ON/ON transient period impact on PUSCH performance, up to 20% throughput improvement can be achieved with transient period</w:t>
            </w:r>
            <w:r>
              <w:rPr>
                <w:rFonts w:eastAsiaTheme="minorEastAsia"/>
                <w:color w:val="0070C0"/>
                <w:lang w:val="en-US" w:eastAsia="zh-CN"/>
              </w:rPr>
              <w:t>s</w:t>
            </w:r>
            <w:r w:rsidRPr="00564DFA">
              <w:rPr>
                <w:rFonts w:eastAsiaTheme="minorEastAsia"/>
                <w:color w:val="0070C0"/>
                <w:lang w:val="en-US" w:eastAsia="zh-CN"/>
              </w:rPr>
              <w:t xml:space="preserve"> smaller than 5us</w:t>
            </w:r>
            <w:r>
              <w:rPr>
                <w:rFonts w:eastAsiaTheme="minorEastAsia"/>
                <w:color w:val="0070C0"/>
                <w:lang w:val="en-US" w:eastAsia="zh-CN"/>
              </w:rPr>
              <w:t>,</w:t>
            </w:r>
            <w:r w:rsidRPr="00564DFA">
              <w:rPr>
                <w:rFonts w:eastAsiaTheme="minorEastAsia"/>
                <w:color w:val="0070C0"/>
                <w:lang w:val="en-US" w:eastAsia="zh-CN"/>
              </w:rPr>
              <w:t xml:space="preserve"> even with optimized gNB scheduling to cope with transient period impact. Analysis from Apple on transient period between SRS and PUSCH also shows that the reduction of transient period from 5us to 2us allows to increase throughput up to 10%. Such significant benefits should be taken into account to not preclude FR2-2 products with smaller transient periods than 5us. </w:t>
            </w:r>
            <w:r>
              <w:rPr>
                <w:rFonts w:eastAsiaTheme="minorEastAsia"/>
                <w:color w:val="0070C0"/>
                <w:lang w:val="en-US" w:eastAsia="zh-CN"/>
              </w:rPr>
              <w:t>Additionally</w:t>
            </w:r>
            <w:r w:rsidRPr="00564DFA">
              <w:rPr>
                <w:rFonts w:eastAsiaTheme="minorEastAsia"/>
                <w:color w:val="0070C0"/>
                <w:lang w:val="en-US" w:eastAsia="zh-CN"/>
              </w:rPr>
              <w:t>, to allow gradual product development we suggest defining smaller transient periods values as optional UE capability.</w:t>
            </w:r>
          </w:p>
        </w:tc>
      </w:tr>
      <w:tr w:rsidR="00490450" w14:paraId="166C4B64" w14:textId="77777777" w:rsidTr="008B61D9">
        <w:tc>
          <w:tcPr>
            <w:tcW w:w="1236" w:type="dxa"/>
          </w:tcPr>
          <w:p w14:paraId="1189D751" w14:textId="71C19E9E" w:rsidR="00490450" w:rsidRDefault="00490450" w:rsidP="00BC008E">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7015FBDD" w14:textId="2684D10A" w:rsidR="00490450" w:rsidRDefault="00490450" w:rsidP="00BC008E">
            <w:pPr>
              <w:spacing w:after="120"/>
              <w:rPr>
                <w:rFonts w:eastAsiaTheme="minorEastAsia"/>
                <w:color w:val="0070C0"/>
                <w:lang w:val="en-US" w:eastAsia="zh-CN"/>
              </w:rPr>
            </w:pPr>
            <w:r>
              <w:rPr>
                <w:rFonts w:eastAsiaTheme="minorEastAsia"/>
                <w:color w:val="0070C0"/>
                <w:lang w:val="en-US" w:eastAsia="zh-CN"/>
              </w:rPr>
              <w:t>Proposal 2. However, we can consider the possibility of reducing the set of optional values.</w:t>
            </w:r>
          </w:p>
        </w:tc>
      </w:tr>
      <w:tr w:rsidR="000D1338" w14:paraId="6CD353EF" w14:textId="77777777" w:rsidTr="008B61D9">
        <w:tc>
          <w:tcPr>
            <w:tcW w:w="1236" w:type="dxa"/>
          </w:tcPr>
          <w:p w14:paraId="1BE45E15" w14:textId="67219148"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22FA0660" w14:textId="0DCF587E" w:rsidR="000D1338" w:rsidRDefault="000D1338" w:rsidP="000D1338">
            <w:pPr>
              <w:spacing w:after="120"/>
              <w:rPr>
                <w:rFonts w:eastAsiaTheme="minorEastAsia"/>
                <w:color w:val="0070C0"/>
                <w:lang w:val="en-US" w:eastAsia="zh-CN"/>
              </w:rPr>
            </w:pPr>
            <w:r>
              <w:rPr>
                <w:rFonts w:eastAsiaTheme="minorEastAsia"/>
                <w:color w:val="0070C0"/>
                <w:lang w:val="en-US" w:eastAsia="zh-CN"/>
              </w:rPr>
              <w:t xml:space="preserve">Proposal 1. </w:t>
            </w:r>
          </w:p>
        </w:tc>
      </w:tr>
      <w:tr w:rsidR="009C2AD0" w14:paraId="5D56D87B" w14:textId="77777777" w:rsidTr="008B61D9">
        <w:tc>
          <w:tcPr>
            <w:tcW w:w="1236" w:type="dxa"/>
          </w:tcPr>
          <w:p w14:paraId="009483FE" w14:textId="3AD784A3" w:rsidR="009C2AD0" w:rsidRDefault="009C2AD0" w:rsidP="000D1338">
            <w:pPr>
              <w:spacing w:after="120"/>
              <w:rPr>
                <w:rFonts w:eastAsiaTheme="minorEastAsia" w:hint="eastAsia"/>
                <w:color w:val="0070C0"/>
                <w:lang w:val="en-US" w:eastAsia="zh-CN"/>
              </w:rPr>
            </w:pPr>
            <w:r>
              <w:rPr>
                <w:rFonts w:eastAsiaTheme="minorEastAsia"/>
                <w:color w:val="0070C0"/>
                <w:lang w:val="en-US" w:eastAsia="zh-CN"/>
              </w:rPr>
              <w:t>QCOM</w:t>
            </w:r>
          </w:p>
        </w:tc>
        <w:tc>
          <w:tcPr>
            <w:tcW w:w="8395" w:type="dxa"/>
          </w:tcPr>
          <w:p w14:paraId="5C986490" w14:textId="71B9F4A7" w:rsidR="009C2AD0" w:rsidRDefault="009C2AD0" w:rsidP="000D1338">
            <w:pPr>
              <w:spacing w:after="120"/>
              <w:rPr>
                <w:rFonts w:eastAsiaTheme="minorEastAsia"/>
                <w:color w:val="0070C0"/>
                <w:lang w:val="en-US" w:eastAsia="zh-CN"/>
              </w:rPr>
            </w:pPr>
            <w:r>
              <w:rPr>
                <w:rFonts w:eastAsiaTheme="minorEastAsia"/>
                <w:color w:val="0070C0"/>
                <w:lang w:val="en-US" w:eastAsia="zh-CN"/>
              </w:rPr>
              <w:t>Proposal 1</w:t>
            </w:r>
            <w:r w:rsidR="006E2575">
              <w:rPr>
                <w:rFonts w:eastAsiaTheme="minorEastAsia"/>
                <w:color w:val="0070C0"/>
                <w:lang w:val="en-US" w:eastAsia="zh-CN"/>
              </w:rPr>
              <w:t>. We don’t support proposal 2.</w:t>
            </w:r>
          </w:p>
        </w:tc>
      </w:tr>
    </w:tbl>
    <w:p w14:paraId="6244EEDF" w14:textId="77777777" w:rsidR="0090352F" w:rsidRDefault="0090352F" w:rsidP="0090352F">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90352F" w:rsidRPr="00004165" w14:paraId="6756A3AC" w14:textId="77777777" w:rsidTr="008B61D9">
        <w:tc>
          <w:tcPr>
            <w:tcW w:w="1242" w:type="dxa"/>
          </w:tcPr>
          <w:p w14:paraId="098CD108" w14:textId="77777777" w:rsidR="0090352F" w:rsidRPr="00805BE8" w:rsidRDefault="0090352F" w:rsidP="008B61D9">
            <w:pPr>
              <w:rPr>
                <w:rFonts w:eastAsiaTheme="minorEastAsia"/>
                <w:b/>
                <w:bCs/>
                <w:color w:val="0070C0"/>
                <w:lang w:val="en-US" w:eastAsia="zh-CN"/>
              </w:rPr>
            </w:pPr>
          </w:p>
        </w:tc>
        <w:tc>
          <w:tcPr>
            <w:tcW w:w="8615" w:type="dxa"/>
          </w:tcPr>
          <w:p w14:paraId="7A3BE895" w14:textId="1D201D60" w:rsidR="0090352F" w:rsidRPr="008871D5" w:rsidRDefault="0090352F"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90352F" w14:paraId="3B580832" w14:textId="77777777" w:rsidTr="008B61D9">
        <w:tc>
          <w:tcPr>
            <w:tcW w:w="1242" w:type="dxa"/>
          </w:tcPr>
          <w:p w14:paraId="01D1EDF5" w14:textId="77777777" w:rsidR="0090352F" w:rsidRPr="000D2A45" w:rsidRDefault="0090352F" w:rsidP="008B61D9">
            <w:pPr>
              <w:rPr>
                <w:bCs/>
                <w:color w:val="0070C0"/>
                <w:u w:val="single"/>
                <w:lang w:eastAsia="ko-KR"/>
              </w:rPr>
            </w:pPr>
          </w:p>
        </w:tc>
        <w:tc>
          <w:tcPr>
            <w:tcW w:w="8615" w:type="dxa"/>
          </w:tcPr>
          <w:p w14:paraId="6DA275C4" w14:textId="77777777" w:rsidR="0090352F" w:rsidRPr="00855107" w:rsidRDefault="0090352F"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8CCF07" w14:textId="77777777" w:rsidR="0090352F" w:rsidRPr="00855107" w:rsidRDefault="0090352F" w:rsidP="008B61D9">
            <w:pPr>
              <w:rPr>
                <w:rFonts w:eastAsiaTheme="minorEastAsia"/>
                <w:i/>
                <w:color w:val="0070C0"/>
                <w:lang w:val="en-US" w:eastAsia="zh-CN"/>
              </w:rPr>
            </w:pPr>
            <w:r>
              <w:rPr>
                <w:rFonts w:eastAsiaTheme="minorEastAsia" w:hint="eastAsia"/>
                <w:i/>
                <w:color w:val="0070C0"/>
                <w:lang w:val="en-US" w:eastAsia="zh-CN"/>
              </w:rPr>
              <w:t>Candidate options:</w:t>
            </w:r>
          </w:p>
          <w:p w14:paraId="10EEFC76" w14:textId="2298028F" w:rsidR="0090352F" w:rsidRPr="003418CB" w:rsidRDefault="0090352F"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46EB3">
              <w:rPr>
                <w:rFonts w:eastAsiaTheme="minorEastAsia"/>
                <w:i/>
                <w:color w:val="0070C0"/>
                <w:lang w:val="en-US" w:eastAsia="zh-CN"/>
              </w:rPr>
              <w:t xml:space="preserve">further discuss in </w:t>
            </w:r>
            <w:r w:rsidR="00346EB3">
              <w:rPr>
                <w:rFonts w:eastAsiaTheme="minorEastAsia"/>
                <w:i/>
                <w:color w:val="0070C0"/>
                <w:lang w:val="en-US" w:eastAsia="zh-CN"/>
              </w:rPr>
              <w:t>WF on 60 GHz UE RF</w:t>
            </w:r>
          </w:p>
        </w:tc>
      </w:tr>
    </w:tbl>
    <w:p w14:paraId="48A6EDB5" w14:textId="3A1E7711" w:rsidR="0090352F" w:rsidRDefault="0090352F" w:rsidP="005B4802">
      <w:pPr>
        <w:rPr>
          <w:color w:val="0070C0"/>
          <w:lang w:val="en-US" w:eastAsia="zh-CN"/>
        </w:rPr>
      </w:pPr>
    </w:p>
    <w:p w14:paraId="216D69AE" w14:textId="5031F365" w:rsidR="00F848B1" w:rsidRPr="00F4001C" w:rsidRDefault="00F848B1" w:rsidP="00F848B1">
      <w:pPr>
        <w:pStyle w:val="Heading3"/>
      </w:pPr>
      <w:r>
        <w:t>UE beam direction switching time</w:t>
      </w:r>
    </w:p>
    <w:p w14:paraId="7D7BF653" w14:textId="77777777" w:rsidR="00F848B1" w:rsidRPr="00B831AE" w:rsidRDefault="00F848B1" w:rsidP="00F848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7A5BE3F" w14:textId="77777777" w:rsidR="00F848B1" w:rsidRDefault="00F848B1" w:rsidP="00F848B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804689" w14:textId="77777777" w:rsidR="00F848B1"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23A1D3" w14:textId="2D9FFB4B" w:rsidR="00F848B1" w:rsidRDefault="00F848B1"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00B00754">
        <w:rPr>
          <w:rFonts w:eastAsia="SimSun"/>
          <w:color w:val="0070C0"/>
          <w:szCs w:val="24"/>
          <w:lang w:eastAsia="zh-CN"/>
        </w:rPr>
        <w:t>200 nsec as in FR2-1</w:t>
      </w:r>
    </w:p>
    <w:p w14:paraId="2ACF4A99" w14:textId="13CE8A85" w:rsidR="00E9299C" w:rsidRDefault="00E9299C" w:rsidP="008B61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0035552D" w:rsidRPr="0035552D">
        <w:rPr>
          <w:rFonts w:eastAsia="SimSun"/>
          <w:color w:val="0070C0"/>
          <w:szCs w:val="24"/>
          <w:lang w:eastAsia="zh-CN"/>
        </w:rPr>
        <w:t>59</w:t>
      </w:r>
      <w:r w:rsidR="002A5F7F">
        <w:rPr>
          <w:rFonts w:eastAsia="SimSun"/>
          <w:color w:val="0070C0"/>
          <w:szCs w:val="24"/>
          <w:lang w:eastAsia="zh-CN"/>
        </w:rPr>
        <w:t xml:space="preserve"> or 60</w:t>
      </w:r>
      <w:r w:rsidR="0035552D" w:rsidRPr="0035552D">
        <w:rPr>
          <w:rFonts w:eastAsia="SimSun"/>
          <w:color w:val="0070C0"/>
          <w:szCs w:val="24"/>
          <w:lang w:eastAsia="zh-CN"/>
        </w:rPr>
        <w:t xml:space="preserve"> ns</w:t>
      </w:r>
      <w:r w:rsidR="00091D22">
        <w:rPr>
          <w:rFonts w:eastAsia="SimSun"/>
          <w:color w:val="0070C0"/>
          <w:szCs w:val="24"/>
          <w:lang w:eastAsia="zh-CN"/>
        </w:rPr>
        <w:t>ec</w:t>
      </w:r>
      <w:r w:rsidR="0035552D" w:rsidRPr="0035552D">
        <w:rPr>
          <w:rFonts w:eastAsia="SimSun"/>
          <w:color w:val="0070C0"/>
          <w:szCs w:val="24"/>
          <w:lang w:eastAsia="zh-CN"/>
        </w:rPr>
        <w:t>.</w:t>
      </w:r>
    </w:p>
    <w:p w14:paraId="148383BC" w14:textId="77777777" w:rsidR="00F848B1" w:rsidRPr="00805BE8" w:rsidRDefault="00F848B1" w:rsidP="00F84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61823D" w14:textId="4DC83F0B" w:rsidR="00F848B1" w:rsidRDefault="004D161B" w:rsidP="00F848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F848B1" w14:paraId="06AD2CA5" w14:textId="77777777" w:rsidTr="008B61D9">
        <w:tc>
          <w:tcPr>
            <w:tcW w:w="1236" w:type="dxa"/>
          </w:tcPr>
          <w:p w14:paraId="7BCE27D0" w14:textId="77777777" w:rsidR="00F848B1" w:rsidRPr="00805BE8" w:rsidRDefault="00F848B1"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DA459C" w14:textId="77777777" w:rsidR="00F848B1" w:rsidRPr="00805BE8" w:rsidRDefault="00F848B1"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6E2609" w14:paraId="6CB5F99E" w14:textId="77777777" w:rsidTr="008B61D9">
        <w:tc>
          <w:tcPr>
            <w:tcW w:w="1236" w:type="dxa"/>
          </w:tcPr>
          <w:p w14:paraId="3C96678B" w14:textId="0DFF5AA6" w:rsidR="006E2609" w:rsidRPr="003418CB" w:rsidRDefault="006E2609" w:rsidP="006E2609">
            <w:pPr>
              <w:spacing w:after="120"/>
              <w:rPr>
                <w:rFonts w:eastAsiaTheme="minorEastAsia"/>
                <w:color w:val="0070C0"/>
                <w:lang w:val="en-US" w:eastAsia="zh-CN"/>
              </w:rPr>
            </w:pPr>
            <w:r>
              <w:rPr>
                <w:rFonts w:eastAsiaTheme="minorEastAsia"/>
                <w:color w:val="0070C0"/>
                <w:lang w:val="en-US" w:eastAsia="zh-CN"/>
              </w:rPr>
              <w:t>QCOM from thread  119</w:t>
            </w:r>
          </w:p>
        </w:tc>
        <w:tc>
          <w:tcPr>
            <w:tcW w:w="8395" w:type="dxa"/>
          </w:tcPr>
          <w:p w14:paraId="17884735" w14:textId="77777777" w:rsidR="006E2609" w:rsidRDefault="006E2609" w:rsidP="006E2609">
            <w:pPr>
              <w:spacing w:after="120"/>
              <w:rPr>
                <w:rFonts w:eastAsiaTheme="minorEastAsia"/>
                <w:color w:val="0070C0"/>
                <w:lang w:val="en-US" w:eastAsia="zh-CN"/>
              </w:rPr>
            </w:pPr>
            <w:r>
              <w:rPr>
                <w:rFonts w:eastAsiaTheme="minorEastAsia"/>
                <w:color w:val="0070C0"/>
                <w:lang w:val="en-US" w:eastAsia="zh-CN"/>
              </w:rPr>
              <w:t>The gNB and UE face different operational criteria and require different procedures during a generalized beam change. It is not feasible to equate the two. Some significant differences are:</w:t>
            </w:r>
          </w:p>
          <w:p w14:paraId="62208156" w14:textId="77777777" w:rsidR="006E2609" w:rsidRDefault="006E2609" w:rsidP="006E2609">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Power consumption allowance in case of gNB</w:t>
            </w:r>
          </w:p>
          <w:p w14:paraId="140EAC38" w14:textId="77777777" w:rsidR="006E2609" w:rsidRDefault="006E2609" w:rsidP="006E2609">
            <w:pPr>
              <w:pStyle w:val="ListParagraph"/>
              <w:numPr>
                <w:ilvl w:val="0"/>
                <w:numId w:val="36"/>
              </w:numPr>
              <w:spacing w:after="120"/>
              <w:ind w:firstLineChars="0"/>
              <w:rPr>
                <w:rFonts w:eastAsiaTheme="minorEastAsia"/>
                <w:color w:val="0070C0"/>
                <w:lang w:val="en-US" w:eastAsia="zh-CN"/>
              </w:rPr>
            </w:pPr>
            <w:r w:rsidRPr="008A7694">
              <w:rPr>
                <w:rFonts w:eastAsiaTheme="minorEastAsia"/>
                <w:color w:val="0070C0"/>
                <w:lang w:val="en-US" w:eastAsia="zh-CN"/>
              </w:rPr>
              <w:t>Tx dynamic range requirement</w:t>
            </w:r>
            <w:r>
              <w:rPr>
                <w:rFonts w:eastAsiaTheme="minorEastAsia"/>
                <w:color w:val="0070C0"/>
                <w:lang w:val="en-US" w:eastAsia="zh-CN"/>
              </w:rPr>
              <w:t xml:space="preserve"> for UEs</w:t>
            </w:r>
          </w:p>
          <w:p w14:paraId="710F22C6" w14:textId="18454B67" w:rsidR="006E2609" w:rsidRPr="003418CB" w:rsidRDefault="006E2609" w:rsidP="006E2609">
            <w:pPr>
              <w:spacing w:after="120"/>
              <w:rPr>
                <w:rFonts w:eastAsiaTheme="minorEastAsia"/>
                <w:color w:val="0070C0"/>
                <w:lang w:val="en-US" w:eastAsia="zh-CN"/>
              </w:rPr>
            </w:pPr>
          </w:p>
        </w:tc>
      </w:tr>
      <w:tr w:rsidR="006E2609" w14:paraId="44B8BCF0" w14:textId="77777777" w:rsidTr="008B61D9">
        <w:tc>
          <w:tcPr>
            <w:tcW w:w="1236" w:type="dxa"/>
          </w:tcPr>
          <w:p w14:paraId="7AD85E04" w14:textId="11F18A02" w:rsidR="006E2609" w:rsidRDefault="006E2609" w:rsidP="006E26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from thread 119</w:t>
            </w:r>
          </w:p>
        </w:tc>
        <w:tc>
          <w:tcPr>
            <w:tcW w:w="8395" w:type="dxa"/>
          </w:tcPr>
          <w:p w14:paraId="599BAFEB" w14:textId="7A4821E6" w:rsidR="006E2609" w:rsidRDefault="006E2609" w:rsidP="006E26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E2609" w14:paraId="29B04C04" w14:textId="77777777" w:rsidTr="008B61D9">
        <w:tc>
          <w:tcPr>
            <w:tcW w:w="1236" w:type="dxa"/>
          </w:tcPr>
          <w:p w14:paraId="0EF403A5" w14:textId="3C497715" w:rsidR="006E2609" w:rsidRDefault="006E2609" w:rsidP="006E26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from thread 119</w:t>
            </w:r>
          </w:p>
        </w:tc>
        <w:tc>
          <w:tcPr>
            <w:tcW w:w="8395" w:type="dxa"/>
          </w:tcPr>
          <w:p w14:paraId="423C986C" w14:textId="696A2449" w:rsidR="006E2609" w:rsidRDefault="006E2609" w:rsidP="006E2609">
            <w:pPr>
              <w:spacing w:after="120"/>
              <w:rPr>
                <w:rFonts w:eastAsiaTheme="minorEastAsia"/>
                <w:color w:val="0070C0"/>
                <w:lang w:val="en-US" w:eastAsia="zh-CN"/>
              </w:rPr>
            </w:pPr>
            <w:r>
              <w:rPr>
                <w:rFonts w:eastAsiaTheme="minorEastAsia"/>
                <w:color w:val="0070C0"/>
                <w:lang w:val="en-US" w:eastAsia="zh-CN"/>
              </w:rPr>
              <w:t>We support option 1, in TR 38.817-02, the worst case for intra-panel can be 100ns, and for CBM we should further consider the additional time for inter-panel or other latency, so 200 ns</w:t>
            </w:r>
            <w:r>
              <w:rPr>
                <w:rFonts w:eastAsiaTheme="minorEastAsia" w:hint="eastAsia"/>
                <w:color w:val="0070C0"/>
                <w:lang w:val="en-US" w:eastAsia="zh-CN"/>
              </w:rPr>
              <w:t xml:space="preserve"> </w:t>
            </w:r>
            <w:r>
              <w:rPr>
                <w:rFonts w:eastAsiaTheme="minorEastAsia"/>
                <w:color w:val="0070C0"/>
                <w:lang w:val="en-US" w:eastAsia="zh-CN"/>
              </w:rPr>
              <w:t>is preferred. In addition, based on the conclusion in this TR, 200ns beam switch time will not cause significant system performance degradation.</w:t>
            </w:r>
          </w:p>
        </w:tc>
      </w:tr>
      <w:tr w:rsidR="006E2609" w14:paraId="2BD4C54B" w14:textId="77777777" w:rsidTr="008B61D9">
        <w:tc>
          <w:tcPr>
            <w:tcW w:w="1236" w:type="dxa"/>
          </w:tcPr>
          <w:p w14:paraId="41A416A6" w14:textId="27FF058C" w:rsidR="006E2609" w:rsidRDefault="006E2609" w:rsidP="006E2609">
            <w:pPr>
              <w:spacing w:after="120"/>
              <w:rPr>
                <w:rFonts w:eastAsiaTheme="minorEastAsia"/>
                <w:color w:val="0070C0"/>
                <w:lang w:val="en-US" w:eastAsia="zh-CN"/>
              </w:rPr>
            </w:pPr>
            <w:r>
              <w:rPr>
                <w:rFonts w:eastAsiaTheme="minorEastAsia"/>
                <w:color w:val="0070C0"/>
                <w:lang w:val="en-US" w:eastAsia="zh-CN"/>
              </w:rPr>
              <w:lastRenderedPageBreak/>
              <w:t>Ericsson from thread 119</w:t>
            </w:r>
          </w:p>
        </w:tc>
        <w:tc>
          <w:tcPr>
            <w:tcW w:w="8395" w:type="dxa"/>
          </w:tcPr>
          <w:p w14:paraId="4F05C7F4" w14:textId="7D849D74" w:rsidR="006E2609" w:rsidRDefault="006E2609" w:rsidP="006E2609">
            <w:pPr>
              <w:spacing w:after="120"/>
              <w:rPr>
                <w:rFonts w:eastAsiaTheme="minorEastAsia"/>
                <w:color w:val="0070C0"/>
                <w:lang w:val="en-US" w:eastAsia="zh-CN"/>
              </w:rPr>
            </w:pPr>
            <w:r>
              <w:rPr>
                <w:rFonts w:eastAsiaTheme="minorEastAsia"/>
                <w:color w:val="0070C0"/>
                <w:lang w:val="en-US" w:eastAsia="zh-CN"/>
              </w:rPr>
              <w:t>Option 2.</w:t>
            </w:r>
          </w:p>
        </w:tc>
      </w:tr>
      <w:tr w:rsidR="00121B81" w14:paraId="49DE7F88" w14:textId="77777777" w:rsidTr="008B61D9">
        <w:tc>
          <w:tcPr>
            <w:tcW w:w="1236" w:type="dxa"/>
          </w:tcPr>
          <w:p w14:paraId="4A2E7948" w14:textId="44A56947" w:rsidR="00121B81" w:rsidRDefault="00121B81" w:rsidP="00121B8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3EF9971" w14:textId="18C4960C" w:rsidR="00121B81" w:rsidRDefault="00121B81" w:rsidP="00121B81">
            <w:pPr>
              <w:spacing w:after="120"/>
              <w:rPr>
                <w:rFonts w:eastAsiaTheme="minorEastAsia"/>
                <w:color w:val="0070C0"/>
                <w:lang w:val="en-US" w:eastAsia="zh-CN"/>
              </w:rPr>
            </w:pPr>
            <w:r>
              <w:rPr>
                <w:rFonts w:eastAsiaTheme="minorEastAsia"/>
                <w:color w:val="0070C0"/>
                <w:lang w:val="en-US" w:eastAsia="zh-CN"/>
              </w:rPr>
              <w:t xml:space="preserve">We support 59ns and would like to ask for a reference to where 200ns is defined for FR2-1.  </w:t>
            </w:r>
          </w:p>
        </w:tc>
      </w:tr>
      <w:tr w:rsidR="00001CA2" w14:paraId="12E84DEB" w14:textId="77777777" w:rsidTr="008B61D9">
        <w:tc>
          <w:tcPr>
            <w:tcW w:w="1236" w:type="dxa"/>
          </w:tcPr>
          <w:p w14:paraId="5A31C18E" w14:textId="67940AB7" w:rsidR="00001CA2" w:rsidRDefault="00001CA2" w:rsidP="00121B8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DB3E0D" w14:textId="56DA264A" w:rsidR="00001CA2" w:rsidRDefault="00001CA2" w:rsidP="00121B81">
            <w:pPr>
              <w:spacing w:after="120"/>
              <w:rPr>
                <w:rFonts w:eastAsiaTheme="minorEastAsia"/>
                <w:color w:val="0070C0"/>
                <w:lang w:val="en-US" w:eastAsia="zh-CN"/>
              </w:rPr>
            </w:pPr>
            <w:r>
              <w:rPr>
                <w:rFonts w:eastAsiaTheme="minorEastAsia"/>
                <w:color w:val="0070C0"/>
                <w:lang w:val="en-US" w:eastAsia="zh-CN"/>
              </w:rPr>
              <w:t>We continue to support Option 1.</w:t>
            </w:r>
          </w:p>
        </w:tc>
      </w:tr>
      <w:tr w:rsidR="00462741" w14:paraId="19D7DD38" w14:textId="77777777" w:rsidTr="008B61D9">
        <w:tc>
          <w:tcPr>
            <w:tcW w:w="1236" w:type="dxa"/>
          </w:tcPr>
          <w:p w14:paraId="10F6B8CA" w14:textId="7ADF09E2" w:rsidR="00462741" w:rsidRDefault="00462741" w:rsidP="00121B8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1BCEC2" w14:textId="025CDCA5" w:rsidR="00462741" w:rsidRDefault="00462741" w:rsidP="00121B81">
            <w:pPr>
              <w:spacing w:after="120"/>
              <w:rPr>
                <w:rFonts w:eastAsiaTheme="minorEastAsia"/>
                <w:color w:val="0070C0"/>
                <w:lang w:val="en-US" w:eastAsia="zh-CN"/>
              </w:rPr>
            </w:pPr>
            <w:r>
              <w:rPr>
                <w:rFonts w:eastAsiaTheme="minorEastAsia"/>
                <w:color w:val="0070C0"/>
                <w:lang w:val="en-US" w:eastAsia="zh-CN"/>
              </w:rPr>
              <w:t>Proposal 1: 200nsec.</w:t>
            </w:r>
          </w:p>
        </w:tc>
      </w:tr>
      <w:tr w:rsidR="00ED6A45" w14:paraId="6466B41C" w14:textId="77777777" w:rsidTr="008B61D9">
        <w:tc>
          <w:tcPr>
            <w:tcW w:w="1236" w:type="dxa"/>
          </w:tcPr>
          <w:p w14:paraId="4FC80AEA" w14:textId="2C491738" w:rsidR="00ED6A45" w:rsidRDefault="00ED6A45" w:rsidP="00ED6A4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579E74" w14:textId="0B0C81E2" w:rsidR="00ED6A45" w:rsidRDefault="00ED6A45" w:rsidP="00ED6A45">
            <w:pPr>
              <w:spacing w:after="120"/>
              <w:rPr>
                <w:rFonts w:eastAsiaTheme="minorEastAsia"/>
                <w:color w:val="0070C0"/>
                <w:lang w:val="en-US" w:eastAsia="zh-CN"/>
              </w:rPr>
            </w:pPr>
            <w:r>
              <w:rPr>
                <w:rFonts w:eastAsiaTheme="minorEastAsia"/>
                <w:color w:val="0070C0"/>
                <w:lang w:val="en-US" w:eastAsia="zh-CN"/>
              </w:rPr>
              <w:t>OK with P1.</w:t>
            </w:r>
          </w:p>
        </w:tc>
      </w:tr>
      <w:tr w:rsidR="000D1338" w14:paraId="7A0957B8" w14:textId="77777777" w:rsidTr="008B61D9">
        <w:tc>
          <w:tcPr>
            <w:tcW w:w="1236" w:type="dxa"/>
          </w:tcPr>
          <w:p w14:paraId="127D5CDC" w14:textId="5477B1B9"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0EE9E585" w14:textId="77777777"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1. </w:t>
            </w:r>
          </w:p>
          <w:p w14:paraId="6E6028C7" w14:textId="3E16D497" w:rsidR="000D1338" w:rsidRDefault="000D1338" w:rsidP="000D1338">
            <w:pPr>
              <w:spacing w:after="120"/>
              <w:rPr>
                <w:rFonts w:eastAsiaTheme="minorEastAsia"/>
                <w:color w:val="0070C0"/>
                <w:lang w:val="en-US" w:eastAsia="zh-CN"/>
              </w:rPr>
            </w:pPr>
            <w:r>
              <w:rPr>
                <w:rFonts w:eastAsiaTheme="minorEastAsia"/>
                <w:color w:val="0070C0"/>
                <w:lang w:val="en-US" w:eastAsia="zh-CN"/>
              </w:rPr>
              <w:t>The beam switching time is not related to frequency range. Same value as FR2-1 shall be adopted.</w:t>
            </w:r>
          </w:p>
        </w:tc>
      </w:tr>
      <w:tr w:rsidR="00346EB3" w14:paraId="44CF83FC" w14:textId="77777777" w:rsidTr="008B61D9">
        <w:tc>
          <w:tcPr>
            <w:tcW w:w="1236" w:type="dxa"/>
          </w:tcPr>
          <w:p w14:paraId="21A7F2F4" w14:textId="5B710B4B" w:rsidR="00346EB3" w:rsidRDefault="00346EB3" w:rsidP="000D1338">
            <w:pPr>
              <w:spacing w:after="120"/>
              <w:rPr>
                <w:rFonts w:eastAsiaTheme="minorEastAsia" w:hint="eastAsia"/>
                <w:color w:val="0070C0"/>
                <w:lang w:val="en-US" w:eastAsia="zh-CN"/>
              </w:rPr>
            </w:pPr>
            <w:r>
              <w:rPr>
                <w:rFonts w:eastAsiaTheme="minorEastAsia"/>
                <w:color w:val="0070C0"/>
                <w:lang w:val="en-US" w:eastAsia="zh-CN"/>
              </w:rPr>
              <w:t>QCOM</w:t>
            </w:r>
          </w:p>
        </w:tc>
        <w:tc>
          <w:tcPr>
            <w:tcW w:w="8395" w:type="dxa"/>
          </w:tcPr>
          <w:p w14:paraId="43202F9D" w14:textId="18C57AFE" w:rsidR="00346EB3" w:rsidRDefault="00346EB3" w:rsidP="000D1338">
            <w:pPr>
              <w:spacing w:after="120"/>
              <w:rPr>
                <w:rFonts w:eastAsiaTheme="minorEastAsia" w:hint="eastAsia"/>
                <w:color w:val="0070C0"/>
                <w:lang w:val="en-US" w:eastAsia="zh-CN"/>
              </w:rPr>
            </w:pPr>
            <w:r>
              <w:rPr>
                <w:rFonts w:eastAsiaTheme="minorEastAsia"/>
                <w:color w:val="0070C0"/>
                <w:lang w:val="en-US" w:eastAsia="zh-CN"/>
              </w:rPr>
              <w:t>Proposal 1. Faster is not feasible</w:t>
            </w:r>
          </w:p>
        </w:tc>
      </w:tr>
    </w:tbl>
    <w:p w14:paraId="1C360DA0" w14:textId="77777777" w:rsidR="00F848B1" w:rsidRDefault="00F848B1" w:rsidP="00F848B1">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F848B1" w:rsidRPr="00004165" w14:paraId="3E00E9B9" w14:textId="77777777" w:rsidTr="008B61D9">
        <w:tc>
          <w:tcPr>
            <w:tcW w:w="1242" w:type="dxa"/>
          </w:tcPr>
          <w:p w14:paraId="60B563E7" w14:textId="77777777" w:rsidR="00F848B1" w:rsidRPr="00805BE8" w:rsidRDefault="00F848B1" w:rsidP="008B61D9">
            <w:pPr>
              <w:rPr>
                <w:rFonts w:eastAsiaTheme="minorEastAsia"/>
                <w:b/>
                <w:bCs/>
                <w:color w:val="0070C0"/>
                <w:lang w:val="en-US" w:eastAsia="zh-CN"/>
              </w:rPr>
            </w:pPr>
          </w:p>
        </w:tc>
        <w:tc>
          <w:tcPr>
            <w:tcW w:w="8615" w:type="dxa"/>
          </w:tcPr>
          <w:p w14:paraId="29C67846" w14:textId="33190785" w:rsidR="00F848B1" w:rsidRPr="008871D5" w:rsidRDefault="00F848B1"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F848B1" w14:paraId="2C46CCCF" w14:textId="77777777" w:rsidTr="008B61D9">
        <w:tc>
          <w:tcPr>
            <w:tcW w:w="1242" w:type="dxa"/>
          </w:tcPr>
          <w:p w14:paraId="4413454F" w14:textId="77777777" w:rsidR="00F848B1" w:rsidRPr="000D2A45" w:rsidRDefault="00F848B1" w:rsidP="008B61D9">
            <w:pPr>
              <w:rPr>
                <w:bCs/>
                <w:color w:val="0070C0"/>
                <w:u w:val="single"/>
                <w:lang w:eastAsia="ko-KR"/>
              </w:rPr>
            </w:pPr>
          </w:p>
        </w:tc>
        <w:tc>
          <w:tcPr>
            <w:tcW w:w="8615" w:type="dxa"/>
          </w:tcPr>
          <w:p w14:paraId="3256BF24" w14:textId="77777777" w:rsidR="00F848B1" w:rsidRPr="00855107" w:rsidRDefault="00F848B1" w:rsidP="008B61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EFA0F1" w14:textId="77777777" w:rsidR="00F848B1" w:rsidRPr="00855107" w:rsidRDefault="00F848B1" w:rsidP="008B61D9">
            <w:pPr>
              <w:rPr>
                <w:rFonts w:eastAsiaTheme="minorEastAsia"/>
                <w:i/>
                <w:color w:val="0070C0"/>
                <w:lang w:val="en-US" w:eastAsia="zh-CN"/>
              </w:rPr>
            </w:pPr>
            <w:r>
              <w:rPr>
                <w:rFonts w:eastAsiaTheme="minorEastAsia" w:hint="eastAsia"/>
                <w:i/>
                <w:color w:val="0070C0"/>
                <w:lang w:val="en-US" w:eastAsia="zh-CN"/>
              </w:rPr>
              <w:t>Candidate options:</w:t>
            </w:r>
          </w:p>
          <w:p w14:paraId="37FE27BA" w14:textId="1488A086" w:rsidR="00F848B1" w:rsidRPr="003418CB" w:rsidRDefault="00F848B1"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70CF3">
              <w:rPr>
                <w:rFonts w:eastAsiaTheme="minorEastAsia"/>
                <w:i/>
                <w:color w:val="0070C0"/>
                <w:lang w:val="en-US" w:eastAsia="zh-CN"/>
              </w:rPr>
              <w:t xml:space="preserve">further discuss in </w:t>
            </w:r>
            <w:r w:rsidR="00E70CF3">
              <w:rPr>
                <w:rFonts w:eastAsiaTheme="minorEastAsia"/>
                <w:i/>
                <w:color w:val="0070C0"/>
                <w:lang w:val="en-US" w:eastAsia="zh-CN"/>
              </w:rPr>
              <w:t>WF on 60 GHz UE RF</w:t>
            </w:r>
          </w:p>
        </w:tc>
      </w:tr>
    </w:tbl>
    <w:p w14:paraId="3DCAA01E" w14:textId="530892D0" w:rsidR="00F848B1" w:rsidRDefault="00F848B1" w:rsidP="005B4802">
      <w:pPr>
        <w:rPr>
          <w:color w:val="0070C0"/>
          <w:lang w:val="en-US" w:eastAsia="zh-CN"/>
        </w:rPr>
      </w:pPr>
    </w:p>
    <w:p w14:paraId="769ED11D" w14:textId="50841510" w:rsidR="005F62D6" w:rsidRPr="00F4001C" w:rsidRDefault="005F62D6" w:rsidP="005F62D6">
      <w:pPr>
        <w:pStyle w:val="Heading3"/>
      </w:pPr>
      <w:r w:rsidRPr="005F62D6">
        <w:t>PRACH ON power measurement period</w:t>
      </w:r>
    </w:p>
    <w:p w14:paraId="45C9333B" w14:textId="77777777" w:rsidR="005F62D6" w:rsidRPr="00B831AE" w:rsidRDefault="005F62D6" w:rsidP="005F62D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52BF3546" w14:textId="77777777" w:rsidR="005F62D6" w:rsidRDefault="005F62D6" w:rsidP="005F62D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C6BAC47" w14:textId="77777777" w:rsidR="005F62D6" w:rsidRDefault="005F62D6" w:rsidP="005F62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A57CDA" w14:textId="4569A261" w:rsidR="005F62D6" w:rsidRPr="00DE54A9" w:rsidRDefault="005F62D6" w:rsidP="00DE54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848B1">
        <w:rPr>
          <w:rFonts w:eastAsia="SimSun"/>
          <w:color w:val="0070C0"/>
          <w:szCs w:val="24"/>
          <w:lang w:eastAsia="zh-CN"/>
        </w:rPr>
        <w:t xml:space="preserve">Proposal 1: </w:t>
      </w:r>
      <w:r w:rsidRPr="005F62D6">
        <w:rPr>
          <w:rFonts w:eastAsia="SimSun"/>
          <w:color w:val="0070C0"/>
          <w:szCs w:val="24"/>
          <w:lang w:eastAsia="zh-CN"/>
        </w:rPr>
        <w:t>Proposal: PRACH ON power measurement period table should be updated for 480 and 960 SCS as shown</w:t>
      </w:r>
      <w:r w:rsidR="00FA3919">
        <w:rPr>
          <w:rFonts w:eastAsia="SimSun"/>
          <w:color w:val="0070C0"/>
          <w:szCs w:val="24"/>
          <w:lang w:eastAsia="zh-CN"/>
        </w:rPr>
        <w:t xml:space="preserve"> in R4-2200238</w:t>
      </w:r>
    </w:p>
    <w:p w14:paraId="50B3C316" w14:textId="77777777" w:rsidR="005F62D6" w:rsidRPr="00805BE8" w:rsidRDefault="005F62D6" w:rsidP="005F62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5001A1" w14:textId="264A3496" w:rsidR="005F62D6" w:rsidRDefault="004D161B" w:rsidP="005F62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tbl>
      <w:tblPr>
        <w:tblStyle w:val="TableGrid"/>
        <w:tblW w:w="0" w:type="auto"/>
        <w:tblLook w:val="04A0" w:firstRow="1" w:lastRow="0" w:firstColumn="1" w:lastColumn="0" w:noHBand="0" w:noVBand="1"/>
      </w:tblPr>
      <w:tblGrid>
        <w:gridCol w:w="1236"/>
        <w:gridCol w:w="8395"/>
      </w:tblGrid>
      <w:tr w:rsidR="005F62D6" w14:paraId="0EE6A0BE" w14:textId="77777777" w:rsidTr="008B61D9">
        <w:tc>
          <w:tcPr>
            <w:tcW w:w="1236" w:type="dxa"/>
          </w:tcPr>
          <w:p w14:paraId="675B40C6" w14:textId="77777777" w:rsidR="005F62D6" w:rsidRPr="00805BE8" w:rsidRDefault="005F62D6" w:rsidP="008B61D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D0CA1E" w14:textId="77777777" w:rsidR="005F62D6" w:rsidRPr="00805BE8" w:rsidRDefault="005F62D6" w:rsidP="008B61D9">
            <w:pPr>
              <w:spacing w:after="120"/>
              <w:rPr>
                <w:rFonts w:eastAsiaTheme="minorEastAsia"/>
                <w:b/>
                <w:bCs/>
                <w:color w:val="0070C0"/>
                <w:lang w:val="en-US" w:eastAsia="zh-CN"/>
              </w:rPr>
            </w:pPr>
            <w:r>
              <w:rPr>
                <w:rFonts w:eastAsiaTheme="minorEastAsia"/>
                <w:b/>
                <w:bCs/>
                <w:color w:val="0070C0"/>
                <w:lang w:val="en-US" w:eastAsia="zh-CN"/>
              </w:rPr>
              <w:t>Comments</w:t>
            </w:r>
          </w:p>
        </w:tc>
      </w:tr>
      <w:tr w:rsidR="000D1338" w14:paraId="35DA8BB2" w14:textId="77777777" w:rsidTr="008B61D9">
        <w:tc>
          <w:tcPr>
            <w:tcW w:w="1236" w:type="dxa"/>
          </w:tcPr>
          <w:p w14:paraId="71C6766E" w14:textId="52A293F6"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tc>
        <w:tc>
          <w:tcPr>
            <w:tcW w:w="8395" w:type="dxa"/>
          </w:tcPr>
          <w:p w14:paraId="65BA4449" w14:textId="42132972" w:rsidR="000D1338" w:rsidRDefault="000D1338" w:rsidP="000D133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measurement period for 480 and 960 kHz SCS is just a few </w:t>
            </w:r>
            <w:r w:rsidRPr="00727323">
              <w:rPr>
                <w:rFonts w:eastAsiaTheme="minorEastAsia"/>
                <w:i/>
                <w:color w:val="0070C0"/>
                <w:lang w:val="en-US" w:eastAsia="zh-CN"/>
              </w:rPr>
              <w:t>us</w:t>
            </w:r>
            <w:r>
              <w:rPr>
                <w:rFonts w:eastAsiaTheme="minorEastAsia"/>
                <w:color w:val="0070C0"/>
                <w:lang w:val="en-US" w:eastAsia="zh-CN"/>
              </w:rPr>
              <w:t>, and probably not testable. It needs discussion first on whether to introduce the requireme</w:t>
            </w:r>
            <w:r w:rsidRPr="0025070C">
              <w:rPr>
                <w:rFonts w:eastAsiaTheme="minorEastAsia"/>
                <w:color w:val="0070C0"/>
                <w:lang w:val="en-US" w:eastAsia="zh-CN"/>
              </w:rPr>
              <w:t xml:space="preserve">nts </w:t>
            </w:r>
            <w:r w:rsidRPr="00B50EE8">
              <w:rPr>
                <w:rFonts w:eastAsiaTheme="minorEastAsia"/>
                <w:color w:val="0070C0"/>
                <w:lang w:val="en-US" w:eastAsia="zh-CN"/>
              </w:rPr>
              <w:t>consider</w:t>
            </w:r>
            <w:r w:rsidRPr="0025070C">
              <w:rPr>
                <w:rFonts w:eastAsiaTheme="minorEastAsia"/>
                <w:color w:val="0070C0"/>
                <w:lang w:val="en-US" w:eastAsia="zh-CN"/>
              </w:rPr>
              <w:t>ing the testa</w:t>
            </w:r>
            <w:r>
              <w:rPr>
                <w:rFonts w:eastAsiaTheme="minorEastAsia"/>
                <w:color w:val="0070C0"/>
                <w:lang w:val="en-US" w:eastAsia="zh-CN"/>
              </w:rPr>
              <w:t xml:space="preserve">bility. </w:t>
            </w:r>
          </w:p>
        </w:tc>
      </w:tr>
    </w:tbl>
    <w:p w14:paraId="11F0E109" w14:textId="77777777" w:rsidR="005F62D6" w:rsidRDefault="005F62D6" w:rsidP="005F62D6">
      <w:pPr>
        <w:rPr>
          <w:bCs/>
          <w:color w:val="0070C0"/>
          <w:u w:val="single"/>
          <w:lang w:eastAsia="ko-KR"/>
        </w:rPr>
      </w:pPr>
    </w:p>
    <w:tbl>
      <w:tblPr>
        <w:tblStyle w:val="TableGrid"/>
        <w:tblW w:w="0" w:type="auto"/>
        <w:tblLook w:val="04A0" w:firstRow="1" w:lastRow="0" w:firstColumn="1" w:lastColumn="0" w:noHBand="0" w:noVBand="1"/>
      </w:tblPr>
      <w:tblGrid>
        <w:gridCol w:w="1213"/>
        <w:gridCol w:w="8418"/>
      </w:tblGrid>
      <w:tr w:rsidR="005F62D6" w:rsidRPr="00004165" w14:paraId="2F0ABDCC" w14:textId="77777777" w:rsidTr="008B61D9">
        <w:tc>
          <w:tcPr>
            <w:tcW w:w="1242" w:type="dxa"/>
          </w:tcPr>
          <w:p w14:paraId="60F5D150" w14:textId="77777777" w:rsidR="005F62D6" w:rsidRPr="00805BE8" w:rsidRDefault="005F62D6" w:rsidP="008B61D9">
            <w:pPr>
              <w:rPr>
                <w:rFonts w:eastAsiaTheme="minorEastAsia"/>
                <w:b/>
                <w:bCs/>
                <w:color w:val="0070C0"/>
                <w:lang w:val="en-US" w:eastAsia="zh-CN"/>
              </w:rPr>
            </w:pPr>
          </w:p>
        </w:tc>
        <w:tc>
          <w:tcPr>
            <w:tcW w:w="8615" w:type="dxa"/>
          </w:tcPr>
          <w:p w14:paraId="516BC8FF" w14:textId="4E5B8112" w:rsidR="005F62D6" w:rsidRPr="008871D5" w:rsidRDefault="005F62D6" w:rsidP="008B61D9">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00F34E2F" w:rsidRPr="008871D5">
              <w:rPr>
                <w:b/>
                <w:bCs/>
                <w:iCs/>
                <w:color w:val="0070C0"/>
                <w:lang w:val="en-US" w:eastAsia="zh-CN"/>
              </w:rPr>
              <w:t>i.e.,</w:t>
            </w:r>
            <w:r w:rsidRPr="008871D5">
              <w:rPr>
                <w:rFonts w:hint="eastAsia"/>
                <w:b/>
                <w:bCs/>
                <w:iCs/>
                <w:color w:val="0070C0"/>
                <w:lang w:val="en-US" w:eastAsia="zh-CN"/>
              </w:rPr>
              <w:t xml:space="preserve"> WF assignment</w:t>
            </w:r>
          </w:p>
        </w:tc>
      </w:tr>
      <w:tr w:rsidR="005F62D6" w14:paraId="3B0AE44F" w14:textId="77777777" w:rsidTr="008B61D9">
        <w:tc>
          <w:tcPr>
            <w:tcW w:w="1242" w:type="dxa"/>
          </w:tcPr>
          <w:p w14:paraId="4A2008CF" w14:textId="77777777" w:rsidR="005F62D6" w:rsidRPr="000D2A45" w:rsidRDefault="005F62D6" w:rsidP="008B61D9">
            <w:pPr>
              <w:rPr>
                <w:bCs/>
                <w:color w:val="0070C0"/>
                <w:u w:val="single"/>
                <w:lang w:eastAsia="ko-KR"/>
              </w:rPr>
            </w:pPr>
          </w:p>
        </w:tc>
        <w:tc>
          <w:tcPr>
            <w:tcW w:w="8615" w:type="dxa"/>
          </w:tcPr>
          <w:p w14:paraId="49FED4E6" w14:textId="1CF828C7" w:rsidR="005F62D6" w:rsidRPr="00855107" w:rsidRDefault="005F62D6" w:rsidP="008B61D9">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03EF0" w:rsidRPr="00855107">
              <w:rPr>
                <w:rFonts w:eastAsiaTheme="minorEastAsia"/>
                <w:i/>
                <w:color w:val="0070C0"/>
                <w:lang w:val="en-US" w:eastAsia="zh-CN"/>
              </w:rPr>
              <w:t>agreements:</w:t>
            </w:r>
            <w:r w:rsidR="00203EF0">
              <w:rPr>
                <w:rFonts w:eastAsiaTheme="minorEastAsia"/>
                <w:i/>
                <w:color w:val="0070C0"/>
                <w:lang w:val="en-US" w:eastAsia="zh-CN"/>
              </w:rPr>
              <w:t xml:space="preserve"> Further</w:t>
            </w:r>
            <w:r w:rsidR="00CE6A9E">
              <w:rPr>
                <w:rFonts w:eastAsiaTheme="minorEastAsia"/>
                <w:i/>
                <w:color w:val="0070C0"/>
                <w:lang w:val="en-US" w:eastAsia="zh-CN"/>
              </w:rPr>
              <w:t xml:space="preserve"> discuss in future meeting</w:t>
            </w:r>
          </w:p>
          <w:p w14:paraId="503A6461" w14:textId="77777777" w:rsidR="005F62D6" w:rsidRPr="00855107" w:rsidRDefault="005F62D6" w:rsidP="008B61D9">
            <w:pPr>
              <w:rPr>
                <w:rFonts w:eastAsiaTheme="minorEastAsia"/>
                <w:i/>
                <w:color w:val="0070C0"/>
                <w:lang w:val="en-US" w:eastAsia="zh-CN"/>
              </w:rPr>
            </w:pPr>
            <w:r>
              <w:rPr>
                <w:rFonts w:eastAsiaTheme="minorEastAsia" w:hint="eastAsia"/>
                <w:i/>
                <w:color w:val="0070C0"/>
                <w:lang w:val="en-US" w:eastAsia="zh-CN"/>
              </w:rPr>
              <w:t>Candidate options:</w:t>
            </w:r>
          </w:p>
          <w:p w14:paraId="6B29BB7F" w14:textId="6E4F447F" w:rsidR="005F62D6" w:rsidRPr="003418CB" w:rsidRDefault="005F62D6" w:rsidP="008B61D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E6A9E">
              <w:rPr>
                <w:rFonts w:eastAsiaTheme="minorEastAsia"/>
                <w:i/>
                <w:color w:val="0070C0"/>
                <w:lang w:val="en-US" w:eastAsia="zh-CN"/>
              </w:rPr>
              <w:t>No further discussion this meeting</w:t>
            </w:r>
          </w:p>
        </w:tc>
      </w:tr>
    </w:tbl>
    <w:p w14:paraId="0AF51121" w14:textId="6E90CB1D" w:rsidR="005F62D6" w:rsidRDefault="005F62D6" w:rsidP="005B4802">
      <w:pPr>
        <w:rPr>
          <w:color w:val="0070C0"/>
          <w:lang w:val="en-US" w:eastAsia="zh-CN"/>
        </w:rPr>
      </w:pPr>
    </w:p>
    <w:p w14:paraId="277037E2" w14:textId="5DB15C1D" w:rsidR="009C3C80" w:rsidRPr="00BE4072" w:rsidRDefault="00DC2500" w:rsidP="005B4802">
      <w:pPr>
        <w:pStyle w:val="Heading2"/>
        <w:rPr>
          <w:lang w:val="en-US"/>
        </w:rPr>
      </w:pPr>
      <w:r w:rsidRPr="00BE4072">
        <w:rPr>
          <w:lang w:val="en-US"/>
        </w:rPr>
        <w:lastRenderedPageBreak/>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1FB1CBF"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r w:rsidR="00EF4F8F">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13C7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13C7C">
        <w:tc>
          <w:tcPr>
            <w:tcW w:w="1242" w:type="dxa"/>
            <w:vMerge w:val="restart"/>
          </w:tcPr>
          <w:p w14:paraId="41D5B081" w14:textId="31C0D494" w:rsidR="00571777" w:rsidRPr="003418CB" w:rsidRDefault="002E5DF3" w:rsidP="00805BE8">
            <w:pPr>
              <w:spacing w:after="120"/>
              <w:rPr>
                <w:rFonts w:eastAsiaTheme="minorEastAsia"/>
                <w:color w:val="0070C0"/>
                <w:lang w:val="en-US" w:eastAsia="zh-CN"/>
              </w:rPr>
            </w:pPr>
            <w:hyperlink r:id="rId34" w:history="1">
              <w:r w:rsidR="00E87637" w:rsidRPr="00D97438">
                <w:rPr>
                  <w:rFonts w:ascii="Arial" w:eastAsia="Times New Roman" w:hAnsi="Arial" w:cs="Arial"/>
                  <w:b/>
                  <w:bCs/>
                  <w:color w:val="0000FF"/>
                  <w:sz w:val="16"/>
                  <w:szCs w:val="16"/>
                  <w:u w:val="single"/>
                  <w:lang w:val="en-US"/>
                </w:rPr>
                <w:t>R4-2200312</w:t>
              </w:r>
            </w:hyperlink>
          </w:p>
        </w:tc>
        <w:tc>
          <w:tcPr>
            <w:tcW w:w="8615" w:type="dxa"/>
          </w:tcPr>
          <w:p w14:paraId="4BB207B7" w14:textId="356A71A1" w:rsidR="00571777" w:rsidRPr="003418CB" w:rsidRDefault="00121B81" w:rsidP="00805BE8">
            <w:pPr>
              <w:spacing w:after="120"/>
              <w:rPr>
                <w:rFonts w:eastAsiaTheme="minorEastAsia"/>
                <w:color w:val="0070C0"/>
                <w:lang w:val="en-US" w:eastAsia="zh-CN"/>
              </w:rPr>
            </w:pPr>
            <w:r>
              <w:rPr>
                <w:rFonts w:eastAsiaTheme="minorEastAsia"/>
                <w:color w:val="0070C0"/>
                <w:lang w:val="en-US" w:eastAsia="zh-CN"/>
              </w:rPr>
              <w:t>Nokia: We agree with the formatting used in the draftCR but many of the values are still under discussion.</w:t>
            </w:r>
          </w:p>
        </w:tc>
      </w:tr>
      <w:tr w:rsidR="00571777" w:rsidRPr="00571777" w14:paraId="6107E4A4" w14:textId="77777777" w:rsidTr="00B13C7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13C7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13C7C">
        <w:tc>
          <w:tcPr>
            <w:tcW w:w="1242" w:type="dxa"/>
            <w:vMerge w:val="restart"/>
          </w:tcPr>
          <w:p w14:paraId="68F6E76E" w14:textId="552898F6" w:rsidR="00571777" w:rsidRDefault="002E5DF3" w:rsidP="00571777">
            <w:pPr>
              <w:spacing w:after="120"/>
              <w:rPr>
                <w:rFonts w:eastAsiaTheme="minorEastAsia"/>
                <w:color w:val="0070C0"/>
                <w:lang w:val="en-US" w:eastAsia="zh-CN"/>
              </w:rPr>
            </w:pPr>
            <w:hyperlink r:id="rId35" w:history="1">
              <w:r w:rsidR="001E02DD">
                <w:rPr>
                  <w:rStyle w:val="Hyperlink"/>
                  <w:rFonts w:ascii="Arial" w:hAnsi="Arial" w:cs="Arial"/>
                  <w:b/>
                  <w:bCs/>
                  <w:sz w:val="16"/>
                  <w:szCs w:val="16"/>
                </w:rPr>
                <w:t>R4-2200307</w:t>
              </w:r>
            </w:hyperlink>
          </w:p>
        </w:tc>
        <w:tc>
          <w:tcPr>
            <w:tcW w:w="8615" w:type="dxa"/>
          </w:tcPr>
          <w:p w14:paraId="63195C26" w14:textId="4F9604B4" w:rsidR="00571777" w:rsidRDefault="00121B81" w:rsidP="00571777">
            <w:pPr>
              <w:spacing w:after="120"/>
              <w:rPr>
                <w:rFonts w:eastAsiaTheme="minorEastAsia"/>
                <w:color w:val="0070C0"/>
                <w:lang w:val="en-US" w:eastAsia="zh-CN"/>
              </w:rPr>
            </w:pPr>
            <w:r>
              <w:rPr>
                <w:rFonts w:eastAsiaTheme="minorEastAsia"/>
                <w:color w:val="0070C0"/>
                <w:lang w:val="en-US" w:eastAsia="zh-CN"/>
              </w:rPr>
              <w:t>Nokia: What is the motivation to create new tables for PC1? It would be still worth to check whether PC1 can re-use the existing tables similar to PC3.</w:t>
            </w:r>
          </w:p>
        </w:tc>
      </w:tr>
      <w:tr w:rsidR="00571777" w:rsidRPr="00571777" w14:paraId="4B45F1D3" w14:textId="77777777" w:rsidTr="00B13C7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13C7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1AFC78E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EF4F8F">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13C7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13C7C">
        <w:tc>
          <w:tcPr>
            <w:tcW w:w="1242" w:type="dxa"/>
          </w:tcPr>
          <w:p w14:paraId="77E32D88" w14:textId="22C19FEA" w:rsidR="00855107" w:rsidRPr="003418CB" w:rsidRDefault="002E5DF3" w:rsidP="005B4802">
            <w:pPr>
              <w:rPr>
                <w:rFonts w:eastAsiaTheme="minorEastAsia"/>
                <w:color w:val="0070C0"/>
                <w:lang w:val="en-US" w:eastAsia="zh-CN"/>
              </w:rPr>
            </w:pPr>
            <w:hyperlink r:id="rId36" w:history="1">
              <w:r w:rsidR="001E02DD" w:rsidRPr="00D97438">
                <w:rPr>
                  <w:rFonts w:ascii="Arial" w:eastAsia="Times New Roman" w:hAnsi="Arial" w:cs="Arial"/>
                  <w:b/>
                  <w:bCs/>
                  <w:color w:val="0000FF"/>
                  <w:sz w:val="16"/>
                  <w:szCs w:val="16"/>
                  <w:u w:val="single"/>
                  <w:lang w:val="en-US"/>
                </w:rPr>
                <w:t>R4-2200312</w:t>
              </w:r>
            </w:hyperlink>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E02DD" w14:paraId="67B4C46D" w14:textId="77777777" w:rsidTr="00B13C7C">
        <w:tc>
          <w:tcPr>
            <w:tcW w:w="1242" w:type="dxa"/>
          </w:tcPr>
          <w:p w14:paraId="0F006576" w14:textId="482910DC" w:rsidR="001E02DD" w:rsidRPr="00D97438" w:rsidRDefault="002E5DF3" w:rsidP="005B4802">
            <w:pPr>
              <w:rPr>
                <w:rFonts w:ascii="Arial" w:eastAsia="Times New Roman" w:hAnsi="Arial" w:cs="Arial"/>
                <w:b/>
                <w:bCs/>
                <w:color w:val="0000FF"/>
                <w:sz w:val="16"/>
                <w:szCs w:val="16"/>
                <w:u w:val="single"/>
                <w:lang w:val="en-US"/>
              </w:rPr>
            </w:pPr>
            <w:hyperlink r:id="rId37" w:history="1">
              <w:r w:rsidR="001E02DD">
                <w:rPr>
                  <w:rStyle w:val="Hyperlink"/>
                  <w:rFonts w:ascii="Arial" w:hAnsi="Arial" w:cs="Arial"/>
                  <w:b/>
                  <w:bCs/>
                  <w:sz w:val="16"/>
                  <w:szCs w:val="16"/>
                </w:rPr>
                <w:t>R4-2200307</w:t>
              </w:r>
            </w:hyperlink>
          </w:p>
        </w:tc>
        <w:tc>
          <w:tcPr>
            <w:tcW w:w="8615" w:type="dxa"/>
          </w:tcPr>
          <w:p w14:paraId="1D412853" w14:textId="20AA77FD" w:rsidR="001E02DD" w:rsidRPr="00404831" w:rsidRDefault="001E02DD" w:rsidP="00B831AE">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E4072" w:rsidRDefault="00035C50" w:rsidP="002058DF">
      <w:pPr>
        <w:pStyle w:val="Heading2"/>
        <w:rPr>
          <w:lang w:val="en-US"/>
        </w:rPr>
      </w:pPr>
      <w:r w:rsidRPr="00BE4072">
        <w:rPr>
          <w:lang w:val="en-US"/>
        </w:rPr>
        <w:lastRenderedPageBreak/>
        <w:t>Discussion on 2nd round</w:t>
      </w:r>
      <w:r w:rsidR="00CB0305" w:rsidRPr="00BE4072">
        <w:rPr>
          <w:lang w:val="en-US"/>
        </w:rPr>
        <w:t xml:space="preserve"> (if applicable)</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E08CF33" w:rsidR="006D4176" w:rsidRPr="00D93C2F" w:rsidRDefault="00D93C2F" w:rsidP="006D4176">
            <w:pPr>
              <w:spacing w:after="120"/>
              <w:rPr>
                <w:rFonts w:eastAsiaTheme="minorEastAsia"/>
                <w:iCs/>
                <w:color w:val="0070C0"/>
                <w:lang w:val="en-US" w:eastAsia="zh-CN"/>
              </w:rPr>
            </w:pPr>
            <w:r w:rsidRPr="00D93C2F">
              <w:rPr>
                <w:rFonts w:eastAsiaTheme="minorEastAsia"/>
                <w:iCs/>
                <w:color w:val="0070C0"/>
                <w:lang w:val="en-US" w:eastAsia="zh-CN"/>
              </w:rPr>
              <w:t>WF on 60 GHz UE RF</w:t>
            </w:r>
          </w:p>
        </w:tc>
        <w:tc>
          <w:tcPr>
            <w:tcW w:w="1325" w:type="pct"/>
          </w:tcPr>
          <w:p w14:paraId="0AD10F75" w14:textId="12DAC0C6" w:rsidR="006D4176" w:rsidRPr="00D260F7" w:rsidRDefault="00D93C2F"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B35AD2F" w14:textId="1E4160CF" w:rsidR="006D4176" w:rsidRPr="00D260F7"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5EBFBBB2" w14:textId="43A7F54B" w:rsidR="00DC4F72" w:rsidRDefault="00DC4F72" w:rsidP="00F44A0E">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051"/>
        <w:gridCol w:w="1405"/>
        <w:gridCol w:w="1716"/>
        <w:gridCol w:w="1691"/>
      </w:tblGrid>
      <w:tr w:rsidR="009C5372" w:rsidRPr="00D97438" w14:paraId="3F2EBC99" w14:textId="0745AE6B" w:rsidTr="009C5372">
        <w:trPr>
          <w:trHeight w:val="432"/>
        </w:trPr>
        <w:tc>
          <w:tcPr>
            <w:tcW w:w="1141" w:type="dxa"/>
            <w:shd w:val="clear" w:color="auto" w:fill="auto"/>
            <w:vAlign w:val="center"/>
          </w:tcPr>
          <w:p w14:paraId="76D9FA23" w14:textId="77777777" w:rsidR="00FE3057" w:rsidRPr="00D97438" w:rsidRDefault="00FE3057" w:rsidP="00FE3057">
            <w:pPr>
              <w:spacing w:after="0"/>
              <w:jc w:val="center"/>
              <w:rPr>
                <w:rFonts w:ascii="Arial" w:eastAsia="Times New Roman" w:hAnsi="Arial" w:cs="Arial"/>
                <w:b/>
                <w:bCs/>
                <w:color w:val="0000FF"/>
                <w:sz w:val="16"/>
                <w:szCs w:val="16"/>
                <w:u w:val="single"/>
                <w:lang w:val="en-US"/>
              </w:rPr>
            </w:pPr>
            <w:r w:rsidRPr="00805BE8">
              <w:rPr>
                <w:b/>
                <w:bCs/>
              </w:rPr>
              <w:t>T-doc number</w:t>
            </w:r>
          </w:p>
        </w:tc>
        <w:tc>
          <w:tcPr>
            <w:tcW w:w="4051" w:type="dxa"/>
            <w:shd w:val="clear" w:color="auto" w:fill="auto"/>
            <w:vAlign w:val="center"/>
          </w:tcPr>
          <w:p w14:paraId="235E127E" w14:textId="77777777" w:rsidR="00FE3057" w:rsidRPr="00D97438" w:rsidRDefault="00FE3057" w:rsidP="008B61D9">
            <w:pPr>
              <w:spacing w:after="0"/>
              <w:jc w:val="center"/>
              <w:rPr>
                <w:rFonts w:ascii="Arial" w:eastAsia="Times New Roman" w:hAnsi="Arial" w:cs="Arial"/>
                <w:sz w:val="16"/>
                <w:szCs w:val="16"/>
                <w:lang w:val="en-US"/>
              </w:rPr>
            </w:pPr>
            <w:r>
              <w:rPr>
                <w:b/>
                <w:bCs/>
              </w:rPr>
              <w:t>title</w:t>
            </w:r>
          </w:p>
        </w:tc>
        <w:tc>
          <w:tcPr>
            <w:tcW w:w="1405" w:type="dxa"/>
            <w:shd w:val="clear" w:color="auto" w:fill="auto"/>
            <w:vAlign w:val="center"/>
          </w:tcPr>
          <w:p w14:paraId="6AF83653" w14:textId="1EB8EA76" w:rsidR="00FE3057" w:rsidRPr="00D97438" w:rsidRDefault="00FE3057" w:rsidP="008B61D9">
            <w:pPr>
              <w:spacing w:after="0"/>
              <w:jc w:val="center"/>
              <w:rPr>
                <w:rFonts w:ascii="Arial" w:eastAsia="Times New Roman" w:hAnsi="Arial" w:cs="Arial"/>
                <w:sz w:val="16"/>
                <w:szCs w:val="16"/>
                <w:lang w:val="en-US"/>
              </w:rPr>
            </w:pPr>
            <w:r>
              <w:rPr>
                <w:b/>
                <w:bCs/>
              </w:rPr>
              <w:t>Source</w:t>
            </w:r>
          </w:p>
        </w:tc>
        <w:tc>
          <w:tcPr>
            <w:tcW w:w="1716" w:type="dxa"/>
          </w:tcPr>
          <w:p w14:paraId="11D69FF8" w14:textId="34383A31" w:rsidR="00FE3057" w:rsidRDefault="00FE3057" w:rsidP="008B61D9">
            <w:pPr>
              <w:spacing w:after="0"/>
              <w:jc w:val="center"/>
              <w:rPr>
                <w:b/>
                <w:bCs/>
              </w:rPr>
            </w:pPr>
            <w:r>
              <w:rPr>
                <w:b/>
                <w:bCs/>
              </w:rPr>
              <w:t>Recommendation</w:t>
            </w:r>
          </w:p>
        </w:tc>
        <w:tc>
          <w:tcPr>
            <w:tcW w:w="1691" w:type="dxa"/>
          </w:tcPr>
          <w:p w14:paraId="1740E144" w14:textId="16137291" w:rsidR="00FE3057" w:rsidRDefault="00FE3057" w:rsidP="008B61D9">
            <w:pPr>
              <w:spacing w:after="0"/>
              <w:jc w:val="center"/>
              <w:rPr>
                <w:b/>
                <w:bCs/>
              </w:rPr>
            </w:pPr>
            <w:r>
              <w:rPr>
                <w:b/>
                <w:bCs/>
              </w:rPr>
              <w:t>Comments</w:t>
            </w:r>
          </w:p>
        </w:tc>
      </w:tr>
      <w:tr w:rsidR="001C3CC3" w:rsidRPr="00D97438" w14:paraId="537567E8" w14:textId="032B111D" w:rsidTr="008B61D9">
        <w:trPr>
          <w:trHeight w:val="432"/>
        </w:trPr>
        <w:tc>
          <w:tcPr>
            <w:tcW w:w="1141" w:type="dxa"/>
            <w:shd w:val="clear" w:color="auto" w:fill="auto"/>
            <w:vAlign w:val="center"/>
          </w:tcPr>
          <w:p w14:paraId="7F06160A" w14:textId="42601334"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38" w:history="1">
              <w:r w:rsidR="001C3CC3" w:rsidRPr="001C3CC3">
                <w:rPr>
                  <w:rStyle w:val="Hyperlink"/>
                  <w:rFonts w:ascii="Arial" w:hAnsi="Arial" w:cs="Arial"/>
                  <w:b/>
                  <w:bCs/>
                  <w:sz w:val="16"/>
                  <w:szCs w:val="16"/>
                </w:rPr>
                <w:t>R4-2200067</w:t>
              </w:r>
            </w:hyperlink>
          </w:p>
        </w:tc>
        <w:tc>
          <w:tcPr>
            <w:tcW w:w="4051" w:type="dxa"/>
            <w:shd w:val="clear" w:color="auto" w:fill="auto"/>
            <w:vAlign w:val="center"/>
          </w:tcPr>
          <w:p w14:paraId="27888362" w14:textId="7ACD7C11"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Views on UE antenna elements for FR2-2</w:t>
            </w:r>
          </w:p>
        </w:tc>
        <w:tc>
          <w:tcPr>
            <w:tcW w:w="1405" w:type="dxa"/>
            <w:shd w:val="clear" w:color="auto" w:fill="auto"/>
            <w:vAlign w:val="center"/>
          </w:tcPr>
          <w:p w14:paraId="3B2502EB" w14:textId="381D91A3"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Murata Manufacturing Co Ltd.</w:t>
            </w:r>
          </w:p>
        </w:tc>
        <w:tc>
          <w:tcPr>
            <w:tcW w:w="1716" w:type="dxa"/>
            <w:vAlign w:val="center"/>
          </w:tcPr>
          <w:p w14:paraId="54B4B211" w14:textId="6B309A97"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r w:rsidR="00F65D13">
              <w:rPr>
                <w:color w:val="0070C0"/>
              </w:rPr>
              <w:t>Agreeable, Revised, Merged, Postponed, Not Pursued</w:t>
            </w:r>
          </w:p>
        </w:tc>
        <w:tc>
          <w:tcPr>
            <w:tcW w:w="1691" w:type="dxa"/>
          </w:tcPr>
          <w:p w14:paraId="263C283B"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2C99BAAF" w14:textId="6409FB89" w:rsidTr="008B61D9">
        <w:trPr>
          <w:trHeight w:val="432"/>
        </w:trPr>
        <w:tc>
          <w:tcPr>
            <w:tcW w:w="1141" w:type="dxa"/>
            <w:shd w:val="clear" w:color="auto" w:fill="auto"/>
            <w:vAlign w:val="center"/>
          </w:tcPr>
          <w:p w14:paraId="5A2022BF" w14:textId="0F3173C0"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39" w:history="1">
              <w:r w:rsidR="001C3CC3" w:rsidRPr="001C3CC3">
                <w:rPr>
                  <w:rStyle w:val="Hyperlink"/>
                  <w:rFonts w:ascii="Arial" w:hAnsi="Arial" w:cs="Arial"/>
                  <w:b/>
                  <w:bCs/>
                  <w:sz w:val="16"/>
                  <w:szCs w:val="16"/>
                </w:rPr>
                <w:t>R4-2200238</w:t>
              </w:r>
            </w:hyperlink>
          </w:p>
        </w:tc>
        <w:tc>
          <w:tcPr>
            <w:tcW w:w="4051" w:type="dxa"/>
            <w:shd w:val="clear" w:color="auto" w:fill="auto"/>
            <w:vAlign w:val="center"/>
          </w:tcPr>
          <w:p w14:paraId="1DE1CFB5" w14:textId="77323522"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60GHz UE TX</w:t>
            </w:r>
          </w:p>
        </w:tc>
        <w:tc>
          <w:tcPr>
            <w:tcW w:w="1405" w:type="dxa"/>
            <w:shd w:val="clear" w:color="auto" w:fill="auto"/>
            <w:vAlign w:val="center"/>
          </w:tcPr>
          <w:p w14:paraId="7AEA0FD1" w14:textId="5C2D55E2"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vAlign w:val="center"/>
          </w:tcPr>
          <w:p w14:paraId="78810732" w14:textId="524494BE"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6E0398FF"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183A98FC" w14:textId="3735C519" w:rsidTr="008B61D9">
        <w:trPr>
          <w:trHeight w:val="432"/>
        </w:trPr>
        <w:tc>
          <w:tcPr>
            <w:tcW w:w="1141" w:type="dxa"/>
            <w:shd w:val="clear" w:color="auto" w:fill="auto"/>
            <w:vAlign w:val="center"/>
          </w:tcPr>
          <w:p w14:paraId="209B990D" w14:textId="2C0B2E77"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0" w:history="1">
              <w:r w:rsidR="001C3CC3" w:rsidRPr="001C3CC3">
                <w:rPr>
                  <w:rStyle w:val="Hyperlink"/>
                  <w:rFonts w:ascii="Arial" w:hAnsi="Arial" w:cs="Arial"/>
                  <w:b/>
                  <w:bCs/>
                  <w:sz w:val="16"/>
                  <w:szCs w:val="16"/>
                </w:rPr>
                <w:t>R4-2200239</w:t>
              </w:r>
            </w:hyperlink>
          </w:p>
        </w:tc>
        <w:tc>
          <w:tcPr>
            <w:tcW w:w="4051" w:type="dxa"/>
            <w:shd w:val="clear" w:color="auto" w:fill="auto"/>
            <w:vAlign w:val="center"/>
          </w:tcPr>
          <w:p w14:paraId="0C4B5A86" w14:textId="44026538"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60 GHz UE RX</w:t>
            </w:r>
          </w:p>
        </w:tc>
        <w:tc>
          <w:tcPr>
            <w:tcW w:w="1405" w:type="dxa"/>
            <w:shd w:val="clear" w:color="auto" w:fill="auto"/>
            <w:vAlign w:val="center"/>
          </w:tcPr>
          <w:p w14:paraId="41DC6F24" w14:textId="2AF1F4F4"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vAlign w:val="center"/>
          </w:tcPr>
          <w:p w14:paraId="55E05448" w14:textId="1F4F05CA"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24D72F2B"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20F97A14" w14:textId="2B835B7B" w:rsidTr="008B61D9">
        <w:trPr>
          <w:trHeight w:val="432"/>
        </w:trPr>
        <w:tc>
          <w:tcPr>
            <w:tcW w:w="1141" w:type="dxa"/>
            <w:shd w:val="clear" w:color="auto" w:fill="auto"/>
            <w:vAlign w:val="center"/>
          </w:tcPr>
          <w:p w14:paraId="1B0BB89E" w14:textId="359DE55C"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1" w:history="1">
              <w:r w:rsidR="001C3CC3" w:rsidRPr="001C3CC3">
                <w:rPr>
                  <w:rStyle w:val="Hyperlink"/>
                  <w:rFonts w:ascii="Arial" w:hAnsi="Arial" w:cs="Arial"/>
                  <w:b/>
                  <w:bCs/>
                  <w:sz w:val="16"/>
                  <w:szCs w:val="16"/>
                </w:rPr>
                <w:t>R4-2200307</w:t>
              </w:r>
            </w:hyperlink>
          </w:p>
        </w:tc>
        <w:tc>
          <w:tcPr>
            <w:tcW w:w="4051" w:type="dxa"/>
            <w:shd w:val="clear" w:color="auto" w:fill="auto"/>
            <w:vAlign w:val="center"/>
          </w:tcPr>
          <w:p w14:paraId="2BB6514D" w14:textId="0574BF23"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draft CR to 38.101-2 60GHz UE RX</w:t>
            </w:r>
          </w:p>
        </w:tc>
        <w:tc>
          <w:tcPr>
            <w:tcW w:w="1405" w:type="dxa"/>
            <w:shd w:val="clear" w:color="auto" w:fill="auto"/>
            <w:vAlign w:val="center"/>
          </w:tcPr>
          <w:p w14:paraId="0C59D0E4" w14:textId="6AD5447B"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vAlign w:val="center"/>
          </w:tcPr>
          <w:p w14:paraId="50D45B31" w14:textId="12B10751"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69594011"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46F5139D" w14:textId="147091C1" w:rsidTr="008B61D9">
        <w:trPr>
          <w:trHeight w:val="432"/>
        </w:trPr>
        <w:tc>
          <w:tcPr>
            <w:tcW w:w="1141" w:type="dxa"/>
            <w:shd w:val="clear" w:color="auto" w:fill="auto"/>
            <w:vAlign w:val="center"/>
          </w:tcPr>
          <w:p w14:paraId="1DCD2005" w14:textId="2C725FCE"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2" w:history="1">
              <w:r w:rsidR="001C3CC3" w:rsidRPr="001C3CC3">
                <w:rPr>
                  <w:rStyle w:val="Hyperlink"/>
                  <w:rFonts w:ascii="Arial" w:hAnsi="Arial" w:cs="Arial"/>
                  <w:b/>
                  <w:bCs/>
                  <w:sz w:val="16"/>
                  <w:szCs w:val="16"/>
                </w:rPr>
                <w:t>R4-2200312</w:t>
              </w:r>
            </w:hyperlink>
          </w:p>
        </w:tc>
        <w:tc>
          <w:tcPr>
            <w:tcW w:w="4051" w:type="dxa"/>
            <w:shd w:val="clear" w:color="auto" w:fill="auto"/>
            <w:vAlign w:val="center"/>
          </w:tcPr>
          <w:p w14:paraId="61520F9E" w14:textId="3AD23036"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draft CR to 38.101-2 60 GHz UE TX</w:t>
            </w:r>
          </w:p>
        </w:tc>
        <w:tc>
          <w:tcPr>
            <w:tcW w:w="1405" w:type="dxa"/>
            <w:shd w:val="clear" w:color="auto" w:fill="auto"/>
            <w:vAlign w:val="center"/>
          </w:tcPr>
          <w:p w14:paraId="242E1C42" w14:textId="2C90614F"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Qualcomm Incorporated</w:t>
            </w:r>
          </w:p>
        </w:tc>
        <w:tc>
          <w:tcPr>
            <w:tcW w:w="1716" w:type="dxa"/>
            <w:vAlign w:val="center"/>
          </w:tcPr>
          <w:p w14:paraId="45AB0946" w14:textId="39F1D76F"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3D945A9A"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6E1873C4" w14:textId="031C4879" w:rsidTr="008B61D9">
        <w:trPr>
          <w:trHeight w:val="432"/>
        </w:trPr>
        <w:tc>
          <w:tcPr>
            <w:tcW w:w="1141" w:type="dxa"/>
            <w:shd w:val="clear" w:color="auto" w:fill="auto"/>
            <w:vAlign w:val="center"/>
          </w:tcPr>
          <w:p w14:paraId="42FE3A50" w14:textId="0DE29EF6"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3" w:history="1">
              <w:r w:rsidR="001C3CC3" w:rsidRPr="001C3CC3">
                <w:rPr>
                  <w:rStyle w:val="Hyperlink"/>
                  <w:rFonts w:ascii="Arial" w:hAnsi="Arial" w:cs="Arial"/>
                  <w:b/>
                  <w:bCs/>
                  <w:sz w:val="16"/>
                  <w:szCs w:val="16"/>
                </w:rPr>
                <w:t>R4-2200360</w:t>
              </w:r>
            </w:hyperlink>
          </w:p>
        </w:tc>
        <w:tc>
          <w:tcPr>
            <w:tcW w:w="4051" w:type="dxa"/>
            <w:shd w:val="clear" w:color="auto" w:fill="auto"/>
            <w:vAlign w:val="center"/>
          </w:tcPr>
          <w:p w14:paraId="2E0FE575" w14:textId="49F8EA7B"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Handheld UE antenna assumption for FR2-2</w:t>
            </w:r>
          </w:p>
        </w:tc>
        <w:tc>
          <w:tcPr>
            <w:tcW w:w="1405" w:type="dxa"/>
            <w:shd w:val="clear" w:color="auto" w:fill="auto"/>
            <w:vAlign w:val="center"/>
          </w:tcPr>
          <w:p w14:paraId="32E27D8A" w14:textId="6D48437A"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NTT DOCOMO, INC.</w:t>
            </w:r>
          </w:p>
        </w:tc>
        <w:tc>
          <w:tcPr>
            <w:tcW w:w="1716" w:type="dxa"/>
            <w:vAlign w:val="center"/>
          </w:tcPr>
          <w:p w14:paraId="0E57908C" w14:textId="08519483"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6F14E8FA"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72BF7792" w14:textId="7D22D7B5" w:rsidTr="008B61D9">
        <w:trPr>
          <w:trHeight w:val="432"/>
        </w:trPr>
        <w:tc>
          <w:tcPr>
            <w:tcW w:w="1141" w:type="dxa"/>
            <w:shd w:val="clear" w:color="auto" w:fill="auto"/>
            <w:vAlign w:val="center"/>
          </w:tcPr>
          <w:p w14:paraId="3B1E2894" w14:textId="3CBB1C5D"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4" w:history="1">
              <w:r w:rsidR="001C3CC3" w:rsidRPr="001C3CC3">
                <w:rPr>
                  <w:rStyle w:val="Hyperlink"/>
                  <w:rFonts w:ascii="Arial" w:hAnsi="Arial" w:cs="Arial"/>
                  <w:b/>
                  <w:bCs/>
                  <w:sz w:val="16"/>
                  <w:szCs w:val="16"/>
                </w:rPr>
                <w:t>R4-2200438</w:t>
              </w:r>
            </w:hyperlink>
          </w:p>
        </w:tc>
        <w:tc>
          <w:tcPr>
            <w:tcW w:w="4051" w:type="dxa"/>
            <w:shd w:val="clear" w:color="auto" w:fill="auto"/>
            <w:vAlign w:val="center"/>
          </w:tcPr>
          <w:p w14:paraId="0F0791B5" w14:textId="713BED28"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UE antenna module with 60 GHz integration</w:t>
            </w:r>
          </w:p>
        </w:tc>
        <w:tc>
          <w:tcPr>
            <w:tcW w:w="1405" w:type="dxa"/>
            <w:shd w:val="clear" w:color="auto" w:fill="auto"/>
            <w:vAlign w:val="center"/>
          </w:tcPr>
          <w:p w14:paraId="306D7B5C" w14:textId="2305FB6A"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Apple</w:t>
            </w:r>
          </w:p>
        </w:tc>
        <w:tc>
          <w:tcPr>
            <w:tcW w:w="1716" w:type="dxa"/>
            <w:vAlign w:val="center"/>
          </w:tcPr>
          <w:p w14:paraId="2151F039" w14:textId="40507F4E"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3CBA3004"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64752CB5" w14:textId="248F76AD" w:rsidTr="008B61D9">
        <w:trPr>
          <w:trHeight w:val="432"/>
        </w:trPr>
        <w:tc>
          <w:tcPr>
            <w:tcW w:w="1141" w:type="dxa"/>
            <w:shd w:val="clear" w:color="auto" w:fill="auto"/>
            <w:vAlign w:val="center"/>
          </w:tcPr>
          <w:p w14:paraId="365B0CE2" w14:textId="627180AE"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5" w:history="1">
              <w:r w:rsidR="001C3CC3" w:rsidRPr="001C3CC3">
                <w:rPr>
                  <w:rStyle w:val="Hyperlink"/>
                  <w:rFonts w:ascii="Arial" w:hAnsi="Arial" w:cs="Arial"/>
                  <w:b/>
                  <w:bCs/>
                  <w:sz w:val="16"/>
                  <w:szCs w:val="16"/>
                </w:rPr>
                <w:t>R4-2200453</w:t>
              </w:r>
            </w:hyperlink>
          </w:p>
        </w:tc>
        <w:tc>
          <w:tcPr>
            <w:tcW w:w="4051" w:type="dxa"/>
            <w:shd w:val="clear" w:color="auto" w:fill="auto"/>
            <w:vAlign w:val="center"/>
          </w:tcPr>
          <w:p w14:paraId="5E0A02DB" w14:textId="37628F85"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Remaining issues with transient requirements for FR2-2</w:t>
            </w:r>
          </w:p>
        </w:tc>
        <w:tc>
          <w:tcPr>
            <w:tcW w:w="1405" w:type="dxa"/>
            <w:shd w:val="clear" w:color="auto" w:fill="auto"/>
            <w:vAlign w:val="center"/>
          </w:tcPr>
          <w:p w14:paraId="411C73B6" w14:textId="5B28A1E7"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Apple</w:t>
            </w:r>
          </w:p>
        </w:tc>
        <w:tc>
          <w:tcPr>
            <w:tcW w:w="1716" w:type="dxa"/>
            <w:vAlign w:val="center"/>
          </w:tcPr>
          <w:p w14:paraId="505015B0" w14:textId="40D80AC9"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2EC8800C"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76E8F837" w14:textId="310CBFE3" w:rsidTr="008B61D9">
        <w:trPr>
          <w:trHeight w:val="432"/>
        </w:trPr>
        <w:tc>
          <w:tcPr>
            <w:tcW w:w="1141" w:type="dxa"/>
            <w:shd w:val="clear" w:color="auto" w:fill="auto"/>
            <w:vAlign w:val="center"/>
          </w:tcPr>
          <w:p w14:paraId="7E40FD15" w14:textId="3B22A221"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6" w:history="1">
              <w:r w:rsidR="001C3CC3" w:rsidRPr="001C3CC3">
                <w:rPr>
                  <w:rStyle w:val="Hyperlink"/>
                  <w:rFonts w:ascii="Arial" w:hAnsi="Arial" w:cs="Arial"/>
                  <w:b/>
                  <w:bCs/>
                  <w:sz w:val="16"/>
                  <w:szCs w:val="16"/>
                </w:rPr>
                <w:t>R4-2200470</w:t>
              </w:r>
            </w:hyperlink>
          </w:p>
        </w:tc>
        <w:tc>
          <w:tcPr>
            <w:tcW w:w="4051" w:type="dxa"/>
            <w:shd w:val="clear" w:color="auto" w:fill="auto"/>
            <w:vAlign w:val="center"/>
          </w:tcPr>
          <w:p w14:paraId="1E3A0CF6" w14:textId="3AB28F0D"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UE Array, EIRP level and Spherical Coverage at 60 GHz</w:t>
            </w:r>
          </w:p>
        </w:tc>
        <w:tc>
          <w:tcPr>
            <w:tcW w:w="1405" w:type="dxa"/>
            <w:shd w:val="clear" w:color="auto" w:fill="auto"/>
            <w:vAlign w:val="center"/>
          </w:tcPr>
          <w:p w14:paraId="340FF66F" w14:textId="6F26AF00"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Sony, Ericsson</w:t>
            </w:r>
          </w:p>
        </w:tc>
        <w:tc>
          <w:tcPr>
            <w:tcW w:w="1716" w:type="dxa"/>
            <w:vAlign w:val="center"/>
          </w:tcPr>
          <w:p w14:paraId="109B3BF6" w14:textId="3A148591"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512A2EF2"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003BED32" w14:textId="4246B072" w:rsidTr="008B61D9">
        <w:trPr>
          <w:trHeight w:val="432"/>
        </w:trPr>
        <w:tc>
          <w:tcPr>
            <w:tcW w:w="1141" w:type="dxa"/>
            <w:shd w:val="clear" w:color="auto" w:fill="auto"/>
            <w:vAlign w:val="center"/>
          </w:tcPr>
          <w:p w14:paraId="62873F2E" w14:textId="4054DB2D"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7" w:history="1">
              <w:r w:rsidR="001C3CC3" w:rsidRPr="001C3CC3">
                <w:rPr>
                  <w:rStyle w:val="Hyperlink"/>
                  <w:rFonts w:ascii="Arial" w:hAnsi="Arial" w:cs="Arial"/>
                  <w:b/>
                  <w:bCs/>
                  <w:sz w:val="16"/>
                  <w:szCs w:val="16"/>
                </w:rPr>
                <w:t>R4-2200570</w:t>
              </w:r>
            </w:hyperlink>
          </w:p>
        </w:tc>
        <w:tc>
          <w:tcPr>
            <w:tcW w:w="4051" w:type="dxa"/>
            <w:shd w:val="clear" w:color="auto" w:fill="auto"/>
            <w:vAlign w:val="center"/>
          </w:tcPr>
          <w:p w14:paraId="798FA272" w14:textId="12691C7A"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View on TX requirements of FR2-2</w:t>
            </w:r>
          </w:p>
        </w:tc>
        <w:tc>
          <w:tcPr>
            <w:tcW w:w="1405" w:type="dxa"/>
            <w:shd w:val="clear" w:color="auto" w:fill="auto"/>
            <w:vAlign w:val="center"/>
          </w:tcPr>
          <w:p w14:paraId="1657EE58" w14:textId="6576209A"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MediaTek Beijing Inc.</w:t>
            </w:r>
          </w:p>
        </w:tc>
        <w:tc>
          <w:tcPr>
            <w:tcW w:w="1716" w:type="dxa"/>
            <w:vAlign w:val="center"/>
          </w:tcPr>
          <w:p w14:paraId="2AFA5DA9" w14:textId="7FCD9B31"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2CEBE40D" w14:textId="77777777" w:rsidR="001C3CC3" w:rsidRPr="00D97438" w:rsidRDefault="001C3CC3" w:rsidP="001C3CC3">
            <w:pPr>
              <w:spacing w:after="0"/>
              <w:rPr>
                <w:rFonts w:ascii="Arial" w:eastAsia="Times New Roman" w:hAnsi="Arial" w:cs="Arial"/>
                <w:sz w:val="16"/>
                <w:szCs w:val="16"/>
                <w:lang w:val="en-US"/>
              </w:rPr>
            </w:pPr>
          </w:p>
        </w:tc>
      </w:tr>
      <w:tr w:rsidR="0034356A" w:rsidRPr="00D97438" w14:paraId="50C40071" w14:textId="77777777" w:rsidTr="00BE4072">
        <w:trPr>
          <w:trHeight w:val="432"/>
        </w:trPr>
        <w:tc>
          <w:tcPr>
            <w:tcW w:w="1141" w:type="dxa"/>
            <w:shd w:val="clear" w:color="auto" w:fill="auto"/>
            <w:vAlign w:val="center"/>
          </w:tcPr>
          <w:p w14:paraId="68D52C57" w14:textId="7F7ACB28" w:rsidR="0034356A" w:rsidRDefault="0034356A" w:rsidP="0034356A">
            <w:pPr>
              <w:spacing w:after="0"/>
              <w:jc w:val="center"/>
            </w:pPr>
            <w:hyperlink r:id="rId48" w:history="1">
              <w:r>
                <w:rPr>
                  <w:rStyle w:val="Hyperlink"/>
                  <w:rFonts w:ascii="Arial" w:hAnsi="Arial" w:cs="Arial"/>
                  <w:b/>
                  <w:bCs/>
                  <w:sz w:val="16"/>
                  <w:szCs w:val="16"/>
                </w:rPr>
                <w:t>R4-2200945</w:t>
              </w:r>
            </w:hyperlink>
          </w:p>
        </w:tc>
        <w:tc>
          <w:tcPr>
            <w:tcW w:w="4051" w:type="dxa"/>
            <w:shd w:val="clear" w:color="auto" w:fill="auto"/>
          </w:tcPr>
          <w:p w14:paraId="55130761" w14:textId="24D0C24E" w:rsidR="0034356A" w:rsidRDefault="0034356A" w:rsidP="0034356A">
            <w:pPr>
              <w:overflowPunct w:val="0"/>
              <w:autoSpaceDE w:val="0"/>
              <w:autoSpaceDN w:val="0"/>
              <w:adjustRightInd w:val="0"/>
              <w:spacing w:before="120" w:after="120"/>
              <w:textAlignment w:val="baseline"/>
              <w:rPr>
                <w:color w:val="0070C0"/>
              </w:rPr>
            </w:pPr>
            <w:r w:rsidRPr="008A7694">
              <w:rPr>
                <w:color w:val="0070C0"/>
              </w:rPr>
              <w:t>Discussion on Rx beam switch time</w:t>
            </w:r>
          </w:p>
        </w:tc>
        <w:tc>
          <w:tcPr>
            <w:tcW w:w="1405" w:type="dxa"/>
            <w:shd w:val="clear" w:color="auto" w:fill="auto"/>
          </w:tcPr>
          <w:p w14:paraId="560F0527" w14:textId="77BAFF14" w:rsidR="0034356A" w:rsidRDefault="0034356A" w:rsidP="0034356A">
            <w:pPr>
              <w:overflowPunct w:val="0"/>
              <w:autoSpaceDE w:val="0"/>
              <w:autoSpaceDN w:val="0"/>
              <w:adjustRightInd w:val="0"/>
              <w:spacing w:before="120" w:after="120"/>
              <w:textAlignment w:val="baseline"/>
              <w:rPr>
                <w:color w:val="0070C0"/>
              </w:rPr>
            </w:pPr>
            <w:r w:rsidRPr="008A7694">
              <w:rPr>
                <w:color w:val="0070C0"/>
              </w:rPr>
              <w:t>vivo</w:t>
            </w:r>
          </w:p>
        </w:tc>
        <w:tc>
          <w:tcPr>
            <w:tcW w:w="1716" w:type="dxa"/>
            <w:vAlign w:val="center"/>
          </w:tcPr>
          <w:p w14:paraId="19459F1C" w14:textId="77777777" w:rsidR="0034356A" w:rsidRDefault="0034356A" w:rsidP="0034356A">
            <w:pPr>
              <w:overflowPunct w:val="0"/>
              <w:autoSpaceDE w:val="0"/>
              <w:autoSpaceDN w:val="0"/>
              <w:adjustRightInd w:val="0"/>
              <w:spacing w:before="120" w:after="120"/>
              <w:textAlignment w:val="baseline"/>
              <w:rPr>
                <w:color w:val="0070C0"/>
              </w:rPr>
            </w:pPr>
          </w:p>
        </w:tc>
        <w:tc>
          <w:tcPr>
            <w:tcW w:w="1691" w:type="dxa"/>
          </w:tcPr>
          <w:p w14:paraId="1EF5A4E7" w14:textId="77777777" w:rsidR="0034356A" w:rsidRPr="00D97438" w:rsidRDefault="0034356A" w:rsidP="0034356A">
            <w:pPr>
              <w:spacing w:after="0"/>
              <w:rPr>
                <w:rFonts w:ascii="Arial" w:eastAsia="Times New Roman" w:hAnsi="Arial" w:cs="Arial"/>
                <w:sz w:val="16"/>
                <w:szCs w:val="16"/>
                <w:lang w:val="en-US"/>
              </w:rPr>
            </w:pPr>
          </w:p>
        </w:tc>
      </w:tr>
      <w:tr w:rsidR="001C3CC3" w:rsidRPr="00D97438" w14:paraId="57C4029A" w14:textId="273D7F22" w:rsidTr="008B61D9">
        <w:trPr>
          <w:trHeight w:val="432"/>
        </w:trPr>
        <w:tc>
          <w:tcPr>
            <w:tcW w:w="1141" w:type="dxa"/>
            <w:shd w:val="clear" w:color="auto" w:fill="auto"/>
            <w:vAlign w:val="center"/>
          </w:tcPr>
          <w:p w14:paraId="172C6378" w14:textId="0DC7B28C"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49" w:history="1">
              <w:r w:rsidR="001C3CC3" w:rsidRPr="001C3CC3">
                <w:rPr>
                  <w:rStyle w:val="Hyperlink"/>
                  <w:rFonts w:ascii="Arial" w:hAnsi="Arial" w:cs="Arial"/>
                  <w:b/>
                  <w:bCs/>
                  <w:sz w:val="16"/>
                  <w:szCs w:val="16"/>
                </w:rPr>
                <w:t>R4-2200950</w:t>
              </w:r>
            </w:hyperlink>
          </w:p>
        </w:tc>
        <w:tc>
          <w:tcPr>
            <w:tcW w:w="4051" w:type="dxa"/>
            <w:shd w:val="clear" w:color="auto" w:fill="auto"/>
            <w:vAlign w:val="center"/>
          </w:tcPr>
          <w:p w14:paraId="1CF0B6DB" w14:textId="41194F32"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Further discussion on handheld UE EIRP and spherical coverage requirements for 52.6~71 GHz</w:t>
            </w:r>
          </w:p>
        </w:tc>
        <w:tc>
          <w:tcPr>
            <w:tcW w:w="1405" w:type="dxa"/>
            <w:shd w:val="clear" w:color="auto" w:fill="auto"/>
            <w:vAlign w:val="center"/>
          </w:tcPr>
          <w:p w14:paraId="59A3B53E" w14:textId="02FFFCB2"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vivo</w:t>
            </w:r>
          </w:p>
        </w:tc>
        <w:tc>
          <w:tcPr>
            <w:tcW w:w="1716" w:type="dxa"/>
            <w:vAlign w:val="center"/>
          </w:tcPr>
          <w:p w14:paraId="1EDEA140" w14:textId="318DEFBD"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7D430407"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3B50CB88" w14:textId="77777777" w:rsidTr="0000669B">
        <w:trPr>
          <w:trHeight w:val="432"/>
        </w:trPr>
        <w:tc>
          <w:tcPr>
            <w:tcW w:w="1141" w:type="dxa"/>
            <w:shd w:val="clear" w:color="auto" w:fill="auto"/>
            <w:vAlign w:val="center"/>
          </w:tcPr>
          <w:p w14:paraId="5628F580" w14:textId="2D32EC8C" w:rsidR="001C3CC3" w:rsidRPr="001C3CC3" w:rsidRDefault="002E5DF3" w:rsidP="001C3CC3">
            <w:pPr>
              <w:spacing w:after="0"/>
              <w:jc w:val="center"/>
              <w:rPr>
                <w:rFonts w:ascii="Arial" w:hAnsi="Arial" w:cs="Arial"/>
                <w:b/>
                <w:bCs/>
                <w:sz w:val="16"/>
                <w:szCs w:val="16"/>
              </w:rPr>
            </w:pPr>
            <w:hyperlink r:id="rId50" w:history="1">
              <w:r w:rsidR="001C3CC3" w:rsidRPr="001C3CC3">
                <w:rPr>
                  <w:rStyle w:val="Hyperlink"/>
                  <w:rFonts w:ascii="Arial" w:hAnsi="Arial" w:cs="Arial"/>
                  <w:b/>
                  <w:bCs/>
                  <w:sz w:val="16"/>
                  <w:szCs w:val="16"/>
                </w:rPr>
                <w:t>R4-2200951</w:t>
              </w:r>
            </w:hyperlink>
          </w:p>
        </w:tc>
        <w:tc>
          <w:tcPr>
            <w:tcW w:w="4051" w:type="dxa"/>
            <w:shd w:val="clear" w:color="auto" w:fill="auto"/>
            <w:vAlign w:val="center"/>
          </w:tcPr>
          <w:p w14:paraId="7C5F0BF5" w14:textId="15A97AE6" w:rsidR="001C3CC3" w:rsidRPr="00D97438" w:rsidRDefault="001C3CC3" w:rsidP="001C3CC3">
            <w:pPr>
              <w:overflowPunct w:val="0"/>
              <w:autoSpaceDE w:val="0"/>
              <w:autoSpaceDN w:val="0"/>
              <w:adjustRightInd w:val="0"/>
              <w:spacing w:before="120" w:after="120"/>
              <w:jc w:val="center"/>
              <w:textAlignment w:val="baseline"/>
              <w:rPr>
                <w:rFonts w:eastAsiaTheme="minorEastAsia"/>
                <w:color w:val="0070C0"/>
                <w:lang w:val="en-US" w:eastAsia="zh-CN"/>
              </w:rPr>
            </w:pPr>
            <w:r>
              <w:rPr>
                <w:color w:val="0070C0"/>
              </w:rPr>
              <w:t>Further discussion on handheld UE EIS requirements for 52.6~71 GHz</w:t>
            </w:r>
          </w:p>
        </w:tc>
        <w:tc>
          <w:tcPr>
            <w:tcW w:w="1405" w:type="dxa"/>
            <w:shd w:val="clear" w:color="auto" w:fill="auto"/>
            <w:vAlign w:val="center"/>
          </w:tcPr>
          <w:p w14:paraId="655ABBC0" w14:textId="21DC7A56" w:rsidR="001C3CC3" w:rsidRPr="00D97438" w:rsidRDefault="001C3CC3" w:rsidP="001C3CC3">
            <w:pPr>
              <w:overflowPunct w:val="0"/>
              <w:autoSpaceDE w:val="0"/>
              <w:autoSpaceDN w:val="0"/>
              <w:adjustRightInd w:val="0"/>
              <w:spacing w:before="120" w:after="120"/>
              <w:jc w:val="center"/>
              <w:textAlignment w:val="baseline"/>
              <w:rPr>
                <w:rFonts w:eastAsiaTheme="minorEastAsia"/>
                <w:color w:val="0070C0"/>
                <w:lang w:val="en-US" w:eastAsia="zh-CN"/>
              </w:rPr>
            </w:pPr>
            <w:r>
              <w:rPr>
                <w:color w:val="0070C0"/>
              </w:rPr>
              <w:t>vivo</w:t>
            </w:r>
          </w:p>
        </w:tc>
        <w:tc>
          <w:tcPr>
            <w:tcW w:w="1716" w:type="dxa"/>
            <w:vAlign w:val="center"/>
          </w:tcPr>
          <w:p w14:paraId="64E1976E" w14:textId="224DF23C" w:rsidR="001C3CC3" w:rsidRPr="00FE3057" w:rsidRDefault="001C3CC3" w:rsidP="001C3CC3">
            <w:pPr>
              <w:overflowPunct w:val="0"/>
              <w:autoSpaceDE w:val="0"/>
              <w:autoSpaceDN w:val="0"/>
              <w:adjustRightInd w:val="0"/>
              <w:spacing w:before="120" w:after="120"/>
              <w:jc w:val="center"/>
              <w:textAlignment w:val="baseline"/>
              <w:rPr>
                <w:rFonts w:eastAsiaTheme="minorEastAsia"/>
                <w:color w:val="0070C0"/>
                <w:lang w:val="en-US" w:eastAsia="zh-CN"/>
              </w:rPr>
            </w:pPr>
            <w:r>
              <w:rPr>
                <w:color w:val="0070C0"/>
              </w:rPr>
              <w:t> </w:t>
            </w:r>
          </w:p>
        </w:tc>
        <w:tc>
          <w:tcPr>
            <w:tcW w:w="1691" w:type="dxa"/>
            <w:vAlign w:val="center"/>
          </w:tcPr>
          <w:p w14:paraId="3D7B3944" w14:textId="77777777" w:rsidR="001C3CC3" w:rsidRPr="00D97438" w:rsidRDefault="001C3CC3" w:rsidP="001C3CC3">
            <w:pPr>
              <w:spacing w:after="0"/>
              <w:jc w:val="center"/>
              <w:rPr>
                <w:rFonts w:ascii="Arial" w:eastAsia="Times New Roman" w:hAnsi="Arial" w:cs="Arial"/>
                <w:sz w:val="16"/>
                <w:szCs w:val="16"/>
                <w:lang w:val="en-US"/>
              </w:rPr>
            </w:pPr>
          </w:p>
        </w:tc>
      </w:tr>
      <w:tr w:rsidR="001C3CC3" w:rsidRPr="00D97438" w14:paraId="5C3261DC" w14:textId="42B4E4F9" w:rsidTr="008B61D9">
        <w:trPr>
          <w:trHeight w:val="432"/>
        </w:trPr>
        <w:tc>
          <w:tcPr>
            <w:tcW w:w="1141" w:type="dxa"/>
            <w:shd w:val="clear" w:color="auto" w:fill="auto"/>
            <w:vAlign w:val="center"/>
          </w:tcPr>
          <w:p w14:paraId="15A4A9A9" w14:textId="2352BC18"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51" w:history="1">
              <w:r w:rsidR="001C3CC3" w:rsidRPr="001C3CC3">
                <w:rPr>
                  <w:rStyle w:val="Hyperlink"/>
                  <w:rFonts w:ascii="Arial" w:hAnsi="Arial" w:cs="Arial"/>
                  <w:b/>
                  <w:bCs/>
                  <w:sz w:val="16"/>
                  <w:szCs w:val="16"/>
                </w:rPr>
                <w:t>R4-2201073</w:t>
              </w:r>
            </w:hyperlink>
          </w:p>
        </w:tc>
        <w:tc>
          <w:tcPr>
            <w:tcW w:w="4051" w:type="dxa"/>
            <w:shd w:val="clear" w:color="auto" w:fill="auto"/>
            <w:vAlign w:val="center"/>
          </w:tcPr>
          <w:p w14:paraId="690D7875" w14:textId="3806A575"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On UE Tx RF aspects for a NR band in the range 52.6GHz – 71GHz</w:t>
            </w:r>
          </w:p>
        </w:tc>
        <w:tc>
          <w:tcPr>
            <w:tcW w:w="1405" w:type="dxa"/>
            <w:shd w:val="clear" w:color="auto" w:fill="auto"/>
            <w:vAlign w:val="center"/>
          </w:tcPr>
          <w:p w14:paraId="44D305F5" w14:textId="720650F1"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Nokia, Nokia Shanghai Bell</w:t>
            </w:r>
          </w:p>
        </w:tc>
        <w:tc>
          <w:tcPr>
            <w:tcW w:w="1716" w:type="dxa"/>
            <w:vAlign w:val="center"/>
          </w:tcPr>
          <w:p w14:paraId="5640AFE0" w14:textId="775C2CC7"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30C0F575"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6B81CC2B" w14:textId="77777777" w:rsidTr="008B61D9">
        <w:trPr>
          <w:trHeight w:val="432"/>
        </w:trPr>
        <w:tc>
          <w:tcPr>
            <w:tcW w:w="1141" w:type="dxa"/>
            <w:shd w:val="clear" w:color="auto" w:fill="auto"/>
            <w:vAlign w:val="center"/>
          </w:tcPr>
          <w:p w14:paraId="5A74952B" w14:textId="262EB89E"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52" w:history="1">
              <w:r w:rsidR="001C3CC3" w:rsidRPr="001C3CC3">
                <w:rPr>
                  <w:rStyle w:val="Hyperlink"/>
                  <w:rFonts w:ascii="Arial" w:hAnsi="Arial" w:cs="Arial"/>
                  <w:b/>
                  <w:bCs/>
                  <w:sz w:val="16"/>
                  <w:szCs w:val="16"/>
                </w:rPr>
                <w:t>R4-2201171</w:t>
              </w:r>
            </w:hyperlink>
          </w:p>
        </w:tc>
        <w:tc>
          <w:tcPr>
            <w:tcW w:w="4051" w:type="dxa"/>
            <w:shd w:val="clear" w:color="auto" w:fill="auto"/>
            <w:vAlign w:val="center"/>
          </w:tcPr>
          <w:p w14:paraId="458B8543" w14:textId="696D55A5"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Discussion on Rx RF requirements in FR2-2</w:t>
            </w:r>
          </w:p>
        </w:tc>
        <w:tc>
          <w:tcPr>
            <w:tcW w:w="1405" w:type="dxa"/>
            <w:shd w:val="clear" w:color="auto" w:fill="auto"/>
            <w:vAlign w:val="center"/>
          </w:tcPr>
          <w:p w14:paraId="148431BC" w14:textId="227B8963"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LG Electronics Finland</w:t>
            </w:r>
          </w:p>
        </w:tc>
        <w:tc>
          <w:tcPr>
            <w:tcW w:w="1716" w:type="dxa"/>
            <w:vAlign w:val="center"/>
          </w:tcPr>
          <w:p w14:paraId="2E74BD55" w14:textId="78526AC3"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4F903D05"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08424F58" w14:textId="77777777" w:rsidTr="008B61D9">
        <w:trPr>
          <w:trHeight w:val="432"/>
        </w:trPr>
        <w:tc>
          <w:tcPr>
            <w:tcW w:w="1141" w:type="dxa"/>
            <w:shd w:val="clear" w:color="auto" w:fill="auto"/>
            <w:vAlign w:val="center"/>
          </w:tcPr>
          <w:p w14:paraId="342805D7" w14:textId="0CD6A5D7"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53" w:history="1">
              <w:r w:rsidR="001C3CC3" w:rsidRPr="001C3CC3">
                <w:rPr>
                  <w:rStyle w:val="Hyperlink"/>
                  <w:rFonts w:ascii="Arial" w:hAnsi="Arial" w:cs="Arial"/>
                  <w:b/>
                  <w:bCs/>
                  <w:sz w:val="16"/>
                  <w:szCs w:val="16"/>
                </w:rPr>
                <w:t>R4-2201209</w:t>
              </w:r>
            </w:hyperlink>
          </w:p>
        </w:tc>
        <w:tc>
          <w:tcPr>
            <w:tcW w:w="4051" w:type="dxa"/>
            <w:shd w:val="clear" w:color="auto" w:fill="auto"/>
            <w:vAlign w:val="center"/>
          </w:tcPr>
          <w:p w14:paraId="7E74E0B2" w14:textId="21A4EB45"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Discussion on Tx RF requirements in FR2-2</w:t>
            </w:r>
          </w:p>
        </w:tc>
        <w:tc>
          <w:tcPr>
            <w:tcW w:w="1405" w:type="dxa"/>
            <w:shd w:val="clear" w:color="auto" w:fill="auto"/>
            <w:vAlign w:val="center"/>
          </w:tcPr>
          <w:p w14:paraId="64DD0A77" w14:textId="4EE27874"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LG Electronics Finland</w:t>
            </w:r>
          </w:p>
        </w:tc>
        <w:tc>
          <w:tcPr>
            <w:tcW w:w="1716" w:type="dxa"/>
            <w:vAlign w:val="center"/>
          </w:tcPr>
          <w:p w14:paraId="0EE77689" w14:textId="6133D16E"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60BB308C"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71FC9DFA" w14:textId="77777777" w:rsidTr="008B61D9">
        <w:trPr>
          <w:trHeight w:val="432"/>
        </w:trPr>
        <w:tc>
          <w:tcPr>
            <w:tcW w:w="1141" w:type="dxa"/>
            <w:shd w:val="clear" w:color="auto" w:fill="auto"/>
            <w:vAlign w:val="center"/>
          </w:tcPr>
          <w:p w14:paraId="6FEB13EF" w14:textId="1BF65A41"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54" w:history="1">
              <w:r w:rsidR="001C3CC3" w:rsidRPr="001C3CC3">
                <w:rPr>
                  <w:rStyle w:val="Hyperlink"/>
                  <w:rFonts w:ascii="Arial" w:hAnsi="Arial" w:cs="Arial"/>
                  <w:b/>
                  <w:bCs/>
                  <w:sz w:val="16"/>
                  <w:szCs w:val="16"/>
                </w:rPr>
                <w:t>R4-2201534</w:t>
              </w:r>
            </w:hyperlink>
          </w:p>
        </w:tc>
        <w:tc>
          <w:tcPr>
            <w:tcW w:w="4051" w:type="dxa"/>
            <w:shd w:val="clear" w:color="auto" w:fill="auto"/>
            <w:vAlign w:val="center"/>
          </w:tcPr>
          <w:p w14:paraId="2868AF69" w14:textId="54F13BAA"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On 60GHz UE Tx RF requirements</w:t>
            </w:r>
          </w:p>
        </w:tc>
        <w:tc>
          <w:tcPr>
            <w:tcW w:w="1405" w:type="dxa"/>
            <w:shd w:val="clear" w:color="auto" w:fill="auto"/>
            <w:vAlign w:val="center"/>
          </w:tcPr>
          <w:p w14:paraId="531E2516" w14:textId="458AD09C"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Huawei, HiSilicon</w:t>
            </w:r>
          </w:p>
        </w:tc>
        <w:tc>
          <w:tcPr>
            <w:tcW w:w="1716" w:type="dxa"/>
            <w:vAlign w:val="center"/>
          </w:tcPr>
          <w:p w14:paraId="4681A3F2" w14:textId="7971C111"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767B446A"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0E6C16F4" w14:textId="77777777" w:rsidTr="008B61D9">
        <w:trPr>
          <w:trHeight w:val="432"/>
        </w:trPr>
        <w:tc>
          <w:tcPr>
            <w:tcW w:w="1141" w:type="dxa"/>
            <w:shd w:val="clear" w:color="auto" w:fill="auto"/>
            <w:vAlign w:val="center"/>
          </w:tcPr>
          <w:p w14:paraId="446E42CE" w14:textId="1C08A58F"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55" w:history="1">
              <w:r w:rsidR="001C3CC3" w:rsidRPr="001C3CC3">
                <w:rPr>
                  <w:rStyle w:val="Hyperlink"/>
                  <w:rFonts w:ascii="Arial" w:hAnsi="Arial" w:cs="Arial"/>
                  <w:b/>
                  <w:bCs/>
                  <w:sz w:val="16"/>
                  <w:szCs w:val="16"/>
                </w:rPr>
                <w:t>R4-2201535</w:t>
              </w:r>
            </w:hyperlink>
          </w:p>
        </w:tc>
        <w:tc>
          <w:tcPr>
            <w:tcW w:w="4051" w:type="dxa"/>
            <w:shd w:val="clear" w:color="auto" w:fill="auto"/>
            <w:vAlign w:val="center"/>
          </w:tcPr>
          <w:p w14:paraId="5505C21C" w14:textId="12C42682"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On 60GHz UE EIS requirements</w:t>
            </w:r>
          </w:p>
        </w:tc>
        <w:tc>
          <w:tcPr>
            <w:tcW w:w="1405" w:type="dxa"/>
            <w:shd w:val="clear" w:color="auto" w:fill="auto"/>
            <w:vAlign w:val="center"/>
          </w:tcPr>
          <w:p w14:paraId="58F48DE1" w14:textId="0A060E9D"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Huawei, HiSilicon</w:t>
            </w:r>
          </w:p>
        </w:tc>
        <w:tc>
          <w:tcPr>
            <w:tcW w:w="1716" w:type="dxa"/>
            <w:vAlign w:val="center"/>
          </w:tcPr>
          <w:p w14:paraId="38F3C52F" w14:textId="256B5828"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7AE06ABF" w14:textId="77777777" w:rsidR="001C3CC3" w:rsidRPr="00D97438" w:rsidRDefault="001C3CC3" w:rsidP="001C3CC3">
            <w:pPr>
              <w:spacing w:after="0"/>
              <w:rPr>
                <w:rFonts w:ascii="Arial" w:eastAsia="Times New Roman" w:hAnsi="Arial" w:cs="Arial"/>
                <w:sz w:val="16"/>
                <w:szCs w:val="16"/>
                <w:lang w:val="en-US"/>
              </w:rPr>
            </w:pPr>
          </w:p>
        </w:tc>
      </w:tr>
      <w:tr w:rsidR="00FA5715" w:rsidRPr="00D97438" w14:paraId="4ABA1695" w14:textId="77777777" w:rsidTr="00BE4072">
        <w:trPr>
          <w:trHeight w:val="432"/>
        </w:trPr>
        <w:tc>
          <w:tcPr>
            <w:tcW w:w="1141" w:type="dxa"/>
            <w:shd w:val="clear" w:color="auto" w:fill="auto"/>
            <w:vAlign w:val="center"/>
          </w:tcPr>
          <w:p w14:paraId="47768BE9" w14:textId="49C01714" w:rsidR="00FA5715" w:rsidRDefault="00FA5715" w:rsidP="00FA5715">
            <w:pPr>
              <w:spacing w:after="0"/>
              <w:jc w:val="center"/>
            </w:pPr>
            <w:hyperlink r:id="rId56" w:history="1">
              <w:r>
                <w:rPr>
                  <w:rFonts w:ascii="Arial" w:hAnsi="Arial" w:cs="Arial"/>
                  <w:b/>
                  <w:bCs/>
                  <w:color w:val="0000FF"/>
                  <w:sz w:val="16"/>
                  <w:szCs w:val="16"/>
                </w:rPr>
                <w:t>R4-2201594</w:t>
              </w:r>
            </w:hyperlink>
          </w:p>
        </w:tc>
        <w:tc>
          <w:tcPr>
            <w:tcW w:w="4051" w:type="dxa"/>
            <w:shd w:val="clear" w:color="auto" w:fill="auto"/>
          </w:tcPr>
          <w:p w14:paraId="29E24C8D" w14:textId="694239A6" w:rsidR="00FA5715" w:rsidRDefault="00FA5715" w:rsidP="00FA5715">
            <w:pPr>
              <w:overflowPunct w:val="0"/>
              <w:autoSpaceDE w:val="0"/>
              <w:autoSpaceDN w:val="0"/>
              <w:adjustRightInd w:val="0"/>
              <w:spacing w:before="120" w:after="120"/>
              <w:textAlignment w:val="baseline"/>
              <w:rPr>
                <w:color w:val="0070C0"/>
              </w:rPr>
            </w:pPr>
            <w:r w:rsidRPr="008A7694">
              <w:rPr>
                <w:color w:val="0070C0"/>
              </w:rPr>
              <w:t xml:space="preserve">Discussion on UE Rx beam switch delay </w:t>
            </w:r>
          </w:p>
        </w:tc>
        <w:tc>
          <w:tcPr>
            <w:tcW w:w="1405" w:type="dxa"/>
            <w:shd w:val="clear" w:color="auto" w:fill="auto"/>
          </w:tcPr>
          <w:p w14:paraId="699F8E11" w14:textId="2CAA77E9" w:rsidR="00FA5715" w:rsidRDefault="00FA5715" w:rsidP="00FA5715">
            <w:pPr>
              <w:overflowPunct w:val="0"/>
              <w:autoSpaceDE w:val="0"/>
              <w:autoSpaceDN w:val="0"/>
              <w:adjustRightInd w:val="0"/>
              <w:spacing w:before="120" w:after="120"/>
              <w:textAlignment w:val="baseline"/>
              <w:rPr>
                <w:color w:val="0070C0"/>
              </w:rPr>
            </w:pPr>
            <w:r w:rsidRPr="008A7694">
              <w:rPr>
                <w:color w:val="0070C0"/>
              </w:rPr>
              <w:t>Nokia</w:t>
            </w:r>
          </w:p>
        </w:tc>
        <w:tc>
          <w:tcPr>
            <w:tcW w:w="1716" w:type="dxa"/>
            <w:vAlign w:val="center"/>
          </w:tcPr>
          <w:p w14:paraId="291A2201" w14:textId="77777777" w:rsidR="00FA5715" w:rsidRDefault="00FA5715" w:rsidP="00FA5715">
            <w:pPr>
              <w:overflowPunct w:val="0"/>
              <w:autoSpaceDE w:val="0"/>
              <w:autoSpaceDN w:val="0"/>
              <w:adjustRightInd w:val="0"/>
              <w:spacing w:before="120" w:after="120"/>
              <w:textAlignment w:val="baseline"/>
              <w:rPr>
                <w:color w:val="0070C0"/>
              </w:rPr>
            </w:pPr>
          </w:p>
        </w:tc>
        <w:tc>
          <w:tcPr>
            <w:tcW w:w="1691" w:type="dxa"/>
          </w:tcPr>
          <w:p w14:paraId="6A97558E" w14:textId="77777777" w:rsidR="00FA5715" w:rsidRPr="00D97438" w:rsidRDefault="00FA5715" w:rsidP="00FA5715">
            <w:pPr>
              <w:spacing w:after="0"/>
              <w:rPr>
                <w:rFonts w:ascii="Arial" w:eastAsia="Times New Roman" w:hAnsi="Arial" w:cs="Arial"/>
                <w:sz w:val="16"/>
                <w:szCs w:val="16"/>
                <w:lang w:val="en-US"/>
              </w:rPr>
            </w:pPr>
          </w:p>
        </w:tc>
      </w:tr>
      <w:tr w:rsidR="001C3CC3" w:rsidRPr="00D97438" w14:paraId="78F4BCF9" w14:textId="77777777" w:rsidTr="008B61D9">
        <w:trPr>
          <w:trHeight w:val="432"/>
        </w:trPr>
        <w:tc>
          <w:tcPr>
            <w:tcW w:w="1141" w:type="dxa"/>
            <w:shd w:val="clear" w:color="auto" w:fill="auto"/>
            <w:vAlign w:val="center"/>
          </w:tcPr>
          <w:p w14:paraId="3A096CB5" w14:textId="2221B613"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57" w:history="1">
              <w:r w:rsidR="001C3CC3" w:rsidRPr="001C3CC3">
                <w:rPr>
                  <w:rStyle w:val="Hyperlink"/>
                  <w:rFonts w:ascii="Arial" w:hAnsi="Arial" w:cs="Arial"/>
                  <w:b/>
                  <w:bCs/>
                  <w:sz w:val="16"/>
                  <w:szCs w:val="16"/>
                </w:rPr>
                <w:t>R4-2201598</w:t>
              </w:r>
            </w:hyperlink>
          </w:p>
        </w:tc>
        <w:tc>
          <w:tcPr>
            <w:tcW w:w="4051" w:type="dxa"/>
            <w:shd w:val="clear" w:color="auto" w:fill="auto"/>
            <w:vAlign w:val="center"/>
          </w:tcPr>
          <w:p w14:paraId="169C30A7" w14:textId="0252AB95"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System parameters for a NR band in the range 52.6GHz – 71GHz</w:t>
            </w:r>
          </w:p>
        </w:tc>
        <w:tc>
          <w:tcPr>
            <w:tcW w:w="1405" w:type="dxa"/>
            <w:shd w:val="clear" w:color="auto" w:fill="auto"/>
            <w:vAlign w:val="center"/>
          </w:tcPr>
          <w:p w14:paraId="0103226E" w14:textId="388D1AD7"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Nokia, Nokia Shanghai Bell</w:t>
            </w:r>
          </w:p>
        </w:tc>
        <w:tc>
          <w:tcPr>
            <w:tcW w:w="1716" w:type="dxa"/>
            <w:vAlign w:val="center"/>
          </w:tcPr>
          <w:p w14:paraId="704C8C6E" w14:textId="184B8E4A"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43B45A30" w14:textId="77777777" w:rsidR="001C3CC3" w:rsidRPr="00D97438" w:rsidRDefault="001C3CC3" w:rsidP="001C3CC3">
            <w:pPr>
              <w:spacing w:after="0"/>
              <w:rPr>
                <w:rFonts w:ascii="Arial" w:eastAsia="Times New Roman" w:hAnsi="Arial" w:cs="Arial"/>
                <w:sz w:val="16"/>
                <w:szCs w:val="16"/>
                <w:lang w:val="en-US"/>
              </w:rPr>
            </w:pPr>
          </w:p>
        </w:tc>
      </w:tr>
      <w:tr w:rsidR="001C3CC3" w:rsidRPr="00D97438" w14:paraId="12B1575F" w14:textId="77777777" w:rsidTr="008B61D9">
        <w:trPr>
          <w:trHeight w:val="432"/>
        </w:trPr>
        <w:tc>
          <w:tcPr>
            <w:tcW w:w="1141" w:type="dxa"/>
            <w:shd w:val="clear" w:color="auto" w:fill="auto"/>
            <w:vAlign w:val="center"/>
          </w:tcPr>
          <w:p w14:paraId="6054E24C" w14:textId="259E71BE" w:rsidR="001C3CC3" w:rsidRPr="001C3CC3" w:rsidRDefault="002E5DF3" w:rsidP="001C3CC3">
            <w:pPr>
              <w:spacing w:after="0"/>
              <w:jc w:val="center"/>
              <w:rPr>
                <w:rFonts w:ascii="Arial" w:eastAsia="Times New Roman" w:hAnsi="Arial" w:cs="Arial"/>
                <w:b/>
                <w:bCs/>
                <w:color w:val="0000FF"/>
                <w:sz w:val="16"/>
                <w:szCs w:val="16"/>
                <w:u w:val="single"/>
                <w:lang w:val="en-US"/>
              </w:rPr>
            </w:pPr>
            <w:hyperlink r:id="rId58" w:history="1">
              <w:r w:rsidR="001C3CC3" w:rsidRPr="001C3CC3">
                <w:rPr>
                  <w:rStyle w:val="Hyperlink"/>
                  <w:rFonts w:ascii="Arial" w:hAnsi="Arial" w:cs="Arial"/>
                  <w:b/>
                  <w:bCs/>
                  <w:sz w:val="16"/>
                  <w:szCs w:val="16"/>
                </w:rPr>
                <w:t>R4-2201925</w:t>
              </w:r>
            </w:hyperlink>
          </w:p>
        </w:tc>
        <w:tc>
          <w:tcPr>
            <w:tcW w:w="4051" w:type="dxa"/>
            <w:shd w:val="clear" w:color="auto" w:fill="auto"/>
            <w:vAlign w:val="center"/>
          </w:tcPr>
          <w:p w14:paraId="337A6F5A" w14:textId="4A7E5D17"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UE Tx requirements for 52.6 to 71 GHz</w:t>
            </w:r>
          </w:p>
        </w:tc>
        <w:tc>
          <w:tcPr>
            <w:tcW w:w="1405" w:type="dxa"/>
            <w:shd w:val="clear" w:color="auto" w:fill="auto"/>
            <w:vAlign w:val="center"/>
          </w:tcPr>
          <w:p w14:paraId="7B0E9F31" w14:textId="6CC617BD" w:rsidR="001C3CC3" w:rsidRPr="00D97438"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Intel Corporation</w:t>
            </w:r>
          </w:p>
        </w:tc>
        <w:tc>
          <w:tcPr>
            <w:tcW w:w="1716" w:type="dxa"/>
            <w:vAlign w:val="center"/>
          </w:tcPr>
          <w:p w14:paraId="7AFE1049" w14:textId="0689AC71" w:rsidR="001C3CC3" w:rsidRPr="00FE3057" w:rsidRDefault="001C3CC3" w:rsidP="001C3CC3">
            <w:pPr>
              <w:overflowPunct w:val="0"/>
              <w:autoSpaceDE w:val="0"/>
              <w:autoSpaceDN w:val="0"/>
              <w:adjustRightInd w:val="0"/>
              <w:spacing w:before="120" w:after="120"/>
              <w:textAlignment w:val="baseline"/>
              <w:rPr>
                <w:rFonts w:eastAsiaTheme="minorEastAsia"/>
                <w:color w:val="0070C0"/>
                <w:lang w:val="en-US" w:eastAsia="zh-CN"/>
              </w:rPr>
            </w:pPr>
            <w:r>
              <w:rPr>
                <w:color w:val="0070C0"/>
              </w:rPr>
              <w:t> </w:t>
            </w:r>
          </w:p>
        </w:tc>
        <w:tc>
          <w:tcPr>
            <w:tcW w:w="1691" w:type="dxa"/>
          </w:tcPr>
          <w:p w14:paraId="7FC3B986" w14:textId="77777777" w:rsidR="001C3CC3" w:rsidRPr="00D97438" w:rsidRDefault="001C3CC3" w:rsidP="001C3CC3">
            <w:pPr>
              <w:spacing w:after="0"/>
              <w:rPr>
                <w:rFonts w:ascii="Arial" w:eastAsia="Times New Roman" w:hAnsi="Arial" w:cs="Arial"/>
                <w:sz w:val="16"/>
                <w:szCs w:val="16"/>
                <w:lang w:val="en-US"/>
              </w:rPr>
            </w:pPr>
          </w:p>
        </w:tc>
      </w:tr>
      <w:tr w:rsidR="00B32F4F" w:rsidRPr="00D97438" w14:paraId="1AA058DE" w14:textId="77777777" w:rsidTr="00B32F4F">
        <w:trPr>
          <w:trHeight w:val="432"/>
        </w:trPr>
        <w:tc>
          <w:tcPr>
            <w:tcW w:w="1141" w:type="dxa"/>
            <w:shd w:val="clear" w:color="auto" w:fill="auto"/>
            <w:vAlign w:val="center"/>
          </w:tcPr>
          <w:p w14:paraId="603222EA" w14:textId="79E90AA8" w:rsidR="00B32F4F" w:rsidRDefault="002E5DF3" w:rsidP="00B32F4F">
            <w:pPr>
              <w:spacing w:after="0"/>
              <w:jc w:val="center"/>
            </w:pPr>
            <w:hyperlink r:id="rId59" w:history="1">
              <w:r w:rsidR="00B32F4F">
                <w:rPr>
                  <w:rStyle w:val="Hyperlink"/>
                  <w:rFonts w:ascii="Arial" w:hAnsi="Arial" w:cs="Arial"/>
                  <w:b/>
                  <w:bCs/>
                  <w:sz w:val="16"/>
                  <w:szCs w:val="16"/>
                </w:rPr>
                <w:t>R4-2201926</w:t>
              </w:r>
            </w:hyperlink>
          </w:p>
        </w:tc>
        <w:tc>
          <w:tcPr>
            <w:tcW w:w="4051" w:type="dxa"/>
            <w:shd w:val="clear" w:color="auto" w:fill="auto"/>
            <w:vAlign w:val="center"/>
          </w:tcPr>
          <w:p w14:paraId="7E7247D7" w14:textId="7C4ABBD3" w:rsidR="00B32F4F" w:rsidRDefault="00B32F4F" w:rsidP="00B32F4F">
            <w:pPr>
              <w:overflowPunct w:val="0"/>
              <w:autoSpaceDE w:val="0"/>
              <w:autoSpaceDN w:val="0"/>
              <w:adjustRightInd w:val="0"/>
              <w:spacing w:before="120" w:after="120"/>
              <w:textAlignment w:val="baseline"/>
              <w:rPr>
                <w:color w:val="0070C0"/>
              </w:rPr>
            </w:pPr>
            <w:r w:rsidRPr="00B32F4F">
              <w:rPr>
                <w:color w:val="0070C0"/>
              </w:rPr>
              <w:t>UE EIS requirements for FR2-2</w:t>
            </w:r>
          </w:p>
        </w:tc>
        <w:tc>
          <w:tcPr>
            <w:tcW w:w="1405" w:type="dxa"/>
            <w:shd w:val="clear" w:color="auto" w:fill="auto"/>
            <w:vAlign w:val="center"/>
          </w:tcPr>
          <w:p w14:paraId="013B0556" w14:textId="5A1483F6" w:rsidR="00B32F4F" w:rsidRDefault="00B32F4F" w:rsidP="00B32F4F">
            <w:pPr>
              <w:overflowPunct w:val="0"/>
              <w:autoSpaceDE w:val="0"/>
              <w:autoSpaceDN w:val="0"/>
              <w:adjustRightInd w:val="0"/>
              <w:spacing w:before="120" w:after="120"/>
              <w:textAlignment w:val="baseline"/>
              <w:rPr>
                <w:color w:val="0070C0"/>
              </w:rPr>
            </w:pPr>
            <w:r w:rsidRPr="00B32F4F">
              <w:rPr>
                <w:color w:val="0070C0"/>
              </w:rPr>
              <w:t>Intel Corporation</w:t>
            </w:r>
          </w:p>
        </w:tc>
        <w:tc>
          <w:tcPr>
            <w:tcW w:w="1716" w:type="dxa"/>
            <w:vAlign w:val="center"/>
          </w:tcPr>
          <w:p w14:paraId="50485C07" w14:textId="77777777" w:rsidR="00B32F4F" w:rsidRDefault="00B32F4F" w:rsidP="00B32F4F">
            <w:pPr>
              <w:overflowPunct w:val="0"/>
              <w:autoSpaceDE w:val="0"/>
              <w:autoSpaceDN w:val="0"/>
              <w:adjustRightInd w:val="0"/>
              <w:spacing w:before="120" w:after="120"/>
              <w:textAlignment w:val="baseline"/>
              <w:rPr>
                <w:color w:val="0070C0"/>
              </w:rPr>
            </w:pPr>
          </w:p>
        </w:tc>
        <w:tc>
          <w:tcPr>
            <w:tcW w:w="1691" w:type="dxa"/>
          </w:tcPr>
          <w:p w14:paraId="02FF63B2" w14:textId="77777777" w:rsidR="00B32F4F" w:rsidRPr="00D97438" w:rsidRDefault="00B32F4F" w:rsidP="00B32F4F">
            <w:pPr>
              <w:spacing w:after="0"/>
              <w:rPr>
                <w:rFonts w:ascii="Arial" w:eastAsia="Times New Roman" w:hAnsi="Arial" w:cs="Arial"/>
                <w:sz w:val="16"/>
                <w:szCs w:val="16"/>
                <w:lang w:val="en-US"/>
              </w:rPr>
            </w:pPr>
          </w:p>
        </w:tc>
      </w:tr>
    </w:tbl>
    <w:p w14:paraId="1D7A1132" w14:textId="6EF2618F" w:rsidR="0070680B" w:rsidRDefault="0070680B" w:rsidP="00F44A0E">
      <w:pPr>
        <w:rPr>
          <w:b/>
          <w:bCs/>
          <w:u w:val="single"/>
          <w:lang w:val="en-US" w:eastAsia="ja-JP"/>
        </w:rPr>
      </w:pPr>
    </w:p>
    <w:p w14:paraId="174B0717" w14:textId="77777777" w:rsidR="00887BD5" w:rsidRPr="00E72CF1" w:rsidRDefault="00887BD5" w:rsidP="00F115F5">
      <w:pPr>
        <w:rPr>
          <w:lang w:eastAsia="ja-JP"/>
        </w:rPr>
      </w:pPr>
    </w:p>
    <w:p w14:paraId="4EF9104D" w14:textId="05696AD2"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7B69C95D"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EF4F8F"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60F"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r w:rsidR="00E5760F" w:rsidRPr="00B04195" w14:paraId="237FC086" w14:textId="77777777" w:rsidTr="00E72CF1">
        <w:tc>
          <w:tcPr>
            <w:tcW w:w="1424" w:type="dxa"/>
          </w:tcPr>
          <w:p w14:paraId="66A6D184" w14:textId="2AF03384" w:rsidR="00C63557" w:rsidRPr="00B04195" w:rsidRDefault="00D523D3" w:rsidP="00C63557">
            <w:pPr>
              <w:spacing w:after="120"/>
              <w:rPr>
                <w:rFonts w:eastAsiaTheme="minorEastAsia"/>
                <w:color w:val="0070C0"/>
                <w:lang w:val="en-US" w:eastAsia="zh-CN"/>
              </w:rPr>
            </w:pPr>
            <w:r>
              <w:rPr>
                <w:rFonts w:eastAsiaTheme="minorEastAsia"/>
                <w:color w:val="0070C0"/>
                <w:lang w:val="en-US" w:eastAsia="zh-CN"/>
              </w:rPr>
              <w:t>XXX</w:t>
            </w:r>
          </w:p>
        </w:tc>
        <w:tc>
          <w:tcPr>
            <w:tcW w:w="2682" w:type="dxa"/>
          </w:tcPr>
          <w:p w14:paraId="28C0A306" w14:textId="404A6AB2" w:rsidR="00C63557" w:rsidRPr="00B04195" w:rsidRDefault="0070680B" w:rsidP="00C63557">
            <w:pPr>
              <w:spacing w:after="120"/>
              <w:rPr>
                <w:rFonts w:eastAsiaTheme="minorEastAsia"/>
                <w:color w:val="0070C0"/>
                <w:lang w:val="en-US" w:eastAsia="zh-CN"/>
              </w:rPr>
            </w:pPr>
            <w:r>
              <w:rPr>
                <w:rFonts w:eastAsiaTheme="minorEastAsia"/>
                <w:color w:val="0070C0"/>
                <w:lang w:val="en-US" w:eastAsia="zh-CN"/>
              </w:rPr>
              <w:t>WF on TBD or whatever</w:t>
            </w:r>
          </w:p>
        </w:tc>
        <w:tc>
          <w:tcPr>
            <w:tcW w:w="1418" w:type="dxa"/>
          </w:tcPr>
          <w:p w14:paraId="013AF081" w14:textId="630EB4C0" w:rsidR="00C63557" w:rsidRPr="00B04195" w:rsidRDefault="00C63557" w:rsidP="00C63557">
            <w:pPr>
              <w:spacing w:after="120"/>
              <w:rPr>
                <w:rFonts w:eastAsiaTheme="minorEastAsia"/>
                <w:color w:val="0070C0"/>
                <w:lang w:val="en-US" w:eastAsia="zh-CN"/>
              </w:rPr>
            </w:pPr>
          </w:p>
        </w:tc>
        <w:tc>
          <w:tcPr>
            <w:tcW w:w="2409" w:type="dxa"/>
          </w:tcPr>
          <w:p w14:paraId="4D2937BD" w14:textId="5BF50D5E"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1B13B8" w:rsidRPr="00A84052" w14:paraId="05D445A3" w14:textId="77777777" w:rsidTr="0000223C">
        <w:tc>
          <w:tcPr>
            <w:tcW w:w="3210" w:type="dxa"/>
          </w:tcPr>
          <w:p w14:paraId="78089442" w14:textId="493F57B7" w:rsidR="001B13B8" w:rsidRDefault="001E0ECE"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7C2CA51B" w14:textId="1E14D7A8" w:rsidR="001B13B8" w:rsidRDefault="001E0ECE" w:rsidP="0000223C">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57C6EF39" w14:textId="0794ED31" w:rsidR="001B13B8" w:rsidRDefault="001E0ECE" w:rsidP="0000223C">
            <w:pPr>
              <w:spacing w:after="120"/>
              <w:rPr>
                <w:rFonts w:eastAsiaTheme="minorEastAsia"/>
                <w:color w:val="0070C0"/>
                <w:lang w:val="en-US" w:eastAsia="zh-CN"/>
              </w:rPr>
            </w:pPr>
            <w:r>
              <w:rPr>
                <w:rFonts w:eastAsiaTheme="minorEastAsia"/>
                <w:color w:val="0070C0"/>
                <w:lang w:val="en-US" w:eastAsia="zh-CN"/>
              </w:rPr>
              <w:t>ronald.borsato@att.com</w:t>
            </w:r>
          </w:p>
        </w:tc>
      </w:tr>
      <w:tr w:rsidR="00661541" w:rsidRPr="00A84052" w14:paraId="64F83FE1" w14:textId="77777777" w:rsidTr="0000223C">
        <w:tc>
          <w:tcPr>
            <w:tcW w:w="3210" w:type="dxa"/>
          </w:tcPr>
          <w:p w14:paraId="6944D1EA" w14:textId="2C9E6753" w:rsidR="00661541" w:rsidRPr="0043478A" w:rsidRDefault="005D207D" w:rsidP="00661541">
            <w:pPr>
              <w:spacing w:after="120"/>
              <w:rPr>
                <w:color w:val="0070C0"/>
                <w:lang w:val="en-US" w:eastAsia="ja-JP"/>
              </w:rPr>
            </w:pPr>
            <w:r>
              <w:rPr>
                <w:rFonts w:asciiTheme="minorEastAsia" w:eastAsiaTheme="minorEastAsia" w:hAnsiTheme="minorEastAsia"/>
                <w:color w:val="0070C0"/>
                <w:lang w:val="en-US" w:eastAsia="zh-CN"/>
              </w:rPr>
              <w:t>vivo</w:t>
            </w:r>
          </w:p>
        </w:tc>
        <w:tc>
          <w:tcPr>
            <w:tcW w:w="3210" w:type="dxa"/>
          </w:tcPr>
          <w:p w14:paraId="1035DFA5" w14:textId="7C683612" w:rsidR="00661541" w:rsidRDefault="00ED6A45" w:rsidP="006615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7DD1640D" w14:textId="3A07872D" w:rsidR="00661541" w:rsidRDefault="00ED6A45" w:rsidP="00661541">
            <w:pPr>
              <w:spacing w:after="120"/>
              <w:rPr>
                <w:rFonts w:eastAsiaTheme="minorEastAsia"/>
                <w:color w:val="0070C0"/>
                <w:lang w:val="en-US" w:eastAsia="zh-CN"/>
              </w:rPr>
            </w:pPr>
            <w:r>
              <w:rPr>
                <w:rFonts w:eastAsiaTheme="minorEastAsia"/>
                <w:color w:val="0070C0"/>
                <w:lang w:val="en-US" w:eastAsia="zh-CN"/>
              </w:rPr>
              <w:t>Shuai.zhou@vivo.com</w:t>
            </w:r>
          </w:p>
        </w:tc>
      </w:tr>
      <w:tr w:rsidR="0073430D" w:rsidRPr="00A84052" w14:paraId="630CB559" w14:textId="77777777" w:rsidTr="0000223C">
        <w:tc>
          <w:tcPr>
            <w:tcW w:w="3210" w:type="dxa"/>
          </w:tcPr>
          <w:p w14:paraId="255E6DB7" w14:textId="145A5671" w:rsidR="0073430D" w:rsidRDefault="0073430D" w:rsidP="0073430D">
            <w:pPr>
              <w:spacing w:after="120"/>
              <w:rPr>
                <w:rFonts w:asciiTheme="minorEastAsia" w:eastAsiaTheme="minorEastAsia" w:hAnsiTheme="minorEastAsia"/>
                <w:color w:val="0070C0"/>
                <w:lang w:val="en-US" w:eastAsia="zh-CN"/>
              </w:rPr>
            </w:pPr>
            <w:r>
              <w:rPr>
                <w:rFonts w:hint="eastAsia"/>
                <w:color w:val="0070C0"/>
                <w:lang w:val="en-US" w:eastAsia="ja-JP"/>
              </w:rPr>
              <w:t>D</w:t>
            </w:r>
            <w:r>
              <w:rPr>
                <w:color w:val="0070C0"/>
                <w:lang w:val="en-US" w:eastAsia="ja-JP"/>
              </w:rPr>
              <w:t>OCOMO</w:t>
            </w:r>
          </w:p>
        </w:tc>
        <w:tc>
          <w:tcPr>
            <w:tcW w:w="3210" w:type="dxa"/>
          </w:tcPr>
          <w:p w14:paraId="32A3BDAE" w14:textId="68B2FC2C" w:rsidR="0073430D" w:rsidRDefault="0073430D" w:rsidP="0073430D">
            <w:pPr>
              <w:spacing w:after="120"/>
              <w:rPr>
                <w:rFonts w:eastAsiaTheme="minorEastAsia"/>
                <w:color w:val="0070C0"/>
                <w:lang w:val="en-US" w:eastAsia="zh-CN"/>
              </w:rPr>
            </w:pPr>
            <w:r>
              <w:rPr>
                <w:rFonts w:hint="eastAsia"/>
                <w:color w:val="0070C0"/>
                <w:lang w:val="en-US" w:eastAsia="ja-JP"/>
              </w:rPr>
              <w:t>R</w:t>
            </w:r>
            <w:r>
              <w:rPr>
                <w:color w:val="0070C0"/>
                <w:lang w:val="en-US" w:eastAsia="ja-JP"/>
              </w:rPr>
              <w:t>yu Kitagawa</w:t>
            </w:r>
          </w:p>
        </w:tc>
        <w:tc>
          <w:tcPr>
            <w:tcW w:w="3211" w:type="dxa"/>
          </w:tcPr>
          <w:p w14:paraId="4EB07887" w14:textId="35811CFF" w:rsidR="0073430D" w:rsidRDefault="0073430D" w:rsidP="0073430D">
            <w:pPr>
              <w:spacing w:after="120"/>
              <w:rPr>
                <w:rFonts w:eastAsiaTheme="minorEastAsia"/>
                <w:color w:val="0070C0"/>
                <w:lang w:val="en-US" w:eastAsia="zh-CN"/>
              </w:rPr>
            </w:pPr>
            <w:r w:rsidRPr="00A67E67">
              <w:rPr>
                <w:color w:val="0070C0"/>
                <w:lang w:val="en-US" w:eastAsia="ja-JP"/>
              </w:rPr>
              <w:t>ryuu.kitagawa.pn@nttdocomo.com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116664D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4F8F"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B2290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7D61" w14:textId="77777777" w:rsidR="002E5DF3" w:rsidRDefault="002E5DF3">
      <w:r>
        <w:separator/>
      </w:r>
    </w:p>
  </w:endnote>
  <w:endnote w:type="continuationSeparator" w:id="0">
    <w:p w14:paraId="4B291549" w14:textId="77777777" w:rsidR="002E5DF3" w:rsidRDefault="002E5DF3">
      <w:r>
        <w:continuationSeparator/>
      </w:r>
    </w:p>
  </w:endnote>
  <w:endnote w:type="continuationNotice" w:id="1">
    <w:p w14:paraId="006318BB" w14:textId="77777777" w:rsidR="002E5DF3" w:rsidRDefault="002E5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SimSun"/>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6A662" w14:textId="77777777" w:rsidR="002E5DF3" w:rsidRDefault="002E5DF3">
      <w:r>
        <w:separator/>
      </w:r>
    </w:p>
  </w:footnote>
  <w:footnote w:type="continuationSeparator" w:id="0">
    <w:p w14:paraId="53A7ED32" w14:textId="77777777" w:rsidR="002E5DF3" w:rsidRDefault="002E5DF3">
      <w:r>
        <w:continuationSeparator/>
      </w:r>
    </w:p>
  </w:footnote>
  <w:footnote w:type="continuationNotice" w:id="1">
    <w:p w14:paraId="76245910" w14:textId="77777777" w:rsidR="002E5DF3" w:rsidRDefault="002E5D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F8F"/>
    <w:multiLevelType w:val="hybridMultilevel"/>
    <w:tmpl w:val="130CFE90"/>
    <w:lvl w:ilvl="0" w:tplc="04190003">
      <w:start w:val="1"/>
      <w:numFmt w:val="bullet"/>
      <w:lvlText w:val="o"/>
      <w:lvlJc w:val="left"/>
      <w:pPr>
        <w:ind w:left="760" w:hanging="36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042555"/>
    <w:multiLevelType w:val="multilevel"/>
    <w:tmpl w:val="080425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BD5EAE"/>
    <w:multiLevelType w:val="hybridMultilevel"/>
    <w:tmpl w:val="791EDC7C"/>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587307"/>
    <w:multiLevelType w:val="hybridMultilevel"/>
    <w:tmpl w:val="2D4AB7B8"/>
    <w:lvl w:ilvl="0" w:tplc="0409000B">
      <w:start w:val="1"/>
      <w:numFmt w:val="bullet"/>
      <w:lvlText w:val=""/>
      <w:lvlJc w:val="left"/>
      <w:pPr>
        <w:ind w:left="518" w:hanging="420"/>
      </w:pPr>
      <w:rPr>
        <w:rFonts w:ascii="Wingdings" w:hAnsi="Wingdings"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20" w15:restartNumberingAfterBreak="0">
    <w:nsid w:val="780941B2"/>
    <w:multiLevelType w:val="hybridMultilevel"/>
    <w:tmpl w:val="F886C6CA"/>
    <w:lvl w:ilvl="0" w:tplc="04190003">
      <w:start w:val="1"/>
      <w:numFmt w:val="bullet"/>
      <w:lvlText w:val="o"/>
      <w:lvlJc w:val="left"/>
      <w:pPr>
        <w:ind w:left="760" w:hanging="360"/>
      </w:pPr>
      <w:rPr>
        <w:rFonts w:ascii="Courier New" w:hAnsi="Courier New" w:cs="Courier New" w:hint="default"/>
      </w:rPr>
    </w:lvl>
    <w:lvl w:ilvl="1" w:tplc="F36875B6">
      <w:start w:val="1"/>
      <w:numFmt w:val="bullet"/>
      <w:lvlText w:val="-"/>
      <w:lvlJc w:val="left"/>
      <w:pPr>
        <w:ind w:left="1200" w:hanging="400"/>
      </w:pPr>
      <w:rPr>
        <w:rFonts w:ascii="Times New Roman" w:eastAsia="MS Mincho" w:hAnsi="Times New Roman" w:cs="Times New Roman" w:hint="default"/>
      </w:rPr>
    </w:lvl>
    <w:lvl w:ilvl="2" w:tplc="46A474B4">
      <w:start w:val="8"/>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1"/>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8"/>
  </w:num>
  <w:num w:numId="19">
    <w:abstractNumId w:val="7"/>
  </w:num>
  <w:num w:numId="20">
    <w:abstractNumId w:val="5"/>
  </w:num>
  <w:num w:numId="21">
    <w:abstractNumId w:val="14"/>
  </w:num>
  <w:num w:numId="22">
    <w:abstractNumId w:val="14"/>
  </w:num>
  <w:num w:numId="23">
    <w:abstractNumId w:val="11"/>
  </w:num>
  <w:num w:numId="24">
    <w:abstractNumId w:val="1"/>
  </w:num>
  <w:num w:numId="25">
    <w:abstractNumId w:val="17"/>
  </w:num>
  <w:num w:numId="26">
    <w:abstractNumId w:val="16"/>
  </w:num>
  <w:num w:numId="27">
    <w:abstractNumId w:val="12"/>
  </w:num>
  <w:num w:numId="28">
    <w:abstractNumId w:val="13"/>
  </w:num>
  <w:num w:numId="29">
    <w:abstractNumId w:val="14"/>
  </w:num>
  <w:num w:numId="30">
    <w:abstractNumId w:val="15"/>
  </w:num>
  <w:num w:numId="31">
    <w:abstractNumId w:val="6"/>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9"/>
  </w:num>
  <w:num w:numId="35">
    <w:abstractNumId w:val="20"/>
  </w:num>
  <w:num w:numId="36">
    <w:abstractNumId w:val="3"/>
  </w:num>
  <w:num w:numId="3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Ua1AHq9d5IsAAAA"/>
  </w:docVars>
  <w:rsids>
    <w:rsidRoot w:val="00282213"/>
    <w:rsid w:val="00000265"/>
    <w:rsid w:val="00000661"/>
    <w:rsid w:val="00001CA2"/>
    <w:rsid w:val="0000223C"/>
    <w:rsid w:val="00003184"/>
    <w:rsid w:val="00004165"/>
    <w:rsid w:val="0000669B"/>
    <w:rsid w:val="00007CC4"/>
    <w:rsid w:val="00012495"/>
    <w:rsid w:val="00013B92"/>
    <w:rsid w:val="00014A19"/>
    <w:rsid w:val="000200B5"/>
    <w:rsid w:val="00020C56"/>
    <w:rsid w:val="00022EEF"/>
    <w:rsid w:val="000231D4"/>
    <w:rsid w:val="00023EE1"/>
    <w:rsid w:val="0002654F"/>
    <w:rsid w:val="00026ACC"/>
    <w:rsid w:val="00026E1B"/>
    <w:rsid w:val="00027A23"/>
    <w:rsid w:val="00027BC5"/>
    <w:rsid w:val="0003171D"/>
    <w:rsid w:val="00031C1D"/>
    <w:rsid w:val="000341C7"/>
    <w:rsid w:val="00035C50"/>
    <w:rsid w:val="0004126B"/>
    <w:rsid w:val="0004145D"/>
    <w:rsid w:val="00041A70"/>
    <w:rsid w:val="000420AA"/>
    <w:rsid w:val="0004211F"/>
    <w:rsid w:val="00043939"/>
    <w:rsid w:val="00043B66"/>
    <w:rsid w:val="0004465E"/>
    <w:rsid w:val="000457A1"/>
    <w:rsid w:val="00045C48"/>
    <w:rsid w:val="00050001"/>
    <w:rsid w:val="00051032"/>
    <w:rsid w:val="00052041"/>
    <w:rsid w:val="00052092"/>
    <w:rsid w:val="0005326A"/>
    <w:rsid w:val="000559C1"/>
    <w:rsid w:val="000562C7"/>
    <w:rsid w:val="00056D46"/>
    <w:rsid w:val="00060D77"/>
    <w:rsid w:val="00061765"/>
    <w:rsid w:val="00061EC8"/>
    <w:rsid w:val="0006266D"/>
    <w:rsid w:val="000642FB"/>
    <w:rsid w:val="00064FCE"/>
    <w:rsid w:val="00065506"/>
    <w:rsid w:val="000656B8"/>
    <w:rsid w:val="00065AD4"/>
    <w:rsid w:val="0006670E"/>
    <w:rsid w:val="000677E7"/>
    <w:rsid w:val="00070F4A"/>
    <w:rsid w:val="00072429"/>
    <w:rsid w:val="000731AE"/>
    <w:rsid w:val="00073815"/>
    <w:rsid w:val="0007382E"/>
    <w:rsid w:val="000742CB"/>
    <w:rsid w:val="000757EF"/>
    <w:rsid w:val="000766B4"/>
    <w:rsid w:val="000766E1"/>
    <w:rsid w:val="0007688C"/>
    <w:rsid w:val="00076C34"/>
    <w:rsid w:val="000771A4"/>
    <w:rsid w:val="0007735E"/>
    <w:rsid w:val="00077780"/>
    <w:rsid w:val="00077FF6"/>
    <w:rsid w:val="00080D82"/>
    <w:rsid w:val="00081692"/>
    <w:rsid w:val="00082C46"/>
    <w:rsid w:val="0008528D"/>
    <w:rsid w:val="00085689"/>
    <w:rsid w:val="00085A0E"/>
    <w:rsid w:val="00087548"/>
    <w:rsid w:val="00087A4A"/>
    <w:rsid w:val="00090743"/>
    <w:rsid w:val="00091D22"/>
    <w:rsid w:val="000931F0"/>
    <w:rsid w:val="00093E7E"/>
    <w:rsid w:val="00096843"/>
    <w:rsid w:val="000A1754"/>
    <w:rsid w:val="000A1830"/>
    <w:rsid w:val="000A4061"/>
    <w:rsid w:val="000A4121"/>
    <w:rsid w:val="000A4AA3"/>
    <w:rsid w:val="000A550E"/>
    <w:rsid w:val="000A7CFF"/>
    <w:rsid w:val="000A7E33"/>
    <w:rsid w:val="000B0960"/>
    <w:rsid w:val="000B11B9"/>
    <w:rsid w:val="000B1A55"/>
    <w:rsid w:val="000B1EFA"/>
    <w:rsid w:val="000B20BB"/>
    <w:rsid w:val="000B2ECC"/>
    <w:rsid w:val="000B2EF6"/>
    <w:rsid w:val="000B2FA6"/>
    <w:rsid w:val="000B4AA0"/>
    <w:rsid w:val="000B5C80"/>
    <w:rsid w:val="000B7E87"/>
    <w:rsid w:val="000B7F72"/>
    <w:rsid w:val="000C0F1F"/>
    <w:rsid w:val="000C2080"/>
    <w:rsid w:val="000C2553"/>
    <w:rsid w:val="000C2DA3"/>
    <w:rsid w:val="000C2E79"/>
    <w:rsid w:val="000C38C3"/>
    <w:rsid w:val="000C4513"/>
    <w:rsid w:val="000C49BA"/>
    <w:rsid w:val="000C4AFB"/>
    <w:rsid w:val="000C54D0"/>
    <w:rsid w:val="000C5C84"/>
    <w:rsid w:val="000C7556"/>
    <w:rsid w:val="000D09FD"/>
    <w:rsid w:val="000D1338"/>
    <w:rsid w:val="000D136E"/>
    <w:rsid w:val="000D2A45"/>
    <w:rsid w:val="000D44FB"/>
    <w:rsid w:val="000D574B"/>
    <w:rsid w:val="000D58E8"/>
    <w:rsid w:val="000D6CFC"/>
    <w:rsid w:val="000E0872"/>
    <w:rsid w:val="000E0F73"/>
    <w:rsid w:val="000E2488"/>
    <w:rsid w:val="000E29B9"/>
    <w:rsid w:val="000E3698"/>
    <w:rsid w:val="000E3D68"/>
    <w:rsid w:val="000E3FC2"/>
    <w:rsid w:val="000E45FC"/>
    <w:rsid w:val="000E4F61"/>
    <w:rsid w:val="000E537B"/>
    <w:rsid w:val="000E57D0"/>
    <w:rsid w:val="000E6CCB"/>
    <w:rsid w:val="000E701C"/>
    <w:rsid w:val="000E7858"/>
    <w:rsid w:val="000F1372"/>
    <w:rsid w:val="000F1658"/>
    <w:rsid w:val="000F17E4"/>
    <w:rsid w:val="000F39CA"/>
    <w:rsid w:val="000F3CE7"/>
    <w:rsid w:val="000F6955"/>
    <w:rsid w:val="00105F74"/>
    <w:rsid w:val="0010631E"/>
    <w:rsid w:val="00107927"/>
    <w:rsid w:val="00107ED0"/>
    <w:rsid w:val="0011060E"/>
    <w:rsid w:val="00110E26"/>
    <w:rsid w:val="00111321"/>
    <w:rsid w:val="001144D0"/>
    <w:rsid w:val="00115421"/>
    <w:rsid w:val="00117BD6"/>
    <w:rsid w:val="001206C2"/>
    <w:rsid w:val="00121978"/>
    <w:rsid w:val="00121B81"/>
    <w:rsid w:val="00123422"/>
    <w:rsid w:val="0012364C"/>
    <w:rsid w:val="0012451D"/>
    <w:rsid w:val="00124B6A"/>
    <w:rsid w:val="00125FE0"/>
    <w:rsid w:val="00126F83"/>
    <w:rsid w:val="00127C01"/>
    <w:rsid w:val="00130671"/>
    <w:rsid w:val="001317AC"/>
    <w:rsid w:val="001328C7"/>
    <w:rsid w:val="0013291F"/>
    <w:rsid w:val="00134D7B"/>
    <w:rsid w:val="001353D7"/>
    <w:rsid w:val="00136806"/>
    <w:rsid w:val="00136981"/>
    <w:rsid w:val="00136D4C"/>
    <w:rsid w:val="00137B2D"/>
    <w:rsid w:val="001418F7"/>
    <w:rsid w:val="00142538"/>
    <w:rsid w:val="00142BB9"/>
    <w:rsid w:val="001434F8"/>
    <w:rsid w:val="001438AE"/>
    <w:rsid w:val="00144F96"/>
    <w:rsid w:val="0014556C"/>
    <w:rsid w:val="00146705"/>
    <w:rsid w:val="00147293"/>
    <w:rsid w:val="00147616"/>
    <w:rsid w:val="00147BE2"/>
    <w:rsid w:val="00151EAC"/>
    <w:rsid w:val="00152DBF"/>
    <w:rsid w:val="00153528"/>
    <w:rsid w:val="001548C4"/>
    <w:rsid w:val="00154E68"/>
    <w:rsid w:val="001620FA"/>
    <w:rsid w:val="00162548"/>
    <w:rsid w:val="001638FF"/>
    <w:rsid w:val="00164CFC"/>
    <w:rsid w:val="00165121"/>
    <w:rsid w:val="00167C13"/>
    <w:rsid w:val="001706F4"/>
    <w:rsid w:val="0017072E"/>
    <w:rsid w:val="00170FE2"/>
    <w:rsid w:val="00172183"/>
    <w:rsid w:val="00174A9F"/>
    <w:rsid w:val="001751AB"/>
    <w:rsid w:val="001756F1"/>
    <w:rsid w:val="00175A3F"/>
    <w:rsid w:val="00180E09"/>
    <w:rsid w:val="00182194"/>
    <w:rsid w:val="00182DB7"/>
    <w:rsid w:val="0018358C"/>
    <w:rsid w:val="00183D4C"/>
    <w:rsid w:val="00183F6D"/>
    <w:rsid w:val="00184E26"/>
    <w:rsid w:val="0018670E"/>
    <w:rsid w:val="00186D33"/>
    <w:rsid w:val="00187F85"/>
    <w:rsid w:val="00190CA3"/>
    <w:rsid w:val="0019219A"/>
    <w:rsid w:val="00195077"/>
    <w:rsid w:val="00195F78"/>
    <w:rsid w:val="0019780E"/>
    <w:rsid w:val="001A033F"/>
    <w:rsid w:val="001A08AA"/>
    <w:rsid w:val="001A0EEF"/>
    <w:rsid w:val="001A16AD"/>
    <w:rsid w:val="001A322B"/>
    <w:rsid w:val="001A441E"/>
    <w:rsid w:val="001A59CB"/>
    <w:rsid w:val="001B0EFB"/>
    <w:rsid w:val="001B13B8"/>
    <w:rsid w:val="001B233A"/>
    <w:rsid w:val="001B3B9C"/>
    <w:rsid w:val="001B4F34"/>
    <w:rsid w:val="001B5601"/>
    <w:rsid w:val="001B5D15"/>
    <w:rsid w:val="001B64CE"/>
    <w:rsid w:val="001B6A44"/>
    <w:rsid w:val="001B7641"/>
    <w:rsid w:val="001B7991"/>
    <w:rsid w:val="001C01BB"/>
    <w:rsid w:val="001C049A"/>
    <w:rsid w:val="001C1409"/>
    <w:rsid w:val="001C2AE6"/>
    <w:rsid w:val="001C2B55"/>
    <w:rsid w:val="001C3B9B"/>
    <w:rsid w:val="001C3CC3"/>
    <w:rsid w:val="001C4A87"/>
    <w:rsid w:val="001C4A89"/>
    <w:rsid w:val="001C5928"/>
    <w:rsid w:val="001C6177"/>
    <w:rsid w:val="001C627F"/>
    <w:rsid w:val="001D01E3"/>
    <w:rsid w:val="001D0363"/>
    <w:rsid w:val="001D1124"/>
    <w:rsid w:val="001D12B4"/>
    <w:rsid w:val="001D2512"/>
    <w:rsid w:val="001D253B"/>
    <w:rsid w:val="001D3D01"/>
    <w:rsid w:val="001D49D1"/>
    <w:rsid w:val="001D70E4"/>
    <w:rsid w:val="001D7D94"/>
    <w:rsid w:val="001E02DD"/>
    <w:rsid w:val="001E0A28"/>
    <w:rsid w:val="001E0ABA"/>
    <w:rsid w:val="001E0ECE"/>
    <w:rsid w:val="001E25CD"/>
    <w:rsid w:val="001E29AC"/>
    <w:rsid w:val="001E398C"/>
    <w:rsid w:val="001E3A48"/>
    <w:rsid w:val="001E4218"/>
    <w:rsid w:val="001E4585"/>
    <w:rsid w:val="001E68E8"/>
    <w:rsid w:val="001E760B"/>
    <w:rsid w:val="001F0499"/>
    <w:rsid w:val="001F0B20"/>
    <w:rsid w:val="001F1180"/>
    <w:rsid w:val="001F271F"/>
    <w:rsid w:val="001F5664"/>
    <w:rsid w:val="001F7BB8"/>
    <w:rsid w:val="00200A62"/>
    <w:rsid w:val="00202994"/>
    <w:rsid w:val="002036A9"/>
    <w:rsid w:val="00203740"/>
    <w:rsid w:val="00203EF0"/>
    <w:rsid w:val="00204908"/>
    <w:rsid w:val="002058DF"/>
    <w:rsid w:val="00205CCB"/>
    <w:rsid w:val="00206714"/>
    <w:rsid w:val="0021140D"/>
    <w:rsid w:val="0021160F"/>
    <w:rsid w:val="002138EA"/>
    <w:rsid w:val="002139EA"/>
    <w:rsid w:val="00213B3A"/>
    <w:rsid w:val="00213E88"/>
    <w:rsid w:val="00213F84"/>
    <w:rsid w:val="00214FBD"/>
    <w:rsid w:val="00216493"/>
    <w:rsid w:val="0022119A"/>
    <w:rsid w:val="00221E08"/>
    <w:rsid w:val="002225A0"/>
    <w:rsid w:val="00222897"/>
    <w:rsid w:val="00222B0C"/>
    <w:rsid w:val="00223035"/>
    <w:rsid w:val="00223DA9"/>
    <w:rsid w:val="00225954"/>
    <w:rsid w:val="00225CA6"/>
    <w:rsid w:val="00232CD2"/>
    <w:rsid w:val="00232FAF"/>
    <w:rsid w:val="002343A2"/>
    <w:rsid w:val="00234C16"/>
    <w:rsid w:val="00234CFD"/>
    <w:rsid w:val="00235394"/>
    <w:rsid w:val="00235577"/>
    <w:rsid w:val="002371B2"/>
    <w:rsid w:val="00240A70"/>
    <w:rsid w:val="0024108A"/>
    <w:rsid w:val="0024137D"/>
    <w:rsid w:val="002435CA"/>
    <w:rsid w:val="00243EB8"/>
    <w:rsid w:val="0024469F"/>
    <w:rsid w:val="00244BC5"/>
    <w:rsid w:val="00250B5B"/>
    <w:rsid w:val="0025186F"/>
    <w:rsid w:val="002528F2"/>
    <w:rsid w:val="00252DB8"/>
    <w:rsid w:val="002537BC"/>
    <w:rsid w:val="00253B46"/>
    <w:rsid w:val="00255C58"/>
    <w:rsid w:val="00255D78"/>
    <w:rsid w:val="00257292"/>
    <w:rsid w:val="00260EC7"/>
    <w:rsid w:val="00261539"/>
    <w:rsid w:val="0026179F"/>
    <w:rsid w:val="00262992"/>
    <w:rsid w:val="002649BB"/>
    <w:rsid w:val="00264E07"/>
    <w:rsid w:val="002666AE"/>
    <w:rsid w:val="00266A49"/>
    <w:rsid w:val="00270470"/>
    <w:rsid w:val="00274E1A"/>
    <w:rsid w:val="002753E2"/>
    <w:rsid w:val="00275D91"/>
    <w:rsid w:val="002775B1"/>
    <w:rsid w:val="002775B9"/>
    <w:rsid w:val="00277769"/>
    <w:rsid w:val="00277C8C"/>
    <w:rsid w:val="0028016D"/>
    <w:rsid w:val="002811C4"/>
    <w:rsid w:val="00281603"/>
    <w:rsid w:val="00281A68"/>
    <w:rsid w:val="00281A77"/>
    <w:rsid w:val="00281ED4"/>
    <w:rsid w:val="00282213"/>
    <w:rsid w:val="00284016"/>
    <w:rsid w:val="002841AF"/>
    <w:rsid w:val="00285078"/>
    <w:rsid w:val="002858BF"/>
    <w:rsid w:val="00290F2E"/>
    <w:rsid w:val="00292C71"/>
    <w:rsid w:val="002939AF"/>
    <w:rsid w:val="00294491"/>
    <w:rsid w:val="00294BDE"/>
    <w:rsid w:val="002953E7"/>
    <w:rsid w:val="00297AF7"/>
    <w:rsid w:val="002A0073"/>
    <w:rsid w:val="002A0253"/>
    <w:rsid w:val="002A0CED"/>
    <w:rsid w:val="002A1BAA"/>
    <w:rsid w:val="002A229F"/>
    <w:rsid w:val="002A4CD0"/>
    <w:rsid w:val="002A5F7F"/>
    <w:rsid w:val="002A6559"/>
    <w:rsid w:val="002A7AB0"/>
    <w:rsid w:val="002A7CAC"/>
    <w:rsid w:val="002A7DA6"/>
    <w:rsid w:val="002A7FBB"/>
    <w:rsid w:val="002B2AAF"/>
    <w:rsid w:val="002B3615"/>
    <w:rsid w:val="002B516C"/>
    <w:rsid w:val="002B5A26"/>
    <w:rsid w:val="002B5E1D"/>
    <w:rsid w:val="002B60C1"/>
    <w:rsid w:val="002B68F0"/>
    <w:rsid w:val="002B7FA4"/>
    <w:rsid w:val="002C1AE8"/>
    <w:rsid w:val="002C4365"/>
    <w:rsid w:val="002C4681"/>
    <w:rsid w:val="002C4B52"/>
    <w:rsid w:val="002C4ECB"/>
    <w:rsid w:val="002D03E5"/>
    <w:rsid w:val="002D0743"/>
    <w:rsid w:val="002D1986"/>
    <w:rsid w:val="002D1BF1"/>
    <w:rsid w:val="002D2AD8"/>
    <w:rsid w:val="002D2D45"/>
    <w:rsid w:val="002D36EB"/>
    <w:rsid w:val="002D3F23"/>
    <w:rsid w:val="002D4004"/>
    <w:rsid w:val="002D6BDF"/>
    <w:rsid w:val="002E0A8E"/>
    <w:rsid w:val="002E2CE9"/>
    <w:rsid w:val="002E3BF7"/>
    <w:rsid w:val="002E403E"/>
    <w:rsid w:val="002E4C74"/>
    <w:rsid w:val="002E52D8"/>
    <w:rsid w:val="002E5D0D"/>
    <w:rsid w:val="002E5DF3"/>
    <w:rsid w:val="002E73AC"/>
    <w:rsid w:val="002E7FD2"/>
    <w:rsid w:val="002F1540"/>
    <w:rsid w:val="002F158C"/>
    <w:rsid w:val="002F1B5D"/>
    <w:rsid w:val="002F239F"/>
    <w:rsid w:val="002F258C"/>
    <w:rsid w:val="002F33E9"/>
    <w:rsid w:val="002F3D51"/>
    <w:rsid w:val="002F4093"/>
    <w:rsid w:val="002F5413"/>
    <w:rsid w:val="002F5636"/>
    <w:rsid w:val="002F7050"/>
    <w:rsid w:val="003022A5"/>
    <w:rsid w:val="003073A7"/>
    <w:rsid w:val="00307E51"/>
    <w:rsid w:val="00311363"/>
    <w:rsid w:val="0031464F"/>
    <w:rsid w:val="00314FAD"/>
    <w:rsid w:val="00315867"/>
    <w:rsid w:val="00315D99"/>
    <w:rsid w:val="00317706"/>
    <w:rsid w:val="00320CFD"/>
    <w:rsid w:val="00321150"/>
    <w:rsid w:val="00322193"/>
    <w:rsid w:val="00322697"/>
    <w:rsid w:val="003245A9"/>
    <w:rsid w:val="00325627"/>
    <w:rsid w:val="003260D7"/>
    <w:rsid w:val="00326233"/>
    <w:rsid w:val="00326499"/>
    <w:rsid w:val="00327A9B"/>
    <w:rsid w:val="00330D48"/>
    <w:rsid w:val="00331E43"/>
    <w:rsid w:val="00335DB3"/>
    <w:rsid w:val="0033617E"/>
    <w:rsid w:val="00336697"/>
    <w:rsid w:val="0034183B"/>
    <w:rsid w:val="003418CB"/>
    <w:rsid w:val="003430DD"/>
    <w:rsid w:val="0034356A"/>
    <w:rsid w:val="00346EB3"/>
    <w:rsid w:val="00347140"/>
    <w:rsid w:val="00354B39"/>
    <w:rsid w:val="00354C38"/>
    <w:rsid w:val="0035552D"/>
    <w:rsid w:val="00355873"/>
    <w:rsid w:val="0035660F"/>
    <w:rsid w:val="0036082C"/>
    <w:rsid w:val="003628B9"/>
    <w:rsid w:val="00362C69"/>
    <w:rsid w:val="00362D8F"/>
    <w:rsid w:val="00363731"/>
    <w:rsid w:val="00363EE4"/>
    <w:rsid w:val="00364CDA"/>
    <w:rsid w:val="00365018"/>
    <w:rsid w:val="0036562A"/>
    <w:rsid w:val="00367724"/>
    <w:rsid w:val="00367841"/>
    <w:rsid w:val="003710BA"/>
    <w:rsid w:val="00373798"/>
    <w:rsid w:val="0037404C"/>
    <w:rsid w:val="0037533C"/>
    <w:rsid w:val="003770F6"/>
    <w:rsid w:val="0038021C"/>
    <w:rsid w:val="00382355"/>
    <w:rsid w:val="00383E37"/>
    <w:rsid w:val="00385B5A"/>
    <w:rsid w:val="00386C21"/>
    <w:rsid w:val="00386CC0"/>
    <w:rsid w:val="00387F44"/>
    <w:rsid w:val="003905D8"/>
    <w:rsid w:val="00390825"/>
    <w:rsid w:val="003920E4"/>
    <w:rsid w:val="00392E91"/>
    <w:rsid w:val="00393042"/>
    <w:rsid w:val="0039382E"/>
    <w:rsid w:val="00394AD5"/>
    <w:rsid w:val="00394B99"/>
    <w:rsid w:val="003958A4"/>
    <w:rsid w:val="003958F2"/>
    <w:rsid w:val="0039642D"/>
    <w:rsid w:val="003979C7"/>
    <w:rsid w:val="003A15BC"/>
    <w:rsid w:val="003A171E"/>
    <w:rsid w:val="003A2E40"/>
    <w:rsid w:val="003A3D1E"/>
    <w:rsid w:val="003A3DEE"/>
    <w:rsid w:val="003A5C56"/>
    <w:rsid w:val="003A66EF"/>
    <w:rsid w:val="003A720D"/>
    <w:rsid w:val="003B0158"/>
    <w:rsid w:val="003B09C2"/>
    <w:rsid w:val="003B0C6C"/>
    <w:rsid w:val="003B3D5D"/>
    <w:rsid w:val="003B40B6"/>
    <w:rsid w:val="003B523C"/>
    <w:rsid w:val="003B56DB"/>
    <w:rsid w:val="003B707C"/>
    <w:rsid w:val="003B7352"/>
    <w:rsid w:val="003B755E"/>
    <w:rsid w:val="003B7785"/>
    <w:rsid w:val="003C0157"/>
    <w:rsid w:val="003C0594"/>
    <w:rsid w:val="003C0B7A"/>
    <w:rsid w:val="003C228E"/>
    <w:rsid w:val="003C3547"/>
    <w:rsid w:val="003C3B21"/>
    <w:rsid w:val="003C51E7"/>
    <w:rsid w:val="003C6893"/>
    <w:rsid w:val="003C6DE2"/>
    <w:rsid w:val="003C7A1C"/>
    <w:rsid w:val="003C7A36"/>
    <w:rsid w:val="003D0D23"/>
    <w:rsid w:val="003D1EFD"/>
    <w:rsid w:val="003D28BF"/>
    <w:rsid w:val="003D2F44"/>
    <w:rsid w:val="003D337C"/>
    <w:rsid w:val="003D35E7"/>
    <w:rsid w:val="003D399D"/>
    <w:rsid w:val="003D3C9F"/>
    <w:rsid w:val="003D4215"/>
    <w:rsid w:val="003D4C47"/>
    <w:rsid w:val="003D713F"/>
    <w:rsid w:val="003D7719"/>
    <w:rsid w:val="003E2D3E"/>
    <w:rsid w:val="003E2EB2"/>
    <w:rsid w:val="003E40EE"/>
    <w:rsid w:val="003E4971"/>
    <w:rsid w:val="003E6DC4"/>
    <w:rsid w:val="003F0839"/>
    <w:rsid w:val="003F1C1B"/>
    <w:rsid w:val="003F1D0C"/>
    <w:rsid w:val="003F3A2F"/>
    <w:rsid w:val="00400CC0"/>
    <w:rsid w:val="00401144"/>
    <w:rsid w:val="004013DF"/>
    <w:rsid w:val="00401CC7"/>
    <w:rsid w:val="00402BE2"/>
    <w:rsid w:val="00403D5C"/>
    <w:rsid w:val="00404831"/>
    <w:rsid w:val="00404CE0"/>
    <w:rsid w:val="00406328"/>
    <w:rsid w:val="00407661"/>
    <w:rsid w:val="00410314"/>
    <w:rsid w:val="004110FF"/>
    <w:rsid w:val="004117DC"/>
    <w:rsid w:val="00412063"/>
    <w:rsid w:val="00412EB1"/>
    <w:rsid w:val="00413B62"/>
    <w:rsid w:val="00413DDE"/>
    <w:rsid w:val="00414118"/>
    <w:rsid w:val="00414317"/>
    <w:rsid w:val="00415FD0"/>
    <w:rsid w:val="00416084"/>
    <w:rsid w:val="004173BC"/>
    <w:rsid w:val="00420C87"/>
    <w:rsid w:val="004211CE"/>
    <w:rsid w:val="00422F66"/>
    <w:rsid w:val="00424F8C"/>
    <w:rsid w:val="004271BA"/>
    <w:rsid w:val="00430497"/>
    <w:rsid w:val="00430986"/>
    <w:rsid w:val="00430EA5"/>
    <w:rsid w:val="004320C1"/>
    <w:rsid w:val="00432DBB"/>
    <w:rsid w:val="0043478A"/>
    <w:rsid w:val="00434DC1"/>
    <w:rsid w:val="004350F4"/>
    <w:rsid w:val="00441079"/>
    <w:rsid w:val="004412A0"/>
    <w:rsid w:val="00441362"/>
    <w:rsid w:val="00442337"/>
    <w:rsid w:val="00444D0B"/>
    <w:rsid w:val="00446408"/>
    <w:rsid w:val="00446B24"/>
    <w:rsid w:val="00450F27"/>
    <w:rsid w:val="004510E5"/>
    <w:rsid w:val="004515CA"/>
    <w:rsid w:val="00453EFC"/>
    <w:rsid w:val="0045590D"/>
    <w:rsid w:val="004560D3"/>
    <w:rsid w:val="00456A75"/>
    <w:rsid w:val="00461E39"/>
    <w:rsid w:val="00462741"/>
    <w:rsid w:val="00462D3A"/>
    <w:rsid w:val="00463521"/>
    <w:rsid w:val="00464105"/>
    <w:rsid w:val="00464E85"/>
    <w:rsid w:val="00465A0D"/>
    <w:rsid w:val="00470978"/>
    <w:rsid w:val="00471125"/>
    <w:rsid w:val="004729D6"/>
    <w:rsid w:val="004738EB"/>
    <w:rsid w:val="0047437A"/>
    <w:rsid w:val="0047693F"/>
    <w:rsid w:val="004769ED"/>
    <w:rsid w:val="00480E42"/>
    <w:rsid w:val="004812CE"/>
    <w:rsid w:val="00482F62"/>
    <w:rsid w:val="00484832"/>
    <w:rsid w:val="00484C5D"/>
    <w:rsid w:val="0048543E"/>
    <w:rsid w:val="004858E4"/>
    <w:rsid w:val="004863EA"/>
    <w:rsid w:val="004868C1"/>
    <w:rsid w:val="00486EF1"/>
    <w:rsid w:val="0048750F"/>
    <w:rsid w:val="00487A0E"/>
    <w:rsid w:val="00487B64"/>
    <w:rsid w:val="00490450"/>
    <w:rsid w:val="00491EA4"/>
    <w:rsid w:val="00494E05"/>
    <w:rsid w:val="00495B83"/>
    <w:rsid w:val="004964D2"/>
    <w:rsid w:val="00496CC8"/>
    <w:rsid w:val="00496D94"/>
    <w:rsid w:val="004A146F"/>
    <w:rsid w:val="004A1E92"/>
    <w:rsid w:val="004A446D"/>
    <w:rsid w:val="004A495F"/>
    <w:rsid w:val="004A4A3C"/>
    <w:rsid w:val="004A4E3B"/>
    <w:rsid w:val="004A5ADA"/>
    <w:rsid w:val="004A7544"/>
    <w:rsid w:val="004A75AC"/>
    <w:rsid w:val="004A762F"/>
    <w:rsid w:val="004B5D2F"/>
    <w:rsid w:val="004B6B0F"/>
    <w:rsid w:val="004B7B41"/>
    <w:rsid w:val="004C0B26"/>
    <w:rsid w:val="004C2030"/>
    <w:rsid w:val="004C3EC2"/>
    <w:rsid w:val="004C4C9C"/>
    <w:rsid w:val="004C54E5"/>
    <w:rsid w:val="004C58F2"/>
    <w:rsid w:val="004C5EED"/>
    <w:rsid w:val="004C623B"/>
    <w:rsid w:val="004C7CB1"/>
    <w:rsid w:val="004C7DC8"/>
    <w:rsid w:val="004D0EC8"/>
    <w:rsid w:val="004D161B"/>
    <w:rsid w:val="004D21B0"/>
    <w:rsid w:val="004D3086"/>
    <w:rsid w:val="004D3D21"/>
    <w:rsid w:val="004D65B8"/>
    <w:rsid w:val="004D737D"/>
    <w:rsid w:val="004E012C"/>
    <w:rsid w:val="004E2659"/>
    <w:rsid w:val="004E39EE"/>
    <w:rsid w:val="004E475C"/>
    <w:rsid w:val="004E56E0"/>
    <w:rsid w:val="004E598D"/>
    <w:rsid w:val="004E6D7C"/>
    <w:rsid w:val="004E7329"/>
    <w:rsid w:val="004F0322"/>
    <w:rsid w:val="004F2CB0"/>
    <w:rsid w:val="004F31C5"/>
    <w:rsid w:val="004F35D8"/>
    <w:rsid w:val="004F4170"/>
    <w:rsid w:val="004F49E6"/>
    <w:rsid w:val="004F4D49"/>
    <w:rsid w:val="005017F7"/>
    <w:rsid w:val="00501D0B"/>
    <w:rsid w:val="00501FA7"/>
    <w:rsid w:val="0050288A"/>
    <w:rsid w:val="005030B6"/>
    <w:rsid w:val="00503472"/>
    <w:rsid w:val="005034DC"/>
    <w:rsid w:val="00505BFA"/>
    <w:rsid w:val="00506CAB"/>
    <w:rsid w:val="00506CD1"/>
    <w:rsid w:val="005071B4"/>
    <w:rsid w:val="005074C9"/>
    <w:rsid w:val="00507687"/>
    <w:rsid w:val="00511208"/>
    <w:rsid w:val="005117A9"/>
    <w:rsid w:val="00511F57"/>
    <w:rsid w:val="005126F8"/>
    <w:rsid w:val="0051303B"/>
    <w:rsid w:val="00515CBE"/>
    <w:rsid w:val="00515E2B"/>
    <w:rsid w:val="005166DC"/>
    <w:rsid w:val="005179C1"/>
    <w:rsid w:val="00520B0C"/>
    <w:rsid w:val="00521970"/>
    <w:rsid w:val="005226B3"/>
    <w:rsid w:val="00522A7E"/>
    <w:rsid w:val="00522D10"/>
    <w:rsid w:val="00522DF5"/>
    <w:rsid w:val="00522F20"/>
    <w:rsid w:val="0052493E"/>
    <w:rsid w:val="005308DB"/>
    <w:rsid w:val="00530A2E"/>
    <w:rsid w:val="00530FBE"/>
    <w:rsid w:val="005327B7"/>
    <w:rsid w:val="00533159"/>
    <w:rsid w:val="0053330B"/>
    <w:rsid w:val="005339DB"/>
    <w:rsid w:val="00534C89"/>
    <w:rsid w:val="00536BB6"/>
    <w:rsid w:val="00541573"/>
    <w:rsid w:val="00542CEF"/>
    <w:rsid w:val="0054348A"/>
    <w:rsid w:val="00543CA0"/>
    <w:rsid w:val="00544453"/>
    <w:rsid w:val="00545CCF"/>
    <w:rsid w:val="0054601C"/>
    <w:rsid w:val="005506C9"/>
    <w:rsid w:val="00551B83"/>
    <w:rsid w:val="00553936"/>
    <w:rsid w:val="005542EB"/>
    <w:rsid w:val="00554469"/>
    <w:rsid w:val="0055611F"/>
    <w:rsid w:val="00556FFD"/>
    <w:rsid w:val="005571C9"/>
    <w:rsid w:val="0056118C"/>
    <w:rsid w:val="0056421F"/>
    <w:rsid w:val="005649A5"/>
    <w:rsid w:val="005659F7"/>
    <w:rsid w:val="00567FF1"/>
    <w:rsid w:val="00570ADC"/>
    <w:rsid w:val="00571777"/>
    <w:rsid w:val="00574198"/>
    <w:rsid w:val="00576289"/>
    <w:rsid w:val="00576CDC"/>
    <w:rsid w:val="005808D4"/>
    <w:rsid w:val="00580FF5"/>
    <w:rsid w:val="0058424D"/>
    <w:rsid w:val="0058519C"/>
    <w:rsid w:val="00586152"/>
    <w:rsid w:val="00586272"/>
    <w:rsid w:val="005867BD"/>
    <w:rsid w:val="00587D30"/>
    <w:rsid w:val="0059095F"/>
    <w:rsid w:val="00590C0A"/>
    <w:rsid w:val="0059149A"/>
    <w:rsid w:val="00591FCF"/>
    <w:rsid w:val="005932E4"/>
    <w:rsid w:val="005948AC"/>
    <w:rsid w:val="0059563A"/>
    <w:rsid w:val="005956EE"/>
    <w:rsid w:val="0059572B"/>
    <w:rsid w:val="0059602D"/>
    <w:rsid w:val="00597465"/>
    <w:rsid w:val="005A083E"/>
    <w:rsid w:val="005A3496"/>
    <w:rsid w:val="005A576C"/>
    <w:rsid w:val="005A64BF"/>
    <w:rsid w:val="005A67CB"/>
    <w:rsid w:val="005A7296"/>
    <w:rsid w:val="005A7A21"/>
    <w:rsid w:val="005A7D99"/>
    <w:rsid w:val="005B032F"/>
    <w:rsid w:val="005B2906"/>
    <w:rsid w:val="005B29EC"/>
    <w:rsid w:val="005B43F2"/>
    <w:rsid w:val="005B4802"/>
    <w:rsid w:val="005B4D77"/>
    <w:rsid w:val="005B6AAB"/>
    <w:rsid w:val="005B7E5B"/>
    <w:rsid w:val="005C11D0"/>
    <w:rsid w:val="005C1EA6"/>
    <w:rsid w:val="005D0B99"/>
    <w:rsid w:val="005D207D"/>
    <w:rsid w:val="005D2A38"/>
    <w:rsid w:val="005D2C34"/>
    <w:rsid w:val="005D2FBD"/>
    <w:rsid w:val="005D308E"/>
    <w:rsid w:val="005D3A48"/>
    <w:rsid w:val="005D3CFC"/>
    <w:rsid w:val="005D3D80"/>
    <w:rsid w:val="005D66A7"/>
    <w:rsid w:val="005D7AF8"/>
    <w:rsid w:val="005E0493"/>
    <w:rsid w:val="005E17BF"/>
    <w:rsid w:val="005E19EA"/>
    <w:rsid w:val="005E366A"/>
    <w:rsid w:val="005E4737"/>
    <w:rsid w:val="005E4B7B"/>
    <w:rsid w:val="005E5018"/>
    <w:rsid w:val="005E52BC"/>
    <w:rsid w:val="005F2145"/>
    <w:rsid w:val="005F3F0D"/>
    <w:rsid w:val="005F62D6"/>
    <w:rsid w:val="00600058"/>
    <w:rsid w:val="00600EA3"/>
    <w:rsid w:val="006016E1"/>
    <w:rsid w:val="00601B6E"/>
    <w:rsid w:val="00602584"/>
    <w:rsid w:val="00602D27"/>
    <w:rsid w:val="00604E2F"/>
    <w:rsid w:val="0060783D"/>
    <w:rsid w:val="0061034C"/>
    <w:rsid w:val="00611795"/>
    <w:rsid w:val="00611FE6"/>
    <w:rsid w:val="006144A1"/>
    <w:rsid w:val="00615B32"/>
    <w:rsid w:val="00615EBB"/>
    <w:rsid w:val="00616096"/>
    <w:rsid w:val="006160A2"/>
    <w:rsid w:val="006215BD"/>
    <w:rsid w:val="00621BC1"/>
    <w:rsid w:val="00625262"/>
    <w:rsid w:val="00626806"/>
    <w:rsid w:val="006276F4"/>
    <w:rsid w:val="006302AA"/>
    <w:rsid w:val="00632AC2"/>
    <w:rsid w:val="006338C1"/>
    <w:rsid w:val="00633C0D"/>
    <w:rsid w:val="00634B80"/>
    <w:rsid w:val="006363BD"/>
    <w:rsid w:val="00636923"/>
    <w:rsid w:val="00636A62"/>
    <w:rsid w:val="00636EA1"/>
    <w:rsid w:val="006412DC"/>
    <w:rsid w:val="00642BC6"/>
    <w:rsid w:val="0064328B"/>
    <w:rsid w:val="006433D4"/>
    <w:rsid w:val="006433E3"/>
    <w:rsid w:val="006435DA"/>
    <w:rsid w:val="00644790"/>
    <w:rsid w:val="006458EA"/>
    <w:rsid w:val="006501AF"/>
    <w:rsid w:val="00650DDE"/>
    <w:rsid w:val="006517A7"/>
    <w:rsid w:val="00654196"/>
    <w:rsid w:val="00654262"/>
    <w:rsid w:val="0065505B"/>
    <w:rsid w:val="00656D4D"/>
    <w:rsid w:val="00657570"/>
    <w:rsid w:val="00661541"/>
    <w:rsid w:val="00662682"/>
    <w:rsid w:val="00662ECC"/>
    <w:rsid w:val="00663151"/>
    <w:rsid w:val="006670AC"/>
    <w:rsid w:val="00667B3C"/>
    <w:rsid w:val="00672307"/>
    <w:rsid w:val="00674F1B"/>
    <w:rsid w:val="00675547"/>
    <w:rsid w:val="006763E1"/>
    <w:rsid w:val="00677531"/>
    <w:rsid w:val="006777CB"/>
    <w:rsid w:val="006808C6"/>
    <w:rsid w:val="00680EBD"/>
    <w:rsid w:val="00682668"/>
    <w:rsid w:val="0068273D"/>
    <w:rsid w:val="00682A0F"/>
    <w:rsid w:val="00684DA8"/>
    <w:rsid w:val="0068521B"/>
    <w:rsid w:val="0069056B"/>
    <w:rsid w:val="00692A68"/>
    <w:rsid w:val="00693702"/>
    <w:rsid w:val="00694A29"/>
    <w:rsid w:val="00694DFB"/>
    <w:rsid w:val="00694E2C"/>
    <w:rsid w:val="00695560"/>
    <w:rsid w:val="00695D85"/>
    <w:rsid w:val="00697FE1"/>
    <w:rsid w:val="006A0D8B"/>
    <w:rsid w:val="006A18A1"/>
    <w:rsid w:val="006A20E7"/>
    <w:rsid w:val="006A30A2"/>
    <w:rsid w:val="006A5D8F"/>
    <w:rsid w:val="006A6539"/>
    <w:rsid w:val="006A6D23"/>
    <w:rsid w:val="006A7013"/>
    <w:rsid w:val="006B25DE"/>
    <w:rsid w:val="006B27C3"/>
    <w:rsid w:val="006B596B"/>
    <w:rsid w:val="006B5F4C"/>
    <w:rsid w:val="006B62B0"/>
    <w:rsid w:val="006B7164"/>
    <w:rsid w:val="006C1456"/>
    <w:rsid w:val="006C1C3B"/>
    <w:rsid w:val="006C1E7C"/>
    <w:rsid w:val="006C2185"/>
    <w:rsid w:val="006C316A"/>
    <w:rsid w:val="006C3551"/>
    <w:rsid w:val="006C4E43"/>
    <w:rsid w:val="006C4F0C"/>
    <w:rsid w:val="006C633E"/>
    <w:rsid w:val="006C643E"/>
    <w:rsid w:val="006D0B0A"/>
    <w:rsid w:val="006D2932"/>
    <w:rsid w:val="006D3671"/>
    <w:rsid w:val="006D4176"/>
    <w:rsid w:val="006D4F2A"/>
    <w:rsid w:val="006D59B5"/>
    <w:rsid w:val="006D6D16"/>
    <w:rsid w:val="006D728B"/>
    <w:rsid w:val="006E01CE"/>
    <w:rsid w:val="006E0A73"/>
    <w:rsid w:val="006E0FEE"/>
    <w:rsid w:val="006E107B"/>
    <w:rsid w:val="006E218D"/>
    <w:rsid w:val="006E2239"/>
    <w:rsid w:val="006E2575"/>
    <w:rsid w:val="006E2609"/>
    <w:rsid w:val="006E5753"/>
    <w:rsid w:val="006E6C11"/>
    <w:rsid w:val="006F0F1E"/>
    <w:rsid w:val="006F7C0C"/>
    <w:rsid w:val="00700755"/>
    <w:rsid w:val="00702A57"/>
    <w:rsid w:val="007043C8"/>
    <w:rsid w:val="00705397"/>
    <w:rsid w:val="00705933"/>
    <w:rsid w:val="00705A90"/>
    <w:rsid w:val="00705EBC"/>
    <w:rsid w:val="0070646B"/>
    <w:rsid w:val="007066CF"/>
    <w:rsid w:val="0070680B"/>
    <w:rsid w:val="0071083C"/>
    <w:rsid w:val="00711FAD"/>
    <w:rsid w:val="007130A2"/>
    <w:rsid w:val="007135B5"/>
    <w:rsid w:val="00714F39"/>
    <w:rsid w:val="00715463"/>
    <w:rsid w:val="0071679B"/>
    <w:rsid w:val="0072430C"/>
    <w:rsid w:val="00724867"/>
    <w:rsid w:val="00725ADD"/>
    <w:rsid w:val="007272D8"/>
    <w:rsid w:val="007278A4"/>
    <w:rsid w:val="00730655"/>
    <w:rsid w:val="00731071"/>
    <w:rsid w:val="00731D77"/>
    <w:rsid w:val="00732360"/>
    <w:rsid w:val="0073390A"/>
    <w:rsid w:val="0073430D"/>
    <w:rsid w:val="00734E64"/>
    <w:rsid w:val="00735B89"/>
    <w:rsid w:val="00735D6B"/>
    <w:rsid w:val="00736B37"/>
    <w:rsid w:val="00740A35"/>
    <w:rsid w:val="00740C38"/>
    <w:rsid w:val="00741EF9"/>
    <w:rsid w:val="00742A7B"/>
    <w:rsid w:val="0074365F"/>
    <w:rsid w:val="00750AC2"/>
    <w:rsid w:val="007520B4"/>
    <w:rsid w:val="00753F42"/>
    <w:rsid w:val="007562D6"/>
    <w:rsid w:val="0076050A"/>
    <w:rsid w:val="007614BB"/>
    <w:rsid w:val="007618CD"/>
    <w:rsid w:val="007625E4"/>
    <w:rsid w:val="00764362"/>
    <w:rsid w:val="007645B7"/>
    <w:rsid w:val="007655D5"/>
    <w:rsid w:val="007665A6"/>
    <w:rsid w:val="00770AA4"/>
    <w:rsid w:val="00771EB5"/>
    <w:rsid w:val="0077388C"/>
    <w:rsid w:val="00775251"/>
    <w:rsid w:val="00775F67"/>
    <w:rsid w:val="007763C1"/>
    <w:rsid w:val="00777DBC"/>
    <w:rsid w:val="00777E82"/>
    <w:rsid w:val="00781359"/>
    <w:rsid w:val="00781C9A"/>
    <w:rsid w:val="00784BCC"/>
    <w:rsid w:val="00785441"/>
    <w:rsid w:val="00785889"/>
    <w:rsid w:val="00786921"/>
    <w:rsid w:val="00787B89"/>
    <w:rsid w:val="00790A8D"/>
    <w:rsid w:val="00791D82"/>
    <w:rsid w:val="007922C8"/>
    <w:rsid w:val="00792CBA"/>
    <w:rsid w:val="007930ED"/>
    <w:rsid w:val="00793D0B"/>
    <w:rsid w:val="00794F00"/>
    <w:rsid w:val="0079726C"/>
    <w:rsid w:val="00797670"/>
    <w:rsid w:val="00797CFA"/>
    <w:rsid w:val="007A1EAA"/>
    <w:rsid w:val="007A304C"/>
    <w:rsid w:val="007A3B7D"/>
    <w:rsid w:val="007A525F"/>
    <w:rsid w:val="007A6703"/>
    <w:rsid w:val="007A6837"/>
    <w:rsid w:val="007A79FD"/>
    <w:rsid w:val="007B0B9D"/>
    <w:rsid w:val="007B26E3"/>
    <w:rsid w:val="007B3F77"/>
    <w:rsid w:val="007B5A43"/>
    <w:rsid w:val="007B61A4"/>
    <w:rsid w:val="007B709B"/>
    <w:rsid w:val="007B70FA"/>
    <w:rsid w:val="007B7D97"/>
    <w:rsid w:val="007C0A10"/>
    <w:rsid w:val="007C0A20"/>
    <w:rsid w:val="007C1343"/>
    <w:rsid w:val="007C16D7"/>
    <w:rsid w:val="007C3302"/>
    <w:rsid w:val="007C3520"/>
    <w:rsid w:val="007C3CF3"/>
    <w:rsid w:val="007C5EF1"/>
    <w:rsid w:val="007C7BF5"/>
    <w:rsid w:val="007D0CA0"/>
    <w:rsid w:val="007D19B7"/>
    <w:rsid w:val="007D284C"/>
    <w:rsid w:val="007D2BAC"/>
    <w:rsid w:val="007D4C28"/>
    <w:rsid w:val="007D75E5"/>
    <w:rsid w:val="007D773E"/>
    <w:rsid w:val="007E066E"/>
    <w:rsid w:val="007E1356"/>
    <w:rsid w:val="007E20FC"/>
    <w:rsid w:val="007E4629"/>
    <w:rsid w:val="007E5E67"/>
    <w:rsid w:val="007E7062"/>
    <w:rsid w:val="007F0E1E"/>
    <w:rsid w:val="007F12B8"/>
    <w:rsid w:val="007F29A7"/>
    <w:rsid w:val="007F3B6C"/>
    <w:rsid w:val="007F4014"/>
    <w:rsid w:val="007F50CF"/>
    <w:rsid w:val="007F5A65"/>
    <w:rsid w:val="007F6852"/>
    <w:rsid w:val="007F72B1"/>
    <w:rsid w:val="008004B4"/>
    <w:rsid w:val="00801F6C"/>
    <w:rsid w:val="0080258B"/>
    <w:rsid w:val="00805420"/>
    <w:rsid w:val="00805BE8"/>
    <w:rsid w:val="0081042A"/>
    <w:rsid w:val="008106A1"/>
    <w:rsid w:val="00811544"/>
    <w:rsid w:val="00815240"/>
    <w:rsid w:val="00816078"/>
    <w:rsid w:val="00816A5A"/>
    <w:rsid w:val="008177E3"/>
    <w:rsid w:val="00817A5A"/>
    <w:rsid w:val="008212AD"/>
    <w:rsid w:val="008239C0"/>
    <w:rsid w:val="00823AA9"/>
    <w:rsid w:val="00824CA5"/>
    <w:rsid w:val="008255B9"/>
    <w:rsid w:val="00825CD8"/>
    <w:rsid w:val="00827324"/>
    <w:rsid w:val="00827937"/>
    <w:rsid w:val="00830426"/>
    <w:rsid w:val="00831A55"/>
    <w:rsid w:val="0083270E"/>
    <w:rsid w:val="00833060"/>
    <w:rsid w:val="0083497D"/>
    <w:rsid w:val="008355C4"/>
    <w:rsid w:val="008355EA"/>
    <w:rsid w:val="008361A6"/>
    <w:rsid w:val="00837458"/>
    <w:rsid w:val="00837AAE"/>
    <w:rsid w:val="00837FEB"/>
    <w:rsid w:val="008407F5"/>
    <w:rsid w:val="008429AD"/>
    <w:rsid w:val="008429DB"/>
    <w:rsid w:val="00842EC6"/>
    <w:rsid w:val="008448CA"/>
    <w:rsid w:val="00850C75"/>
    <w:rsid w:val="00850CF4"/>
    <w:rsid w:val="00850E39"/>
    <w:rsid w:val="00852774"/>
    <w:rsid w:val="008529F8"/>
    <w:rsid w:val="0085357D"/>
    <w:rsid w:val="0085477A"/>
    <w:rsid w:val="00855107"/>
    <w:rsid w:val="00855173"/>
    <w:rsid w:val="008557D9"/>
    <w:rsid w:val="00855BF7"/>
    <w:rsid w:val="00855CFA"/>
    <w:rsid w:val="00855FFB"/>
    <w:rsid w:val="008560FB"/>
    <w:rsid w:val="00856214"/>
    <w:rsid w:val="008573DE"/>
    <w:rsid w:val="008576AF"/>
    <w:rsid w:val="00860130"/>
    <w:rsid w:val="00860C07"/>
    <w:rsid w:val="00861F15"/>
    <w:rsid w:val="00862089"/>
    <w:rsid w:val="008624DD"/>
    <w:rsid w:val="00864972"/>
    <w:rsid w:val="00864E8B"/>
    <w:rsid w:val="0086604F"/>
    <w:rsid w:val="008668D1"/>
    <w:rsid w:val="00866BE4"/>
    <w:rsid w:val="00866D5B"/>
    <w:rsid w:val="00866FF5"/>
    <w:rsid w:val="008670F0"/>
    <w:rsid w:val="008670F9"/>
    <w:rsid w:val="008723AB"/>
    <w:rsid w:val="0087332D"/>
    <w:rsid w:val="008736F6"/>
    <w:rsid w:val="00873E1F"/>
    <w:rsid w:val="00874519"/>
    <w:rsid w:val="00874C16"/>
    <w:rsid w:val="008756A7"/>
    <w:rsid w:val="00875BF8"/>
    <w:rsid w:val="00875D14"/>
    <w:rsid w:val="0087697C"/>
    <w:rsid w:val="008770AE"/>
    <w:rsid w:val="00880B13"/>
    <w:rsid w:val="008812A0"/>
    <w:rsid w:val="00881485"/>
    <w:rsid w:val="008824C6"/>
    <w:rsid w:val="00886D1F"/>
    <w:rsid w:val="008871D5"/>
    <w:rsid w:val="00887BD5"/>
    <w:rsid w:val="008912BE"/>
    <w:rsid w:val="00891EE1"/>
    <w:rsid w:val="00891FA1"/>
    <w:rsid w:val="0089385F"/>
    <w:rsid w:val="00893987"/>
    <w:rsid w:val="00894583"/>
    <w:rsid w:val="008963EF"/>
    <w:rsid w:val="0089688E"/>
    <w:rsid w:val="00896B33"/>
    <w:rsid w:val="008976A4"/>
    <w:rsid w:val="00897CB4"/>
    <w:rsid w:val="008A018A"/>
    <w:rsid w:val="008A1FBE"/>
    <w:rsid w:val="008A3B94"/>
    <w:rsid w:val="008A4ADA"/>
    <w:rsid w:val="008A6140"/>
    <w:rsid w:val="008B11AF"/>
    <w:rsid w:val="008B25C6"/>
    <w:rsid w:val="008B3194"/>
    <w:rsid w:val="008B31F0"/>
    <w:rsid w:val="008B3F1B"/>
    <w:rsid w:val="008B495C"/>
    <w:rsid w:val="008B5AE7"/>
    <w:rsid w:val="008B61D9"/>
    <w:rsid w:val="008C058C"/>
    <w:rsid w:val="008C34A9"/>
    <w:rsid w:val="008C4A37"/>
    <w:rsid w:val="008C548E"/>
    <w:rsid w:val="008C60E9"/>
    <w:rsid w:val="008C6D41"/>
    <w:rsid w:val="008D1B7C"/>
    <w:rsid w:val="008D210D"/>
    <w:rsid w:val="008D313D"/>
    <w:rsid w:val="008D3490"/>
    <w:rsid w:val="008D4121"/>
    <w:rsid w:val="008D4FE5"/>
    <w:rsid w:val="008D6657"/>
    <w:rsid w:val="008E1F60"/>
    <w:rsid w:val="008E2BC7"/>
    <w:rsid w:val="008E307E"/>
    <w:rsid w:val="008E6CAC"/>
    <w:rsid w:val="008E7697"/>
    <w:rsid w:val="008F0219"/>
    <w:rsid w:val="008F05CA"/>
    <w:rsid w:val="008F062C"/>
    <w:rsid w:val="008F14B2"/>
    <w:rsid w:val="008F1F4E"/>
    <w:rsid w:val="008F28FD"/>
    <w:rsid w:val="008F3658"/>
    <w:rsid w:val="008F3C74"/>
    <w:rsid w:val="008F4DD1"/>
    <w:rsid w:val="008F6056"/>
    <w:rsid w:val="008F6C73"/>
    <w:rsid w:val="008F6D19"/>
    <w:rsid w:val="008F7174"/>
    <w:rsid w:val="008F72B3"/>
    <w:rsid w:val="00902623"/>
    <w:rsid w:val="00902AA9"/>
    <w:rsid w:val="00902C07"/>
    <w:rsid w:val="0090352F"/>
    <w:rsid w:val="00905804"/>
    <w:rsid w:val="009064FD"/>
    <w:rsid w:val="00906621"/>
    <w:rsid w:val="009101E2"/>
    <w:rsid w:val="0091357D"/>
    <w:rsid w:val="00915D73"/>
    <w:rsid w:val="00915E7F"/>
    <w:rsid w:val="00916077"/>
    <w:rsid w:val="009170A2"/>
    <w:rsid w:val="00920660"/>
    <w:rsid w:val="009208A6"/>
    <w:rsid w:val="00922F61"/>
    <w:rsid w:val="00923275"/>
    <w:rsid w:val="009239DD"/>
    <w:rsid w:val="00924514"/>
    <w:rsid w:val="00927316"/>
    <w:rsid w:val="009306B0"/>
    <w:rsid w:val="00930748"/>
    <w:rsid w:val="0093133D"/>
    <w:rsid w:val="0093276D"/>
    <w:rsid w:val="00933D12"/>
    <w:rsid w:val="00933D68"/>
    <w:rsid w:val="00935748"/>
    <w:rsid w:val="00936FC8"/>
    <w:rsid w:val="00937065"/>
    <w:rsid w:val="009375E9"/>
    <w:rsid w:val="009377A9"/>
    <w:rsid w:val="00940285"/>
    <w:rsid w:val="0094075F"/>
    <w:rsid w:val="009415B0"/>
    <w:rsid w:val="00942D07"/>
    <w:rsid w:val="00943636"/>
    <w:rsid w:val="00945057"/>
    <w:rsid w:val="009462ED"/>
    <w:rsid w:val="00946F28"/>
    <w:rsid w:val="00947E7E"/>
    <w:rsid w:val="0095139A"/>
    <w:rsid w:val="009516CA"/>
    <w:rsid w:val="00952FD3"/>
    <w:rsid w:val="00952FDF"/>
    <w:rsid w:val="00953E16"/>
    <w:rsid w:val="009542AC"/>
    <w:rsid w:val="00955BCC"/>
    <w:rsid w:val="00960D9E"/>
    <w:rsid w:val="00961755"/>
    <w:rsid w:val="00961B5E"/>
    <w:rsid w:val="00961BB2"/>
    <w:rsid w:val="00961F37"/>
    <w:rsid w:val="00962108"/>
    <w:rsid w:val="009638D6"/>
    <w:rsid w:val="0096573C"/>
    <w:rsid w:val="0096607A"/>
    <w:rsid w:val="00967E64"/>
    <w:rsid w:val="00970ECF"/>
    <w:rsid w:val="009731D6"/>
    <w:rsid w:val="00973864"/>
    <w:rsid w:val="0097408E"/>
    <w:rsid w:val="009745C2"/>
    <w:rsid w:val="00974BB2"/>
    <w:rsid w:val="00974FA7"/>
    <w:rsid w:val="009756E5"/>
    <w:rsid w:val="009756E7"/>
    <w:rsid w:val="009762A2"/>
    <w:rsid w:val="00977A8C"/>
    <w:rsid w:val="00981D38"/>
    <w:rsid w:val="00982BEA"/>
    <w:rsid w:val="00983910"/>
    <w:rsid w:val="0098449C"/>
    <w:rsid w:val="00985A7C"/>
    <w:rsid w:val="009860A8"/>
    <w:rsid w:val="009932AC"/>
    <w:rsid w:val="00993922"/>
    <w:rsid w:val="00994351"/>
    <w:rsid w:val="00995F64"/>
    <w:rsid w:val="00996275"/>
    <w:rsid w:val="009966D8"/>
    <w:rsid w:val="00996A8F"/>
    <w:rsid w:val="009A039B"/>
    <w:rsid w:val="009A100E"/>
    <w:rsid w:val="009A1DBF"/>
    <w:rsid w:val="009A2D27"/>
    <w:rsid w:val="009A357B"/>
    <w:rsid w:val="009A488E"/>
    <w:rsid w:val="009A68E6"/>
    <w:rsid w:val="009A7598"/>
    <w:rsid w:val="009B1DF8"/>
    <w:rsid w:val="009B2AA8"/>
    <w:rsid w:val="009B2BD2"/>
    <w:rsid w:val="009B3D20"/>
    <w:rsid w:val="009B5418"/>
    <w:rsid w:val="009B5E84"/>
    <w:rsid w:val="009B7BD4"/>
    <w:rsid w:val="009C0727"/>
    <w:rsid w:val="009C1093"/>
    <w:rsid w:val="009C24E0"/>
    <w:rsid w:val="009C2AD0"/>
    <w:rsid w:val="009C3242"/>
    <w:rsid w:val="009C3C80"/>
    <w:rsid w:val="009C492F"/>
    <w:rsid w:val="009C5372"/>
    <w:rsid w:val="009C5E42"/>
    <w:rsid w:val="009D04BF"/>
    <w:rsid w:val="009D2FF2"/>
    <w:rsid w:val="009D300B"/>
    <w:rsid w:val="009D3226"/>
    <w:rsid w:val="009D3385"/>
    <w:rsid w:val="009D4147"/>
    <w:rsid w:val="009D6603"/>
    <w:rsid w:val="009D793C"/>
    <w:rsid w:val="009E1623"/>
    <w:rsid w:val="009E16A9"/>
    <w:rsid w:val="009E1E4A"/>
    <w:rsid w:val="009E2226"/>
    <w:rsid w:val="009E2C68"/>
    <w:rsid w:val="009E375F"/>
    <w:rsid w:val="009E39D4"/>
    <w:rsid w:val="009E3D9F"/>
    <w:rsid w:val="009E433B"/>
    <w:rsid w:val="009E50A5"/>
    <w:rsid w:val="009E5401"/>
    <w:rsid w:val="009F0236"/>
    <w:rsid w:val="009F1150"/>
    <w:rsid w:val="009F3B89"/>
    <w:rsid w:val="009F5628"/>
    <w:rsid w:val="00A005CA"/>
    <w:rsid w:val="00A00F7C"/>
    <w:rsid w:val="00A02751"/>
    <w:rsid w:val="00A06CEF"/>
    <w:rsid w:val="00A0758F"/>
    <w:rsid w:val="00A1188B"/>
    <w:rsid w:val="00A11CFD"/>
    <w:rsid w:val="00A12FCB"/>
    <w:rsid w:val="00A13099"/>
    <w:rsid w:val="00A13A8F"/>
    <w:rsid w:val="00A13B3E"/>
    <w:rsid w:val="00A13F91"/>
    <w:rsid w:val="00A1570A"/>
    <w:rsid w:val="00A16B42"/>
    <w:rsid w:val="00A211B4"/>
    <w:rsid w:val="00A22605"/>
    <w:rsid w:val="00A22D8E"/>
    <w:rsid w:val="00A2319E"/>
    <w:rsid w:val="00A25871"/>
    <w:rsid w:val="00A2611A"/>
    <w:rsid w:val="00A30352"/>
    <w:rsid w:val="00A323AB"/>
    <w:rsid w:val="00A3262B"/>
    <w:rsid w:val="00A3391A"/>
    <w:rsid w:val="00A33C99"/>
    <w:rsid w:val="00A33DDF"/>
    <w:rsid w:val="00A34547"/>
    <w:rsid w:val="00A3515E"/>
    <w:rsid w:val="00A370C6"/>
    <w:rsid w:val="00A370C8"/>
    <w:rsid w:val="00A375A0"/>
    <w:rsid w:val="00A376B7"/>
    <w:rsid w:val="00A407F3"/>
    <w:rsid w:val="00A41877"/>
    <w:rsid w:val="00A41BF5"/>
    <w:rsid w:val="00A420AE"/>
    <w:rsid w:val="00A42723"/>
    <w:rsid w:val="00A43964"/>
    <w:rsid w:val="00A44501"/>
    <w:rsid w:val="00A44778"/>
    <w:rsid w:val="00A45F73"/>
    <w:rsid w:val="00A46725"/>
    <w:rsid w:val="00A469E7"/>
    <w:rsid w:val="00A50004"/>
    <w:rsid w:val="00A513B0"/>
    <w:rsid w:val="00A5276B"/>
    <w:rsid w:val="00A5358A"/>
    <w:rsid w:val="00A54B50"/>
    <w:rsid w:val="00A55985"/>
    <w:rsid w:val="00A578FE"/>
    <w:rsid w:val="00A57B4B"/>
    <w:rsid w:val="00A604A4"/>
    <w:rsid w:val="00A613DA"/>
    <w:rsid w:val="00A6147F"/>
    <w:rsid w:val="00A6194D"/>
    <w:rsid w:val="00A61B7D"/>
    <w:rsid w:val="00A652F1"/>
    <w:rsid w:val="00A65471"/>
    <w:rsid w:val="00A6605B"/>
    <w:rsid w:val="00A6666E"/>
    <w:rsid w:val="00A66ADC"/>
    <w:rsid w:val="00A66FE8"/>
    <w:rsid w:val="00A700C1"/>
    <w:rsid w:val="00A70C70"/>
    <w:rsid w:val="00A7147D"/>
    <w:rsid w:val="00A71729"/>
    <w:rsid w:val="00A725BC"/>
    <w:rsid w:val="00A747D6"/>
    <w:rsid w:val="00A775AB"/>
    <w:rsid w:val="00A813C6"/>
    <w:rsid w:val="00A818CE"/>
    <w:rsid w:val="00A81B15"/>
    <w:rsid w:val="00A81B96"/>
    <w:rsid w:val="00A837FF"/>
    <w:rsid w:val="00A84052"/>
    <w:rsid w:val="00A84DC8"/>
    <w:rsid w:val="00A85547"/>
    <w:rsid w:val="00A85DBC"/>
    <w:rsid w:val="00A87FEB"/>
    <w:rsid w:val="00A92E3A"/>
    <w:rsid w:val="00A93F9F"/>
    <w:rsid w:val="00A9420E"/>
    <w:rsid w:val="00A942DE"/>
    <w:rsid w:val="00A96CDE"/>
    <w:rsid w:val="00A97026"/>
    <w:rsid w:val="00A97648"/>
    <w:rsid w:val="00A979D3"/>
    <w:rsid w:val="00AA1722"/>
    <w:rsid w:val="00AA188B"/>
    <w:rsid w:val="00AA1CFD"/>
    <w:rsid w:val="00AA2088"/>
    <w:rsid w:val="00AA2239"/>
    <w:rsid w:val="00AA33D2"/>
    <w:rsid w:val="00AA4046"/>
    <w:rsid w:val="00AA4CFE"/>
    <w:rsid w:val="00AA77A9"/>
    <w:rsid w:val="00AB0C57"/>
    <w:rsid w:val="00AB1195"/>
    <w:rsid w:val="00AB3CE7"/>
    <w:rsid w:val="00AB4182"/>
    <w:rsid w:val="00AB54DC"/>
    <w:rsid w:val="00AB5A93"/>
    <w:rsid w:val="00AC0A77"/>
    <w:rsid w:val="00AC1452"/>
    <w:rsid w:val="00AC27DB"/>
    <w:rsid w:val="00AC2BCF"/>
    <w:rsid w:val="00AC2CE5"/>
    <w:rsid w:val="00AC3059"/>
    <w:rsid w:val="00AC457A"/>
    <w:rsid w:val="00AC4E50"/>
    <w:rsid w:val="00AC6D6B"/>
    <w:rsid w:val="00AC78C6"/>
    <w:rsid w:val="00AD002B"/>
    <w:rsid w:val="00AD0D8E"/>
    <w:rsid w:val="00AD1CFB"/>
    <w:rsid w:val="00AD2E46"/>
    <w:rsid w:val="00AD7736"/>
    <w:rsid w:val="00AE10CE"/>
    <w:rsid w:val="00AE146B"/>
    <w:rsid w:val="00AE58F7"/>
    <w:rsid w:val="00AE70D4"/>
    <w:rsid w:val="00AE7355"/>
    <w:rsid w:val="00AE7868"/>
    <w:rsid w:val="00AE7FD8"/>
    <w:rsid w:val="00AF038A"/>
    <w:rsid w:val="00AF0407"/>
    <w:rsid w:val="00AF049B"/>
    <w:rsid w:val="00AF2B7B"/>
    <w:rsid w:val="00AF4248"/>
    <w:rsid w:val="00AF45A1"/>
    <w:rsid w:val="00AF4C91"/>
    <w:rsid w:val="00AF4D8B"/>
    <w:rsid w:val="00AF5134"/>
    <w:rsid w:val="00AF5939"/>
    <w:rsid w:val="00AF7629"/>
    <w:rsid w:val="00AF7F6D"/>
    <w:rsid w:val="00B004C7"/>
    <w:rsid w:val="00B00754"/>
    <w:rsid w:val="00B00FBF"/>
    <w:rsid w:val="00B0145B"/>
    <w:rsid w:val="00B0304B"/>
    <w:rsid w:val="00B04E0D"/>
    <w:rsid w:val="00B059C7"/>
    <w:rsid w:val="00B067CA"/>
    <w:rsid w:val="00B10498"/>
    <w:rsid w:val="00B1106F"/>
    <w:rsid w:val="00B12B26"/>
    <w:rsid w:val="00B13C7C"/>
    <w:rsid w:val="00B15522"/>
    <w:rsid w:val="00B158A8"/>
    <w:rsid w:val="00B163F8"/>
    <w:rsid w:val="00B171A5"/>
    <w:rsid w:val="00B176C4"/>
    <w:rsid w:val="00B17D91"/>
    <w:rsid w:val="00B20C8C"/>
    <w:rsid w:val="00B21B97"/>
    <w:rsid w:val="00B22205"/>
    <w:rsid w:val="00B227AE"/>
    <w:rsid w:val="00B22901"/>
    <w:rsid w:val="00B2472D"/>
    <w:rsid w:val="00B24CA0"/>
    <w:rsid w:val="00B2549F"/>
    <w:rsid w:val="00B255E0"/>
    <w:rsid w:val="00B25C54"/>
    <w:rsid w:val="00B267B4"/>
    <w:rsid w:val="00B26C72"/>
    <w:rsid w:val="00B26ED2"/>
    <w:rsid w:val="00B27EB2"/>
    <w:rsid w:val="00B30D43"/>
    <w:rsid w:val="00B32BC2"/>
    <w:rsid w:val="00B32F4F"/>
    <w:rsid w:val="00B33858"/>
    <w:rsid w:val="00B34D3D"/>
    <w:rsid w:val="00B36D3E"/>
    <w:rsid w:val="00B4108D"/>
    <w:rsid w:val="00B420DC"/>
    <w:rsid w:val="00B45DDF"/>
    <w:rsid w:val="00B46F50"/>
    <w:rsid w:val="00B47DCE"/>
    <w:rsid w:val="00B52713"/>
    <w:rsid w:val="00B527A4"/>
    <w:rsid w:val="00B53E99"/>
    <w:rsid w:val="00B5400A"/>
    <w:rsid w:val="00B54191"/>
    <w:rsid w:val="00B57265"/>
    <w:rsid w:val="00B579B6"/>
    <w:rsid w:val="00B61063"/>
    <w:rsid w:val="00B618FF"/>
    <w:rsid w:val="00B62434"/>
    <w:rsid w:val="00B633AE"/>
    <w:rsid w:val="00B637BF"/>
    <w:rsid w:val="00B64D3B"/>
    <w:rsid w:val="00B662FE"/>
    <w:rsid w:val="00B665D2"/>
    <w:rsid w:val="00B6737C"/>
    <w:rsid w:val="00B70126"/>
    <w:rsid w:val="00B704C5"/>
    <w:rsid w:val="00B71DA6"/>
    <w:rsid w:val="00B7214D"/>
    <w:rsid w:val="00B74228"/>
    <w:rsid w:val="00B74372"/>
    <w:rsid w:val="00B75525"/>
    <w:rsid w:val="00B77EBD"/>
    <w:rsid w:val="00B80283"/>
    <w:rsid w:val="00B8095F"/>
    <w:rsid w:val="00B80B0C"/>
    <w:rsid w:val="00B80B11"/>
    <w:rsid w:val="00B8197F"/>
    <w:rsid w:val="00B81EA7"/>
    <w:rsid w:val="00B8216C"/>
    <w:rsid w:val="00B827F0"/>
    <w:rsid w:val="00B831AE"/>
    <w:rsid w:val="00B83DFD"/>
    <w:rsid w:val="00B8446C"/>
    <w:rsid w:val="00B855AA"/>
    <w:rsid w:val="00B86A23"/>
    <w:rsid w:val="00B87051"/>
    <w:rsid w:val="00B874AD"/>
    <w:rsid w:val="00B87725"/>
    <w:rsid w:val="00B919CF"/>
    <w:rsid w:val="00BA0C01"/>
    <w:rsid w:val="00BA114C"/>
    <w:rsid w:val="00BA2315"/>
    <w:rsid w:val="00BA259A"/>
    <w:rsid w:val="00BA259C"/>
    <w:rsid w:val="00BA29D3"/>
    <w:rsid w:val="00BA307F"/>
    <w:rsid w:val="00BA5280"/>
    <w:rsid w:val="00BA73A1"/>
    <w:rsid w:val="00BB04D0"/>
    <w:rsid w:val="00BB146F"/>
    <w:rsid w:val="00BB14F1"/>
    <w:rsid w:val="00BB2771"/>
    <w:rsid w:val="00BB27A0"/>
    <w:rsid w:val="00BB3735"/>
    <w:rsid w:val="00BB4B99"/>
    <w:rsid w:val="00BB572E"/>
    <w:rsid w:val="00BB6B51"/>
    <w:rsid w:val="00BB74FD"/>
    <w:rsid w:val="00BB758A"/>
    <w:rsid w:val="00BB7CB4"/>
    <w:rsid w:val="00BB7EEE"/>
    <w:rsid w:val="00BC008E"/>
    <w:rsid w:val="00BC16D1"/>
    <w:rsid w:val="00BC2019"/>
    <w:rsid w:val="00BC3ABB"/>
    <w:rsid w:val="00BC540D"/>
    <w:rsid w:val="00BC545D"/>
    <w:rsid w:val="00BC5982"/>
    <w:rsid w:val="00BC5A17"/>
    <w:rsid w:val="00BC60BF"/>
    <w:rsid w:val="00BD0EE4"/>
    <w:rsid w:val="00BD143D"/>
    <w:rsid w:val="00BD1C7C"/>
    <w:rsid w:val="00BD1F91"/>
    <w:rsid w:val="00BD28BF"/>
    <w:rsid w:val="00BD4D47"/>
    <w:rsid w:val="00BD63FF"/>
    <w:rsid w:val="00BD6404"/>
    <w:rsid w:val="00BD6881"/>
    <w:rsid w:val="00BD6FCB"/>
    <w:rsid w:val="00BE04D9"/>
    <w:rsid w:val="00BE0C86"/>
    <w:rsid w:val="00BE148F"/>
    <w:rsid w:val="00BE1923"/>
    <w:rsid w:val="00BE1A5F"/>
    <w:rsid w:val="00BE22AD"/>
    <w:rsid w:val="00BE25A7"/>
    <w:rsid w:val="00BE33AE"/>
    <w:rsid w:val="00BE3974"/>
    <w:rsid w:val="00BE4072"/>
    <w:rsid w:val="00BE759D"/>
    <w:rsid w:val="00BF046F"/>
    <w:rsid w:val="00BF0B6F"/>
    <w:rsid w:val="00BF0DD5"/>
    <w:rsid w:val="00BF54E1"/>
    <w:rsid w:val="00BF5687"/>
    <w:rsid w:val="00BF59B7"/>
    <w:rsid w:val="00BF6AD4"/>
    <w:rsid w:val="00C01948"/>
    <w:rsid w:val="00C01D50"/>
    <w:rsid w:val="00C01FAC"/>
    <w:rsid w:val="00C036E4"/>
    <w:rsid w:val="00C0540E"/>
    <w:rsid w:val="00C056DC"/>
    <w:rsid w:val="00C07714"/>
    <w:rsid w:val="00C10AF6"/>
    <w:rsid w:val="00C11626"/>
    <w:rsid w:val="00C1329B"/>
    <w:rsid w:val="00C1572F"/>
    <w:rsid w:val="00C1620C"/>
    <w:rsid w:val="00C21C99"/>
    <w:rsid w:val="00C21E0E"/>
    <w:rsid w:val="00C239D4"/>
    <w:rsid w:val="00C24064"/>
    <w:rsid w:val="00C24C05"/>
    <w:rsid w:val="00C24D2F"/>
    <w:rsid w:val="00C24D50"/>
    <w:rsid w:val="00C25283"/>
    <w:rsid w:val="00C256B0"/>
    <w:rsid w:val="00C26036"/>
    <w:rsid w:val="00C26222"/>
    <w:rsid w:val="00C27F01"/>
    <w:rsid w:val="00C31283"/>
    <w:rsid w:val="00C31CBD"/>
    <w:rsid w:val="00C32264"/>
    <w:rsid w:val="00C337FE"/>
    <w:rsid w:val="00C33C48"/>
    <w:rsid w:val="00C340C8"/>
    <w:rsid w:val="00C340E5"/>
    <w:rsid w:val="00C35AA7"/>
    <w:rsid w:val="00C3600B"/>
    <w:rsid w:val="00C36ABA"/>
    <w:rsid w:val="00C41D0C"/>
    <w:rsid w:val="00C42096"/>
    <w:rsid w:val="00C42A96"/>
    <w:rsid w:val="00C4324A"/>
    <w:rsid w:val="00C43BA1"/>
    <w:rsid w:val="00C43DAB"/>
    <w:rsid w:val="00C45554"/>
    <w:rsid w:val="00C4633A"/>
    <w:rsid w:val="00C47F08"/>
    <w:rsid w:val="00C50407"/>
    <w:rsid w:val="00C514A6"/>
    <w:rsid w:val="00C52FC6"/>
    <w:rsid w:val="00C541F8"/>
    <w:rsid w:val="00C54E7A"/>
    <w:rsid w:val="00C55891"/>
    <w:rsid w:val="00C56293"/>
    <w:rsid w:val="00C5720C"/>
    <w:rsid w:val="00C5739F"/>
    <w:rsid w:val="00C577BD"/>
    <w:rsid w:val="00C57CA6"/>
    <w:rsid w:val="00C57CF0"/>
    <w:rsid w:val="00C608BB"/>
    <w:rsid w:val="00C62146"/>
    <w:rsid w:val="00C63399"/>
    <w:rsid w:val="00C63557"/>
    <w:rsid w:val="00C649BD"/>
    <w:rsid w:val="00C65891"/>
    <w:rsid w:val="00C65AA3"/>
    <w:rsid w:val="00C65BF0"/>
    <w:rsid w:val="00C66AC9"/>
    <w:rsid w:val="00C7134A"/>
    <w:rsid w:val="00C724D3"/>
    <w:rsid w:val="00C73E64"/>
    <w:rsid w:val="00C74374"/>
    <w:rsid w:val="00C760D5"/>
    <w:rsid w:val="00C76E50"/>
    <w:rsid w:val="00C777B5"/>
    <w:rsid w:val="00C77B3B"/>
    <w:rsid w:val="00C77DD9"/>
    <w:rsid w:val="00C81B31"/>
    <w:rsid w:val="00C8226F"/>
    <w:rsid w:val="00C83BE6"/>
    <w:rsid w:val="00C85354"/>
    <w:rsid w:val="00C853CD"/>
    <w:rsid w:val="00C86ABA"/>
    <w:rsid w:val="00C875C7"/>
    <w:rsid w:val="00C91CDD"/>
    <w:rsid w:val="00C9311E"/>
    <w:rsid w:val="00C93F5C"/>
    <w:rsid w:val="00C943F3"/>
    <w:rsid w:val="00C96D0B"/>
    <w:rsid w:val="00CA08C6"/>
    <w:rsid w:val="00CA0A77"/>
    <w:rsid w:val="00CA2729"/>
    <w:rsid w:val="00CA3057"/>
    <w:rsid w:val="00CA45EA"/>
    <w:rsid w:val="00CA45F8"/>
    <w:rsid w:val="00CA4887"/>
    <w:rsid w:val="00CA7D13"/>
    <w:rsid w:val="00CB0305"/>
    <w:rsid w:val="00CB23E6"/>
    <w:rsid w:val="00CB279C"/>
    <w:rsid w:val="00CB33C7"/>
    <w:rsid w:val="00CB3EDF"/>
    <w:rsid w:val="00CB6DA7"/>
    <w:rsid w:val="00CB7E4C"/>
    <w:rsid w:val="00CC007E"/>
    <w:rsid w:val="00CC25B4"/>
    <w:rsid w:val="00CC3BCC"/>
    <w:rsid w:val="00CC5F88"/>
    <w:rsid w:val="00CC69C8"/>
    <w:rsid w:val="00CC704C"/>
    <w:rsid w:val="00CC77A2"/>
    <w:rsid w:val="00CC7A1F"/>
    <w:rsid w:val="00CD301C"/>
    <w:rsid w:val="00CD307E"/>
    <w:rsid w:val="00CD5102"/>
    <w:rsid w:val="00CD5545"/>
    <w:rsid w:val="00CD6098"/>
    <w:rsid w:val="00CD629F"/>
    <w:rsid w:val="00CD6A1B"/>
    <w:rsid w:val="00CD6C5A"/>
    <w:rsid w:val="00CE0A7F"/>
    <w:rsid w:val="00CE1718"/>
    <w:rsid w:val="00CE1CE7"/>
    <w:rsid w:val="00CE2294"/>
    <w:rsid w:val="00CE2EE5"/>
    <w:rsid w:val="00CE6A9E"/>
    <w:rsid w:val="00CF2F56"/>
    <w:rsid w:val="00CF4000"/>
    <w:rsid w:val="00CF4072"/>
    <w:rsid w:val="00CF4156"/>
    <w:rsid w:val="00CF5E9E"/>
    <w:rsid w:val="00CF60BE"/>
    <w:rsid w:val="00CF71DE"/>
    <w:rsid w:val="00CF77ED"/>
    <w:rsid w:val="00D00289"/>
    <w:rsid w:val="00D0036C"/>
    <w:rsid w:val="00D02CB1"/>
    <w:rsid w:val="00D03D00"/>
    <w:rsid w:val="00D05C30"/>
    <w:rsid w:val="00D10052"/>
    <w:rsid w:val="00D11359"/>
    <w:rsid w:val="00D125A5"/>
    <w:rsid w:val="00D131E3"/>
    <w:rsid w:val="00D13C4E"/>
    <w:rsid w:val="00D13EC9"/>
    <w:rsid w:val="00D15348"/>
    <w:rsid w:val="00D158A8"/>
    <w:rsid w:val="00D15F1E"/>
    <w:rsid w:val="00D172A2"/>
    <w:rsid w:val="00D227BD"/>
    <w:rsid w:val="00D22D86"/>
    <w:rsid w:val="00D2328A"/>
    <w:rsid w:val="00D24C0F"/>
    <w:rsid w:val="00D26246"/>
    <w:rsid w:val="00D2719F"/>
    <w:rsid w:val="00D274DB"/>
    <w:rsid w:val="00D27CFD"/>
    <w:rsid w:val="00D3103B"/>
    <w:rsid w:val="00D3188C"/>
    <w:rsid w:val="00D33B52"/>
    <w:rsid w:val="00D35F9B"/>
    <w:rsid w:val="00D36B69"/>
    <w:rsid w:val="00D408DD"/>
    <w:rsid w:val="00D42425"/>
    <w:rsid w:val="00D44E35"/>
    <w:rsid w:val="00D44FE0"/>
    <w:rsid w:val="00D45D72"/>
    <w:rsid w:val="00D47F4C"/>
    <w:rsid w:val="00D51E73"/>
    <w:rsid w:val="00D520E4"/>
    <w:rsid w:val="00D523D3"/>
    <w:rsid w:val="00D5382E"/>
    <w:rsid w:val="00D53A38"/>
    <w:rsid w:val="00D54334"/>
    <w:rsid w:val="00D553E5"/>
    <w:rsid w:val="00D55F07"/>
    <w:rsid w:val="00D5671A"/>
    <w:rsid w:val="00D56B89"/>
    <w:rsid w:val="00D573A6"/>
    <w:rsid w:val="00D575DD"/>
    <w:rsid w:val="00D5762F"/>
    <w:rsid w:val="00D57CB6"/>
    <w:rsid w:val="00D57DFA"/>
    <w:rsid w:val="00D60ED8"/>
    <w:rsid w:val="00D619DE"/>
    <w:rsid w:val="00D62139"/>
    <w:rsid w:val="00D64954"/>
    <w:rsid w:val="00D673E4"/>
    <w:rsid w:val="00D67FCF"/>
    <w:rsid w:val="00D709CE"/>
    <w:rsid w:val="00D70B5D"/>
    <w:rsid w:val="00D71B01"/>
    <w:rsid w:val="00D71F73"/>
    <w:rsid w:val="00D73F70"/>
    <w:rsid w:val="00D75466"/>
    <w:rsid w:val="00D7552F"/>
    <w:rsid w:val="00D76817"/>
    <w:rsid w:val="00D77CB2"/>
    <w:rsid w:val="00D80176"/>
    <w:rsid w:val="00D80786"/>
    <w:rsid w:val="00D81A9D"/>
    <w:rsid w:val="00D81CAB"/>
    <w:rsid w:val="00D833B1"/>
    <w:rsid w:val="00D8576F"/>
    <w:rsid w:val="00D8677F"/>
    <w:rsid w:val="00D9036D"/>
    <w:rsid w:val="00D911D7"/>
    <w:rsid w:val="00D91D0F"/>
    <w:rsid w:val="00D93638"/>
    <w:rsid w:val="00D93C2F"/>
    <w:rsid w:val="00D96FCD"/>
    <w:rsid w:val="00D97438"/>
    <w:rsid w:val="00D97F0C"/>
    <w:rsid w:val="00DA05BA"/>
    <w:rsid w:val="00DA3A86"/>
    <w:rsid w:val="00DA49A3"/>
    <w:rsid w:val="00DA6A46"/>
    <w:rsid w:val="00DB04B8"/>
    <w:rsid w:val="00DB16C5"/>
    <w:rsid w:val="00DB2A10"/>
    <w:rsid w:val="00DB5C4C"/>
    <w:rsid w:val="00DB7C41"/>
    <w:rsid w:val="00DC2500"/>
    <w:rsid w:val="00DC3A76"/>
    <w:rsid w:val="00DC4F72"/>
    <w:rsid w:val="00DC5BA9"/>
    <w:rsid w:val="00DC6402"/>
    <w:rsid w:val="00DC77DC"/>
    <w:rsid w:val="00DC7C49"/>
    <w:rsid w:val="00DD0453"/>
    <w:rsid w:val="00DD0C2C"/>
    <w:rsid w:val="00DD0E36"/>
    <w:rsid w:val="00DD19DE"/>
    <w:rsid w:val="00DD28BC"/>
    <w:rsid w:val="00DD332B"/>
    <w:rsid w:val="00DE250D"/>
    <w:rsid w:val="00DE2CDF"/>
    <w:rsid w:val="00DE31F0"/>
    <w:rsid w:val="00DE356B"/>
    <w:rsid w:val="00DE3733"/>
    <w:rsid w:val="00DE3D1C"/>
    <w:rsid w:val="00DE40F5"/>
    <w:rsid w:val="00DE467E"/>
    <w:rsid w:val="00DE4A91"/>
    <w:rsid w:val="00DE54A9"/>
    <w:rsid w:val="00DE5FBB"/>
    <w:rsid w:val="00DE72A6"/>
    <w:rsid w:val="00DE7A28"/>
    <w:rsid w:val="00DF0BE4"/>
    <w:rsid w:val="00DF0EB8"/>
    <w:rsid w:val="00DF1365"/>
    <w:rsid w:val="00DF3882"/>
    <w:rsid w:val="00DF3A10"/>
    <w:rsid w:val="00DF5603"/>
    <w:rsid w:val="00DF5A5A"/>
    <w:rsid w:val="00DF5E16"/>
    <w:rsid w:val="00E0227D"/>
    <w:rsid w:val="00E03291"/>
    <w:rsid w:val="00E03A17"/>
    <w:rsid w:val="00E04799"/>
    <w:rsid w:val="00E04B84"/>
    <w:rsid w:val="00E06466"/>
    <w:rsid w:val="00E06835"/>
    <w:rsid w:val="00E06FDA"/>
    <w:rsid w:val="00E101F8"/>
    <w:rsid w:val="00E1200E"/>
    <w:rsid w:val="00E12CB5"/>
    <w:rsid w:val="00E148A3"/>
    <w:rsid w:val="00E150AA"/>
    <w:rsid w:val="00E15D23"/>
    <w:rsid w:val="00E160A5"/>
    <w:rsid w:val="00E16E7A"/>
    <w:rsid w:val="00E1713D"/>
    <w:rsid w:val="00E20A43"/>
    <w:rsid w:val="00E21AE8"/>
    <w:rsid w:val="00E21E7F"/>
    <w:rsid w:val="00E23898"/>
    <w:rsid w:val="00E254EC"/>
    <w:rsid w:val="00E2770A"/>
    <w:rsid w:val="00E31892"/>
    <w:rsid w:val="00E319F1"/>
    <w:rsid w:val="00E33CD2"/>
    <w:rsid w:val="00E35793"/>
    <w:rsid w:val="00E372AE"/>
    <w:rsid w:val="00E40020"/>
    <w:rsid w:val="00E409A5"/>
    <w:rsid w:val="00E40E90"/>
    <w:rsid w:val="00E40F62"/>
    <w:rsid w:val="00E415E5"/>
    <w:rsid w:val="00E43320"/>
    <w:rsid w:val="00E435F3"/>
    <w:rsid w:val="00E43915"/>
    <w:rsid w:val="00E442BD"/>
    <w:rsid w:val="00E44E09"/>
    <w:rsid w:val="00E45C7E"/>
    <w:rsid w:val="00E50288"/>
    <w:rsid w:val="00E52A26"/>
    <w:rsid w:val="00E531EB"/>
    <w:rsid w:val="00E5462B"/>
    <w:rsid w:val="00E54874"/>
    <w:rsid w:val="00E54B6F"/>
    <w:rsid w:val="00E55ACA"/>
    <w:rsid w:val="00E56E91"/>
    <w:rsid w:val="00E57511"/>
    <w:rsid w:val="00E5760F"/>
    <w:rsid w:val="00E57B74"/>
    <w:rsid w:val="00E61B9F"/>
    <w:rsid w:val="00E61F29"/>
    <w:rsid w:val="00E63D1E"/>
    <w:rsid w:val="00E64722"/>
    <w:rsid w:val="00E65BC6"/>
    <w:rsid w:val="00E661FF"/>
    <w:rsid w:val="00E67B1E"/>
    <w:rsid w:val="00E70CF3"/>
    <w:rsid w:val="00E726EB"/>
    <w:rsid w:val="00E72CF1"/>
    <w:rsid w:val="00E74282"/>
    <w:rsid w:val="00E74419"/>
    <w:rsid w:val="00E74676"/>
    <w:rsid w:val="00E76840"/>
    <w:rsid w:val="00E80B52"/>
    <w:rsid w:val="00E824C3"/>
    <w:rsid w:val="00E837CB"/>
    <w:rsid w:val="00E83E09"/>
    <w:rsid w:val="00E840B3"/>
    <w:rsid w:val="00E84D10"/>
    <w:rsid w:val="00E8629F"/>
    <w:rsid w:val="00E86495"/>
    <w:rsid w:val="00E87637"/>
    <w:rsid w:val="00E91008"/>
    <w:rsid w:val="00E9299C"/>
    <w:rsid w:val="00E9307D"/>
    <w:rsid w:val="00E9374E"/>
    <w:rsid w:val="00E93B67"/>
    <w:rsid w:val="00E94F54"/>
    <w:rsid w:val="00E97AC3"/>
    <w:rsid w:val="00E97AD5"/>
    <w:rsid w:val="00EA03D8"/>
    <w:rsid w:val="00EA0675"/>
    <w:rsid w:val="00EA0E9D"/>
    <w:rsid w:val="00EA1111"/>
    <w:rsid w:val="00EA16D9"/>
    <w:rsid w:val="00EA18AD"/>
    <w:rsid w:val="00EA1C83"/>
    <w:rsid w:val="00EA3B4F"/>
    <w:rsid w:val="00EA3C24"/>
    <w:rsid w:val="00EA465C"/>
    <w:rsid w:val="00EA73DF"/>
    <w:rsid w:val="00EB0183"/>
    <w:rsid w:val="00EB19C1"/>
    <w:rsid w:val="00EB26C8"/>
    <w:rsid w:val="00EB4A8A"/>
    <w:rsid w:val="00EB61AE"/>
    <w:rsid w:val="00EB766C"/>
    <w:rsid w:val="00EB780F"/>
    <w:rsid w:val="00EC164C"/>
    <w:rsid w:val="00EC2E20"/>
    <w:rsid w:val="00EC322D"/>
    <w:rsid w:val="00EC3D8D"/>
    <w:rsid w:val="00EC776F"/>
    <w:rsid w:val="00ED0CA3"/>
    <w:rsid w:val="00ED1301"/>
    <w:rsid w:val="00ED2C74"/>
    <w:rsid w:val="00ED381F"/>
    <w:rsid w:val="00ED383A"/>
    <w:rsid w:val="00ED3DBD"/>
    <w:rsid w:val="00ED3DC6"/>
    <w:rsid w:val="00ED4C9D"/>
    <w:rsid w:val="00ED4F06"/>
    <w:rsid w:val="00ED6630"/>
    <w:rsid w:val="00ED6A45"/>
    <w:rsid w:val="00ED7519"/>
    <w:rsid w:val="00EE1080"/>
    <w:rsid w:val="00EE1D33"/>
    <w:rsid w:val="00EE2595"/>
    <w:rsid w:val="00EE2ED7"/>
    <w:rsid w:val="00EE7706"/>
    <w:rsid w:val="00EF0446"/>
    <w:rsid w:val="00EF0981"/>
    <w:rsid w:val="00EF0F13"/>
    <w:rsid w:val="00EF1EC5"/>
    <w:rsid w:val="00EF2566"/>
    <w:rsid w:val="00EF3F02"/>
    <w:rsid w:val="00EF49E4"/>
    <w:rsid w:val="00EF4C88"/>
    <w:rsid w:val="00EF4F8F"/>
    <w:rsid w:val="00EF55EB"/>
    <w:rsid w:val="00F00DCC"/>
    <w:rsid w:val="00F0156F"/>
    <w:rsid w:val="00F018C8"/>
    <w:rsid w:val="00F02FCC"/>
    <w:rsid w:val="00F040C8"/>
    <w:rsid w:val="00F04FA0"/>
    <w:rsid w:val="00F05851"/>
    <w:rsid w:val="00F05AC8"/>
    <w:rsid w:val="00F07167"/>
    <w:rsid w:val="00F072D8"/>
    <w:rsid w:val="00F07CE0"/>
    <w:rsid w:val="00F10B75"/>
    <w:rsid w:val="00F115E1"/>
    <w:rsid w:val="00F115F5"/>
    <w:rsid w:val="00F12E73"/>
    <w:rsid w:val="00F13D05"/>
    <w:rsid w:val="00F153BE"/>
    <w:rsid w:val="00F166C9"/>
    <w:rsid w:val="00F1679D"/>
    <w:rsid w:val="00F1682C"/>
    <w:rsid w:val="00F200A5"/>
    <w:rsid w:val="00F20B91"/>
    <w:rsid w:val="00F21139"/>
    <w:rsid w:val="00F22154"/>
    <w:rsid w:val="00F23081"/>
    <w:rsid w:val="00F23A56"/>
    <w:rsid w:val="00F243C3"/>
    <w:rsid w:val="00F24B8B"/>
    <w:rsid w:val="00F251DD"/>
    <w:rsid w:val="00F25C8E"/>
    <w:rsid w:val="00F2650A"/>
    <w:rsid w:val="00F30BD6"/>
    <w:rsid w:val="00F30D2E"/>
    <w:rsid w:val="00F327EB"/>
    <w:rsid w:val="00F34C6A"/>
    <w:rsid w:val="00F34E2F"/>
    <w:rsid w:val="00F35516"/>
    <w:rsid w:val="00F35790"/>
    <w:rsid w:val="00F35DC9"/>
    <w:rsid w:val="00F4001C"/>
    <w:rsid w:val="00F410E0"/>
    <w:rsid w:val="00F4136D"/>
    <w:rsid w:val="00F4212E"/>
    <w:rsid w:val="00F42C20"/>
    <w:rsid w:val="00F42D4F"/>
    <w:rsid w:val="00F43066"/>
    <w:rsid w:val="00F43E34"/>
    <w:rsid w:val="00F4487E"/>
    <w:rsid w:val="00F44A0E"/>
    <w:rsid w:val="00F4639D"/>
    <w:rsid w:val="00F50F71"/>
    <w:rsid w:val="00F52F76"/>
    <w:rsid w:val="00F53053"/>
    <w:rsid w:val="00F53FE2"/>
    <w:rsid w:val="00F5458D"/>
    <w:rsid w:val="00F54C0E"/>
    <w:rsid w:val="00F55C5A"/>
    <w:rsid w:val="00F5610E"/>
    <w:rsid w:val="00F56B46"/>
    <w:rsid w:val="00F575FF"/>
    <w:rsid w:val="00F618EF"/>
    <w:rsid w:val="00F63D00"/>
    <w:rsid w:val="00F65582"/>
    <w:rsid w:val="00F65D13"/>
    <w:rsid w:val="00F66E75"/>
    <w:rsid w:val="00F67B6B"/>
    <w:rsid w:val="00F70A0A"/>
    <w:rsid w:val="00F718A9"/>
    <w:rsid w:val="00F724EE"/>
    <w:rsid w:val="00F733D2"/>
    <w:rsid w:val="00F734F2"/>
    <w:rsid w:val="00F74D74"/>
    <w:rsid w:val="00F751BE"/>
    <w:rsid w:val="00F77EB0"/>
    <w:rsid w:val="00F8080A"/>
    <w:rsid w:val="00F82DD2"/>
    <w:rsid w:val="00F8310A"/>
    <w:rsid w:val="00F8377B"/>
    <w:rsid w:val="00F848B1"/>
    <w:rsid w:val="00F84EDE"/>
    <w:rsid w:val="00F8515F"/>
    <w:rsid w:val="00F8691A"/>
    <w:rsid w:val="00F87CDD"/>
    <w:rsid w:val="00F90718"/>
    <w:rsid w:val="00F90A54"/>
    <w:rsid w:val="00F91D6C"/>
    <w:rsid w:val="00F933F0"/>
    <w:rsid w:val="00F937A3"/>
    <w:rsid w:val="00F94715"/>
    <w:rsid w:val="00F948EF"/>
    <w:rsid w:val="00F952D4"/>
    <w:rsid w:val="00F955BF"/>
    <w:rsid w:val="00F96A3D"/>
    <w:rsid w:val="00F97018"/>
    <w:rsid w:val="00FA1C6E"/>
    <w:rsid w:val="00FA1F7A"/>
    <w:rsid w:val="00FA2492"/>
    <w:rsid w:val="00FA3919"/>
    <w:rsid w:val="00FA4718"/>
    <w:rsid w:val="00FA5715"/>
    <w:rsid w:val="00FA5848"/>
    <w:rsid w:val="00FA5F4B"/>
    <w:rsid w:val="00FA667C"/>
    <w:rsid w:val="00FA6899"/>
    <w:rsid w:val="00FA7F3D"/>
    <w:rsid w:val="00FB277B"/>
    <w:rsid w:val="00FB30AA"/>
    <w:rsid w:val="00FB38D8"/>
    <w:rsid w:val="00FB468D"/>
    <w:rsid w:val="00FB4F66"/>
    <w:rsid w:val="00FB6035"/>
    <w:rsid w:val="00FB6A23"/>
    <w:rsid w:val="00FB6C74"/>
    <w:rsid w:val="00FC04B3"/>
    <w:rsid w:val="00FC051F"/>
    <w:rsid w:val="00FC06FF"/>
    <w:rsid w:val="00FC4F80"/>
    <w:rsid w:val="00FC540C"/>
    <w:rsid w:val="00FC69B4"/>
    <w:rsid w:val="00FD0694"/>
    <w:rsid w:val="00FD10B8"/>
    <w:rsid w:val="00FD25BE"/>
    <w:rsid w:val="00FD26D6"/>
    <w:rsid w:val="00FD2E70"/>
    <w:rsid w:val="00FD40B7"/>
    <w:rsid w:val="00FD6E19"/>
    <w:rsid w:val="00FD7AA7"/>
    <w:rsid w:val="00FE07BE"/>
    <w:rsid w:val="00FE1065"/>
    <w:rsid w:val="00FE2E53"/>
    <w:rsid w:val="00FE3057"/>
    <w:rsid w:val="00FE5230"/>
    <w:rsid w:val="00FE68F2"/>
    <w:rsid w:val="00FE71CA"/>
    <w:rsid w:val="00FF0CBA"/>
    <w:rsid w:val="00FF1FCB"/>
    <w:rsid w:val="00FF3093"/>
    <w:rsid w:val="00FF4307"/>
    <w:rsid w:val="00FF4D76"/>
    <w:rsid w:val="00FF52D4"/>
    <w:rsid w:val="00FF64E7"/>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3625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592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362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453.zip" TargetMode="External"/><Relationship Id="rId18" Type="http://schemas.openxmlformats.org/officeDocument/2006/relationships/hyperlink" Target="https://www.3gpp.org/ftp/TSG_RAN/WG4_Radio/TSGR4_101-bis-e/Docs/R4-2201073.zip" TargetMode="External"/><Relationship Id="rId26" Type="http://schemas.openxmlformats.org/officeDocument/2006/relationships/hyperlink" Target="https://www.3gpp.org/ftp/TSG_RAN/WG4_Radio/TSGR4_101-bis-e/Docs/R4-2200360.zip" TargetMode="External"/><Relationship Id="rId39" Type="http://schemas.openxmlformats.org/officeDocument/2006/relationships/hyperlink" Target="https://www.3gpp.org/ftp/TSG_RAN/WG4_Radio/TSGR4_101-bis-e/Docs/R4-2200238.zip" TargetMode="External"/><Relationship Id="rId21" Type="http://schemas.openxmlformats.org/officeDocument/2006/relationships/hyperlink" Target="https://www.3gpp.org/ftp/TSG_RAN/WG4_Radio/TSGR4_101-bis-e/Docs/R4-2201594.zip" TargetMode="External"/><Relationship Id="rId34" Type="http://schemas.openxmlformats.org/officeDocument/2006/relationships/hyperlink" Target="https://www.3gpp.org/ftp/TSG_RAN/WG4_Radio/TSGR4_101-bis-e/Docs/R4-2200312.zip" TargetMode="External"/><Relationship Id="rId42" Type="http://schemas.openxmlformats.org/officeDocument/2006/relationships/hyperlink" Target="https://www.3gpp.org/ftp/TSG_RAN/WG4_Radio/TSGR4_101-bis-e/Docs/R4-2200312.zip" TargetMode="External"/><Relationship Id="rId47" Type="http://schemas.openxmlformats.org/officeDocument/2006/relationships/hyperlink" Target="https://www.3gpp.org/ftp/TSG_RAN/WG4_Radio/TSGR4_101-bis-e/Docs/R4-2200570.zip" TargetMode="External"/><Relationship Id="rId50" Type="http://schemas.openxmlformats.org/officeDocument/2006/relationships/hyperlink" Target="https://www.3gpp.org/ftp/TSG_RAN/WG4_Radio/TSGR4_101-bis-e/Docs/R4-2200951.zip" TargetMode="External"/><Relationship Id="rId55" Type="http://schemas.openxmlformats.org/officeDocument/2006/relationships/hyperlink" Target="https://www.3gpp.org/ftp/TSG_RAN/WG4_Radio/TSGR4_101-bis-e/Docs/R4-2201535.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bis-e/Docs/R4-2200945.zip" TargetMode="External"/><Relationship Id="rId20" Type="http://schemas.openxmlformats.org/officeDocument/2006/relationships/hyperlink" Target="https://www.3gpp.org/ftp/TSG_RAN/WG4_Radio/TSGR4_101-bis-e/Docs/R4-2201534.zip" TargetMode="External"/><Relationship Id="rId29" Type="http://schemas.openxmlformats.org/officeDocument/2006/relationships/hyperlink" Target="https://www.3gpp.org/ftp/TSG_RAN/WG4_Radio/TSGR4_101-bis-e/Docs/R4-2201535.zip" TargetMode="External"/><Relationship Id="rId41" Type="http://schemas.openxmlformats.org/officeDocument/2006/relationships/hyperlink" Target="https://www.3gpp.org/ftp/TSG_RAN/WG4_Radio/TSGR4_101-bis-e/Docs/R4-2200307.zip" TargetMode="External"/><Relationship Id="rId54" Type="http://schemas.openxmlformats.org/officeDocument/2006/relationships/hyperlink" Target="https://www.3gpp.org/ftp/TSG_RAN/WG4_Radio/TSGR4_101-bis-e/Docs/R4-220153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0238.zip" TargetMode="External"/><Relationship Id="rId24" Type="http://schemas.openxmlformats.org/officeDocument/2006/relationships/hyperlink" Target="https://www.3gpp.org/ftp/TSG_RAN/WG4_Radio/TSGR4_101-bis-e/Docs/R4-2200239.zip" TargetMode="External"/><Relationship Id="rId32" Type="http://schemas.openxmlformats.org/officeDocument/2006/relationships/image" Target="cid:image001.jpg@01D8092A.9BF1C860" TargetMode="External"/><Relationship Id="rId37" Type="http://schemas.openxmlformats.org/officeDocument/2006/relationships/hyperlink" Target="https://www.3gpp.org/ftp/TSG_RAN/WG4_Radio/TSGR4_101-bis-e/Docs/R4-2200307.zip" TargetMode="External"/><Relationship Id="rId40" Type="http://schemas.openxmlformats.org/officeDocument/2006/relationships/hyperlink" Target="https://www.3gpp.org/ftp/TSG_RAN/WG4_Radio/TSGR4_101-bis-e/Docs/R4-2200239.zip" TargetMode="External"/><Relationship Id="rId45" Type="http://schemas.openxmlformats.org/officeDocument/2006/relationships/hyperlink" Target="https://www.3gpp.org/ftp/TSG_RAN/WG4_Radio/TSGR4_101-bis-e/Docs/R4-2200453.zip" TargetMode="External"/><Relationship Id="rId53" Type="http://schemas.openxmlformats.org/officeDocument/2006/relationships/hyperlink" Target="https://www.3gpp.org/ftp/TSG_RAN/WG4_Radio/TSGR4_101-bis-e/Docs/R4-2201209.zip" TargetMode="External"/><Relationship Id="rId58" Type="http://schemas.openxmlformats.org/officeDocument/2006/relationships/hyperlink" Target="https://www.3gpp.org/ftp/TSG_RAN/WG4_Radio/TSGR4_101-bis-e/Docs/R4-2201925.zip" TargetMode="External"/><Relationship Id="rId5" Type="http://schemas.openxmlformats.org/officeDocument/2006/relationships/settings" Target="settings.xml"/><Relationship Id="rId15" Type="http://schemas.openxmlformats.org/officeDocument/2006/relationships/hyperlink" Target="https://www.3gpp.org/ftp/TSG_RAN/WG4_Radio/TSGR4_101-bis-e/Docs/R4-2200570.zip" TargetMode="External"/><Relationship Id="rId23" Type="http://schemas.openxmlformats.org/officeDocument/2006/relationships/hyperlink" Target="https://www.3gpp.org/ftp/TSG_RAN/WG4_Radio/TSGR4_101-bis-e/Docs/R4-2201925.zip" TargetMode="External"/><Relationship Id="rId28" Type="http://schemas.openxmlformats.org/officeDocument/2006/relationships/hyperlink" Target="https://www.3gpp.org/ftp/TSG_RAN/WG4_Radio/TSGR4_101-bis-e/Docs/R4-2201171.zip" TargetMode="External"/><Relationship Id="rId36" Type="http://schemas.openxmlformats.org/officeDocument/2006/relationships/hyperlink" Target="https://www.3gpp.org/ftp/TSG_RAN/WG4_Radio/TSGR4_101-bis-e/Docs/R4-2200312.zip" TargetMode="External"/><Relationship Id="rId49" Type="http://schemas.openxmlformats.org/officeDocument/2006/relationships/hyperlink" Target="https://www.3gpp.org/ftp/TSG_RAN/WG4_Radio/TSGR4_101-bis-e/Docs/R4-2200950.zip" TargetMode="External"/><Relationship Id="rId57" Type="http://schemas.openxmlformats.org/officeDocument/2006/relationships/hyperlink" Target="https://www.3gpp.org/ftp/TSG_RAN/WG4_Radio/TSGR4_101-bis-e/Docs/R4-2201598.zip" TargetMode="External"/><Relationship Id="rId61" Type="http://schemas.openxmlformats.org/officeDocument/2006/relationships/theme" Target="theme/theme1.xml"/><Relationship Id="rId10" Type="http://schemas.openxmlformats.org/officeDocument/2006/relationships/hyperlink" Target="https://www.3gpp.org/ftp/TSG_RAN/WG4_Radio/TSGR4_101-bis-e/Docs/R4-2200067.zip" TargetMode="External"/><Relationship Id="rId19" Type="http://schemas.openxmlformats.org/officeDocument/2006/relationships/hyperlink" Target="https://www.3gpp.org/ftp/TSG_RAN/WG4_Radio/TSGR4_101-bis-e/Docs/R4-2201209.zip" TargetMode="External"/><Relationship Id="rId31" Type="http://schemas.openxmlformats.org/officeDocument/2006/relationships/image" Target="media/image1.jpeg"/><Relationship Id="rId44" Type="http://schemas.openxmlformats.org/officeDocument/2006/relationships/hyperlink" Target="https://www.3gpp.org/ftp/TSG_RAN/WG4_Radio/TSGR4_101-bis-e/Docs/R4-2200438.zip" TargetMode="External"/><Relationship Id="rId52" Type="http://schemas.openxmlformats.org/officeDocument/2006/relationships/hyperlink" Target="https://www.3gpp.org/ftp/TSG_RAN/WG4_Radio/TSGR4_101-bis-e/Docs/R4-2201171.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1-bis-e/Docs/R4-2200438.zip" TargetMode="External"/><Relationship Id="rId14" Type="http://schemas.openxmlformats.org/officeDocument/2006/relationships/hyperlink" Target="https://www.3gpp.org/ftp/TSG_RAN/WG4_Radio/TSGR4_101-bis-e/Docs/R4-2200470.zip" TargetMode="External"/><Relationship Id="rId22" Type="http://schemas.openxmlformats.org/officeDocument/2006/relationships/hyperlink" Target="https://www.3gpp.org/ftp/TSG_RAN/WG4_Radio/TSGR4_101-bis-e/Docs/R4-2201598.zip" TargetMode="External"/><Relationship Id="rId27" Type="http://schemas.openxmlformats.org/officeDocument/2006/relationships/hyperlink" Target="https://www.3gpp.org/ftp/TSG_RAN/WG4_Radio/TSGR4_101-bis-e/Docs/R4-2200951.zip" TargetMode="External"/><Relationship Id="rId30" Type="http://schemas.openxmlformats.org/officeDocument/2006/relationships/hyperlink" Target="https://www.3gpp.org/ftp/TSG_RAN/WG4_Radio/TSGR4_101-bis-e/Docs/R4-2201926.zip" TargetMode="External"/><Relationship Id="rId35" Type="http://schemas.openxmlformats.org/officeDocument/2006/relationships/hyperlink" Target="https://www.3gpp.org/ftp/TSG_RAN/WG4_Radio/TSGR4_101-bis-e/Docs/R4-2200307.zip" TargetMode="External"/><Relationship Id="rId43" Type="http://schemas.openxmlformats.org/officeDocument/2006/relationships/hyperlink" Target="https://www.3gpp.org/ftp/TSG_RAN/WG4_Radio/TSGR4_101-bis-e/Docs/R4-2200360.zip" TargetMode="External"/><Relationship Id="rId48" Type="http://schemas.openxmlformats.org/officeDocument/2006/relationships/hyperlink" Target="https://www.3gpp.org/ftp/TSG_RAN/WG4_Radio/TSGR4_101-bis-e/Docs/R4-2200945.zip" TargetMode="External"/><Relationship Id="rId56" Type="http://schemas.openxmlformats.org/officeDocument/2006/relationships/hyperlink" Target="https://www.3gpp.org/ftp/TSG_RAN/WG4_Radio/TSGR4_101-bis-e/Docs/R4-2201594.zip" TargetMode="External"/><Relationship Id="rId8" Type="http://schemas.openxmlformats.org/officeDocument/2006/relationships/endnotes" Target="endnotes.xml"/><Relationship Id="rId51" Type="http://schemas.openxmlformats.org/officeDocument/2006/relationships/hyperlink" Target="https://www.3gpp.org/ftp/TSG_RAN/WG4_Radio/TSGR4_101-bis-e/Docs/R4-2201073.zip" TargetMode="External"/><Relationship Id="rId3" Type="http://schemas.openxmlformats.org/officeDocument/2006/relationships/numbering" Target="numbering.xml"/><Relationship Id="rId12" Type="http://schemas.openxmlformats.org/officeDocument/2006/relationships/hyperlink" Target="https://www.3gpp.org/ftp/TSG_RAN/WG4_Radio/TSGR4_101-bis-e/Docs/R4-2200312.zip" TargetMode="External"/><Relationship Id="rId17" Type="http://schemas.openxmlformats.org/officeDocument/2006/relationships/hyperlink" Target="https://www.3gpp.org/ftp/TSG_RAN/WG4_Radio/TSGR4_101-bis-e/Docs/R4-2200950.zip" TargetMode="External"/><Relationship Id="rId25" Type="http://schemas.openxmlformats.org/officeDocument/2006/relationships/hyperlink" Target="https://www.3gpp.org/ftp/TSG_RAN/WG4_Radio/TSGR4_101-bis-e/Docs/R4-2200307.zip" TargetMode="External"/><Relationship Id="rId33" Type="http://schemas.openxmlformats.org/officeDocument/2006/relationships/image" Target="media/image2.png"/><Relationship Id="rId38" Type="http://schemas.openxmlformats.org/officeDocument/2006/relationships/hyperlink" Target="https://www.3gpp.org/ftp/TSG_RAN/WG4_Radio/TSGR4_101-bis-e/Docs/R4-2200067.zip" TargetMode="External"/><Relationship Id="rId46" Type="http://schemas.openxmlformats.org/officeDocument/2006/relationships/hyperlink" Target="https://www.3gpp.org/ftp/TSG_RAN/WG4_Radio/TSGR4_101-bis-e/Docs/R4-2200470.zip" TargetMode="External"/><Relationship Id="rId59" Type="http://schemas.openxmlformats.org/officeDocument/2006/relationships/hyperlink" Target="https://www.3gpp.org/ftp/TSG_RAN/WG4_Radio/TSGR4_101-bis-e/Docs/R4-22019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6D97E-6C2E-44CB-8830-23E5E340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10548</Words>
  <Characters>60124</Characters>
  <Application>Microsoft Office Word</Application>
  <DocSecurity>0</DocSecurity>
  <Lines>501</Lines>
  <Paragraphs>141</Paragraphs>
  <ScaleCrop>false</ScaleCrop>
  <Company/>
  <LinksUpToDate>false</LinksUpToDate>
  <CharactersWithSpaces>70531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2022-01-19T23:29:00Z</dcterms:created>
  <dcterms:modified xsi:type="dcterms:W3CDTF">2022-01-19T23:29:00Z</dcterms:modified>
</cp:coreProperties>
</file>