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100-e</w:t>
      </w:r>
      <w:r>
        <w:rPr>
          <w:rFonts w:hint="eastAsia" w:ascii="Arial" w:hAnsi="Arial" w:cs="Arial"/>
          <w:b/>
          <w:sz w:val="24"/>
          <w:szCs w:val="24"/>
        </w:rPr>
        <w:t xml:space="preserve">                               R4-2113946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16</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Aug</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Aug</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6.1.2.1</w:t>
      </w:r>
    </w:p>
    <w:p>
      <w:pPr>
        <w:tabs>
          <w:tab w:val="left" w:pos="1985"/>
        </w:tabs>
        <w:spacing w:after="180"/>
        <w:ind w:left="1980" w:hanging="1980"/>
        <w:rPr>
          <w:rFonts w:ascii="Arial" w:hAnsi="Arial" w:cs="Arial"/>
          <w:b/>
          <w:sz w:val="24"/>
          <w:szCs w:val="24"/>
        </w:rPr>
      </w:pPr>
      <w:bookmarkStart w:id="5" w:name="_GoBack"/>
      <w:bookmarkEnd w:id="5"/>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cs="Arial"/>
          <w:b/>
          <w:sz w:val="22"/>
          <w:szCs w:val="22"/>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reply LS on </w:t>
      </w:r>
      <w:r>
        <w:rPr>
          <w:rFonts w:hint="eastAsia" w:ascii="Arial" w:hAnsi="Arial" w:eastAsia="MS Mincho" w:cs="Arial"/>
          <w:b/>
          <w:sz w:val="24"/>
          <w:szCs w:val="24"/>
          <w:lang w:val="en-GB" w:eastAsia="zh-CN"/>
        </w:rPr>
        <w:t>power class and P-max for IAB-MT cell selection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eastAsia="宋体"/>
          <w:kern w:val="0"/>
          <w:sz w:val="20"/>
          <w:szCs w:val="20"/>
          <w:lang w:val="en-US" w:eastAsia="zh-CN"/>
        </w:rPr>
      </w:pPr>
      <w:r>
        <w:rPr>
          <w:rFonts w:hint="eastAsia"/>
          <w:kern w:val="0"/>
          <w:sz w:val="20"/>
          <w:szCs w:val="20"/>
          <w:lang w:val="en-US" w:eastAsia="zh-CN"/>
        </w:rPr>
        <w:t>In this RAN4 meeting, there was one LS received from RAN2 on the confirmation on the relative term reference to RAN4 TS 38.174, therefore in this contribution, we want to share our views to response that LS.</w:t>
      </w:r>
    </w:p>
    <w:p>
      <w:pPr>
        <w:pStyle w:val="54"/>
        <w:tabs>
          <w:tab w:val="left" w:pos="567"/>
          <w:tab w:val="clear" w:pos="1985"/>
        </w:tabs>
        <w:adjustRightInd w:val="0"/>
        <w:ind w:left="510" w:hanging="510"/>
        <w:rPr>
          <w:rFonts w:hint="eastAsia"/>
          <w:lang w:val="en-US" w:eastAsia="zh-CN"/>
        </w:rPr>
      </w:pPr>
      <w:r>
        <w:rPr>
          <w:rFonts w:hint="eastAsia"/>
        </w:rPr>
        <w:t xml:space="preserve">Discussion </w:t>
      </w:r>
      <w:bookmarkStart w:id="1" w:name="OLE_LINK20"/>
      <w:bookmarkStart w:id="2" w:name="OLE_LINK13"/>
      <w:bookmarkStart w:id="3" w:name="OLE_LINK10"/>
      <w:bookmarkStart w:id="4" w:name="OLE_LINK14"/>
    </w:p>
    <w:p>
      <w:pPr>
        <w:rPr>
          <w:rFonts w:cs="Arial"/>
        </w:rPr>
      </w:pPr>
      <w:r>
        <w:rPr>
          <w:rFonts w:cs="Arial"/>
        </w:rPr>
        <w:t xml:space="preserve">It is RAN2 understanding that the maximum TX power level </w:t>
      </w:r>
      <w:r>
        <w:rPr>
          <w:lang w:eastAsia="ja-JP"/>
        </w:rPr>
        <w:t>P</w:t>
      </w:r>
      <w:r>
        <w:rPr>
          <w:vertAlign w:val="subscript"/>
          <w:lang w:eastAsia="ja-JP"/>
        </w:rPr>
        <w:t>EMAX1</w:t>
      </w:r>
      <w:r>
        <w:rPr>
          <w:lang w:eastAsia="ja-JP"/>
        </w:rPr>
        <w:t>, P</w:t>
      </w:r>
      <w:r>
        <w:rPr>
          <w:vertAlign w:val="subscript"/>
          <w:lang w:eastAsia="ja-JP"/>
        </w:rPr>
        <w:t>EMAX2</w:t>
      </w:r>
      <w:r>
        <w:rPr>
          <w:rFonts w:hint="eastAsia" w:cs="Arial"/>
        </w:rPr>
        <w:t xml:space="preserve"> </w:t>
      </w:r>
      <w:r>
        <w:rPr>
          <w:rFonts w:cs="Arial"/>
        </w:rPr>
        <w:t>and the maximum RF output power</w:t>
      </w:r>
      <w:r>
        <w:rPr>
          <w:lang w:eastAsia="ja-JP"/>
        </w:rPr>
        <w:t xml:space="preserve"> P</w:t>
      </w:r>
      <w:r>
        <w:rPr>
          <w:vertAlign w:val="subscript"/>
          <w:lang w:eastAsia="ja-JP"/>
        </w:rPr>
        <w:t>PowerClass</w:t>
      </w:r>
      <w:r>
        <w:rPr>
          <w:rFonts w:hint="eastAsia" w:cs="Arial"/>
        </w:rPr>
        <w:t xml:space="preserve"> </w:t>
      </w:r>
      <w:r>
        <w:rPr>
          <w:rFonts w:cs="Arial"/>
        </w:rPr>
        <w:t xml:space="preserve">for IAB-MT can be referred to the RAN4 specification TS 38.174. </w:t>
      </w:r>
      <w:r>
        <w:t>Therefore, RAN2</w:t>
      </w:r>
      <w:r>
        <w:rPr>
          <w:rFonts w:cs="Arial"/>
        </w:rPr>
        <w:t xml:space="preserve"> endorsed the CRs to TS 38.304 and TS 36.304 in R2-2106724 and R2-2106725. </w:t>
      </w:r>
    </w:p>
    <w:p>
      <w:pPr>
        <w:rPr>
          <w:rFonts w:hint="default" w:eastAsia="宋体" w:cs="Arial"/>
          <w:lang w:val="en-US" w:eastAsia="zh-CN"/>
        </w:rPr>
      </w:pPr>
      <w:r>
        <w:rPr>
          <w:rFonts w:hint="eastAsia" w:cs="Arial"/>
          <w:b/>
          <w:bCs/>
          <w:lang w:val="en-US" w:eastAsia="zh-CN"/>
        </w:rPr>
        <w:t>Reply LS</w:t>
      </w:r>
      <w:r>
        <w:rPr>
          <w:rFonts w:hint="eastAsia" w:cs="Arial"/>
          <w:lang w:val="en-US" w:eastAsia="zh-CN"/>
        </w:rPr>
        <w:t xml:space="preserve">: there are no </w:t>
      </w:r>
      <w:r>
        <w:rPr>
          <w:lang w:eastAsia="ja-JP"/>
        </w:rPr>
        <w:t>P</w:t>
      </w:r>
      <w:r>
        <w:rPr>
          <w:vertAlign w:val="subscript"/>
          <w:lang w:eastAsia="ja-JP"/>
        </w:rPr>
        <w:t>EMAX1</w:t>
      </w:r>
      <w:r>
        <w:rPr>
          <w:lang w:eastAsia="ja-JP"/>
        </w:rPr>
        <w:t>, P</w:t>
      </w:r>
      <w:r>
        <w:rPr>
          <w:vertAlign w:val="subscript"/>
          <w:lang w:eastAsia="ja-JP"/>
        </w:rPr>
        <w:t>EMAX2</w:t>
      </w:r>
      <w:r>
        <w:rPr>
          <w:rFonts w:hint="eastAsia"/>
          <w:vertAlign w:val="subscript"/>
          <w:lang w:val="en-US" w:eastAsia="zh-CN"/>
        </w:rPr>
        <w:t xml:space="preserve">, </w:t>
      </w:r>
      <w:r>
        <w:rPr>
          <w:rFonts w:hint="eastAsia" w:cs="Arial"/>
          <w:lang w:val="en-US" w:eastAsia="zh-CN"/>
        </w:rPr>
        <w:t>P</w:t>
      </w:r>
      <w:r>
        <w:rPr>
          <w:rFonts w:hint="eastAsia" w:cs="Arial"/>
          <w:vertAlign w:val="subscript"/>
          <w:lang w:val="en-US" w:eastAsia="zh-CN"/>
        </w:rPr>
        <w:t>PowerClass</w:t>
      </w:r>
      <w:r>
        <w:rPr>
          <w:rFonts w:hint="eastAsia" w:cs="Arial"/>
          <w:lang w:val="en-US" w:eastAsia="zh-CN"/>
        </w:rPr>
        <w:t xml:space="preserve"> definition for IAB-MT in TS 38.174 and only </w:t>
      </w:r>
      <w:r>
        <w:rPr>
          <w:rFonts w:cs="Arial"/>
        </w:rPr>
        <w:t>rated output powe</w:t>
      </w:r>
      <w:r>
        <w:rPr>
          <w:rFonts w:hint="eastAsia" w:cs="Arial"/>
          <w:lang w:val="en-US" w:eastAsia="zh-CN"/>
        </w:rPr>
        <w:t xml:space="preserve">r limitation for </w:t>
      </w:r>
      <w:r>
        <w:rPr>
          <w:rFonts w:cs="Arial"/>
        </w:rPr>
        <w:t>IAB-MT type 1-H</w:t>
      </w:r>
      <w:r>
        <w:rPr>
          <w:rFonts w:hint="eastAsia" w:cs="Arial"/>
          <w:lang w:val="en-US" w:eastAsia="zh-CN"/>
        </w:rPr>
        <w:t xml:space="preserve">/1-O defined. </w:t>
      </w:r>
    </w:p>
    <w:bookmarkEnd w:id="1"/>
    <w:bookmarkEnd w:id="2"/>
    <w:bookmarkEnd w:id="3"/>
    <w:bookmarkEnd w:id="4"/>
    <w:p>
      <w:pPr>
        <w:pStyle w:val="54"/>
        <w:tabs>
          <w:tab w:val="left" w:pos="567"/>
          <w:tab w:val="clear" w:pos="1985"/>
        </w:tabs>
        <w:adjustRightInd w:val="0"/>
        <w:ind w:left="510" w:hanging="510"/>
      </w:pPr>
      <w:r>
        <w:t>References</w:t>
      </w:r>
    </w:p>
    <w:p>
      <w:pPr>
        <w:pStyle w:val="52"/>
        <w:numPr>
          <w:ilvl w:val="0"/>
          <w:numId w:val="2"/>
        </w:numPr>
        <w:rPr>
          <w:rFonts w:hint="eastAsia" w:ascii="Times New Roman" w:hAnsi="Times New Roman" w:eastAsia="宋体" w:cs="Times New Roman"/>
          <w:kern w:val="0"/>
          <w:sz w:val="20"/>
          <w:szCs w:val="20"/>
          <w:lang w:val="en-US" w:eastAsia="en-US" w:bidi="ar-SA"/>
        </w:rPr>
      </w:pPr>
      <w:r>
        <w:rPr>
          <w:rFonts w:hint="eastAsia" w:ascii="Times New Roman" w:hAnsi="Times New Roman" w:eastAsia="宋体" w:cs="Times New Roman"/>
          <w:kern w:val="0"/>
          <w:sz w:val="20"/>
          <w:szCs w:val="20"/>
          <w:lang w:val="en-US" w:eastAsia="zh-CN" w:bidi="ar-SA"/>
        </w:rPr>
        <w:t>R4-2111712,</w:t>
      </w:r>
      <w:r>
        <w:rPr>
          <w:rFonts w:hint="eastAsia" w:ascii="Times New Roman" w:hAnsi="Times New Roman" w:eastAsia="宋体" w:cs="Times New Roman"/>
          <w:kern w:val="0"/>
          <w:sz w:val="20"/>
          <w:szCs w:val="20"/>
          <w:lang w:val="en-GB" w:eastAsia="zh-CN" w:bidi="ar-SA"/>
        </w:rPr>
        <w:t xml:space="preserve"> LS to RAN4 on power class and P-max for IAB-MT cell selection</w:t>
      </w:r>
      <w:r>
        <w:rPr>
          <w:rFonts w:hint="eastAsia" w:ascii="Times New Roman" w:hAnsi="Times New Roman" w:eastAsia="宋体" w:cs="Times New Roman"/>
          <w:kern w:val="0"/>
          <w:sz w:val="20"/>
          <w:szCs w:val="20"/>
          <w:lang w:val="en-US" w:eastAsia="zh-CN" w:bidi="ar-SA"/>
        </w:rPr>
        <w:t>, approved</w:t>
      </w:r>
    </w:p>
    <w:p>
      <w:pPr>
        <w:pStyle w:val="52"/>
        <w:numPr>
          <w:ilvl w:val="0"/>
          <w:numId w:val="2"/>
        </w:numPr>
        <w:rPr>
          <w:sz w:val="20"/>
          <w:szCs w:val="20"/>
        </w:rPr>
      </w:pPr>
      <w:r>
        <w:rPr>
          <w:rFonts w:hint="eastAsia"/>
          <w:sz w:val="20"/>
          <w:szCs w:val="20"/>
          <w:lang w:val="en-US" w:eastAsia="zh-CN"/>
        </w:rPr>
        <w:t>TS 38.174</w:t>
      </w:r>
    </w:p>
    <w:p>
      <w:pPr>
        <w:pStyle w:val="54"/>
        <w:tabs>
          <w:tab w:val="left" w:pos="567"/>
          <w:tab w:val="clear" w:pos="1985"/>
        </w:tabs>
        <w:adjustRightInd w:val="0"/>
        <w:ind w:left="510" w:hanging="510"/>
      </w:pPr>
      <w:r>
        <w:rPr>
          <w:rFonts w:hint="eastAsia"/>
          <w:lang w:val="en-US" w:eastAsia="zh-CN"/>
        </w:rPr>
        <w:t>Annex</w:t>
      </w:r>
    </w:p>
    <w:p>
      <w:pPr>
        <w:pStyle w:val="17"/>
        <w:keepNext/>
        <w:keepLines/>
        <w:pageBreakBefore w:val="0"/>
        <w:widowControl w:val="0"/>
        <w:tabs>
          <w:tab w:val="right" w:pos="10440"/>
          <w:tab w:val="right" w:pos="13323"/>
          <w:tab w:val="clear" w:pos="4153"/>
          <w:tab w:val="clear" w:pos="8306"/>
        </w:tabs>
        <w:kinsoku/>
        <w:wordWrap/>
        <w:overflowPunct/>
        <w:topLinePunct w:val="0"/>
        <w:autoSpaceDE/>
        <w:autoSpaceDN/>
        <w:bidi w:val="0"/>
        <w:adjustRightInd/>
        <w:snapToGrid/>
        <w:spacing w:after="0"/>
        <w:textAlignment w:val="auto"/>
        <w:rPr>
          <w:rFonts w:ascii="Arial" w:hAnsi="Arial" w:eastAsia="宋体" w:cs="Arial"/>
          <w:b/>
          <w:sz w:val="22"/>
          <w:szCs w:val="22"/>
          <w:lang w:eastAsia="zh-CN"/>
        </w:rPr>
      </w:pPr>
      <w:r>
        <w:rPr>
          <w:rFonts w:ascii="Arial" w:hAnsi="Arial" w:cs="Arial"/>
          <w:b/>
          <w:sz w:val="22"/>
          <w:szCs w:val="22"/>
        </w:rPr>
        <w:t xml:space="preserve">3GPP TSG-RAN WG4 Meeting # </w:t>
      </w:r>
      <w:r>
        <w:rPr>
          <w:rFonts w:hint="eastAsia" w:ascii="Arial" w:hAnsi="Arial" w:cs="Arial"/>
          <w:b/>
          <w:sz w:val="22"/>
          <w:szCs w:val="22"/>
          <w:lang w:val="en-US" w:eastAsia="zh-CN"/>
        </w:rPr>
        <w:t>100</w:t>
      </w:r>
      <w:r>
        <w:rPr>
          <w:rFonts w:ascii="Arial" w:hAnsi="Arial" w:cs="Arial"/>
          <w:b/>
          <w:sz w:val="22"/>
          <w:szCs w:val="22"/>
        </w:rPr>
        <w:t xml:space="preserve">-e </w:t>
      </w:r>
      <w:r>
        <w:rPr>
          <w:rFonts w:ascii="Arial" w:hAnsi="Arial" w:cs="Arial"/>
          <w:b/>
          <w:sz w:val="22"/>
          <w:szCs w:val="22"/>
        </w:rPr>
        <w:tab/>
      </w:r>
      <w:r>
        <w:rPr>
          <w:rFonts w:hint="eastAsia" w:ascii="Arial" w:hAnsi="Arial" w:cs="Arial"/>
          <w:b/>
          <w:sz w:val="22"/>
          <w:szCs w:val="22"/>
        </w:rPr>
        <w:t>R4-2113946</w:t>
      </w:r>
    </w:p>
    <w:p>
      <w:pPr>
        <w:pStyle w:val="17"/>
        <w:keepNext/>
        <w:keepLines/>
        <w:pageBreakBefore w:val="0"/>
        <w:widowControl w:val="0"/>
        <w:tabs>
          <w:tab w:val="right" w:pos="9781"/>
          <w:tab w:val="right" w:pos="13323"/>
          <w:tab w:val="clear" w:pos="4153"/>
          <w:tab w:val="clear" w:pos="8306"/>
        </w:tabs>
        <w:kinsoku/>
        <w:wordWrap/>
        <w:overflowPunct/>
        <w:topLinePunct w:val="0"/>
        <w:autoSpaceDE/>
        <w:autoSpaceDN/>
        <w:bidi w:val="0"/>
        <w:adjustRightInd/>
        <w:snapToGrid/>
        <w:spacing w:after="0"/>
        <w:jc w:val="left"/>
        <w:textAlignment w:val="auto"/>
        <w:outlineLvl w:val="0"/>
        <w:rPr>
          <w:rFonts w:ascii="Arial" w:hAnsi="Arial" w:eastAsia="宋体"/>
          <w:b/>
          <w:sz w:val="22"/>
          <w:szCs w:val="22"/>
          <w:lang w:eastAsia="zh-CN"/>
        </w:rPr>
      </w:pPr>
      <w:r>
        <w:rPr>
          <w:rFonts w:ascii="Arial" w:hAnsi="Arial" w:eastAsia="宋体"/>
          <w:b/>
          <w:sz w:val="22"/>
          <w:szCs w:val="22"/>
          <w:lang w:eastAsia="zh-CN"/>
        </w:rPr>
        <w:t xml:space="preserve">Electronic Meeting, </w:t>
      </w:r>
      <w:r>
        <w:rPr>
          <w:rFonts w:hint="eastAsia" w:ascii="Arial" w:hAnsi="Arial" w:eastAsia="宋体"/>
          <w:b/>
          <w:sz w:val="22"/>
          <w:szCs w:val="22"/>
          <w:lang w:val="en-US" w:eastAsia="zh-CN"/>
        </w:rPr>
        <w:t>Aug</w:t>
      </w:r>
      <w:r>
        <w:rPr>
          <w:rFonts w:ascii="Arial" w:hAnsi="Arial" w:eastAsia="宋体"/>
          <w:b/>
          <w:sz w:val="22"/>
          <w:szCs w:val="22"/>
          <w:lang w:eastAsia="zh-CN"/>
        </w:rPr>
        <w:t xml:space="preserve">. </w:t>
      </w:r>
      <w:r>
        <w:rPr>
          <w:rFonts w:hint="eastAsia" w:ascii="Arial" w:hAnsi="Arial" w:eastAsia="宋体"/>
          <w:b/>
          <w:sz w:val="22"/>
          <w:szCs w:val="22"/>
          <w:lang w:val="en-US" w:eastAsia="zh-CN"/>
        </w:rPr>
        <w:t>16</w:t>
      </w:r>
      <w:r>
        <w:rPr>
          <w:rFonts w:ascii="Arial" w:hAnsi="Arial" w:eastAsia="宋体"/>
          <w:b/>
          <w:sz w:val="22"/>
          <w:szCs w:val="22"/>
          <w:lang w:eastAsia="zh-CN"/>
        </w:rPr>
        <w:t>-2</w:t>
      </w:r>
      <w:r>
        <w:rPr>
          <w:rFonts w:hint="eastAsia" w:ascii="Arial" w:hAnsi="Arial" w:eastAsia="宋体"/>
          <w:b/>
          <w:sz w:val="22"/>
          <w:szCs w:val="22"/>
          <w:lang w:val="en-US" w:eastAsia="zh-CN"/>
        </w:rPr>
        <w:t>7</w:t>
      </w:r>
      <w:r>
        <w:rPr>
          <w:rFonts w:ascii="Arial" w:hAnsi="Arial" w:eastAsia="宋体"/>
          <w:b/>
          <w:sz w:val="22"/>
          <w:szCs w:val="22"/>
          <w:lang w:eastAsia="zh-CN"/>
        </w:rPr>
        <w:t>, 2021</w:t>
      </w: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spacing w:after="60"/>
        <w:ind w:left="1985" w:hanging="1985"/>
        <w:rPr>
          <w:rFonts w:ascii="Arial" w:hAnsi="Arial" w:cs="Arial"/>
          <w:bCs/>
          <w:lang w:eastAsia="en-US"/>
        </w:rPr>
      </w:pPr>
      <w:r>
        <w:rPr>
          <w:rFonts w:ascii="Arial" w:hAnsi="Arial" w:eastAsia="宋体" w:cs="Arial"/>
          <w:b/>
          <w:sz w:val="20"/>
        </w:rPr>
        <w:t>Title:</w:t>
      </w:r>
      <w:r>
        <w:rPr>
          <w:rFonts w:ascii="Arial" w:hAnsi="Arial" w:eastAsia="宋体" w:cs="Arial"/>
          <w:b/>
          <w:sz w:val="20"/>
        </w:rPr>
        <w:tab/>
      </w:r>
      <w:r>
        <w:rPr>
          <w:rFonts w:ascii="Arial" w:hAnsi="Arial" w:eastAsia="宋体" w:cs="Arial"/>
          <w:bCs/>
          <w:sz w:val="20"/>
          <w:lang w:eastAsia="zh-CN"/>
        </w:rPr>
        <w:t>D</w:t>
      </w:r>
      <w:r>
        <w:rPr>
          <w:rFonts w:hint="eastAsia" w:ascii="Arial" w:hAnsi="Arial" w:cs="Arial"/>
          <w:bCs/>
          <w:sz w:val="20"/>
          <w:lang w:val="en-US" w:eastAsia="zh-CN"/>
        </w:rPr>
        <w:t>raft</w:t>
      </w:r>
      <w:r>
        <w:rPr>
          <w:rFonts w:ascii="Arial" w:hAnsi="Arial" w:eastAsia="宋体" w:cs="Arial"/>
          <w:bCs/>
          <w:sz w:val="20"/>
          <w:lang w:eastAsia="zh-CN"/>
        </w:rPr>
        <w:t xml:space="preserve"> </w:t>
      </w:r>
      <w:r>
        <w:rPr>
          <w:rFonts w:hint="eastAsia" w:ascii="Arial" w:hAnsi="Arial" w:eastAsia="宋体" w:cs="Arial"/>
          <w:bCs/>
          <w:sz w:val="20"/>
          <w:lang w:val="en-US" w:eastAsia="zh-CN"/>
        </w:rPr>
        <w:t xml:space="preserve">reply LS on </w:t>
      </w:r>
      <w:r>
        <w:rPr>
          <w:rFonts w:ascii="Arial" w:hAnsi="Arial" w:eastAsia="宋体" w:cs="Arial"/>
          <w:bCs/>
          <w:sz w:val="20"/>
          <w:lang w:val="en-GB" w:eastAsia="zh-CN"/>
        </w:rPr>
        <w:t>RAN4 on power class and P-max for IAB-MT cell selection</w:t>
      </w:r>
    </w:p>
    <w:p>
      <w:pPr>
        <w:keepNext/>
        <w:keepLines/>
        <w:pageBreakBefore w:val="0"/>
        <w:kinsoku/>
        <w:wordWrap/>
        <w:overflowPunct/>
        <w:topLinePunct w:val="0"/>
        <w:autoSpaceDE/>
        <w:autoSpaceDN/>
        <w:bidi w:val="0"/>
        <w:adjustRightInd/>
        <w:snapToGrid/>
        <w:spacing w:after="60"/>
        <w:textAlignment w:val="auto"/>
        <w:rPr>
          <w:rFonts w:ascii="Arial" w:hAnsi="Arial" w:eastAsia="宋体" w:cs="Arial"/>
          <w:bCs/>
          <w:sz w:val="20"/>
        </w:rPr>
      </w:pPr>
    </w:p>
    <w:p>
      <w:pPr>
        <w:spacing w:after="60"/>
        <w:ind w:left="1985" w:hanging="1985"/>
        <w:rPr>
          <w:rFonts w:ascii="Arial" w:hAnsi="Arial" w:cs="Arial"/>
          <w:bCs/>
          <w:lang w:eastAsia="en-US"/>
        </w:rPr>
      </w:pPr>
      <w:r>
        <w:rPr>
          <w:rFonts w:ascii="Arial" w:hAnsi="Arial" w:eastAsia="宋体" w:cs="Arial"/>
          <w:b/>
          <w:sz w:val="20"/>
        </w:rPr>
        <w:t>Response to:</w:t>
      </w:r>
      <w:r>
        <w:rPr>
          <w:rFonts w:ascii="Arial" w:hAnsi="Arial" w:eastAsia="宋体" w:cs="Arial"/>
          <w:bCs/>
          <w:sz w:val="20"/>
        </w:rPr>
        <w:tab/>
      </w:r>
      <w:r>
        <w:rPr>
          <w:rFonts w:ascii="Arial" w:hAnsi="Arial" w:eastAsia="宋体" w:cs="Arial"/>
          <w:bCs/>
          <w:sz w:val="20"/>
          <w:lang w:val="en-GB" w:eastAsia="zh-CN"/>
        </w:rPr>
        <w:t>(R2-2106726) LS to RAN4 on power class and P-max for IAB-MT cell selection</w:t>
      </w:r>
    </w:p>
    <w:p>
      <w:pPr>
        <w:keepNext/>
        <w:keepLines/>
        <w:pageBreakBefore w:val="0"/>
        <w:kinsoku/>
        <w:wordWrap/>
        <w:overflowPunct/>
        <w:topLinePunct w:val="0"/>
        <w:autoSpaceDE/>
        <w:autoSpaceDN/>
        <w:bidi w:val="0"/>
        <w:adjustRightInd/>
        <w:snapToGrid/>
        <w:spacing w:after="60"/>
        <w:ind w:left="1985" w:hanging="1985"/>
        <w:textAlignment w:val="auto"/>
        <w:rPr>
          <w:rFonts w:hint="eastAsia" w:ascii="Arial" w:hAnsi="Arial" w:eastAsia="宋体" w:cs="Arial"/>
          <w:bCs/>
          <w:sz w:val="20"/>
          <w:lang w:eastAsia="zh-CN"/>
        </w:rPr>
      </w:pPr>
      <w:r>
        <w:rPr>
          <w:rFonts w:ascii="Arial" w:hAnsi="Arial" w:eastAsia="宋体" w:cs="Arial"/>
          <w:b/>
          <w:sz w:val="20"/>
        </w:rPr>
        <w:t>Release:</w:t>
      </w:r>
      <w:r>
        <w:rPr>
          <w:rFonts w:ascii="Arial" w:hAnsi="Arial" w:eastAsia="宋体" w:cs="Arial"/>
          <w:bCs/>
          <w:sz w:val="20"/>
        </w:rPr>
        <w:tab/>
      </w:r>
      <w:r>
        <w:rPr>
          <w:rFonts w:ascii="Arial" w:hAnsi="Arial" w:eastAsia="宋体" w:cs="Arial"/>
          <w:bCs/>
          <w:sz w:val="20"/>
        </w:rPr>
        <w:t>Release 1</w:t>
      </w:r>
      <w:r>
        <w:rPr>
          <w:rFonts w:hint="eastAsia" w:ascii="Arial" w:hAnsi="Arial" w:cs="Arial"/>
          <w:bCs/>
          <w:sz w:val="20"/>
          <w:lang w:val="en-US" w:eastAsia="zh-CN"/>
        </w:rPr>
        <w:t>7</w:t>
      </w:r>
    </w:p>
    <w:p>
      <w:pPr>
        <w:pStyle w:val="20"/>
      </w:pPr>
      <w:r>
        <w:rPr>
          <w:rFonts w:ascii="Arial" w:hAnsi="Arial" w:eastAsia="宋体" w:cs="Arial"/>
          <w:b/>
          <w:sz w:val="20"/>
        </w:rPr>
        <w:t>Work Item:</w:t>
      </w:r>
      <w:r>
        <w:rPr>
          <w:rFonts w:ascii="Arial" w:hAnsi="Arial" w:eastAsia="宋体" w:cs="Arial"/>
          <w:bCs/>
          <w:sz w:val="20"/>
        </w:rPr>
        <w:tab/>
      </w:r>
      <w:r>
        <w:rPr>
          <w:rFonts w:hint="eastAsia" w:eastAsia="宋体" w:cs="Arial"/>
          <w:bCs/>
          <w:sz w:val="20"/>
          <w:lang w:val="en-US" w:eastAsia="zh-CN"/>
        </w:rPr>
        <w:t xml:space="preserve">   </w:t>
      </w:r>
      <w:r>
        <w:rPr>
          <w:b w:val="0"/>
          <w:sz w:val="20"/>
          <w:lang w:val="en-GB"/>
        </w:rPr>
        <w:t>NR_IAB-Core</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kinsoku/>
        <w:wordWrap/>
        <w:overflowPunct/>
        <w:topLinePunct w:val="0"/>
        <w:autoSpaceDE/>
        <w:autoSpaceDN/>
        <w:bidi w:val="0"/>
        <w:adjustRightInd/>
        <w:snapToGrid/>
        <w:spacing w:after="60"/>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Source:</w:t>
      </w:r>
      <w:r>
        <w:rPr>
          <w:rFonts w:ascii="Arial" w:hAnsi="Arial" w:eastAsia="宋体" w:cs="Arial"/>
          <w:bCs/>
          <w:color w:val="FF0000"/>
          <w:sz w:val="20"/>
        </w:rPr>
        <w:tab/>
      </w:r>
      <w:r>
        <w:rPr>
          <w:rFonts w:ascii="Arial" w:hAnsi="Arial" w:eastAsia="宋体" w:cs="Arial"/>
          <w:bCs/>
          <w:sz w:val="20"/>
        </w:rPr>
        <w:t>TSG RAN WG4</w:t>
      </w:r>
    </w:p>
    <w:p>
      <w:pPr>
        <w:keepNext/>
        <w:keepLines/>
        <w:pageBreakBefore w:val="0"/>
        <w:kinsoku/>
        <w:wordWrap/>
        <w:overflowPunct/>
        <w:topLinePunct w:val="0"/>
        <w:autoSpaceDE/>
        <w:autoSpaceDN/>
        <w:bidi w:val="0"/>
        <w:adjustRightInd/>
        <w:snapToGrid/>
        <w:spacing w:after="60"/>
        <w:ind w:left="1985" w:hanging="1985"/>
        <w:textAlignment w:val="auto"/>
        <w:rPr>
          <w:rFonts w:hint="eastAsia" w:ascii="Arial" w:hAnsi="Arial" w:eastAsia="宋体" w:cs="Arial"/>
          <w:bCs/>
          <w:sz w:val="20"/>
          <w:lang w:eastAsia="zh-CN"/>
        </w:rPr>
      </w:pPr>
      <w:r>
        <w:rPr>
          <w:rFonts w:ascii="Arial" w:hAnsi="Arial" w:eastAsia="宋体" w:cs="Arial"/>
          <w:b/>
          <w:sz w:val="20"/>
        </w:rPr>
        <w:t>To:</w:t>
      </w:r>
      <w:r>
        <w:rPr>
          <w:rFonts w:ascii="Arial" w:hAnsi="Arial" w:eastAsia="宋体" w:cs="Arial"/>
          <w:bCs/>
          <w:sz w:val="20"/>
        </w:rPr>
        <w:tab/>
      </w:r>
      <w:r>
        <w:rPr>
          <w:rFonts w:ascii="Arial" w:hAnsi="Arial" w:eastAsia="宋体" w:cs="Arial"/>
          <w:bCs/>
          <w:sz w:val="20"/>
        </w:rPr>
        <w:t>TSG RAN WG</w:t>
      </w:r>
      <w:r>
        <w:rPr>
          <w:rFonts w:hint="eastAsia" w:ascii="Arial" w:hAnsi="Arial" w:cs="Arial"/>
          <w:bCs/>
          <w:sz w:val="20"/>
          <w:lang w:val="en-US" w:eastAsia="zh-CN"/>
        </w:rPr>
        <w:t>2</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Cc:</w:t>
      </w:r>
      <w:r>
        <w:rPr>
          <w:rFonts w:ascii="Arial" w:hAnsi="Arial" w:eastAsia="宋体" w:cs="Arial"/>
          <w:bCs/>
          <w:sz w:val="20"/>
        </w:rPr>
        <w:tab/>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tabs>
          <w:tab w:val="left" w:pos="2268"/>
        </w:tabs>
        <w:kinsoku/>
        <w:wordWrap/>
        <w:overflowPunct/>
        <w:topLinePunct w:val="0"/>
        <w:autoSpaceDE/>
        <w:autoSpaceDN/>
        <w:bidi w:val="0"/>
        <w:adjustRightInd/>
        <w:snapToGrid/>
        <w:spacing w:after="0"/>
        <w:textAlignment w:val="auto"/>
        <w:rPr>
          <w:rFonts w:ascii="Arial" w:hAnsi="Arial" w:eastAsia="宋体" w:cs="Arial"/>
          <w:bCs/>
          <w:sz w:val="20"/>
        </w:rPr>
      </w:pPr>
      <w:r>
        <w:rPr>
          <w:rFonts w:ascii="Arial" w:hAnsi="Arial" w:eastAsia="宋体" w:cs="Arial"/>
          <w:b/>
          <w:sz w:val="20"/>
        </w:rPr>
        <w:t>Contact Person:</w:t>
      </w:r>
      <w:r>
        <w:rPr>
          <w:rFonts w:ascii="Arial" w:hAnsi="Arial" w:eastAsia="宋体" w:cs="Arial"/>
          <w:bCs/>
          <w:sz w:val="20"/>
        </w:rPr>
        <w:tab/>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3"/>
        <w:rPr>
          <w:rFonts w:hint="default" w:ascii="Arial" w:hAnsi="Arial" w:eastAsia="宋体" w:cs="Arial"/>
          <w:bCs/>
          <w:sz w:val="20"/>
          <w:lang w:val="en-US" w:eastAsia="zh-CN"/>
        </w:rPr>
      </w:pPr>
      <w:r>
        <w:rPr>
          <w:rFonts w:ascii="Arial" w:hAnsi="Arial" w:eastAsia="宋体" w:cs="Arial"/>
          <w:b/>
          <w:sz w:val="20"/>
        </w:rPr>
        <w:t>Name:</w:t>
      </w:r>
      <w:r>
        <w:rPr>
          <w:rFonts w:ascii="Arial" w:hAnsi="Arial" w:eastAsia="宋体" w:cs="Arial"/>
          <w:bCs/>
          <w:sz w:val="20"/>
        </w:rPr>
        <w:tab/>
      </w:r>
      <w:r>
        <w:rPr>
          <w:rFonts w:hint="eastAsia" w:ascii="Arial" w:hAnsi="Arial" w:cs="Arial"/>
          <w:bCs/>
          <w:sz w:val="20"/>
          <w:lang w:val="en-US" w:eastAsia="zh-CN"/>
        </w:rPr>
        <w:t>Fei</w:t>
      </w:r>
      <w:r>
        <w:rPr>
          <w:rFonts w:hint="eastAsia" w:ascii="Arial" w:hAnsi="Arial" w:eastAsia="宋体" w:cs="Arial"/>
          <w:bCs/>
          <w:sz w:val="20"/>
          <w:lang w:val="en-US" w:eastAsia="zh-CN"/>
        </w:rPr>
        <w:t xml:space="preserve">, </w:t>
      </w:r>
      <w:r>
        <w:rPr>
          <w:rFonts w:hint="eastAsia" w:ascii="Arial" w:hAnsi="Arial" w:cs="Arial"/>
          <w:bCs/>
          <w:sz w:val="20"/>
          <w:lang w:val="en-US" w:eastAsia="zh-CN"/>
        </w:rPr>
        <w:t>Xue</w:t>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6"/>
        <w:rPr>
          <w:rFonts w:ascii="Arial" w:hAnsi="Arial" w:eastAsia="宋体" w:cs="Arial"/>
          <w:bCs/>
          <w:color w:val="auto"/>
          <w:sz w:val="20"/>
        </w:rPr>
      </w:pPr>
      <w:r>
        <w:rPr>
          <w:rFonts w:ascii="Arial" w:hAnsi="Arial" w:eastAsia="宋体" w:cs="Arial"/>
          <w:b/>
          <w:color w:val="auto"/>
          <w:sz w:val="20"/>
        </w:rPr>
        <w:t>E-mail Address:</w:t>
      </w:r>
      <w:r>
        <w:rPr>
          <w:rFonts w:ascii="Arial" w:hAnsi="Arial" w:eastAsia="宋体" w:cs="Arial"/>
          <w:bCs/>
          <w:color w:val="auto"/>
          <w:sz w:val="20"/>
        </w:rPr>
        <w:tab/>
      </w:r>
      <w:r>
        <w:rPr>
          <w:rFonts w:hint="eastAsia" w:ascii="Arial" w:hAnsi="Arial" w:cs="Arial"/>
          <w:bCs/>
          <w:color w:val="auto"/>
          <w:sz w:val="20"/>
          <w:lang w:val="en-US" w:eastAsia="zh-CN"/>
        </w:rPr>
        <w:t>xue</w:t>
      </w:r>
      <w:r>
        <w:rPr>
          <w:rFonts w:hint="eastAsia" w:ascii="Arial" w:hAnsi="Arial" w:eastAsia="宋体" w:cs="Arial"/>
          <w:bCs/>
          <w:color w:val="auto"/>
          <w:sz w:val="20"/>
          <w:lang w:val="en-US" w:eastAsia="zh-CN"/>
        </w:rPr>
        <w:t>.</w:t>
      </w:r>
      <w:r>
        <w:rPr>
          <w:rFonts w:hint="eastAsia" w:ascii="Arial" w:hAnsi="Arial" w:cs="Arial"/>
          <w:bCs/>
          <w:color w:val="auto"/>
          <w:sz w:val="20"/>
          <w:lang w:val="en-US" w:eastAsia="zh-CN"/>
        </w:rPr>
        <w:t>fei25</w:t>
      </w:r>
      <w:r>
        <w:rPr>
          <w:rFonts w:hint="eastAsia" w:ascii="Arial" w:hAnsi="Arial" w:eastAsia="宋体" w:cs="Arial"/>
          <w:bCs/>
          <w:color w:val="auto"/>
          <w:sz w:val="20"/>
          <w:lang w:val="en-US" w:eastAsia="zh-CN"/>
        </w:rPr>
        <w:t>@zte.com.cn</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r>
        <w:rPr>
          <w:rFonts w:ascii="Arial" w:hAnsi="Arial" w:eastAsia="宋体" w:cs="Arial"/>
          <w:b/>
          <w:sz w:val="20"/>
        </w:rPr>
        <w:t>Send any reply LS to:</w:t>
      </w:r>
      <w:r>
        <w:rPr>
          <w:rFonts w:ascii="Arial" w:hAnsi="Arial" w:eastAsia="宋体" w:cs="Arial"/>
          <w:b/>
          <w:sz w:val="20"/>
        </w:rPr>
        <w:tab/>
      </w:r>
      <w:r>
        <w:rPr>
          <w:rFonts w:ascii="Arial" w:hAnsi="Arial" w:eastAsia="宋体" w:cs="Arial"/>
          <w:b/>
          <w:sz w:val="20"/>
        </w:rPr>
        <w:t xml:space="preserve">3GPP Liaisons Coordinator, </w:t>
      </w:r>
      <w:r>
        <w:rPr>
          <w:rFonts w:ascii="Arial" w:hAnsi="Arial" w:eastAsia="宋体" w:cs="Arial"/>
          <w:b/>
          <w:sz w:val="20"/>
        </w:rPr>
        <w:fldChar w:fldCharType="begin"/>
      </w:r>
      <w:r>
        <w:rPr>
          <w:rFonts w:ascii="Arial" w:hAnsi="Arial" w:eastAsia="宋体" w:cs="Arial"/>
          <w:b/>
          <w:sz w:val="20"/>
        </w:rPr>
        <w:instrText xml:space="preserve"> HYPERLINK "mailto:3GPPLiaison@etsi.org" </w:instrText>
      </w:r>
      <w:r>
        <w:rPr>
          <w:rFonts w:ascii="Arial" w:hAnsi="Arial" w:eastAsia="宋体" w:cs="Arial"/>
          <w:b/>
          <w:sz w:val="20"/>
        </w:rPr>
        <w:fldChar w:fldCharType="separate"/>
      </w:r>
      <w:r>
        <w:rPr>
          <w:rFonts w:ascii="Arial" w:hAnsi="Arial" w:eastAsia="宋体" w:cs="Arial"/>
          <w:b/>
          <w:color w:val="0000FF"/>
          <w:sz w:val="20"/>
          <w:u w:val="single"/>
        </w:rPr>
        <w:t>mailto:3GPPLiaison@etsi.org</w:t>
      </w:r>
      <w:r>
        <w:rPr>
          <w:rFonts w:ascii="Arial" w:hAnsi="Arial" w:eastAsia="宋体" w:cs="Arial"/>
          <w:b/>
          <w:sz w:val="20"/>
        </w:rPr>
        <w:fldChar w:fldCharType="end"/>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Attachments:</w:t>
      </w:r>
      <w:r>
        <w:rPr>
          <w:rFonts w:ascii="Arial" w:hAnsi="Arial" w:eastAsia="宋体" w:cs="Arial"/>
          <w:bCs/>
          <w:sz w:val="20"/>
        </w:rPr>
        <w:tab/>
      </w:r>
      <w:r>
        <w:rPr>
          <w:rFonts w:ascii="Arial" w:hAnsi="Arial" w:eastAsia="宋体" w:cs="Arial"/>
          <w:bCs/>
          <w:sz w:val="20"/>
        </w:rPr>
        <w:t>None</w:t>
      </w:r>
    </w:p>
    <w:p>
      <w:pPr>
        <w:keepNext/>
        <w:keepLines/>
        <w:pageBreakBefore w:val="0"/>
        <w:pBdr>
          <w:bottom w:val="single" w:color="auto" w:sz="4" w:space="1"/>
        </w:pBdr>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1. Overall Description:</w:t>
      </w:r>
    </w:p>
    <w:p>
      <w:pPr>
        <w:keepNext w:val="0"/>
        <w:keepLines w:val="0"/>
        <w:pageBreakBefore w:val="0"/>
        <w:widowControl w:val="0"/>
        <w:kinsoku/>
        <w:wordWrap/>
        <w:overflowPunct/>
        <w:topLinePunct w:val="0"/>
        <w:autoSpaceDE/>
        <w:autoSpaceDN/>
        <w:bidi w:val="0"/>
        <w:adjustRightInd/>
        <w:snapToGrid/>
        <w:ind w:left="0" w:firstLine="0"/>
        <w:textAlignment w:val="auto"/>
        <w:rPr>
          <w:rFonts w:ascii="Arial" w:hAnsi="Arial" w:cs="Arial"/>
          <w:bCs/>
          <w:sz w:val="20"/>
          <w:szCs w:val="20"/>
        </w:rPr>
      </w:pPr>
      <w:r>
        <w:rPr>
          <w:rFonts w:hint="eastAsia" w:ascii="Arial" w:hAnsi="Arial" w:eastAsia="宋体" w:cs="Arial"/>
          <w:bCs/>
          <w:sz w:val="20"/>
          <w:szCs w:val="20"/>
          <w:lang w:val="en-US" w:eastAsia="zh-CN"/>
        </w:rPr>
        <w:t>RAN4 would like to thank RAN</w:t>
      </w:r>
      <w:r>
        <w:rPr>
          <w:rFonts w:hint="eastAsia" w:ascii="Arial" w:hAnsi="Arial" w:cs="Arial"/>
          <w:bCs/>
          <w:sz w:val="20"/>
          <w:szCs w:val="20"/>
          <w:lang w:val="en-US" w:eastAsia="zh-CN"/>
        </w:rPr>
        <w:t>1</w:t>
      </w:r>
      <w:r>
        <w:rPr>
          <w:rFonts w:hint="eastAsia" w:ascii="Arial" w:hAnsi="Arial" w:eastAsia="宋体" w:cs="Arial"/>
          <w:bCs/>
          <w:sz w:val="20"/>
          <w:szCs w:val="20"/>
          <w:lang w:val="en-US" w:eastAsia="zh-CN"/>
        </w:rPr>
        <w:t xml:space="preserve"> for the </w:t>
      </w:r>
      <w:r>
        <w:rPr>
          <w:rFonts w:ascii="Arial" w:hAnsi="Arial" w:eastAsia="宋体" w:cs="Arial"/>
          <w:bCs/>
          <w:sz w:val="20"/>
          <w:lang w:val="en-GB" w:eastAsia="zh-CN"/>
        </w:rPr>
        <w:t>(R2-2106726) LS to RAN4 on power class and P-max for IAB-MT cell selection</w:t>
      </w:r>
      <w:r>
        <w:rPr>
          <w:rFonts w:hint="eastAsia" w:ascii="Arial" w:hAnsi="Arial" w:eastAsia="宋体" w:cs="Arial"/>
          <w:bCs/>
          <w:sz w:val="20"/>
          <w:szCs w:val="20"/>
          <w:lang w:val="en-US" w:eastAsia="zh-CN"/>
        </w:rPr>
        <w:t xml:space="preserve">. </w:t>
      </w:r>
      <w:r>
        <w:rPr>
          <w:rFonts w:ascii="Arial" w:hAnsi="Arial" w:cs="Arial"/>
          <w:bCs/>
          <w:sz w:val="20"/>
          <w:szCs w:val="20"/>
        </w:rPr>
        <w:t>RAN4 has discussed the issues raised by RAN</w:t>
      </w:r>
      <w:r>
        <w:rPr>
          <w:rFonts w:hint="eastAsia" w:ascii="Arial" w:hAnsi="Arial" w:cs="Arial"/>
          <w:bCs/>
          <w:sz w:val="20"/>
          <w:szCs w:val="20"/>
          <w:lang w:val="en-US" w:eastAsia="zh-CN"/>
        </w:rPr>
        <w:t>2</w:t>
      </w:r>
      <w:r>
        <w:rPr>
          <w:rFonts w:ascii="Arial" w:hAnsi="Arial" w:cs="Arial"/>
          <w:bCs/>
          <w:sz w:val="20"/>
          <w:szCs w:val="20"/>
        </w:rPr>
        <w:t xml:space="preserve"> and concluded the following answers:</w:t>
      </w:r>
    </w:p>
    <w:p>
      <w:pPr>
        <w:keepNext w:val="0"/>
        <w:keepLines w:val="0"/>
        <w:pageBreakBefore w:val="0"/>
        <w:widowControl w:val="0"/>
        <w:kinsoku/>
        <w:wordWrap/>
        <w:overflowPunct/>
        <w:topLinePunct w:val="0"/>
        <w:autoSpaceDE/>
        <w:autoSpaceDN/>
        <w:bidi w:val="0"/>
        <w:adjustRightInd/>
        <w:snapToGrid/>
        <w:ind w:left="0" w:firstLine="0"/>
        <w:textAlignment w:val="auto"/>
        <w:rPr>
          <w:rFonts w:ascii="Arial" w:hAnsi="Arial" w:eastAsia="宋体" w:cs="Arial"/>
          <w:bCs/>
          <w:sz w:val="20"/>
          <w:lang w:val="en-GB" w:eastAsia="zh-CN"/>
        </w:rPr>
      </w:pPr>
      <w:r>
        <w:rPr>
          <w:rFonts w:hint="eastAsia" w:ascii="Arial" w:hAnsi="Arial" w:cs="Arial"/>
          <w:bCs/>
          <w:sz w:val="20"/>
          <w:lang w:val="en-US" w:eastAsia="zh-CN"/>
        </w:rPr>
        <w:t>T</w:t>
      </w:r>
      <w:r>
        <w:rPr>
          <w:rFonts w:hint="eastAsia" w:ascii="Arial" w:hAnsi="Arial" w:eastAsia="宋体" w:cs="Arial"/>
          <w:bCs/>
          <w:sz w:val="20"/>
          <w:lang w:val="en-US" w:eastAsia="zh-CN"/>
        </w:rPr>
        <w:t xml:space="preserve">here are no </w:t>
      </w:r>
      <w:r>
        <w:rPr>
          <w:rFonts w:ascii="Arial" w:hAnsi="Arial" w:eastAsia="宋体" w:cs="Arial"/>
          <w:bCs/>
          <w:sz w:val="20"/>
          <w:lang w:val="en-GB" w:eastAsia="ja-JP"/>
        </w:rPr>
        <w:t>P</w:t>
      </w:r>
      <w:r>
        <w:rPr>
          <w:rFonts w:ascii="Arial" w:hAnsi="Arial" w:eastAsia="宋体" w:cs="Arial"/>
          <w:bCs/>
          <w:sz w:val="20"/>
          <w:vertAlign w:val="subscript"/>
          <w:lang w:val="en-GB" w:eastAsia="ja-JP"/>
        </w:rPr>
        <w:t>EMAX1</w:t>
      </w:r>
      <w:r>
        <w:rPr>
          <w:rFonts w:ascii="Arial" w:hAnsi="Arial" w:eastAsia="宋体" w:cs="Arial"/>
          <w:bCs/>
          <w:sz w:val="20"/>
          <w:lang w:val="en-GB" w:eastAsia="ja-JP"/>
        </w:rPr>
        <w:t>, P</w:t>
      </w:r>
      <w:r>
        <w:rPr>
          <w:rFonts w:ascii="Arial" w:hAnsi="Arial" w:eastAsia="宋体" w:cs="Arial"/>
          <w:bCs/>
          <w:sz w:val="20"/>
          <w:vertAlign w:val="subscript"/>
          <w:lang w:val="en-GB" w:eastAsia="ja-JP"/>
        </w:rPr>
        <w:t>EMAX2</w:t>
      </w:r>
      <w:r>
        <w:rPr>
          <w:rFonts w:hint="eastAsia" w:ascii="Arial" w:hAnsi="Arial" w:eastAsia="宋体" w:cs="Arial"/>
          <w:bCs/>
          <w:sz w:val="20"/>
          <w:lang w:val="en-US" w:eastAsia="zh-CN"/>
        </w:rPr>
        <w:t>, P</w:t>
      </w:r>
      <w:r>
        <w:rPr>
          <w:rFonts w:hint="eastAsia" w:ascii="Arial" w:hAnsi="Arial" w:eastAsia="宋体" w:cs="Arial"/>
          <w:bCs/>
          <w:sz w:val="20"/>
          <w:vertAlign w:val="subscript"/>
          <w:lang w:val="en-US" w:eastAsia="zh-CN"/>
        </w:rPr>
        <w:t>PowerClass</w:t>
      </w:r>
      <w:r>
        <w:rPr>
          <w:rFonts w:hint="eastAsia" w:ascii="Arial" w:hAnsi="Arial" w:eastAsia="宋体" w:cs="Arial"/>
          <w:bCs/>
          <w:sz w:val="20"/>
          <w:lang w:val="en-US" w:eastAsia="zh-CN"/>
        </w:rPr>
        <w:t xml:space="preserve"> defin</w:t>
      </w:r>
      <w:r>
        <w:rPr>
          <w:rFonts w:hint="eastAsia" w:ascii="Arial" w:hAnsi="Arial" w:cs="Arial"/>
          <w:bCs/>
          <w:sz w:val="20"/>
          <w:lang w:val="en-US" w:eastAsia="zh-CN"/>
        </w:rPr>
        <w:t>ed</w:t>
      </w:r>
      <w:r>
        <w:rPr>
          <w:rFonts w:hint="eastAsia" w:ascii="Arial" w:hAnsi="Arial" w:eastAsia="宋体" w:cs="Arial"/>
          <w:bCs/>
          <w:sz w:val="20"/>
          <w:lang w:val="en-US" w:eastAsia="zh-CN"/>
        </w:rPr>
        <w:t xml:space="preserve"> for IAB-MT in TS 38.174 and only </w:t>
      </w:r>
      <w:r>
        <w:rPr>
          <w:rFonts w:ascii="Arial" w:hAnsi="Arial" w:eastAsia="宋体" w:cs="Arial"/>
          <w:bCs/>
          <w:sz w:val="20"/>
          <w:lang w:val="en-GB" w:eastAsia="zh-CN"/>
        </w:rPr>
        <w:t>rated output powe</w:t>
      </w:r>
      <w:r>
        <w:rPr>
          <w:rFonts w:hint="eastAsia" w:ascii="Arial" w:hAnsi="Arial" w:eastAsia="宋体" w:cs="Arial"/>
          <w:bCs/>
          <w:sz w:val="20"/>
          <w:lang w:val="en-US" w:eastAsia="zh-CN"/>
        </w:rPr>
        <w:t xml:space="preserve">r limitation for </w:t>
      </w:r>
      <w:r>
        <w:rPr>
          <w:rFonts w:ascii="Arial" w:hAnsi="Arial" w:eastAsia="宋体" w:cs="Arial"/>
          <w:bCs/>
          <w:sz w:val="20"/>
          <w:lang w:val="en-GB" w:eastAsia="zh-CN"/>
        </w:rPr>
        <w:t>IAB-MT type 1-H</w:t>
      </w:r>
      <w:r>
        <w:rPr>
          <w:rFonts w:hint="eastAsia" w:ascii="Arial" w:hAnsi="Arial" w:eastAsia="宋体" w:cs="Arial"/>
          <w:bCs/>
          <w:sz w:val="20"/>
          <w:lang w:val="en-US" w:eastAsia="zh-CN"/>
        </w:rPr>
        <w:t>/1-O defined.</w:t>
      </w:r>
    </w:p>
    <w:p>
      <w:pPr>
        <w:keepNext w:val="0"/>
        <w:keepLines w:val="0"/>
        <w:pageBreakBefore w:val="0"/>
        <w:widowControl w:val="0"/>
        <w:kinsoku/>
        <w:wordWrap/>
        <w:overflowPunct/>
        <w:topLinePunct w:val="0"/>
        <w:autoSpaceDE/>
        <w:autoSpaceDN/>
        <w:bidi w:val="0"/>
        <w:adjustRightInd/>
        <w:snapToGrid/>
        <w:ind w:left="0" w:firstLine="0"/>
        <w:textAlignment w:val="auto"/>
        <w:rPr>
          <w:rFonts w:hint="default" w:ascii="Arial" w:hAnsi="Arial" w:cs="Arial"/>
          <w:bCs/>
          <w:lang w:val="en-US" w:eastAsia="zh-CN"/>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2. Actions:</w:t>
      </w:r>
    </w:p>
    <w:p>
      <w:pPr>
        <w:keepNext/>
        <w:keepLines/>
        <w:pageBreakBefore w:val="0"/>
        <w:kinsoku/>
        <w:wordWrap/>
        <w:overflowPunct/>
        <w:topLinePunct w:val="0"/>
        <w:autoSpaceDE/>
        <w:autoSpaceDN/>
        <w:bidi w:val="0"/>
        <w:adjustRightInd/>
        <w:snapToGrid/>
        <w:spacing w:after="120"/>
        <w:ind w:left="1985" w:hanging="1985"/>
        <w:textAlignment w:val="auto"/>
        <w:rPr>
          <w:rFonts w:ascii="Arial" w:hAnsi="Arial" w:eastAsia="宋体" w:cs="Arial"/>
          <w:b/>
          <w:sz w:val="20"/>
        </w:rPr>
      </w:pPr>
      <w:r>
        <w:rPr>
          <w:rFonts w:ascii="Arial" w:hAnsi="Arial" w:eastAsia="宋体" w:cs="Arial"/>
          <w:b/>
          <w:sz w:val="20"/>
        </w:rPr>
        <w:t>To RAN</w:t>
      </w:r>
      <w:r>
        <w:rPr>
          <w:rFonts w:hint="eastAsia" w:ascii="Arial" w:hAnsi="Arial" w:cs="Arial"/>
          <w:b/>
          <w:sz w:val="20"/>
          <w:lang w:val="en-US" w:eastAsia="zh-CN"/>
        </w:rPr>
        <w:t>1</w:t>
      </w:r>
      <w:r>
        <w:rPr>
          <w:rFonts w:ascii="Arial" w:hAnsi="Arial" w:eastAsia="宋体" w:cs="Arial"/>
          <w:b/>
          <w:sz w:val="20"/>
        </w:rPr>
        <w:t xml:space="preserve"> group.</w:t>
      </w:r>
    </w:p>
    <w:p>
      <w:pPr>
        <w:keepNext/>
        <w:keepLines/>
        <w:pageBreakBefore w:val="0"/>
        <w:kinsoku/>
        <w:wordWrap/>
        <w:overflowPunct/>
        <w:topLinePunct w:val="0"/>
        <w:autoSpaceDE/>
        <w:autoSpaceDN/>
        <w:bidi w:val="0"/>
        <w:adjustRightInd/>
        <w:snapToGrid/>
        <w:spacing w:after="120"/>
        <w:ind w:left="993" w:hanging="993"/>
        <w:textAlignment w:val="auto"/>
        <w:rPr>
          <w:rFonts w:hint="eastAsia" w:ascii="Arial" w:hAnsi="Arial" w:eastAsia="宋体" w:cs="Arial"/>
          <w:bCs/>
          <w:sz w:val="20"/>
          <w:lang w:val="en-US" w:eastAsia="zh-CN"/>
        </w:rPr>
      </w:pPr>
      <w:r>
        <w:rPr>
          <w:rFonts w:ascii="Arial" w:hAnsi="Arial" w:eastAsia="宋体" w:cs="Arial"/>
          <w:b/>
          <w:sz w:val="20"/>
        </w:rPr>
        <w:t xml:space="preserve">ACTION: </w:t>
      </w:r>
      <w:r>
        <w:rPr>
          <w:rFonts w:ascii="Arial" w:hAnsi="Arial" w:eastAsia="宋体" w:cs="Arial"/>
          <w:b/>
          <w:sz w:val="20"/>
        </w:rPr>
        <w:tab/>
      </w:r>
      <w:r>
        <w:rPr>
          <w:rFonts w:ascii="Arial" w:hAnsi="Arial" w:eastAsia="宋体" w:cs="Arial"/>
          <w:bCs/>
          <w:sz w:val="20"/>
        </w:rPr>
        <w:t>RAN4 respectfully asks RAN</w:t>
      </w:r>
      <w:r>
        <w:rPr>
          <w:rFonts w:hint="eastAsia" w:ascii="Arial" w:hAnsi="Arial" w:cs="Arial"/>
          <w:bCs/>
          <w:sz w:val="20"/>
          <w:lang w:val="en-US" w:eastAsia="zh-CN"/>
        </w:rPr>
        <w:t>1</w:t>
      </w:r>
      <w:r>
        <w:rPr>
          <w:rFonts w:ascii="Arial" w:hAnsi="Arial" w:eastAsia="宋体" w:cs="Arial"/>
          <w:bCs/>
          <w:sz w:val="20"/>
        </w:rPr>
        <w:t xml:space="preserve"> to take</w:t>
      </w:r>
      <w:r>
        <w:rPr>
          <w:rFonts w:hint="eastAsia" w:ascii="Arial" w:hAnsi="Arial" w:eastAsia="宋体" w:cs="Arial"/>
          <w:bCs/>
          <w:sz w:val="20"/>
          <w:lang w:val="en-US" w:eastAsia="zh-CN"/>
        </w:rPr>
        <w:t xml:space="preserve"> </w:t>
      </w:r>
      <w:r>
        <w:rPr>
          <w:rFonts w:ascii="Arial" w:hAnsi="Arial" w:eastAsia="宋体" w:cs="Arial"/>
          <w:bCs/>
          <w:sz w:val="20"/>
        </w:rPr>
        <w:t>the above information into account.</w:t>
      </w: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3. Date of Next TSG-RAN WG4 Meetings:</w:t>
      </w: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r>
        <w:rPr>
          <w:rFonts w:ascii="Arial" w:hAnsi="Arial" w:eastAsia="宋体" w:cs="Arial"/>
          <w:bCs/>
          <w:sz w:val="20"/>
        </w:rPr>
        <w:t xml:space="preserve">TSG-RAN4 Meeting#101e </w:t>
      </w:r>
      <w:r>
        <w:rPr>
          <w:rFonts w:ascii="Arial" w:hAnsi="Arial" w:eastAsia="宋体" w:cs="Arial"/>
          <w:bCs/>
          <w:sz w:val="20"/>
        </w:rPr>
        <w:tab/>
      </w:r>
      <w:r>
        <w:rPr>
          <w:rFonts w:ascii="Arial" w:hAnsi="Arial" w:eastAsia="宋体" w:cs="Arial"/>
          <w:bCs/>
          <w:sz w:val="20"/>
        </w:rPr>
        <w:t xml:space="preserve">   1</w:t>
      </w:r>
      <w:r>
        <w:rPr>
          <w:rFonts w:hint="eastAsia" w:ascii="Arial" w:hAnsi="Arial" w:eastAsia="宋体" w:cs="Arial"/>
          <w:bCs/>
          <w:sz w:val="20"/>
          <w:vertAlign w:val="superscript"/>
          <w:lang w:val="en-US" w:eastAsia="zh-CN"/>
        </w:rPr>
        <w:t>st</w:t>
      </w:r>
      <w:r>
        <w:rPr>
          <w:rFonts w:ascii="Arial" w:hAnsi="Arial" w:eastAsia="宋体" w:cs="Arial"/>
          <w:bCs/>
          <w:sz w:val="20"/>
        </w:rPr>
        <w:t xml:space="preserve"> – 12</w:t>
      </w:r>
      <w:r>
        <w:rPr>
          <w:rFonts w:hint="eastAsia" w:ascii="Arial" w:hAnsi="Arial" w:eastAsia="宋体" w:cs="Arial"/>
          <w:bCs/>
          <w:sz w:val="20"/>
          <w:vertAlign w:val="superscript"/>
          <w:lang w:val="en-US" w:eastAsia="zh-CN"/>
        </w:rPr>
        <w:t>th</w:t>
      </w:r>
      <w:r>
        <w:rPr>
          <w:rFonts w:ascii="Arial" w:hAnsi="Arial" w:eastAsia="宋体" w:cs="Arial"/>
          <w:bCs/>
          <w:sz w:val="20"/>
        </w:rPr>
        <w:t xml:space="preserve"> Nov 2021</w:t>
      </w:r>
      <w:r>
        <w:rPr>
          <w:rFonts w:ascii="Arial" w:hAnsi="Arial" w:eastAsia="宋体" w:cs="Arial"/>
          <w:bCs/>
          <w:sz w:val="20"/>
        </w:rPr>
        <w:tab/>
      </w:r>
      <w:r>
        <w:rPr>
          <w:rFonts w:ascii="Arial" w:hAnsi="Arial" w:eastAsia="宋体" w:cs="Arial"/>
          <w:bCs/>
          <w:sz w:val="20"/>
        </w:rPr>
        <w:t>Electronic Meeting</w:t>
      </w:r>
    </w:p>
    <w:p>
      <w:pPr>
        <w:pStyle w:val="52"/>
        <w:numPr>
          <w:ilvl w:val="0"/>
          <w:numId w:val="0"/>
        </w:numPr>
        <w:rPr>
          <w:sz w:val="20"/>
          <w:szCs w:val="20"/>
        </w:rPr>
      </w:pPr>
    </w:p>
    <w:p>
      <w:pPr>
        <w:pStyle w:val="52"/>
        <w:numPr>
          <w:ilvl w:val="0"/>
          <w:numId w:val="0"/>
        </w:numPr>
        <w:rPr>
          <w:rFonts w:ascii="Arial" w:hAnsi="Arial" w:eastAsia="宋体" w:cs="Arial"/>
          <w:b w:val="0"/>
          <w:i w:val="0"/>
          <w:caps w:val="0"/>
          <w:color w:val="000000"/>
          <w:spacing w:val="0"/>
          <w:sz w:val="18"/>
          <w:szCs w:val="18"/>
          <w:shd w:val="clear" w:fill="FFFFFF"/>
        </w:rPr>
      </w:pPr>
    </w:p>
    <w:p>
      <w:pPr>
        <w:pStyle w:val="52"/>
        <w:numPr>
          <w:ilvl w:val="0"/>
          <w:numId w:val="0"/>
        </w:numPr>
        <w:rPr>
          <w:rFonts w:ascii="Arial" w:hAnsi="Arial" w:eastAsia="宋体" w:cs="Arial"/>
          <w:b w:val="0"/>
          <w:i w:val="0"/>
          <w:caps w:val="0"/>
          <w:color w:val="000000"/>
          <w:spacing w:val="0"/>
          <w:sz w:val="18"/>
          <w:szCs w:val="18"/>
          <w:shd w:val="clear" w:fill="FFFFFF"/>
        </w:rPr>
      </w:pPr>
    </w:p>
    <w:p>
      <w:pPr>
        <w:pStyle w:val="52"/>
        <w:numPr>
          <w:ilvl w:val="0"/>
          <w:numId w:val="0"/>
        </w:numPr>
        <w:rPr>
          <w:sz w:val="20"/>
          <w:szCs w:val="20"/>
        </w:rPr>
      </w:pP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50A"/>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B4"/>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3E4"/>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2"/>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3454DF"/>
    <w:rsid w:val="013848F6"/>
    <w:rsid w:val="01442D89"/>
    <w:rsid w:val="01594895"/>
    <w:rsid w:val="015C06BF"/>
    <w:rsid w:val="016800B9"/>
    <w:rsid w:val="01791D2E"/>
    <w:rsid w:val="01821D8F"/>
    <w:rsid w:val="018C2266"/>
    <w:rsid w:val="0195201D"/>
    <w:rsid w:val="019C3DA8"/>
    <w:rsid w:val="01A11901"/>
    <w:rsid w:val="01A402CD"/>
    <w:rsid w:val="01A742A2"/>
    <w:rsid w:val="01B97B8B"/>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56674"/>
    <w:rsid w:val="03774924"/>
    <w:rsid w:val="03822F79"/>
    <w:rsid w:val="039B69FD"/>
    <w:rsid w:val="03A32E58"/>
    <w:rsid w:val="03C0647A"/>
    <w:rsid w:val="03C76AB5"/>
    <w:rsid w:val="03D4427A"/>
    <w:rsid w:val="03F54B29"/>
    <w:rsid w:val="03FF3D36"/>
    <w:rsid w:val="041875C1"/>
    <w:rsid w:val="04252816"/>
    <w:rsid w:val="04376B0F"/>
    <w:rsid w:val="0444783F"/>
    <w:rsid w:val="044753DC"/>
    <w:rsid w:val="044A3934"/>
    <w:rsid w:val="044E0B6B"/>
    <w:rsid w:val="045E1DEE"/>
    <w:rsid w:val="046D6679"/>
    <w:rsid w:val="04786ED3"/>
    <w:rsid w:val="048829D4"/>
    <w:rsid w:val="051034CD"/>
    <w:rsid w:val="051F43BC"/>
    <w:rsid w:val="053E1AC2"/>
    <w:rsid w:val="05583DC1"/>
    <w:rsid w:val="05816D10"/>
    <w:rsid w:val="05930F73"/>
    <w:rsid w:val="05940F3F"/>
    <w:rsid w:val="05A57947"/>
    <w:rsid w:val="05B173DC"/>
    <w:rsid w:val="05B27D07"/>
    <w:rsid w:val="05B658ED"/>
    <w:rsid w:val="05BE42A5"/>
    <w:rsid w:val="05D16BC6"/>
    <w:rsid w:val="05EE3B4E"/>
    <w:rsid w:val="060D249E"/>
    <w:rsid w:val="06111076"/>
    <w:rsid w:val="062D742E"/>
    <w:rsid w:val="06474EFD"/>
    <w:rsid w:val="06493A8C"/>
    <w:rsid w:val="064A35EA"/>
    <w:rsid w:val="064B521E"/>
    <w:rsid w:val="064C2727"/>
    <w:rsid w:val="065740AF"/>
    <w:rsid w:val="066648FC"/>
    <w:rsid w:val="067570AB"/>
    <w:rsid w:val="067D28AB"/>
    <w:rsid w:val="06836FEC"/>
    <w:rsid w:val="068523FB"/>
    <w:rsid w:val="068C6317"/>
    <w:rsid w:val="06A27AA8"/>
    <w:rsid w:val="06A32A23"/>
    <w:rsid w:val="06A55EB9"/>
    <w:rsid w:val="06AE0568"/>
    <w:rsid w:val="06B548E2"/>
    <w:rsid w:val="06BA7F49"/>
    <w:rsid w:val="06BB4F9D"/>
    <w:rsid w:val="06C72EBF"/>
    <w:rsid w:val="06CD6A34"/>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44852"/>
    <w:rsid w:val="07AA3E51"/>
    <w:rsid w:val="07D835FB"/>
    <w:rsid w:val="07DD018B"/>
    <w:rsid w:val="07E014BE"/>
    <w:rsid w:val="07E85751"/>
    <w:rsid w:val="07FA6A7F"/>
    <w:rsid w:val="0800676F"/>
    <w:rsid w:val="08036F72"/>
    <w:rsid w:val="08073429"/>
    <w:rsid w:val="08171593"/>
    <w:rsid w:val="082601D1"/>
    <w:rsid w:val="0835476E"/>
    <w:rsid w:val="08367FC2"/>
    <w:rsid w:val="08406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9016732"/>
    <w:rsid w:val="09046972"/>
    <w:rsid w:val="09127CF4"/>
    <w:rsid w:val="092234B5"/>
    <w:rsid w:val="092C26C9"/>
    <w:rsid w:val="0953050B"/>
    <w:rsid w:val="09546457"/>
    <w:rsid w:val="09582472"/>
    <w:rsid w:val="096308E4"/>
    <w:rsid w:val="09651661"/>
    <w:rsid w:val="096913F9"/>
    <w:rsid w:val="096B649C"/>
    <w:rsid w:val="096F1D52"/>
    <w:rsid w:val="09713F26"/>
    <w:rsid w:val="09796C44"/>
    <w:rsid w:val="098344BC"/>
    <w:rsid w:val="098A1B59"/>
    <w:rsid w:val="099D22A1"/>
    <w:rsid w:val="09A64698"/>
    <w:rsid w:val="09A74452"/>
    <w:rsid w:val="09AC5074"/>
    <w:rsid w:val="09AD07F3"/>
    <w:rsid w:val="09B14A34"/>
    <w:rsid w:val="09E14486"/>
    <w:rsid w:val="0A08589B"/>
    <w:rsid w:val="0A093274"/>
    <w:rsid w:val="0A145E2C"/>
    <w:rsid w:val="0A223227"/>
    <w:rsid w:val="0A22459E"/>
    <w:rsid w:val="0A2705E1"/>
    <w:rsid w:val="0A2A6A0B"/>
    <w:rsid w:val="0A312533"/>
    <w:rsid w:val="0A3A0D5D"/>
    <w:rsid w:val="0A5056C6"/>
    <w:rsid w:val="0A5060D6"/>
    <w:rsid w:val="0A5F4C2E"/>
    <w:rsid w:val="0A7200B0"/>
    <w:rsid w:val="0A771CA5"/>
    <w:rsid w:val="0A843B9D"/>
    <w:rsid w:val="0A8621F2"/>
    <w:rsid w:val="0A8C711B"/>
    <w:rsid w:val="0A8F1F9F"/>
    <w:rsid w:val="0A9B6BF5"/>
    <w:rsid w:val="0AB329A9"/>
    <w:rsid w:val="0ABA55D8"/>
    <w:rsid w:val="0ACD4245"/>
    <w:rsid w:val="0ACF536D"/>
    <w:rsid w:val="0AD57FD6"/>
    <w:rsid w:val="0ADD7B55"/>
    <w:rsid w:val="0AF731AF"/>
    <w:rsid w:val="0B110AC0"/>
    <w:rsid w:val="0B1157EF"/>
    <w:rsid w:val="0B1765E0"/>
    <w:rsid w:val="0B1C1D7C"/>
    <w:rsid w:val="0B22066E"/>
    <w:rsid w:val="0B2643BE"/>
    <w:rsid w:val="0B3F2432"/>
    <w:rsid w:val="0B4D5218"/>
    <w:rsid w:val="0B622E13"/>
    <w:rsid w:val="0B717521"/>
    <w:rsid w:val="0B884E90"/>
    <w:rsid w:val="0B892782"/>
    <w:rsid w:val="0BB2460A"/>
    <w:rsid w:val="0BB41CFB"/>
    <w:rsid w:val="0BB53F3C"/>
    <w:rsid w:val="0BC739F0"/>
    <w:rsid w:val="0BDB5584"/>
    <w:rsid w:val="0BE17727"/>
    <w:rsid w:val="0BEB6CF4"/>
    <w:rsid w:val="0BF427F9"/>
    <w:rsid w:val="0C0B5F36"/>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D0213CD"/>
    <w:rsid w:val="0D04575D"/>
    <w:rsid w:val="0D0612B8"/>
    <w:rsid w:val="0D066A9C"/>
    <w:rsid w:val="0D0714BC"/>
    <w:rsid w:val="0D1A52C8"/>
    <w:rsid w:val="0D2767B5"/>
    <w:rsid w:val="0D346E85"/>
    <w:rsid w:val="0D3C10A3"/>
    <w:rsid w:val="0D3E327E"/>
    <w:rsid w:val="0D514010"/>
    <w:rsid w:val="0D5800C7"/>
    <w:rsid w:val="0D6A353C"/>
    <w:rsid w:val="0D904522"/>
    <w:rsid w:val="0D976014"/>
    <w:rsid w:val="0DA060E8"/>
    <w:rsid w:val="0DA068B0"/>
    <w:rsid w:val="0DCE36F3"/>
    <w:rsid w:val="0DD621E4"/>
    <w:rsid w:val="0DDE1317"/>
    <w:rsid w:val="0E0313B1"/>
    <w:rsid w:val="0E0D1A47"/>
    <w:rsid w:val="0E3217E8"/>
    <w:rsid w:val="0E387AA5"/>
    <w:rsid w:val="0E400D03"/>
    <w:rsid w:val="0E502F7A"/>
    <w:rsid w:val="0E5E2B07"/>
    <w:rsid w:val="0E771E51"/>
    <w:rsid w:val="0E7A2A61"/>
    <w:rsid w:val="0E8118C0"/>
    <w:rsid w:val="0E825F8A"/>
    <w:rsid w:val="0E9A17E3"/>
    <w:rsid w:val="0EA11114"/>
    <w:rsid w:val="0EA35AC0"/>
    <w:rsid w:val="0EB34961"/>
    <w:rsid w:val="0EB9447E"/>
    <w:rsid w:val="0EC468A2"/>
    <w:rsid w:val="0ECA0061"/>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8C47E8"/>
    <w:rsid w:val="0FA26E81"/>
    <w:rsid w:val="0FA90387"/>
    <w:rsid w:val="0FAD0019"/>
    <w:rsid w:val="0FAD3299"/>
    <w:rsid w:val="0FB261C9"/>
    <w:rsid w:val="0FB31343"/>
    <w:rsid w:val="0FBD3C48"/>
    <w:rsid w:val="0FC12836"/>
    <w:rsid w:val="0FD21921"/>
    <w:rsid w:val="0FD95333"/>
    <w:rsid w:val="0FEC6EF6"/>
    <w:rsid w:val="0FEE1285"/>
    <w:rsid w:val="10045EE6"/>
    <w:rsid w:val="1035409F"/>
    <w:rsid w:val="1037078D"/>
    <w:rsid w:val="103A7991"/>
    <w:rsid w:val="10413A4E"/>
    <w:rsid w:val="10462479"/>
    <w:rsid w:val="104B2D15"/>
    <w:rsid w:val="10674DB0"/>
    <w:rsid w:val="106D678B"/>
    <w:rsid w:val="107374A2"/>
    <w:rsid w:val="10746083"/>
    <w:rsid w:val="107C54BF"/>
    <w:rsid w:val="10836F99"/>
    <w:rsid w:val="10886883"/>
    <w:rsid w:val="108A2129"/>
    <w:rsid w:val="10924B2D"/>
    <w:rsid w:val="10953B42"/>
    <w:rsid w:val="10A43A2A"/>
    <w:rsid w:val="10B7486E"/>
    <w:rsid w:val="10CC5735"/>
    <w:rsid w:val="10D45416"/>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9E494F"/>
    <w:rsid w:val="11AC7561"/>
    <w:rsid w:val="11AF439E"/>
    <w:rsid w:val="11B66269"/>
    <w:rsid w:val="11B75B0E"/>
    <w:rsid w:val="11BA0839"/>
    <w:rsid w:val="11F267E8"/>
    <w:rsid w:val="11F427FC"/>
    <w:rsid w:val="120137BE"/>
    <w:rsid w:val="1210456D"/>
    <w:rsid w:val="12134828"/>
    <w:rsid w:val="12143598"/>
    <w:rsid w:val="121729B6"/>
    <w:rsid w:val="122C6138"/>
    <w:rsid w:val="12396B0A"/>
    <w:rsid w:val="123A52C3"/>
    <w:rsid w:val="125A02CC"/>
    <w:rsid w:val="12845278"/>
    <w:rsid w:val="12862341"/>
    <w:rsid w:val="128E70AD"/>
    <w:rsid w:val="129525B5"/>
    <w:rsid w:val="12A45BB3"/>
    <w:rsid w:val="12AC51B9"/>
    <w:rsid w:val="12B1068C"/>
    <w:rsid w:val="12BC3C60"/>
    <w:rsid w:val="12BE4856"/>
    <w:rsid w:val="12C33D5E"/>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0443F8"/>
    <w:rsid w:val="14220CA7"/>
    <w:rsid w:val="144442DA"/>
    <w:rsid w:val="144C6544"/>
    <w:rsid w:val="14812D74"/>
    <w:rsid w:val="14836C15"/>
    <w:rsid w:val="14862300"/>
    <w:rsid w:val="148C00A0"/>
    <w:rsid w:val="14A82A63"/>
    <w:rsid w:val="14AC358C"/>
    <w:rsid w:val="14B519FC"/>
    <w:rsid w:val="14B75104"/>
    <w:rsid w:val="14B76730"/>
    <w:rsid w:val="14CD0EE7"/>
    <w:rsid w:val="14DE753E"/>
    <w:rsid w:val="14F51028"/>
    <w:rsid w:val="14F549EC"/>
    <w:rsid w:val="14F92549"/>
    <w:rsid w:val="14FD4800"/>
    <w:rsid w:val="15157DF4"/>
    <w:rsid w:val="151B0462"/>
    <w:rsid w:val="151C45D8"/>
    <w:rsid w:val="152769D1"/>
    <w:rsid w:val="15290336"/>
    <w:rsid w:val="155424D6"/>
    <w:rsid w:val="155B1745"/>
    <w:rsid w:val="155F651D"/>
    <w:rsid w:val="15655F19"/>
    <w:rsid w:val="157348EB"/>
    <w:rsid w:val="15787FE5"/>
    <w:rsid w:val="157E21FE"/>
    <w:rsid w:val="15AA7A19"/>
    <w:rsid w:val="15AC5259"/>
    <w:rsid w:val="15B06B12"/>
    <w:rsid w:val="15BE3D9D"/>
    <w:rsid w:val="15D4474D"/>
    <w:rsid w:val="15D7597F"/>
    <w:rsid w:val="15EA5E9E"/>
    <w:rsid w:val="160A09CB"/>
    <w:rsid w:val="160C437B"/>
    <w:rsid w:val="16160429"/>
    <w:rsid w:val="161C3234"/>
    <w:rsid w:val="163C017C"/>
    <w:rsid w:val="1641433F"/>
    <w:rsid w:val="165C4863"/>
    <w:rsid w:val="1663476A"/>
    <w:rsid w:val="166C0D1B"/>
    <w:rsid w:val="167344C7"/>
    <w:rsid w:val="16794785"/>
    <w:rsid w:val="16853FE3"/>
    <w:rsid w:val="1695742C"/>
    <w:rsid w:val="169B4211"/>
    <w:rsid w:val="169D1595"/>
    <w:rsid w:val="16A65B92"/>
    <w:rsid w:val="16AD0A57"/>
    <w:rsid w:val="16BA18A0"/>
    <w:rsid w:val="16C41FCF"/>
    <w:rsid w:val="16DC6856"/>
    <w:rsid w:val="16E7220A"/>
    <w:rsid w:val="16F7773E"/>
    <w:rsid w:val="16FD7F89"/>
    <w:rsid w:val="170133DA"/>
    <w:rsid w:val="170259E1"/>
    <w:rsid w:val="17026088"/>
    <w:rsid w:val="170353FD"/>
    <w:rsid w:val="171053FC"/>
    <w:rsid w:val="17165436"/>
    <w:rsid w:val="17343071"/>
    <w:rsid w:val="17382580"/>
    <w:rsid w:val="17405D13"/>
    <w:rsid w:val="175E4288"/>
    <w:rsid w:val="176C704A"/>
    <w:rsid w:val="17844C56"/>
    <w:rsid w:val="17A30F12"/>
    <w:rsid w:val="17BA48D6"/>
    <w:rsid w:val="17C535A1"/>
    <w:rsid w:val="17CD5EE0"/>
    <w:rsid w:val="17D77CA7"/>
    <w:rsid w:val="17DA6817"/>
    <w:rsid w:val="17DD34AB"/>
    <w:rsid w:val="17FC272C"/>
    <w:rsid w:val="17FE0B0A"/>
    <w:rsid w:val="17FE0C9F"/>
    <w:rsid w:val="17FF3C9D"/>
    <w:rsid w:val="18044FD1"/>
    <w:rsid w:val="180A527C"/>
    <w:rsid w:val="18235E85"/>
    <w:rsid w:val="18331DAD"/>
    <w:rsid w:val="186B15D6"/>
    <w:rsid w:val="186C1DBE"/>
    <w:rsid w:val="186E738D"/>
    <w:rsid w:val="187640ED"/>
    <w:rsid w:val="18804AA7"/>
    <w:rsid w:val="18A16B9A"/>
    <w:rsid w:val="18A65D6E"/>
    <w:rsid w:val="18A92135"/>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64E37"/>
    <w:rsid w:val="1989194D"/>
    <w:rsid w:val="19894C83"/>
    <w:rsid w:val="198B49DF"/>
    <w:rsid w:val="19A7296F"/>
    <w:rsid w:val="19B94DE5"/>
    <w:rsid w:val="19BB7983"/>
    <w:rsid w:val="19C255A5"/>
    <w:rsid w:val="19D76F77"/>
    <w:rsid w:val="19DE7440"/>
    <w:rsid w:val="1A045B87"/>
    <w:rsid w:val="1A18367B"/>
    <w:rsid w:val="1A336FCD"/>
    <w:rsid w:val="1A5F7253"/>
    <w:rsid w:val="1A725418"/>
    <w:rsid w:val="1A7A2EF9"/>
    <w:rsid w:val="1A7F4EDC"/>
    <w:rsid w:val="1A8F2FDB"/>
    <w:rsid w:val="1A960E81"/>
    <w:rsid w:val="1A9A0C93"/>
    <w:rsid w:val="1AB02AE4"/>
    <w:rsid w:val="1AB359A1"/>
    <w:rsid w:val="1ABD31B9"/>
    <w:rsid w:val="1ABD4FA0"/>
    <w:rsid w:val="1ABF3A95"/>
    <w:rsid w:val="1AC91D4C"/>
    <w:rsid w:val="1ACE2A77"/>
    <w:rsid w:val="1AD431E8"/>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170C4"/>
    <w:rsid w:val="1B4268B4"/>
    <w:rsid w:val="1B5D3106"/>
    <w:rsid w:val="1B7906CE"/>
    <w:rsid w:val="1B7D07F3"/>
    <w:rsid w:val="1B831B2B"/>
    <w:rsid w:val="1BA57F07"/>
    <w:rsid w:val="1BAA3905"/>
    <w:rsid w:val="1BB01F6E"/>
    <w:rsid w:val="1BB848C7"/>
    <w:rsid w:val="1BCA7505"/>
    <w:rsid w:val="1BD91032"/>
    <w:rsid w:val="1BF768CD"/>
    <w:rsid w:val="1BF8016B"/>
    <w:rsid w:val="1C0D0258"/>
    <w:rsid w:val="1C0D60C9"/>
    <w:rsid w:val="1C206F70"/>
    <w:rsid w:val="1C33796F"/>
    <w:rsid w:val="1C341EE3"/>
    <w:rsid w:val="1C441419"/>
    <w:rsid w:val="1C561E66"/>
    <w:rsid w:val="1C6D4144"/>
    <w:rsid w:val="1C726EC3"/>
    <w:rsid w:val="1C793EB9"/>
    <w:rsid w:val="1C7C79C9"/>
    <w:rsid w:val="1C7F3D5F"/>
    <w:rsid w:val="1C807142"/>
    <w:rsid w:val="1C9A166E"/>
    <w:rsid w:val="1CAA7318"/>
    <w:rsid w:val="1CB702E9"/>
    <w:rsid w:val="1CBE5026"/>
    <w:rsid w:val="1CD3765C"/>
    <w:rsid w:val="1CF333A5"/>
    <w:rsid w:val="1D031DDA"/>
    <w:rsid w:val="1D0B731D"/>
    <w:rsid w:val="1D2054C4"/>
    <w:rsid w:val="1D42664A"/>
    <w:rsid w:val="1D4969F4"/>
    <w:rsid w:val="1D4C117F"/>
    <w:rsid w:val="1D563E2F"/>
    <w:rsid w:val="1D5A17CD"/>
    <w:rsid w:val="1D684015"/>
    <w:rsid w:val="1D6F79AF"/>
    <w:rsid w:val="1D8F5B72"/>
    <w:rsid w:val="1D8F6826"/>
    <w:rsid w:val="1D9C5DA0"/>
    <w:rsid w:val="1D9F462B"/>
    <w:rsid w:val="1DA265B5"/>
    <w:rsid w:val="1DEC45ED"/>
    <w:rsid w:val="1DF64D67"/>
    <w:rsid w:val="1E1D7E95"/>
    <w:rsid w:val="1E224747"/>
    <w:rsid w:val="1E304B88"/>
    <w:rsid w:val="1E3E02E7"/>
    <w:rsid w:val="1E6703B7"/>
    <w:rsid w:val="1E680B85"/>
    <w:rsid w:val="1E9D4737"/>
    <w:rsid w:val="1E9D55A8"/>
    <w:rsid w:val="1EA13E87"/>
    <w:rsid w:val="1EC11B39"/>
    <w:rsid w:val="1ED94E25"/>
    <w:rsid w:val="1EDB6C5F"/>
    <w:rsid w:val="1EE6740D"/>
    <w:rsid w:val="1F141EF2"/>
    <w:rsid w:val="1F303EA7"/>
    <w:rsid w:val="1F3C6AF7"/>
    <w:rsid w:val="1F3E1EB6"/>
    <w:rsid w:val="1F405E44"/>
    <w:rsid w:val="1F4E681F"/>
    <w:rsid w:val="1F5324C1"/>
    <w:rsid w:val="1F6833F6"/>
    <w:rsid w:val="1F7216B7"/>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41EFB"/>
    <w:rsid w:val="20850EC1"/>
    <w:rsid w:val="20934FE0"/>
    <w:rsid w:val="2097262A"/>
    <w:rsid w:val="209A17A4"/>
    <w:rsid w:val="20A70ABE"/>
    <w:rsid w:val="20A8295E"/>
    <w:rsid w:val="20B836F9"/>
    <w:rsid w:val="20C10077"/>
    <w:rsid w:val="20C261C8"/>
    <w:rsid w:val="20C96FD1"/>
    <w:rsid w:val="20D562D7"/>
    <w:rsid w:val="20DA5281"/>
    <w:rsid w:val="20E35BDE"/>
    <w:rsid w:val="20E9348D"/>
    <w:rsid w:val="20EB3474"/>
    <w:rsid w:val="20F667B9"/>
    <w:rsid w:val="20F90A4D"/>
    <w:rsid w:val="20FB7568"/>
    <w:rsid w:val="21094038"/>
    <w:rsid w:val="210D2CDA"/>
    <w:rsid w:val="212F6A59"/>
    <w:rsid w:val="21306305"/>
    <w:rsid w:val="213D54AD"/>
    <w:rsid w:val="214169BB"/>
    <w:rsid w:val="215F7E39"/>
    <w:rsid w:val="217C7971"/>
    <w:rsid w:val="217D44BC"/>
    <w:rsid w:val="21986210"/>
    <w:rsid w:val="21997056"/>
    <w:rsid w:val="219B2AEE"/>
    <w:rsid w:val="219D3F2A"/>
    <w:rsid w:val="21AB77F7"/>
    <w:rsid w:val="21BF03BC"/>
    <w:rsid w:val="21BF480E"/>
    <w:rsid w:val="21D06D34"/>
    <w:rsid w:val="21D52CEC"/>
    <w:rsid w:val="21DD40E9"/>
    <w:rsid w:val="21E92E50"/>
    <w:rsid w:val="21FF71D8"/>
    <w:rsid w:val="2209399D"/>
    <w:rsid w:val="22101F8E"/>
    <w:rsid w:val="2225227E"/>
    <w:rsid w:val="22296CB1"/>
    <w:rsid w:val="224E39DE"/>
    <w:rsid w:val="224E5DE6"/>
    <w:rsid w:val="224E74D0"/>
    <w:rsid w:val="22510333"/>
    <w:rsid w:val="225E45AA"/>
    <w:rsid w:val="227F5037"/>
    <w:rsid w:val="228A008B"/>
    <w:rsid w:val="229A7E25"/>
    <w:rsid w:val="22AA0362"/>
    <w:rsid w:val="22AE3676"/>
    <w:rsid w:val="22B059F5"/>
    <w:rsid w:val="22B06BDB"/>
    <w:rsid w:val="22BD504B"/>
    <w:rsid w:val="22D0378B"/>
    <w:rsid w:val="22D61781"/>
    <w:rsid w:val="22E95A8D"/>
    <w:rsid w:val="22EF2816"/>
    <w:rsid w:val="22F017B2"/>
    <w:rsid w:val="22F97E5B"/>
    <w:rsid w:val="22FA647A"/>
    <w:rsid w:val="230B07F6"/>
    <w:rsid w:val="23143B37"/>
    <w:rsid w:val="231637F9"/>
    <w:rsid w:val="23230E78"/>
    <w:rsid w:val="232C27B2"/>
    <w:rsid w:val="233027B0"/>
    <w:rsid w:val="23415924"/>
    <w:rsid w:val="23572E7E"/>
    <w:rsid w:val="235924CA"/>
    <w:rsid w:val="23592D87"/>
    <w:rsid w:val="23683A27"/>
    <w:rsid w:val="236D4F13"/>
    <w:rsid w:val="237B7D6C"/>
    <w:rsid w:val="23837B67"/>
    <w:rsid w:val="23857493"/>
    <w:rsid w:val="238755B6"/>
    <w:rsid w:val="23885214"/>
    <w:rsid w:val="238B65DE"/>
    <w:rsid w:val="239130F2"/>
    <w:rsid w:val="239B728F"/>
    <w:rsid w:val="23A97729"/>
    <w:rsid w:val="23AE6E9E"/>
    <w:rsid w:val="23BD6F6C"/>
    <w:rsid w:val="23C62FD3"/>
    <w:rsid w:val="23C80F4A"/>
    <w:rsid w:val="23C94C3D"/>
    <w:rsid w:val="23D33566"/>
    <w:rsid w:val="23D46262"/>
    <w:rsid w:val="23D9762E"/>
    <w:rsid w:val="23E52298"/>
    <w:rsid w:val="23F06611"/>
    <w:rsid w:val="24137B5B"/>
    <w:rsid w:val="24176341"/>
    <w:rsid w:val="241E59E3"/>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6343AC"/>
    <w:rsid w:val="256D672B"/>
    <w:rsid w:val="256F1C33"/>
    <w:rsid w:val="257F18B5"/>
    <w:rsid w:val="25805FF5"/>
    <w:rsid w:val="258F15BB"/>
    <w:rsid w:val="259231BD"/>
    <w:rsid w:val="25A77DD4"/>
    <w:rsid w:val="25BB6C64"/>
    <w:rsid w:val="25C97301"/>
    <w:rsid w:val="25CD7961"/>
    <w:rsid w:val="25D64403"/>
    <w:rsid w:val="25E4541C"/>
    <w:rsid w:val="25EA6937"/>
    <w:rsid w:val="25EA69E3"/>
    <w:rsid w:val="260B255C"/>
    <w:rsid w:val="26217848"/>
    <w:rsid w:val="262E20E8"/>
    <w:rsid w:val="262E34C1"/>
    <w:rsid w:val="2640682F"/>
    <w:rsid w:val="26437934"/>
    <w:rsid w:val="26510DB8"/>
    <w:rsid w:val="26667EB2"/>
    <w:rsid w:val="266B1FB8"/>
    <w:rsid w:val="267E518B"/>
    <w:rsid w:val="26872779"/>
    <w:rsid w:val="269B3F13"/>
    <w:rsid w:val="26A4288C"/>
    <w:rsid w:val="26AA10DC"/>
    <w:rsid w:val="26BA59F2"/>
    <w:rsid w:val="26C36DE5"/>
    <w:rsid w:val="26C9404D"/>
    <w:rsid w:val="26F40E3F"/>
    <w:rsid w:val="26F40EBD"/>
    <w:rsid w:val="26FA2DE3"/>
    <w:rsid w:val="27222699"/>
    <w:rsid w:val="272A3F42"/>
    <w:rsid w:val="273216D6"/>
    <w:rsid w:val="27347BE1"/>
    <w:rsid w:val="273D1CBA"/>
    <w:rsid w:val="27450038"/>
    <w:rsid w:val="274A7B1A"/>
    <w:rsid w:val="2750598E"/>
    <w:rsid w:val="275439E1"/>
    <w:rsid w:val="276320D7"/>
    <w:rsid w:val="27775491"/>
    <w:rsid w:val="279408D2"/>
    <w:rsid w:val="279A2ED3"/>
    <w:rsid w:val="27B02558"/>
    <w:rsid w:val="27B91021"/>
    <w:rsid w:val="27C06D17"/>
    <w:rsid w:val="27C640DF"/>
    <w:rsid w:val="27FB2C80"/>
    <w:rsid w:val="27FE4240"/>
    <w:rsid w:val="280008FF"/>
    <w:rsid w:val="28050D91"/>
    <w:rsid w:val="281035C6"/>
    <w:rsid w:val="28255041"/>
    <w:rsid w:val="283A1E3E"/>
    <w:rsid w:val="284543A1"/>
    <w:rsid w:val="28553E1D"/>
    <w:rsid w:val="285C1E48"/>
    <w:rsid w:val="28821314"/>
    <w:rsid w:val="28AD2029"/>
    <w:rsid w:val="28B220F4"/>
    <w:rsid w:val="28C075A4"/>
    <w:rsid w:val="28C33C7D"/>
    <w:rsid w:val="28D451D2"/>
    <w:rsid w:val="28DA6C60"/>
    <w:rsid w:val="28DB0A30"/>
    <w:rsid w:val="28F33F0D"/>
    <w:rsid w:val="28F95F71"/>
    <w:rsid w:val="290753B9"/>
    <w:rsid w:val="291712DF"/>
    <w:rsid w:val="29192BE8"/>
    <w:rsid w:val="291C432F"/>
    <w:rsid w:val="2927559F"/>
    <w:rsid w:val="292A375F"/>
    <w:rsid w:val="293067E3"/>
    <w:rsid w:val="29316984"/>
    <w:rsid w:val="293310A0"/>
    <w:rsid w:val="2938092A"/>
    <w:rsid w:val="293966D9"/>
    <w:rsid w:val="29425FAA"/>
    <w:rsid w:val="2946144E"/>
    <w:rsid w:val="294A5BC8"/>
    <w:rsid w:val="29504176"/>
    <w:rsid w:val="29605CF9"/>
    <w:rsid w:val="29614C64"/>
    <w:rsid w:val="296B20A7"/>
    <w:rsid w:val="29721FE8"/>
    <w:rsid w:val="297D1A8B"/>
    <w:rsid w:val="29981CF5"/>
    <w:rsid w:val="29A174F4"/>
    <w:rsid w:val="29A4634A"/>
    <w:rsid w:val="29A84DD1"/>
    <w:rsid w:val="29AA2390"/>
    <w:rsid w:val="29AC6370"/>
    <w:rsid w:val="29B85AFC"/>
    <w:rsid w:val="29BB74AF"/>
    <w:rsid w:val="29CD2270"/>
    <w:rsid w:val="29D22D87"/>
    <w:rsid w:val="29EB2636"/>
    <w:rsid w:val="29F26903"/>
    <w:rsid w:val="2A0F7591"/>
    <w:rsid w:val="2A1A453F"/>
    <w:rsid w:val="2A216A22"/>
    <w:rsid w:val="2A395EF8"/>
    <w:rsid w:val="2A3B063B"/>
    <w:rsid w:val="2A477F01"/>
    <w:rsid w:val="2A49761F"/>
    <w:rsid w:val="2A4C74B8"/>
    <w:rsid w:val="2A500712"/>
    <w:rsid w:val="2A627A42"/>
    <w:rsid w:val="2A630308"/>
    <w:rsid w:val="2A667247"/>
    <w:rsid w:val="2A676AD0"/>
    <w:rsid w:val="2A687AA6"/>
    <w:rsid w:val="2A770CC7"/>
    <w:rsid w:val="2A9A66D4"/>
    <w:rsid w:val="2AAA79ED"/>
    <w:rsid w:val="2AAC36BD"/>
    <w:rsid w:val="2AB04937"/>
    <w:rsid w:val="2ACF5AEC"/>
    <w:rsid w:val="2AD62AB0"/>
    <w:rsid w:val="2ADE1583"/>
    <w:rsid w:val="2AE70523"/>
    <w:rsid w:val="2AF12CDF"/>
    <w:rsid w:val="2B0726A6"/>
    <w:rsid w:val="2B1B70D4"/>
    <w:rsid w:val="2B1D6F4B"/>
    <w:rsid w:val="2B2D1363"/>
    <w:rsid w:val="2B335E16"/>
    <w:rsid w:val="2B42025A"/>
    <w:rsid w:val="2B450516"/>
    <w:rsid w:val="2B4526E2"/>
    <w:rsid w:val="2B592A46"/>
    <w:rsid w:val="2B5B7165"/>
    <w:rsid w:val="2B611B55"/>
    <w:rsid w:val="2B686C09"/>
    <w:rsid w:val="2B8B34AB"/>
    <w:rsid w:val="2B9119B3"/>
    <w:rsid w:val="2B914C5E"/>
    <w:rsid w:val="2BB44220"/>
    <w:rsid w:val="2BB61EA7"/>
    <w:rsid w:val="2BBA6EF5"/>
    <w:rsid w:val="2BC03979"/>
    <w:rsid w:val="2BC941AF"/>
    <w:rsid w:val="2BDC02CD"/>
    <w:rsid w:val="2BE044B3"/>
    <w:rsid w:val="2BEC4F7F"/>
    <w:rsid w:val="2BF01DD3"/>
    <w:rsid w:val="2BF02C47"/>
    <w:rsid w:val="2BF51B27"/>
    <w:rsid w:val="2C0B3E84"/>
    <w:rsid w:val="2C11705A"/>
    <w:rsid w:val="2C1216FD"/>
    <w:rsid w:val="2C1F2C4F"/>
    <w:rsid w:val="2C416890"/>
    <w:rsid w:val="2C4D767D"/>
    <w:rsid w:val="2C5514C6"/>
    <w:rsid w:val="2C5C2032"/>
    <w:rsid w:val="2C5F0C97"/>
    <w:rsid w:val="2C72088D"/>
    <w:rsid w:val="2C7A3BB0"/>
    <w:rsid w:val="2C7D6665"/>
    <w:rsid w:val="2C865A05"/>
    <w:rsid w:val="2C8B0557"/>
    <w:rsid w:val="2C9A28D3"/>
    <w:rsid w:val="2CA44FEA"/>
    <w:rsid w:val="2CBC4209"/>
    <w:rsid w:val="2CCE78B5"/>
    <w:rsid w:val="2CDA4FDA"/>
    <w:rsid w:val="2CDC7091"/>
    <w:rsid w:val="2CFD5C64"/>
    <w:rsid w:val="2D0128E8"/>
    <w:rsid w:val="2D0E231B"/>
    <w:rsid w:val="2D1A1A6B"/>
    <w:rsid w:val="2D1A4915"/>
    <w:rsid w:val="2D306B85"/>
    <w:rsid w:val="2D400A9F"/>
    <w:rsid w:val="2D456438"/>
    <w:rsid w:val="2D6B4B7D"/>
    <w:rsid w:val="2D8151A4"/>
    <w:rsid w:val="2D960CA0"/>
    <w:rsid w:val="2DA02E9C"/>
    <w:rsid w:val="2DBF0C3E"/>
    <w:rsid w:val="2DBF1601"/>
    <w:rsid w:val="2DBF4C3A"/>
    <w:rsid w:val="2DC464AC"/>
    <w:rsid w:val="2DE041A0"/>
    <w:rsid w:val="2DF04CFF"/>
    <w:rsid w:val="2DF6091F"/>
    <w:rsid w:val="2DF77C3F"/>
    <w:rsid w:val="2DFA6574"/>
    <w:rsid w:val="2E040A80"/>
    <w:rsid w:val="2E07539D"/>
    <w:rsid w:val="2E095C19"/>
    <w:rsid w:val="2E0F3A78"/>
    <w:rsid w:val="2E1530A6"/>
    <w:rsid w:val="2E190FE7"/>
    <w:rsid w:val="2E2630D7"/>
    <w:rsid w:val="2E2806DD"/>
    <w:rsid w:val="2E2A4425"/>
    <w:rsid w:val="2E3A3030"/>
    <w:rsid w:val="2E46069F"/>
    <w:rsid w:val="2E6F4813"/>
    <w:rsid w:val="2E705752"/>
    <w:rsid w:val="2E7B65BB"/>
    <w:rsid w:val="2E8F09A4"/>
    <w:rsid w:val="2E993370"/>
    <w:rsid w:val="2EA26ABE"/>
    <w:rsid w:val="2EA74B75"/>
    <w:rsid w:val="2EAC37B9"/>
    <w:rsid w:val="2EB61295"/>
    <w:rsid w:val="2EEA307E"/>
    <w:rsid w:val="2EF53C20"/>
    <w:rsid w:val="2EFC5DDD"/>
    <w:rsid w:val="2F002CCF"/>
    <w:rsid w:val="2F0160A3"/>
    <w:rsid w:val="2F18561C"/>
    <w:rsid w:val="2F1A491A"/>
    <w:rsid w:val="2F2960CC"/>
    <w:rsid w:val="2F2F3D52"/>
    <w:rsid w:val="2F3B7B8B"/>
    <w:rsid w:val="2F4530B9"/>
    <w:rsid w:val="2F4B7821"/>
    <w:rsid w:val="2F526911"/>
    <w:rsid w:val="2F612D64"/>
    <w:rsid w:val="2F642652"/>
    <w:rsid w:val="2F644BE1"/>
    <w:rsid w:val="2F712CF7"/>
    <w:rsid w:val="2F7645B8"/>
    <w:rsid w:val="2F805714"/>
    <w:rsid w:val="2F8E5F5C"/>
    <w:rsid w:val="2FA21231"/>
    <w:rsid w:val="2FA739DF"/>
    <w:rsid w:val="2FAD4759"/>
    <w:rsid w:val="2FB9131F"/>
    <w:rsid w:val="2FCA0967"/>
    <w:rsid w:val="2FCB45FE"/>
    <w:rsid w:val="2FD502CF"/>
    <w:rsid w:val="2FF117AD"/>
    <w:rsid w:val="2FF95633"/>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F21A69"/>
    <w:rsid w:val="30F44A95"/>
    <w:rsid w:val="30F77A98"/>
    <w:rsid w:val="30FA21D8"/>
    <w:rsid w:val="311D5B14"/>
    <w:rsid w:val="312D1F98"/>
    <w:rsid w:val="313A7B85"/>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B53EC1"/>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D7734"/>
    <w:rsid w:val="327E6AD8"/>
    <w:rsid w:val="32946A84"/>
    <w:rsid w:val="329A706D"/>
    <w:rsid w:val="32BC6631"/>
    <w:rsid w:val="32C05B65"/>
    <w:rsid w:val="32C6418D"/>
    <w:rsid w:val="32CA664B"/>
    <w:rsid w:val="32CD3C9D"/>
    <w:rsid w:val="32D14A7F"/>
    <w:rsid w:val="32D26AE6"/>
    <w:rsid w:val="32D61B8D"/>
    <w:rsid w:val="32E343F6"/>
    <w:rsid w:val="32E71338"/>
    <w:rsid w:val="32E921F0"/>
    <w:rsid w:val="32F76D5D"/>
    <w:rsid w:val="32F86450"/>
    <w:rsid w:val="330244A4"/>
    <w:rsid w:val="331B37C6"/>
    <w:rsid w:val="331C390F"/>
    <w:rsid w:val="33610DDA"/>
    <w:rsid w:val="336F01A3"/>
    <w:rsid w:val="33767D1F"/>
    <w:rsid w:val="337F446B"/>
    <w:rsid w:val="339902E6"/>
    <w:rsid w:val="33A156DE"/>
    <w:rsid w:val="33A77AD5"/>
    <w:rsid w:val="33B70359"/>
    <w:rsid w:val="33BA1B32"/>
    <w:rsid w:val="33E20DF0"/>
    <w:rsid w:val="34087429"/>
    <w:rsid w:val="340B5F03"/>
    <w:rsid w:val="341315B5"/>
    <w:rsid w:val="34147AA7"/>
    <w:rsid w:val="341C7B90"/>
    <w:rsid w:val="34216E2B"/>
    <w:rsid w:val="342D3CE2"/>
    <w:rsid w:val="34343D6C"/>
    <w:rsid w:val="34347DC5"/>
    <w:rsid w:val="34380493"/>
    <w:rsid w:val="343F792B"/>
    <w:rsid w:val="344264B6"/>
    <w:rsid w:val="34463967"/>
    <w:rsid w:val="344C08D2"/>
    <w:rsid w:val="345543D1"/>
    <w:rsid w:val="345A7367"/>
    <w:rsid w:val="345D2CD0"/>
    <w:rsid w:val="346C0AEA"/>
    <w:rsid w:val="34761F6E"/>
    <w:rsid w:val="347F540F"/>
    <w:rsid w:val="34863322"/>
    <w:rsid w:val="3487498C"/>
    <w:rsid w:val="348F7A0E"/>
    <w:rsid w:val="349A0B7D"/>
    <w:rsid w:val="34B51A96"/>
    <w:rsid w:val="34C800BD"/>
    <w:rsid w:val="34D47C8A"/>
    <w:rsid w:val="34DB0CAC"/>
    <w:rsid w:val="34E10D4D"/>
    <w:rsid w:val="34E972FC"/>
    <w:rsid w:val="34FF2166"/>
    <w:rsid w:val="351C075B"/>
    <w:rsid w:val="35333FF2"/>
    <w:rsid w:val="353C75ED"/>
    <w:rsid w:val="353E791E"/>
    <w:rsid w:val="354008AB"/>
    <w:rsid w:val="354C7B38"/>
    <w:rsid w:val="354F28B8"/>
    <w:rsid w:val="35562F9E"/>
    <w:rsid w:val="355D687A"/>
    <w:rsid w:val="355E14F4"/>
    <w:rsid w:val="35691707"/>
    <w:rsid w:val="35744059"/>
    <w:rsid w:val="35771AC2"/>
    <w:rsid w:val="357960B4"/>
    <w:rsid w:val="35947982"/>
    <w:rsid w:val="359C1F6C"/>
    <w:rsid w:val="35A0338E"/>
    <w:rsid w:val="35A16611"/>
    <w:rsid w:val="35A31A0A"/>
    <w:rsid w:val="35AB5D7D"/>
    <w:rsid w:val="35B31B82"/>
    <w:rsid w:val="35C154C0"/>
    <w:rsid w:val="35C7584B"/>
    <w:rsid w:val="35D31DE1"/>
    <w:rsid w:val="35D857E8"/>
    <w:rsid w:val="35DD2AEE"/>
    <w:rsid w:val="35EA6509"/>
    <w:rsid w:val="35EC4160"/>
    <w:rsid w:val="35F44E5C"/>
    <w:rsid w:val="35F45994"/>
    <w:rsid w:val="35F804E2"/>
    <w:rsid w:val="3602050E"/>
    <w:rsid w:val="36101A49"/>
    <w:rsid w:val="361A2F27"/>
    <w:rsid w:val="36265F04"/>
    <w:rsid w:val="36297754"/>
    <w:rsid w:val="363F4D43"/>
    <w:rsid w:val="36542F65"/>
    <w:rsid w:val="365F765A"/>
    <w:rsid w:val="36627C0A"/>
    <w:rsid w:val="36693B36"/>
    <w:rsid w:val="366B0AAA"/>
    <w:rsid w:val="366D49A8"/>
    <w:rsid w:val="36752210"/>
    <w:rsid w:val="368D5E47"/>
    <w:rsid w:val="36922B55"/>
    <w:rsid w:val="36980619"/>
    <w:rsid w:val="36991125"/>
    <w:rsid w:val="36A10CA9"/>
    <w:rsid w:val="36A44456"/>
    <w:rsid w:val="36AF1E4F"/>
    <w:rsid w:val="36B121C7"/>
    <w:rsid w:val="36B2486C"/>
    <w:rsid w:val="36CD7EEC"/>
    <w:rsid w:val="36D27C18"/>
    <w:rsid w:val="36D512A9"/>
    <w:rsid w:val="36D6783C"/>
    <w:rsid w:val="36F414F3"/>
    <w:rsid w:val="37002C93"/>
    <w:rsid w:val="370974B4"/>
    <w:rsid w:val="371E6151"/>
    <w:rsid w:val="3721336E"/>
    <w:rsid w:val="37277663"/>
    <w:rsid w:val="372A07F2"/>
    <w:rsid w:val="372A1B99"/>
    <w:rsid w:val="37357964"/>
    <w:rsid w:val="37446333"/>
    <w:rsid w:val="37446A77"/>
    <w:rsid w:val="374D0B20"/>
    <w:rsid w:val="378A731A"/>
    <w:rsid w:val="378E3617"/>
    <w:rsid w:val="37931A90"/>
    <w:rsid w:val="37994E84"/>
    <w:rsid w:val="37A4082B"/>
    <w:rsid w:val="37A4627C"/>
    <w:rsid w:val="37A530D5"/>
    <w:rsid w:val="37B17B3F"/>
    <w:rsid w:val="37B5292C"/>
    <w:rsid w:val="37BA6351"/>
    <w:rsid w:val="37C238C2"/>
    <w:rsid w:val="37C93B72"/>
    <w:rsid w:val="37ED2778"/>
    <w:rsid w:val="37F311D3"/>
    <w:rsid w:val="37F7242F"/>
    <w:rsid w:val="380579FE"/>
    <w:rsid w:val="380A2EB4"/>
    <w:rsid w:val="381D5340"/>
    <w:rsid w:val="382150C9"/>
    <w:rsid w:val="382372FE"/>
    <w:rsid w:val="38284CDE"/>
    <w:rsid w:val="382F19E6"/>
    <w:rsid w:val="3831015D"/>
    <w:rsid w:val="383B2EED"/>
    <w:rsid w:val="384C2D57"/>
    <w:rsid w:val="385F47DB"/>
    <w:rsid w:val="386A1921"/>
    <w:rsid w:val="38876F05"/>
    <w:rsid w:val="38894DA5"/>
    <w:rsid w:val="38932869"/>
    <w:rsid w:val="38981AB5"/>
    <w:rsid w:val="389E59F1"/>
    <w:rsid w:val="38A40C18"/>
    <w:rsid w:val="38AB306B"/>
    <w:rsid w:val="38BF2270"/>
    <w:rsid w:val="38C33701"/>
    <w:rsid w:val="38C43916"/>
    <w:rsid w:val="38D05F26"/>
    <w:rsid w:val="38D124F5"/>
    <w:rsid w:val="38D504F4"/>
    <w:rsid w:val="38D95A84"/>
    <w:rsid w:val="38E11AA1"/>
    <w:rsid w:val="38E46191"/>
    <w:rsid w:val="38F50C85"/>
    <w:rsid w:val="392B6A4C"/>
    <w:rsid w:val="3931540E"/>
    <w:rsid w:val="393544DD"/>
    <w:rsid w:val="393962EC"/>
    <w:rsid w:val="39457868"/>
    <w:rsid w:val="394935B8"/>
    <w:rsid w:val="394C557A"/>
    <w:rsid w:val="3952190F"/>
    <w:rsid w:val="395753F2"/>
    <w:rsid w:val="395C5A03"/>
    <w:rsid w:val="396F3E2A"/>
    <w:rsid w:val="397B5F6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6B3506"/>
    <w:rsid w:val="3A711C68"/>
    <w:rsid w:val="3A796E46"/>
    <w:rsid w:val="3A8B3C77"/>
    <w:rsid w:val="3A9A224E"/>
    <w:rsid w:val="3A9C1F8C"/>
    <w:rsid w:val="3A9D2551"/>
    <w:rsid w:val="3AA15A8E"/>
    <w:rsid w:val="3AA97F70"/>
    <w:rsid w:val="3AAD12FF"/>
    <w:rsid w:val="3AB2667C"/>
    <w:rsid w:val="3ABF42F5"/>
    <w:rsid w:val="3AC677D7"/>
    <w:rsid w:val="3AFD37D0"/>
    <w:rsid w:val="3B016EE9"/>
    <w:rsid w:val="3B075C4E"/>
    <w:rsid w:val="3B333CFE"/>
    <w:rsid w:val="3B3A132E"/>
    <w:rsid w:val="3B456D7F"/>
    <w:rsid w:val="3B5E261D"/>
    <w:rsid w:val="3B616FBE"/>
    <w:rsid w:val="3B6F5B73"/>
    <w:rsid w:val="3B7B1D0B"/>
    <w:rsid w:val="3B815C36"/>
    <w:rsid w:val="3B873119"/>
    <w:rsid w:val="3B9E4498"/>
    <w:rsid w:val="3BA1782F"/>
    <w:rsid w:val="3BA35FC1"/>
    <w:rsid w:val="3BA566FD"/>
    <w:rsid w:val="3BA7008A"/>
    <w:rsid w:val="3BB47D9F"/>
    <w:rsid w:val="3BBC617E"/>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80D33"/>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5A0984"/>
    <w:rsid w:val="3E623E46"/>
    <w:rsid w:val="3E7A1C88"/>
    <w:rsid w:val="3E8B095A"/>
    <w:rsid w:val="3E8E6C82"/>
    <w:rsid w:val="3E943FDD"/>
    <w:rsid w:val="3E9A19C5"/>
    <w:rsid w:val="3EAC3BDD"/>
    <w:rsid w:val="3EB767A1"/>
    <w:rsid w:val="3ECF0F50"/>
    <w:rsid w:val="3ECF234A"/>
    <w:rsid w:val="3ED671CD"/>
    <w:rsid w:val="3EE14A57"/>
    <w:rsid w:val="3EE21263"/>
    <w:rsid w:val="3F144192"/>
    <w:rsid w:val="3F1D77D4"/>
    <w:rsid w:val="3F217DDA"/>
    <w:rsid w:val="3F405526"/>
    <w:rsid w:val="3F40559B"/>
    <w:rsid w:val="3F441B08"/>
    <w:rsid w:val="3F4A4087"/>
    <w:rsid w:val="3F4C641E"/>
    <w:rsid w:val="3F5361F5"/>
    <w:rsid w:val="3F952814"/>
    <w:rsid w:val="3F9B1188"/>
    <w:rsid w:val="3FA41C63"/>
    <w:rsid w:val="3FAB3D87"/>
    <w:rsid w:val="3FAB41A2"/>
    <w:rsid w:val="3FAE47F6"/>
    <w:rsid w:val="3FB83742"/>
    <w:rsid w:val="3FCE3219"/>
    <w:rsid w:val="3FE210C1"/>
    <w:rsid w:val="3FEB1C22"/>
    <w:rsid w:val="3FF44FD5"/>
    <w:rsid w:val="400A1CFC"/>
    <w:rsid w:val="40400533"/>
    <w:rsid w:val="405A424E"/>
    <w:rsid w:val="406B6CE3"/>
    <w:rsid w:val="406D461C"/>
    <w:rsid w:val="406F7D87"/>
    <w:rsid w:val="40825FDB"/>
    <w:rsid w:val="408910FD"/>
    <w:rsid w:val="40907287"/>
    <w:rsid w:val="409238F2"/>
    <w:rsid w:val="40A23B80"/>
    <w:rsid w:val="40AB3054"/>
    <w:rsid w:val="40B25537"/>
    <w:rsid w:val="40BD153A"/>
    <w:rsid w:val="40C3250A"/>
    <w:rsid w:val="40CD7BD8"/>
    <w:rsid w:val="40CE24AF"/>
    <w:rsid w:val="40D07371"/>
    <w:rsid w:val="40D72999"/>
    <w:rsid w:val="40DF3ABC"/>
    <w:rsid w:val="40E87142"/>
    <w:rsid w:val="40F00A85"/>
    <w:rsid w:val="40F1013C"/>
    <w:rsid w:val="41053DED"/>
    <w:rsid w:val="41113C0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EF1239"/>
    <w:rsid w:val="41F24303"/>
    <w:rsid w:val="41F52080"/>
    <w:rsid w:val="41F94D40"/>
    <w:rsid w:val="420850A2"/>
    <w:rsid w:val="42294221"/>
    <w:rsid w:val="422E207E"/>
    <w:rsid w:val="42482CC6"/>
    <w:rsid w:val="424A277B"/>
    <w:rsid w:val="42571AE1"/>
    <w:rsid w:val="42697E79"/>
    <w:rsid w:val="42730E0D"/>
    <w:rsid w:val="427409B9"/>
    <w:rsid w:val="42831021"/>
    <w:rsid w:val="42873CB7"/>
    <w:rsid w:val="428D595A"/>
    <w:rsid w:val="42A87389"/>
    <w:rsid w:val="42B63D6B"/>
    <w:rsid w:val="42C74B7F"/>
    <w:rsid w:val="42D67001"/>
    <w:rsid w:val="42E06A10"/>
    <w:rsid w:val="43112BE5"/>
    <w:rsid w:val="431B56C6"/>
    <w:rsid w:val="431C7B04"/>
    <w:rsid w:val="432E5E21"/>
    <w:rsid w:val="433C41B8"/>
    <w:rsid w:val="433D2335"/>
    <w:rsid w:val="43445D4A"/>
    <w:rsid w:val="4363090C"/>
    <w:rsid w:val="436A2192"/>
    <w:rsid w:val="438B6310"/>
    <w:rsid w:val="439C3431"/>
    <w:rsid w:val="439D0E7C"/>
    <w:rsid w:val="43A26A83"/>
    <w:rsid w:val="43D4624F"/>
    <w:rsid w:val="43D67A91"/>
    <w:rsid w:val="43E21F58"/>
    <w:rsid w:val="43E30134"/>
    <w:rsid w:val="43E35EF0"/>
    <w:rsid w:val="43F76F69"/>
    <w:rsid w:val="43FC0DB2"/>
    <w:rsid w:val="444109FB"/>
    <w:rsid w:val="444E22EA"/>
    <w:rsid w:val="444F0A34"/>
    <w:rsid w:val="44584267"/>
    <w:rsid w:val="446768DC"/>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1866AD"/>
    <w:rsid w:val="45385EDA"/>
    <w:rsid w:val="45446179"/>
    <w:rsid w:val="454E4F75"/>
    <w:rsid w:val="454E6B7A"/>
    <w:rsid w:val="4551463D"/>
    <w:rsid w:val="456C4CA4"/>
    <w:rsid w:val="457736FF"/>
    <w:rsid w:val="45790DCE"/>
    <w:rsid w:val="457E31A2"/>
    <w:rsid w:val="458B757C"/>
    <w:rsid w:val="45917B8A"/>
    <w:rsid w:val="459F2381"/>
    <w:rsid w:val="45A663F1"/>
    <w:rsid w:val="45B64B84"/>
    <w:rsid w:val="45E526A6"/>
    <w:rsid w:val="45E826B2"/>
    <w:rsid w:val="45F07D5B"/>
    <w:rsid w:val="45F4334C"/>
    <w:rsid w:val="46466453"/>
    <w:rsid w:val="465B0088"/>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EB4679"/>
    <w:rsid w:val="46F119D2"/>
    <w:rsid w:val="46F37479"/>
    <w:rsid w:val="46FC2FE8"/>
    <w:rsid w:val="47033281"/>
    <w:rsid w:val="47065799"/>
    <w:rsid w:val="47073BE8"/>
    <w:rsid w:val="472A4F3C"/>
    <w:rsid w:val="47333B1B"/>
    <w:rsid w:val="47351654"/>
    <w:rsid w:val="473D0BD8"/>
    <w:rsid w:val="47437FF0"/>
    <w:rsid w:val="47457188"/>
    <w:rsid w:val="47555092"/>
    <w:rsid w:val="475B4820"/>
    <w:rsid w:val="47666951"/>
    <w:rsid w:val="47683159"/>
    <w:rsid w:val="47824A96"/>
    <w:rsid w:val="479D7800"/>
    <w:rsid w:val="47BC3466"/>
    <w:rsid w:val="47D1328C"/>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10D10"/>
    <w:rsid w:val="48740F16"/>
    <w:rsid w:val="48850976"/>
    <w:rsid w:val="48942964"/>
    <w:rsid w:val="489B4431"/>
    <w:rsid w:val="489F0E5C"/>
    <w:rsid w:val="48A36B1C"/>
    <w:rsid w:val="48A76BEF"/>
    <w:rsid w:val="48AF255D"/>
    <w:rsid w:val="48B16C29"/>
    <w:rsid w:val="48B305F1"/>
    <w:rsid w:val="48B470F8"/>
    <w:rsid w:val="48C05BF3"/>
    <w:rsid w:val="48C72E35"/>
    <w:rsid w:val="48C82BD7"/>
    <w:rsid w:val="48D9514F"/>
    <w:rsid w:val="48DC218B"/>
    <w:rsid w:val="48F447F8"/>
    <w:rsid w:val="49075A63"/>
    <w:rsid w:val="490933FA"/>
    <w:rsid w:val="49224F55"/>
    <w:rsid w:val="49241D45"/>
    <w:rsid w:val="4935171C"/>
    <w:rsid w:val="49366254"/>
    <w:rsid w:val="49432B91"/>
    <w:rsid w:val="494502AA"/>
    <w:rsid w:val="495C3370"/>
    <w:rsid w:val="496409A2"/>
    <w:rsid w:val="49707759"/>
    <w:rsid w:val="49715E0F"/>
    <w:rsid w:val="49890131"/>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096C36"/>
    <w:rsid w:val="4A381BA6"/>
    <w:rsid w:val="4A3926E2"/>
    <w:rsid w:val="4A4172CE"/>
    <w:rsid w:val="4A43236C"/>
    <w:rsid w:val="4A4A176A"/>
    <w:rsid w:val="4A6C0FC7"/>
    <w:rsid w:val="4A6D7FF3"/>
    <w:rsid w:val="4A7413BF"/>
    <w:rsid w:val="4A7D09F3"/>
    <w:rsid w:val="4A840EFE"/>
    <w:rsid w:val="4AA75186"/>
    <w:rsid w:val="4ABC0CF4"/>
    <w:rsid w:val="4AC4256B"/>
    <w:rsid w:val="4AC860DD"/>
    <w:rsid w:val="4AD162A8"/>
    <w:rsid w:val="4AD25C89"/>
    <w:rsid w:val="4AD768C6"/>
    <w:rsid w:val="4AEB1BC0"/>
    <w:rsid w:val="4AF902F5"/>
    <w:rsid w:val="4AF94D42"/>
    <w:rsid w:val="4B035145"/>
    <w:rsid w:val="4B1D1E8E"/>
    <w:rsid w:val="4B376E2E"/>
    <w:rsid w:val="4B380535"/>
    <w:rsid w:val="4B385AE2"/>
    <w:rsid w:val="4B53122B"/>
    <w:rsid w:val="4B6D722A"/>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06264"/>
    <w:rsid w:val="4C5E3EEA"/>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42CFE"/>
    <w:rsid w:val="4D1D6CA0"/>
    <w:rsid w:val="4D2609C6"/>
    <w:rsid w:val="4D2F5C2A"/>
    <w:rsid w:val="4D33448A"/>
    <w:rsid w:val="4D3415E3"/>
    <w:rsid w:val="4D3A111C"/>
    <w:rsid w:val="4D3F4840"/>
    <w:rsid w:val="4D410392"/>
    <w:rsid w:val="4D427BBD"/>
    <w:rsid w:val="4D537E9F"/>
    <w:rsid w:val="4D570519"/>
    <w:rsid w:val="4D5C5732"/>
    <w:rsid w:val="4D656800"/>
    <w:rsid w:val="4D705706"/>
    <w:rsid w:val="4D8D11C1"/>
    <w:rsid w:val="4D922BF5"/>
    <w:rsid w:val="4D9B5A29"/>
    <w:rsid w:val="4DA53BC8"/>
    <w:rsid w:val="4DB41824"/>
    <w:rsid w:val="4DC31B92"/>
    <w:rsid w:val="4DD776ED"/>
    <w:rsid w:val="4DDF6E13"/>
    <w:rsid w:val="4DE41F65"/>
    <w:rsid w:val="4DE60E50"/>
    <w:rsid w:val="4DF20FEE"/>
    <w:rsid w:val="4DF91614"/>
    <w:rsid w:val="4E0939E5"/>
    <w:rsid w:val="4E176DF3"/>
    <w:rsid w:val="4E186FA6"/>
    <w:rsid w:val="4E1A2F68"/>
    <w:rsid w:val="4E1F7AAF"/>
    <w:rsid w:val="4E210A5C"/>
    <w:rsid w:val="4E374BFB"/>
    <w:rsid w:val="4E3A2C21"/>
    <w:rsid w:val="4E4475F5"/>
    <w:rsid w:val="4E587463"/>
    <w:rsid w:val="4E5F4C2F"/>
    <w:rsid w:val="4E68543B"/>
    <w:rsid w:val="4E694E99"/>
    <w:rsid w:val="4E795FE9"/>
    <w:rsid w:val="4E797F06"/>
    <w:rsid w:val="4E904370"/>
    <w:rsid w:val="4E9F5613"/>
    <w:rsid w:val="4EAC241A"/>
    <w:rsid w:val="4EB67945"/>
    <w:rsid w:val="4ECA2CB3"/>
    <w:rsid w:val="4EE61722"/>
    <w:rsid w:val="4EE86D63"/>
    <w:rsid w:val="4EEA0FC9"/>
    <w:rsid w:val="4EEC3838"/>
    <w:rsid w:val="4EEE11A3"/>
    <w:rsid w:val="4EFE4EC2"/>
    <w:rsid w:val="4EFF3444"/>
    <w:rsid w:val="4F0441E5"/>
    <w:rsid w:val="4F075A64"/>
    <w:rsid w:val="4F155F27"/>
    <w:rsid w:val="4F1A238F"/>
    <w:rsid w:val="4F1B6D0F"/>
    <w:rsid w:val="4F3D4163"/>
    <w:rsid w:val="4F50208E"/>
    <w:rsid w:val="4F584C20"/>
    <w:rsid w:val="4F7278C6"/>
    <w:rsid w:val="4F823D55"/>
    <w:rsid w:val="4F85034E"/>
    <w:rsid w:val="4F983E33"/>
    <w:rsid w:val="4F9B5328"/>
    <w:rsid w:val="4FA76901"/>
    <w:rsid w:val="4FAB3627"/>
    <w:rsid w:val="4FB40C2C"/>
    <w:rsid w:val="4FBA52BE"/>
    <w:rsid w:val="4FBB5569"/>
    <w:rsid w:val="4FBF1E32"/>
    <w:rsid w:val="4FC803AA"/>
    <w:rsid w:val="4FD365FC"/>
    <w:rsid w:val="4FD62D61"/>
    <w:rsid w:val="4FDC6418"/>
    <w:rsid w:val="4FE15781"/>
    <w:rsid w:val="4FE3603D"/>
    <w:rsid w:val="4FEA7927"/>
    <w:rsid w:val="4FF5506D"/>
    <w:rsid w:val="4FFF3806"/>
    <w:rsid w:val="50046739"/>
    <w:rsid w:val="50095827"/>
    <w:rsid w:val="50100572"/>
    <w:rsid w:val="50186BF6"/>
    <w:rsid w:val="501D3D62"/>
    <w:rsid w:val="50203C06"/>
    <w:rsid w:val="502B3674"/>
    <w:rsid w:val="502C4247"/>
    <w:rsid w:val="502D25A0"/>
    <w:rsid w:val="50347D28"/>
    <w:rsid w:val="503D5373"/>
    <w:rsid w:val="504261AC"/>
    <w:rsid w:val="505F1426"/>
    <w:rsid w:val="50607726"/>
    <w:rsid w:val="506309DB"/>
    <w:rsid w:val="50752AF6"/>
    <w:rsid w:val="507608ED"/>
    <w:rsid w:val="508431ED"/>
    <w:rsid w:val="509F1AB5"/>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5372A"/>
    <w:rsid w:val="51556F97"/>
    <w:rsid w:val="515A64E3"/>
    <w:rsid w:val="515C30A6"/>
    <w:rsid w:val="5161698E"/>
    <w:rsid w:val="517F00BC"/>
    <w:rsid w:val="517F68F7"/>
    <w:rsid w:val="5195533B"/>
    <w:rsid w:val="519D2F03"/>
    <w:rsid w:val="51A1385A"/>
    <w:rsid w:val="51BE2EAE"/>
    <w:rsid w:val="51DA5890"/>
    <w:rsid w:val="51E44E70"/>
    <w:rsid w:val="51EE7B3E"/>
    <w:rsid w:val="51F96848"/>
    <w:rsid w:val="52073487"/>
    <w:rsid w:val="520957D8"/>
    <w:rsid w:val="521C5D43"/>
    <w:rsid w:val="521D7ED7"/>
    <w:rsid w:val="5239194F"/>
    <w:rsid w:val="52612620"/>
    <w:rsid w:val="526A546C"/>
    <w:rsid w:val="52790FD9"/>
    <w:rsid w:val="528C5E23"/>
    <w:rsid w:val="529F0D9B"/>
    <w:rsid w:val="52A6448B"/>
    <w:rsid w:val="52CA3D8F"/>
    <w:rsid w:val="52CD21D8"/>
    <w:rsid w:val="52CF0A4A"/>
    <w:rsid w:val="52DD5B35"/>
    <w:rsid w:val="52DF42EC"/>
    <w:rsid w:val="52E427EA"/>
    <w:rsid w:val="52EF0051"/>
    <w:rsid w:val="52FC1C88"/>
    <w:rsid w:val="53112C1D"/>
    <w:rsid w:val="53155215"/>
    <w:rsid w:val="531621BA"/>
    <w:rsid w:val="531D0F10"/>
    <w:rsid w:val="531F319F"/>
    <w:rsid w:val="53304F77"/>
    <w:rsid w:val="533E0346"/>
    <w:rsid w:val="534246C3"/>
    <w:rsid w:val="5345086D"/>
    <w:rsid w:val="53495ACD"/>
    <w:rsid w:val="535337EC"/>
    <w:rsid w:val="53556970"/>
    <w:rsid w:val="5366542B"/>
    <w:rsid w:val="536D41AE"/>
    <w:rsid w:val="536F7573"/>
    <w:rsid w:val="53763151"/>
    <w:rsid w:val="53794E20"/>
    <w:rsid w:val="5391597D"/>
    <w:rsid w:val="53943B08"/>
    <w:rsid w:val="53947DE7"/>
    <w:rsid w:val="53A27D95"/>
    <w:rsid w:val="53A911A1"/>
    <w:rsid w:val="53A967B6"/>
    <w:rsid w:val="53BD6062"/>
    <w:rsid w:val="53DB35A3"/>
    <w:rsid w:val="53DC2808"/>
    <w:rsid w:val="53E07B00"/>
    <w:rsid w:val="54002BFD"/>
    <w:rsid w:val="541C4120"/>
    <w:rsid w:val="542A5504"/>
    <w:rsid w:val="542F7A60"/>
    <w:rsid w:val="54550067"/>
    <w:rsid w:val="54580F5A"/>
    <w:rsid w:val="5478695B"/>
    <w:rsid w:val="547B07F5"/>
    <w:rsid w:val="54860559"/>
    <w:rsid w:val="548810E8"/>
    <w:rsid w:val="549438A5"/>
    <w:rsid w:val="549C6534"/>
    <w:rsid w:val="54A14490"/>
    <w:rsid w:val="54AB36A1"/>
    <w:rsid w:val="54B171C4"/>
    <w:rsid w:val="54B62C99"/>
    <w:rsid w:val="54DF688B"/>
    <w:rsid w:val="54E95643"/>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5F03258"/>
    <w:rsid w:val="55F452A5"/>
    <w:rsid w:val="5617428D"/>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264B8"/>
    <w:rsid w:val="56B96F66"/>
    <w:rsid w:val="56BE75C0"/>
    <w:rsid w:val="56C71CAD"/>
    <w:rsid w:val="56CE5F20"/>
    <w:rsid w:val="56D805E6"/>
    <w:rsid w:val="56DA3EBA"/>
    <w:rsid w:val="56E33383"/>
    <w:rsid w:val="56ED5E03"/>
    <w:rsid w:val="56EF7EFD"/>
    <w:rsid w:val="56FB0134"/>
    <w:rsid w:val="57012351"/>
    <w:rsid w:val="57095761"/>
    <w:rsid w:val="57110E17"/>
    <w:rsid w:val="57292292"/>
    <w:rsid w:val="572E7E52"/>
    <w:rsid w:val="57325A91"/>
    <w:rsid w:val="573403E6"/>
    <w:rsid w:val="573459F0"/>
    <w:rsid w:val="573B3910"/>
    <w:rsid w:val="574460A0"/>
    <w:rsid w:val="57484376"/>
    <w:rsid w:val="574B4B12"/>
    <w:rsid w:val="575425F9"/>
    <w:rsid w:val="57702374"/>
    <w:rsid w:val="57780ED4"/>
    <w:rsid w:val="579A7C07"/>
    <w:rsid w:val="57A46FEE"/>
    <w:rsid w:val="57B02763"/>
    <w:rsid w:val="57B6547E"/>
    <w:rsid w:val="57C50D0B"/>
    <w:rsid w:val="57D01AAC"/>
    <w:rsid w:val="57DF6500"/>
    <w:rsid w:val="57E73B61"/>
    <w:rsid w:val="57F01737"/>
    <w:rsid w:val="57F73696"/>
    <w:rsid w:val="5803475B"/>
    <w:rsid w:val="580A6FBE"/>
    <w:rsid w:val="580F5BC1"/>
    <w:rsid w:val="5822786C"/>
    <w:rsid w:val="58243371"/>
    <w:rsid w:val="5835010B"/>
    <w:rsid w:val="583E6F06"/>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9D720E"/>
    <w:rsid w:val="59A24ED6"/>
    <w:rsid w:val="59AF0514"/>
    <w:rsid w:val="59B64AF3"/>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32679"/>
    <w:rsid w:val="5B5B64C5"/>
    <w:rsid w:val="5B627DC7"/>
    <w:rsid w:val="5B6C5737"/>
    <w:rsid w:val="5B896F76"/>
    <w:rsid w:val="5B975E5B"/>
    <w:rsid w:val="5B9C0984"/>
    <w:rsid w:val="5BB214B7"/>
    <w:rsid w:val="5BB3367E"/>
    <w:rsid w:val="5BBE6EBD"/>
    <w:rsid w:val="5BBF6F1F"/>
    <w:rsid w:val="5BD41880"/>
    <w:rsid w:val="5BE23D1E"/>
    <w:rsid w:val="5BE24CD9"/>
    <w:rsid w:val="5BE50680"/>
    <w:rsid w:val="5BE52EE1"/>
    <w:rsid w:val="5BEA2231"/>
    <w:rsid w:val="5BF23EBC"/>
    <w:rsid w:val="5BF65E64"/>
    <w:rsid w:val="5BFD4032"/>
    <w:rsid w:val="5C087355"/>
    <w:rsid w:val="5C0A2A40"/>
    <w:rsid w:val="5C1832F4"/>
    <w:rsid w:val="5C1A3044"/>
    <w:rsid w:val="5C5E033F"/>
    <w:rsid w:val="5C6875EE"/>
    <w:rsid w:val="5C6F12DC"/>
    <w:rsid w:val="5CC43404"/>
    <w:rsid w:val="5CC93DAE"/>
    <w:rsid w:val="5CCC28F7"/>
    <w:rsid w:val="5CD31EE3"/>
    <w:rsid w:val="5CE1654F"/>
    <w:rsid w:val="5D072BC8"/>
    <w:rsid w:val="5D076525"/>
    <w:rsid w:val="5D0A3A75"/>
    <w:rsid w:val="5D2B5629"/>
    <w:rsid w:val="5D2E45E5"/>
    <w:rsid w:val="5D315CEB"/>
    <w:rsid w:val="5D3B59DF"/>
    <w:rsid w:val="5D42191E"/>
    <w:rsid w:val="5D473075"/>
    <w:rsid w:val="5D4C6548"/>
    <w:rsid w:val="5D5830EC"/>
    <w:rsid w:val="5D5864DB"/>
    <w:rsid w:val="5D73393B"/>
    <w:rsid w:val="5D750A68"/>
    <w:rsid w:val="5D784379"/>
    <w:rsid w:val="5D7B3457"/>
    <w:rsid w:val="5D7D6975"/>
    <w:rsid w:val="5D8B2715"/>
    <w:rsid w:val="5D915AFD"/>
    <w:rsid w:val="5D9747C0"/>
    <w:rsid w:val="5D9F7C74"/>
    <w:rsid w:val="5DAE2E8C"/>
    <w:rsid w:val="5DAE7F34"/>
    <w:rsid w:val="5DB65502"/>
    <w:rsid w:val="5E00720B"/>
    <w:rsid w:val="5E012896"/>
    <w:rsid w:val="5E0A6049"/>
    <w:rsid w:val="5E156B70"/>
    <w:rsid w:val="5E21165A"/>
    <w:rsid w:val="5E226508"/>
    <w:rsid w:val="5E5F0687"/>
    <w:rsid w:val="5E783202"/>
    <w:rsid w:val="5E7842EE"/>
    <w:rsid w:val="5EA648E2"/>
    <w:rsid w:val="5EB52E6F"/>
    <w:rsid w:val="5EC363D7"/>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D55D7B"/>
    <w:rsid w:val="5FFE6C22"/>
    <w:rsid w:val="60000309"/>
    <w:rsid w:val="600B6B90"/>
    <w:rsid w:val="600C3224"/>
    <w:rsid w:val="600F6605"/>
    <w:rsid w:val="60143AD3"/>
    <w:rsid w:val="60281FCD"/>
    <w:rsid w:val="602A2AA8"/>
    <w:rsid w:val="603771DA"/>
    <w:rsid w:val="60535207"/>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21C60"/>
    <w:rsid w:val="61455CF4"/>
    <w:rsid w:val="616E223F"/>
    <w:rsid w:val="61751F59"/>
    <w:rsid w:val="617C28AF"/>
    <w:rsid w:val="61833FD7"/>
    <w:rsid w:val="61963257"/>
    <w:rsid w:val="619C38B4"/>
    <w:rsid w:val="61A4486B"/>
    <w:rsid w:val="61AB6A92"/>
    <w:rsid w:val="61B33DDF"/>
    <w:rsid w:val="61BB4A1B"/>
    <w:rsid w:val="61BC23E5"/>
    <w:rsid w:val="61D21120"/>
    <w:rsid w:val="61E728F9"/>
    <w:rsid w:val="61F3667F"/>
    <w:rsid w:val="61FB110C"/>
    <w:rsid w:val="620B2B74"/>
    <w:rsid w:val="62185165"/>
    <w:rsid w:val="62460FCD"/>
    <w:rsid w:val="62480FF0"/>
    <w:rsid w:val="624B14C1"/>
    <w:rsid w:val="62630C6B"/>
    <w:rsid w:val="627301E8"/>
    <w:rsid w:val="627A47E9"/>
    <w:rsid w:val="627E6AD3"/>
    <w:rsid w:val="6295194F"/>
    <w:rsid w:val="62BA3B2B"/>
    <w:rsid w:val="62BD1384"/>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47795"/>
    <w:rsid w:val="638B04D2"/>
    <w:rsid w:val="63A85CD1"/>
    <w:rsid w:val="63B02C42"/>
    <w:rsid w:val="63C51AD9"/>
    <w:rsid w:val="63C54411"/>
    <w:rsid w:val="63CD27C8"/>
    <w:rsid w:val="63CF2629"/>
    <w:rsid w:val="63D40E51"/>
    <w:rsid w:val="63E263F4"/>
    <w:rsid w:val="63E418C9"/>
    <w:rsid w:val="643F3FFC"/>
    <w:rsid w:val="645F386B"/>
    <w:rsid w:val="646C4EF1"/>
    <w:rsid w:val="64706C6F"/>
    <w:rsid w:val="6483595F"/>
    <w:rsid w:val="648B777B"/>
    <w:rsid w:val="64937D17"/>
    <w:rsid w:val="6494650D"/>
    <w:rsid w:val="649A6134"/>
    <w:rsid w:val="649D2569"/>
    <w:rsid w:val="64A51362"/>
    <w:rsid w:val="64A55A03"/>
    <w:rsid w:val="64B453B1"/>
    <w:rsid w:val="64BE5702"/>
    <w:rsid w:val="64CF05E4"/>
    <w:rsid w:val="64D93F02"/>
    <w:rsid w:val="64EA4517"/>
    <w:rsid w:val="64F9331E"/>
    <w:rsid w:val="64FC561C"/>
    <w:rsid w:val="64FE0E31"/>
    <w:rsid w:val="651A5C6A"/>
    <w:rsid w:val="651C38DB"/>
    <w:rsid w:val="65204394"/>
    <w:rsid w:val="6522790C"/>
    <w:rsid w:val="653E78B1"/>
    <w:rsid w:val="65403733"/>
    <w:rsid w:val="655754CB"/>
    <w:rsid w:val="655E2D72"/>
    <w:rsid w:val="65611E60"/>
    <w:rsid w:val="656171FC"/>
    <w:rsid w:val="6570700F"/>
    <w:rsid w:val="657F0CE6"/>
    <w:rsid w:val="65833C4F"/>
    <w:rsid w:val="658B37B6"/>
    <w:rsid w:val="659C17EE"/>
    <w:rsid w:val="65B40820"/>
    <w:rsid w:val="65BD3777"/>
    <w:rsid w:val="65D70270"/>
    <w:rsid w:val="65E02AC5"/>
    <w:rsid w:val="66032E7B"/>
    <w:rsid w:val="66053581"/>
    <w:rsid w:val="660A19B0"/>
    <w:rsid w:val="661002E8"/>
    <w:rsid w:val="661026AA"/>
    <w:rsid w:val="661177DB"/>
    <w:rsid w:val="663D054E"/>
    <w:rsid w:val="66460692"/>
    <w:rsid w:val="6679372B"/>
    <w:rsid w:val="667B3C56"/>
    <w:rsid w:val="66980BF6"/>
    <w:rsid w:val="66B0676F"/>
    <w:rsid w:val="66B81454"/>
    <w:rsid w:val="66BE1292"/>
    <w:rsid w:val="66BF76F1"/>
    <w:rsid w:val="66DA3497"/>
    <w:rsid w:val="66DC5BF8"/>
    <w:rsid w:val="66E173F9"/>
    <w:rsid w:val="66E3226C"/>
    <w:rsid w:val="66E611A7"/>
    <w:rsid w:val="66EC287F"/>
    <w:rsid w:val="66EC5E36"/>
    <w:rsid w:val="66F17695"/>
    <w:rsid w:val="67181932"/>
    <w:rsid w:val="672A4901"/>
    <w:rsid w:val="67441B08"/>
    <w:rsid w:val="67513E69"/>
    <w:rsid w:val="675A17FE"/>
    <w:rsid w:val="676E1585"/>
    <w:rsid w:val="677E2FA1"/>
    <w:rsid w:val="67836FB1"/>
    <w:rsid w:val="678A44B2"/>
    <w:rsid w:val="678C1D52"/>
    <w:rsid w:val="67973403"/>
    <w:rsid w:val="67A67078"/>
    <w:rsid w:val="67AC341B"/>
    <w:rsid w:val="67B74EAA"/>
    <w:rsid w:val="67C149C0"/>
    <w:rsid w:val="67C7427D"/>
    <w:rsid w:val="67CA7967"/>
    <w:rsid w:val="67CC38C5"/>
    <w:rsid w:val="67D9695E"/>
    <w:rsid w:val="67DC5CEA"/>
    <w:rsid w:val="67DF18A0"/>
    <w:rsid w:val="67E024C8"/>
    <w:rsid w:val="67F5522D"/>
    <w:rsid w:val="680965F8"/>
    <w:rsid w:val="681778E7"/>
    <w:rsid w:val="68240EAA"/>
    <w:rsid w:val="683D75A2"/>
    <w:rsid w:val="683E5CB5"/>
    <w:rsid w:val="6850356A"/>
    <w:rsid w:val="685465AC"/>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C4A28"/>
    <w:rsid w:val="693C5AA5"/>
    <w:rsid w:val="693E13B7"/>
    <w:rsid w:val="69421566"/>
    <w:rsid w:val="694808CB"/>
    <w:rsid w:val="6951205B"/>
    <w:rsid w:val="6953741D"/>
    <w:rsid w:val="69552B47"/>
    <w:rsid w:val="6956014F"/>
    <w:rsid w:val="696F3842"/>
    <w:rsid w:val="69731101"/>
    <w:rsid w:val="697D087B"/>
    <w:rsid w:val="69812FF1"/>
    <w:rsid w:val="698B2F39"/>
    <w:rsid w:val="69962797"/>
    <w:rsid w:val="699C39A2"/>
    <w:rsid w:val="699D58CE"/>
    <w:rsid w:val="69A7770D"/>
    <w:rsid w:val="69AC0B64"/>
    <w:rsid w:val="69B27491"/>
    <w:rsid w:val="69B27C94"/>
    <w:rsid w:val="69BA2288"/>
    <w:rsid w:val="69D537ED"/>
    <w:rsid w:val="69D94211"/>
    <w:rsid w:val="69DC3AC1"/>
    <w:rsid w:val="69DC537F"/>
    <w:rsid w:val="69E673F8"/>
    <w:rsid w:val="69EB2120"/>
    <w:rsid w:val="69EF180F"/>
    <w:rsid w:val="69F00B35"/>
    <w:rsid w:val="69F224F8"/>
    <w:rsid w:val="69F3045E"/>
    <w:rsid w:val="69F3790F"/>
    <w:rsid w:val="6A12415B"/>
    <w:rsid w:val="6A176918"/>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02171"/>
    <w:rsid w:val="6AB45A03"/>
    <w:rsid w:val="6ABE4FFD"/>
    <w:rsid w:val="6AD6142A"/>
    <w:rsid w:val="6AE26C27"/>
    <w:rsid w:val="6AED013C"/>
    <w:rsid w:val="6AF159FF"/>
    <w:rsid w:val="6AF63F29"/>
    <w:rsid w:val="6B0A11CE"/>
    <w:rsid w:val="6B0C6BA3"/>
    <w:rsid w:val="6B285741"/>
    <w:rsid w:val="6B340EF1"/>
    <w:rsid w:val="6B3D06AC"/>
    <w:rsid w:val="6B444BB7"/>
    <w:rsid w:val="6B4B2C3B"/>
    <w:rsid w:val="6B5B0A52"/>
    <w:rsid w:val="6B5D2504"/>
    <w:rsid w:val="6B6C560D"/>
    <w:rsid w:val="6B707904"/>
    <w:rsid w:val="6B846AF2"/>
    <w:rsid w:val="6B95396B"/>
    <w:rsid w:val="6BA155E4"/>
    <w:rsid w:val="6BBB00B1"/>
    <w:rsid w:val="6BBD3E9D"/>
    <w:rsid w:val="6BBF6CF5"/>
    <w:rsid w:val="6BC03721"/>
    <w:rsid w:val="6BCC01D5"/>
    <w:rsid w:val="6BCF2DCA"/>
    <w:rsid w:val="6BDD0493"/>
    <w:rsid w:val="6BDE54AC"/>
    <w:rsid w:val="6BE068F6"/>
    <w:rsid w:val="6BF229CE"/>
    <w:rsid w:val="6BF25C39"/>
    <w:rsid w:val="6C06150E"/>
    <w:rsid w:val="6C0C6353"/>
    <w:rsid w:val="6C155F31"/>
    <w:rsid w:val="6C206E21"/>
    <w:rsid w:val="6C263A06"/>
    <w:rsid w:val="6C2879AA"/>
    <w:rsid w:val="6C3A624E"/>
    <w:rsid w:val="6C3F4795"/>
    <w:rsid w:val="6C431738"/>
    <w:rsid w:val="6C505966"/>
    <w:rsid w:val="6C5D04BB"/>
    <w:rsid w:val="6C666C3C"/>
    <w:rsid w:val="6C6833E1"/>
    <w:rsid w:val="6C751FBA"/>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6B2770"/>
    <w:rsid w:val="6D770FC8"/>
    <w:rsid w:val="6D914B3D"/>
    <w:rsid w:val="6D925740"/>
    <w:rsid w:val="6D981C29"/>
    <w:rsid w:val="6D9E7C69"/>
    <w:rsid w:val="6DA71839"/>
    <w:rsid w:val="6DB20233"/>
    <w:rsid w:val="6DC54D30"/>
    <w:rsid w:val="6DDF0294"/>
    <w:rsid w:val="6DF6740D"/>
    <w:rsid w:val="6DFB06CC"/>
    <w:rsid w:val="6DFE56ED"/>
    <w:rsid w:val="6E035B81"/>
    <w:rsid w:val="6E0F0D37"/>
    <w:rsid w:val="6E0F320E"/>
    <w:rsid w:val="6E131686"/>
    <w:rsid w:val="6E1B4CD0"/>
    <w:rsid w:val="6E1F250A"/>
    <w:rsid w:val="6E2A0DD8"/>
    <w:rsid w:val="6E376A3A"/>
    <w:rsid w:val="6E3F1C0F"/>
    <w:rsid w:val="6E567CD0"/>
    <w:rsid w:val="6E62569C"/>
    <w:rsid w:val="6E633CB5"/>
    <w:rsid w:val="6E72570E"/>
    <w:rsid w:val="6E7542D3"/>
    <w:rsid w:val="6E7D61E5"/>
    <w:rsid w:val="6E8930D4"/>
    <w:rsid w:val="6EA53864"/>
    <w:rsid w:val="6EAB29FB"/>
    <w:rsid w:val="6EB32B7F"/>
    <w:rsid w:val="6EB46F18"/>
    <w:rsid w:val="6EB63507"/>
    <w:rsid w:val="6EBD4DFF"/>
    <w:rsid w:val="6EC73357"/>
    <w:rsid w:val="6ED266F7"/>
    <w:rsid w:val="6EDC48FB"/>
    <w:rsid w:val="6EE939F2"/>
    <w:rsid w:val="6F021829"/>
    <w:rsid w:val="6F280014"/>
    <w:rsid w:val="6F28474F"/>
    <w:rsid w:val="6F350882"/>
    <w:rsid w:val="6F384951"/>
    <w:rsid w:val="6F607895"/>
    <w:rsid w:val="6F61040C"/>
    <w:rsid w:val="6F6776E1"/>
    <w:rsid w:val="6F6F046B"/>
    <w:rsid w:val="6F702CF5"/>
    <w:rsid w:val="6F7E1B78"/>
    <w:rsid w:val="6F9C5D71"/>
    <w:rsid w:val="6FA3781E"/>
    <w:rsid w:val="6FAF5C06"/>
    <w:rsid w:val="6FB80EE8"/>
    <w:rsid w:val="6FD36624"/>
    <w:rsid w:val="6FE53444"/>
    <w:rsid w:val="6FEC4532"/>
    <w:rsid w:val="6FF1528E"/>
    <w:rsid w:val="700C0460"/>
    <w:rsid w:val="70170F2B"/>
    <w:rsid w:val="701E2FAB"/>
    <w:rsid w:val="702267D2"/>
    <w:rsid w:val="70370653"/>
    <w:rsid w:val="70387A8F"/>
    <w:rsid w:val="70680AC8"/>
    <w:rsid w:val="706D0A85"/>
    <w:rsid w:val="706D51B8"/>
    <w:rsid w:val="70767F2C"/>
    <w:rsid w:val="707E62BB"/>
    <w:rsid w:val="709E4E34"/>
    <w:rsid w:val="709E640C"/>
    <w:rsid w:val="70A156F4"/>
    <w:rsid w:val="70AD5CCA"/>
    <w:rsid w:val="70B56633"/>
    <w:rsid w:val="70BB0D3E"/>
    <w:rsid w:val="70BD6B3D"/>
    <w:rsid w:val="70CF3906"/>
    <w:rsid w:val="70D91094"/>
    <w:rsid w:val="70DB76EF"/>
    <w:rsid w:val="70E47264"/>
    <w:rsid w:val="710B03C6"/>
    <w:rsid w:val="712D2ADB"/>
    <w:rsid w:val="712D4159"/>
    <w:rsid w:val="71346CB6"/>
    <w:rsid w:val="7136388E"/>
    <w:rsid w:val="71377477"/>
    <w:rsid w:val="714200B6"/>
    <w:rsid w:val="71431855"/>
    <w:rsid w:val="7143374A"/>
    <w:rsid w:val="715117C4"/>
    <w:rsid w:val="71536701"/>
    <w:rsid w:val="715D365A"/>
    <w:rsid w:val="715D7038"/>
    <w:rsid w:val="716A160C"/>
    <w:rsid w:val="716B5F96"/>
    <w:rsid w:val="71747EDF"/>
    <w:rsid w:val="718B3A9F"/>
    <w:rsid w:val="71936186"/>
    <w:rsid w:val="71AF2F66"/>
    <w:rsid w:val="71C2301C"/>
    <w:rsid w:val="71C45E90"/>
    <w:rsid w:val="71C77356"/>
    <w:rsid w:val="71C96C07"/>
    <w:rsid w:val="71CD28DD"/>
    <w:rsid w:val="71D00811"/>
    <w:rsid w:val="71DA7C5F"/>
    <w:rsid w:val="71DE4C74"/>
    <w:rsid w:val="71E346E4"/>
    <w:rsid w:val="71E767FC"/>
    <w:rsid w:val="71EF5D41"/>
    <w:rsid w:val="72056436"/>
    <w:rsid w:val="720979A0"/>
    <w:rsid w:val="720F633E"/>
    <w:rsid w:val="72130B93"/>
    <w:rsid w:val="721C688B"/>
    <w:rsid w:val="722C54C2"/>
    <w:rsid w:val="723749D7"/>
    <w:rsid w:val="724E54F1"/>
    <w:rsid w:val="727334E4"/>
    <w:rsid w:val="72772DDB"/>
    <w:rsid w:val="727B2E39"/>
    <w:rsid w:val="72827328"/>
    <w:rsid w:val="728B509F"/>
    <w:rsid w:val="728F0A31"/>
    <w:rsid w:val="72A310CE"/>
    <w:rsid w:val="72B751B8"/>
    <w:rsid w:val="72C85318"/>
    <w:rsid w:val="72CE3184"/>
    <w:rsid w:val="72CE7D06"/>
    <w:rsid w:val="72D40849"/>
    <w:rsid w:val="72D456A5"/>
    <w:rsid w:val="72E70D52"/>
    <w:rsid w:val="72EA6B66"/>
    <w:rsid w:val="73015C45"/>
    <w:rsid w:val="7302733B"/>
    <w:rsid w:val="730D41E7"/>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1C7CD9"/>
    <w:rsid w:val="74215D04"/>
    <w:rsid w:val="742A0965"/>
    <w:rsid w:val="742D6DB6"/>
    <w:rsid w:val="744579BF"/>
    <w:rsid w:val="744642D9"/>
    <w:rsid w:val="74522D94"/>
    <w:rsid w:val="745B2B91"/>
    <w:rsid w:val="745F71FA"/>
    <w:rsid w:val="74775754"/>
    <w:rsid w:val="74B06962"/>
    <w:rsid w:val="74B32215"/>
    <w:rsid w:val="74C46840"/>
    <w:rsid w:val="74C976F2"/>
    <w:rsid w:val="74D575AA"/>
    <w:rsid w:val="74D71DDE"/>
    <w:rsid w:val="74DA7956"/>
    <w:rsid w:val="74E11F86"/>
    <w:rsid w:val="74FB509B"/>
    <w:rsid w:val="74FB6035"/>
    <w:rsid w:val="750934A8"/>
    <w:rsid w:val="750A15E4"/>
    <w:rsid w:val="75136303"/>
    <w:rsid w:val="752B3381"/>
    <w:rsid w:val="75376E15"/>
    <w:rsid w:val="75457EFF"/>
    <w:rsid w:val="7554481F"/>
    <w:rsid w:val="75594581"/>
    <w:rsid w:val="755A5494"/>
    <w:rsid w:val="75625A16"/>
    <w:rsid w:val="7564200E"/>
    <w:rsid w:val="75663FD1"/>
    <w:rsid w:val="757540E3"/>
    <w:rsid w:val="757B4426"/>
    <w:rsid w:val="758F212B"/>
    <w:rsid w:val="759B02AD"/>
    <w:rsid w:val="759B0C43"/>
    <w:rsid w:val="75A53BC6"/>
    <w:rsid w:val="75C123A7"/>
    <w:rsid w:val="75CD2584"/>
    <w:rsid w:val="75D357A7"/>
    <w:rsid w:val="75F75D00"/>
    <w:rsid w:val="75F8074C"/>
    <w:rsid w:val="7600209C"/>
    <w:rsid w:val="760049B0"/>
    <w:rsid w:val="76070A73"/>
    <w:rsid w:val="761255E5"/>
    <w:rsid w:val="76250B12"/>
    <w:rsid w:val="762D70E7"/>
    <w:rsid w:val="7630359D"/>
    <w:rsid w:val="763B42FB"/>
    <w:rsid w:val="763D4BE9"/>
    <w:rsid w:val="763F1F92"/>
    <w:rsid w:val="76424474"/>
    <w:rsid w:val="76437632"/>
    <w:rsid w:val="76451CD6"/>
    <w:rsid w:val="76452780"/>
    <w:rsid w:val="764F7670"/>
    <w:rsid w:val="76587361"/>
    <w:rsid w:val="76651E99"/>
    <w:rsid w:val="76690632"/>
    <w:rsid w:val="767469E2"/>
    <w:rsid w:val="76775F0B"/>
    <w:rsid w:val="767E2DAC"/>
    <w:rsid w:val="768664B0"/>
    <w:rsid w:val="76894819"/>
    <w:rsid w:val="768A14F8"/>
    <w:rsid w:val="768D57E3"/>
    <w:rsid w:val="76932317"/>
    <w:rsid w:val="76B153BA"/>
    <w:rsid w:val="76C72CA0"/>
    <w:rsid w:val="76EB6C42"/>
    <w:rsid w:val="76ED0EF4"/>
    <w:rsid w:val="76F2295F"/>
    <w:rsid w:val="76F50A9F"/>
    <w:rsid w:val="76FD2D1D"/>
    <w:rsid w:val="77187F65"/>
    <w:rsid w:val="7729766A"/>
    <w:rsid w:val="772D35A6"/>
    <w:rsid w:val="773A62B8"/>
    <w:rsid w:val="77422DC5"/>
    <w:rsid w:val="77433EC0"/>
    <w:rsid w:val="774B3934"/>
    <w:rsid w:val="777B5F51"/>
    <w:rsid w:val="777D53E6"/>
    <w:rsid w:val="77847A56"/>
    <w:rsid w:val="778F0D7D"/>
    <w:rsid w:val="778F49BD"/>
    <w:rsid w:val="77966F4C"/>
    <w:rsid w:val="779B24AC"/>
    <w:rsid w:val="77A31525"/>
    <w:rsid w:val="77A75021"/>
    <w:rsid w:val="77B4796D"/>
    <w:rsid w:val="77B8689C"/>
    <w:rsid w:val="77C2510C"/>
    <w:rsid w:val="77C833A2"/>
    <w:rsid w:val="78036043"/>
    <w:rsid w:val="7813374F"/>
    <w:rsid w:val="781838FF"/>
    <w:rsid w:val="781B3886"/>
    <w:rsid w:val="78316382"/>
    <w:rsid w:val="78375EBD"/>
    <w:rsid w:val="784151EC"/>
    <w:rsid w:val="78425284"/>
    <w:rsid w:val="787659AD"/>
    <w:rsid w:val="78800419"/>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5D5BB8"/>
    <w:rsid w:val="796E35F2"/>
    <w:rsid w:val="7971290E"/>
    <w:rsid w:val="797951A9"/>
    <w:rsid w:val="797C53B4"/>
    <w:rsid w:val="79885B38"/>
    <w:rsid w:val="7990174F"/>
    <w:rsid w:val="79A15149"/>
    <w:rsid w:val="79A37CCA"/>
    <w:rsid w:val="79BF2784"/>
    <w:rsid w:val="79C24EDF"/>
    <w:rsid w:val="79C95AED"/>
    <w:rsid w:val="79E12ED9"/>
    <w:rsid w:val="79E352FF"/>
    <w:rsid w:val="79E9023D"/>
    <w:rsid w:val="79ED6701"/>
    <w:rsid w:val="79FA109A"/>
    <w:rsid w:val="79FB2D0B"/>
    <w:rsid w:val="7A052E17"/>
    <w:rsid w:val="7A090865"/>
    <w:rsid w:val="7A0F1525"/>
    <w:rsid w:val="7A4D07BA"/>
    <w:rsid w:val="7A5863D3"/>
    <w:rsid w:val="7A64499E"/>
    <w:rsid w:val="7A6656B6"/>
    <w:rsid w:val="7A6B1967"/>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2397B"/>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5131CD"/>
    <w:rsid w:val="7C610C91"/>
    <w:rsid w:val="7C613AEC"/>
    <w:rsid w:val="7C734075"/>
    <w:rsid w:val="7C815D2A"/>
    <w:rsid w:val="7C831756"/>
    <w:rsid w:val="7CA67728"/>
    <w:rsid w:val="7CB62523"/>
    <w:rsid w:val="7CB93A52"/>
    <w:rsid w:val="7CD17E3B"/>
    <w:rsid w:val="7CE70935"/>
    <w:rsid w:val="7CF24041"/>
    <w:rsid w:val="7CF84A31"/>
    <w:rsid w:val="7CFA15E5"/>
    <w:rsid w:val="7CFC44C2"/>
    <w:rsid w:val="7D013B39"/>
    <w:rsid w:val="7D0826CA"/>
    <w:rsid w:val="7D130509"/>
    <w:rsid w:val="7D182D5A"/>
    <w:rsid w:val="7D1946C0"/>
    <w:rsid w:val="7D2A5CCB"/>
    <w:rsid w:val="7D362037"/>
    <w:rsid w:val="7D401CAA"/>
    <w:rsid w:val="7D4E195B"/>
    <w:rsid w:val="7D64087E"/>
    <w:rsid w:val="7D7A555A"/>
    <w:rsid w:val="7D7F5298"/>
    <w:rsid w:val="7D811243"/>
    <w:rsid w:val="7D8362BA"/>
    <w:rsid w:val="7D9F28F9"/>
    <w:rsid w:val="7DAB10BD"/>
    <w:rsid w:val="7DD7657D"/>
    <w:rsid w:val="7DF464FC"/>
    <w:rsid w:val="7E006A11"/>
    <w:rsid w:val="7E054F9B"/>
    <w:rsid w:val="7E1C55F3"/>
    <w:rsid w:val="7E2E7D3F"/>
    <w:rsid w:val="7E3437BD"/>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0619F"/>
    <w:rsid w:val="7EF42CC2"/>
    <w:rsid w:val="7EFA4392"/>
    <w:rsid w:val="7F057503"/>
    <w:rsid w:val="7F085E6E"/>
    <w:rsid w:val="7F090A0E"/>
    <w:rsid w:val="7F0C0396"/>
    <w:rsid w:val="7F0C4450"/>
    <w:rsid w:val="7F0F0634"/>
    <w:rsid w:val="7F160CCE"/>
    <w:rsid w:val="7F18438A"/>
    <w:rsid w:val="7F314300"/>
    <w:rsid w:val="7F3B01C9"/>
    <w:rsid w:val="7F6339F7"/>
    <w:rsid w:val="7FA069EC"/>
    <w:rsid w:val="7FD8722E"/>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b/>
      <w:bCs/>
      <w:kern w:val="28"/>
      <w:lang w:val="zh-CN"/>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9"/>
    <w:qFormat/>
    <w:uiPriority w:val="99"/>
    <w:rPr>
      <w:b/>
    </w:rPr>
  </w:style>
  <w:style w:type="paragraph" w:customStyle="1" w:styleId="34">
    <w:name w:val="TAC"/>
    <w:basedOn w:val="35"/>
    <w:link w:val="74"/>
    <w:qFormat/>
    <w:uiPriority w:val="0"/>
    <w:pPr>
      <w:jc w:val="center"/>
    </w:pPr>
    <w:rPr>
      <w:rFonts w:eastAsia="Times New Roman"/>
      <w:lang w:eastAsia="ja-JP"/>
    </w:rPr>
  </w:style>
  <w:style w:type="paragraph" w:customStyle="1" w:styleId="35">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60"/>
    <w:qFormat/>
    <w:uiPriority w:val="0"/>
    <w:pPr>
      <w:adjustRightInd w:val="0"/>
      <w:spacing w:after="180"/>
    </w:pPr>
    <w:rPr>
      <w:kern w:val="0"/>
      <w:sz w:val="20"/>
      <w:szCs w:val="20"/>
    </w:rPr>
  </w:style>
  <w:style w:type="paragraph" w:customStyle="1" w:styleId="37">
    <w:name w:val="char char char"/>
    <w:basedOn w:val="36"/>
    <w:link w:val="77"/>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44"/>
    <w:next w:val="44"/>
    <w:link w:val="72"/>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4">
    <w:name w:val="FL"/>
    <w:basedOn w:val="1"/>
    <w:qFormat/>
    <w:uiPriority w:val="0"/>
    <w:pPr>
      <w:keepNext/>
      <w:keepLines/>
      <w:spacing w:before="60"/>
      <w:jc w:val="center"/>
    </w:pPr>
    <w:rPr>
      <w:rFonts w:ascii="Arial" w:hAnsi="Arial"/>
      <w: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3"/>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6"/>
    <w:link w:val="69"/>
    <w:qFormat/>
    <w:uiPriority w:val="0"/>
    <w:pPr>
      <w:spacing w:before="180" w:after="120"/>
      <w:outlineLvl w:val="1"/>
    </w:pPr>
    <w:rPr>
      <w:rFonts w:ascii="Arial" w:hAnsi="Arial"/>
      <w:sz w:val="28"/>
      <w:szCs w:val="32"/>
    </w:rPr>
  </w:style>
  <w:style w:type="paragraph" w:customStyle="1" w:styleId="54">
    <w:name w:val="Char"/>
    <w:basedOn w:val="32"/>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39"/>
    <w:qFormat/>
    <w:uiPriority w:val="0"/>
    <w:rPr>
      <w:rFonts w:ascii="Times New Roman" w:hAnsi="Times New Roman" w:eastAsia="Times New Roman"/>
      <w:lang w:val="en-GB"/>
    </w:rPr>
  </w:style>
  <w:style w:type="character" w:customStyle="1" w:styleId="59">
    <w:name w:val="TAH Car"/>
    <w:link w:val="33"/>
    <w:qFormat/>
    <w:uiPriority w:val="99"/>
    <w:rPr>
      <w:rFonts w:ascii="Arial" w:hAnsi="Arial" w:eastAsia="Times New Roman" w:cs="Times New Roman"/>
      <w:b/>
      <w:kern w:val="0"/>
      <w:sz w:val="18"/>
      <w:szCs w:val="20"/>
      <w:lang w:val="en-GB" w:eastAsia="ja-JP"/>
    </w:rPr>
  </w:style>
  <w:style w:type="character" w:customStyle="1" w:styleId="60">
    <w:name w:val="正文1 Char"/>
    <w:link w:val="36"/>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5"/>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3"/>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link w:val="34"/>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7"/>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ZTE2</cp:lastModifiedBy>
  <dcterms:modified xsi:type="dcterms:W3CDTF">2021-08-06T13:48:53Z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