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1F2F5" w14:textId="0F3A2923" w:rsidR="00C31D24" w:rsidRPr="00C31D24" w:rsidRDefault="00C31D24" w:rsidP="00C31D24">
      <w:pPr>
        <w:tabs>
          <w:tab w:val="left" w:pos="1980"/>
        </w:tabs>
        <w:spacing w:after="180"/>
        <w:ind w:left="1980" w:hanging="1980"/>
        <w:rPr>
          <w:rFonts w:ascii="Arial" w:hAnsi="Arial" w:cs="Arial"/>
          <w:b/>
          <w:sz w:val="24"/>
          <w:szCs w:val="24"/>
        </w:rPr>
      </w:pPr>
      <w:r w:rsidRPr="00C31D24">
        <w:rPr>
          <w:rFonts w:ascii="Arial" w:hAnsi="Arial" w:cs="Arial"/>
          <w:b/>
          <w:sz w:val="24"/>
          <w:szCs w:val="24"/>
        </w:rPr>
        <w:t>3GPP TSG-RAN WG4 Meeting # 100-e</w:t>
      </w:r>
      <w:r w:rsidRPr="00C31D24">
        <w:rPr>
          <w:rFonts w:ascii="Arial" w:hAnsi="Arial" w:cs="Arial"/>
          <w:b/>
          <w:sz w:val="24"/>
          <w:szCs w:val="24"/>
        </w:rPr>
        <w:tab/>
        <w:t xml:space="preserve">                               </w:t>
      </w:r>
      <w:r w:rsidR="00FB45C1" w:rsidRPr="00FB45C1">
        <w:rPr>
          <w:rFonts w:ascii="Arial" w:hAnsi="Arial" w:cs="Arial"/>
          <w:b/>
          <w:sz w:val="24"/>
          <w:szCs w:val="24"/>
        </w:rPr>
        <w:t>R4-2112201</w:t>
      </w:r>
    </w:p>
    <w:p w14:paraId="39C90BF6" w14:textId="356F0BEA" w:rsidR="00711DE9" w:rsidRDefault="00C31D24" w:rsidP="00C31D24">
      <w:pPr>
        <w:tabs>
          <w:tab w:val="left" w:pos="1980"/>
        </w:tabs>
        <w:spacing w:after="180"/>
        <w:ind w:left="1980" w:hanging="1980"/>
        <w:rPr>
          <w:rFonts w:ascii="Arial" w:hAnsi="Arial" w:cs="Arial"/>
          <w:b/>
          <w:sz w:val="24"/>
          <w:szCs w:val="24"/>
        </w:rPr>
      </w:pPr>
      <w:r w:rsidRPr="00C31D24">
        <w:rPr>
          <w:rFonts w:ascii="Arial" w:hAnsi="Arial" w:cs="Arial"/>
          <w:b/>
          <w:sz w:val="24"/>
          <w:szCs w:val="24"/>
        </w:rPr>
        <w:t>Electronic Meeting, August 16-27, 2021</w:t>
      </w:r>
    </w:p>
    <w:p w14:paraId="0028DDCA" w14:textId="77777777" w:rsidR="00C31D24" w:rsidRPr="00711DE9" w:rsidRDefault="00C31D24" w:rsidP="00C31D24">
      <w:pPr>
        <w:tabs>
          <w:tab w:val="left" w:pos="1980"/>
        </w:tabs>
        <w:spacing w:after="180"/>
        <w:ind w:left="1980" w:hanging="1980"/>
        <w:rPr>
          <w:rFonts w:ascii="Arial" w:hAnsi="Arial" w:cs="Arial"/>
          <w:b/>
          <w:sz w:val="24"/>
          <w:szCs w:val="24"/>
        </w:rPr>
      </w:pPr>
    </w:p>
    <w:p w14:paraId="70DCC21E" w14:textId="0EE44166"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t>9.5.</w:t>
      </w:r>
      <w:r w:rsidR="009C125A">
        <w:rPr>
          <w:rFonts w:ascii="Arial" w:hAnsi="Arial" w:cs="Arial"/>
          <w:b/>
          <w:sz w:val="24"/>
          <w:szCs w:val="24"/>
        </w:rPr>
        <w:t>3</w:t>
      </w:r>
      <w:r>
        <w:rPr>
          <w:rFonts w:ascii="Arial" w:hAnsi="Arial" w:cs="Arial"/>
          <w:b/>
          <w:sz w:val="24"/>
          <w:szCs w:val="24"/>
        </w:rPr>
        <w:t>.1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4949DCE2"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3B6B3E">
        <w:rPr>
          <w:rFonts w:ascii="Arial" w:hAnsi="Arial" w:cs="Arial"/>
          <w:b/>
          <w:sz w:val="24"/>
          <w:szCs w:val="24"/>
        </w:rPr>
        <w:t>power</w:t>
      </w:r>
      <w:r w:rsidRPr="00711DE9">
        <w:rPr>
          <w:rFonts w:ascii="Arial" w:hAnsi="Arial" w:cs="Arial"/>
          <w:b/>
          <w:sz w:val="24"/>
          <w:szCs w:val="24"/>
        </w:rPr>
        <w:t xml:space="preserve"> related </w:t>
      </w:r>
      <w:r w:rsidR="009C125A">
        <w:rPr>
          <w:rFonts w:ascii="Arial" w:hAnsi="Arial" w:cs="Arial"/>
          <w:b/>
          <w:sz w:val="24"/>
          <w:szCs w:val="24"/>
        </w:rPr>
        <w:t>radia</w:t>
      </w:r>
      <w:r w:rsidR="00F56CB3">
        <w:rPr>
          <w:rFonts w:ascii="Arial" w:hAnsi="Arial" w:cs="Arial"/>
          <w:b/>
          <w:sz w:val="24"/>
          <w:szCs w:val="24"/>
        </w:rPr>
        <w:t xml:space="preserve">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07A78F3" w14:textId="75380FDE" w:rsidR="00AF316C" w:rsidRPr="00AF316C" w:rsidRDefault="000C41DF" w:rsidP="00AF316C">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A35819">
        <w:rPr>
          <w:rFonts w:ascii="Times New Roman" w:hAnsi="Times New Roman"/>
          <w:sz w:val="20"/>
          <w:szCs w:val="22"/>
        </w:rPr>
        <w:t>9</w:t>
      </w:r>
      <w:r w:rsidR="0004065C">
        <w:rPr>
          <w:rFonts w:ascii="Times New Roman" w:hAnsi="Times New Roman"/>
          <w:sz w:val="20"/>
          <w:szCs w:val="22"/>
        </w:rPr>
        <w:t xml:space="preserve"> e-</w:t>
      </w:r>
      <w:r>
        <w:rPr>
          <w:rFonts w:ascii="Times New Roman" w:hAnsi="Times New Roman"/>
          <w:sz w:val="20"/>
          <w:szCs w:val="22"/>
        </w:rPr>
        <w:t>meeting</w:t>
      </w:r>
      <w:r w:rsidR="00E97D45">
        <w:rPr>
          <w:rFonts w:ascii="Times New Roman" w:hAnsi="Times New Roman"/>
          <w:sz w:val="20"/>
          <w:szCs w:val="22"/>
        </w:rPr>
        <w:t xml:space="preserve"> </w:t>
      </w:r>
      <w:r w:rsidR="00E97D45">
        <w:rPr>
          <w:rFonts w:ascii="Times New Roman" w:hAnsi="Times New Roman" w:hint="eastAsia"/>
          <w:sz w:val="20"/>
          <w:szCs w:val="22"/>
        </w:rPr>
        <w:t>and</w:t>
      </w:r>
      <w:r w:rsidR="00E97D45">
        <w:rPr>
          <w:rFonts w:ascii="Times New Roman" w:hAnsi="Times New Roman"/>
          <w:sz w:val="20"/>
          <w:szCs w:val="22"/>
        </w:rPr>
        <w:t xml:space="preserve"> RAN4 #99 e-meeting</w:t>
      </w:r>
      <w:r>
        <w:rPr>
          <w:rFonts w:ascii="Times New Roman" w:hAnsi="Times New Roman"/>
          <w:sz w:val="20"/>
          <w:szCs w:val="22"/>
        </w:rPr>
        <w:t xml:space="preserve">, </w:t>
      </w:r>
      <w:r w:rsidR="00C03F0A">
        <w:rPr>
          <w:rFonts w:ascii="Times New Roman" w:hAnsi="Times New Roman"/>
          <w:sz w:val="20"/>
          <w:szCs w:val="22"/>
        </w:rPr>
        <w:t>two</w:t>
      </w:r>
      <w:r>
        <w:rPr>
          <w:rFonts w:ascii="Times New Roman" w:hAnsi="Times New Roman"/>
          <w:sz w:val="20"/>
          <w:szCs w:val="22"/>
        </w:rPr>
        <w:t xml:space="preserve">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C03F0A">
        <w:rPr>
          <w:rFonts w:ascii="Times New Roman" w:hAnsi="Times New Roman"/>
          <w:sz w:val="20"/>
          <w:szCs w:val="22"/>
        </w:rPr>
        <w:t>[2]</w:t>
      </w:r>
      <w:r w:rsidR="00EA312C">
        <w:rPr>
          <w:rFonts w:ascii="Times New Roman" w:hAnsi="Times New Roman"/>
          <w:sz w:val="20"/>
          <w:szCs w:val="22"/>
        </w:rPr>
        <w:t xml:space="preserve"> </w:t>
      </w:r>
      <w:r w:rsidR="00C03F0A">
        <w:rPr>
          <w:rFonts w:ascii="Times New Roman" w:hAnsi="Times New Roman"/>
          <w:sz w:val="20"/>
          <w:szCs w:val="22"/>
        </w:rPr>
        <w:t>are</w:t>
      </w:r>
      <w:r>
        <w:rPr>
          <w:rFonts w:ascii="Times New Roman" w:hAnsi="Times New Roman"/>
          <w:sz w:val="20"/>
          <w:szCs w:val="22"/>
        </w:rPr>
        <w:t xml:space="preserve"> approved</w:t>
      </w:r>
      <w:r w:rsidR="00B91430">
        <w:rPr>
          <w:rFonts w:ascii="Times New Roman" w:hAnsi="Times New Roman"/>
          <w:sz w:val="20"/>
          <w:szCs w:val="22"/>
        </w:rPr>
        <w:t xml:space="preserve">. </w:t>
      </w:r>
      <w:r w:rsidR="00B95EFF">
        <w:rPr>
          <w:rFonts w:ascii="Times New Roman" w:hAnsi="Times New Roman"/>
          <w:sz w:val="20"/>
          <w:szCs w:val="22"/>
        </w:rPr>
        <w:t>S</w:t>
      </w:r>
      <w:r w:rsidR="0068498C">
        <w:rPr>
          <w:rFonts w:ascii="Times New Roman" w:hAnsi="Times New Roman"/>
          <w:sz w:val="20"/>
          <w:szCs w:val="22"/>
        </w:rPr>
        <w:t>ome options are listed to</w:t>
      </w:r>
      <w:r w:rsidR="00EC2AC1">
        <w:rPr>
          <w:rFonts w:ascii="Times New Roman" w:hAnsi="Times New Roman"/>
          <w:sz w:val="20"/>
          <w:szCs w:val="22"/>
        </w:rPr>
        <w:t xml:space="preserve"> help to direct</w:t>
      </w:r>
      <w:r w:rsidR="005F0309">
        <w:rPr>
          <w:rFonts w:ascii="Times New Roman" w:hAnsi="Times New Roman"/>
          <w:sz w:val="20"/>
          <w:szCs w:val="22"/>
        </w:rPr>
        <w:t xml:space="preserve"> future</w:t>
      </w:r>
      <w:r w:rsidR="00EC2AC1">
        <w:rPr>
          <w:rFonts w:ascii="Times New Roman" w:hAnsi="Times New Roman"/>
          <w:sz w:val="20"/>
          <w:szCs w:val="22"/>
        </w:rPr>
        <w:t xml:space="preserve"> discussion.</w:t>
      </w:r>
      <w:r w:rsidR="0082490E">
        <w:rPr>
          <w:rFonts w:ascii="Times New Roman" w:hAnsi="Times New Roman"/>
          <w:sz w:val="20"/>
          <w:szCs w:val="22"/>
        </w:rPr>
        <w:t xml:space="preserve"> </w:t>
      </w:r>
      <w:r w:rsidR="00CE10BA">
        <w:rPr>
          <w:rFonts w:ascii="Times New Roman" w:hAnsi="Times New Roman"/>
          <w:sz w:val="20"/>
          <w:szCs w:val="22"/>
        </w:rPr>
        <w:t>All</w:t>
      </w:r>
      <w:r w:rsidR="00442E45">
        <w:rPr>
          <w:rFonts w:ascii="Times New Roman" w:hAnsi="Times New Roman"/>
          <w:sz w:val="20"/>
          <w:szCs w:val="22"/>
        </w:rPr>
        <w:t xml:space="preserve"> agreed conclusion</w:t>
      </w:r>
      <w:r w:rsidR="009D1B64">
        <w:rPr>
          <w:rFonts w:ascii="Times New Roman" w:hAnsi="Times New Roman"/>
          <w:sz w:val="20"/>
          <w:szCs w:val="22"/>
        </w:rPr>
        <w:t>s</w:t>
      </w:r>
      <w:r w:rsidR="00442E45">
        <w:rPr>
          <w:rFonts w:ascii="Times New Roman" w:hAnsi="Times New Roman"/>
          <w:sz w:val="20"/>
          <w:szCs w:val="22"/>
        </w:rPr>
        <w:t xml:space="preserve"> are listed as below:</w:t>
      </w:r>
    </w:p>
    <w:p w14:paraId="008AF9E8" w14:textId="2F1A2245" w:rsidR="00E74E02" w:rsidRPr="00337E8C" w:rsidRDefault="00E74E02" w:rsidP="00337E8C">
      <w:pPr>
        <w:pStyle w:val="NoSpacing"/>
        <w:numPr>
          <w:ilvl w:val="0"/>
          <w:numId w:val="39"/>
        </w:numPr>
        <w:spacing w:after="180"/>
        <w:rPr>
          <w:rFonts w:ascii="Times New Roman" w:hAnsi="Times New Roman"/>
          <w:sz w:val="20"/>
          <w:szCs w:val="22"/>
        </w:rPr>
      </w:pPr>
      <w:r w:rsidRPr="00337E8C">
        <w:rPr>
          <w:rFonts w:ascii="Times New Roman" w:hAnsi="Times New Roman"/>
          <w:sz w:val="20"/>
          <w:szCs w:val="22"/>
        </w:rPr>
        <w:t xml:space="preserve">For ALC/AGC related </w:t>
      </w:r>
      <w:r w:rsidR="000E4B38" w:rsidRPr="00337E8C">
        <w:rPr>
          <w:rFonts w:ascii="Times New Roman" w:hAnsi="Times New Roman"/>
          <w:sz w:val="20"/>
          <w:szCs w:val="22"/>
        </w:rPr>
        <w:t>radiated</w:t>
      </w:r>
      <w:r w:rsidRPr="00337E8C">
        <w:rPr>
          <w:rFonts w:ascii="Times New Roman" w:hAnsi="Times New Roman"/>
          <w:sz w:val="20"/>
          <w:szCs w:val="22"/>
        </w:rPr>
        <w:t xml:space="preserve"> requirements: </w:t>
      </w:r>
      <w:r w:rsidR="00337E8C" w:rsidRPr="00337E8C">
        <w:rPr>
          <w:rFonts w:ascii="Times New Roman" w:hAnsi="Times New Roman"/>
          <w:sz w:val="20"/>
          <w:szCs w:val="22"/>
        </w:rPr>
        <w:t xml:space="preserve">No dedicated requirements for FR2 ALC. And </w:t>
      </w:r>
      <w:r w:rsidR="00337E8C">
        <w:rPr>
          <w:rFonts w:ascii="Times New Roman" w:hAnsi="Times New Roman"/>
          <w:sz w:val="20"/>
          <w:szCs w:val="22"/>
        </w:rPr>
        <w:t>c</w:t>
      </w:r>
      <w:r w:rsidR="00337E8C" w:rsidRPr="00337E8C">
        <w:rPr>
          <w:rFonts w:ascii="Times New Roman" w:hAnsi="Times New Roman"/>
          <w:sz w:val="20"/>
          <w:szCs w:val="22"/>
        </w:rPr>
        <w:t>ertain RF requirements should be met with a reasonable over powered input signal to verify ALC for both FR1 and FR2</w:t>
      </w:r>
    </w:p>
    <w:p w14:paraId="74FC3F73" w14:textId="4F11410B" w:rsidR="00E74E02" w:rsidRDefault="00E74E02" w:rsidP="0023382D">
      <w:pPr>
        <w:pStyle w:val="NoSpacing"/>
        <w:numPr>
          <w:ilvl w:val="0"/>
          <w:numId w:val="39"/>
        </w:numPr>
        <w:spacing w:after="180"/>
        <w:rPr>
          <w:rFonts w:ascii="Times New Roman" w:hAnsi="Times New Roman"/>
          <w:sz w:val="20"/>
          <w:szCs w:val="22"/>
        </w:rPr>
      </w:pPr>
      <w:r>
        <w:rPr>
          <w:rFonts w:ascii="Times New Roman" w:hAnsi="Times New Roman"/>
          <w:sz w:val="20"/>
          <w:szCs w:val="22"/>
        </w:rPr>
        <w:t xml:space="preserve">For DL(access link) output power related </w:t>
      </w:r>
      <w:r w:rsidR="000E4B38" w:rsidRPr="000E4B38">
        <w:rPr>
          <w:rFonts w:ascii="Times New Roman" w:hAnsi="Times New Roman"/>
          <w:sz w:val="20"/>
          <w:szCs w:val="22"/>
        </w:rPr>
        <w:t>radiated</w:t>
      </w:r>
      <w:r>
        <w:rPr>
          <w:rFonts w:ascii="Times New Roman" w:hAnsi="Times New Roman"/>
          <w:sz w:val="20"/>
          <w:szCs w:val="22"/>
        </w:rPr>
        <w:t xml:space="preserve"> requirements:</w:t>
      </w:r>
      <w:r w:rsidR="005F4AEC">
        <w:rPr>
          <w:rFonts w:ascii="Times New Roman" w:hAnsi="Times New Roman"/>
          <w:sz w:val="20"/>
          <w:szCs w:val="22"/>
        </w:rPr>
        <w:t xml:space="preserve"> </w:t>
      </w:r>
      <w:r w:rsidR="00CE10BA">
        <w:rPr>
          <w:rFonts w:ascii="Times New Roman" w:hAnsi="Times New Roman"/>
          <w:sz w:val="20"/>
          <w:szCs w:val="22"/>
        </w:rPr>
        <w:t>D</w:t>
      </w:r>
      <w:r w:rsidR="005F4AEC">
        <w:rPr>
          <w:rFonts w:ascii="Times New Roman" w:hAnsi="Times New Roman"/>
          <w:sz w:val="20"/>
          <w:szCs w:val="22"/>
        </w:rPr>
        <w:t xml:space="preserve">efine TRP requirements </w:t>
      </w:r>
      <w:r w:rsidR="00CE10BA">
        <w:rPr>
          <w:rFonts w:ascii="Times New Roman" w:hAnsi="Times New Roman"/>
          <w:sz w:val="20"/>
          <w:szCs w:val="22"/>
        </w:rPr>
        <w:t xml:space="preserve">and EIRP requirements </w:t>
      </w:r>
      <w:r w:rsidR="005F4AEC">
        <w:rPr>
          <w:rFonts w:ascii="Times New Roman" w:hAnsi="Times New Roman"/>
          <w:sz w:val="20"/>
          <w:szCs w:val="22"/>
        </w:rPr>
        <w:t>based on declaration without upper limit</w:t>
      </w:r>
      <w:r>
        <w:rPr>
          <w:rFonts w:ascii="Times New Roman" w:hAnsi="Times New Roman"/>
          <w:sz w:val="20"/>
          <w:szCs w:val="22"/>
        </w:rPr>
        <w:t>.</w:t>
      </w:r>
      <w:r w:rsidR="0019397A" w:rsidRPr="0019397A">
        <w:rPr>
          <w:rFonts w:ascii="Times New Roman" w:hAnsi="Times New Roman"/>
          <w:sz w:val="20"/>
        </w:rPr>
        <w:t xml:space="preserve"> EIRP accuracy requirement is necessary and further check whether it’s gain accuracy or power accuracy.</w:t>
      </w:r>
    </w:p>
    <w:p w14:paraId="1D5F6A02" w14:textId="28B8EAB5" w:rsidR="00673281" w:rsidRPr="00673281" w:rsidRDefault="0019397A" w:rsidP="00673281">
      <w:pPr>
        <w:pStyle w:val="ListParagraph"/>
        <w:numPr>
          <w:ilvl w:val="0"/>
          <w:numId w:val="39"/>
        </w:numPr>
        <w:ind w:firstLineChars="0"/>
        <w:rPr>
          <w:rFonts w:ascii="Times New Roman" w:hAnsi="Times New Roman"/>
          <w:sz w:val="20"/>
          <w:szCs w:val="24"/>
        </w:rPr>
      </w:pPr>
      <w:r w:rsidRPr="00673281">
        <w:rPr>
          <w:rFonts w:ascii="Times New Roman" w:hAnsi="Times New Roman"/>
          <w:sz w:val="20"/>
        </w:rPr>
        <w:t xml:space="preserve">For UL, define TRP and EIRP requirements for FR2. </w:t>
      </w:r>
      <w:r w:rsidR="00673281" w:rsidRPr="00673281">
        <w:rPr>
          <w:rFonts w:ascii="Times New Roman" w:hAnsi="Times New Roman"/>
          <w:sz w:val="20"/>
          <w:szCs w:val="24"/>
        </w:rPr>
        <w:t>Introduce two classes, one class with maximum power limited by PC1 and the other without power limit</w:t>
      </w:r>
      <w:r w:rsidR="00673281" w:rsidRPr="00673281">
        <w:rPr>
          <w:rFonts w:ascii="Times New Roman" w:hAnsi="Times New Roman"/>
          <w:sz w:val="20"/>
        </w:rPr>
        <w:t xml:space="preserve">. </w:t>
      </w:r>
      <w:r w:rsidR="00673281" w:rsidRPr="00673281">
        <w:rPr>
          <w:rFonts w:ascii="Times New Roman" w:hAnsi="Times New Roman"/>
          <w:sz w:val="20"/>
          <w:szCs w:val="24"/>
        </w:rPr>
        <w:t>it is approved to simplify directional requirements with the assumption of fixed antenna gain. The details are FFS and further check whether a single measurement direction instead of 5 is sufficient.</w:t>
      </w:r>
    </w:p>
    <w:p w14:paraId="6B60A547" w14:textId="7072A1F8" w:rsidR="005A407F" w:rsidRPr="00673281" w:rsidRDefault="008C30AE" w:rsidP="008725D3">
      <w:pPr>
        <w:pStyle w:val="NoSpacing"/>
        <w:spacing w:after="180"/>
        <w:rPr>
          <w:rFonts w:ascii="Times New Roman" w:hAnsi="Times New Roman"/>
          <w:sz w:val="20"/>
          <w:szCs w:val="22"/>
        </w:rPr>
      </w:pPr>
      <w:r w:rsidRPr="00673281">
        <w:rPr>
          <w:rFonts w:ascii="Times New Roman" w:hAnsi="Times New Roman"/>
          <w:sz w:val="20"/>
          <w:szCs w:val="22"/>
        </w:rPr>
        <w:t>In this contribution,</w:t>
      </w:r>
      <w:r w:rsidR="006F71A7" w:rsidRPr="00673281">
        <w:rPr>
          <w:rFonts w:ascii="Times New Roman" w:hAnsi="Times New Roman"/>
          <w:sz w:val="20"/>
          <w:szCs w:val="22"/>
        </w:rPr>
        <w:t xml:space="preserve"> we focus to </w:t>
      </w:r>
      <w:r w:rsidR="006E0233" w:rsidRPr="00673281">
        <w:rPr>
          <w:rFonts w:ascii="Times New Roman" w:hAnsi="Times New Roman"/>
          <w:sz w:val="20"/>
          <w:szCs w:val="22"/>
        </w:rPr>
        <w:t>discuss</w:t>
      </w:r>
      <w:r w:rsidR="006F71A7" w:rsidRPr="00673281">
        <w:rPr>
          <w:rFonts w:ascii="Times New Roman" w:hAnsi="Times New Roman"/>
          <w:sz w:val="20"/>
          <w:szCs w:val="22"/>
        </w:rPr>
        <w:t xml:space="preserve"> </w:t>
      </w:r>
      <w:r w:rsidR="00C91EDD" w:rsidRPr="00673281">
        <w:rPr>
          <w:rFonts w:ascii="Times New Roman" w:hAnsi="Times New Roman"/>
          <w:sz w:val="20"/>
          <w:szCs w:val="22"/>
        </w:rPr>
        <w:t xml:space="preserve">repeater </w:t>
      </w:r>
      <w:r w:rsidR="000B7BB5" w:rsidRPr="00673281">
        <w:rPr>
          <w:rFonts w:ascii="Times New Roman" w:hAnsi="Times New Roman"/>
          <w:sz w:val="20"/>
          <w:szCs w:val="22"/>
        </w:rPr>
        <w:t xml:space="preserve">transmitted power </w:t>
      </w:r>
      <w:r w:rsidR="00582143" w:rsidRPr="00673281">
        <w:rPr>
          <w:rFonts w:ascii="Times New Roman" w:hAnsi="Times New Roman"/>
          <w:sz w:val="20"/>
          <w:szCs w:val="22"/>
        </w:rPr>
        <w:t xml:space="preserve">related </w:t>
      </w:r>
      <w:r w:rsidR="004065B9" w:rsidRPr="00673281">
        <w:rPr>
          <w:rFonts w:ascii="Times New Roman" w:hAnsi="Times New Roman" w:hint="eastAsia"/>
          <w:sz w:val="20"/>
          <w:szCs w:val="22"/>
        </w:rPr>
        <w:t>radiated</w:t>
      </w:r>
      <w:r w:rsidR="004065B9" w:rsidRPr="00673281">
        <w:rPr>
          <w:rFonts w:ascii="Times New Roman" w:hAnsi="Times New Roman"/>
          <w:sz w:val="20"/>
          <w:szCs w:val="22"/>
        </w:rPr>
        <w:t xml:space="preserve"> </w:t>
      </w:r>
      <w:r w:rsidR="00582143" w:rsidRPr="00673281">
        <w:rPr>
          <w:rFonts w:ascii="Times New Roman" w:hAnsi="Times New Roman"/>
          <w:sz w:val="20"/>
          <w:szCs w:val="22"/>
        </w:rPr>
        <w:t xml:space="preserve">requirements </w:t>
      </w:r>
      <w:r w:rsidR="000B7BB5" w:rsidRPr="00673281">
        <w:rPr>
          <w:rFonts w:ascii="Times New Roman" w:hAnsi="Times New Roman"/>
          <w:sz w:val="20"/>
          <w:szCs w:val="22"/>
        </w:rPr>
        <w:t>only for FR</w:t>
      </w:r>
      <w:r w:rsidR="0087240D" w:rsidRPr="00673281">
        <w:rPr>
          <w:rFonts w:ascii="Times New Roman" w:hAnsi="Times New Roman"/>
          <w:sz w:val="20"/>
          <w:szCs w:val="22"/>
        </w:rPr>
        <w:t>2</w:t>
      </w:r>
      <w:r w:rsidR="006E0233" w:rsidRPr="00673281">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1D912C7B" w14:textId="431C5466" w:rsidR="0055066A" w:rsidRDefault="0055066A" w:rsidP="00BD6957">
      <w:pPr>
        <w:spacing w:after="180"/>
        <w:rPr>
          <w:rFonts w:ascii="Times New Roman" w:hAnsi="Times New Roman"/>
          <w:sz w:val="20"/>
          <w:szCs w:val="21"/>
          <w:lang w:val="en-GB"/>
        </w:rPr>
      </w:pPr>
      <w:r>
        <w:rPr>
          <w:rFonts w:ascii="Times New Roman" w:hAnsi="Times New Roman"/>
          <w:sz w:val="20"/>
          <w:szCs w:val="21"/>
          <w:lang w:val="en-GB"/>
        </w:rPr>
        <w:t>In last two e-meetings output power RF requirements and repeater classes are discussed into two separate email thread. However</w:t>
      </w:r>
      <w:r w:rsidR="00EA0D5C">
        <w:rPr>
          <w:rFonts w:ascii="Times New Roman" w:hAnsi="Times New Roman"/>
          <w:sz w:val="20"/>
          <w:szCs w:val="21"/>
          <w:lang w:val="en-GB"/>
        </w:rPr>
        <w:t>,</w:t>
      </w:r>
      <w:r>
        <w:rPr>
          <w:rFonts w:ascii="Times New Roman" w:hAnsi="Times New Roman"/>
          <w:sz w:val="20"/>
          <w:szCs w:val="21"/>
          <w:lang w:val="en-GB"/>
        </w:rPr>
        <w:t xml:space="preserve"> the output power requirements is related to classes definition so some output power related conclusion has already </w:t>
      </w:r>
      <w:r w:rsidR="00016901">
        <w:rPr>
          <w:rFonts w:ascii="Times New Roman" w:hAnsi="Times New Roman"/>
          <w:sz w:val="20"/>
          <w:szCs w:val="21"/>
          <w:lang w:val="en-GB"/>
        </w:rPr>
        <w:t>agreed</w:t>
      </w:r>
      <w:r>
        <w:rPr>
          <w:rFonts w:ascii="Times New Roman" w:hAnsi="Times New Roman"/>
          <w:sz w:val="20"/>
          <w:szCs w:val="21"/>
          <w:lang w:val="en-GB"/>
        </w:rPr>
        <w:t xml:space="preserve"> in classes discussion, making it a little inconvenient to get all the approved conclusion in one WF. At first, we list all the approved agreements and remaining issues for NR FR2 power related requirements to direct further discussion.</w:t>
      </w:r>
    </w:p>
    <w:p w14:paraId="41061B66" w14:textId="32D5A807" w:rsidR="00285EA4" w:rsidRDefault="00285EA4" w:rsidP="00902C3A">
      <w:pPr>
        <w:spacing w:after="180"/>
        <w:jc w:val="center"/>
        <w:rPr>
          <w:rFonts w:ascii="Times New Roman" w:hAnsi="Times New Roman"/>
          <w:sz w:val="20"/>
          <w:szCs w:val="21"/>
          <w:lang w:val="en-GB"/>
        </w:rPr>
      </w:pPr>
      <w:r>
        <w:rPr>
          <w:rFonts w:ascii="Times New Roman" w:hAnsi="Times New Roman"/>
          <w:sz w:val="20"/>
          <w:szCs w:val="21"/>
          <w:lang w:val="en-GB"/>
        </w:rPr>
        <w:t>Table 1: DL power related radiated requirements</w:t>
      </w:r>
    </w:p>
    <w:tbl>
      <w:tblPr>
        <w:tblStyle w:val="TableGrid"/>
        <w:tblW w:w="0" w:type="auto"/>
        <w:tblLook w:val="04A0" w:firstRow="1" w:lastRow="0" w:firstColumn="1" w:lastColumn="0" w:noHBand="0" w:noVBand="1"/>
      </w:tblPr>
      <w:tblGrid>
        <w:gridCol w:w="2972"/>
        <w:gridCol w:w="2552"/>
        <w:gridCol w:w="3827"/>
      </w:tblGrid>
      <w:tr w:rsidR="00272F4F" w14:paraId="1F20ED3B" w14:textId="77777777" w:rsidTr="00272F4F">
        <w:tc>
          <w:tcPr>
            <w:tcW w:w="2972" w:type="dxa"/>
          </w:tcPr>
          <w:p w14:paraId="74112A8E" w14:textId="77777777" w:rsidR="00272F4F" w:rsidRDefault="00272F4F" w:rsidP="00BD6957">
            <w:pPr>
              <w:spacing w:after="180"/>
              <w:rPr>
                <w:rFonts w:ascii="Times New Roman" w:hAnsi="Times New Roman"/>
                <w:szCs w:val="21"/>
              </w:rPr>
            </w:pPr>
          </w:p>
        </w:tc>
        <w:tc>
          <w:tcPr>
            <w:tcW w:w="2552" w:type="dxa"/>
          </w:tcPr>
          <w:p w14:paraId="519A7A47" w14:textId="17465DA5" w:rsidR="00272F4F" w:rsidRDefault="00272F4F" w:rsidP="00BD6957">
            <w:pPr>
              <w:spacing w:after="180"/>
              <w:rPr>
                <w:rFonts w:ascii="Times New Roman" w:hAnsi="Times New Roman"/>
                <w:szCs w:val="21"/>
                <w:lang w:eastAsia="zh-CN"/>
              </w:rPr>
            </w:pPr>
            <w:r>
              <w:rPr>
                <w:rFonts w:ascii="Times New Roman" w:hAnsi="Times New Roman" w:hint="eastAsia"/>
                <w:szCs w:val="21"/>
                <w:lang w:eastAsia="zh-CN"/>
              </w:rPr>
              <w:t>D</w:t>
            </w:r>
            <w:r>
              <w:rPr>
                <w:rFonts w:ascii="Times New Roman" w:hAnsi="Times New Roman"/>
                <w:szCs w:val="21"/>
                <w:lang w:eastAsia="zh-CN"/>
              </w:rPr>
              <w:t>L agreement</w:t>
            </w:r>
          </w:p>
        </w:tc>
        <w:tc>
          <w:tcPr>
            <w:tcW w:w="3827" w:type="dxa"/>
          </w:tcPr>
          <w:p w14:paraId="2E51D6D4" w14:textId="3AB2E204" w:rsidR="00272F4F" w:rsidRDefault="00272F4F" w:rsidP="00BD6957">
            <w:pPr>
              <w:spacing w:after="180"/>
              <w:rPr>
                <w:rFonts w:ascii="Times New Roman" w:hAnsi="Times New Roman"/>
                <w:szCs w:val="21"/>
                <w:lang w:eastAsia="zh-CN"/>
              </w:rPr>
            </w:pPr>
            <w:r>
              <w:rPr>
                <w:rFonts w:ascii="Times New Roman" w:hAnsi="Times New Roman" w:hint="eastAsia"/>
                <w:szCs w:val="21"/>
                <w:lang w:eastAsia="zh-CN"/>
              </w:rPr>
              <w:t>D</w:t>
            </w:r>
            <w:r>
              <w:rPr>
                <w:rFonts w:ascii="Times New Roman" w:hAnsi="Times New Roman"/>
                <w:szCs w:val="21"/>
                <w:lang w:eastAsia="zh-CN"/>
              </w:rPr>
              <w:t>L remaining issue</w:t>
            </w:r>
          </w:p>
        </w:tc>
      </w:tr>
      <w:tr w:rsidR="00272F4F" w14:paraId="093B946C" w14:textId="77777777" w:rsidTr="00272F4F">
        <w:tc>
          <w:tcPr>
            <w:tcW w:w="2972" w:type="dxa"/>
          </w:tcPr>
          <w:p w14:paraId="4D39C361" w14:textId="1135DBBE" w:rsidR="00272F4F" w:rsidRDefault="00272F4F" w:rsidP="00BD6957">
            <w:pPr>
              <w:spacing w:after="180"/>
              <w:rPr>
                <w:rFonts w:ascii="Times New Roman" w:hAnsi="Times New Roman"/>
                <w:szCs w:val="21"/>
                <w:lang w:eastAsia="zh-CN"/>
              </w:rPr>
            </w:pPr>
            <w:r>
              <w:rPr>
                <w:rFonts w:ascii="Times New Roman" w:hAnsi="Times New Roman"/>
                <w:szCs w:val="21"/>
                <w:lang w:eastAsia="zh-CN"/>
              </w:rPr>
              <w:t>radiated transmit power in terms of EIRP</w:t>
            </w:r>
          </w:p>
        </w:tc>
        <w:tc>
          <w:tcPr>
            <w:tcW w:w="2552" w:type="dxa"/>
          </w:tcPr>
          <w:p w14:paraId="3C093D00" w14:textId="11E5E869" w:rsidR="00272F4F" w:rsidRDefault="00272F4F" w:rsidP="00BD6957">
            <w:pPr>
              <w:spacing w:after="180"/>
              <w:rPr>
                <w:rFonts w:ascii="Times New Roman" w:hAnsi="Times New Roman"/>
                <w:szCs w:val="21"/>
                <w:lang w:eastAsia="zh-CN"/>
              </w:rPr>
            </w:pPr>
            <w:r>
              <w:rPr>
                <w:rFonts w:ascii="Times New Roman" w:hAnsi="Times New Roman"/>
                <w:szCs w:val="21"/>
                <w:lang w:eastAsia="zh-CN"/>
              </w:rPr>
              <w:t>Based on declaration</w:t>
            </w:r>
          </w:p>
        </w:tc>
        <w:tc>
          <w:tcPr>
            <w:tcW w:w="3827" w:type="dxa"/>
          </w:tcPr>
          <w:p w14:paraId="4975FDE5" w14:textId="680883DE" w:rsidR="00272F4F" w:rsidRDefault="003163FA" w:rsidP="00BD6957">
            <w:pPr>
              <w:spacing w:after="180"/>
              <w:rPr>
                <w:rFonts w:ascii="Times New Roman" w:hAnsi="Times New Roman"/>
                <w:szCs w:val="21"/>
                <w:lang w:eastAsia="zh-CN"/>
              </w:rPr>
            </w:pPr>
            <w:r>
              <w:rPr>
                <w:rFonts w:ascii="Times New Roman" w:hAnsi="Times New Roman"/>
                <w:szCs w:val="21"/>
                <w:lang w:eastAsia="zh-CN"/>
              </w:rPr>
              <w:t>How to define directional requirements,  reusing the same gNB requirements or simplif</w:t>
            </w:r>
            <w:r w:rsidR="00686772">
              <w:rPr>
                <w:rFonts w:ascii="Times New Roman" w:hAnsi="Times New Roman"/>
                <w:szCs w:val="21"/>
                <w:lang w:eastAsia="zh-CN"/>
              </w:rPr>
              <w:t>y</w:t>
            </w:r>
            <w:r w:rsidR="00643703">
              <w:rPr>
                <w:rFonts w:ascii="Times New Roman" w:hAnsi="Times New Roman"/>
                <w:szCs w:val="21"/>
                <w:lang w:eastAsia="zh-CN"/>
              </w:rPr>
              <w:t>ing</w:t>
            </w:r>
            <w:r>
              <w:rPr>
                <w:rFonts w:ascii="Times New Roman" w:hAnsi="Times New Roman"/>
                <w:szCs w:val="21"/>
                <w:lang w:eastAsia="zh-CN"/>
              </w:rPr>
              <w:t xml:space="preserve"> it?</w:t>
            </w:r>
          </w:p>
        </w:tc>
      </w:tr>
      <w:tr w:rsidR="00272F4F" w14:paraId="7F3FA847" w14:textId="77777777" w:rsidTr="00272F4F">
        <w:tc>
          <w:tcPr>
            <w:tcW w:w="2972" w:type="dxa"/>
          </w:tcPr>
          <w:p w14:paraId="4DB99ADF" w14:textId="4AB91FA6" w:rsidR="00272F4F" w:rsidRDefault="00272F4F" w:rsidP="00BD6957">
            <w:pPr>
              <w:spacing w:after="180"/>
              <w:rPr>
                <w:rFonts w:ascii="Times New Roman" w:hAnsi="Times New Roman"/>
                <w:szCs w:val="21"/>
                <w:lang w:eastAsia="zh-CN"/>
              </w:rPr>
            </w:pPr>
            <w:r>
              <w:rPr>
                <w:rFonts w:ascii="Times New Roman" w:hAnsi="Times New Roman" w:hint="eastAsia"/>
                <w:szCs w:val="21"/>
                <w:lang w:eastAsia="zh-CN"/>
              </w:rPr>
              <w:lastRenderedPageBreak/>
              <w:t>E</w:t>
            </w:r>
            <w:r>
              <w:rPr>
                <w:rFonts w:ascii="Times New Roman" w:hAnsi="Times New Roman"/>
                <w:szCs w:val="21"/>
                <w:lang w:eastAsia="zh-CN"/>
              </w:rPr>
              <w:t>IRP tolerance</w:t>
            </w:r>
          </w:p>
        </w:tc>
        <w:tc>
          <w:tcPr>
            <w:tcW w:w="2552" w:type="dxa"/>
          </w:tcPr>
          <w:p w14:paraId="64773A38" w14:textId="5390BEA9" w:rsidR="00272F4F" w:rsidRDefault="00272F4F" w:rsidP="00BD6957">
            <w:pPr>
              <w:spacing w:after="180"/>
              <w:rPr>
                <w:rFonts w:ascii="Times New Roman" w:hAnsi="Times New Roman"/>
                <w:szCs w:val="21"/>
                <w:lang w:eastAsia="zh-CN"/>
              </w:rPr>
            </w:pPr>
            <w:r>
              <w:rPr>
                <w:rFonts w:ascii="Times New Roman" w:hAnsi="Times New Roman"/>
                <w:szCs w:val="21"/>
                <w:lang w:eastAsia="zh-CN"/>
              </w:rPr>
              <w:t>No agreement</w:t>
            </w:r>
          </w:p>
        </w:tc>
        <w:tc>
          <w:tcPr>
            <w:tcW w:w="3827" w:type="dxa"/>
          </w:tcPr>
          <w:p w14:paraId="4D01750C" w14:textId="497978FC" w:rsidR="00272F4F" w:rsidRDefault="00272F4F" w:rsidP="00BD6957">
            <w:pPr>
              <w:spacing w:after="180"/>
              <w:rPr>
                <w:rFonts w:ascii="Times New Roman" w:hAnsi="Times New Roman"/>
                <w:szCs w:val="21"/>
                <w:lang w:eastAsia="zh-CN"/>
              </w:rPr>
            </w:pPr>
            <w:r>
              <w:rPr>
                <w:rFonts w:ascii="Times New Roman" w:hAnsi="Times New Roman"/>
                <w:szCs w:val="21"/>
                <w:lang w:eastAsia="zh-CN"/>
              </w:rPr>
              <w:t>The power tolerance or the gain tolerance</w:t>
            </w:r>
          </w:p>
        </w:tc>
      </w:tr>
      <w:tr w:rsidR="00272F4F" w14:paraId="0CB134E6" w14:textId="77777777" w:rsidTr="00272F4F">
        <w:tc>
          <w:tcPr>
            <w:tcW w:w="2972" w:type="dxa"/>
          </w:tcPr>
          <w:p w14:paraId="4827979D" w14:textId="40CF2FAE" w:rsidR="00272F4F" w:rsidRDefault="00272F4F" w:rsidP="00BD6957">
            <w:pPr>
              <w:spacing w:after="180"/>
              <w:rPr>
                <w:rFonts w:ascii="Times New Roman" w:hAnsi="Times New Roman"/>
                <w:szCs w:val="21"/>
              </w:rPr>
            </w:pPr>
            <w:r w:rsidRPr="004A544E">
              <w:rPr>
                <w:rFonts w:ascii="Times New Roman" w:hAnsi="Times New Roman"/>
                <w:szCs w:val="21"/>
              </w:rPr>
              <w:t>OTA output power in terms of TRP</w:t>
            </w:r>
          </w:p>
        </w:tc>
        <w:tc>
          <w:tcPr>
            <w:tcW w:w="2552" w:type="dxa"/>
          </w:tcPr>
          <w:p w14:paraId="31F04A90" w14:textId="7F345249" w:rsidR="00272F4F" w:rsidRDefault="00272F4F" w:rsidP="00BD6957">
            <w:pPr>
              <w:spacing w:after="180"/>
              <w:rPr>
                <w:rFonts w:ascii="Times New Roman" w:hAnsi="Times New Roman"/>
                <w:szCs w:val="21"/>
                <w:lang w:eastAsia="zh-CN"/>
              </w:rPr>
            </w:pPr>
            <w:r>
              <w:rPr>
                <w:rFonts w:ascii="Times New Roman" w:hAnsi="Times New Roman"/>
                <w:szCs w:val="21"/>
                <w:lang w:eastAsia="zh-CN"/>
              </w:rPr>
              <w:t>Based on declaration</w:t>
            </w:r>
          </w:p>
        </w:tc>
        <w:tc>
          <w:tcPr>
            <w:tcW w:w="3827" w:type="dxa"/>
          </w:tcPr>
          <w:p w14:paraId="6A6938B2" w14:textId="2F9A770F" w:rsidR="00272F4F" w:rsidRDefault="00272F4F" w:rsidP="00BD6957">
            <w:pPr>
              <w:spacing w:after="180"/>
              <w:rPr>
                <w:rFonts w:ascii="Times New Roman" w:hAnsi="Times New Roman"/>
                <w:szCs w:val="21"/>
                <w:lang w:eastAsia="zh-CN"/>
              </w:rPr>
            </w:pPr>
            <w:r>
              <w:rPr>
                <w:rFonts w:ascii="Times New Roman" w:hAnsi="Times New Roman" w:hint="eastAsia"/>
                <w:szCs w:val="21"/>
                <w:lang w:eastAsia="zh-CN"/>
              </w:rPr>
              <w:t>n</w:t>
            </w:r>
            <w:r>
              <w:rPr>
                <w:rFonts w:ascii="Times New Roman" w:hAnsi="Times New Roman"/>
                <w:szCs w:val="21"/>
                <w:lang w:eastAsia="zh-CN"/>
              </w:rPr>
              <w:t>o</w:t>
            </w:r>
          </w:p>
        </w:tc>
      </w:tr>
      <w:tr w:rsidR="00272F4F" w14:paraId="11519EEB" w14:textId="77777777" w:rsidTr="00272F4F">
        <w:tc>
          <w:tcPr>
            <w:tcW w:w="2972" w:type="dxa"/>
          </w:tcPr>
          <w:p w14:paraId="05471D0C" w14:textId="20B3903E" w:rsidR="00272F4F" w:rsidRDefault="00272F4F" w:rsidP="00BD6957">
            <w:pPr>
              <w:spacing w:after="180"/>
              <w:rPr>
                <w:rFonts w:ascii="Times New Roman" w:hAnsi="Times New Roman"/>
                <w:szCs w:val="21"/>
                <w:lang w:eastAsia="zh-CN"/>
              </w:rPr>
            </w:pPr>
            <w:r>
              <w:rPr>
                <w:rFonts w:ascii="Times New Roman" w:hAnsi="Times New Roman" w:hint="eastAsia"/>
                <w:szCs w:val="21"/>
                <w:lang w:eastAsia="zh-CN"/>
              </w:rPr>
              <w:t>T</w:t>
            </w:r>
            <w:r>
              <w:rPr>
                <w:rFonts w:ascii="Times New Roman" w:hAnsi="Times New Roman"/>
                <w:szCs w:val="21"/>
                <w:lang w:eastAsia="zh-CN"/>
              </w:rPr>
              <w:t>PR tolerance</w:t>
            </w:r>
          </w:p>
        </w:tc>
        <w:tc>
          <w:tcPr>
            <w:tcW w:w="2552" w:type="dxa"/>
          </w:tcPr>
          <w:p w14:paraId="1431FF66" w14:textId="1DEB1726" w:rsidR="00272F4F" w:rsidRDefault="00272F4F" w:rsidP="00BD6957">
            <w:pPr>
              <w:spacing w:after="180"/>
              <w:rPr>
                <w:rFonts w:ascii="Times New Roman" w:hAnsi="Times New Roman"/>
                <w:szCs w:val="21"/>
                <w:lang w:eastAsia="zh-CN"/>
              </w:rPr>
            </w:pPr>
            <w:r>
              <w:rPr>
                <w:rFonts w:ascii="Times New Roman" w:hAnsi="Times New Roman"/>
                <w:szCs w:val="21"/>
                <w:lang w:eastAsia="zh-CN"/>
              </w:rPr>
              <w:t>No agreement</w:t>
            </w:r>
          </w:p>
        </w:tc>
        <w:tc>
          <w:tcPr>
            <w:tcW w:w="3827" w:type="dxa"/>
          </w:tcPr>
          <w:p w14:paraId="5D1F9BB5" w14:textId="3EE934F4" w:rsidR="00272F4F" w:rsidRDefault="00BD316D" w:rsidP="00BD6957">
            <w:pPr>
              <w:spacing w:after="180"/>
              <w:rPr>
                <w:rFonts w:ascii="Times New Roman" w:hAnsi="Times New Roman"/>
                <w:szCs w:val="21"/>
                <w:lang w:eastAsia="zh-CN"/>
              </w:rPr>
            </w:pPr>
            <w:r>
              <w:rPr>
                <w:rFonts w:ascii="Times New Roman" w:hAnsi="Times New Roman"/>
                <w:szCs w:val="21"/>
                <w:lang w:eastAsia="zh-CN"/>
              </w:rPr>
              <w:t>How to define TRP tolerance</w:t>
            </w:r>
          </w:p>
        </w:tc>
      </w:tr>
    </w:tbl>
    <w:p w14:paraId="3EC8A238" w14:textId="59613D78" w:rsidR="00272F4F" w:rsidRDefault="00285EA4" w:rsidP="00902C3A">
      <w:pPr>
        <w:spacing w:after="180"/>
        <w:jc w:val="center"/>
        <w:rPr>
          <w:rFonts w:ascii="Times New Roman" w:hAnsi="Times New Roman"/>
          <w:sz w:val="20"/>
          <w:szCs w:val="21"/>
          <w:lang w:val="en-GB"/>
        </w:rPr>
      </w:pPr>
      <w:r>
        <w:rPr>
          <w:rFonts w:ascii="Times New Roman" w:hAnsi="Times New Roman"/>
          <w:sz w:val="20"/>
          <w:szCs w:val="21"/>
          <w:lang w:val="en-GB"/>
        </w:rPr>
        <w:t>Table 2: UL power radiated requirements</w:t>
      </w:r>
    </w:p>
    <w:tbl>
      <w:tblPr>
        <w:tblStyle w:val="TableGrid1"/>
        <w:tblW w:w="0" w:type="auto"/>
        <w:tblLook w:val="04A0" w:firstRow="1" w:lastRow="0" w:firstColumn="1" w:lastColumn="0" w:noHBand="0" w:noVBand="1"/>
      </w:tblPr>
      <w:tblGrid>
        <w:gridCol w:w="2972"/>
        <w:gridCol w:w="2552"/>
        <w:gridCol w:w="3827"/>
      </w:tblGrid>
      <w:tr w:rsidR="00272F4F" w:rsidRPr="00272F4F" w14:paraId="31EC3136" w14:textId="77777777" w:rsidTr="00272F4F">
        <w:tc>
          <w:tcPr>
            <w:tcW w:w="2972" w:type="dxa"/>
          </w:tcPr>
          <w:p w14:paraId="32040ED1" w14:textId="77777777" w:rsidR="00272F4F" w:rsidRPr="00272F4F" w:rsidRDefault="00272F4F" w:rsidP="00272F4F">
            <w:pPr>
              <w:spacing w:before="0" w:after="180" w:line="240" w:lineRule="auto"/>
              <w:rPr>
                <w:rFonts w:ascii="Times New Roman" w:hAnsi="Times New Roman"/>
                <w:kern w:val="2"/>
                <w:szCs w:val="21"/>
                <w:lang w:eastAsia="zh-CN"/>
              </w:rPr>
            </w:pPr>
          </w:p>
        </w:tc>
        <w:tc>
          <w:tcPr>
            <w:tcW w:w="2552" w:type="dxa"/>
          </w:tcPr>
          <w:p w14:paraId="09A0432D" w14:textId="77777777" w:rsidR="00272F4F" w:rsidRPr="00272F4F" w:rsidRDefault="00272F4F" w:rsidP="00272F4F">
            <w:pPr>
              <w:spacing w:before="0" w:after="180" w:line="240" w:lineRule="auto"/>
              <w:rPr>
                <w:rFonts w:ascii="Times New Roman" w:hAnsi="Times New Roman"/>
                <w:kern w:val="2"/>
                <w:szCs w:val="21"/>
                <w:lang w:eastAsia="zh-CN"/>
              </w:rPr>
            </w:pPr>
            <w:r w:rsidRPr="00272F4F">
              <w:rPr>
                <w:rFonts w:ascii="Times New Roman" w:hAnsi="Times New Roman" w:hint="eastAsia"/>
                <w:kern w:val="2"/>
                <w:sz w:val="21"/>
                <w:szCs w:val="21"/>
                <w:lang w:val="en-US" w:eastAsia="zh-CN"/>
              </w:rPr>
              <w:t>U</w:t>
            </w:r>
            <w:r w:rsidRPr="00272F4F">
              <w:rPr>
                <w:rFonts w:ascii="Times New Roman" w:hAnsi="Times New Roman"/>
                <w:kern w:val="2"/>
                <w:sz w:val="21"/>
                <w:szCs w:val="21"/>
                <w:lang w:val="en-US" w:eastAsia="zh-CN"/>
              </w:rPr>
              <w:t>L agreement</w:t>
            </w:r>
          </w:p>
        </w:tc>
        <w:tc>
          <w:tcPr>
            <w:tcW w:w="3827" w:type="dxa"/>
          </w:tcPr>
          <w:p w14:paraId="643DCCF1" w14:textId="77777777" w:rsidR="00272F4F" w:rsidRPr="00272F4F" w:rsidRDefault="00272F4F" w:rsidP="00272F4F">
            <w:pPr>
              <w:spacing w:before="0" w:after="180" w:line="240" w:lineRule="auto"/>
              <w:rPr>
                <w:rFonts w:ascii="Times New Roman" w:hAnsi="Times New Roman"/>
                <w:kern w:val="2"/>
                <w:szCs w:val="21"/>
                <w:lang w:eastAsia="zh-CN"/>
              </w:rPr>
            </w:pPr>
            <w:r w:rsidRPr="00272F4F">
              <w:rPr>
                <w:rFonts w:ascii="Times New Roman" w:hAnsi="Times New Roman" w:hint="eastAsia"/>
                <w:kern w:val="2"/>
                <w:sz w:val="21"/>
                <w:szCs w:val="21"/>
                <w:lang w:val="en-US" w:eastAsia="zh-CN"/>
              </w:rPr>
              <w:t>U</w:t>
            </w:r>
            <w:r w:rsidRPr="00272F4F">
              <w:rPr>
                <w:rFonts w:ascii="Times New Roman" w:hAnsi="Times New Roman"/>
                <w:kern w:val="2"/>
                <w:sz w:val="21"/>
                <w:szCs w:val="21"/>
                <w:lang w:val="en-US" w:eastAsia="zh-CN"/>
              </w:rPr>
              <w:t>L remaining issue</w:t>
            </w:r>
          </w:p>
        </w:tc>
      </w:tr>
      <w:tr w:rsidR="00272F4F" w:rsidRPr="00272F4F" w14:paraId="34A87801" w14:textId="77777777" w:rsidTr="00272F4F">
        <w:tc>
          <w:tcPr>
            <w:tcW w:w="2972" w:type="dxa"/>
          </w:tcPr>
          <w:p w14:paraId="4D28C187" w14:textId="5BDE9A51" w:rsidR="00272F4F" w:rsidRPr="00272F4F" w:rsidRDefault="00902C3A" w:rsidP="00272F4F">
            <w:pPr>
              <w:spacing w:before="0" w:after="180" w:line="240" w:lineRule="auto"/>
              <w:rPr>
                <w:rFonts w:ascii="Times New Roman" w:hAnsi="Times New Roman"/>
                <w:kern w:val="2"/>
                <w:szCs w:val="21"/>
                <w:lang w:eastAsia="zh-CN"/>
              </w:rPr>
            </w:pPr>
            <w:r>
              <w:rPr>
                <w:rFonts w:ascii="Times New Roman" w:hAnsi="Times New Roman"/>
                <w:kern w:val="2"/>
                <w:sz w:val="21"/>
                <w:szCs w:val="21"/>
                <w:lang w:val="en-US" w:eastAsia="zh-CN"/>
              </w:rPr>
              <w:t>Power classes</w:t>
            </w:r>
          </w:p>
        </w:tc>
        <w:tc>
          <w:tcPr>
            <w:tcW w:w="2552" w:type="dxa"/>
          </w:tcPr>
          <w:p w14:paraId="0F0F898F" w14:textId="77777777" w:rsidR="00272F4F" w:rsidRDefault="00272F4F" w:rsidP="00272F4F">
            <w:pPr>
              <w:spacing w:before="0" w:after="180" w:line="240" w:lineRule="auto"/>
              <w:rPr>
                <w:rFonts w:ascii="Times New Roman" w:hAnsi="Times New Roman"/>
                <w:kern w:val="2"/>
                <w:sz w:val="21"/>
                <w:szCs w:val="21"/>
                <w:lang w:val="en-US" w:eastAsia="zh-CN"/>
              </w:rPr>
            </w:pPr>
            <w:r w:rsidRPr="00272F4F">
              <w:rPr>
                <w:rFonts w:ascii="Times New Roman" w:hAnsi="Times New Roman"/>
                <w:kern w:val="2"/>
                <w:sz w:val="21"/>
                <w:szCs w:val="21"/>
                <w:lang w:val="en-US" w:eastAsia="zh-CN"/>
              </w:rPr>
              <w:t>Two levels, one is limited by PC1 and the other is larger than PC1</w:t>
            </w:r>
          </w:p>
          <w:p w14:paraId="2A6C3433" w14:textId="26C5D881" w:rsidR="00CB676E" w:rsidRPr="00272F4F" w:rsidRDefault="00CB676E" w:rsidP="00272F4F">
            <w:pPr>
              <w:spacing w:before="0" w:after="180" w:line="240" w:lineRule="auto"/>
              <w:rPr>
                <w:rFonts w:ascii="Times New Roman" w:hAnsi="Times New Roman"/>
                <w:kern w:val="2"/>
                <w:szCs w:val="21"/>
                <w:lang w:eastAsia="zh-CN"/>
              </w:rPr>
            </w:pPr>
          </w:p>
        </w:tc>
        <w:tc>
          <w:tcPr>
            <w:tcW w:w="3827" w:type="dxa"/>
          </w:tcPr>
          <w:p w14:paraId="141B5D59" w14:textId="77777777" w:rsidR="00272F4F" w:rsidRPr="00272F4F" w:rsidRDefault="00272F4F" w:rsidP="00272F4F">
            <w:pPr>
              <w:numPr>
                <w:ilvl w:val="0"/>
                <w:numId w:val="42"/>
              </w:numPr>
              <w:spacing w:before="0" w:after="180" w:line="240" w:lineRule="auto"/>
              <w:rPr>
                <w:rFonts w:ascii="Times New Roman" w:hAnsi="Times New Roman"/>
                <w:kern w:val="2"/>
                <w:sz w:val="21"/>
                <w:szCs w:val="21"/>
                <w:lang w:val="en-US" w:eastAsia="zh-CN"/>
              </w:rPr>
            </w:pPr>
            <w:r w:rsidRPr="00272F4F">
              <w:rPr>
                <w:rFonts w:ascii="Times New Roman" w:hAnsi="Times New Roman"/>
                <w:szCs w:val="21"/>
                <w:lang w:eastAsia="zh-CN"/>
              </w:rPr>
              <w:t>For power classes limited by PC1, all PC1 related requirements still apply for repeater? E.g. min peak EIRP, max TRP, max EIRP</w:t>
            </w:r>
          </w:p>
          <w:p w14:paraId="0BA16DCE" w14:textId="7B219FE1" w:rsidR="00272F4F" w:rsidRPr="00902C3A" w:rsidRDefault="00272F4F" w:rsidP="00272F4F">
            <w:pPr>
              <w:numPr>
                <w:ilvl w:val="0"/>
                <w:numId w:val="42"/>
              </w:numPr>
              <w:spacing w:before="0" w:after="180" w:line="240" w:lineRule="auto"/>
              <w:rPr>
                <w:rFonts w:ascii="Times New Roman" w:hAnsi="Times New Roman"/>
                <w:szCs w:val="21"/>
                <w:lang w:eastAsia="zh-CN"/>
              </w:rPr>
            </w:pPr>
            <w:r w:rsidRPr="00272F4F">
              <w:rPr>
                <w:rFonts w:ascii="Times New Roman" w:hAnsi="Times New Roman"/>
                <w:kern w:val="2"/>
                <w:sz w:val="21"/>
                <w:szCs w:val="21"/>
                <w:lang w:val="en-US" w:eastAsia="zh-CN"/>
              </w:rPr>
              <w:t xml:space="preserve">For </w:t>
            </w:r>
            <w:r w:rsidR="00902C3A">
              <w:rPr>
                <w:rFonts w:ascii="Times New Roman" w:hAnsi="Times New Roman"/>
                <w:kern w:val="2"/>
                <w:sz w:val="21"/>
                <w:szCs w:val="21"/>
                <w:lang w:val="en-US" w:eastAsia="zh-CN"/>
              </w:rPr>
              <w:t xml:space="preserve">power classes </w:t>
            </w:r>
            <w:r w:rsidRPr="00272F4F">
              <w:rPr>
                <w:rFonts w:ascii="Times New Roman" w:hAnsi="Times New Roman"/>
                <w:kern w:val="2"/>
                <w:sz w:val="21"/>
                <w:szCs w:val="21"/>
                <w:lang w:val="en-US" w:eastAsia="zh-CN"/>
              </w:rPr>
              <w:t>larger than PC1, how to define power related requirements</w:t>
            </w:r>
          </w:p>
          <w:p w14:paraId="0A7E6CBD" w14:textId="77777777" w:rsidR="00902C3A" w:rsidRPr="00CB676E" w:rsidRDefault="00902C3A" w:rsidP="00272F4F">
            <w:pPr>
              <w:numPr>
                <w:ilvl w:val="0"/>
                <w:numId w:val="42"/>
              </w:numPr>
              <w:spacing w:before="0" w:after="180" w:line="240" w:lineRule="auto"/>
              <w:rPr>
                <w:rFonts w:ascii="Times New Roman" w:hAnsi="Times New Roman"/>
                <w:szCs w:val="21"/>
                <w:lang w:eastAsia="zh-CN"/>
              </w:rPr>
            </w:pPr>
            <w:r>
              <w:rPr>
                <w:rFonts w:ascii="Times New Roman" w:hAnsi="Times New Roman"/>
                <w:sz w:val="21"/>
                <w:szCs w:val="21"/>
                <w:lang w:val="en-US" w:eastAsia="zh-CN"/>
              </w:rPr>
              <w:t>Whether to define PC2, PC3, PC4 and PC5 classes except for PC1</w:t>
            </w:r>
            <w:r w:rsidR="00D96C98">
              <w:rPr>
                <w:rFonts w:ascii="Times New Roman" w:hAnsi="Times New Roman"/>
                <w:sz w:val="21"/>
                <w:szCs w:val="21"/>
                <w:lang w:val="en-US" w:eastAsia="zh-CN"/>
              </w:rPr>
              <w:t xml:space="preserve"> for repeater</w:t>
            </w:r>
          </w:p>
          <w:p w14:paraId="78D8EA7B" w14:textId="2495BA4F" w:rsidR="00CB676E" w:rsidRPr="00272F4F" w:rsidRDefault="00CB676E" w:rsidP="00272F4F">
            <w:pPr>
              <w:numPr>
                <w:ilvl w:val="0"/>
                <w:numId w:val="42"/>
              </w:numPr>
              <w:spacing w:before="0" w:after="180" w:line="240" w:lineRule="auto"/>
              <w:rPr>
                <w:rFonts w:ascii="Times New Roman" w:hAnsi="Times New Roman"/>
                <w:szCs w:val="21"/>
                <w:lang w:eastAsia="zh-CN"/>
              </w:rPr>
            </w:pPr>
            <w:r>
              <w:rPr>
                <w:rFonts w:ascii="Times New Roman" w:hAnsi="Times New Roman"/>
                <w:szCs w:val="21"/>
                <w:lang w:eastAsia="zh-CN"/>
              </w:rPr>
              <w:t>How to simplify directional requirements</w:t>
            </w:r>
          </w:p>
        </w:tc>
      </w:tr>
      <w:tr w:rsidR="00272F4F" w:rsidRPr="00272F4F" w14:paraId="736D52E6" w14:textId="77777777" w:rsidTr="00272F4F">
        <w:tc>
          <w:tcPr>
            <w:tcW w:w="2972" w:type="dxa"/>
          </w:tcPr>
          <w:p w14:paraId="3E109A00" w14:textId="0D481810" w:rsidR="00272F4F" w:rsidRPr="00272F4F" w:rsidRDefault="00E82D6E" w:rsidP="00272F4F">
            <w:pPr>
              <w:spacing w:before="0" w:after="180" w:line="240" w:lineRule="auto"/>
              <w:rPr>
                <w:rFonts w:ascii="Times New Roman" w:hAnsi="Times New Roman"/>
                <w:kern w:val="2"/>
                <w:szCs w:val="21"/>
                <w:lang w:eastAsia="zh-CN"/>
              </w:rPr>
            </w:pPr>
            <w:r w:rsidRPr="00272F4F">
              <w:rPr>
                <w:rFonts w:ascii="Times New Roman" w:hAnsi="Times New Roman"/>
                <w:kern w:val="2"/>
                <w:sz w:val="21"/>
                <w:szCs w:val="21"/>
                <w:lang w:val="en-US" w:eastAsia="zh-CN"/>
              </w:rPr>
              <w:t>T</w:t>
            </w:r>
            <w:r w:rsidR="00272F4F" w:rsidRPr="00272F4F">
              <w:rPr>
                <w:rFonts w:ascii="Times New Roman" w:hAnsi="Times New Roman"/>
                <w:kern w:val="2"/>
                <w:sz w:val="21"/>
                <w:szCs w:val="21"/>
                <w:lang w:val="en-US" w:eastAsia="zh-CN"/>
              </w:rPr>
              <w:t>olerance</w:t>
            </w:r>
            <w:r>
              <w:rPr>
                <w:rFonts w:ascii="Times New Roman" w:hAnsi="Times New Roman"/>
                <w:kern w:val="2"/>
                <w:sz w:val="21"/>
                <w:szCs w:val="21"/>
                <w:lang w:val="en-US" w:eastAsia="zh-CN"/>
              </w:rPr>
              <w:t xml:space="preserve"> requirements</w:t>
            </w:r>
          </w:p>
        </w:tc>
        <w:tc>
          <w:tcPr>
            <w:tcW w:w="2552" w:type="dxa"/>
          </w:tcPr>
          <w:p w14:paraId="356C597C" w14:textId="7B301957" w:rsidR="00272F4F" w:rsidRPr="00272F4F" w:rsidRDefault="00E82D6E" w:rsidP="00272F4F">
            <w:pPr>
              <w:spacing w:before="0" w:after="180" w:line="240" w:lineRule="auto"/>
              <w:rPr>
                <w:rFonts w:ascii="Times New Roman" w:hAnsi="Times New Roman"/>
                <w:kern w:val="2"/>
                <w:szCs w:val="21"/>
                <w:lang w:eastAsia="zh-CN"/>
              </w:rPr>
            </w:pPr>
            <w:r>
              <w:rPr>
                <w:rFonts w:ascii="Times New Roman" w:hAnsi="Times New Roman"/>
                <w:kern w:val="2"/>
                <w:szCs w:val="21"/>
                <w:lang w:eastAsia="zh-CN"/>
              </w:rPr>
              <w:t>No agreements</w:t>
            </w:r>
          </w:p>
        </w:tc>
        <w:tc>
          <w:tcPr>
            <w:tcW w:w="3827" w:type="dxa"/>
          </w:tcPr>
          <w:p w14:paraId="18B1AE02" w14:textId="17243439" w:rsidR="00272F4F" w:rsidRPr="00E82D6E" w:rsidRDefault="00E82D6E" w:rsidP="00E82D6E">
            <w:pPr>
              <w:pStyle w:val="ListParagraph"/>
              <w:numPr>
                <w:ilvl w:val="0"/>
                <w:numId w:val="43"/>
              </w:numPr>
              <w:spacing w:after="180"/>
              <w:ind w:firstLineChars="0"/>
              <w:rPr>
                <w:rFonts w:ascii="Times New Roman" w:hAnsi="Times New Roman"/>
                <w:szCs w:val="21"/>
                <w:lang w:eastAsia="zh-CN"/>
              </w:rPr>
            </w:pPr>
            <w:r>
              <w:rPr>
                <w:rFonts w:ascii="Times New Roman" w:hAnsi="Times New Roman"/>
                <w:szCs w:val="21"/>
                <w:lang w:eastAsia="zh-CN"/>
              </w:rPr>
              <w:t>How to define tolerance requirements</w:t>
            </w:r>
          </w:p>
        </w:tc>
      </w:tr>
    </w:tbl>
    <w:p w14:paraId="360A8942" w14:textId="2C5472E6" w:rsidR="0055066A" w:rsidRPr="00272F4F" w:rsidRDefault="0055066A" w:rsidP="00BD6957">
      <w:pPr>
        <w:spacing w:after="180"/>
        <w:rPr>
          <w:rFonts w:ascii="Times New Roman" w:hAnsi="Times New Roman"/>
          <w:sz w:val="20"/>
          <w:szCs w:val="21"/>
          <w:lang w:val="en-GB"/>
        </w:rPr>
      </w:pPr>
    </w:p>
    <w:p w14:paraId="36429E6E" w14:textId="7DFA7257" w:rsidR="00F86667" w:rsidRDefault="00EF5952" w:rsidP="00EF5952">
      <w:pPr>
        <w:pStyle w:val="Heading2"/>
        <w:rPr>
          <w:lang w:val="en-GB"/>
        </w:rPr>
      </w:pPr>
      <w:r>
        <w:rPr>
          <w:lang w:val="en-GB"/>
        </w:rPr>
        <w:t>2.1 DL power related requirements</w:t>
      </w:r>
    </w:p>
    <w:p w14:paraId="3ADD7B43" w14:textId="1437F231" w:rsidR="00AA1680" w:rsidRDefault="00BD6957" w:rsidP="00BD6957">
      <w:pPr>
        <w:spacing w:after="180"/>
        <w:rPr>
          <w:rFonts w:ascii="Times New Roman" w:hAnsi="Times New Roman"/>
          <w:sz w:val="20"/>
          <w:szCs w:val="21"/>
          <w:lang w:val="en-GB"/>
        </w:rPr>
      </w:pPr>
      <w:r w:rsidRPr="00BD6957">
        <w:rPr>
          <w:rFonts w:ascii="Times New Roman" w:hAnsi="Times New Roman"/>
          <w:sz w:val="20"/>
          <w:szCs w:val="21"/>
          <w:lang w:val="en-GB"/>
        </w:rPr>
        <w:t>FR2 NR BS spec includes radiated transmit power and OTA base station output power in term of EIRP and TRP</w:t>
      </w:r>
      <w:r w:rsidR="002A2B46">
        <w:rPr>
          <w:rFonts w:ascii="Times New Roman" w:hAnsi="Times New Roman"/>
          <w:sz w:val="20"/>
          <w:szCs w:val="21"/>
          <w:lang w:val="en-GB"/>
        </w:rPr>
        <w:t xml:space="preserve"> respectively</w:t>
      </w:r>
      <w:r w:rsidRPr="00BD6957">
        <w:rPr>
          <w:rFonts w:ascii="Times New Roman" w:hAnsi="Times New Roman"/>
          <w:sz w:val="20"/>
          <w:szCs w:val="21"/>
          <w:lang w:val="en-GB"/>
        </w:rPr>
        <w:t xml:space="preserve">. All are based on manufacturer’s declaration with specified tolerance for normal and extreme condition. </w:t>
      </w:r>
      <w:r w:rsidR="003B54FF">
        <w:rPr>
          <w:rFonts w:ascii="Times New Roman" w:hAnsi="Times New Roman"/>
          <w:sz w:val="20"/>
          <w:szCs w:val="21"/>
          <w:lang w:val="en-GB"/>
        </w:rPr>
        <w:t>The spec for NR BS TRP</w:t>
      </w:r>
      <w:r w:rsidR="00DA28E0">
        <w:rPr>
          <w:rFonts w:ascii="Times New Roman" w:hAnsi="Times New Roman"/>
          <w:sz w:val="20"/>
          <w:szCs w:val="21"/>
          <w:lang w:val="en-GB"/>
        </w:rPr>
        <w:t xml:space="preserve"> requirement is </w:t>
      </w:r>
      <w:r w:rsidR="0011795B">
        <w:rPr>
          <w:rFonts w:ascii="Times New Roman" w:hAnsi="Times New Roman"/>
          <w:sz w:val="20"/>
          <w:szCs w:val="21"/>
          <w:lang w:val="en-GB"/>
        </w:rPr>
        <w:t>summarized</w:t>
      </w:r>
      <w:r w:rsidR="003B54FF">
        <w:rPr>
          <w:rFonts w:ascii="Times New Roman" w:hAnsi="Times New Roman"/>
          <w:sz w:val="20"/>
          <w:szCs w:val="21"/>
          <w:lang w:val="en-GB"/>
        </w:rPr>
        <w:t xml:space="preserve"> as below:</w:t>
      </w:r>
    </w:p>
    <w:p w14:paraId="4293BAE1" w14:textId="402541D4" w:rsidR="00BD6957" w:rsidRDefault="00DA28E0" w:rsidP="00BD6957">
      <w:pPr>
        <w:spacing w:after="180"/>
        <w:rPr>
          <w:rFonts w:ascii="Times New Roman" w:hAnsi="Times New Roman"/>
          <w:sz w:val="20"/>
          <w:szCs w:val="21"/>
          <w:lang w:val="en-GB"/>
        </w:rPr>
      </w:pPr>
      <w:r>
        <w:rPr>
          <w:rFonts w:ascii="Times New Roman" w:hAnsi="Times New Roman"/>
          <w:sz w:val="20"/>
          <w:szCs w:val="21"/>
          <w:lang w:val="en-GB"/>
        </w:rPr>
        <w:t>“</w:t>
      </w:r>
      <w:r w:rsidR="00AA1680" w:rsidRPr="00AA1680">
        <w:rPr>
          <w:rFonts w:ascii="Times New Roman" w:hAnsi="Times New Roman"/>
          <w:sz w:val="20"/>
          <w:szCs w:val="21"/>
          <w:lang w:val="en-GB"/>
        </w:rPr>
        <w:t>In normal conditions, the BS type 2-O maximum carrier TRP output power, Pmax,c,TRP measured at the RIB shall remain within ±3 dB of the rated carrier TRP output power Prated,c,TRP, as declared by the manufacturer.</w:t>
      </w:r>
      <w:r w:rsidR="006104AA">
        <w:rPr>
          <w:rFonts w:ascii="Times New Roman" w:hAnsi="Times New Roman"/>
          <w:sz w:val="20"/>
          <w:szCs w:val="21"/>
          <w:lang w:val="en-GB"/>
        </w:rPr>
        <w:t xml:space="preserve"> “</w:t>
      </w:r>
    </w:p>
    <w:p w14:paraId="705B32F0" w14:textId="26646BF0" w:rsidR="006104AA" w:rsidRDefault="006104AA" w:rsidP="00BD6957">
      <w:pPr>
        <w:spacing w:after="180"/>
        <w:rPr>
          <w:rFonts w:ascii="Times New Roman" w:hAnsi="Times New Roman"/>
          <w:sz w:val="20"/>
          <w:szCs w:val="21"/>
          <w:lang w:val="en-GB"/>
        </w:rPr>
      </w:pPr>
      <w:r>
        <w:rPr>
          <w:rFonts w:ascii="Times New Roman" w:hAnsi="Times New Roman"/>
          <w:sz w:val="20"/>
          <w:szCs w:val="21"/>
          <w:lang w:val="en-GB"/>
        </w:rPr>
        <w:t>Since DL repeater act</w:t>
      </w:r>
      <w:r w:rsidR="00DF568A">
        <w:rPr>
          <w:rFonts w:ascii="Times New Roman" w:hAnsi="Times New Roman"/>
          <w:sz w:val="20"/>
          <w:szCs w:val="21"/>
          <w:lang w:val="en-GB"/>
        </w:rPr>
        <w:t>s</w:t>
      </w:r>
      <w:r>
        <w:rPr>
          <w:rFonts w:ascii="Times New Roman" w:hAnsi="Times New Roman"/>
          <w:sz w:val="20"/>
          <w:szCs w:val="21"/>
          <w:lang w:val="en-GB"/>
        </w:rPr>
        <w:t xml:space="preserve"> like gNB node from the point of RF field, gNB TRP tolerance still apply for repeater.</w:t>
      </w:r>
    </w:p>
    <w:p w14:paraId="58CB5EB2" w14:textId="3425DB82" w:rsidR="006104AA" w:rsidRPr="006104AA" w:rsidRDefault="006104AA" w:rsidP="00BD6957">
      <w:pPr>
        <w:spacing w:after="180"/>
        <w:rPr>
          <w:rFonts w:ascii="Times New Roman" w:hAnsi="Times New Roman"/>
          <w:b/>
          <w:bCs/>
          <w:sz w:val="20"/>
          <w:szCs w:val="21"/>
          <w:lang w:val="en-GB"/>
        </w:rPr>
      </w:pPr>
      <w:r w:rsidRPr="006104AA">
        <w:rPr>
          <w:rFonts w:ascii="Times New Roman" w:hAnsi="Times New Roman"/>
          <w:b/>
          <w:bCs/>
          <w:sz w:val="20"/>
          <w:szCs w:val="21"/>
          <w:lang w:val="en-GB"/>
        </w:rPr>
        <w:t xml:space="preserve">Proposal 1: </w:t>
      </w:r>
      <w:r>
        <w:rPr>
          <w:rFonts w:ascii="Times New Roman" w:hAnsi="Times New Roman"/>
          <w:b/>
          <w:bCs/>
          <w:sz w:val="20"/>
          <w:szCs w:val="21"/>
          <w:lang w:val="en-GB"/>
        </w:rPr>
        <w:t xml:space="preserve">repeater 2-O maximum TRP output power shall remain with in </w:t>
      </w:r>
      <w:r w:rsidRPr="006104AA">
        <w:rPr>
          <w:rFonts w:ascii="Times New Roman" w:hAnsi="Times New Roman" w:hint="eastAsia"/>
          <w:b/>
          <w:bCs/>
          <w:sz w:val="20"/>
          <w:szCs w:val="21"/>
          <w:lang w:val="en-GB"/>
        </w:rPr>
        <w:t>±</w:t>
      </w:r>
      <w:r w:rsidRPr="006104AA">
        <w:rPr>
          <w:rFonts w:ascii="Times New Roman" w:hAnsi="Times New Roman"/>
          <w:b/>
          <w:bCs/>
          <w:sz w:val="20"/>
          <w:szCs w:val="21"/>
          <w:lang w:val="en-GB"/>
        </w:rPr>
        <w:t>3 dB of the rated carrier TRP output power as declared by the manufacturer.</w:t>
      </w:r>
    </w:p>
    <w:p w14:paraId="34CC9257" w14:textId="77777777" w:rsidR="003B0330" w:rsidRDefault="00DF568A" w:rsidP="00BD6957">
      <w:pPr>
        <w:spacing w:after="180"/>
        <w:rPr>
          <w:rFonts w:ascii="Times New Roman" w:hAnsi="Times New Roman"/>
          <w:sz w:val="20"/>
          <w:szCs w:val="21"/>
          <w:lang w:val="en-GB"/>
        </w:rPr>
      </w:pPr>
      <w:r>
        <w:rPr>
          <w:rFonts w:ascii="Times New Roman" w:hAnsi="Times New Roman"/>
          <w:sz w:val="20"/>
          <w:szCs w:val="21"/>
          <w:lang w:val="en-GB"/>
        </w:rPr>
        <w:t>For beam peak direction EIRP requirement, one remaining issue is whether we should simplify “OTA peak directions set” or just apply the same gNB requirements.</w:t>
      </w:r>
      <w:r w:rsidR="00F475A1">
        <w:rPr>
          <w:rFonts w:ascii="Times New Roman" w:hAnsi="Times New Roman"/>
          <w:sz w:val="20"/>
          <w:szCs w:val="21"/>
          <w:lang w:val="en-GB"/>
        </w:rPr>
        <w:t xml:space="preserve"> </w:t>
      </w:r>
      <w:r w:rsidR="00F54F19">
        <w:rPr>
          <w:rFonts w:ascii="Times New Roman" w:hAnsi="Times New Roman"/>
          <w:sz w:val="20"/>
          <w:szCs w:val="21"/>
          <w:lang w:val="en-GB"/>
        </w:rPr>
        <w:t>I</w:t>
      </w:r>
      <w:r w:rsidR="00F475A1">
        <w:rPr>
          <w:rFonts w:ascii="Times New Roman" w:hAnsi="Times New Roman"/>
          <w:sz w:val="20"/>
          <w:szCs w:val="21"/>
          <w:lang w:val="en-GB"/>
        </w:rPr>
        <w:t xml:space="preserve">n R17 WID, repeater is not </w:t>
      </w:r>
      <w:r w:rsidR="00F54F19">
        <w:rPr>
          <w:rFonts w:ascii="Times New Roman" w:hAnsi="Times New Roman"/>
          <w:sz w:val="20"/>
          <w:szCs w:val="21"/>
          <w:lang w:val="en-GB"/>
        </w:rPr>
        <w:t>require</w:t>
      </w:r>
      <w:r w:rsidR="00F475A1">
        <w:rPr>
          <w:rFonts w:ascii="Times New Roman" w:hAnsi="Times New Roman"/>
          <w:sz w:val="20"/>
          <w:szCs w:val="21"/>
          <w:lang w:val="en-GB"/>
        </w:rPr>
        <w:t xml:space="preserve">d with beamforming capability and it seems repeater couldn’t transmit with narrower beams towards the directions where UE is. Fixed antenna gain </w:t>
      </w:r>
      <w:r w:rsidR="00F54F19">
        <w:rPr>
          <w:rFonts w:ascii="Times New Roman" w:hAnsi="Times New Roman"/>
          <w:sz w:val="20"/>
          <w:szCs w:val="21"/>
          <w:lang w:val="en-GB"/>
        </w:rPr>
        <w:t xml:space="preserve">and antenna </w:t>
      </w:r>
      <w:r w:rsidR="00F54F19">
        <w:rPr>
          <w:rFonts w:ascii="Times New Roman" w:hAnsi="Times New Roman"/>
          <w:sz w:val="20"/>
          <w:szCs w:val="21"/>
          <w:lang w:val="en-GB"/>
        </w:rPr>
        <w:lastRenderedPageBreak/>
        <w:t>direction are</w:t>
      </w:r>
      <w:r w:rsidR="00F475A1">
        <w:rPr>
          <w:rFonts w:ascii="Times New Roman" w:hAnsi="Times New Roman"/>
          <w:sz w:val="20"/>
          <w:szCs w:val="21"/>
          <w:lang w:val="en-GB"/>
        </w:rPr>
        <w:t xml:space="preserve"> assumed.</w:t>
      </w:r>
      <w:r w:rsidR="00F54F19">
        <w:rPr>
          <w:rFonts w:ascii="Times New Roman" w:hAnsi="Times New Roman"/>
          <w:sz w:val="20"/>
          <w:szCs w:val="21"/>
          <w:lang w:val="en-GB"/>
        </w:rPr>
        <w:t xml:space="preserve"> We are afraid the repeaters with fixed antenna directions would loss its amplification feasibility and then the deployment of repeater in FR2 scenario is almost worthless.</w:t>
      </w:r>
      <w:r w:rsidR="004D0ED7">
        <w:rPr>
          <w:rFonts w:ascii="Times New Roman" w:hAnsi="Times New Roman"/>
          <w:sz w:val="20"/>
          <w:szCs w:val="21"/>
          <w:lang w:val="en-GB"/>
        </w:rPr>
        <w:t xml:space="preserve"> Therefore at least for DL, we prefer that repeater reuse the same directional RF requirements as gNB spec to support FR2 deployment and enlarge FR2 coverage.</w:t>
      </w:r>
    </w:p>
    <w:p w14:paraId="2E242480" w14:textId="526E6395" w:rsidR="003163FA" w:rsidRPr="003163FA" w:rsidRDefault="003B0330" w:rsidP="00BD6957">
      <w:pPr>
        <w:spacing w:after="180"/>
        <w:rPr>
          <w:rFonts w:ascii="Times New Roman" w:hAnsi="Times New Roman"/>
          <w:b/>
          <w:bCs/>
          <w:sz w:val="20"/>
          <w:szCs w:val="21"/>
          <w:lang w:val="en-GB"/>
        </w:rPr>
      </w:pPr>
      <w:r w:rsidRPr="003163FA">
        <w:rPr>
          <w:rFonts w:ascii="Times New Roman" w:hAnsi="Times New Roman"/>
          <w:b/>
          <w:bCs/>
          <w:sz w:val="20"/>
          <w:szCs w:val="21"/>
          <w:lang w:val="en-GB"/>
        </w:rPr>
        <w:t xml:space="preserve">Observation </w:t>
      </w:r>
      <w:r w:rsidR="00EA0D5C">
        <w:rPr>
          <w:rFonts w:ascii="Times New Roman" w:hAnsi="Times New Roman"/>
          <w:b/>
          <w:bCs/>
          <w:sz w:val="20"/>
          <w:szCs w:val="21"/>
          <w:lang w:val="en-GB"/>
        </w:rPr>
        <w:t>1</w:t>
      </w:r>
      <w:r w:rsidRPr="003163FA">
        <w:rPr>
          <w:rFonts w:ascii="Times New Roman" w:hAnsi="Times New Roman"/>
          <w:b/>
          <w:bCs/>
          <w:sz w:val="20"/>
          <w:szCs w:val="21"/>
          <w:lang w:val="en-GB"/>
        </w:rPr>
        <w:t>: directional RF requirements as gNB spec is necessary for repeater DL to support FR2 deployment and enlarge FR2 coverage.</w:t>
      </w:r>
    </w:p>
    <w:p w14:paraId="414DE3C3" w14:textId="77777777" w:rsidR="00A31A6A" w:rsidRDefault="003163FA" w:rsidP="00BD6957">
      <w:pPr>
        <w:spacing w:after="180"/>
        <w:rPr>
          <w:rFonts w:ascii="Times New Roman" w:hAnsi="Times New Roman"/>
          <w:sz w:val="20"/>
          <w:szCs w:val="21"/>
          <w:lang w:val="en-GB"/>
        </w:rPr>
      </w:pPr>
      <w:r>
        <w:rPr>
          <w:rFonts w:ascii="Times New Roman" w:hAnsi="Times New Roman"/>
          <w:sz w:val="20"/>
          <w:szCs w:val="21"/>
          <w:lang w:val="en-GB"/>
        </w:rPr>
        <w:t xml:space="preserve">Another issue is whether to define gain tolerance or </w:t>
      </w:r>
      <w:r w:rsidR="002F1381">
        <w:rPr>
          <w:rFonts w:ascii="Times New Roman" w:hAnsi="Times New Roman"/>
          <w:sz w:val="20"/>
          <w:szCs w:val="21"/>
          <w:lang w:val="en-GB"/>
        </w:rPr>
        <w:t xml:space="preserve">power tolerance. </w:t>
      </w:r>
      <w:r w:rsidR="005F2C7E">
        <w:rPr>
          <w:rFonts w:ascii="Times New Roman" w:hAnsi="Times New Roman" w:hint="eastAsia"/>
          <w:sz w:val="20"/>
          <w:szCs w:val="21"/>
          <w:lang w:val="en-GB"/>
        </w:rPr>
        <w:t>this</w:t>
      </w:r>
      <w:r w:rsidR="005F2C7E">
        <w:rPr>
          <w:rFonts w:ascii="Times New Roman" w:hAnsi="Times New Roman"/>
          <w:sz w:val="20"/>
          <w:szCs w:val="21"/>
          <w:lang w:val="en-GB"/>
        </w:rPr>
        <w:t xml:space="preserve"> issue is related to how repeater determine its gain. </w:t>
      </w:r>
    </w:p>
    <w:p w14:paraId="593EC7E3" w14:textId="473B8F4E" w:rsidR="00A31A6A" w:rsidRPr="00DB38F2" w:rsidRDefault="00A31A6A" w:rsidP="00BD6957">
      <w:pPr>
        <w:spacing w:after="180"/>
        <w:rPr>
          <w:rFonts w:ascii="Times New Roman" w:hAnsi="Times New Roman"/>
          <w:b/>
          <w:bCs/>
          <w:sz w:val="20"/>
          <w:szCs w:val="21"/>
          <w:lang w:val="en-GB"/>
        </w:rPr>
      </w:pPr>
      <w:r w:rsidRPr="00DB38F2">
        <w:rPr>
          <w:rFonts w:ascii="Times New Roman" w:hAnsi="Times New Roman"/>
          <w:b/>
          <w:bCs/>
          <w:sz w:val="20"/>
          <w:szCs w:val="21"/>
          <w:lang w:val="en-GB"/>
        </w:rPr>
        <w:t xml:space="preserve">Observation </w:t>
      </w:r>
      <w:r w:rsidR="00EA0D5C">
        <w:rPr>
          <w:rFonts w:ascii="Times New Roman" w:hAnsi="Times New Roman"/>
          <w:b/>
          <w:bCs/>
          <w:sz w:val="20"/>
          <w:szCs w:val="21"/>
          <w:lang w:val="en-GB"/>
        </w:rPr>
        <w:t>2</w:t>
      </w:r>
      <w:r w:rsidRPr="00DB38F2">
        <w:rPr>
          <w:rFonts w:ascii="Times New Roman" w:hAnsi="Times New Roman"/>
          <w:b/>
          <w:bCs/>
          <w:sz w:val="20"/>
          <w:szCs w:val="21"/>
          <w:lang w:val="en-GB"/>
        </w:rPr>
        <w:t xml:space="preserve">: whether we should define gain tolerance or power tolerance is related to how repeater </w:t>
      </w:r>
      <w:r w:rsidR="00106E65" w:rsidRPr="00DB38F2">
        <w:rPr>
          <w:rFonts w:ascii="Times New Roman" w:hAnsi="Times New Roman"/>
          <w:b/>
          <w:bCs/>
          <w:sz w:val="20"/>
          <w:szCs w:val="21"/>
          <w:lang w:val="en-GB"/>
        </w:rPr>
        <w:t>works</w:t>
      </w:r>
      <w:r w:rsidRPr="00DB38F2">
        <w:rPr>
          <w:rFonts w:ascii="Times New Roman" w:hAnsi="Times New Roman"/>
          <w:b/>
          <w:bCs/>
          <w:sz w:val="20"/>
          <w:szCs w:val="21"/>
          <w:lang w:val="en-GB"/>
        </w:rPr>
        <w:t>.</w:t>
      </w:r>
      <w:r w:rsidR="00106E65" w:rsidRPr="00DB38F2">
        <w:rPr>
          <w:rFonts w:ascii="Times New Roman" w:hAnsi="Times New Roman"/>
          <w:b/>
          <w:bCs/>
          <w:sz w:val="20"/>
          <w:szCs w:val="21"/>
          <w:lang w:val="en-GB"/>
        </w:rPr>
        <w:t xml:space="preserve"> If repeater works with constant gain after set-up, gain tolerance seems reasonable otherwise if repeater works with constant output power, power tolerance seems reasonable.</w:t>
      </w:r>
    </w:p>
    <w:p w14:paraId="557D351D" w14:textId="0ADCE34C" w:rsidR="00AA1680" w:rsidRDefault="005F2C7E" w:rsidP="00BD6957">
      <w:pPr>
        <w:spacing w:after="180"/>
        <w:rPr>
          <w:rFonts w:ascii="Times New Roman" w:hAnsi="Times New Roman"/>
          <w:sz w:val="20"/>
          <w:szCs w:val="21"/>
          <w:lang w:val="en-GB"/>
        </w:rPr>
      </w:pPr>
      <w:r>
        <w:rPr>
          <w:rFonts w:ascii="Times New Roman" w:hAnsi="Times New Roman"/>
          <w:sz w:val="20"/>
          <w:szCs w:val="21"/>
          <w:lang w:val="en-GB"/>
        </w:rPr>
        <w:t xml:space="preserve">The intuition is that repeater will use the fixed gain to amplify all received signals after the setup. </w:t>
      </w:r>
      <w:r w:rsidR="00FA314B">
        <w:rPr>
          <w:rFonts w:ascii="Times New Roman" w:hAnsi="Times New Roman"/>
          <w:sz w:val="20"/>
          <w:szCs w:val="21"/>
          <w:lang w:val="en-GB"/>
        </w:rPr>
        <w:t>however</w:t>
      </w:r>
      <w:r>
        <w:rPr>
          <w:rFonts w:ascii="Times New Roman" w:hAnsi="Times New Roman"/>
          <w:sz w:val="20"/>
          <w:szCs w:val="21"/>
          <w:lang w:val="en-GB"/>
        </w:rPr>
        <w:t>,</w:t>
      </w:r>
      <w:r w:rsidR="00FA314B">
        <w:rPr>
          <w:rFonts w:ascii="Times New Roman" w:hAnsi="Times New Roman"/>
          <w:sz w:val="20"/>
          <w:szCs w:val="21"/>
          <w:lang w:val="en-GB"/>
        </w:rPr>
        <w:t xml:space="preserve"> in practical implementation, </w:t>
      </w:r>
      <w:r>
        <w:rPr>
          <w:rFonts w:ascii="Times New Roman" w:hAnsi="Times New Roman"/>
          <w:sz w:val="20"/>
          <w:szCs w:val="21"/>
          <w:lang w:val="en-GB"/>
        </w:rPr>
        <w:t>the gain may be adjusted within small range</w:t>
      </w:r>
      <w:r w:rsidR="00FA314B">
        <w:rPr>
          <w:rFonts w:ascii="Times New Roman" w:hAnsi="Times New Roman"/>
          <w:sz w:val="20"/>
          <w:szCs w:val="21"/>
          <w:lang w:val="en-GB"/>
        </w:rPr>
        <w:t xml:space="preserve"> rather than constant</w:t>
      </w:r>
      <w:r>
        <w:rPr>
          <w:rFonts w:ascii="Times New Roman" w:hAnsi="Times New Roman"/>
          <w:sz w:val="20"/>
          <w:szCs w:val="21"/>
          <w:lang w:val="en-GB"/>
        </w:rPr>
        <w:t>. I</w:t>
      </w:r>
      <w:r w:rsidR="00BB49D8">
        <w:rPr>
          <w:rFonts w:ascii="Times New Roman" w:hAnsi="Times New Roman"/>
          <w:sz w:val="20"/>
          <w:szCs w:val="21"/>
          <w:lang w:val="en-GB"/>
        </w:rPr>
        <w:t>n most cases, r</w:t>
      </w:r>
      <w:r w:rsidR="002F1381">
        <w:rPr>
          <w:rFonts w:ascii="Times New Roman" w:hAnsi="Times New Roman"/>
          <w:sz w:val="20"/>
          <w:szCs w:val="21"/>
          <w:lang w:val="en-GB"/>
        </w:rPr>
        <w:t>epeater determine</w:t>
      </w:r>
      <w:r w:rsidR="00A31A6A">
        <w:rPr>
          <w:rFonts w:ascii="Times New Roman" w:hAnsi="Times New Roman"/>
          <w:sz w:val="20"/>
          <w:szCs w:val="21"/>
          <w:lang w:val="en-GB"/>
        </w:rPr>
        <w:t>s</w:t>
      </w:r>
      <w:r w:rsidR="002F1381">
        <w:rPr>
          <w:rFonts w:ascii="Times New Roman" w:hAnsi="Times New Roman"/>
          <w:sz w:val="20"/>
          <w:szCs w:val="21"/>
          <w:lang w:val="en-GB"/>
        </w:rPr>
        <w:t xml:space="preserve"> its gain based on input power to make its output power equal to the target output power, i.e. the declared maximum output power.</w:t>
      </w:r>
      <w:r w:rsidR="003163FA">
        <w:rPr>
          <w:rFonts w:ascii="Times New Roman" w:hAnsi="Times New Roman"/>
          <w:sz w:val="20"/>
          <w:szCs w:val="21"/>
          <w:lang w:val="en-GB"/>
        </w:rPr>
        <w:t xml:space="preserve"> </w:t>
      </w:r>
      <w:r w:rsidR="00F54F19">
        <w:rPr>
          <w:rFonts w:ascii="Times New Roman" w:hAnsi="Times New Roman"/>
          <w:sz w:val="20"/>
          <w:szCs w:val="21"/>
          <w:lang w:val="en-GB"/>
        </w:rPr>
        <w:t xml:space="preserve"> </w:t>
      </w:r>
    </w:p>
    <w:p w14:paraId="7964D368" w14:textId="2EF83736" w:rsidR="00860BFD" w:rsidRPr="00860BFD" w:rsidRDefault="00686772" w:rsidP="00BD6957">
      <w:pPr>
        <w:spacing w:after="180"/>
        <w:rPr>
          <w:rFonts w:ascii="Times New Roman" w:hAnsi="Times New Roman"/>
          <w:b/>
          <w:bCs/>
          <w:sz w:val="20"/>
          <w:szCs w:val="21"/>
          <w:lang w:val="en-GB"/>
        </w:rPr>
      </w:pPr>
      <w:r w:rsidRPr="00860BFD">
        <w:rPr>
          <w:rFonts w:ascii="Times New Roman" w:hAnsi="Times New Roman"/>
          <w:b/>
          <w:bCs/>
          <w:sz w:val="20"/>
          <w:szCs w:val="21"/>
          <w:lang w:val="en-GB"/>
        </w:rPr>
        <w:t xml:space="preserve">Proposal </w:t>
      </w:r>
      <w:r w:rsidR="00EA0D5C">
        <w:rPr>
          <w:rFonts w:ascii="Times New Roman" w:hAnsi="Times New Roman"/>
          <w:b/>
          <w:bCs/>
          <w:sz w:val="20"/>
          <w:szCs w:val="21"/>
          <w:lang w:val="en-GB"/>
        </w:rPr>
        <w:t>2</w:t>
      </w:r>
      <w:r w:rsidRPr="00860BFD">
        <w:rPr>
          <w:rFonts w:ascii="Times New Roman" w:hAnsi="Times New Roman"/>
          <w:b/>
          <w:bCs/>
          <w:sz w:val="20"/>
          <w:szCs w:val="21"/>
          <w:lang w:val="en-GB"/>
        </w:rPr>
        <w:t xml:space="preserve">: </w:t>
      </w:r>
      <w:r w:rsidR="00860BFD" w:rsidRPr="00860BFD">
        <w:rPr>
          <w:rFonts w:ascii="Times New Roman" w:hAnsi="Times New Roman"/>
          <w:b/>
          <w:bCs/>
          <w:sz w:val="20"/>
          <w:szCs w:val="21"/>
          <w:lang w:val="en-GB"/>
        </w:rPr>
        <w:t xml:space="preserve">the same </w:t>
      </w:r>
      <w:r w:rsidRPr="00860BFD">
        <w:rPr>
          <w:rFonts w:ascii="Times New Roman" w:hAnsi="Times New Roman"/>
          <w:b/>
          <w:bCs/>
          <w:sz w:val="20"/>
          <w:szCs w:val="21"/>
          <w:lang w:val="en-GB"/>
        </w:rPr>
        <w:t xml:space="preserve">EIRP </w:t>
      </w:r>
      <w:r w:rsidR="00A641FD">
        <w:rPr>
          <w:rFonts w:ascii="Times New Roman" w:hAnsi="Times New Roman"/>
          <w:b/>
          <w:bCs/>
          <w:sz w:val="20"/>
          <w:szCs w:val="21"/>
          <w:lang w:val="en-GB"/>
        </w:rPr>
        <w:t xml:space="preserve">power </w:t>
      </w:r>
      <w:r w:rsidRPr="00860BFD">
        <w:rPr>
          <w:rFonts w:ascii="Times New Roman" w:hAnsi="Times New Roman"/>
          <w:b/>
          <w:bCs/>
          <w:sz w:val="20"/>
          <w:szCs w:val="21"/>
          <w:lang w:val="en-GB"/>
        </w:rPr>
        <w:t>tol</w:t>
      </w:r>
      <w:r w:rsidR="00DA7AE2" w:rsidRPr="00860BFD">
        <w:rPr>
          <w:rFonts w:ascii="Times New Roman" w:hAnsi="Times New Roman"/>
          <w:b/>
          <w:bCs/>
          <w:sz w:val="20"/>
          <w:szCs w:val="21"/>
          <w:lang w:val="en-GB"/>
        </w:rPr>
        <w:t xml:space="preserve">erance requirement </w:t>
      </w:r>
      <w:r w:rsidR="00860BFD" w:rsidRPr="00860BFD">
        <w:rPr>
          <w:rFonts w:ascii="Times New Roman" w:hAnsi="Times New Roman"/>
          <w:b/>
          <w:bCs/>
          <w:sz w:val="20"/>
          <w:szCs w:val="21"/>
          <w:lang w:val="en-GB"/>
        </w:rPr>
        <w:t>as gNB spec could still apply for repeater DL. And the details are listed as below:</w:t>
      </w:r>
    </w:p>
    <w:p w14:paraId="427798A7" w14:textId="1DEC4E89" w:rsidR="00A31A6A" w:rsidRPr="00860BFD" w:rsidRDefault="00860BFD" w:rsidP="00BD6957">
      <w:pPr>
        <w:spacing w:after="180"/>
        <w:rPr>
          <w:rFonts w:ascii="Times New Roman" w:hAnsi="Times New Roman"/>
          <w:b/>
          <w:bCs/>
          <w:sz w:val="20"/>
          <w:szCs w:val="21"/>
          <w:lang w:val="en-GB"/>
        </w:rPr>
      </w:pPr>
      <w:r w:rsidRPr="00860BFD">
        <w:rPr>
          <w:rFonts w:ascii="Times New Roman" w:hAnsi="Times New Roman"/>
          <w:b/>
          <w:bCs/>
          <w:sz w:val="20"/>
          <w:szCs w:val="21"/>
          <w:lang w:val="en-GB"/>
        </w:rPr>
        <w:t>“For each declared beam, in normal conditions, for any specific beam peak direction associated with a beam direction pair within the OTA peak directions set, a manufacturer claimed EIRP level in the corresponding beam peak direction shall be achievable to within ± 3.4 dB of the claimed value. For each declared beam, in extreme conditions, for any specific beam peak direction associated with a beam direction pair within the OTA peak directions set, a manufacturer claimed EIRP level in the corresponding beam peak direction shall be achievable to within ±4.5 dB of the claimed value. “</w:t>
      </w:r>
    </w:p>
    <w:p w14:paraId="613E541D" w14:textId="77EB673D" w:rsidR="00301ECD" w:rsidRPr="00BD6957" w:rsidRDefault="00301ECD" w:rsidP="00301ECD">
      <w:pPr>
        <w:pStyle w:val="Heading2"/>
        <w:rPr>
          <w:lang w:val="en-GB"/>
        </w:rPr>
      </w:pPr>
      <w:r>
        <w:rPr>
          <w:rFonts w:hint="eastAsia"/>
          <w:lang w:val="en-GB"/>
        </w:rPr>
        <w:t>2</w:t>
      </w:r>
      <w:r>
        <w:rPr>
          <w:lang w:val="en-GB"/>
        </w:rPr>
        <w:t>.2 UL power related requirements</w:t>
      </w:r>
    </w:p>
    <w:p w14:paraId="050A32CD" w14:textId="67C536B1" w:rsidR="00BB314D" w:rsidRDefault="00953285" w:rsidP="00BB314D">
      <w:pPr>
        <w:spacing w:after="180"/>
        <w:rPr>
          <w:rFonts w:ascii="Times New Roman" w:hAnsi="Times New Roman"/>
          <w:sz w:val="20"/>
          <w:szCs w:val="21"/>
          <w:lang w:val="en-GB"/>
        </w:rPr>
      </w:pPr>
      <w:r>
        <w:rPr>
          <w:rFonts w:ascii="Times New Roman" w:hAnsi="Times New Roman"/>
          <w:sz w:val="20"/>
          <w:szCs w:val="21"/>
          <w:lang w:val="en-GB"/>
        </w:rPr>
        <w:t>According to previous agreements</w:t>
      </w:r>
      <w:r w:rsidR="0001390A">
        <w:rPr>
          <w:rFonts w:ascii="Times New Roman" w:hAnsi="Times New Roman"/>
          <w:sz w:val="20"/>
          <w:szCs w:val="21"/>
          <w:lang w:val="en-GB"/>
        </w:rPr>
        <w:t xml:space="preserve"> that i</w:t>
      </w:r>
      <w:r w:rsidR="0001390A" w:rsidRPr="0001390A">
        <w:rPr>
          <w:rFonts w:ascii="Times New Roman" w:hAnsi="Times New Roman"/>
          <w:sz w:val="20"/>
          <w:szCs w:val="21"/>
          <w:lang w:val="en-GB"/>
        </w:rPr>
        <w:t>ntroduce two classes, one class with maximum power limited by PC1 and the other without power limit</w:t>
      </w:r>
      <w:r w:rsidR="00E87FDA">
        <w:rPr>
          <w:rFonts w:ascii="Times New Roman" w:hAnsi="Times New Roman"/>
          <w:sz w:val="20"/>
          <w:szCs w:val="21"/>
          <w:lang w:val="en-GB"/>
        </w:rPr>
        <w:t>.</w:t>
      </w:r>
      <w:r>
        <w:rPr>
          <w:rFonts w:ascii="Times New Roman" w:hAnsi="Times New Roman"/>
          <w:sz w:val="20"/>
          <w:szCs w:val="21"/>
          <w:lang w:val="en-GB"/>
        </w:rPr>
        <w:t xml:space="preserve"> </w:t>
      </w:r>
      <w:r w:rsidR="00E87FDA">
        <w:rPr>
          <w:rFonts w:ascii="Times New Roman" w:hAnsi="Times New Roman"/>
          <w:sz w:val="20"/>
          <w:szCs w:val="21"/>
          <w:lang w:val="en-GB"/>
        </w:rPr>
        <w:t>T</w:t>
      </w:r>
      <w:r>
        <w:rPr>
          <w:rFonts w:ascii="Times New Roman" w:hAnsi="Times New Roman"/>
          <w:sz w:val="20"/>
          <w:szCs w:val="21"/>
          <w:lang w:val="en-GB"/>
        </w:rPr>
        <w:t>he remaining issue for UL power related requirements includes:</w:t>
      </w:r>
    </w:p>
    <w:p w14:paraId="6E3924DB" w14:textId="709C73FC" w:rsidR="00953285" w:rsidRPr="00272F4F" w:rsidRDefault="0050498A" w:rsidP="00953285">
      <w:pPr>
        <w:numPr>
          <w:ilvl w:val="0"/>
          <w:numId w:val="42"/>
        </w:numPr>
        <w:spacing w:after="180"/>
        <w:rPr>
          <w:rFonts w:ascii="Times New Roman" w:hAnsi="Times New Roman"/>
          <w:szCs w:val="21"/>
        </w:rPr>
      </w:pPr>
      <w:r>
        <w:rPr>
          <w:rFonts w:ascii="Times New Roman" w:hAnsi="Times New Roman"/>
          <w:szCs w:val="21"/>
        </w:rPr>
        <w:t xml:space="preserve">Issue 1: </w:t>
      </w:r>
      <w:r w:rsidR="00953285" w:rsidRPr="00272F4F">
        <w:rPr>
          <w:rFonts w:ascii="Times New Roman" w:hAnsi="Times New Roman"/>
          <w:szCs w:val="21"/>
        </w:rPr>
        <w:t xml:space="preserve">For </w:t>
      </w:r>
      <w:r w:rsidR="00CC34CC">
        <w:rPr>
          <w:rFonts w:ascii="Times New Roman" w:hAnsi="Times New Roman"/>
          <w:szCs w:val="21"/>
        </w:rPr>
        <w:t xml:space="preserve">repeater </w:t>
      </w:r>
      <w:r w:rsidR="00953285" w:rsidRPr="00272F4F">
        <w:rPr>
          <w:rFonts w:ascii="Times New Roman" w:hAnsi="Times New Roman"/>
          <w:szCs w:val="21"/>
        </w:rPr>
        <w:t xml:space="preserve">power classes limited by PC1, </w:t>
      </w:r>
      <w:r>
        <w:rPr>
          <w:rFonts w:ascii="Times New Roman" w:hAnsi="Times New Roman"/>
          <w:szCs w:val="21"/>
        </w:rPr>
        <w:t xml:space="preserve">shall </w:t>
      </w:r>
      <w:r w:rsidR="00953285" w:rsidRPr="00272F4F">
        <w:rPr>
          <w:rFonts w:ascii="Times New Roman" w:hAnsi="Times New Roman"/>
          <w:szCs w:val="21"/>
        </w:rPr>
        <w:t xml:space="preserve">all </w:t>
      </w:r>
      <w:r w:rsidR="00CC34CC">
        <w:rPr>
          <w:rFonts w:ascii="Times New Roman" w:hAnsi="Times New Roman"/>
          <w:szCs w:val="21"/>
        </w:rPr>
        <w:t xml:space="preserve">UE </w:t>
      </w:r>
      <w:r w:rsidR="00953285" w:rsidRPr="00272F4F">
        <w:rPr>
          <w:rFonts w:ascii="Times New Roman" w:hAnsi="Times New Roman"/>
          <w:szCs w:val="21"/>
        </w:rPr>
        <w:t>PC1 related requirements still apply for repeater? E.g. min peak EIRP, max TRP, max EIRP</w:t>
      </w:r>
    </w:p>
    <w:p w14:paraId="2147C76B" w14:textId="1383E4E2" w:rsidR="00953285" w:rsidRPr="00902C3A" w:rsidRDefault="0050498A" w:rsidP="00953285">
      <w:pPr>
        <w:numPr>
          <w:ilvl w:val="0"/>
          <w:numId w:val="42"/>
        </w:numPr>
        <w:spacing w:after="180"/>
        <w:rPr>
          <w:rFonts w:ascii="Times New Roman" w:hAnsi="Times New Roman"/>
          <w:kern w:val="0"/>
          <w:sz w:val="20"/>
          <w:szCs w:val="21"/>
          <w:lang w:val="en-GB"/>
        </w:rPr>
      </w:pPr>
      <w:r>
        <w:rPr>
          <w:rFonts w:ascii="Times New Roman" w:hAnsi="Times New Roman"/>
          <w:szCs w:val="21"/>
        </w:rPr>
        <w:t xml:space="preserve">Issue 2: </w:t>
      </w:r>
      <w:r w:rsidR="00953285" w:rsidRPr="00272F4F">
        <w:rPr>
          <w:rFonts w:ascii="Times New Roman" w:hAnsi="Times New Roman"/>
          <w:szCs w:val="21"/>
        </w:rPr>
        <w:t xml:space="preserve">For </w:t>
      </w:r>
      <w:r w:rsidR="00CC34CC">
        <w:rPr>
          <w:rFonts w:ascii="Times New Roman" w:hAnsi="Times New Roman"/>
          <w:szCs w:val="21"/>
        </w:rPr>
        <w:t xml:space="preserve">repeater </w:t>
      </w:r>
      <w:r w:rsidR="00953285">
        <w:rPr>
          <w:rFonts w:ascii="Times New Roman" w:hAnsi="Times New Roman"/>
          <w:szCs w:val="21"/>
        </w:rPr>
        <w:t xml:space="preserve">power classes </w:t>
      </w:r>
      <w:r w:rsidR="00953285" w:rsidRPr="00272F4F">
        <w:rPr>
          <w:rFonts w:ascii="Times New Roman" w:hAnsi="Times New Roman"/>
          <w:szCs w:val="21"/>
        </w:rPr>
        <w:t>larger than PC1, how to define power related requirements</w:t>
      </w:r>
      <w:r w:rsidR="00CC34CC">
        <w:rPr>
          <w:rFonts w:ascii="Times New Roman" w:hAnsi="Times New Roman"/>
          <w:szCs w:val="21"/>
        </w:rPr>
        <w:t>?</w:t>
      </w:r>
    </w:p>
    <w:p w14:paraId="59BA100A" w14:textId="3F819E8A" w:rsidR="00953285" w:rsidRPr="00CB676E" w:rsidRDefault="0050498A" w:rsidP="00953285">
      <w:pPr>
        <w:numPr>
          <w:ilvl w:val="0"/>
          <w:numId w:val="42"/>
        </w:numPr>
        <w:spacing w:after="180"/>
        <w:rPr>
          <w:rFonts w:ascii="Times New Roman" w:hAnsi="Times New Roman"/>
          <w:sz w:val="20"/>
          <w:szCs w:val="21"/>
          <w:lang w:val="en-GB"/>
        </w:rPr>
      </w:pPr>
      <w:r>
        <w:rPr>
          <w:rFonts w:ascii="Times New Roman" w:hAnsi="Times New Roman"/>
          <w:szCs w:val="21"/>
        </w:rPr>
        <w:t xml:space="preserve">Issue 3: </w:t>
      </w:r>
      <w:r w:rsidR="00953285">
        <w:rPr>
          <w:rFonts w:ascii="Times New Roman" w:hAnsi="Times New Roman"/>
          <w:szCs w:val="21"/>
        </w:rPr>
        <w:t xml:space="preserve">Whether to define </w:t>
      </w:r>
      <w:r w:rsidR="00805E5C">
        <w:rPr>
          <w:rFonts w:ascii="Times New Roman" w:hAnsi="Times New Roman"/>
          <w:szCs w:val="21"/>
        </w:rPr>
        <w:t xml:space="preserve">extra </w:t>
      </w:r>
      <w:r w:rsidR="00953285">
        <w:rPr>
          <w:rFonts w:ascii="Times New Roman" w:hAnsi="Times New Roman"/>
          <w:szCs w:val="21"/>
        </w:rPr>
        <w:t xml:space="preserve">PC2, PC3, PC4 </w:t>
      </w:r>
      <w:r w:rsidR="00B923C1">
        <w:rPr>
          <w:rFonts w:ascii="Times New Roman" w:hAnsi="Times New Roman"/>
          <w:szCs w:val="21"/>
        </w:rPr>
        <w:t>or</w:t>
      </w:r>
      <w:r w:rsidR="00953285">
        <w:rPr>
          <w:rFonts w:ascii="Times New Roman" w:hAnsi="Times New Roman"/>
          <w:szCs w:val="21"/>
        </w:rPr>
        <w:t xml:space="preserve"> PC5 classes except for </w:t>
      </w:r>
      <w:r w:rsidR="00282CE6">
        <w:rPr>
          <w:rFonts w:ascii="Times New Roman" w:hAnsi="Times New Roman"/>
          <w:szCs w:val="21"/>
        </w:rPr>
        <w:t>above two classes</w:t>
      </w:r>
      <w:r w:rsidR="00953285">
        <w:rPr>
          <w:rFonts w:ascii="Times New Roman" w:hAnsi="Times New Roman"/>
          <w:szCs w:val="21"/>
        </w:rPr>
        <w:t xml:space="preserve"> for repeater</w:t>
      </w:r>
    </w:p>
    <w:p w14:paraId="0814396D" w14:textId="0C29AC75" w:rsidR="00953285" w:rsidRDefault="0050498A" w:rsidP="00953285">
      <w:pPr>
        <w:numPr>
          <w:ilvl w:val="0"/>
          <w:numId w:val="42"/>
        </w:numPr>
        <w:spacing w:after="180"/>
        <w:rPr>
          <w:rFonts w:ascii="Times New Roman" w:hAnsi="Times New Roman"/>
          <w:szCs w:val="21"/>
        </w:rPr>
      </w:pPr>
      <w:r>
        <w:rPr>
          <w:rFonts w:ascii="Times New Roman" w:hAnsi="Times New Roman"/>
          <w:szCs w:val="21"/>
        </w:rPr>
        <w:t xml:space="preserve">Issue 4: </w:t>
      </w:r>
      <w:r w:rsidR="00953285">
        <w:rPr>
          <w:rFonts w:ascii="Times New Roman" w:hAnsi="Times New Roman"/>
          <w:szCs w:val="21"/>
        </w:rPr>
        <w:t>How to simplify directional requirements</w:t>
      </w:r>
    </w:p>
    <w:p w14:paraId="056F896F" w14:textId="4206D25A" w:rsidR="00953285" w:rsidRPr="00953285" w:rsidRDefault="00953285" w:rsidP="00953285">
      <w:pPr>
        <w:spacing w:after="180"/>
        <w:rPr>
          <w:rFonts w:ascii="Times New Roman" w:hAnsi="Times New Roman"/>
          <w:szCs w:val="21"/>
        </w:rPr>
      </w:pPr>
      <w:r>
        <w:rPr>
          <w:rFonts w:ascii="Times New Roman" w:hAnsi="Times New Roman"/>
          <w:szCs w:val="21"/>
        </w:rPr>
        <w:t>In the following we focus on the first three issues discussion.</w:t>
      </w:r>
    </w:p>
    <w:p w14:paraId="3D3D0070" w14:textId="45F07B4E" w:rsidR="00165631" w:rsidRDefault="0050498A" w:rsidP="00BD6957">
      <w:pPr>
        <w:spacing w:after="180"/>
        <w:rPr>
          <w:rFonts w:ascii="Times New Roman" w:hAnsi="Times New Roman"/>
          <w:sz w:val="20"/>
          <w:szCs w:val="21"/>
          <w:lang w:val="en-GB"/>
        </w:rPr>
      </w:pPr>
      <w:r>
        <w:rPr>
          <w:rFonts w:ascii="Times New Roman" w:hAnsi="Times New Roman"/>
          <w:sz w:val="20"/>
          <w:szCs w:val="21"/>
          <w:lang w:val="en-GB"/>
        </w:rPr>
        <w:t xml:space="preserve">For issue 1, </w:t>
      </w:r>
      <w:r w:rsidR="00F65D44">
        <w:rPr>
          <w:rFonts w:ascii="Times New Roman" w:hAnsi="Times New Roman"/>
          <w:sz w:val="20"/>
          <w:szCs w:val="21"/>
          <w:lang w:val="en-GB"/>
        </w:rPr>
        <w:t>In FR2 UE spec, the full set of UL output power requirements include minimum peak EIRP</w:t>
      </w:r>
      <w:r>
        <w:rPr>
          <w:rFonts w:ascii="Times New Roman" w:hAnsi="Times New Roman"/>
          <w:sz w:val="20"/>
          <w:szCs w:val="21"/>
          <w:lang w:val="en-GB"/>
        </w:rPr>
        <w:t>, maximum output power limits in terms of EIRP and TRP and UE spherical coverage requirements among which min peak EIRP and spherical coverage requirements are used to regulate peak coverage and spherical coverage and maximum output power limits is derived by regulatory requirements to avoid co-channel interference. Therefore</w:t>
      </w:r>
      <w:r w:rsidR="007A6DB4">
        <w:rPr>
          <w:rFonts w:ascii="Times New Roman" w:hAnsi="Times New Roman"/>
          <w:sz w:val="20"/>
          <w:szCs w:val="21"/>
          <w:lang w:val="en-GB"/>
        </w:rPr>
        <w:t>,</w:t>
      </w:r>
      <w:r>
        <w:rPr>
          <w:rFonts w:ascii="Times New Roman" w:hAnsi="Times New Roman"/>
          <w:sz w:val="20"/>
          <w:szCs w:val="21"/>
          <w:lang w:val="en-GB"/>
        </w:rPr>
        <w:t xml:space="preserve"> the same min peak EIRP and maximum output power limits in terms of EIRP and TRP still apply for repeater with </w:t>
      </w:r>
      <w:r w:rsidR="007A6DB4">
        <w:rPr>
          <w:rFonts w:ascii="Times New Roman" w:hAnsi="Times New Roman"/>
          <w:sz w:val="20"/>
          <w:szCs w:val="21"/>
          <w:lang w:val="en-GB"/>
        </w:rPr>
        <w:t>power class limited by PC1 as for UE PC1 class.</w:t>
      </w:r>
    </w:p>
    <w:p w14:paraId="0BD21F07" w14:textId="35073852" w:rsidR="007A6DB4" w:rsidRPr="007A6DB4" w:rsidRDefault="007A6DB4" w:rsidP="00BD6957">
      <w:pPr>
        <w:spacing w:after="180"/>
        <w:rPr>
          <w:rFonts w:ascii="Times New Roman" w:hAnsi="Times New Roman"/>
          <w:b/>
          <w:bCs/>
          <w:sz w:val="20"/>
          <w:szCs w:val="21"/>
          <w:lang w:val="en-GB"/>
        </w:rPr>
      </w:pPr>
      <w:r w:rsidRPr="007A6DB4">
        <w:rPr>
          <w:rFonts w:ascii="Times New Roman" w:hAnsi="Times New Roman"/>
          <w:b/>
          <w:bCs/>
          <w:sz w:val="20"/>
          <w:szCs w:val="21"/>
          <w:lang w:val="en-GB"/>
        </w:rPr>
        <w:lastRenderedPageBreak/>
        <w:t xml:space="preserve">Proposal </w:t>
      </w:r>
      <w:r w:rsidR="00EA0D5C">
        <w:rPr>
          <w:rFonts w:ascii="Times New Roman" w:hAnsi="Times New Roman"/>
          <w:b/>
          <w:bCs/>
          <w:sz w:val="20"/>
          <w:szCs w:val="21"/>
          <w:lang w:val="en-GB"/>
        </w:rPr>
        <w:t>3</w:t>
      </w:r>
      <w:r w:rsidRPr="007A6DB4">
        <w:rPr>
          <w:rFonts w:ascii="Times New Roman" w:hAnsi="Times New Roman"/>
          <w:b/>
          <w:bCs/>
          <w:sz w:val="20"/>
          <w:szCs w:val="21"/>
          <w:lang w:val="en-GB"/>
        </w:rPr>
        <w:t xml:space="preserve">: the same min peak EIRP and maximum output power limits in terms of EIRP and TRP </w:t>
      </w:r>
      <w:r w:rsidR="005A0EB8">
        <w:rPr>
          <w:rFonts w:ascii="Times New Roman" w:hAnsi="Times New Roman"/>
          <w:b/>
          <w:bCs/>
          <w:sz w:val="20"/>
          <w:szCs w:val="21"/>
          <w:lang w:val="en-GB"/>
        </w:rPr>
        <w:t xml:space="preserve">as UE spec </w:t>
      </w:r>
      <w:r w:rsidRPr="007A6DB4">
        <w:rPr>
          <w:rFonts w:ascii="Times New Roman" w:hAnsi="Times New Roman"/>
          <w:b/>
          <w:bCs/>
          <w:sz w:val="20"/>
          <w:szCs w:val="21"/>
          <w:lang w:val="en-GB"/>
        </w:rPr>
        <w:t>still apply for repeater as below:</w:t>
      </w:r>
    </w:p>
    <w:p w14:paraId="6CD304B7" w14:textId="71086299" w:rsidR="007A6DB4" w:rsidRPr="00EA0D5C" w:rsidRDefault="007A6DB4" w:rsidP="007A6DB4">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 xml:space="preserve">Table </w:t>
      </w:r>
      <w:r w:rsidR="00EA0D5C" w:rsidRPr="00EA0D5C">
        <w:rPr>
          <w:rFonts w:ascii="Times New Roman" w:eastAsia="等线" w:hAnsi="Times New Roman"/>
          <w:bCs/>
          <w:sz w:val="20"/>
          <w:szCs w:val="20"/>
          <w:lang w:eastAsia="en-US"/>
        </w:rPr>
        <w:t>3</w:t>
      </w:r>
      <w:r w:rsidRPr="00EA0D5C">
        <w:rPr>
          <w:rFonts w:ascii="Times New Roman" w:eastAsia="等线" w:hAnsi="Times New Roman"/>
          <w:bCs/>
          <w:sz w:val="20"/>
          <w:szCs w:val="20"/>
          <w:lang w:eastAsia="en-US"/>
        </w:rPr>
        <w:t xml:space="preserv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585"/>
      </w:tblGrid>
      <w:tr w:rsidR="007A6DB4" w:rsidRPr="007A6DB4" w14:paraId="48599690"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68C5A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2BA16"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Min peak EIRP (dBm)</w:t>
            </w:r>
          </w:p>
        </w:tc>
      </w:tr>
      <w:tr w:rsidR="007A6DB4" w:rsidRPr="007A6DB4" w14:paraId="1FC020BC"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1F179"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0" w:type="auto"/>
            <w:tcBorders>
              <w:top w:val="single" w:sz="4" w:space="0" w:color="auto"/>
              <w:left w:val="single" w:sz="4" w:space="0" w:color="auto"/>
              <w:bottom w:val="single" w:sz="4" w:space="0" w:color="auto"/>
              <w:right w:val="single" w:sz="4" w:space="0" w:color="auto"/>
            </w:tcBorders>
            <w:hideMark/>
          </w:tcPr>
          <w:p w14:paraId="6FC97CA8"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679EC777"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8B48EC3"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0" w:type="auto"/>
            <w:tcBorders>
              <w:top w:val="single" w:sz="4" w:space="0" w:color="auto"/>
              <w:left w:val="single" w:sz="4" w:space="0" w:color="auto"/>
              <w:bottom w:val="single" w:sz="4" w:space="0" w:color="auto"/>
              <w:right w:val="single" w:sz="4" w:space="0" w:color="auto"/>
            </w:tcBorders>
            <w:hideMark/>
          </w:tcPr>
          <w:p w14:paraId="31D586BD"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48C3EC99"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57130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0" w:type="auto"/>
            <w:tcBorders>
              <w:top w:val="single" w:sz="4" w:space="0" w:color="auto"/>
              <w:left w:val="single" w:sz="4" w:space="0" w:color="auto"/>
              <w:bottom w:val="single" w:sz="4" w:space="0" w:color="auto"/>
              <w:right w:val="single" w:sz="4" w:space="0" w:color="auto"/>
            </w:tcBorders>
            <w:hideMark/>
          </w:tcPr>
          <w:p w14:paraId="14818B2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38.0</w:t>
            </w:r>
          </w:p>
        </w:tc>
      </w:tr>
      <w:tr w:rsidR="007A6DB4" w:rsidRPr="007A6DB4" w14:paraId="41C7B784" w14:textId="77777777" w:rsidTr="007A6DB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F58817A"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0" w:type="auto"/>
            <w:tcBorders>
              <w:top w:val="single" w:sz="4" w:space="0" w:color="auto"/>
              <w:left w:val="single" w:sz="4" w:space="0" w:color="auto"/>
              <w:bottom w:val="single" w:sz="4" w:space="0" w:color="auto"/>
              <w:right w:val="single" w:sz="4" w:space="0" w:color="auto"/>
            </w:tcBorders>
            <w:hideMark/>
          </w:tcPr>
          <w:p w14:paraId="216BDB4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7A6DB4" w:rsidRPr="007A6DB4" w14:paraId="6BA22E46" w14:textId="77777777" w:rsidTr="007A6DB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D80771" w14:textId="77777777" w:rsidR="007A6DB4" w:rsidRPr="007A6DB4" w:rsidRDefault="007A6DB4" w:rsidP="007A6DB4">
            <w:pPr>
              <w:keepNext/>
              <w:keepLines/>
              <w:widowControl/>
              <w:ind w:left="851" w:hanging="851"/>
              <w:jc w:val="left"/>
              <w:rPr>
                <w:rFonts w:ascii="Arial" w:eastAsia="等线" w:hAnsi="Arial" w:cs="Arial"/>
                <w:sz w:val="18"/>
                <w:lang w:eastAsia="en-US"/>
              </w:rPr>
            </w:pPr>
            <w:r w:rsidRPr="007A6DB4">
              <w:rPr>
                <w:rFonts w:ascii="Arial" w:eastAsia="等线" w:hAnsi="Arial" w:cs="Arial"/>
                <w:sz w:val="18"/>
                <w:lang w:eastAsia="en-US"/>
              </w:rPr>
              <w:t>NOTE 1:</w:t>
            </w:r>
            <w:r w:rsidRPr="007A6DB4">
              <w:rPr>
                <w:rFonts w:ascii="Arial" w:eastAsia="等线" w:hAnsi="Arial" w:cs="Arial"/>
                <w:sz w:val="18"/>
                <w:lang w:eastAsia="en-US"/>
              </w:rPr>
              <w:tab/>
              <w:t>Minimum peak EIRP is defined as the lower limit without tolerance</w:t>
            </w:r>
          </w:p>
        </w:tc>
      </w:tr>
    </w:tbl>
    <w:p w14:paraId="47D6246C" w14:textId="77777777" w:rsidR="007A6DB4" w:rsidRPr="007A6DB4" w:rsidRDefault="007A6DB4" w:rsidP="007A6DB4">
      <w:pPr>
        <w:widowControl/>
        <w:spacing w:after="180"/>
        <w:jc w:val="left"/>
        <w:rPr>
          <w:rFonts w:ascii="Times New Roman" w:eastAsia="等线" w:hAnsi="Times New Roman"/>
          <w:kern w:val="0"/>
          <w:sz w:val="20"/>
          <w:szCs w:val="20"/>
          <w:lang w:val="en-GB" w:eastAsia="en-US"/>
        </w:rPr>
      </w:pPr>
    </w:p>
    <w:p w14:paraId="1F29B944" w14:textId="5B0453CD" w:rsidR="007A6DB4" w:rsidRPr="00EA0D5C" w:rsidRDefault="007A6DB4" w:rsidP="007A6DB4">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 xml:space="preserve">Table </w:t>
      </w:r>
      <w:r w:rsidR="00EA0D5C" w:rsidRPr="00EA0D5C">
        <w:rPr>
          <w:rFonts w:ascii="Times New Roman" w:eastAsia="等线" w:hAnsi="Times New Roman"/>
          <w:bCs/>
          <w:sz w:val="20"/>
          <w:szCs w:val="20"/>
          <w:lang w:eastAsia="en-US"/>
        </w:rPr>
        <w:t xml:space="preserve">4 </w:t>
      </w:r>
      <w:r w:rsidRPr="00EA0D5C">
        <w:rPr>
          <w:rFonts w:ascii="Times New Roman" w:eastAsia="等线" w:hAnsi="Times New Roman"/>
          <w:bCs/>
          <w:sz w:val="20"/>
          <w:szCs w:val="20"/>
          <w:lang w:eastAsia="en-US"/>
        </w:rPr>
        <w:t>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A6DB4" w:rsidRPr="007A6DB4" w14:paraId="11FFF41F"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1EB534C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8B59BCB"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TRP (dBm)</w:t>
            </w:r>
          </w:p>
        </w:tc>
        <w:tc>
          <w:tcPr>
            <w:tcW w:w="1691" w:type="dxa"/>
            <w:tcBorders>
              <w:top w:val="single" w:sz="4" w:space="0" w:color="auto"/>
              <w:left w:val="single" w:sz="4" w:space="0" w:color="auto"/>
              <w:bottom w:val="single" w:sz="4" w:space="0" w:color="auto"/>
              <w:right w:val="single" w:sz="4" w:space="0" w:color="auto"/>
            </w:tcBorders>
            <w:hideMark/>
          </w:tcPr>
          <w:p w14:paraId="5A267FC1" w14:textId="77777777" w:rsidR="007A6DB4" w:rsidRPr="007A6DB4" w:rsidRDefault="007A6DB4" w:rsidP="007A6DB4">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EIRP (dBm)</w:t>
            </w:r>
          </w:p>
        </w:tc>
      </w:tr>
      <w:tr w:rsidR="007A6DB4" w:rsidRPr="007A6DB4" w14:paraId="1D1903E2"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344F70C"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1686" w:type="dxa"/>
            <w:tcBorders>
              <w:top w:val="single" w:sz="4" w:space="0" w:color="auto"/>
              <w:left w:val="single" w:sz="4" w:space="0" w:color="auto"/>
              <w:bottom w:val="single" w:sz="4" w:space="0" w:color="auto"/>
              <w:right w:val="single" w:sz="4" w:space="0" w:color="auto"/>
            </w:tcBorders>
            <w:hideMark/>
          </w:tcPr>
          <w:p w14:paraId="27C63A2A"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7AB21693"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636FE5D4"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63B6BFF4"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1686" w:type="dxa"/>
            <w:tcBorders>
              <w:top w:val="single" w:sz="4" w:space="0" w:color="auto"/>
              <w:left w:val="single" w:sz="4" w:space="0" w:color="auto"/>
              <w:bottom w:val="single" w:sz="4" w:space="0" w:color="auto"/>
              <w:right w:val="single" w:sz="4" w:space="0" w:color="auto"/>
            </w:tcBorders>
            <w:hideMark/>
          </w:tcPr>
          <w:p w14:paraId="74EEDF1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0AF13AF8"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65AD44EC"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56D0D686"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1686" w:type="dxa"/>
            <w:tcBorders>
              <w:top w:val="single" w:sz="4" w:space="0" w:color="auto"/>
              <w:left w:val="single" w:sz="4" w:space="0" w:color="auto"/>
              <w:bottom w:val="single" w:sz="4" w:space="0" w:color="auto"/>
              <w:right w:val="single" w:sz="4" w:space="0" w:color="auto"/>
            </w:tcBorders>
            <w:hideMark/>
          </w:tcPr>
          <w:p w14:paraId="24C2AAB9"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5B1C3F17"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7A6DB4" w:rsidRPr="007A6DB4" w14:paraId="0228ED88" w14:textId="77777777" w:rsidTr="007A6DB4">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4339FD55"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1686" w:type="dxa"/>
            <w:tcBorders>
              <w:top w:val="single" w:sz="4" w:space="0" w:color="auto"/>
              <w:left w:val="single" w:sz="4" w:space="0" w:color="auto"/>
              <w:bottom w:val="single" w:sz="4" w:space="0" w:color="auto"/>
              <w:right w:val="single" w:sz="4" w:space="0" w:color="auto"/>
            </w:tcBorders>
            <w:hideMark/>
          </w:tcPr>
          <w:p w14:paraId="22B8796D"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1A171262" w14:textId="77777777" w:rsidR="007A6DB4" w:rsidRPr="007A6DB4" w:rsidRDefault="007A6DB4" w:rsidP="007A6DB4">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bl>
    <w:p w14:paraId="45BC3DEA" w14:textId="03A93CC2" w:rsidR="007A6DB4" w:rsidRDefault="00D7601A" w:rsidP="00BD6957">
      <w:pPr>
        <w:spacing w:after="180"/>
        <w:rPr>
          <w:rFonts w:ascii="Times New Roman" w:hAnsi="Times New Roman"/>
          <w:sz w:val="20"/>
          <w:szCs w:val="21"/>
          <w:lang w:val="en-GB"/>
        </w:rPr>
      </w:pPr>
      <w:r>
        <w:rPr>
          <w:rFonts w:ascii="Times New Roman" w:hAnsi="Times New Roman"/>
          <w:sz w:val="20"/>
          <w:szCs w:val="21"/>
          <w:lang w:val="en-GB"/>
        </w:rPr>
        <w:t xml:space="preserve">For issue </w:t>
      </w:r>
      <w:r w:rsidR="00CC34CC">
        <w:rPr>
          <w:rFonts w:ascii="Times New Roman" w:hAnsi="Times New Roman"/>
          <w:sz w:val="20"/>
          <w:szCs w:val="21"/>
          <w:lang w:val="en-GB"/>
        </w:rPr>
        <w:t xml:space="preserve">2, how to define the basic limits for </w:t>
      </w:r>
      <w:r w:rsidR="00007D83">
        <w:rPr>
          <w:rFonts w:ascii="Times New Roman" w:hAnsi="Times New Roman"/>
          <w:sz w:val="20"/>
          <w:szCs w:val="21"/>
          <w:lang w:val="en-GB"/>
        </w:rPr>
        <w:t>repeaters with power larger than PC1</w:t>
      </w:r>
      <w:r w:rsidR="00CC34CC">
        <w:rPr>
          <w:rFonts w:ascii="Times New Roman" w:hAnsi="Times New Roman"/>
          <w:sz w:val="20"/>
          <w:szCs w:val="21"/>
          <w:lang w:val="en-GB"/>
        </w:rPr>
        <w:t>? it seems the same approach as FR1 conducted requirements still apply for FR2. All power related requirements including min peak EIRP, maximum TRP in</w:t>
      </w:r>
      <w:r w:rsidR="00007D83">
        <w:rPr>
          <w:rFonts w:ascii="Times New Roman" w:hAnsi="Times New Roman"/>
          <w:sz w:val="20"/>
          <w:szCs w:val="21"/>
          <w:lang w:val="en-GB"/>
        </w:rPr>
        <w:t xml:space="preserve"> </w:t>
      </w:r>
      <w:r w:rsidR="00CC34CC">
        <w:rPr>
          <w:rFonts w:ascii="Times New Roman" w:hAnsi="Times New Roman"/>
          <w:sz w:val="20"/>
          <w:szCs w:val="21"/>
          <w:lang w:val="en-GB"/>
        </w:rPr>
        <w:t>ter</w:t>
      </w:r>
      <w:r w:rsidR="00007D83">
        <w:rPr>
          <w:rFonts w:ascii="Times New Roman" w:hAnsi="Times New Roman"/>
          <w:sz w:val="20"/>
          <w:szCs w:val="21"/>
          <w:lang w:val="en-GB"/>
        </w:rPr>
        <w:t>m</w:t>
      </w:r>
      <w:r w:rsidR="00CC34CC">
        <w:rPr>
          <w:rFonts w:ascii="Times New Roman" w:hAnsi="Times New Roman"/>
          <w:sz w:val="20"/>
          <w:szCs w:val="21"/>
          <w:lang w:val="en-GB"/>
        </w:rPr>
        <w:t>s of TRP and EIRP are all based on manufacturer’s declaration without any upper limits and tolerance</w:t>
      </w:r>
      <w:r w:rsidR="004A19DC">
        <w:rPr>
          <w:rFonts w:ascii="Times New Roman" w:hAnsi="Times New Roman"/>
          <w:sz w:val="20"/>
          <w:szCs w:val="21"/>
          <w:lang w:val="en-GB"/>
        </w:rPr>
        <w:t>.</w:t>
      </w:r>
    </w:p>
    <w:p w14:paraId="7242516D" w14:textId="06E0D8FC" w:rsidR="004A19DC" w:rsidRDefault="004A19DC" w:rsidP="00BD6957">
      <w:pPr>
        <w:spacing w:after="180"/>
        <w:rPr>
          <w:rFonts w:ascii="Times New Roman" w:hAnsi="Times New Roman"/>
          <w:b/>
          <w:bCs/>
          <w:sz w:val="20"/>
          <w:szCs w:val="21"/>
          <w:lang w:val="en-GB"/>
        </w:rPr>
      </w:pPr>
      <w:r w:rsidRPr="00994B86">
        <w:rPr>
          <w:rFonts w:ascii="Times New Roman" w:hAnsi="Times New Roman"/>
          <w:b/>
          <w:bCs/>
          <w:sz w:val="20"/>
          <w:szCs w:val="21"/>
          <w:lang w:val="en-GB"/>
        </w:rPr>
        <w:t xml:space="preserve">Proposal </w:t>
      </w:r>
      <w:r w:rsidR="00EA0D5C">
        <w:rPr>
          <w:rFonts w:ascii="Times New Roman" w:hAnsi="Times New Roman"/>
          <w:b/>
          <w:bCs/>
          <w:sz w:val="20"/>
          <w:szCs w:val="21"/>
          <w:lang w:val="en-GB"/>
        </w:rPr>
        <w:t>4</w:t>
      </w:r>
      <w:r w:rsidRPr="00994B86">
        <w:rPr>
          <w:rFonts w:ascii="Times New Roman" w:hAnsi="Times New Roman"/>
          <w:b/>
          <w:bCs/>
          <w:sz w:val="20"/>
          <w:szCs w:val="21"/>
          <w:lang w:val="en-GB"/>
        </w:rPr>
        <w:t xml:space="preserve">: for repeaters with power larger than PC1, </w:t>
      </w:r>
      <w:r w:rsidR="00007D83" w:rsidRPr="00994B86">
        <w:rPr>
          <w:rFonts w:ascii="Times New Roman" w:hAnsi="Times New Roman"/>
          <w:b/>
          <w:bCs/>
          <w:sz w:val="20"/>
          <w:szCs w:val="21"/>
          <w:lang w:val="en-GB"/>
        </w:rPr>
        <w:t>min peak EIRP, maximum TRP in terms of TRP and EIRP are all based on manufacturer’s declaration without any upper limits and tolerance.</w:t>
      </w:r>
    </w:p>
    <w:p w14:paraId="77AC561D" w14:textId="791ABD52" w:rsidR="00805E5C" w:rsidRDefault="00805E5C" w:rsidP="00BD6957">
      <w:pPr>
        <w:spacing w:after="180"/>
        <w:rPr>
          <w:rFonts w:ascii="Times New Roman" w:hAnsi="Times New Roman"/>
          <w:sz w:val="20"/>
          <w:szCs w:val="21"/>
          <w:lang w:val="en-GB"/>
        </w:rPr>
      </w:pPr>
      <w:r w:rsidRPr="00B923C1">
        <w:rPr>
          <w:rFonts w:ascii="Times New Roman" w:hAnsi="Times New Roman"/>
          <w:sz w:val="20"/>
          <w:szCs w:val="21"/>
          <w:lang w:val="en-GB"/>
        </w:rPr>
        <w:t xml:space="preserve">For issue 3, </w:t>
      </w:r>
      <w:r w:rsidR="00B923C1" w:rsidRPr="00B923C1">
        <w:rPr>
          <w:rFonts w:ascii="Times New Roman" w:hAnsi="Times New Roman"/>
          <w:sz w:val="20"/>
          <w:szCs w:val="21"/>
          <w:lang w:val="en-GB"/>
        </w:rPr>
        <w:t>Whether to define extra PC2, PC3, PC4 or PC5 classes except for above two classes for repeater</w:t>
      </w:r>
      <w:r w:rsidR="00350824">
        <w:rPr>
          <w:rFonts w:ascii="Times New Roman" w:hAnsi="Times New Roman"/>
          <w:sz w:val="20"/>
          <w:szCs w:val="21"/>
          <w:lang w:val="en-GB"/>
        </w:rPr>
        <w:t xml:space="preserve">. </w:t>
      </w:r>
      <w:r w:rsidR="00976E94">
        <w:rPr>
          <w:rFonts w:ascii="Times New Roman" w:hAnsi="Times New Roman"/>
          <w:sz w:val="20"/>
          <w:szCs w:val="21"/>
          <w:lang w:val="en-GB"/>
        </w:rPr>
        <w:t xml:space="preserve">FR2 UE power classes are specified based on the assumption of certain UE types </w:t>
      </w:r>
      <w:r w:rsidR="00422F2C">
        <w:rPr>
          <w:rFonts w:ascii="Times New Roman" w:hAnsi="Times New Roman"/>
          <w:sz w:val="20"/>
          <w:szCs w:val="21"/>
          <w:lang w:val="en-GB"/>
        </w:rPr>
        <w:t xml:space="preserve">with specific device architecture </w:t>
      </w:r>
      <w:r w:rsidR="00976E94">
        <w:rPr>
          <w:rFonts w:ascii="Times New Roman" w:hAnsi="Times New Roman"/>
          <w:sz w:val="20"/>
          <w:szCs w:val="21"/>
          <w:lang w:val="en-GB"/>
        </w:rPr>
        <w:t xml:space="preserve">and FWA with PC1 is the most similar device types as repeater. </w:t>
      </w:r>
      <w:r w:rsidR="005A0EB8">
        <w:rPr>
          <w:rFonts w:ascii="Times New Roman" w:hAnsi="Times New Roman"/>
          <w:sz w:val="20"/>
          <w:szCs w:val="21"/>
          <w:lang w:val="en-GB"/>
        </w:rPr>
        <w:t>I</w:t>
      </w:r>
      <w:r w:rsidR="00422F2C">
        <w:rPr>
          <w:rFonts w:ascii="Times New Roman" w:hAnsi="Times New Roman"/>
          <w:sz w:val="20"/>
          <w:szCs w:val="21"/>
          <w:lang w:val="en-GB"/>
        </w:rPr>
        <w:t xml:space="preserve">t’s unclear whether </w:t>
      </w:r>
      <w:r w:rsidR="00F6234D">
        <w:rPr>
          <w:rFonts w:ascii="Times New Roman" w:hAnsi="Times New Roman"/>
          <w:sz w:val="20"/>
          <w:szCs w:val="21"/>
          <w:lang w:val="en-GB"/>
        </w:rPr>
        <w:t>PC3 and PC4 derived from requirement of handheld UE and high-power handheld UE are</w:t>
      </w:r>
      <w:r w:rsidR="00422F2C">
        <w:rPr>
          <w:rFonts w:ascii="Times New Roman" w:hAnsi="Times New Roman"/>
          <w:sz w:val="20"/>
          <w:szCs w:val="21"/>
          <w:lang w:val="en-GB"/>
        </w:rPr>
        <w:t xml:space="preserve"> </w:t>
      </w:r>
      <w:r w:rsidR="005A0EB8">
        <w:rPr>
          <w:rFonts w:ascii="Times New Roman" w:hAnsi="Times New Roman"/>
          <w:sz w:val="20"/>
          <w:szCs w:val="21"/>
          <w:lang w:val="en-GB"/>
        </w:rPr>
        <w:t>applicable for repeater</w:t>
      </w:r>
      <w:r w:rsidR="00422F2C">
        <w:rPr>
          <w:rFonts w:ascii="Times New Roman" w:hAnsi="Times New Roman"/>
          <w:sz w:val="20"/>
          <w:szCs w:val="21"/>
          <w:lang w:val="en-GB"/>
        </w:rPr>
        <w:t>.</w:t>
      </w:r>
    </w:p>
    <w:p w14:paraId="0A51492F" w14:textId="1691FD6B" w:rsidR="00F6234D" w:rsidRPr="00F6234D" w:rsidRDefault="00F6234D" w:rsidP="00BD6957">
      <w:pPr>
        <w:spacing w:after="180"/>
        <w:rPr>
          <w:rFonts w:ascii="Times New Roman" w:hAnsi="Times New Roman"/>
          <w:b/>
          <w:bCs/>
          <w:sz w:val="20"/>
          <w:szCs w:val="21"/>
          <w:lang w:val="en-GB"/>
        </w:rPr>
      </w:pPr>
      <w:r w:rsidRPr="00F6234D">
        <w:rPr>
          <w:rFonts w:ascii="Times New Roman" w:hAnsi="Times New Roman"/>
          <w:b/>
          <w:bCs/>
          <w:sz w:val="20"/>
          <w:szCs w:val="21"/>
          <w:lang w:val="en-GB"/>
        </w:rPr>
        <w:t xml:space="preserve">Observation </w:t>
      </w:r>
      <w:r w:rsidR="00EA0D5C">
        <w:rPr>
          <w:rFonts w:ascii="Times New Roman" w:hAnsi="Times New Roman"/>
          <w:b/>
          <w:bCs/>
          <w:sz w:val="20"/>
          <w:szCs w:val="21"/>
          <w:lang w:val="en-GB"/>
        </w:rPr>
        <w:t>3</w:t>
      </w:r>
      <w:r w:rsidRPr="00F6234D">
        <w:rPr>
          <w:rFonts w:ascii="Times New Roman" w:hAnsi="Times New Roman"/>
          <w:b/>
          <w:bCs/>
          <w:sz w:val="20"/>
          <w:szCs w:val="21"/>
          <w:lang w:val="en-GB"/>
        </w:rPr>
        <w:t>: it’s unclear whether PC3 and PC4 derived from requirement of handheld UE and high-power handheld UE are also necessary to be included in repeater classes definition.</w:t>
      </w:r>
    </w:p>
    <w:p w14:paraId="690CA109" w14:textId="13D3E48D" w:rsidR="00BD6957" w:rsidRPr="00E855BF" w:rsidRDefault="00E855BF" w:rsidP="00E855BF">
      <w:pPr>
        <w:pStyle w:val="Heading2"/>
        <w:rPr>
          <w:lang w:val="en-GB"/>
        </w:rPr>
      </w:pPr>
      <w:r>
        <w:rPr>
          <w:lang w:val="en-GB"/>
        </w:rPr>
        <w:t xml:space="preserve">2.3 </w:t>
      </w:r>
      <w:r w:rsidR="00BD6957" w:rsidRPr="00E855BF">
        <w:rPr>
          <w:lang w:val="en-GB"/>
        </w:rPr>
        <w:t>A</w:t>
      </w:r>
      <w:r w:rsidR="00456F41">
        <w:rPr>
          <w:lang w:val="en-GB"/>
        </w:rPr>
        <w:t>L</w:t>
      </w:r>
      <w:r w:rsidR="00BD6957" w:rsidRPr="00E855BF">
        <w:rPr>
          <w:lang w:val="en-GB"/>
        </w:rPr>
        <w:t>C</w:t>
      </w:r>
    </w:p>
    <w:p w14:paraId="0D946CE8" w14:textId="501666A9" w:rsidR="00DC0A56" w:rsidRDefault="0004633A" w:rsidP="00DC0A56">
      <w:pPr>
        <w:spacing w:after="180"/>
        <w:rPr>
          <w:rFonts w:ascii="Times New Roman" w:hAnsi="Times New Roman"/>
          <w:sz w:val="20"/>
          <w:szCs w:val="21"/>
          <w:lang w:val="en-GB"/>
        </w:rPr>
      </w:pPr>
      <w:r>
        <w:rPr>
          <w:rFonts w:ascii="Times New Roman" w:hAnsi="Times New Roman"/>
          <w:sz w:val="20"/>
          <w:szCs w:val="21"/>
          <w:lang w:val="en-GB"/>
        </w:rPr>
        <w:t>As discussed in [</w:t>
      </w:r>
      <w:r w:rsidR="000E7278">
        <w:rPr>
          <w:rFonts w:ascii="Times New Roman" w:hAnsi="Times New Roman"/>
          <w:sz w:val="20"/>
          <w:szCs w:val="21"/>
          <w:lang w:val="en-GB"/>
        </w:rPr>
        <w:t>3</w:t>
      </w:r>
      <w:r>
        <w:rPr>
          <w:rFonts w:ascii="Times New Roman" w:hAnsi="Times New Roman"/>
          <w:sz w:val="20"/>
          <w:szCs w:val="21"/>
          <w:lang w:val="en-GB"/>
        </w:rPr>
        <w:t>]</w:t>
      </w:r>
      <w:r w:rsidR="00DC0A56">
        <w:rPr>
          <w:rFonts w:ascii="Times New Roman" w:hAnsi="Times New Roman"/>
          <w:sz w:val="20"/>
          <w:szCs w:val="21"/>
          <w:lang w:val="en-GB"/>
        </w:rPr>
        <w:t>, the same proposal still apply for FR2 repeater</w:t>
      </w:r>
    </w:p>
    <w:p w14:paraId="0DD37398" w14:textId="32F7A7D5" w:rsidR="00A60E5A" w:rsidRPr="00DC0A56" w:rsidRDefault="00DC0A56" w:rsidP="001428C9">
      <w:pPr>
        <w:spacing w:after="180"/>
        <w:rPr>
          <w:rFonts w:ascii="Times New Roman" w:hAnsi="Times New Roman"/>
          <w:b/>
          <w:bCs/>
          <w:sz w:val="20"/>
          <w:szCs w:val="21"/>
          <w:lang w:val="en-GB"/>
        </w:rPr>
      </w:pPr>
      <w:r w:rsidRPr="00DC0A56">
        <w:rPr>
          <w:rFonts w:ascii="Times New Roman" w:hAnsi="Times New Roman"/>
          <w:b/>
          <w:bCs/>
          <w:sz w:val="20"/>
          <w:szCs w:val="21"/>
          <w:lang w:val="en-GB"/>
        </w:rPr>
        <w:t xml:space="preserve">Proposal </w:t>
      </w:r>
      <w:r w:rsidR="00EA0D5C">
        <w:rPr>
          <w:rFonts w:ascii="Times New Roman" w:hAnsi="Times New Roman"/>
          <w:b/>
          <w:bCs/>
          <w:sz w:val="20"/>
          <w:szCs w:val="21"/>
          <w:lang w:val="en-GB"/>
        </w:rPr>
        <w:t>5</w:t>
      </w:r>
      <w:r w:rsidRPr="00DC0A56">
        <w:rPr>
          <w:rFonts w:ascii="Times New Roman" w:hAnsi="Times New Roman"/>
          <w:b/>
          <w:bCs/>
          <w:sz w:val="20"/>
          <w:szCs w:val="21"/>
          <w:lang w:val="en-GB"/>
        </w:rPr>
        <w:t>: when test repeater ALC functionality, multiple levels of input powers are preferred to reflect variable characteristics of repeater as the input power exceeds maximum allowed value. Besides, all of these test signals should be less than the risky upper limits to protect repeater not be destroyed by much larger input power.</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76A519B1"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w:t>
      </w:r>
      <w:r w:rsidR="002818D1">
        <w:rPr>
          <w:rFonts w:ascii="Times New Roman" w:hAnsi="Times New Roman"/>
          <w:sz w:val="20"/>
          <w:szCs w:val="20"/>
        </w:rPr>
        <w:t>radiated</w:t>
      </w:r>
      <w:r w:rsidR="00F37DE2">
        <w:rPr>
          <w:rFonts w:ascii="Times New Roman" w:hAnsi="Times New Roman"/>
          <w:sz w:val="20"/>
          <w:szCs w:val="20"/>
        </w:rPr>
        <w:t xml:space="preserve">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w:t>
      </w:r>
      <w:r w:rsidR="00F04EE7">
        <w:rPr>
          <w:rFonts w:ascii="Times New Roman" w:hAnsi="Times New Roman"/>
          <w:sz w:val="20"/>
          <w:szCs w:val="20"/>
        </w:rPr>
        <w:lastRenderedPageBreak/>
        <w:t>proposals</w:t>
      </w:r>
      <w:r w:rsidR="00FF0F7F" w:rsidRPr="00EC508A">
        <w:rPr>
          <w:rFonts w:ascii="Times New Roman" w:hAnsi="Times New Roman"/>
          <w:sz w:val="20"/>
          <w:szCs w:val="20"/>
        </w:rPr>
        <w:t>:</w:t>
      </w:r>
    </w:p>
    <w:p w14:paraId="7BFB59E1" w14:textId="02397C52" w:rsidR="00207E41" w:rsidRDefault="003E6ABE" w:rsidP="001428C9">
      <w:pPr>
        <w:spacing w:after="180"/>
        <w:rPr>
          <w:rFonts w:ascii="Times New Roman" w:hAnsi="Times New Roman"/>
          <w:b/>
          <w:bCs/>
          <w:sz w:val="20"/>
          <w:szCs w:val="21"/>
          <w:lang w:val="en-GB"/>
        </w:rPr>
      </w:pPr>
      <w:r w:rsidRPr="003E6ABE">
        <w:rPr>
          <w:rFonts w:ascii="Times New Roman" w:hAnsi="Times New Roman"/>
          <w:b/>
          <w:bCs/>
          <w:sz w:val="20"/>
          <w:szCs w:val="21"/>
          <w:lang w:val="en-GB"/>
        </w:rPr>
        <w:t>Proposal 1: repeater 2-O maximum TRP output power shall remain with in ±3 dB of the rated carrier TRP output power as declared by the manufacturer</w:t>
      </w:r>
      <w:r w:rsidR="00377035" w:rsidRPr="00377035">
        <w:rPr>
          <w:rFonts w:ascii="Times New Roman" w:hAnsi="Times New Roman"/>
          <w:b/>
          <w:bCs/>
          <w:sz w:val="20"/>
          <w:szCs w:val="21"/>
          <w:lang w:val="en-GB"/>
        </w:rPr>
        <w:t>.</w:t>
      </w:r>
    </w:p>
    <w:p w14:paraId="39EE06A7" w14:textId="6C22C162" w:rsidR="003E6ABE" w:rsidRPr="003E6ABE" w:rsidRDefault="003E6ABE" w:rsidP="003E6ABE">
      <w:pPr>
        <w:spacing w:after="180"/>
        <w:rPr>
          <w:rFonts w:ascii="Times New Roman" w:hAnsi="Times New Roman"/>
          <w:b/>
          <w:bCs/>
          <w:sz w:val="20"/>
          <w:szCs w:val="21"/>
          <w:lang w:val="en-GB"/>
        </w:rPr>
      </w:pPr>
      <w:r w:rsidRPr="003163FA">
        <w:rPr>
          <w:rFonts w:ascii="Times New Roman" w:hAnsi="Times New Roman"/>
          <w:b/>
          <w:bCs/>
          <w:sz w:val="20"/>
          <w:szCs w:val="21"/>
          <w:lang w:val="en-GB"/>
        </w:rPr>
        <w:t xml:space="preserve">Observation </w:t>
      </w:r>
      <w:r>
        <w:rPr>
          <w:rFonts w:ascii="Times New Roman" w:hAnsi="Times New Roman"/>
          <w:b/>
          <w:bCs/>
          <w:sz w:val="20"/>
          <w:szCs w:val="21"/>
          <w:lang w:val="en-GB"/>
        </w:rPr>
        <w:t>1</w:t>
      </w:r>
      <w:r w:rsidRPr="003163FA">
        <w:rPr>
          <w:rFonts w:ascii="Times New Roman" w:hAnsi="Times New Roman"/>
          <w:b/>
          <w:bCs/>
          <w:sz w:val="20"/>
          <w:szCs w:val="21"/>
          <w:lang w:val="en-GB"/>
        </w:rPr>
        <w:t>: directional RF requirements as gNB spec is necessary for repeater DL to support FR2 deployment and enlarge FR2 coverage.</w:t>
      </w:r>
    </w:p>
    <w:p w14:paraId="7B81FFAB" w14:textId="79FD671D" w:rsidR="003E6ABE" w:rsidRDefault="003E6ABE" w:rsidP="003E6ABE">
      <w:pPr>
        <w:spacing w:after="180"/>
        <w:rPr>
          <w:rFonts w:ascii="Times New Roman" w:hAnsi="Times New Roman"/>
          <w:b/>
          <w:bCs/>
          <w:sz w:val="20"/>
          <w:szCs w:val="21"/>
          <w:lang w:val="en-GB"/>
        </w:rPr>
      </w:pPr>
      <w:r w:rsidRPr="00DB38F2">
        <w:rPr>
          <w:rFonts w:ascii="Times New Roman" w:hAnsi="Times New Roman"/>
          <w:b/>
          <w:bCs/>
          <w:sz w:val="20"/>
          <w:szCs w:val="21"/>
          <w:lang w:val="en-GB"/>
        </w:rPr>
        <w:t xml:space="preserve">Observation </w:t>
      </w:r>
      <w:r>
        <w:rPr>
          <w:rFonts w:ascii="Times New Roman" w:hAnsi="Times New Roman"/>
          <w:b/>
          <w:bCs/>
          <w:sz w:val="20"/>
          <w:szCs w:val="21"/>
          <w:lang w:val="en-GB"/>
        </w:rPr>
        <w:t>2</w:t>
      </w:r>
      <w:r w:rsidRPr="00DB38F2">
        <w:rPr>
          <w:rFonts w:ascii="Times New Roman" w:hAnsi="Times New Roman"/>
          <w:b/>
          <w:bCs/>
          <w:sz w:val="20"/>
          <w:szCs w:val="21"/>
          <w:lang w:val="en-GB"/>
        </w:rPr>
        <w:t>: whether we should define gain tolerance or power tolerance is related to how repeater works. If repeater works with constant gain after set-up, gain tolerance seems reasonable otherwise if repeater works with constant output power, power tolerance seems reasonable.</w:t>
      </w:r>
    </w:p>
    <w:p w14:paraId="76067DF9" w14:textId="77777777" w:rsidR="00DF4411" w:rsidRPr="00DF4411" w:rsidRDefault="00DF4411" w:rsidP="00DF4411">
      <w:pPr>
        <w:spacing w:after="180"/>
        <w:rPr>
          <w:rFonts w:ascii="Times New Roman" w:hAnsi="Times New Roman"/>
          <w:b/>
          <w:bCs/>
          <w:sz w:val="20"/>
          <w:szCs w:val="21"/>
          <w:lang w:val="en-GB"/>
        </w:rPr>
      </w:pPr>
      <w:r w:rsidRPr="00DF4411">
        <w:rPr>
          <w:rFonts w:ascii="Times New Roman" w:hAnsi="Times New Roman"/>
          <w:b/>
          <w:bCs/>
          <w:sz w:val="20"/>
          <w:szCs w:val="21"/>
          <w:lang w:val="en-GB"/>
        </w:rPr>
        <w:t>Proposal 2: the same EIRP power tolerance requirement as gNB spec could still apply for repeater DL. And the details are listed as below:</w:t>
      </w:r>
    </w:p>
    <w:p w14:paraId="0969AA57" w14:textId="4F8ECE22" w:rsidR="00DF4411" w:rsidRDefault="00DF4411" w:rsidP="00DF4411">
      <w:pPr>
        <w:spacing w:after="180"/>
        <w:rPr>
          <w:rFonts w:ascii="Times New Roman" w:hAnsi="Times New Roman"/>
          <w:b/>
          <w:bCs/>
          <w:sz w:val="20"/>
          <w:szCs w:val="21"/>
          <w:lang w:val="en-GB"/>
        </w:rPr>
      </w:pPr>
      <w:r w:rsidRPr="00DF4411">
        <w:rPr>
          <w:rFonts w:ascii="Times New Roman" w:hAnsi="Times New Roman" w:hint="eastAsia"/>
          <w:b/>
          <w:bCs/>
          <w:sz w:val="20"/>
          <w:szCs w:val="21"/>
          <w:lang w:val="en-GB"/>
        </w:rPr>
        <w:t>“</w:t>
      </w:r>
      <w:r w:rsidRPr="00DF4411">
        <w:rPr>
          <w:rFonts w:ascii="Times New Roman" w:hAnsi="Times New Roman"/>
          <w:b/>
          <w:bCs/>
          <w:sz w:val="20"/>
          <w:szCs w:val="21"/>
          <w:lang w:val="en-GB"/>
        </w:rPr>
        <w:t xml:space="preserve">For each declared beam, in normal conditions, for any specific beam peak direction associated with a beam direction pair within the OTA peak directions set, a manufacturer claimed EIRP level in the corresponding beam peak direction shall be achievable to within ± 3.4 dB of the claimed value. For each declared beam, in extreme conditions, for any specific beam peak direction associated with a beam direction pair within the OTA peak directions set, a manufacturer claimed EIRP level in the corresponding beam peak direction shall be achievable to within ±4.5 dB of the claimed value. </w:t>
      </w:r>
      <w:r>
        <w:rPr>
          <w:rFonts w:ascii="Times New Roman" w:hAnsi="Times New Roman"/>
          <w:b/>
          <w:bCs/>
          <w:sz w:val="20"/>
          <w:szCs w:val="21"/>
          <w:lang w:val="en-GB"/>
        </w:rPr>
        <w:t>”</w:t>
      </w:r>
    </w:p>
    <w:p w14:paraId="30F39F7C" w14:textId="77777777" w:rsidR="008F3B63" w:rsidRPr="007A6DB4" w:rsidRDefault="008F3B63" w:rsidP="008F3B63">
      <w:pPr>
        <w:spacing w:after="180"/>
        <w:rPr>
          <w:rFonts w:ascii="Times New Roman" w:hAnsi="Times New Roman"/>
          <w:b/>
          <w:bCs/>
          <w:sz w:val="20"/>
          <w:szCs w:val="21"/>
          <w:lang w:val="en-GB"/>
        </w:rPr>
      </w:pPr>
      <w:r w:rsidRPr="007A6DB4">
        <w:rPr>
          <w:rFonts w:ascii="Times New Roman" w:hAnsi="Times New Roman"/>
          <w:b/>
          <w:bCs/>
          <w:sz w:val="20"/>
          <w:szCs w:val="21"/>
          <w:lang w:val="en-GB"/>
        </w:rPr>
        <w:t xml:space="preserve">Proposal </w:t>
      </w:r>
      <w:r>
        <w:rPr>
          <w:rFonts w:ascii="Times New Roman" w:hAnsi="Times New Roman"/>
          <w:b/>
          <w:bCs/>
          <w:sz w:val="20"/>
          <w:szCs w:val="21"/>
          <w:lang w:val="en-GB"/>
        </w:rPr>
        <w:t>3</w:t>
      </w:r>
      <w:r w:rsidRPr="007A6DB4">
        <w:rPr>
          <w:rFonts w:ascii="Times New Roman" w:hAnsi="Times New Roman"/>
          <w:b/>
          <w:bCs/>
          <w:sz w:val="20"/>
          <w:szCs w:val="21"/>
          <w:lang w:val="en-GB"/>
        </w:rPr>
        <w:t xml:space="preserve">: the same min peak EIRP and maximum output power limits in terms of EIRP and TRP </w:t>
      </w:r>
      <w:r>
        <w:rPr>
          <w:rFonts w:ascii="Times New Roman" w:hAnsi="Times New Roman"/>
          <w:b/>
          <w:bCs/>
          <w:sz w:val="20"/>
          <w:szCs w:val="21"/>
          <w:lang w:val="en-GB"/>
        </w:rPr>
        <w:t xml:space="preserve">as UE spec </w:t>
      </w:r>
      <w:r w:rsidRPr="007A6DB4">
        <w:rPr>
          <w:rFonts w:ascii="Times New Roman" w:hAnsi="Times New Roman"/>
          <w:b/>
          <w:bCs/>
          <w:sz w:val="20"/>
          <w:szCs w:val="21"/>
          <w:lang w:val="en-GB"/>
        </w:rPr>
        <w:t>still apply for repeater as below:</w:t>
      </w:r>
    </w:p>
    <w:p w14:paraId="0D3A2022" w14:textId="77777777" w:rsidR="008F3B63" w:rsidRPr="00EA0D5C" w:rsidRDefault="008F3B63" w:rsidP="008F3B63">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Table 3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585"/>
      </w:tblGrid>
      <w:tr w:rsidR="008F3B63" w:rsidRPr="007A6DB4" w14:paraId="43BC4CFA" w14:textId="77777777" w:rsidTr="006D2AB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F61CA" w14:textId="77777777" w:rsidR="008F3B63" w:rsidRPr="007A6DB4" w:rsidRDefault="008F3B63" w:rsidP="006D2AB3">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74704" w14:textId="77777777" w:rsidR="008F3B63" w:rsidRPr="007A6DB4" w:rsidRDefault="008F3B63" w:rsidP="006D2AB3">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Min peak EIRP (dBm)</w:t>
            </w:r>
          </w:p>
        </w:tc>
      </w:tr>
      <w:tr w:rsidR="008F3B63" w:rsidRPr="007A6DB4" w14:paraId="1BC372CF" w14:textId="77777777" w:rsidTr="006D2AB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9E1FB92"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0" w:type="auto"/>
            <w:tcBorders>
              <w:top w:val="single" w:sz="4" w:space="0" w:color="auto"/>
              <w:left w:val="single" w:sz="4" w:space="0" w:color="auto"/>
              <w:bottom w:val="single" w:sz="4" w:space="0" w:color="auto"/>
              <w:right w:val="single" w:sz="4" w:space="0" w:color="auto"/>
            </w:tcBorders>
            <w:hideMark/>
          </w:tcPr>
          <w:p w14:paraId="5D7CE754"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8F3B63" w:rsidRPr="007A6DB4" w14:paraId="18AC2BD9" w14:textId="77777777" w:rsidTr="006D2AB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4183B41"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0" w:type="auto"/>
            <w:tcBorders>
              <w:top w:val="single" w:sz="4" w:space="0" w:color="auto"/>
              <w:left w:val="single" w:sz="4" w:space="0" w:color="auto"/>
              <w:bottom w:val="single" w:sz="4" w:space="0" w:color="auto"/>
              <w:right w:val="single" w:sz="4" w:space="0" w:color="auto"/>
            </w:tcBorders>
            <w:hideMark/>
          </w:tcPr>
          <w:p w14:paraId="20A5EE1A"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8F3B63" w:rsidRPr="007A6DB4" w14:paraId="12C6D47B" w14:textId="77777777" w:rsidTr="006D2AB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1AD37D"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0" w:type="auto"/>
            <w:tcBorders>
              <w:top w:val="single" w:sz="4" w:space="0" w:color="auto"/>
              <w:left w:val="single" w:sz="4" w:space="0" w:color="auto"/>
              <w:bottom w:val="single" w:sz="4" w:space="0" w:color="auto"/>
              <w:right w:val="single" w:sz="4" w:space="0" w:color="auto"/>
            </w:tcBorders>
            <w:hideMark/>
          </w:tcPr>
          <w:p w14:paraId="403029F8"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38.0</w:t>
            </w:r>
          </w:p>
        </w:tc>
      </w:tr>
      <w:tr w:rsidR="008F3B63" w:rsidRPr="007A6DB4" w14:paraId="46A5F8EA" w14:textId="77777777" w:rsidTr="006D2AB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0D22DCD"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0" w:type="auto"/>
            <w:tcBorders>
              <w:top w:val="single" w:sz="4" w:space="0" w:color="auto"/>
              <w:left w:val="single" w:sz="4" w:space="0" w:color="auto"/>
              <w:bottom w:val="single" w:sz="4" w:space="0" w:color="auto"/>
              <w:right w:val="single" w:sz="4" w:space="0" w:color="auto"/>
            </w:tcBorders>
            <w:hideMark/>
          </w:tcPr>
          <w:p w14:paraId="4A33F760"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40.0</w:t>
            </w:r>
          </w:p>
        </w:tc>
      </w:tr>
      <w:tr w:rsidR="008F3B63" w:rsidRPr="007A6DB4" w14:paraId="1EF5C4CF" w14:textId="77777777" w:rsidTr="006D2AB3">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4AF715" w14:textId="77777777" w:rsidR="008F3B63" w:rsidRPr="007A6DB4" w:rsidRDefault="008F3B63" w:rsidP="006D2AB3">
            <w:pPr>
              <w:keepNext/>
              <w:keepLines/>
              <w:widowControl/>
              <w:ind w:left="851" w:hanging="851"/>
              <w:jc w:val="left"/>
              <w:rPr>
                <w:rFonts w:ascii="Arial" w:eastAsia="等线" w:hAnsi="Arial" w:cs="Arial"/>
                <w:sz w:val="18"/>
                <w:lang w:eastAsia="en-US"/>
              </w:rPr>
            </w:pPr>
            <w:r w:rsidRPr="007A6DB4">
              <w:rPr>
                <w:rFonts w:ascii="Arial" w:eastAsia="等线" w:hAnsi="Arial" w:cs="Arial"/>
                <w:sz w:val="18"/>
                <w:lang w:eastAsia="en-US"/>
              </w:rPr>
              <w:t>NOTE 1:</w:t>
            </w:r>
            <w:r w:rsidRPr="007A6DB4">
              <w:rPr>
                <w:rFonts w:ascii="Arial" w:eastAsia="等线" w:hAnsi="Arial" w:cs="Arial"/>
                <w:sz w:val="18"/>
                <w:lang w:eastAsia="en-US"/>
              </w:rPr>
              <w:tab/>
              <w:t>Minimum peak EIRP is defined as the lower limit without tolerance</w:t>
            </w:r>
          </w:p>
        </w:tc>
      </w:tr>
    </w:tbl>
    <w:p w14:paraId="558C0D6B" w14:textId="77777777" w:rsidR="008F3B63" w:rsidRPr="007A6DB4" w:rsidRDefault="008F3B63" w:rsidP="008F3B63">
      <w:pPr>
        <w:widowControl/>
        <w:spacing w:after="180"/>
        <w:jc w:val="left"/>
        <w:rPr>
          <w:rFonts w:ascii="Times New Roman" w:eastAsia="等线" w:hAnsi="Times New Roman"/>
          <w:kern w:val="0"/>
          <w:sz w:val="20"/>
          <w:szCs w:val="20"/>
          <w:lang w:val="en-GB" w:eastAsia="en-US"/>
        </w:rPr>
      </w:pPr>
    </w:p>
    <w:p w14:paraId="78EBA200" w14:textId="77777777" w:rsidR="008F3B63" w:rsidRPr="00EA0D5C" w:rsidRDefault="008F3B63" w:rsidP="008F3B63">
      <w:pPr>
        <w:keepNext/>
        <w:keepLines/>
        <w:widowControl/>
        <w:spacing w:before="60" w:after="180"/>
        <w:jc w:val="center"/>
        <w:rPr>
          <w:rFonts w:ascii="Times New Roman" w:eastAsia="等线" w:hAnsi="Times New Roman"/>
          <w:bCs/>
          <w:sz w:val="20"/>
          <w:szCs w:val="20"/>
          <w:lang w:eastAsia="en-US"/>
        </w:rPr>
      </w:pPr>
      <w:r w:rsidRPr="00EA0D5C">
        <w:rPr>
          <w:rFonts w:ascii="Times New Roman" w:eastAsia="等线" w:hAnsi="Times New Roman"/>
          <w:bCs/>
          <w:sz w:val="20"/>
          <w:szCs w:val="20"/>
          <w:lang w:eastAsia="en-US"/>
        </w:rPr>
        <w:t>Table 4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F3B63" w:rsidRPr="007A6DB4" w14:paraId="0F683E11" w14:textId="77777777" w:rsidTr="006D2AB3">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02B2DBEE" w14:textId="77777777" w:rsidR="008F3B63" w:rsidRPr="007A6DB4" w:rsidRDefault="008F3B63" w:rsidP="006D2AB3">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Operating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22ABEBBD" w14:textId="77777777" w:rsidR="008F3B63" w:rsidRPr="007A6DB4" w:rsidRDefault="008F3B63" w:rsidP="006D2AB3">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TRP (dBm)</w:t>
            </w:r>
          </w:p>
        </w:tc>
        <w:tc>
          <w:tcPr>
            <w:tcW w:w="1691" w:type="dxa"/>
            <w:tcBorders>
              <w:top w:val="single" w:sz="4" w:space="0" w:color="auto"/>
              <w:left w:val="single" w:sz="4" w:space="0" w:color="auto"/>
              <w:bottom w:val="single" w:sz="4" w:space="0" w:color="auto"/>
              <w:right w:val="single" w:sz="4" w:space="0" w:color="auto"/>
            </w:tcBorders>
            <w:hideMark/>
          </w:tcPr>
          <w:p w14:paraId="387F86EF" w14:textId="77777777" w:rsidR="008F3B63" w:rsidRPr="007A6DB4" w:rsidRDefault="008F3B63" w:rsidP="006D2AB3">
            <w:pPr>
              <w:keepNext/>
              <w:keepLines/>
              <w:widowControl/>
              <w:jc w:val="center"/>
              <w:rPr>
                <w:rFonts w:ascii="Arial" w:eastAsia="等线" w:hAnsi="Arial" w:cs="Arial"/>
                <w:b/>
                <w:sz w:val="18"/>
                <w:lang w:eastAsia="en-US"/>
              </w:rPr>
            </w:pPr>
            <w:r w:rsidRPr="007A6DB4">
              <w:rPr>
                <w:rFonts w:ascii="Arial" w:eastAsia="等线" w:hAnsi="Arial" w:cs="Arial"/>
                <w:b/>
                <w:sz w:val="18"/>
                <w:lang w:eastAsia="en-US"/>
              </w:rPr>
              <w:t>Max EIRP (dBm)</w:t>
            </w:r>
          </w:p>
        </w:tc>
      </w:tr>
      <w:tr w:rsidR="008F3B63" w:rsidRPr="007A6DB4" w14:paraId="59666F7E" w14:textId="77777777" w:rsidTr="006D2AB3">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2D21D158"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n257</w:t>
            </w:r>
          </w:p>
        </w:tc>
        <w:tc>
          <w:tcPr>
            <w:tcW w:w="1686" w:type="dxa"/>
            <w:tcBorders>
              <w:top w:val="single" w:sz="4" w:space="0" w:color="auto"/>
              <w:left w:val="single" w:sz="4" w:space="0" w:color="auto"/>
              <w:bottom w:val="single" w:sz="4" w:space="0" w:color="auto"/>
              <w:right w:val="single" w:sz="4" w:space="0" w:color="auto"/>
            </w:tcBorders>
            <w:hideMark/>
          </w:tcPr>
          <w:p w14:paraId="0568D52B"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21C68EF1"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8F3B63" w:rsidRPr="007A6DB4" w14:paraId="49C14D1C" w14:textId="77777777" w:rsidTr="006D2AB3">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49D01A9A"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n258</w:t>
            </w:r>
          </w:p>
        </w:tc>
        <w:tc>
          <w:tcPr>
            <w:tcW w:w="1686" w:type="dxa"/>
            <w:tcBorders>
              <w:top w:val="single" w:sz="4" w:space="0" w:color="auto"/>
              <w:left w:val="single" w:sz="4" w:space="0" w:color="auto"/>
              <w:bottom w:val="single" w:sz="4" w:space="0" w:color="auto"/>
              <w:right w:val="single" w:sz="4" w:space="0" w:color="auto"/>
            </w:tcBorders>
            <w:hideMark/>
          </w:tcPr>
          <w:p w14:paraId="4F995A04"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491F1DA6"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8F3B63" w:rsidRPr="007A6DB4" w14:paraId="79CFE6FA" w14:textId="77777777" w:rsidTr="006D2AB3">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17B802EA"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n260</w:t>
            </w:r>
          </w:p>
        </w:tc>
        <w:tc>
          <w:tcPr>
            <w:tcW w:w="1686" w:type="dxa"/>
            <w:tcBorders>
              <w:top w:val="single" w:sz="4" w:space="0" w:color="auto"/>
              <w:left w:val="single" w:sz="4" w:space="0" w:color="auto"/>
              <w:bottom w:val="single" w:sz="4" w:space="0" w:color="auto"/>
              <w:right w:val="single" w:sz="4" w:space="0" w:color="auto"/>
            </w:tcBorders>
            <w:hideMark/>
          </w:tcPr>
          <w:p w14:paraId="09549963"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0D8D1E4B"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r w:rsidR="008F3B63" w:rsidRPr="007A6DB4" w14:paraId="4AA403B2" w14:textId="77777777" w:rsidTr="006D2AB3">
        <w:trPr>
          <w:trHeight w:val="187"/>
          <w:jc w:val="center"/>
        </w:trPr>
        <w:tc>
          <w:tcPr>
            <w:tcW w:w="1663" w:type="dxa"/>
            <w:tcBorders>
              <w:top w:val="single" w:sz="4" w:space="0" w:color="auto"/>
              <w:left w:val="single" w:sz="4" w:space="0" w:color="auto"/>
              <w:bottom w:val="single" w:sz="4" w:space="0" w:color="auto"/>
              <w:right w:val="single" w:sz="4" w:space="0" w:color="auto"/>
            </w:tcBorders>
            <w:hideMark/>
          </w:tcPr>
          <w:p w14:paraId="37DD0CD1"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n261</w:t>
            </w:r>
          </w:p>
        </w:tc>
        <w:tc>
          <w:tcPr>
            <w:tcW w:w="1686" w:type="dxa"/>
            <w:tcBorders>
              <w:top w:val="single" w:sz="4" w:space="0" w:color="auto"/>
              <w:left w:val="single" w:sz="4" w:space="0" w:color="auto"/>
              <w:bottom w:val="single" w:sz="4" w:space="0" w:color="auto"/>
              <w:right w:val="single" w:sz="4" w:space="0" w:color="auto"/>
            </w:tcBorders>
            <w:hideMark/>
          </w:tcPr>
          <w:p w14:paraId="36417B7A"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35</w:t>
            </w:r>
          </w:p>
        </w:tc>
        <w:tc>
          <w:tcPr>
            <w:tcW w:w="1691" w:type="dxa"/>
            <w:tcBorders>
              <w:top w:val="single" w:sz="4" w:space="0" w:color="auto"/>
              <w:left w:val="single" w:sz="4" w:space="0" w:color="auto"/>
              <w:bottom w:val="single" w:sz="4" w:space="0" w:color="auto"/>
              <w:right w:val="single" w:sz="4" w:space="0" w:color="auto"/>
            </w:tcBorders>
            <w:hideMark/>
          </w:tcPr>
          <w:p w14:paraId="092AD117" w14:textId="77777777" w:rsidR="008F3B63" w:rsidRPr="007A6DB4" w:rsidRDefault="008F3B63" w:rsidP="006D2AB3">
            <w:pPr>
              <w:keepNext/>
              <w:keepLines/>
              <w:widowControl/>
              <w:jc w:val="center"/>
              <w:rPr>
                <w:rFonts w:ascii="Arial" w:eastAsia="等线" w:hAnsi="Arial" w:cs="Arial"/>
                <w:sz w:val="18"/>
                <w:lang w:eastAsia="en-US"/>
              </w:rPr>
            </w:pPr>
            <w:r w:rsidRPr="007A6DB4">
              <w:rPr>
                <w:rFonts w:ascii="Arial" w:eastAsia="等线" w:hAnsi="Arial" w:cs="Arial"/>
                <w:sz w:val="18"/>
                <w:lang w:eastAsia="en-US"/>
              </w:rPr>
              <w:t>55</w:t>
            </w:r>
          </w:p>
        </w:tc>
      </w:tr>
    </w:tbl>
    <w:p w14:paraId="36E0B421" w14:textId="77777777" w:rsidR="008F3B63" w:rsidRDefault="008F3B63" w:rsidP="008F3B63">
      <w:pPr>
        <w:spacing w:after="180"/>
        <w:rPr>
          <w:rFonts w:ascii="Times New Roman" w:hAnsi="Times New Roman"/>
          <w:b/>
          <w:bCs/>
          <w:sz w:val="20"/>
          <w:szCs w:val="21"/>
          <w:lang w:val="en-GB"/>
        </w:rPr>
      </w:pPr>
      <w:r w:rsidRPr="00994B86">
        <w:rPr>
          <w:rFonts w:ascii="Times New Roman" w:hAnsi="Times New Roman"/>
          <w:b/>
          <w:bCs/>
          <w:sz w:val="20"/>
          <w:szCs w:val="21"/>
          <w:lang w:val="en-GB"/>
        </w:rPr>
        <w:t xml:space="preserve">Proposal </w:t>
      </w:r>
      <w:r>
        <w:rPr>
          <w:rFonts w:ascii="Times New Roman" w:hAnsi="Times New Roman"/>
          <w:b/>
          <w:bCs/>
          <w:sz w:val="20"/>
          <w:szCs w:val="21"/>
          <w:lang w:val="en-GB"/>
        </w:rPr>
        <w:t>4</w:t>
      </w:r>
      <w:r w:rsidRPr="00994B86">
        <w:rPr>
          <w:rFonts w:ascii="Times New Roman" w:hAnsi="Times New Roman"/>
          <w:b/>
          <w:bCs/>
          <w:sz w:val="20"/>
          <w:szCs w:val="21"/>
          <w:lang w:val="en-GB"/>
        </w:rPr>
        <w:t>: for repeaters with power larger than PC1, min peak EIRP, maximum TRP in terms of TRP and EIRP are all based on manufacturer’s declaration without any upper limits and tolerance.</w:t>
      </w:r>
    </w:p>
    <w:p w14:paraId="5C72A58C" w14:textId="46FEB545" w:rsidR="008F3B63" w:rsidRPr="00F6234D" w:rsidRDefault="008F3B63" w:rsidP="008F3B63">
      <w:pPr>
        <w:spacing w:after="180"/>
        <w:rPr>
          <w:rFonts w:ascii="Times New Roman" w:hAnsi="Times New Roman"/>
          <w:b/>
          <w:bCs/>
          <w:sz w:val="20"/>
          <w:szCs w:val="21"/>
          <w:lang w:val="en-GB"/>
        </w:rPr>
      </w:pPr>
      <w:r w:rsidRPr="00F6234D">
        <w:rPr>
          <w:rFonts w:ascii="Times New Roman" w:hAnsi="Times New Roman"/>
          <w:b/>
          <w:bCs/>
          <w:sz w:val="20"/>
          <w:szCs w:val="21"/>
          <w:lang w:val="en-GB"/>
        </w:rPr>
        <w:t xml:space="preserve">Observation </w:t>
      </w:r>
      <w:r>
        <w:rPr>
          <w:rFonts w:ascii="Times New Roman" w:hAnsi="Times New Roman"/>
          <w:b/>
          <w:bCs/>
          <w:sz w:val="20"/>
          <w:szCs w:val="21"/>
          <w:lang w:val="en-GB"/>
        </w:rPr>
        <w:t>3</w:t>
      </w:r>
      <w:r w:rsidRPr="00F6234D">
        <w:rPr>
          <w:rFonts w:ascii="Times New Roman" w:hAnsi="Times New Roman"/>
          <w:b/>
          <w:bCs/>
          <w:sz w:val="20"/>
          <w:szCs w:val="21"/>
          <w:lang w:val="en-GB"/>
        </w:rPr>
        <w:t>: it’s unclear whether PC3 and PC4 derived from requirement of handheld UE and high-power handheld UE are also necessary to be included in repeater classes definition.</w:t>
      </w:r>
    </w:p>
    <w:p w14:paraId="3486C6C5" w14:textId="0A6F2158" w:rsidR="008F3B63" w:rsidRPr="008F3B63" w:rsidRDefault="008F3B63" w:rsidP="00DF4411">
      <w:pPr>
        <w:spacing w:after="180"/>
        <w:rPr>
          <w:rFonts w:ascii="Times New Roman" w:hAnsi="Times New Roman"/>
          <w:b/>
          <w:bCs/>
          <w:sz w:val="20"/>
          <w:szCs w:val="21"/>
          <w:lang w:val="en-GB"/>
        </w:rPr>
      </w:pPr>
      <w:r w:rsidRPr="008F3B63">
        <w:rPr>
          <w:rFonts w:ascii="Times New Roman" w:hAnsi="Times New Roman"/>
          <w:b/>
          <w:bCs/>
          <w:sz w:val="20"/>
          <w:szCs w:val="21"/>
          <w:lang w:val="en-GB"/>
        </w:rPr>
        <w:t xml:space="preserve">Proposal 5: when test repeater ALC functionality, multiple levels of input powers are preferred to reflect variable </w:t>
      </w:r>
      <w:r w:rsidRPr="008F3B63">
        <w:rPr>
          <w:rFonts w:ascii="Times New Roman" w:hAnsi="Times New Roman"/>
          <w:b/>
          <w:bCs/>
          <w:sz w:val="20"/>
          <w:szCs w:val="21"/>
          <w:lang w:val="en-GB"/>
        </w:rPr>
        <w:lastRenderedPageBreak/>
        <w:t>characteristics of repeater as the input power exceeds maximum allowed value. Besides, all of these test signals should be less than the risky upper limits to protect repeater not be destroyed by much larger input power.</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72FE074C" w14:textId="24CFFFC9" w:rsidR="00C44816"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D07FF0">
        <w:rPr>
          <w:rFonts w:ascii="Times New Roman" w:hAnsi="Times New Roman" w:hint="eastAsia"/>
          <w:sz w:val="20"/>
          <w:szCs w:val="20"/>
        </w:rPr>
        <w:t>[</w:t>
      </w:r>
      <w:r w:rsidRPr="00D07FF0">
        <w:rPr>
          <w:rFonts w:ascii="Times New Roman" w:hAnsi="Times New Roman"/>
          <w:sz w:val="20"/>
          <w:szCs w:val="20"/>
        </w:rPr>
        <w:t xml:space="preserve">1] </w:t>
      </w:r>
      <w:r w:rsidR="004610A9" w:rsidRPr="00D07FF0">
        <w:rPr>
          <w:rFonts w:ascii="Times New Roman" w:hAnsi="Times New Roman"/>
          <w:sz w:val="20"/>
          <w:szCs w:val="20"/>
        </w:rPr>
        <w:t>R4-</w:t>
      </w:r>
      <w:r w:rsidR="004A3F57" w:rsidRPr="00D07FF0">
        <w:rPr>
          <w:rFonts w:ascii="Times New Roman" w:hAnsi="Times New Roman"/>
          <w:sz w:val="20"/>
          <w:szCs w:val="20"/>
        </w:rPr>
        <w:t>210</w:t>
      </w:r>
      <w:r w:rsidR="004A3F57">
        <w:rPr>
          <w:rFonts w:ascii="Times New Roman" w:hAnsi="Times New Roman"/>
          <w:sz w:val="20"/>
          <w:szCs w:val="20"/>
        </w:rPr>
        <w:t>6112</w:t>
      </w:r>
      <w:r w:rsidR="004610A9" w:rsidRPr="00D07FF0">
        <w:rPr>
          <w:rFonts w:ascii="Times New Roman" w:hAnsi="Times New Roman"/>
          <w:sz w:val="20"/>
          <w:szCs w:val="20"/>
        </w:rPr>
        <w:t xml:space="preserve">, </w:t>
      </w:r>
      <w:r w:rsidR="004A3F57" w:rsidRPr="004A3F57">
        <w:rPr>
          <w:rFonts w:ascii="Times New Roman" w:hAnsi="Times New Roman"/>
          <w:sz w:val="20"/>
          <w:szCs w:val="20"/>
        </w:rPr>
        <w:t>WF for NR repeater RF requirements</w:t>
      </w:r>
      <w:r w:rsidR="00205ACE" w:rsidRPr="00D07FF0">
        <w:rPr>
          <w:rFonts w:ascii="Times New Roman" w:hAnsi="Times New Roman"/>
          <w:sz w:val="20"/>
          <w:szCs w:val="20"/>
        </w:rPr>
        <w:t>, CMCC</w:t>
      </w:r>
    </w:p>
    <w:p w14:paraId="5A947A5D" w14:textId="12572342" w:rsidR="00B931D6" w:rsidRDefault="00B931D6"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7B2F9A" w:rsidRPr="007B2F9A">
        <w:t xml:space="preserve"> </w:t>
      </w:r>
      <w:r w:rsidR="007B2F9A" w:rsidRPr="007B2F9A">
        <w:rPr>
          <w:rFonts w:ascii="Times New Roman" w:hAnsi="Times New Roman"/>
          <w:sz w:val="20"/>
          <w:szCs w:val="20"/>
        </w:rPr>
        <w:t>R4-2109498</w:t>
      </w:r>
      <w:r w:rsidR="007B2F9A">
        <w:rPr>
          <w:rFonts w:ascii="Times New Roman" w:hAnsi="Times New Roman"/>
          <w:sz w:val="20"/>
          <w:szCs w:val="20"/>
        </w:rPr>
        <w:t xml:space="preserve">, </w:t>
      </w:r>
      <w:r w:rsidR="007B2F9A" w:rsidRPr="007B2F9A">
        <w:rPr>
          <w:rFonts w:ascii="Times New Roman" w:hAnsi="Times New Roman"/>
          <w:sz w:val="20"/>
          <w:szCs w:val="20"/>
        </w:rPr>
        <w:t>Discussion on repeater power related conducted requirements</w:t>
      </w:r>
      <w:r w:rsidR="007B2F9A">
        <w:rPr>
          <w:rFonts w:ascii="Times New Roman" w:hAnsi="Times New Roman"/>
          <w:sz w:val="20"/>
          <w:szCs w:val="20"/>
        </w:rPr>
        <w:t>, CMCC</w:t>
      </w:r>
    </w:p>
    <w:p w14:paraId="131A1842" w14:textId="140DEF43" w:rsidR="00DE4592" w:rsidRPr="00507DBB" w:rsidRDefault="00DE4592"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507DBB">
        <w:rPr>
          <w:rFonts w:ascii="Times New Roman" w:hAnsi="Times New Roman" w:hint="eastAsia"/>
          <w:sz w:val="20"/>
          <w:szCs w:val="20"/>
        </w:rPr>
        <w:t>[</w:t>
      </w:r>
      <w:r w:rsidRPr="00507DBB">
        <w:rPr>
          <w:rFonts w:ascii="Times New Roman" w:hAnsi="Times New Roman"/>
          <w:sz w:val="20"/>
          <w:szCs w:val="20"/>
        </w:rPr>
        <w:t xml:space="preserve">3] </w:t>
      </w:r>
      <w:r w:rsidR="000E7278" w:rsidRPr="000E7278">
        <w:rPr>
          <w:rFonts w:ascii="Times New Roman" w:hAnsi="Times New Roman"/>
          <w:sz w:val="20"/>
          <w:szCs w:val="20"/>
        </w:rPr>
        <w:t>R4-2112199</w:t>
      </w:r>
      <w:r w:rsidR="00507DBB" w:rsidRPr="00507DBB">
        <w:rPr>
          <w:rFonts w:ascii="Times New Roman" w:hAnsi="Times New Roman"/>
          <w:sz w:val="20"/>
          <w:szCs w:val="20"/>
        </w:rPr>
        <w:t xml:space="preserve">, </w:t>
      </w:r>
      <w:r w:rsidR="000E7278">
        <w:rPr>
          <w:rFonts w:ascii="Times New Roman" w:hAnsi="Times New Roman"/>
          <w:sz w:val="20"/>
          <w:szCs w:val="20"/>
        </w:rPr>
        <w:t>D</w:t>
      </w:r>
      <w:r w:rsidR="000E7278" w:rsidRPr="000E7278">
        <w:rPr>
          <w:rFonts w:ascii="Times New Roman" w:hAnsi="Times New Roman"/>
          <w:sz w:val="20"/>
          <w:szCs w:val="20"/>
        </w:rPr>
        <w:t>iscussion on repeater power related conducted requirements</w:t>
      </w:r>
      <w:r w:rsidR="00507DBB" w:rsidRPr="00507DBB">
        <w:rPr>
          <w:rFonts w:ascii="Times New Roman" w:hAnsi="Times New Roman"/>
          <w:sz w:val="20"/>
          <w:szCs w:val="20"/>
        </w:rPr>
        <w:t>, CMCC</w:t>
      </w:r>
    </w:p>
    <w:sectPr w:rsidR="00DE4592" w:rsidRPr="00507DBB"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FB8D" w14:textId="77777777" w:rsidR="00741B7F" w:rsidRDefault="00741B7F" w:rsidP="00D5618B">
      <w:r>
        <w:separator/>
      </w:r>
    </w:p>
  </w:endnote>
  <w:endnote w:type="continuationSeparator" w:id="0">
    <w:p w14:paraId="7EF64CC4" w14:textId="77777777" w:rsidR="00741B7F" w:rsidRDefault="00741B7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7834" w14:textId="77777777" w:rsidR="00741B7F" w:rsidRDefault="00741B7F" w:rsidP="00D5618B">
      <w:r>
        <w:separator/>
      </w:r>
    </w:p>
  </w:footnote>
  <w:footnote w:type="continuationSeparator" w:id="0">
    <w:p w14:paraId="15DD79FF" w14:textId="77777777" w:rsidR="00741B7F" w:rsidRDefault="00741B7F"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D66506"/>
    <w:multiLevelType w:val="hybridMultilevel"/>
    <w:tmpl w:val="EC6CB3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618F7933"/>
    <w:multiLevelType w:val="hybridMultilevel"/>
    <w:tmpl w:val="E05E1A6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2"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4"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19F9"/>
    <w:multiLevelType w:val="hybridMultilevel"/>
    <w:tmpl w:val="4CA2772C"/>
    <w:lvl w:ilvl="0" w:tplc="5C4C2184">
      <w:start w:val="1"/>
      <w:numFmt w:val="bullet"/>
      <w:lvlText w:val="•"/>
      <w:lvlJc w:val="left"/>
      <w:pPr>
        <w:tabs>
          <w:tab w:val="num" w:pos="720"/>
        </w:tabs>
        <w:ind w:left="720" w:hanging="360"/>
      </w:pPr>
      <w:rPr>
        <w:rFonts w:ascii="Arial" w:hAnsi="Arial" w:hint="default"/>
      </w:rPr>
    </w:lvl>
    <w:lvl w:ilvl="1" w:tplc="2DC8B05E" w:tentative="1">
      <w:start w:val="1"/>
      <w:numFmt w:val="bullet"/>
      <w:lvlText w:val="•"/>
      <w:lvlJc w:val="left"/>
      <w:pPr>
        <w:tabs>
          <w:tab w:val="num" w:pos="1440"/>
        </w:tabs>
        <w:ind w:left="1440" w:hanging="360"/>
      </w:pPr>
      <w:rPr>
        <w:rFonts w:ascii="Arial" w:hAnsi="Arial" w:hint="default"/>
      </w:rPr>
    </w:lvl>
    <w:lvl w:ilvl="2" w:tplc="7A84A578" w:tentative="1">
      <w:start w:val="1"/>
      <w:numFmt w:val="bullet"/>
      <w:lvlText w:val="•"/>
      <w:lvlJc w:val="left"/>
      <w:pPr>
        <w:tabs>
          <w:tab w:val="num" w:pos="2160"/>
        </w:tabs>
        <w:ind w:left="2160" w:hanging="360"/>
      </w:pPr>
      <w:rPr>
        <w:rFonts w:ascii="Arial" w:hAnsi="Arial" w:hint="default"/>
      </w:rPr>
    </w:lvl>
    <w:lvl w:ilvl="3" w:tplc="8340D81C" w:tentative="1">
      <w:start w:val="1"/>
      <w:numFmt w:val="bullet"/>
      <w:lvlText w:val="•"/>
      <w:lvlJc w:val="left"/>
      <w:pPr>
        <w:tabs>
          <w:tab w:val="num" w:pos="2880"/>
        </w:tabs>
        <w:ind w:left="2880" w:hanging="360"/>
      </w:pPr>
      <w:rPr>
        <w:rFonts w:ascii="Arial" w:hAnsi="Arial" w:hint="default"/>
      </w:rPr>
    </w:lvl>
    <w:lvl w:ilvl="4" w:tplc="27D22A62" w:tentative="1">
      <w:start w:val="1"/>
      <w:numFmt w:val="bullet"/>
      <w:lvlText w:val="•"/>
      <w:lvlJc w:val="left"/>
      <w:pPr>
        <w:tabs>
          <w:tab w:val="num" w:pos="3600"/>
        </w:tabs>
        <w:ind w:left="3600" w:hanging="360"/>
      </w:pPr>
      <w:rPr>
        <w:rFonts w:ascii="Arial" w:hAnsi="Arial" w:hint="default"/>
      </w:rPr>
    </w:lvl>
    <w:lvl w:ilvl="5" w:tplc="448E4A44" w:tentative="1">
      <w:start w:val="1"/>
      <w:numFmt w:val="bullet"/>
      <w:lvlText w:val="•"/>
      <w:lvlJc w:val="left"/>
      <w:pPr>
        <w:tabs>
          <w:tab w:val="num" w:pos="4320"/>
        </w:tabs>
        <w:ind w:left="4320" w:hanging="360"/>
      </w:pPr>
      <w:rPr>
        <w:rFonts w:ascii="Arial" w:hAnsi="Arial" w:hint="default"/>
      </w:rPr>
    </w:lvl>
    <w:lvl w:ilvl="6" w:tplc="62721014" w:tentative="1">
      <w:start w:val="1"/>
      <w:numFmt w:val="bullet"/>
      <w:lvlText w:val="•"/>
      <w:lvlJc w:val="left"/>
      <w:pPr>
        <w:tabs>
          <w:tab w:val="num" w:pos="5040"/>
        </w:tabs>
        <w:ind w:left="5040" w:hanging="360"/>
      </w:pPr>
      <w:rPr>
        <w:rFonts w:ascii="Arial" w:hAnsi="Arial" w:hint="default"/>
      </w:rPr>
    </w:lvl>
    <w:lvl w:ilvl="7" w:tplc="0A42E4C2" w:tentative="1">
      <w:start w:val="1"/>
      <w:numFmt w:val="bullet"/>
      <w:lvlText w:val="•"/>
      <w:lvlJc w:val="left"/>
      <w:pPr>
        <w:tabs>
          <w:tab w:val="num" w:pos="5760"/>
        </w:tabs>
        <w:ind w:left="5760" w:hanging="360"/>
      </w:pPr>
      <w:rPr>
        <w:rFonts w:ascii="Arial" w:hAnsi="Arial" w:hint="default"/>
      </w:rPr>
    </w:lvl>
    <w:lvl w:ilvl="8" w:tplc="70F00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C76781"/>
    <w:multiLevelType w:val="hybridMultilevel"/>
    <w:tmpl w:val="FBA0C5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0"/>
  </w:num>
  <w:num w:numId="3">
    <w:abstractNumId w:val="3"/>
  </w:num>
  <w:num w:numId="4">
    <w:abstractNumId w:val="1"/>
  </w:num>
  <w:num w:numId="5">
    <w:abstractNumId w:val="25"/>
  </w:num>
  <w:num w:numId="6">
    <w:abstractNumId w:val="2"/>
  </w:num>
  <w:num w:numId="7">
    <w:abstractNumId w:val="15"/>
  </w:num>
  <w:num w:numId="8">
    <w:abstractNumId w:val="16"/>
  </w:num>
  <w:num w:numId="9">
    <w:abstractNumId w:val="36"/>
  </w:num>
  <w:num w:numId="10">
    <w:abstractNumId w:val="12"/>
  </w:num>
  <w:num w:numId="11">
    <w:abstractNumId w:val="7"/>
  </w:num>
  <w:num w:numId="12">
    <w:abstractNumId w:val="17"/>
  </w:num>
  <w:num w:numId="13">
    <w:abstractNumId w:val="4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42"/>
  </w:num>
  <w:num w:numId="18">
    <w:abstractNumId w:val="11"/>
  </w:num>
  <w:num w:numId="19">
    <w:abstractNumId w:val="24"/>
  </w:num>
  <w:num w:numId="20">
    <w:abstractNumId w:val="6"/>
  </w:num>
  <w:num w:numId="21">
    <w:abstractNumId w:val="18"/>
  </w:num>
  <w:num w:numId="22">
    <w:abstractNumId w:val="9"/>
  </w:num>
  <w:num w:numId="23">
    <w:abstractNumId w:val="20"/>
  </w:num>
  <w:num w:numId="24">
    <w:abstractNumId w:val="26"/>
  </w:num>
  <w:num w:numId="25">
    <w:abstractNumId w:val="13"/>
  </w:num>
  <w:num w:numId="26">
    <w:abstractNumId w:val="5"/>
  </w:num>
  <w:num w:numId="27">
    <w:abstractNumId w:val="32"/>
  </w:num>
  <w:num w:numId="28">
    <w:abstractNumId w:val="41"/>
  </w:num>
  <w:num w:numId="29">
    <w:abstractNumId w:val="29"/>
  </w:num>
  <w:num w:numId="30">
    <w:abstractNumId w:val="14"/>
  </w:num>
  <w:num w:numId="31">
    <w:abstractNumId w:val="31"/>
  </w:num>
  <w:num w:numId="32">
    <w:abstractNumId w:val="39"/>
  </w:num>
  <w:num w:numId="33">
    <w:abstractNumId w:val="19"/>
  </w:num>
  <w:num w:numId="34">
    <w:abstractNumId w:val="22"/>
  </w:num>
  <w:num w:numId="35">
    <w:abstractNumId w:val="21"/>
  </w:num>
  <w:num w:numId="36">
    <w:abstractNumId w:val="34"/>
  </w:num>
  <w:num w:numId="37">
    <w:abstractNumId w:val="35"/>
  </w:num>
  <w:num w:numId="38">
    <w:abstractNumId w:val="8"/>
  </w:num>
  <w:num w:numId="39">
    <w:abstractNumId w:val="4"/>
  </w:num>
  <w:num w:numId="40">
    <w:abstractNumId w:val="30"/>
  </w:num>
  <w:num w:numId="41">
    <w:abstractNumId w:val="37"/>
  </w:num>
  <w:num w:numId="42">
    <w:abstractNumId w:val="3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D83"/>
    <w:rsid w:val="000109DD"/>
    <w:rsid w:val="0001160B"/>
    <w:rsid w:val="00011927"/>
    <w:rsid w:val="00012C96"/>
    <w:rsid w:val="000138E6"/>
    <w:rsid w:val="0001390A"/>
    <w:rsid w:val="00014DBE"/>
    <w:rsid w:val="00015A13"/>
    <w:rsid w:val="00016901"/>
    <w:rsid w:val="00016B44"/>
    <w:rsid w:val="00016BC2"/>
    <w:rsid w:val="00021DD4"/>
    <w:rsid w:val="000223C3"/>
    <w:rsid w:val="00024959"/>
    <w:rsid w:val="00024FA6"/>
    <w:rsid w:val="00025E8F"/>
    <w:rsid w:val="00030957"/>
    <w:rsid w:val="00032417"/>
    <w:rsid w:val="000328EF"/>
    <w:rsid w:val="0003334A"/>
    <w:rsid w:val="00034492"/>
    <w:rsid w:val="000403EA"/>
    <w:rsid w:val="0004065C"/>
    <w:rsid w:val="00040C35"/>
    <w:rsid w:val="00043E8D"/>
    <w:rsid w:val="00044652"/>
    <w:rsid w:val="000449E2"/>
    <w:rsid w:val="00044B31"/>
    <w:rsid w:val="0004539C"/>
    <w:rsid w:val="0004564B"/>
    <w:rsid w:val="0004616D"/>
    <w:rsid w:val="0004633A"/>
    <w:rsid w:val="00050835"/>
    <w:rsid w:val="00051925"/>
    <w:rsid w:val="00052CB8"/>
    <w:rsid w:val="00052E16"/>
    <w:rsid w:val="00053BCE"/>
    <w:rsid w:val="00055B1F"/>
    <w:rsid w:val="00057B7E"/>
    <w:rsid w:val="000606D3"/>
    <w:rsid w:val="0006121D"/>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2D"/>
    <w:rsid w:val="000B1C7B"/>
    <w:rsid w:val="000B23C0"/>
    <w:rsid w:val="000B2A27"/>
    <w:rsid w:val="000B417A"/>
    <w:rsid w:val="000B55D1"/>
    <w:rsid w:val="000B7BB5"/>
    <w:rsid w:val="000B7D23"/>
    <w:rsid w:val="000B7DCA"/>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B38"/>
    <w:rsid w:val="000E4C06"/>
    <w:rsid w:val="000E6186"/>
    <w:rsid w:val="000E6251"/>
    <w:rsid w:val="000E7278"/>
    <w:rsid w:val="000E7394"/>
    <w:rsid w:val="000E7663"/>
    <w:rsid w:val="000E7F07"/>
    <w:rsid w:val="000F0B4E"/>
    <w:rsid w:val="000F0C4C"/>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E65"/>
    <w:rsid w:val="00106FA8"/>
    <w:rsid w:val="0011062D"/>
    <w:rsid w:val="0011118A"/>
    <w:rsid w:val="0011154A"/>
    <w:rsid w:val="00111FB4"/>
    <w:rsid w:val="001126D1"/>
    <w:rsid w:val="001137AE"/>
    <w:rsid w:val="00114297"/>
    <w:rsid w:val="00114715"/>
    <w:rsid w:val="001155D6"/>
    <w:rsid w:val="0011636C"/>
    <w:rsid w:val="00116723"/>
    <w:rsid w:val="00116AE7"/>
    <w:rsid w:val="00117381"/>
    <w:rsid w:val="0011795B"/>
    <w:rsid w:val="001203E7"/>
    <w:rsid w:val="001204F1"/>
    <w:rsid w:val="0012056F"/>
    <w:rsid w:val="00122897"/>
    <w:rsid w:val="001229DE"/>
    <w:rsid w:val="00123E6B"/>
    <w:rsid w:val="00123EFD"/>
    <w:rsid w:val="00125E85"/>
    <w:rsid w:val="0013029D"/>
    <w:rsid w:val="001302CF"/>
    <w:rsid w:val="00131B3F"/>
    <w:rsid w:val="001326C6"/>
    <w:rsid w:val="001330E3"/>
    <w:rsid w:val="0013477E"/>
    <w:rsid w:val="00136C7A"/>
    <w:rsid w:val="00137BE3"/>
    <w:rsid w:val="00137E20"/>
    <w:rsid w:val="00140720"/>
    <w:rsid w:val="0014248C"/>
    <w:rsid w:val="001428C9"/>
    <w:rsid w:val="00143120"/>
    <w:rsid w:val="00143F1D"/>
    <w:rsid w:val="00145905"/>
    <w:rsid w:val="00145F91"/>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5631"/>
    <w:rsid w:val="0016673D"/>
    <w:rsid w:val="001670BB"/>
    <w:rsid w:val="001670C2"/>
    <w:rsid w:val="00172290"/>
    <w:rsid w:val="0017271A"/>
    <w:rsid w:val="00173CED"/>
    <w:rsid w:val="00176E22"/>
    <w:rsid w:val="00180138"/>
    <w:rsid w:val="00180913"/>
    <w:rsid w:val="00182088"/>
    <w:rsid w:val="001826EF"/>
    <w:rsid w:val="00182F03"/>
    <w:rsid w:val="00183E23"/>
    <w:rsid w:val="0018424B"/>
    <w:rsid w:val="001852FC"/>
    <w:rsid w:val="00187A01"/>
    <w:rsid w:val="0019397A"/>
    <w:rsid w:val="00194755"/>
    <w:rsid w:val="00194EBD"/>
    <w:rsid w:val="00195377"/>
    <w:rsid w:val="00197697"/>
    <w:rsid w:val="00197999"/>
    <w:rsid w:val="001A0548"/>
    <w:rsid w:val="001A08E2"/>
    <w:rsid w:val="001A1577"/>
    <w:rsid w:val="001A22BD"/>
    <w:rsid w:val="001A2F43"/>
    <w:rsid w:val="001A32E3"/>
    <w:rsid w:val="001A341E"/>
    <w:rsid w:val="001A4004"/>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245A"/>
    <w:rsid w:val="00203046"/>
    <w:rsid w:val="00203DEC"/>
    <w:rsid w:val="00205ACE"/>
    <w:rsid w:val="002068E6"/>
    <w:rsid w:val="00207244"/>
    <w:rsid w:val="00207318"/>
    <w:rsid w:val="00207E41"/>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3C0"/>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16DE"/>
    <w:rsid w:val="00272F4F"/>
    <w:rsid w:val="00273D06"/>
    <w:rsid w:val="00274A57"/>
    <w:rsid w:val="00276210"/>
    <w:rsid w:val="002767F9"/>
    <w:rsid w:val="002773E8"/>
    <w:rsid w:val="0028013D"/>
    <w:rsid w:val="0028164D"/>
    <w:rsid w:val="00281720"/>
    <w:rsid w:val="002817F4"/>
    <w:rsid w:val="002818D1"/>
    <w:rsid w:val="00282717"/>
    <w:rsid w:val="00282CE6"/>
    <w:rsid w:val="002833A3"/>
    <w:rsid w:val="00284E14"/>
    <w:rsid w:val="00285780"/>
    <w:rsid w:val="00285EA4"/>
    <w:rsid w:val="0029022F"/>
    <w:rsid w:val="002922BF"/>
    <w:rsid w:val="00292D08"/>
    <w:rsid w:val="002946D1"/>
    <w:rsid w:val="00296039"/>
    <w:rsid w:val="00297BC6"/>
    <w:rsid w:val="002A0026"/>
    <w:rsid w:val="002A0855"/>
    <w:rsid w:val="002A0945"/>
    <w:rsid w:val="002A09B6"/>
    <w:rsid w:val="002A2B46"/>
    <w:rsid w:val="002A4066"/>
    <w:rsid w:val="002A44FF"/>
    <w:rsid w:val="002A62D7"/>
    <w:rsid w:val="002A75A5"/>
    <w:rsid w:val="002A7ED3"/>
    <w:rsid w:val="002B0EF7"/>
    <w:rsid w:val="002B241D"/>
    <w:rsid w:val="002B2707"/>
    <w:rsid w:val="002B3F1E"/>
    <w:rsid w:val="002B5E3B"/>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767C"/>
    <w:rsid w:val="002F0378"/>
    <w:rsid w:val="002F0C66"/>
    <w:rsid w:val="002F0E6F"/>
    <w:rsid w:val="002F1381"/>
    <w:rsid w:val="002F1412"/>
    <w:rsid w:val="002F14D9"/>
    <w:rsid w:val="002F4B9F"/>
    <w:rsid w:val="002F6EBC"/>
    <w:rsid w:val="002F7E7F"/>
    <w:rsid w:val="00301B1D"/>
    <w:rsid w:val="00301ECD"/>
    <w:rsid w:val="00302114"/>
    <w:rsid w:val="00302C9A"/>
    <w:rsid w:val="003042F7"/>
    <w:rsid w:val="00305566"/>
    <w:rsid w:val="00306853"/>
    <w:rsid w:val="003068EE"/>
    <w:rsid w:val="00310B4B"/>
    <w:rsid w:val="00310D82"/>
    <w:rsid w:val="003118A2"/>
    <w:rsid w:val="003119B8"/>
    <w:rsid w:val="00311CD8"/>
    <w:rsid w:val="00314999"/>
    <w:rsid w:val="0031509D"/>
    <w:rsid w:val="003159FD"/>
    <w:rsid w:val="003163FA"/>
    <w:rsid w:val="0031654A"/>
    <w:rsid w:val="00316C05"/>
    <w:rsid w:val="00316FE6"/>
    <w:rsid w:val="00317133"/>
    <w:rsid w:val="003202FD"/>
    <w:rsid w:val="00320DAA"/>
    <w:rsid w:val="00321265"/>
    <w:rsid w:val="003212EF"/>
    <w:rsid w:val="0032140F"/>
    <w:rsid w:val="0032226D"/>
    <w:rsid w:val="003228F5"/>
    <w:rsid w:val="003237D2"/>
    <w:rsid w:val="00325EB5"/>
    <w:rsid w:val="00327993"/>
    <w:rsid w:val="003300C5"/>
    <w:rsid w:val="003316DF"/>
    <w:rsid w:val="003320BB"/>
    <w:rsid w:val="00332BB9"/>
    <w:rsid w:val="003338EA"/>
    <w:rsid w:val="00333F99"/>
    <w:rsid w:val="00336C28"/>
    <w:rsid w:val="0033771A"/>
    <w:rsid w:val="00337A7F"/>
    <w:rsid w:val="00337E8C"/>
    <w:rsid w:val="00340045"/>
    <w:rsid w:val="00341BB8"/>
    <w:rsid w:val="00341F9A"/>
    <w:rsid w:val="003420CF"/>
    <w:rsid w:val="00343BFA"/>
    <w:rsid w:val="0034466E"/>
    <w:rsid w:val="003458DD"/>
    <w:rsid w:val="00350824"/>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6EF1"/>
    <w:rsid w:val="00377035"/>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330"/>
    <w:rsid w:val="003B0788"/>
    <w:rsid w:val="003B1CDF"/>
    <w:rsid w:val="003B231E"/>
    <w:rsid w:val="003B4B56"/>
    <w:rsid w:val="003B4D70"/>
    <w:rsid w:val="003B54FF"/>
    <w:rsid w:val="003B5818"/>
    <w:rsid w:val="003B5AF4"/>
    <w:rsid w:val="003B5E10"/>
    <w:rsid w:val="003B6B3E"/>
    <w:rsid w:val="003B74FC"/>
    <w:rsid w:val="003C17FD"/>
    <w:rsid w:val="003C261C"/>
    <w:rsid w:val="003C28A5"/>
    <w:rsid w:val="003C347D"/>
    <w:rsid w:val="003C57A7"/>
    <w:rsid w:val="003C6757"/>
    <w:rsid w:val="003C6A82"/>
    <w:rsid w:val="003C7A12"/>
    <w:rsid w:val="003C7B4D"/>
    <w:rsid w:val="003D0C07"/>
    <w:rsid w:val="003D2DD0"/>
    <w:rsid w:val="003D3A57"/>
    <w:rsid w:val="003D3A7F"/>
    <w:rsid w:val="003D3DF1"/>
    <w:rsid w:val="003E0160"/>
    <w:rsid w:val="003E10D8"/>
    <w:rsid w:val="003E17AD"/>
    <w:rsid w:val="003E277F"/>
    <w:rsid w:val="003E5A30"/>
    <w:rsid w:val="003E6ABE"/>
    <w:rsid w:val="003E7F0E"/>
    <w:rsid w:val="003F00D7"/>
    <w:rsid w:val="003F2587"/>
    <w:rsid w:val="003F298B"/>
    <w:rsid w:val="003F35B1"/>
    <w:rsid w:val="003F42A4"/>
    <w:rsid w:val="003F51E3"/>
    <w:rsid w:val="003F7F29"/>
    <w:rsid w:val="004017E5"/>
    <w:rsid w:val="00403E79"/>
    <w:rsid w:val="0040406D"/>
    <w:rsid w:val="00405C6A"/>
    <w:rsid w:val="004065B9"/>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2F2C"/>
    <w:rsid w:val="00423823"/>
    <w:rsid w:val="00426637"/>
    <w:rsid w:val="0042784A"/>
    <w:rsid w:val="00427A81"/>
    <w:rsid w:val="00427F60"/>
    <w:rsid w:val="0043006D"/>
    <w:rsid w:val="0043043F"/>
    <w:rsid w:val="00430A60"/>
    <w:rsid w:val="00434694"/>
    <w:rsid w:val="00434E36"/>
    <w:rsid w:val="00437BD1"/>
    <w:rsid w:val="00440184"/>
    <w:rsid w:val="0044046D"/>
    <w:rsid w:val="0044165B"/>
    <w:rsid w:val="0044191B"/>
    <w:rsid w:val="00442E45"/>
    <w:rsid w:val="0044386A"/>
    <w:rsid w:val="00443A65"/>
    <w:rsid w:val="00443AA8"/>
    <w:rsid w:val="00446F87"/>
    <w:rsid w:val="0044790E"/>
    <w:rsid w:val="00450AB2"/>
    <w:rsid w:val="00450F6B"/>
    <w:rsid w:val="00452D97"/>
    <w:rsid w:val="00452E40"/>
    <w:rsid w:val="004541E1"/>
    <w:rsid w:val="00456965"/>
    <w:rsid w:val="00456F41"/>
    <w:rsid w:val="004610A9"/>
    <w:rsid w:val="00461E88"/>
    <w:rsid w:val="00461F16"/>
    <w:rsid w:val="00463461"/>
    <w:rsid w:val="0046461C"/>
    <w:rsid w:val="00464A24"/>
    <w:rsid w:val="0046682E"/>
    <w:rsid w:val="00470A03"/>
    <w:rsid w:val="00471045"/>
    <w:rsid w:val="00472A3E"/>
    <w:rsid w:val="004733FB"/>
    <w:rsid w:val="0047357D"/>
    <w:rsid w:val="00473E19"/>
    <w:rsid w:val="00475182"/>
    <w:rsid w:val="0047689D"/>
    <w:rsid w:val="00477DED"/>
    <w:rsid w:val="004807C8"/>
    <w:rsid w:val="00480F1F"/>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70AC"/>
    <w:rsid w:val="004A058F"/>
    <w:rsid w:val="004A1418"/>
    <w:rsid w:val="004A19DC"/>
    <w:rsid w:val="004A3D3C"/>
    <w:rsid w:val="004A3E25"/>
    <w:rsid w:val="004A3F57"/>
    <w:rsid w:val="004A4965"/>
    <w:rsid w:val="004A544E"/>
    <w:rsid w:val="004A7F9C"/>
    <w:rsid w:val="004B0A0A"/>
    <w:rsid w:val="004B1424"/>
    <w:rsid w:val="004B1C55"/>
    <w:rsid w:val="004B27FF"/>
    <w:rsid w:val="004B3ACD"/>
    <w:rsid w:val="004B4E16"/>
    <w:rsid w:val="004B6C9D"/>
    <w:rsid w:val="004B736C"/>
    <w:rsid w:val="004B7ECF"/>
    <w:rsid w:val="004C046C"/>
    <w:rsid w:val="004C04CB"/>
    <w:rsid w:val="004C0923"/>
    <w:rsid w:val="004C3C03"/>
    <w:rsid w:val="004D0ED7"/>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2196"/>
    <w:rsid w:val="00503695"/>
    <w:rsid w:val="00503C75"/>
    <w:rsid w:val="00504054"/>
    <w:rsid w:val="0050498A"/>
    <w:rsid w:val="00505085"/>
    <w:rsid w:val="0050587B"/>
    <w:rsid w:val="00505AC8"/>
    <w:rsid w:val="00506543"/>
    <w:rsid w:val="00507DBB"/>
    <w:rsid w:val="0051054D"/>
    <w:rsid w:val="00514DEF"/>
    <w:rsid w:val="00514E78"/>
    <w:rsid w:val="005169B2"/>
    <w:rsid w:val="00517014"/>
    <w:rsid w:val="00521416"/>
    <w:rsid w:val="0052385C"/>
    <w:rsid w:val="00523A16"/>
    <w:rsid w:val="005242FE"/>
    <w:rsid w:val="005247B7"/>
    <w:rsid w:val="0052501E"/>
    <w:rsid w:val="0052537A"/>
    <w:rsid w:val="00525CB7"/>
    <w:rsid w:val="00526698"/>
    <w:rsid w:val="0052721A"/>
    <w:rsid w:val="005275FC"/>
    <w:rsid w:val="005328A4"/>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66A"/>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4F"/>
    <w:rsid w:val="00592AB0"/>
    <w:rsid w:val="00592AD8"/>
    <w:rsid w:val="00592B00"/>
    <w:rsid w:val="00593391"/>
    <w:rsid w:val="00594C77"/>
    <w:rsid w:val="005957E0"/>
    <w:rsid w:val="00596300"/>
    <w:rsid w:val="005A0EB8"/>
    <w:rsid w:val="005A3086"/>
    <w:rsid w:val="005A407F"/>
    <w:rsid w:val="005A64C4"/>
    <w:rsid w:val="005B07CC"/>
    <w:rsid w:val="005B0C89"/>
    <w:rsid w:val="005B10D7"/>
    <w:rsid w:val="005B1AA8"/>
    <w:rsid w:val="005B32AA"/>
    <w:rsid w:val="005B368A"/>
    <w:rsid w:val="005B5793"/>
    <w:rsid w:val="005C0DC7"/>
    <w:rsid w:val="005C3AE0"/>
    <w:rsid w:val="005C4E9B"/>
    <w:rsid w:val="005C6AE1"/>
    <w:rsid w:val="005C6E38"/>
    <w:rsid w:val="005C7684"/>
    <w:rsid w:val="005C7F9F"/>
    <w:rsid w:val="005D0B6E"/>
    <w:rsid w:val="005D1D6D"/>
    <w:rsid w:val="005D1F83"/>
    <w:rsid w:val="005D2156"/>
    <w:rsid w:val="005D2365"/>
    <w:rsid w:val="005D2995"/>
    <w:rsid w:val="005D3A0C"/>
    <w:rsid w:val="005D3E37"/>
    <w:rsid w:val="005D498C"/>
    <w:rsid w:val="005D5006"/>
    <w:rsid w:val="005D6192"/>
    <w:rsid w:val="005D7EAD"/>
    <w:rsid w:val="005D7F7F"/>
    <w:rsid w:val="005E050E"/>
    <w:rsid w:val="005E318A"/>
    <w:rsid w:val="005E37F0"/>
    <w:rsid w:val="005E521D"/>
    <w:rsid w:val="005E52A7"/>
    <w:rsid w:val="005E5317"/>
    <w:rsid w:val="005E5F43"/>
    <w:rsid w:val="005E7594"/>
    <w:rsid w:val="005F0309"/>
    <w:rsid w:val="005F099F"/>
    <w:rsid w:val="005F0C6B"/>
    <w:rsid w:val="005F110B"/>
    <w:rsid w:val="005F1425"/>
    <w:rsid w:val="005F22BE"/>
    <w:rsid w:val="005F22C2"/>
    <w:rsid w:val="005F2A4A"/>
    <w:rsid w:val="005F2C7E"/>
    <w:rsid w:val="005F38EE"/>
    <w:rsid w:val="005F4AEC"/>
    <w:rsid w:val="005F57BF"/>
    <w:rsid w:val="00602ADE"/>
    <w:rsid w:val="0060308E"/>
    <w:rsid w:val="006044E9"/>
    <w:rsid w:val="006051B4"/>
    <w:rsid w:val="00606402"/>
    <w:rsid w:val="00606F5F"/>
    <w:rsid w:val="00607FD5"/>
    <w:rsid w:val="006104AA"/>
    <w:rsid w:val="00612000"/>
    <w:rsid w:val="00612375"/>
    <w:rsid w:val="006142CA"/>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03"/>
    <w:rsid w:val="00643722"/>
    <w:rsid w:val="00643A45"/>
    <w:rsid w:val="00643AEB"/>
    <w:rsid w:val="0064440D"/>
    <w:rsid w:val="00645994"/>
    <w:rsid w:val="0064608F"/>
    <w:rsid w:val="0064770F"/>
    <w:rsid w:val="00650061"/>
    <w:rsid w:val="00650BA3"/>
    <w:rsid w:val="00651903"/>
    <w:rsid w:val="0065331A"/>
    <w:rsid w:val="006533D7"/>
    <w:rsid w:val="0065407A"/>
    <w:rsid w:val="00654517"/>
    <w:rsid w:val="00654CB1"/>
    <w:rsid w:val="00660704"/>
    <w:rsid w:val="00660BAF"/>
    <w:rsid w:val="00661508"/>
    <w:rsid w:val="00662241"/>
    <w:rsid w:val="00662FCE"/>
    <w:rsid w:val="00663B36"/>
    <w:rsid w:val="00665B97"/>
    <w:rsid w:val="00666079"/>
    <w:rsid w:val="00666FE5"/>
    <w:rsid w:val="00667B90"/>
    <w:rsid w:val="0067312A"/>
    <w:rsid w:val="00673281"/>
    <w:rsid w:val="006758FA"/>
    <w:rsid w:val="0067601A"/>
    <w:rsid w:val="00676E11"/>
    <w:rsid w:val="0067721F"/>
    <w:rsid w:val="00677828"/>
    <w:rsid w:val="006801DC"/>
    <w:rsid w:val="0068078F"/>
    <w:rsid w:val="006813C6"/>
    <w:rsid w:val="006819D7"/>
    <w:rsid w:val="00682ABF"/>
    <w:rsid w:val="00683783"/>
    <w:rsid w:val="00684083"/>
    <w:rsid w:val="0068498C"/>
    <w:rsid w:val="00686437"/>
    <w:rsid w:val="00686772"/>
    <w:rsid w:val="00693A8D"/>
    <w:rsid w:val="006941CA"/>
    <w:rsid w:val="00694D3D"/>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C0481"/>
    <w:rsid w:val="006C14A0"/>
    <w:rsid w:val="006C1772"/>
    <w:rsid w:val="006C17CE"/>
    <w:rsid w:val="006C1FC4"/>
    <w:rsid w:val="006C240A"/>
    <w:rsid w:val="006C2FE1"/>
    <w:rsid w:val="006D0155"/>
    <w:rsid w:val="006D2C78"/>
    <w:rsid w:val="006D384D"/>
    <w:rsid w:val="006D4D27"/>
    <w:rsid w:val="006D58E6"/>
    <w:rsid w:val="006D5B25"/>
    <w:rsid w:val="006D6EE7"/>
    <w:rsid w:val="006D7C07"/>
    <w:rsid w:val="006E0233"/>
    <w:rsid w:val="006E0E47"/>
    <w:rsid w:val="006E3B58"/>
    <w:rsid w:val="006E4B0B"/>
    <w:rsid w:val="006E5911"/>
    <w:rsid w:val="006E5B04"/>
    <w:rsid w:val="006E6801"/>
    <w:rsid w:val="006E6BE9"/>
    <w:rsid w:val="006E7B77"/>
    <w:rsid w:val="006F0917"/>
    <w:rsid w:val="006F0C64"/>
    <w:rsid w:val="006F1936"/>
    <w:rsid w:val="006F2E59"/>
    <w:rsid w:val="006F2E81"/>
    <w:rsid w:val="006F410A"/>
    <w:rsid w:val="006F4FDF"/>
    <w:rsid w:val="006F6FFC"/>
    <w:rsid w:val="006F71A7"/>
    <w:rsid w:val="00702A9F"/>
    <w:rsid w:val="007032BB"/>
    <w:rsid w:val="00704004"/>
    <w:rsid w:val="007048D3"/>
    <w:rsid w:val="00710904"/>
    <w:rsid w:val="00711DE9"/>
    <w:rsid w:val="00712372"/>
    <w:rsid w:val="00712394"/>
    <w:rsid w:val="007125BA"/>
    <w:rsid w:val="00712DB0"/>
    <w:rsid w:val="00714FA7"/>
    <w:rsid w:val="00715328"/>
    <w:rsid w:val="00715E9D"/>
    <w:rsid w:val="007164AB"/>
    <w:rsid w:val="007169C4"/>
    <w:rsid w:val="00716E29"/>
    <w:rsid w:val="00717EE5"/>
    <w:rsid w:val="007212ED"/>
    <w:rsid w:val="00722317"/>
    <w:rsid w:val="007230FF"/>
    <w:rsid w:val="00724EF7"/>
    <w:rsid w:val="007256DB"/>
    <w:rsid w:val="00726DF7"/>
    <w:rsid w:val="00727659"/>
    <w:rsid w:val="0073058E"/>
    <w:rsid w:val="007309C0"/>
    <w:rsid w:val="007321B4"/>
    <w:rsid w:val="00732F2E"/>
    <w:rsid w:val="00733F7E"/>
    <w:rsid w:val="00734DF5"/>
    <w:rsid w:val="007366F8"/>
    <w:rsid w:val="00741B7F"/>
    <w:rsid w:val="00741D92"/>
    <w:rsid w:val="00742665"/>
    <w:rsid w:val="00742930"/>
    <w:rsid w:val="00743202"/>
    <w:rsid w:val="00743CAA"/>
    <w:rsid w:val="0074547A"/>
    <w:rsid w:val="00750591"/>
    <w:rsid w:val="007513C4"/>
    <w:rsid w:val="007533D9"/>
    <w:rsid w:val="007535A2"/>
    <w:rsid w:val="0075463E"/>
    <w:rsid w:val="007554A1"/>
    <w:rsid w:val="00756CD6"/>
    <w:rsid w:val="00757359"/>
    <w:rsid w:val="00757D2F"/>
    <w:rsid w:val="007600AD"/>
    <w:rsid w:val="0076111D"/>
    <w:rsid w:val="00761DC7"/>
    <w:rsid w:val="007628E3"/>
    <w:rsid w:val="007655D8"/>
    <w:rsid w:val="00766289"/>
    <w:rsid w:val="0076776F"/>
    <w:rsid w:val="00767C58"/>
    <w:rsid w:val="00767E21"/>
    <w:rsid w:val="00767E66"/>
    <w:rsid w:val="00770673"/>
    <w:rsid w:val="00770941"/>
    <w:rsid w:val="00770F1D"/>
    <w:rsid w:val="00774586"/>
    <w:rsid w:val="00774C38"/>
    <w:rsid w:val="007776FD"/>
    <w:rsid w:val="007811B6"/>
    <w:rsid w:val="007815EC"/>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BC5"/>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6DB4"/>
    <w:rsid w:val="007A7156"/>
    <w:rsid w:val="007A7617"/>
    <w:rsid w:val="007B0468"/>
    <w:rsid w:val="007B0BC7"/>
    <w:rsid w:val="007B2F9A"/>
    <w:rsid w:val="007B4319"/>
    <w:rsid w:val="007B712D"/>
    <w:rsid w:val="007B7303"/>
    <w:rsid w:val="007B7C4A"/>
    <w:rsid w:val="007C05E6"/>
    <w:rsid w:val="007C115B"/>
    <w:rsid w:val="007C35E2"/>
    <w:rsid w:val="007C3DE7"/>
    <w:rsid w:val="007C4281"/>
    <w:rsid w:val="007C4C51"/>
    <w:rsid w:val="007C5027"/>
    <w:rsid w:val="007C5671"/>
    <w:rsid w:val="007C5E63"/>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5E5C"/>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29FB"/>
    <w:rsid w:val="00824152"/>
    <w:rsid w:val="0082490E"/>
    <w:rsid w:val="00831509"/>
    <w:rsid w:val="008319F7"/>
    <w:rsid w:val="00832435"/>
    <w:rsid w:val="00834B97"/>
    <w:rsid w:val="00835645"/>
    <w:rsid w:val="008374B8"/>
    <w:rsid w:val="00837A80"/>
    <w:rsid w:val="00840819"/>
    <w:rsid w:val="00841618"/>
    <w:rsid w:val="00842B46"/>
    <w:rsid w:val="00842C6B"/>
    <w:rsid w:val="00843BD4"/>
    <w:rsid w:val="0084584D"/>
    <w:rsid w:val="008518F6"/>
    <w:rsid w:val="00857600"/>
    <w:rsid w:val="00860BFD"/>
    <w:rsid w:val="00861419"/>
    <w:rsid w:val="00862D36"/>
    <w:rsid w:val="00863171"/>
    <w:rsid w:val="008645C9"/>
    <w:rsid w:val="0086676B"/>
    <w:rsid w:val="0087240D"/>
    <w:rsid w:val="008725D3"/>
    <w:rsid w:val="00873799"/>
    <w:rsid w:val="00874CD1"/>
    <w:rsid w:val="00875A53"/>
    <w:rsid w:val="0087668A"/>
    <w:rsid w:val="00876BF1"/>
    <w:rsid w:val="00877494"/>
    <w:rsid w:val="00877612"/>
    <w:rsid w:val="0087762C"/>
    <w:rsid w:val="00880666"/>
    <w:rsid w:val="00881173"/>
    <w:rsid w:val="00884341"/>
    <w:rsid w:val="00884D26"/>
    <w:rsid w:val="00886546"/>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D68"/>
    <w:rsid w:val="008E005A"/>
    <w:rsid w:val="008E0ED1"/>
    <w:rsid w:val="008E1A91"/>
    <w:rsid w:val="008E2363"/>
    <w:rsid w:val="008E2EDD"/>
    <w:rsid w:val="008E4462"/>
    <w:rsid w:val="008E6B18"/>
    <w:rsid w:val="008E7511"/>
    <w:rsid w:val="008E7EE9"/>
    <w:rsid w:val="008F29AD"/>
    <w:rsid w:val="008F3B63"/>
    <w:rsid w:val="008F4E72"/>
    <w:rsid w:val="008F6020"/>
    <w:rsid w:val="008F7C8A"/>
    <w:rsid w:val="00900A13"/>
    <w:rsid w:val="00902C3A"/>
    <w:rsid w:val="00904035"/>
    <w:rsid w:val="00904951"/>
    <w:rsid w:val="00907127"/>
    <w:rsid w:val="009077D2"/>
    <w:rsid w:val="00910214"/>
    <w:rsid w:val="009105D2"/>
    <w:rsid w:val="0091086C"/>
    <w:rsid w:val="00910AFD"/>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285"/>
    <w:rsid w:val="009533EA"/>
    <w:rsid w:val="009535E3"/>
    <w:rsid w:val="009547EC"/>
    <w:rsid w:val="00954AA4"/>
    <w:rsid w:val="00955888"/>
    <w:rsid w:val="00955A82"/>
    <w:rsid w:val="00956081"/>
    <w:rsid w:val="00956A92"/>
    <w:rsid w:val="0096160D"/>
    <w:rsid w:val="00962F03"/>
    <w:rsid w:val="0096366C"/>
    <w:rsid w:val="00964F24"/>
    <w:rsid w:val="0096622C"/>
    <w:rsid w:val="00966C59"/>
    <w:rsid w:val="009701D3"/>
    <w:rsid w:val="00970397"/>
    <w:rsid w:val="009715A5"/>
    <w:rsid w:val="0097597F"/>
    <w:rsid w:val="00976411"/>
    <w:rsid w:val="00976CB5"/>
    <w:rsid w:val="00976E94"/>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4B86"/>
    <w:rsid w:val="00995764"/>
    <w:rsid w:val="00995A7C"/>
    <w:rsid w:val="009962DF"/>
    <w:rsid w:val="00996B36"/>
    <w:rsid w:val="00997189"/>
    <w:rsid w:val="009A0F15"/>
    <w:rsid w:val="009A1C95"/>
    <w:rsid w:val="009A1F4D"/>
    <w:rsid w:val="009A1FDC"/>
    <w:rsid w:val="009A35F1"/>
    <w:rsid w:val="009A775B"/>
    <w:rsid w:val="009B03A9"/>
    <w:rsid w:val="009B06DB"/>
    <w:rsid w:val="009B0F1D"/>
    <w:rsid w:val="009B1EA2"/>
    <w:rsid w:val="009B23D6"/>
    <w:rsid w:val="009B2ABD"/>
    <w:rsid w:val="009B3188"/>
    <w:rsid w:val="009B4B5E"/>
    <w:rsid w:val="009C125A"/>
    <w:rsid w:val="009C2060"/>
    <w:rsid w:val="009C3C78"/>
    <w:rsid w:val="009C495C"/>
    <w:rsid w:val="009C57E4"/>
    <w:rsid w:val="009C67E1"/>
    <w:rsid w:val="009C74C7"/>
    <w:rsid w:val="009D0D2C"/>
    <w:rsid w:val="009D1B3D"/>
    <w:rsid w:val="009D1B64"/>
    <w:rsid w:val="009D1ED1"/>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99A"/>
    <w:rsid w:val="00A04464"/>
    <w:rsid w:val="00A07772"/>
    <w:rsid w:val="00A07F01"/>
    <w:rsid w:val="00A104FF"/>
    <w:rsid w:val="00A106F7"/>
    <w:rsid w:val="00A11BF7"/>
    <w:rsid w:val="00A12B02"/>
    <w:rsid w:val="00A12F53"/>
    <w:rsid w:val="00A1359A"/>
    <w:rsid w:val="00A13C9E"/>
    <w:rsid w:val="00A1407A"/>
    <w:rsid w:val="00A1685E"/>
    <w:rsid w:val="00A20E09"/>
    <w:rsid w:val="00A2250E"/>
    <w:rsid w:val="00A237B9"/>
    <w:rsid w:val="00A24C2D"/>
    <w:rsid w:val="00A24E1B"/>
    <w:rsid w:val="00A24E75"/>
    <w:rsid w:val="00A306FA"/>
    <w:rsid w:val="00A31A6A"/>
    <w:rsid w:val="00A31E45"/>
    <w:rsid w:val="00A31EC4"/>
    <w:rsid w:val="00A321D3"/>
    <w:rsid w:val="00A32DA4"/>
    <w:rsid w:val="00A334FE"/>
    <w:rsid w:val="00A33A97"/>
    <w:rsid w:val="00A34CCB"/>
    <w:rsid w:val="00A35819"/>
    <w:rsid w:val="00A37F12"/>
    <w:rsid w:val="00A40164"/>
    <w:rsid w:val="00A40346"/>
    <w:rsid w:val="00A41A8D"/>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0E5A"/>
    <w:rsid w:val="00A6100E"/>
    <w:rsid w:val="00A612E4"/>
    <w:rsid w:val="00A61BEB"/>
    <w:rsid w:val="00A62357"/>
    <w:rsid w:val="00A62763"/>
    <w:rsid w:val="00A6349C"/>
    <w:rsid w:val="00A63861"/>
    <w:rsid w:val="00A63E8B"/>
    <w:rsid w:val="00A641FD"/>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351"/>
    <w:rsid w:val="00A93FE7"/>
    <w:rsid w:val="00A94F0A"/>
    <w:rsid w:val="00A95E18"/>
    <w:rsid w:val="00AA0F24"/>
    <w:rsid w:val="00AA1680"/>
    <w:rsid w:val="00AA1A22"/>
    <w:rsid w:val="00AA3014"/>
    <w:rsid w:val="00AA3782"/>
    <w:rsid w:val="00AA6BF3"/>
    <w:rsid w:val="00AA7C27"/>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288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12225"/>
    <w:rsid w:val="00B129D0"/>
    <w:rsid w:val="00B15002"/>
    <w:rsid w:val="00B15D42"/>
    <w:rsid w:val="00B22FE3"/>
    <w:rsid w:val="00B23C21"/>
    <w:rsid w:val="00B23EDC"/>
    <w:rsid w:val="00B243F0"/>
    <w:rsid w:val="00B244DA"/>
    <w:rsid w:val="00B252F7"/>
    <w:rsid w:val="00B26232"/>
    <w:rsid w:val="00B27551"/>
    <w:rsid w:val="00B33865"/>
    <w:rsid w:val="00B35354"/>
    <w:rsid w:val="00B37699"/>
    <w:rsid w:val="00B377F6"/>
    <w:rsid w:val="00B37979"/>
    <w:rsid w:val="00B404AC"/>
    <w:rsid w:val="00B40727"/>
    <w:rsid w:val="00B42F70"/>
    <w:rsid w:val="00B44276"/>
    <w:rsid w:val="00B45DED"/>
    <w:rsid w:val="00B46B5C"/>
    <w:rsid w:val="00B4756C"/>
    <w:rsid w:val="00B4766A"/>
    <w:rsid w:val="00B51FE3"/>
    <w:rsid w:val="00B52205"/>
    <w:rsid w:val="00B5289C"/>
    <w:rsid w:val="00B52B42"/>
    <w:rsid w:val="00B54DC1"/>
    <w:rsid w:val="00B5573E"/>
    <w:rsid w:val="00B55757"/>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6748"/>
    <w:rsid w:val="00B67798"/>
    <w:rsid w:val="00B701E4"/>
    <w:rsid w:val="00B70686"/>
    <w:rsid w:val="00B70F53"/>
    <w:rsid w:val="00B7156D"/>
    <w:rsid w:val="00B71639"/>
    <w:rsid w:val="00B7311D"/>
    <w:rsid w:val="00B75847"/>
    <w:rsid w:val="00B75E2E"/>
    <w:rsid w:val="00B76821"/>
    <w:rsid w:val="00B77E7E"/>
    <w:rsid w:val="00B8012C"/>
    <w:rsid w:val="00B81D56"/>
    <w:rsid w:val="00B828DB"/>
    <w:rsid w:val="00B83F58"/>
    <w:rsid w:val="00B853A0"/>
    <w:rsid w:val="00B85C8A"/>
    <w:rsid w:val="00B85EE0"/>
    <w:rsid w:val="00B91430"/>
    <w:rsid w:val="00B923C1"/>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14D"/>
    <w:rsid w:val="00BB3F8F"/>
    <w:rsid w:val="00BB49D8"/>
    <w:rsid w:val="00BB5BF1"/>
    <w:rsid w:val="00BB5D88"/>
    <w:rsid w:val="00BB6F22"/>
    <w:rsid w:val="00BC21E1"/>
    <w:rsid w:val="00BC4161"/>
    <w:rsid w:val="00BC71D8"/>
    <w:rsid w:val="00BD0394"/>
    <w:rsid w:val="00BD1B05"/>
    <w:rsid w:val="00BD28BC"/>
    <w:rsid w:val="00BD30C7"/>
    <w:rsid w:val="00BD316D"/>
    <w:rsid w:val="00BD3874"/>
    <w:rsid w:val="00BD6957"/>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3F0A"/>
    <w:rsid w:val="00C04CB6"/>
    <w:rsid w:val="00C05D08"/>
    <w:rsid w:val="00C05E76"/>
    <w:rsid w:val="00C0617E"/>
    <w:rsid w:val="00C062FC"/>
    <w:rsid w:val="00C07198"/>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1D24"/>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B25"/>
    <w:rsid w:val="00C63A08"/>
    <w:rsid w:val="00C64C4F"/>
    <w:rsid w:val="00C65985"/>
    <w:rsid w:val="00C71100"/>
    <w:rsid w:val="00C7250C"/>
    <w:rsid w:val="00C74360"/>
    <w:rsid w:val="00C75FE8"/>
    <w:rsid w:val="00C76C19"/>
    <w:rsid w:val="00C76DCB"/>
    <w:rsid w:val="00C807F1"/>
    <w:rsid w:val="00C80F0F"/>
    <w:rsid w:val="00C81147"/>
    <w:rsid w:val="00C814CE"/>
    <w:rsid w:val="00C81770"/>
    <w:rsid w:val="00C826DB"/>
    <w:rsid w:val="00C83096"/>
    <w:rsid w:val="00C8393F"/>
    <w:rsid w:val="00C83EB3"/>
    <w:rsid w:val="00C85A9D"/>
    <w:rsid w:val="00C86198"/>
    <w:rsid w:val="00C875B4"/>
    <w:rsid w:val="00C90163"/>
    <w:rsid w:val="00C907FD"/>
    <w:rsid w:val="00C90824"/>
    <w:rsid w:val="00C912D9"/>
    <w:rsid w:val="00C91824"/>
    <w:rsid w:val="00C91B7A"/>
    <w:rsid w:val="00C91EDD"/>
    <w:rsid w:val="00C948B3"/>
    <w:rsid w:val="00C968C3"/>
    <w:rsid w:val="00C970DC"/>
    <w:rsid w:val="00C97103"/>
    <w:rsid w:val="00C97F65"/>
    <w:rsid w:val="00CA1788"/>
    <w:rsid w:val="00CA1E69"/>
    <w:rsid w:val="00CA2A8B"/>
    <w:rsid w:val="00CA3D6F"/>
    <w:rsid w:val="00CA6209"/>
    <w:rsid w:val="00CB10B6"/>
    <w:rsid w:val="00CB112F"/>
    <w:rsid w:val="00CB14F6"/>
    <w:rsid w:val="00CB1E8B"/>
    <w:rsid w:val="00CB28EA"/>
    <w:rsid w:val="00CB676E"/>
    <w:rsid w:val="00CB6DD9"/>
    <w:rsid w:val="00CB7B20"/>
    <w:rsid w:val="00CC0523"/>
    <w:rsid w:val="00CC0CB4"/>
    <w:rsid w:val="00CC200D"/>
    <w:rsid w:val="00CC34CC"/>
    <w:rsid w:val="00CC359A"/>
    <w:rsid w:val="00CC376B"/>
    <w:rsid w:val="00CC3CEF"/>
    <w:rsid w:val="00CC4CA8"/>
    <w:rsid w:val="00CC4CD6"/>
    <w:rsid w:val="00CC4DFE"/>
    <w:rsid w:val="00CC5EAF"/>
    <w:rsid w:val="00CC6187"/>
    <w:rsid w:val="00CC7F5B"/>
    <w:rsid w:val="00CD07E5"/>
    <w:rsid w:val="00CD1906"/>
    <w:rsid w:val="00CD2AB4"/>
    <w:rsid w:val="00CD51BD"/>
    <w:rsid w:val="00CD6A30"/>
    <w:rsid w:val="00CD7FEA"/>
    <w:rsid w:val="00CE10BA"/>
    <w:rsid w:val="00CE16B8"/>
    <w:rsid w:val="00CE4474"/>
    <w:rsid w:val="00CE70B0"/>
    <w:rsid w:val="00CF0921"/>
    <w:rsid w:val="00CF12B7"/>
    <w:rsid w:val="00CF344F"/>
    <w:rsid w:val="00CF3694"/>
    <w:rsid w:val="00CF3A1A"/>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652B"/>
    <w:rsid w:val="00D670F7"/>
    <w:rsid w:val="00D70CE5"/>
    <w:rsid w:val="00D7102E"/>
    <w:rsid w:val="00D712BB"/>
    <w:rsid w:val="00D72B83"/>
    <w:rsid w:val="00D731AC"/>
    <w:rsid w:val="00D74DA9"/>
    <w:rsid w:val="00D752B5"/>
    <w:rsid w:val="00D754AF"/>
    <w:rsid w:val="00D7601A"/>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319D"/>
    <w:rsid w:val="00D937BB"/>
    <w:rsid w:val="00D93E96"/>
    <w:rsid w:val="00D94FDF"/>
    <w:rsid w:val="00D9517E"/>
    <w:rsid w:val="00D96C98"/>
    <w:rsid w:val="00DA12BE"/>
    <w:rsid w:val="00DA1FF3"/>
    <w:rsid w:val="00DA2791"/>
    <w:rsid w:val="00DA279D"/>
    <w:rsid w:val="00DA28E0"/>
    <w:rsid w:val="00DA6320"/>
    <w:rsid w:val="00DA6337"/>
    <w:rsid w:val="00DA670D"/>
    <w:rsid w:val="00DA7AE2"/>
    <w:rsid w:val="00DB0148"/>
    <w:rsid w:val="00DB2EE7"/>
    <w:rsid w:val="00DB38C7"/>
    <w:rsid w:val="00DB38F2"/>
    <w:rsid w:val="00DB50DC"/>
    <w:rsid w:val="00DB56B3"/>
    <w:rsid w:val="00DB73EB"/>
    <w:rsid w:val="00DB79E3"/>
    <w:rsid w:val="00DC0331"/>
    <w:rsid w:val="00DC0636"/>
    <w:rsid w:val="00DC0A5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F0D"/>
    <w:rsid w:val="00DE44D0"/>
    <w:rsid w:val="00DE4592"/>
    <w:rsid w:val="00DE5070"/>
    <w:rsid w:val="00DE5345"/>
    <w:rsid w:val="00DE6CB8"/>
    <w:rsid w:val="00DE7C88"/>
    <w:rsid w:val="00DF1742"/>
    <w:rsid w:val="00DF1F0E"/>
    <w:rsid w:val="00DF2226"/>
    <w:rsid w:val="00DF2520"/>
    <w:rsid w:val="00DF3952"/>
    <w:rsid w:val="00DF4411"/>
    <w:rsid w:val="00DF568A"/>
    <w:rsid w:val="00DF5ADF"/>
    <w:rsid w:val="00DF6311"/>
    <w:rsid w:val="00DF77AA"/>
    <w:rsid w:val="00E00BA8"/>
    <w:rsid w:val="00E01421"/>
    <w:rsid w:val="00E05302"/>
    <w:rsid w:val="00E1001F"/>
    <w:rsid w:val="00E118C2"/>
    <w:rsid w:val="00E11E75"/>
    <w:rsid w:val="00E154B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4BF"/>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2D6E"/>
    <w:rsid w:val="00E84F7F"/>
    <w:rsid w:val="00E85570"/>
    <w:rsid w:val="00E855BF"/>
    <w:rsid w:val="00E87009"/>
    <w:rsid w:val="00E87FDA"/>
    <w:rsid w:val="00E9087D"/>
    <w:rsid w:val="00E92937"/>
    <w:rsid w:val="00E931C3"/>
    <w:rsid w:val="00E93EF7"/>
    <w:rsid w:val="00E94174"/>
    <w:rsid w:val="00E95A75"/>
    <w:rsid w:val="00E96141"/>
    <w:rsid w:val="00E96623"/>
    <w:rsid w:val="00E97D45"/>
    <w:rsid w:val="00EA0371"/>
    <w:rsid w:val="00EA047E"/>
    <w:rsid w:val="00EA0D5C"/>
    <w:rsid w:val="00EA312C"/>
    <w:rsid w:val="00EA585D"/>
    <w:rsid w:val="00EA6E84"/>
    <w:rsid w:val="00EB1BF8"/>
    <w:rsid w:val="00EB294C"/>
    <w:rsid w:val="00EB2C36"/>
    <w:rsid w:val="00EB4DC8"/>
    <w:rsid w:val="00EC2587"/>
    <w:rsid w:val="00EC2AC1"/>
    <w:rsid w:val="00EC2B1A"/>
    <w:rsid w:val="00EC508A"/>
    <w:rsid w:val="00EC5B92"/>
    <w:rsid w:val="00EC736A"/>
    <w:rsid w:val="00EC7734"/>
    <w:rsid w:val="00ED15D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5952"/>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5A34"/>
    <w:rsid w:val="00F3661A"/>
    <w:rsid w:val="00F3711D"/>
    <w:rsid w:val="00F37A69"/>
    <w:rsid w:val="00F37C3A"/>
    <w:rsid w:val="00F37DE2"/>
    <w:rsid w:val="00F37EE2"/>
    <w:rsid w:val="00F37FBB"/>
    <w:rsid w:val="00F4197B"/>
    <w:rsid w:val="00F429AD"/>
    <w:rsid w:val="00F42A4F"/>
    <w:rsid w:val="00F43279"/>
    <w:rsid w:val="00F454F8"/>
    <w:rsid w:val="00F46198"/>
    <w:rsid w:val="00F468BD"/>
    <w:rsid w:val="00F46BFD"/>
    <w:rsid w:val="00F475A1"/>
    <w:rsid w:val="00F506B6"/>
    <w:rsid w:val="00F513E4"/>
    <w:rsid w:val="00F51421"/>
    <w:rsid w:val="00F51601"/>
    <w:rsid w:val="00F516CA"/>
    <w:rsid w:val="00F539A0"/>
    <w:rsid w:val="00F54F19"/>
    <w:rsid w:val="00F5634A"/>
    <w:rsid w:val="00F56817"/>
    <w:rsid w:val="00F56CB3"/>
    <w:rsid w:val="00F57131"/>
    <w:rsid w:val="00F60383"/>
    <w:rsid w:val="00F616F3"/>
    <w:rsid w:val="00F621F6"/>
    <w:rsid w:val="00F6234D"/>
    <w:rsid w:val="00F62A97"/>
    <w:rsid w:val="00F65D44"/>
    <w:rsid w:val="00F65E70"/>
    <w:rsid w:val="00F6660C"/>
    <w:rsid w:val="00F70206"/>
    <w:rsid w:val="00F710CE"/>
    <w:rsid w:val="00F721E1"/>
    <w:rsid w:val="00F722EE"/>
    <w:rsid w:val="00F74BBE"/>
    <w:rsid w:val="00F75557"/>
    <w:rsid w:val="00F77EE4"/>
    <w:rsid w:val="00F80A23"/>
    <w:rsid w:val="00F80D9A"/>
    <w:rsid w:val="00F8345F"/>
    <w:rsid w:val="00F83561"/>
    <w:rsid w:val="00F837C4"/>
    <w:rsid w:val="00F85587"/>
    <w:rsid w:val="00F86667"/>
    <w:rsid w:val="00F87ABB"/>
    <w:rsid w:val="00F87EC0"/>
    <w:rsid w:val="00F91174"/>
    <w:rsid w:val="00F9133B"/>
    <w:rsid w:val="00F91A92"/>
    <w:rsid w:val="00F91FDB"/>
    <w:rsid w:val="00F92B7E"/>
    <w:rsid w:val="00F93E25"/>
    <w:rsid w:val="00F97119"/>
    <w:rsid w:val="00FA11B5"/>
    <w:rsid w:val="00FA2022"/>
    <w:rsid w:val="00FA2EF8"/>
    <w:rsid w:val="00FA314B"/>
    <w:rsid w:val="00FA37B7"/>
    <w:rsid w:val="00FA3A74"/>
    <w:rsid w:val="00FA448E"/>
    <w:rsid w:val="00FA4DA0"/>
    <w:rsid w:val="00FA5E38"/>
    <w:rsid w:val="00FB1093"/>
    <w:rsid w:val="00FB1461"/>
    <w:rsid w:val="00FB1C97"/>
    <w:rsid w:val="00FB4417"/>
    <w:rsid w:val="00FB45C1"/>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606"/>
    <w:rsid w:val="00FE3938"/>
    <w:rsid w:val="00FE3C1E"/>
    <w:rsid w:val="00FE5626"/>
    <w:rsid w:val="00FE5630"/>
    <w:rsid w:val="00FE5FD4"/>
    <w:rsid w:val="00FF04BE"/>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B63"/>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2F4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34161869">
      <w:bodyDiv w:val="1"/>
      <w:marLeft w:val="0"/>
      <w:marRight w:val="0"/>
      <w:marTop w:val="0"/>
      <w:marBottom w:val="0"/>
      <w:divBdr>
        <w:top w:val="none" w:sz="0" w:space="0" w:color="auto"/>
        <w:left w:val="none" w:sz="0" w:space="0" w:color="auto"/>
        <w:bottom w:val="none" w:sz="0" w:space="0" w:color="auto"/>
        <w:right w:val="none" w:sz="0" w:space="0" w:color="auto"/>
      </w:divBdr>
      <w:divsChild>
        <w:div w:id="435293355">
          <w:marLeft w:val="360"/>
          <w:marRight w:val="0"/>
          <w:marTop w:val="200"/>
          <w:marBottom w:val="0"/>
          <w:divBdr>
            <w:top w:val="none" w:sz="0" w:space="0" w:color="auto"/>
            <w:left w:val="none" w:sz="0" w:space="0" w:color="auto"/>
            <w:bottom w:val="none" w:sz="0" w:space="0" w:color="auto"/>
            <w:right w:val="none" w:sz="0" w:space="0" w:color="auto"/>
          </w:divBdr>
        </w:div>
        <w:div w:id="471943550">
          <w:marLeft w:val="360"/>
          <w:marRight w:val="0"/>
          <w:marTop w:val="2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73998178">
      <w:bodyDiv w:val="1"/>
      <w:marLeft w:val="0"/>
      <w:marRight w:val="0"/>
      <w:marTop w:val="0"/>
      <w:marBottom w:val="0"/>
      <w:divBdr>
        <w:top w:val="none" w:sz="0" w:space="0" w:color="auto"/>
        <w:left w:val="none" w:sz="0" w:space="0" w:color="auto"/>
        <w:bottom w:val="none" w:sz="0" w:space="0" w:color="auto"/>
        <w:right w:val="none" w:sz="0" w:space="0" w:color="auto"/>
      </w:divBdr>
      <w:divsChild>
        <w:div w:id="1170870868">
          <w:marLeft w:val="360"/>
          <w:marRight w:val="0"/>
          <w:marTop w:val="200"/>
          <w:marBottom w:val="0"/>
          <w:divBdr>
            <w:top w:val="none" w:sz="0" w:space="0" w:color="auto"/>
            <w:left w:val="none" w:sz="0" w:space="0" w:color="auto"/>
            <w:bottom w:val="none" w:sz="0" w:space="0" w:color="auto"/>
            <w:right w:val="none" w:sz="0" w:space="0" w:color="auto"/>
          </w:divBdr>
        </w:div>
        <w:div w:id="1808620527">
          <w:marLeft w:val="360"/>
          <w:marRight w:val="0"/>
          <w:marTop w:val="200"/>
          <w:marBottom w:val="0"/>
          <w:divBdr>
            <w:top w:val="none" w:sz="0" w:space="0" w:color="auto"/>
            <w:left w:val="none" w:sz="0" w:space="0" w:color="auto"/>
            <w:bottom w:val="none" w:sz="0" w:space="0" w:color="auto"/>
            <w:right w:val="none" w:sz="0" w:space="0" w:color="auto"/>
          </w:divBdr>
        </w:div>
        <w:div w:id="1161581908">
          <w:marLeft w:val="360"/>
          <w:marRight w:val="0"/>
          <w:marTop w:val="200"/>
          <w:marBottom w:val="0"/>
          <w:divBdr>
            <w:top w:val="none" w:sz="0" w:space="0" w:color="auto"/>
            <w:left w:val="none" w:sz="0" w:space="0" w:color="auto"/>
            <w:bottom w:val="none" w:sz="0" w:space="0" w:color="auto"/>
            <w:right w:val="none" w:sz="0" w:space="0" w:color="auto"/>
          </w:divBdr>
        </w:div>
      </w:divsChild>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61383392">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471750630">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46413262">
      <w:bodyDiv w:val="1"/>
      <w:marLeft w:val="0"/>
      <w:marRight w:val="0"/>
      <w:marTop w:val="0"/>
      <w:marBottom w:val="0"/>
      <w:divBdr>
        <w:top w:val="none" w:sz="0" w:space="0" w:color="auto"/>
        <w:left w:val="none" w:sz="0" w:space="0" w:color="auto"/>
        <w:bottom w:val="none" w:sz="0" w:space="0" w:color="auto"/>
        <w:right w:val="none" w:sz="0" w:space="0" w:color="auto"/>
      </w:divBdr>
    </w:div>
    <w:div w:id="1751809051">
      <w:bodyDiv w:val="1"/>
      <w:marLeft w:val="0"/>
      <w:marRight w:val="0"/>
      <w:marTop w:val="0"/>
      <w:marBottom w:val="0"/>
      <w:divBdr>
        <w:top w:val="none" w:sz="0" w:space="0" w:color="auto"/>
        <w:left w:val="none" w:sz="0" w:space="0" w:color="auto"/>
        <w:bottom w:val="none" w:sz="0" w:space="0" w:color="auto"/>
        <w:right w:val="none" w:sz="0" w:space="0" w:color="auto"/>
      </w:divBdr>
    </w:div>
    <w:div w:id="1811944484">
      <w:bodyDiv w:val="1"/>
      <w:marLeft w:val="0"/>
      <w:marRight w:val="0"/>
      <w:marTop w:val="0"/>
      <w:marBottom w:val="0"/>
      <w:divBdr>
        <w:top w:val="none" w:sz="0" w:space="0" w:color="auto"/>
        <w:left w:val="none" w:sz="0" w:space="0" w:color="auto"/>
        <w:bottom w:val="none" w:sz="0" w:space="0" w:color="auto"/>
        <w:right w:val="none" w:sz="0" w:space="0" w:color="auto"/>
      </w:divBdr>
      <w:divsChild>
        <w:div w:id="1315794671">
          <w:marLeft w:val="180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871607930">
      <w:bodyDiv w:val="1"/>
      <w:marLeft w:val="0"/>
      <w:marRight w:val="0"/>
      <w:marTop w:val="0"/>
      <w:marBottom w:val="0"/>
      <w:divBdr>
        <w:top w:val="none" w:sz="0" w:space="0" w:color="auto"/>
        <w:left w:val="none" w:sz="0" w:space="0" w:color="auto"/>
        <w:bottom w:val="none" w:sz="0" w:space="0" w:color="auto"/>
        <w:right w:val="none" w:sz="0" w:space="0" w:color="auto"/>
      </w:divBdr>
      <w:divsChild>
        <w:div w:id="1259437354">
          <w:marLeft w:val="1800"/>
          <w:marRight w:val="0"/>
          <w:marTop w:val="100"/>
          <w:marBottom w:val="0"/>
          <w:divBdr>
            <w:top w:val="none" w:sz="0" w:space="0" w:color="auto"/>
            <w:left w:val="none" w:sz="0" w:space="0" w:color="auto"/>
            <w:bottom w:val="none" w:sz="0" w:space="0" w:color="auto"/>
            <w:right w:val="none" w:sz="0" w:space="0" w:color="auto"/>
          </w:divBdr>
        </w:div>
      </w:divsChild>
    </w:div>
    <w:div w:id="1890265156">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1819</Words>
  <Characters>10372</Characters>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2021-08-06T03:48:00Z</dcterms:created>
  <dcterms:modified xsi:type="dcterms:W3CDTF">2021-08-06T10:27:00Z</dcterms:modified>
</cp:coreProperties>
</file>