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DD9AD4" w14:textId="72B479F8" w:rsidR="00FB722B" w:rsidRDefault="007D30FD" w:rsidP="00CB21CD">
      <w:pPr>
        <w:pStyle w:val="11"/>
        <w:jc w:val="right"/>
      </w:pPr>
      <w:r w:rsidRPr="007D30FD">
        <w:t>R4-2112145</w:t>
      </w:r>
    </w:p>
    <w:p w14:paraId="1C15AA72" w14:textId="77777777" w:rsidR="00FB722B" w:rsidRDefault="00FB722B" w:rsidP="00CB21CD">
      <w:pPr>
        <w:pStyle w:val="11"/>
      </w:pPr>
      <w:r>
        <w:t>3GPP TSG-RAN WG4 Meeting #100-e</w:t>
      </w:r>
    </w:p>
    <w:p w14:paraId="06389AEE" w14:textId="77777777" w:rsidR="00FB722B" w:rsidRDefault="00FB722B" w:rsidP="00CB21CD">
      <w:pPr>
        <w:pStyle w:val="11"/>
      </w:pPr>
      <w:r>
        <w:t>Electronic Meeting, August 16-27, 2021</w:t>
      </w:r>
    </w:p>
    <w:p w14:paraId="4773444C" w14:textId="716DFC0F" w:rsidR="00FB722B" w:rsidRPr="00FB722B" w:rsidRDefault="000D385E" w:rsidP="00CB21CD">
      <w:pPr>
        <w:pStyle w:val="11"/>
        <w:rPr>
          <w:rFonts w:ascii="Yu Gothic UI Semibold" w:eastAsia="DengXian" w:hAnsi="Yu Gothic UI Semibold" w:cstheme="minorHAnsi"/>
          <w:sz w:val="16"/>
          <w:szCs w:val="16"/>
          <w:lang w:eastAsia="zh-CN"/>
        </w:rPr>
      </w:pPr>
      <w:r>
        <w:rPr>
          <w:rFonts w:ascii="Yu Gothic UI Semibold" w:eastAsia="DengXian" w:hAnsi="Yu Gothic UI Semibold" w:cstheme="minorHAnsi"/>
          <w:sz w:val="16"/>
          <w:szCs w:val="16"/>
          <w:lang w:eastAsia="zh-CN"/>
        </w:rPr>
        <w:pict w14:anchorId="236BB566">
          <v:rect id="_x0000_i1025" style="width:0;height:1.5pt" o:hralign="center" o:hrstd="t" o:hr="t" fillcolor="#a0a0a0" stroked="f">
            <v:textbox inset="5.85pt,.7pt,5.85pt,.7pt"/>
          </v:rect>
        </w:pict>
      </w:r>
    </w:p>
    <w:p w14:paraId="2A359211" w14:textId="478F658E" w:rsidR="00FB722B" w:rsidRPr="00CB21CD" w:rsidRDefault="00FB722B" w:rsidP="00CB21CD">
      <w:pPr>
        <w:pStyle w:val="11"/>
      </w:pPr>
      <w:r w:rsidRPr="00CB21CD">
        <w:t>Source:</w:t>
      </w:r>
      <w:r w:rsidRPr="00CB21CD">
        <w:tab/>
      </w:r>
      <w:r w:rsidRPr="00CB21CD">
        <w:tab/>
        <w:t>SoftBank Corp.</w:t>
      </w:r>
      <w:r w:rsidR="000432B8">
        <w:t xml:space="preserve">, </w:t>
      </w:r>
      <w:r w:rsidR="000432B8" w:rsidRPr="000432B8">
        <w:t>Deutsche Telekom</w:t>
      </w:r>
    </w:p>
    <w:p w14:paraId="64316FA3" w14:textId="3ED3F3D0" w:rsidR="00FB722B" w:rsidRPr="00CB21CD" w:rsidRDefault="00FB722B" w:rsidP="00CB21CD">
      <w:pPr>
        <w:pStyle w:val="11"/>
      </w:pPr>
      <w:r w:rsidRPr="00CB21CD">
        <w:t>Title:</w:t>
      </w:r>
      <w:r w:rsidRPr="00CB21CD">
        <w:tab/>
      </w:r>
      <w:r w:rsidRPr="00CB21CD">
        <w:tab/>
      </w:r>
      <w:r w:rsidR="003F684D">
        <w:t xml:space="preserve">Considerations on </w:t>
      </w:r>
      <w:r w:rsidR="005048E7">
        <w:t>BS type and BS class</w:t>
      </w:r>
    </w:p>
    <w:p w14:paraId="5794BBC5" w14:textId="2025DCA0" w:rsidR="00FB722B" w:rsidRPr="00CB21CD" w:rsidRDefault="00FB722B" w:rsidP="00CB21CD">
      <w:pPr>
        <w:pStyle w:val="11"/>
      </w:pPr>
      <w:r w:rsidRPr="00CB21CD">
        <w:t>Type:</w:t>
      </w:r>
      <w:r w:rsidRPr="00CB21CD">
        <w:tab/>
      </w:r>
      <w:r w:rsidRPr="00CB21CD">
        <w:tab/>
        <w:t>Discussion</w:t>
      </w:r>
    </w:p>
    <w:p w14:paraId="7FF4628F" w14:textId="0DE3EC82" w:rsidR="00FB722B" w:rsidRPr="00CB21CD" w:rsidRDefault="00FB722B" w:rsidP="00CB21CD">
      <w:pPr>
        <w:pStyle w:val="11"/>
      </w:pPr>
      <w:r w:rsidRPr="00CB21CD">
        <w:t>Document for:</w:t>
      </w:r>
      <w:r w:rsidRPr="00CB21CD">
        <w:tab/>
        <w:t>Discussion</w:t>
      </w:r>
    </w:p>
    <w:p w14:paraId="5D75FAAA" w14:textId="2C0A4784" w:rsidR="00FB722B" w:rsidRPr="00CB21CD" w:rsidRDefault="00FB722B" w:rsidP="00CB21CD">
      <w:pPr>
        <w:pStyle w:val="11"/>
      </w:pPr>
      <w:r w:rsidRPr="00CB21CD">
        <w:t>Agenda Item:</w:t>
      </w:r>
      <w:r w:rsidRPr="00CB21CD">
        <w:tab/>
      </w:r>
      <w:r w:rsidR="008B6DB9">
        <w:t>9.13.1.2</w:t>
      </w:r>
    </w:p>
    <w:p w14:paraId="6C337697" w14:textId="3351D153" w:rsidR="00590CAA" w:rsidRPr="00CB21CD" w:rsidRDefault="00FB722B" w:rsidP="00CB21CD">
      <w:pPr>
        <w:pStyle w:val="11"/>
      </w:pPr>
      <w:r w:rsidRPr="00CB21CD">
        <w:t>Release:</w:t>
      </w:r>
      <w:r w:rsidRPr="00CB21CD">
        <w:tab/>
      </w:r>
      <w:r w:rsidRPr="00CB21CD">
        <w:tab/>
        <w:t>Rel-17</w:t>
      </w:r>
    </w:p>
    <w:p w14:paraId="1218AB34" w14:textId="6024A709" w:rsidR="00FB722B" w:rsidRDefault="00FB722B" w:rsidP="00CB21CD">
      <w:pPr>
        <w:pStyle w:val="11"/>
        <w:rPr>
          <w:rFonts w:ascii="Yu Gothic UI Semibold" w:eastAsia="DengXian" w:hAnsi="Yu Gothic UI Semibold" w:cstheme="minorHAnsi"/>
          <w:sz w:val="16"/>
          <w:szCs w:val="16"/>
          <w:lang w:eastAsia="zh-CN"/>
        </w:rPr>
      </w:pPr>
    </w:p>
    <w:p w14:paraId="7928F34F" w14:textId="77777777" w:rsidR="00D87646" w:rsidRDefault="00D87646" w:rsidP="00CB21CD">
      <w:pPr>
        <w:pStyle w:val="11"/>
        <w:rPr>
          <w:rFonts w:ascii="Yu Gothic UI Semibold" w:eastAsia="DengXian" w:hAnsi="Yu Gothic UI Semibold" w:cstheme="minorHAnsi"/>
          <w:sz w:val="16"/>
          <w:szCs w:val="16"/>
          <w:lang w:eastAsia="zh-CN"/>
        </w:rPr>
      </w:pPr>
    </w:p>
    <w:p w14:paraId="59D7A4DA" w14:textId="18E116C5" w:rsidR="00890B57" w:rsidRDefault="00890B57" w:rsidP="00CB21CD">
      <w:pPr>
        <w:pStyle w:val="1"/>
        <w:numPr>
          <w:ilvl w:val="0"/>
          <w:numId w:val="3"/>
        </w:numPr>
      </w:pPr>
      <w:r>
        <w:t>Introduction</w:t>
      </w:r>
    </w:p>
    <w:p w14:paraId="0E334342" w14:textId="256B0CAE" w:rsidR="00890B57" w:rsidRDefault="00890B57" w:rsidP="00CB21CD">
      <w:pPr>
        <w:rPr>
          <w:rFonts w:eastAsiaTheme="minorEastAsia"/>
        </w:rPr>
      </w:pPr>
      <w:r w:rsidRPr="00890B57">
        <w:rPr>
          <w:rFonts w:eastAsiaTheme="minorEastAsia"/>
        </w:rPr>
        <w:t>In RAN4#99e [1], companies are invited to contribute on the following points in RAN4#100e meeting. The objective of this document is to provide our view of BS type and BS class definition.</w:t>
      </w:r>
    </w:p>
    <w:p w14:paraId="16D226F6" w14:textId="77777777" w:rsidR="00351B51" w:rsidRDefault="00351B51" w:rsidP="00CB21CD">
      <w:pPr>
        <w:rPr>
          <w:rFonts w:eastAsiaTheme="minorEastAsia"/>
        </w:rPr>
      </w:pPr>
    </w:p>
    <w:p w14:paraId="47A1BDC1" w14:textId="22F95D7F" w:rsidR="005953D3" w:rsidRDefault="005953D3" w:rsidP="00CB21CD">
      <w:pPr>
        <w:rPr>
          <w:rFonts w:eastAsiaTheme="minorEastAsia"/>
        </w:rPr>
      </w:pPr>
    </w:p>
    <w:p w14:paraId="3AF2B38F" w14:textId="5C9B5BF6" w:rsidR="005953D3" w:rsidRDefault="005953D3" w:rsidP="00CB21CD">
      <w:pPr>
        <w:pStyle w:val="1"/>
        <w:numPr>
          <w:ilvl w:val="0"/>
          <w:numId w:val="3"/>
        </w:numPr>
      </w:pPr>
      <w:r>
        <w:t>Discussion and proposal</w:t>
      </w:r>
    </w:p>
    <w:p w14:paraId="2527ED60" w14:textId="5BA8934C" w:rsidR="005953D3" w:rsidRDefault="005953D3" w:rsidP="000D6E99">
      <w:pPr>
        <w:pStyle w:val="2"/>
        <w:ind w:leftChars="0" w:right="220"/>
      </w:pPr>
      <w:r>
        <w:rPr>
          <w:rFonts w:hint="eastAsia"/>
        </w:rPr>
        <w:t>B</w:t>
      </w:r>
      <w:r>
        <w:t>S type</w:t>
      </w:r>
    </w:p>
    <w:p w14:paraId="04703EC3" w14:textId="2314944E" w:rsidR="005953D3" w:rsidRDefault="005953D3" w:rsidP="00CB21CD">
      <w:pPr>
        <w:rPr>
          <w:rFonts w:eastAsiaTheme="minorEastAsia"/>
        </w:rPr>
      </w:pPr>
      <w:r w:rsidRPr="005953D3">
        <w:rPr>
          <w:rFonts w:eastAsiaTheme="minorEastAsia"/>
        </w:rPr>
        <w:t>In TS 38.104[2] Clause 3.1, four BS type is defined by operating band and requirements as follows:</w:t>
      </w:r>
    </w:p>
    <w:p w14:paraId="678A274A" w14:textId="77777777" w:rsidR="00351B51" w:rsidRPr="005953D3" w:rsidRDefault="00351B51" w:rsidP="00CB21CD">
      <w:pPr>
        <w:rPr>
          <w:rFonts w:eastAsiaTheme="minorEastAsia"/>
        </w:rPr>
      </w:pPr>
    </w:p>
    <w:p w14:paraId="4EF1B735" w14:textId="5C3287FA" w:rsidR="005953D3" w:rsidRPr="00CB21CD" w:rsidRDefault="005953D3" w:rsidP="00CB21CD">
      <w:pPr>
        <w:pStyle w:val="a5"/>
        <w:ind w:left="220" w:right="220"/>
      </w:pPr>
      <w:r w:rsidRPr="00CB21CD">
        <w:t>BS type 1-C:</w:t>
      </w:r>
      <w:r w:rsidRPr="00CB21CD">
        <w:tab/>
        <w:t>NR base station operating at FR1 with requirements set consisting only of</w:t>
      </w:r>
      <w:r w:rsidR="00CB21CD" w:rsidRPr="00CB21CD">
        <w:rPr>
          <w:rFonts w:eastAsiaTheme="minorEastAsia"/>
        </w:rPr>
        <w:t xml:space="preserve"> </w:t>
      </w:r>
      <w:r w:rsidRPr="00CB21CD">
        <w:t>conducted requirements defined at individual antenna connectors</w:t>
      </w:r>
    </w:p>
    <w:p w14:paraId="0324DB8E" w14:textId="19975C1D" w:rsidR="005953D3" w:rsidRPr="00CB21CD" w:rsidRDefault="005953D3" w:rsidP="00CB21CD">
      <w:pPr>
        <w:pStyle w:val="a5"/>
        <w:ind w:left="220" w:right="220"/>
      </w:pPr>
      <w:r w:rsidRPr="00CB21CD">
        <w:t>BS type 1-H:</w:t>
      </w:r>
      <w:r w:rsidRPr="00CB21CD">
        <w:tab/>
        <w:t>NR base station operating at FR1 with a requirement set consisting of conducted requirements defined at individual TAB connectors and OTA requirements defined at RIB</w:t>
      </w:r>
    </w:p>
    <w:p w14:paraId="1479374B" w14:textId="21D2EF1F" w:rsidR="005953D3" w:rsidRPr="00CB21CD" w:rsidRDefault="005953D3" w:rsidP="00CB21CD">
      <w:pPr>
        <w:pStyle w:val="a5"/>
        <w:ind w:left="220" w:right="220"/>
      </w:pPr>
      <w:r w:rsidRPr="00CB21CD">
        <w:t>BS type 1-O:</w:t>
      </w:r>
      <w:r w:rsidRPr="00CB21CD">
        <w:tab/>
        <w:t>NR base station operating at FR1 with a requirement set consisting only of</w:t>
      </w:r>
      <w:r w:rsidR="00CB21CD" w:rsidRPr="00CB21CD">
        <w:rPr>
          <w:rFonts w:eastAsiaTheme="minorEastAsia"/>
        </w:rPr>
        <w:t xml:space="preserve"> </w:t>
      </w:r>
      <w:r w:rsidRPr="00CB21CD">
        <w:t>OTA requirements defined at the RIB</w:t>
      </w:r>
    </w:p>
    <w:p w14:paraId="20024DE5" w14:textId="7A331EEF" w:rsidR="005953D3" w:rsidRDefault="005953D3" w:rsidP="00CB21CD">
      <w:pPr>
        <w:pStyle w:val="a5"/>
        <w:ind w:left="220" w:right="220"/>
      </w:pPr>
      <w:r w:rsidRPr="00CB21CD">
        <w:t>BS type 2-O:</w:t>
      </w:r>
      <w:r w:rsidRPr="00CB21CD">
        <w:tab/>
        <w:t>NR base station operating at FR2 with a requirement set consisting only of OTA requirements defined at the RIB</w:t>
      </w:r>
    </w:p>
    <w:p w14:paraId="3497AFE1" w14:textId="77777777" w:rsidR="00D87646" w:rsidRPr="00D87646" w:rsidRDefault="00D87646" w:rsidP="00D87646"/>
    <w:p w14:paraId="36FDC886" w14:textId="3A122025" w:rsidR="005953D3" w:rsidRPr="005953D3" w:rsidRDefault="005953D3" w:rsidP="00D87646">
      <w:pPr>
        <w:rPr>
          <w:rFonts w:eastAsiaTheme="minorEastAsia"/>
        </w:rPr>
      </w:pPr>
    </w:p>
    <w:p w14:paraId="04C75D12" w14:textId="04F60283" w:rsidR="005953D3" w:rsidRDefault="005953D3" w:rsidP="000D6E99">
      <w:pPr>
        <w:pStyle w:val="2"/>
        <w:ind w:leftChars="0" w:right="220"/>
      </w:pPr>
      <w:r>
        <w:t>BS class</w:t>
      </w:r>
    </w:p>
    <w:p w14:paraId="35469114" w14:textId="77777777" w:rsidR="005C2140" w:rsidRDefault="005C2140" w:rsidP="005C2140">
      <w:r>
        <w:t xml:space="preserve">In TS 38.104[3] Clause 4.4, three BS classes below are defined by BS type and various requirements. </w:t>
      </w:r>
    </w:p>
    <w:p w14:paraId="6F386AE7" w14:textId="77777777" w:rsidR="005C2140" w:rsidRDefault="005C2140" w:rsidP="005C2140">
      <w:r>
        <w:tab/>
        <w:t>Wide Area Base Stations</w:t>
      </w:r>
    </w:p>
    <w:p w14:paraId="626A1A6D" w14:textId="77777777" w:rsidR="005C2140" w:rsidRDefault="005C2140" w:rsidP="005C2140">
      <w:r>
        <w:tab/>
        <w:t>Medium Range Base Stations</w:t>
      </w:r>
    </w:p>
    <w:p w14:paraId="1B84A0D7" w14:textId="77777777" w:rsidR="005C2140" w:rsidRDefault="005C2140" w:rsidP="005C2140">
      <w:r>
        <w:tab/>
        <w:t>Local Area Base Stations</w:t>
      </w:r>
    </w:p>
    <w:p w14:paraId="4A1B1865" w14:textId="7A43A1C4" w:rsidR="005C2140" w:rsidRDefault="005C2140" w:rsidP="005C2140">
      <w:pPr>
        <w:rPr>
          <w:rFonts w:eastAsiaTheme="minorEastAsia"/>
        </w:rPr>
      </w:pPr>
    </w:p>
    <w:p w14:paraId="0FA1DA9C" w14:textId="62D7E3EF" w:rsidR="001A67A6" w:rsidRDefault="001A67A6" w:rsidP="005C2140">
      <w:pPr>
        <w:rPr>
          <w:rFonts w:eastAsiaTheme="minorEastAsia"/>
        </w:rPr>
      </w:pPr>
    </w:p>
    <w:p w14:paraId="1708DDD3" w14:textId="6821130E" w:rsidR="001A67A6" w:rsidRPr="00900064" w:rsidRDefault="001A67A6" w:rsidP="001A67A6">
      <w:pPr>
        <w:rPr>
          <w:rFonts w:eastAsiaTheme="minorEastAsia"/>
        </w:rPr>
      </w:pPr>
      <w:r w:rsidRPr="00900064">
        <w:lastRenderedPageBreak/>
        <w:t>HAPS specific scenarios have not been discussed intensively, but it seems fine for HAPS to use TN BS type</w:t>
      </w:r>
      <w:r w:rsidR="00900064">
        <w:t xml:space="preserve"> and BS </w:t>
      </w:r>
      <w:r w:rsidR="00FA1541" w:rsidRPr="00900064">
        <w:t>class</w:t>
      </w:r>
      <w:r w:rsidRPr="00900064">
        <w:t>. We propose there is no need to define the new BS typ</w:t>
      </w:r>
      <w:r w:rsidR="00C15D20" w:rsidRPr="00900064">
        <w:t xml:space="preserve">e and BS </w:t>
      </w:r>
      <w:r w:rsidR="00FA1541" w:rsidRPr="00900064">
        <w:t>class</w:t>
      </w:r>
      <w:r w:rsidRPr="00900064">
        <w:t xml:space="preserve"> </w:t>
      </w:r>
      <w:r w:rsidR="00900064">
        <w:t xml:space="preserve">for HAPS </w:t>
      </w:r>
      <w:r w:rsidRPr="00900064">
        <w:t>at the present time. For satellite, the new</w:t>
      </w:r>
      <w:r w:rsidR="00122F90" w:rsidRPr="00900064">
        <w:t xml:space="preserve"> </w:t>
      </w:r>
      <w:r w:rsidRPr="00900064">
        <w:t>BS type</w:t>
      </w:r>
      <w:r w:rsidR="00C15D20" w:rsidRPr="00900064">
        <w:t xml:space="preserve"> and BS </w:t>
      </w:r>
      <w:r w:rsidR="00FA1541" w:rsidRPr="00900064">
        <w:t>class</w:t>
      </w:r>
      <w:r w:rsidRPr="00900064">
        <w:t xml:space="preserve"> should be </w:t>
      </w:r>
      <w:r w:rsidR="00122F90" w:rsidRPr="00900064">
        <w:t xml:space="preserve">specified for </w:t>
      </w:r>
      <w:r w:rsidRPr="00900064">
        <w:t>“satellite”, not “NTN”.</w:t>
      </w:r>
    </w:p>
    <w:p w14:paraId="4A329FC6" w14:textId="77777777" w:rsidR="001A67A6" w:rsidRPr="001A67A6" w:rsidRDefault="001A67A6" w:rsidP="001A67A6">
      <w:pPr>
        <w:rPr>
          <w:rFonts w:eastAsiaTheme="minorEastAsia"/>
        </w:rPr>
      </w:pPr>
    </w:p>
    <w:p w14:paraId="40CF4AAE" w14:textId="7B0C3E5A" w:rsidR="00945CF7" w:rsidRPr="00900064" w:rsidRDefault="003E6660" w:rsidP="005C2140">
      <w:pPr>
        <w:rPr>
          <w:rFonts w:eastAsiaTheme="minorEastAsia"/>
          <w:b/>
          <w:bCs/>
        </w:rPr>
      </w:pPr>
      <w:r w:rsidRPr="003E6660">
        <w:rPr>
          <w:b/>
          <w:bCs/>
        </w:rPr>
        <w:t xml:space="preserve">Proposal 1: No need to classify </w:t>
      </w:r>
      <w:r>
        <w:rPr>
          <w:b/>
          <w:bCs/>
        </w:rPr>
        <w:t>new</w:t>
      </w:r>
      <w:r w:rsidRPr="003E6660">
        <w:rPr>
          <w:b/>
          <w:bCs/>
        </w:rPr>
        <w:t xml:space="preserve"> BS type for HAPS. For satellite, </w:t>
      </w:r>
      <w:r w:rsidR="00992ADF" w:rsidRPr="009B1B8F">
        <w:rPr>
          <w:b/>
          <w:bCs/>
        </w:rPr>
        <w:t xml:space="preserve">the </w:t>
      </w:r>
      <w:r w:rsidR="00992ADF">
        <w:rPr>
          <w:b/>
          <w:bCs/>
        </w:rPr>
        <w:t>new BS type</w:t>
      </w:r>
      <w:r w:rsidR="000B16BD">
        <w:rPr>
          <w:b/>
          <w:bCs/>
        </w:rPr>
        <w:t xml:space="preserve"> </w:t>
      </w:r>
      <w:r w:rsidRPr="003E6660">
        <w:rPr>
          <w:b/>
          <w:bCs/>
        </w:rPr>
        <w:t xml:space="preserve">should be </w:t>
      </w:r>
      <w:r>
        <w:rPr>
          <w:b/>
          <w:bCs/>
        </w:rPr>
        <w:t xml:space="preserve">specified for </w:t>
      </w:r>
      <w:r w:rsidRPr="003E6660">
        <w:rPr>
          <w:b/>
          <w:bCs/>
        </w:rPr>
        <w:t>“satellite”, not “NTN”.</w:t>
      </w:r>
    </w:p>
    <w:p w14:paraId="3A72EC5C" w14:textId="33BE6B8F" w:rsidR="005953D3" w:rsidRDefault="005C2140" w:rsidP="005C2140">
      <w:pPr>
        <w:rPr>
          <w:b/>
          <w:bCs/>
        </w:rPr>
      </w:pPr>
      <w:r w:rsidRPr="005C2140">
        <w:rPr>
          <w:b/>
          <w:bCs/>
        </w:rPr>
        <w:t>Proposal 2: No need to define</w:t>
      </w:r>
      <w:r w:rsidR="003E6660">
        <w:rPr>
          <w:b/>
          <w:bCs/>
        </w:rPr>
        <w:t xml:space="preserve"> new </w:t>
      </w:r>
      <w:r w:rsidRPr="005C2140">
        <w:rPr>
          <w:b/>
          <w:bCs/>
        </w:rPr>
        <w:t xml:space="preserve">BS class </w:t>
      </w:r>
      <w:r w:rsidR="003E6660">
        <w:rPr>
          <w:b/>
          <w:bCs/>
        </w:rPr>
        <w:t xml:space="preserve">for HAPS </w:t>
      </w:r>
      <w:r w:rsidRPr="005C2140">
        <w:rPr>
          <w:b/>
          <w:bCs/>
        </w:rPr>
        <w:t xml:space="preserve">at the present time. For satellite, the new BS class should be </w:t>
      </w:r>
      <w:r w:rsidR="003E6660">
        <w:rPr>
          <w:b/>
          <w:bCs/>
        </w:rPr>
        <w:t xml:space="preserve">specified for </w:t>
      </w:r>
      <w:r w:rsidRPr="005C2140">
        <w:rPr>
          <w:b/>
          <w:bCs/>
        </w:rPr>
        <w:t>“satellite”, not “NTN”.</w:t>
      </w:r>
    </w:p>
    <w:p w14:paraId="657BCAF2" w14:textId="51579AE1" w:rsidR="005C2140" w:rsidRDefault="005C2140" w:rsidP="005C2140">
      <w:pPr>
        <w:rPr>
          <w:rFonts w:eastAsiaTheme="minorEastAsia"/>
          <w:b/>
          <w:bCs/>
        </w:rPr>
      </w:pPr>
    </w:p>
    <w:p w14:paraId="28DD9CAE" w14:textId="77777777" w:rsidR="005662B7" w:rsidRDefault="005662B7" w:rsidP="005C2140">
      <w:pPr>
        <w:rPr>
          <w:rFonts w:eastAsiaTheme="minorEastAsia"/>
          <w:b/>
          <w:bCs/>
        </w:rPr>
      </w:pPr>
    </w:p>
    <w:p w14:paraId="11B39D7B" w14:textId="671AF439" w:rsidR="005C2140" w:rsidRDefault="005C2140" w:rsidP="008E1052">
      <w:pPr>
        <w:pStyle w:val="1"/>
        <w:numPr>
          <w:ilvl w:val="0"/>
          <w:numId w:val="3"/>
        </w:numPr>
      </w:pPr>
      <w:r>
        <w:rPr>
          <w:rFonts w:hint="eastAsia"/>
        </w:rPr>
        <w:t>C</w:t>
      </w:r>
      <w:r>
        <w:t>onclusion</w:t>
      </w:r>
    </w:p>
    <w:p w14:paraId="49C44F11" w14:textId="129D273D" w:rsidR="009B1B8F" w:rsidRPr="009B1B8F" w:rsidRDefault="009B1B8F" w:rsidP="009B1B8F">
      <w:pPr>
        <w:rPr>
          <w:rFonts w:eastAsiaTheme="minorEastAsia"/>
          <w:b/>
          <w:bCs/>
        </w:rPr>
      </w:pPr>
      <w:r w:rsidRPr="009B1B8F">
        <w:rPr>
          <w:b/>
          <w:bCs/>
        </w:rPr>
        <w:t xml:space="preserve">Proposal 1: No need to classify new BS type for HAPS. For satellite, the </w:t>
      </w:r>
      <w:r w:rsidR="00992ADF">
        <w:rPr>
          <w:b/>
          <w:bCs/>
        </w:rPr>
        <w:t xml:space="preserve">new BS type or </w:t>
      </w:r>
      <w:r w:rsidRPr="009B1B8F">
        <w:rPr>
          <w:b/>
          <w:bCs/>
        </w:rPr>
        <w:t>prefix should be specified for “satellite”, not “NTN”.</w:t>
      </w:r>
    </w:p>
    <w:p w14:paraId="0B1A095C" w14:textId="77777777" w:rsidR="009B1B8F" w:rsidRPr="009B1B8F" w:rsidRDefault="009B1B8F" w:rsidP="009B1B8F">
      <w:pPr>
        <w:rPr>
          <w:b/>
          <w:bCs/>
        </w:rPr>
      </w:pPr>
      <w:r w:rsidRPr="009B1B8F">
        <w:rPr>
          <w:b/>
          <w:bCs/>
        </w:rPr>
        <w:t>Proposal 2: No need to define new BS class for HAPS at the present time. For satellite, the new BS class should be specified for “satellite”, not “NTN”.</w:t>
      </w:r>
    </w:p>
    <w:p w14:paraId="2972B1DD" w14:textId="6AE8CB4A" w:rsidR="008E1052" w:rsidRPr="009B1B8F" w:rsidRDefault="008E1052" w:rsidP="005C2140">
      <w:pPr>
        <w:rPr>
          <w:rFonts w:eastAsiaTheme="minorEastAsia"/>
        </w:rPr>
      </w:pPr>
    </w:p>
    <w:p w14:paraId="7FCBC4B3" w14:textId="77777777" w:rsidR="008E1052" w:rsidRDefault="008E1052" w:rsidP="005C2140">
      <w:pPr>
        <w:rPr>
          <w:rFonts w:eastAsiaTheme="minorEastAsia"/>
        </w:rPr>
      </w:pPr>
    </w:p>
    <w:p w14:paraId="1950E5E9" w14:textId="19A57C6E" w:rsidR="005C2140" w:rsidRDefault="005C2140" w:rsidP="008E1052">
      <w:pPr>
        <w:pStyle w:val="1"/>
        <w:numPr>
          <w:ilvl w:val="0"/>
          <w:numId w:val="3"/>
        </w:numPr>
      </w:pPr>
      <w:r>
        <w:t>Reference</w:t>
      </w:r>
      <w:r w:rsidR="005662B7">
        <w:t>s</w:t>
      </w:r>
    </w:p>
    <w:p w14:paraId="16BADB89" w14:textId="77777777" w:rsidR="00AC466F" w:rsidRPr="00AC466F" w:rsidRDefault="00AC466F" w:rsidP="00AC466F">
      <w:pPr>
        <w:rPr>
          <w:rFonts w:eastAsiaTheme="minorEastAsia"/>
        </w:rPr>
      </w:pPr>
      <w:r w:rsidRPr="00AC466F">
        <w:rPr>
          <w:rFonts w:eastAsiaTheme="minorEastAsia"/>
        </w:rPr>
        <w:t>[1]</w:t>
      </w:r>
      <w:r w:rsidRPr="00AC466F">
        <w:rPr>
          <w:rFonts w:eastAsiaTheme="minorEastAsia"/>
        </w:rPr>
        <w:tab/>
        <w:t>R4-2108100 WF on NTN RF aspects, CATT</w:t>
      </w:r>
    </w:p>
    <w:p w14:paraId="1984D4BD" w14:textId="77777777" w:rsidR="00AC466F" w:rsidRPr="00AC466F" w:rsidRDefault="00AC466F" w:rsidP="00AC466F">
      <w:pPr>
        <w:rPr>
          <w:rFonts w:eastAsiaTheme="minorEastAsia"/>
        </w:rPr>
      </w:pPr>
      <w:r w:rsidRPr="00AC466F">
        <w:rPr>
          <w:rFonts w:eastAsiaTheme="minorEastAsia"/>
        </w:rPr>
        <w:t>[2]</w:t>
      </w:r>
      <w:r w:rsidRPr="00AC466F">
        <w:rPr>
          <w:rFonts w:eastAsiaTheme="minorEastAsia"/>
        </w:rPr>
        <w:tab/>
        <w:t>TS 38.104 v17.1.0 Base Station (BS) radio transmission and reception (Release 17)</w:t>
      </w:r>
    </w:p>
    <w:p w14:paraId="17E21275" w14:textId="076F4339" w:rsidR="00AC466F" w:rsidRDefault="00AC466F" w:rsidP="00AC466F">
      <w:pPr>
        <w:rPr>
          <w:rFonts w:eastAsiaTheme="minorEastAsia"/>
        </w:rPr>
      </w:pPr>
    </w:p>
    <w:p w14:paraId="52728CCA" w14:textId="7F334FFE" w:rsidR="00AC466F" w:rsidRDefault="00AC466F" w:rsidP="00AC466F">
      <w:pPr>
        <w:rPr>
          <w:rFonts w:eastAsiaTheme="minorEastAsia"/>
        </w:rPr>
      </w:pPr>
    </w:p>
    <w:p w14:paraId="6E90B889" w14:textId="77777777" w:rsidR="005048E7" w:rsidRPr="00AC466F" w:rsidRDefault="005048E7" w:rsidP="00AC466F">
      <w:pPr>
        <w:rPr>
          <w:rFonts w:eastAsiaTheme="minorEastAsia"/>
        </w:rPr>
      </w:pPr>
    </w:p>
    <w:p w14:paraId="397E30C3" w14:textId="56EAC408" w:rsidR="00AC466F" w:rsidRPr="00AC466F" w:rsidRDefault="00AC466F" w:rsidP="00AC466F">
      <w:pPr>
        <w:jc w:val="center"/>
        <w:rPr>
          <w:rFonts w:eastAsiaTheme="minorEastAsia"/>
          <w:b/>
          <w:bCs/>
          <w:i/>
          <w:iCs/>
        </w:rPr>
      </w:pPr>
      <w:r w:rsidRPr="00AC466F">
        <w:rPr>
          <w:rFonts w:eastAsiaTheme="minorEastAsia"/>
          <w:b/>
          <w:bCs/>
          <w:i/>
          <w:iCs/>
        </w:rPr>
        <w:t>END</w:t>
      </w:r>
    </w:p>
    <w:sectPr w:rsidR="00AC466F" w:rsidRPr="00AC466F" w:rsidSect="00351B51">
      <w:pgSz w:w="12242" w:h="15842" w:code="1"/>
      <w:pgMar w:top="1418" w:right="1418" w:bottom="1418" w:left="1418" w:header="709" w:footer="70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85750" w14:textId="77777777" w:rsidR="007D30FD" w:rsidRDefault="007D30FD" w:rsidP="007D30FD">
      <w:r>
        <w:separator/>
      </w:r>
    </w:p>
  </w:endnote>
  <w:endnote w:type="continuationSeparator" w:id="0">
    <w:p w14:paraId="63D4B05F" w14:textId="77777777" w:rsidR="007D30FD" w:rsidRDefault="007D30FD" w:rsidP="007D3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 UI Semibold">
    <w:panose1 w:val="020B07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37100" w14:textId="77777777" w:rsidR="007D30FD" w:rsidRDefault="007D30FD" w:rsidP="007D30FD">
      <w:r>
        <w:separator/>
      </w:r>
    </w:p>
  </w:footnote>
  <w:footnote w:type="continuationSeparator" w:id="0">
    <w:p w14:paraId="7F2A3284" w14:textId="77777777" w:rsidR="007D30FD" w:rsidRDefault="007D30FD" w:rsidP="007D3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D5780"/>
    <w:multiLevelType w:val="hybridMultilevel"/>
    <w:tmpl w:val="05FE62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1716F9B"/>
    <w:multiLevelType w:val="multilevel"/>
    <w:tmpl w:val="DA4C4E5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9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0" w:hanging="2160"/>
      </w:pPr>
      <w:rPr>
        <w:rFonts w:hint="default"/>
      </w:rPr>
    </w:lvl>
  </w:abstractNum>
  <w:abstractNum w:abstractNumId="2" w15:restartNumberingAfterBreak="0">
    <w:nsid w:val="08015112"/>
    <w:multiLevelType w:val="multilevel"/>
    <w:tmpl w:val="DA4C4E5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9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0" w:hanging="2160"/>
      </w:pPr>
      <w:rPr>
        <w:rFonts w:hint="default"/>
      </w:rPr>
    </w:lvl>
  </w:abstractNum>
  <w:abstractNum w:abstractNumId="3" w15:restartNumberingAfterBreak="0">
    <w:nsid w:val="1678324B"/>
    <w:multiLevelType w:val="multilevel"/>
    <w:tmpl w:val="DA4C4E5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9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0" w:hanging="2160"/>
      </w:pPr>
      <w:rPr>
        <w:rFonts w:hint="default"/>
      </w:rPr>
    </w:lvl>
  </w:abstractNum>
  <w:abstractNum w:abstractNumId="4" w15:restartNumberingAfterBreak="0">
    <w:nsid w:val="25DF2789"/>
    <w:multiLevelType w:val="multilevel"/>
    <w:tmpl w:val="DA4C4E5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9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0" w:hanging="2160"/>
      </w:pPr>
      <w:rPr>
        <w:rFonts w:hint="default"/>
      </w:rPr>
    </w:lvl>
  </w:abstractNum>
  <w:abstractNum w:abstractNumId="5" w15:restartNumberingAfterBreak="0">
    <w:nsid w:val="6CCA4275"/>
    <w:multiLevelType w:val="multilevel"/>
    <w:tmpl w:val="DA4C4E5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9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0" w:hanging="2160"/>
      </w:pPr>
      <w:rPr>
        <w:rFonts w:hint="default"/>
      </w:rPr>
    </w:lvl>
  </w:abstractNum>
  <w:abstractNum w:abstractNumId="6" w15:restartNumberingAfterBreak="0">
    <w:nsid w:val="7B122E49"/>
    <w:multiLevelType w:val="hybridMultilevel"/>
    <w:tmpl w:val="A6022E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22B"/>
    <w:rsid w:val="000004B0"/>
    <w:rsid w:val="000432B8"/>
    <w:rsid w:val="000B16BD"/>
    <w:rsid w:val="000D385E"/>
    <w:rsid w:val="000D6E99"/>
    <w:rsid w:val="00122F90"/>
    <w:rsid w:val="001A67A6"/>
    <w:rsid w:val="00244431"/>
    <w:rsid w:val="0025286D"/>
    <w:rsid w:val="00351B51"/>
    <w:rsid w:val="003A1D90"/>
    <w:rsid w:val="003B6AD2"/>
    <w:rsid w:val="003E6660"/>
    <w:rsid w:val="003F684D"/>
    <w:rsid w:val="005048E7"/>
    <w:rsid w:val="005662B7"/>
    <w:rsid w:val="00590CAA"/>
    <w:rsid w:val="005953D3"/>
    <w:rsid w:val="005C2140"/>
    <w:rsid w:val="007D30FD"/>
    <w:rsid w:val="00804E8D"/>
    <w:rsid w:val="00890B57"/>
    <w:rsid w:val="008B6DB9"/>
    <w:rsid w:val="008E1052"/>
    <w:rsid w:val="00900064"/>
    <w:rsid w:val="00945CF7"/>
    <w:rsid w:val="00992ADF"/>
    <w:rsid w:val="009B1B8F"/>
    <w:rsid w:val="00AC466F"/>
    <w:rsid w:val="00C15D20"/>
    <w:rsid w:val="00CB21CD"/>
    <w:rsid w:val="00D87646"/>
    <w:rsid w:val="00FA1541"/>
    <w:rsid w:val="00FB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CD6BAEC"/>
  <w15:chartTrackingRefBased/>
  <w15:docId w15:val="{C2771DB8-69C4-4AE1-ADAA-E7746F429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3D3"/>
    <w:pPr>
      <w:widowControl w:val="0"/>
    </w:pPr>
    <w:rPr>
      <w:rFonts w:ascii="Calibri" w:eastAsia="Calibri" w:hAnsi="Calibri" w:cs="Calibri"/>
      <w:sz w:val="22"/>
      <w:szCs w:val="21"/>
    </w:rPr>
  </w:style>
  <w:style w:type="paragraph" w:styleId="1">
    <w:name w:val="heading 1"/>
    <w:basedOn w:val="a"/>
    <w:next w:val="a"/>
    <w:link w:val="10"/>
    <w:uiPriority w:val="9"/>
    <w:qFormat/>
    <w:rsid w:val="00351B51"/>
    <w:pPr>
      <w:keepNext/>
      <w:pBdr>
        <w:top w:val="single" w:sz="4" w:space="1" w:color="auto"/>
      </w:pBdr>
      <w:spacing w:after="160" w:line="259" w:lineRule="auto"/>
      <w:outlineLvl w:val="0"/>
    </w:pPr>
    <w:rPr>
      <w:b/>
      <w:bCs/>
      <w:sz w:val="36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rsid w:val="00AC466F"/>
    <w:pPr>
      <w:pBdr>
        <w:top w:val="none" w:sz="0" w:space="0" w:color="auto"/>
      </w:pBdr>
      <w:ind w:leftChars="100" w:left="220" w:rightChars="100" w:right="100"/>
      <w:outlineLvl w:val="1"/>
    </w:pPr>
    <w:rPr>
      <w:b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ヘッダー1"/>
    <w:basedOn w:val="a"/>
    <w:link w:val="header"/>
    <w:qFormat/>
    <w:rsid w:val="00CB21CD"/>
    <w:pPr>
      <w:spacing w:line="259" w:lineRule="auto"/>
    </w:pPr>
    <w:rPr>
      <w:b/>
      <w:sz w:val="24"/>
    </w:rPr>
  </w:style>
  <w:style w:type="paragraph" w:customStyle="1" w:styleId="FP">
    <w:name w:val="FP"/>
    <w:basedOn w:val="a"/>
    <w:rsid w:val="00FB722B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character" w:customStyle="1" w:styleId="header">
    <w:name w:val="header (文字)"/>
    <w:basedOn w:val="a0"/>
    <w:link w:val="11"/>
    <w:rsid w:val="00CB21CD"/>
    <w:rPr>
      <w:rFonts w:ascii="Calibri" w:eastAsia="Calibri" w:hAnsi="Calibri" w:cs="Calibri"/>
      <w:b/>
      <w:sz w:val="24"/>
      <w:szCs w:val="21"/>
    </w:rPr>
  </w:style>
  <w:style w:type="character" w:customStyle="1" w:styleId="10">
    <w:name w:val="見出し 1 (文字)"/>
    <w:basedOn w:val="a0"/>
    <w:link w:val="1"/>
    <w:uiPriority w:val="9"/>
    <w:rsid w:val="00351B51"/>
    <w:rPr>
      <w:rFonts w:ascii="Calibri" w:eastAsia="Calibri" w:hAnsi="Calibri" w:cs="Calibri"/>
      <w:b/>
      <w:bCs/>
      <w:sz w:val="36"/>
      <w:szCs w:val="44"/>
    </w:rPr>
  </w:style>
  <w:style w:type="paragraph" w:styleId="a3">
    <w:name w:val="Balloon Text"/>
    <w:basedOn w:val="a"/>
    <w:link w:val="a4"/>
    <w:uiPriority w:val="99"/>
    <w:semiHidden/>
    <w:unhideWhenUsed/>
    <w:rsid w:val="00890B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890B57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見出し 2 (文字)"/>
    <w:basedOn w:val="a0"/>
    <w:link w:val="2"/>
    <w:uiPriority w:val="9"/>
    <w:rsid w:val="00AC466F"/>
    <w:rPr>
      <w:rFonts w:ascii="Calibri" w:eastAsia="Calibri" w:hAnsi="Calibri" w:cs="Calibri"/>
      <w:bCs/>
      <w:sz w:val="32"/>
      <w:szCs w:val="32"/>
    </w:rPr>
  </w:style>
  <w:style w:type="paragraph" w:styleId="a5">
    <w:name w:val="Quote"/>
    <w:basedOn w:val="a"/>
    <w:next w:val="a"/>
    <w:link w:val="a6"/>
    <w:uiPriority w:val="29"/>
    <w:qFormat/>
    <w:rsid w:val="00CB21CD"/>
    <w:pPr>
      <w:widowControl/>
      <w:spacing w:after="160" w:line="259" w:lineRule="auto"/>
      <w:ind w:leftChars="100" w:left="100" w:rightChars="100" w:right="100"/>
    </w:pPr>
    <w:rPr>
      <w:rFonts w:ascii="Times New Roman" w:eastAsia="Times New Roman" w:hAnsi="Times New Roman" w:cs="Times New Roman"/>
      <w:i/>
      <w:iCs/>
      <w:color w:val="0D0D0D" w:themeColor="text1" w:themeTint="F2"/>
      <w:szCs w:val="22"/>
    </w:rPr>
  </w:style>
  <w:style w:type="character" w:customStyle="1" w:styleId="a6">
    <w:name w:val="引用文 (文字)"/>
    <w:basedOn w:val="a0"/>
    <w:link w:val="a5"/>
    <w:uiPriority w:val="29"/>
    <w:rsid w:val="00CB21CD"/>
    <w:rPr>
      <w:rFonts w:ascii="Times New Roman" w:eastAsia="Times New Roman" w:hAnsi="Times New Roman" w:cs="Times New Roman"/>
      <w:i/>
      <w:iCs/>
      <w:color w:val="0D0D0D" w:themeColor="text1" w:themeTint="F2"/>
      <w:sz w:val="22"/>
    </w:rPr>
  </w:style>
  <w:style w:type="paragraph" w:styleId="a7">
    <w:name w:val="List Paragraph"/>
    <w:basedOn w:val="a"/>
    <w:uiPriority w:val="34"/>
    <w:qFormat/>
    <w:rsid w:val="00CB21CD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7D30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D30FD"/>
    <w:rPr>
      <w:rFonts w:ascii="Calibri" w:eastAsia="Calibri" w:hAnsi="Calibri" w:cs="Calibri"/>
      <w:sz w:val="22"/>
      <w:szCs w:val="21"/>
    </w:rPr>
  </w:style>
  <w:style w:type="paragraph" w:styleId="aa">
    <w:name w:val="footer"/>
    <w:basedOn w:val="a"/>
    <w:link w:val="ab"/>
    <w:uiPriority w:val="99"/>
    <w:unhideWhenUsed/>
    <w:rsid w:val="007D30F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D30FD"/>
    <w:rPr>
      <w:rFonts w:ascii="Calibri" w:eastAsia="Calibri" w:hAnsi="Calibri" w:cs="Calibr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2021-08-02T10:04:00Z</dcterms:created>
  <dcterms:modified xsi:type="dcterms:W3CDTF">2021-08-06T07:25:00Z</dcterms:modified>
</cp:coreProperties>
</file>