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1A26AA54"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4A3024">
        <w:rPr>
          <w:b/>
          <w:noProof/>
          <w:sz w:val="24"/>
          <w:lang w:eastAsia="ja-JP"/>
        </w:rPr>
        <w:t>100</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233152">
        <w:rPr>
          <w:b/>
          <w:i/>
          <w:noProof/>
          <w:sz w:val="28"/>
          <w:lang w:eastAsia="ja-JP"/>
        </w:rPr>
        <w:t>1</w:t>
      </w:r>
      <w:r w:rsidR="004A3024">
        <w:rPr>
          <w:b/>
          <w:i/>
          <w:noProof/>
          <w:sz w:val="28"/>
          <w:lang w:eastAsia="ja-JP"/>
        </w:rPr>
        <w:t>1</w:t>
      </w:r>
      <w:r w:rsidR="00681C8F">
        <w:rPr>
          <w:b/>
          <w:i/>
          <w:noProof/>
          <w:sz w:val="28"/>
          <w:lang w:eastAsia="ja-JP"/>
        </w:rPr>
        <w:t>1892</w:t>
      </w:r>
    </w:p>
    <w:p w14:paraId="7A081629" w14:textId="4C6524F5"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B60546">
        <w:rPr>
          <w:rFonts w:ascii="Arial" w:eastAsia="ＭＳ 明朝" w:hAnsi="Arial"/>
          <w:b/>
          <w:noProof/>
          <w:sz w:val="24"/>
          <w:lang w:val="en-GB"/>
        </w:rPr>
        <w:t>1</w:t>
      </w:r>
      <w:r w:rsidR="004A3024">
        <w:rPr>
          <w:rFonts w:ascii="Arial" w:eastAsia="ＭＳ 明朝" w:hAnsi="Arial"/>
          <w:b/>
          <w:noProof/>
          <w:sz w:val="24"/>
          <w:lang w:val="en-GB"/>
        </w:rPr>
        <w:t>6</w:t>
      </w:r>
      <w:r w:rsidR="00B60546" w:rsidRPr="00255DAE">
        <w:rPr>
          <w:rFonts w:ascii="Arial" w:eastAsia="ＭＳ 明朝" w:hAnsi="Arial"/>
          <w:b/>
          <w:noProof/>
          <w:sz w:val="24"/>
          <w:vertAlign w:val="superscript"/>
          <w:lang w:val="en-GB"/>
        </w:rPr>
        <w:t>th</w:t>
      </w:r>
      <w:r w:rsidR="00B60546">
        <w:rPr>
          <w:rFonts w:ascii="Arial" w:eastAsia="ＭＳ 明朝" w:hAnsi="Arial"/>
          <w:b/>
          <w:noProof/>
          <w:sz w:val="24"/>
          <w:lang w:val="en-GB"/>
        </w:rPr>
        <w:t xml:space="preserve"> </w:t>
      </w:r>
      <w:r w:rsidR="004A3024">
        <w:rPr>
          <w:rFonts w:ascii="Arial" w:eastAsia="ＭＳ 明朝" w:hAnsi="Arial"/>
          <w:b/>
          <w:noProof/>
          <w:sz w:val="24"/>
          <w:lang w:val="en-GB"/>
        </w:rPr>
        <w:t>Aug</w:t>
      </w:r>
      <w:r w:rsidR="00B60546">
        <w:rPr>
          <w:rFonts w:ascii="Arial" w:eastAsia="ＭＳ 明朝" w:hAnsi="Arial"/>
          <w:b/>
          <w:noProof/>
          <w:sz w:val="24"/>
          <w:lang w:val="en-GB"/>
        </w:rPr>
        <w:t xml:space="preserve"> – 2</w:t>
      </w:r>
      <w:r w:rsidR="00237688">
        <w:rPr>
          <w:rFonts w:ascii="Arial" w:eastAsia="ＭＳ 明朝" w:hAnsi="Arial"/>
          <w:b/>
          <w:noProof/>
          <w:sz w:val="24"/>
          <w:lang w:val="en-GB"/>
        </w:rPr>
        <w:t>7</w:t>
      </w:r>
      <w:r w:rsidR="00B60546" w:rsidRPr="00233152">
        <w:rPr>
          <w:rFonts w:ascii="Arial" w:eastAsia="ＭＳ 明朝" w:hAnsi="Arial"/>
          <w:b/>
          <w:noProof/>
          <w:sz w:val="24"/>
          <w:vertAlign w:val="superscript"/>
          <w:lang w:val="en-GB"/>
        </w:rPr>
        <w:t>th</w:t>
      </w:r>
      <w:r w:rsidR="00B60546">
        <w:rPr>
          <w:rFonts w:ascii="Arial" w:eastAsia="ＭＳ 明朝" w:hAnsi="Arial"/>
          <w:b/>
          <w:noProof/>
          <w:sz w:val="24"/>
          <w:lang w:val="en-GB"/>
        </w:rPr>
        <w:t xml:space="preserve"> </w:t>
      </w:r>
      <w:r w:rsidR="004A3024">
        <w:rPr>
          <w:rFonts w:ascii="Arial" w:eastAsia="ＭＳ 明朝" w:hAnsi="Arial"/>
          <w:b/>
          <w:noProof/>
          <w:sz w:val="24"/>
          <w:lang w:val="en-GB"/>
        </w:rPr>
        <w:t>Aug</w:t>
      </w:r>
      <w:r w:rsidR="00B60546"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w:t>
      </w:r>
      <w:r w:rsidR="00233152">
        <w:rPr>
          <w:rFonts w:ascii="Arial" w:eastAsia="ＭＳ 明朝" w:hAnsi="Arial"/>
          <w:b/>
          <w:noProof/>
          <w:sz w:val="24"/>
          <w:lang w:val="en-GB"/>
        </w:rPr>
        <w:t>1</w:t>
      </w:r>
    </w:p>
    <w:p w14:paraId="7A08162A" w14:textId="5C36C160"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2A1F13">
        <w:rPr>
          <w:rFonts w:ascii="Arial" w:eastAsia="ＭＳ 明朝" w:hAnsi="Arial"/>
          <w:sz w:val="24"/>
          <w:lang w:eastAsia="en-US"/>
        </w:rPr>
        <w:t xml:space="preserve">TDD </w:t>
      </w:r>
      <w:r w:rsidR="002E5BB1">
        <w:rPr>
          <w:rFonts w:ascii="Arial" w:eastAsia="ＭＳ 明朝" w:hAnsi="Arial"/>
          <w:sz w:val="24"/>
          <w:lang w:eastAsia="en-US"/>
        </w:rPr>
        <w:t>UL</w:t>
      </w:r>
      <w:r w:rsidR="006358FD">
        <w:rPr>
          <w:rFonts w:ascii="Arial" w:eastAsia="ＭＳ 明朝" w:hAnsi="Arial"/>
          <w:sz w:val="24"/>
          <w:lang w:eastAsia="en-US"/>
        </w:rPr>
        <w:t>-</w:t>
      </w:r>
      <w:r w:rsidR="002E5BB1">
        <w:rPr>
          <w:rFonts w:ascii="Arial" w:eastAsia="ＭＳ 明朝" w:hAnsi="Arial"/>
          <w:sz w:val="24"/>
          <w:lang w:eastAsia="en-US"/>
        </w:rPr>
        <w:t>DL</w:t>
      </w:r>
      <w:r w:rsidR="002A1F13">
        <w:rPr>
          <w:rFonts w:ascii="Arial" w:eastAsia="ＭＳ 明朝" w:hAnsi="Arial"/>
          <w:sz w:val="24"/>
          <w:lang w:eastAsia="en-US"/>
        </w:rPr>
        <w:t xml:space="preserve"> pattern </w:t>
      </w:r>
      <w:r w:rsidR="00160550">
        <w:rPr>
          <w:rFonts w:ascii="Arial" w:eastAsia="ＭＳ 明朝" w:hAnsi="Arial"/>
          <w:sz w:val="24"/>
          <w:lang w:eastAsia="en-US"/>
        </w:rPr>
        <w:t xml:space="preserve">alignment </w:t>
      </w:r>
      <w:r w:rsidR="002A1F13">
        <w:rPr>
          <w:rFonts w:ascii="Arial" w:eastAsia="ＭＳ 明朝" w:hAnsi="Arial"/>
          <w:sz w:val="24"/>
          <w:lang w:eastAsia="en-US"/>
        </w:rPr>
        <w:t>for intra-band EN-DC</w:t>
      </w:r>
      <w:r w:rsidR="00160550">
        <w:rPr>
          <w:rFonts w:ascii="Arial" w:eastAsia="ＭＳ 明朝" w:hAnsi="Arial"/>
          <w:sz w:val="24"/>
          <w:lang w:eastAsia="en-US"/>
        </w:rPr>
        <w:t xml:space="preserve"> </w:t>
      </w:r>
      <w:r w:rsidR="005E5905">
        <w:rPr>
          <w:rFonts w:ascii="Arial" w:eastAsia="ＭＳ 明朝" w:hAnsi="Arial"/>
          <w:sz w:val="24"/>
          <w:lang w:eastAsia="en-US"/>
        </w:rPr>
        <w:t xml:space="preserve">performance </w:t>
      </w:r>
      <w:r w:rsidR="00160550">
        <w:rPr>
          <w:rFonts w:ascii="Arial" w:eastAsia="ＭＳ 明朝" w:hAnsi="Arial"/>
          <w:sz w:val="24"/>
          <w:lang w:eastAsia="en-US"/>
        </w:rPr>
        <w:t>TC</w:t>
      </w:r>
    </w:p>
    <w:p w14:paraId="7A08162B" w14:textId="77777777"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14:paraId="7A08162C" w14:textId="3F90BBEC"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5336FD">
        <w:rPr>
          <w:rFonts w:ascii="Arial" w:eastAsiaTheme="minorEastAsia" w:hAnsi="Arial"/>
          <w:sz w:val="24"/>
          <w:lang w:val="pt-BR"/>
        </w:rPr>
        <w:t>5.1.9</w:t>
      </w:r>
      <w:r w:rsidR="002C365D">
        <w:rPr>
          <w:rFonts w:ascii="Arial" w:eastAsiaTheme="minorEastAsia" w:hAnsi="Arial"/>
          <w:sz w:val="24"/>
          <w:lang w:val="pt-BR"/>
        </w:rPr>
        <w:t>.1</w:t>
      </w:r>
    </w:p>
    <w:p w14:paraId="7A08162D" w14:textId="409C73D0"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315A4A">
        <w:rPr>
          <w:rFonts w:ascii="Arial" w:eastAsia="ＭＳ 明朝" w:hAnsi="Arial"/>
          <w:sz w:val="24"/>
          <w:lang w:val="pt-BR"/>
        </w:rPr>
        <w:t>Endorsement</w:t>
      </w:r>
    </w:p>
    <w:p w14:paraId="7A08162E" w14:textId="77777777" w:rsidR="005F2974" w:rsidRDefault="007D6BE3"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14B51F1B" w:rsidR="001E4474" w:rsidRPr="000A49E8" w:rsidRDefault="007F4E5F" w:rsidP="00A45533">
      <w:pPr>
        <w:spacing w:before="120" w:after="120"/>
        <w:ind w:firstLineChars="50" w:firstLine="100"/>
        <w:rPr>
          <w:rFonts w:eastAsia="ＭＳ 明朝"/>
          <w:lang w:val="en-GB"/>
        </w:rPr>
      </w:pPr>
      <w:r>
        <w:rPr>
          <w:rFonts w:eastAsia="ＭＳ 明朝"/>
          <w:lang w:val="en-GB"/>
        </w:rPr>
        <w:t>Unlike TS38.1</w:t>
      </w:r>
      <w:r w:rsidR="00D749AF">
        <w:rPr>
          <w:rFonts w:eastAsia="ＭＳ 明朝"/>
          <w:lang w:val="en-GB"/>
        </w:rPr>
        <w:t>01-3</w:t>
      </w:r>
      <w:r w:rsidR="0024415E">
        <w:rPr>
          <w:rFonts w:eastAsia="ＭＳ 明朝"/>
          <w:lang w:val="en-GB"/>
        </w:rPr>
        <w:t xml:space="preserve"> [1]</w:t>
      </w:r>
      <w:r>
        <w:rPr>
          <w:rFonts w:eastAsia="ＭＳ 明朝"/>
          <w:lang w:val="en-GB"/>
        </w:rPr>
        <w:t>, c</w:t>
      </w:r>
      <w:r w:rsidR="001B0C32">
        <w:rPr>
          <w:rFonts w:eastAsia="ＭＳ 明朝"/>
          <w:lang w:val="en-GB"/>
        </w:rPr>
        <w:t>urren</w:t>
      </w:r>
      <w:r w:rsidR="006B2FAC">
        <w:rPr>
          <w:rFonts w:eastAsia="ＭＳ 明朝"/>
          <w:lang w:val="en-GB"/>
        </w:rPr>
        <w:t xml:space="preserve">t </w:t>
      </w:r>
      <w:r w:rsidR="00886153">
        <w:rPr>
          <w:rFonts w:eastAsia="ＭＳ 明朝"/>
          <w:lang w:val="en-GB"/>
        </w:rPr>
        <w:t>test cases in TS38.101-4</w:t>
      </w:r>
      <w:r w:rsidR="0024415E">
        <w:rPr>
          <w:rFonts w:eastAsia="ＭＳ 明朝"/>
          <w:lang w:val="en-GB"/>
        </w:rPr>
        <w:t xml:space="preserve"> [2]</w:t>
      </w:r>
      <w:r w:rsidR="00886153">
        <w:rPr>
          <w:rFonts w:eastAsia="ＭＳ 明朝"/>
          <w:lang w:val="en-GB"/>
        </w:rPr>
        <w:t xml:space="preserve"> do not have </w:t>
      </w:r>
      <w:r w:rsidR="0024415E">
        <w:rPr>
          <w:rFonts w:eastAsia="ＭＳ 明朝"/>
          <w:lang w:val="en-GB"/>
        </w:rPr>
        <w:t>a restriction</w:t>
      </w:r>
      <w:r w:rsidR="00886153">
        <w:rPr>
          <w:rFonts w:eastAsia="ＭＳ 明朝"/>
          <w:lang w:val="en-GB"/>
        </w:rPr>
        <w:t xml:space="preserve"> on </w:t>
      </w:r>
      <w:r w:rsidR="00D749AF">
        <w:rPr>
          <w:rFonts w:eastAsia="ＭＳ 明朝"/>
          <w:lang w:val="en-GB"/>
        </w:rPr>
        <w:t>a</w:t>
      </w:r>
      <w:r w:rsidR="00886153">
        <w:rPr>
          <w:rFonts w:eastAsia="ＭＳ 明朝"/>
          <w:lang w:val="en-GB"/>
        </w:rPr>
        <w:t xml:space="preserve"> </w:t>
      </w:r>
      <w:r w:rsidR="002E5BB1">
        <w:rPr>
          <w:rFonts w:eastAsia="ＭＳ 明朝"/>
          <w:lang w:val="en-GB"/>
        </w:rPr>
        <w:t>U</w:t>
      </w:r>
      <w:r w:rsidR="00886153">
        <w:rPr>
          <w:rFonts w:eastAsia="ＭＳ 明朝"/>
          <w:lang w:val="en-GB"/>
        </w:rPr>
        <w:t>L/</w:t>
      </w:r>
      <w:r w:rsidR="002E5BB1">
        <w:rPr>
          <w:rFonts w:eastAsia="ＭＳ 明朝"/>
          <w:lang w:val="en-GB"/>
        </w:rPr>
        <w:t>D</w:t>
      </w:r>
      <w:r w:rsidR="00886153">
        <w:rPr>
          <w:rFonts w:eastAsia="ＭＳ 明朝"/>
          <w:lang w:val="en-GB"/>
        </w:rPr>
        <w:t xml:space="preserve">L </w:t>
      </w:r>
      <w:r w:rsidR="0024415E">
        <w:rPr>
          <w:rFonts w:eastAsia="ＭＳ 明朝"/>
          <w:lang w:val="en-GB"/>
        </w:rPr>
        <w:t>configuration</w:t>
      </w:r>
      <w:r w:rsidR="00886153">
        <w:rPr>
          <w:rFonts w:eastAsia="ＭＳ 明朝"/>
          <w:lang w:val="en-GB"/>
        </w:rPr>
        <w:t xml:space="preserve"> alignment </w:t>
      </w:r>
      <w:r w:rsidR="00A55C15">
        <w:rPr>
          <w:rFonts w:eastAsia="ＭＳ 明朝"/>
          <w:lang w:val="en-GB"/>
        </w:rPr>
        <w:t xml:space="preserve">between LTE and </w:t>
      </w:r>
      <w:r w:rsidR="00BE6877">
        <w:rPr>
          <w:rFonts w:eastAsia="ＭＳ 明朝"/>
          <w:lang w:val="en-GB"/>
        </w:rPr>
        <w:t xml:space="preserve">FR1 </w:t>
      </w:r>
      <w:r w:rsidR="00A55C15">
        <w:rPr>
          <w:rFonts w:eastAsia="ＭＳ 明朝"/>
          <w:lang w:val="en-GB"/>
        </w:rPr>
        <w:t xml:space="preserve">NR </w:t>
      </w:r>
      <w:r w:rsidR="00886153">
        <w:rPr>
          <w:rFonts w:eastAsia="ＭＳ 明朝"/>
          <w:lang w:val="en-GB"/>
        </w:rPr>
        <w:t xml:space="preserve">for </w:t>
      </w:r>
      <w:r w:rsidR="00F54105">
        <w:rPr>
          <w:rFonts w:eastAsia="ＭＳ 明朝"/>
          <w:lang w:val="en-GB"/>
        </w:rPr>
        <w:t xml:space="preserve">TDD </w:t>
      </w:r>
      <w:r w:rsidR="00886153">
        <w:rPr>
          <w:rFonts w:eastAsia="ＭＳ 明朝"/>
          <w:lang w:val="en-GB"/>
        </w:rPr>
        <w:t>intra-band EN-DC</w:t>
      </w:r>
      <w:r w:rsidR="00F54105">
        <w:rPr>
          <w:rFonts w:eastAsia="ＭＳ 明朝"/>
          <w:lang w:val="en-GB"/>
        </w:rPr>
        <w:t xml:space="preserve"> UE</w:t>
      </w:r>
      <w:r>
        <w:rPr>
          <w:rFonts w:eastAsia="ＭＳ 明朝"/>
          <w:lang w:val="en-GB"/>
        </w:rPr>
        <w:t>. However</w:t>
      </w:r>
      <w:r w:rsidR="00F61B9E">
        <w:rPr>
          <w:rFonts w:eastAsia="ＭＳ 明朝"/>
          <w:lang w:val="en-GB"/>
        </w:rPr>
        <w:t xml:space="preserve"> </w:t>
      </w:r>
      <w:r w:rsidR="00D44100">
        <w:rPr>
          <w:rFonts w:eastAsia="ＭＳ 明朝"/>
          <w:lang w:val="en-GB"/>
        </w:rPr>
        <w:t>in a case UL</w:t>
      </w:r>
      <w:r w:rsidR="00A1658D">
        <w:rPr>
          <w:rFonts w:eastAsia="ＭＳ 明朝"/>
          <w:lang w:val="en-GB"/>
        </w:rPr>
        <w:t>-</w:t>
      </w:r>
      <w:r w:rsidR="00D44100">
        <w:rPr>
          <w:rFonts w:eastAsia="ＭＳ 明朝"/>
          <w:lang w:val="en-GB"/>
        </w:rPr>
        <w:t xml:space="preserve">DL patterns are not aligned, </w:t>
      </w:r>
      <w:r w:rsidR="00F61B9E">
        <w:rPr>
          <w:rFonts w:eastAsia="ＭＳ 明朝"/>
          <w:lang w:val="en-GB"/>
        </w:rPr>
        <w:t xml:space="preserve">it is expected that </w:t>
      </w:r>
      <w:r w:rsidR="00933394">
        <w:rPr>
          <w:rFonts w:eastAsia="ＭＳ 明朝"/>
          <w:lang w:val="en-GB"/>
        </w:rPr>
        <w:t>the</w:t>
      </w:r>
      <w:r w:rsidR="00F61B9E">
        <w:rPr>
          <w:rFonts w:eastAsia="ＭＳ 明朝"/>
          <w:lang w:val="en-GB"/>
        </w:rPr>
        <w:t xml:space="preserve"> UE cannot operate correctly </w:t>
      </w:r>
      <w:r w:rsidR="001B4278">
        <w:rPr>
          <w:rFonts w:eastAsia="ＭＳ 明朝"/>
          <w:lang w:val="en-GB"/>
        </w:rPr>
        <w:t>due to the UE design restriction that</w:t>
      </w:r>
      <w:r w:rsidR="00F61B9E">
        <w:rPr>
          <w:rFonts w:eastAsia="ＭＳ 明朝"/>
          <w:lang w:val="en-GB"/>
        </w:rPr>
        <w:t xml:space="preserve"> the UE </w:t>
      </w:r>
      <w:r w:rsidR="000C3F35">
        <w:rPr>
          <w:rFonts w:eastAsia="ＭＳ 明朝"/>
          <w:lang w:val="en-GB"/>
        </w:rPr>
        <w:t xml:space="preserve">may </w:t>
      </w:r>
      <w:r w:rsidR="00F61B9E">
        <w:rPr>
          <w:rFonts w:eastAsia="ＭＳ 明朝"/>
          <w:lang w:val="en-GB"/>
        </w:rPr>
        <w:t xml:space="preserve">share </w:t>
      </w:r>
      <w:r w:rsidR="000C3F35">
        <w:rPr>
          <w:rFonts w:eastAsia="ＭＳ 明朝"/>
          <w:lang w:val="en-GB"/>
        </w:rPr>
        <w:t xml:space="preserve">the </w:t>
      </w:r>
      <w:r w:rsidR="00F61B9E">
        <w:rPr>
          <w:rFonts w:eastAsia="ＭＳ 明朝"/>
          <w:lang w:val="en-GB"/>
        </w:rPr>
        <w:t>RF circuit</w:t>
      </w:r>
      <w:r w:rsidR="00675BE4">
        <w:rPr>
          <w:rFonts w:eastAsia="ＭＳ 明朝"/>
          <w:lang w:val="en-GB"/>
        </w:rPr>
        <w:t>s</w:t>
      </w:r>
      <w:r w:rsidR="00F61B9E">
        <w:rPr>
          <w:rFonts w:eastAsia="ＭＳ 明朝"/>
          <w:lang w:val="en-GB"/>
        </w:rPr>
        <w:t xml:space="preserve"> between LTE and </w:t>
      </w:r>
      <w:r w:rsidR="00D374B2">
        <w:rPr>
          <w:rFonts w:eastAsia="ＭＳ 明朝"/>
          <w:lang w:val="en-GB"/>
        </w:rPr>
        <w:t xml:space="preserve">FR1 </w:t>
      </w:r>
      <w:r w:rsidR="00F61B9E">
        <w:rPr>
          <w:rFonts w:eastAsia="ＭＳ 明朝"/>
          <w:lang w:val="en-GB"/>
        </w:rPr>
        <w:t>NR.</w:t>
      </w:r>
    </w:p>
    <w:p w14:paraId="7A081631" w14:textId="77777777" w:rsidR="005F2974" w:rsidRPr="004033FD" w:rsidRDefault="007D6BE3"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79CE9F7C"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9700CD">
        <w:rPr>
          <w:rFonts w:eastAsia="ＭＳ 明朝"/>
          <w:b/>
          <w:lang w:val="en-GB"/>
        </w:rPr>
        <w:t>TDD UL-D</w:t>
      </w:r>
      <w:r w:rsidR="000027F4">
        <w:rPr>
          <w:rFonts w:eastAsia="ＭＳ 明朝"/>
          <w:b/>
          <w:lang w:val="en-GB"/>
        </w:rPr>
        <w:t xml:space="preserve">L </w:t>
      </w:r>
      <w:r w:rsidR="00214B16">
        <w:rPr>
          <w:rFonts w:eastAsia="ＭＳ 明朝"/>
          <w:b/>
          <w:lang w:val="en-GB"/>
        </w:rPr>
        <w:t>patter</w:t>
      </w:r>
      <w:r w:rsidR="000027F4">
        <w:rPr>
          <w:rFonts w:eastAsia="ＭＳ 明朝"/>
          <w:b/>
          <w:lang w:val="en-GB"/>
        </w:rPr>
        <w:t xml:space="preserve">n for intra-band </w:t>
      </w:r>
      <w:r w:rsidR="004A3C18">
        <w:rPr>
          <w:rFonts w:eastAsia="ＭＳ 明朝"/>
          <w:b/>
          <w:lang w:val="en-GB"/>
        </w:rPr>
        <w:t>EN-DC</w:t>
      </w:r>
    </w:p>
    <w:p w14:paraId="7F5CD42D" w14:textId="2C7D6A41" w:rsidR="00FB630C" w:rsidRDefault="003E1321" w:rsidP="00FB630C">
      <w:pPr>
        <w:spacing w:before="120" w:after="120"/>
        <w:rPr>
          <w:rFonts w:eastAsia="ＭＳ 明朝"/>
          <w:bCs/>
          <w:iCs/>
          <w:lang w:val="en-GB"/>
        </w:rPr>
      </w:pPr>
      <w:r>
        <w:rPr>
          <w:rFonts w:eastAsia="ＭＳ 明朝"/>
          <w:bCs/>
          <w:iCs/>
          <w:lang w:val="en-GB"/>
        </w:rPr>
        <w:t>There is a case</w:t>
      </w:r>
      <w:r w:rsidR="006957AB">
        <w:rPr>
          <w:rFonts w:eastAsia="ＭＳ 明朝"/>
          <w:bCs/>
          <w:iCs/>
          <w:lang w:val="en-GB"/>
        </w:rPr>
        <w:t xml:space="preserve"> that </w:t>
      </w:r>
      <w:r w:rsidR="004A3C18">
        <w:rPr>
          <w:rFonts w:eastAsia="ＭＳ 明朝"/>
          <w:bCs/>
          <w:iCs/>
          <w:lang w:val="en-GB"/>
        </w:rPr>
        <w:t xml:space="preserve">the UE </w:t>
      </w:r>
      <w:r w:rsidR="006957AB">
        <w:rPr>
          <w:rFonts w:eastAsia="ＭＳ 明朝"/>
          <w:bCs/>
          <w:iCs/>
          <w:lang w:val="en-GB"/>
        </w:rPr>
        <w:t xml:space="preserve">sometimes </w:t>
      </w:r>
      <w:r w:rsidR="004A3C18">
        <w:rPr>
          <w:rFonts w:eastAsia="ＭＳ 明朝"/>
          <w:bCs/>
          <w:iCs/>
          <w:lang w:val="en-GB"/>
        </w:rPr>
        <w:t xml:space="preserve">shares </w:t>
      </w:r>
      <w:r w:rsidR="00675BE4">
        <w:rPr>
          <w:rFonts w:eastAsia="ＭＳ 明朝"/>
          <w:bCs/>
          <w:iCs/>
          <w:lang w:val="en-GB"/>
        </w:rPr>
        <w:t>the</w:t>
      </w:r>
      <w:r w:rsidR="004A3C18">
        <w:rPr>
          <w:rFonts w:eastAsia="ＭＳ 明朝"/>
          <w:bCs/>
          <w:iCs/>
          <w:lang w:val="en-GB"/>
        </w:rPr>
        <w:t xml:space="preserve"> RF </w:t>
      </w:r>
      <w:r w:rsidR="00F472AF">
        <w:rPr>
          <w:rFonts w:eastAsia="ＭＳ 明朝"/>
          <w:bCs/>
          <w:iCs/>
          <w:lang w:val="en-GB"/>
        </w:rPr>
        <w:t>circuit</w:t>
      </w:r>
      <w:r w:rsidR="00675BE4">
        <w:rPr>
          <w:rFonts w:eastAsia="ＭＳ 明朝"/>
          <w:bCs/>
          <w:iCs/>
          <w:lang w:val="en-GB"/>
        </w:rPr>
        <w:t>s</w:t>
      </w:r>
      <w:r w:rsidR="00F472AF">
        <w:rPr>
          <w:rFonts w:eastAsia="ＭＳ 明朝"/>
          <w:bCs/>
          <w:iCs/>
          <w:lang w:val="en-GB"/>
        </w:rPr>
        <w:t xml:space="preserve"> in it </w:t>
      </w:r>
      <w:r w:rsidR="000853BA">
        <w:rPr>
          <w:rFonts w:eastAsia="ＭＳ 明朝"/>
          <w:bCs/>
          <w:iCs/>
          <w:lang w:val="en-GB"/>
        </w:rPr>
        <w:t>for LTE and NR</w:t>
      </w:r>
      <w:r w:rsidR="0029335D">
        <w:rPr>
          <w:rFonts w:eastAsia="ＭＳ 明朝"/>
          <w:bCs/>
          <w:iCs/>
          <w:lang w:val="en-GB"/>
        </w:rPr>
        <w:t xml:space="preserve"> </w:t>
      </w:r>
      <w:r w:rsidR="004407E7">
        <w:rPr>
          <w:rFonts w:eastAsia="ＭＳ 明朝"/>
          <w:bCs/>
          <w:iCs/>
          <w:lang w:val="en-GB"/>
        </w:rPr>
        <w:t xml:space="preserve">TDD </w:t>
      </w:r>
      <w:r w:rsidR="0029335D">
        <w:rPr>
          <w:rFonts w:eastAsia="ＭＳ 明朝"/>
          <w:bCs/>
          <w:iCs/>
          <w:lang w:val="en-GB"/>
        </w:rPr>
        <w:t>channels</w:t>
      </w:r>
      <w:r w:rsidR="000853BA">
        <w:rPr>
          <w:rFonts w:eastAsia="ＭＳ 明朝"/>
          <w:bCs/>
          <w:iCs/>
          <w:lang w:val="en-GB"/>
        </w:rPr>
        <w:t xml:space="preserve"> </w:t>
      </w:r>
      <w:r w:rsidR="00F472AF">
        <w:rPr>
          <w:rFonts w:eastAsia="ＭＳ 明朝"/>
          <w:bCs/>
          <w:iCs/>
          <w:lang w:val="en-GB"/>
        </w:rPr>
        <w:t xml:space="preserve">when </w:t>
      </w:r>
      <w:r w:rsidR="00427DA4">
        <w:rPr>
          <w:rFonts w:eastAsia="ＭＳ 明朝"/>
          <w:bCs/>
          <w:iCs/>
          <w:lang w:val="en-GB"/>
        </w:rPr>
        <w:t>it is configured with</w:t>
      </w:r>
      <w:r w:rsidR="00EB74F2">
        <w:rPr>
          <w:rFonts w:eastAsia="ＭＳ 明朝"/>
          <w:bCs/>
          <w:iCs/>
          <w:lang w:val="en-GB"/>
        </w:rPr>
        <w:t xml:space="preserve"> intra-band EN-DC mode (e.g. (n)41AA, etc.).</w:t>
      </w:r>
      <w:r>
        <w:rPr>
          <w:rFonts w:eastAsia="ＭＳ 明朝"/>
          <w:bCs/>
          <w:iCs/>
          <w:lang w:val="en-GB"/>
        </w:rPr>
        <w:t xml:space="preserve"> In that case </w:t>
      </w:r>
      <w:r w:rsidR="005A23A1">
        <w:rPr>
          <w:rFonts w:eastAsia="ＭＳ 明朝"/>
          <w:bCs/>
          <w:iCs/>
          <w:lang w:val="en-GB"/>
        </w:rPr>
        <w:t>it is expected that the UE cannot operate correctly</w:t>
      </w:r>
      <w:r w:rsidR="002F6096">
        <w:rPr>
          <w:rFonts w:eastAsia="ＭＳ 明朝"/>
          <w:bCs/>
          <w:iCs/>
          <w:lang w:val="en-GB"/>
        </w:rPr>
        <w:t xml:space="preserve"> if the </w:t>
      </w:r>
      <w:r w:rsidR="006858B0">
        <w:rPr>
          <w:rFonts w:eastAsia="ＭＳ 明朝"/>
          <w:bCs/>
          <w:iCs/>
          <w:lang w:val="en-GB"/>
        </w:rPr>
        <w:t>U</w:t>
      </w:r>
      <w:r w:rsidR="002F6096">
        <w:rPr>
          <w:rFonts w:eastAsia="ＭＳ 明朝"/>
          <w:bCs/>
          <w:iCs/>
          <w:lang w:val="en-GB"/>
        </w:rPr>
        <w:t>L</w:t>
      </w:r>
      <w:r w:rsidR="00A1658D">
        <w:rPr>
          <w:rFonts w:eastAsia="ＭＳ 明朝"/>
          <w:bCs/>
          <w:iCs/>
          <w:lang w:val="en-GB"/>
        </w:rPr>
        <w:t>-</w:t>
      </w:r>
      <w:r w:rsidR="006858B0">
        <w:rPr>
          <w:rFonts w:eastAsia="ＭＳ 明朝"/>
          <w:bCs/>
          <w:iCs/>
          <w:lang w:val="en-GB"/>
        </w:rPr>
        <w:t>D</w:t>
      </w:r>
      <w:r w:rsidR="002F6096">
        <w:rPr>
          <w:rFonts w:eastAsia="ＭＳ 明朝"/>
          <w:bCs/>
          <w:iCs/>
          <w:lang w:val="en-GB"/>
        </w:rPr>
        <w:t>L patterns are not aligned between LTE and NR.</w:t>
      </w:r>
      <w:r w:rsidR="00EB74F2">
        <w:rPr>
          <w:rFonts w:eastAsia="ＭＳ 明朝"/>
          <w:bCs/>
          <w:iCs/>
          <w:lang w:val="en-GB"/>
        </w:rPr>
        <w:t xml:space="preserve"> </w:t>
      </w:r>
      <w:r w:rsidR="00DF72C9">
        <w:rPr>
          <w:rFonts w:eastAsia="ＭＳ 明朝"/>
          <w:bCs/>
          <w:iCs/>
          <w:lang w:val="en-GB"/>
        </w:rPr>
        <w:t>TS 38.101-3</w:t>
      </w:r>
      <w:r w:rsidR="00C01467">
        <w:rPr>
          <w:rFonts w:eastAsia="ＭＳ 明朝"/>
          <w:bCs/>
          <w:iCs/>
          <w:lang w:val="en-GB"/>
        </w:rPr>
        <w:t xml:space="preserve"> [1]</w:t>
      </w:r>
      <w:r w:rsidR="00DF72C9">
        <w:rPr>
          <w:rFonts w:eastAsia="ＭＳ 明朝"/>
          <w:bCs/>
          <w:iCs/>
          <w:lang w:val="en-GB"/>
        </w:rPr>
        <w:t xml:space="preserve"> clause 4.2</w:t>
      </w:r>
      <w:r w:rsidR="00C01467">
        <w:rPr>
          <w:rFonts w:eastAsia="ＭＳ 明朝"/>
          <w:bCs/>
          <w:iCs/>
          <w:lang w:val="en-GB"/>
        </w:rPr>
        <w:t xml:space="preserve"> actually</w:t>
      </w:r>
      <w:r w:rsidR="00DF72C9">
        <w:rPr>
          <w:rFonts w:eastAsia="ＭＳ 明朝"/>
          <w:bCs/>
          <w:iCs/>
          <w:lang w:val="en-GB"/>
        </w:rPr>
        <w:t xml:space="preserve"> has the associated description on </w:t>
      </w:r>
      <w:r w:rsidR="00B86F55">
        <w:rPr>
          <w:rFonts w:eastAsia="ＭＳ 明朝"/>
          <w:bCs/>
          <w:iCs/>
          <w:lang w:val="en-GB"/>
        </w:rPr>
        <w:t>an</w:t>
      </w:r>
      <w:r w:rsidR="00DF72C9">
        <w:rPr>
          <w:rFonts w:eastAsia="ＭＳ 明朝"/>
          <w:bCs/>
          <w:iCs/>
          <w:lang w:val="en-GB"/>
        </w:rPr>
        <w:t xml:space="preserve"> assumption of </w:t>
      </w:r>
      <w:r w:rsidR="00FB630C">
        <w:rPr>
          <w:rFonts w:eastAsia="ＭＳ 明朝"/>
          <w:bCs/>
          <w:iCs/>
          <w:lang w:val="en-GB"/>
        </w:rPr>
        <w:t>DL</w:t>
      </w:r>
      <w:r w:rsidR="00A1658D">
        <w:rPr>
          <w:rFonts w:eastAsia="ＭＳ 明朝"/>
          <w:bCs/>
          <w:iCs/>
          <w:lang w:val="en-GB"/>
        </w:rPr>
        <w:t>-</w:t>
      </w:r>
      <w:r w:rsidR="00FB630C">
        <w:rPr>
          <w:rFonts w:eastAsia="ＭＳ 明朝"/>
          <w:bCs/>
          <w:iCs/>
          <w:lang w:val="en-GB"/>
        </w:rPr>
        <w:t>UL configuration</w:t>
      </w:r>
      <w:r w:rsidR="00450B07">
        <w:rPr>
          <w:rFonts w:eastAsia="ＭＳ 明朝"/>
          <w:bCs/>
          <w:iCs/>
          <w:lang w:val="en-GB"/>
        </w:rPr>
        <w:t xml:space="preserve"> and all the requirements</w:t>
      </w:r>
      <w:r w:rsidR="006858B0">
        <w:rPr>
          <w:rFonts w:eastAsia="ＭＳ 明朝"/>
          <w:bCs/>
          <w:iCs/>
          <w:lang w:val="en-GB"/>
        </w:rPr>
        <w:t xml:space="preserve"> for intra-band</w:t>
      </w:r>
      <w:r w:rsidR="008875FB">
        <w:rPr>
          <w:rFonts w:eastAsia="ＭＳ 明朝"/>
          <w:bCs/>
          <w:iCs/>
          <w:lang w:val="en-GB"/>
        </w:rPr>
        <w:t xml:space="preserve"> EN-DC</w:t>
      </w:r>
      <w:r w:rsidR="002E5BB1">
        <w:rPr>
          <w:rFonts w:eastAsia="ＭＳ 明朝"/>
          <w:bCs/>
          <w:iCs/>
          <w:lang w:val="en-GB"/>
        </w:rPr>
        <w:t xml:space="preserve"> in TS 38.101-3 are assuming the same UL</w:t>
      </w:r>
      <w:r w:rsidR="00A1658D">
        <w:rPr>
          <w:rFonts w:eastAsia="ＭＳ 明朝"/>
          <w:bCs/>
          <w:iCs/>
          <w:lang w:val="en-GB"/>
        </w:rPr>
        <w:t>-</w:t>
      </w:r>
      <w:r w:rsidR="008875FB">
        <w:rPr>
          <w:rFonts w:eastAsia="ＭＳ 明朝"/>
          <w:bCs/>
          <w:iCs/>
          <w:lang w:val="en-GB"/>
        </w:rPr>
        <w:t>DL configuration</w:t>
      </w:r>
      <w:r w:rsidR="00FB630C">
        <w:rPr>
          <w:rFonts w:eastAsia="ＭＳ 明朝"/>
          <w:bCs/>
          <w:iCs/>
          <w:lang w:val="en-GB"/>
        </w:rPr>
        <w:t xml:space="preserve">, extracted </w:t>
      </w:r>
      <w:r w:rsidR="009C3B05">
        <w:rPr>
          <w:rFonts w:eastAsia="ＭＳ 明朝"/>
          <w:bCs/>
          <w:iCs/>
          <w:lang w:val="en-GB"/>
        </w:rPr>
        <w:t>below</w:t>
      </w:r>
      <w:r w:rsidR="00FB630C">
        <w:rPr>
          <w:rFonts w:eastAsia="ＭＳ 明朝"/>
          <w:bCs/>
          <w:iCs/>
          <w:lang w:val="en-GB"/>
        </w:rPr>
        <w:t>.</w:t>
      </w:r>
    </w:p>
    <w:p w14:paraId="06008721" w14:textId="603F81A1" w:rsidR="00FB630C" w:rsidRDefault="00FB630C" w:rsidP="00FB630C">
      <w:pPr>
        <w:spacing w:before="120" w:after="120"/>
        <w:rPr>
          <w:rFonts w:eastAsia="ＭＳ 明朝"/>
          <w:bCs/>
          <w:iCs/>
          <w:lang w:val="en-GB"/>
        </w:rPr>
      </w:pPr>
      <w:r>
        <w:rPr>
          <w:rFonts w:eastAsia="ＭＳ 明朝" w:hint="eastAsia"/>
          <w:bCs/>
          <w:iCs/>
          <w:lang w:val="en-GB"/>
        </w:rPr>
        <w:t>E</w:t>
      </w:r>
      <w:r>
        <w:rPr>
          <w:rFonts w:eastAsia="ＭＳ 明朝"/>
          <w:bCs/>
          <w:iCs/>
          <w:lang w:val="en-GB"/>
        </w:rPr>
        <w:t>xtract from TS 38.101-3 [1]</w:t>
      </w:r>
    </w:p>
    <w:tbl>
      <w:tblPr>
        <w:tblStyle w:val="aff2"/>
        <w:tblW w:w="0" w:type="auto"/>
        <w:tblLook w:val="04A0" w:firstRow="1" w:lastRow="0" w:firstColumn="1" w:lastColumn="0" w:noHBand="0" w:noVBand="1"/>
      </w:tblPr>
      <w:tblGrid>
        <w:gridCol w:w="9631"/>
      </w:tblGrid>
      <w:tr w:rsidR="00FB630C" w14:paraId="387E9AFE" w14:textId="77777777" w:rsidTr="00B736BF">
        <w:tc>
          <w:tcPr>
            <w:tcW w:w="9631" w:type="dxa"/>
          </w:tcPr>
          <w:p w14:paraId="5D4CBD0D" w14:textId="77777777" w:rsidR="00FB630C" w:rsidRPr="00EF5447" w:rsidRDefault="00FB630C" w:rsidP="00B736BF">
            <w:pPr>
              <w:pStyle w:val="2"/>
              <w:outlineLvl w:val="1"/>
            </w:pPr>
            <w:bookmarkStart w:id="0" w:name="_Toc21351487"/>
            <w:bookmarkStart w:id="1" w:name="_Toc29807069"/>
            <w:bookmarkStart w:id="2" w:name="_Toc36648783"/>
            <w:bookmarkStart w:id="3" w:name="_Toc36651508"/>
            <w:bookmarkStart w:id="4" w:name="_Toc37256442"/>
            <w:bookmarkStart w:id="5" w:name="_Toc37256783"/>
            <w:bookmarkStart w:id="6" w:name="_Toc45890471"/>
            <w:bookmarkStart w:id="7" w:name="_Toc45891695"/>
            <w:bookmarkStart w:id="8" w:name="_Toc45892105"/>
            <w:bookmarkStart w:id="9" w:name="_Toc45892515"/>
            <w:bookmarkStart w:id="10" w:name="_Toc52352928"/>
            <w:bookmarkStart w:id="11" w:name="_Toc53174751"/>
            <w:bookmarkStart w:id="12" w:name="_Toc61378056"/>
            <w:bookmarkStart w:id="13" w:name="_Toc61378531"/>
            <w:bookmarkStart w:id="14" w:name="_Toc67953717"/>
            <w:bookmarkStart w:id="15" w:name="_Toc68733384"/>
            <w:bookmarkStart w:id="16" w:name="_Toc68784700"/>
            <w:r w:rsidRPr="00EF5447">
              <w:t>4.2</w:t>
            </w:r>
            <w:r w:rsidRPr="00EF5447">
              <w:tab/>
              <w:t>Applicability of minimum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3FD812C" w14:textId="77777777" w:rsidR="00FB630C" w:rsidRPr="00EF5447" w:rsidRDefault="00FB630C" w:rsidP="00B736BF">
            <w:pPr>
              <w:pStyle w:val="B1"/>
              <w:spacing w:before="120" w:after="120"/>
            </w:pPr>
            <w:r w:rsidRPr="00EF5447">
              <w:t>a)</w:t>
            </w:r>
            <w:r w:rsidRPr="00EF5447">
              <w:tab/>
              <w:t>In this specification the Minimum Requirements are specified as general requirements and additional requirements. Where the Requirement is specified as a general requirement, the requirement is mandated to be met in all scenarios</w:t>
            </w:r>
          </w:p>
          <w:p w14:paraId="0F5172F1" w14:textId="77777777" w:rsidR="00FB630C" w:rsidRPr="00EF5447" w:rsidRDefault="00FB630C" w:rsidP="00B736BF">
            <w:pPr>
              <w:pStyle w:val="B1"/>
              <w:spacing w:before="120" w:after="120"/>
            </w:pPr>
            <w:r w:rsidRPr="00EF5447">
              <w:t>b)</w:t>
            </w:r>
            <w:r w:rsidRPr="00EF5447">
              <w:tab/>
              <w:t>For specific scenarios for which an additional requirement is specified, in addition to meeting the general requirement, the UE is mandated to meet the additional requirements.</w:t>
            </w:r>
          </w:p>
          <w:p w14:paraId="42B347FD" w14:textId="77777777" w:rsidR="00FB630C" w:rsidRPr="00EF5447" w:rsidRDefault="00FB630C" w:rsidP="00B736BF">
            <w:pPr>
              <w:pStyle w:val="B1"/>
              <w:spacing w:before="120" w:after="120"/>
            </w:pPr>
            <w:r w:rsidRPr="00EF5447">
              <w:t>c)</w:t>
            </w:r>
            <w:r w:rsidRPr="00EF5447">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2DD96D7" w14:textId="77777777" w:rsidR="00FB630C" w:rsidRPr="00EF5447" w:rsidRDefault="00FB630C" w:rsidP="00B736BF">
            <w:pPr>
              <w:pStyle w:val="B1"/>
              <w:spacing w:before="120" w:after="120"/>
            </w:pPr>
            <w:r w:rsidRPr="00EF5447">
              <w:t>d)</w:t>
            </w:r>
            <w:r w:rsidRPr="00EF5447">
              <w:tab/>
              <w:t>Terminal that supports EN-DC</w:t>
            </w:r>
            <w:r w:rsidRPr="00EF5447">
              <w:rPr>
                <w:lang w:eastAsia="zh-CN"/>
              </w:rPr>
              <w:t xml:space="preserve"> or NE-DC</w:t>
            </w:r>
            <w:r w:rsidRPr="00EF5447">
              <w:t xml:space="preserve"> configuration shall meet E-UTRA requirements as specified in TS 36.101 [4] and NR requirements as in TS 38.101-1 [2] and TS 38.101-2 [3] unless otherwise specified in this specification</w:t>
            </w:r>
          </w:p>
          <w:p w14:paraId="39F09F75" w14:textId="77777777" w:rsidR="00FB630C" w:rsidRPr="00EF5447" w:rsidRDefault="00FB630C" w:rsidP="00B736BF">
            <w:pPr>
              <w:pStyle w:val="B1"/>
              <w:spacing w:before="120" w:after="120"/>
            </w:pPr>
            <w:r w:rsidRPr="00EF5447">
              <w:t>e)</w:t>
            </w:r>
            <w:r w:rsidRPr="00EF5447">
              <w:tab/>
            </w:r>
            <w:r w:rsidRPr="008008BD">
              <w:rPr>
                <w:highlight w:val="yellow"/>
              </w:rPr>
              <w:t xml:space="preserve">All the requirements for intra-band contiguous and non-contiguous EN-DC </w:t>
            </w:r>
            <w:r w:rsidRPr="008008BD">
              <w:rPr>
                <w:highlight w:val="yellow"/>
                <w:lang w:eastAsia="zh-CN"/>
              </w:rPr>
              <w:t xml:space="preserve">or NE-DC </w:t>
            </w:r>
            <w:r w:rsidRPr="008008BD">
              <w:rPr>
                <w:highlight w:val="yellow"/>
              </w:rPr>
              <w:t>apply under the assumption of the same uplink-downlink and special subframe configurations in the E-UTRA and slot format indicated by UL-DL-</w:t>
            </w:r>
            <w:proofErr w:type="spellStart"/>
            <w:r w:rsidRPr="008008BD">
              <w:rPr>
                <w:highlight w:val="yellow"/>
              </w:rPr>
              <w:t>configurationCommon</w:t>
            </w:r>
            <w:proofErr w:type="spellEnd"/>
            <w:r w:rsidRPr="008008BD">
              <w:rPr>
                <w:highlight w:val="yellow"/>
              </w:rPr>
              <w:t xml:space="preserve"> and UL-DL-</w:t>
            </w:r>
            <w:proofErr w:type="spellStart"/>
            <w:r w:rsidRPr="008008BD">
              <w:rPr>
                <w:highlight w:val="yellow"/>
              </w:rPr>
              <w:t>configurationDedicated</w:t>
            </w:r>
            <w:proofErr w:type="spellEnd"/>
            <w:r w:rsidRPr="008008BD">
              <w:rPr>
                <w:highlight w:val="yellow"/>
              </w:rPr>
              <w:t xml:space="preserve"> in the NR for the EN-DC</w:t>
            </w:r>
            <w:r w:rsidRPr="008008BD">
              <w:rPr>
                <w:highlight w:val="yellow"/>
                <w:lang w:eastAsia="zh-TW"/>
              </w:rPr>
              <w:t xml:space="preserve"> </w:t>
            </w:r>
            <w:r w:rsidRPr="008008BD">
              <w:rPr>
                <w:highlight w:val="yellow"/>
                <w:lang w:eastAsia="zh-CN"/>
              </w:rPr>
              <w:t>or NE-DC</w:t>
            </w:r>
            <w:r w:rsidRPr="008008BD">
              <w:rPr>
                <w:highlight w:val="yellow"/>
              </w:rPr>
              <w:t>.</w:t>
            </w:r>
          </w:p>
          <w:p w14:paraId="5F220DF7" w14:textId="77777777" w:rsidR="00FB630C" w:rsidRPr="008008BD" w:rsidRDefault="00FB630C" w:rsidP="00B736BF">
            <w:pPr>
              <w:pStyle w:val="B1"/>
              <w:spacing w:before="120" w:after="120"/>
              <w:rPr>
                <w:rFonts w:eastAsiaTheme="minorEastAsia"/>
              </w:rPr>
            </w:pPr>
            <w:r w:rsidRPr="00EF5447">
              <w:t>f)</w:t>
            </w:r>
            <w:r w:rsidRPr="00EF5447">
              <w:tab/>
              <w:t>For EN-DC</w:t>
            </w:r>
            <w:r w:rsidRPr="00EF5447">
              <w:rPr>
                <w:lang w:eastAsia="zh-TW"/>
              </w:rPr>
              <w:t xml:space="preserve"> </w:t>
            </w:r>
            <w:r w:rsidRPr="00EF5447">
              <w:rPr>
                <w:lang w:eastAsia="zh-CN"/>
              </w:rPr>
              <w:t xml:space="preserve">or NE-DC </w:t>
            </w:r>
            <w:r w:rsidRPr="00EF5447">
              <w:t xml:space="preserve"> combinations with CA configurations for E-UTRA and/or NR, all the requirements for E-UTRA and/or NR all the requirements for E-UTRA and/or NR intra-band contiguous and non-contiguous CA apply under the assumption of the same slot format indicated by UL-DL-</w:t>
            </w:r>
            <w:proofErr w:type="spellStart"/>
            <w:r w:rsidRPr="00EF5447">
              <w:t>configurationCommon</w:t>
            </w:r>
            <w:proofErr w:type="spellEnd"/>
            <w:r w:rsidRPr="00EF5447">
              <w:t xml:space="preserve"> and UL-DL-</w:t>
            </w:r>
            <w:proofErr w:type="spellStart"/>
            <w:r w:rsidRPr="00EF5447">
              <w:t>configurationDedicated</w:t>
            </w:r>
            <w:proofErr w:type="spellEnd"/>
            <w:r w:rsidRPr="00EF5447">
              <w:t xml:space="preserve"> in the </w:t>
            </w:r>
            <w:proofErr w:type="spellStart"/>
            <w:r w:rsidRPr="00EF5447">
              <w:t>PSCell</w:t>
            </w:r>
            <w:proofErr w:type="spellEnd"/>
            <w:r w:rsidRPr="00EF5447">
              <w:t xml:space="preserve"> and </w:t>
            </w:r>
            <w:proofErr w:type="spellStart"/>
            <w:r w:rsidRPr="00EF5447">
              <w:t>SCells</w:t>
            </w:r>
            <w:proofErr w:type="spellEnd"/>
            <w:r w:rsidRPr="00EF5447">
              <w:t xml:space="preserve"> for NR and the same uplink-downlink and special subframe configurations in </w:t>
            </w:r>
            <w:proofErr w:type="spellStart"/>
            <w:r w:rsidRPr="00EF5447">
              <w:t>Pcell</w:t>
            </w:r>
            <w:proofErr w:type="spellEnd"/>
            <w:r w:rsidRPr="00EF5447">
              <w:t xml:space="preserve"> and </w:t>
            </w:r>
            <w:proofErr w:type="spellStart"/>
            <w:r w:rsidRPr="00EF5447">
              <w:t>SCells</w:t>
            </w:r>
            <w:proofErr w:type="spellEnd"/>
            <w:r w:rsidRPr="00EF5447">
              <w:t xml:space="preserve"> for E-UTRA.</w:t>
            </w:r>
          </w:p>
        </w:tc>
      </w:tr>
    </w:tbl>
    <w:p w14:paraId="002DF60F" w14:textId="670A393C" w:rsidR="00AF2A4C" w:rsidRDefault="008875FB" w:rsidP="00FB630C">
      <w:pPr>
        <w:spacing w:before="120" w:after="120"/>
        <w:rPr>
          <w:rFonts w:eastAsia="ＭＳ 明朝"/>
          <w:bCs/>
          <w:iCs/>
          <w:lang w:val="en-GB"/>
        </w:rPr>
      </w:pPr>
      <w:r>
        <w:rPr>
          <w:rFonts w:eastAsia="ＭＳ 明朝" w:hint="eastAsia"/>
          <w:bCs/>
          <w:iCs/>
          <w:lang w:val="en-GB"/>
        </w:rPr>
        <w:t xml:space="preserve"> </w:t>
      </w:r>
      <w:r w:rsidR="000223F3">
        <w:rPr>
          <w:rFonts w:eastAsia="ＭＳ 明朝"/>
          <w:bCs/>
          <w:iCs/>
          <w:lang w:val="en-GB"/>
        </w:rPr>
        <w:t xml:space="preserve">Similar to TS 38.101-3, TS 38.133 </w:t>
      </w:r>
      <w:r w:rsidR="005813FD">
        <w:rPr>
          <w:rFonts w:eastAsia="ＭＳ 明朝"/>
          <w:bCs/>
          <w:iCs/>
          <w:lang w:val="en-GB"/>
        </w:rPr>
        <w:t xml:space="preserve">has the same </w:t>
      </w:r>
      <w:r w:rsidR="000223F3">
        <w:rPr>
          <w:rFonts w:eastAsia="ＭＳ 明朝"/>
          <w:bCs/>
          <w:iCs/>
          <w:lang w:val="en-GB"/>
        </w:rPr>
        <w:t>defini</w:t>
      </w:r>
      <w:r w:rsidR="005813FD">
        <w:rPr>
          <w:rFonts w:eastAsia="ＭＳ 明朝"/>
          <w:bCs/>
          <w:iCs/>
          <w:lang w:val="en-GB"/>
        </w:rPr>
        <w:t>tion on</w:t>
      </w:r>
      <w:r w:rsidR="000223F3">
        <w:rPr>
          <w:rFonts w:eastAsia="ＭＳ 明朝"/>
          <w:bCs/>
          <w:iCs/>
          <w:lang w:val="en-GB"/>
        </w:rPr>
        <w:t xml:space="preserve"> the </w:t>
      </w:r>
      <w:r w:rsidR="005813FD">
        <w:rPr>
          <w:rFonts w:eastAsia="ＭＳ 明朝"/>
          <w:bCs/>
          <w:iCs/>
          <w:lang w:val="en-GB"/>
        </w:rPr>
        <w:t>UL</w:t>
      </w:r>
      <w:r w:rsidR="00A1658D">
        <w:rPr>
          <w:rFonts w:eastAsia="ＭＳ 明朝"/>
          <w:bCs/>
          <w:iCs/>
          <w:lang w:val="en-GB"/>
        </w:rPr>
        <w:t>-</w:t>
      </w:r>
      <w:r w:rsidR="005813FD">
        <w:rPr>
          <w:rFonts w:eastAsia="ＭＳ 明朝"/>
          <w:bCs/>
          <w:iCs/>
          <w:lang w:val="en-GB"/>
        </w:rPr>
        <w:t>DL configuration for NR which corresponds to TDD UL/DL Config 1 for LTE</w:t>
      </w:r>
      <w:r w:rsidR="00413677">
        <w:rPr>
          <w:rFonts w:eastAsia="ＭＳ 明朝"/>
          <w:bCs/>
          <w:iCs/>
          <w:lang w:val="en-GB"/>
        </w:rPr>
        <w:t>.</w:t>
      </w:r>
      <w:r w:rsidR="00AF2A4C">
        <w:rPr>
          <w:rFonts w:eastAsia="ＭＳ 明朝"/>
          <w:bCs/>
          <w:iCs/>
          <w:lang w:val="en-GB"/>
        </w:rPr>
        <w:t xml:space="preserve"> </w:t>
      </w:r>
      <w:r w:rsidR="00AF7C04">
        <w:rPr>
          <w:rFonts w:eastAsia="ＭＳ 明朝"/>
          <w:bCs/>
          <w:iCs/>
          <w:lang w:val="en-GB"/>
        </w:rPr>
        <w:t xml:space="preserve">But there are no restrictions </w:t>
      </w:r>
      <w:r w:rsidR="003E5926">
        <w:rPr>
          <w:rFonts w:eastAsia="ＭＳ 明朝"/>
          <w:bCs/>
          <w:iCs/>
          <w:lang w:val="en-GB"/>
        </w:rPr>
        <w:t>on the TDD patterns in TS 38.101-4 at this moment.</w:t>
      </w:r>
      <w:r w:rsidR="00AF7C04">
        <w:rPr>
          <w:rFonts w:eastAsia="ＭＳ 明朝"/>
          <w:bCs/>
          <w:iCs/>
          <w:lang w:val="en-GB"/>
        </w:rPr>
        <w:t xml:space="preserve"> </w:t>
      </w:r>
    </w:p>
    <w:p w14:paraId="6C0CC914" w14:textId="6533AFAB" w:rsidR="00FB630C" w:rsidRPr="00AF2A4C" w:rsidRDefault="00AF2A4C" w:rsidP="00FB630C">
      <w:pPr>
        <w:spacing w:before="120" w:after="120"/>
        <w:rPr>
          <w:rFonts w:eastAsia="ＭＳ 明朝"/>
          <w:b/>
          <w:i/>
          <w:lang w:val="en-GB"/>
        </w:rPr>
      </w:pPr>
      <w:r w:rsidRPr="00AF2A4C">
        <w:rPr>
          <w:rFonts w:eastAsia="ＭＳ 明朝"/>
          <w:b/>
          <w:i/>
          <w:lang w:val="en-GB"/>
        </w:rPr>
        <w:lastRenderedPageBreak/>
        <w:t>Observation 1:</w:t>
      </w:r>
      <w:r>
        <w:rPr>
          <w:rFonts w:eastAsia="ＭＳ 明朝"/>
          <w:b/>
          <w:i/>
          <w:lang w:val="en-GB"/>
        </w:rPr>
        <w:t xml:space="preserve"> Currently only </w:t>
      </w:r>
      <w:r w:rsidR="000F7718">
        <w:rPr>
          <w:rFonts w:eastAsia="ＭＳ 明朝"/>
          <w:b/>
          <w:i/>
          <w:lang w:val="en-GB"/>
        </w:rPr>
        <w:t xml:space="preserve">the performance specification (i.e. TS 38.101-4) does not </w:t>
      </w:r>
      <w:r w:rsidR="00B3127A">
        <w:rPr>
          <w:rFonts w:eastAsia="ＭＳ 明朝"/>
          <w:b/>
          <w:i/>
          <w:lang w:val="en-GB"/>
        </w:rPr>
        <w:t xml:space="preserve">take into account of the </w:t>
      </w:r>
      <w:r w:rsidR="00AB0A6F">
        <w:rPr>
          <w:rFonts w:eastAsia="ＭＳ 明朝"/>
          <w:b/>
          <w:i/>
          <w:lang w:val="en-GB"/>
        </w:rPr>
        <w:t xml:space="preserve">TDD UL-DL pattern </w:t>
      </w:r>
      <w:r w:rsidR="00B3127A">
        <w:rPr>
          <w:rFonts w:eastAsia="ＭＳ 明朝"/>
          <w:b/>
          <w:i/>
          <w:lang w:val="en-GB"/>
        </w:rPr>
        <w:t xml:space="preserve">for intra-band EN-DC (TDD band). </w:t>
      </w:r>
      <w:r w:rsidRPr="00AF2A4C">
        <w:rPr>
          <w:rFonts w:eastAsia="ＭＳ 明朝"/>
          <w:b/>
          <w:i/>
          <w:lang w:val="en-GB"/>
        </w:rPr>
        <w:t xml:space="preserve"> </w:t>
      </w:r>
      <w:r w:rsidR="005813FD" w:rsidRPr="00AF2A4C">
        <w:rPr>
          <w:rFonts w:eastAsia="ＭＳ 明朝"/>
          <w:b/>
          <w:i/>
          <w:lang w:val="en-GB"/>
        </w:rPr>
        <w:t xml:space="preserve"> </w:t>
      </w:r>
      <w:r w:rsidR="008875FB" w:rsidRPr="00AF2A4C">
        <w:rPr>
          <w:rFonts w:eastAsia="ＭＳ 明朝"/>
          <w:b/>
          <w:i/>
          <w:lang w:val="en-GB"/>
        </w:rPr>
        <w:t xml:space="preserve"> </w:t>
      </w:r>
    </w:p>
    <w:p w14:paraId="526A2454" w14:textId="0BC7C7DA" w:rsidR="00405C38" w:rsidRDefault="00DD262C" w:rsidP="00405C38">
      <w:pPr>
        <w:spacing w:before="120" w:after="120"/>
        <w:rPr>
          <w:rFonts w:eastAsia="ＭＳ 明朝"/>
          <w:bCs/>
          <w:iCs/>
          <w:lang w:val="en-GB"/>
        </w:rPr>
      </w:pPr>
      <w:r>
        <w:rPr>
          <w:rFonts w:eastAsia="ＭＳ 明朝" w:hint="eastAsia"/>
          <w:bCs/>
          <w:iCs/>
          <w:lang w:val="en-GB"/>
        </w:rPr>
        <w:t xml:space="preserve"> </w:t>
      </w:r>
      <w:r w:rsidR="00D43758">
        <w:rPr>
          <w:rFonts w:eastAsia="ＭＳ 明朝"/>
          <w:bCs/>
          <w:iCs/>
          <w:lang w:val="en-GB"/>
        </w:rPr>
        <w:t>Candidate TDD patterns for LTE and NR t</w:t>
      </w:r>
      <w:r>
        <w:rPr>
          <w:rFonts w:eastAsia="ＭＳ 明朝"/>
          <w:bCs/>
          <w:iCs/>
          <w:lang w:val="en-GB"/>
        </w:rPr>
        <w:t>o resolve the issue</w:t>
      </w:r>
      <w:r w:rsidR="002C1F4C">
        <w:rPr>
          <w:rFonts w:eastAsia="ＭＳ 明朝"/>
          <w:bCs/>
          <w:iCs/>
          <w:lang w:val="en-GB"/>
        </w:rPr>
        <w:t xml:space="preserve"> are shown in figure 2.1-1. </w:t>
      </w:r>
      <w:r w:rsidR="00576B78">
        <w:rPr>
          <w:rFonts w:eastAsia="ＭＳ 明朝"/>
          <w:bCs/>
          <w:iCs/>
          <w:lang w:val="en-GB"/>
        </w:rPr>
        <w:t xml:space="preserve">As can be seen below, </w:t>
      </w:r>
      <w:r w:rsidR="00901F23">
        <w:rPr>
          <w:rFonts w:eastAsia="ＭＳ 明朝"/>
          <w:bCs/>
          <w:iCs/>
          <w:lang w:val="en-GB"/>
        </w:rPr>
        <w:t>FR1.30-</w:t>
      </w:r>
      <w:r w:rsidR="00D1124D">
        <w:rPr>
          <w:rFonts w:eastAsia="ＭＳ 明朝"/>
          <w:bCs/>
          <w:iCs/>
          <w:lang w:val="en-GB"/>
        </w:rPr>
        <w:t xml:space="preserve">4 </w:t>
      </w:r>
      <w:r w:rsidR="004D61C6">
        <w:rPr>
          <w:rFonts w:eastAsia="ＭＳ 明朝"/>
          <w:bCs/>
          <w:iCs/>
          <w:lang w:val="en-GB"/>
        </w:rPr>
        <w:t xml:space="preserve">is </w:t>
      </w:r>
      <w:r w:rsidR="00D1124D">
        <w:rPr>
          <w:rFonts w:eastAsia="ＭＳ 明朝"/>
          <w:bCs/>
          <w:iCs/>
          <w:lang w:val="en-GB"/>
        </w:rPr>
        <w:t>similar to</w:t>
      </w:r>
      <w:r w:rsidR="004D61C6">
        <w:rPr>
          <w:rFonts w:eastAsia="ＭＳ 明朝"/>
          <w:bCs/>
          <w:iCs/>
          <w:lang w:val="en-GB"/>
        </w:rPr>
        <w:t xml:space="preserve"> the LTE </w:t>
      </w:r>
      <w:r w:rsidR="00472413">
        <w:rPr>
          <w:rFonts w:eastAsia="ＭＳ 明朝"/>
          <w:bCs/>
          <w:iCs/>
          <w:lang w:val="en-GB"/>
        </w:rPr>
        <w:t xml:space="preserve">UL-DL </w:t>
      </w:r>
      <w:r w:rsidR="00E66FF4">
        <w:rPr>
          <w:rFonts w:eastAsia="ＭＳ 明朝"/>
          <w:bCs/>
          <w:iCs/>
          <w:lang w:val="en-GB"/>
        </w:rPr>
        <w:t>config</w:t>
      </w:r>
      <w:r w:rsidR="005D581F">
        <w:rPr>
          <w:rFonts w:eastAsia="ＭＳ 明朝"/>
          <w:bCs/>
          <w:iCs/>
          <w:lang w:val="en-GB"/>
        </w:rPr>
        <w:t xml:space="preserve">uration </w:t>
      </w:r>
      <w:r w:rsidR="00E66FF4">
        <w:rPr>
          <w:rFonts w:eastAsia="ＭＳ 明朝"/>
          <w:bCs/>
          <w:iCs/>
          <w:lang w:val="en-GB"/>
        </w:rPr>
        <w:t xml:space="preserve">2 </w:t>
      </w:r>
      <w:r w:rsidR="009475E9">
        <w:rPr>
          <w:rFonts w:eastAsia="ＭＳ 明朝"/>
          <w:bCs/>
          <w:iCs/>
          <w:lang w:val="en-GB"/>
        </w:rPr>
        <w:t xml:space="preserve">and thus it </w:t>
      </w:r>
      <w:r w:rsidR="00980D79">
        <w:rPr>
          <w:rFonts w:eastAsia="ＭＳ 明朝"/>
          <w:bCs/>
          <w:iCs/>
          <w:lang w:val="en-GB"/>
        </w:rPr>
        <w:t>might be</w:t>
      </w:r>
      <w:r w:rsidR="009475E9">
        <w:rPr>
          <w:rFonts w:eastAsia="ＭＳ 明朝"/>
          <w:bCs/>
          <w:iCs/>
          <w:lang w:val="en-GB"/>
        </w:rPr>
        <w:t xml:space="preserve"> </w:t>
      </w:r>
      <w:r w:rsidR="00E66FF4">
        <w:rPr>
          <w:rFonts w:eastAsia="ＭＳ 明朝"/>
          <w:bCs/>
          <w:iCs/>
          <w:lang w:val="en-GB"/>
        </w:rPr>
        <w:t xml:space="preserve">possible to </w:t>
      </w:r>
      <w:r w:rsidR="00980D79">
        <w:rPr>
          <w:rFonts w:eastAsia="ＭＳ 明朝"/>
          <w:bCs/>
          <w:iCs/>
          <w:lang w:val="en-GB"/>
        </w:rPr>
        <w:t xml:space="preserve">use </w:t>
      </w:r>
      <w:r w:rsidR="00AB399A">
        <w:rPr>
          <w:rFonts w:eastAsia="ＭＳ 明朝"/>
          <w:bCs/>
          <w:iCs/>
          <w:lang w:val="en-GB"/>
        </w:rPr>
        <w:t>those UL-DL patterns</w:t>
      </w:r>
      <w:r w:rsidR="004D61C6">
        <w:rPr>
          <w:rFonts w:eastAsia="ＭＳ 明朝"/>
          <w:bCs/>
          <w:iCs/>
          <w:lang w:val="en-GB"/>
        </w:rPr>
        <w:t>.</w:t>
      </w:r>
      <w:r w:rsidR="00AB399A">
        <w:rPr>
          <w:rFonts w:eastAsia="ＭＳ 明朝"/>
          <w:bCs/>
          <w:iCs/>
          <w:lang w:val="en-GB"/>
        </w:rPr>
        <w:t xml:space="preserve"> On the other hand, as shown in figure 2.1-2, </w:t>
      </w:r>
      <w:r w:rsidR="00A85133">
        <w:rPr>
          <w:rFonts w:eastAsia="ＭＳ 明朝"/>
          <w:bCs/>
          <w:iCs/>
          <w:lang w:val="en-GB"/>
        </w:rPr>
        <w:t xml:space="preserve">FR1.30-6 is </w:t>
      </w:r>
      <w:r w:rsidR="00974482">
        <w:rPr>
          <w:rFonts w:eastAsia="ＭＳ 明朝"/>
          <w:bCs/>
          <w:iCs/>
          <w:lang w:val="en-GB"/>
        </w:rPr>
        <w:t xml:space="preserve">rather special and </w:t>
      </w:r>
      <w:r w:rsidR="00405C38">
        <w:rPr>
          <w:rFonts w:eastAsia="ＭＳ 明朝"/>
          <w:bCs/>
          <w:iCs/>
          <w:lang w:val="en-GB"/>
        </w:rPr>
        <w:t xml:space="preserve">impossible to align its pattern with LTE. Therefore RAN4 needs to decide a policy on the </w:t>
      </w:r>
      <w:r w:rsidR="00476D42">
        <w:rPr>
          <w:rFonts w:eastAsia="ＭＳ 明朝"/>
          <w:bCs/>
          <w:iCs/>
          <w:lang w:val="en-GB"/>
        </w:rPr>
        <w:t>test</w:t>
      </w:r>
      <w:r w:rsidR="003F0E0C">
        <w:rPr>
          <w:rFonts w:eastAsia="ＭＳ 明朝"/>
          <w:bCs/>
          <w:iCs/>
          <w:lang w:val="en-GB"/>
        </w:rPr>
        <w:t>s</w:t>
      </w:r>
      <w:r w:rsidR="00405C38">
        <w:rPr>
          <w:rFonts w:eastAsia="ＭＳ 明朝"/>
          <w:bCs/>
          <w:iCs/>
          <w:lang w:val="en-GB"/>
        </w:rPr>
        <w:t xml:space="preserve"> of </w:t>
      </w:r>
      <w:r w:rsidR="00476D42">
        <w:rPr>
          <w:rFonts w:eastAsia="ＭＳ 明朝"/>
          <w:bCs/>
          <w:iCs/>
          <w:lang w:val="en-GB"/>
        </w:rPr>
        <w:t>intra-band EN-DC for TDD bands.</w:t>
      </w:r>
    </w:p>
    <w:p w14:paraId="22FE2DD7" w14:textId="390AE8BB" w:rsidR="003F0E0C" w:rsidRPr="0030428C" w:rsidRDefault="00476D42" w:rsidP="00405C38">
      <w:pPr>
        <w:spacing w:before="120" w:after="120"/>
        <w:rPr>
          <w:rFonts w:eastAsia="ＭＳ 明朝"/>
          <w:b/>
          <w:i/>
          <w:lang w:val="en-GB"/>
        </w:rPr>
      </w:pPr>
      <w:r w:rsidRPr="0030428C">
        <w:rPr>
          <w:rFonts w:eastAsia="ＭＳ 明朝" w:hint="eastAsia"/>
          <w:b/>
          <w:i/>
          <w:lang w:val="en-GB"/>
        </w:rPr>
        <w:t>P</w:t>
      </w:r>
      <w:r w:rsidRPr="0030428C">
        <w:rPr>
          <w:rFonts w:eastAsia="ＭＳ 明朝"/>
          <w:b/>
          <w:i/>
          <w:lang w:val="en-GB"/>
        </w:rPr>
        <w:t>roposal 1: RAN4 clarifies a policy on the test</w:t>
      </w:r>
      <w:r w:rsidR="003F0E0C" w:rsidRPr="0030428C">
        <w:rPr>
          <w:rFonts w:eastAsia="ＭＳ 明朝"/>
          <w:b/>
          <w:i/>
          <w:lang w:val="en-GB"/>
        </w:rPr>
        <w:t xml:space="preserve">s of intra-band EN-DC for TDD bands whether they are to be </w:t>
      </w:r>
      <w:r w:rsidR="00D0717F">
        <w:rPr>
          <w:rFonts w:eastAsia="ＭＳ 明朝"/>
          <w:b/>
          <w:i/>
          <w:lang w:val="en-GB"/>
        </w:rPr>
        <w:t>measured</w:t>
      </w:r>
      <w:r w:rsidR="003F0E0C" w:rsidRPr="0030428C">
        <w:rPr>
          <w:rFonts w:eastAsia="ＭＳ 明朝"/>
          <w:b/>
          <w:i/>
          <w:lang w:val="en-GB"/>
        </w:rPr>
        <w:t xml:space="preserve"> or not.</w:t>
      </w:r>
    </w:p>
    <w:p w14:paraId="5201AB50" w14:textId="6F9273CC" w:rsidR="000D251D" w:rsidRDefault="00DB1AC9" w:rsidP="00405C38">
      <w:pPr>
        <w:spacing w:before="120" w:after="120"/>
        <w:rPr>
          <w:rFonts w:eastAsia="ＭＳ 明朝"/>
          <w:b/>
          <w:i/>
          <w:lang w:val="en-GB"/>
        </w:rPr>
      </w:pPr>
      <w:r w:rsidRPr="0030428C">
        <w:rPr>
          <w:rFonts w:eastAsia="ＭＳ 明朝"/>
          <w:b/>
          <w:i/>
          <w:lang w:val="en-GB"/>
        </w:rPr>
        <w:t>Proposal 2: In a case RAN4 decides that intra-band EN-DC tests sh</w:t>
      </w:r>
      <w:r>
        <w:rPr>
          <w:rFonts w:eastAsia="ＭＳ 明朝"/>
          <w:b/>
          <w:i/>
          <w:lang w:val="en-GB"/>
        </w:rPr>
        <w:t>ould</w:t>
      </w:r>
      <w:r w:rsidRPr="0030428C">
        <w:rPr>
          <w:rFonts w:eastAsia="ＭＳ 明朝"/>
          <w:b/>
          <w:i/>
          <w:lang w:val="en-GB"/>
        </w:rPr>
        <w:t xml:space="preserve"> be carried out, then </w:t>
      </w:r>
      <w:r>
        <w:rPr>
          <w:rFonts w:eastAsia="ＭＳ 明朝"/>
          <w:b/>
          <w:i/>
          <w:lang w:val="en-GB"/>
        </w:rPr>
        <w:t>clarify another policy on a treatment of the TDD patterns for NR, especially with which cannot be aligned with LTE. (e.g. FR1.30-6)</w:t>
      </w:r>
    </w:p>
    <w:p w14:paraId="60715F4E" w14:textId="18DE9BA7" w:rsidR="0036414B" w:rsidRDefault="0036414B" w:rsidP="004A6BC5">
      <w:pPr>
        <w:spacing w:before="120" w:after="120"/>
        <w:ind w:leftChars="98" w:left="196" w:firstLineChars="2" w:firstLine="4"/>
        <w:rPr>
          <w:rFonts w:eastAsia="ＭＳ 明朝"/>
          <w:b/>
          <w:i/>
          <w:lang w:val="en-GB"/>
        </w:rPr>
      </w:pPr>
      <w:r>
        <w:rPr>
          <w:rFonts w:eastAsia="ＭＳ 明朝" w:hint="eastAsia"/>
          <w:b/>
          <w:i/>
          <w:lang w:val="en-GB"/>
        </w:rPr>
        <w:t>O</w:t>
      </w:r>
      <w:r>
        <w:rPr>
          <w:rFonts w:eastAsia="ＭＳ 明朝"/>
          <w:b/>
          <w:i/>
          <w:lang w:val="en-GB"/>
        </w:rPr>
        <w:t>ption 1</w:t>
      </w:r>
      <w:r w:rsidR="008153DB">
        <w:rPr>
          <w:rFonts w:eastAsia="ＭＳ 明朝"/>
          <w:b/>
          <w:i/>
          <w:lang w:val="en-GB"/>
        </w:rPr>
        <w:t xml:space="preserve">: For </w:t>
      </w:r>
      <w:r w:rsidR="0097197C">
        <w:rPr>
          <w:rFonts w:eastAsia="ＭＳ 明朝"/>
          <w:b/>
          <w:i/>
          <w:lang w:val="en-GB"/>
        </w:rPr>
        <w:t xml:space="preserve">TDD </w:t>
      </w:r>
      <w:r w:rsidR="008153DB">
        <w:rPr>
          <w:rFonts w:eastAsia="ＭＳ 明朝"/>
          <w:b/>
          <w:i/>
          <w:lang w:val="en-GB"/>
        </w:rPr>
        <w:t xml:space="preserve">intra-band EN-DC case, </w:t>
      </w:r>
      <w:r w:rsidR="00A82ADE">
        <w:rPr>
          <w:rFonts w:eastAsia="ＭＳ 明朝"/>
          <w:b/>
          <w:i/>
          <w:lang w:val="en-GB"/>
        </w:rPr>
        <w:t>use</w:t>
      </w:r>
      <w:r w:rsidR="00860165">
        <w:rPr>
          <w:rFonts w:eastAsia="ＭＳ 明朝"/>
          <w:b/>
          <w:i/>
          <w:lang w:val="en-GB"/>
        </w:rPr>
        <w:t xml:space="preserve"> the </w:t>
      </w:r>
      <w:r w:rsidR="00050275">
        <w:rPr>
          <w:rFonts w:eastAsia="ＭＳ 明朝"/>
          <w:b/>
          <w:i/>
          <w:lang w:val="en-GB"/>
        </w:rPr>
        <w:t xml:space="preserve">UL-DL </w:t>
      </w:r>
      <w:r w:rsidR="00860165">
        <w:rPr>
          <w:rFonts w:eastAsia="ＭＳ 明朝"/>
          <w:b/>
          <w:i/>
          <w:lang w:val="en-GB"/>
        </w:rPr>
        <w:t>configuration</w:t>
      </w:r>
      <w:r w:rsidR="00A82ADE">
        <w:rPr>
          <w:rFonts w:eastAsia="ＭＳ 明朝"/>
          <w:b/>
          <w:i/>
          <w:lang w:val="en-GB"/>
        </w:rPr>
        <w:t xml:space="preserve"> FR1.30-4</w:t>
      </w:r>
      <w:r w:rsidR="00860165">
        <w:rPr>
          <w:rFonts w:eastAsia="ＭＳ 明朝"/>
          <w:b/>
          <w:i/>
          <w:lang w:val="en-GB"/>
        </w:rPr>
        <w:t xml:space="preserve"> </w:t>
      </w:r>
      <w:r w:rsidR="00A82ADE">
        <w:rPr>
          <w:rFonts w:eastAsia="ＭＳ 明朝"/>
          <w:b/>
          <w:i/>
          <w:lang w:val="en-GB"/>
        </w:rPr>
        <w:t xml:space="preserve">as a substitute for other configurations which cannot align the </w:t>
      </w:r>
      <w:r w:rsidR="00410AF2">
        <w:rPr>
          <w:rFonts w:eastAsia="ＭＳ 明朝"/>
          <w:b/>
          <w:i/>
          <w:lang w:val="en-GB"/>
        </w:rPr>
        <w:t xml:space="preserve">UL-DL </w:t>
      </w:r>
      <w:r w:rsidR="00A82ADE">
        <w:rPr>
          <w:rFonts w:eastAsia="ＭＳ 明朝"/>
          <w:b/>
          <w:i/>
          <w:lang w:val="en-GB"/>
        </w:rPr>
        <w:t>pattern between LTE and NR</w:t>
      </w:r>
      <w:r w:rsidR="0097197C">
        <w:rPr>
          <w:rFonts w:eastAsia="ＭＳ 明朝"/>
          <w:b/>
          <w:i/>
          <w:lang w:val="en-GB"/>
        </w:rPr>
        <w:t xml:space="preserve">. Whether it is possible to change SNR or </w:t>
      </w:r>
      <w:r w:rsidR="000C2047">
        <w:rPr>
          <w:rFonts w:eastAsia="ＭＳ 明朝"/>
          <w:b/>
          <w:i/>
          <w:lang w:val="en-GB"/>
        </w:rPr>
        <w:t>modulation</w:t>
      </w:r>
      <w:r w:rsidR="0097197C">
        <w:rPr>
          <w:rFonts w:eastAsia="ＭＳ 明朝"/>
          <w:b/>
          <w:i/>
          <w:lang w:val="en-GB"/>
        </w:rPr>
        <w:t xml:space="preserve"> </w:t>
      </w:r>
      <w:r w:rsidR="00860165">
        <w:rPr>
          <w:rFonts w:eastAsia="ＭＳ 明朝"/>
          <w:b/>
          <w:i/>
          <w:lang w:val="en-GB"/>
        </w:rPr>
        <w:t>is FFS.</w:t>
      </w:r>
    </w:p>
    <w:p w14:paraId="5930BE70" w14:textId="7B51A991" w:rsidR="00860165" w:rsidRDefault="00860165" w:rsidP="004A6BC5">
      <w:pPr>
        <w:spacing w:before="120" w:after="120"/>
        <w:ind w:leftChars="98" w:left="196" w:firstLineChars="2" w:firstLine="4"/>
        <w:rPr>
          <w:rFonts w:eastAsia="ＭＳ 明朝"/>
          <w:b/>
          <w:i/>
          <w:lang w:val="en-GB"/>
        </w:rPr>
      </w:pPr>
      <w:r>
        <w:rPr>
          <w:rFonts w:eastAsia="ＭＳ 明朝" w:hint="eastAsia"/>
          <w:b/>
          <w:i/>
          <w:lang w:val="en-GB"/>
        </w:rPr>
        <w:t>O</w:t>
      </w:r>
      <w:r>
        <w:rPr>
          <w:rFonts w:eastAsia="ＭＳ 明朝"/>
          <w:b/>
          <w:i/>
          <w:lang w:val="en-GB"/>
        </w:rPr>
        <w:t xml:space="preserve">ption 2: </w:t>
      </w:r>
      <w:r w:rsidR="00A75116">
        <w:rPr>
          <w:rFonts w:eastAsia="ＭＳ 明朝"/>
          <w:b/>
          <w:i/>
          <w:lang w:val="en-GB"/>
        </w:rPr>
        <w:t xml:space="preserve">Skip the </w:t>
      </w:r>
      <w:r w:rsidR="00801DBA">
        <w:rPr>
          <w:rFonts w:eastAsia="ＭＳ 明朝"/>
          <w:b/>
          <w:i/>
          <w:lang w:val="en-GB"/>
        </w:rPr>
        <w:t xml:space="preserve">corresponding </w:t>
      </w:r>
      <w:r w:rsidR="00A75116">
        <w:rPr>
          <w:rFonts w:eastAsia="ＭＳ 明朝"/>
          <w:b/>
          <w:i/>
          <w:lang w:val="en-GB"/>
        </w:rPr>
        <w:t>test configuration</w:t>
      </w:r>
      <w:r w:rsidR="00451B6E">
        <w:rPr>
          <w:rFonts w:eastAsia="ＭＳ 明朝"/>
          <w:b/>
          <w:i/>
          <w:lang w:val="en-GB"/>
        </w:rPr>
        <w:t>s</w:t>
      </w:r>
      <w:r w:rsidR="00801DBA">
        <w:rPr>
          <w:rFonts w:eastAsia="ＭＳ 明朝"/>
          <w:b/>
          <w:i/>
          <w:lang w:val="en-GB"/>
        </w:rPr>
        <w:t xml:space="preserve"> in case it is not possible to align the UL-DL configuration between LTE and NR.</w:t>
      </w:r>
      <w:r w:rsidR="00A75116">
        <w:rPr>
          <w:rFonts w:eastAsia="ＭＳ 明朝"/>
          <w:b/>
          <w:i/>
          <w:lang w:val="en-GB"/>
        </w:rPr>
        <w:t xml:space="preserve"> </w:t>
      </w:r>
    </w:p>
    <w:p w14:paraId="23F629F2" w14:textId="16766918" w:rsidR="00B446FC" w:rsidRDefault="00B446FC" w:rsidP="008C5246">
      <w:pPr>
        <w:spacing w:before="120" w:after="120"/>
        <w:rPr>
          <w:rFonts w:eastAsia="ＭＳ 明朝"/>
          <w:bCs/>
          <w:iCs/>
          <w:lang w:val="en-GB"/>
        </w:rPr>
      </w:pPr>
    </w:p>
    <w:p w14:paraId="302308DA" w14:textId="15A9C613" w:rsidR="001669FF" w:rsidRDefault="001669FF" w:rsidP="008C5246">
      <w:pPr>
        <w:spacing w:before="120" w:after="120"/>
        <w:rPr>
          <w:rFonts w:eastAsia="ＭＳ 明朝"/>
          <w:bCs/>
          <w:iCs/>
          <w:lang w:val="en-GB"/>
        </w:rPr>
      </w:pPr>
      <w:r>
        <w:rPr>
          <w:noProof/>
          <w:sz w:val="22"/>
          <w:szCs w:val="22"/>
        </w:rPr>
        <w:drawing>
          <wp:inline distT="0" distB="0" distL="0" distR="0" wp14:anchorId="60346678" wp14:editId="0DB5E1F2">
            <wp:extent cx="6122035" cy="681990"/>
            <wp:effectExtent l="0" t="0" r="0" b="381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122035" cy="681990"/>
                    </a:xfrm>
                    <a:prstGeom prst="rect">
                      <a:avLst/>
                    </a:prstGeom>
                    <a:noFill/>
                    <a:ln>
                      <a:noFill/>
                    </a:ln>
                  </pic:spPr>
                </pic:pic>
              </a:graphicData>
            </a:graphic>
          </wp:inline>
        </w:drawing>
      </w:r>
    </w:p>
    <w:p w14:paraId="2D20937B" w14:textId="10908AC8" w:rsidR="001669FF" w:rsidRDefault="001669FF" w:rsidP="008C5246">
      <w:pPr>
        <w:spacing w:before="120" w:after="120"/>
        <w:rPr>
          <w:rFonts w:eastAsia="ＭＳ 明朝"/>
          <w:bCs/>
          <w:iCs/>
          <w:lang w:val="en-GB"/>
        </w:rPr>
      </w:pPr>
      <w:r>
        <w:rPr>
          <w:noProof/>
          <w:sz w:val="22"/>
          <w:szCs w:val="22"/>
        </w:rPr>
        <w:drawing>
          <wp:inline distT="0" distB="0" distL="0" distR="0" wp14:anchorId="774836F1" wp14:editId="36194E17">
            <wp:extent cx="6329239" cy="80945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393244" cy="817641"/>
                    </a:xfrm>
                    <a:prstGeom prst="rect">
                      <a:avLst/>
                    </a:prstGeom>
                    <a:noFill/>
                    <a:ln>
                      <a:noFill/>
                    </a:ln>
                  </pic:spPr>
                </pic:pic>
              </a:graphicData>
            </a:graphic>
          </wp:inline>
        </w:drawing>
      </w:r>
    </w:p>
    <w:p w14:paraId="1D4DA160" w14:textId="38F0A050" w:rsidR="005A768E" w:rsidRDefault="005A768E" w:rsidP="005A768E">
      <w:pPr>
        <w:spacing w:before="120" w:after="120"/>
        <w:jc w:val="center"/>
        <w:rPr>
          <w:rFonts w:eastAsia="ＭＳ 明朝"/>
          <w:bCs/>
          <w:iCs/>
          <w:lang w:val="en-GB"/>
        </w:rPr>
      </w:pPr>
      <w:r>
        <w:rPr>
          <w:rFonts w:eastAsia="ＭＳ 明朝" w:hint="eastAsia"/>
          <w:bCs/>
          <w:iCs/>
          <w:lang w:val="en-GB"/>
        </w:rPr>
        <w:t>F</w:t>
      </w:r>
      <w:r>
        <w:rPr>
          <w:rFonts w:eastAsia="ＭＳ 明朝"/>
          <w:bCs/>
          <w:iCs/>
          <w:lang w:val="en-GB"/>
        </w:rPr>
        <w:t>igure 2.1-1: Candidate TDD UL-DL patterns for LTE and NR</w:t>
      </w:r>
      <w:r w:rsidR="00926734">
        <w:rPr>
          <w:rFonts w:eastAsia="ＭＳ 明朝"/>
          <w:bCs/>
          <w:iCs/>
          <w:lang w:val="en-GB"/>
        </w:rPr>
        <w:t xml:space="preserve"> to test intra-band EN-DC</w:t>
      </w:r>
    </w:p>
    <w:p w14:paraId="05695C13" w14:textId="1692B4DD" w:rsidR="00B446FC" w:rsidRDefault="00B446FC" w:rsidP="008C5246">
      <w:pPr>
        <w:spacing w:before="120" w:after="120"/>
        <w:rPr>
          <w:rFonts w:eastAsia="ＭＳ 明朝"/>
          <w:bCs/>
          <w:iCs/>
          <w:lang w:val="en-GB"/>
        </w:rPr>
      </w:pPr>
      <w:r>
        <w:rPr>
          <w:noProof/>
          <w:sz w:val="22"/>
          <w:szCs w:val="22"/>
        </w:rPr>
        <w:drawing>
          <wp:inline distT="0" distB="0" distL="0" distR="0" wp14:anchorId="1AC03EE2" wp14:editId="60A8741C">
            <wp:extent cx="6122035" cy="76771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122035" cy="767715"/>
                    </a:xfrm>
                    <a:prstGeom prst="rect">
                      <a:avLst/>
                    </a:prstGeom>
                    <a:noFill/>
                    <a:ln>
                      <a:noFill/>
                    </a:ln>
                  </pic:spPr>
                </pic:pic>
              </a:graphicData>
            </a:graphic>
          </wp:inline>
        </w:drawing>
      </w:r>
    </w:p>
    <w:p w14:paraId="705E6D3C" w14:textId="2B4535DF" w:rsidR="00E02307" w:rsidRDefault="001D2D89" w:rsidP="001D2D89">
      <w:pPr>
        <w:spacing w:before="120" w:after="120"/>
        <w:jc w:val="center"/>
        <w:rPr>
          <w:rFonts w:eastAsia="ＭＳ 明朝"/>
          <w:bCs/>
          <w:iCs/>
          <w:lang w:val="en-GB"/>
        </w:rPr>
      </w:pPr>
      <w:r>
        <w:rPr>
          <w:rFonts w:eastAsia="ＭＳ 明朝" w:hint="eastAsia"/>
          <w:bCs/>
          <w:iCs/>
          <w:lang w:val="en-GB"/>
        </w:rPr>
        <w:t>F</w:t>
      </w:r>
      <w:r>
        <w:rPr>
          <w:rFonts w:eastAsia="ＭＳ 明朝"/>
          <w:bCs/>
          <w:iCs/>
          <w:lang w:val="en-GB"/>
        </w:rPr>
        <w:t>igure 2.1-</w:t>
      </w:r>
      <w:r w:rsidR="005A768E">
        <w:rPr>
          <w:rFonts w:eastAsia="ＭＳ 明朝"/>
          <w:bCs/>
          <w:iCs/>
          <w:lang w:val="en-GB"/>
        </w:rPr>
        <w:t>2</w:t>
      </w:r>
      <w:r>
        <w:rPr>
          <w:rFonts w:eastAsia="ＭＳ 明朝"/>
          <w:bCs/>
          <w:iCs/>
          <w:lang w:val="en-GB"/>
        </w:rPr>
        <w:t>: TDD UL-DL patterns for NR</w:t>
      </w:r>
      <w:r w:rsidR="00626351">
        <w:rPr>
          <w:rFonts w:eastAsia="ＭＳ 明朝"/>
          <w:bCs/>
          <w:iCs/>
          <w:lang w:val="en-GB"/>
        </w:rPr>
        <w:t xml:space="preserve"> (</w:t>
      </w:r>
      <w:r w:rsidR="004D4500">
        <w:rPr>
          <w:rFonts w:eastAsia="ＭＳ 明朝"/>
          <w:bCs/>
          <w:iCs/>
          <w:lang w:val="en-GB"/>
        </w:rPr>
        <w:t>F</w:t>
      </w:r>
      <w:r w:rsidR="00626351">
        <w:rPr>
          <w:rFonts w:eastAsia="ＭＳ 明朝"/>
          <w:bCs/>
          <w:iCs/>
          <w:lang w:val="en-GB"/>
        </w:rPr>
        <w:t>R1.30-6)</w:t>
      </w:r>
    </w:p>
    <w:p w14:paraId="7883165E" w14:textId="77777777" w:rsidR="00E02307" w:rsidRPr="00626351" w:rsidRDefault="00E02307" w:rsidP="008C5246">
      <w:pPr>
        <w:spacing w:before="120" w:after="120"/>
        <w:rPr>
          <w:rFonts w:eastAsia="ＭＳ 明朝"/>
          <w:bCs/>
          <w:iCs/>
          <w:lang w:val="en-GB"/>
        </w:rPr>
      </w:pPr>
    </w:p>
    <w:p w14:paraId="7A081654" w14:textId="77777777" w:rsidR="002313A9" w:rsidRPr="00BC6FBB" w:rsidRDefault="007D6BE3"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A081656" w14:textId="47252FB8" w:rsidR="00826444" w:rsidRDefault="00CF1FAB" w:rsidP="00B63491">
      <w:pPr>
        <w:spacing w:before="120" w:after="120"/>
        <w:ind w:firstLineChars="50" w:firstLine="100"/>
        <w:rPr>
          <w:rFonts w:eastAsia="ＭＳ 明朝"/>
        </w:rPr>
      </w:pPr>
      <w:r w:rsidRPr="00CF1FAB">
        <w:rPr>
          <w:rFonts w:eastAsia="ＭＳ 明朝"/>
        </w:rPr>
        <w:t xml:space="preserve">In this contribution we </w:t>
      </w:r>
      <w:r>
        <w:rPr>
          <w:rFonts w:eastAsia="ＭＳ 明朝"/>
        </w:rPr>
        <w:t>r</w:t>
      </w:r>
      <w:r w:rsidRPr="00CF1FAB">
        <w:rPr>
          <w:rFonts w:eastAsia="ＭＳ 明朝"/>
        </w:rPr>
        <w:t>aise</w:t>
      </w:r>
      <w:r>
        <w:rPr>
          <w:rFonts w:eastAsia="ＭＳ 明朝"/>
        </w:rPr>
        <w:t>d</w:t>
      </w:r>
      <w:r w:rsidRPr="00CF1FAB">
        <w:rPr>
          <w:rFonts w:eastAsia="ＭＳ 明朝"/>
        </w:rPr>
        <w:t xml:space="preserve"> </w:t>
      </w:r>
      <w:r w:rsidR="00D7686B">
        <w:rPr>
          <w:rFonts w:eastAsia="ＭＳ 明朝"/>
        </w:rPr>
        <w:t xml:space="preserve">the </w:t>
      </w:r>
      <w:r w:rsidRPr="00CF1FAB">
        <w:rPr>
          <w:rFonts w:eastAsia="ＭＳ 明朝"/>
        </w:rPr>
        <w:t xml:space="preserve">issue with </w:t>
      </w:r>
      <w:r w:rsidR="00D7686B">
        <w:rPr>
          <w:rFonts w:eastAsia="ＭＳ 明朝"/>
          <w:lang w:val="en-GB"/>
        </w:rPr>
        <w:t>a UL/DL configuration alignment between LTE and NR for TDD intra-band EN-DC UE.</w:t>
      </w:r>
    </w:p>
    <w:p w14:paraId="0EFF2878" w14:textId="5E453F90" w:rsidR="001E1D14" w:rsidRDefault="00BA7373" w:rsidP="00BA7373">
      <w:pPr>
        <w:spacing w:before="120" w:after="120"/>
        <w:rPr>
          <w:rFonts w:eastAsia="ＭＳ 明朝"/>
          <w:b/>
          <w:i/>
          <w:lang w:val="en-GB"/>
        </w:rPr>
      </w:pPr>
      <w:r w:rsidRPr="00AF2A4C">
        <w:rPr>
          <w:rFonts w:eastAsia="ＭＳ 明朝"/>
          <w:b/>
          <w:i/>
          <w:lang w:val="en-GB"/>
        </w:rPr>
        <w:t>Observation 1:</w:t>
      </w:r>
      <w:r>
        <w:rPr>
          <w:rFonts w:eastAsia="ＭＳ 明朝"/>
          <w:b/>
          <w:i/>
          <w:lang w:val="en-GB"/>
        </w:rPr>
        <w:t xml:space="preserve"> Currently only the performance specification (i.e. TS 38.101-4) does not take into account of the TDD UL-DL pattern for intra-band EN-DC (TDD band).</w:t>
      </w:r>
    </w:p>
    <w:p w14:paraId="3A341B09" w14:textId="77777777" w:rsidR="00BA7373" w:rsidRPr="0030428C" w:rsidRDefault="00BA7373" w:rsidP="00BA7373">
      <w:pPr>
        <w:spacing w:before="120" w:after="120"/>
        <w:rPr>
          <w:rFonts w:eastAsia="ＭＳ 明朝"/>
          <w:b/>
          <w:i/>
          <w:lang w:val="en-GB"/>
        </w:rPr>
      </w:pPr>
      <w:r w:rsidRPr="0030428C">
        <w:rPr>
          <w:rFonts w:eastAsia="ＭＳ 明朝" w:hint="eastAsia"/>
          <w:b/>
          <w:i/>
          <w:lang w:val="en-GB"/>
        </w:rPr>
        <w:t>P</w:t>
      </w:r>
      <w:r w:rsidRPr="0030428C">
        <w:rPr>
          <w:rFonts w:eastAsia="ＭＳ 明朝"/>
          <w:b/>
          <w:i/>
          <w:lang w:val="en-GB"/>
        </w:rPr>
        <w:t xml:space="preserve">roposal 1: RAN4 clarifies a policy on the tests of intra-band EN-DC for TDD bands whether they are to be </w:t>
      </w:r>
      <w:r>
        <w:rPr>
          <w:rFonts w:eastAsia="ＭＳ 明朝"/>
          <w:b/>
          <w:i/>
          <w:lang w:val="en-GB"/>
        </w:rPr>
        <w:t>measured</w:t>
      </w:r>
      <w:r w:rsidRPr="0030428C">
        <w:rPr>
          <w:rFonts w:eastAsia="ＭＳ 明朝"/>
          <w:b/>
          <w:i/>
          <w:lang w:val="en-GB"/>
        </w:rPr>
        <w:t xml:space="preserve"> or not.</w:t>
      </w:r>
    </w:p>
    <w:p w14:paraId="21A46143" w14:textId="5E7DDE97" w:rsidR="00BA7373" w:rsidRDefault="00E9195E" w:rsidP="00BA7373">
      <w:pPr>
        <w:spacing w:before="120" w:after="120"/>
        <w:rPr>
          <w:rFonts w:eastAsia="ＭＳ 明朝"/>
          <w:b/>
          <w:i/>
          <w:lang w:val="en-GB"/>
        </w:rPr>
      </w:pPr>
      <w:r w:rsidRPr="0030428C">
        <w:rPr>
          <w:rFonts w:eastAsia="ＭＳ 明朝"/>
          <w:b/>
          <w:i/>
          <w:lang w:val="en-GB"/>
        </w:rPr>
        <w:t>Proposal 2: In a case RAN4 decides that intra-band EN-DC tests sh</w:t>
      </w:r>
      <w:r w:rsidR="00027D12">
        <w:rPr>
          <w:rFonts w:eastAsia="ＭＳ 明朝"/>
          <w:b/>
          <w:i/>
          <w:lang w:val="en-GB"/>
        </w:rPr>
        <w:t>ould</w:t>
      </w:r>
      <w:r w:rsidRPr="0030428C">
        <w:rPr>
          <w:rFonts w:eastAsia="ＭＳ 明朝"/>
          <w:b/>
          <w:i/>
          <w:lang w:val="en-GB"/>
        </w:rPr>
        <w:t xml:space="preserve"> be carried out, then </w:t>
      </w:r>
      <w:r>
        <w:rPr>
          <w:rFonts w:eastAsia="ＭＳ 明朝"/>
          <w:b/>
          <w:i/>
          <w:lang w:val="en-GB"/>
        </w:rPr>
        <w:t>clarify another policy on a treatment of the TDD patterns for NR</w:t>
      </w:r>
      <w:r w:rsidR="00DB1AC9">
        <w:rPr>
          <w:rFonts w:eastAsia="ＭＳ 明朝"/>
          <w:b/>
          <w:i/>
          <w:lang w:val="en-GB"/>
        </w:rPr>
        <w:t>, especially with</w:t>
      </w:r>
      <w:r>
        <w:rPr>
          <w:rFonts w:eastAsia="ＭＳ 明朝"/>
          <w:b/>
          <w:i/>
          <w:lang w:val="en-GB"/>
        </w:rPr>
        <w:t xml:space="preserve"> which cannot be aligned with LTE. (e.g. FR1.30-6)</w:t>
      </w:r>
    </w:p>
    <w:p w14:paraId="7E751514" w14:textId="74AF4FD0" w:rsidR="00050275" w:rsidRPr="0022438B" w:rsidRDefault="0022438B" w:rsidP="0022438B">
      <w:pPr>
        <w:spacing w:before="120" w:after="120"/>
        <w:ind w:leftChars="98" w:left="196" w:firstLineChars="2" w:firstLine="4"/>
        <w:rPr>
          <w:rFonts w:eastAsia="ＭＳ 明朝"/>
          <w:b/>
          <w:i/>
          <w:lang w:val="en-GB"/>
        </w:rPr>
      </w:pPr>
      <w:r>
        <w:rPr>
          <w:rFonts w:eastAsia="ＭＳ 明朝" w:hint="eastAsia"/>
          <w:b/>
          <w:i/>
          <w:lang w:val="en-GB"/>
        </w:rPr>
        <w:t>O</w:t>
      </w:r>
      <w:r>
        <w:rPr>
          <w:rFonts w:eastAsia="ＭＳ 明朝"/>
          <w:b/>
          <w:i/>
          <w:lang w:val="en-GB"/>
        </w:rPr>
        <w:t>ption 1: For TDD intra-band EN-DC case, use the UL-DL configuration FR1.30-4 as a substitute for other configurations which cannot align the</w:t>
      </w:r>
      <w:r w:rsidR="00410AF2">
        <w:rPr>
          <w:rFonts w:eastAsia="ＭＳ 明朝"/>
          <w:b/>
          <w:i/>
          <w:lang w:val="en-GB"/>
        </w:rPr>
        <w:t xml:space="preserve"> UL-DL </w:t>
      </w:r>
      <w:r>
        <w:rPr>
          <w:rFonts w:eastAsia="ＭＳ 明朝"/>
          <w:b/>
          <w:i/>
          <w:lang w:val="en-GB"/>
        </w:rPr>
        <w:t xml:space="preserve">pattern between LTE and NR. Whether it is possible to change SNR or </w:t>
      </w:r>
      <w:r w:rsidR="000C2047">
        <w:rPr>
          <w:rFonts w:eastAsia="ＭＳ 明朝"/>
          <w:b/>
          <w:i/>
          <w:lang w:val="en-GB"/>
        </w:rPr>
        <w:t>modulation</w:t>
      </w:r>
      <w:r>
        <w:rPr>
          <w:rFonts w:eastAsia="ＭＳ 明朝"/>
          <w:b/>
          <w:i/>
          <w:lang w:val="en-GB"/>
        </w:rPr>
        <w:t xml:space="preserve"> is FFS.</w:t>
      </w:r>
    </w:p>
    <w:p w14:paraId="1DD13899" w14:textId="2E6630D2" w:rsidR="00050275" w:rsidRPr="00050275" w:rsidRDefault="00050275" w:rsidP="004A6BC5">
      <w:pPr>
        <w:spacing w:before="120" w:after="120"/>
        <w:ind w:leftChars="98" w:left="196" w:firstLineChars="2" w:firstLine="4"/>
        <w:rPr>
          <w:rFonts w:eastAsia="ＭＳ 明朝"/>
          <w:b/>
          <w:i/>
          <w:lang w:val="en-GB"/>
        </w:rPr>
      </w:pPr>
      <w:r>
        <w:rPr>
          <w:rFonts w:eastAsia="ＭＳ 明朝" w:hint="eastAsia"/>
          <w:b/>
          <w:i/>
          <w:lang w:val="en-GB"/>
        </w:rPr>
        <w:t>O</w:t>
      </w:r>
      <w:r>
        <w:rPr>
          <w:rFonts w:eastAsia="ＭＳ 明朝"/>
          <w:b/>
          <w:i/>
          <w:lang w:val="en-GB"/>
        </w:rPr>
        <w:t xml:space="preserve">ption 2: Skip the corresponding test configurations in case it is not possible to align the UL-DL configuration between LTE and NR. </w:t>
      </w:r>
    </w:p>
    <w:p w14:paraId="7A08165B" w14:textId="77777777" w:rsidR="00606242" w:rsidRDefault="007D6BE3" w:rsidP="00606242">
      <w:pPr>
        <w:spacing w:before="120" w:after="120"/>
      </w:pPr>
      <w:r>
        <w:lastRenderedPageBreak/>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4CDDFC1C" w14:textId="6016C15B" w:rsidR="00C74E66" w:rsidRDefault="00DC329D" w:rsidP="000C170C">
      <w:pPr>
        <w:spacing w:before="120" w:after="120"/>
        <w:rPr>
          <w:rFonts w:eastAsia="ＭＳ 明朝"/>
        </w:rPr>
      </w:pPr>
      <w:r>
        <w:rPr>
          <w:rFonts w:eastAsia="ＭＳ 明朝" w:hint="eastAsia"/>
        </w:rPr>
        <w:t>[</w:t>
      </w:r>
      <w:r w:rsidR="00F54105">
        <w:rPr>
          <w:rFonts w:eastAsia="ＭＳ 明朝"/>
        </w:rPr>
        <w:t>1</w:t>
      </w:r>
      <w:r>
        <w:rPr>
          <w:rFonts w:eastAsia="ＭＳ 明朝"/>
        </w:rPr>
        <w:t xml:space="preserve">] </w:t>
      </w:r>
      <w:r w:rsidR="00BB2B16">
        <w:rPr>
          <w:rFonts w:eastAsia="ＭＳ 明朝"/>
        </w:rPr>
        <w:t>TS 38.101-</w:t>
      </w:r>
      <w:r w:rsidR="008008BD">
        <w:rPr>
          <w:rFonts w:eastAsia="ＭＳ 明朝"/>
        </w:rPr>
        <w:t>3</w:t>
      </w:r>
      <w:r w:rsidR="00BB2B16">
        <w:rPr>
          <w:rFonts w:eastAsia="ＭＳ 明朝"/>
        </w:rPr>
        <w:t>, “</w:t>
      </w:r>
      <w:r w:rsidR="000C170C" w:rsidRPr="000C170C">
        <w:rPr>
          <w:rFonts w:eastAsia="ＭＳ 明朝"/>
        </w:rPr>
        <w:t>User Equipment (UE) radio transmission and reception;</w:t>
      </w:r>
      <w:r w:rsidR="000C170C">
        <w:rPr>
          <w:rFonts w:eastAsia="ＭＳ 明朝"/>
        </w:rPr>
        <w:t xml:space="preserve"> </w:t>
      </w:r>
      <w:r w:rsidR="000C170C" w:rsidRPr="000C170C">
        <w:rPr>
          <w:rFonts w:eastAsia="ＭＳ 明朝"/>
        </w:rPr>
        <w:t>Part 3: Range 1 and Range 2 Interworking operation with other radios</w:t>
      </w:r>
      <w:r w:rsidR="00BB2B16">
        <w:rPr>
          <w:rFonts w:eastAsia="ＭＳ 明朝"/>
        </w:rPr>
        <w:t>”, v17.</w:t>
      </w:r>
      <w:r w:rsidR="000C170C">
        <w:rPr>
          <w:rFonts w:eastAsia="ＭＳ 明朝"/>
        </w:rPr>
        <w:t>2</w:t>
      </w:r>
      <w:r w:rsidR="00BB2B16">
        <w:rPr>
          <w:rFonts w:eastAsia="ＭＳ 明朝"/>
        </w:rPr>
        <w:t>.0, 2021-0</w:t>
      </w:r>
      <w:r w:rsidR="000C170C">
        <w:rPr>
          <w:rFonts w:eastAsia="ＭＳ 明朝"/>
        </w:rPr>
        <w:t>6</w:t>
      </w:r>
    </w:p>
    <w:p w14:paraId="2088A9EC" w14:textId="760ACD89" w:rsidR="00F54105" w:rsidRPr="00F54105" w:rsidRDefault="00F54105" w:rsidP="000C170C">
      <w:pPr>
        <w:spacing w:before="120" w:after="120"/>
        <w:rPr>
          <w:rFonts w:eastAsia="ＭＳ 明朝"/>
        </w:rPr>
      </w:pPr>
      <w:r>
        <w:rPr>
          <w:rFonts w:eastAsia="ＭＳ 明朝" w:hint="eastAsia"/>
        </w:rPr>
        <w:t>[</w:t>
      </w:r>
      <w:r>
        <w:rPr>
          <w:rFonts w:eastAsia="ＭＳ 明朝"/>
        </w:rPr>
        <w:t>2] TS 38.101-4, “</w:t>
      </w:r>
      <w:r w:rsidRPr="008E2F8D">
        <w:rPr>
          <w:rFonts w:eastAsia="ＭＳ 明朝"/>
        </w:rPr>
        <w:t>User Equipment (UE) radio transmission and reception;</w:t>
      </w:r>
      <w:r>
        <w:rPr>
          <w:rFonts w:eastAsia="ＭＳ 明朝"/>
        </w:rPr>
        <w:t xml:space="preserve"> </w:t>
      </w:r>
      <w:r w:rsidRPr="008E2F8D">
        <w:rPr>
          <w:rFonts w:eastAsia="ＭＳ 明朝"/>
        </w:rPr>
        <w:t>Part 4: Performance requirements</w:t>
      </w:r>
      <w:r>
        <w:rPr>
          <w:rFonts w:eastAsia="ＭＳ 明朝"/>
        </w:rPr>
        <w:t>”, v17.1.0, 2021-06</w:t>
      </w:r>
    </w:p>
    <w:p w14:paraId="7CA22F1A" w14:textId="77777777" w:rsidR="00C74E66" w:rsidRDefault="007D6BE3" w:rsidP="00C74E66">
      <w:pPr>
        <w:spacing w:before="120" w:after="120"/>
      </w:pPr>
      <w:r>
        <w:pict w14:anchorId="0BBD6A42">
          <v:rect id="_x0000_i1029" style="width:482.05pt;height:1pt" o:hralign="center" o:hrstd="t" o:hrnoshade="t" o:hr="t" fillcolor="#0d0d0d" stroked="f">
            <v:textbox inset="5.85pt,.7pt,5.85pt,.7pt"/>
          </v:rect>
        </w:pict>
      </w:r>
    </w:p>
    <w:p w14:paraId="4429F3AC" w14:textId="45458C09" w:rsidR="00004E2E" w:rsidRDefault="00C74E66" w:rsidP="0030118D">
      <w:pPr>
        <w:pStyle w:val="tdoc-header"/>
        <w:numPr>
          <w:ilvl w:val="0"/>
          <w:numId w:val="16"/>
        </w:numPr>
        <w:overflowPunct w:val="0"/>
        <w:autoSpaceDE w:val="0"/>
        <w:autoSpaceDN w:val="0"/>
        <w:adjustRightInd w:val="0"/>
        <w:spacing w:before="240" w:after="180"/>
        <w:textAlignment w:val="baseline"/>
        <w:outlineLvl w:val="0"/>
        <w:rPr>
          <w:b/>
          <w:noProof w:val="0"/>
        </w:rPr>
      </w:pPr>
      <w:r>
        <w:rPr>
          <w:b/>
          <w:noProof w:val="0"/>
        </w:rPr>
        <w:t xml:space="preserve">Appendix A: </w:t>
      </w:r>
      <w:r w:rsidR="00004E2E">
        <w:rPr>
          <w:b/>
          <w:noProof w:val="0"/>
        </w:rPr>
        <w:t>UL-DL configurations</w:t>
      </w:r>
      <w:r w:rsidR="005D444E">
        <w:rPr>
          <w:rFonts w:hint="eastAsia"/>
          <w:b/>
          <w:noProof w:val="0"/>
          <w:lang w:eastAsia="ja-JP"/>
        </w:rPr>
        <w:t xml:space="preserve"> </w:t>
      </w:r>
      <w:r w:rsidR="005D444E">
        <w:rPr>
          <w:b/>
          <w:noProof w:val="0"/>
          <w:lang w:eastAsia="ja-JP"/>
        </w:rPr>
        <w:t>for LTE</w:t>
      </w:r>
      <w:r w:rsidR="00DD61BD">
        <w:rPr>
          <w:b/>
          <w:noProof w:val="0"/>
          <w:lang w:eastAsia="ja-JP"/>
        </w:rPr>
        <w:t xml:space="preserve"> and NR</w:t>
      </w:r>
    </w:p>
    <w:p w14:paraId="05B42081" w14:textId="459C4475" w:rsidR="00004E2E" w:rsidRDefault="00004E2E" w:rsidP="009D40BF">
      <w:pPr>
        <w:spacing w:before="120" w:after="120"/>
        <w:rPr>
          <w:rFonts w:eastAsiaTheme="minorEastAsia"/>
        </w:rPr>
      </w:pPr>
    </w:p>
    <w:p w14:paraId="6E75CEA2" w14:textId="38D52E95" w:rsidR="0044551F" w:rsidRDefault="0044551F" w:rsidP="0044551F">
      <w:pPr>
        <w:pStyle w:val="TH"/>
        <w:spacing w:before="120" w:after="120"/>
      </w:pPr>
      <w:r>
        <w:t>TS 36.211 Table 4.2-2: Uplink-downlink configurations</w:t>
      </w:r>
    </w:p>
    <w:tbl>
      <w:tblPr>
        <w:tblW w:w="5000" w:type="pct"/>
        <w:jc w:val="center"/>
        <w:tblLook w:val="01E0" w:firstRow="1" w:lastRow="1" w:firstColumn="1" w:lastColumn="1" w:noHBand="0" w:noVBand="0"/>
      </w:tblPr>
      <w:tblGrid>
        <w:gridCol w:w="2114"/>
        <w:gridCol w:w="2971"/>
        <w:gridCol w:w="456"/>
        <w:gridCol w:w="442"/>
        <w:gridCol w:w="457"/>
        <w:gridCol w:w="457"/>
        <w:gridCol w:w="457"/>
        <w:gridCol w:w="457"/>
        <w:gridCol w:w="457"/>
        <w:gridCol w:w="457"/>
        <w:gridCol w:w="457"/>
        <w:gridCol w:w="449"/>
      </w:tblGrid>
      <w:tr w:rsidR="0044551F" w:rsidRPr="005B11E1" w14:paraId="42EED877" w14:textId="77777777" w:rsidTr="00B736BF">
        <w:trPr>
          <w:cantSplit/>
          <w:jc w:val="center"/>
        </w:trPr>
        <w:tc>
          <w:tcPr>
            <w:tcW w:w="1098"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884FEB5" w14:textId="77777777" w:rsidR="0044551F" w:rsidRDefault="0044551F" w:rsidP="00B736BF">
            <w:pPr>
              <w:pStyle w:val="TAH"/>
              <w:spacing w:before="120" w:after="120"/>
            </w:pPr>
            <w:r>
              <w:t xml:space="preserve">Uplink-downlink </w:t>
            </w:r>
          </w:p>
          <w:p w14:paraId="612C4848" w14:textId="77777777" w:rsidR="0044551F" w:rsidRDefault="0044551F" w:rsidP="00B736BF">
            <w:pPr>
              <w:pStyle w:val="TAH"/>
              <w:spacing w:before="120" w:after="120"/>
            </w:pPr>
            <w:r>
              <w:t>configuration</w:t>
            </w:r>
          </w:p>
        </w:tc>
        <w:tc>
          <w:tcPr>
            <w:tcW w:w="154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ADDECE3" w14:textId="77777777" w:rsidR="0044551F" w:rsidRDefault="0044551F" w:rsidP="00B736BF">
            <w:pPr>
              <w:pStyle w:val="TAH"/>
              <w:spacing w:before="120" w:after="120"/>
            </w:pPr>
            <w:r>
              <w:t xml:space="preserve">Downlink-to-Uplink </w:t>
            </w:r>
          </w:p>
          <w:p w14:paraId="2ED5AE89" w14:textId="77777777" w:rsidR="0044551F" w:rsidRDefault="0044551F" w:rsidP="00B736BF">
            <w:pPr>
              <w:pStyle w:val="TAH"/>
              <w:spacing w:before="120" w:after="120"/>
            </w:pPr>
            <w:r>
              <w:t>Switch-point periodicity</w:t>
            </w:r>
          </w:p>
        </w:tc>
        <w:tc>
          <w:tcPr>
            <w:tcW w:w="2359"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5695912A" w14:textId="77777777" w:rsidR="0044551F" w:rsidRDefault="0044551F" w:rsidP="00B736BF">
            <w:pPr>
              <w:pStyle w:val="TAH"/>
              <w:spacing w:before="120" w:after="120"/>
            </w:pPr>
            <w:r>
              <w:t>Subframe number</w:t>
            </w:r>
          </w:p>
        </w:tc>
      </w:tr>
      <w:tr w:rsidR="0044551F" w14:paraId="3CAADF57" w14:textId="77777777" w:rsidTr="00B736BF">
        <w:trPr>
          <w:cantSplit/>
          <w:jc w:val="center"/>
        </w:trPr>
        <w:tc>
          <w:tcPr>
            <w:tcW w:w="1098"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5FF32FC2" w14:textId="77777777" w:rsidR="0044551F" w:rsidRDefault="0044551F" w:rsidP="00B736BF">
            <w:pPr>
              <w:pStyle w:val="TAH"/>
              <w:spacing w:before="120" w:after="120"/>
            </w:pPr>
          </w:p>
        </w:tc>
        <w:tc>
          <w:tcPr>
            <w:tcW w:w="154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0F7C2036" w14:textId="77777777" w:rsidR="0044551F" w:rsidRDefault="0044551F" w:rsidP="00B736BF">
            <w:pPr>
              <w:pStyle w:val="TAH"/>
              <w:spacing w:before="120" w:after="120"/>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7EC7F53" w14:textId="77777777" w:rsidR="0044551F" w:rsidRDefault="0044551F" w:rsidP="00B736BF">
            <w:pPr>
              <w:pStyle w:val="TAH"/>
              <w:spacing w:before="120" w:after="120"/>
            </w:pPr>
            <w: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tcPr>
          <w:p w14:paraId="36DD6679" w14:textId="77777777" w:rsidR="0044551F" w:rsidRDefault="0044551F" w:rsidP="00B736BF">
            <w:pPr>
              <w:pStyle w:val="TAH"/>
              <w:spacing w:before="120" w:after="120"/>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66B10932" w14:textId="77777777" w:rsidR="0044551F" w:rsidRDefault="0044551F" w:rsidP="00B736BF">
            <w:pPr>
              <w:pStyle w:val="TAH"/>
              <w:spacing w:before="120" w:after="120"/>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30BAA9D1" w14:textId="77777777" w:rsidR="0044551F" w:rsidRDefault="0044551F" w:rsidP="00B736BF">
            <w:pPr>
              <w:pStyle w:val="TAH"/>
              <w:spacing w:before="120" w:after="120"/>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04118AED" w14:textId="77777777" w:rsidR="0044551F" w:rsidRDefault="0044551F" w:rsidP="00B736BF">
            <w:pPr>
              <w:pStyle w:val="TAH"/>
              <w:spacing w:before="120" w:after="120"/>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300B4AF7" w14:textId="77777777" w:rsidR="0044551F" w:rsidRDefault="0044551F" w:rsidP="00B736BF">
            <w:pPr>
              <w:pStyle w:val="TAH"/>
              <w:spacing w:before="120" w:after="120"/>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3C47A74B" w14:textId="77777777" w:rsidR="0044551F" w:rsidRDefault="0044551F" w:rsidP="00B736BF">
            <w:pPr>
              <w:pStyle w:val="TAH"/>
              <w:spacing w:before="120" w:after="120"/>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3E9BF9D" w14:textId="77777777" w:rsidR="0044551F" w:rsidRDefault="0044551F" w:rsidP="00B736BF">
            <w:pPr>
              <w:pStyle w:val="TAH"/>
              <w:spacing w:before="120" w:after="120"/>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968BBEE" w14:textId="77777777" w:rsidR="0044551F" w:rsidRDefault="0044551F" w:rsidP="00B736BF">
            <w:pPr>
              <w:pStyle w:val="TAH"/>
              <w:spacing w:before="120" w:after="120"/>
            </w:pPr>
            <w:r>
              <w:t>8</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1FE87C2" w14:textId="77777777" w:rsidR="0044551F" w:rsidRDefault="0044551F" w:rsidP="00B736BF">
            <w:pPr>
              <w:pStyle w:val="TAH"/>
              <w:spacing w:before="120" w:after="120"/>
            </w:pPr>
            <w:r>
              <w:t>9</w:t>
            </w:r>
          </w:p>
        </w:tc>
      </w:tr>
      <w:tr w:rsidR="0044551F" w:rsidRPr="005B11E1" w14:paraId="600B4128" w14:textId="77777777" w:rsidTr="00B736BF">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0246D97C" w14:textId="77777777" w:rsidR="0044551F" w:rsidRDefault="0044551F" w:rsidP="00B736BF">
            <w:pPr>
              <w:pStyle w:val="TAC"/>
              <w:spacing w:before="120" w:after="120"/>
            </w:pPr>
            <w:r>
              <w:t>0</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73122B75" w14:textId="77777777" w:rsidR="0044551F" w:rsidRDefault="0044551F" w:rsidP="00B736BF">
            <w:pPr>
              <w:pStyle w:val="TAC"/>
              <w:spacing w:before="120" w:after="120"/>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B1A174D" w14:textId="77777777" w:rsidR="0044551F" w:rsidRDefault="0044551F" w:rsidP="00B736BF">
            <w:pPr>
              <w:pStyle w:val="TAC"/>
              <w:spacing w:before="120" w:after="120"/>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52FCAFD3" w14:textId="77777777" w:rsidR="0044551F" w:rsidRDefault="0044551F" w:rsidP="00B736BF">
            <w:pPr>
              <w:pStyle w:val="TAC"/>
              <w:spacing w:before="120" w:after="120"/>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2F21D1A"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D53340D"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C00CD1C"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5C984B7"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EF51648" w14:textId="77777777" w:rsidR="0044551F" w:rsidRDefault="0044551F" w:rsidP="00B736BF">
            <w:pPr>
              <w:pStyle w:val="TAC"/>
              <w:spacing w:before="120" w:after="120"/>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B648BAA"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B4EEBD9"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DBABDAB" w14:textId="77777777" w:rsidR="0044551F" w:rsidRDefault="0044551F" w:rsidP="00B736BF">
            <w:pPr>
              <w:pStyle w:val="TAC"/>
              <w:spacing w:before="120" w:after="120"/>
            </w:pPr>
            <w:r>
              <w:t>U</w:t>
            </w:r>
          </w:p>
        </w:tc>
      </w:tr>
      <w:tr w:rsidR="0044551F" w:rsidRPr="005B11E1" w14:paraId="02082B7F" w14:textId="77777777" w:rsidTr="00B736BF">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2ACF74EC" w14:textId="77777777" w:rsidR="0044551F" w:rsidRDefault="0044551F" w:rsidP="00B736BF">
            <w:pPr>
              <w:pStyle w:val="TAC"/>
              <w:spacing w:before="120" w:after="120"/>
            </w:pPr>
            <w:r>
              <w:t>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73C54FF5" w14:textId="77777777" w:rsidR="0044551F" w:rsidRDefault="0044551F" w:rsidP="00B736BF">
            <w:pPr>
              <w:pStyle w:val="TAC"/>
              <w:spacing w:before="120" w:after="120"/>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3995C1E" w14:textId="77777777" w:rsidR="0044551F" w:rsidRDefault="0044551F" w:rsidP="00B736BF">
            <w:pPr>
              <w:pStyle w:val="TAC"/>
              <w:spacing w:before="120" w:after="120"/>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5D6FDD50" w14:textId="77777777" w:rsidR="0044551F" w:rsidRDefault="0044551F" w:rsidP="00B736BF">
            <w:pPr>
              <w:pStyle w:val="TAC"/>
              <w:spacing w:before="120" w:after="120"/>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78A2DFD"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B131A46"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6E3E7B1"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03C394F"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16F5487" w14:textId="77777777" w:rsidR="0044551F" w:rsidRDefault="0044551F" w:rsidP="00B736BF">
            <w:pPr>
              <w:pStyle w:val="TAC"/>
              <w:spacing w:before="120" w:after="120"/>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70AAE29"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FC8431F"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0C3C923" w14:textId="77777777" w:rsidR="0044551F" w:rsidRDefault="0044551F" w:rsidP="00B736BF">
            <w:pPr>
              <w:pStyle w:val="TAC"/>
              <w:spacing w:before="120" w:after="120"/>
            </w:pPr>
            <w:r>
              <w:t>D</w:t>
            </w:r>
          </w:p>
        </w:tc>
      </w:tr>
      <w:tr w:rsidR="0044551F" w:rsidRPr="005B11E1" w14:paraId="21D55F68" w14:textId="77777777" w:rsidTr="00B736BF">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0E794A35" w14:textId="77777777" w:rsidR="0044551F" w:rsidRDefault="0044551F" w:rsidP="00B736BF">
            <w:pPr>
              <w:pStyle w:val="TAC"/>
              <w:spacing w:before="120" w:after="120"/>
            </w:pPr>
            <w:r>
              <w:t>2</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E208708" w14:textId="77777777" w:rsidR="0044551F" w:rsidRDefault="0044551F" w:rsidP="00B736BF">
            <w:pPr>
              <w:pStyle w:val="TAC"/>
              <w:spacing w:before="120" w:after="120"/>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E91C18" w14:textId="77777777" w:rsidR="0044551F" w:rsidRDefault="0044551F" w:rsidP="00B736BF">
            <w:pPr>
              <w:pStyle w:val="TAC"/>
              <w:spacing w:before="120" w:after="120"/>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29E7848F" w14:textId="77777777" w:rsidR="0044551F" w:rsidRDefault="0044551F" w:rsidP="00B736BF">
            <w:pPr>
              <w:pStyle w:val="TAC"/>
              <w:spacing w:before="120" w:after="120"/>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1D53280"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AFF1617"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6FF5609"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C945D68"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2D012DC" w14:textId="77777777" w:rsidR="0044551F" w:rsidRDefault="0044551F" w:rsidP="00B736BF">
            <w:pPr>
              <w:pStyle w:val="TAC"/>
              <w:spacing w:before="120" w:after="120"/>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3703E9C"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41EEBD2"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149A897" w14:textId="77777777" w:rsidR="0044551F" w:rsidRDefault="0044551F" w:rsidP="00B736BF">
            <w:pPr>
              <w:pStyle w:val="TAC"/>
              <w:spacing w:before="120" w:after="120"/>
            </w:pPr>
            <w:r>
              <w:t>D</w:t>
            </w:r>
          </w:p>
        </w:tc>
      </w:tr>
      <w:tr w:rsidR="0044551F" w:rsidRPr="005B11E1" w14:paraId="6A818D18" w14:textId="77777777" w:rsidTr="00B736BF">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11B9D540" w14:textId="77777777" w:rsidR="0044551F" w:rsidRDefault="0044551F" w:rsidP="00B736BF">
            <w:pPr>
              <w:pStyle w:val="TAC"/>
              <w:spacing w:before="120" w:after="120"/>
            </w:pPr>
            <w:r>
              <w:t>3</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136C222" w14:textId="77777777" w:rsidR="0044551F" w:rsidRDefault="0044551F" w:rsidP="00B736BF">
            <w:pPr>
              <w:pStyle w:val="TAC"/>
              <w:spacing w:before="120" w:after="120"/>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CC24993" w14:textId="77777777" w:rsidR="0044551F" w:rsidRDefault="0044551F" w:rsidP="00B736BF">
            <w:pPr>
              <w:pStyle w:val="TAC"/>
              <w:spacing w:before="120" w:after="120"/>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548D6138" w14:textId="77777777" w:rsidR="0044551F" w:rsidRDefault="0044551F" w:rsidP="00B736BF">
            <w:pPr>
              <w:pStyle w:val="TAC"/>
              <w:spacing w:before="120" w:after="120"/>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D792DC"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F29E2E1"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4F1AD3A"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68F5B99"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4B9A1AC"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7C19F4"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3FC70A5"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67A3CF7" w14:textId="77777777" w:rsidR="0044551F" w:rsidRDefault="0044551F" w:rsidP="00B736BF">
            <w:pPr>
              <w:pStyle w:val="TAC"/>
              <w:spacing w:before="120" w:after="120"/>
            </w:pPr>
            <w:r>
              <w:t>D</w:t>
            </w:r>
          </w:p>
        </w:tc>
      </w:tr>
      <w:tr w:rsidR="0044551F" w:rsidRPr="005B11E1" w14:paraId="37312B95" w14:textId="77777777" w:rsidTr="00B736BF">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070EC8DC" w14:textId="77777777" w:rsidR="0044551F" w:rsidRDefault="0044551F" w:rsidP="00B736BF">
            <w:pPr>
              <w:pStyle w:val="TAC"/>
              <w:spacing w:before="120" w:after="120"/>
            </w:pPr>
            <w:r>
              <w:t>4</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D3C4C0E" w14:textId="77777777" w:rsidR="0044551F" w:rsidRDefault="0044551F" w:rsidP="00B736BF">
            <w:pPr>
              <w:pStyle w:val="TAC"/>
              <w:spacing w:before="120" w:after="120"/>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D3E8E66" w14:textId="77777777" w:rsidR="0044551F" w:rsidRDefault="0044551F" w:rsidP="00B736BF">
            <w:pPr>
              <w:pStyle w:val="TAC"/>
              <w:spacing w:before="120" w:after="120"/>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13E9CCAE" w14:textId="77777777" w:rsidR="0044551F" w:rsidRDefault="0044551F" w:rsidP="00B736BF">
            <w:pPr>
              <w:pStyle w:val="TAC"/>
              <w:spacing w:before="120" w:after="120"/>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B5DD8CD"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A52DCAF"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7E8DF7E"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BD2CE46"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14023AD"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4A5924B"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EEA1732"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588ABBD" w14:textId="77777777" w:rsidR="0044551F" w:rsidRDefault="0044551F" w:rsidP="00B736BF">
            <w:pPr>
              <w:pStyle w:val="TAC"/>
              <w:spacing w:before="120" w:after="120"/>
            </w:pPr>
            <w:r>
              <w:t>D</w:t>
            </w:r>
          </w:p>
        </w:tc>
      </w:tr>
      <w:tr w:rsidR="0044551F" w:rsidRPr="005B11E1" w14:paraId="0B8EAF94" w14:textId="77777777" w:rsidTr="00B736BF">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7461B643" w14:textId="77777777" w:rsidR="0044551F" w:rsidRDefault="0044551F" w:rsidP="00B736BF">
            <w:pPr>
              <w:pStyle w:val="TAC"/>
              <w:spacing w:before="120" w:after="120"/>
            </w:pPr>
            <w:r>
              <w:t>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39A1EF3" w14:textId="77777777" w:rsidR="0044551F" w:rsidRDefault="0044551F" w:rsidP="00B736BF">
            <w:pPr>
              <w:pStyle w:val="TAC"/>
              <w:spacing w:before="120" w:after="120"/>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AA23ECC" w14:textId="77777777" w:rsidR="0044551F" w:rsidRDefault="0044551F" w:rsidP="00B736BF">
            <w:pPr>
              <w:pStyle w:val="TAC"/>
              <w:spacing w:before="120" w:after="120"/>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2D4FEEE1" w14:textId="77777777" w:rsidR="0044551F" w:rsidRDefault="0044551F" w:rsidP="00B736BF">
            <w:pPr>
              <w:pStyle w:val="TAC"/>
              <w:spacing w:before="120" w:after="120"/>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E8BEE40"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93FF627"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5D2F508"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90F1CF5"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3D6AFF5"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E291263"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8B32545"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BA9C8F2" w14:textId="77777777" w:rsidR="0044551F" w:rsidRDefault="0044551F" w:rsidP="00B736BF">
            <w:pPr>
              <w:pStyle w:val="TAC"/>
              <w:spacing w:before="120" w:after="120"/>
            </w:pPr>
            <w:r>
              <w:t>D</w:t>
            </w:r>
          </w:p>
        </w:tc>
      </w:tr>
      <w:tr w:rsidR="0044551F" w:rsidRPr="005B11E1" w14:paraId="0BC00AFC" w14:textId="77777777" w:rsidTr="00B736BF">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14:paraId="7BF27510" w14:textId="77777777" w:rsidR="0044551F" w:rsidRDefault="0044551F" w:rsidP="00B736BF">
            <w:pPr>
              <w:pStyle w:val="TAC"/>
              <w:spacing w:before="120" w:after="120"/>
            </w:pPr>
            <w:r>
              <w:t>6</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1F81DEC6" w14:textId="77777777" w:rsidR="0044551F" w:rsidRDefault="0044551F" w:rsidP="00B736BF">
            <w:pPr>
              <w:pStyle w:val="TAC"/>
              <w:spacing w:before="120" w:after="120"/>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44C246D" w14:textId="77777777" w:rsidR="0044551F" w:rsidRDefault="0044551F" w:rsidP="00B736BF">
            <w:pPr>
              <w:pStyle w:val="TAC"/>
              <w:spacing w:before="120" w:after="120"/>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081E42EA" w14:textId="77777777" w:rsidR="0044551F" w:rsidRDefault="0044551F" w:rsidP="00B736BF">
            <w:pPr>
              <w:pStyle w:val="TAC"/>
              <w:spacing w:before="120" w:after="120"/>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BF9D245"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A044A95"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1ADDB5E"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5C5898D" w14:textId="77777777" w:rsidR="0044551F" w:rsidRDefault="0044551F" w:rsidP="00B736BF">
            <w:pPr>
              <w:pStyle w:val="TAC"/>
              <w:spacing w:before="120" w:after="120"/>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63ACF58" w14:textId="77777777" w:rsidR="0044551F" w:rsidRDefault="0044551F" w:rsidP="00B736BF">
            <w:pPr>
              <w:pStyle w:val="TAC"/>
              <w:spacing w:before="120" w:after="120"/>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9315D19"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5CD8B21" w14:textId="77777777" w:rsidR="0044551F" w:rsidRDefault="0044551F" w:rsidP="00B736BF">
            <w:pPr>
              <w:pStyle w:val="TAC"/>
              <w:spacing w:before="120" w:after="120"/>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95F655A" w14:textId="77777777" w:rsidR="0044551F" w:rsidRDefault="0044551F" w:rsidP="00B736BF">
            <w:pPr>
              <w:pStyle w:val="TAC"/>
              <w:spacing w:before="120" w:after="120"/>
            </w:pPr>
            <w:r>
              <w:t>D</w:t>
            </w:r>
          </w:p>
        </w:tc>
      </w:tr>
    </w:tbl>
    <w:p w14:paraId="61721E7E" w14:textId="77777777" w:rsidR="0044551F" w:rsidRDefault="0044551F" w:rsidP="0044551F">
      <w:pPr>
        <w:spacing w:before="120" w:after="120"/>
      </w:pPr>
    </w:p>
    <w:p w14:paraId="59685919" w14:textId="1FE766C5" w:rsidR="00DD61BD" w:rsidRPr="00C25669" w:rsidRDefault="00DD61BD" w:rsidP="00DD61BD">
      <w:pPr>
        <w:pStyle w:val="TH"/>
        <w:spacing w:before="120" w:after="120"/>
      </w:pPr>
      <w:r>
        <w:t xml:space="preserve">TS 38.101-4 </w:t>
      </w:r>
      <w:r w:rsidRPr="00C25669">
        <w:t>Table A.1.2-1</w:t>
      </w:r>
      <w:r w:rsidRPr="00C25669">
        <w:rPr>
          <w:rFonts w:hint="eastAsia"/>
          <w:lang w:eastAsia="zh-CN"/>
        </w:rPr>
        <w:t>:</w:t>
      </w:r>
      <w:r w:rsidRPr="00C25669">
        <w:t xml:space="preserve"> TDD UL-DL </w:t>
      </w:r>
      <w:r w:rsidRPr="00C25669">
        <w:rPr>
          <w:snapToGrid w:val="0"/>
        </w:rPr>
        <w:t>configuration</w:t>
      </w:r>
      <w:r w:rsidRPr="00C25669">
        <w:rPr>
          <w:rFonts w:hint="eastAsia"/>
          <w:snapToGrid w:val="0"/>
          <w:lang w:eastAsia="zh-CN"/>
        </w:rPr>
        <w:t xml:space="preserve"> </w:t>
      </w:r>
      <w:r w:rsidRPr="00C25669">
        <w:t>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9"/>
        <w:gridCol w:w="846"/>
        <w:gridCol w:w="2039"/>
      </w:tblGrid>
      <w:tr w:rsidR="00DD61BD" w:rsidRPr="00C25669" w14:paraId="06A4F041" w14:textId="77777777" w:rsidTr="00912D40">
        <w:trPr>
          <w:jc w:val="center"/>
        </w:trPr>
        <w:tc>
          <w:tcPr>
            <w:tcW w:w="4879" w:type="dxa"/>
            <w:vMerge w:val="restart"/>
            <w:shd w:val="clear" w:color="auto" w:fill="auto"/>
            <w:vAlign w:val="center"/>
          </w:tcPr>
          <w:p w14:paraId="132EFF4F" w14:textId="77777777" w:rsidR="00DD61BD" w:rsidRPr="00C25669" w:rsidRDefault="00DD61BD" w:rsidP="00912D40">
            <w:pPr>
              <w:keepNext/>
              <w:keepLines/>
              <w:spacing w:before="120" w:after="120"/>
              <w:jc w:val="center"/>
              <w:rPr>
                <w:rFonts w:ascii="Arial" w:eastAsia="SimSun" w:hAnsi="Arial"/>
                <w:b/>
                <w:sz w:val="18"/>
              </w:rPr>
            </w:pPr>
            <w:r w:rsidRPr="00C25669">
              <w:rPr>
                <w:rFonts w:ascii="Arial" w:eastAsia="SimSun" w:hAnsi="Arial"/>
                <w:b/>
                <w:sz w:val="18"/>
              </w:rPr>
              <w:t>Parameter</w:t>
            </w:r>
          </w:p>
        </w:tc>
        <w:tc>
          <w:tcPr>
            <w:tcW w:w="846" w:type="dxa"/>
            <w:vMerge w:val="restart"/>
            <w:shd w:val="clear" w:color="auto" w:fill="auto"/>
            <w:vAlign w:val="center"/>
          </w:tcPr>
          <w:p w14:paraId="0D052A68" w14:textId="77777777" w:rsidR="00DD61BD" w:rsidRPr="00C25669" w:rsidRDefault="00DD61BD" w:rsidP="00912D40">
            <w:pPr>
              <w:keepNext/>
              <w:keepLines/>
              <w:spacing w:before="120" w:after="120"/>
              <w:jc w:val="center"/>
              <w:rPr>
                <w:rFonts w:ascii="Arial" w:eastAsia="SimSun" w:hAnsi="Arial"/>
                <w:b/>
                <w:sz w:val="18"/>
              </w:rPr>
            </w:pPr>
            <w:r w:rsidRPr="00C25669">
              <w:rPr>
                <w:rFonts w:ascii="Arial" w:eastAsia="SimSun" w:hAnsi="Arial"/>
                <w:b/>
                <w:sz w:val="18"/>
              </w:rPr>
              <w:t>Unit</w:t>
            </w:r>
          </w:p>
        </w:tc>
        <w:tc>
          <w:tcPr>
            <w:tcW w:w="2039" w:type="dxa"/>
            <w:shd w:val="clear" w:color="auto" w:fill="auto"/>
            <w:vAlign w:val="center"/>
          </w:tcPr>
          <w:p w14:paraId="1A388DCF" w14:textId="77777777" w:rsidR="00DD61BD" w:rsidRPr="00C25669" w:rsidRDefault="00DD61BD" w:rsidP="00912D40">
            <w:pPr>
              <w:keepNext/>
              <w:keepLines/>
              <w:spacing w:before="120" w:after="120"/>
              <w:jc w:val="center"/>
              <w:rPr>
                <w:rFonts w:ascii="Arial" w:eastAsia="SimSun" w:hAnsi="Arial"/>
                <w:b/>
                <w:sz w:val="18"/>
              </w:rPr>
            </w:pPr>
            <w:r w:rsidRPr="00C25669">
              <w:rPr>
                <w:rFonts w:ascii="Arial" w:eastAsia="SimSun" w:hAnsi="Arial"/>
                <w:b/>
                <w:sz w:val="18"/>
              </w:rPr>
              <w:t>UL-DL pattern</w:t>
            </w:r>
          </w:p>
        </w:tc>
      </w:tr>
      <w:tr w:rsidR="00DD61BD" w:rsidRPr="00C25669" w14:paraId="306A4764" w14:textId="77777777" w:rsidTr="00912D40">
        <w:trPr>
          <w:jc w:val="center"/>
        </w:trPr>
        <w:tc>
          <w:tcPr>
            <w:tcW w:w="4879" w:type="dxa"/>
            <w:vMerge/>
            <w:shd w:val="clear" w:color="auto" w:fill="auto"/>
          </w:tcPr>
          <w:p w14:paraId="00A1ADFB" w14:textId="77777777" w:rsidR="00DD61BD" w:rsidRPr="00C25669" w:rsidRDefault="00DD61BD" w:rsidP="00912D40">
            <w:pPr>
              <w:keepNext/>
              <w:keepLines/>
              <w:spacing w:before="120" w:after="120"/>
              <w:jc w:val="center"/>
              <w:rPr>
                <w:rFonts w:ascii="Arial" w:eastAsia="SimSun" w:hAnsi="Arial"/>
                <w:b/>
                <w:sz w:val="18"/>
              </w:rPr>
            </w:pPr>
          </w:p>
        </w:tc>
        <w:tc>
          <w:tcPr>
            <w:tcW w:w="846" w:type="dxa"/>
            <w:vMerge/>
            <w:shd w:val="clear" w:color="auto" w:fill="auto"/>
          </w:tcPr>
          <w:p w14:paraId="559C2AC8" w14:textId="77777777" w:rsidR="00DD61BD" w:rsidRPr="00C25669" w:rsidRDefault="00DD61BD" w:rsidP="00912D40">
            <w:pPr>
              <w:keepNext/>
              <w:keepLines/>
              <w:spacing w:before="120" w:after="120"/>
              <w:jc w:val="center"/>
              <w:rPr>
                <w:rFonts w:ascii="Arial" w:eastAsia="Calibri" w:hAnsi="Arial"/>
                <w:b/>
                <w:sz w:val="18"/>
                <w:szCs w:val="22"/>
              </w:rPr>
            </w:pPr>
          </w:p>
        </w:tc>
        <w:tc>
          <w:tcPr>
            <w:tcW w:w="2039" w:type="dxa"/>
            <w:shd w:val="clear" w:color="auto" w:fill="auto"/>
          </w:tcPr>
          <w:p w14:paraId="63222820" w14:textId="77777777" w:rsidR="00DD61BD" w:rsidRPr="00C25669" w:rsidRDefault="00DD61BD" w:rsidP="00912D40">
            <w:pPr>
              <w:keepNext/>
              <w:keepLines/>
              <w:spacing w:before="120" w:after="120"/>
              <w:jc w:val="center"/>
              <w:rPr>
                <w:rFonts w:ascii="Arial" w:eastAsia="SimSun" w:hAnsi="Arial"/>
                <w:b/>
                <w:sz w:val="18"/>
              </w:rPr>
            </w:pPr>
            <w:r w:rsidRPr="00C25669">
              <w:rPr>
                <w:rFonts w:ascii="Arial" w:eastAsia="SimSun" w:hAnsi="Arial"/>
                <w:b/>
                <w:sz w:val="18"/>
              </w:rPr>
              <w:t>FR1.15-1</w:t>
            </w:r>
          </w:p>
        </w:tc>
      </w:tr>
      <w:tr w:rsidR="00DD61BD" w:rsidRPr="00C25669" w14:paraId="67144364" w14:textId="77777777" w:rsidTr="00912D40">
        <w:trPr>
          <w:jc w:val="center"/>
        </w:trPr>
        <w:tc>
          <w:tcPr>
            <w:tcW w:w="4879" w:type="dxa"/>
            <w:shd w:val="clear" w:color="auto" w:fill="auto"/>
            <w:vAlign w:val="center"/>
          </w:tcPr>
          <w:p w14:paraId="78419327" w14:textId="77777777" w:rsidR="00DD61BD" w:rsidRPr="00C25669" w:rsidRDefault="00DD61BD" w:rsidP="00912D40">
            <w:pPr>
              <w:keepNext/>
              <w:keepLines/>
              <w:spacing w:before="120" w:after="120"/>
              <w:rPr>
                <w:rFonts w:ascii="Arial" w:eastAsia="SimSun" w:hAnsi="Arial"/>
                <w:sz w:val="18"/>
              </w:rPr>
            </w:pPr>
            <w:r w:rsidRPr="00C25669">
              <w:rPr>
                <w:rFonts w:ascii="Arial" w:eastAsia="SimSun" w:hAnsi="Arial" w:cs="Arial"/>
                <w:sz w:val="18"/>
              </w:rPr>
              <w:t>TDD Slot Configuration pattern (Note 1)</w:t>
            </w:r>
          </w:p>
        </w:tc>
        <w:tc>
          <w:tcPr>
            <w:tcW w:w="846" w:type="dxa"/>
            <w:shd w:val="clear" w:color="auto" w:fill="auto"/>
          </w:tcPr>
          <w:p w14:paraId="06B7387B" w14:textId="77777777" w:rsidR="00DD61BD" w:rsidRPr="00C25669" w:rsidRDefault="00DD61BD" w:rsidP="00912D40">
            <w:pPr>
              <w:keepNext/>
              <w:keepLines/>
              <w:spacing w:before="120" w:after="120"/>
              <w:jc w:val="center"/>
              <w:rPr>
                <w:rFonts w:ascii="Arial" w:eastAsia="Calibri" w:hAnsi="Arial"/>
                <w:b/>
                <w:sz w:val="18"/>
                <w:szCs w:val="22"/>
              </w:rPr>
            </w:pPr>
          </w:p>
        </w:tc>
        <w:tc>
          <w:tcPr>
            <w:tcW w:w="2039" w:type="dxa"/>
            <w:shd w:val="clear" w:color="auto" w:fill="auto"/>
          </w:tcPr>
          <w:p w14:paraId="3DFE7D28" w14:textId="77777777" w:rsidR="00DD61BD" w:rsidRPr="00C25669" w:rsidRDefault="00DD61BD" w:rsidP="00912D40">
            <w:pPr>
              <w:keepNext/>
              <w:keepLines/>
              <w:spacing w:before="120" w:after="120"/>
              <w:jc w:val="center"/>
              <w:rPr>
                <w:rFonts w:ascii="Arial" w:eastAsia="SimSun" w:hAnsi="Arial"/>
                <w:sz w:val="18"/>
              </w:rPr>
            </w:pPr>
            <w:r w:rsidRPr="00C25669">
              <w:rPr>
                <w:rFonts w:ascii="Arial" w:eastAsia="SimSun" w:hAnsi="Arial"/>
                <w:sz w:val="18"/>
              </w:rPr>
              <w:t>DDDSU</w:t>
            </w:r>
          </w:p>
        </w:tc>
      </w:tr>
      <w:tr w:rsidR="00DD61BD" w:rsidRPr="00C25669" w14:paraId="64819D4B" w14:textId="77777777" w:rsidTr="00912D40">
        <w:trPr>
          <w:jc w:val="center"/>
        </w:trPr>
        <w:tc>
          <w:tcPr>
            <w:tcW w:w="4879" w:type="dxa"/>
            <w:shd w:val="clear" w:color="auto" w:fill="auto"/>
            <w:vAlign w:val="center"/>
          </w:tcPr>
          <w:p w14:paraId="0F6A47B2" w14:textId="77777777" w:rsidR="00DD61BD" w:rsidRPr="00C25669" w:rsidRDefault="00DD61BD" w:rsidP="00912D40">
            <w:pPr>
              <w:keepNext/>
              <w:keepLines/>
              <w:spacing w:before="120" w:after="120"/>
              <w:rPr>
                <w:rFonts w:ascii="Arial" w:eastAsia="SimSun" w:hAnsi="Arial"/>
                <w:sz w:val="18"/>
              </w:rPr>
            </w:pPr>
            <w:r w:rsidRPr="00C25669">
              <w:rPr>
                <w:rFonts w:ascii="Arial" w:eastAsia="SimSun" w:hAnsi="Arial" w:cs="Arial"/>
                <w:sz w:val="18"/>
              </w:rPr>
              <w:t>Special Slot Configuration (Note 2)</w:t>
            </w:r>
          </w:p>
        </w:tc>
        <w:tc>
          <w:tcPr>
            <w:tcW w:w="846" w:type="dxa"/>
            <w:shd w:val="clear" w:color="auto" w:fill="auto"/>
          </w:tcPr>
          <w:p w14:paraId="7B4D2E82" w14:textId="77777777" w:rsidR="00DD61BD" w:rsidRPr="00C25669" w:rsidRDefault="00DD61BD" w:rsidP="00912D40">
            <w:pPr>
              <w:keepNext/>
              <w:keepLines/>
              <w:spacing w:before="120" w:after="120"/>
              <w:jc w:val="center"/>
              <w:rPr>
                <w:rFonts w:ascii="Arial" w:eastAsia="Calibri" w:hAnsi="Arial"/>
                <w:b/>
                <w:sz w:val="18"/>
                <w:szCs w:val="22"/>
              </w:rPr>
            </w:pPr>
          </w:p>
        </w:tc>
        <w:tc>
          <w:tcPr>
            <w:tcW w:w="2039" w:type="dxa"/>
            <w:shd w:val="clear" w:color="auto" w:fill="auto"/>
          </w:tcPr>
          <w:p w14:paraId="5AFE2FEE" w14:textId="77777777" w:rsidR="00DD61BD" w:rsidRPr="00C25669" w:rsidRDefault="00DD61BD" w:rsidP="00912D40">
            <w:pPr>
              <w:keepNext/>
              <w:keepLines/>
              <w:spacing w:before="120" w:after="120"/>
              <w:jc w:val="center"/>
              <w:rPr>
                <w:rFonts w:ascii="Arial" w:eastAsia="SimSun" w:hAnsi="Arial"/>
                <w:sz w:val="18"/>
              </w:rPr>
            </w:pPr>
            <w:r w:rsidRPr="00C25669">
              <w:rPr>
                <w:rFonts w:ascii="Arial" w:eastAsia="SimSun" w:hAnsi="Arial"/>
                <w:sz w:val="18"/>
              </w:rPr>
              <w:t>10D+2G+2U</w:t>
            </w:r>
          </w:p>
        </w:tc>
      </w:tr>
    </w:tbl>
    <w:p w14:paraId="16FB1A04" w14:textId="4820880E" w:rsidR="009D40BF" w:rsidRDefault="009D40BF" w:rsidP="009D40BF">
      <w:pPr>
        <w:spacing w:before="120" w:after="120"/>
        <w:rPr>
          <w:rFonts w:eastAsiaTheme="minorEastAsia"/>
        </w:rPr>
      </w:pPr>
    </w:p>
    <w:p w14:paraId="231062F2" w14:textId="77777777" w:rsidR="00DD61BD" w:rsidRDefault="00DD61BD" w:rsidP="009D40BF">
      <w:pPr>
        <w:spacing w:before="120" w:after="120"/>
        <w:rPr>
          <w:rFonts w:eastAsiaTheme="minorEastAsia"/>
        </w:rPr>
      </w:pPr>
    </w:p>
    <w:p w14:paraId="13FB2227" w14:textId="01DB17F3" w:rsidR="00B004E6" w:rsidRPr="00C25669" w:rsidRDefault="00DD61BD" w:rsidP="00B004E6">
      <w:pPr>
        <w:pStyle w:val="TH"/>
        <w:spacing w:before="120" w:after="120"/>
      </w:pPr>
      <w:r>
        <w:lastRenderedPageBreak/>
        <w:t xml:space="preserve">TS 38.101-4 </w:t>
      </w:r>
      <w:r w:rsidR="00B004E6" w:rsidRPr="00C25669">
        <w:t>Table A.1.2-2</w:t>
      </w:r>
      <w:r w:rsidR="00B004E6" w:rsidRPr="00C25669">
        <w:rPr>
          <w:rFonts w:hint="eastAsia"/>
          <w:lang w:eastAsia="zh-CN"/>
        </w:rPr>
        <w:t>:</w:t>
      </w:r>
      <w:r w:rsidR="00B004E6" w:rsidRPr="00C25669">
        <w:t xml:space="preserve"> TDD UL-DL </w:t>
      </w:r>
      <w:r w:rsidR="00B004E6" w:rsidRPr="00C25669">
        <w:rPr>
          <w:rFonts w:hint="eastAsia"/>
          <w:lang w:eastAsia="zh-CN"/>
        </w:rPr>
        <w:t>configuration</w:t>
      </w:r>
      <w:r w:rsidR="00B004E6" w:rsidRPr="00C25669">
        <w:t xml:space="preserve"> for SCS 30 kHz</w:t>
      </w:r>
    </w:p>
    <w:tbl>
      <w:tblPr>
        <w:tblW w:w="5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566"/>
        <w:gridCol w:w="1128"/>
        <w:gridCol w:w="1227"/>
        <w:gridCol w:w="1497"/>
        <w:gridCol w:w="1506"/>
        <w:gridCol w:w="893"/>
        <w:gridCol w:w="1227"/>
      </w:tblGrid>
      <w:tr w:rsidR="00B004E6" w:rsidRPr="00C25669" w14:paraId="3F0606BC" w14:textId="77777777" w:rsidTr="00B004E6">
        <w:trPr>
          <w:jc w:val="center"/>
        </w:trPr>
        <w:tc>
          <w:tcPr>
            <w:tcW w:w="1170" w:type="pct"/>
            <w:vMerge w:val="restart"/>
            <w:vAlign w:val="center"/>
          </w:tcPr>
          <w:p w14:paraId="2459EE1D" w14:textId="77777777" w:rsidR="00B004E6" w:rsidRPr="00C25669" w:rsidRDefault="00B004E6" w:rsidP="00912D40">
            <w:pPr>
              <w:keepNext/>
              <w:keepLines/>
              <w:spacing w:before="120" w:after="120"/>
              <w:jc w:val="center"/>
              <w:rPr>
                <w:rFonts w:ascii="Arial" w:eastAsia="SimSun" w:hAnsi="Arial"/>
                <w:b/>
                <w:sz w:val="18"/>
              </w:rPr>
            </w:pPr>
            <w:r w:rsidRPr="00C25669">
              <w:rPr>
                <w:rFonts w:ascii="Arial" w:eastAsia="SimSun" w:hAnsi="Arial"/>
                <w:b/>
                <w:sz w:val="18"/>
              </w:rPr>
              <w:t>Parameter</w:t>
            </w:r>
          </w:p>
        </w:tc>
        <w:tc>
          <w:tcPr>
            <w:tcW w:w="270" w:type="pct"/>
            <w:vMerge w:val="restart"/>
            <w:vAlign w:val="center"/>
          </w:tcPr>
          <w:p w14:paraId="29108E00" w14:textId="77777777" w:rsidR="00B004E6" w:rsidRPr="00C25669" w:rsidRDefault="00B004E6" w:rsidP="00912D40">
            <w:pPr>
              <w:keepNext/>
              <w:keepLines/>
              <w:spacing w:before="120" w:after="120"/>
              <w:jc w:val="center"/>
              <w:rPr>
                <w:rFonts w:ascii="Arial" w:eastAsia="SimSun" w:hAnsi="Arial"/>
                <w:b/>
                <w:sz w:val="18"/>
              </w:rPr>
            </w:pPr>
            <w:r w:rsidRPr="00C25669">
              <w:rPr>
                <w:rFonts w:ascii="Arial" w:eastAsia="SimSun" w:hAnsi="Arial"/>
                <w:b/>
                <w:sz w:val="18"/>
              </w:rPr>
              <w:t>Unit</w:t>
            </w:r>
          </w:p>
        </w:tc>
        <w:tc>
          <w:tcPr>
            <w:tcW w:w="3560" w:type="pct"/>
            <w:gridSpan w:val="6"/>
          </w:tcPr>
          <w:p w14:paraId="7B246A11" w14:textId="77777777" w:rsidR="00B004E6" w:rsidRPr="00C25669" w:rsidRDefault="00B004E6" w:rsidP="00912D40">
            <w:pPr>
              <w:keepNext/>
              <w:keepLines/>
              <w:spacing w:before="120" w:after="120"/>
              <w:jc w:val="center"/>
              <w:rPr>
                <w:rFonts w:ascii="Arial" w:eastAsia="SimSun" w:hAnsi="Arial"/>
                <w:b/>
                <w:sz w:val="18"/>
              </w:rPr>
            </w:pPr>
            <w:r w:rsidRPr="00C25669">
              <w:rPr>
                <w:rFonts w:ascii="Arial" w:eastAsia="SimSun" w:hAnsi="Arial"/>
                <w:b/>
                <w:sz w:val="18"/>
              </w:rPr>
              <w:t>UL-DL pattern</w:t>
            </w:r>
          </w:p>
        </w:tc>
      </w:tr>
      <w:tr w:rsidR="00B004E6" w:rsidRPr="00C25669" w14:paraId="2A5042A9" w14:textId="77777777" w:rsidTr="00B004E6">
        <w:trPr>
          <w:trHeight w:val="58"/>
          <w:jc w:val="center"/>
        </w:trPr>
        <w:tc>
          <w:tcPr>
            <w:tcW w:w="1170" w:type="pct"/>
            <w:vMerge/>
          </w:tcPr>
          <w:p w14:paraId="653D3E2D" w14:textId="77777777" w:rsidR="00B004E6" w:rsidRPr="00C25669" w:rsidRDefault="00B004E6" w:rsidP="00912D40">
            <w:pPr>
              <w:keepNext/>
              <w:keepLines/>
              <w:spacing w:before="120" w:after="120"/>
              <w:jc w:val="center"/>
              <w:rPr>
                <w:rFonts w:ascii="Arial" w:eastAsia="SimSun" w:hAnsi="Arial"/>
                <w:b/>
                <w:sz w:val="18"/>
              </w:rPr>
            </w:pPr>
          </w:p>
        </w:tc>
        <w:tc>
          <w:tcPr>
            <w:tcW w:w="270" w:type="pct"/>
            <w:vMerge/>
          </w:tcPr>
          <w:p w14:paraId="7987230E" w14:textId="77777777" w:rsidR="00B004E6" w:rsidRPr="00C25669" w:rsidRDefault="00B004E6" w:rsidP="00912D40">
            <w:pPr>
              <w:keepNext/>
              <w:keepLines/>
              <w:spacing w:before="120" w:after="120"/>
              <w:jc w:val="center"/>
              <w:rPr>
                <w:rFonts w:ascii="Arial" w:eastAsia="SimSun" w:hAnsi="Arial"/>
                <w:b/>
                <w:sz w:val="18"/>
              </w:rPr>
            </w:pPr>
          </w:p>
        </w:tc>
        <w:tc>
          <w:tcPr>
            <w:tcW w:w="537" w:type="pct"/>
            <w:shd w:val="clear" w:color="auto" w:fill="auto"/>
          </w:tcPr>
          <w:p w14:paraId="5058C0B4" w14:textId="77777777" w:rsidR="00B004E6" w:rsidRPr="00C25669" w:rsidRDefault="00B004E6" w:rsidP="00912D40">
            <w:pPr>
              <w:keepNext/>
              <w:keepLines/>
              <w:spacing w:before="120" w:after="120"/>
              <w:jc w:val="center"/>
              <w:rPr>
                <w:rFonts w:ascii="Arial" w:eastAsia="SimSun" w:hAnsi="Arial"/>
                <w:b/>
                <w:sz w:val="18"/>
              </w:rPr>
            </w:pPr>
            <w:r w:rsidRPr="00C25669">
              <w:rPr>
                <w:rFonts w:ascii="Arial" w:eastAsia="SimSun" w:hAnsi="Arial"/>
                <w:b/>
                <w:sz w:val="18"/>
              </w:rPr>
              <w:t>FR1.30-1</w:t>
            </w:r>
          </w:p>
        </w:tc>
        <w:tc>
          <w:tcPr>
            <w:tcW w:w="584" w:type="pct"/>
          </w:tcPr>
          <w:p w14:paraId="77E59387" w14:textId="77777777" w:rsidR="00B004E6" w:rsidRPr="00C25669" w:rsidRDefault="00B004E6" w:rsidP="00912D40">
            <w:pPr>
              <w:keepNext/>
              <w:keepLines/>
              <w:spacing w:before="120" w:after="120"/>
              <w:jc w:val="center"/>
              <w:rPr>
                <w:rFonts w:ascii="Arial" w:eastAsia="SimSun" w:hAnsi="Arial"/>
                <w:b/>
                <w:sz w:val="18"/>
              </w:rPr>
            </w:pPr>
            <w:r w:rsidRPr="00C25669">
              <w:rPr>
                <w:rFonts w:ascii="Arial" w:eastAsia="SimSun" w:hAnsi="Arial"/>
                <w:b/>
                <w:sz w:val="18"/>
              </w:rPr>
              <w:t>FR1.30-2</w:t>
            </w:r>
          </w:p>
        </w:tc>
        <w:tc>
          <w:tcPr>
            <w:tcW w:w="713" w:type="pct"/>
          </w:tcPr>
          <w:p w14:paraId="3D598F97" w14:textId="77777777" w:rsidR="00B004E6" w:rsidRPr="00C25669" w:rsidRDefault="00B004E6" w:rsidP="00912D40">
            <w:pPr>
              <w:keepNext/>
              <w:keepLines/>
              <w:spacing w:before="120" w:after="120"/>
              <w:jc w:val="center"/>
              <w:rPr>
                <w:rFonts w:ascii="Arial" w:eastAsia="SimSun" w:hAnsi="Arial"/>
                <w:b/>
                <w:sz w:val="18"/>
              </w:rPr>
            </w:pPr>
            <w:r w:rsidRPr="00C25669">
              <w:rPr>
                <w:rFonts w:ascii="Arial" w:eastAsia="SimSun" w:hAnsi="Arial"/>
                <w:b/>
                <w:sz w:val="18"/>
              </w:rPr>
              <w:t>FR1.30-3</w:t>
            </w:r>
          </w:p>
        </w:tc>
        <w:tc>
          <w:tcPr>
            <w:tcW w:w="717" w:type="pct"/>
          </w:tcPr>
          <w:p w14:paraId="2FE65CE9" w14:textId="77777777" w:rsidR="00B004E6" w:rsidRPr="00C25669" w:rsidRDefault="00B004E6" w:rsidP="00912D40">
            <w:pPr>
              <w:keepNext/>
              <w:keepLines/>
              <w:spacing w:before="120" w:after="120"/>
              <w:jc w:val="center"/>
              <w:rPr>
                <w:rFonts w:ascii="Arial" w:eastAsia="SimSun" w:hAnsi="Arial"/>
                <w:b/>
                <w:sz w:val="18"/>
                <w:lang w:eastAsia="zh-CN"/>
              </w:rPr>
            </w:pPr>
            <w:r w:rsidRPr="00C25669">
              <w:rPr>
                <w:rFonts w:ascii="Arial" w:eastAsia="SimSun" w:hAnsi="Arial" w:hint="eastAsia"/>
                <w:b/>
                <w:sz w:val="18"/>
                <w:lang w:eastAsia="zh-CN"/>
              </w:rPr>
              <w:t>FR1.30-4</w:t>
            </w:r>
          </w:p>
        </w:tc>
        <w:tc>
          <w:tcPr>
            <w:tcW w:w="425" w:type="pct"/>
          </w:tcPr>
          <w:p w14:paraId="3387344E" w14:textId="77777777" w:rsidR="00B004E6" w:rsidRPr="00C25669" w:rsidRDefault="00B004E6" w:rsidP="00912D40">
            <w:pPr>
              <w:keepNext/>
              <w:keepLines/>
              <w:spacing w:before="120" w:after="120"/>
              <w:jc w:val="center"/>
              <w:rPr>
                <w:rFonts w:ascii="Arial" w:eastAsia="SimSun" w:hAnsi="Arial"/>
                <w:b/>
                <w:sz w:val="18"/>
              </w:rPr>
            </w:pPr>
            <w:r w:rsidRPr="00C25669">
              <w:rPr>
                <w:rFonts w:ascii="Arial" w:eastAsia="SimSun" w:hAnsi="Arial"/>
                <w:b/>
                <w:sz w:val="18"/>
              </w:rPr>
              <w:t>FR1.30-5</w:t>
            </w:r>
          </w:p>
        </w:tc>
        <w:tc>
          <w:tcPr>
            <w:tcW w:w="584" w:type="pct"/>
          </w:tcPr>
          <w:p w14:paraId="64EE701F" w14:textId="77777777" w:rsidR="00B004E6" w:rsidRPr="00C25669" w:rsidRDefault="00B004E6" w:rsidP="00912D40">
            <w:pPr>
              <w:keepNext/>
              <w:keepLines/>
              <w:spacing w:before="120" w:after="120"/>
              <w:jc w:val="center"/>
              <w:rPr>
                <w:rFonts w:ascii="Arial" w:eastAsia="SimSun" w:hAnsi="Arial"/>
                <w:b/>
                <w:sz w:val="18"/>
              </w:rPr>
            </w:pPr>
            <w:r w:rsidRPr="00C25669">
              <w:rPr>
                <w:rFonts w:ascii="Arial" w:eastAsia="SimSun" w:hAnsi="Arial"/>
                <w:b/>
                <w:sz w:val="18"/>
              </w:rPr>
              <w:t>FR1.30-6</w:t>
            </w:r>
          </w:p>
        </w:tc>
      </w:tr>
      <w:tr w:rsidR="00B004E6" w:rsidRPr="00C25669" w14:paraId="25F23C75" w14:textId="77777777" w:rsidTr="00B004E6">
        <w:trPr>
          <w:trHeight w:val="58"/>
          <w:jc w:val="center"/>
        </w:trPr>
        <w:tc>
          <w:tcPr>
            <w:tcW w:w="1170" w:type="pct"/>
            <w:vAlign w:val="center"/>
          </w:tcPr>
          <w:p w14:paraId="641A085C" w14:textId="77777777" w:rsidR="00B004E6" w:rsidRPr="00C25669" w:rsidRDefault="00B004E6" w:rsidP="00912D40">
            <w:pPr>
              <w:keepNext/>
              <w:keepLines/>
              <w:spacing w:before="120" w:after="120"/>
              <w:rPr>
                <w:rFonts w:ascii="Arial" w:eastAsia="SimSun" w:hAnsi="Arial"/>
                <w:sz w:val="18"/>
              </w:rPr>
            </w:pPr>
            <w:r w:rsidRPr="00C25669">
              <w:rPr>
                <w:rFonts w:ascii="Arial" w:eastAsia="SimSun" w:hAnsi="Arial"/>
                <w:sz w:val="18"/>
              </w:rPr>
              <w:t>TDD Slot Configuration pattern (Note 1)</w:t>
            </w:r>
          </w:p>
        </w:tc>
        <w:tc>
          <w:tcPr>
            <w:tcW w:w="270" w:type="pct"/>
          </w:tcPr>
          <w:p w14:paraId="55BFAFC0" w14:textId="77777777" w:rsidR="00B004E6" w:rsidRPr="00C25669" w:rsidRDefault="00B004E6" w:rsidP="00912D40">
            <w:pPr>
              <w:keepNext/>
              <w:keepLines/>
              <w:spacing w:before="120" w:after="120"/>
              <w:jc w:val="center"/>
              <w:rPr>
                <w:rFonts w:ascii="Arial" w:eastAsia="SimSun" w:hAnsi="Arial"/>
                <w:b/>
                <w:sz w:val="18"/>
              </w:rPr>
            </w:pPr>
          </w:p>
        </w:tc>
        <w:tc>
          <w:tcPr>
            <w:tcW w:w="537" w:type="pct"/>
            <w:shd w:val="clear" w:color="auto" w:fill="auto"/>
          </w:tcPr>
          <w:p w14:paraId="35C63C08" w14:textId="77777777" w:rsidR="00B004E6" w:rsidRPr="00C25669" w:rsidRDefault="00B004E6" w:rsidP="00912D40">
            <w:pPr>
              <w:keepNext/>
              <w:keepLines/>
              <w:spacing w:before="120" w:after="120"/>
              <w:jc w:val="center"/>
              <w:rPr>
                <w:rFonts w:ascii="Arial" w:eastAsia="SimSun" w:hAnsi="Arial"/>
                <w:sz w:val="18"/>
              </w:rPr>
            </w:pPr>
            <w:r w:rsidRPr="00C25669">
              <w:rPr>
                <w:rFonts w:ascii="Arial" w:eastAsia="SimSun" w:hAnsi="Arial"/>
                <w:sz w:val="18"/>
              </w:rPr>
              <w:t>7DS2U</w:t>
            </w:r>
          </w:p>
        </w:tc>
        <w:tc>
          <w:tcPr>
            <w:tcW w:w="584" w:type="pct"/>
          </w:tcPr>
          <w:p w14:paraId="10F9CC3C" w14:textId="77777777" w:rsidR="00B004E6" w:rsidRPr="00C25669" w:rsidRDefault="00B004E6" w:rsidP="00912D40">
            <w:pPr>
              <w:keepNext/>
              <w:keepLines/>
              <w:spacing w:before="120" w:after="120"/>
              <w:jc w:val="center"/>
              <w:rPr>
                <w:rFonts w:ascii="Arial" w:eastAsia="SimSun" w:hAnsi="Arial"/>
                <w:sz w:val="18"/>
              </w:rPr>
            </w:pPr>
            <w:r w:rsidRPr="00C25669">
              <w:rPr>
                <w:rFonts w:ascii="Arial" w:eastAsia="SimSun" w:hAnsi="Arial"/>
                <w:sz w:val="18"/>
              </w:rPr>
              <w:t>DDDSU</w:t>
            </w:r>
          </w:p>
        </w:tc>
        <w:tc>
          <w:tcPr>
            <w:tcW w:w="713" w:type="pct"/>
          </w:tcPr>
          <w:p w14:paraId="5A1CDEA8" w14:textId="77777777" w:rsidR="00B004E6" w:rsidRPr="00C25669" w:rsidRDefault="00B004E6" w:rsidP="00912D40">
            <w:pPr>
              <w:keepNext/>
              <w:keepLines/>
              <w:spacing w:before="120" w:after="120"/>
              <w:jc w:val="center"/>
              <w:rPr>
                <w:rFonts w:ascii="Arial" w:eastAsia="SimSun" w:hAnsi="Arial"/>
                <w:sz w:val="18"/>
              </w:rPr>
            </w:pPr>
            <w:r w:rsidRPr="00C25669">
              <w:rPr>
                <w:rFonts w:ascii="Arial" w:eastAsia="SimSun" w:hAnsi="Arial"/>
                <w:sz w:val="18"/>
              </w:rPr>
              <w:t>DDDSUDDSUU</w:t>
            </w:r>
          </w:p>
        </w:tc>
        <w:tc>
          <w:tcPr>
            <w:tcW w:w="717" w:type="pct"/>
          </w:tcPr>
          <w:p w14:paraId="2096AA1A" w14:textId="77777777" w:rsidR="00B004E6" w:rsidRPr="00C25669" w:rsidRDefault="00B004E6" w:rsidP="00912D40">
            <w:pPr>
              <w:keepNext/>
              <w:keepLines/>
              <w:spacing w:before="120" w:after="120"/>
              <w:jc w:val="center"/>
              <w:rPr>
                <w:rFonts w:ascii="Arial" w:eastAsia="SimSun" w:hAnsi="Arial"/>
                <w:sz w:val="18"/>
                <w:lang w:eastAsia="zh-CN"/>
              </w:rPr>
            </w:pPr>
            <w:r w:rsidRPr="00C25669">
              <w:rPr>
                <w:rFonts w:ascii="Arial" w:eastAsia="SimSun" w:hAnsi="Arial" w:hint="eastAsia"/>
                <w:sz w:val="18"/>
                <w:lang w:eastAsia="zh-CN"/>
              </w:rPr>
              <w:t>DDDSUUDDDD</w:t>
            </w:r>
          </w:p>
        </w:tc>
        <w:tc>
          <w:tcPr>
            <w:tcW w:w="425" w:type="pct"/>
          </w:tcPr>
          <w:p w14:paraId="4F085D78" w14:textId="77777777" w:rsidR="00B004E6" w:rsidRPr="00C25669" w:rsidRDefault="00B004E6" w:rsidP="00912D40">
            <w:pPr>
              <w:keepNext/>
              <w:keepLines/>
              <w:spacing w:before="120" w:after="120"/>
              <w:jc w:val="center"/>
              <w:rPr>
                <w:rFonts w:ascii="Arial" w:eastAsia="SimSun" w:hAnsi="Arial"/>
                <w:sz w:val="18"/>
              </w:rPr>
            </w:pPr>
            <w:r w:rsidRPr="00C25669">
              <w:rPr>
                <w:rFonts w:ascii="Arial" w:eastAsia="SimSun" w:hAnsi="Arial"/>
                <w:sz w:val="18"/>
              </w:rPr>
              <w:t>DSUU</w:t>
            </w:r>
          </w:p>
        </w:tc>
        <w:tc>
          <w:tcPr>
            <w:tcW w:w="584" w:type="pct"/>
          </w:tcPr>
          <w:p w14:paraId="0EF69D03" w14:textId="77777777" w:rsidR="00B004E6" w:rsidRPr="00C25669" w:rsidRDefault="00B004E6" w:rsidP="00912D40">
            <w:pPr>
              <w:keepNext/>
              <w:keepLines/>
              <w:spacing w:before="120" w:after="120"/>
              <w:jc w:val="center"/>
              <w:rPr>
                <w:rFonts w:ascii="Arial" w:eastAsia="SimSun" w:hAnsi="Arial"/>
                <w:sz w:val="18"/>
              </w:rPr>
            </w:pPr>
            <w:r w:rsidRPr="00C25669">
              <w:rPr>
                <w:rFonts w:ascii="Arial" w:eastAsia="SimSun" w:hAnsi="Arial"/>
                <w:sz w:val="18"/>
              </w:rPr>
              <w:t>DS</w:t>
            </w:r>
            <w:r w:rsidRPr="00C25669">
              <w:rPr>
                <w:rFonts w:ascii="Arial" w:eastAsia="SimSun" w:hAnsi="Arial"/>
                <w:sz w:val="18"/>
                <w:vertAlign w:val="subscript"/>
              </w:rPr>
              <w:t>1</w:t>
            </w:r>
            <w:r w:rsidRPr="00C25669">
              <w:rPr>
                <w:rFonts w:ascii="Arial" w:eastAsia="SimSun" w:hAnsi="Arial"/>
                <w:sz w:val="18"/>
              </w:rPr>
              <w:t>S</w:t>
            </w:r>
            <w:r w:rsidRPr="00C25669">
              <w:rPr>
                <w:rFonts w:ascii="Arial" w:eastAsia="SimSun" w:hAnsi="Arial"/>
                <w:sz w:val="18"/>
                <w:vertAlign w:val="subscript"/>
              </w:rPr>
              <w:t>2</w:t>
            </w:r>
            <w:r w:rsidRPr="00C25669">
              <w:rPr>
                <w:rFonts w:ascii="Arial" w:eastAsia="SimSun" w:hAnsi="Arial"/>
                <w:sz w:val="18"/>
              </w:rPr>
              <w:t>U</w:t>
            </w:r>
          </w:p>
        </w:tc>
      </w:tr>
      <w:tr w:rsidR="00B004E6" w:rsidRPr="00C25669" w14:paraId="12E1F746" w14:textId="77777777" w:rsidTr="00B004E6">
        <w:trPr>
          <w:trHeight w:val="58"/>
          <w:jc w:val="center"/>
        </w:trPr>
        <w:tc>
          <w:tcPr>
            <w:tcW w:w="1170" w:type="pct"/>
            <w:vAlign w:val="center"/>
          </w:tcPr>
          <w:p w14:paraId="5906091A" w14:textId="77777777" w:rsidR="00B004E6" w:rsidRPr="00C25669" w:rsidRDefault="00B004E6" w:rsidP="00912D40">
            <w:pPr>
              <w:keepNext/>
              <w:keepLines/>
              <w:spacing w:before="120" w:after="120"/>
              <w:rPr>
                <w:rFonts w:ascii="Arial" w:eastAsia="SimSun" w:hAnsi="Arial"/>
                <w:sz w:val="18"/>
              </w:rPr>
            </w:pPr>
            <w:r w:rsidRPr="00C25669">
              <w:rPr>
                <w:rFonts w:ascii="Arial" w:eastAsia="SimSun" w:hAnsi="Arial"/>
                <w:sz w:val="18"/>
              </w:rPr>
              <w:t>Special Slot Configuration (Note 2)</w:t>
            </w:r>
          </w:p>
        </w:tc>
        <w:tc>
          <w:tcPr>
            <w:tcW w:w="270" w:type="pct"/>
          </w:tcPr>
          <w:p w14:paraId="579817EA" w14:textId="77777777" w:rsidR="00B004E6" w:rsidRPr="00C25669" w:rsidRDefault="00B004E6" w:rsidP="00912D40">
            <w:pPr>
              <w:keepNext/>
              <w:keepLines/>
              <w:spacing w:before="120" w:after="120"/>
              <w:jc w:val="center"/>
              <w:rPr>
                <w:rFonts w:ascii="Arial" w:eastAsia="SimSun" w:hAnsi="Arial"/>
                <w:b/>
                <w:sz w:val="18"/>
              </w:rPr>
            </w:pPr>
          </w:p>
        </w:tc>
        <w:tc>
          <w:tcPr>
            <w:tcW w:w="537" w:type="pct"/>
            <w:shd w:val="clear" w:color="auto" w:fill="auto"/>
          </w:tcPr>
          <w:p w14:paraId="00DA5450" w14:textId="77777777" w:rsidR="00B004E6" w:rsidRPr="00C25669" w:rsidRDefault="00B004E6" w:rsidP="00912D40">
            <w:pPr>
              <w:keepNext/>
              <w:keepLines/>
              <w:spacing w:before="120" w:after="120"/>
              <w:jc w:val="center"/>
              <w:rPr>
                <w:rFonts w:ascii="Arial" w:eastAsia="SimSun" w:hAnsi="Arial"/>
                <w:sz w:val="18"/>
              </w:rPr>
            </w:pPr>
            <w:r w:rsidRPr="00C25669">
              <w:rPr>
                <w:rFonts w:ascii="Arial" w:eastAsia="SimSun" w:hAnsi="Arial"/>
                <w:sz w:val="18"/>
              </w:rPr>
              <w:t>6D+4G+4U</w:t>
            </w:r>
          </w:p>
        </w:tc>
        <w:tc>
          <w:tcPr>
            <w:tcW w:w="584" w:type="pct"/>
          </w:tcPr>
          <w:p w14:paraId="52E12E8B" w14:textId="77777777" w:rsidR="00B004E6" w:rsidRPr="00C25669" w:rsidRDefault="00B004E6" w:rsidP="00912D40">
            <w:pPr>
              <w:keepNext/>
              <w:keepLines/>
              <w:spacing w:before="120" w:after="120"/>
              <w:jc w:val="center"/>
              <w:rPr>
                <w:rFonts w:ascii="Arial" w:eastAsia="SimSun" w:hAnsi="Arial"/>
                <w:sz w:val="18"/>
              </w:rPr>
            </w:pPr>
            <w:r w:rsidRPr="00C25669">
              <w:rPr>
                <w:rFonts w:ascii="Arial" w:eastAsia="SimSun" w:hAnsi="Arial"/>
                <w:sz w:val="18"/>
              </w:rPr>
              <w:t>10D+2G+2U</w:t>
            </w:r>
          </w:p>
        </w:tc>
        <w:tc>
          <w:tcPr>
            <w:tcW w:w="713" w:type="pct"/>
          </w:tcPr>
          <w:p w14:paraId="23C36E27" w14:textId="77777777" w:rsidR="00B004E6" w:rsidRPr="00C25669" w:rsidRDefault="00B004E6" w:rsidP="00912D40">
            <w:pPr>
              <w:keepNext/>
              <w:keepLines/>
              <w:spacing w:before="120" w:after="120"/>
              <w:jc w:val="center"/>
              <w:rPr>
                <w:rFonts w:ascii="Arial" w:eastAsia="SimSun" w:hAnsi="Arial"/>
                <w:sz w:val="18"/>
              </w:rPr>
            </w:pPr>
            <w:r w:rsidRPr="00C25669">
              <w:rPr>
                <w:rFonts w:ascii="Arial" w:eastAsia="SimSun" w:hAnsi="Arial"/>
                <w:sz w:val="18"/>
              </w:rPr>
              <w:t>10D+2G+2U</w:t>
            </w:r>
          </w:p>
        </w:tc>
        <w:tc>
          <w:tcPr>
            <w:tcW w:w="717" w:type="pct"/>
          </w:tcPr>
          <w:p w14:paraId="1B65A370" w14:textId="77777777" w:rsidR="00B004E6" w:rsidRPr="00C25669" w:rsidRDefault="00B004E6" w:rsidP="00912D40">
            <w:pPr>
              <w:keepNext/>
              <w:keepLines/>
              <w:spacing w:before="120" w:after="120"/>
              <w:jc w:val="center"/>
              <w:rPr>
                <w:rFonts w:ascii="Arial" w:eastAsia="SimSun" w:hAnsi="Arial"/>
                <w:sz w:val="18"/>
                <w:lang w:eastAsia="zh-CN"/>
              </w:rPr>
            </w:pPr>
            <w:r w:rsidRPr="00C25669">
              <w:rPr>
                <w:rFonts w:ascii="Arial" w:eastAsia="SimSun" w:hAnsi="Arial" w:hint="eastAsia"/>
                <w:sz w:val="18"/>
                <w:lang w:eastAsia="zh-CN"/>
              </w:rPr>
              <w:t>6D+4G+4U</w:t>
            </w:r>
          </w:p>
        </w:tc>
        <w:tc>
          <w:tcPr>
            <w:tcW w:w="425" w:type="pct"/>
          </w:tcPr>
          <w:p w14:paraId="253BCE4A" w14:textId="77777777" w:rsidR="00B004E6" w:rsidRPr="00C25669" w:rsidRDefault="00B004E6" w:rsidP="00912D40">
            <w:pPr>
              <w:keepNext/>
              <w:keepLines/>
              <w:spacing w:before="120" w:after="120"/>
              <w:jc w:val="center"/>
              <w:rPr>
                <w:rFonts w:ascii="Arial" w:eastAsia="SimSun" w:hAnsi="Arial"/>
                <w:sz w:val="18"/>
              </w:rPr>
            </w:pPr>
            <w:r w:rsidRPr="00C25669">
              <w:rPr>
                <w:rFonts w:ascii="Arial" w:eastAsia="SimSun" w:hAnsi="Arial"/>
                <w:sz w:val="18"/>
              </w:rPr>
              <w:t>12D+2G</w:t>
            </w:r>
          </w:p>
        </w:tc>
        <w:tc>
          <w:tcPr>
            <w:tcW w:w="584" w:type="pct"/>
          </w:tcPr>
          <w:p w14:paraId="0265B51E" w14:textId="77777777" w:rsidR="00B004E6" w:rsidRPr="00C25669" w:rsidRDefault="00B004E6" w:rsidP="00912D40">
            <w:pPr>
              <w:keepNext/>
              <w:keepLines/>
              <w:spacing w:before="120" w:after="120"/>
              <w:jc w:val="center"/>
              <w:rPr>
                <w:rFonts w:ascii="Arial" w:eastAsia="SimSun" w:hAnsi="Arial"/>
                <w:sz w:val="18"/>
              </w:rPr>
            </w:pPr>
            <w:r w:rsidRPr="00C25669">
              <w:rPr>
                <w:rFonts w:ascii="Arial" w:eastAsia="SimSun" w:hAnsi="Arial"/>
                <w:sz w:val="18"/>
              </w:rPr>
              <w:t>S1: 10D+2G+2U</w:t>
            </w:r>
            <w:r w:rsidRPr="00C25669">
              <w:rPr>
                <w:rFonts w:ascii="Arial" w:eastAsia="SimSun" w:hAnsi="Arial"/>
                <w:sz w:val="18"/>
              </w:rPr>
              <w:br/>
              <w:t>S2: 12D+2G+0U</w:t>
            </w:r>
          </w:p>
        </w:tc>
      </w:tr>
    </w:tbl>
    <w:p w14:paraId="1193CEEB" w14:textId="77777777" w:rsidR="0044551F" w:rsidRDefault="0044551F" w:rsidP="009D40BF">
      <w:pPr>
        <w:spacing w:before="120" w:after="120"/>
        <w:rPr>
          <w:rFonts w:eastAsiaTheme="minorEastAsia"/>
        </w:rPr>
      </w:pPr>
    </w:p>
    <w:p w14:paraId="494C0ABA" w14:textId="7C7CC45A" w:rsidR="004C39E8" w:rsidRPr="00C25669" w:rsidRDefault="004C39E8" w:rsidP="004C39E8">
      <w:pPr>
        <w:pStyle w:val="TH"/>
        <w:spacing w:before="120" w:after="120"/>
      </w:pPr>
      <w:r>
        <w:t xml:space="preserve">TS 38.101-4 </w:t>
      </w:r>
      <w:r w:rsidRPr="00C25669">
        <w:t>Table A.1.2-2a</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30 kHz for DCI-based dynamic UL/DL detection</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66"/>
        <w:gridCol w:w="1676"/>
      </w:tblGrid>
      <w:tr w:rsidR="004C39E8" w:rsidRPr="00C25669" w14:paraId="7F09AAA3" w14:textId="77777777" w:rsidTr="00912D40">
        <w:trPr>
          <w:jc w:val="center"/>
        </w:trPr>
        <w:tc>
          <w:tcPr>
            <w:tcW w:w="3491" w:type="pct"/>
            <w:vMerge w:val="restart"/>
            <w:vAlign w:val="center"/>
          </w:tcPr>
          <w:p w14:paraId="05446095" w14:textId="77777777" w:rsidR="004C39E8" w:rsidRPr="00C25669" w:rsidRDefault="004C39E8" w:rsidP="00912D40">
            <w:pPr>
              <w:keepNext/>
              <w:keepLines/>
              <w:spacing w:before="120" w:after="120"/>
              <w:jc w:val="center"/>
              <w:rPr>
                <w:rFonts w:ascii="Arial" w:eastAsia="SimSun" w:hAnsi="Arial"/>
                <w:b/>
                <w:sz w:val="18"/>
              </w:rPr>
            </w:pPr>
            <w:r w:rsidRPr="00C25669">
              <w:rPr>
                <w:rFonts w:ascii="Arial" w:eastAsia="SimSun" w:hAnsi="Arial"/>
                <w:b/>
                <w:sz w:val="18"/>
              </w:rPr>
              <w:t>Parameter</w:t>
            </w:r>
          </w:p>
        </w:tc>
        <w:tc>
          <w:tcPr>
            <w:tcW w:w="381" w:type="pct"/>
            <w:vMerge w:val="restart"/>
            <w:vAlign w:val="center"/>
          </w:tcPr>
          <w:p w14:paraId="2B39F3E5" w14:textId="77777777" w:rsidR="004C39E8" w:rsidRPr="00C25669" w:rsidRDefault="004C39E8" w:rsidP="00912D40">
            <w:pPr>
              <w:keepNext/>
              <w:keepLines/>
              <w:spacing w:before="120" w:after="120"/>
              <w:jc w:val="center"/>
              <w:rPr>
                <w:rFonts w:ascii="Arial" w:eastAsia="SimSun" w:hAnsi="Arial"/>
                <w:b/>
                <w:sz w:val="18"/>
              </w:rPr>
            </w:pPr>
            <w:r w:rsidRPr="00C25669">
              <w:rPr>
                <w:rFonts w:ascii="Arial" w:eastAsia="SimSun" w:hAnsi="Arial"/>
                <w:b/>
                <w:sz w:val="18"/>
              </w:rPr>
              <w:t>Unit</w:t>
            </w:r>
          </w:p>
        </w:tc>
        <w:tc>
          <w:tcPr>
            <w:tcW w:w="1128" w:type="pct"/>
          </w:tcPr>
          <w:p w14:paraId="694E61C5" w14:textId="77777777" w:rsidR="004C39E8" w:rsidRPr="00C25669" w:rsidRDefault="004C39E8" w:rsidP="00912D40">
            <w:pPr>
              <w:keepNext/>
              <w:keepLines/>
              <w:spacing w:before="120" w:after="120"/>
              <w:jc w:val="center"/>
              <w:rPr>
                <w:rFonts w:ascii="Arial" w:eastAsia="SimSun" w:hAnsi="Arial"/>
                <w:b/>
                <w:sz w:val="18"/>
              </w:rPr>
            </w:pPr>
            <w:r w:rsidRPr="00C25669">
              <w:rPr>
                <w:rFonts w:ascii="Arial" w:eastAsia="SimSun" w:hAnsi="Arial"/>
                <w:b/>
                <w:sz w:val="18"/>
              </w:rPr>
              <w:t>UL-DL pattern</w:t>
            </w:r>
          </w:p>
        </w:tc>
      </w:tr>
      <w:tr w:rsidR="004C39E8" w:rsidRPr="00C25669" w14:paraId="217AAFB7" w14:textId="77777777" w:rsidTr="00912D40">
        <w:trPr>
          <w:trHeight w:val="58"/>
          <w:jc w:val="center"/>
        </w:trPr>
        <w:tc>
          <w:tcPr>
            <w:tcW w:w="3491" w:type="pct"/>
            <w:vMerge/>
          </w:tcPr>
          <w:p w14:paraId="30E43AE2" w14:textId="77777777" w:rsidR="004C39E8" w:rsidRPr="00C25669" w:rsidRDefault="004C39E8" w:rsidP="00912D40">
            <w:pPr>
              <w:keepNext/>
              <w:keepLines/>
              <w:spacing w:before="120" w:after="120"/>
              <w:jc w:val="center"/>
              <w:rPr>
                <w:rFonts w:ascii="Arial" w:eastAsia="SimSun" w:hAnsi="Arial"/>
                <w:b/>
                <w:sz w:val="18"/>
              </w:rPr>
            </w:pPr>
          </w:p>
        </w:tc>
        <w:tc>
          <w:tcPr>
            <w:tcW w:w="381" w:type="pct"/>
            <w:vMerge/>
          </w:tcPr>
          <w:p w14:paraId="3EB3B9C2" w14:textId="77777777" w:rsidR="004C39E8" w:rsidRPr="00C25669" w:rsidRDefault="004C39E8" w:rsidP="00912D40">
            <w:pPr>
              <w:keepNext/>
              <w:keepLines/>
              <w:spacing w:before="120" w:after="120"/>
              <w:jc w:val="center"/>
              <w:rPr>
                <w:rFonts w:ascii="Arial" w:eastAsia="SimSun" w:hAnsi="Arial"/>
                <w:b/>
                <w:sz w:val="18"/>
              </w:rPr>
            </w:pPr>
          </w:p>
        </w:tc>
        <w:tc>
          <w:tcPr>
            <w:tcW w:w="1128" w:type="pct"/>
            <w:shd w:val="clear" w:color="auto" w:fill="auto"/>
          </w:tcPr>
          <w:p w14:paraId="0FEA1029" w14:textId="77777777" w:rsidR="004C39E8" w:rsidRPr="00C25669" w:rsidRDefault="004C39E8" w:rsidP="00912D40">
            <w:pPr>
              <w:keepNext/>
              <w:keepLines/>
              <w:spacing w:before="120" w:after="120"/>
              <w:jc w:val="center"/>
              <w:rPr>
                <w:rFonts w:ascii="Arial" w:eastAsia="SimSun" w:hAnsi="Arial"/>
                <w:b/>
                <w:sz w:val="18"/>
                <w:lang w:eastAsia="zh-CN"/>
              </w:rPr>
            </w:pPr>
            <w:r w:rsidRPr="00C25669">
              <w:rPr>
                <w:rFonts w:ascii="Arial" w:eastAsia="SimSun" w:hAnsi="Arial"/>
                <w:b/>
                <w:sz w:val="18"/>
              </w:rPr>
              <w:t>FR1.30-1</w:t>
            </w:r>
            <w:r w:rsidRPr="00C25669">
              <w:rPr>
                <w:rFonts w:ascii="Arial" w:eastAsia="SimSun" w:hAnsi="Arial" w:hint="eastAsia"/>
                <w:b/>
                <w:sz w:val="18"/>
                <w:lang w:eastAsia="zh-CN"/>
              </w:rPr>
              <w:t>A</w:t>
            </w:r>
          </w:p>
        </w:tc>
      </w:tr>
      <w:tr w:rsidR="004C39E8" w:rsidRPr="00C25669" w14:paraId="7C2B4F49" w14:textId="77777777" w:rsidTr="00912D40">
        <w:trPr>
          <w:trHeight w:val="58"/>
          <w:jc w:val="center"/>
        </w:trPr>
        <w:tc>
          <w:tcPr>
            <w:tcW w:w="3491" w:type="pct"/>
            <w:vAlign w:val="center"/>
          </w:tcPr>
          <w:p w14:paraId="7AB3C982" w14:textId="77777777" w:rsidR="004C39E8" w:rsidRPr="00C25669" w:rsidRDefault="004C39E8" w:rsidP="00912D40">
            <w:pPr>
              <w:keepNext/>
              <w:keepLines/>
              <w:spacing w:before="120" w:after="120"/>
              <w:rPr>
                <w:rFonts w:ascii="Arial" w:eastAsia="SimSun" w:hAnsi="Arial"/>
                <w:sz w:val="18"/>
              </w:rPr>
            </w:pPr>
            <w:r w:rsidRPr="00C25669">
              <w:rPr>
                <w:rFonts w:ascii="Arial" w:eastAsia="SimSun" w:hAnsi="Arial"/>
                <w:sz w:val="18"/>
              </w:rPr>
              <w:t>TDD Slot Configuration pattern (Note 1)</w:t>
            </w:r>
          </w:p>
        </w:tc>
        <w:tc>
          <w:tcPr>
            <w:tcW w:w="381" w:type="pct"/>
          </w:tcPr>
          <w:p w14:paraId="5E466BBF" w14:textId="77777777" w:rsidR="004C39E8" w:rsidRPr="00C25669" w:rsidRDefault="004C39E8" w:rsidP="00912D40">
            <w:pPr>
              <w:keepNext/>
              <w:keepLines/>
              <w:spacing w:before="120" w:after="120"/>
              <w:jc w:val="center"/>
              <w:rPr>
                <w:rFonts w:ascii="Arial" w:eastAsia="SimSun" w:hAnsi="Arial"/>
                <w:b/>
                <w:sz w:val="18"/>
              </w:rPr>
            </w:pPr>
          </w:p>
        </w:tc>
        <w:tc>
          <w:tcPr>
            <w:tcW w:w="1128" w:type="pct"/>
            <w:shd w:val="clear" w:color="auto" w:fill="auto"/>
          </w:tcPr>
          <w:p w14:paraId="4EA07167" w14:textId="77777777" w:rsidR="004C39E8" w:rsidRPr="00C25669" w:rsidRDefault="004C39E8" w:rsidP="00912D40">
            <w:pPr>
              <w:keepNext/>
              <w:keepLines/>
              <w:spacing w:before="120" w:after="120"/>
              <w:jc w:val="center"/>
              <w:rPr>
                <w:rFonts w:ascii="Arial" w:eastAsia="SimSun" w:hAnsi="Arial"/>
                <w:sz w:val="18"/>
              </w:rPr>
            </w:pPr>
            <w:r w:rsidRPr="00C25669">
              <w:rPr>
                <w:rFonts w:ascii="Arial" w:eastAsia="SimSun" w:hAnsi="Arial"/>
                <w:sz w:val="18"/>
              </w:rPr>
              <w:t>7DS2U</w:t>
            </w:r>
          </w:p>
        </w:tc>
      </w:tr>
      <w:tr w:rsidR="004C39E8" w:rsidRPr="00C25669" w14:paraId="0E827528" w14:textId="77777777" w:rsidTr="00912D40">
        <w:trPr>
          <w:trHeight w:val="58"/>
          <w:jc w:val="center"/>
        </w:trPr>
        <w:tc>
          <w:tcPr>
            <w:tcW w:w="3491" w:type="pct"/>
            <w:vAlign w:val="center"/>
          </w:tcPr>
          <w:p w14:paraId="248D9FAD" w14:textId="77777777" w:rsidR="004C39E8" w:rsidRPr="00C25669" w:rsidRDefault="004C39E8" w:rsidP="00912D40">
            <w:pPr>
              <w:keepNext/>
              <w:keepLines/>
              <w:spacing w:before="120" w:after="120"/>
              <w:rPr>
                <w:rFonts w:ascii="Arial" w:eastAsia="SimSun" w:hAnsi="Arial"/>
                <w:sz w:val="18"/>
              </w:rPr>
            </w:pPr>
            <w:r w:rsidRPr="00C25669">
              <w:rPr>
                <w:rFonts w:ascii="Arial" w:eastAsia="SimSun" w:hAnsi="Arial"/>
                <w:sz w:val="18"/>
              </w:rPr>
              <w:t>Special Slot Configuration (Note 2)</w:t>
            </w:r>
          </w:p>
        </w:tc>
        <w:tc>
          <w:tcPr>
            <w:tcW w:w="381" w:type="pct"/>
          </w:tcPr>
          <w:p w14:paraId="683388EF" w14:textId="77777777" w:rsidR="004C39E8" w:rsidRPr="00C25669" w:rsidRDefault="004C39E8" w:rsidP="00912D40">
            <w:pPr>
              <w:keepNext/>
              <w:keepLines/>
              <w:spacing w:before="120" w:after="120"/>
              <w:jc w:val="center"/>
              <w:rPr>
                <w:rFonts w:ascii="Arial" w:eastAsia="SimSun" w:hAnsi="Arial"/>
                <w:b/>
                <w:sz w:val="18"/>
              </w:rPr>
            </w:pPr>
          </w:p>
        </w:tc>
        <w:tc>
          <w:tcPr>
            <w:tcW w:w="1128" w:type="pct"/>
            <w:shd w:val="clear" w:color="auto" w:fill="auto"/>
          </w:tcPr>
          <w:p w14:paraId="1C1937E8" w14:textId="77777777" w:rsidR="004C39E8" w:rsidRPr="00C25669" w:rsidRDefault="004C39E8" w:rsidP="00912D40">
            <w:pPr>
              <w:keepNext/>
              <w:keepLines/>
              <w:spacing w:before="120" w:after="120"/>
              <w:jc w:val="center"/>
              <w:rPr>
                <w:rFonts w:ascii="Arial" w:eastAsia="SimSun" w:hAnsi="Arial"/>
                <w:sz w:val="18"/>
              </w:rPr>
            </w:pPr>
            <w:r w:rsidRPr="00C25669">
              <w:rPr>
                <w:rFonts w:ascii="Arial" w:eastAsia="SimSun" w:hAnsi="Arial"/>
                <w:sz w:val="18"/>
              </w:rPr>
              <w:t>6D+4G+4U</w:t>
            </w:r>
          </w:p>
        </w:tc>
      </w:tr>
    </w:tbl>
    <w:p w14:paraId="3F9A549C" w14:textId="1EACC542" w:rsidR="009D40BF" w:rsidRDefault="009D40BF" w:rsidP="009D40BF">
      <w:pPr>
        <w:spacing w:before="120" w:after="120"/>
        <w:rPr>
          <w:rFonts w:eastAsiaTheme="minorEastAsia"/>
        </w:rPr>
      </w:pPr>
    </w:p>
    <w:p w14:paraId="04B88F55" w14:textId="7E3866CD" w:rsidR="00614F54" w:rsidRPr="00DA7770" w:rsidRDefault="00614F54" w:rsidP="00614F54">
      <w:pPr>
        <w:pStyle w:val="TH"/>
        <w:spacing w:before="120" w:after="120"/>
        <w:rPr>
          <w:rFonts w:eastAsiaTheme="minorEastAsia"/>
        </w:rPr>
      </w:pPr>
      <w:r>
        <w:rPr>
          <w:rFonts w:eastAsiaTheme="minorEastAsia"/>
        </w:rPr>
        <w:t xml:space="preserve">TS 38.101-4 </w:t>
      </w:r>
      <w:r w:rsidRPr="00DA7770">
        <w:rPr>
          <w:rFonts w:eastAsiaTheme="minorEastAsia"/>
        </w:rPr>
        <w:t>Table A.1.2-2</w:t>
      </w:r>
      <w:r w:rsidRPr="00DA7770">
        <w:rPr>
          <w:rFonts w:eastAsiaTheme="minorEastAsia"/>
          <w:lang w:eastAsia="zh-CN"/>
        </w:rPr>
        <w:t xml:space="preserve">b: TDD UL-DL configuration for SCS 30 kHz for </w:t>
      </w:r>
      <w:r w:rsidRPr="00C667EF">
        <w:rPr>
          <w:rFonts w:eastAsiaTheme="minorEastAsia"/>
          <w:lang w:eastAsia="zh-CN"/>
        </w:rPr>
        <w:t>PDSCH on band with shared spectrum access</w:t>
      </w:r>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993"/>
        <w:gridCol w:w="4120"/>
      </w:tblGrid>
      <w:tr w:rsidR="00614F54" w:rsidRPr="00DA7770" w14:paraId="7CDC1A46" w14:textId="77777777" w:rsidTr="00912D40">
        <w:trPr>
          <w:jc w:val="center"/>
        </w:trPr>
        <w:tc>
          <w:tcPr>
            <w:tcW w:w="2425" w:type="pct"/>
            <w:vMerge w:val="restart"/>
            <w:vAlign w:val="center"/>
          </w:tcPr>
          <w:p w14:paraId="375F6B73" w14:textId="77777777" w:rsidR="00614F54" w:rsidRPr="00DA7770" w:rsidRDefault="00614F54" w:rsidP="00912D40">
            <w:pPr>
              <w:keepNext/>
              <w:keepLines/>
              <w:spacing w:before="120" w:after="120"/>
              <w:jc w:val="center"/>
              <w:rPr>
                <w:rFonts w:ascii="Arial" w:hAnsi="Arial"/>
                <w:b/>
                <w:sz w:val="18"/>
              </w:rPr>
            </w:pPr>
            <w:r w:rsidRPr="00DA7770">
              <w:rPr>
                <w:rFonts w:ascii="Arial" w:hAnsi="Arial"/>
                <w:b/>
                <w:sz w:val="18"/>
              </w:rPr>
              <w:t>Parameter</w:t>
            </w:r>
          </w:p>
        </w:tc>
        <w:tc>
          <w:tcPr>
            <w:tcW w:w="500" w:type="pct"/>
            <w:vMerge w:val="restart"/>
            <w:vAlign w:val="center"/>
          </w:tcPr>
          <w:p w14:paraId="62A9DDC3" w14:textId="77777777" w:rsidR="00614F54" w:rsidRPr="00DA7770" w:rsidRDefault="00614F54" w:rsidP="00912D40">
            <w:pPr>
              <w:keepNext/>
              <w:keepLines/>
              <w:spacing w:before="120" w:after="120"/>
              <w:jc w:val="center"/>
              <w:rPr>
                <w:rFonts w:ascii="Arial" w:hAnsi="Arial"/>
                <w:b/>
                <w:sz w:val="18"/>
              </w:rPr>
            </w:pPr>
            <w:r w:rsidRPr="00DA7770">
              <w:rPr>
                <w:rFonts w:ascii="Arial" w:hAnsi="Arial"/>
                <w:b/>
                <w:sz w:val="18"/>
              </w:rPr>
              <w:t>Unit</w:t>
            </w:r>
          </w:p>
        </w:tc>
        <w:tc>
          <w:tcPr>
            <w:tcW w:w="2075" w:type="pct"/>
          </w:tcPr>
          <w:p w14:paraId="29AD6A84" w14:textId="77777777" w:rsidR="00614F54" w:rsidRPr="00DA7770" w:rsidRDefault="00614F54" w:rsidP="00912D40">
            <w:pPr>
              <w:keepNext/>
              <w:keepLines/>
              <w:spacing w:before="120" w:after="120"/>
              <w:jc w:val="center"/>
              <w:rPr>
                <w:rFonts w:ascii="Arial" w:hAnsi="Arial"/>
                <w:b/>
                <w:sz w:val="18"/>
              </w:rPr>
            </w:pPr>
            <w:r w:rsidRPr="00DA7770">
              <w:rPr>
                <w:rFonts w:ascii="Arial" w:hAnsi="Arial"/>
                <w:b/>
                <w:sz w:val="18"/>
              </w:rPr>
              <w:t>UL-DL pattern</w:t>
            </w:r>
          </w:p>
        </w:tc>
      </w:tr>
      <w:tr w:rsidR="00614F54" w:rsidRPr="00DA7770" w14:paraId="2DCFC675" w14:textId="77777777" w:rsidTr="00912D40">
        <w:trPr>
          <w:trHeight w:val="58"/>
          <w:jc w:val="center"/>
        </w:trPr>
        <w:tc>
          <w:tcPr>
            <w:tcW w:w="2425" w:type="pct"/>
            <w:vMerge/>
          </w:tcPr>
          <w:p w14:paraId="22E8E4D8" w14:textId="77777777" w:rsidR="00614F54" w:rsidRPr="00DA7770" w:rsidRDefault="00614F54" w:rsidP="00912D40">
            <w:pPr>
              <w:keepNext/>
              <w:keepLines/>
              <w:spacing w:before="120" w:after="120"/>
              <w:jc w:val="center"/>
              <w:rPr>
                <w:rFonts w:ascii="Arial" w:hAnsi="Arial"/>
                <w:b/>
                <w:sz w:val="18"/>
              </w:rPr>
            </w:pPr>
          </w:p>
        </w:tc>
        <w:tc>
          <w:tcPr>
            <w:tcW w:w="500" w:type="pct"/>
            <w:vMerge/>
          </w:tcPr>
          <w:p w14:paraId="5B9FFE38" w14:textId="77777777" w:rsidR="00614F54" w:rsidRPr="00DA7770" w:rsidRDefault="00614F54" w:rsidP="00912D40">
            <w:pPr>
              <w:keepNext/>
              <w:keepLines/>
              <w:spacing w:before="120" w:after="120"/>
              <w:jc w:val="center"/>
              <w:rPr>
                <w:rFonts w:ascii="Arial" w:hAnsi="Arial"/>
                <w:b/>
                <w:sz w:val="18"/>
              </w:rPr>
            </w:pPr>
          </w:p>
        </w:tc>
        <w:tc>
          <w:tcPr>
            <w:tcW w:w="2075" w:type="pct"/>
            <w:shd w:val="clear" w:color="auto" w:fill="auto"/>
          </w:tcPr>
          <w:p w14:paraId="23E89CB0" w14:textId="77777777" w:rsidR="00614F54" w:rsidRPr="00DA7770" w:rsidRDefault="00614F54" w:rsidP="00912D40">
            <w:pPr>
              <w:keepNext/>
              <w:keepLines/>
              <w:spacing w:before="120" w:after="120"/>
              <w:jc w:val="center"/>
              <w:rPr>
                <w:rFonts w:ascii="Arial" w:hAnsi="Arial"/>
                <w:b/>
                <w:sz w:val="18"/>
              </w:rPr>
            </w:pPr>
            <w:r w:rsidRPr="00DA7770">
              <w:rPr>
                <w:rFonts w:ascii="Arial" w:hAnsi="Arial"/>
                <w:b/>
                <w:sz w:val="18"/>
              </w:rPr>
              <w:t>FR1.30-7</w:t>
            </w:r>
          </w:p>
        </w:tc>
      </w:tr>
      <w:tr w:rsidR="00614F54" w:rsidRPr="00DA7770" w14:paraId="1E424EED" w14:textId="77777777" w:rsidTr="00912D40">
        <w:trPr>
          <w:trHeight w:val="58"/>
          <w:jc w:val="center"/>
        </w:trPr>
        <w:tc>
          <w:tcPr>
            <w:tcW w:w="2425" w:type="pct"/>
            <w:vAlign w:val="center"/>
          </w:tcPr>
          <w:p w14:paraId="16FD4B07" w14:textId="77777777" w:rsidR="00614F54" w:rsidRPr="00DA7770" w:rsidRDefault="00614F54" w:rsidP="00912D40">
            <w:pPr>
              <w:keepNext/>
              <w:keepLines/>
              <w:spacing w:before="120" w:after="120"/>
              <w:rPr>
                <w:rFonts w:ascii="Arial" w:hAnsi="Arial"/>
                <w:sz w:val="18"/>
              </w:rPr>
            </w:pPr>
            <w:r w:rsidRPr="00DA7770">
              <w:rPr>
                <w:rFonts w:ascii="Arial" w:hAnsi="Arial"/>
                <w:sz w:val="18"/>
              </w:rPr>
              <w:t>TDD Slot Configuration pattern (Note 1)</w:t>
            </w:r>
          </w:p>
        </w:tc>
        <w:tc>
          <w:tcPr>
            <w:tcW w:w="500" w:type="pct"/>
          </w:tcPr>
          <w:p w14:paraId="0E33FAD3" w14:textId="77777777" w:rsidR="00614F54" w:rsidRPr="00DA7770" w:rsidRDefault="00614F54" w:rsidP="00912D40">
            <w:pPr>
              <w:keepNext/>
              <w:keepLines/>
              <w:spacing w:before="120" w:after="120"/>
              <w:jc w:val="center"/>
              <w:rPr>
                <w:rFonts w:ascii="Arial" w:hAnsi="Arial"/>
                <w:b/>
                <w:sz w:val="18"/>
              </w:rPr>
            </w:pPr>
          </w:p>
        </w:tc>
        <w:tc>
          <w:tcPr>
            <w:tcW w:w="2075" w:type="pct"/>
            <w:shd w:val="clear" w:color="auto" w:fill="auto"/>
          </w:tcPr>
          <w:p w14:paraId="7B2A3BBA" w14:textId="77777777" w:rsidR="00614F54" w:rsidRPr="00DA7770" w:rsidRDefault="00614F54" w:rsidP="00912D40">
            <w:pPr>
              <w:keepNext/>
              <w:keepLines/>
              <w:spacing w:before="120" w:after="120"/>
              <w:jc w:val="center"/>
              <w:rPr>
                <w:rFonts w:ascii="Arial" w:hAnsi="Arial"/>
                <w:sz w:val="18"/>
              </w:rPr>
            </w:pPr>
            <w:r w:rsidRPr="00DA7770">
              <w:rPr>
                <w:rFonts w:ascii="Arial" w:hAnsi="Arial"/>
                <w:sz w:val="18"/>
              </w:rPr>
              <w:t>7DS2U</w:t>
            </w:r>
          </w:p>
        </w:tc>
      </w:tr>
      <w:tr w:rsidR="00614F54" w:rsidRPr="00DA7770" w14:paraId="5E764749" w14:textId="77777777" w:rsidTr="00912D40">
        <w:trPr>
          <w:trHeight w:val="58"/>
          <w:jc w:val="center"/>
        </w:trPr>
        <w:tc>
          <w:tcPr>
            <w:tcW w:w="2425" w:type="pct"/>
            <w:vAlign w:val="center"/>
          </w:tcPr>
          <w:p w14:paraId="70DA936A" w14:textId="77777777" w:rsidR="00614F54" w:rsidRPr="00DA7770" w:rsidRDefault="00614F54" w:rsidP="00912D40">
            <w:pPr>
              <w:keepNext/>
              <w:keepLines/>
              <w:spacing w:before="120" w:after="120"/>
              <w:rPr>
                <w:rFonts w:ascii="Arial" w:hAnsi="Arial"/>
                <w:sz w:val="18"/>
              </w:rPr>
            </w:pPr>
            <w:r w:rsidRPr="00DA7770">
              <w:rPr>
                <w:rFonts w:ascii="Arial" w:hAnsi="Arial"/>
                <w:sz w:val="18"/>
              </w:rPr>
              <w:t>Special Slot Configuration (Note 2)</w:t>
            </w:r>
          </w:p>
        </w:tc>
        <w:tc>
          <w:tcPr>
            <w:tcW w:w="500" w:type="pct"/>
          </w:tcPr>
          <w:p w14:paraId="0C5647FE" w14:textId="77777777" w:rsidR="00614F54" w:rsidRPr="00DA7770" w:rsidRDefault="00614F54" w:rsidP="00912D40">
            <w:pPr>
              <w:keepNext/>
              <w:keepLines/>
              <w:spacing w:before="120" w:after="120"/>
              <w:jc w:val="center"/>
              <w:rPr>
                <w:rFonts w:ascii="Arial" w:hAnsi="Arial"/>
                <w:b/>
                <w:sz w:val="18"/>
              </w:rPr>
            </w:pPr>
          </w:p>
        </w:tc>
        <w:tc>
          <w:tcPr>
            <w:tcW w:w="2075" w:type="pct"/>
            <w:shd w:val="clear" w:color="auto" w:fill="auto"/>
          </w:tcPr>
          <w:p w14:paraId="65147FC3" w14:textId="77777777" w:rsidR="00614F54" w:rsidRPr="00DA7770" w:rsidRDefault="00614F54" w:rsidP="00912D40">
            <w:pPr>
              <w:keepNext/>
              <w:keepLines/>
              <w:spacing w:before="120" w:after="120"/>
              <w:jc w:val="center"/>
              <w:rPr>
                <w:rFonts w:ascii="Arial" w:hAnsi="Arial"/>
                <w:sz w:val="18"/>
              </w:rPr>
            </w:pPr>
            <w:r w:rsidRPr="00DA7770">
              <w:rPr>
                <w:rFonts w:ascii="Arial" w:hAnsi="Arial"/>
                <w:sz w:val="18"/>
              </w:rPr>
              <w:t>6D+4G+4U</w:t>
            </w:r>
          </w:p>
        </w:tc>
      </w:tr>
    </w:tbl>
    <w:p w14:paraId="65182D9F" w14:textId="77777777" w:rsidR="009D40BF" w:rsidRPr="009D40BF" w:rsidRDefault="009D40BF" w:rsidP="009D40BF">
      <w:pPr>
        <w:spacing w:before="120" w:after="120"/>
        <w:rPr>
          <w:rFonts w:eastAsiaTheme="minorEastAsia"/>
        </w:rPr>
      </w:pPr>
    </w:p>
    <w:sectPr w:rsidR="009D40BF" w:rsidRPr="009D40BF">
      <w:headerReference w:type="even"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8C9F4" w14:textId="77777777" w:rsidR="007D6BE3" w:rsidRDefault="007D6BE3" w:rsidP="00920DEF">
      <w:pPr>
        <w:spacing w:before="120" w:after="120"/>
      </w:pPr>
      <w:r>
        <w:separator/>
      </w:r>
    </w:p>
  </w:endnote>
  <w:endnote w:type="continuationSeparator" w:id="0">
    <w:p w14:paraId="76AC5404" w14:textId="77777777" w:rsidR="007D6BE3" w:rsidRDefault="007D6BE3"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D9AAC" w14:textId="77777777" w:rsidR="007D6BE3" w:rsidRDefault="007D6BE3" w:rsidP="00675E3F">
      <w:pPr>
        <w:spacing w:before="120" w:after="120"/>
      </w:pPr>
      <w:r>
        <w:separator/>
      </w:r>
    </w:p>
  </w:footnote>
  <w:footnote w:type="continuationSeparator" w:id="0">
    <w:p w14:paraId="35468F30" w14:textId="77777777" w:rsidR="007D6BE3" w:rsidRDefault="007D6BE3"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9"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0"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9"/>
  </w:num>
  <w:num w:numId="2">
    <w:abstractNumId w:val="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4"/>
  </w:num>
  <w:num w:numId="5">
    <w:abstractNumId w:val="4"/>
  </w:num>
  <w:num w:numId="6">
    <w:abstractNumId w:val="1"/>
  </w:num>
  <w:num w:numId="7">
    <w:abstractNumId w:val="6"/>
  </w:num>
  <w:num w:numId="8">
    <w:abstractNumId w:val="11"/>
  </w:num>
  <w:num w:numId="9">
    <w:abstractNumId w:val="5"/>
  </w:num>
  <w:num w:numId="10">
    <w:abstractNumId w:val="7"/>
  </w:num>
  <w:num w:numId="11">
    <w:abstractNumId w:val="13"/>
  </w:num>
  <w:num w:numId="12">
    <w:abstractNumId w:val="12"/>
  </w:num>
  <w:num w:numId="13">
    <w:abstractNumId w:val="2"/>
  </w:num>
  <w:num w:numId="14">
    <w:abstractNumId w:val="3"/>
  </w:num>
  <w:num w:numId="15">
    <w:abstractNumId w:val="10"/>
  </w:num>
  <w:num w:numId="1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0E6"/>
    <w:rsid w:val="00002495"/>
    <w:rsid w:val="000027F4"/>
    <w:rsid w:val="00002805"/>
    <w:rsid w:val="00002AF3"/>
    <w:rsid w:val="00002EB6"/>
    <w:rsid w:val="00002FB9"/>
    <w:rsid w:val="000034A5"/>
    <w:rsid w:val="00003578"/>
    <w:rsid w:val="00003C18"/>
    <w:rsid w:val="00003C43"/>
    <w:rsid w:val="000043D3"/>
    <w:rsid w:val="0000498C"/>
    <w:rsid w:val="000049B4"/>
    <w:rsid w:val="00004D92"/>
    <w:rsid w:val="00004E2E"/>
    <w:rsid w:val="00004F1E"/>
    <w:rsid w:val="00005002"/>
    <w:rsid w:val="00005A33"/>
    <w:rsid w:val="00005F46"/>
    <w:rsid w:val="00006265"/>
    <w:rsid w:val="000067B6"/>
    <w:rsid w:val="000068BC"/>
    <w:rsid w:val="00006B88"/>
    <w:rsid w:val="00006FD3"/>
    <w:rsid w:val="00007758"/>
    <w:rsid w:val="00007EA2"/>
    <w:rsid w:val="00007F47"/>
    <w:rsid w:val="000101C1"/>
    <w:rsid w:val="000102EE"/>
    <w:rsid w:val="00010597"/>
    <w:rsid w:val="00010642"/>
    <w:rsid w:val="00010B9A"/>
    <w:rsid w:val="00010C22"/>
    <w:rsid w:val="0001161F"/>
    <w:rsid w:val="00011B95"/>
    <w:rsid w:val="0001203A"/>
    <w:rsid w:val="00012289"/>
    <w:rsid w:val="0001239E"/>
    <w:rsid w:val="000134D6"/>
    <w:rsid w:val="00014432"/>
    <w:rsid w:val="0001452D"/>
    <w:rsid w:val="0001465F"/>
    <w:rsid w:val="00014730"/>
    <w:rsid w:val="000149FD"/>
    <w:rsid w:val="0001550C"/>
    <w:rsid w:val="00015543"/>
    <w:rsid w:val="000155E7"/>
    <w:rsid w:val="00015640"/>
    <w:rsid w:val="00015F42"/>
    <w:rsid w:val="00016D9E"/>
    <w:rsid w:val="000201C5"/>
    <w:rsid w:val="000208F2"/>
    <w:rsid w:val="00020C86"/>
    <w:rsid w:val="00020C97"/>
    <w:rsid w:val="00020DA5"/>
    <w:rsid w:val="00021EFB"/>
    <w:rsid w:val="00022015"/>
    <w:rsid w:val="000223F3"/>
    <w:rsid w:val="00023265"/>
    <w:rsid w:val="0002365D"/>
    <w:rsid w:val="00023D14"/>
    <w:rsid w:val="00023F6E"/>
    <w:rsid w:val="0002413E"/>
    <w:rsid w:val="000242CF"/>
    <w:rsid w:val="00024454"/>
    <w:rsid w:val="00024A55"/>
    <w:rsid w:val="00024A7F"/>
    <w:rsid w:val="000252A8"/>
    <w:rsid w:val="00025316"/>
    <w:rsid w:val="00025B63"/>
    <w:rsid w:val="00027172"/>
    <w:rsid w:val="00027A2E"/>
    <w:rsid w:val="00027D06"/>
    <w:rsid w:val="00027D12"/>
    <w:rsid w:val="0003027B"/>
    <w:rsid w:val="00030430"/>
    <w:rsid w:val="000309A3"/>
    <w:rsid w:val="00030C66"/>
    <w:rsid w:val="00030DEE"/>
    <w:rsid w:val="00030E78"/>
    <w:rsid w:val="00031105"/>
    <w:rsid w:val="000311D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AFB"/>
    <w:rsid w:val="00040E50"/>
    <w:rsid w:val="00040EF1"/>
    <w:rsid w:val="000410B7"/>
    <w:rsid w:val="000412EB"/>
    <w:rsid w:val="000414BC"/>
    <w:rsid w:val="000418E0"/>
    <w:rsid w:val="00041D10"/>
    <w:rsid w:val="0004218D"/>
    <w:rsid w:val="000423C8"/>
    <w:rsid w:val="0004264C"/>
    <w:rsid w:val="000429E8"/>
    <w:rsid w:val="00043B64"/>
    <w:rsid w:val="00044CEB"/>
    <w:rsid w:val="00045019"/>
    <w:rsid w:val="00045187"/>
    <w:rsid w:val="0004536E"/>
    <w:rsid w:val="000453FF"/>
    <w:rsid w:val="00045B4F"/>
    <w:rsid w:val="00045F89"/>
    <w:rsid w:val="000462BE"/>
    <w:rsid w:val="00046716"/>
    <w:rsid w:val="00046B4F"/>
    <w:rsid w:val="0004700C"/>
    <w:rsid w:val="000476F9"/>
    <w:rsid w:val="000479EE"/>
    <w:rsid w:val="00047D9B"/>
    <w:rsid w:val="00047DF1"/>
    <w:rsid w:val="0005011A"/>
    <w:rsid w:val="00050275"/>
    <w:rsid w:val="000503FE"/>
    <w:rsid w:val="00050493"/>
    <w:rsid w:val="0005051C"/>
    <w:rsid w:val="00051615"/>
    <w:rsid w:val="000518D5"/>
    <w:rsid w:val="00052256"/>
    <w:rsid w:val="00052279"/>
    <w:rsid w:val="000524D8"/>
    <w:rsid w:val="00052547"/>
    <w:rsid w:val="00052B16"/>
    <w:rsid w:val="00052C26"/>
    <w:rsid w:val="00052D05"/>
    <w:rsid w:val="000538DC"/>
    <w:rsid w:val="00053A40"/>
    <w:rsid w:val="00053EBF"/>
    <w:rsid w:val="0005458F"/>
    <w:rsid w:val="00054A74"/>
    <w:rsid w:val="000558DE"/>
    <w:rsid w:val="000566A5"/>
    <w:rsid w:val="00056A4C"/>
    <w:rsid w:val="00056B52"/>
    <w:rsid w:val="0005738B"/>
    <w:rsid w:val="000575F9"/>
    <w:rsid w:val="000576BD"/>
    <w:rsid w:val="000577E6"/>
    <w:rsid w:val="00057E2E"/>
    <w:rsid w:val="000601E4"/>
    <w:rsid w:val="000605D6"/>
    <w:rsid w:val="000606F8"/>
    <w:rsid w:val="00060803"/>
    <w:rsid w:val="00060F3A"/>
    <w:rsid w:val="00061672"/>
    <w:rsid w:val="00061AC7"/>
    <w:rsid w:val="0006230D"/>
    <w:rsid w:val="000624C8"/>
    <w:rsid w:val="0006258A"/>
    <w:rsid w:val="0006265D"/>
    <w:rsid w:val="00062DFB"/>
    <w:rsid w:val="000632C2"/>
    <w:rsid w:val="00063702"/>
    <w:rsid w:val="0006376A"/>
    <w:rsid w:val="00063B36"/>
    <w:rsid w:val="00063C17"/>
    <w:rsid w:val="00063EE9"/>
    <w:rsid w:val="000641E7"/>
    <w:rsid w:val="000642BE"/>
    <w:rsid w:val="000649D7"/>
    <w:rsid w:val="00064E81"/>
    <w:rsid w:val="0006546B"/>
    <w:rsid w:val="00065A47"/>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226"/>
    <w:rsid w:val="0007388A"/>
    <w:rsid w:val="00073B81"/>
    <w:rsid w:val="00073E99"/>
    <w:rsid w:val="00074412"/>
    <w:rsid w:val="0007444B"/>
    <w:rsid w:val="00074813"/>
    <w:rsid w:val="00075481"/>
    <w:rsid w:val="00075497"/>
    <w:rsid w:val="00075555"/>
    <w:rsid w:val="000756FF"/>
    <w:rsid w:val="00075A1D"/>
    <w:rsid w:val="00075BA9"/>
    <w:rsid w:val="00075D7E"/>
    <w:rsid w:val="00075EED"/>
    <w:rsid w:val="00076316"/>
    <w:rsid w:val="0007688F"/>
    <w:rsid w:val="00076CD7"/>
    <w:rsid w:val="00076FBE"/>
    <w:rsid w:val="00077297"/>
    <w:rsid w:val="0007768A"/>
    <w:rsid w:val="00077A64"/>
    <w:rsid w:val="00077B7F"/>
    <w:rsid w:val="000802DF"/>
    <w:rsid w:val="000803F8"/>
    <w:rsid w:val="0008076E"/>
    <w:rsid w:val="0008142F"/>
    <w:rsid w:val="00081887"/>
    <w:rsid w:val="00081BF9"/>
    <w:rsid w:val="000821B6"/>
    <w:rsid w:val="000824CE"/>
    <w:rsid w:val="0008257A"/>
    <w:rsid w:val="00082A33"/>
    <w:rsid w:val="00082D6F"/>
    <w:rsid w:val="000837E1"/>
    <w:rsid w:val="000838F5"/>
    <w:rsid w:val="000841BE"/>
    <w:rsid w:val="000845C1"/>
    <w:rsid w:val="00084EA1"/>
    <w:rsid w:val="000853BA"/>
    <w:rsid w:val="00085C20"/>
    <w:rsid w:val="0008612A"/>
    <w:rsid w:val="000861CF"/>
    <w:rsid w:val="00086558"/>
    <w:rsid w:val="0008688B"/>
    <w:rsid w:val="00086B8D"/>
    <w:rsid w:val="000876C1"/>
    <w:rsid w:val="00090212"/>
    <w:rsid w:val="00090B5B"/>
    <w:rsid w:val="00091196"/>
    <w:rsid w:val="00091285"/>
    <w:rsid w:val="000914CA"/>
    <w:rsid w:val="00091675"/>
    <w:rsid w:val="00092166"/>
    <w:rsid w:val="00092543"/>
    <w:rsid w:val="00092861"/>
    <w:rsid w:val="000936F8"/>
    <w:rsid w:val="00093868"/>
    <w:rsid w:val="000938E6"/>
    <w:rsid w:val="00093A32"/>
    <w:rsid w:val="00093D1E"/>
    <w:rsid w:val="000949C0"/>
    <w:rsid w:val="00094CC2"/>
    <w:rsid w:val="000951A0"/>
    <w:rsid w:val="000958F2"/>
    <w:rsid w:val="00095D8E"/>
    <w:rsid w:val="0009613F"/>
    <w:rsid w:val="000973A7"/>
    <w:rsid w:val="00097A24"/>
    <w:rsid w:val="00097EFE"/>
    <w:rsid w:val="000A004A"/>
    <w:rsid w:val="000A0238"/>
    <w:rsid w:val="000A078D"/>
    <w:rsid w:val="000A2086"/>
    <w:rsid w:val="000A26B0"/>
    <w:rsid w:val="000A33AF"/>
    <w:rsid w:val="000A3486"/>
    <w:rsid w:val="000A3526"/>
    <w:rsid w:val="000A3780"/>
    <w:rsid w:val="000A3D24"/>
    <w:rsid w:val="000A3FDE"/>
    <w:rsid w:val="000A49E8"/>
    <w:rsid w:val="000A5280"/>
    <w:rsid w:val="000A5697"/>
    <w:rsid w:val="000A5E72"/>
    <w:rsid w:val="000A6009"/>
    <w:rsid w:val="000A6063"/>
    <w:rsid w:val="000A60E1"/>
    <w:rsid w:val="000A6645"/>
    <w:rsid w:val="000A6F19"/>
    <w:rsid w:val="000A70FF"/>
    <w:rsid w:val="000A74A2"/>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DF9"/>
    <w:rsid w:val="000B7974"/>
    <w:rsid w:val="000B7C8C"/>
    <w:rsid w:val="000B7E31"/>
    <w:rsid w:val="000C0819"/>
    <w:rsid w:val="000C0D13"/>
    <w:rsid w:val="000C128A"/>
    <w:rsid w:val="000C1293"/>
    <w:rsid w:val="000C13B9"/>
    <w:rsid w:val="000C170C"/>
    <w:rsid w:val="000C1811"/>
    <w:rsid w:val="000C189D"/>
    <w:rsid w:val="000C1A7B"/>
    <w:rsid w:val="000C1BF4"/>
    <w:rsid w:val="000C2047"/>
    <w:rsid w:val="000C281A"/>
    <w:rsid w:val="000C2824"/>
    <w:rsid w:val="000C3C74"/>
    <w:rsid w:val="000C3D04"/>
    <w:rsid w:val="000C3F35"/>
    <w:rsid w:val="000C4A2C"/>
    <w:rsid w:val="000C4CD1"/>
    <w:rsid w:val="000C513E"/>
    <w:rsid w:val="000C53C1"/>
    <w:rsid w:val="000C6BB0"/>
    <w:rsid w:val="000C73CD"/>
    <w:rsid w:val="000C7A5B"/>
    <w:rsid w:val="000C7C26"/>
    <w:rsid w:val="000C7F7B"/>
    <w:rsid w:val="000D0007"/>
    <w:rsid w:val="000D02B8"/>
    <w:rsid w:val="000D06FA"/>
    <w:rsid w:val="000D08A4"/>
    <w:rsid w:val="000D09A4"/>
    <w:rsid w:val="000D15B4"/>
    <w:rsid w:val="000D1CAE"/>
    <w:rsid w:val="000D1E71"/>
    <w:rsid w:val="000D1EB4"/>
    <w:rsid w:val="000D1ED6"/>
    <w:rsid w:val="000D251D"/>
    <w:rsid w:val="000D2A97"/>
    <w:rsid w:val="000D2DE6"/>
    <w:rsid w:val="000D2FD4"/>
    <w:rsid w:val="000D31E6"/>
    <w:rsid w:val="000D3C06"/>
    <w:rsid w:val="000D3FA8"/>
    <w:rsid w:val="000D4636"/>
    <w:rsid w:val="000D47C3"/>
    <w:rsid w:val="000D4C08"/>
    <w:rsid w:val="000D53AB"/>
    <w:rsid w:val="000D54E3"/>
    <w:rsid w:val="000D5D79"/>
    <w:rsid w:val="000D6DBA"/>
    <w:rsid w:val="000D6E3E"/>
    <w:rsid w:val="000D6EEE"/>
    <w:rsid w:val="000D6F8F"/>
    <w:rsid w:val="000D70A3"/>
    <w:rsid w:val="000D750F"/>
    <w:rsid w:val="000D7890"/>
    <w:rsid w:val="000D79DE"/>
    <w:rsid w:val="000E09FC"/>
    <w:rsid w:val="000E0A44"/>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59DF"/>
    <w:rsid w:val="000E5AB7"/>
    <w:rsid w:val="000E6034"/>
    <w:rsid w:val="000E6A9D"/>
    <w:rsid w:val="000E7877"/>
    <w:rsid w:val="000F0344"/>
    <w:rsid w:val="000F0BA5"/>
    <w:rsid w:val="000F0C20"/>
    <w:rsid w:val="000F1C85"/>
    <w:rsid w:val="000F2692"/>
    <w:rsid w:val="000F27E3"/>
    <w:rsid w:val="000F2A13"/>
    <w:rsid w:val="000F35DE"/>
    <w:rsid w:val="000F39D9"/>
    <w:rsid w:val="000F3B57"/>
    <w:rsid w:val="000F3C05"/>
    <w:rsid w:val="000F3E4F"/>
    <w:rsid w:val="000F3F04"/>
    <w:rsid w:val="000F4234"/>
    <w:rsid w:val="000F4824"/>
    <w:rsid w:val="000F4956"/>
    <w:rsid w:val="000F4E78"/>
    <w:rsid w:val="000F5C57"/>
    <w:rsid w:val="000F5F92"/>
    <w:rsid w:val="000F61C1"/>
    <w:rsid w:val="000F66D5"/>
    <w:rsid w:val="000F6716"/>
    <w:rsid w:val="000F749C"/>
    <w:rsid w:val="000F7718"/>
    <w:rsid w:val="000F7BBE"/>
    <w:rsid w:val="000F7BC6"/>
    <w:rsid w:val="00100023"/>
    <w:rsid w:val="00100128"/>
    <w:rsid w:val="001004EC"/>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0EE"/>
    <w:rsid w:val="001053D4"/>
    <w:rsid w:val="001054B9"/>
    <w:rsid w:val="001058F6"/>
    <w:rsid w:val="001059BD"/>
    <w:rsid w:val="00105EA1"/>
    <w:rsid w:val="0010608B"/>
    <w:rsid w:val="00106517"/>
    <w:rsid w:val="00106A64"/>
    <w:rsid w:val="00106B32"/>
    <w:rsid w:val="00106EEC"/>
    <w:rsid w:val="001072DE"/>
    <w:rsid w:val="00110542"/>
    <w:rsid w:val="00110B99"/>
    <w:rsid w:val="00110C54"/>
    <w:rsid w:val="00110DC3"/>
    <w:rsid w:val="0011107B"/>
    <w:rsid w:val="00111C97"/>
    <w:rsid w:val="00111E98"/>
    <w:rsid w:val="00112266"/>
    <w:rsid w:val="001125B4"/>
    <w:rsid w:val="00112662"/>
    <w:rsid w:val="00112878"/>
    <w:rsid w:val="00112E18"/>
    <w:rsid w:val="00113142"/>
    <w:rsid w:val="0011337C"/>
    <w:rsid w:val="001133EC"/>
    <w:rsid w:val="00113401"/>
    <w:rsid w:val="00113475"/>
    <w:rsid w:val="00113985"/>
    <w:rsid w:val="00113D38"/>
    <w:rsid w:val="0011486F"/>
    <w:rsid w:val="00114BCE"/>
    <w:rsid w:val="00114C6C"/>
    <w:rsid w:val="00114D5A"/>
    <w:rsid w:val="00114FFE"/>
    <w:rsid w:val="00115C63"/>
    <w:rsid w:val="00116654"/>
    <w:rsid w:val="00116767"/>
    <w:rsid w:val="00116D78"/>
    <w:rsid w:val="00117967"/>
    <w:rsid w:val="00117AE7"/>
    <w:rsid w:val="00120867"/>
    <w:rsid w:val="00120B58"/>
    <w:rsid w:val="00120E7C"/>
    <w:rsid w:val="00120F15"/>
    <w:rsid w:val="001214DD"/>
    <w:rsid w:val="001226D6"/>
    <w:rsid w:val="00122B4F"/>
    <w:rsid w:val="00122ECE"/>
    <w:rsid w:val="00123687"/>
    <w:rsid w:val="001238BE"/>
    <w:rsid w:val="00123927"/>
    <w:rsid w:val="0012397B"/>
    <w:rsid w:val="001239F1"/>
    <w:rsid w:val="00123AE6"/>
    <w:rsid w:val="00123B0D"/>
    <w:rsid w:val="00123FE4"/>
    <w:rsid w:val="00124A20"/>
    <w:rsid w:val="00124AE8"/>
    <w:rsid w:val="0012578D"/>
    <w:rsid w:val="00125C81"/>
    <w:rsid w:val="00125EEA"/>
    <w:rsid w:val="00126B33"/>
    <w:rsid w:val="00126C8D"/>
    <w:rsid w:val="00126D1A"/>
    <w:rsid w:val="00126F5D"/>
    <w:rsid w:val="001275CA"/>
    <w:rsid w:val="00127BE0"/>
    <w:rsid w:val="00130463"/>
    <w:rsid w:val="0013051A"/>
    <w:rsid w:val="00130F3A"/>
    <w:rsid w:val="001315A4"/>
    <w:rsid w:val="00131A94"/>
    <w:rsid w:val="00131B6F"/>
    <w:rsid w:val="00131F0F"/>
    <w:rsid w:val="00131FDD"/>
    <w:rsid w:val="00131FF9"/>
    <w:rsid w:val="0013230A"/>
    <w:rsid w:val="001325A1"/>
    <w:rsid w:val="00132A56"/>
    <w:rsid w:val="00133253"/>
    <w:rsid w:val="00133774"/>
    <w:rsid w:val="00133895"/>
    <w:rsid w:val="00133C18"/>
    <w:rsid w:val="00133D56"/>
    <w:rsid w:val="0013431D"/>
    <w:rsid w:val="001345C6"/>
    <w:rsid w:val="00134DEA"/>
    <w:rsid w:val="00135212"/>
    <w:rsid w:val="001359B8"/>
    <w:rsid w:val="0013615A"/>
    <w:rsid w:val="00136531"/>
    <w:rsid w:val="001368D9"/>
    <w:rsid w:val="00136B67"/>
    <w:rsid w:val="0013737F"/>
    <w:rsid w:val="0013789E"/>
    <w:rsid w:val="00137B70"/>
    <w:rsid w:val="00137BB2"/>
    <w:rsid w:val="00137E4F"/>
    <w:rsid w:val="0014048B"/>
    <w:rsid w:val="00140A27"/>
    <w:rsid w:val="00140ADD"/>
    <w:rsid w:val="00140EC9"/>
    <w:rsid w:val="0014116D"/>
    <w:rsid w:val="00141BA2"/>
    <w:rsid w:val="00141E19"/>
    <w:rsid w:val="00141F3F"/>
    <w:rsid w:val="00142161"/>
    <w:rsid w:val="0014223B"/>
    <w:rsid w:val="001427A6"/>
    <w:rsid w:val="00142DAA"/>
    <w:rsid w:val="00143381"/>
    <w:rsid w:val="001438F4"/>
    <w:rsid w:val="001444DF"/>
    <w:rsid w:val="00144616"/>
    <w:rsid w:val="00144847"/>
    <w:rsid w:val="00144E3F"/>
    <w:rsid w:val="0014518F"/>
    <w:rsid w:val="00145390"/>
    <w:rsid w:val="00145778"/>
    <w:rsid w:val="00145989"/>
    <w:rsid w:val="00145BC0"/>
    <w:rsid w:val="00145BE9"/>
    <w:rsid w:val="00145C9E"/>
    <w:rsid w:val="00145D7B"/>
    <w:rsid w:val="00146179"/>
    <w:rsid w:val="00146193"/>
    <w:rsid w:val="00146796"/>
    <w:rsid w:val="00147877"/>
    <w:rsid w:val="001479BD"/>
    <w:rsid w:val="00147D69"/>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447A"/>
    <w:rsid w:val="00154A9D"/>
    <w:rsid w:val="001553F1"/>
    <w:rsid w:val="001557FD"/>
    <w:rsid w:val="00155A5B"/>
    <w:rsid w:val="00155FB2"/>
    <w:rsid w:val="00155FDF"/>
    <w:rsid w:val="001563FB"/>
    <w:rsid w:val="00156AD0"/>
    <w:rsid w:val="00157006"/>
    <w:rsid w:val="001573A6"/>
    <w:rsid w:val="00157884"/>
    <w:rsid w:val="001578F0"/>
    <w:rsid w:val="00157AA3"/>
    <w:rsid w:val="00157FE4"/>
    <w:rsid w:val="00160550"/>
    <w:rsid w:val="001605E8"/>
    <w:rsid w:val="00160A14"/>
    <w:rsid w:val="00160E8F"/>
    <w:rsid w:val="00161150"/>
    <w:rsid w:val="001612C5"/>
    <w:rsid w:val="001617F2"/>
    <w:rsid w:val="00161EBE"/>
    <w:rsid w:val="00162311"/>
    <w:rsid w:val="0016233E"/>
    <w:rsid w:val="00162598"/>
    <w:rsid w:val="00162C20"/>
    <w:rsid w:val="00163805"/>
    <w:rsid w:val="00163981"/>
    <w:rsid w:val="00163B30"/>
    <w:rsid w:val="0016412C"/>
    <w:rsid w:val="00164640"/>
    <w:rsid w:val="00164751"/>
    <w:rsid w:val="0016498F"/>
    <w:rsid w:val="00164DD6"/>
    <w:rsid w:val="00164F6B"/>
    <w:rsid w:val="00165091"/>
    <w:rsid w:val="00165AF3"/>
    <w:rsid w:val="0016640C"/>
    <w:rsid w:val="0016657D"/>
    <w:rsid w:val="001669FF"/>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4D38"/>
    <w:rsid w:val="0017533D"/>
    <w:rsid w:val="0017539A"/>
    <w:rsid w:val="00175A01"/>
    <w:rsid w:val="00175A9C"/>
    <w:rsid w:val="00175AB5"/>
    <w:rsid w:val="00175D7F"/>
    <w:rsid w:val="00175EF3"/>
    <w:rsid w:val="0017629C"/>
    <w:rsid w:val="0017648E"/>
    <w:rsid w:val="00176C35"/>
    <w:rsid w:val="00177598"/>
    <w:rsid w:val="00177AFE"/>
    <w:rsid w:val="00177D6D"/>
    <w:rsid w:val="00180401"/>
    <w:rsid w:val="001805CD"/>
    <w:rsid w:val="00180CC2"/>
    <w:rsid w:val="00181A8A"/>
    <w:rsid w:val="00181B2B"/>
    <w:rsid w:val="00181DE0"/>
    <w:rsid w:val="00181E4C"/>
    <w:rsid w:val="001823EF"/>
    <w:rsid w:val="001829A8"/>
    <w:rsid w:val="00183614"/>
    <w:rsid w:val="00183657"/>
    <w:rsid w:val="00183C32"/>
    <w:rsid w:val="001845CC"/>
    <w:rsid w:val="00184AEE"/>
    <w:rsid w:val="0018520E"/>
    <w:rsid w:val="00185327"/>
    <w:rsid w:val="00186725"/>
    <w:rsid w:val="0018683D"/>
    <w:rsid w:val="00186C7A"/>
    <w:rsid w:val="00186FF1"/>
    <w:rsid w:val="001870ED"/>
    <w:rsid w:val="00187487"/>
    <w:rsid w:val="00187B8A"/>
    <w:rsid w:val="00190113"/>
    <w:rsid w:val="001908F5"/>
    <w:rsid w:val="00190932"/>
    <w:rsid w:val="00190AE4"/>
    <w:rsid w:val="00190B02"/>
    <w:rsid w:val="00190CB5"/>
    <w:rsid w:val="001913CA"/>
    <w:rsid w:val="00191773"/>
    <w:rsid w:val="001925EF"/>
    <w:rsid w:val="00192722"/>
    <w:rsid w:val="00192AB9"/>
    <w:rsid w:val="0019330A"/>
    <w:rsid w:val="00193520"/>
    <w:rsid w:val="00193967"/>
    <w:rsid w:val="00193F4F"/>
    <w:rsid w:val="001945DE"/>
    <w:rsid w:val="00194628"/>
    <w:rsid w:val="00194907"/>
    <w:rsid w:val="00194CAC"/>
    <w:rsid w:val="00195411"/>
    <w:rsid w:val="001958B4"/>
    <w:rsid w:val="0019595A"/>
    <w:rsid w:val="00195E6C"/>
    <w:rsid w:val="00196640"/>
    <w:rsid w:val="001966C7"/>
    <w:rsid w:val="001968F9"/>
    <w:rsid w:val="00196D1E"/>
    <w:rsid w:val="00197187"/>
    <w:rsid w:val="001973A8"/>
    <w:rsid w:val="00197776"/>
    <w:rsid w:val="00197A12"/>
    <w:rsid w:val="00197F43"/>
    <w:rsid w:val="001A03A9"/>
    <w:rsid w:val="001A1225"/>
    <w:rsid w:val="001A2988"/>
    <w:rsid w:val="001A2F4E"/>
    <w:rsid w:val="001A3BEF"/>
    <w:rsid w:val="001A4201"/>
    <w:rsid w:val="001A42E3"/>
    <w:rsid w:val="001A4EB9"/>
    <w:rsid w:val="001A51FF"/>
    <w:rsid w:val="001A521F"/>
    <w:rsid w:val="001A5A98"/>
    <w:rsid w:val="001A60FA"/>
    <w:rsid w:val="001A6693"/>
    <w:rsid w:val="001A6B42"/>
    <w:rsid w:val="001A6B94"/>
    <w:rsid w:val="001A6BCB"/>
    <w:rsid w:val="001B0016"/>
    <w:rsid w:val="001B0645"/>
    <w:rsid w:val="001B0C32"/>
    <w:rsid w:val="001B160A"/>
    <w:rsid w:val="001B16B7"/>
    <w:rsid w:val="001B2783"/>
    <w:rsid w:val="001B2992"/>
    <w:rsid w:val="001B2A20"/>
    <w:rsid w:val="001B2D04"/>
    <w:rsid w:val="001B2D93"/>
    <w:rsid w:val="001B2E78"/>
    <w:rsid w:val="001B2FB9"/>
    <w:rsid w:val="001B302A"/>
    <w:rsid w:val="001B3057"/>
    <w:rsid w:val="001B34FC"/>
    <w:rsid w:val="001B36E0"/>
    <w:rsid w:val="001B37FB"/>
    <w:rsid w:val="001B4124"/>
    <w:rsid w:val="001B4278"/>
    <w:rsid w:val="001B468B"/>
    <w:rsid w:val="001B4B22"/>
    <w:rsid w:val="001B506D"/>
    <w:rsid w:val="001B50AE"/>
    <w:rsid w:val="001B50F7"/>
    <w:rsid w:val="001B64C3"/>
    <w:rsid w:val="001B67B6"/>
    <w:rsid w:val="001B67D5"/>
    <w:rsid w:val="001B6B49"/>
    <w:rsid w:val="001B6D70"/>
    <w:rsid w:val="001B7052"/>
    <w:rsid w:val="001B7457"/>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710"/>
    <w:rsid w:val="001C47C9"/>
    <w:rsid w:val="001C4854"/>
    <w:rsid w:val="001C4D67"/>
    <w:rsid w:val="001C5022"/>
    <w:rsid w:val="001C5200"/>
    <w:rsid w:val="001C5AA8"/>
    <w:rsid w:val="001C5C62"/>
    <w:rsid w:val="001C5E66"/>
    <w:rsid w:val="001C5F19"/>
    <w:rsid w:val="001C686D"/>
    <w:rsid w:val="001C68B1"/>
    <w:rsid w:val="001C704D"/>
    <w:rsid w:val="001C7515"/>
    <w:rsid w:val="001C7A49"/>
    <w:rsid w:val="001C7C3A"/>
    <w:rsid w:val="001D050B"/>
    <w:rsid w:val="001D0DD9"/>
    <w:rsid w:val="001D192B"/>
    <w:rsid w:val="001D1AA9"/>
    <w:rsid w:val="001D1F49"/>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87A"/>
    <w:rsid w:val="001D4E3B"/>
    <w:rsid w:val="001D4F5B"/>
    <w:rsid w:val="001D4FB5"/>
    <w:rsid w:val="001D5402"/>
    <w:rsid w:val="001D5F64"/>
    <w:rsid w:val="001D60DD"/>
    <w:rsid w:val="001D6405"/>
    <w:rsid w:val="001D6E83"/>
    <w:rsid w:val="001D6F96"/>
    <w:rsid w:val="001D767B"/>
    <w:rsid w:val="001D7AFC"/>
    <w:rsid w:val="001D7E26"/>
    <w:rsid w:val="001D7E62"/>
    <w:rsid w:val="001E02E1"/>
    <w:rsid w:val="001E0607"/>
    <w:rsid w:val="001E0684"/>
    <w:rsid w:val="001E0C7F"/>
    <w:rsid w:val="001E1069"/>
    <w:rsid w:val="001E11BA"/>
    <w:rsid w:val="001E1821"/>
    <w:rsid w:val="001E186C"/>
    <w:rsid w:val="001E1A64"/>
    <w:rsid w:val="001E1B89"/>
    <w:rsid w:val="001E1D14"/>
    <w:rsid w:val="001E215C"/>
    <w:rsid w:val="001E24AE"/>
    <w:rsid w:val="001E2955"/>
    <w:rsid w:val="001E32C1"/>
    <w:rsid w:val="001E33BA"/>
    <w:rsid w:val="001E34B7"/>
    <w:rsid w:val="001E3763"/>
    <w:rsid w:val="001E3CBB"/>
    <w:rsid w:val="001E4474"/>
    <w:rsid w:val="001E4613"/>
    <w:rsid w:val="001E4642"/>
    <w:rsid w:val="001E5B41"/>
    <w:rsid w:val="001E6042"/>
    <w:rsid w:val="001E671A"/>
    <w:rsid w:val="001E6E36"/>
    <w:rsid w:val="001E763C"/>
    <w:rsid w:val="001E7ED7"/>
    <w:rsid w:val="001F00AB"/>
    <w:rsid w:val="001F0681"/>
    <w:rsid w:val="001F07F0"/>
    <w:rsid w:val="001F081F"/>
    <w:rsid w:val="001F0958"/>
    <w:rsid w:val="001F0CB9"/>
    <w:rsid w:val="001F0D47"/>
    <w:rsid w:val="001F0FEE"/>
    <w:rsid w:val="001F1685"/>
    <w:rsid w:val="001F1740"/>
    <w:rsid w:val="001F20EC"/>
    <w:rsid w:val="001F26B9"/>
    <w:rsid w:val="001F28A8"/>
    <w:rsid w:val="001F37E5"/>
    <w:rsid w:val="001F4721"/>
    <w:rsid w:val="001F49DB"/>
    <w:rsid w:val="001F4C9C"/>
    <w:rsid w:val="001F5093"/>
    <w:rsid w:val="001F52BC"/>
    <w:rsid w:val="001F5676"/>
    <w:rsid w:val="001F5920"/>
    <w:rsid w:val="001F598B"/>
    <w:rsid w:val="001F5DC8"/>
    <w:rsid w:val="001F66F8"/>
    <w:rsid w:val="001F6AEA"/>
    <w:rsid w:val="001F7518"/>
    <w:rsid w:val="002004B0"/>
    <w:rsid w:val="0020072B"/>
    <w:rsid w:val="002008F0"/>
    <w:rsid w:val="00200900"/>
    <w:rsid w:val="00201CAD"/>
    <w:rsid w:val="00201EFD"/>
    <w:rsid w:val="00202ABF"/>
    <w:rsid w:val="00203048"/>
    <w:rsid w:val="0020342A"/>
    <w:rsid w:val="00203802"/>
    <w:rsid w:val="00203AD9"/>
    <w:rsid w:val="00203C67"/>
    <w:rsid w:val="00203D9D"/>
    <w:rsid w:val="00204A62"/>
    <w:rsid w:val="00204A6A"/>
    <w:rsid w:val="00204CF6"/>
    <w:rsid w:val="002050E5"/>
    <w:rsid w:val="002051F0"/>
    <w:rsid w:val="0020566E"/>
    <w:rsid w:val="00205ADE"/>
    <w:rsid w:val="00206047"/>
    <w:rsid w:val="0020609A"/>
    <w:rsid w:val="00206113"/>
    <w:rsid w:val="0020638D"/>
    <w:rsid w:val="00206EB8"/>
    <w:rsid w:val="00207055"/>
    <w:rsid w:val="002073B1"/>
    <w:rsid w:val="0020759B"/>
    <w:rsid w:val="00207DED"/>
    <w:rsid w:val="00210445"/>
    <w:rsid w:val="00210782"/>
    <w:rsid w:val="00210983"/>
    <w:rsid w:val="00210A57"/>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477"/>
    <w:rsid w:val="00215541"/>
    <w:rsid w:val="00215C44"/>
    <w:rsid w:val="002160AE"/>
    <w:rsid w:val="00216442"/>
    <w:rsid w:val="002166FA"/>
    <w:rsid w:val="002168A5"/>
    <w:rsid w:val="00216AAE"/>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8B"/>
    <w:rsid w:val="00224397"/>
    <w:rsid w:val="00224551"/>
    <w:rsid w:val="00224D4E"/>
    <w:rsid w:val="00224EF7"/>
    <w:rsid w:val="00225C92"/>
    <w:rsid w:val="00225E3D"/>
    <w:rsid w:val="00225F37"/>
    <w:rsid w:val="00226256"/>
    <w:rsid w:val="002264B9"/>
    <w:rsid w:val="0022731E"/>
    <w:rsid w:val="0023063B"/>
    <w:rsid w:val="002309AA"/>
    <w:rsid w:val="002313A9"/>
    <w:rsid w:val="00231CAD"/>
    <w:rsid w:val="00232E45"/>
    <w:rsid w:val="00232FAB"/>
    <w:rsid w:val="00233152"/>
    <w:rsid w:val="0023341D"/>
    <w:rsid w:val="00233F0A"/>
    <w:rsid w:val="00234758"/>
    <w:rsid w:val="00234A7E"/>
    <w:rsid w:val="00234CDE"/>
    <w:rsid w:val="00234F3E"/>
    <w:rsid w:val="002352B7"/>
    <w:rsid w:val="002353F3"/>
    <w:rsid w:val="002354E6"/>
    <w:rsid w:val="0023556A"/>
    <w:rsid w:val="002357AB"/>
    <w:rsid w:val="00235AB4"/>
    <w:rsid w:val="00235B22"/>
    <w:rsid w:val="00236320"/>
    <w:rsid w:val="002375A6"/>
    <w:rsid w:val="00237688"/>
    <w:rsid w:val="0024021B"/>
    <w:rsid w:val="00240A83"/>
    <w:rsid w:val="00240E9C"/>
    <w:rsid w:val="00241412"/>
    <w:rsid w:val="00241BD2"/>
    <w:rsid w:val="002421AD"/>
    <w:rsid w:val="00242425"/>
    <w:rsid w:val="002427A6"/>
    <w:rsid w:val="00242A54"/>
    <w:rsid w:val="00242E18"/>
    <w:rsid w:val="00243020"/>
    <w:rsid w:val="00243238"/>
    <w:rsid w:val="0024415E"/>
    <w:rsid w:val="00244269"/>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DD1"/>
    <w:rsid w:val="00252E26"/>
    <w:rsid w:val="002530FC"/>
    <w:rsid w:val="00253303"/>
    <w:rsid w:val="00253BB1"/>
    <w:rsid w:val="00253BDF"/>
    <w:rsid w:val="00253D0E"/>
    <w:rsid w:val="002541A9"/>
    <w:rsid w:val="00254770"/>
    <w:rsid w:val="0025553F"/>
    <w:rsid w:val="0025567F"/>
    <w:rsid w:val="00255A93"/>
    <w:rsid w:val="00255CE1"/>
    <w:rsid w:val="00255DAE"/>
    <w:rsid w:val="00256182"/>
    <w:rsid w:val="0025688E"/>
    <w:rsid w:val="002568F9"/>
    <w:rsid w:val="00256DBE"/>
    <w:rsid w:val="002570BD"/>
    <w:rsid w:val="002579F4"/>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F6C"/>
    <w:rsid w:val="00265C4C"/>
    <w:rsid w:val="00266051"/>
    <w:rsid w:val="00266DB0"/>
    <w:rsid w:val="00266F5C"/>
    <w:rsid w:val="00270BC1"/>
    <w:rsid w:val="002719AE"/>
    <w:rsid w:val="00271A6A"/>
    <w:rsid w:val="00271AAA"/>
    <w:rsid w:val="0027244F"/>
    <w:rsid w:val="002729F2"/>
    <w:rsid w:val="00272CC2"/>
    <w:rsid w:val="00272E54"/>
    <w:rsid w:val="00272EA9"/>
    <w:rsid w:val="00273A5F"/>
    <w:rsid w:val="00273C53"/>
    <w:rsid w:val="0027448F"/>
    <w:rsid w:val="002744FA"/>
    <w:rsid w:val="0027450E"/>
    <w:rsid w:val="00274516"/>
    <w:rsid w:val="0027491E"/>
    <w:rsid w:val="00274E32"/>
    <w:rsid w:val="0027560E"/>
    <w:rsid w:val="00275695"/>
    <w:rsid w:val="0027573C"/>
    <w:rsid w:val="00275C0E"/>
    <w:rsid w:val="00275F94"/>
    <w:rsid w:val="0027649A"/>
    <w:rsid w:val="0027667B"/>
    <w:rsid w:val="00276B47"/>
    <w:rsid w:val="00276E91"/>
    <w:rsid w:val="00276FC9"/>
    <w:rsid w:val="00277591"/>
    <w:rsid w:val="00277F46"/>
    <w:rsid w:val="002807C5"/>
    <w:rsid w:val="00280D2A"/>
    <w:rsid w:val="00281C9D"/>
    <w:rsid w:val="002823DD"/>
    <w:rsid w:val="0028277F"/>
    <w:rsid w:val="00282C5E"/>
    <w:rsid w:val="00282D3B"/>
    <w:rsid w:val="00282E8C"/>
    <w:rsid w:val="0028313C"/>
    <w:rsid w:val="002832C6"/>
    <w:rsid w:val="002837E0"/>
    <w:rsid w:val="00283CE2"/>
    <w:rsid w:val="002843A7"/>
    <w:rsid w:val="00284862"/>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211"/>
    <w:rsid w:val="0029127F"/>
    <w:rsid w:val="00291E9B"/>
    <w:rsid w:val="00292EE3"/>
    <w:rsid w:val="00293175"/>
    <w:rsid w:val="00293241"/>
    <w:rsid w:val="0029335D"/>
    <w:rsid w:val="002936CC"/>
    <w:rsid w:val="00293D84"/>
    <w:rsid w:val="00295650"/>
    <w:rsid w:val="00295998"/>
    <w:rsid w:val="00295A4C"/>
    <w:rsid w:val="00295CAD"/>
    <w:rsid w:val="0029672D"/>
    <w:rsid w:val="00296C46"/>
    <w:rsid w:val="00296E7B"/>
    <w:rsid w:val="002970AB"/>
    <w:rsid w:val="002973B4"/>
    <w:rsid w:val="0029746D"/>
    <w:rsid w:val="002974A2"/>
    <w:rsid w:val="00297579"/>
    <w:rsid w:val="00297CE1"/>
    <w:rsid w:val="00297F2C"/>
    <w:rsid w:val="00297FBD"/>
    <w:rsid w:val="002A029C"/>
    <w:rsid w:val="002A0F99"/>
    <w:rsid w:val="002A1012"/>
    <w:rsid w:val="002A1900"/>
    <w:rsid w:val="002A1F13"/>
    <w:rsid w:val="002A1FFC"/>
    <w:rsid w:val="002A331B"/>
    <w:rsid w:val="002A3368"/>
    <w:rsid w:val="002A35DA"/>
    <w:rsid w:val="002A41CB"/>
    <w:rsid w:val="002A50EA"/>
    <w:rsid w:val="002A515C"/>
    <w:rsid w:val="002A5251"/>
    <w:rsid w:val="002A5505"/>
    <w:rsid w:val="002A57F4"/>
    <w:rsid w:val="002A5BC5"/>
    <w:rsid w:val="002A62B7"/>
    <w:rsid w:val="002A641F"/>
    <w:rsid w:val="002A6BBD"/>
    <w:rsid w:val="002A6E14"/>
    <w:rsid w:val="002A6E4A"/>
    <w:rsid w:val="002A6F29"/>
    <w:rsid w:val="002A76A6"/>
    <w:rsid w:val="002A7D8A"/>
    <w:rsid w:val="002A7FFD"/>
    <w:rsid w:val="002B098C"/>
    <w:rsid w:val="002B0A59"/>
    <w:rsid w:val="002B0D55"/>
    <w:rsid w:val="002B19A9"/>
    <w:rsid w:val="002B265B"/>
    <w:rsid w:val="002B2AB8"/>
    <w:rsid w:val="002B32D6"/>
    <w:rsid w:val="002B3B4A"/>
    <w:rsid w:val="002B4A6A"/>
    <w:rsid w:val="002B514C"/>
    <w:rsid w:val="002B5AEE"/>
    <w:rsid w:val="002B698A"/>
    <w:rsid w:val="002B6A97"/>
    <w:rsid w:val="002B702B"/>
    <w:rsid w:val="002B77EA"/>
    <w:rsid w:val="002B79DB"/>
    <w:rsid w:val="002B7A2C"/>
    <w:rsid w:val="002C0AA2"/>
    <w:rsid w:val="002C0C84"/>
    <w:rsid w:val="002C0F34"/>
    <w:rsid w:val="002C1413"/>
    <w:rsid w:val="002C1533"/>
    <w:rsid w:val="002C1F4C"/>
    <w:rsid w:val="002C2185"/>
    <w:rsid w:val="002C235B"/>
    <w:rsid w:val="002C2380"/>
    <w:rsid w:val="002C26BC"/>
    <w:rsid w:val="002C3231"/>
    <w:rsid w:val="002C365D"/>
    <w:rsid w:val="002C3A4C"/>
    <w:rsid w:val="002C3A74"/>
    <w:rsid w:val="002C3B11"/>
    <w:rsid w:val="002C3DAF"/>
    <w:rsid w:val="002C4888"/>
    <w:rsid w:val="002C4A78"/>
    <w:rsid w:val="002C4D47"/>
    <w:rsid w:val="002C4DEB"/>
    <w:rsid w:val="002C5087"/>
    <w:rsid w:val="002C517A"/>
    <w:rsid w:val="002C5342"/>
    <w:rsid w:val="002C5C6D"/>
    <w:rsid w:val="002C5DB7"/>
    <w:rsid w:val="002C6347"/>
    <w:rsid w:val="002C755C"/>
    <w:rsid w:val="002C7643"/>
    <w:rsid w:val="002C76DF"/>
    <w:rsid w:val="002C7782"/>
    <w:rsid w:val="002C7E2C"/>
    <w:rsid w:val="002D0644"/>
    <w:rsid w:val="002D0B1B"/>
    <w:rsid w:val="002D1F14"/>
    <w:rsid w:val="002D21CA"/>
    <w:rsid w:val="002D2216"/>
    <w:rsid w:val="002D2B19"/>
    <w:rsid w:val="002D3065"/>
    <w:rsid w:val="002D3077"/>
    <w:rsid w:val="002D3278"/>
    <w:rsid w:val="002D365B"/>
    <w:rsid w:val="002D3AEE"/>
    <w:rsid w:val="002D3E9E"/>
    <w:rsid w:val="002D51FE"/>
    <w:rsid w:val="002D5442"/>
    <w:rsid w:val="002D5C3C"/>
    <w:rsid w:val="002D63A1"/>
    <w:rsid w:val="002D6917"/>
    <w:rsid w:val="002D6960"/>
    <w:rsid w:val="002D6C83"/>
    <w:rsid w:val="002D7146"/>
    <w:rsid w:val="002D71EF"/>
    <w:rsid w:val="002D7585"/>
    <w:rsid w:val="002D7675"/>
    <w:rsid w:val="002D7B58"/>
    <w:rsid w:val="002D7F58"/>
    <w:rsid w:val="002D7FD4"/>
    <w:rsid w:val="002E167A"/>
    <w:rsid w:val="002E1898"/>
    <w:rsid w:val="002E1937"/>
    <w:rsid w:val="002E19FA"/>
    <w:rsid w:val="002E1BA6"/>
    <w:rsid w:val="002E2310"/>
    <w:rsid w:val="002E2587"/>
    <w:rsid w:val="002E2A41"/>
    <w:rsid w:val="002E2A5E"/>
    <w:rsid w:val="002E2C36"/>
    <w:rsid w:val="002E32EB"/>
    <w:rsid w:val="002E35D1"/>
    <w:rsid w:val="002E396A"/>
    <w:rsid w:val="002E5443"/>
    <w:rsid w:val="002E582D"/>
    <w:rsid w:val="002E58FA"/>
    <w:rsid w:val="002E5BB1"/>
    <w:rsid w:val="002E5D04"/>
    <w:rsid w:val="002E5D47"/>
    <w:rsid w:val="002E5D6F"/>
    <w:rsid w:val="002E64EA"/>
    <w:rsid w:val="002E696A"/>
    <w:rsid w:val="002E6C17"/>
    <w:rsid w:val="002E6DD6"/>
    <w:rsid w:val="002E713D"/>
    <w:rsid w:val="002E7D53"/>
    <w:rsid w:val="002F095E"/>
    <w:rsid w:val="002F1377"/>
    <w:rsid w:val="002F13E2"/>
    <w:rsid w:val="002F1D36"/>
    <w:rsid w:val="002F1D54"/>
    <w:rsid w:val="002F1DDD"/>
    <w:rsid w:val="002F279E"/>
    <w:rsid w:val="002F28B0"/>
    <w:rsid w:val="002F2936"/>
    <w:rsid w:val="002F3826"/>
    <w:rsid w:val="002F3F68"/>
    <w:rsid w:val="002F42E8"/>
    <w:rsid w:val="002F4518"/>
    <w:rsid w:val="002F4872"/>
    <w:rsid w:val="002F53CA"/>
    <w:rsid w:val="002F5586"/>
    <w:rsid w:val="002F6096"/>
    <w:rsid w:val="002F6311"/>
    <w:rsid w:val="002F6464"/>
    <w:rsid w:val="002F6529"/>
    <w:rsid w:val="002F701F"/>
    <w:rsid w:val="002F75AB"/>
    <w:rsid w:val="002F7D00"/>
    <w:rsid w:val="003000D8"/>
    <w:rsid w:val="00300259"/>
    <w:rsid w:val="0030035D"/>
    <w:rsid w:val="00301137"/>
    <w:rsid w:val="0030118D"/>
    <w:rsid w:val="00301A66"/>
    <w:rsid w:val="00301AEC"/>
    <w:rsid w:val="00301CA1"/>
    <w:rsid w:val="0030220F"/>
    <w:rsid w:val="003028D1"/>
    <w:rsid w:val="00302FE7"/>
    <w:rsid w:val="00303308"/>
    <w:rsid w:val="003036D1"/>
    <w:rsid w:val="003038C8"/>
    <w:rsid w:val="003040AD"/>
    <w:rsid w:val="0030428C"/>
    <w:rsid w:val="003043E2"/>
    <w:rsid w:val="003045FD"/>
    <w:rsid w:val="0030518D"/>
    <w:rsid w:val="00305570"/>
    <w:rsid w:val="0030563E"/>
    <w:rsid w:val="003061A7"/>
    <w:rsid w:val="003073DC"/>
    <w:rsid w:val="00307851"/>
    <w:rsid w:val="003078D7"/>
    <w:rsid w:val="00307AAF"/>
    <w:rsid w:val="003108B0"/>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A4A"/>
    <w:rsid w:val="00315B26"/>
    <w:rsid w:val="00316210"/>
    <w:rsid w:val="00316296"/>
    <w:rsid w:val="003163EC"/>
    <w:rsid w:val="003163F4"/>
    <w:rsid w:val="00316662"/>
    <w:rsid w:val="00316BD6"/>
    <w:rsid w:val="003172E7"/>
    <w:rsid w:val="00317AB7"/>
    <w:rsid w:val="00317C1E"/>
    <w:rsid w:val="00317DF1"/>
    <w:rsid w:val="00320016"/>
    <w:rsid w:val="003204C2"/>
    <w:rsid w:val="003204EF"/>
    <w:rsid w:val="00320895"/>
    <w:rsid w:val="00320D4B"/>
    <w:rsid w:val="00320EB9"/>
    <w:rsid w:val="003211D2"/>
    <w:rsid w:val="00321278"/>
    <w:rsid w:val="0032179B"/>
    <w:rsid w:val="0032188E"/>
    <w:rsid w:val="00321CF7"/>
    <w:rsid w:val="00321EDA"/>
    <w:rsid w:val="00321F26"/>
    <w:rsid w:val="00322437"/>
    <w:rsid w:val="003227D4"/>
    <w:rsid w:val="003228BC"/>
    <w:rsid w:val="0032343F"/>
    <w:rsid w:val="003236C7"/>
    <w:rsid w:val="00323878"/>
    <w:rsid w:val="00323A71"/>
    <w:rsid w:val="00323D2C"/>
    <w:rsid w:val="0032543B"/>
    <w:rsid w:val="003259DF"/>
    <w:rsid w:val="00325B05"/>
    <w:rsid w:val="003264C9"/>
    <w:rsid w:val="00326A61"/>
    <w:rsid w:val="003271EA"/>
    <w:rsid w:val="00327452"/>
    <w:rsid w:val="00327762"/>
    <w:rsid w:val="003277F2"/>
    <w:rsid w:val="0033034A"/>
    <w:rsid w:val="0033036B"/>
    <w:rsid w:val="00330418"/>
    <w:rsid w:val="00330461"/>
    <w:rsid w:val="00330EBF"/>
    <w:rsid w:val="003310D9"/>
    <w:rsid w:val="003310F7"/>
    <w:rsid w:val="00331964"/>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5C6E"/>
    <w:rsid w:val="00336B99"/>
    <w:rsid w:val="00337152"/>
    <w:rsid w:val="00337282"/>
    <w:rsid w:val="00337417"/>
    <w:rsid w:val="00337495"/>
    <w:rsid w:val="00337CCB"/>
    <w:rsid w:val="00337D7E"/>
    <w:rsid w:val="00337F02"/>
    <w:rsid w:val="00337F83"/>
    <w:rsid w:val="00337F96"/>
    <w:rsid w:val="003405C5"/>
    <w:rsid w:val="00340625"/>
    <w:rsid w:val="00340730"/>
    <w:rsid w:val="00340BFF"/>
    <w:rsid w:val="00340DB1"/>
    <w:rsid w:val="003413FF"/>
    <w:rsid w:val="00341609"/>
    <w:rsid w:val="003417B7"/>
    <w:rsid w:val="003418A4"/>
    <w:rsid w:val="003418E1"/>
    <w:rsid w:val="003419D1"/>
    <w:rsid w:val="00342976"/>
    <w:rsid w:val="00342DDF"/>
    <w:rsid w:val="003434BB"/>
    <w:rsid w:val="00343514"/>
    <w:rsid w:val="0034357A"/>
    <w:rsid w:val="00343672"/>
    <w:rsid w:val="00343D0A"/>
    <w:rsid w:val="0034410E"/>
    <w:rsid w:val="0034481A"/>
    <w:rsid w:val="00344CD3"/>
    <w:rsid w:val="00345300"/>
    <w:rsid w:val="003453D2"/>
    <w:rsid w:val="003453F1"/>
    <w:rsid w:val="00345A1C"/>
    <w:rsid w:val="00345B70"/>
    <w:rsid w:val="00345C2D"/>
    <w:rsid w:val="00346277"/>
    <w:rsid w:val="00346475"/>
    <w:rsid w:val="0034651F"/>
    <w:rsid w:val="00346576"/>
    <w:rsid w:val="00346A6C"/>
    <w:rsid w:val="00346CE8"/>
    <w:rsid w:val="003473F6"/>
    <w:rsid w:val="0034750B"/>
    <w:rsid w:val="00347B3A"/>
    <w:rsid w:val="00347EB1"/>
    <w:rsid w:val="00347F12"/>
    <w:rsid w:val="00347FF8"/>
    <w:rsid w:val="003502F0"/>
    <w:rsid w:val="0035042A"/>
    <w:rsid w:val="0035076A"/>
    <w:rsid w:val="003509BE"/>
    <w:rsid w:val="003509EE"/>
    <w:rsid w:val="00350A59"/>
    <w:rsid w:val="00350CC2"/>
    <w:rsid w:val="00351307"/>
    <w:rsid w:val="00351C08"/>
    <w:rsid w:val="00351D94"/>
    <w:rsid w:val="00351E9F"/>
    <w:rsid w:val="00352456"/>
    <w:rsid w:val="00352459"/>
    <w:rsid w:val="003538B2"/>
    <w:rsid w:val="00353B5F"/>
    <w:rsid w:val="00353F94"/>
    <w:rsid w:val="00353FD6"/>
    <w:rsid w:val="0035494F"/>
    <w:rsid w:val="00354B60"/>
    <w:rsid w:val="00354B8F"/>
    <w:rsid w:val="00354DAA"/>
    <w:rsid w:val="00355C63"/>
    <w:rsid w:val="00355CBC"/>
    <w:rsid w:val="003562DA"/>
    <w:rsid w:val="0035682E"/>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731"/>
    <w:rsid w:val="003620A7"/>
    <w:rsid w:val="00362681"/>
    <w:rsid w:val="00362A7E"/>
    <w:rsid w:val="00362EB2"/>
    <w:rsid w:val="0036314D"/>
    <w:rsid w:val="00363324"/>
    <w:rsid w:val="003634F6"/>
    <w:rsid w:val="00363823"/>
    <w:rsid w:val="0036414B"/>
    <w:rsid w:val="00364A92"/>
    <w:rsid w:val="00364BB0"/>
    <w:rsid w:val="00364C6D"/>
    <w:rsid w:val="00364F64"/>
    <w:rsid w:val="00365009"/>
    <w:rsid w:val="00365222"/>
    <w:rsid w:val="0036653B"/>
    <w:rsid w:val="0036670A"/>
    <w:rsid w:val="0036779E"/>
    <w:rsid w:val="00367C20"/>
    <w:rsid w:val="00367E11"/>
    <w:rsid w:val="003703D1"/>
    <w:rsid w:val="00371C85"/>
    <w:rsid w:val="00371D36"/>
    <w:rsid w:val="00371D46"/>
    <w:rsid w:val="0037236A"/>
    <w:rsid w:val="00372898"/>
    <w:rsid w:val="00372B64"/>
    <w:rsid w:val="00372BE7"/>
    <w:rsid w:val="00373DBA"/>
    <w:rsid w:val="00373EE6"/>
    <w:rsid w:val="003741E7"/>
    <w:rsid w:val="00374310"/>
    <w:rsid w:val="00374316"/>
    <w:rsid w:val="00374609"/>
    <w:rsid w:val="00374DFB"/>
    <w:rsid w:val="00374F21"/>
    <w:rsid w:val="00375027"/>
    <w:rsid w:val="003750DC"/>
    <w:rsid w:val="00375405"/>
    <w:rsid w:val="00375FF7"/>
    <w:rsid w:val="00376049"/>
    <w:rsid w:val="0037712E"/>
    <w:rsid w:val="003777C9"/>
    <w:rsid w:val="00380296"/>
    <w:rsid w:val="00380C99"/>
    <w:rsid w:val="003814E1"/>
    <w:rsid w:val="003818C7"/>
    <w:rsid w:val="00381A5D"/>
    <w:rsid w:val="00381B73"/>
    <w:rsid w:val="00381BD2"/>
    <w:rsid w:val="00381DD7"/>
    <w:rsid w:val="003820C9"/>
    <w:rsid w:val="0038222F"/>
    <w:rsid w:val="0038243C"/>
    <w:rsid w:val="003826A5"/>
    <w:rsid w:val="00382F45"/>
    <w:rsid w:val="003843A9"/>
    <w:rsid w:val="00385143"/>
    <w:rsid w:val="0038569D"/>
    <w:rsid w:val="003858A3"/>
    <w:rsid w:val="00385C20"/>
    <w:rsid w:val="00385DD6"/>
    <w:rsid w:val="00386FB2"/>
    <w:rsid w:val="00387041"/>
    <w:rsid w:val="00387592"/>
    <w:rsid w:val="00387EB4"/>
    <w:rsid w:val="003901DE"/>
    <w:rsid w:val="003903DC"/>
    <w:rsid w:val="003909B4"/>
    <w:rsid w:val="00390B88"/>
    <w:rsid w:val="00391652"/>
    <w:rsid w:val="0039197A"/>
    <w:rsid w:val="00391DFF"/>
    <w:rsid w:val="00391E24"/>
    <w:rsid w:val="00392536"/>
    <w:rsid w:val="0039293C"/>
    <w:rsid w:val="00393BEA"/>
    <w:rsid w:val="00393C8D"/>
    <w:rsid w:val="00393E1B"/>
    <w:rsid w:val="003941C6"/>
    <w:rsid w:val="00394415"/>
    <w:rsid w:val="00394662"/>
    <w:rsid w:val="00394EAD"/>
    <w:rsid w:val="003959E8"/>
    <w:rsid w:val="00395D26"/>
    <w:rsid w:val="0039623C"/>
    <w:rsid w:val="0039642E"/>
    <w:rsid w:val="0039646E"/>
    <w:rsid w:val="003964AB"/>
    <w:rsid w:val="003970DE"/>
    <w:rsid w:val="00397152"/>
    <w:rsid w:val="0039729F"/>
    <w:rsid w:val="0039766E"/>
    <w:rsid w:val="0039771A"/>
    <w:rsid w:val="00397B72"/>
    <w:rsid w:val="00397F4C"/>
    <w:rsid w:val="003A09C1"/>
    <w:rsid w:val="003A09E4"/>
    <w:rsid w:val="003A0DAB"/>
    <w:rsid w:val="003A0E9D"/>
    <w:rsid w:val="003A1789"/>
    <w:rsid w:val="003A2553"/>
    <w:rsid w:val="003A2B61"/>
    <w:rsid w:val="003A345C"/>
    <w:rsid w:val="003A3510"/>
    <w:rsid w:val="003A36AD"/>
    <w:rsid w:val="003A3A30"/>
    <w:rsid w:val="003A3AE8"/>
    <w:rsid w:val="003A416C"/>
    <w:rsid w:val="003A4C68"/>
    <w:rsid w:val="003A5082"/>
    <w:rsid w:val="003A512B"/>
    <w:rsid w:val="003A58BF"/>
    <w:rsid w:val="003A5B50"/>
    <w:rsid w:val="003A631E"/>
    <w:rsid w:val="003A676A"/>
    <w:rsid w:val="003A6890"/>
    <w:rsid w:val="003A6D0E"/>
    <w:rsid w:val="003A6E83"/>
    <w:rsid w:val="003A7A39"/>
    <w:rsid w:val="003A7A90"/>
    <w:rsid w:val="003B0244"/>
    <w:rsid w:val="003B0E22"/>
    <w:rsid w:val="003B1C2C"/>
    <w:rsid w:val="003B3531"/>
    <w:rsid w:val="003B3D00"/>
    <w:rsid w:val="003B49D5"/>
    <w:rsid w:val="003B4A26"/>
    <w:rsid w:val="003B4B3C"/>
    <w:rsid w:val="003B505E"/>
    <w:rsid w:val="003B5269"/>
    <w:rsid w:val="003B546D"/>
    <w:rsid w:val="003B5609"/>
    <w:rsid w:val="003B5B98"/>
    <w:rsid w:val="003B5BBE"/>
    <w:rsid w:val="003B5C57"/>
    <w:rsid w:val="003B61D1"/>
    <w:rsid w:val="003B6257"/>
    <w:rsid w:val="003B6604"/>
    <w:rsid w:val="003B66C5"/>
    <w:rsid w:val="003B6891"/>
    <w:rsid w:val="003B6CCF"/>
    <w:rsid w:val="003B72F7"/>
    <w:rsid w:val="003B7CFE"/>
    <w:rsid w:val="003B7E4A"/>
    <w:rsid w:val="003C0993"/>
    <w:rsid w:val="003C0AA7"/>
    <w:rsid w:val="003C0E80"/>
    <w:rsid w:val="003C162A"/>
    <w:rsid w:val="003C1B7B"/>
    <w:rsid w:val="003C225C"/>
    <w:rsid w:val="003C3251"/>
    <w:rsid w:val="003C34A4"/>
    <w:rsid w:val="003C40AE"/>
    <w:rsid w:val="003C436E"/>
    <w:rsid w:val="003C443B"/>
    <w:rsid w:val="003C445D"/>
    <w:rsid w:val="003C4AC5"/>
    <w:rsid w:val="003C4CD6"/>
    <w:rsid w:val="003C5255"/>
    <w:rsid w:val="003C5262"/>
    <w:rsid w:val="003C583F"/>
    <w:rsid w:val="003C66A4"/>
    <w:rsid w:val="003C7477"/>
    <w:rsid w:val="003C77E9"/>
    <w:rsid w:val="003C78D1"/>
    <w:rsid w:val="003C7ABE"/>
    <w:rsid w:val="003D068E"/>
    <w:rsid w:val="003D078B"/>
    <w:rsid w:val="003D0930"/>
    <w:rsid w:val="003D0BDB"/>
    <w:rsid w:val="003D1282"/>
    <w:rsid w:val="003D1309"/>
    <w:rsid w:val="003D15D0"/>
    <w:rsid w:val="003D1BA7"/>
    <w:rsid w:val="003D1FAF"/>
    <w:rsid w:val="003D2078"/>
    <w:rsid w:val="003D3166"/>
    <w:rsid w:val="003D3D56"/>
    <w:rsid w:val="003D41F8"/>
    <w:rsid w:val="003D4647"/>
    <w:rsid w:val="003D4B1B"/>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526"/>
    <w:rsid w:val="003E162A"/>
    <w:rsid w:val="003E1DA7"/>
    <w:rsid w:val="003E2004"/>
    <w:rsid w:val="003E25EA"/>
    <w:rsid w:val="003E2A91"/>
    <w:rsid w:val="003E30BD"/>
    <w:rsid w:val="003E358A"/>
    <w:rsid w:val="003E371A"/>
    <w:rsid w:val="003E3AA4"/>
    <w:rsid w:val="003E3CC5"/>
    <w:rsid w:val="003E4220"/>
    <w:rsid w:val="003E45A3"/>
    <w:rsid w:val="003E48B9"/>
    <w:rsid w:val="003E48BC"/>
    <w:rsid w:val="003E4B0B"/>
    <w:rsid w:val="003E5926"/>
    <w:rsid w:val="003E6436"/>
    <w:rsid w:val="003E6A02"/>
    <w:rsid w:val="003E712F"/>
    <w:rsid w:val="003E7FB5"/>
    <w:rsid w:val="003F02DF"/>
    <w:rsid w:val="003F04B1"/>
    <w:rsid w:val="003F08B5"/>
    <w:rsid w:val="003F0A02"/>
    <w:rsid w:val="003F0D86"/>
    <w:rsid w:val="003F0E0C"/>
    <w:rsid w:val="003F0FCB"/>
    <w:rsid w:val="003F1717"/>
    <w:rsid w:val="003F1A42"/>
    <w:rsid w:val="003F2E1A"/>
    <w:rsid w:val="003F30E4"/>
    <w:rsid w:val="003F31AB"/>
    <w:rsid w:val="003F3BD9"/>
    <w:rsid w:val="003F4014"/>
    <w:rsid w:val="003F59BA"/>
    <w:rsid w:val="003F5BEE"/>
    <w:rsid w:val="003F5CEA"/>
    <w:rsid w:val="003F5FC0"/>
    <w:rsid w:val="003F65AD"/>
    <w:rsid w:val="003F6C70"/>
    <w:rsid w:val="003F70F1"/>
    <w:rsid w:val="003F7396"/>
    <w:rsid w:val="003F7EF6"/>
    <w:rsid w:val="00400346"/>
    <w:rsid w:val="00400A98"/>
    <w:rsid w:val="00400AEC"/>
    <w:rsid w:val="00401B4F"/>
    <w:rsid w:val="00401BC9"/>
    <w:rsid w:val="00402672"/>
    <w:rsid w:val="004027E8"/>
    <w:rsid w:val="004027F1"/>
    <w:rsid w:val="0040309F"/>
    <w:rsid w:val="004033FD"/>
    <w:rsid w:val="00404321"/>
    <w:rsid w:val="004052B4"/>
    <w:rsid w:val="004053D3"/>
    <w:rsid w:val="004054CA"/>
    <w:rsid w:val="00405C38"/>
    <w:rsid w:val="004073D9"/>
    <w:rsid w:val="00407D8C"/>
    <w:rsid w:val="00407FC3"/>
    <w:rsid w:val="00410140"/>
    <w:rsid w:val="004102DE"/>
    <w:rsid w:val="004103DD"/>
    <w:rsid w:val="0041048B"/>
    <w:rsid w:val="00410492"/>
    <w:rsid w:val="00410878"/>
    <w:rsid w:val="00410AF2"/>
    <w:rsid w:val="00410F9C"/>
    <w:rsid w:val="0041195E"/>
    <w:rsid w:val="00412273"/>
    <w:rsid w:val="00412597"/>
    <w:rsid w:val="00412F33"/>
    <w:rsid w:val="00413677"/>
    <w:rsid w:val="00413C58"/>
    <w:rsid w:val="004143AC"/>
    <w:rsid w:val="004143B5"/>
    <w:rsid w:val="004144C1"/>
    <w:rsid w:val="00414E9D"/>
    <w:rsid w:val="00414F18"/>
    <w:rsid w:val="00415056"/>
    <w:rsid w:val="004153AB"/>
    <w:rsid w:val="0041551F"/>
    <w:rsid w:val="00415E2C"/>
    <w:rsid w:val="00417225"/>
    <w:rsid w:val="00417559"/>
    <w:rsid w:val="00417A04"/>
    <w:rsid w:val="004200D9"/>
    <w:rsid w:val="004204C5"/>
    <w:rsid w:val="0042099C"/>
    <w:rsid w:val="00420AC5"/>
    <w:rsid w:val="00420C5D"/>
    <w:rsid w:val="00420DB8"/>
    <w:rsid w:val="00421048"/>
    <w:rsid w:val="004217D7"/>
    <w:rsid w:val="004218FC"/>
    <w:rsid w:val="00421AA1"/>
    <w:rsid w:val="00421AAC"/>
    <w:rsid w:val="00422961"/>
    <w:rsid w:val="00422AB3"/>
    <w:rsid w:val="00422D10"/>
    <w:rsid w:val="00422DEC"/>
    <w:rsid w:val="00423120"/>
    <w:rsid w:val="00424130"/>
    <w:rsid w:val="0042433F"/>
    <w:rsid w:val="0042461A"/>
    <w:rsid w:val="00424CF0"/>
    <w:rsid w:val="004255C1"/>
    <w:rsid w:val="004257A8"/>
    <w:rsid w:val="00425CFF"/>
    <w:rsid w:val="00426302"/>
    <w:rsid w:val="00426ADD"/>
    <w:rsid w:val="00426B92"/>
    <w:rsid w:val="00426FBB"/>
    <w:rsid w:val="00427245"/>
    <w:rsid w:val="00427738"/>
    <w:rsid w:val="00427ABD"/>
    <w:rsid w:val="00427DA4"/>
    <w:rsid w:val="00427E36"/>
    <w:rsid w:val="00430059"/>
    <w:rsid w:val="0043048F"/>
    <w:rsid w:val="0043052C"/>
    <w:rsid w:val="0043087F"/>
    <w:rsid w:val="0043089D"/>
    <w:rsid w:val="00430DD7"/>
    <w:rsid w:val="00430FF1"/>
    <w:rsid w:val="0043134E"/>
    <w:rsid w:val="0043151C"/>
    <w:rsid w:val="00431725"/>
    <w:rsid w:val="00431CE0"/>
    <w:rsid w:val="00431FA2"/>
    <w:rsid w:val="00432414"/>
    <w:rsid w:val="004325C4"/>
    <w:rsid w:val="00432851"/>
    <w:rsid w:val="00432C61"/>
    <w:rsid w:val="00432DC4"/>
    <w:rsid w:val="0043307A"/>
    <w:rsid w:val="0043346D"/>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E67"/>
    <w:rsid w:val="004407E7"/>
    <w:rsid w:val="00441648"/>
    <w:rsid w:val="004416FE"/>
    <w:rsid w:val="00441741"/>
    <w:rsid w:val="00441AE6"/>
    <w:rsid w:val="004428C0"/>
    <w:rsid w:val="00442C42"/>
    <w:rsid w:val="00442CF3"/>
    <w:rsid w:val="00442FDC"/>
    <w:rsid w:val="00443183"/>
    <w:rsid w:val="004435AB"/>
    <w:rsid w:val="00443A9A"/>
    <w:rsid w:val="00443BEF"/>
    <w:rsid w:val="00443F2F"/>
    <w:rsid w:val="00443FAD"/>
    <w:rsid w:val="00443FF9"/>
    <w:rsid w:val="0044411B"/>
    <w:rsid w:val="00444330"/>
    <w:rsid w:val="0044480C"/>
    <w:rsid w:val="00444DCB"/>
    <w:rsid w:val="00444E3B"/>
    <w:rsid w:val="0044551F"/>
    <w:rsid w:val="0044556E"/>
    <w:rsid w:val="004455DE"/>
    <w:rsid w:val="0044655F"/>
    <w:rsid w:val="004467DF"/>
    <w:rsid w:val="004468E9"/>
    <w:rsid w:val="00446BE0"/>
    <w:rsid w:val="00447060"/>
    <w:rsid w:val="0044729B"/>
    <w:rsid w:val="00447331"/>
    <w:rsid w:val="00447345"/>
    <w:rsid w:val="004473D3"/>
    <w:rsid w:val="00447997"/>
    <w:rsid w:val="00447BF8"/>
    <w:rsid w:val="00450AA3"/>
    <w:rsid w:val="00450B07"/>
    <w:rsid w:val="00450BFC"/>
    <w:rsid w:val="00450C02"/>
    <w:rsid w:val="0045151E"/>
    <w:rsid w:val="00451B6E"/>
    <w:rsid w:val="00451CE0"/>
    <w:rsid w:val="00451EEC"/>
    <w:rsid w:val="00451FA5"/>
    <w:rsid w:val="00452211"/>
    <w:rsid w:val="00452362"/>
    <w:rsid w:val="00452553"/>
    <w:rsid w:val="00453F0A"/>
    <w:rsid w:val="00453FD3"/>
    <w:rsid w:val="004546E3"/>
    <w:rsid w:val="0045482B"/>
    <w:rsid w:val="00455359"/>
    <w:rsid w:val="0045535E"/>
    <w:rsid w:val="004553D7"/>
    <w:rsid w:val="004559A6"/>
    <w:rsid w:val="00455E0D"/>
    <w:rsid w:val="004562DF"/>
    <w:rsid w:val="004563D1"/>
    <w:rsid w:val="004566D9"/>
    <w:rsid w:val="00456CCD"/>
    <w:rsid w:val="00457099"/>
    <w:rsid w:val="0045772B"/>
    <w:rsid w:val="00457D84"/>
    <w:rsid w:val="00457FB0"/>
    <w:rsid w:val="00460AA4"/>
    <w:rsid w:val="00460C19"/>
    <w:rsid w:val="004611EE"/>
    <w:rsid w:val="00461400"/>
    <w:rsid w:val="004616FE"/>
    <w:rsid w:val="00461DE1"/>
    <w:rsid w:val="004623BC"/>
    <w:rsid w:val="00462D1A"/>
    <w:rsid w:val="00463866"/>
    <w:rsid w:val="00463964"/>
    <w:rsid w:val="0046421B"/>
    <w:rsid w:val="004642D7"/>
    <w:rsid w:val="004642E3"/>
    <w:rsid w:val="0046483D"/>
    <w:rsid w:val="00464846"/>
    <w:rsid w:val="00465083"/>
    <w:rsid w:val="00465984"/>
    <w:rsid w:val="004664A0"/>
    <w:rsid w:val="004666CC"/>
    <w:rsid w:val="00466BD5"/>
    <w:rsid w:val="00466ECB"/>
    <w:rsid w:val="00466F1A"/>
    <w:rsid w:val="004670D2"/>
    <w:rsid w:val="004672F9"/>
    <w:rsid w:val="0046788D"/>
    <w:rsid w:val="00467C05"/>
    <w:rsid w:val="00467EAF"/>
    <w:rsid w:val="00467F1D"/>
    <w:rsid w:val="00467F5D"/>
    <w:rsid w:val="00467FD0"/>
    <w:rsid w:val="00470A55"/>
    <w:rsid w:val="00470AE9"/>
    <w:rsid w:val="00470B2E"/>
    <w:rsid w:val="00470BF8"/>
    <w:rsid w:val="00470D2F"/>
    <w:rsid w:val="00471861"/>
    <w:rsid w:val="00471953"/>
    <w:rsid w:val="00471CDF"/>
    <w:rsid w:val="004721F1"/>
    <w:rsid w:val="00472413"/>
    <w:rsid w:val="0047262B"/>
    <w:rsid w:val="00472C7B"/>
    <w:rsid w:val="00473294"/>
    <w:rsid w:val="00473A87"/>
    <w:rsid w:val="00473C0A"/>
    <w:rsid w:val="00473E3C"/>
    <w:rsid w:val="004740A6"/>
    <w:rsid w:val="00474400"/>
    <w:rsid w:val="004745AB"/>
    <w:rsid w:val="0047473B"/>
    <w:rsid w:val="004747A6"/>
    <w:rsid w:val="0047510E"/>
    <w:rsid w:val="004754CD"/>
    <w:rsid w:val="00475C12"/>
    <w:rsid w:val="00475C4F"/>
    <w:rsid w:val="00475C69"/>
    <w:rsid w:val="00476124"/>
    <w:rsid w:val="00476B6B"/>
    <w:rsid w:val="00476D42"/>
    <w:rsid w:val="00476DC7"/>
    <w:rsid w:val="00476EC1"/>
    <w:rsid w:val="00477341"/>
    <w:rsid w:val="00477C3A"/>
    <w:rsid w:val="0048027B"/>
    <w:rsid w:val="0048039B"/>
    <w:rsid w:val="00480B5A"/>
    <w:rsid w:val="00480D08"/>
    <w:rsid w:val="0048115C"/>
    <w:rsid w:val="00481428"/>
    <w:rsid w:val="00482567"/>
    <w:rsid w:val="00482FA7"/>
    <w:rsid w:val="00482FAA"/>
    <w:rsid w:val="0048342E"/>
    <w:rsid w:val="004837A3"/>
    <w:rsid w:val="00483935"/>
    <w:rsid w:val="00484B79"/>
    <w:rsid w:val="00484C1C"/>
    <w:rsid w:val="00485803"/>
    <w:rsid w:val="0048645B"/>
    <w:rsid w:val="004867E0"/>
    <w:rsid w:val="00486DE4"/>
    <w:rsid w:val="0048707E"/>
    <w:rsid w:val="004870EF"/>
    <w:rsid w:val="004873EF"/>
    <w:rsid w:val="004878A8"/>
    <w:rsid w:val="00487AF3"/>
    <w:rsid w:val="00487E97"/>
    <w:rsid w:val="00490256"/>
    <w:rsid w:val="004903C6"/>
    <w:rsid w:val="004908FA"/>
    <w:rsid w:val="00490D6D"/>
    <w:rsid w:val="00490F3A"/>
    <w:rsid w:val="0049127A"/>
    <w:rsid w:val="00491383"/>
    <w:rsid w:val="0049148C"/>
    <w:rsid w:val="00491A65"/>
    <w:rsid w:val="00491C1D"/>
    <w:rsid w:val="00491C55"/>
    <w:rsid w:val="0049317B"/>
    <w:rsid w:val="0049320B"/>
    <w:rsid w:val="00493264"/>
    <w:rsid w:val="004933FC"/>
    <w:rsid w:val="00493568"/>
    <w:rsid w:val="004938CD"/>
    <w:rsid w:val="00493A7E"/>
    <w:rsid w:val="00493C0B"/>
    <w:rsid w:val="00493E91"/>
    <w:rsid w:val="00493FB8"/>
    <w:rsid w:val="004940B5"/>
    <w:rsid w:val="00494106"/>
    <w:rsid w:val="00494523"/>
    <w:rsid w:val="004946C2"/>
    <w:rsid w:val="004955C3"/>
    <w:rsid w:val="00495750"/>
    <w:rsid w:val="00496535"/>
    <w:rsid w:val="00496AD1"/>
    <w:rsid w:val="00497337"/>
    <w:rsid w:val="00497365"/>
    <w:rsid w:val="004A03F1"/>
    <w:rsid w:val="004A0956"/>
    <w:rsid w:val="004A0AEE"/>
    <w:rsid w:val="004A11BA"/>
    <w:rsid w:val="004A14B2"/>
    <w:rsid w:val="004A151D"/>
    <w:rsid w:val="004A2347"/>
    <w:rsid w:val="004A2360"/>
    <w:rsid w:val="004A245D"/>
    <w:rsid w:val="004A27DA"/>
    <w:rsid w:val="004A280F"/>
    <w:rsid w:val="004A2D02"/>
    <w:rsid w:val="004A2DF0"/>
    <w:rsid w:val="004A3024"/>
    <w:rsid w:val="004A3086"/>
    <w:rsid w:val="004A38AD"/>
    <w:rsid w:val="004A3C13"/>
    <w:rsid w:val="004A3C18"/>
    <w:rsid w:val="004A3FD6"/>
    <w:rsid w:val="004A41FB"/>
    <w:rsid w:val="004A47D8"/>
    <w:rsid w:val="004A4CB1"/>
    <w:rsid w:val="004A4F3F"/>
    <w:rsid w:val="004A5354"/>
    <w:rsid w:val="004A6058"/>
    <w:rsid w:val="004A663A"/>
    <w:rsid w:val="004A69F1"/>
    <w:rsid w:val="004A6BC5"/>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DDB"/>
    <w:rsid w:val="004B4E7C"/>
    <w:rsid w:val="004B4FB7"/>
    <w:rsid w:val="004B5026"/>
    <w:rsid w:val="004B57BD"/>
    <w:rsid w:val="004B5836"/>
    <w:rsid w:val="004B606D"/>
    <w:rsid w:val="004B62D7"/>
    <w:rsid w:val="004B65AE"/>
    <w:rsid w:val="004B6A1B"/>
    <w:rsid w:val="004B6B9C"/>
    <w:rsid w:val="004B797A"/>
    <w:rsid w:val="004B7E18"/>
    <w:rsid w:val="004C0090"/>
    <w:rsid w:val="004C00E5"/>
    <w:rsid w:val="004C014A"/>
    <w:rsid w:val="004C029E"/>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4437"/>
    <w:rsid w:val="004C4855"/>
    <w:rsid w:val="004C486B"/>
    <w:rsid w:val="004C4C7B"/>
    <w:rsid w:val="004C5888"/>
    <w:rsid w:val="004C5C93"/>
    <w:rsid w:val="004C5FF5"/>
    <w:rsid w:val="004C624E"/>
    <w:rsid w:val="004C724C"/>
    <w:rsid w:val="004C73EB"/>
    <w:rsid w:val="004C7829"/>
    <w:rsid w:val="004C7CFF"/>
    <w:rsid w:val="004C7F46"/>
    <w:rsid w:val="004D06AF"/>
    <w:rsid w:val="004D090A"/>
    <w:rsid w:val="004D0D7A"/>
    <w:rsid w:val="004D1309"/>
    <w:rsid w:val="004D18D3"/>
    <w:rsid w:val="004D1C5B"/>
    <w:rsid w:val="004D1DFD"/>
    <w:rsid w:val="004D1F55"/>
    <w:rsid w:val="004D264B"/>
    <w:rsid w:val="004D2C5A"/>
    <w:rsid w:val="004D2D90"/>
    <w:rsid w:val="004D333D"/>
    <w:rsid w:val="004D3AD0"/>
    <w:rsid w:val="004D4054"/>
    <w:rsid w:val="004D44DB"/>
    <w:rsid w:val="004D4500"/>
    <w:rsid w:val="004D464A"/>
    <w:rsid w:val="004D5A26"/>
    <w:rsid w:val="004D5D5C"/>
    <w:rsid w:val="004D5F21"/>
    <w:rsid w:val="004D61C6"/>
    <w:rsid w:val="004D6FC5"/>
    <w:rsid w:val="004D70E7"/>
    <w:rsid w:val="004D76AF"/>
    <w:rsid w:val="004D7D1A"/>
    <w:rsid w:val="004E00BC"/>
    <w:rsid w:val="004E07BF"/>
    <w:rsid w:val="004E1097"/>
    <w:rsid w:val="004E1467"/>
    <w:rsid w:val="004E1502"/>
    <w:rsid w:val="004E1699"/>
    <w:rsid w:val="004E176A"/>
    <w:rsid w:val="004E177E"/>
    <w:rsid w:val="004E1E1F"/>
    <w:rsid w:val="004E245E"/>
    <w:rsid w:val="004E2964"/>
    <w:rsid w:val="004E2A3B"/>
    <w:rsid w:val="004E318A"/>
    <w:rsid w:val="004E3470"/>
    <w:rsid w:val="004E36BB"/>
    <w:rsid w:val="004E3933"/>
    <w:rsid w:val="004E3C74"/>
    <w:rsid w:val="004E4163"/>
    <w:rsid w:val="004E4289"/>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730"/>
    <w:rsid w:val="004F19E3"/>
    <w:rsid w:val="004F1E86"/>
    <w:rsid w:val="004F2384"/>
    <w:rsid w:val="004F2AC0"/>
    <w:rsid w:val="004F2C6D"/>
    <w:rsid w:val="004F3076"/>
    <w:rsid w:val="004F388A"/>
    <w:rsid w:val="004F3AC7"/>
    <w:rsid w:val="004F3F9E"/>
    <w:rsid w:val="004F4242"/>
    <w:rsid w:val="004F49A5"/>
    <w:rsid w:val="004F4AA2"/>
    <w:rsid w:val="004F4CC7"/>
    <w:rsid w:val="004F4DD2"/>
    <w:rsid w:val="004F5299"/>
    <w:rsid w:val="004F5C0E"/>
    <w:rsid w:val="004F649F"/>
    <w:rsid w:val="004F67DE"/>
    <w:rsid w:val="004F6B4D"/>
    <w:rsid w:val="004F6E21"/>
    <w:rsid w:val="004F6E9F"/>
    <w:rsid w:val="004F7721"/>
    <w:rsid w:val="004F792E"/>
    <w:rsid w:val="004F7B6D"/>
    <w:rsid w:val="00500182"/>
    <w:rsid w:val="00500D11"/>
    <w:rsid w:val="00500E18"/>
    <w:rsid w:val="00500F1C"/>
    <w:rsid w:val="0050162A"/>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10028"/>
    <w:rsid w:val="0051085A"/>
    <w:rsid w:val="00510923"/>
    <w:rsid w:val="005109C1"/>
    <w:rsid w:val="00511058"/>
    <w:rsid w:val="005110EA"/>
    <w:rsid w:val="005114A7"/>
    <w:rsid w:val="005119E0"/>
    <w:rsid w:val="00511A0F"/>
    <w:rsid w:val="00511AAF"/>
    <w:rsid w:val="00511B05"/>
    <w:rsid w:val="00512808"/>
    <w:rsid w:val="00513259"/>
    <w:rsid w:val="00514066"/>
    <w:rsid w:val="0051498F"/>
    <w:rsid w:val="00514B4E"/>
    <w:rsid w:val="0051544B"/>
    <w:rsid w:val="005166C0"/>
    <w:rsid w:val="00516E4C"/>
    <w:rsid w:val="0051700B"/>
    <w:rsid w:val="00517045"/>
    <w:rsid w:val="0051719B"/>
    <w:rsid w:val="00517AA6"/>
    <w:rsid w:val="00517CDB"/>
    <w:rsid w:val="00517DA2"/>
    <w:rsid w:val="00517E1C"/>
    <w:rsid w:val="005209E2"/>
    <w:rsid w:val="00520AED"/>
    <w:rsid w:val="00520C55"/>
    <w:rsid w:val="00521263"/>
    <w:rsid w:val="005212DF"/>
    <w:rsid w:val="0052149F"/>
    <w:rsid w:val="0052172F"/>
    <w:rsid w:val="00521BFB"/>
    <w:rsid w:val="00521C07"/>
    <w:rsid w:val="00521CE0"/>
    <w:rsid w:val="005222E5"/>
    <w:rsid w:val="0052234B"/>
    <w:rsid w:val="00522635"/>
    <w:rsid w:val="0052279F"/>
    <w:rsid w:val="00522BF4"/>
    <w:rsid w:val="0052336C"/>
    <w:rsid w:val="005234E0"/>
    <w:rsid w:val="005238E0"/>
    <w:rsid w:val="0052397D"/>
    <w:rsid w:val="00523BA0"/>
    <w:rsid w:val="00523FFE"/>
    <w:rsid w:val="00524706"/>
    <w:rsid w:val="005248F5"/>
    <w:rsid w:val="00524C45"/>
    <w:rsid w:val="00524C62"/>
    <w:rsid w:val="00525060"/>
    <w:rsid w:val="00525106"/>
    <w:rsid w:val="00525178"/>
    <w:rsid w:val="005252CC"/>
    <w:rsid w:val="005258AF"/>
    <w:rsid w:val="00525C43"/>
    <w:rsid w:val="00525C8B"/>
    <w:rsid w:val="00526088"/>
    <w:rsid w:val="00526449"/>
    <w:rsid w:val="00526AB7"/>
    <w:rsid w:val="00526B0B"/>
    <w:rsid w:val="00526FC3"/>
    <w:rsid w:val="00527375"/>
    <w:rsid w:val="00527621"/>
    <w:rsid w:val="00527C8B"/>
    <w:rsid w:val="00527EA7"/>
    <w:rsid w:val="00530459"/>
    <w:rsid w:val="00530575"/>
    <w:rsid w:val="0053057A"/>
    <w:rsid w:val="005305D1"/>
    <w:rsid w:val="00530CD6"/>
    <w:rsid w:val="00530F65"/>
    <w:rsid w:val="0053142E"/>
    <w:rsid w:val="00531602"/>
    <w:rsid w:val="00531CBC"/>
    <w:rsid w:val="00531E81"/>
    <w:rsid w:val="0053222A"/>
    <w:rsid w:val="005324E8"/>
    <w:rsid w:val="005329E9"/>
    <w:rsid w:val="00532C67"/>
    <w:rsid w:val="00532F05"/>
    <w:rsid w:val="005330C5"/>
    <w:rsid w:val="0053365B"/>
    <w:rsid w:val="005336FD"/>
    <w:rsid w:val="00533B59"/>
    <w:rsid w:val="00533E81"/>
    <w:rsid w:val="00533EAD"/>
    <w:rsid w:val="005342EA"/>
    <w:rsid w:val="00534882"/>
    <w:rsid w:val="005348F7"/>
    <w:rsid w:val="00534B40"/>
    <w:rsid w:val="0053503C"/>
    <w:rsid w:val="005350AB"/>
    <w:rsid w:val="00535156"/>
    <w:rsid w:val="00536977"/>
    <w:rsid w:val="00536F51"/>
    <w:rsid w:val="00537582"/>
    <w:rsid w:val="00537AF4"/>
    <w:rsid w:val="00537FC9"/>
    <w:rsid w:val="00540A32"/>
    <w:rsid w:val="00541027"/>
    <w:rsid w:val="00541A17"/>
    <w:rsid w:val="00541D39"/>
    <w:rsid w:val="00541E98"/>
    <w:rsid w:val="005426F4"/>
    <w:rsid w:val="00542726"/>
    <w:rsid w:val="005429BE"/>
    <w:rsid w:val="00542AA4"/>
    <w:rsid w:val="00542E6A"/>
    <w:rsid w:val="005433AA"/>
    <w:rsid w:val="00543BDE"/>
    <w:rsid w:val="00543DC9"/>
    <w:rsid w:val="005446B3"/>
    <w:rsid w:val="00544EA4"/>
    <w:rsid w:val="00544F5A"/>
    <w:rsid w:val="005450F4"/>
    <w:rsid w:val="005453B3"/>
    <w:rsid w:val="005456C7"/>
    <w:rsid w:val="0054571B"/>
    <w:rsid w:val="00545B35"/>
    <w:rsid w:val="005464A1"/>
    <w:rsid w:val="0054667B"/>
    <w:rsid w:val="0054692A"/>
    <w:rsid w:val="005469E0"/>
    <w:rsid w:val="00546BC9"/>
    <w:rsid w:val="00546CCD"/>
    <w:rsid w:val="00546CD8"/>
    <w:rsid w:val="00546E40"/>
    <w:rsid w:val="00547179"/>
    <w:rsid w:val="0054724C"/>
    <w:rsid w:val="005476D8"/>
    <w:rsid w:val="005479CE"/>
    <w:rsid w:val="0055041B"/>
    <w:rsid w:val="00550C00"/>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ED"/>
    <w:rsid w:val="00554217"/>
    <w:rsid w:val="00554630"/>
    <w:rsid w:val="005549C4"/>
    <w:rsid w:val="005549D8"/>
    <w:rsid w:val="00554D66"/>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B78"/>
    <w:rsid w:val="00576EE0"/>
    <w:rsid w:val="00576F75"/>
    <w:rsid w:val="005770D0"/>
    <w:rsid w:val="00577623"/>
    <w:rsid w:val="00577B01"/>
    <w:rsid w:val="00580604"/>
    <w:rsid w:val="005808E1"/>
    <w:rsid w:val="00580931"/>
    <w:rsid w:val="00581133"/>
    <w:rsid w:val="005811FA"/>
    <w:rsid w:val="005812D5"/>
    <w:rsid w:val="005813FD"/>
    <w:rsid w:val="00581742"/>
    <w:rsid w:val="00581CE0"/>
    <w:rsid w:val="0058211A"/>
    <w:rsid w:val="00582424"/>
    <w:rsid w:val="00583202"/>
    <w:rsid w:val="00583AF1"/>
    <w:rsid w:val="00584354"/>
    <w:rsid w:val="005846AC"/>
    <w:rsid w:val="00584A17"/>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1069"/>
    <w:rsid w:val="005918BD"/>
    <w:rsid w:val="0059192B"/>
    <w:rsid w:val="00591E8A"/>
    <w:rsid w:val="00591F16"/>
    <w:rsid w:val="0059227D"/>
    <w:rsid w:val="00592E23"/>
    <w:rsid w:val="0059336E"/>
    <w:rsid w:val="005937F2"/>
    <w:rsid w:val="00593A30"/>
    <w:rsid w:val="00593AF1"/>
    <w:rsid w:val="00593CD2"/>
    <w:rsid w:val="00594223"/>
    <w:rsid w:val="005948E6"/>
    <w:rsid w:val="005949EC"/>
    <w:rsid w:val="00594D23"/>
    <w:rsid w:val="0059526B"/>
    <w:rsid w:val="00595DB4"/>
    <w:rsid w:val="00596304"/>
    <w:rsid w:val="005964E9"/>
    <w:rsid w:val="00596545"/>
    <w:rsid w:val="0059656E"/>
    <w:rsid w:val="00596A70"/>
    <w:rsid w:val="00596F77"/>
    <w:rsid w:val="005970AF"/>
    <w:rsid w:val="0059713D"/>
    <w:rsid w:val="00597390"/>
    <w:rsid w:val="00597DEF"/>
    <w:rsid w:val="00597EAE"/>
    <w:rsid w:val="005A02F7"/>
    <w:rsid w:val="005A0495"/>
    <w:rsid w:val="005A08AB"/>
    <w:rsid w:val="005A0B89"/>
    <w:rsid w:val="005A0E1F"/>
    <w:rsid w:val="005A122B"/>
    <w:rsid w:val="005A1E7D"/>
    <w:rsid w:val="005A2369"/>
    <w:rsid w:val="005A2386"/>
    <w:rsid w:val="005A23A1"/>
    <w:rsid w:val="005A23B4"/>
    <w:rsid w:val="005A2C61"/>
    <w:rsid w:val="005A3172"/>
    <w:rsid w:val="005A3985"/>
    <w:rsid w:val="005A3AE3"/>
    <w:rsid w:val="005A3ED6"/>
    <w:rsid w:val="005A4076"/>
    <w:rsid w:val="005A42AA"/>
    <w:rsid w:val="005A4847"/>
    <w:rsid w:val="005A4BC8"/>
    <w:rsid w:val="005A4C9E"/>
    <w:rsid w:val="005A4FE8"/>
    <w:rsid w:val="005A54AB"/>
    <w:rsid w:val="005A55B7"/>
    <w:rsid w:val="005A59B4"/>
    <w:rsid w:val="005A59C0"/>
    <w:rsid w:val="005A5AFE"/>
    <w:rsid w:val="005A67F5"/>
    <w:rsid w:val="005A6ABE"/>
    <w:rsid w:val="005A768E"/>
    <w:rsid w:val="005B19A9"/>
    <w:rsid w:val="005B1B30"/>
    <w:rsid w:val="005B1C5D"/>
    <w:rsid w:val="005B1E53"/>
    <w:rsid w:val="005B2D71"/>
    <w:rsid w:val="005B322A"/>
    <w:rsid w:val="005B3836"/>
    <w:rsid w:val="005B396E"/>
    <w:rsid w:val="005B3B0D"/>
    <w:rsid w:val="005B4163"/>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403"/>
    <w:rsid w:val="005C15F1"/>
    <w:rsid w:val="005C168A"/>
    <w:rsid w:val="005C1BF3"/>
    <w:rsid w:val="005C1C50"/>
    <w:rsid w:val="005C1F19"/>
    <w:rsid w:val="005C1F7C"/>
    <w:rsid w:val="005C20C8"/>
    <w:rsid w:val="005C2202"/>
    <w:rsid w:val="005C2443"/>
    <w:rsid w:val="005C249B"/>
    <w:rsid w:val="005C2BC6"/>
    <w:rsid w:val="005C2F7C"/>
    <w:rsid w:val="005C32E5"/>
    <w:rsid w:val="005C35C3"/>
    <w:rsid w:val="005C3852"/>
    <w:rsid w:val="005C49CE"/>
    <w:rsid w:val="005C53F0"/>
    <w:rsid w:val="005C581E"/>
    <w:rsid w:val="005C588D"/>
    <w:rsid w:val="005C5E2D"/>
    <w:rsid w:val="005C5F1D"/>
    <w:rsid w:val="005C6A1A"/>
    <w:rsid w:val="005C6BE2"/>
    <w:rsid w:val="005C71F2"/>
    <w:rsid w:val="005C7284"/>
    <w:rsid w:val="005C77B4"/>
    <w:rsid w:val="005C7C31"/>
    <w:rsid w:val="005D000C"/>
    <w:rsid w:val="005D2251"/>
    <w:rsid w:val="005D2F0E"/>
    <w:rsid w:val="005D31A1"/>
    <w:rsid w:val="005D3513"/>
    <w:rsid w:val="005D444E"/>
    <w:rsid w:val="005D4EC7"/>
    <w:rsid w:val="005D52C4"/>
    <w:rsid w:val="005D581F"/>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209C"/>
    <w:rsid w:val="005E24BF"/>
    <w:rsid w:val="005E2BF3"/>
    <w:rsid w:val="005E338E"/>
    <w:rsid w:val="005E3C56"/>
    <w:rsid w:val="005E3CA3"/>
    <w:rsid w:val="005E3CE0"/>
    <w:rsid w:val="005E40E5"/>
    <w:rsid w:val="005E41E5"/>
    <w:rsid w:val="005E460A"/>
    <w:rsid w:val="005E4701"/>
    <w:rsid w:val="005E55EE"/>
    <w:rsid w:val="005E563C"/>
    <w:rsid w:val="005E5905"/>
    <w:rsid w:val="005E59E0"/>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526F"/>
    <w:rsid w:val="005F5C6D"/>
    <w:rsid w:val="005F6697"/>
    <w:rsid w:val="005F7CD0"/>
    <w:rsid w:val="005F7D35"/>
    <w:rsid w:val="00600072"/>
    <w:rsid w:val="00600374"/>
    <w:rsid w:val="00600444"/>
    <w:rsid w:val="006008DD"/>
    <w:rsid w:val="00600EFF"/>
    <w:rsid w:val="00601876"/>
    <w:rsid w:val="00601963"/>
    <w:rsid w:val="00601B65"/>
    <w:rsid w:val="006025F7"/>
    <w:rsid w:val="00602608"/>
    <w:rsid w:val="0060297F"/>
    <w:rsid w:val="00602BAF"/>
    <w:rsid w:val="006032A8"/>
    <w:rsid w:val="006034AE"/>
    <w:rsid w:val="00603805"/>
    <w:rsid w:val="00603AE0"/>
    <w:rsid w:val="00603AEA"/>
    <w:rsid w:val="0060429E"/>
    <w:rsid w:val="006042EC"/>
    <w:rsid w:val="006042F6"/>
    <w:rsid w:val="00604B03"/>
    <w:rsid w:val="006050C2"/>
    <w:rsid w:val="006054B5"/>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D5F"/>
    <w:rsid w:val="00611DDB"/>
    <w:rsid w:val="00611F38"/>
    <w:rsid w:val="0061248A"/>
    <w:rsid w:val="00612741"/>
    <w:rsid w:val="006128D2"/>
    <w:rsid w:val="00613388"/>
    <w:rsid w:val="0061478A"/>
    <w:rsid w:val="00614C29"/>
    <w:rsid w:val="00614DAB"/>
    <w:rsid w:val="00614E45"/>
    <w:rsid w:val="00614F54"/>
    <w:rsid w:val="006158EF"/>
    <w:rsid w:val="00615D12"/>
    <w:rsid w:val="0061640B"/>
    <w:rsid w:val="0061653C"/>
    <w:rsid w:val="006169E5"/>
    <w:rsid w:val="00616D25"/>
    <w:rsid w:val="00616E19"/>
    <w:rsid w:val="00617304"/>
    <w:rsid w:val="00617858"/>
    <w:rsid w:val="00617A1F"/>
    <w:rsid w:val="006209CB"/>
    <w:rsid w:val="0062151F"/>
    <w:rsid w:val="00621630"/>
    <w:rsid w:val="006219A0"/>
    <w:rsid w:val="00621C7B"/>
    <w:rsid w:val="00621D79"/>
    <w:rsid w:val="00621F3D"/>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351"/>
    <w:rsid w:val="006265E5"/>
    <w:rsid w:val="006267C2"/>
    <w:rsid w:val="006269E4"/>
    <w:rsid w:val="00626F58"/>
    <w:rsid w:val="0062742D"/>
    <w:rsid w:val="006279E3"/>
    <w:rsid w:val="00627ABE"/>
    <w:rsid w:val="00627B40"/>
    <w:rsid w:val="006301F1"/>
    <w:rsid w:val="006303C7"/>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681"/>
    <w:rsid w:val="006358FD"/>
    <w:rsid w:val="0063590E"/>
    <w:rsid w:val="00635A9E"/>
    <w:rsid w:val="00635AFF"/>
    <w:rsid w:val="00635C51"/>
    <w:rsid w:val="00635DF2"/>
    <w:rsid w:val="006363C5"/>
    <w:rsid w:val="0063660D"/>
    <w:rsid w:val="0063675C"/>
    <w:rsid w:val="00636CB4"/>
    <w:rsid w:val="00636D24"/>
    <w:rsid w:val="00637061"/>
    <w:rsid w:val="00637406"/>
    <w:rsid w:val="00637938"/>
    <w:rsid w:val="00637AC7"/>
    <w:rsid w:val="00637C86"/>
    <w:rsid w:val="00640183"/>
    <w:rsid w:val="00640574"/>
    <w:rsid w:val="00640669"/>
    <w:rsid w:val="00641663"/>
    <w:rsid w:val="00641E25"/>
    <w:rsid w:val="00641FB6"/>
    <w:rsid w:val="00642516"/>
    <w:rsid w:val="00642BFF"/>
    <w:rsid w:val="00642C88"/>
    <w:rsid w:val="00643476"/>
    <w:rsid w:val="00643648"/>
    <w:rsid w:val="00643996"/>
    <w:rsid w:val="00643DAF"/>
    <w:rsid w:val="00644194"/>
    <w:rsid w:val="0064435F"/>
    <w:rsid w:val="00644738"/>
    <w:rsid w:val="00644D09"/>
    <w:rsid w:val="00644E3C"/>
    <w:rsid w:val="00644F73"/>
    <w:rsid w:val="00644FA3"/>
    <w:rsid w:val="0064503B"/>
    <w:rsid w:val="00645231"/>
    <w:rsid w:val="00645A8E"/>
    <w:rsid w:val="00645ECC"/>
    <w:rsid w:val="00646116"/>
    <w:rsid w:val="00647220"/>
    <w:rsid w:val="00647267"/>
    <w:rsid w:val="006472E7"/>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3CC7"/>
    <w:rsid w:val="00655586"/>
    <w:rsid w:val="00655D1A"/>
    <w:rsid w:val="00655DB8"/>
    <w:rsid w:val="00655E28"/>
    <w:rsid w:val="00655E72"/>
    <w:rsid w:val="006563E6"/>
    <w:rsid w:val="0065653D"/>
    <w:rsid w:val="0065727D"/>
    <w:rsid w:val="006573A8"/>
    <w:rsid w:val="00657F13"/>
    <w:rsid w:val="00660480"/>
    <w:rsid w:val="00660B97"/>
    <w:rsid w:val="00660F91"/>
    <w:rsid w:val="0066151B"/>
    <w:rsid w:val="00661BF6"/>
    <w:rsid w:val="00661E0D"/>
    <w:rsid w:val="00661FCA"/>
    <w:rsid w:val="0066229A"/>
    <w:rsid w:val="00662428"/>
    <w:rsid w:val="00662488"/>
    <w:rsid w:val="00662736"/>
    <w:rsid w:val="0066273F"/>
    <w:rsid w:val="00662848"/>
    <w:rsid w:val="0066299A"/>
    <w:rsid w:val="00662BEE"/>
    <w:rsid w:val="00662E06"/>
    <w:rsid w:val="00662EE9"/>
    <w:rsid w:val="006638B1"/>
    <w:rsid w:val="006638D9"/>
    <w:rsid w:val="0066392D"/>
    <w:rsid w:val="006645DF"/>
    <w:rsid w:val="00664C8B"/>
    <w:rsid w:val="0066596D"/>
    <w:rsid w:val="00665C6C"/>
    <w:rsid w:val="0066601B"/>
    <w:rsid w:val="00666172"/>
    <w:rsid w:val="006662D8"/>
    <w:rsid w:val="0066645F"/>
    <w:rsid w:val="0066749A"/>
    <w:rsid w:val="006674A3"/>
    <w:rsid w:val="00667D44"/>
    <w:rsid w:val="006703BD"/>
    <w:rsid w:val="006703D7"/>
    <w:rsid w:val="00670522"/>
    <w:rsid w:val="0067102A"/>
    <w:rsid w:val="00671463"/>
    <w:rsid w:val="006717EC"/>
    <w:rsid w:val="006718E1"/>
    <w:rsid w:val="006720AE"/>
    <w:rsid w:val="00672674"/>
    <w:rsid w:val="00672832"/>
    <w:rsid w:val="00672A1D"/>
    <w:rsid w:val="00673782"/>
    <w:rsid w:val="00673A83"/>
    <w:rsid w:val="00673F90"/>
    <w:rsid w:val="00674C47"/>
    <w:rsid w:val="00675153"/>
    <w:rsid w:val="006754AD"/>
    <w:rsid w:val="00675BE4"/>
    <w:rsid w:val="00675E3F"/>
    <w:rsid w:val="0067616C"/>
    <w:rsid w:val="00676399"/>
    <w:rsid w:val="006766F9"/>
    <w:rsid w:val="00676CAD"/>
    <w:rsid w:val="00676FD3"/>
    <w:rsid w:val="00677489"/>
    <w:rsid w:val="00677757"/>
    <w:rsid w:val="00677A18"/>
    <w:rsid w:val="00680628"/>
    <w:rsid w:val="0068094D"/>
    <w:rsid w:val="00680990"/>
    <w:rsid w:val="00681B4F"/>
    <w:rsid w:val="00681C8F"/>
    <w:rsid w:val="00683183"/>
    <w:rsid w:val="00683E41"/>
    <w:rsid w:val="006842EE"/>
    <w:rsid w:val="00684337"/>
    <w:rsid w:val="0068446B"/>
    <w:rsid w:val="00684B70"/>
    <w:rsid w:val="00684B71"/>
    <w:rsid w:val="00684D33"/>
    <w:rsid w:val="00684DBB"/>
    <w:rsid w:val="00684EAF"/>
    <w:rsid w:val="006858B0"/>
    <w:rsid w:val="00685C93"/>
    <w:rsid w:val="00685CF6"/>
    <w:rsid w:val="0068614D"/>
    <w:rsid w:val="00686507"/>
    <w:rsid w:val="0068688F"/>
    <w:rsid w:val="00686A11"/>
    <w:rsid w:val="00686A4E"/>
    <w:rsid w:val="00686B4D"/>
    <w:rsid w:val="00686BB9"/>
    <w:rsid w:val="00686BEF"/>
    <w:rsid w:val="006870D0"/>
    <w:rsid w:val="0068738F"/>
    <w:rsid w:val="00687A8A"/>
    <w:rsid w:val="00687C66"/>
    <w:rsid w:val="0069001D"/>
    <w:rsid w:val="006901CE"/>
    <w:rsid w:val="00690718"/>
    <w:rsid w:val="0069091E"/>
    <w:rsid w:val="00690DDF"/>
    <w:rsid w:val="0069117E"/>
    <w:rsid w:val="00691473"/>
    <w:rsid w:val="00691ADC"/>
    <w:rsid w:val="00691EBB"/>
    <w:rsid w:val="006927BD"/>
    <w:rsid w:val="00692953"/>
    <w:rsid w:val="00692DFA"/>
    <w:rsid w:val="006936A6"/>
    <w:rsid w:val="0069448E"/>
    <w:rsid w:val="0069449B"/>
    <w:rsid w:val="00694C7A"/>
    <w:rsid w:val="006950B5"/>
    <w:rsid w:val="00695697"/>
    <w:rsid w:val="006957AB"/>
    <w:rsid w:val="006958D5"/>
    <w:rsid w:val="0069594F"/>
    <w:rsid w:val="00695B25"/>
    <w:rsid w:val="00695FA5"/>
    <w:rsid w:val="00696014"/>
    <w:rsid w:val="0069613D"/>
    <w:rsid w:val="006968EE"/>
    <w:rsid w:val="00696EAC"/>
    <w:rsid w:val="006972BB"/>
    <w:rsid w:val="006975D8"/>
    <w:rsid w:val="00697720"/>
    <w:rsid w:val="00697AD7"/>
    <w:rsid w:val="006A001F"/>
    <w:rsid w:val="006A07A3"/>
    <w:rsid w:val="006A0C78"/>
    <w:rsid w:val="006A123E"/>
    <w:rsid w:val="006A1589"/>
    <w:rsid w:val="006A18E5"/>
    <w:rsid w:val="006A1F63"/>
    <w:rsid w:val="006A1FF9"/>
    <w:rsid w:val="006A203B"/>
    <w:rsid w:val="006A2500"/>
    <w:rsid w:val="006A2681"/>
    <w:rsid w:val="006A2779"/>
    <w:rsid w:val="006A29DB"/>
    <w:rsid w:val="006A2E04"/>
    <w:rsid w:val="006A3435"/>
    <w:rsid w:val="006A34C4"/>
    <w:rsid w:val="006A3CAF"/>
    <w:rsid w:val="006A3D91"/>
    <w:rsid w:val="006A42A3"/>
    <w:rsid w:val="006A435B"/>
    <w:rsid w:val="006A4A1E"/>
    <w:rsid w:val="006A56D2"/>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2FAC"/>
    <w:rsid w:val="006B36F2"/>
    <w:rsid w:val="006B3C57"/>
    <w:rsid w:val="006B3E00"/>
    <w:rsid w:val="006B3FD8"/>
    <w:rsid w:val="006B475D"/>
    <w:rsid w:val="006B4CC5"/>
    <w:rsid w:val="006B4FAA"/>
    <w:rsid w:val="006B5082"/>
    <w:rsid w:val="006B5C69"/>
    <w:rsid w:val="006B6C39"/>
    <w:rsid w:val="006B6E7D"/>
    <w:rsid w:val="006B7675"/>
    <w:rsid w:val="006B7AF6"/>
    <w:rsid w:val="006B7EEF"/>
    <w:rsid w:val="006C0074"/>
    <w:rsid w:val="006C016D"/>
    <w:rsid w:val="006C0B8E"/>
    <w:rsid w:val="006C0D30"/>
    <w:rsid w:val="006C15F9"/>
    <w:rsid w:val="006C17A6"/>
    <w:rsid w:val="006C22DE"/>
    <w:rsid w:val="006C2904"/>
    <w:rsid w:val="006C328D"/>
    <w:rsid w:val="006C32B5"/>
    <w:rsid w:val="006C3BF7"/>
    <w:rsid w:val="006C3CBE"/>
    <w:rsid w:val="006C4BD2"/>
    <w:rsid w:val="006C4C66"/>
    <w:rsid w:val="006C4E7B"/>
    <w:rsid w:val="006C4EC6"/>
    <w:rsid w:val="006C4FCE"/>
    <w:rsid w:val="006C5279"/>
    <w:rsid w:val="006C52E2"/>
    <w:rsid w:val="006C5A73"/>
    <w:rsid w:val="006C5AFA"/>
    <w:rsid w:val="006C5E60"/>
    <w:rsid w:val="006C5F06"/>
    <w:rsid w:val="006C60FC"/>
    <w:rsid w:val="006C668F"/>
    <w:rsid w:val="006C70A3"/>
    <w:rsid w:val="006C7650"/>
    <w:rsid w:val="006D056F"/>
    <w:rsid w:val="006D07B0"/>
    <w:rsid w:val="006D0A1C"/>
    <w:rsid w:val="006D0DE8"/>
    <w:rsid w:val="006D1170"/>
    <w:rsid w:val="006D11BA"/>
    <w:rsid w:val="006D1D10"/>
    <w:rsid w:val="006D1E25"/>
    <w:rsid w:val="006D21EB"/>
    <w:rsid w:val="006D22DB"/>
    <w:rsid w:val="006D2614"/>
    <w:rsid w:val="006D2A55"/>
    <w:rsid w:val="006D2FF6"/>
    <w:rsid w:val="006D33E6"/>
    <w:rsid w:val="006D41C1"/>
    <w:rsid w:val="006D4E0D"/>
    <w:rsid w:val="006D53D5"/>
    <w:rsid w:val="006D54CE"/>
    <w:rsid w:val="006D5664"/>
    <w:rsid w:val="006D5699"/>
    <w:rsid w:val="006D57F0"/>
    <w:rsid w:val="006D7244"/>
    <w:rsid w:val="006D74CF"/>
    <w:rsid w:val="006D7E7E"/>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51EC"/>
    <w:rsid w:val="006E527A"/>
    <w:rsid w:val="006E58AB"/>
    <w:rsid w:val="006E58BA"/>
    <w:rsid w:val="006E5E4C"/>
    <w:rsid w:val="006E67B2"/>
    <w:rsid w:val="006E6CF6"/>
    <w:rsid w:val="006E7BA0"/>
    <w:rsid w:val="006E7DD5"/>
    <w:rsid w:val="006E7FEE"/>
    <w:rsid w:val="006F01E9"/>
    <w:rsid w:val="006F03AA"/>
    <w:rsid w:val="006F0FF2"/>
    <w:rsid w:val="006F1042"/>
    <w:rsid w:val="006F110D"/>
    <w:rsid w:val="006F19AF"/>
    <w:rsid w:val="006F1AFA"/>
    <w:rsid w:val="006F2070"/>
    <w:rsid w:val="006F2160"/>
    <w:rsid w:val="006F267D"/>
    <w:rsid w:val="006F2F90"/>
    <w:rsid w:val="006F3063"/>
    <w:rsid w:val="006F3568"/>
    <w:rsid w:val="006F38E7"/>
    <w:rsid w:val="006F3C42"/>
    <w:rsid w:val="006F4509"/>
    <w:rsid w:val="006F4B2F"/>
    <w:rsid w:val="006F4FCC"/>
    <w:rsid w:val="006F4FDD"/>
    <w:rsid w:val="006F52B0"/>
    <w:rsid w:val="006F553E"/>
    <w:rsid w:val="006F59A5"/>
    <w:rsid w:val="006F5E27"/>
    <w:rsid w:val="006F62B1"/>
    <w:rsid w:val="006F6859"/>
    <w:rsid w:val="006F6A59"/>
    <w:rsid w:val="006F7070"/>
    <w:rsid w:val="006F73D3"/>
    <w:rsid w:val="006F7B6C"/>
    <w:rsid w:val="006F7B91"/>
    <w:rsid w:val="007002DC"/>
    <w:rsid w:val="00700F9B"/>
    <w:rsid w:val="0070146B"/>
    <w:rsid w:val="0070175C"/>
    <w:rsid w:val="007018DB"/>
    <w:rsid w:val="00701969"/>
    <w:rsid w:val="0070233B"/>
    <w:rsid w:val="00702AE8"/>
    <w:rsid w:val="007034D5"/>
    <w:rsid w:val="00703B49"/>
    <w:rsid w:val="00704118"/>
    <w:rsid w:val="0070419D"/>
    <w:rsid w:val="00704340"/>
    <w:rsid w:val="0070439F"/>
    <w:rsid w:val="007049F1"/>
    <w:rsid w:val="00704C37"/>
    <w:rsid w:val="00704F23"/>
    <w:rsid w:val="00704FB2"/>
    <w:rsid w:val="007050B4"/>
    <w:rsid w:val="007057E3"/>
    <w:rsid w:val="00705B47"/>
    <w:rsid w:val="00705EB2"/>
    <w:rsid w:val="00706CD2"/>
    <w:rsid w:val="00707324"/>
    <w:rsid w:val="007075F2"/>
    <w:rsid w:val="0070760B"/>
    <w:rsid w:val="00707BAC"/>
    <w:rsid w:val="00707DAC"/>
    <w:rsid w:val="0071016A"/>
    <w:rsid w:val="0071037B"/>
    <w:rsid w:val="00710685"/>
    <w:rsid w:val="007111C3"/>
    <w:rsid w:val="00711546"/>
    <w:rsid w:val="00711922"/>
    <w:rsid w:val="0071195C"/>
    <w:rsid w:val="00711D5F"/>
    <w:rsid w:val="0071202A"/>
    <w:rsid w:val="00712120"/>
    <w:rsid w:val="00712539"/>
    <w:rsid w:val="00712A22"/>
    <w:rsid w:val="00712B62"/>
    <w:rsid w:val="00712EE5"/>
    <w:rsid w:val="00712F94"/>
    <w:rsid w:val="00713482"/>
    <w:rsid w:val="00713659"/>
    <w:rsid w:val="00713D14"/>
    <w:rsid w:val="00713D1B"/>
    <w:rsid w:val="00713F6A"/>
    <w:rsid w:val="00713FC7"/>
    <w:rsid w:val="0071445D"/>
    <w:rsid w:val="00715428"/>
    <w:rsid w:val="00715C04"/>
    <w:rsid w:val="00715FE6"/>
    <w:rsid w:val="00716007"/>
    <w:rsid w:val="00716157"/>
    <w:rsid w:val="00716159"/>
    <w:rsid w:val="00716297"/>
    <w:rsid w:val="00717334"/>
    <w:rsid w:val="00717F08"/>
    <w:rsid w:val="00717FBB"/>
    <w:rsid w:val="00720171"/>
    <w:rsid w:val="00720485"/>
    <w:rsid w:val="00720576"/>
    <w:rsid w:val="00720FC2"/>
    <w:rsid w:val="00721A18"/>
    <w:rsid w:val="00721B1A"/>
    <w:rsid w:val="00721C2D"/>
    <w:rsid w:val="0072282F"/>
    <w:rsid w:val="007230C8"/>
    <w:rsid w:val="00723112"/>
    <w:rsid w:val="0072315F"/>
    <w:rsid w:val="007231D8"/>
    <w:rsid w:val="00723B28"/>
    <w:rsid w:val="00723DBD"/>
    <w:rsid w:val="0072405E"/>
    <w:rsid w:val="007247D3"/>
    <w:rsid w:val="007252E1"/>
    <w:rsid w:val="0072531F"/>
    <w:rsid w:val="00725382"/>
    <w:rsid w:val="00725AC6"/>
    <w:rsid w:val="00725E0F"/>
    <w:rsid w:val="007266D3"/>
    <w:rsid w:val="0072787D"/>
    <w:rsid w:val="00727A11"/>
    <w:rsid w:val="00727A90"/>
    <w:rsid w:val="00727F29"/>
    <w:rsid w:val="00730076"/>
    <w:rsid w:val="007307B8"/>
    <w:rsid w:val="0073097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D0"/>
    <w:rsid w:val="00735138"/>
    <w:rsid w:val="00735CDC"/>
    <w:rsid w:val="00735FE7"/>
    <w:rsid w:val="007366CF"/>
    <w:rsid w:val="00736A5F"/>
    <w:rsid w:val="007372D4"/>
    <w:rsid w:val="007376A7"/>
    <w:rsid w:val="007376E3"/>
    <w:rsid w:val="00737DC9"/>
    <w:rsid w:val="007400D9"/>
    <w:rsid w:val="00740511"/>
    <w:rsid w:val="00740759"/>
    <w:rsid w:val="007407FB"/>
    <w:rsid w:val="007414D2"/>
    <w:rsid w:val="00742084"/>
    <w:rsid w:val="00742115"/>
    <w:rsid w:val="0074245D"/>
    <w:rsid w:val="00742492"/>
    <w:rsid w:val="00742E24"/>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39A0"/>
    <w:rsid w:val="00753E3D"/>
    <w:rsid w:val="0075470F"/>
    <w:rsid w:val="00754A15"/>
    <w:rsid w:val="00754C57"/>
    <w:rsid w:val="0075537A"/>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602ED"/>
    <w:rsid w:val="00760BB6"/>
    <w:rsid w:val="00760D79"/>
    <w:rsid w:val="00760F5C"/>
    <w:rsid w:val="00760F68"/>
    <w:rsid w:val="007610C6"/>
    <w:rsid w:val="00761215"/>
    <w:rsid w:val="007612C8"/>
    <w:rsid w:val="007612CA"/>
    <w:rsid w:val="00761307"/>
    <w:rsid w:val="00761EF7"/>
    <w:rsid w:val="00761F13"/>
    <w:rsid w:val="0076214E"/>
    <w:rsid w:val="00762350"/>
    <w:rsid w:val="007623A5"/>
    <w:rsid w:val="00762F7B"/>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70040"/>
    <w:rsid w:val="007702FD"/>
    <w:rsid w:val="00770AB9"/>
    <w:rsid w:val="00770E27"/>
    <w:rsid w:val="007712D9"/>
    <w:rsid w:val="0077186A"/>
    <w:rsid w:val="00771905"/>
    <w:rsid w:val="007719D2"/>
    <w:rsid w:val="00771E67"/>
    <w:rsid w:val="00771F62"/>
    <w:rsid w:val="0077271D"/>
    <w:rsid w:val="00772C16"/>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7562"/>
    <w:rsid w:val="00777F5D"/>
    <w:rsid w:val="00780314"/>
    <w:rsid w:val="00780B68"/>
    <w:rsid w:val="00780F5D"/>
    <w:rsid w:val="00781040"/>
    <w:rsid w:val="00781093"/>
    <w:rsid w:val="00781B2F"/>
    <w:rsid w:val="007822E6"/>
    <w:rsid w:val="00782D81"/>
    <w:rsid w:val="0078330D"/>
    <w:rsid w:val="00783358"/>
    <w:rsid w:val="0078339E"/>
    <w:rsid w:val="00783A91"/>
    <w:rsid w:val="0078421E"/>
    <w:rsid w:val="00784A49"/>
    <w:rsid w:val="00784C2C"/>
    <w:rsid w:val="0078517E"/>
    <w:rsid w:val="00785ACC"/>
    <w:rsid w:val="007860FF"/>
    <w:rsid w:val="00786169"/>
    <w:rsid w:val="007862FC"/>
    <w:rsid w:val="00786CB8"/>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7E5"/>
    <w:rsid w:val="0079382B"/>
    <w:rsid w:val="007939F2"/>
    <w:rsid w:val="007949FD"/>
    <w:rsid w:val="00795009"/>
    <w:rsid w:val="007960E7"/>
    <w:rsid w:val="0079610B"/>
    <w:rsid w:val="00796353"/>
    <w:rsid w:val="00796E1E"/>
    <w:rsid w:val="007976BD"/>
    <w:rsid w:val="00797760"/>
    <w:rsid w:val="00797E28"/>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770B"/>
    <w:rsid w:val="007A7FFA"/>
    <w:rsid w:val="007B01FF"/>
    <w:rsid w:val="007B06A7"/>
    <w:rsid w:val="007B0A13"/>
    <w:rsid w:val="007B0B97"/>
    <w:rsid w:val="007B0C5A"/>
    <w:rsid w:val="007B182E"/>
    <w:rsid w:val="007B1B8A"/>
    <w:rsid w:val="007B1F7F"/>
    <w:rsid w:val="007B2182"/>
    <w:rsid w:val="007B2241"/>
    <w:rsid w:val="007B2273"/>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DA7"/>
    <w:rsid w:val="007C2E53"/>
    <w:rsid w:val="007C2E97"/>
    <w:rsid w:val="007C30DD"/>
    <w:rsid w:val="007C30EE"/>
    <w:rsid w:val="007C3BAA"/>
    <w:rsid w:val="007C3D02"/>
    <w:rsid w:val="007C418D"/>
    <w:rsid w:val="007C4B50"/>
    <w:rsid w:val="007C502D"/>
    <w:rsid w:val="007C5836"/>
    <w:rsid w:val="007C63EA"/>
    <w:rsid w:val="007C6849"/>
    <w:rsid w:val="007C6A64"/>
    <w:rsid w:val="007C6B89"/>
    <w:rsid w:val="007C6ED9"/>
    <w:rsid w:val="007C6F97"/>
    <w:rsid w:val="007C6FE6"/>
    <w:rsid w:val="007C7680"/>
    <w:rsid w:val="007C7787"/>
    <w:rsid w:val="007C7974"/>
    <w:rsid w:val="007C7F6D"/>
    <w:rsid w:val="007C7FCA"/>
    <w:rsid w:val="007D0100"/>
    <w:rsid w:val="007D0117"/>
    <w:rsid w:val="007D012E"/>
    <w:rsid w:val="007D043D"/>
    <w:rsid w:val="007D060C"/>
    <w:rsid w:val="007D080E"/>
    <w:rsid w:val="007D0A52"/>
    <w:rsid w:val="007D0ABF"/>
    <w:rsid w:val="007D17A0"/>
    <w:rsid w:val="007D1AB6"/>
    <w:rsid w:val="007D1D42"/>
    <w:rsid w:val="007D2A7A"/>
    <w:rsid w:val="007D2ACB"/>
    <w:rsid w:val="007D2DC8"/>
    <w:rsid w:val="007D2EA1"/>
    <w:rsid w:val="007D3427"/>
    <w:rsid w:val="007D36B7"/>
    <w:rsid w:val="007D3DD3"/>
    <w:rsid w:val="007D3F3B"/>
    <w:rsid w:val="007D5206"/>
    <w:rsid w:val="007D54DC"/>
    <w:rsid w:val="007D583D"/>
    <w:rsid w:val="007D5D66"/>
    <w:rsid w:val="007D609F"/>
    <w:rsid w:val="007D6119"/>
    <w:rsid w:val="007D6213"/>
    <w:rsid w:val="007D6BE3"/>
    <w:rsid w:val="007D7613"/>
    <w:rsid w:val="007D7DB2"/>
    <w:rsid w:val="007D7E66"/>
    <w:rsid w:val="007E052A"/>
    <w:rsid w:val="007E0556"/>
    <w:rsid w:val="007E0C6B"/>
    <w:rsid w:val="007E0D32"/>
    <w:rsid w:val="007E0DAC"/>
    <w:rsid w:val="007E0F9C"/>
    <w:rsid w:val="007E1C93"/>
    <w:rsid w:val="007E2476"/>
    <w:rsid w:val="007E2BE4"/>
    <w:rsid w:val="007E37AD"/>
    <w:rsid w:val="007E383F"/>
    <w:rsid w:val="007E3A11"/>
    <w:rsid w:val="007E40E1"/>
    <w:rsid w:val="007E4AAD"/>
    <w:rsid w:val="007E54D3"/>
    <w:rsid w:val="007E5939"/>
    <w:rsid w:val="007E5ADF"/>
    <w:rsid w:val="007E5CBA"/>
    <w:rsid w:val="007E5CC1"/>
    <w:rsid w:val="007E5FBA"/>
    <w:rsid w:val="007E63DC"/>
    <w:rsid w:val="007E6F7B"/>
    <w:rsid w:val="007E719F"/>
    <w:rsid w:val="007E74EF"/>
    <w:rsid w:val="007E7A05"/>
    <w:rsid w:val="007E7AF7"/>
    <w:rsid w:val="007E7E49"/>
    <w:rsid w:val="007F0559"/>
    <w:rsid w:val="007F0669"/>
    <w:rsid w:val="007F13D3"/>
    <w:rsid w:val="007F14B1"/>
    <w:rsid w:val="007F1D5A"/>
    <w:rsid w:val="007F252F"/>
    <w:rsid w:val="007F2A16"/>
    <w:rsid w:val="007F2BCD"/>
    <w:rsid w:val="007F3327"/>
    <w:rsid w:val="007F3538"/>
    <w:rsid w:val="007F41CB"/>
    <w:rsid w:val="007F4E5F"/>
    <w:rsid w:val="007F541E"/>
    <w:rsid w:val="007F5C89"/>
    <w:rsid w:val="007F5CF7"/>
    <w:rsid w:val="007F5F50"/>
    <w:rsid w:val="007F6183"/>
    <w:rsid w:val="007F6495"/>
    <w:rsid w:val="007F6D14"/>
    <w:rsid w:val="007F70CC"/>
    <w:rsid w:val="007F7557"/>
    <w:rsid w:val="007F7999"/>
    <w:rsid w:val="007F7DBE"/>
    <w:rsid w:val="007F7ED6"/>
    <w:rsid w:val="007F7F53"/>
    <w:rsid w:val="00800100"/>
    <w:rsid w:val="008005EA"/>
    <w:rsid w:val="008008BD"/>
    <w:rsid w:val="00800953"/>
    <w:rsid w:val="00800B2A"/>
    <w:rsid w:val="0080105C"/>
    <w:rsid w:val="00801244"/>
    <w:rsid w:val="00801288"/>
    <w:rsid w:val="00801774"/>
    <w:rsid w:val="0080192B"/>
    <w:rsid w:val="00801AC2"/>
    <w:rsid w:val="00801CE5"/>
    <w:rsid w:val="00801DBA"/>
    <w:rsid w:val="0080201B"/>
    <w:rsid w:val="008033B1"/>
    <w:rsid w:val="00803617"/>
    <w:rsid w:val="00803D24"/>
    <w:rsid w:val="008044B5"/>
    <w:rsid w:val="00804EEA"/>
    <w:rsid w:val="00805951"/>
    <w:rsid w:val="00805BAD"/>
    <w:rsid w:val="00806908"/>
    <w:rsid w:val="00806BFA"/>
    <w:rsid w:val="0080736A"/>
    <w:rsid w:val="008075FD"/>
    <w:rsid w:val="00807910"/>
    <w:rsid w:val="00807974"/>
    <w:rsid w:val="00807A01"/>
    <w:rsid w:val="0081015F"/>
    <w:rsid w:val="00810173"/>
    <w:rsid w:val="008106BF"/>
    <w:rsid w:val="0081075F"/>
    <w:rsid w:val="008113D1"/>
    <w:rsid w:val="00811AF0"/>
    <w:rsid w:val="00811E25"/>
    <w:rsid w:val="00812331"/>
    <w:rsid w:val="008123BD"/>
    <w:rsid w:val="00812917"/>
    <w:rsid w:val="00812B31"/>
    <w:rsid w:val="00812D00"/>
    <w:rsid w:val="0081318E"/>
    <w:rsid w:val="00813459"/>
    <w:rsid w:val="00813BE6"/>
    <w:rsid w:val="00813CA9"/>
    <w:rsid w:val="00813F85"/>
    <w:rsid w:val="00813F87"/>
    <w:rsid w:val="00814020"/>
    <w:rsid w:val="008142F8"/>
    <w:rsid w:val="0081462D"/>
    <w:rsid w:val="00814B08"/>
    <w:rsid w:val="00814D0C"/>
    <w:rsid w:val="00814EA5"/>
    <w:rsid w:val="008153DB"/>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6444"/>
    <w:rsid w:val="00827161"/>
    <w:rsid w:val="008276CC"/>
    <w:rsid w:val="00827A1C"/>
    <w:rsid w:val="00827BCD"/>
    <w:rsid w:val="0083019E"/>
    <w:rsid w:val="00830987"/>
    <w:rsid w:val="00830D39"/>
    <w:rsid w:val="00830E06"/>
    <w:rsid w:val="00830F1B"/>
    <w:rsid w:val="00830FA8"/>
    <w:rsid w:val="00831432"/>
    <w:rsid w:val="00831B03"/>
    <w:rsid w:val="00831D84"/>
    <w:rsid w:val="00831E30"/>
    <w:rsid w:val="00832278"/>
    <w:rsid w:val="008324BF"/>
    <w:rsid w:val="0083267C"/>
    <w:rsid w:val="00832707"/>
    <w:rsid w:val="0083274D"/>
    <w:rsid w:val="00832751"/>
    <w:rsid w:val="00832F2D"/>
    <w:rsid w:val="008333C8"/>
    <w:rsid w:val="008337C8"/>
    <w:rsid w:val="00833979"/>
    <w:rsid w:val="00833E87"/>
    <w:rsid w:val="00833F06"/>
    <w:rsid w:val="008340B3"/>
    <w:rsid w:val="00834147"/>
    <w:rsid w:val="008341C3"/>
    <w:rsid w:val="0083549A"/>
    <w:rsid w:val="008359DD"/>
    <w:rsid w:val="00835C34"/>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0A2B"/>
    <w:rsid w:val="0084169A"/>
    <w:rsid w:val="008419BA"/>
    <w:rsid w:val="00841E95"/>
    <w:rsid w:val="00841E98"/>
    <w:rsid w:val="00841ED7"/>
    <w:rsid w:val="00842099"/>
    <w:rsid w:val="00842A25"/>
    <w:rsid w:val="00842C85"/>
    <w:rsid w:val="008433F6"/>
    <w:rsid w:val="0084340E"/>
    <w:rsid w:val="00843A6E"/>
    <w:rsid w:val="00843A9C"/>
    <w:rsid w:val="00843BA7"/>
    <w:rsid w:val="008440D8"/>
    <w:rsid w:val="00844354"/>
    <w:rsid w:val="008447A1"/>
    <w:rsid w:val="008450E1"/>
    <w:rsid w:val="00845108"/>
    <w:rsid w:val="00845485"/>
    <w:rsid w:val="0084552A"/>
    <w:rsid w:val="00845558"/>
    <w:rsid w:val="008455EE"/>
    <w:rsid w:val="0084578F"/>
    <w:rsid w:val="008470E6"/>
    <w:rsid w:val="00847821"/>
    <w:rsid w:val="0084782E"/>
    <w:rsid w:val="00847863"/>
    <w:rsid w:val="008479DB"/>
    <w:rsid w:val="00850090"/>
    <w:rsid w:val="008500A7"/>
    <w:rsid w:val="008501DA"/>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165"/>
    <w:rsid w:val="00860226"/>
    <w:rsid w:val="0086094D"/>
    <w:rsid w:val="00860C75"/>
    <w:rsid w:val="008626E3"/>
    <w:rsid w:val="00862C59"/>
    <w:rsid w:val="00862F8C"/>
    <w:rsid w:val="008633AE"/>
    <w:rsid w:val="00863716"/>
    <w:rsid w:val="00863CEC"/>
    <w:rsid w:val="00863F0F"/>
    <w:rsid w:val="00863FB0"/>
    <w:rsid w:val="008654D0"/>
    <w:rsid w:val="00865BD1"/>
    <w:rsid w:val="00865E0A"/>
    <w:rsid w:val="00865F35"/>
    <w:rsid w:val="00866175"/>
    <w:rsid w:val="00866893"/>
    <w:rsid w:val="00866AB4"/>
    <w:rsid w:val="00866C38"/>
    <w:rsid w:val="00866DE3"/>
    <w:rsid w:val="00866FDE"/>
    <w:rsid w:val="008670B9"/>
    <w:rsid w:val="00867AE1"/>
    <w:rsid w:val="00867B09"/>
    <w:rsid w:val="00867F34"/>
    <w:rsid w:val="008701B1"/>
    <w:rsid w:val="00870B1F"/>
    <w:rsid w:val="00871076"/>
    <w:rsid w:val="0087152D"/>
    <w:rsid w:val="008721E5"/>
    <w:rsid w:val="0087222E"/>
    <w:rsid w:val="00872C00"/>
    <w:rsid w:val="00872D93"/>
    <w:rsid w:val="00873146"/>
    <w:rsid w:val="00873C6E"/>
    <w:rsid w:val="00873EC9"/>
    <w:rsid w:val="00874A9A"/>
    <w:rsid w:val="00874BE0"/>
    <w:rsid w:val="00874C79"/>
    <w:rsid w:val="0087617F"/>
    <w:rsid w:val="00876B38"/>
    <w:rsid w:val="00876CFA"/>
    <w:rsid w:val="00876D6B"/>
    <w:rsid w:val="00876ECD"/>
    <w:rsid w:val="00877317"/>
    <w:rsid w:val="0087775B"/>
    <w:rsid w:val="008778BE"/>
    <w:rsid w:val="00877984"/>
    <w:rsid w:val="00877BF4"/>
    <w:rsid w:val="00877DCA"/>
    <w:rsid w:val="00880333"/>
    <w:rsid w:val="00880BD2"/>
    <w:rsid w:val="0088105C"/>
    <w:rsid w:val="00881545"/>
    <w:rsid w:val="008821EB"/>
    <w:rsid w:val="008825B0"/>
    <w:rsid w:val="00882E69"/>
    <w:rsid w:val="00882E85"/>
    <w:rsid w:val="00882EBC"/>
    <w:rsid w:val="008831A1"/>
    <w:rsid w:val="00883409"/>
    <w:rsid w:val="00884311"/>
    <w:rsid w:val="00884429"/>
    <w:rsid w:val="008844CD"/>
    <w:rsid w:val="00884EC2"/>
    <w:rsid w:val="008851A7"/>
    <w:rsid w:val="00885690"/>
    <w:rsid w:val="00885768"/>
    <w:rsid w:val="00885C3F"/>
    <w:rsid w:val="00886153"/>
    <w:rsid w:val="008863E6"/>
    <w:rsid w:val="008863EF"/>
    <w:rsid w:val="00886B2A"/>
    <w:rsid w:val="00886CEC"/>
    <w:rsid w:val="00886EA7"/>
    <w:rsid w:val="0088708D"/>
    <w:rsid w:val="008870A2"/>
    <w:rsid w:val="008870DC"/>
    <w:rsid w:val="008875FB"/>
    <w:rsid w:val="00887BD8"/>
    <w:rsid w:val="00887D6E"/>
    <w:rsid w:val="00887E19"/>
    <w:rsid w:val="00890277"/>
    <w:rsid w:val="008906F1"/>
    <w:rsid w:val="008909DE"/>
    <w:rsid w:val="00890BB4"/>
    <w:rsid w:val="00890C39"/>
    <w:rsid w:val="00890CF2"/>
    <w:rsid w:val="00890F26"/>
    <w:rsid w:val="00890F2D"/>
    <w:rsid w:val="0089101B"/>
    <w:rsid w:val="008915F8"/>
    <w:rsid w:val="00891BB8"/>
    <w:rsid w:val="00891F02"/>
    <w:rsid w:val="0089304D"/>
    <w:rsid w:val="00893392"/>
    <w:rsid w:val="00893DB6"/>
    <w:rsid w:val="008940DE"/>
    <w:rsid w:val="008943AD"/>
    <w:rsid w:val="00894426"/>
    <w:rsid w:val="00895A4D"/>
    <w:rsid w:val="00895CD4"/>
    <w:rsid w:val="00896445"/>
    <w:rsid w:val="008969E0"/>
    <w:rsid w:val="00896CBC"/>
    <w:rsid w:val="0089701B"/>
    <w:rsid w:val="00897084"/>
    <w:rsid w:val="0089733A"/>
    <w:rsid w:val="00897C13"/>
    <w:rsid w:val="00897D5A"/>
    <w:rsid w:val="008A0683"/>
    <w:rsid w:val="008A1890"/>
    <w:rsid w:val="008A1AD1"/>
    <w:rsid w:val="008A1B3E"/>
    <w:rsid w:val="008A1C2F"/>
    <w:rsid w:val="008A2495"/>
    <w:rsid w:val="008A2745"/>
    <w:rsid w:val="008A2AD3"/>
    <w:rsid w:val="008A2F64"/>
    <w:rsid w:val="008A2FA6"/>
    <w:rsid w:val="008A3176"/>
    <w:rsid w:val="008A330F"/>
    <w:rsid w:val="008A37B7"/>
    <w:rsid w:val="008A38A5"/>
    <w:rsid w:val="008A3980"/>
    <w:rsid w:val="008A42B4"/>
    <w:rsid w:val="008A4A2F"/>
    <w:rsid w:val="008A4BA4"/>
    <w:rsid w:val="008A4C71"/>
    <w:rsid w:val="008A579A"/>
    <w:rsid w:val="008A57FC"/>
    <w:rsid w:val="008A58A9"/>
    <w:rsid w:val="008A5A57"/>
    <w:rsid w:val="008A5A75"/>
    <w:rsid w:val="008A60CD"/>
    <w:rsid w:val="008A62EF"/>
    <w:rsid w:val="008A6836"/>
    <w:rsid w:val="008A6A38"/>
    <w:rsid w:val="008A6A53"/>
    <w:rsid w:val="008A6A74"/>
    <w:rsid w:val="008A7078"/>
    <w:rsid w:val="008A718E"/>
    <w:rsid w:val="008A7963"/>
    <w:rsid w:val="008A79B2"/>
    <w:rsid w:val="008A7BC8"/>
    <w:rsid w:val="008B00F2"/>
    <w:rsid w:val="008B0252"/>
    <w:rsid w:val="008B06EE"/>
    <w:rsid w:val="008B083C"/>
    <w:rsid w:val="008B0A52"/>
    <w:rsid w:val="008B1027"/>
    <w:rsid w:val="008B137D"/>
    <w:rsid w:val="008B1F6F"/>
    <w:rsid w:val="008B21B3"/>
    <w:rsid w:val="008B21D8"/>
    <w:rsid w:val="008B2B62"/>
    <w:rsid w:val="008B2EC3"/>
    <w:rsid w:val="008B3722"/>
    <w:rsid w:val="008B379B"/>
    <w:rsid w:val="008B39EC"/>
    <w:rsid w:val="008B3C47"/>
    <w:rsid w:val="008B3C5D"/>
    <w:rsid w:val="008B3CB2"/>
    <w:rsid w:val="008B3EFA"/>
    <w:rsid w:val="008B4970"/>
    <w:rsid w:val="008B4A9A"/>
    <w:rsid w:val="008B51B5"/>
    <w:rsid w:val="008B56C3"/>
    <w:rsid w:val="008B573E"/>
    <w:rsid w:val="008B57DA"/>
    <w:rsid w:val="008B5A38"/>
    <w:rsid w:val="008B5F06"/>
    <w:rsid w:val="008B60A3"/>
    <w:rsid w:val="008B618D"/>
    <w:rsid w:val="008B6288"/>
    <w:rsid w:val="008B635D"/>
    <w:rsid w:val="008B6410"/>
    <w:rsid w:val="008B677F"/>
    <w:rsid w:val="008B67ED"/>
    <w:rsid w:val="008B6D34"/>
    <w:rsid w:val="008B72B1"/>
    <w:rsid w:val="008B75EB"/>
    <w:rsid w:val="008B76E3"/>
    <w:rsid w:val="008B7D92"/>
    <w:rsid w:val="008C0210"/>
    <w:rsid w:val="008C041D"/>
    <w:rsid w:val="008C0894"/>
    <w:rsid w:val="008C1197"/>
    <w:rsid w:val="008C13E0"/>
    <w:rsid w:val="008C2769"/>
    <w:rsid w:val="008C32BE"/>
    <w:rsid w:val="008C3685"/>
    <w:rsid w:val="008C4051"/>
    <w:rsid w:val="008C45BD"/>
    <w:rsid w:val="008C4750"/>
    <w:rsid w:val="008C4866"/>
    <w:rsid w:val="008C4872"/>
    <w:rsid w:val="008C4C96"/>
    <w:rsid w:val="008C4EBE"/>
    <w:rsid w:val="008C5246"/>
    <w:rsid w:val="008C643B"/>
    <w:rsid w:val="008C6AB0"/>
    <w:rsid w:val="008C6DA2"/>
    <w:rsid w:val="008C7116"/>
    <w:rsid w:val="008C7328"/>
    <w:rsid w:val="008C749A"/>
    <w:rsid w:val="008C7D97"/>
    <w:rsid w:val="008C7EDB"/>
    <w:rsid w:val="008D00CA"/>
    <w:rsid w:val="008D0587"/>
    <w:rsid w:val="008D07A0"/>
    <w:rsid w:val="008D0F68"/>
    <w:rsid w:val="008D107D"/>
    <w:rsid w:val="008D130E"/>
    <w:rsid w:val="008D1907"/>
    <w:rsid w:val="008D19D9"/>
    <w:rsid w:val="008D1E2B"/>
    <w:rsid w:val="008D27D4"/>
    <w:rsid w:val="008D3BB1"/>
    <w:rsid w:val="008D4A33"/>
    <w:rsid w:val="008D4AFA"/>
    <w:rsid w:val="008D536A"/>
    <w:rsid w:val="008D5DBD"/>
    <w:rsid w:val="008D6003"/>
    <w:rsid w:val="008D60C8"/>
    <w:rsid w:val="008D61DE"/>
    <w:rsid w:val="008D6BB0"/>
    <w:rsid w:val="008D7B62"/>
    <w:rsid w:val="008D7C64"/>
    <w:rsid w:val="008E1B62"/>
    <w:rsid w:val="008E2D73"/>
    <w:rsid w:val="008E2D80"/>
    <w:rsid w:val="008E2E96"/>
    <w:rsid w:val="008E2F8D"/>
    <w:rsid w:val="008E3195"/>
    <w:rsid w:val="008E330B"/>
    <w:rsid w:val="008E3CBA"/>
    <w:rsid w:val="008E4074"/>
    <w:rsid w:val="008E473A"/>
    <w:rsid w:val="008E5344"/>
    <w:rsid w:val="008E5738"/>
    <w:rsid w:val="008E5A71"/>
    <w:rsid w:val="008E5E92"/>
    <w:rsid w:val="008E5F29"/>
    <w:rsid w:val="008E6DDF"/>
    <w:rsid w:val="008E71E3"/>
    <w:rsid w:val="008E723E"/>
    <w:rsid w:val="008E75F0"/>
    <w:rsid w:val="008F04F6"/>
    <w:rsid w:val="008F082D"/>
    <w:rsid w:val="008F0ABA"/>
    <w:rsid w:val="008F0C3F"/>
    <w:rsid w:val="008F0C76"/>
    <w:rsid w:val="008F0E8E"/>
    <w:rsid w:val="008F1070"/>
    <w:rsid w:val="008F11EB"/>
    <w:rsid w:val="008F1CFD"/>
    <w:rsid w:val="008F1FEF"/>
    <w:rsid w:val="008F2123"/>
    <w:rsid w:val="008F21F3"/>
    <w:rsid w:val="008F2FCB"/>
    <w:rsid w:val="008F33A7"/>
    <w:rsid w:val="008F366C"/>
    <w:rsid w:val="008F3C48"/>
    <w:rsid w:val="008F3DE1"/>
    <w:rsid w:val="008F3FC0"/>
    <w:rsid w:val="008F40CC"/>
    <w:rsid w:val="008F4541"/>
    <w:rsid w:val="008F459D"/>
    <w:rsid w:val="008F4CF6"/>
    <w:rsid w:val="008F4DCD"/>
    <w:rsid w:val="008F6391"/>
    <w:rsid w:val="008F670B"/>
    <w:rsid w:val="008F6B34"/>
    <w:rsid w:val="008F6DCE"/>
    <w:rsid w:val="008F7BCD"/>
    <w:rsid w:val="00900113"/>
    <w:rsid w:val="00900B6C"/>
    <w:rsid w:val="0090153E"/>
    <w:rsid w:val="00901BDC"/>
    <w:rsid w:val="00901F23"/>
    <w:rsid w:val="00902B05"/>
    <w:rsid w:val="00902E49"/>
    <w:rsid w:val="00902F8A"/>
    <w:rsid w:val="009030C9"/>
    <w:rsid w:val="009034A4"/>
    <w:rsid w:val="0090359D"/>
    <w:rsid w:val="00903E53"/>
    <w:rsid w:val="00903F6D"/>
    <w:rsid w:val="00903FB7"/>
    <w:rsid w:val="0090402D"/>
    <w:rsid w:val="009041C6"/>
    <w:rsid w:val="00904393"/>
    <w:rsid w:val="009046B6"/>
    <w:rsid w:val="00904B46"/>
    <w:rsid w:val="00904D8B"/>
    <w:rsid w:val="00904E28"/>
    <w:rsid w:val="00905355"/>
    <w:rsid w:val="0090539B"/>
    <w:rsid w:val="00905693"/>
    <w:rsid w:val="0090644C"/>
    <w:rsid w:val="00906941"/>
    <w:rsid w:val="0090747B"/>
    <w:rsid w:val="009078CD"/>
    <w:rsid w:val="00907C52"/>
    <w:rsid w:val="00907F1F"/>
    <w:rsid w:val="00910363"/>
    <w:rsid w:val="00910E0D"/>
    <w:rsid w:val="00910E72"/>
    <w:rsid w:val="00910EF1"/>
    <w:rsid w:val="00911923"/>
    <w:rsid w:val="0091193E"/>
    <w:rsid w:val="00912711"/>
    <w:rsid w:val="00912991"/>
    <w:rsid w:val="009129AB"/>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D76"/>
    <w:rsid w:val="00916F0A"/>
    <w:rsid w:val="009177A0"/>
    <w:rsid w:val="00917905"/>
    <w:rsid w:val="0092003A"/>
    <w:rsid w:val="009200B4"/>
    <w:rsid w:val="009204C1"/>
    <w:rsid w:val="00920AC7"/>
    <w:rsid w:val="00920D0C"/>
    <w:rsid w:val="00920D7B"/>
    <w:rsid w:val="00920DEF"/>
    <w:rsid w:val="00921088"/>
    <w:rsid w:val="00921283"/>
    <w:rsid w:val="009213E5"/>
    <w:rsid w:val="009216A4"/>
    <w:rsid w:val="0092181A"/>
    <w:rsid w:val="0092199B"/>
    <w:rsid w:val="00921B13"/>
    <w:rsid w:val="00922332"/>
    <w:rsid w:val="00922555"/>
    <w:rsid w:val="009225E4"/>
    <w:rsid w:val="00922949"/>
    <w:rsid w:val="00922B38"/>
    <w:rsid w:val="00922D86"/>
    <w:rsid w:val="00923743"/>
    <w:rsid w:val="009237B5"/>
    <w:rsid w:val="00923FB1"/>
    <w:rsid w:val="009241BF"/>
    <w:rsid w:val="00924D0E"/>
    <w:rsid w:val="009250F7"/>
    <w:rsid w:val="0092513F"/>
    <w:rsid w:val="009252DD"/>
    <w:rsid w:val="009255CC"/>
    <w:rsid w:val="009257EE"/>
    <w:rsid w:val="009263A4"/>
    <w:rsid w:val="009264D2"/>
    <w:rsid w:val="00926734"/>
    <w:rsid w:val="009267B0"/>
    <w:rsid w:val="009268B1"/>
    <w:rsid w:val="0092692D"/>
    <w:rsid w:val="00926F3C"/>
    <w:rsid w:val="0092706B"/>
    <w:rsid w:val="00927072"/>
    <w:rsid w:val="00927233"/>
    <w:rsid w:val="009273C8"/>
    <w:rsid w:val="00927A73"/>
    <w:rsid w:val="00927E0A"/>
    <w:rsid w:val="0093003A"/>
    <w:rsid w:val="00930B31"/>
    <w:rsid w:val="00930E82"/>
    <w:rsid w:val="0093150C"/>
    <w:rsid w:val="00931541"/>
    <w:rsid w:val="009319D9"/>
    <w:rsid w:val="00931A97"/>
    <w:rsid w:val="00931FF6"/>
    <w:rsid w:val="009322DA"/>
    <w:rsid w:val="0093265A"/>
    <w:rsid w:val="009331D5"/>
    <w:rsid w:val="00933394"/>
    <w:rsid w:val="00933667"/>
    <w:rsid w:val="0093369D"/>
    <w:rsid w:val="00933713"/>
    <w:rsid w:val="0093394A"/>
    <w:rsid w:val="009339DF"/>
    <w:rsid w:val="009343F6"/>
    <w:rsid w:val="00935033"/>
    <w:rsid w:val="00935722"/>
    <w:rsid w:val="00935D7C"/>
    <w:rsid w:val="00936480"/>
    <w:rsid w:val="00936859"/>
    <w:rsid w:val="00936883"/>
    <w:rsid w:val="0093690E"/>
    <w:rsid w:val="00936C55"/>
    <w:rsid w:val="00936D6D"/>
    <w:rsid w:val="00936F20"/>
    <w:rsid w:val="009371C7"/>
    <w:rsid w:val="0093750C"/>
    <w:rsid w:val="0093768D"/>
    <w:rsid w:val="00940613"/>
    <w:rsid w:val="0094067D"/>
    <w:rsid w:val="00940ADE"/>
    <w:rsid w:val="00940BE3"/>
    <w:rsid w:val="009419AD"/>
    <w:rsid w:val="00942119"/>
    <w:rsid w:val="009422D0"/>
    <w:rsid w:val="00942440"/>
    <w:rsid w:val="009424D4"/>
    <w:rsid w:val="00942543"/>
    <w:rsid w:val="00942B28"/>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45"/>
    <w:rsid w:val="00946C85"/>
    <w:rsid w:val="00947199"/>
    <w:rsid w:val="009475E9"/>
    <w:rsid w:val="00947784"/>
    <w:rsid w:val="0094782B"/>
    <w:rsid w:val="00947AE5"/>
    <w:rsid w:val="00947D08"/>
    <w:rsid w:val="00950973"/>
    <w:rsid w:val="009509D2"/>
    <w:rsid w:val="009509E4"/>
    <w:rsid w:val="00951431"/>
    <w:rsid w:val="00951508"/>
    <w:rsid w:val="00951A33"/>
    <w:rsid w:val="00951C38"/>
    <w:rsid w:val="00951F95"/>
    <w:rsid w:val="009520F2"/>
    <w:rsid w:val="009521E6"/>
    <w:rsid w:val="00952342"/>
    <w:rsid w:val="00952A9A"/>
    <w:rsid w:val="00953339"/>
    <w:rsid w:val="00953670"/>
    <w:rsid w:val="009536DC"/>
    <w:rsid w:val="009537D5"/>
    <w:rsid w:val="009537EF"/>
    <w:rsid w:val="00953AB4"/>
    <w:rsid w:val="00953D27"/>
    <w:rsid w:val="00953D78"/>
    <w:rsid w:val="00953ED9"/>
    <w:rsid w:val="0095404B"/>
    <w:rsid w:val="0095419D"/>
    <w:rsid w:val="00954A2F"/>
    <w:rsid w:val="0095500B"/>
    <w:rsid w:val="00955387"/>
    <w:rsid w:val="0095578E"/>
    <w:rsid w:val="009558C6"/>
    <w:rsid w:val="00955F68"/>
    <w:rsid w:val="009561A6"/>
    <w:rsid w:val="00956A95"/>
    <w:rsid w:val="00956FEE"/>
    <w:rsid w:val="00957424"/>
    <w:rsid w:val="00957920"/>
    <w:rsid w:val="00957B69"/>
    <w:rsid w:val="00957EE6"/>
    <w:rsid w:val="00957EE9"/>
    <w:rsid w:val="00960443"/>
    <w:rsid w:val="0096099D"/>
    <w:rsid w:val="009612F9"/>
    <w:rsid w:val="009619E2"/>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7E5"/>
    <w:rsid w:val="00965D6B"/>
    <w:rsid w:val="00965E24"/>
    <w:rsid w:val="00965ECB"/>
    <w:rsid w:val="00966929"/>
    <w:rsid w:val="009670F4"/>
    <w:rsid w:val="0096726A"/>
    <w:rsid w:val="0096767F"/>
    <w:rsid w:val="0096789F"/>
    <w:rsid w:val="00967EF6"/>
    <w:rsid w:val="009700CD"/>
    <w:rsid w:val="009701F0"/>
    <w:rsid w:val="0097047A"/>
    <w:rsid w:val="00970DE2"/>
    <w:rsid w:val="0097143D"/>
    <w:rsid w:val="00971704"/>
    <w:rsid w:val="009717E6"/>
    <w:rsid w:val="00971919"/>
    <w:rsid w:val="0097197C"/>
    <w:rsid w:val="00971B66"/>
    <w:rsid w:val="00972147"/>
    <w:rsid w:val="0097215D"/>
    <w:rsid w:val="00972837"/>
    <w:rsid w:val="00972A38"/>
    <w:rsid w:val="009732CA"/>
    <w:rsid w:val="00973786"/>
    <w:rsid w:val="0097387B"/>
    <w:rsid w:val="0097428E"/>
    <w:rsid w:val="00974482"/>
    <w:rsid w:val="009744D8"/>
    <w:rsid w:val="0097482F"/>
    <w:rsid w:val="009750BA"/>
    <w:rsid w:val="0097573F"/>
    <w:rsid w:val="00976012"/>
    <w:rsid w:val="0097644E"/>
    <w:rsid w:val="009773C1"/>
    <w:rsid w:val="009777B5"/>
    <w:rsid w:val="009802DF"/>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F63"/>
    <w:rsid w:val="00991121"/>
    <w:rsid w:val="009911D4"/>
    <w:rsid w:val="009911FA"/>
    <w:rsid w:val="00991551"/>
    <w:rsid w:val="00991683"/>
    <w:rsid w:val="00991877"/>
    <w:rsid w:val="00992133"/>
    <w:rsid w:val="009921D1"/>
    <w:rsid w:val="00992591"/>
    <w:rsid w:val="009927BC"/>
    <w:rsid w:val="009930CB"/>
    <w:rsid w:val="00993DAC"/>
    <w:rsid w:val="00993E07"/>
    <w:rsid w:val="009947EA"/>
    <w:rsid w:val="00995434"/>
    <w:rsid w:val="0099544F"/>
    <w:rsid w:val="009964F9"/>
    <w:rsid w:val="00996533"/>
    <w:rsid w:val="00996A3F"/>
    <w:rsid w:val="0099712A"/>
    <w:rsid w:val="009975ED"/>
    <w:rsid w:val="009977EB"/>
    <w:rsid w:val="00997A35"/>
    <w:rsid w:val="009A0E44"/>
    <w:rsid w:val="009A0EDF"/>
    <w:rsid w:val="009A1237"/>
    <w:rsid w:val="009A17BC"/>
    <w:rsid w:val="009A20EA"/>
    <w:rsid w:val="009A224F"/>
    <w:rsid w:val="009A34A3"/>
    <w:rsid w:val="009A3751"/>
    <w:rsid w:val="009A3963"/>
    <w:rsid w:val="009A3D6A"/>
    <w:rsid w:val="009A5029"/>
    <w:rsid w:val="009A50A3"/>
    <w:rsid w:val="009A56E1"/>
    <w:rsid w:val="009A5780"/>
    <w:rsid w:val="009A602C"/>
    <w:rsid w:val="009A6152"/>
    <w:rsid w:val="009A617C"/>
    <w:rsid w:val="009A6843"/>
    <w:rsid w:val="009A6A87"/>
    <w:rsid w:val="009A6DFF"/>
    <w:rsid w:val="009A70D5"/>
    <w:rsid w:val="009A749C"/>
    <w:rsid w:val="009A74DA"/>
    <w:rsid w:val="009A783F"/>
    <w:rsid w:val="009A78B8"/>
    <w:rsid w:val="009A7D9A"/>
    <w:rsid w:val="009B00A8"/>
    <w:rsid w:val="009B016C"/>
    <w:rsid w:val="009B087E"/>
    <w:rsid w:val="009B0D27"/>
    <w:rsid w:val="009B0EF6"/>
    <w:rsid w:val="009B1186"/>
    <w:rsid w:val="009B1299"/>
    <w:rsid w:val="009B1475"/>
    <w:rsid w:val="009B1598"/>
    <w:rsid w:val="009B1FED"/>
    <w:rsid w:val="009B20A0"/>
    <w:rsid w:val="009B249F"/>
    <w:rsid w:val="009B2AE3"/>
    <w:rsid w:val="009B2D2B"/>
    <w:rsid w:val="009B3190"/>
    <w:rsid w:val="009B3739"/>
    <w:rsid w:val="009B47FF"/>
    <w:rsid w:val="009B50AC"/>
    <w:rsid w:val="009B528C"/>
    <w:rsid w:val="009B53D7"/>
    <w:rsid w:val="009B5AC4"/>
    <w:rsid w:val="009B60FB"/>
    <w:rsid w:val="009B61B4"/>
    <w:rsid w:val="009B654A"/>
    <w:rsid w:val="009B669D"/>
    <w:rsid w:val="009B6988"/>
    <w:rsid w:val="009B6B29"/>
    <w:rsid w:val="009B7274"/>
    <w:rsid w:val="009B791E"/>
    <w:rsid w:val="009C039C"/>
    <w:rsid w:val="009C0745"/>
    <w:rsid w:val="009C0D3A"/>
    <w:rsid w:val="009C13A5"/>
    <w:rsid w:val="009C13B7"/>
    <w:rsid w:val="009C1785"/>
    <w:rsid w:val="009C17EE"/>
    <w:rsid w:val="009C1CAD"/>
    <w:rsid w:val="009C1EDF"/>
    <w:rsid w:val="009C294B"/>
    <w:rsid w:val="009C34E3"/>
    <w:rsid w:val="009C3806"/>
    <w:rsid w:val="009C393A"/>
    <w:rsid w:val="009C3B05"/>
    <w:rsid w:val="009C3D44"/>
    <w:rsid w:val="009C43AC"/>
    <w:rsid w:val="009C43DE"/>
    <w:rsid w:val="009C44AE"/>
    <w:rsid w:val="009C459D"/>
    <w:rsid w:val="009C4976"/>
    <w:rsid w:val="009C4DB4"/>
    <w:rsid w:val="009C51B3"/>
    <w:rsid w:val="009C5566"/>
    <w:rsid w:val="009C5607"/>
    <w:rsid w:val="009C5B8B"/>
    <w:rsid w:val="009C5DDB"/>
    <w:rsid w:val="009C605C"/>
    <w:rsid w:val="009C65FB"/>
    <w:rsid w:val="009C6D8E"/>
    <w:rsid w:val="009C729A"/>
    <w:rsid w:val="009C7EA6"/>
    <w:rsid w:val="009D041C"/>
    <w:rsid w:val="009D044E"/>
    <w:rsid w:val="009D057D"/>
    <w:rsid w:val="009D0850"/>
    <w:rsid w:val="009D08FF"/>
    <w:rsid w:val="009D0CB2"/>
    <w:rsid w:val="009D10FD"/>
    <w:rsid w:val="009D1463"/>
    <w:rsid w:val="009D193F"/>
    <w:rsid w:val="009D1CDC"/>
    <w:rsid w:val="009D2479"/>
    <w:rsid w:val="009D259A"/>
    <w:rsid w:val="009D2B62"/>
    <w:rsid w:val="009D2BD0"/>
    <w:rsid w:val="009D2EA0"/>
    <w:rsid w:val="009D3592"/>
    <w:rsid w:val="009D3720"/>
    <w:rsid w:val="009D3F67"/>
    <w:rsid w:val="009D3F98"/>
    <w:rsid w:val="009D40BF"/>
    <w:rsid w:val="009D4897"/>
    <w:rsid w:val="009D4CB2"/>
    <w:rsid w:val="009D5165"/>
    <w:rsid w:val="009D51F0"/>
    <w:rsid w:val="009D64C1"/>
    <w:rsid w:val="009D6771"/>
    <w:rsid w:val="009D6EB3"/>
    <w:rsid w:val="009D7830"/>
    <w:rsid w:val="009D7C65"/>
    <w:rsid w:val="009E034C"/>
    <w:rsid w:val="009E0909"/>
    <w:rsid w:val="009E1E97"/>
    <w:rsid w:val="009E1F13"/>
    <w:rsid w:val="009E20B1"/>
    <w:rsid w:val="009E2254"/>
    <w:rsid w:val="009E22F8"/>
    <w:rsid w:val="009E285F"/>
    <w:rsid w:val="009E2E2D"/>
    <w:rsid w:val="009E396D"/>
    <w:rsid w:val="009E43A7"/>
    <w:rsid w:val="009E43BC"/>
    <w:rsid w:val="009E5496"/>
    <w:rsid w:val="009E56BB"/>
    <w:rsid w:val="009E5994"/>
    <w:rsid w:val="009E5A1B"/>
    <w:rsid w:val="009E5B08"/>
    <w:rsid w:val="009E61C1"/>
    <w:rsid w:val="009E6365"/>
    <w:rsid w:val="009E63BB"/>
    <w:rsid w:val="009E69D0"/>
    <w:rsid w:val="009E749A"/>
    <w:rsid w:val="009E7563"/>
    <w:rsid w:val="009E7598"/>
    <w:rsid w:val="009E768F"/>
    <w:rsid w:val="009E7873"/>
    <w:rsid w:val="009E7C3B"/>
    <w:rsid w:val="009E7F17"/>
    <w:rsid w:val="009F0119"/>
    <w:rsid w:val="009F029F"/>
    <w:rsid w:val="009F0328"/>
    <w:rsid w:val="009F116B"/>
    <w:rsid w:val="009F19B9"/>
    <w:rsid w:val="009F1AAC"/>
    <w:rsid w:val="009F2948"/>
    <w:rsid w:val="009F2B73"/>
    <w:rsid w:val="009F36E6"/>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069"/>
    <w:rsid w:val="00A011DC"/>
    <w:rsid w:val="00A0132A"/>
    <w:rsid w:val="00A0183A"/>
    <w:rsid w:val="00A01B0F"/>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5084"/>
    <w:rsid w:val="00A059C2"/>
    <w:rsid w:val="00A05C98"/>
    <w:rsid w:val="00A05E56"/>
    <w:rsid w:val="00A0653B"/>
    <w:rsid w:val="00A06C14"/>
    <w:rsid w:val="00A0719A"/>
    <w:rsid w:val="00A07554"/>
    <w:rsid w:val="00A07C3B"/>
    <w:rsid w:val="00A10348"/>
    <w:rsid w:val="00A10922"/>
    <w:rsid w:val="00A10E3A"/>
    <w:rsid w:val="00A1154D"/>
    <w:rsid w:val="00A115F4"/>
    <w:rsid w:val="00A118C9"/>
    <w:rsid w:val="00A11DD2"/>
    <w:rsid w:val="00A11DDC"/>
    <w:rsid w:val="00A12325"/>
    <w:rsid w:val="00A12372"/>
    <w:rsid w:val="00A129B8"/>
    <w:rsid w:val="00A12A62"/>
    <w:rsid w:val="00A12C51"/>
    <w:rsid w:val="00A133A9"/>
    <w:rsid w:val="00A140F4"/>
    <w:rsid w:val="00A14922"/>
    <w:rsid w:val="00A149B0"/>
    <w:rsid w:val="00A14AB4"/>
    <w:rsid w:val="00A1591B"/>
    <w:rsid w:val="00A15D36"/>
    <w:rsid w:val="00A16476"/>
    <w:rsid w:val="00A1658D"/>
    <w:rsid w:val="00A16E40"/>
    <w:rsid w:val="00A17207"/>
    <w:rsid w:val="00A173E5"/>
    <w:rsid w:val="00A17FCA"/>
    <w:rsid w:val="00A20B5F"/>
    <w:rsid w:val="00A215E5"/>
    <w:rsid w:val="00A21FFC"/>
    <w:rsid w:val="00A22037"/>
    <w:rsid w:val="00A22811"/>
    <w:rsid w:val="00A23862"/>
    <w:rsid w:val="00A23CF3"/>
    <w:rsid w:val="00A245B4"/>
    <w:rsid w:val="00A2540D"/>
    <w:rsid w:val="00A25952"/>
    <w:rsid w:val="00A26183"/>
    <w:rsid w:val="00A262D4"/>
    <w:rsid w:val="00A26833"/>
    <w:rsid w:val="00A26864"/>
    <w:rsid w:val="00A26882"/>
    <w:rsid w:val="00A269C7"/>
    <w:rsid w:val="00A26A71"/>
    <w:rsid w:val="00A276C3"/>
    <w:rsid w:val="00A27E8C"/>
    <w:rsid w:val="00A30158"/>
    <w:rsid w:val="00A309A9"/>
    <w:rsid w:val="00A30BC4"/>
    <w:rsid w:val="00A310F3"/>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856"/>
    <w:rsid w:val="00A36B55"/>
    <w:rsid w:val="00A377AF"/>
    <w:rsid w:val="00A37905"/>
    <w:rsid w:val="00A37A09"/>
    <w:rsid w:val="00A37AD8"/>
    <w:rsid w:val="00A40787"/>
    <w:rsid w:val="00A40CA3"/>
    <w:rsid w:val="00A4200D"/>
    <w:rsid w:val="00A42250"/>
    <w:rsid w:val="00A426CD"/>
    <w:rsid w:val="00A42C6F"/>
    <w:rsid w:val="00A436C0"/>
    <w:rsid w:val="00A43C3B"/>
    <w:rsid w:val="00A44161"/>
    <w:rsid w:val="00A44991"/>
    <w:rsid w:val="00A44BE4"/>
    <w:rsid w:val="00A44E74"/>
    <w:rsid w:val="00A45533"/>
    <w:rsid w:val="00A455E5"/>
    <w:rsid w:val="00A457AF"/>
    <w:rsid w:val="00A45C78"/>
    <w:rsid w:val="00A463AE"/>
    <w:rsid w:val="00A466B8"/>
    <w:rsid w:val="00A4717C"/>
    <w:rsid w:val="00A47481"/>
    <w:rsid w:val="00A47590"/>
    <w:rsid w:val="00A47820"/>
    <w:rsid w:val="00A50BFF"/>
    <w:rsid w:val="00A50DF4"/>
    <w:rsid w:val="00A50EF3"/>
    <w:rsid w:val="00A5127C"/>
    <w:rsid w:val="00A51B4D"/>
    <w:rsid w:val="00A51E55"/>
    <w:rsid w:val="00A51E86"/>
    <w:rsid w:val="00A51F45"/>
    <w:rsid w:val="00A52036"/>
    <w:rsid w:val="00A52265"/>
    <w:rsid w:val="00A5312D"/>
    <w:rsid w:val="00A536D7"/>
    <w:rsid w:val="00A53B8C"/>
    <w:rsid w:val="00A5414D"/>
    <w:rsid w:val="00A5446B"/>
    <w:rsid w:val="00A54A19"/>
    <w:rsid w:val="00A54A70"/>
    <w:rsid w:val="00A55160"/>
    <w:rsid w:val="00A555D0"/>
    <w:rsid w:val="00A55832"/>
    <w:rsid w:val="00A55C15"/>
    <w:rsid w:val="00A56AF4"/>
    <w:rsid w:val="00A575D3"/>
    <w:rsid w:val="00A57FD6"/>
    <w:rsid w:val="00A600C5"/>
    <w:rsid w:val="00A6018F"/>
    <w:rsid w:val="00A6046B"/>
    <w:rsid w:val="00A6072F"/>
    <w:rsid w:val="00A608CB"/>
    <w:rsid w:val="00A60BEC"/>
    <w:rsid w:val="00A60D18"/>
    <w:rsid w:val="00A60F6D"/>
    <w:rsid w:val="00A6105F"/>
    <w:rsid w:val="00A61360"/>
    <w:rsid w:val="00A61373"/>
    <w:rsid w:val="00A613CB"/>
    <w:rsid w:val="00A61789"/>
    <w:rsid w:val="00A617D6"/>
    <w:rsid w:val="00A61878"/>
    <w:rsid w:val="00A618C4"/>
    <w:rsid w:val="00A61BE6"/>
    <w:rsid w:val="00A62247"/>
    <w:rsid w:val="00A62624"/>
    <w:rsid w:val="00A626B2"/>
    <w:rsid w:val="00A62ADF"/>
    <w:rsid w:val="00A62D72"/>
    <w:rsid w:val="00A62E6D"/>
    <w:rsid w:val="00A63150"/>
    <w:rsid w:val="00A6318D"/>
    <w:rsid w:val="00A63671"/>
    <w:rsid w:val="00A637D1"/>
    <w:rsid w:val="00A63B64"/>
    <w:rsid w:val="00A6443F"/>
    <w:rsid w:val="00A6449A"/>
    <w:rsid w:val="00A656AA"/>
    <w:rsid w:val="00A66363"/>
    <w:rsid w:val="00A669C0"/>
    <w:rsid w:val="00A66DCB"/>
    <w:rsid w:val="00A67321"/>
    <w:rsid w:val="00A67712"/>
    <w:rsid w:val="00A702CA"/>
    <w:rsid w:val="00A705E4"/>
    <w:rsid w:val="00A70E5A"/>
    <w:rsid w:val="00A71E6F"/>
    <w:rsid w:val="00A72078"/>
    <w:rsid w:val="00A7242E"/>
    <w:rsid w:val="00A728C3"/>
    <w:rsid w:val="00A72BD4"/>
    <w:rsid w:val="00A730FA"/>
    <w:rsid w:val="00A73F0F"/>
    <w:rsid w:val="00A7402B"/>
    <w:rsid w:val="00A74633"/>
    <w:rsid w:val="00A74B89"/>
    <w:rsid w:val="00A74BF1"/>
    <w:rsid w:val="00A74BF9"/>
    <w:rsid w:val="00A74E6D"/>
    <w:rsid w:val="00A75095"/>
    <w:rsid w:val="00A75116"/>
    <w:rsid w:val="00A75232"/>
    <w:rsid w:val="00A752F1"/>
    <w:rsid w:val="00A75513"/>
    <w:rsid w:val="00A75554"/>
    <w:rsid w:val="00A75AFA"/>
    <w:rsid w:val="00A75BC7"/>
    <w:rsid w:val="00A75C53"/>
    <w:rsid w:val="00A762CA"/>
    <w:rsid w:val="00A76425"/>
    <w:rsid w:val="00A77BC6"/>
    <w:rsid w:val="00A77D30"/>
    <w:rsid w:val="00A80004"/>
    <w:rsid w:val="00A80077"/>
    <w:rsid w:val="00A8035A"/>
    <w:rsid w:val="00A80583"/>
    <w:rsid w:val="00A8212A"/>
    <w:rsid w:val="00A8223B"/>
    <w:rsid w:val="00A82ADE"/>
    <w:rsid w:val="00A82B2E"/>
    <w:rsid w:val="00A82D2B"/>
    <w:rsid w:val="00A832E7"/>
    <w:rsid w:val="00A8355F"/>
    <w:rsid w:val="00A84618"/>
    <w:rsid w:val="00A84810"/>
    <w:rsid w:val="00A84ACF"/>
    <w:rsid w:val="00A84E87"/>
    <w:rsid w:val="00A85133"/>
    <w:rsid w:val="00A85354"/>
    <w:rsid w:val="00A853A4"/>
    <w:rsid w:val="00A8590A"/>
    <w:rsid w:val="00A85A0A"/>
    <w:rsid w:val="00A85B42"/>
    <w:rsid w:val="00A85B5C"/>
    <w:rsid w:val="00A862DE"/>
    <w:rsid w:val="00A86C9D"/>
    <w:rsid w:val="00A86F28"/>
    <w:rsid w:val="00A8732F"/>
    <w:rsid w:val="00A87459"/>
    <w:rsid w:val="00A874A5"/>
    <w:rsid w:val="00A9000E"/>
    <w:rsid w:val="00A90037"/>
    <w:rsid w:val="00A9011E"/>
    <w:rsid w:val="00A90982"/>
    <w:rsid w:val="00A90CFE"/>
    <w:rsid w:val="00A90EEA"/>
    <w:rsid w:val="00A91913"/>
    <w:rsid w:val="00A922AD"/>
    <w:rsid w:val="00A92663"/>
    <w:rsid w:val="00A92B75"/>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DC9"/>
    <w:rsid w:val="00A96532"/>
    <w:rsid w:val="00A96CBF"/>
    <w:rsid w:val="00A96DAC"/>
    <w:rsid w:val="00A972DC"/>
    <w:rsid w:val="00A97872"/>
    <w:rsid w:val="00AA048B"/>
    <w:rsid w:val="00AA06F1"/>
    <w:rsid w:val="00AA07C5"/>
    <w:rsid w:val="00AA0832"/>
    <w:rsid w:val="00AA0FC9"/>
    <w:rsid w:val="00AA0FFB"/>
    <w:rsid w:val="00AA273D"/>
    <w:rsid w:val="00AA2EC5"/>
    <w:rsid w:val="00AA362B"/>
    <w:rsid w:val="00AA3B6E"/>
    <w:rsid w:val="00AA3C50"/>
    <w:rsid w:val="00AA3F81"/>
    <w:rsid w:val="00AA4319"/>
    <w:rsid w:val="00AA4878"/>
    <w:rsid w:val="00AA523A"/>
    <w:rsid w:val="00AA5E4E"/>
    <w:rsid w:val="00AA5E85"/>
    <w:rsid w:val="00AA60D6"/>
    <w:rsid w:val="00AA64E8"/>
    <w:rsid w:val="00AA6A89"/>
    <w:rsid w:val="00AA6AD2"/>
    <w:rsid w:val="00AA6EC3"/>
    <w:rsid w:val="00AA72C4"/>
    <w:rsid w:val="00AA7370"/>
    <w:rsid w:val="00AA7937"/>
    <w:rsid w:val="00AA794F"/>
    <w:rsid w:val="00AB00C0"/>
    <w:rsid w:val="00AB01D5"/>
    <w:rsid w:val="00AB0A6F"/>
    <w:rsid w:val="00AB1366"/>
    <w:rsid w:val="00AB189A"/>
    <w:rsid w:val="00AB19A1"/>
    <w:rsid w:val="00AB1C2E"/>
    <w:rsid w:val="00AB1DF2"/>
    <w:rsid w:val="00AB20AA"/>
    <w:rsid w:val="00AB2228"/>
    <w:rsid w:val="00AB30FF"/>
    <w:rsid w:val="00AB3477"/>
    <w:rsid w:val="00AB38F8"/>
    <w:rsid w:val="00AB397C"/>
    <w:rsid w:val="00AB399A"/>
    <w:rsid w:val="00AB4984"/>
    <w:rsid w:val="00AB4CA6"/>
    <w:rsid w:val="00AB4D09"/>
    <w:rsid w:val="00AB4FAE"/>
    <w:rsid w:val="00AB4FF8"/>
    <w:rsid w:val="00AB55D3"/>
    <w:rsid w:val="00AB5D83"/>
    <w:rsid w:val="00AB5E3B"/>
    <w:rsid w:val="00AB61AA"/>
    <w:rsid w:val="00AB6E04"/>
    <w:rsid w:val="00AC0013"/>
    <w:rsid w:val="00AC04D3"/>
    <w:rsid w:val="00AC04E1"/>
    <w:rsid w:val="00AC09CB"/>
    <w:rsid w:val="00AC09D6"/>
    <w:rsid w:val="00AC0A24"/>
    <w:rsid w:val="00AC0DC4"/>
    <w:rsid w:val="00AC13E0"/>
    <w:rsid w:val="00AC1FC0"/>
    <w:rsid w:val="00AC27C4"/>
    <w:rsid w:val="00AC2920"/>
    <w:rsid w:val="00AC2FA6"/>
    <w:rsid w:val="00AC3B78"/>
    <w:rsid w:val="00AC40B4"/>
    <w:rsid w:val="00AC4501"/>
    <w:rsid w:val="00AC46FC"/>
    <w:rsid w:val="00AC4A7B"/>
    <w:rsid w:val="00AC4AC9"/>
    <w:rsid w:val="00AC4B43"/>
    <w:rsid w:val="00AC5501"/>
    <w:rsid w:val="00AC5A0F"/>
    <w:rsid w:val="00AC5B0D"/>
    <w:rsid w:val="00AC5E5C"/>
    <w:rsid w:val="00AC61D9"/>
    <w:rsid w:val="00AC63EF"/>
    <w:rsid w:val="00AC6A8C"/>
    <w:rsid w:val="00AC7521"/>
    <w:rsid w:val="00AC7A17"/>
    <w:rsid w:val="00AC7DDD"/>
    <w:rsid w:val="00AD0217"/>
    <w:rsid w:val="00AD04A4"/>
    <w:rsid w:val="00AD0988"/>
    <w:rsid w:val="00AD0B7A"/>
    <w:rsid w:val="00AD1531"/>
    <w:rsid w:val="00AD181A"/>
    <w:rsid w:val="00AD1DE4"/>
    <w:rsid w:val="00AD2077"/>
    <w:rsid w:val="00AD258E"/>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6118"/>
    <w:rsid w:val="00AD62D0"/>
    <w:rsid w:val="00AD63FC"/>
    <w:rsid w:val="00AD6503"/>
    <w:rsid w:val="00AD6C64"/>
    <w:rsid w:val="00AD6D75"/>
    <w:rsid w:val="00AD6DDA"/>
    <w:rsid w:val="00AD78B6"/>
    <w:rsid w:val="00AE037F"/>
    <w:rsid w:val="00AE1B94"/>
    <w:rsid w:val="00AE1DDF"/>
    <w:rsid w:val="00AE21C9"/>
    <w:rsid w:val="00AE2446"/>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981"/>
    <w:rsid w:val="00AE6B51"/>
    <w:rsid w:val="00AE6F33"/>
    <w:rsid w:val="00AE7708"/>
    <w:rsid w:val="00AE77E7"/>
    <w:rsid w:val="00AE7877"/>
    <w:rsid w:val="00AE78E8"/>
    <w:rsid w:val="00AE7928"/>
    <w:rsid w:val="00AE7A24"/>
    <w:rsid w:val="00AE7DD6"/>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5341"/>
    <w:rsid w:val="00AF56B5"/>
    <w:rsid w:val="00AF5881"/>
    <w:rsid w:val="00AF59BF"/>
    <w:rsid w:val="00AF5C5D"/>
    <w:rsid w:val="00AF61EA"/>
    <w:rsid w:val="00AF6538"/>
    <w:rsid w:val="00AF6D38"/>
    <w:rsid w:val="00AF6E53"/>
    <w:rsid w:val="00AF7171"/>
    <w:rsid w:val="00AF7288"/>
    <w:rsid w:val="00AF73A4"/>
    <w:rsid w:val="00AF774D"/>
    <w:rsid w:val="00AF7C04"/>
    <w:rsid w:val="00B002B3"/>
    <w:rsid w:val="00B004E6"/>
    <w:rsid w:val="00B00A8D"/>
    <w:rsid w:val="00B00D2F"/>
    <w:rsid w:val="00B012CB"/>
    <w:rsid w:val="00B014AE"/>
    <w:rsid w:val="00B01585"/>
    <w:rsid w:val="00B01EC3"/>
    <w:rsid w:val="00B025E2"/>
    <w:rsid w:val="00B036D5"/>
    <w:rsid w:val="00B0381A"/>
    <w:rsid w:val="00B03B2B"/>
    <w:rsid w:val="00B0427C"/>
    <w:rsid w:val="00B044DE"/>
    <w:rsid w:val="00B0462F"/>
    <w:rsid w:val="00B048D1"/>
    <w:rsid w:val="00B04BD6"/>
    <w:rsid w:val="00B04DDB"/>
    <w:rsid w:val="00B0583F"/>
    <w:rsid w:val="00B058F6"/>
    <w:rsid w:val="00B05A53"/>
    <w:rsid w:val="00B05C5D"/>
    <w:rsid w:val="00B05EA8"/>
    <w:rsid w:val="00B061A8"/>
    <w:rsid w:val="00B06719"/>
    <w:rsid w:val="00B067BC"/>
    <w:rsid w:val="00B06BE5"/>
    <w:rsid w:val="00B06CAB"/>
    <w:rsid w:val="00B07CC2"/>
    <w:rsid w:val="00B07CC7"/>
    <w:rsid w:val="00B113DC"/>
    <w:rsid w:val="00B115D9"/>
    <w:rsid w:val="00B117D8"/>
    <w:rsid w:val="00B117DF"/>
    <w:rsid w:val="00B1197B"/>
    <w:rsid w:val="00B11FF6"/>
    <w:rsid w:val="00B121C2"/>
    <w:rsid w:val="00B123C6"/>
    <w:rsid w:val="00B134E7"/>
    <w:rsid w:val="00B13640"/>
    <w:rsid w:val="00B13658"/>
    <w:rsid w:val="00B137AC"/>
    <w:rsid w:val="00B13927"/>
    <w:rsid w:val="00B13F3F"/>
    <w:rsid w:val="00B1408E"/>
    <w:rsid w:val="00B146B5"/>
    <w:rsid w:val="00B1482A"/>
    <w:rsid w:val="00B1496B"/>
    <w:rsid w:val="00B14A71"/>
    <w:rsid w:val="00B14EC1"/>
    <w:rsid w:val="00B14ED0"/>
    <w:rsid w:val="00B156D6"/>
    <w:rsid w:val="00B15B41"/>
    <w:rsid w:val="00B15D81"/>
    <w:rsid w:val="00B1633E"/>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31A5"/>
    <w:rsid w:val="00B23695"/>
    <w:rsid w:val="00B23881"/>
    <w:rsid w:val="00B23935"/>
    <w:rsid w:val="00B23B2A"/>
    <w:rsid w:val="00B23F9E"/>
    <w:rsid w:val="00B240FC"/>
    <w:rsid w:val="00B245F1"/>
    <w:rsid w:val="00B249DC"/>
    <w:rsid w:val="00B2510E"/>
    <w:rsid w:val="00B2527C"/>
    <w:rsid w:val="00B253B5"/>
    <w:rsid w:val="00B255EC"/>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127A"/>
    <w:rsid w:val="00B31DFB"/>
    <w:rsid w:val="00B32312"/>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F36"/>
    <w:rsid w:val="00B4101E"/>
    <w:rsid w:val="00B410EE"/>
    <w:rsid w:val="00B41ADE"/>
    <w:rsid w:val="00B41EA0"/>
    <w:rsid w:val="00B4200E"/>
    <w:rsid w:val="00B42446"/>
    <w:rsid w:val="00B43205"/>
    <w:rsid w:val="00B43C59"/>
    <w:rsid w:val="00B446FC"/>
    <w:rsid w:val="00B44733"/>
    <w:rsid w:val="00B44CA7"/>
    <w:rsid w:val="00B44E06"/>
    <w:rsid w:val="00B450AD"/>
    <w:rsid w:val="00B456F5"/>
    <w:rsid w:val="00B45D30"/>
    <w:rsid w:val="00B45E68"/>
    <w:rsid w:val="00B45E7B"/>
    <w:rsid w:val="00B460DF"/>
    <w:rsid w:val="00B46425"/>
    <w:rsid w:val="00B46822"/>
    <w:rsid w:val="00B46F0F"/>
    <w:rsid w:val="00B46F9D"/>
    <w:rsid w:val="00B47210"/>
    <w:rsid w:val="00B472A9"/>
    <w:rsid w:val="00B4769D"/>
    <w:rsid w:val="00B47CFA"/>
    <w:rsid w:val="00B47F3D"/>
    <w:rsid w:val="00B5026B"/>
    <w:rsid w:val="00B50432"/>
    <w:rsid w:val="00B50FF4"/>
    <w:rsid w:val="00B5166D"/>
    <w:rsid w:val="00B51A54"/>
    <w:rsid w:val="00B523AE"/>
    <w:rsid w:val="00B524E5"/>
    <w:rsid w:val="00B52943"/>
    <w:rsid w:val="00B52B0F"/>
    <w:rsid w:val="00B534BC"/>
    <w:rsid w:val="00B53D3B"/>
    <w:rsid w:val="00B54250"/>
    <w:rsid w:val="00B552D6"/>
    <w:rsid w:val="00B55C4D"/>
    <w:rsid w:val="00B56F74"/>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8FE"/>
    <w:rsid w:val="00B7195C"/>
    <w:rsid w:val="00B71C32"/>
    <w:rsid w:val="00B71F69"/>
    <w:rsid w:val="00B72121"/>
    <w:rsid w:val="00B72691"/>
    <w:rsid w:val="00B72A3A"/>
    <w:rsid w:val="00B72B75"/>
    <w:rsid w:val="00B73764"/>
    <w:rsid w:val="00B738E9"/>
    <w:rsid w:val="00B74093"/>
    <w:rsid w:val="00B7473B"/>
    <w:rsid w:val="00B74A10"/>
    <w:rsid w:val="00B74A3B"/>
    <w:rsid w:val="00B74A43"/>
    <w:rsid w:val="00B750CC"/>
    <w:rsid w:val="00B75750"/>
    <w:rsid w:val="00B76288"/>
    <w:rsid w:val="00B76428"/>
    <w:rsid w:val="00B76DEC"/>
    <w:rsid w:val="00B77234"/>
    <w:rsid w:val="00B775D9"/>
    <w:rsid w:val="00B775FE"/>
    <w:rsid w:val="00B77815"/>
    <w:rsid w:val="00B778D5"/>
    <w:rsid w:val="00B806EC"/>
    <w:rsid w:val="00B8110E"/>
    <w:rsid w:val="00B8186E"/>
    <w:rsid w:val="00B818EE"/>
    <w:rsid w:val="00B81990"/>
    <w:rsid w:val="00B820E1"/>
    <w:rsid w:val="00B826E8"/>
    <w:rsid w:val="00B826FF"/>
    <w:rsid w:val="00B83117"/>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5C9E"/>
    <w:rsid w:val="00B86057"/>
    <w:rsid w:val="00B86776"/>
    <w:rsid w:val="00B8685F"/>
    <w:rsid w:val="00B869E4"/>
    <w:rsid w:val="00B86D7A"/>
    <w:rsid w:val="00B86ECB"/>
    <w:rsid w:val="00B86F55"/>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8E7"/>
    <w:rsid w:val="00B93959"/>
    <w:rsid w:val="00B93BAC"/>
    <w:rsid w:val="00B93D81"/>
    <w:rsid w:val="00B9428B"/>
    <w:rsid w:val="00B94883"/>
    <w:rsid w:val="00B94BEF"/>
    <w:rsid w:val="00B9524C"/>
    <w:rsid w:val="00B9575B"/>
    <w:rsid w:val="00B958B6"/>
    <w:rsid w:val="00B95CEE"/>
    <w:rsid w:val="00B96B85"/>
    <w:rsid w:val="00B96EF6"/>
    <w:rsid w:val="00B97219"/>
    <w:rsid w:val="00B972B6"/>
    <w:rsid w:val="00B97380"/>
    <w:rsid w:val="00BA0070"/>
    <w:rsid w:val="00BA04B1"/>
    <w:rsid w:val="00BA069B"/>
    <w:rsid w:val="00BA06C5"/>
    <w:rsid w:val="00BA103E"/>
    <w:rsid w:val="00BA1D77"/>
    <w:rsid w:val="00BA40BA"/>
    <w:rsid w:val="00BA431C"/>
    <w:rsid w:val="00BA47F2"/>
    <w:rsid w:val="00BA4D3F"/>
    <w:rsid w:val="00BA52BF"/>
    <w:rsid w:val="00BA541A"/>
    <w:rsid w:val="00BA5DD7"/>
    <w:rsid w:val="00BA5DFE"/>
    <w:rsid w:val="00BA6816"/>
    <w:rsid w:val="00BA6EEF"/>
    <w:rsid w:val="00BA7373"/>
    <w:rsid w:val="00BA7658"/>
    <w:rsid w:val="00BB0739"/>
    <w:rsid w:val="00BB099C"/>
    <w:rsid w:val="00BB0C57"/>
    <w:rsid w:val="00BB0E7F"/>
    <w:rsid w:val="00BB10BA"/>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8B1"/>
    <w:rsid w:val="00BB4AF5"/>
    <w:rsid w:val="00BB4F5B"/>
    <w:rsid w:val="00BB4FB7"/>
    <w:rsid w:val="00BB5689"/>
    <w:rsid w:val="00BB5DE7"/>
    <w:rsid w:val="00BB5F05"/>
    <w:rsid w:val="00BB60F5"/>
    <w:rsid w:val="00BB66DC"/>
    <w:rsid w:val="00BB779D"/>
    <w:rsid w:val="00BC0001"/>
    <w:rsid w:val="00BC0F61"/>
    <w:rsid w:val="00BC1A1B"/>
    <w:rsid w:val="00BC1AB1"/>
    <w:rsid w:val="00BC1B4A"/>
    <w:rsid w:val="00BC1BDA"/>
    <w:rsid w:val="00BC1C2F"/>
    <w:rsid w:val="00BC2486"/>
    <w:rsid w:val="00BC24C7"/>
    <w:rsid w:val="00BC25E6"/>
    <w:rsid w:val="00BC2ADC"/>
    <w:rsid w:val="00BC2BC5"/>
    <w:rsid w:val="00BC3215"/>
    <w:rsid w:val="00BC36A9"/>
    <w:rsid w:val="00BC3DFA"/>
    <w:rsid w:val="00BC41C8"/>
    <w:rsid w:val="00BC48B2"/>
    <w:rsid w:val="00BC4D25"/>
    <w:rsid w:val="00BC4DF2"/>
    <w:rsid w:val="00BC53A3"/>
    <w:rsid w:val="00BC5660"/>
    <w:rsid w:val="00BC5FDB"/>
    <w:rsid w:val="00BC6037"/>
    <w:rsid w:val="00BC6144"/>
    <w:rsid w:val="00BC62A1"/>
    <w:rsid w:val="00BC6FBB"/>
    <w:rsid w:val="00BC72C4"/>
    <w:rsid w:val="00BC761E"/>
    <w:rsid w:val="00BC766D"/>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4A1"/>
    <w:rsid w:val="00BD34E7"/>
    <w:rsid w:val="00BD34FC"/>
    <w:rsid w:val="00BD3590"/>
    <w:rsid w:val="00BD3A87"/>
    <w:rsid w:val="00BD3B03"/>
    <w:rsid w:val="00BD3D2B"/>
    <w:rsid w:val="00BD41BE"/>
    <w:rsid w:val="00BD4635"/>
    <w:rsid w:val="00BD4C84"/>
    <w:rsid w:val="00BD52CF"/>
    <w:rsid w:val="00BD5314"/>
    <w:rsid w:val="00BD550D"/>
    <w:rsid w:val="00BD5E65"/>
    <w:rsid w:val="00BD5EB5"/>
    <w:rsid w:val="00BD6F10"/>
    <w:rsid w:val="00BD6FCA"/>
    <w:rsid w:val="00BD7072"/>
    <w:rsid w:val="00BD7130"/>
    <w:rsid w:val="00BD7396"/>
    <w:rsid w:val="00BD7B56"/>
    <w:rsid w:val="00BD7CA3"/>
    <w:rsid w:val="00BE007A"/>
    <w:rsid w:val="00BE014E"/>
    <w:rsid w:val="00BE01BB"/>
    <w:rsid w:val="00BE07F2"/>
    <w:rsid w:val="00BE1726"/>
    <w:rsid w:val="00BE1850"/>
    <w:rsid w:val="00BE21F4"/>
    <w:rsid w:val="00BE2999"/>
    <w:rsid w:val="00BE2A54"/>
    <w:rsid w:val="00BE2B05"/>
    <w:rsid w:val="00BE2BB6"/>
    <w:rsid w:val="00BE2CF4"/>
    <w:rsid w:val="00BE2D4E"/>
    <w:rsid w:val="00BE2DCE"/>
    <w:rsid w:val="00BE2F34"/>
    <w:rsid w:val="00BE2F4D"/>
    <w:rsid w:val="00BE322E"/>
    <w:rsid w:val="00BE3571"/>
    <w:rsid w:val="00BE36F6"/>
    <w:rsid w:val="00BE3793"/>
    <w:rsid w:val="00BE44FC"/>
    <w:rsid w:val="00BE4A9C"/>
    <w:rsid w:val="00BE50DE"/>
    <w:rsid w:val="00BE576E"/>
    <w:rsid w:val="00BE59AF"/>
    <w:rsid w:val="00BE5E4F"/>
    <w:rsid w:val="00BE6582"/>
    <w:rsid w:val="00BE65D6"/>
    <w:rsid w:val="00BE6877"/>
    <w:rsid w:val="00BE75CE"/>
    <w:rsid w:val="00BE7AD2"/>
    <w:rsid w:val="00BE7EC7"/>
    <w:rsid w:val="00BF0E90"/>
    <w:rsid w:val="00BF1481"/>
    <w:rsid w:val="00BF15BB"/>
    <w:rsid w:val="00BF1D73"/>
    <w:rsid w:val="00BF21C6"/>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5220"/>
    <w:rsid w:val="00BF52DF"/>
    <w:rsid w:val="00BF57B6"/>
    <w:rsid w:val="00BF5CD3"/>
    <w:rsid w:val="00BF621A"/>
    <w:rsid w:val="00BF6740"/>
    <w:rsid w:val="00BF6760"/>
    <w:rsid w:val="00BF6DC9"/>
    <w:rsid w:val="00BF7482"/>
    <w:rsid w:val="00BF7FDD"/>
    <w:rsid w:val="00C00BD0"/>
    <w:rsid w:val="00C00FBF"/>
    <w:rsid w:val="00C0112A"/>
    <w:rsid w:val="00C01149"/>
    <w:rsid w:val="00C01467"/>
    <w:rsid w:val="00C0154C"/>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938"/>
    <w:rsid w:val="00C0569A"/>
    <w:rsid w:val="00C05F77"/>
    <w:rsid w:val="00C05FEC"/>
    <w:rsid w:val="00C06423"/>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231A"/>
    <w:rsid w:val="00C123DA"/>
    <w:rsid w:val="00C124C5"/>
    <w:rsid w:val="00C12737"/>
    <w:rsid w:val="00C12BED"/>
    <w:rsid w:val="00C12C5E"/>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14ED"/>
    <w:rsid w:val="00C21556"/>
    <w:rsid w:val="00C219A0"/>
    <w:rsid w:val="00C219A3"/>
    <w:rsid w:val="00C21F9B"/>
    <w:rsid w:val="00C22C49"/>
    <w:rsid w:val="00C22CED"/>
    <w:rsid w:val="00C22F8D"/>
    <w:rsid w:val="00C23401"/>
    <w:rsid w:val="00C2359B"/>
    <w:rsid w:val="00C23A67"/>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1A52"/>
    <w:rsid w:val="00C32855"/>
    <w:rsid w:val="00C3296D"/>
    <w:rsid w:val="00C3317B"/>
    <w:rsid w:val="00C331F1"/>
    <w:rsid w:val="00C33491"/>
    <w:rsid w:val="00C34356"/>
    <w:rsid w:val="00C34669"/>
    <w:rsid w:val="00C34AC8"/>
    <w:rsid w:val="00C34ED4"/>
    <w:rsid w:val="00C35A30"/>
    <w:rsid w:val="00C35C7A"/>
    <w:rsid w:val="00C3668A"/>
    <w:rsid w:val="00C36AA4"/>
    <w:rsid w:val="00C36EDD"/>
    <w:rsid w:val="00C37200"/>
    <w:rsid w:val="00C37797"/>
    <w:rsid w:val="00C401CC"/>
    <w:rsid w:val="00C40A20"/>
    <w:rsid w:val="00C40EE4"/>
    <w:rsid w:val="00C40F87"/>
    <w:rsid w:val="00C416DC"/>
    <w:rsid w:val="00C418A3"/>
    <w:rsid w:val="00C41C78"/>
    <w:rsid w:val="00C421BD"/>
    <w:rsid w:val="00C42217"/>
    <w:rsid w:val="00C42571"/>
    <w:rsid w:val="00C428F6"/>
    <w:rsid w:val="00C42C20"/>
    <w:rsid w:val="00C43260"/>
    <w:rsid w:val="00C4365A"/>
    <w:rsid w:val="00C43706"/>
    <w:rsid w:val="00C4389D"/>
    <w:rsid w:val="00C450DD"/>
    <w:rsid w:val="00C45EE5"/>
    <w:rsid w:val="00C460DA"/>
    <w:rsid w:val="00C46181"/>
    <w:rsid w:val="00C466B8"/>
    <w:rsid w:val="00C469AD"/>
    <w:rsid w:val="00C47129"/>
    <w:rsid w:val="00C47320"/>
    <w:rsid w:val="00C47EB7"/>
    <w:rsid w:val="00C501B0"/>
    <w:rsid w:val="00C50852"/>
    <w:rsid w:val="00C50C5D"/>
    <w:rsid w:val="00C50D17"/>
    <w:rsid w:val="00C50FE0"/>
    <w:rsid w:val="00C51D2E"/>
    <w:rsid w:val="00C52960"/>
    <w:rsid w:val="00C52CF7"/>
    <w:rsid w:val="00C52D50"/>
    <w:rsid w:val="00C52F3B"/>
    <w:rsid w:val="00C53106"/>
    <w:rsid w:val="00C53B09"/>
    <w:rsid w:val="00C53B8D"/>
    <w:rsid w:val="00C54791"/>
    <w:rsid w:val="00C54E04"/>
    <w:rsid w:val="00C54E09"/>
    <w:rsid w:val="00C55AA8"/>
    <w:rsid w:val="00C55D35"/>
    <w:rsid w:val="00C5662E"/>
    <w:rsid w:val="00C56A0C"/>
    <w:rsid w:val="00C56B23"/>
    <w:rsid w:val="00C56C1C"/>
    <w:rsid w:val="00C5722B"/>
    <w:rsid w:val="00C602B6"/>
    <w:rsid w:val="00C6060A"/>
    <w:rsid w:val="00C60727"/>
    <w:rsid w:val="00C607D1"/>
    <w:rsid w:val="00C609B4"/>
    <w:rsid w:val="00C60BB3"/>
    <w:rsid w:val="00C60DAC"/>
    <w:rsid w:val="00C60E36"/>
    <w:rsid w:val="00C61A1B"/>
    <w:rsid w:val="00C61AA4"/>
    <w:rsid w:val="00C61AEA"/>
    <w:rsid w:val="00C61CF9"/>
    <w:rsid w:val="00C6235F"/>
    <w:rsid w:val="00C623A7"/>
    <w:rsid w:val="00C623E3"/>
    <w:rsid w:val="00C62F27"/>
    <w:rsid w:val="00C631D2"/>
    <w:rsid w:val="00C63230"/>
    <w:rsid w:val="00C63F01"/>
    <w:rsid w:val="00C641D6"/>
    <w:rsid w:val="00C642D7"/>
    <w:rsid w:val="00C64B0C"/>
    <w:rsid w:val="00C64B1F"/>
    <w:rsid w:val="00C64D84"/>
    <w:rsid w:val="00C65015"/>
    <w:rsid w:val="00C65290"/>
    <w:rsid w:val="00C658CE"/>
    <w:rsid w:val="00C65F2C"/>
    <w:rsid w:val="00C662DE"/>
    <w:rsid w:val="00C668BE"/>
    <w:rsid w:val="00C6695E"/>
    <w:rsid w:val="00C66DD7"/>
    <w:rsid w:val="00C66EF3"/>
    <w:rsid w:val="00C673D9"/>
    <w:rsid w:val="00C67C99"/>
    <w:rsid w:val="00C7043E"/>
    <w:rsid w:val="00C70FC4"/>
    <w:rsid w:val="00C71CB4"/>
    <w:rsid w:val="00C726BD"/>
    <w:rsid w:val="00C72B35"/>
    <w:rsid w:val="00C72D2B"/>
    <w:rsid w:val="00C733F0"/>
    <w:rsid w:val="00C73517"/>
    <w:rsid w:val="00C7396A"/>
    <w:rsid w:val="00C73CAF"/>
    <w:rsid w:val="00C74105"/>
    <w:rsid w:val="00C74295"/>
    <w:rsid w:val="00C74DFB"/>
    <w:rsid w:val="00C74E66"/>
    <w:rsid w:val="00C74FC7"/>
    <w:rsid w:val="00C75288"/>
    <w:rsid w:val="00C75439"/>
    <w:rsid w:val="00C756C5"/>
    <w:rsid w:val="00C75819"/>
    <w:rsid w:val="00C7584C"/>
    <w:rsid w:val="00C7593F"/>
    <w:rsid w:val="00C7603B"/>
    <w:rsid w:val="00C763C3"/>
    <w:rsid w:val="00C76A1A"/>
    <w:rsid w:val="00C77C16"/>
    <w:rsid w:val="00C8022D"/>
    <w:rsid w:val="00C80B22"/>
    <w:rsid w:val="00C80D35"/>
    <w:rsid w:val="00C81226"/>
    <w:rsid w:val="00C81236"/>
    <w:rsid w:val="00C8149A"/>
    <w:rsid w:val="00C8264C"/>
    <w:rsid w:val="00C82C4A"/>
    <w:rsid w:val="00C82FF6"/>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9E5"/>
    <w:rsid w:val="00C91E8F"/>
    <w:rsid w:val="00C9202E"/>
    <w:rsid w:val="00C921BD"/>
    <w:rsid w:val="00C9245A"/>
    <w:rsid w:val="00C92753"/>
    <w:rsid w:val="00C92CB9"/>
    <w:rsid w:val="00C92D4E"/>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B25"/>
    <w:rsid w:val="00C96F72"/>
    <w:rsid w:val="00C970DC"/>
    <w:rsid w:val="00C9744D"/>
    <w:rsid w:val="00C9766A"/>
    <w:rsid w:val="00C9777A"/>
    <w:rsid w:val="00CA0360"/>
    <w:rsid w:val="00CA08E5"/>
    <w:rsid w:val="00CA0B3C"/>
    <w:rsid w:val="00CA0C51"/>
    <w:rsid w:val="00CA10BB"/>
    <w:rsid w:val="00CA1CA6"/>
    <w:rsid w:val="00CA21B7"/>
    <w:rsid w:val="00CA22CC"/>
    <w:rsid w:val="00CA242D"/>
    <w:rsid w:val="00CA2584"/>
    <w:rsid w:val="00CA2A27"/>
    <w:rsid w:val="00CA319E"/>
    <w:rsid w:val="00CA32B8"/>
    <w:rsid w:val="00CA3307"/>
    <w:rsid w:val="00CA421A"/>
    <w:rsid w:val="00CA4BB4"/>
    <w:rsid w:val="00CA4C98"/>
    <w:rsid w:val="00CA57A2"/>
    <w:rsid w:val="00CA6030"/>
    <w:rsid w:val="00CA66ED"/>
    <w:rsid w:val="00CA69F4"/>
    <w:rsid w:val="00CA6BB2"/>
    <w:rsid w:val="00CA6C06"/>
    <w:rsid w:val="00CA6CB9"/>
    <w:rsid w:val="00CA6FF6"/>
    <w:rsid w:val="00CA72F6"/>
    <w:rsid w:val="00CA7977"/>
    <w:rsid w:val="00CA7C78"/>
    <w:rsid w:val="00CA7EFE"/>
    <w:rsid w:val="00CB03D1"/>
    <w:rsid w:val="00CB0CA5"/>
    <w:rsid w:val="00CB0E2D"/>
    <w:rsid w:val="00CB1676"/>
    <w:rsid w:val="00CB1C84"/>
    <w:rsid w:val="00CB2F55"/>
    <w:rsid w:val="00CB36E9"/>
    <w:rsid w:val="00CB3B8D"/>
    <w:rsid w:val="00CB4076"/>
    <w:rsid w:val="00CB410B"/>
    <w:rsid w:val="00CB45CE"/>
    <w:rsid w:val="00CB46A8"/>
    <w:rsid w:val="00CB4C4D"/>
    <w:rsid w:val="00CB5097"/>
    <w:rsid w:val="00CB50A2"/>
    <w:rsid w:val="00CB522C"/>
    <w:rsid w:val="00CB564B"/>
    <w:rsid w:val="00CB59E7"/>
    <w:rsid w:val="00CB5DF6"/>
    <w:rsid w:val="00CB6164"/>
    <w:rsid w:val="00CB6167"/>
    <w:rsid w:val="00CB6F0F"/>
    <w:rsid w:val="00CB6FE5"/>
    <w:rsid w:val="00CB755C"/>
    <w:rsid w:val="00CB78A2"/>
    <w:rsid w:val="00CB798A"/>
    <w:rsid w:val="00CB7ADF"/>
    <w:rsid w:val="00CB7D57"/>
    <w:rsid w:val="00CB7F45"/>
    <w:rsid w:val="00CB7F7D"/>
    <w:rsid w:val="00CC00CF"/>
    <w:rsid w:val="00CC0116"/>
    <w:rsid w:val="00CC0348"/>
    <w:rsid w:val="00CC1519"/>
    <w:rsid w:val="00CC1528"/>
    <w:rsid w:val="00CC1A5C"/>
    <w:rsid w:val="00CC1BC5"/>
    <w:rsid w:val="00CC203A"/>
    <w:rsid w:val="00CC2183"/>
    <w:rsid w:val="00CC248B"/>
    <w:rsid w:val="00CC24D4"/>
    <w:rsid w:val="00CC28F7"/>
    <w:rsid w:val="00CC2C5E"/>
    <w:rsid w:val="00CC356C"/>
    <w:rsid w:val="00CC3990"/>
    <w:rsid w:val="00CC4055"/>
    <w:rsid w:val="00CC42BA"/>
    <w:rsid w:val="00CC4817"/>
    <w:rsid w:val="00CC4A86"/>
    <w:rsid w:val="00CC4AB9"/>
    <w:rsid w:val="00CC55DB"/>
    <w:rsid w:val="00CC570B"/>
    <w:rsid w:val="00CC5809"/>
    <w:rsid w:val="00CC5EE9"/>
    <w:rsid w:val="00CC69B7"/>
    <w:rsid w:val="00CC6C1E"/>
    <w:rsid w:val="00CC730B"/>
    <w:rsid w:val="00CC737B"/>
    <w:rsid w:val="00CC7448"/>
    <w:rsid w:val="00CC752F"/>
    <w:rsid w:val="00CC7622"/>
    <w:rsid w:val="00CC763F"/>
    <w:rsid w:val="00CC7703"/>
    <w:rsid w:val="00CC78C1"/>
    <w:rsid w:val="00CD0225"/>
    <w:rsid w:val="00CD0C3F"/>
    <w:rsid w:val="00CD1575"/>
    <w:rsid w:val="00CD1695"/>
    <w:rsid w:val="00CD16DF"/>
    <w:rsid w:val="00CD1830"/>
    <w:rsid w:val="00CD18B9"/>
    <w:rsid w:val="00CD1996"/>
    <w:rsid w:val="00CD1AD0"/>
    <w:rsid w:val="00CD1D4F"/>
    <w:rsid w:val="00CD25D2"/>
    <w:rsid w:val="00CD310E"/>
    <w:rsid w:val="00CD32E7"/>
    <w:rsid w:val="00CD378F"/>
    <w:rsid w:val="00CD3DB5"/>
    <w:rsid w:val="00CD440D"/>
    <w:rsid w:val="00CD49B2"/>
    <w:rsid w:val="00CD53D2"/>
    <w:rsid w:val="00CD53E2"/>
    <w:rsid w:val="00CD5F83"/>
    <w:rsid w:val="00CD5FC3"/>
    <w:rsid w:val="00CD5FC5"/>
    <w:rsid w:val="00CD5FFD"/>
    <w:rsid w:val="00CD63F7"/>
    <w:rsid w:val="00CD661B"/>
    <w:rsid w:val="00CD67C6"/>
    <w:rsid w:val="00CD6819"/>
    <w:rsid w:val="00CD694A"/>
    <w:rsid w:val="00CD6FC2"/>
    <w:rsid w:val="00CD7026"/>
    <w:rsid w:val="00CD7A9D"/>
    <w:rsid w:val="00CE0026"/>
    <w:rsid w:val="00CE019A"/>
    <w:rsid w:val="00CE08AC"/>
    <w:rsid w:val="00CE095D"/>
    <w:rsid w:val="00CE0A9E"/>
    <w:rsid w:val="00CE0BC6"/>
    <w:rsid w:val="00CE0D68"/>
    <w:rsid w:val="00CE119C"/>
    <w:rsid w:val="00CE1387"/>
    <w:rsid w:val="00CE1AFC"/>
    <w:rsid w:val="00CE1BDC"/>
    <w:rsid w:val="00CE21DB"/>
    <w:rsid w:val="00CE220A"/>
    <w:rsid w:val="00CE221D"/>
    <w:rsid w:val="00CE24C7"/>
    <w:rsid w:val="00CE25B0"/>
    <w:rsid w:val="00CE292D"/>
    <w:rsid w:val="00CE2AD4"/>
    <w:rsid w:val="00CE2C06"/>
    <w:rsid w:val="00CE33F6"/>
    <w:rsid w:val="00CE349C"/>
    <w:rsid w:val="00CE4317"/>
    <w:rsid w:val="00CE4324"/>
    <w:rsid w:val="00CE49D1"/>
    <w:rsid w:val="00CE4CE3"/>
    <w:rsid w:val="00CE5161"/>
    <w:rsid w:val="00CE5E3C"/>
    <w:rsid w:val="00CE6FF0"/>
    <w:rsid w:val="00CE7B59"/>
    <w:rsid w:val="00CE7D6C"/>
    <w:rsid w:val="00CE7E0F"/>
    <w:rsid w:val="00CE7E3E"/>
    <w:rsid w:val="00CE7F0E"/>
    <w:rsid w:val="00CF01BC"/>
    <w:rsid w:val="00CF0660"/>
    <w:rsid w:val="00CF0715"/>
    <w:rsid w:val="00CF0A7A"/>
    <w:rsid w:val="00CF0F1F"/>
    <w:rsid w:val="00CF1758"/>
    <w:rsid w:val="00CF1FAB"/>
    <w:rsid w:val="00CF2058"/>
    <w:rsid w:val="00CF232B"/>
    <w:rsid w:val="00CF2706"/>
    <w:rsid w:val="00CF27F2"/>
    <w:rsid w:val="00CF289D"/>
    <w:rsid w:val="00CF2C53"/>
    <w:rsid w:val="00CF2C65"/>
    <w:rsid w:val="00CF2EC7"/>
    <w:rsid w:val="00CF3209"/>
    <w:rsid w:val="00CF3621"/>
    <w:rsid w:val="00CF373F"/>
    <w:rsid w:val="00CF4918"/>
    <w:rsid w:val="00CF5082"/>
    <w:rsid w:val="00CF5460"/>
    <w:rsid w:val="00CF5AB7"/>
    <w:rsid w:val="00CF62BB"/>
    <w:rsid w:val="00CF67DB"/>
    <w:rsid w:val="00CF77DE"/>
    <w:rsid w:val="00CF7D28"/>
    <w:rsid w:val="00D00549"/>
    <w:rsid w:val="00D006B4"/>
    <w:rsid w:val="00D01346"/>
    <w:rsid w:val="00D0197B"/>
    <w:rsid w:val="00D01D90"/>
    <w:rsid w:val="00D01F66"/>
    <w:rsid w:val="00D02825"/>
    <w:rsid w:val="00D02B6B"/>
    <w:rsid w:val="00D02EEF"/>
    <w:rsid w:val="00D02F28"/>
    <w:rsid w:val="00D032FC"/>
    <w:rsid w:val="00D03366"/>
    <w:rsid w:val="00D0366C"/>
    <w:rsid w:val="00D044A8"/>
    <w:rsid w:val="00D05441"/>
    <w:rsid w:val="00D057A2"/>
    <w:rsid w:val="00D06340"/>
    <w:rsid w:val="00D06886"/>
    <w:rsid w:val="00D06B3A"/>
    <w:rsid w:val="00D0708C"/>
    <w:rsid w:val="00D0717F"/>
    <w:rsid w:val="00D07574"/>
    <w:rsid w:val="00D07866"/>
    <w:rsid w:val="00D07935"/>
    <w:rsid w:val="00D10E20"/>
    <w:rsid w:val="00D10EF7"/>
    <w:rsid w:val="00D1122B"/>
    <w:rsid w:val="00D1124D"/>
    <w:rsid w:val="00D11764"/>
    <w:rsid w:val="00D12D89"/>
    <w:rsid w:val="00D13826"/>
    <w:rsid w:val="00D13E21"/>
    <w:rsid w:val="00D146E3"/>
    <w:rsid w:val="00D14AAB"/>
    <w:rsid w:val="00D15528"/>
    <w:rsid w:val="00D155ED"/>
    <w:rsid w:val="00D15691"/>
    <w:rsid w:val="00D156AB"/>
    <w:rsid w:val="00D15A57"/>
    <w:rsid w:val="00D15F55"/>
    <w:rsid w:val="00D15FC5"/>
    <w:rsid w:val="00D16189"/>
    <w:rsid w:val="00D164F7"/>
    <w:rsid w:val="00D17260"/>
    <w:rsid w:val="00D172A7"/>
    <w:rsid w:val="00D175C1"/>
    <w:rsid w:val="00D17BB5"/>
    <w:rsid w:val="00D17C76"/>
    <w:rsid w:val="00D17D9D"/>
    <w:rsid w:val="00D17E49"/>
    <w:rsid w:val="00D17EE7"/>
    <w:rsid w:val="00D2052D"/>
    <w:rsid w:val="00D20C45"/>
    <w:rsid w:val="00D2140C"/>
    <w:rsid w:val="00D21636"/>
    <w:rsid w:val="00D21CF6"/>
    <w:rsid w:val="00D224DF"/>
    <w:rsid w:val="00D22D94"/>
    <w:rsid w:val="00D22F50"/>
    <w:rsid w:val="00D23C2E"/>
    <w:rsid w:val="00D23CB4"/>
    <w:rsid w:val="00D2427F"/>
    <w:rsid w:val="00D242A6"/>
    <w:rsid w:val="00D24331"/>
    <w:rsid w:val="00D246C4"/>
    <w:rsid w:val="00D248B0"/>
    <w:rsid w:val="00D259B4"/>
    <w:rsid w:val="00D25B51"/>
    <w:rsid w:val="00D260DD"/>
    <w:rsid w:val="00D26284"/>
    <w:rsid w:val="00D26659"/>
    <w:rsid w:val="00D27E65"/>
    <w:rsid w:val="00D3012A"/>
    <w:rsid w:val="00D3025A"/>
    <w:rsid w:val="00D30553"/>
    <w:rsid w:val="00D30CD4"/>
    <w:rsid w:val="00D311DE"/>
    <w:rsid w:val="00D31319"/>
    <w:rsid w:val="00D31372"/>
    <w:rsid w:val="00D31AEE"/>
    <w:rsid w:val="00D32800"/>
    <w:rsid w:val="00D3286F"/>
    <w:rsid w:val="00D32C34"/>
    <w:rsid w:val="00D33238"/>
    <w:rsid w:val="00D33848"/>
    <w:rsid w:val="00D338C5"/>
    <w:rsid w:val="00D33A1A"/>
    <w:rsid w:val="00D33D67"/>
    <w:rsid w:val="00D33E95"/>
    <w:rsid w:val="00D34564"/>
    <w:rsid w:val="00D34675"/>
    <w:rsid w:val="00D34833"/>
    <w:rsid w:val="00D354CC"/>
    <w:rsid w:val="00D35C2D"/>
    <w:rsid w:val="00D35E92"/>
    <w:rsid w:val="00D36B94"/>
    <w:rsid w:val="00D36C5C"/>
    <w:rsid w:val="00D36C75"/>
    <w:rsid w:val="00D36D2E"/>
    <w:rsid w:val="00D37249"/>
    <w:rsid w:val="00D374B2"/>
    <w:rsid w:val="00D374DF"/>
    <w:rsid w:val="00D3783B"/>
    <w:rsid w:val="00D37E41"/>
    <w:rsid w:val="00D401DF"/>
    <w:rsid w:val="00D4038E"/>
    <w:rsid w:val="00D40990"/>
    <w:rsid w:val="00D40B32"/>
    <w:rsid w:val="00D40E26"/>
    <w:rsid w:val="00D41052"/>
    <w:rsid w:val="00D411E8"/>
    <w:rsid w:val="00D41E4D"/>
    <w:rsid w:val="00D4200A"/>
    <w:rsid w:val="00D43296"/>
    <w:rsid w:val="00D432B8"/>
    <w:rsid w:val="00D436A2"/>
    <w:rsid w:val="00D43758"/>
    <w:rsid w:val="00D43DA2"/>
    <w:rsid w:val="00D43DCF"/>
    <w:rsid w:val="00D44100"/>
    <w:rsid w:val="00D44C80"/>
    <w:rsid w:val="00D45246"/>
    <w:rsid w:val="00D452A1"/>
    <w:rsid w:val="00D455CD"/>
    <w:rsid w:val="00D45ACD"/>
    <w:rsid w:val="00D46A70"/>
    <w:rsid w:val="00D46BDF"/>
    <w:rsid w:val="00D46F69"/>
    <w:rsid w:val="00D46F96"/>
    <w:rsid w:val="00D476E4"/>
    <w:rsid w:val="00D47E79"/>
    <w:rsid w:val="00D5042D"/>
    <w:rsid w:val="00D5074A"/>
    <w:rsid w:val="00D507D1"/>
    <w:rsid w:val="00D50A38"/>
    <w:rsid w:val="00D511F8"/>
    <w:rsid w:val="00D51380"/>
    <w:rsid w:val="00D515A5"/>
    <w:rsid w:val="00D51B4D"/>
    <w:rsid w:val="00D51E60"/>
    <w:rsid w:val="00D52750"/>
    <w:rsid w:val="00D5292C"/>
    <w:rsid w:val="00D5356F"/>
    <w:rsid w:val="00D53619"/>
    <w:rsid w:val="00D5397C"/>
    <w:rsid w:val="00D53B31"/>
    <w:rsid w:val="00D53DCC"/>
    <w:rsid w:val="00D53E19"/>
    <w:rsid w:val="00D53EBE"/>
    <w:rsid w:val="00D54083"/>
    <w:rsid w:val="00D548D5"/>
    <w:rsid w:val="00D55AC8"/>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90A"/>
    <w:rsid w:val="00D61EE3"/>
    <w:rsid w:val="00D62244"/>
    <w:rsid w:val="00D62539"/>
    <w:rsid w:val="00D62728"/>
    <w:rsid w:val="00D62780"/>
    <w:rsid w:val="00D627A1"/>
    <w:rsid w:val="00D6298A"/>
    <w:rsid w:val="00D62AB7"/>
    <w:rsid w:val="00D62BFF"/>
    <w:rsid w:val="00D62FBC"/>
    <w:rsid w:val="00D63FF0"/>
    <w:rsid w:val="00D6440C"/>
    <w:rsid w:val="00D644B6"/>
    <w:rsid w:val="00D649E5"/>
    <w:rsid w:val="00D64A1B"/>
    <w:rsid w:val="00D655F7"/>
    <w:rsid w:val="00D657E1"/>
    <w:rsid w:val="00D65A6E"/>
    <w:rsid w:val="00D664B0"/>
    <w:rsid w:val="00D66C25"/>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EEA"/>
    <w:rsid w:val="00D7223B"/>
    <w:rsid w:val="00D7274F"/>
    <w:rsid w:val="00D72EBB"/>
    <w:rsid w:val="00D73A67"/>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863"/>
    <w:rsid w:val="00D77CD1"/>
    <w:rsid w:val="00D80A25"/>
    <w:rsid w:val="00D80CB2"/>
    <w:rsid w:val="00D80EF2"/>
    <w:rsid w:val="00D811B4"/>
    <w:rsid w:val="00D8279F"/>
    <w:rsid w:val="00D82F98"/>
    <w:rsid w:val="00D83204"/>
    <w:rsid w:val="00D8397A"/>
    <w:rsid w:val="00D844DF"/>
    <w:rsid w:val="00D84655"/>
    <w:rsid w:val="00D84B68"/>
    <w:rsid w:val="00D84D97"/>
    <w:rsid w:val="00D84F72"/>
    <w:rsid w:val="00D85249"/>
    <w:rsid w:val="00D853C9"/>
    <w:rsid w:val="00D8546D"/>
    <w:rsid w:val="00D85E1C"/>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449"/>
    <w:rsid w:val="00D92B20"/>
    <w:rsid w:val="00D932DB"/>
    <w:rsid w:val="00D934D5"/>
    <w:rsid w:val="00D9379C"/>
    <w:rsid w:val="00D941B9"/>
    <w:rsid w:val="00D94311"/>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7FF"/>
    <w:rsid w:val="00DA2883"/>
    <w:rsid w:val="00DA339A"/>
    <w:rsid w:val="00DA3C42"/>
    <w:rsid w:val="00DA3CA5"/>
    <w:rsid w:val="00DA4085"/>
    <w:rsid w:val="00DA44AC"/>
    <w:rsid w:val="00DA4649"/>
    <w:rsid w:val="00DA49B9"/>
    <w:rsid w:val="00DA4B38"/>
    <w:rsid w:val="00DA51B4"/>
    <w:rsid w:val="00DA52DA"/>
    <w:rsid w:val="00DA5434"/>
    <w:rsid w:val="00DA57EA"/>
    <w:rsid w:val="00DA5CCC"/>
    <w:rsid w:val="00DA6245"/>
    <w:rsid w:val="00DA6F87"/>
    <w:rsid w:val="00DA7C81"/>
    <w:rsid w:val="00DB00E8"/>
    <w:rsid w:val="00DB091F"/>
    <w:rsid w:val="00DB0B8B"/>
    <w:rsid w:val="00DB0D17"/>
    <w:rsid w:val="00DB0E73"/>
    <w:rsid w:val="00DB0ED0"/>
    <w:rsid w:val="00DB1627"/>
    <w:rsid w:val="00DB178C"/>
    <w:rsid w:val="00DB17E8"/>
    <w:rsid w:val="00DB1AC9"/>
    <w:rsid w:val="00DB1E6A"/>
    <w:rsid w:val="00DB1ED3"/>
    <w:rsid w:val="00DB24B5"/>
    <w:rsid w:val="00DB2799"/>
    <w:rsid w:val="00DB28CE"/>
    <w:rsid w:val="00DB3CBE"/>
    <w:rsid w:val="00DB3D44"/>
    <w:rsid w:val="00DB4CA0"/>
    <w:rsid w:val="00DB5228"/>
    <w:rsid w:val="00DB5720"/>
    <w:rsid w:val="00DB5862"/>
    <w:rsid w:val="00DB6167"/>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50CD"/>
    <w:rsid w:val="00DC5123"/>
    <w:rsid w:val="00DC5169"/>
    <w:rsid w:val="00DC5545"/>
    <w:rsid w:val="00DC5BBF"/>
    <w:rsid w:val="00DC5D17"/>
    <w:rsid w:val="00DC6338"/>
    <w:rsid w:val="00DC679B"/>
    <w:rsid w:val="00DC684F"/>
    <w:rsid w:val="00DC69AA"/>
    <w:rsid w:val="00DC75D5"/>
    <w:rsid w:val="00DC7638"/>
    <w:rsid w:val="00DC78E2"/>
    <w:rsid w:val="00DC7C28"/>
    <w:rsid w:val="00DD048D"/>
    <w:rsid w:val="00DD159E"/>
    <w:rsid w:val="00DD1D00"/>
    <w:rsid w:val="00DD1E4D"/>
    <w:rsid w:val="00DD2121"/>
    <w:rsid w:val="00DD22C3"/>
    <w:rsid w:val="00DD25F3"/>
    <w:rsid w:val="00DD262C"/>
    <w:rsid w:val="00DD2AA3"/>
    <w:rsid w:val="00DD2CD5"/>
    <w:rsid w:val="00DD359C"/>
    <w:rsid w:val="00DD3C80"/>
    <w:rsid w:val="00DD3DE9"/>
    <w:rsid w:val="00DD422F"/>
    <w:rsid w:val="00DD461C"/>
    <w:rsid w:val="00DD470C"/>
    <w:rsid w:val="00DD4848"/>
    <w:rsid w:val="00DD4856"/>
    <w:rsid w:val="00DD49C3"/>
    <w:rsid w:val="00DD4AB3"/>
    <w:rsid w:val="00DD4C16"/>
    <w:rsid w:val="00DD5672"/>
    <w:rsid w:val="00DD5B6A"/>
    <w:rsid w:val="00DD5FAF"/>
    <w:rsid w:val="00DD60D6"/>
    <w:rsid w:val="00DD61BD"/>
    <w:rsid w:val="00DD65D2"/>
    <w:rsid w:val="00DD688B"/>
    <w:rsid w:val="00DD6B56"/>
    <w:rsid w:val="00DD6D23"/>
    <w:rsid w:val="00DD71AB"/>
    <w:rsid w:val="00DD788D"/>
    <w:rsid w:val="00DE0321"/>
    <w:rsid w:val="00DE03D3"/>
    <w:rsid w:val="00DE0C4B"/>
    <w:rsid w:val="00DE0CB9"/>
    <w:rsid w:val="00DE0CD3"/>
    <w:rsid w:val="00DE0DF8"/>
    <w:rsid w:val="00DE146E"/>
    <w:rsid w:val="00DE199F"/>
    <w:rsid w:val="00DE1A8A"/>
    <w:rsid w:val="00DE1AE3"/>
    <w:rsid w:val="00DE1B9A"/>
    <w:rsid w:val="00DE28E5"/>
    <w:rsid w:val="00DE2DF1"/>
    <w:rsid w:val="00DE2F70"/>
    <w:rsid w:val="00DE4035"/>
    <w:rsid w:val="00DE47FE"/>
    <w:rsid w:val="00DE4B1F"/>
    <w:rsid w:val="00DE4F92"/>
    <w:rsid w:val="00DE52DC"/>
    <w:rsid w:val="00DE55EA"/>
    <w:rsid w:val="00DE599A"/>
    <w:rsid w:val="00DE5C40"/>
    <w:rsid w:val="00DE5EB6"/>
    <w:rsid w:val="00DE66B6"/>
    <w:rsid w:val="00DE66E9"/>
    <w:rsid w:val="00DE6741"/>
    <w:rsid w:val="00DE678A"/>
    <w:rsid w:val="00DE696F"/>
    <w:rsid w:val="00DE6A14"/>
    <w:rsid w:val="00DE6F22"/>
    <w:rsid w:val="00DE7B1F"/>
    <w:rsid w:val="00DE7C6E"/>
    <w:rsid w:val="00DE7E81"/>
    <w:rsid w:val="00DF001D"/>
    <w:rsid w:val="00DF008F"/>
    <w:rsid w:val="00DF00E8"/>
    <w:rsid w:val="00DF0748"/>
    <w:rsid w:val="00DF1684"/>
    <w:rsid w:val="00DF1771"/>
    <w:rsid w:val="00DF1DA3"/>
    <w:rsid w:val="00DF1FA0"/>
    <w:rsid w:val="00DF222C"/>
    <w:rsid w:val="00DF260E"/>
    <w:rsid w:val="00DF2790"/>
    <w:rsid w:val="00DF2934"/>
    <w:rsid w:val="00DF30AF"/>
    <w:rsid w:val="00DF3B2D"/>
    <w:rsid w:val="00DF3E6F"/>
    <w:rsid w:val="00DF3F48"/>
    <w:rsid w:val="00DF42F4"/>
    <w:rsid w:val="00DF4464"/>
    <w:rsid w:val="00DF44A3"/>
    <w:rsid w:val="00DF51C4"/>
    <w:rsid w:val="00DF5252"/>
    <w:rsid w:val="00DF57CA"/>
    <w:rsid w:val="00DF60F8"/>
    <w:rsid w:val="00DF65C6"/>
    <w:rsid w:val="00DF69D2"/>
    <w:rsid w:val="00DF72C9"/>
    <w:rsid w:val="00DF78D6"/>
    <w:rsid w:val="00DF7AE7"/>
    <w:rsid w:val="00DF7BCE"/>
    <w:rsid w:val="00DF7CE7"/>
    <w:rsid w:val="00DF7FC1"/>
    <w:rsid w:val="00E002B9"/>
    <w:rsid w:val="00E0067E"/>
    <w:rsid w:val="00E00A48"/>
    <w:rsid w:val="00E00D45"/>
    <w:rsid w:val="00E011D3"/>
    <w:rsid w:val="00E0193E"/>
    <w:rsid w:val="00E01E74"/>
    <w:rsid w:val="00E0202F"/>
    <w:rsid w:val="00E02290"/>
    <w:rsid w:val="00E02307"/>
    <w:rsid w:val="00E02889"/>
    <w:rsid w:val="00E028E2"/>
    <w:rsid w:val="00E02901"/>
    <w:rsid w:val="00E0319C"/>
    <w:rsid w:val="00E03BFB"/>
    <w:rsid w:val="00E04402"/>
    <w:rsid w:val="00E04ED2"/>
    <w:rsid w:val="00E04F5B"/>
    <w:rsid w:val="00E04FB3"/>
    <w:rsid w:val="00E05413"/>
    <w:rsid w:val="00E05504"/>
    <w:rsid w:val="00E0596A"/>
    <w:rsid w:val="00E06631"/>
    <w:rsid w:val="00E06872"/>
    <w:rsid w:val="00E06CAE"/>
    <w:rsid w:val="00E06F6B"/>
    <w:rsid w:val="00E07350"/>
    <w:rsid w:val="00E07405"/>
    <w:rsid w:val="00E07905"/>
    <w:rsid w:val="00E07959"/>
    <w:rsid w:val="00E07E2D"/>
    <w:rsid w:val="00E07E98"/>
    <w:rsid w:val="00E10064"/>
    <w:rsid w:val="00E10156"/>
    <w:rsid w:val="00E104C1"/>
    <w:rsid w:val="00E10999"/>
    <w:rsid w:val="00E11310"/>
    <w:rsid w:val="00E11676"/>
    <w:rsid w:val="00E11736"/>
    <w:rsid w:val="00E11AE5"/>
    <w:rsid w:val="00E120F6"/>
    <w:rsid w:val="00E123A3"/>
    <w:rsid w:val="00E12C55"/>
    <w:rsid w:val="00E13C22"/>
    <w:rsid w:val="00E146CD"/>
    <w:rsid w:val="00E14E4E"/>
    <w:rsid w:val="00E1526D"/>
    <w:rsid w:val="00E15806"/>
    <w:rsid w:val="00E16656"/>
    <w:rsid w:val="00E168EC"/>
    <w:rsid w:val="00E16AE2"/>
    <w:rsid w:val="00E16D94"/>
    <w:rsid w:val="00E17009"/>
    <w:rsid w:val="00E17CE4"/>
    <w:rsid w:val="00E17DE2"/>
    <w:rsid w:val="00E17E72"/>
    <w:rsid w:val="00E201DD"/>
    <w:rsid w:val="00E20921"/>
    <w:rsid w:val="00E209D6"/>
    <w:rsid w:val="00E211D9"/>
    <w:rsid w:val="00E21ABB"/>
    <w:rsid w:val="00E21E19"/>
    <w:rsid w:val="00E2237B"/>
    <w:rsid w:val="00E227BE"/>
    <w:rsid w:val="00E236B9"/>
    <w:rsid w:val="00E237ED"/>
    <w:rsid w:val="00E23969"/>
    <w:rsid w:val="00E23C0D"/>
    <w:rsid w:val="00E241A9"/>
    <w:rsid w:val="00E2430F"/>
    <w:rsid w:val="00E24E6B"/>
    <w:rsid w:val="00E24FC4"/>
    <w:rsid w:val="00E25727"/>
    <w:rsid w:val="00E262B8"/>
    <w:rsid w:val="00E2637B"/>
    <w:rsid w:val="00E27327"/>
    <w:rsid w:val="00E2749F"/>
    <w:rsid w:val="00E30950"/>
    <w:rsid w:val="00E309BF"/>
    <w:rsid w:val="00E30FEF"/>
    <w:rsid w:val="00E31057"/>
    <w:rsid w:val="00E31246"/>
    <w:rsid w:val="00E31FA5"/>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3707A"/>
    <w:rsid w:val="00E37776"/>
    <w:rsid w:val="00E37A03"/>
    <w:rsid w:val="00E37A83"/>
    <w:rsid w:val="00E40148"/>
    <w:rsid w:val="00E4024A"/>
    <w:rsid w:val="00E406CB"/>
    <w:rsid w:val="00E41638"/>
    <w:rsid w:val="00E4175C"/>
    <w:rsid w:val="00E418A8"/>
    <w:rsid w:val="00E419A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7AE"/>
    <w:rsid w:val="00E46C3C"/>
    <w:rsid w:val="00E47083"/>
    <w:rsid w:val="00E47248"/>
    <w:rsid w:val="00E4776D"/>
    <w:rsid w:val="00E47A0D"/>
    <w:rsid w:val="00E47CC1"/>
    <w:rsid w:val="00E50904"/>
    <w:rsid w:val="00E50BF0"/>
    <w:rsid w:val="00E50D84"/>
    <w:rsid w:val="00E51099"/>
    <w:rsid w:val="00E51163"/>
    <w:rsid w:val="00E51EED"/>
    <w:rsid w:val="00E51F9F"/>
    <w:rsid w:val="00E5213C"/>
    <w:rsid w:val="00E5215A"/>
    <w:rsid w:val="00E52481"/>
    <w:rsid w:val="00E52936"/>
    <w:rsid w:val="00E52AAA"/>
    <w:rsid w:val="00E531F8"/>
    <w:rsid w:val="00E5348E"/>
    <w:rsid w:val="00E53E6D"/>
    <w:rsid w:val="00E53F72"/>
    <w:rsid w:val="00E54BFF"/>
    <w:rsid w:val="00E55243"/>
    <w:rsid w:val="00E558E6"/>
    <w:rsid w:val="00E55968"/>
    <w:rsid w:val="00E55B6D"/>
    <w:rsid w:val="00E55E28"/>
    <w:rsid w:val="00E565C6"/>
    <w:rsid w:val="00E56B2B"/>
    <w:rsid w:val="00E56B62"/>
    <w:rsid w:val="00E579F4"/>
    <w:rsid w:val="00E60360"/>
    <w:rsid w:val="00E60759"/>
    <w:rsid w:val="00E60976"/>
    <w:rsid w:val="00E60C52"/>
    <w:rsid w:val="00E60D27"/>
    <w:rsid w:val="00E61296"/>
    <w:rsid w:val="00E612CB"/>
    <w:rsid w:val="00E61BD0"/>
    <w:rsid w:val="00E62002"/>
    <w:rsid w:val="00E626BB"/>
    <w:rsid w:val="00E62E0B"/>
    <w:rsid w:val="00E62E6E"/>
    <w:rsid w:val="00E62FBE"/>
    <w:rsid w:val="00E632A8"/>
    <w:rsid w:val="00E637F5"/>
    <w:rsid w:val="00E63C46"/>
    <w:rsid w:val="00E63C52"/>
    <w:rsid w:val="00E63CE1"/>
    <w:rsid w:val="00E6438B"/>
    <w:rsid w:val="00E64915"/>
    <w:rsid w:val="00E64C53"/>
    <w:rsid w:val="00E64DF9"/>
    <w:rsid w:val="00E65042"/>
    <w:rsid w:val="00E65336"/>
    <w:rsid w:val="00E6546B"/>
    <w:rsid w:val="00E65AE2"/>
    <w:rsid w:val="00E65F62"/>
    <w:rsid w:val="00E66271"/>
    <w:rsid w:val="00E66FF4"/>
    <w:rsid w:val="00E675A1"/>
    <w:rsid w:val="00E67815"/>
    <w:rsid w:val="00E67956"/>
    <w:rsid w:val="00E67E0E"/>
    <w:rsid w:val="00E703EB"/>
    <w:rsid w:val="00E7047E"/>
    <w:rsid w:val="00E7066C"/>
    <w:rsid w:val="00E71AE4"/>
    <w:rsid w:val="00E71CAF"/>
    <w:rsid w:val="00E71CEA"/>
    <w:rsid w:val="00E7241E"/>
    <w:rsid w:val="00E72515"/>
    <w:rsid w:val="00E72B43"/>
    <w:rsid w:val="00E72DCB"/>
    <w:rsid w:val="00E73405"/>
    <w:rsid w:val="00E735FB"/>
    <w:rsid w:val="00E73943"/>
    <w:rsid w:val="00E7395F"/>
    <w:rsid w:val="00E74244"/>
    <w:rsid w:val="00E742DE"/>
    <w:rsid w:val="00E74391"/>
    <w:rsid w:val="00E7456C"/>
    <w:rsid w:val="00E7475F"/>
    <w:rsid w:val="00E748E4"/>
    <w:rsid w:val="00E74BF2"/>
    <w:rsid w:val="00E74C2C"/>
    <w:rsid w:val="00E74CAF"/>
    <w:rsid w:val="00E75561"/>
    <w:rsid w:val="00E75706"/>
    <w:rsid w:val="00E7577D"/>
    <w:rsid w:val="00E75BE5"/>
    <w:rsid w:val="00E75CB2"/>
    <w:rsid w:val="00E75D56"/>
    <w:rsid w:val="00E76012"/>
    <w:rsid w:val="00E7606D"/>
    <w:rsid w:val="00E76391"/>
    <w:rsid w:val="00E765B5"/>
    <w:rsid w:val="00E76A9E"/>
    <w:rsid w:val="00E771CD"/>
    <w:rsid w:val="00E771CF"/>
    <w:rsid w:val="00E77BF4"/>
    <w:rsid w:val="00E800FD"/>
    <w:rsid w:val="00E80115"/>
    <w:rsid w:val="00E80485"/>
    <w:rsid w:val="00E806C2"/>
    <w:rsid w:val="00E8082E"/>
    <w:rsid w:val="00E80C4B"/>
    <w:rsid w:val="00E81191"/>
    <w:rsid w:val="00E81C95"/>
    <w:rsid w:val="00E81D3E"/>
    <w:rsid w:val="00E8240C"/>
    <w:rsid w:val="00E824CD"/>
    <w:rsid w:val="00E826E3"/>
    <w:rsid w:val="00E82B90"/>
    <w:rsid w:val="00E82C06"/>
    <w:rsid w:val="00E837B4"/>
    <w:rsid w:val="00E83A78"/>
    <w:rsid w:val="00E83BF0"/>
    <w:rsid w:val="00E842DE"/>
    <w:rsid w:val="00E851C9"/>
    <w:rsid w:val="00E85234"/>
    <w:rsid w:val="00E85450"/>
    <w:rsid w:val="00E855B6"/>
    <w:rsid w:val="00E856E8"/>
    <w:rsid w:val="00E8570A"/>
    <w:rsid w:val="00E85E48"/>
    <w:rsid w:val="00E8617D"/>
    <w:rsid w:val="00E86A63"/>
    <w:rsid w:val="00E86A67"/>
    <w:rsid w:val="00E86C3B"/>
    <w:rsid w:val="00E86CF9"/>
    <w:rsid w:val="00E871A1"/>
    <w:rsid w:val="00E87657"/>
    <w:rsid w:val="00E8790F"/>
    <w:rsid w:val="00E9007C"/>
    <w:rsid w:val="00E9010E"/>
    <w:rsid w:val="00E90EAF"/>
    <w:rsid w:val="00E90FE2"/>
    <w:rsid w:val="00E9195E"/>
    <w:rsid w:val="00E91C87"/>
    <w:rsid w:val="00E920B4"/>
    <w:rsid w:val="00E92550"/>
    <w:rsid w:val="00E93500"/>
    <w:rsid w:val="00E93890"/>
    <w:rsid w:val="00E93EA8"/>
    <w:rsid w:val="00E9448F"/>
    <w:rsid w:val="00E9458A"/>
    <w:rsid w:val="00E94803"/>
    <w:rsid w:val="00E9594C"/>
    <w:rsid w:val="00E95A17"/>
    <w:rsid w:val="00E95B3A"/>
    <w:rsid w:val="00E9707C"/>
    <w:rsid w:val="00E9777B"/>
    <w:rsid w:val="00E97850"/>
    <w:rsid w:val="00E97AD9"/>
    <w:rsid w:val="00E97C6F"/>
    <w:rsid w:val="00EA0085"/>
    <w:rsid w:val="00EA00FE"/>
    <w:rsid w:val="00EA038F"/>
    <w:rsid w:val="00EA10BA"/>
    <w:rsid w:val="00EA13A8"/>
    <w:rsid w:val="00EA14BE"/>
    <w:rsid w:val="00EA1B5A"/>
    <w:rsid w:val="00EA21F2"/>
    <w:rsid w:val="00EA248F"/>
    <w:rsid w:val="00EA2A47"/>
    <w:rsid w:val="00EA2BD2"/>
    <w:rsid w:val="00EA2BFF"/>
    <w:rsid w:val="00EA3109"/>
    <w:rsid w:val="00EA343C"/>
    <w:rsid w:val="00EA37EB"/>
    <w:rsid w:val="00EA38F4"/>
    <w:rsid w:val="00EA42FE"/>
    <w:rsid w:val="00EA4346"/>
    <w:rsid w:val="00EA47A2"/>
    <w:rsid w:val="00EA5449"/>
    <w:rsid w:val="00EA548B"/>
    <w:rsid w:val="00EA550E"/>
    <w:rsid w:val="00EA56DF"/>
    <w:rsid w:val="00EA5DCC"/>
    <w:rsid w:val="00EA5FB8"/>
    <w:rsid w:val="00EA618E"/>
    <w:rsid w:val="00EA66B1"/>
    <w:rsid w:val="00EA6878"/>
    <w:rsid w:val="00EA758C"/>
    <w:rsid w:val="00EA7DD0"/>
    <w:rsid w:val="00EB0A01"/>
    <w:rsid w:val="00EB0DC8"/>
    <w:rsid w:val="00EB1043"/>
    <w:rsid w:val="00EB1A10"/>
    <w:rsid w:val="00EB1A1B"/>
    <w:rsid w:val="00EB1CCB"/>
    <w:rsid w:val="00EB1FCB"/>
    <w:rsid w:val="00EB3149"/>
    <w:rsid w:val="00EB39C2"/>
    <w:rsid w:val="00EB4592"/>
    <w:rsid w:val="00EB4CA3"/>
    <w:rsid w:val="00EB5545"/>
    <w:rsid w:val="00EB56A2"/>
    <w:rsid w:val="00EB5732"/>
    <w:rsid w:val="00EB5C7E"/>
    <w:rsid w:val="00EB6F8A"/>
    <w:rsid w:val="00EB6FE9"/>
    <w:rsid w:val="00EB7058"/>
    <w:rsid w:val="00EB721F"/>
    <w:rsid w:val="00EB722A"/>
    <w:rsid w:val="00EB73EE"/>
    <w:rsid w:val="00EB74F2"/>
    <w:rsid w:val="00EB7540"/>
    <w:rsid w:val="00EB7E10"/>
    <w:rsid w:val="00EB7E22"/>
    <w:rsid w:val="00EC0080"/>
    <w:rsid w:val="00EC02A2"/>
    <w:rsid w:val="00EC07FD"/>
    <w:rsid w:val="00EC1EC7"/>
    <w:rsid w:val="00EC1F55"/>
    <w:rsid w:val="00EC2B67"/>
    <w:rsid w:val="00EC2D7A"/>
    <w:rsid w:val="00EC2DD6"/>
    <w:rsid w:val="00EC2F83"/>
    <w:rsid w:val="00EC3213"/>
    <w:rsid w:val="00EC3268"/>
    <w:rsid w:val="00EC32DA"/>
    <w:rsid w:val="00EC3319"/>
    <w:rsid w:val="00EC338D"/>
    <w:rsid w:val="00EC341C"/>
    <w:rsid w:val="00EC3A5A"/>
    <w:rsid w:val="00EC3FD9"/>
    <w:rsid w:val="00EC4846"/>
    <w:rsid w:val="00EC49AE"/>
    <w:rsid w:val="00EC4A25"/>
    <w:rsid w:val="00EC4CDD"/>
    <w:rsid w:val="00EC4F56"/>
    <w:rsid w:val="00EC53EE"/>
    <w:rsid w:val="00EC54CE"/>
    <w:rsid w:val="00EC5854"/>
    <w:rsid w:val="00EC5BA1"/>
    <w:rsid w:val="00EC61BE"/>
    <w:rsid w:val="00EC6472"/>
    <w:rsid w:val="00EC6806"/>
    <w:rsid w:val="00EC6F78"/>
    <w:rsid w:val="00EC73BF"/>
    <w:rsid w:val="00EC74FA"/>
    <w:rsid w:val="00EC7580"/>
    <w:rsid w:val="00EC7D05"/>
    <w:rsid w:val="00EC7E1E"/>
    <w:rsid w:val="00ED0032"/>
    <w:rsid w:val="00ED01E7"/>
    <w:rsid w:val="00ED0903"/>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160E"/>
    <w:rsid w:val="00EE1871"/>
    <w:rsid w:val="00EE1AD9"/>
    <w:rsid w:val="00EE20AE"/>
    <w:rsid w:val="00EE215C"/>
    <w:rsid w:val="00EE231A"/>
    <w:rsid w:val="00EE25E9"/>
    <w:rsid w:val="00EE2DA2"/>
    <w:rsid w:val="00EE3248"/>
    <w:rsid w:val="00EE34C4"/>
    <w:rsid w:val="00EE4219"/>
    <w:rsid w:val="00EE477E"/>
    <w:rsid w:val="00EE4F21"/>
    <w:rsid w:val="00EE5520"/>
    <w:rsid w:val="00EE5DB1"/>
    <w:rsid w:val="00EE61DE"/>
    <w:rsid w:val="00EE6378"/>
    <w:rsid w:val="00EE6413"/>
    <w:rsid w:val="00EE65FD"/>
    <w:rsid w:val="00EE6737"/>
    <w:rsid w:val="00EE6AD0"/>
    <w:rsid w:val="00EE738F"/>
    <w:rsid w:val="00EE78AE"/>
    <w:rsid w:val="00EE7F5F"/>
    <w:rsid w:val="00EF04AD"/>
    <w:rsid w:val="00EF04C2"/>
    <w:rsid w:val="00EF10E0"/>
    <w:rsid w:val="00EF1213"/>
    <w:rsid w:val="00EF127D"/>
    <w:rsid w:val="00EF198D"/>
    <w:rsid w:val="00EF1A4E"/>
    <w:rsid w:val="00EF1E47"/>
    <w:rsid w:val="00EF1FCF"/>
    <w:rsid w:val="00EF27AA"/>
    <w:rsid w:val="00EF2C87"/>
    <w:rsid w:val="00EF2F62"/>
    <w:rsid w:val="00EF3228"/>
    <w:rsid w:val="00EF34CA"/>
    <w:rsid w:val="00EF36E5"/>
    <w:rsid w:val="00EF3ED1"/>
    <w:rsid w:val="00EF463B"/>
    <w:rsid w:val="00EF466E"/>
    <w:rsid w:val="00EF46EF"/>
    <w:rsid w:val="00EF4970"/>
    <w:rsid w:val="00EF4C19"/>
    <w:rsid w:val="00EF4E1D"/>
    <w:rsid w:val="00EF5305"/>
    <w:rsid w:val="00EF567C"/>
    <w:rsid w:val="00EF5967"/>
    <w:rsid w:val="00EF5B50"/>
    <w:rsid w:val="00EF5CE0"/>
    <w:rsid w:val="00EF5FB7"/>
    <w:rsid w:val="00EF62B8"/>
    <w:rsid w:val="00EF6386"/>
    <w:rsid w:val="00EF77A3"/>
    <w:rsid w:val="00EF7D72"/>
    <w:rsid w:val="00EF7E4D"/>
    <w:rsid w:val="00EF7F15"/>
    <w:rsid w:val="00F000A5"/>
    <w:rsid w:val="00F00964"/>
    <w:rsid w:val="00F00AA3"/>
    <w:rsid w:val="00F02302"/>
    <w:rsid w:val="00F025F5"/>
    <w:rsid w:val="00F0268C"/>
    <w:rsid w:val="00F026F8"/>
    <w:rsid w:val="00F027BE"/>
    <w:rsid w:val="00F02EA3"/>
    <w:rsid w:val="00F033FE"/>
    <w:rsid w:val="00F03439"/>
    <w:rsid w:val="00F0349F"/>
    <w:rsid w:val="00F035A4"/>
    <w:rsid w:val="00F03773"/>
    <w:rsid w:val="00F03788"/>
    <w:rsid w:val="00F04229"/>
    <w:rsid w:val="00F04F92"/>
    <w:rsid w:val="00F04FB0"/>
    <w:rsid w:val="00F05B17"/>
    <w:rsid w:val="00F05C2C"/>
    <w:rsid w:val="00F06FCB"/>
    <w:rsid w:val="00F0709E"/>
    <w:rsid w:val="00F0776D"/>
    <w:rsid w:val="00F07814"/>
    <w:rsid w:val="00F07AC9"/>
    <w:rsid w:val="00F10219"/>
    <w:rsid w:val="00F10491"/>
    <w:rsid w:val="00F105B4"/>
    <w:rsid w:val="00F1079B"/>
    <w:rsid w:val="00F108AF"/>
    <w:rsid w:val="00F109D9"/>
    <w:rsid w:val="00F110BA"/>
    <w:rsid w:val="00F110DD"/>
    <w:rsid w:val="00F114CF"/>
    <w:rsid w:val="00F1168E"/>
    <w:rsid w:val="00F11DF6"/>
    <w:rsid w:val="00F12C59"/>
    <w:rsid w:val="00F12C96"/>
    <w:rsid w:val="00F1306D"/>
    <w:rsid w:val="00F136A1"/>
    <w:rsid w:val="00F13985"/>
    <w:rsid w:val="00F13DDC"/>
    <w:rsid w:val="00F14A69"/>
    <w:rsid w:val="00F14B3E"/>
    <w:rsid w:val="00F1509D"/>
    <w:rsid w:val="00F15507"/>
    <w:rsid w:val="00F15625"/>
    <w:rsid w:val="00F1577D"/>
    <w:rsid w:val="00F15E67"/>
    <w:rsid w:val="00F16BB0"/>
    <w:rsid w:val="00F16E54"/>
    <w:rsid w:val="00F16F4E"/>
    <w:rsid w:val="00F17422"/>
    <w:rsid w:val="00F17474"/>
    <w:rsid w:val="00F17716"/>
    <w:rsid w:val="00F1798C"/>
    <w:rsid w:val="00F2036C"/>
    <w:rsid w:val="00F203CE"/>
    <w:rsid w:val="00F203E8"/>
    <w:rsid w:val="00F20462"/>
    <w:rsid w:val="00F20534"/>
    <w:rsid w:val="00F208A4"/>
    <w:rsid w:val="00F2094E"/>
    <w:rsid w:val="00F20A25"/>
    <w:rsid w:val="00F20E8D"/>
    <w:rsid w:val="00F210A6"/>
    <w:rsid w:val="00F21F9C"/>
    <w:rsid w:val="00F221F3"/>
    <w:rsid w:val="00F22E34"/>
    <w:rsid w:val="00F22E38"/>
    <w:rsid w:val="00F231B3"/>
    <w:rsid w:val="00F233F1"/>
    <w:rsid w:val="00F2357F"/>
    <w:rsid w:val="00F239DB"/>
    <w:rsid w:val="00F24064"/>
    <w:rsid w:val="00F241CA"/>
    <w:rsid w:val="00F24685"/>
    <w:rsid w:val="00F24A80"/>
    <w:rsid w:val="00F24D4C"/>
    <w:rsid w:val="00F252CA"/>
    <w:rsid w:val="00F25816"/>
    <w:rsid w:val="00F25F98"/>
    <w:rsid w:val="00F270DB"/>
    <w:rsid w:val="00F2732A"/>
    <w:rsid w:val="00F278CF"/>
    <w:rsid w:val="00F27EF1"/>
    <w:rsid w:val="00F31A5C"/>
    <w:rsid w:val="00F31A95"/>
    <w:rsid w:val="00F31D31"/>
    <w:rsid w:val="00F3209C"/>
    <w:rsid w:val="00F3210A"/>
    <w:rsid w:val="00F3282D"/>
    <w:rsid w:val="00F329C5"/>
    <w:rsid w:val="00F33019"/>
    <w:rsid w:val="00F33101"/>
    <w:rsid w:val="00F33972"/>
    <w:rsid w:val="00F33D3A"/>
    <w:rsid w:val="00F33E6E"/>
    <w:rsid w:val="00F33F31"/>
    <w:rsid w:val="00F340FA"/>
    <w:rsid w:val="00F341D7"/>
    <w:rsid w:val="00F3490E"/>
    <w:rsid w:val="00F349EE"/>
    <w:rsid w:val="00F34ACE"/>
    <w:rsid w:val="00F35C02"/>
    <w:rsid w:val="00F36510"/>
    <w:rsid w:val="00F3652C"/>
    <w:rsid w:val="00F365CC"/>
    <w:rsid w:val="00F366A9"/>
    <w:rsid w:val="00F36BC0"/>
    <w:rsid w:val="00F36CB6"/>
    <w:rsid w:val="00F36E22"/>
    <w:rsid w:val="00F37EE6"/>
    <w:rsid w:val="00F37F58"/>
    <w:rsid w:val="00F409D9"/>
    <w:rsid w:val="00F40E3A"/>
    <w:rsid w:val="00F41550"/>
    <w:rsid w:val="00F4176A"/>
    <w:rsid w:val="00F418B7"/>
    <w:rsid w:val="00F41B85"/>
    <w:rsid w:val="00F421CC"/>
    <w:rsid w:val="00F421E6"/>
    <w:rsid w:val="00F4242B"/>
    <w:rsid w:val="00F42B55"/>
    <w:rsid w:val="00F42D5F"/>
    <w:rsid w:val="00F42F2F"/>
    <w:rsid w:val="00F430A7"/>
    <w:rsid w:val="00F432A5"/>
    <w:rsid w:val="00F43498"/>
    <w:rsid w:val="00F435DC"/>
    <w:rsid w:val="00F43B3C"/>
    <w:rsid w:val="00F43FFA"/>
    <w:rsid w:val="00F443C4"/>
    <w:rsid w:val="00F444ED"/>
    <w:rsid w:val="00F44907"/>
    <w:rsid w:val="00F44D1B"/>
    <w:rsid w:val="00F453B4"/>
    <w:rsid w:val="00F45C40"/>
    <w:rsid w:val="00F45DE4"/>
    <w:rsid w:val="00F4604C"/>
    <w:rsid w:val="00F460F3"/>
    <w:rsid w:val="00F464C5"/>
    <w:rsid w:val="00F466E5"/>
    <w:rsid w:val="00F46777"/>
    <w:rsid w:val="00F46CC3"/>
    <w:rsid w:val="00F472AF"/>
    <w:rsid w:val="00F478AA"/>
    <w:rsid w:val="00F507DC"/>
    <w:rsid w:val="00F50DD2"/>
    <w:rsid w:val="00F50F80"/>
    <w:rsid w:val="00F51E66"/>
    <w:rsid w:val="00F51FD5"/>
    <w:rsid w:val="00F52071"/>
    <w:rsid w:val="00F521F9"/>
    <w:rsid w:val="00F522AD"/>
    <w:rsid w:val="00F535F2"/>
    <w:rsid w:val="00F538F6"/>
    <w:rsid w:val="00F53A63"/>
    <w:rsid w:val="00F53D4A"/>
    <w:rsid w:val="00F5404A"/>
    <w:rsid w:val="00F54105"/>
    <w:rsid w:val="00F5428E"/>
    <w:rsid w:val="00F55142"/>
    <w:rsid w:val="00F554FA"/>
    <w:rsid w:val="00F55CAF"/>
    <w:rsid w:val="00F5615E"/>
    <w:rsid w:val="00F56DE1"/>
    <w:rsid w:val="00F577E5"/>
    <w:rsid w:val="00F602E1"/>
    <w:rsid w:val="00F60548"/>
    <w:rsid w:val="00F60600"/>
    <w:rsid w:val="00F60802"/>
    <w:rsid w:val="00F61039"/>
    <w:rsid w:val="00F61085"/>
    <w:rsid w:val="00F6145E"/>
    <w:rsid w:val="00F61A94"/>
    <w:rsid w:val="00F61AE0"/>
    <w:rsid w:val="00F61B9E"/>
    <w:rsid w:val="00F61FB7"/>
    <w:rsid w:val="00F6257A"/>
    <w:rsid w:val="00F627E8"/>
    <w:rsid w:val="00F62A4E"/>
    <w:rsid w:val="00F62AD7"/>
    <w:rsid w:val="00F63349"/>
    <w:rsid w:val="00F63706"/>
    <w:rsid w:val="00F63A98"/>
    <w:rsid w:val="00F64C92"/>
    <w:rsid w:val="00F64DBE"/>
    <w:rsid w:val="00F65246"/>
    <w:rsid w:val="00F656F1"/>
    <w:rsid w:val="00F66450"/>
    <w:rsid w:val="00F66716"/>
    <w:rsid w:val="00F66B51"/>
    <w:rsid w:val="00F673CA"/>
    <w:rsid w:val="00F67BF0"/>
    <w:rsid w:val="00F67C2D"/>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D4A"/>
    <w:rsid w:val="00F73F7D"/>
    <w:rsid w:val="00F74781"/>
    <w:rsid w:val="00F74A77"/>
    <w:rsid w:val="00F75088"/>
    <w:rsid w:val="00F7528A"/>
    <w:rsid w:val="00F75359"/>
    <w:rsid w:val="00F7538D"/>
    <w:rsid w:val="00F75BFD"/>
    <w:rsid w:val="00F7606F"/>
    <w:rsid w:val="00F76469"/>
    <w:rsid w:val="00F76701"/>
    <w:rsid w:val="00F76A65"/>
    <w:rsid w:val="00F76F9B"/>
    <w:rsid w:val="00F76FD1"/>
    <w:rsid w:val="00F774FD"/>
    <w:rsid w:val="00F77D78"/>
    <w:rsid w:val="00F77D91"/>
    <w:rsid w:val="00F80054"/>
    <w:rsid w:val="00F803F3"/>
    <w:rsid w:val="00F80480"/>
    <w:rsid w:val="00F805EB"/>
    <w:rsid w:val="00F80E3A"/>
    <w:rsid w:val="00F8132B"/>
    <w:rsid w:val="00F81342"/>
    <w:rsid w:val="00F81596"/>
    <w:rsid w:val="00F816BB"/>
    <w:rsid w:val="00F818E7"/>
    <w:rsid w:val="00F81A6B"/>
    <w:rsid w:val="00F8370D"/>
    <w:rsid w:val="00F8395A"/>
    <w:rsid w:val="00F84246"/>
    <w:rsid w:val="00F849E8"/>
    <w:rsid w:val="00F8507E"/>
    <w:rsid w:val="00F851F2"/>
    <w:rsid w:val="00F853C0"/>
    <w:rsid w:val="00F855CE"/>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21D6"/>
    <w:rsid w:val="00F93893"/>
    <w:rsid w:val="00F93B5A"/>
    <w:rsid w:val="00F9510A"/>
    <w:rsid w:val="00F95ABA"/>
    <w:rsid w:val="00F963EB"/>
    <w:rsid w:val="00F96795"/>
    <w:rsid w:val="00F96C4A"/>
    <w:rsid w:val="00F96FD5"/>
    <w:rsid w:val="00F9700A"/>
    <w:rsid w:val="00F97573"/>
    <w:rsid w:val="00F979BD"/>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6AB6"/>
    <w:rsid w:val="00FA7203"/>
    <w:rsid w:val="00FB0030"/>
    <w:rsid w:val="00FB0529"/>
    <w:rsid w:val="00FB0A52"/>
    <w:rsid w:val="00FB0D12"/>
    <w:rsid w:val="00FB0F45"/>
    <w:rsid w:val="00FB16EC"/>
    <w:rsid w:val="00FB19FF"/>
    <w:rsid w:val="00FB1C07"/>
    <w:rsid w:val="00FB2D9C"/>
    <w:rsid w:val="00FB2F94"/>
    <w:rsid w:val="00FB31A8"/>
    <w:rsid w:val="00FB3811"/>
    <w:rsid w:val="00FB3995"/>
    <w:rsid w:val="00FB3A70"/>
    <w:rsid w:val="00FB3EA9"/>
    <w:rsid w:val="00FB4227"/>
    <w:rsid w:val="00FB4318"/>
    <w:rsid w:val="00FB4B64"/>
    <w:rsid w:val="00FB5166"/>
    <w:rsid w:val="00FB521D"/>
    <w:rsid w:val="00FB540B"/>
    <w:rsid w:val="00FB5485"/>
    <w:rsid w:val="00FB5499"/>
    <w:rsid w:val="00FB5933"/>
    <w:rsid w:val="00FB5E92"/>
    <w:rsid w:val="00FB630C"/>
    <w:rsid w:val="00FB6357"/>
    <w:rsid w:val="00FB6421"/>
    <w:rsid w:val="00FB6A21"/>
    <w:rsid w:val="00FB6CE4"/>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53"/>
    <w:rsid w:val="00FC1123"/>
    <w:rsid w:val="00FC118F"/>
    <w:rsid w:val="00FC13D6"/>
    <w:rsid w:val="00FC1421"/>
    <w:rsid w:val="00FC1431"/>
    <w:rsid w:val="00FC1640"/>
    <w:rsid w:val="00FC2389"/>
    <w:rsid w:val="00FC281C"/>
    <w:rsid w:val="00FC2DCC"/>
    <w:rsid w:val="00FC2EE4"/>
    <w:rsid w:val="00FC34B2"/>
    <w:rsid w:val="00FC3925"/>
    <w:rsid w:val="00FC3F46"/>
    <w:rsid w:val="00FC461C"/>
    <w:rsid w:val="00FC4B23"/>
    <w:rsid w:val="00FC531A"/>
    <w:rsid w:val="00FC59AA"/>
    <w:rsid w:val="00FC6477"/>
    <w:rsid w:val="00FC6C65"/>
    <w:rsid w:val="00FC6EA3"/>
    <w:rsid w:val="00FC7093"/>
    <w:rsid w:val="00FC7109"/>
    <w:rsid w:val="00FC7CF3"/>
    <w:rsid w:val="00FC7DAB"/>
    <w:rsid w:val="00FD0A88"/>
    <w:rsid w:val="00FD0C90"/>
    <w:rsid w:val="00FD0E7B"/>
    <w:rsid w:val="00FD0FCC"/>
    <w:rsid w:val="00FD1103"/>
    <w:rsid w:val="00FD12ED"/>
    <w:rsid w:val="00FD1972"/>
    <w:rsid w:val="00FD2227"/>
    <w:rsid w:val="00FD2B37"/>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C9A"/>
    <w:rsid w:val="00FE22D3"/>
    <w:rsid w:val="00FE24C2"/>
    <w:rsid w:val="00FE269B"/>
    <w:rsid w:val="00FE324A"/>
    <w:rsid w:val="00FE3323"/>
    <w:rsid w:val="00FE36D0"/>
    <w:rsid w:val="00FE3E54"/>
    <w:rsid w:val="00FE3F98"/>
    <w:rsid w:val="00FE4532"/>
    <w:rsid w:val="00FE45EC"/>
    <w:rsid w:val="00FE4C05"/>
    <w:rsid w:val="00FE4EC0"/>
    <w:rsid w:val="00FE59F5"/>
    <w:rsid w:val="00FE5AA0"/>
    <w:rsid w:val="00FE61FF"/>
    <w:rsid w:val="00FE63F1"/>
    <w:rsid w:val="00FE648D"/>
    <w:rsid w:val="00FE660F"/>
    <w:rsid w:val="00FE70CB"/>
    <w:rsid w:val="00FE7614"/>
    <w:rsid w:val="00FF0C9C"/>
    <w:rsid w:val="00FF0DA2"/>
    <w:rsid w:val="00FF1196"/>
    <w:rsid w:val="00FF1DE7"/>
    <w:rsid w:val="00FF220F"/>
    <w:rsid w:val="00FF32B1"/>
    <w:rsid w:val="00FF3C97"/>
    <w:rsid w:val="00FF3D01"/>
    <w:rsid w:val="00FF49DC"/>
    <w:rsid w:val="00FF4ABF"/>
    <w:rsid w:val="00FF50BB"/>
    <w:rsid w:val="00FF5303"/>
    <w:rsid w:val="00FF57F3"/>
    <w:rsid w:val="00FF5C7D"/>
    <w:rsid w:val="00FF6AC0"/>
    <w:rsid w:val="00FF6B92"/>
    <w:rsid w:val="00FF6C1A"/>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4">
    <w:name w:val="Placeholder Text"/>
    <w:basedOn w:val="a1"/>
    <w:uiPriority w:val="99"/>
    <w:unhideWhenUsed/>
    <w:rsid w:val="00A352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image006.jpg@01D77C8F.07151A3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7.jpg@01D783CA.463F607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5.jpg@01D783CA.463F6070"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1110</Words>
  <Characters>6327</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7423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6</cp:revision>
  <cp:lastPrinted>2007-04-23T23:59:00Z</cp:lastPrinted>
  <dcterms:created xsi:type="dcterms:W3CDTF">2021-08-05T01:26:00Z</dcterms:created>
  <dcterms:modified xsi:type="dcterms:W3CDTF">2021-08-05T01:35:00Z</dcterms:modified>
</cp:coreProperties>
</file>