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43F16F" w14:textId="0FB4F8D1" w:rsidR="00B262CF" w:rsidRDefault="00ED5417" w:rsidP="00B262CF">
      <w:pPr>
        <w:pStyle w:val="3GPPHeader"/>
        <w:spacing w:after="60"/>
        <w:rPr>
          <w:sz w:val="32"/>
          <w:szCs w:val="32"/>
          <w:highlight w:val="yellow"/>
        </w:rPr>
      </w:pPr>
      <w:r>
        <w:t>3GPP TSG-RAN WG3 #97bis</w:t>
      </w:r>
      <w:r w:rsidR="00B262CF">
        <w:tab/>
      </w:r>
      <w:r w:rsidR="00FC7DA9" w:rsidRPr="00FC7DA9">
        <w:rPr>
          <w:sz w:val="28"/>
          <w:szCs w:val="32"/>
        </w:rPr>
        <w:t>R3-173957</w:t>
      </w:r>
      <w:bookmarkStart w:id="0" w:name="_GoBack"/>
      <w:bookmarkEnd w:id="0"/>
    </w:p>
    <w:p w14:paraId="01381EA0" w14:textId="799375D6" w:rsidR="00B262CF" w:rsidRDefault="00ED5417" w:rsidP="00B262CF">
      <w:pPr>
        <w:pStyle w:val="3GPPHeader"/>
        <w:spacing w:after="60"/>
      </w:pPr>
      <w:r>
        <w:t xml:space="preserve">Prague, </w:t>
      </w:r>
      <w:r w:rsidR="00DE1423" w:rsidRPr="00DE1423">
        <w:t>Czech Republic</w:t>
      </w:r>
      <w:r>
        <w:t>, 9</w:t>
      </w:r>
      <w:r>
        <w:rPr>
          <w:vertAlign w:val="superscript"/>
        </w:rPr>
        <w:t>th</w:t>
      </w:r>
      <w:r>
        <w:t xml:space="preserve"> – 13</w:t>
      </w:r>
      <w:r w:rsidR="00B262CF">
        <w:rPr>
          <w:vertAlign w:val="superscript"/>
        </w:rPr>
        <w:t>th</w:t>
      </w:r>
      <w:r>
        <w:t xml:space="preserve"> October 2017</w:t>
      </w:r>
    </w:p>
    <w:p w14:paraId="34D94E32" w14:textId="3E54D1B1" w:rsidR="00067548" w:rsidRDefault="00236EF1" w:rsidP="00236EF1">
      <w:pPr>
        <w:pStyle w:val="3GPPHeader"/>
        <w:spacing w:after="60"/>
        <w:jc w:val="right"/>
        <w:rPr>
          <w:b w:val="0"/>
          <w:noProof/>
        </w:rPr>
      </w:pPr>
      <w:r>
        <w:rPr>
          <w:lang w:val="en-US"/>
        </w:rPr>
        <w:tab/>
      </w:r>
    </w:p>
    <w:p w14:paraId="56C12257" w14:textId="77777777" w:rsidR="00E90E49" w:rsidRPr="00CE0424" w:rsidRDefault="00E90E49" w:rsidP="009A3844">
      <w:pPr>
        <w:pStyle w:val="3GPPHeader"/>
      </w:pPr>
    </w:p>
    <w:p w14:paraId="4A4F422A" w14:textId="198B388B" w:rsidR="00E90E49" w:rsidRPr="00206176" w:rsidRDefault="00E90E49" w:rsidP="009A3844">
      <w:pPr>
        <w:pStyle w:val="3GPPHeader"/>
        <w:rPr>
          <w:sz w:val="22"/>
          <w:szCs w:val="22"/>
          <w:lang w:val="en-US"/>
        </w:rPr>
      </w:pPr>
      <w:r w:rsidRPr="00206176">
        <w:rPr>
          <w:sz w:val="22"/>
          <w:szCs w:val="22"/>
          <w:lang w:val="en-US"/>
        </w:rPr>
        <w:t>Agenda Item:</w:t>
      </w:r>
      <w:r w:rsidRPr="00206176">
        <w:rPr>
          <w:sz w:val="22"/>
          <w:szCs w:val="22"/>
          <w:lang w:val="en-US"/>
        </w:rPr>
        <w:tab/>
      </w:r>
      <w:r w:rsidR="00B80FCF">
        <w:rPr>
          <w:sz w:val="22"/>
          <w:szCs w:val="22"/>
          <w:lang w:val="en-US"/>
        </w:rPr>
        <w:t>10.8.3.1</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88337A" w14:textId="47F91E9D" w:rsidR="00FA7DB4" w:rsidRPr="00902CEE" w:rsidRDefault="003D3C45" w:rsidP="00FA7DB4">
      <w:pPr>
        <w:pStyle w:val="3GPPHeader"/>
        <w:rPr>
          <w:sz w:val="22"/>
          <w:szCs w:val="22"/>
        </w:rPr>
      </w:pPr>
      <w:r w:rsidRPr="00902CEE">
        <w:rPr>
          <w:sz w:val="22"/>
          <w:szCs w:val="22"/>
        </w:rPr>
        <w:t>Title:</w:t>
      </w:r>
      <w:r w:rsidR="00E90E49" w:rsidRPr="00902CEE">
        <w:rPr>
          <w:sz w:val="22"/>
          <w:szCs w:val="22"/>
        </w:rPr>
        <w:tab/>
      </w:r>
      <w:r w:rsidR="00E369DF">
        <w:rPr>
          <w:sz w:val="22"/>
          <w:szCs w:val="22"/>
        </w:rPr>
        <w:t xml:space="preserve">GTP-U RAN Container for X2-UP, </w:t>
      </w:r>
      <w:proofErr w:type="spellStart"/>
      <w:r w:rsidR="00E369DF">
        <w:rPr>
          <w:sz w:val="22"/>
          <w:szCs w:val="22"/>
        </w:rPr>
        <w:t>Xn</w:t>
      </w:r>
      <w:proofErr w:type="spellEnd"/>
      <w:r w:rsidR="00E369DF">
        <w:rPr>
          <w:sz w:val="22"/>
          <w:szCs w:val="22"/>
        </w:rPr>
        <w:t>-UP and F1-UP</w:t>
      </w:r>
    </w:p>
    <w:p w14:paraId="09E5DCA7" w14:textId="06A12DF3" w:rsidR="00641BC7" w:rsidRPr="00415825" w:rsidRDefault="00E90E49" w:rsidP="00415825">
      <w:pPr>
        <w:pStyle w:val="3GPPHeader"/>
        <w:rPr>
          <w:sz w:val="22"/>
          <w:szCs w:val="22"/>
        </w:rPr>
      </w:pPr>
      <w:r w:rsidRPr="00902CEE">
        <w:rPr>
          <w:sz w:val="22"/>
          <w:szCs w:val="22"/>
        </w:rPr>
        <w:t>Document for:</w:t>
      </w:r>
      <w:r w:rsidRPr="00902CEE">
        <w:rPr>
          <w:sz w:val="22"/>
          <w:szCs w:val="22"/>
        </w:rPr>
        <w:tab/>
        <w:t>Discussion, Decision</w:t>
      </w:r>
    </w:p>
    <w:p w14:paraId="524E998E" w14:textId="77777777" w:rsidR="00641BC7" w:rsidRPr="00CE0424" w:rsidRDefault="00641BC7" w:rsidP="00641BC7">
      <w:pPr>
        <w:pStyle w:val="Heading1"/>
        <w:jc w:val="both"/>
      </w:pPr>
      <w:r w:rsidRPr="00CE0424">
        <w:t>Introduction</w:t>
      </w:r>
    </w:p>
    <w:p w14:paraId="22A39AA1" w14:textId="77777777" w:rsidR="00AB1F08" w:rsidRDefault="00AB1F08" w:rsidP="00AB1F08">
      <w:r>
        <w:t xml:space="preserve">RAN3 is now defining the details for the </w:t>
      </w:r>
      <w:proofErr w:type="spellStart"/>
      <w:r>
        <w:t>Xn</w:t>
      </w:r>
      <w:proofErr w:type="spellEnd"/>
      <w:r>
        <w:t xml:space="preserve">, F1 interface. </w:t>
      </w:r>
    </w:p>
    <w:p w14:paraId="796FC882" w14:textId="6715C148" w:rsidR="00AB1F08" w:rsidRDefault="00AB1F08" w:rsidP="00AB1F08">
      <w:r>
        <w:t xml:space="preserve">We need to further discuss whether </w:t>
      </w:r>
      <w:proofErr w:type="spellStart"/>
      <w:r>
        <w:t>Xn</w:t>
      </w:r>
      <w:proofErr w:type="spellEnd"/>
      <w:r>
        <w:t>/F1 will use dedicated GTP-U RAN containers or whether th</w:t>
      </w:r>
      <w:r w:rsidR="0042115A">
        <w:t>ey should share one container, o</w:t>
      </w:r>
      <w:r>
        <w:t xml:space="preserve">r perhaps </w:t>
      </w:r>
      <w:r w:rsidR="0042115A">
        <w:t xml:space="preserve">all </w:t>
      </w:r>
      <w:r>
        <w:t>reuse the existing RAN container for X2.</w:t>
      </w:r>
    </w:p>
    <w:p w14:paraId="506C2201" w14:textId="77777777" w:rsidR="00AB1F08" w:rsidRPr="009C0295" w:rsidRDefault="00AB1F08" w:rsidP="00AB1F08">
      <w:r>
        <w:t xml:space="preserve">In this </w:t>
      </w:r>
      <w:proofErr w:type="gramStart"/>
      <w:r>
        <w:t>paper</w:t>
      </w:r>
      <w:proofErr w:type="gramEnd"/>
      <w:r>
        <w:t xml:space="preserve"> we discuss the situation and propose a way forward.</w:t>
      </w:r>
    </w:p>
    <w:p w14:paraId="698FB853" w14:textId="77777777" w:rsidR="00F173D3" w:rsidRDefault="00F173D3" w:rsidP="00F173D3">
      <w:pPr>
        <w:pStyle w:val="Heading1"/>
        <w:keepLines w:val="0"/>
        <w:overflowPunct/>
        <w:autoSpaceDE/>
        <w:autoSpaceDN/>
        <w:adjustRightInd/>
        <w:spacing w:before="360"/>
        <w:ind w:left="431" w:hanging="431"/>
        <w:textAlignment w:val="auto"/>
      </w:pPr>
      <w:r>
        <w:t>Discussion</w:t>
      </w:r>
    </w:p>
    <w:p w14:paraId="55CF85B8" w14:textId="7F917A0B" w:rsidR="00C81A0D" w:rsidRDefault="000D7ED6" w:rsidP="00C81A0D">
      <w:r>
        <w:t>T</w:t>
      </w:r>
      <w:r w:rsidR="00C81A0D">
        <w:t>he GTP extension header is used to transfer RA</w:t>
      </w:r>
      <w:r>
        <w:t xml:space="preserve">N-specific information over UP in RAN container, a “PDU type” field is added to the extension header to </w:t>
      </w:r>
      <w:r w:rsidRPr="000D7ED6">
        <w:t>identify th</w:t>
      </w:r>
      <w:r>
        <w:t>e contents of the RAN container.</w:t>
      </w:r>
    </w:p>
    <w:p w14:paraId="1029B366" w14:textId="448C3676" w:rsidR="00EE262E" w:rsidRDefault="00EE262E" w:rsidP="00C81A0D">
      <w:r>
        <w:t xml:space="preserve">Currently there are two </w:t>
      </w:r>
      <w:r w:rsidR="00C81A0D">
        <w:t>RAN container</w:t>
      </w:r>
      <w:r>
        <w:t>s</w:t>
      </w:r>
      <w:r w:rsidR="00C81A0D">
        <w:t xml:space="preserve">, </w:t>
      </w:r>
      <w:r>
        <w:t xml:space="preserve">one is </w:t>
      </w:r>
      <w:r w:rsidR="00C81A0D">
        <w:t>d</w:t>
      </w:r>
      <w:r>
        <w:t xml:space="preserve">efined for X2 </w:t>
      </w:r>
      <w:proofErr w:type="gramStart"/>
      <w:r>
        <w:t>in order to</w:t>
      </w:r>
      <w:proofErr w:type="gramEnd"/>
      <w:r>
        <w:t xml:space="preserve"> support DC in LTE, and another is defined for </w:t>
      </w:r>
      <w:proofErr w:type="spellStart"/>
      <w:r>
        <w:t>Xw</w:t>
      </w:r>
      <w:proofErr w:type="spellEnd"/>
      <w:r>
        <w:t xml:space="preserve"> in order to support LWA. The reason to introduce a new RAN container for </w:t>
      </w:r>
      <w:proofErr w:type="spellStart"/>
      <w:r>
        <w:t>Xw</w:t>
      </w:r>
      <w:proofErr w:type="spellEnd"/>
      <w:r>
        <w:t xml:space="preserve"> </w:t>
      </w:r>
      <w:r w:rsidR="00F162C1">
        <w:t>is that</w:t>
      </w:r>
      <w:r>
        <w:t xml:space="preserve"> LWA DC interworking is very different from the LTE-LTE DC.</w:t>
      </w:r>
    </w:p>
    <w:p w14:paraId="52123458" w14:textId="12811DCE" w:rsidR="00F162C1" w:rsidRDefault="00F162C1" w:rsidP="00C81A0D">
      <w:r>
        <w:t xml:space="preserve">In NR, the new user plane interface </w:t>
      </w:r>
      <w:proofErr w:type="spellStart"/>
      <w:r>
        <w:t>XnUP</w:t>
      </w:r>
      <w:proofErr w:type="spellEnd"/>
      <w:r>
        <w:t xml:space="preserve"> will support new variants of DC (between NG-RAN nodes) and the F1UP will support the user plan from CU to DU. The X2 RAN container needs to be updated to handle the deployment options 3, i.e. LTE and NR tight interworking.</w:t>
      </w:r>
      <w:r w:rsidR="00333194">
        <w:t xml:space="preserve"> The RAN-specific information will be transported over </w:t>
      </w:r>
      <w:proofErr w:type="spellStart"/>
      <w:r w:rsidR="00333194">
        <w:t>XnUP</w:t>
      </w:r>
      <w:proofErr w:type="spellEnd"/>
      <w:r w:rsidR="00333194">
        <w:t xml:space="preserve"> and F1UP in the container in the GTP-U header extension, the question is if each UP will have its own RAN container, use the same container for </w:t>
      </w:r>
      <w:proofErr w:type="spellStart"/>
      <w:r w:rsidR="00333194">
        <w:t>XnUP</w:t>
      </w:r>
      <w:proofErr w:type="spellEnd"/>
      <w:r w:rsidR="00333194">
        <w:t xml:space="preserve"> and F1UP or all reuse the existing RAN container for X2UP. </w:t>
      </w:r>
    </w:p>
    <w:p w14:paraId="1FC7168F" w14:textId="419A292B" w:rsidR="00EE262E" w:rsidRDefault="00F162C1" w:rsidP="00C81A0D">
      <w:r>
        <w:t xml:space="preserve">Unlike the X2UP and </w:t>
      </w:r>
      <w:proofErr w:type="spellStart"/>
      <w:r>
        <w:t>XwUP</w:t>
      </w:r>
      <w:proofErr w:type="spellEnd"/>
      <w:r>
        <w:t xml:space="preserve"> case</w:t>
      </w:r>
      <w:r w:rsidR="009812B7">
        <w:t xml:space="preserve">, </w:t>
      </w:r>
      <w:r>
        <w:t xml:space="preserve">the </w:t>
      </w:r>
      <w:proofErr w:type="spellStart"/>
      <w:r w:rsidR="009812B7">
        <w:t>XnUP</w:t>
      </w:r>
      <w:proofErr w:type="spellEnd"/>
      <w:r w:rsidR="009812B7">
        <w:t xml:space="preserve"> and F1UP function</w:t>
      </w:r>
      <w:r>
        <w:t>ality</w:t>
      </w:r>
      <w:r w:rsidR="009812B7">
        <w:t xml:space="preserve"> </w:t>
      </w:r>
      <w:r>
        <w:t xml:space="preserve">introduced in NR </w:t>
      </w:r>
      <w:r w:rsidR="009812B7">
        <w:t xml:space="preserve">is very </w:t>
      </w:r>
      <w:proofErr w:type="gramStart"/>
      <w:r w:rsidR="009812B7">
        <w:t>similar to</w:t>
      </w:r>
      <w:proofErr w:type="gramEnd"/>
      <w:r w:rsidR="009812B7">
        <w:t xml:space="preserve"> X2UP. In fact, there is an </w:t>
      </w:r>
      <w:r w:rsidR="00D84619">
        <w:t xml:space="preserve">RAN3 </w:t>
      </w:r>
      <w:r w:rsidR="009812B7">
        <w:t xml:space="preserve">agreement “to have the same FC mechanism for X2, </w:t>
      </w:r>
      <w:proofErr w:type="spellStart"/>
      <w:r w:rsidR="009812B7">
        <w:t>Xn</w:t>
      </w:r>
      <w:proofErr w:type="spellEnd"/>
      <w:r w:rsidR="009812B7">
        <w:t xml:space="preserve"> and F1, where the enhancement </w:t>
      </w:r>
      <w:r>
        <w:t>on F1 is not pre</w:t>
      </w:r>
      <w:r w:rsidR="009812B7">
        <w:t>cluded”.</w:t>
      </w:r>
    </w:p>
    <w:p w14:paraId="522A346E" w14:textId="0C6FED83" w:rsidR="00D21816" w:rsidRDefault="00D21816" w:rsidP="00C81A0D">
      <w:proofErr w:type="gramStart"/>
      <w:r>
        <w:t>That is to say, these</w:t>
      </w:r>
      <w:proofErr w:type="gramEnd"/>
      <w:r>
        <w:t xml:space="preserve"> three UP PDU types numbering can be consistent and synchronized, as well as the flow control frame formats. It is very good way to reinforce the “same FC mechanism” </w:t>
      </w:r>
      <w:r w:rsidR="00B4772E">
        <w:t>by using the same RAN container</w:t>
      </w:r>
      <w:r>
        <w:t>.</w:t>
      </w:r>
    </w:p>
    <w:p w14:paraId="45E04924" w14:textId="0BAA98FA" w:rsidR="00D21816" w:rsidRDefault="00932B1C" w:rsidP="00C81A0D">
      <w:r>
        <w:t xml:space="preserve">The side effect to introduce individual, dedicated RAN container for the above three user plane interface may result in diverged functionality and thus violate the agreement that the X2, </w:t>
      </w:r>
      <w:proofErr w:type="spellStart"/>
      <w:r>
        <w:t>Xn</w:t>
      </w:r>
      <w:proofErr w:type="spellEnd"/>
      <w:r>
        <w:t xml:space="preserve"> and F1 FC should have the same mechanism.</w:t>
      </w:r>
    </w:p>
    <w:p w14:paraId="0D7C1D25" w14:textId="77777777" w:rsidR="00D21816" w:rsidRDefault="00D21816" w:rsidP="00C81A0D"/>
    <w:p w14:paraId="45659DC0" w14:textId="385607B3" w:rsidR="00847CF4" w:rsidRDefault="00F173D3" w:rsidP="00F173D3">
      <w:pPr>
        <w:rPr>
          <w:b/>
        </w:rPr>
      </w:pPr>
      <w:r>
        <w:rPr>
          <w:b/>
        </w:rPr>
        <w:t>Proposal 1</w:t>
      </w:r>
      <w:r w:rsidR="00FD0F2E">
        <w:rPr>
          <w:b/>
        </w:rPr>
        <w:t>: RAN3 to agree that t</w:t>
      </w:r>
      <w:r w:rsidR="00847CF4" w:rsidRPr="00847CF4">
        <w:rPr>
          <w:b/>
        </w:rPr>
        <w:t xml:space="preserve">he existing GTP-U extension header "RAN Container" </w:t>
      </w:r>
      <w:r w:rsidR="00C5484D">
        <w:rPr>
          <w:b/>
        </w:rPr>
        <w:t xml:space="preserve">for X2 </w:t>
      </w:r>
      <w:r w:rsidR="00847CF4" w:rsidRPr="00847CF4">
        <w:rPr>
          <w:b/>
        </w:rPr>
        <w:t>shall be used for conveying MR-DC flow contr</w:t>
      </w:r>
      <w:r w:rsidR="00FD0F2E">
        <w:rPr>
          <w:b/>
        </w:rPr>
        <w:t xml:space="preserve">ol related protocol information (X2UP, </w:t>
      </w:r>
      <w:proofErr w:type="spellStart"/>
      <w:r w:rsidR="00FD0F2E">
        <w:rPr>
          <w:b/>
        </w:rPr>
        <w:t>XnUP</w:t>
      </w:r>
      <w:proofErr w:type="spellEnd"/>
      <w:r w:rsidR="00FD0F2E">
        <w:rPr>
          <w:b/>
        </w:rPr>
        <w:t xml:space="preserve"> and F1UP)</w:t>
      </w:r>
      <w:r w:rsidR="004A72DD">
        <w:rPr>
          <w:b/>
        </w:rPr>
        <w:t>.</w:t>
      </w:r>
    </w:p>
    <w:p w14:paraId="1186AEE2" w14:textId="66055D24" w:rsidR="00F173D3" w:rsidRPr="00932B1C" w:rsidRDefault="00D53865" w:rsidP="00F173D3">
      <w:r w:rsidRPr="00A45F6C">
        <w:t xml:space="preserve">We should send LS to </w:t>
      </w:r>
      <w:r w:rsidR="00F173D3" w:rsidRPr="00A45F6C">
        <w:t>C</w:t>
      </w:r>
      <w:r w:rsidRPr="00A45F6C">
        <w:t>T4 so they can update TS 29.281 accordingly</w:t>
      </w:r>
      <w:r w:rsidR="00A45F6C">
        <w:rPr>
          <w:b/>
        </w:rPr>
        <w:t>.</w:t>
      </w:r>
    </w:p>
    <w:p w14:paraId="66699A37" w14:textId="77777777" w:rsidR="00F173D3" w:rsidRDefault="00F173D3" w:rsidP="00F173D3">
      <w:pPr>
        <w:pStyle w:val="Heading1"/>
        <w:keepLines w:val="0"/>
        <w:overflowPunct/>
        <w:autoSpaceDE/>
        <w:autoSpaceDN/>
        <w:adjustRightInd/>
        <w:spacing w:before="360"/>
        <w:ind w:left="431" w:hanging="431"/>
        <w:textAlignment w:val="auto"/>
      </w:pPr>
      <w:r>
        <w:lastRenderedPageBreak/>
        <w:t>Conclusions and Proposals</w:t>
      </w:r>
    </w:p>
    <w:p w14:paraId="54237687" w14:textId="77777777" w:rsidR="00DB0B13" w:rsidRDefault="00DB0B13" w:rsidP="00DB0B13">
      <w:pPr>
        <w:rPr>
          <w:b/>
        </w:rPr>
      </w:pPr>
      <w:r>
        <w:rPr>
          <w:b/>
        </w:rPr>
        <w:t>Proposal 1: RAN3 to agree that t</w:t>
      </w:r>
      <w:r w:rsidRPr="00847CF4">
        <w:rPr>
          <w:b/>
        </w:rPr>
        <w:t xml:space="preserve">he existing GTP-U extension header "RAN Container" </w:t>
      </w:r>
      <w:r>
        <w:rPr>
          <w:b/>
        </w:rPr>
        <w:t xml:space="preserve">for X2 </w:t>
      </w:r>
      <w:r w:rsidRPr="00847CF4">
        <w:rPr>
          <w:b/>
        </w:rPr>
        <w:t>shall be used for conveying MR-DC flow contr</w:t>
      </w:r>
      <w:r>
        <w:rPr>
          <w:b/>
        </w:rPr>
        <w:t xml:space="preserve">ol related protocol information (X2UP, </w:t>
      </w:r>
      <w:proofErr w:type="spellStart"/>
      <w:r>
        <w:rPr>
          <w:b/>
        </w:rPr>
        <w:t>XnUP</w:t>
      </w:r>
      <w:proofErr w:type="spellEnd"/>
      <w:r>
        <w:rPr>
          <w:b/>
        </w:rPr>
        <w:t xml:space="preserve"> and F1UP).</w:t>
      </w:r>
    </w:p>
    <w:p w14:paraId="59527055" w14:textId="3C13FB6B" w:rsidR="00F173D3" w:rsidRDefault="00A45F6C" w:rsidP="00F173D3">
      <w:r w:rsidRPr="00A45F6C">
        <w:t>We should send LS to CT4 so they can update TS 29.281 accordingly</w:t>
      </w:r>
      <w:r>
        <w:rPr>
          <w:b/>
        </w:rPr>
        <w:t>.</w:t>
      </w:r>
    </w:p>
    <w:p w14:paraId="4AAC53E8" w14:textId="77777777" w:rsidR="00F173D3" w:rsidRDefault="00F173D3" w:rsidP="00F173D3">
      <w:pPr>
        <w:pStyle w:val="Heading1"/>
        <w:keepLines w:val="0"/>
        <w:overflowPunct/>
        <w:autoSpaceDE/>
        <w:autoSpaceDN/>
        <w:adjustRightInd/>
        <w:spacing w:before="360"/>
        <w:ind w:left="431" w:hanging="431"/>
        <w:textAlignment w:val="auto"/>
      </w:pPr>
      <w:r>
        <w:t>References</w:t>
      </w:r>
    </w:p>
    <w:p w14:paraId="79426FA4" w14:textId="546A5654" w:rsidR="00F173D3" w:rsidRPr="00D52B16" w:rsidRDefault="00F173D3" w:rsidP="00D52B16">
      <w:pPr>
        <w:pStyle w:val="Reference"/>
        <w:numPr>
          <w:ilvl w:val="0"/>
          <w:numId w:val="36"/>
        </w:numPr>
        <w:tabs>
          <w:tab w:val="left" w:pos="1701"/>
        </w:tabs>
        <w:overflowPunct/>
        <w:autoSpaceDE/>
        <w:autoSpaceDN/>
        <w:adjustRightInd/>
        <w:jc w:val="left"/>
        <w:textAlignment w:val="auto"/>
      </w:pPr>
      <w:bookmarkStart w:id="1" w:name="_Ref390333486"/>
      <w:bookmarkStart w:id="2" w:name="_Ref481594023"/>
      <w:r>
        <w:t>TS 29.281.</w:t>
      </w:r>
      <w:bookmarkEnd w:id="1"/>
      <w:bookmarkEnd w:id="2"/>
    </w:p>
    <w:sectPr w:rsidR="00F173D3" w:rsidRPr="00D52B1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9E5AC" w14:textId="77777777" w:rsidR="00A600E0" w:rsidRDefault="00A600E0">
      <w:r>
        <w:separator/>
      </w:r>
    </w:p>
  </w:endnote>
  <w:endnote w:type="continuationSeparator" w:id="0">
    <w:p w14:paraId="7D12C32F" w14:textId="77777777" w:rsidR="00A600E0" w:rsidRDefault="00A60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7C0A2BD"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C7DA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7DA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99345" w14:textId="77777777" w:rsidR="00A600E0" w:rsidRDefault="00A600E0">
      <w:r>
        <w:separator/>
      </w:r>
    </w:p>
  </w:footnote>
  <w:footnote w:type="continuationSeparator" w:id="0">
    <w:p w14:paraId="3112751F" w14:textId="77777777" w:rsidR="00A600E0" w:rsidRDefault="00A60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C14F6"/>
    <w:multiLevelType w:val="hybridMultilevel"/>
    <w:tmpl w:val="BD0E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C30183"/>
    <w:multiLevelType w:val="hybridMultilevel"/>
    <w:tmpl w:val="4F98E3E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8"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B40C8A"/>
    <w:multiLevelType w:val="hybridMultilevel"/>
    <w:tmpl w:val="699021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521880"/>
    <w:multiLevelType w:val="hybridMultilevel"/>
    <w:tmpl w:val="FDAE84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71035CA7"/>
    <w:multiLevelType w:val="hybridMultilevel"/>
    <w:tmpl w:val="F2B6C9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68F126F"/>
    <w:multiLevelType w:val="hybridMultilevel"/>
    <w:tmpl w:val="A7D63C4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5" w15:restartNumberingAfterBreak="0">
    <w:nsid w:val="76A150B3"/>
    <w:multiLevelType w:val="hybridMultilevel"/>
    <w:tmpl w:val="38D6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1"/>
  </w:num>
  <w:num w:numId="3">
    <w:abstractNumId w:val="15"/>
  </w:num>
  <w:num w:numId="4">
    <w:abstractNumId w:val="16"/>
  </w:num>
  <w:num w:numId="5">
    <w:abstractNumId w:val="12"/>
  </w:num>
  <w:num w:numId="6">
    <w:abstractNumId w:val="19"/>
  </w:num>
  <w:num w:numId="7">
    <w:abstractNumId w:val="26"/>
  </w:num>
  <w:num w:numId="8">
    <w:abstractNumId w:val="13"/>
  </w:num>
  <w:num w:numId="9">
    <w:abstractNumId w:val="9"/>
  </w:num>
  <w:num w:numId="10">
    <w:abstractNumId w:val="2"/>
  </w:num>
  <w:num w:numId="11">
    <w:abstractNumId w:val="1"/>
  </w:num>
  <w:num w:numId="12">
    <w:abstractNumId w:val="0"/>
  </w:num>
  <w:num w:numId="13">
    <w:abstractNumId w:val="25"/>
  </w:num>
  <w:num w:numId="14">
    <w:abstractNumId w:val="28"/>
  </w:num>
  <w:num w:numId="15">
    <w:abstractNumId w:val="20"/>
  </w:num>
  <w:num w:numId="16">
    <w:abstractNumId w:val="31"/>
  </w:num>
  <w:num w:numId="17">
    <w:abstractNumId w:val="27"/>
  </w:num>
  <w:num w:numId="18">
    <w:abstractNumId w:val="10"/>
  </w:num>
  <w:num w:numId="19">
    <w:abstractNumId w:val="5"/>
  </w:num>
  <w:num w:numId="20">
    <w:abstractNumId w:val="22"/>
  </w:num>
  <w:num w:numId="21">
    <w:abstractNumId w:val="4"/>
  </w:num>
  <w:num w:numId="22">
    <w:abstractNumId w:val="18"/>
  </w:num>
  <w:num w:numId="23">
    <w:abstractNumId w:val="11"/>
  </w:num>
  <w:num w:numId="24">
    <w:abstractNumId w:val="8"/>
  </w:num>
  <w:num w:numId="25">
    <w:abstractNumId w:val="30"/>
  </w:num>
  <w:num w:numId="26">
    <w:abstractNumId w:val="29"/>
  </w:num>
  <w:num w:numId="27">
    <w:abstractNumId w:val="14"/>
  </w:num>
  <w:num w:numId="28">
    <w:abstractNumId w:val="6"/>
  </w:num>
  <w:num w:numId="29">
    <w:abstractNumId w:val="35"/>
  </w:num>
  <w:num w:numId="30">
    <w:abstractNumId w:val="17"/>
  </w:num>
  <w:num w:numId="31">
    <w:abstractNumId w:val="33"/>
  </w:num>
  <w:num w:numId="32">
    <w:abstractNumId w:val="34"/>
  </w:num>
  <w:num w:numId="33">
    <w:abstractNumId w:val="7"/>
  </w:num>
  <w:num w:numId="34">
    <w:abstractNumId w:val="24"/>
  </w:num>
  <w:num w:numId="35">
    <w:abstractNumId w:val="32"/>
  </w:num>
  <w:num w:numId="3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60D"/>
    <w:rsid w:val="00002A37"/>
    <w:rsid w:val="00006446"/>
    <w:rsid w:val="00006896"/>
    <w:rsid w:val="00006B58"/>
    <w:rsid w:val="00006DF6"/>
    <w:rsid w:val="00007172"/>
    <w:rsid w:val="00007CDC"/>
    <w:rsid w:val="00011B28"/>
    <w:rsid w:val="00015D15"/>
    <w:rsid w:val="00020219"/>
    <w:rsid w:val="000205E7"/>
    <w:rsid w:val="0002437C"/>
    <w:rsid w:val="000243E5"/>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A07"/>
    <w:rsid w:val="000534E3"/>
    <w:rsid w:val="0005606A"/>
    <w:rsid w:val="000570DC"/>
    <w:rsid w:val="00057117"/>
    <w:rsid w:val="000616E7"/>
    <w:rsid w:val="0006487E"/>
    <w:rsid w:val="00065E1A"/>
    <w:rsid w:val="00067548"/>
    <w:rsid w:val="00070C42"/>
    <w:rsid w:val="00073CE1"/>
    <w:rsid w:val="000740B2"/>
    <w:rsid w:val="00074543"/>
    <w:rsid w:val="00077E5F"/>
    <w:rsid w:val="0008036A"/>
    <w:rsid w:val="00081AE6"/>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8C3"/>
    <w:rsid w:val="000B61E9"/>
    <w:rsid w:val="000B6AFE"/>
    <w:rsid w:val="000C0458"/>
    <w:rsid w:val="000C165A"/>
    <w:rsid w:val="000C2E19"/>
    <w:rsid w:val="000D0D07"/>
    <w:rsid w:val="000D4797"/>
    <w:rsid w:val="000D4EC3"/>
    <w:rsid w:val="000D7ED6"/>
    <w:rsid w:val="000E0527"/>
    <w:rsid w:val="000E1E92"/>
    <w:rsid w:val="000E709B"/>
    <w:rsid w:val="000E71DD"/>
    <w:rsid w:val="000F06D6"/>
    <w:rsid w:val="000F0EB1"/>
    <w:rsid w:val="000F1106"/>
    <w:rsid w:val="000F1990"/>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4277"/>
    <w:rsid w:val="001153EA"/>
    <w:rsid w:val="00115643"/>
    <w:rsid w:val="00116765"/>
    <w:rsid w:val="001219F5"/>
    <w:rsid w:val="00121A20"/>
    <w:rsid w:val="00122501"/>
    <w:rsid w:val="00122F2E"/>
    <w:rsid w:val="0012377F"/>
    <w:rsid w:val="00123ED1"/>
    <w:rsid w:val="00124314"/>
    <w:rsid w:val="00126B4A"/>
    <w:rsid w:val="00132FD0"/>
    <w:rsid w:val="001337F5"/>
    <w:rsid w:val="001344C0"/>
    <w:rsid w:val="001346FA"/>
    <w:rsid w:val="00135252"/>
    <w:rsid w:val="00135870"/>
    <w:rsid w:val="00137AB5"/>
    <w:rsid w:val="00137F0B"/>
    <w:rsid w:val="00137FBC"/>
    <w:rsid w:val="001433E3"/>
    <w:rsid w:val="0014455D"/>
    <w:rsid w:val="00146D5B"/>
    <w:rsid w:val="00151E23"/>
    <w:rsid w:val="001526E0"/>
    <w:rsid w:val="00153BAD"/>
    <w:rsid w:val="001551B5"/>
    <w:rsid w:val="00161906"/>
    <w:rsid w:val="001621D3"/>
    <w:rsid w:val="001637C2"/>
    <w:rsid w:val="001643A8"/>
    <w:rsid w:val="001647D1"/>
    <w:rsid w:val="001659C1"/>
    <w:rsid w:val="001708F2"/>
    <w:rsid w:val="001718C2"/>
    <w:rsid w:val="00173A8E"/>
    <w:rsid w:val="0017535E"/>
    <w:rsid w:val="00177795"/>
    <w:rsid w:val="00177E4E"/>
    <w:rsid w:val="0018143F"/>
    <w:rsid w:val="00185AF9"/>
    <w:rsid w:val="00190AC1"/>
    <w:rsid w:val="0019341A"/>
    <w:rsid w:val="00194319"/>
    <w:rsid w:val="00196B48"/>
    <w:rsid w:val="00197DF9"/>
    <w:rsid w:val="001A1987"/>
    <w:rsid w:val="001A1E20"/>
    <w:rsid w:val="001A2564"/>
    <w:rsid w:val="001A4EB6"/>
    <w:rsid w:val="001A6173"/>
    <w:rsid w:val="001A6CBA"/>
    <w:rsid w:val="001B0D97"/>
    <w:rsid w:val="001B5A5D"/>
    <w:rsid w:val="001B63EA"/>
    <w:rsid w:val="001B6978"/>
    <w:rsid w:val="001C1CE5"/>
    <w:rsid w:val="001C2E8A"/>
    <w:rsid w:val="001C3D2A"/>
    <w:rsid w:val="001C4438"/>
    <w:rsid w:val="001C543A"/>
    <w:rsid w:val="001C6495"/>
    <w:rsid w:val="001D0623"/>
    <w:rsid w:val="001D0C4C"/>
    <w:rsid w:val="001D4D2D"/>
    <w:rsid w:val="001D51BA"/>
    <w:rsid w:val="001D6342"/>
    <w:rsid w:val="001D6D53"/>
    <w:rsid w:val="001E58E2"/>
    <w:rsid w:val="001E7AED"/>
    <w:rsid w:val="001E7EC3"/>
    <w:rsid w:val="001F0E1C"/>
    <w:rsid w:val="001F3916"/>
    <w:rsid w:val="001F54C5"/>
    <w:rsid w:val="001F6107"/>
    <w:rsid w:val="001F662C"/>
    <w:rsid w:val="001F7074"/>
    <w:rsid w:val="00200490"/>
    <w:rsid w:val="0020163F"/>
    <w:rsid w:val="00201F3A"/>
    <w:rsid w:val="00203F96"/>
    <w:rsid w:val="00206176"/>
    <w:rsid w:val="002069B2"/>
    <w:rsid w:val="00207BC4"/>
    <w:rsid w:val="00207FA3"/>
    <w:rsid w:val="00213805"/>
    <w:rsid w:val="002144BB"/>
    <w:rsid w:val="00214DA8"/>
    <w:rsid w:val="00215423"/>
    <w:rsid w:val="002158FA"/>
    <w:rsid w:val="00220600"/>
    <w:rsid w:val="00221332"/>
    <w:rsid w:val="002224DB"/>
    <w:rsid w:val="00223FCB"/>
    <w:rsid w:val="002252C3"/>
    <w:rsid w:val="00225C54"/>
    <w:rsid w:val="00230765"/>
    <w:rsid w:val="002318BC"/>
    <w:rsid w:val="002319E4"/>
    <w:rsid w:val="00234BB2"/>
    <w:rsid w:val="00235632"/>
    <w:rsid w:val="00235872"/>
    <w:rsid w:val="00235A08"/>
    <w:rsid w:val="00235BF6"/>
    <w:rsid w:val="00236EF1"/>
    <w:rsid w:val="00241559"/>
    <w:rsid w:val="002435B3"/>
    <w:rsid w:val="002458EB"/>
    <w:rsid w:val="002500C8"/>
    <w:rsid w:val="00257543"/>
    <w:rsid w:val="00260065"/>
    <w:rsid w:val="002617E7"/>
    <w:rsid w:val="00261FC8"/>
    <w:rsid w:val="00263710"/>
    <w:rsid w:val="00264228"/>
    <w:rsid w:val="00264334"/>
    <w:rsid w:val="0026473E"/>
    <w:rsid w:val="00266214"/>
    <w:rsid w:val="00267C83"/>
    <w:rsid w:val="0027144F"/>
    <w:rsid w:val="00271F3A"/>
    <w:rsid w:val="00272585"/>
    <w:rsid w:val="002727E1"/>
    <w:rsid w:val="00273278"/>
    <w:rsid w:val="002734CE"/>
    <w:rsid w:val="002737F4"/>
    <w:rsid w:val="00274BD1"/>
    <w:rsid w:val="00277029"/>
    <w:rsid w:val="002805F5"/>
    <w:rsid w:val="00280751"/>
    <w:rsid w:val="002825CB"/>
    <w:rsid w:val="0028280A"/>
    <w:rsid w:val="002865D0"/>
    <w:rsid w:val="00286ACD"/>
    <w:rsid w:val="00287838"/>
    <w:rsid w:val="0028792C"/>
    <w:rsid w:val="00287956"/>
    <w:rsid w:val="002907B5"/>
    <w:rsid w:val="002908EC"/>
    <w:rsid w:val="00291850"/>
    <w:rsid w:val="00292EB7"/>
    <w:rsid w:val="002937EF"/>
    <w:rsid w:val="00296029"/>
    <w:rsid w:val="00296227"/>
    <w:rsid w:val="00296F44"/>
    <w:rsid w:val="0029777D"/>
    <w:rsid w:val="002A055E"/>
    <w:rsid w:val="002A1D4E"/>
    <w:rsid w:val="002A2869"/>
    <w:rsid w:val="002B1343"/>
    <w:rsid w:val="002B24D6"/>
    <w:rsid w:val="002B640D"/>
    <w:rsid w:val="002B6DB0"/>
    <w:rsid w:val="002C41E6"/>
    <w:rsid w:val="002C6D51"/>
    <w:rsid w:val="002D071A"/>
    <w:rsid w:val="002D0B56"/>
    <w:rsid w:val="002D1BBB"/>
    <w:rsid w:val="002D2DE7"/>
    <w:rsid w:val="002D34B2"/>
    <w:rsid w:val="002D47E3"/>
    <w:rsid w:val="002D7637"/>
    <w:rsid w:val="002E17F2"/>
    <w:rsid w:val="002E1872"/>
    <w:rsid w:val="002E7CAE"/>
    <w:rsid w:val="002F2771"/>
    <w:rsid w:val="002F37A9"/>
    <w:rsid w:val="002F53B3"/>
    <w:rsid w:val="002F6541"/>
    <w:rsid w:val="002F67B8"/>
    <w:rsid w:val="003006CF"/>
    <w:rsid w:val="00301CE6"/>
    <w:rsid w:val="0030256B"/>
    <w:rsid w:val="00303F91"/>
    <w:rsid w:val="00304148"/>
    <w:rsid w:val="0030501F"/>
    <w:rsid w:val="00307BA1"/>
    <w:rsid w:val="00307F7F"/>
    <w:rsid w:val="00311702"/>
    <w:rsid w:val="00311E82"/>
    <w:rsid w:val="00313FD6"/>
    <w:rsid w:val="003143BD"/>
    <w:rsid w:val="00317B01"/>
    <w:rsid w:val="003203ED"/>
    <w:rsid w:val="00321ACD"/>
    <w:rsid w:val="00322C9F"/>
    <w:rsid w:val="003242F4"/>
    <w:rsid w:val="00324D23"/>
    <w:rsid w:val="00326C94"/>
    <w:rsid w:val="00331751"/>
    <w:rsid w:val="00333194"/>
    <w:rsid w:val="003335CC"/>
    <w:rsid w:val="00334579"/>
    <w:rsid w:val="00335858"/>
    <w:rsid w:val="00335BC6"/>
    <w:rsid w:val="00336BDA"/>
    <w:rsid w:val="00340D15"/>
    <w:rsid w:val="00342BD7"/>
    <w:rsid w:val="00343A07"/>
    <w:rsid w:val="00343F4B"/>
    <w:rsid w:val="00346DB5"/>
    <w:rsid w:val="00346F8A"/>
    <w:rsid w:val="003477B1"/>
    <w:rsid w:val="00347F5E"/>
    <w:rsid w:val="0035482C"/>
    <w:rsid w:val="00357380"/>
    <w:rsid w:val="003602D9"/>
    <w:rsid w:val="003604CE"/>
    <w:rsid w:val="00361F95"/>
    <w:rsid w:val="00364029"/>
    <w:rsid w:val="00370E47"/>
    <w:rsid w:val="00370EEF"/>
    <w:rsid w:val="003742AC"/>
    <w:rsid w:val="003755E5"/>
    <w:rsid w:val="0037643E"/>
    <w:rsid w:val="003768D3"/>
    <w:rsid w:val="003773E4"/>
    <w:rsid w:val="00377C7C"/>
    <w:rsid w:val="00377CE1"/>
    <w:rsid w:val="00380F5D"/>
    <w:rsid w:val="00385BF0"/>
    <w:rsid w:val="003860D5"/>
    <w:rsid w:val="00390499"/>
    <w:rsid w:val="003939FF"/>
    <w:rsid w:val="003A2223"/>
    <w:rsid w:val="003A2A0F"/>
    <w:rsid w:val="003A3273"/>
    <w:rsid w:val="003A4191"/>
    <w:rsid w:val="003A45A1"/>
    <w:rsid w:val="003A5B0A"/>
    <w:rsid w:val="003A6BAC"/>
    <w:rsid w:val="003A7EF3"/>
    <w:rsid w:val="003B0BB2"/>
    <w:rsid w:val="003B159C"/>
    <w:rsid w:val="003B369F"/>
    <w:rsid w:val="003B36A3"/>
    <w:rsid w:val="003B3FC5"/>
    <w:rsid w:val="003B6EB4"/>
    <w:rsid w:val="003B7FE5"/>
    <w:rsid w:val="003C0E86"/>
    <w:rsid w:val="003C0EFE"/>
    <w:rsid w:val="003C11C8"/>
    <w:rsid w:val="003C2702"/>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2CD4"/>
    <w:rsid w:val="003F6BBE"/>
    <w:rsid w:val="004000E8"/>
    <w:rsid w:val="004007EC"/>
    <w:rsid w:val="004019D9"/>
    <w:rsid w:val="00402E2B"/>
    <w:rsid w:val="0040512B"/>
    <w:rsid w:val="00405B2D"/>
    <w:rsid w:val="00405CA5"/>
    <w:rsid w:val="00407772"/>
    <w:rsid w:val="00407CD3"/>
    <w:rsid w:val="00410134"/>
    <w:rsid w:val="00410B72"/>
    <w:rsid w:val="00410F18"/>
    <w:rsid w:val="0041263E"/>
    <w:rsid w:val="00413AAC"/>
    <w:rsid w:val="00415825"/>
    <w:rsid w:val="00421105"/>
    <w:rsid w:val="0042115A"/>
    <w:rsid w:val="00423198"/>
    <w:rsid w:val="004242F4"/>
    <w:rsid w:val="00427248"/>
    <w:rsid w:val="00432E75"/>
    <w:rsid w:val="00437343"/>
    <w:rsid w:val="00437447"/>
    <w:rsid w:val="00440B16"/>
    <w:rsid w:val="00441A92"/>
    <w:rsid w:val="00443188"/>
    <w:rsid w:val="00443ED6"/>
    <w:rsid w:val="00444F56"/>
    <w:rsid w:val="00446488"/>
    <w:rsid w:val="004517AA"/>
    <w:rsid w:val="00452690"/>
    <w:rsid w:val="00452CAC"/>
    <w:rsid w:val="00457136"/>
    <w:rsid w:val="00457565"/>
    <w:rsid w:val="00457995"/>
    <w:rsid w:val="00457B71"/>
    <w:rsid w:val="00460CEA"/>
    <w:rsid w:val="00465F3A"/>
    <w:rsid w:val="004669E2"/>
    <w:rsid w:val="00470C31"/>
    <w:rsid w:val="004734D0"/>
    <w:rsid w:val="0047556B"/>
    <w:rsid w:val="00477768"/>
    <w:rsid w:val="0048043F"/>
    <w:rsid w:val="004871E8"/>
    <w:rsid w:val="00490723"/>
    <w:rsid w:val="004914A3"/>
    <w:rsid w:val="00492BC5"/>
    <w:rsid w:val="00493FEC"/>
    <w:rsid w:val="004951A6"/>
    <w:rsid w:val="00495411"/>
    <w:rsid w:val="004964F1"/>
    <w:rsid w:val="004A099B"/>
    <w:rsid w:val="004A16BC"/>
    <w:rsid w:val="004A2B94"/>
    <w:rsid w:val="004A3007"/>
    <w:rsid w:val="004A3C69"/>
    <w:rsid w:val="004A72DD"/>
    <w:rsid w:val="004B30AA"/>
    <w:rsid w:val="004B42F7"/>
    <w:rsid w:val="004B7C0C"/>
    <w:rsid w:val="004C3898"/>
    <w:rsid w:val="004C3C78"/>
    <w:rsid w:val="004C61E9"/>
    <w:rsid w:val="004C7C52"/>
    <w:rsid w:val="004D36B1"/>
    <w:rsid w:val="004D7EBD"/>
    <w:rsid w:val="004E2680"/>
    <w:rsid w:val="004E28F9"/>
    <w:rsid w:val="004E40EA"/>
    <w:rsid w:val="004E462E"/>
    <w:rsid w:val="004E4B67"/>
    <w:rsid w:val="004E56DC"/>
    <w:rsid w:val="004E61CC"/>
    <w:rsid w:val="004E76F4"/>
    <w:rsid w:val="004F0B4E"/>
    <w:rsid w:val="004F0B6C"/>
    <w:rsid w:val="004F18F3"/>
    <w:rsid w:val="004F1EB2"/>
    <w:rsid w:val="004F2078"/>
    <w:rsid w:val="004F2F28"/>
    <w:rsid w:val="004F4DA3"/>
    <w:rsid w:val="004F58D7"/>
    <w:rsid w:val="004F7F3D"/>
    <w:rsid w:val="005005C1"/>
    <w:rsid w:val="00502674"/>
    <w:rsid w:val="00503025"/>
    <w:rsid w:val="00503FD5"/>
    <w:rsid w:val="0050442D"/>
    <w:rsid w:val="005049E4"/>
    <w:rsid w:val="00505AF6"/>
    <w:rsid w:val="00506557"/>
    <w:rsid w:val="0050677A"/>
    <w:rsid w:val="0050725C"/>
    <w:rsid w:val="005108D8"/>
    <w:rsid w:val="005116F9"/>
    <w:rsid w:val="00511FDF"/>
    <w:rsid w:val="00514DD2"/>
    <w:rsid w:val="005153A7"/>
    <w:rsid w:val="005219CF"/>
    <w:rsid w:val="00531534"/>
    <w:rsid w:val="005338D0"/>
    <w:rsid w:val="00534B59"/>
    <w:rsid w:val="00535829"/>
    <w:rsid w:val="00536759"/>
    <w:rsid w:val="00537C62"/>
    <w:rsid w:val="00545D7F"/>
    <w:rsid w:val="00546970"/>
    <w:rsid w:val="00552589"/>
    <w:rsid w:val="005530FA"/>
    <w:rsid w:val="00554E19"/>
    <w:rsid w:val="005550A9"/>
    <w:rsid w:val="0056121F"/>
    <w:rsid w:val="00561BED"/>
    <w:rsid w:val="00570B4D"/>
    <w:rsid w:val="00572505"/>
    <w:rsid w:val="005745BA"/>
    <w:rsid w:val="00580202"/>
    <w:rsid w:val="00582490"/>
    <w:rsid w:val="00582809"/>
    <w:rsid w:val="0058363F"/>
    <w:rsid w:val="00585D6B"/>
    <w:rsid w:val="0058798C"/>
    <w:rsid w:val="005900FA"/>
    <w:rsid w:val="005935A4"/>
    <w:rsid w:val="005948C2"/>
    <w:rsid w:val="00595AC4"/>
    <w:rsid w:val="00595DCA"/>
    <w:rsid w:val="0059779B"/>
    <w:rsid w:val="005A209A"/>
    <w:rsid w:val="005A662D"/>
    <w:rsid w:val="005B1C72"/>
    <w:rsid w:val="005B35D7"/>
    <w:rsid w:val="005B392A"/>
    <w:rsid w:val="005B3AA3"/>
    <w:rsid w:val="005B6F83"/>
    <w:rsid w:val="005C74FB"/>
    <w:rsid w:val="005D1602"/>
    <w:rsid w:val="005D217E"/>
    <w:rsid w:val="005D608E"/>
    <w:rsid w:val="005E04E9"/>
    <w:rsid w:val="005E1538"/>
    <w:rsid w:val="005E3477"/>
    <w:rsid w:val="005E36D5"/>
    <w:rsid w:val="005E385F"/>
    <w:rsid w:val="005E42F9"/>
    <w:rsid w:val="005E5B81"/>
    <w:rsid w:val="005E6491"/>
    <w:rsid w:val="005E650F"/>
    <w:rsid w:val="005E7C18"/>
    <w:rsid w:val="005F2CB1"/>
    <w:rsid w:val="005F3025"/>
    <w:rsid w:val="005F4D03"/>
    <w:rsid w:val="005F5947"/>
    <w:rsid w:val="005F618C"/>
    <w:rsid w:val="005F70BD"/>
    <w:rsid w:val="005F781A"/>
    <w:rsid w:val="0060283C"/>
    <w:rsid w:val="00604F14"/>
    <w:rsid w:val="00605F62"/>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6398"/>
    <w:rsid w:val="00636795"/>
    <w:rsid w:val="006368D3"/>
    <w:rsid w:val="006377EC"/>
    <w:rsid w:val="00640B4F"/>
    <w:rsid w:val="0064151F"/>
    <w:rsid w:val="00641533"/>
    <w:rsid w:val="00641BC7"/>
    <w:rsid w:val="0064208D"/>
    <w:rsid w:val="00643475"/>
    <w:rsid w:val="0064396A"/>
    <w:rsid w:val="0064624E"/>
    <w:rsid w:val="00646E1B"/>
    <w:rsid w:val="00650AB9"/>
    <w:rsid w:val="00654DFC"/>
    <w:rsid w:val="00655733"/>
    <w:rsid w:val="00655ACD"/>
    <w:rsid w:val="00656A92"/>
    <w:rsid w:val="00656DDE"/>
    <w:rsid w:val="00657CF9"/>
    <w:rsid w:val="0066011D"/>
    <w:rsid w:val="006607C0"/>
    <w:rsid w:val="006613A6"/>
    <w:rsid w:val="00661613"/>
    <w:rsid w:val="006627A2"/>
    <w:rsid w:val="006634E6"/>
    <w:rsid w:val="00665514"/>
    <w:rsid w:val="006655EE"/>
    <w:rsid w:val="00667EE7"/>
    <w:rsid w:val="00670922"/>
    <w:rsid w:val="00670BE1"/>
    <w:rsid w:val="0067218F"/>
    <w:rsid w:val="00673988"/>
    <w:rsid w:val="006741F2"/>
    <w:rsid w:val="00674CC3"/>
    <w:rsid w:val="00675C72"/>
    <w:rsid w:val="006771F9"/>
    <w:rsid w:val="006776D7"/>
    <w:rsid w:val="00680ADA"/>
    <w:rsid w:val="00680D7A"/>
    <w:rsid w:val="00681003"/>
    <w:rsid w:val="006817C9"/>
    <w:rsid w:val="0068258E"/>
    <w:rsid w:val="00683ECE"/>
    <w:rsid w:val="00695FC2"/>
    <w:rsid w:val="00696949"/>
    <w:rsid w:val="00696ACC"/>
    <w:rsid w:val="00697052"/>
    <w:rsid w:val="006A46FB"/>
    <w:rsid w:val="006A54DB"/>
    <w:rsid w:val="006A5E28"/>
    <w:rsid w:val="006A697B"/>
    <w:rsid w:val="006A7AFF"/>
    <w:rsid w:val="006B1816"/>
    <w:rsid w:val="006B2099"/>
    <w:rsid w:val="006B26A5"/>
    <w:rsid w:val="006B3F71"/>
    <w:rsid w:val="006B50CF"/>
    <w:rsid w:val="006C03B8"/>
    <w:rsid w:val="006C4783"/>
    <w:rsid w:val="006C5EBA"/>
    <w:rsid w:val="006C5EC9"/>
    <w:rsid w:val="006C6059"/>
    <w:rsid w:val="006C7522"/>
    <w:rsid w:val="006D16FF"/>
    <w:rsid w:val="006D252D"/>
    <w:rsid w:val="006D3BD4"/>
    <w:rsid w:val="006D6F08"/>
    <w:rsid w:val="006D73D8"/>
    <w:rsid w:val="006E062C"/>
    <w:rsid w:val="006E28B7"/>
    <w:rsid w:val="006E3310"/>
    <w:rsid w:val="006E38B9"/>
    <w:rsid w:val="006E4E39"/>
    <w:rsid w:val="006E52E7"/>
    <w:rsid w:val="006E565E"/>
    <w:rsid w:val="006E673D"/>
    <w:rsid w:val="006E7D3B"/>
    <w:rsid w:val="006E7DFE"/>
    <w:rsid w:val="006F141B"/>
    <w:rsid w:val="006F1B70"/>
    <w:rsid w:val="006F1D05"/>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21593"/>
    <w:rsid w:val="007215D3"/>
    <w:rsid w:val="00726EA6"/>
    <w:rsid w:val="00727208"/>
    <w:rsid w:val="00727680"/>
    <w:rsid w:val="007278B8"/>
    <w:rsid w:val="007306CB"/>
    <w:rsid w:val="007348B1"/>
    <w:rsid w:val="00734B23"/>
    <w:rsid w:val="007362A6"/>
    <w:rsid w:val="00736D7D"/>
    <w:rsid w:val="0074022D"/>
    <w:rsid w:val="00740E58"/>
    <w:rsid w:val="00741314"/>
    <w:rsid w:val="0074222A"/>
    <w:rsid w:val="0074405B"/>
    <w:rsid w:val="007445A0"/>
    <w:rsid w:val="0074524B"/>
    <w:rsid w:val="0074566B"/>
    <w:rsid w:val="00746E4A"/>
    <w:rsid w:val="007472BA"/>
    <w:rsid w:val="00747D8B"/>
    <w:rsid w:val="00751228"/>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A181A"/>
    <w:rsid w:val="007A1CB3"/>
    <w:rsid w:val="007A306F"/>
    <w:rsid w:val="007A373F"/>
    <w:rsid w:val="007A37F5"/>
    <w:rsid w:val="007A43A6"/>
    <w:rsid w:val="007A44AB"/>
    <w:rsid w:val="007A44B8"/>
    <w:rsid w:val="007A58A6"/>
    <w:rsid w:val="007A647D"/>
    <w:rsid w:val="007B0638"/>
    <w:rsid w:val="007B0AA8"/>
    <w:rsid w:val="007B1121"/>
    <w:rsid w:val="007B30AC"/>
    <w:rsid w:val="007B3D2D"/>
    <w:rsid w:val="007B50AE"/>
    <w:rsid w:val="007B51DF"/>
    <w:rsid w:val="007B56B7"/>
    <w:rsid w:val="007C05DD"/>
    <w:rsid w:val="007C3D18"/>
    <w:rsid w:val="007C60BF"/>
    <w:rsid w:val="007C6A07"/>
    <w:rsid w:val="007C6C1C"/>
    <w:rsid w:val="007C75A1"/>
    <w:rsid w:val="007C77A5"/>
    <w:rsid w:val="007D04E5"/>
    <w:rsid w:val="007D209D"/>
    <w:rsid w:val="007D214C"/>
    <w:rsid w:val="007D2508"/>
    <w:rsid w:val="007D2870"/>
    <w:rsid w:val="007D3352"/>
    <w:rsid w:val="007D4727"/>
    <w:rsid w:val="007D5901"/>
    <w:rsid w:val="007D7526"/>
    <w:rsid w:val="007E202C"/>
    <w:rsid w:val="007E2A4D"/>
    <w:rsid w:val="007E2AE4"/>
    <w:rsid w:val="007E4610"/>
    <w:rsid w:val="007E4715"/>
    <w:rsid w:val="007E505B"/>
    <w:rsid w:val="007E61E2"/>
    <w:rsid w:val="007E7091"/>
    <w:rsid w:val="007F2D36"/>
    <w:rsid w:val="007F3DE8"/>
    <w:rsid w:val="008025B8"/>
    <w:rsid w:val="00803FAE"/>
    <w:rsid w:val="0080605F"/>
    <w:rsid w:val="00806720"/>
    <w:rsid w:val="00807216"/>
    <w:rsid w:val="00807786"/>
    <w:rsid w:val="00811FCB"/>
    <w:rsid w:val="008158D6"/>
    <w:rsid w:val="00817196"/>
    <w:rsid w:val="00817EDE"/>
    <w:rsid w:val="0082302F"/>
    <w:rsid w:val="008235DB"/>
    <w:rsid w:val="00824AB4"/>
    <w:rsid w:val="00825C42"/>
    <w:rsid w:val="00825D25"/>
    <w:rsid w:val="00827D6F"/>
    <w:rsid w:val="008376AC"/>
    <w:rsid w:val="00843558"/>
    <w:rsid w:val="008444E8"/>
    <w:rsid w:val="00844E80"/>
    <w:rsid w:val="00846FE7"/>
    <w:rsid w:val="00847423"/>
    <w:rsid w:val="008478B1"/>
    <w:rsid w:val="00847CF4"/>
    <w:rsid w:val="00850CEC"/>
    <w:rsid w:val="00852973"/>
    <w:rsid w:val="00856911"/>
    <w:rsid w:val="00857CD8"/>
    <w:rsid w:val="0086091A"/>
    <w:rsid w:val="008677FD"/>
    <w:rsid w:val="008700B5"/>
    <w:rsid w:val="008706D4"/>
    <w:rsid w:val="00870F8A"/>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34F1"/>
    <w:rsid w:val="008D39D8"/>
    <w:rsid w:val="008D485B"/>
    <w:rsid w:val="008D5AE8"/>
    <w:rsid w:val="008D6D1A"/>
    <w:rsid w:val="008E065E"/>
    <w:rsid w:val="008E0927"/>
    <w:rsid w:val="008E1909"/>
    <w:rsid w:val="008F1E38"/>
    <w:rsid w:val="008F1EAB"/>
    <w:rsid w:val="008F31E6"/>
    <w:rsid w:val="008F33DC"/>
    <w:rsid w:val="008F477F"/>
    <w:rsid w:val="008F54B9"/>
    <w:rsid w:val="008F746D"/>
    <w:rsid w:val="008F7CCF"/>
    <w:rsid w:val="008F7FB5"/>
    <w:rsid w:val="0090148B"/>
    <w:rsid w:val="00902350"/>
    <w:rsid w:val="00902CEE"/>
    <w:rsid w:val="0090336B"/>
    <w:rsid w:val="00903543"/>
    <w:rsid w:val="009053AA"/>
    <w:rsid w:val="00905FDD"/>
    <w:rsid w:val="00906939"/>
    <w:rsid w:val="00910664"/>
    <w:rsid w:val="00910B7D"/>
    <w:rsid w:val="009117A9"/>
    <w:rsid w:val="00911DFB"/>
    <w:rsid w:val="00912672"/>
    <w:rsid w:val="009139D9"/>
    <w:rsid w:val="00914AD8"/>
    <w:rsid w:val="00915EE4"/>
    <w:rsid w:val="00916079"/>
    <w:rsid w:val="00916B0A"/>
    <w:rsid w:val="00917AC1"/>
    <w:rsid w:val="00917CE9"/>
    <w:rsid w:val="00920BF2"/>
    <w:rsid w:val="00922010"/>
    <w:rsid w:val="00931BD9"/>
    <w:rsid w:val="00932B1C"/>
    <w:rsid w:val="00933D87"/>
    <w:rsid w:val="009353C8"/>
    <w:rsid w:val="009368F3"/>
    <w:rsid w:val="00937917"/>
    <w:rsid w:val="00941636"/>
    <w:rsid w:val="00942317"/>
    <w:rsid w:val="00943742"/>
    <w:rsid w:val="00945C05"/>
    <w:rsid w:val="00946945"/>
    <w:rsid w:val="00946A21"/>
    <w:rsid w:val="00947713"/>
    <w:rsid w:val="00950DE7"/>
    <w:rsid w:val="00953920"/>
    <w:rsid w:val="00953D47"/>
    <w:rsid w:val="00954AA2"/>
    <w:rsid w:val="00954C31"/>
    <w:rsid w:val="0095681E"/>
    <w:rsid w:val="009572D4"/>
    <w:rsid w:val="00957B87"/>
    <w:rsid w:val="00960755"/>
    <w:rsid w:val="00961921"/>
    <w:rsid w:val="0096430A"/>
    <w:rsid w:val="0096554B"/>
    <w:rsid w:val="0096584A"/>
    <w:rsid w:val="00971F08"/>
    <w:rsid w:val="0097603D"/>
    <w:rsid w:val="00976949"/>
    <w:rsid w:val="00980477"/>
    <w:rsid w:val="009812B7"/>
    <w:rsid w:val="009826F5"/>
    <w:rsid w:val="00985253"/>
    <w:rsid w:val="009853B3"/>
    <w:rsid w:val="009863D1"/>
    <w:rsid w:val="00987B01"/>
    <w:rsid w:val="00990630"/>
    <w:rsid w:val="00991761"/>
    <w:rsid w:val="00994DCA"/>
    <w:rsid w:val="009960EC"/>
    <w:rsid w:val="009970DD"/>
    <w:rsid w:val="00997977"/>
    <w:rsid w:val="009A0FBA"/>
    <w:rsid w:val="009A1601"/>
    <w:rsid w:val="009A231B"/>
    <w:rsid w:val="009A2D46"/>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403E"/>
    <w:rsid w:val="009C62B8"/>
    <w:rsid w:val="009C6918"/>
    <w:rsid w:val="009C6B95"/>
    <w:rsid w:val="009D0BF6"/>
    <w:rsid w:val="009D4FF0"/>
    <w:rsid w:val="009D703C"/>
    <w:rsid w:val="009D718F"/>
    <w:rsid w:val="009E036E"/>
    <w:rsid w:val="009E068F"/>
    <w:rsid w:val="009E14E0"/>
    <w:rsid w:val="009E1754"/>
    <w:rsid w:val="009E35DB"/>
    <w:rsid w:val="009E47A3"/>
    <w:rsid w:val="009E561A"/>
    <w:rsid w:val="009E6006"/>
    <w:rsid w:val="009E6393"/>
    <w:rsid w:val="009E69AC"/>
    <w:rsid w:val="009F01EA"/>
    <w:rsid w:val="009F08F3"/>
    <w:rsid w:val="009F1ECE"/>
    <w:rsid w:val="009F344F"/>
    <w:rsid w:val="009F6636"/>
    <w:rsid w:val="009F74F3"/>
    <w:rsid w:val="009F775E"/>
    <w:rsid w:val="00A048A8"/>
    <w:rsid w:val="00A04F49"/>
    <w:rsid w:val="00A07855"/>
    <w:rsid w:val="00A07C95"/>
    <w:rsid w:val="00A13E54"/>
    <w:rsid w:val="00A17B06"/>
    <w:rsid w:val="00A17B1B"/>
    <w:rsid w:val="00A17F63"/>
    <w:rsid w:val="00A2193B"/>
    <w:rsid w:val="00A2351A"/>
    <w:rsid w:val="00A24107"/>
    <w:rsid w:val="00A264A9"/>
    <w:rsid w:val="00A26A20"/>
    <w:rsid w:val="00A26F88"/>
    <w:rsid w:val="00A27785"/>
    <w:rsid w:val="00A30187"/>
    <w:rsid w:val="00A33AE9"/>
    <w:rsid w:val="00A3448A"/>
    <w:rsid w:val="00A34E91"/>
    <w:rsid w:val="00A36297"/>
    <w:rsid w:val="00A37657"/>
    <w:rsid w:val="00A41E2B"/>
    <w:rsid w:val="00A4227C"/>
    <w:rsid w:val="00A42E35"/>
    <w:rsid w:val="00A43AFC"/>
    <w:rsid w:val="00A45B74"/>
    <w:rsid w:val="00A45F6C"/>
    <w:rsid w:val="00A502D2"/>
    <w:rsid w:val="00A50426"/>
    <w:rsid w:val="00A50F2F"/>
    <w:rsid w:val="00A52E1D"/>
    <w:rsid w:val="00A54721"/>
    <w:rsid w:val="00A56F4A"/>
    <w:rsid w:val="00A600E0"/>
    <w:rsid w:val="00A61047"/>
    <w:rsid w:val="00A61499"/>
    <w:rsid w:val="00A62A77"/>
    <w:rsid w:val="00A63483"/>
    <w:rsid w:val="00A63D5D"/>
    <w:rsid w:val="00A657D7"/>
    <w:rsid w:val="00A660AC"/>
    <w:rsid w:val="00A67E6C"/>
    <w:rsid w:val="00A71B99"/>
    <w:rsid w:val="00A72935"/>
    <w:rsid w:val="00A739D0"/>
    <w:rsid w:val="00A761D4"/>
    <w:rsid w:val="00A76A4F"/>
    <w:rsid w:val="00A77EC4"/>
    <w:rsid w:val="00A82105"/>
    <w:rsid w:val="00A835FB"/>
    <w:rsid w:val="00A85D83"/>
    <w:rsid w:val="00A9071C"/>
    <w:rsid w:val="00A91AE2"/>
    <w:rsid w:val="00A92096"/>
    <w:rsid w:val="00A92879"/>
    <w:rsid w:val="00A9442A"/>
    <w:rsid w:val="00AA016F"/>
    <w:rsid w:val="00AA1ED6"/>
    <w:rsid w:val="00AA43BF"/>
    <w:rsid w:val="00AA51D6"/>
    <w:rsid w:val="00AA63D9"/>
    <w:rsid w:val="00AB0AE7"/>
    <w:rsid w:val="00AB0BC8"/>
    <w:rsid w:val="00AB11CA"/>
    <w:rsid w:val="00AB14D9"/>
    <w:rsid w:val="00AB1F08"/>
    <w:rsid w:val="00AB4AB8"/>
    <w:rsid w:val="00AB655E"/>
    <w:rsid w:val="00AB6D46"/>
    <w:rsid w:val="00AB7B18"/>
    <w:rsid w:val="00AC007F"/>
    <w:rsid w:val="00AC159C"/>
    <w:rsid w:val="00AC2C1F"/>
    <w:rsid w:val="00AC2ECD"/>
    <w:rsid w:val="00AC3119"/>
    <w:rsid w:val="00AC3FAB"/>
    <w:rsid w:val="00AC49FB"/>
    <w:rsid w:val="00AC5A10"/>
    <w:rsid w:val="00AD0AA3"/>
    <w:rsid w:val="00AD15C1"/>
    <w:rsid w:val="00AD1BAE"/>
    <w:rsid w:val="00AD37B7"/>
    <w:rsid w:val="00AD3C9E"/>
    <w:rsid w:val="00AD3F94"/>
    <w:rsid w:val="00AD4A5A"/>
    <w:rsid w:val="00AD54DE"/>
    <w:rsid w:val="00AD5605"/>
    <w:rsid w:val="00AE1581"/>
    <w:rsid w:val="00AE27AC"/>
    <w:rsid w:val="00AE40E0"/>
    <w:rsid w:val="00AE4DBA"/>
    <w:rsid w:val="00AE4F07"/>
    <w:rsid w:val="00AF1C5D"/>
    <w:rsid w:val="00AF20DE"/>
    <w:rsid w:val="00AF42D7"/>
    <w:rsid w:val="00AF6CB5"/>
    <w:rsid w:val="00B00123"/>
    <w:rsid w:val="00B00417"/>
    <w:rsid w:val="00B006FE"/>
    <w:rsid w:val="00B007CB"/>
    <w:rsid w:val="00B017A3"/>
    <w:rsid w:val="00B02139"/>
    <w:rsid w:val="00B02AA9"/>
    <w:rsid w:val="00B02FA3"/>
    <w:rsid w:val="00B05084"/>
    <w:rsid w:val="00B157F9"/>
    <w:rsid w:val="00B167F1"/>
    <w:rsid w:val="00B1772D"/>
    <w:rsid w:val="00B20256"/>
    <w:rsid w:val="00B20D09"/>
    <w:rsid w:val="00B20E32"/>
    <w:rsid w:val="00B25A92"/>
    <w:rsid w:val="00B262CF"/>
    <w:rsid w:val="00B263B0"/>
    <w:rsid w:val="00B2763F"/>
    <w:rsid w:val="00B27AAC"/>
    <w:rsid w:val="00B30929"/>
    <w:rsid w:val="00B372AA"/>
    <w:rsid w:val="00B40445"/>
    <w:rsid w:val="00B41888"/>
    <w:rsid w:val="00B42BDB"/>
    <w:rsid w:val="00B45A52"/>
    <w:rsid w:val="00B46175"/>
    <w:rsid w:val="00B4772E"/>
    <w:rsid w:val="00B5105F"/>
    <w:rsid w:val="00B54BA7"/>
    <w:rsid w:val="00B55570"/>
    <w:rsid w:val="00B56AFB"/>
    <w:rsid w:val="00B572DC"/>
    <w:rsid w:val="00B60372"/>
    <w:rsid w:val="00B628B0"/>
    <w:rsid w:val="00B62AAA"/>
    <w:rsid w:val="00B63CAC"/>
    <w:rsid w:val="00B649A7"/>
    <w:rsid w:val="00B65ABE"/>
    <w:rsid w:val="00B664C7"/>
    <w:rsid w:val="00B67818"/>
    <w:rsid w:val="00B67CAC"/>
    <w:rsid w:val="00B72D4F"/>
    <w:rsid w:val="00B739F6"/>
    <w:rsid w:val="00B76C7F"/>
    <w:rsid w:val="00B77B70"/>
    <w:rsid w:val="00B80867"/>
    <w:rsid w:val="00B809C2"/>
    <w:rsid w:val="00B80FCF"/>
    <w:rsid w:val="00B81A6C"/>
    <w:rsid w:val="00B85DE5"/>
    <w:rsid w:val="00B85FD1"/>
    <w:rsid w:val="00B87BD0"/>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40A4"/>
    <w:rsid w:val="00BB51E9"/>
    <w:rsid w:val="00BC0FDC"/>
    <w:rsid w:val="00BC3053"/>
    <w:rsid w:val="00BC4D2E"/>
    <w:rsid w:val="00BD48AC"/>
    <w:rsid w:val="00BD5F1A"/>
    <w:rsid w:val="00BE0F16"/>
    <w:rsid w:val="00BE1234"/>
    <w:rsid w:val="00BE2FA6"/>
    <w:rsid w:val="00BE333F"/>
    <w:rsid w:val="00BE4810"/>
    <w:rsid w:val="00BE4AD5"/>
    <w:rsid w:val="00BE7406"/>
    <w:rsid w:val="00BE7603"/>
    <w:rsid w:val="00BF3279"/>
    <w:rsid w:val="00BF74C7"/>
    <w:rsid w:val="00BF7AD0"/>
    <w:rsid w:val="00C015F1"/>
    <w:rsid w:val="00C01A21"/>
    <w:rsid w:val="00C01F33"/>
    <w:rsid w:val="00C02147"/>
    <w:rsid w:val="00C02CC6"/>
    <w:rsid w:val="00C040F7"/>
    <w:rsid w:val="00C041B0"/>
    <w:rsid w:val="00C044AB"/>
    <w:rsid w:val="00C05706"/>
    <w:rsid w:val="00C07377"/>
    <w:rsid w:val="00C10478"/>
    <w:rsid w:val="00C12107"/>
    <w:rsid w:val="00C14617"/>
    <w:rsid w:val="00C14D4B"/>
    <w:rsid w:val="00C154BB"/>
    <w:rsid w:val="00C179BD"/>
    <w:rsid w:val="00C2011B"/>
    <w:rsid w:val="00C250FD"/>
    <w:rsid w:val="00C26BDE"/>
    <w:rsid w:val="00C26FAA"/>
    <w:rsid w:val="00C279B5"/>
    <w:rsid w:val="00C27C45"/>
    <w:rsid w:val="00C3719D"/>
    <w:rsid w:val="00C379C1"/>
    <w:rsid w:val="00C51EEF"/>
    <w:rsid w:val="00C5484D"/>
    <w:rsid w:val="00C54995"/>
    <w:rsid w:val="00C54D41"/>
    <w:rsid w:val="00C60783"/>
    <w:rsid w:val="00C60EDF"/>
    <w:rsid w:val="00C64672"/>
    <w:rsid w:val="00C701FA"/>
    <w:rsid w:val="00C70697"/>
    <w:rsid w:val="00C71BFC"/>
    <w:rsid w:val="00C72EF4"/>
    <w:rsid w:val="00C743E5"/>
    <w:rsid w:val="00C759A5"/>
    <w:rsid w:val="00C75D2F"/>
    <w:rsid w:val="00C764EC"/>
    <w:rsid w:val="00C767BE"/>
    <w:rsid w:val="00C76963"/>
    <w:rsid w:val="00C76E3C"/>
    <w:rsid w:val="00C81568"/>
    <w:rsid w:val="00C81A0D"/>
    <w:rsid w:val="00C9027A"/>
    <w:rsid w:val="00C9068E"/>
    <w:rsid w:val="00C9381D"/>
    <w:rsid w:val="00C938E5"/>
    <w:rsid w:val="00C93C4B"/>
    <w:rsid w:val="00C944AB"/>
    <w:rsid w:val="00C95B40"/>
    <w:rsid w:val="00C9773E"/>
    <w:rsid w:val="00CA1ED8"/>
    <w:rsid w:val="00CB06CA"/>
    <w:rsid w:val="00CB1F63"/>
    <w:rsid w:val="00CB27C6"/>
    <w:rsid w:val="00CB3611"/>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E0424"/>
    <w:rsid w:val="00CE0C79"/>
    <w:rsid w:val="00CE2FD1"/>
    <w:rsid w:val="00CE3F4A"/>
    <w:rsid w:val="00CE7561"/>
    <w:rsid w:val="00CF0218"/>
    <w:rsid w:val="00CF11FA"/>
    <w:rsid w:val="00CF1354"/>
    <w:rsid w:val="00CF3B1F"/>
    <w:rsid w:val="00CF3BF6"/>
    <w:rsid w:val="00CF625B"/>
    <w:rsid w:val="00CF687E"/>
    <w:rsid w:val="00D0349B"/>
    <w:rsid w:val="00D04434"/>
    <w:rsid w:val="00D10249"/>
    <w:rsid w:val="00D115C3"/>
    <w:rsid w:val="00D11897"/>
    <w:rsid w:val="00D118A0"/>
    <w:rsid w:val="00D13135"/>
    <w:rsid w:val="00D13E4E"/>
    <w:rsid w:val="00D156DD"/>
    <w:rsid w:val="00D21816"/>
    <w:rsid w:val="00D239A7"/>
    <w:rsid w:val="00D23F47"/>
    <w:rsid w:val="00D3005B"/>
    <w:rsid w:val="00D326D3"/>
    <w:rsid w:val="00D340E1"/>
    <w:rsid w:val="00D36E71"/>
    <w:rsid w:val="00D37371"/>
    <w:rsid w:val="00D37D87"/>
    <w:rsid w:val="00D40B33"/>
    <w:rsid w:val="00D4318F"/>
    <w:rsid w:val="00D438BF"/>
    <w:rsid w:val="00D440F8"/>
    <w:rsid w:val="00D46379"/>
    <w:rsid w:val="00D46E6C"/>
    <w:rsid w:val="00D500B1"/>
    <w:rsid w:val="00D52B16"/>
    <w:rsid w:val="00D5303D"/>
    <w:rsid w:val="00D53865"/>
    <w:rsid w:val="00D546FF"/>
    <w:rsid w:val="00D55AD5"/>
    <w:rsid w:val="00D576CA"/>
    <w:rsid w:val="00D60E13"/>
    <w:rsid w:val="00D61AF5"/>
    <w:rsid w:val="00D62CD5"/>
    <w:rsid w:val="00D6435F"/>
    <w:rsid w:val="00D652B5"/>
    <w:rsid w:val="00D654B8"/>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4619"/>
    <w:rsid w:val="00D86B11"/>
    <w:rsid w:val="00D86CA3"/>
    <w:rsid w:val="00D871CE"/>
    <w:rsid w:val="00D873F3"/>
    <w:rsid w:val="00D904AF"/>
    <w:rsid w:val="00D9196D"/>
    <w:rsid w:val="00D92982"/>
    <w:rsid w:val="00D96606"/>
    <w:rsid w:val="00DA0C42"/>
    <w:rsid w:val="00DA305E"/>
    <w:rsid w:val="00DA5007"/>
    <w:rsid w:val="00DA5417"/>
    <w:rsid w:val="00DA56E8"/>
    <w:rsid w:val="00DB0A9F"/>
    <w:rsid w:val="00DB0AB1"/>
    <w:rsid w:val="00DB0B13"/>
    <w:rsid w:val="00DB377D"/>
    <w:rsid w:val="00DC1CA4"/>
    <w:rsid w:val="00DC2D36"/>
    <w:rsid w:val="00DC53EF"/>
    <w:rsid w:val="00DC6807"/>
    <w:rsid w:val="00DD2997"/>
    <w:rsid w:val="00DD650D"/>
    <w:rsid w:val="00DD6B05"/>
    <w:rsid w:val="00DE1423"/>
    <w:rsid w:val="00DE3616"/>
    <w:rsid w:val="00DE5557"/>
    <w:rsid w:val="00DE5608"/>
    <w:rsid w:val="00DE58D0"/>
    <w:rsid w:val="00DE654F"/>
    <w:rsid w:val="00DE7AE3"/>
    <w:rsid w:val="00DF0B6E"/>
    <w:rsid w:val="00DF15E0"/>
    <w:rsid w:val="00DF37A0"/>
    <w:rsid w:val="00DF4E35"/>
    <w:rsid w:val="00DF5C56"/>
    <w:rsid w:val="00DF61C5"/>
    <w:rsid w:val="00DF67D4"/>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69DF"/>
    <w:rsid w:val="00E3723A"/>
    <w:rsid w:val="00E37860"/>
    <w:rsid w:val="00E446F1"/>
    <w:rsid w:val="00E46886"/>
    <w:rsid w:val="00E47AEF"/>
    <w:rsid w:val="00E50C00"/>
    <w:rsid w:val="00E51EF3"/>
    <w:rsid w:val="00E53B75"/>
    <w:rsid w:val="00E54E3B"/>
    <w:rsid w:val="00E559C6"/>
    <w:rsid w:val="00E57565"/>
    <w:rsid w:val="00E57E7D"/>
    <w:rsid w:val="00E63838"/>
    <w:rsid w:val="00E64434"/>
    <w:rsid w:val="00E67C51"/>
    <w:rsid w:val="00E722E6"/>
    <w:rsid w:val="00E72EFC"/>
    <w:rsid w:val="00E747FB"/>
    <w:rsid w:val="00E758EC"/>
    <w:rsid w:val="00E8234C"/>
    <w:rsid w:val="00E8323B"/>
    <w:rsid w:val="00E83AA9"/>
    <w:rsid w:val="00E84055"/>
    <w:rsid w:val="00E84485"/>
    <w:rsid w:val="00E85928"/>
    <w:rsid w:val="00E871B7"/>
    <w:rsid w:val="00E87822"/>
    <w:rsid w:val="00E87D18"/>
    <w:rsid w:val="00E90395"/>
    <w:rsid w:val="00E90B1C"/>
    <w:rsid w:val="00E90E49"/>
    <w:rsid w:val="00E917F9"/>
    <w:rsid w:val="00E922A7"/>
    <w:rsid w:val="00E9291C"/>
    <w:rsid w:val="00E93FFE"/>
    <w:rsid w:val="00E948E8"/>
    <w:rsid w:val="00E94F8A"/>
    <w:rsid w:val="00E962F4"/>
    <w:rsid w:val="00E97632"/>
    <w:rsid w:val="00EA0D32"/>
    <w:rsid w:val="00EA1A48"/>
    <w:rsid w:val="00EA471E"/>
    <w:rsid w:val="00EA4CC3"/>
    <w:rsid w:val="00EA5F86"/>
    <w:rsid w:val="00EA7A41"/>
    <w:rsid w:val="00EB077B"/>
    <w:rsid w:val="00EB4928"/>
    <w:rsid w:val="00EB4D0A"/>
    <w:rsid w:val="00EB4EA2"/>
    <w:rsid w:val="00EC236F"/>
    <w:rsid w:val="00EC27C6"/>
    <w:rsid w:val="00EC4207"/>
    <w:rsid w:val="00EC5653"/>
    <w:rsid w:val="00EC60B5"/>
    <w:rsid w:val="00EC71CE"/>
    <w:rsid w:val="00ED0044"/>
    <w:rsid w:val="00ED1006"/>
    <w:rsid w:val="00ED222F"/>
    <w:rsid w:val="00ED5417"/>
    <w:rsid w:val="00EE262E"/>
    <w:rsid w:val="00EE500A"/>
    <w:rsid w:val="00EE7987"/>
    <w:rsid w:val="00EF18FE"/>
    <w:rsid w:val="00EF5787"/>
    <w:rsid w:val="00EF5AB5"/>
    <w:rsid w:val="00EF60D0"/>
    <w:rsid w:val="00F020AC"/>
    <w:rsid w:val="00F0528D"/>
    <w:rsid w:val="00F06C67"/>
    <w:rsid w:val="00F06DFD"/>
    <w:rsid w:val="00F071D1"/>
    <w:rsid w:val="00F07533"/>
    <w:rsid w:val="00F10629"/>
    <w:rsid w:val="00F127BB"/>
    <w:rsid w:val="00F15FA5"/>
    <w:rsid w:val="00F162C1"/>
    <w:rsid w:val="00F16DB6"/>
    <w:rsid w:val="00F173D3"/>
    <w:rsid w:val="00F17710"/>
    <w:rsid w:val="00F17DB6"/>
    <w:rsid w:val="00F209B7"/>
    <w:rsid w:val="00F216F1"/>
    <w:rsid w:val="00F21A76"/>
    <w:rsid w:val="00F22BEF"/>
    <w:rsid w:val="00F22DFF"/>
    <w:rsid w:val="00F2376F"/>
    <w:rsid w:val="00F23823"/>
    <w:rsid w:val="00F23C17"/>
    <w:rsid w:val="00F243D8"/>
    <w:rsid w:val="00F24B7A"/>
    <w:rsid w:val="00F30828"/>
    <w:rsid w:val="00F313D6"/>
    <w:rsid w:val="00F341EB"/>
    <w:rsid w:val="00F35D17"/>
    <w:rsid w:val="00F40F0C"/>
    <w:rsid w:val="00F434FA"/>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5208"/>
    <w:rsid w:val="00F668CE"/>
    <w:rsid w:val="00F6716C"/>
    <w:rsid w:val="00F67F53"/>
    <w:rsid w:val="00F703BE"/>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68F5"/>
    <w:rsid w:val="00F9056A"/>
    <w:rsid w:val="00F90F8D"/>
    <w:rsid w:val="00F92782"/>
    <w:rsid w:val="00F93AA9"/>
    <w:rsid w:val="00F9668D"/>
    <w:rsid w:val="00F968BD"/>
    <w:rsid w:val="00F96985"/>
    <w:rsid w:val="00F97838"/>
    <w:rsid w:val="00FA1026"/>
    <w:rsid w:val="00FA2BB3"/>
    <w:rsid w:val="00FA5FDC"/>
    <w:rsid w:val="00FA7DB4"/>
    <w:rsid w:val="00FB4C80"/>
    <w:rsid w:val="00FB6A6A"/>
    <w:rsid w:val="00FC3CC3"/>
    <w:rsid w:val="00FC4AD0"/>
    <w:rsid w:val="00FC7429"/>
    <w:rsid w:val="00FC7DA9"/>
    <w:rsid w:val="00FD07F6"/>
    <w:rsid w:val="00FD0F2E"/>
    <w:rsid w:val="00FD1EC8"/>
    <w:rsid w:val="00FD3FB3"/>
    <w:rsid w:val="00FD46EF"/>
    <w:rsid w:val="00FD47ED"/>
    <w:rsid w:val="00FD696C"/>
    <w:rsid w:val="00FD74DB"/>
    <w:rsid w:val="00FD7660"/>
    <w:rsid w:val="00FE0655"/>
    <w:rsid w:val="00FE2365"/>
    <w:rsid w:val="00FE45B4"/>
    <w:rsid w:val="00FE4C7B"/>
    <w:rsid w:val="00FE7336"/>
    <w:rsid w:val="00FE787C"/>
    <w:rsid w:val="00FF1BDA"/>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FF5F1DCE-1485-4714-B054-67BFEA53D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008960">
      <w:bodyDiv w:val="1"/>
      <w:marLeft w:val="0"/>
      <w:marRight w:val="0"/>
      <w:marTop w:val="0"/>
      <w:marBottom w:val="0"/>
      <w:divBdr>
        <w:top w:val="none" w:sz="0" w:space="0" w:color="auto"/>
        <w:left w:val="none" w:sz="0" w:space="0" w:color="auto"/>
        <w:bottom w:val="none" w:sz="0" w:space="0" w:color="auto"/>
        <w:right w:val="none" w:sz="0" w:space="0" w:color="auto"/>
      </w:divBdr>
    </w:div>
    <w:div w:id="1142652598">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5NUHHDQN7SK2-1-178266</_dlc_DocId>
    <TaxCatchAll xmlns="08b2df90-05d3-4030-90d4-c9feeb4a1cd9">
      <Value>10</Value>
      <Value>9</Value>
      <Value>8</Value>
      <Value>3</Value>
      <Value>1</Value>
    </TaxCatchAll>
    <_dlc_DocIdUrl xmlns="08b2df90-05d3-4030-90d4-c9feeb4a1cd9">
      <Url>https://ericoll.internal.ericsson.com/sites/star/_layouts/DocIdRedir.aspx?ID=5NUHHDQN7SK2-1-178266</Url>
      <Description>5NUHHDQN7SK2-1-178266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AA0F6800-0752-48DB-8404-D4C83413D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2</Pages>
  <Words>442</Words>
  <Characters>2346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 6</cp:lastModifiedBy>
  <cp:revision>2</cp:revision>
  <cp:lastPrinted>2008-01-31T06:09:00Z</cp:lastPrinted>
  <dcterms:created xsi:type="dcterms:W3CDTF">2017-09-29T19:53:00Z</dcterms:created>
  <dcterms:modified xsi:type="dcterms:W3CDTF">2017-09-29T19:53:00Z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54f59fdb-f25d-473c-870a-bdf5da731a0b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