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</w:t>
        <w:tab/>
        <w:t>R3-255021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0EDAC8AD" w14:textId="27878933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</w:t>
      </w:r>
      <w:r w:rsidR="005760C7" w:rsidRPr="00953931">
        <w:rPr>
          <w:rFonts w:ascii="Arial" w:hAnsi="Arial" w:cs="Arial"/>
          <w:b/>
          <w:noProof/>
          <w:sz w:val="24"/>
        </w:rPr>
        <w:t>16</w:t>
      </w:r>
      <w:r w:rsidR="005760C7"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707C55">
        <w:rPr>
          <w:rFonts w:ascii="Arial" w:hAnsi="Arial" w:cs="Arial"/>
          <w:b/>
          <w:noProof/>
          <w:sz w:val="24"/>
        </w:rPr>
        <w:t>2505</w:t>
      </w:r>
      <w:r w:rsidR="00F8274F">
        <w:rPr>
          <w:rFonts w:ascii="Arial" w:hAnsi="Arial" w:cs="Arial"/>
          <w:b/>
          <w:noProof/>
          <w:sz w:val="24"/>
        </w:rPr>
        <w:t>849</w:t>
      </w:r>
    </w:p>
    <w:p w14:paraId="7A51452C" w14:textId="5C093C79" w:rsidR="00487B29" w:rsidRPr="00953931" w:rsidRDefault="005760C7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="00487B29" w:rsidRPr="00953931">
        <w:rPr>
          <w:rFonts w:ascii="Arial" w:hAnsi="Arial" w:cs="Arial"/>
          <w:b/>
          <w:noProof/>
          <w:sz w:val="24"/>
        </w:rPr>
        <w:t xml:space="preserve"> </w:t>
      </w:r>
      <w:r w:rsidR="00487B29">
        <w:rPr>
          <w:rFonts w:ascii="Arial" w:hAnsi="Arial" w:cs="Arial"/>
          <w:b/>
          <w:noProof/>
          <w:sz w:val="24"/>
        </w:rPr>
        <w:t xml:space="preserve">- </w:t>
      </w:r>
      <w:r>
        <w:rPr>
          <w:rFonts w:ascii="Arial" w:hAnsi="Arial" w:cs="Arial"/>
          <w:b/>
          <w:noProof/>
          <w:sz w:val="24"/>
        </w:rPr>
        <w:t>23</w:t>
      </w:r>
      <w:r w:rsidR="00487B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487B29" w:rsidRPr="00953931">
        <w:rPr>
          <w:rFonts w:ascii="Arial" w:hAnsi="Arial" w:cs="Arial"/>
          <w:b/>
          <w:noProof/>
          <w:sz w:val="24"/>
        </w:rPr>
        <w:t>, 202</w:t>
      </w:r>
      <w:r w:rsidR="00DF7EF5">
        <w:rPr>
          <w:rFonts w:ascii="Arial" w:hAnsi="Arial" w:cs="Arial"/>
          <w:b/>
          <w:noProof/>
          <w:sz w:val="24"/>
        </w:rPr>
        <w:t>5</w:t>
      </w:r>
      <w:r w:rsidR="00487B29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Fukuoka</w:t>
      </w:r>
      <w:r w:rsidR="00487B29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7F97E4C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760C7">
        <w:rPr>
          <w:rFonts w:ascii="Arial" w:hAnsi="Arial" w:cs="Arial"/>
          <w:b/>
          <w:sz w:val="24"/>
          <w:szCs w:val="24"/>
        </w:rPr>
        <w:t xml:space="preserve">Reply </w:t>
      </w:r>
      <w:r>
        <w:rPr>
          <w:rFonts w:ascii="Arial" w:hAnsi="Arial" w:cs="Arial"/>
          <w:b/>
          <w:sz w:val="24"/>
          <w:szCs w:val="24"/>
        </w:rPr>
        <w:t xml:space="preserve">LS on </w:t>
      </w:r>
      <w:r w:rsidR="005760C7">
        <w:rPr>
          <w:rFonts w:ascii="Arial" w:hAnsi="Arial" w:cs="Arial"/>
          <w:b/>
          <w:sz w:val="24"/>
          <w:szCs w:val="24"/>
        </w:rPr>
        <w:t>D2R message size f</w:t>
      </w:r>
      <w:r w:rsidR="00EF261E">
        <w:rPr>
          <w:rFonts w:ascii="Arial" w:hAnsi="Arial" w:cs="Arial"/>
          <w:b/>
          <w:sz w:val="24"/>
          <w:szCs w:val="24"/>
        </w:rPr>
        <w:t>or</w:t>
      </w:r>
      <w:r w:rsidR="005760C7">
        <w:rPr>
          <w:rFonts w:ascii="Arial" w:hAnsi="Arial" w:cs="Arial"/>
          <w:b/>
          <w:sz w:val="24"/>
          <w:szCs w:val="24"/>
        </w:rPr>
        <w:t xml:space="preserve"> inventory response</w:t>
      </w:r>
    </w:p>
    <w:p w14:paraId="722DA6DE" w14:textId="39927C2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5760C7">
        <w:rPr>
          <w:rFonts w:ascii="Arial" w:hAnsi="Arial" w:cs="Arial"/>
          <w:b/>
          <w:sz w:val="24"/>
          <w:szCs w:val="24"/>
          <w:lang w:val="en-US"/>
        </w:rPr>
        <w:t>S2-2504517(R2-2503199)</w:t>
      </w:r>
    </w:p>
    <w:p w14:paraId="5C67927A" w14:textId="45888DC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DF7EF5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075FA6A0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  <w:lang w:eastAsia="zh-CN"/>
        </w:rPr>
        <w:t>AmbientIoT-ARC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1CC719A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87B29">
        <w:rPr>
          <w:rFonts w:ascii="Arial" w:hAnsi="Arial" w:cs="Arial"/>
          <w:b/>
          <w:sz w:val="24"/>
          <w:szCs w:val="24"/>
        </w:rPr>
        <w:t>SA WG2</w:t>
      </w:r>
    </w:p>
    <w:p w14:paraId="677BF69C" w14:textId="4493813C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RAN</w:t>
      </w:r>
      <w:r w:rsidR="00C7152F">
        <w:rPr>
          <w:rFonts w:ascii="Arial" w:hAnsi="Arial" w:cs="Arial"/>
          <w:b/>
          <w:sz w:val="24"/>
          <w:szCs w:val="24"/>
        </w:rPr>
        <w:t>2</w:t>
      </w:r>
      <w:r w:rsidR="005760C7">
        <w:rPr>
          <w:rFonts w:ascii="Arial" w:hAnsi="Arial" w:cs="Arial"/>
          <w:b/>
          <w:sz w:val="24"/>
          <w:szCs w:val="24"/>
        </w:rPr>
        <w:t>, RAN3</w:t>
      </w:r>
    </w:p>
    <w:p w14:paraId="2A86E7CE" w14:textId="2E6A531C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4D51B2FC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guanzhou.wang@interdigital.com</w:t>
      </w:r>
    </w:p>
    <w:p w14:paraId="24602AEA" w14:textId="524C4609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4554616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F863E3">
        <w:rPr>
          <w:rFonts w:ascii="Arial" w:hAnsi="Arial" w:cs="Arial"/>
          <w:b/>
          <w:sz w:val="24"/>
          <w:szCs w:val="24"/>
        </w:rPr>
        <w:t>S2-</w:t>
      </w:r>
      <w:r w:rsidR="00F8274F">
        <w:rPr>
          <w:rFonts w:ascii="Arial" w:hAnsi="Arial" w:cs="Arial"/>
          <w:b/>
          <w:sz w:val="24"/>
          <w:szCs w:val="24"/>
        </w:rPr>
        <w:t>250</w:t>
      </w:r>
      <w:r w:rsidR="00F8274F">
        <w:rPr>
          <w:rFonts w:ascii="Arial" w:hAnsi="Arial" w:cs="Arial"/>
          <w:b/>
          <w:sz w:val="24"/>
          <w:szCs w:val="24"/>
        </w:rPr>
        <w:t>5848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84940A0" w14:textId="78DB3AFD" w:rsidR="00B97703" w:rsidRPr="000F6242" w:rsidRDefault="00EF261E" w:rsidP="000F6242">
      <w:pPr>
        <w:rPr>
          <w:i/>
          <w:iCs/>
          <w:color w:val="0070C0"/>
        </w:rPr>
      </w:pPr>
      <w:r>
        <w:t xml:space="preserve">SA2 thanks RAN2 for their LS on D2R message size for inventory response. SA2 has discussed RAN2’s assumption and can confirm that </w:t>
      </w:r>
      <w:r w:rsidR="00707C55">
        <w:t xml:space="preserve">the </w:t>
      </w:r>
      <w:r>
        <w:t>inventory response</w:t>
      </w:r>
      <w:r w:rsidR="00640581">
        <w:t xml:space="preserve"> message size</w:t>
      </w:r>
      <w:r>
        <w:t xml:space="preserve"> will be provided as part of assistance information</w:t>
      </w:r>
      <w:r w:rsidR="006053B4">
        <w:t xml:space="preserve"> for Inventory procedure</w:t>
      </w:r>
      <w:r>
        <w:t>. SA2 has agreed pCR S2-</w:t>
      </w:r>
      <w:r w:rsidR="00F8274F">
        <w:t>250</w:t>
      </w:r>
      <w:r w:rsidR="00F8274F">
        <w:t>5848</w:t>
      </w:r>
      <w:r w:rsidR="00F8274F">
        <w:t xml:space="preserve"> </w:t>
      </w:r>
      <w:r>
        <w:t>for this purpose.</w:t>
      </w:r>
      <w:r w:rsidR="00640581">
        <w:t xml:space="preserve"> The attached pCR also reflects other changes in assistance information. 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13947F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152F">
        <w:rPr>
          <w:rFonts w:ascii="Arial" w:hAnsi="Arial" w:cs="Arial"/>
          <w:b/>
        </w:rPr>
        <w:t>RAN2</w:t>
      </w:r>
      <w:r w:rsidR="005760C7">
        <w:rPr>
          <w:rFonts w:ascii="Arial" w:hAnsi="Arial" w:cs="Arial"/>
          <w:b/>
        </w:rPr>
        <w:t xml:space="preserve"> and RAN3</w:t>
      </w:r>
      <w:r w:rsidR="00C7152F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9156C0B" w14:textId="1E6D48F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152F" w:rsidRPr="00C7152F">
        <w:t xml:space="preserve">SA2 kindly </w:t>
      </w:r>
      <w:r w:rsidR="00D54CE5">
        <w:t>asks RAN2</w:t>
      </w:r>
      <w:r w:rsidR="00EF261E">
        <w:t xml:space="preserve"> and RAN3</w:t>
      </w:r>
      <w:r w:rsidR="00D54CE5">
        <w:t xml:space="preserve"> to take into consideration the SA2 agreement </w:t>
      </w:r>
      <w:r w:rsidR="00EF261E">
        <w:t>above</w:t>
      </w:r>
      <w:r w:rsidR="00C7152F">
        <w:t>.</w:t>
      </w: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F31D78" w14:textId="57B190D0" w:rsidR="00C7152F" w:rsidRDefault="00C7152F" w:rsidP="00C7152F">
      <w:bookmarkStart w:id="0" w:name="OLE_LINK53"/>
      <w:bookmarkStart w:id="1" w:name="OLE_LINK54"/>
      <w:r w:rsidRPr="00C7152F">
        <w:t>SA2#1</w:t>
      </w:r>
      <w:r>
        <w:t>70</w:t>
      </w:r>
      <w:r w:rsidRPr="00C7152F">
        <w:tab/>
      </w:r>
      <w:r>
        <w:t>25</w:t>
      </w:r>
      <w:r w:rsidRPr="00C7152F">
        <w:t xml:space="preserve"> - 2</w:t>
      </w:r>
      <w:r>
        <w:t>9</w:t>
      </w:r>
      <w:r w:rsidRPr="00C7152F">
        <w:t xml:space="preserve"> </w:t>
      </w:r>
      <w:r>
        <w:t>August</w:t>
      </w:r>
      <w:r w:rsidRPr="00C7152F">
        <w:tab/>
      </w:r>
      <w:hyperlink r:id="rId8" w:tgtFrame="_blank" w:history="1">
        <w:r w:rsidRPr="00C7152F">
          <w:t>Goteborg</w:t>
        </w:r>
      </w:hyperlink>
      <w:r w:rsidRPr="00C7152F">
        <w:t xml:space="preserve">, </w:t>
      </w:r>
      <w:r>
        <w:t>Sweden</w:t>
      </w:r>
    </w:p>
    <w:p w14:paraId="49549A4E" w14:textId="748A53A2" w:rsidR="002934C5" w:rsidRDefault="002934C5" w:rsidP="002934C5">
      <w:r w:rsidRPr="00C7152F">
        <w:t>SA2#1</w:t>
      </w:r>
      <w:r>
        <w:t>71</w:t>
      </w:r>
      <w:r w:rsidRPr="00C7152F">
        <w:tab/>
      </w:r>
      <w:r>
        <w:t>13</w:t>
      </w:r>
      <w:r w:rsidRPr="00C7152F">
        <w:t xml:space="preserve"> - </w:t>
      </w:r>
      <w:r>
        <w:t>17</w:t>
      </w:r>
      <w:r w:rsidRPr="00C7152F">
        <w:t xml:space="preserve"> </w:t>
      </w:r>
      <w:r>
        <w:t>October</w:t>
      </w:r>
      <w:r w:rsidRPr="00C7152F">
        <w:tab/>
      </w:r>
      <w:r w:rsidR="00F8274F">
        <w:t>Wuhan</w:t>
      </w:r>
      <w:r w:rsidRPr="00C7152F">
        <w:t xml:space="preserve">, </w:t>
      </w:r>
      <w:r>
        <w:t>China</w:t>
      </w:r>
    </w:p>
    <w:p w14:paraId="73DE7258" w14:textId="4B2A67E5" w:rsidR="002934C5" w:rsidRDefault="00FD396D" w:rsidP="00C7152F">
      <w:r>
        <w:t xml:space="preserve">  </w:t>
      </w:r>
    </w:p>
    <w:p w14:paraId="7E317DE0" w14:textId="77777777" w:rsidR="00C7152F" w:rsidRDefault="00C7152F" w:rsidP="002F1940"/>
    <w:bookmarkEnd w:id="0"/>
    <w:bookmarkEnd w:id="1"/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48D95" w14:textId="77777777" w:rsidR="00941780" w:rsidRDefault="00941780">
      <w:pPr>
        <w:spacing w:after="0"/>
      </w:pPr>
      <w:r>
        <w:separator/>
      </w:r>
    </w:p>
  </w:endnote>
  <w:endnote w:type="continuationSeparator" w:id="0">
    <w:p w14:paraId="737680F8" w14:textId="77777777" w:rsidR="00941780" w:rsidRDefault="009417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7AEE1" w14:textId="77777777" w:rsidR="00941780" w:rsidRDefault="00941780">
      <w:pPr>
        <w:spacing w:after="0"/>
      </w:pPr>
      <w:r>
        <w:separator/>
      </w:r>
    </w:p>
  </w:footnote>
  <w:footnote w:type="continuationSeparator" w:id="0">
    <w:p w14:paraId="57D16B8B" w14:textId="77777777" w:rsidR="00941780" w:rsidRDefault="009417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571"/>
    <w:rsid w:val="000A1F79"/>
    <w:rsid w:val="000B1310"/>
    <w:rsid w:val="000D7B84"/>
    <w:rsid w:val="000F6242"/>
    <w:rsid w:val="00222A19"/>
    <w:rsid w:val="002934C5"/>
    <w:rsid w:val="002A16A3"/>
    <w:rsid w:val="002F1940"/>
    <w:rsid w:val="0034424D"/>
    <w:rsid w:val="00383545"/>
    <w:rsid w:val="003A2624"/>
    <w:rsid w:val="003C75B9"/>
    <w:rsid w:val="00433500"/>
    <w:rsid w:val="00433F71"/>
    <w:rsid w:val="00440D43"/>
    <w:rsid w:val="00487B29"/>
    <w:rsid w:val="004E3939"/>
    <w:rsid w:val="00513021"/>
    <w:rsid w:val="005760C7"/>
    <w:rsid w:val="005F56DF"/>
    <w:rsid w:val="006053B4"/>
    <w:rsid w:val="00640581"/>
    <w:rsid w:val="00707C55"/>
    <w:rsid w:val="00720E55"/>
    <w:rsid w:val="00722FF4"/>
    <w:rsid w:val="007574A3"/>
    <w:rsid w:val="00774BD7"/>
    <w:rsid w:val="007772BF"/>
    <w:rsid w:val="007F4F92"/>
    <w:rsid w:val="00861CE2"/>
    <w:rsid w:val="008B7A95"/>
    <w:rsid w:val="008D772F"/>
    <w:rsid w:val="009005AE"/>
    <w:rsid w:val="00935402"/>
    <w:rsid w:val="00941780"/>
    <w:rsid w:val="00955293"/>
    <w:rsid w:val="0099764C"/>
    <w:rsid w:val="00A67DBC"/>
    <w:rsid w:val="00AB6D10"/>
    <w:rsid w:val="00AD4829"/>
    <w:rsid w:val="00B41E07"/>
    <w:rsid w:val="00B77D51"/>
    <w:rsid w:val="00B97703"/>
    <w:rsid w:val="00C01F83"/>
    <w:rsid w:val="00C526FC"/>
    <w:rsid w:val="00C7152F"/>
    <w:rsid w:val="00CB3F37"/>
    <w:rsid w:val="00CB7E42"/>
    <w:rsid w:val="00CC6335"/>
    <w:rsid w:val="00CF6087"/>
    <w:rsid w:val="00CF6AC4"/>
    <w:rsid w:val="00D54CE5"/>
    <w:rsid w:val="00DF7EF5"/>
    <w:rsid w:val="00E46B41"/>
    <w:rsid w:val="00EA246A"/>
    <w:rsid w:val="00EF261E"/>
    <w:rsid w:val="00F03CC1"/>
    <w:rsid w:val="00F042CD"/>
    <w:rsid w:val="00F22EE3"/>
    <w:rsid w:val="00F32B94"/>
    <w:rsid w:val="00F8274F"/>
    <w:rsid w:val="00F863E3"/>
    <w:rsid w:val="00FD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B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B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B29"/>
    <w:pPr>
      <w:outlineLvl w:val="5"/>
    </w:pPr>
  </w:style>
  <w:style w:type="paragraph" w:styleId="Heading7">
    <w:name w:val="heading 7"/>
    <w:basedOn w:val="H6"/>
    <w:next w:val="Normal"/>
    <w:qFormat/>
    <w:rsid w:val="00487B29"/>
    <w:pPr>
      <w:outlineLvl w:val="6"/>
    </w:pPr>
  </w:style>
  <w:style w:type="paragraph" w:styleId="Heading8">
    <w:name w:val="heading 8"/>
    <w:basedOn w:val="Heading1"/>
    <w:next w:val="Normal"/>
    <w:qFormat/>
    <w:rsid w:val="00487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87B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B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87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87B29"/>
    <w:pPr>
      <w:ind w:left="1701" w:hanging="1701"/>
    </w:pPr>
  </w:style>
  <w:style w:type="paragraph" w:styleId="TOC4">
    <w:name w:val="toc 4"/>
    <w:basedOn w:val="TOC3"/>
    <w:semiHidden/>
    <w:rsid w:val="00487B29"/>
    <w:pPr>
      <w:ind w:left="1418" w:hanging="1418"/>
    </w:pPr>
  </w:style>
  <w:style w:type="paragraph" w:styleId="TOC3">
    <w:name w:val="toc 3"/>
    <w:basedOn w:val="TOC2"/>
    <w:semiHidden/>
    <w:rsid w:val="00487B29"/>
    <w:pPr>
      <w:ind w:left="1134" w:hanging="1134"/>
    </w:pPr>
  </w:style>
  <w:style w:type="paragraph" w:styleId="TOC2">
    <w:name w:val="toc 2"/>
    <w:basedOn w:val="TOC1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B29"/>
    <w:pPr>
      <w:ind w:left="284"/>
    </w:pPr>
  </w:style>
  <w:style w:type="paragraph" w:styleId="Index1">
    <w:name w:val="index 1"/>
    <w:basedOn w:val="Normal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87B29"/>
    <w:pPr>
      <w:outlineLvl w:val="9"/>
    </w:pPr>
  </w:style>
  <w:style w:type="paragraph" w:styleId="ListNumber2">
    <w:name w:val="List Number 2"/>
    <w:basedOn w:val="ListNumber"/>
    <w:semiHidden/>
    <w:rsid w:val="00487B29"/>
    <w:pPr>
      <w:ind w:left="851"/>
    </w:pPr>
  </w:style>
  <w:style w:type="character" w:styleId="FootnoteReference">
    <w:name w:val="footnote reference"/>
    <w:semiHidden/>
    <w:rsid w:val="00487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Normal"/>
    <w:rsid w:val="00487B29"/>
    <w:pPr>
      <w:keepLines/>
      <w:ind w:left="1135" w:hanging="851"/>
    </w:pPr>
  </w:style>
  <w:style w:type="paragraph" w:styleId="TOC9">
    <w:name w:val="toc 9"/>
    <w:basedOn w:val="TOC8"/>
    <w:semiHidden/>
    <w:rsid w:val="00487B29"/>
    <w:pPr>
      <w:ind w:left="1418" w:hanging="1418"/>
    </w:pPr>
  </w:style>
  <w:style w:type="paragraph" w:customStyle="1" w:styleId="EX">
    <w:name w:val="EX"/>
    <w:basedOn w:val="Normal"/>
    <w:rsid w:val="00487B29"/>
    <w:pPr>
      <w:keepLines/>
      <w:ind w:left="1702" w:hanging="1418"/>
    </w:pPr>
  </w:style>
  <w:style w:type="paragraph" w:customStyle="1" w:styleId="FP">
    <w:name w:val="FP"/>
    <w:basedOn w:val="Normal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TOC6">
    <w:name w:val="toc 6"/>
    <w:basedOn w:val="TOC5"/>
    <w:next w:val="Normal"/>
    <w:semiHidden/>
    <w:rsid w:val="00487B29"/>
    <w:pPr>
      <w:ind w:left="1985" w:hanging="1985"/>
    </w:pPr>
  </w:style>
  <w:style w:type="paragraph" w:styleId="TOC7">
    <w:name w:val="toc 7"/>
    <w:basedOn w:val="TOC6"/>
    <w:next w:val="Normal"/>
    <w:semiHidden/>
    <w:rsid w:val="00487B29"/>
    <w:pPr>
      <w:ind w:left="2268" w:hanging="2268"/>
    </w:pPr>
  </w:style>
  <w:style w:type="paragraph" w:styleId="ListBullet2">
    <w:name w:val="List Bullet 2"/>
    <w:basedOn w:val="ListBullet"/>
    <w:semiHidden/>
    <w:rsid w:val="00487B29"/>
    <w:pPr>
      <w:ind w:left="851"/>
    </w:pPr>
  </w:style>
  <w:style w:type="paragraph" w:styleId="ListBullet3">
    <w:name w:val="List Bullet 3"/>
    <w:basedOn w:val="ListBullet2"/>
    <w:semiHidden/>
    <w:rsid w:val="00487B29"/>
    <w:pPr>
      <w:ind w:left="1135"/>
    </w:pPr>
  </w:style>
  <w:style w:type="paragraph" w:styleId="ListNumber">
    <w:name w:val="List Number"/>
    <w:basedOn w:val="List"/>
    <w:semiHidden/>
    <w:rsid w:val="00487B29"/>
  </w:style>
  <w:style w:type="paragraph" w:customStyle="1" w:styleId="EQ">
    <w:name w:val="EQ"/>
    <w:basedOn w:val="Normal"/>
    <w:next w:val="Normal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Heading5"/>
    <w:next w:val="Normal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Normal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List2">
    <w:name w:val="List 2"/>
    <w:basedOn w:val="List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87B29"/>
    <w:pPr>
      <w:ind w:left="1135"/>
    </w:pPr>
  </w:style>
  <w:style w:type="paragraph" w:styleId="List4">
    <w:name w:val="List 4"/>
    <w:basedOn w:val="List3"/>
    <w:semiHidden/>
    <w:rsid w:val="00487B29"/>
    <w:pPr>
      <w:ind w:left="1418"/>
    </w:pPr>
  </w:style>
  <w:style w:type="paragraph" w:styleId="List5">
    <w:name w:val="List 5"/>
    <w:basedOn w:val="List4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List">
    <w:name w:val="List"/>
    <w:basedOn w:val="Normal"/>
    <w:semiHidden/>
    <w:rsid w:val="00487B29"/>
    <w:pPr>
      <w:ind w:left="568" w:hanging="284"/>
    </w:pPr>
  </w:style>
  <w:style w:type="paragraph" w:styleId="ListBullet">
    <w:name w:val="List Bullet"/>
    <w:basedOn w:val="List"/>
    <w:semiHidden/>
    <w:rsid w:val="00487B29"/>
  </w:style>
  <w:style w:type="paragraph" w:styleId="ListBullet4">
    <w:name w:val="List Bullet 4"/>
    <w:basedOn w:val="ListBullet3"/>
    <w:semiHidden/>
    <w:rsid w:val="00487B29"/>
    <w:pPr>
      <w:ind w:left="1418"/>
    </w:pPr>
  </w:style>
  <w:style w:type="paragraph" w:styleId="ListBullet5">
    <w:name w:val="List Bullet 5"/>
    <w:basedOn w:val="ListBullet4"/>
    <w:semiHidden/>
    <w:rsid w:val="00487B29"/>
    <w:pPr>
      <w:ind w:left="1702"/>
    </w:pPr>
  </w:style>
  <w:style w:type="paragraph" w:customStyle="1" w:styleId="B2">
    <w:name w:val="B2"/>
    <w:basedOn w:val="List2"/>
    <w:rsid w:val="00487B29"/>
  </w:style>
  <w:style w:type="paragraph" w:customStyle="1" w:styleId="B3">
    <w:name w:val="B3"/>
    <w:basedOn w:val="List3"/>
    <w:rsid w:val="00487B29"/>
  </w:style>
  <w:style w:type="paragraph" w:customStyle="1" w:styleId="B4">
    <w:name w:val="B4"/>
    <w:basedOn w:val="List4"/>
    <w:rsid w:val="00487B29"/>
  </w:style>
  <w:style w:type="paragraph" w:customStyle="1" w:styleId="B5">
    <w:name w:val="B5"/>
    <w:basedOn w:val="List5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7152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3E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863E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863E3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F863E3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Specification-Group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InterDigital_rev</cp:lastModifiedBy>
  <cp:revision>4</cp:revision>
  <cp:lastPrinted>2002-04-23T07:10:00Z</cp:lastPrinted>
  <dcterms:created xsi:type="dcterms:W3CDTF">2025-05-22T23:17:00Z</dcterms:created>
  <dcterms:modified xsi:type="dcterms:W3CDTF">2025-05-22T23:22:00Z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2025-03-27T20:25:44Z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1113849d-b8a7-4c03-90d1-d47bc4bb1f20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