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71872AE6"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A91AC6">
        <w:rPr>
          <w:bCs/>
          <w:noProof w:val="0"/>
          <w:sz w:val="24"/>
          <w:szCs w:val="24"/>
        </w:rPr>
        <w:t>5</w:t>
      </w:r>
      <w:r w:rsidR="00625A29">
        <w:rPr>
          <w:bCs/>
          <w:noProof w:val="0"/>
          <w:sz w:val="24"/>
          <w:szCs w:val="24"/>
        </w:rPr>
        <w:t>5521</w:t>
      </w:r>
    </w:p>
    <w:p w14:paraId="11776FA6" w14:textId="42F94B51" w:rsidR="00A209D6" w:rsidRPr="00465587" w:rsidRDefault="009A395C" w:rsidP="00A209D6">
      <w:pPr>
        <w:pStyle w:val="Header"/>
        <w:tabs>
          <w:tab w:val="right" w:pos="9639"/>
        </w:tabs>
        <w:rPr>
          <w:rFonts w:eastAsia="SimSun"/>
          <w:bCs/>
          <w:sz w:val="24"/>
          <w:szCs w:val="24"/>
          <w:lang w:eastAsia="zh-CN"/>
        </w:rPr>
      </w:pPr>
      <w:r>
        <w:rPr>
          <w:rFonts w:eastAsia="SimSun"/>
          <w:bCs/>
          <w:sz w:val="24"/>
          <w:szCs w:val="24"/>
          <w:lang w:eastAsia="zh-CN"/>
        </w:rPr>
        <w:t>B</w:t>
      </w:r>
      <w:r w:rsidR="00706F7D">
        <w:rPr>
          <w:rFonts w:eastAsia="SimSun"/>
          <w:bCs/>
          <w:sz w:val="24"/>
          <w:szCs w:val="24"/>
          <w:lang w:eastAsia="zh-CN"/>
        </w:rPr>
        <w:t>e</w:t>
      </w:r>
      <w:r>
        <w:rPr>
          <w:rFonts w:eastAsia="SimSun"/>
          <w:bCs/>
          <w:sz w:val="24"/>
          <w:szCs w:val="24"/>
          <w:lang w:eastAsia="zh-CN"/>
        </w:rPr>
        <w:t>ngal</w:t>
      </w:r>
      <w:r w:rsidR="00706F7D">
        <w:rPr>
          <w:rFonts w:eastAsia="SimSun"/>
          <w:bCs/>
          <w:sz w:val="24"/>
          <w:szCs w:val="24"/>
          <w:lang w:eastAsia="zh-CN"/>
        </w:rPr>
        <w:t>uru</w:t>
      </w:r>
      <w:r w:rsidR="00122A89">
        <w:rPr>
          <w:rFonts w:eastAsia="SimSun"/>
          <w:bCs/>
          <w:sz w:val="24"/>
          <w:szCs w:val="24"/>
          <w:lang w:eastAsia="zh-CN"/>
        </w:rPr>
        <w:t xml:space="preserve">, </w:t>
      </w:r>
      <w:r w:rsidR="000344BD">
        <w:rPr>
          <w:rFonts w:eastAsia="SimSun"/>
          <w:bCs/>
          <w:sz w:val="24"/>
          <w:szCs w:val="24"/>
          <w:lang w:eastAsia="zh-CN"/>
        </w:rPr>
        <w:t>India</w:t>
      </w:r>
      <w:r w:rsidR="00537809" w:rsidRPr="002240E0">
        <w:rPr>
          <w:rFonts w:eastAsia="SimSun"/>
          <w:bCs/>
          <w:sz w:val="24"/>
          <w:szCs w:val="24"/>
          <w:lang w:eastAsia="zh-CN"/>
        </w:rPr>
        <w:t xml:space="preserve">, </w:t>
      </w:r>
      <w:r>
        <w:rPr>
          <w:rFonts w:eastAsia="SimSun"/>
          <w:bCs/>
          <w:sz w:val="24"/>
          <w:szCs w:val="24"/>
          <w:lang w:eastAsia="zh-CN"/>
        </w:rPr>
        <w:t>25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22A89">
        <w:rPr>
          <w:rFonts w:eastAsia="SimSun"/>
          <w:bCs/>
          <w:sz w:val="24"/>
          <w:szCs w:val="24"/>
          <w:lang w:eastAsia="zh-CN"/>
        </w:rPr>
        <w:t>2</w:t>
      </w:r>
      <w:r>
        <w:rPr>
          <w:rFonts w:eastAsia="SimSun"/>
          <w:bCs/>
          <w:sz w:val="24"/>
          <w:szCs w:val="24"/>
          <w:lang w:eastAsia="zh-CN"/>
        </w:rPr>
        <w:t>9</w:t>
      </w:r>
      <w:r w:rsidR="00537809" w:rsidRPr="002240E0">
        <w:rPr>
          <w:rFonts w:eastAsia="SimSun"/>
          <w:bCs/>
          <w:sz w:val="24"/>
          <w:szCs w:val="24"/>
          <w:lang w:eastAsia="zh-CN"/>
        </w:rPr>
        <w:t xml:space="preserve"> </w:t>
      </w:r>
      <w:r>
        <w:rPr>
          <w:rFonts w:eastAsia="SimSun"/>
          <w:bCs/>
          <w:sz w:val="24"/>
          <w:szCs w:val="24"/>
          <w:lang w:eastAsia="zh-CN"/>
        </w:rPr>
        <w:t>August</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0FA4A4E"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C0F9E">
        <w:rPr>
          <w:rFonts w:cs="Arial"/>
          <w:b/>
          <w:bCs/>
          <w:sz w:val="24"/>
          <w:lang w:eastAsia="ja-JP"/>
        </w:rPr>
        <w:t>8</w:t>
      </w:r>
      <w:r w:rsidR="009A395C">
        <w:rPr>
          <w:rFonts w:cs="Arial"/>
          <w:b/>
          <w:bCs/>
          <w:sz w:val="24"/>
          <w:lang w:eastAsia="ja-JP"/>
        </w:rPr>
        <w:t>.1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2F65B86F"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F0F76">
        <w:rPr>
          <w:rFonts w:ascii="Arial" w:hAnsi="Arial" w:cs="Arial"/>
          <w:b/>
          <w:bCs/>
          <w:sz w:val="24"/>
        </w:rPr>
        <w:t xml:space="preserve">Handling of </w:t>
      </w:r>
      <w:r w:rsidR="00917C01">
        <w:rPr>
          <w:rFonts w:ascii="Arial" w:hAnsi="Arial" w:cs="Arial"/>
          <w:b/>
          <w:bCs/>
          <w:sz w:val="24"/>
        </w:rPr>
        <w:t>R</w:t>
      </w:r>
      <w:r w:rsidR="004F0F76">
        <w:rPr>
          <w:rFonts w:ascii="Arial" w:hAnsi="Arial" w:cs="Arial"/>
          <w:b/>
          <w:bCs/>
          <w:sz w:val="24"/>
        </w:rPr>
        <w:t xml:space="preserve">adio </w:t>
      </w:r>
      <w:r w:rsidR="00917C01">
        <w:rPr>
          <w:rFonts w:ascii="Arial" w:hAnsi="Arial" w:cs="Arial"/>
          <w:b/>
          <w:bCs/>
          <w:sz w:val="24"/>
        </w:rPr>
        <w:t>C</w:t>
      </w:r>
      <w:r w:rsidR="004F0F76">
        <w:rPr>
          <w:rFonts w:ascii="Arial" w:hAnsi="Arial" w:cs="Arial"/>
          <w:b/>
          <w:bCs/>
          <w:sz w:val="24"/>
        </w:rPr>
        <w:t xml:space="preserve">apability for </w:t>
      </w:r>
      <w:r w:rsidR="00917C01">
        <w:rPr>
          <w:rFonts w:ascii="Arial" w:hAnsi="Arial" w:cs="Arial"/>
          <w:b/>
          <w:bCs/>
          <w:sz w:val="24"/>
        </w:rPr>
        <w:t>P</w:t>
      </w:r>
      <w:r w:rsidR="004F0F76">
        <w:rPr>
          <w:rFonts w:ascii="Arial" w:hAnsi="Arial" w:cs="Arial"/>
          <w:b/>
          <w:bCs/>
          <w:sz w:val="24"/>
        </w:rPr>
        <w:t>aging</w:t>
      </w:r>
    </w:p>
    <w:p w14:paraId="25F387E8" w14:textId="0509532B"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071C4" w:rsidRPr="000071C4">
        <w:rPr>
          <w:rFonts w:ascii="Arial" w:hAnsi="Arial" w:cs="Arial"/>
          <w:b/>
          <w:bCs/>
          <w:sz w:val="24"/>
        </w:rPr>
        <w:t>FS_NewRAT-Core, 5GS_ph1, TEI17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DAB534" w14:textId="56F270D8" w:rsidR="004F0F76" w:rsidRDefault="00F1587F" w:rsidP="004715A0">
      <w:pPr>
        <w:rPr>
          <w:rFonts w:eastAsia="SimSun"/>
          <w:lang w:val="en-US" w:eastAsia="zh-CN"/>
        </w:rPr>
      </w:pPr>
      <w:r>
        <w:rPr>
          <w:rFonts w:eastAsia="SimSun"/>
          <w:lang w:val="en-US" w:eastAsia="zh-CN"/>
        </w:rPr>
        <w:t>At RAN3#12</w:t>
      </w:r>
      <w:r w:rsidR="004F0F76">
        <w:rPr>
          <w:rFonts w:eastAsia="SimSun"/>
          <w:lang w:val="en-US" w:eastAsia="zh-CN"/>
        </w:rPr>
        <w:t xml:space="preserve">9 the LS in </w:t>
      </w:r>
      <w:r w:rsidR="0016760A">
        <w:rPr>
          <w:rFonts w:eastAsia="SimSun"/>
          <w:lang w:val="en-US" w:eastAsia="zh-CN"/>
        </w:rPr>
        <w:t xml:space="preserve">[1] </w:t>
      </w:r>
      <w:r w:rsidR="000F132D">
        <w:rPr>
          <w:rFonts w:eastAsia="SimSun"/>
          <w:lang w:val="en-US" w:eastAsia="zh-CN"/>
        </w:rPr>
        <w:t>has been</w:t>
      </w:r>
      <w:r w:rsidR="004F0F76">
        <w:rPr>
          <w:rFonts w:eastAsia="SimSun"/>
          <w:lang w:val="en-US" w:eastAsia="zh-CN"/>
        </w:rPr>
        <w:t xml:space="preserve"> received:</w:t>
      </w:r>
    </w:p>
    <w:p w14:paraId="352F85D1" w14:textId="77777777" w:rsidR="00E5574D" w:rsidRPr="00E5574D" w:rsidRDefault="00E5574D" w:rsidP="00E5574D">
      <w:pPr>
        <w:overflowPunct w:val="0"/>
        <w:autoSpaceDE w:val="0"/>
        <w:autoSpaceDN w:val="0"/>
        <w:adjustRightInd w:val="0"/>
        <w:spacing w:after="0"/>
        <w:ind w:left="720"/>
        <w:textAlignment w:val="baseline"/>
        <w:rPr>
          <w:rFonts w:ascii="Arial" w:eastAsia="SimSun" w:hAnsi="Arial" w:cs="Arial"/>
          <w:i/>
          <w:iCs/>
          <w:color w:val="000000"/>
          <w:sz w:val="18"/>
          <w:szCs w:val="18"/>
          <w:lang w:eastAsia="ja-JP"/>
        </w:rPr>
      </w:pPr>
      <w:r w:rsidRPr="00E5574D">
        <w:rPr>
          <w:rFonts w:ascii="Arial" w:eastAsia="SimSun" w:hAnsi="Arial" w:cs="Arial"/>
          <w:i/>
          <w:iCs/>
          <w:color w:val="000000"/>
          <w:sz w:val="18"/>
          <w:szCs w:val="18"/>
          <w:lang w:eastAsia="ja-JP"/>
        </w:rPr>
        <w:t>RAN3 would like to ask SA2 that when the NG-RAN node receives the UE Radio Capability for Paging IE in the INITIAL UE CONTEXT SETUP REQUEST message, and if the UE Radio Capability for Paging Information does not contain paging information on all NG-RAN RATs that the UE supports, then should the NG-RAN node send to the AMF the paging information on the missing NG-RAN RATs or all NG-RAN RATs that the UE supports</w:t>
      </w:r>
      <w:r w:rsidRPr="00E5574D">
        <w:rPr>
          <w:rFonts w:eastAsiaTheme="minorEastAsia"/>
          <w:i/>
          <w:iCs/>
          <w:sz w:val="18"/>
          <w:szCs w:val="18"/>
        </w:rPr>
        <w:t xml:space="preserve"> </w:t>
      </w:r>
      <w:r w:rsidRPr="00E5574D">
        <w:rPr>
          <w:rFonts w:ascii="Arial" w:eastAsia="SimSun" w:hAnsi="Arial" w:cs="Arial"/>
          <w:i/>
          <w:iCs/>
          <w:color w:val="000000"/>
          <w:sz w:val="18"/>
          <w:szCs w:val="18"/>
          <w:lang w:eastAsia="ja-JP"/>
        </w:rPr>
        <w:t>in the UE RADIO CAPABILITY INFO INDICATION message?</w:t>
      </w:r>
    </w:p>
    <w:p w14:paraId="7B2D6C34" w14:textId="77777777" w:rsidR="00E5574D" w:rsidRPr="00E5574D" w:rsidRDefault="00E5574D" w:rsidP="00E5574D">
      <w:pPr>
        <w:tabs>
          <w:tab w:val="center" w:pos="4153"/>
          <w:tab w:val="right" w:pos="8306"/>
        </w:tabs>
        <w:spacing w:after="0"/>
        <w:rPr>
          <w:rFonts w:ascii="Arial" w:eastAsiaTheme="minorEastAsia" w:hAnsi="Arial"/>
          <w:bCs/>
          <w:i/>
          <w:iCs/>
          <w:sz w:val="18"/>
          <w:szCs w:val="18"/>
        </w:rPr>
      </w:pPr>
    </w:p>
    <w:p w14:paraId="189CF975" w14:textId="77777777" w:rsidR="00E5574D" w:rsidRPr="00E5574D" w:rsidRDefault="00E5574D" w:rsidP="00E5574D">
      <w:pPr>
        <w:tabs>
          <w:tab w:val="center" w:pos="4153"/>
          <w:tab w:val="right" w:pos="8306"/>
        </w:tabs>
        <w:spacing w:after="0"/>
        <w:ind w:left="720"/>
        <w:rPr>
          <w:rFonts w:ascii="Arial" w:eastAsiaTheme="minorEastAsia" w:hAnsi="Arial"/>
          <w:bCs/>
          <w:i/>
          <w:iCs/>
          <w:sz w:val="18"/>
          <w:szCs w:val="18"/>
        </w:rPr>
      </w:pPr>
      <w:r w:rsidRPr="00E5574D">
        <w:rPr>
          <w:rFonts w:ascii="Arial" w:eastAsiaTheme="minorEastAsia" w:hAnsi="Arial"/>
          <w:b/>
          <w:i/>
          <w:iCs/>
          <w:sz w:val="18"/>
          <w:szCs w:val="18"/>
        </w:rPr>
        <w:t>SA2 Answer 1:</w:t>
      </w:r>
      <w:r w:rsidRPr="00E5574D">
        <w:rPr>
          <w:rFonts w:ascii="Arial" w:eastAsiaTheme="minorEastAsia" w:hAnsi="Arial"/>
          <w:bCs/>
          <w:i/>
          <w:iCs/>
          <w:sz w:val="18"/>
          <w:szCs w:val="18"/>
        </w:rPr>
        <w:t xml:space="preserve"> SA2 considers that “UE Radio Capability for Paging” is an Information Element that will be stored in AMF and transferred between NG-RAN and AMF. </w:t>
      </w:r>
      <w:r w:rsidRPr="00E5574D">
        <w:rPr>
          <w:rFonts w:ascii="Arial" w:eastAsia="SimSun" w:hAnsi="Arial" w:cs="Arial"/>
          <w:i/>
          <w:iCs/>
          <w:color w:val="000000"/>
          <w:sz w:val="18"/>
          <w:szCs w:val="18"/>
          <w:lang w:eastAsia="ja-JP"/>
        </w:rPr>
        <w:t>The AMF never interprets the information in it, nor processes it. Hence SA2 believe that the RAN needs to send the information as a single IE.</w:t>
      </w:r>
      <w:r w:rsidRPr="00E5574D">
        <w:rPr>
          <w:rFonts w:ascii="Arial" w:eastAsiaTheme="minorEastAsia" w:hAnsi="Arial"/>
          <w:bCs/>
          <w:i/>
          <w:iCs/>
          <w:sz w:val="18"/>
          <w:szCs w:val="18"/>
        </w:rPr>
        <w:t xml:space="preserve"> AMF replaces the old IE, if there is one stored, with the new received IE. NG-RAN is responsible to check and upload the proper information (e.g. gNB may include NR and additionally E-UTRA information but does not include NB-IoT) to AMF. NG-RAN shall not just provide “missing NG-RAN RAT”.</w:t>
      </w:r>
    </w:p>
    <w:p w14:paraId="1511C2D8" w14:textId="77777777" w:rsidR="004F0F76" w:rsidRDefault="004F0F76" w:rsidP="004715A0">
      <w:pPr>
        <w:rPr>
          <w:rFonts w:eastAsia="SimSun"/>
          <w:lang w:val="en-US" w:eastAsia="zh-CN"/>
        </w:rPr>
      </w:pPr>
    </w:p>
    <w:p w14:paraId="6FD01485" w14:textId="3B8C000E" w:rsidR="00BA368B" w:rsidRDefault="00BA368B" w:rsidP="004715A0">
      <w:pPr>
        <w:rPr>
          <w:rFonts w:eastAsia="SimSun"/>
          <w:lang w:val="en-US" w:eastAsia="zh-CN"/>
        </w:rPr>
      </w:pPr>
      <w:r>
        <w:rPr>
          <w:rFonts w:eastAsia="SimSun"/>
          <w:lang w:val="en-US" w:eastAsia="zh-CN"/>
        </w:rPr>
        <w:t xml:space="preserve">This </w:t>
      </w:r>
      <w:r w:rsidR="00767513">
        <w:rPr>
          <w:rFonts w:eastAsia="SimSun"/>
          <w:lang w:val="en-US" w:eastAsia="zh-CN"/>
        </w:rPr>
        <w:t xml:space="preserve">paper describes this issue and proposes </w:t>
      </w:r>
      <w:r w:rsidR="00E5574D">
        <w:rPr>
          <w:rFonts w:eastAsia="SimSun"/>
          <w:lang w:val="en-US" w:eastAsia="zh-CN"/>
        </w:rPr>
        <w:t>a</w:t>
      </w:r>
      <w:r w:rsidR="00767513">
        <w:rPr>
          <w:rFonts w:eastAsia="SimSun"/>
          <w:lang w:val="en-US" w:eastAsia="zh-CN"/>
        </w:rPr>
        <w:t xml:space="preserve"> way forward. </w:t>
      </w:r>
    </w:p>
    <w:p w14:paraId="78C6F88C" w14:textId="77777777" w:rsidR="002A4282" w:rsidRDefault="002A4282" w:rsidP="004715A0">
      <w:pPr>
        <w:rPr>
          <w:rFonts w:eastAsia="SimSun"/>
          <w:lang w:val="en-US" w:eastAsia="zh-CN"/>
        </w:rPr>
      </w:pPr>
    </w:p>
    <w:p w14:paraId="7D484B6E" w14:textId="7C7B8DB3" w:rsidR="009339CB" w:rsidRDefault="009339CB" w:rsidP="009339CB">
      <w:pPr>
        <w:pStyle w:val="Heading1"/>
      </w:pPr>
      <w:r w:rsidRPr="006E13D1">
        <w:t>2</w:t>
      </w:r>
      <w:r w:rsidRPr="006E13D1">
        <w:tab/>
      </w:r>
      <w:r w:rsidR="004715A0">
        <w:t>Discussion</w:t>
      </w:r>
    </w:p>
    <w:p w14:paraId="37B0631B" w14:textId="77777777" w:rsidR="005327D0" w:rsidRDefault="005327D0" w:rsidP="005327D0"/>
    <w:p w14:paraId="09316FAB" w14:textId="001573E3" w:rsidR="00104F1E" w:rsidRDefault="00E5574D" w:rsidP="005327D0">
      <w:r>
        <w:t xml:space="preserve">The topic was started two meetings ago </w:t>
      </w:r>
      <w:r w:rsidR="00D72C59">
        <w:t>in RAN3#127bis around the interpretation of the following gNB requirement from TS 23.501 clause 5.4.4.3:</w:t>
      </w:r>
    </w:p>
    <w:p w14:paraId="4260E0DB" w14:textId="77777777" w:rsidR="00A018BE" w:rsidRPr="00A018BE" w:rsidRDefault="00A018BE" w:rsidP="00A018BE">
      <w:pPr>
        <w:keepNext/>
        <w:keepLines/>
        <w:overflowPunct w:val="0"/>
        <w:autoSpaceDE w:val="0"/>
        <w:autoSpaceDN w:val="0"/>
        <w:adjustRightInd w:val="0"/>
        <w:spacing w:before="120"/>
        <w:ind w:left="1418" w:hanging="1418"/>
        <w:textAlignment w:val="baseline"/>
        <w:outlineLvl w:val="3"/>
        <w:rPr>
          <w:rFonts w:ascii="Arial" w:hAnsi="Arial"/>
          <w:i/>
          <w:iCs/>
          <w:sz w:val="24"/>
          <w:lang w:eastAsia="zh-CN"/>
        </w:rPr>
      </w:pPr>
      <w:bookmarkStart w:id="0" w:name="_Toc36187660"/>
      <w:bookmarkStart w:id="1" w:name="_Toc45183564"/>
      <w:bookmarkStart w:id="2" w:name="_Toc47342406"/>
      <w:bookmarkStart w:id="3" w:name="_Toc51769104"/>
      <w:bookmarkStart w:id="4" w:name="_Toc201157034"/>
      <w:r w:rsidRPr="00A018BE">
        <w:rPr>
          <w:rFonts w:ascii="Arial" w:hAnsi="Arial"/>
          <w:i/>
          <w:iCs/>
          <w:sz w:val="24"/>
          <w:lang w:eastAsia="zh-CN"/>
        </w:rPr>
        <w:t>5.4.4.3</w:t>
      </w:r>
      <w:r w:rsidRPr="00A018BE">
        <w:rPr>
          <w:rFonts w:ascii="Arial" w:hAnsi="Arial"/>
          <w:i/>
          <w:iCs/>
          <w:sz w:val="24"/>
          <w:lang w:eastAsia="zh-CN"/>
        </w:rPr>
        <w:tab/>
        <w:t>Paging assistance information</w:t>
      </w:r>
      <w:bookmarkEnd w:id="0"/>
      <w:bookmarkEnd w:id="1"/>
      <w:bookmarkEnd w:id="2"/>
      <w:bookmarkEnd w:id="3"/>
      <w:bookmarkEnd w:id="4"/>
    </w:p>
    <w:p w14:paraId="199F0914" w14:textId="77777777" w:rsidR="00A018BE" w:rsidRPr="00A018BE" w:rsidRDefault="00A018BE" w:rsidP="00A018BE">
      <w:pPr>
        <w:overflowPunct w:val="0"/>
        <w:autoSpaceDE w:val="0"/>
        <w:autoSpaceDN w:val="0"/>
        <w:adjustRightInd w:val="0"/>
        <w:textAlignment w:val="baseline"/>
        <w:rPr>
          <w:i/>
          <w:iCs/>
          <w:lang w:eastAsia="zh-CN"/>
        </w:rPr>
      </w:pPr>
      <w:r w:rsidRPr="00A018BE">
        <w:rPr>
          <w:i/>
          <w:iCs/>
          <w:lang w:eastAsia="zh-CN"/>
        </w:rPr>
        <w:t>The paging assistance information contains UE radio related information that assists the RAN for efficient paging. The Paging assistance information contains:</w:t>
      </w:r>
    </w:p>
    <w:p w14:paraId="052BFDBD" w14:textId="77777777" w:rsidR="00A018BE" w:rsidRPr="00A018BE" w:rsidRDefault="00A018BE" w:rsidP="00A018BE">
      <w:pPr>
        <w:overflowPunct w:val="0"/>
        <w:autoSpaceDE w:val="0"/>
        <w:autoSpaceDN w:val="0"/>
        <w:adjustRightInd w:val="0"/>
        <w:ind w:left="568" w:hanging="284"/>
        <w:textAlignment w:val="baseline"/>
        <w:rPr>
          <w:i/>
          <w:iCs/>
          <w:lang w:eastAsia="zh-CN"/>
        </w:rPr>
      </w:pPr>
      <w:r w:rsidRPr="00A018BE">
        <w:rPr>
          <w:i/>
          <w:iCs/>
          <w:lang w:eastAsia="zh-CN"/>
        </w:rPr>
        <w:t>a)</w:t>
      </w:r>
      <w:r w:rsidRPr="00A018BE">
        <w:rPr>
          <w:i/>
          <w:iCs/>
          <w:lang w:eastAsia="zh-CN"/>
        </w:rPr>
        <w:tab/>
        <w:t>UE radio capability for paging information:</w:t>
      </w:r>
    </w:p>
    <w:p w14:paraId="03B1FB5A" w14:textId="77777777" w:rsidR="00A018BE" w:rsidRPr="00A018BE" w:rsidRDefault="00A018BE" w:rsidP="00A018BE">
      <w:pPr>
        <w:overflowPunct w:val="0"/>
        <w:autoSpaceDE w:val="0"/>
        <w:autoSpaceDN w:val="0"/>
        <w:adjustRightInd w:val="0"/>
        <w:ind w:left="851" w:hanging="284"/>
        <w:textAlignment w:val="baseline"/>
        <w:rPr>
          <w:i/>
          <w:iCs/>
          <w:lang w:eastAsia="en-GB"/>
        </w:rPr>
      </w:pPr>
      <w:r w:rsidRPr="00A018BE">
        <w:rPr>
          <w:i/>
          <w:iCs/>
          <w:lang w:eastAsia="zh-CN"/>
        </w:rPr>
        <w:t>-</w:t>
      </w:r>
      <w:r w:rsidRPr="00A018BE">
        <w:rPr>
          <w:i/>
          <w:iCs/>
          <w:lang w:eastAsia="zh-CN"/>
        </w:rPr>
        <w:tab/>
      </w:r>
      <w:r w:rsidRPr="00A018BE">
        <w:rPr>
          <w:i/>
          <w:iCs/>
          <w:lang w:eastAsia="en-GB"/>
        </w:rPr>
        <w:t>The UE Radio Capability for Paging Information contains information derived by the NG-RAN node (e.g. band support information) from the UE Radio Capability information. The AMF stores this information without needing to understand its contents.</w:t>
      </w:r>
    </w:p>
    <w:p w14:paraId="5E046E4E" w14:textId="77777777" w:rsidR="00A018BE" w:rsidRPr="00A018BE" w:rsidRDefault="00A018BE" w:rsidP="00A018BE">
      <w:pPr>
        <w:overflowPunct w:val="0"/>
        <w:autoSpaceDE w:val="0"/>
        <w:autoSpaceDN w:val="0"/>
        <w:adjustRightInd w:val="0"/>
        <w:ind w:left="851" w:hanging="284"/>
        <w:textAlignment w:val="baseline"/>
        <w:rPr>
          <w:i/>
          <w:iCs/>
          <w:lang w:eastAsia="zh-CN"/>
        </w:rPr>
      </w:pPr>
      <w:r w:rsidRPr="00A018BE">
        <w:rPr>
          <w:i/>
          <w:iCs/>
          <w:lang w:eastAsia="en-GB"/>
        </w:rPr>
        <w:tab/>
        <w:t xml:space="preserve">As the AMF only infrequently (e.g. at Initial Registration) prompts the NG-RAN to retrieve and upload the UE radio capabilities i.e. UE Radio Capability information to the AMF and the AMF may be connected to more than one NG-RAN RAT, </w:t>
      </w:r>
      <w:r w:rsidRPr="00A018BE">
        <w:rPr>
          <w:i/>
          <w:iCs/>
          <w:highlight w:val="yellow"/>
          <w:lang w:eastAsia="en-GB"/>
        </w:rPr>
        <w:t>it is the responsibility of the NG-RAN to ensure that UE Radio Capability for Paging Information (which is derived by the NG-RAN node) contains information on all NG-RAN RATs that the UE supports in that PLMN</w:t>
      </w:r>
      <w:r w:rsidRPr="00A018BE">
        <w:rPr>
          <w:i/>
          <w:iCs/>
          <w:lang w:eastAsia="en-GB"/>
        </w:rPr>
        <w:t>. To assist the NG-RAN in this task, as specified in TS 38.413 [34], the AMF provides its stored UE Radio Capability for Paging Information in every NG-AP INITIAL CONTEXT SETUP REQUEST message sent to the NG-RAN.</w:t>
      </w:r>
    </w:p>
    <w:p w14:paraId="5D6CCEA8" w14:textId="77777777" w:rsidR="00D72C59" w:rsidRDefault="00D72C59" w:rsidP="005327D0"/>
    <w:p w14:paraId="7D8015E7" w14:textId="77777777" w:rsidR="00D72C59" w:rsidRDefault="00D72C59" w:rsidP="005327D0"/>
    <w:p w14:paraId="1A386507" w14:textId="77777777" w:rsidR="00D72C59" w:rsidRDefault="00D72C59" w:rsidP="005327D0"/>
    <w:p w14:paraId="4D9AF98C" w14:textId="4D445562" w:rsidR="00D72C59" w:rsidRDefault="00A018BE" w:rsidP="005327D0">
      <w:r>
        <w:t xml:space="preserve">At RAN3#127bis, </w:t>
      </w:r>
      <w:r w:rsidR="00D72C59">
        <w:t xml:space="preserve">RAN3 sent the LSout to SA2 in R3-252276 </w:t>
      </w:r>
      <w:r w:rsidR="0016760A">
        <w:t xml:space="preserve">[2] </w:t>
      </w:r>
      <w:r w:rsidR="00D72C59">
        <w:t>to ask clarification on the radio capability for paging between two interpretations:</w:t>
      </w:r>
    </w:p>
    <w:p w14:paraId="31220313" w14:textId="4A568B0A" w:rsidR="00D72C59" w:rsidRPr="00A018BE" w:rsidRDefault="00D72C59" w:rsidP="005327D0">
      <w:pPr>
        <w:rPr>
          <w:u w:val="single"/>
        </w:rPr>
      </w:pPr>
      <w:r w:rsidRPr="00A018BE">
        <w:rPr>
          <w:u w:val="single"/>
        </w:rPr>
        <w:t>Interpretation 1</w:t>
      </w:r>
    </w:p>
    <w:p w14:paraId="1BF03CB3" w14:textId="77777777" w:rsidR="00A018BE" w:rsidRDefault="00A018BE" w:rsidP="005327D0">
      <w:r>
        <w:t xml:space="preserve">The AMF provides the </w:t>
      </w:r>
      <w:r w:rsidRPr="00A018BE">
        <w:rPr>
          <w:i/>
          <w:iCs/>
        </w:rPr>
        <w:t>UE Radio Capability for Paging</w:t>
      </w:r>
      <w:r w:rsidRPr="00A018BE">
        <w:t xml:space="preserve"> IE in the INITIAL UE CONTEXT SETUP REQUEST message and if the UE Radio Capability for Paging Information does not contain paging information on all NG-RAN RATs that the UE supports, then the NG-RAN node send to the AMF the paging information on the missing NG-RAN RATs</w:t>
      </w:r>
      <w:r>
        <w:t>.</w:t>
      </w:r>
    </w:p>
    <w:p w14:paraId="093FBE92" w14:textId="7BC42EDE" w:rsidR="00D72C59" w:rsidRDefault="00A018BE" w:rsidP="005327D0">
      <w:r w:rsidRPr="00A018BE">
        <w:t xml:space="preserve"> or </w:t>
      </w:r>
    </w:p>
    <w:p w14:paraId="2DC98251" w14:textId="7686FADB" w:rsidR="00D72C59" w:rsidRPr="00A018BE" w:rsidRDefault="00D72C59" w:rsidP="005327D0">
      <w:pPr>
        <w:rPr>
          <w:u w:val="single"/>
        </w:rPr>
      </w:pPr>
      <w:r w:rsidRPr="00A018BE">
        <w:rPr>
          <w:u w:val="single"/>
        </w:rPr>
        <w:t>Interpretation 2</w:t>
      </w:r>
    </w:p>
    <w:p w14:paraId="28294CF4" w14:textId="2C940038" w:rsidR="00A018BE" w:rsidRDefault="00A018BE" w:rsidP="00A018BE">
      <w:r>
        <w:t xml:space="preserve">The AMF provides the </w:t>
      </w:r>
      <w:r w:rsidRPr="00A018BE">
        <w:rPr>
          <w:i/>
          <w:iCs/>
        </w:rPr>
        <w:t>UE Radio Capability for Paging</w:t>
      </w:r>
      <w:r w:rsidRPr="00A018BE">
        <w:t xml:space="preserve"> IE in the INITIAL UE CONTEXT SETUP REQUEST message and if the UE Radio Capability for Paging Information does not contain paging information on all NG-RAN RATs that the UE supports, then the NG-RAN node send to the AMF the paging information on</w:t>
      </w:r>
      <w:r>
        <w:t xml:space="preserve"> </w:t>
      </w:r>
      <w:r w:rsidRPr="00A018BE">
        <w:t>all NG-RAN RATs that the UE supports in the UE RADIO CAPABILITY INFO INDICATION message</w:t>
      </w:r>
      <w:r>
        <w:t>.</w:t>
      </w:r>
    </w:p>
    <w:p w14:paraId="004250FA" w14:textId="64A296DD" w:rsidR="00D72C59" w:rsidRDefault="00A018BE" w:rsidP="005327D0">
      <w:r>
        <w:t xml:space="preserve">Interpretation 1 would mean that AMF receives in the UE Radio Capability Information message only the information on missing RAT compared to the current content of </w:t>
      </w:r>
      <w:r w:rsidRPr="00A018BE">
        <w:rPr>
          <w:i/>
          <w:iCs/>
        </w:rPr>
        <w:t>UE Radio Capability for Paging</w:t>
      </w:r>
      <w:r w:rsidRPr="00A018BE">
        <w:t xml:space="preserve"> IE</w:t>
      </w:r>
      <w:r>
        <w:t xml:space="preserve"> container stored in the AMF. This means that AMF would have to open the stored </w:t>
      </w:r>
      <w:r w:rsidRPr="00A018BE">
        <w:rPr>
          <w:i/>
          <w:iCs/>
        </w:rPr>
        <w:t>UE Radio Capability for Paging</w:t>
      </w:r>
      <w:r w:rsidRPr="00A018BE">
        <w:t xml:space="preserve"> IE</w:t>
      </w:r>
      <w:r>
        <w:t xml:space="preserve"> container, </w:t>
      </w:r>
      <w:r w:rsidR="001A1D82">
        <w:t xml:space="preserve">open the </w:t>
      </w:r>
      <w:r w:rsidR="001A1D82" w:rsidRPr="001A1D82">
        <w:rPr>
          <w:i/>
          <w:iCs/>
        </w:rPr>
        <w:t>UE Radio Capability for Paging</w:t>
      </w:r>
      <w:r w:rsidR="001A1D82">
        <w:t xml:space="preserve"> IE received in the UE RADIO CAPABILITY INFO INDICATION message and combine both.</w:t>
      </w:r>
    </w:p>
    <w:p w14:paraId="489AC604" w14:textId="74DD4858" w:rsidR="001A1D82" w:rsidRDefault="001A1D82" w:rsidP="005327D0">
      <w:r>
        <w:t>This obviously goes against SA2 explanation that AMF should remain transparent to this container and not process it, as clearly stated in SA2 reply LS in S2-256082:</w:t>
      </w:r>
    </w:p>
    <w:p w14:paraId="5C4B5A46" w14:textId="77777777" w:rsidR="001A1D82" w:rsidRPr="00E5574D" w:rsidRDefault="001A1D82" w:rsidP="001A1D82">
      <w:pPr>
        <w:tabs>
          <w:tab w:val="center" w:pos="4153"/>
          <w:tab w:val="right" w:pos="8306"/>
        </w:tabs>
        <w:spacing w:after="0"/>
        <w:ind w:left="720"/>
        <w:rPr>
          <w:rFonts w:ascii="Arial" w:eastAsiaTheme="minorEastAsia" w:hAnsi="Arial"/>
          <w:bCs/>
          <w:i/>
          <w:iCs/>
          <w:sz w:val="18"/>
          <w:szCs w:val="18"/>
        </w:rPr>
      </w:pPr>
      <w:r w:rsidRPr="00E5574D">
        <w:rPr>
          <w:rFonts w:ascii="Arial" w:eastAsiaTheme="minorEastAsia" w:hAnsi="Arial"/>
          <w:b/>
          <w:i/>
          <w:iCs/>
          <w:sz w:val="18"/>
          <w:szCs w:val="18"/>
        </w:rPr>
        <w:t>SA2 Answer 1:</w:t>
      </w:r>
      <w:r w:rsidRPr="00E5574D">
        <w:rPr>
          <w:rFonts w:ascii="Arial" w:eastAsiaTheme="minorEastAsia" w:hAnsi="Arial"/>
          <w:bCs/>
          <w:i/>
          <w:iCs/>
          <w:sz w:val="18"/>
          <w:szCs w:val="18"/>
        </w:rPr>
        <w:t xml:space="preserve"> SA2 considers that “UE Radio Capability for Paging” is an Information Element that will be stored in AMF and transferred between NG-RAN and AMF. </w:t>
      </w:r>
      <w:r w:rsidRPr="001A1D82">
        <w:rPr>
          <w:rFonts w:ascii="Arial" w:eastAsia="SimSun" w:hAnsi="Arial" w:cs="Arial"/>
          <w:i/>
          <w:iCs/>
          <w:color w:val="000000"/>
          <w:sz w:val="18"/>
          <w:szCs w:val="18"/>
          <w:highlight w:val="yellow"/>
          <w:lang w:eastAsia="ja-JP"/>
        </w:rPr>
        <w:t>The AMF never</w:t>
      </w:r>
      <w:r w:rsidRPr="00E5574D">
        <w:rPr>
          <w:rFonts w:ascii="Arial" w:eastAsia="SimSun" w:hAnsi="Arial" w:cs="Arial"/>
          <w:i/>
          <w:iCs/>
          <w:color w:val="000000"/>
          <w:sz w:val="18"/>
          <w:szCs w:val="18"/>
          <w:lang w:eastAsia="ja-JP"/>
        </w:rPr>
        <w:t xml:space="preserve"> interprets the information in it, nor </w:t>
      </w:r>
      <w:r w:rsidRPr="001A1D82">
        <w:rPr>
          <w:rFonts w:ascii="Arial" w:eastAsia="SimSun" w:hAnsi="Arial" w:cs="Arial"/>
          <w:i/>
          <w:iCs/>
          <w:color w:val="000000"/>
          <w:sz w:val="18"/>
          <w:szCs w:val="18"/>
          <w:highlight w:val="yellow"/>
          <w:lang w:eastAsia="ja-JP"/>
        </w:rPr>
        <w:t>processes it</w:t>
      </w:r>
      <w:r w:rsidRPr="00E5574D">
        <w:rPr>
          <w:rFonts w:ascii="Arial" w:eastAsia="SimSun" w:hAnsi="Arial" w:cs="Arial"/>
          <w:i/>
          <w:iCs/>
          <w:color w:val="000000"/>
          <w:sz w:val="18"/>
          <w:szCs w:val="18"/>
          <w:lang w:eastAsia="ja-JP"/>
        </w:rPr>
        <w:t>. Hence SA2 believe that the RAN needs to send the information as a single IE.</w:t>
      </w:r>
      <w:r w:rsidRPr="00E5574D">
        <w:rPr>
          <w:rFonts w:ascii="Arial" w:eastAsiaTheme="minorEastAsia" w:hAnsi="Arial"/>
          <w:bCs/>
          <w:i/>
          <w:iCs/>
          <w:sz w:val="18"/>
          <w:szCs w:val="18"/>
        </w:rPr>
        <w:t xml:space="preserve"> AMF replaces the old IE, if there is one stored, with the new received IE. NG-RAN is responsible to check and upload the proper information (e.g. gNB may include NR and additionally E-UTRA information but does not include NB-IoT) to AMF. NG-RAN shall not just provide “missing NG-RAN RAT”.</w:t>
      </w:r>
    </w:p>
    <w:p w14:paraId="5AB1CFA3" w14:textId="77777777" w:rsidR="001A1D82" w:rsidRDefault="001A1D82" w:rsidP="005327D0"/>
    <w:p w14:paraId="6DF3CCD9" w14:textId="49272CA1" w:rsidR="001A1D82" w:rsidRDefault="001A1D82" w:rsidP="005327D0">
      <w:r>
        <w:t xml:space="preserve">SA2 </w:t>
      </w:r>
      <w:r w:rsidR="0016760A">
        <w:t xml:space="preserve">in [1] </w:t>
      </w:r>
      <w:r>
        <w:t xml:space="preserve">clearly says that when the new </w:t>
      </w:r>
      <w:r w:rsidRPr="00A018BE">
        <w:rPr>
          <w:i/>
          <w:iCs/>
        </w:rPr>
        <w:t>UE Radio Capability for Paging</w:t>
      </w:r>
      <w:r w:rsidRPr="00A018BE">
        <w:t xml:space="preserve"> IE</w:t>
      </w:r>
      <w:r>
        <w:t xml:space="preserve"> is received in the UE RADIO CAPABILITY INFO INDICATION message, the AMF replaces the currently stored IE by the new one. </w:t>
      </w:r>
    </w:p>
    <w:p w14:paraId="6C339DC3" w14:textId="3C49C760" w:rsidR="001A1D82" w:rsidRDefault="00DF77E3" w:rsidP="005327D0">
      <w:r>
        <w:t>RAN3 should therefore agree interpretation 2.</w:t>
      </w:r>
    </w:p>
    <w:p w14:paraId="45998B7B" w14:textId="782ABD13" w:rsidR="00DF77E3" w:rsidRDefault="00DF77E3" w:rsidP="005327D0">
      <w:r w:rsidRPr="00DF77E3">
        <w:rPr>
          <w:b/>
          <w:bCs/>
        </w:rPr>
        <w:t>Proposal 1:</w:t>
      </w:r>
      <w:r>
        <w:t xml:space="preserve"> RAN3 to agree that when the AMF receives the new </w:t>
      </w:r>
      <w:r w:rsidRPr="00A018BE">
        <w:rPr>
          <w:i/>
          <w:iCs/>
        </w:rPr>
        <w:t>UE Radio Capability for Paging</w:t>
      </w:r>
      <w:r w:rsidRPr="00A018BE">
        <w:t xml:space="preserve"> IE</w:t>
      </w:r>
      <w:r>
        <w:t xml:space="preserve"> in the UE RADIO CAPABILITY INFO INDICATION message, the AMF replaces the currently stored IE by the new one.</w:t>
      </w:r>
    </w:p>
    <w:p w14:paraId="334B6120" w14:textId="6000FFDE" w:rsidR="00DF77E3" w:rsidRDefault="00DF77E3" w:rsidP="005327D0">
      <w:r>
        <w:t>It is beneficial that such clarification is made in our RAN3 TS 38.413. Indeed, if not clarified it is prone to interoperability issue between gNB vendor and AMF vendor if some gNB assumes that only missing RATs needs to be sent. It is proposed to agree corresponding CR for TS 38.413 and reply accordingly to SA2.</w:t>
      </w:r>
    </w:p>
    <w:p w14:paraId="5B811903" w14:textId="6993F5AE" w:rsidR="00DF77E3" w:rsidRDefault="00DF77E3" w:rsidP="005327D0">
      <w:r w:rsidRPr="00DF77E3">
        <w:rPr>
          <w:b/>
          <w:bCs/>
        </w:rPr>
        <w:t xml:space="preserve">Proposal </w:t>
      </w:r>
      <w:r>
        <w:rPr>
          <w:b/>
          <w:bCs/>
        </w:rPr>
        <w:t>2</w:t>
      </w:r>
      <w:r w:rsidRPr="00DF77E3">
        <w:rPr>
          <w:b/>
          <w:bCs/>
        </w:rPr>
        <w:t>:</w:t>
      </w:r>
      <w:r>
        <w:t xml:space="preserve"> RAN3 the CR to TS 38.413 </w:t>
      </w:r>
      <w:r w:rsidR="0016760A">
        <w:t xml:space="preserve">in [3] and reply LS in [4]. </w:t>
      </w:r>
    </w:p>
    <w:p w14:paraId="4A0CCBFF" w14:textId="77777777" w:rsidR="00D72C59" w:rsidRDefault="00D72C59" w:rsidP="005327D0"/>
    <w:p w14:paraId="3120309A" w14:textId="77777777" w:rsidR="00D72C59" w:rsidRDefault="00D72C59" w:rsidP="005327D0"/>
    <w:p w14:paraId="1961013D" w14:textId="77777777" w:rsidR="00D72C59" w:rsidRDefault="00D72C59" w:rsidP="005327D0"/>
    <w:p w14:paraId="328951B5" w14:textId="77777777" w:rsidR="00104F1E" w:rsidRDefault="00104F1E" w:rsidP="005327D0"/>
    <w:p w14:paraId="65DABFC7" w14:textId="77777777" w:rsidR="00104F1E" w:rsidRDefault="00104F1E" w:rsidP="005327D0"/>
    <w:p w14:paraId="485337B9" w14:textId="77777777" w:rsidR="00104F1E" w:rsidRDefault="00104F1E" w:rsidP="005327D0"/>
    <w:p w14:paraId="3E2AEF94" w14:textId="77777777" w:rsidR="00104F1E" w:rsidRDefault="00104F1E" w:rsidP="005327D0"/>
    <w:p w14:paraId="47BAC1A5" w14:textId="77777777" w:rsidR="00D40F65" w:rsidRDefault="00D40F65" w:rsidP="00A728F9">
      <w:pPr>
        <w:rPr>
          <w:rFonts w:eastAsia="SimSun"/>
          <w:lang w:val="en-US" w:eastAsia="zh-CN"/>
        </w:rPr>
      </w:pPr>
    </w:p>
    <w:p w14:paraId="2740FB02" w14:textId="6268797B" w:rsidR="00D40F65" w:rsidRDefault="00D40F65" w:rsidP="00D40F65">
      <w:pPr>
        <w:pStyle w:val="Heading1"/>
      </w:pPr>
      <w:r>
        <w:t>3</w:t>
      </w:r>
      <w:r w:rsidRPr="006E13D1">
        <w:tab/>
      </w:r>
      <w:r>
        <w:t>Conclusion</w:t>
      </w:r>
    </w:p>
    <w:p w14:paraId="1B79189F" w14:textId="31C0A070" w:rsidR="0016760A" w:rsidRDefault="00D40F65" w:rsidP="00A728F9">
      <w:pPr>
        <w:rPr>
          <w:rFonts w:eastAsia="SimSun"/>
          <w:lang w:val="en-US" w:eastAsia="zh-CN"/>
        </w:rPr>
      </w:pPr>
      <w:r>
        <w:rPr>
          <w:rFonts w:eastAsia="SimSun"/>
          <w:lang w:val="en-US" w:eastAsia="zh-CN"/>
        </w:rPr>
        <w:t xml:space="preserve">This paper has </w:t>
      </w:r>
      <w:r w:rsidR="001C6DA0">
        <w:rPr>
          <w:rFonts w:eastAsia="SimSun"/>
          <w:lang w:val="en-US" w:eastAsia="zh-CN"/>
        </w:rPr>
        <w:t>investigated</w:t>
      </w:r>
      <w:r>
        <w:rPr>
          <w:rFonts w:eastAsia="SimSun"/>
          <w:lang w:val="en-US" w:eastAsia="zh-CN"/>
        </w:rPr>
        <w:t xml:space="preserve"> the </w:t>
      </w:r>
      <w:r w:rsidR="003B7155">
        <w:rPr>
          <w:rFonts w:eastAsia="SimSun"/>
          <w:lang w:val="en-US" w:eastAsia="zh-CN"/>
        </w:rPr>
        <w:t xml:space="preserve">handling of </w:t>
      </w:r>
      <w:r w:rsidR="0016760A">
        <w:rPr>
          <w:rFonts w:eastAsia="SimSun"/>
          <w:lang w:val="en-US" w:eastAsia="zh-CN"/>
        </w:rPr>
        <w:t>radio capability for paging in the light of received SA2 reply LS and proposed to align with SA2 as follows:</w:t>
      </w:r>
    </w:p>
    <w:p w14:paraId="0073C5A2" w14:textId="77777777" w:rsidR="0016760A" w:rsidRDefault="0016760A" w:rsidP="0016760A">
      <w:r w:rsidRPr="00DF77E3">
        <w:rPr>
          <w:b/>
          <w:bCs/>
        </w:rPr>
        <w:t>Proposal 1:</w:t>
      </w:r>
      <w:r>
        <w:t xml:space="preserve"> RAN3 to agree that when the AMF receives the new </w:t>
      </w:r>
      <w:r w:rsidRPr="00A018BE">
        <w:rPr>
          <w:i/>
          <w:iCs/>
        </w:rPr>
        <w:t>UE Radio Capability for Paging</w:t>
      </w:r>
      <w:r w:rsidRPr="00A018BE">
        <w:t xml:space="preserve"> IE</w:t>
      </w:r>
      <w:r>
        <w:t xml:space="preserve"> in the UE RADIO CAPABILITY INFO INDICATION message, the AMF replaces the currently stored IE by the new one.</w:t>
      </w:r>
    </w:p>
    <w:p w14:paraId="43F21C11" w14:textId="5DCDDC11" w:rsidR="0016760A" w:rsidRDefault="0016760A" w:rsidP="0016760A">
      <w:r w:rsidRPr="00DF77E3">
        <w:rPr>
          <w:b/>
          <w:bCs/>
        </w:rPr>
        <w:t xml:space="preserve">Proposal </w:t>
      </w:r>
      <w:r>
        <w:rPr>
          <w:b/>
          <w:bCs/>
        </w:rPr>
        <w:t>2</w:t>
      </w:r>
      <w:r w:rsidRPr="00DF77E3">
        <w:rPr>
          <w:b/>
          <w:bCs/>
        </w:rPr>
        <w:t>:</w:t>
      </w:r>
      <w:r>
        <w:t xml:space="preserve"> RAN3 the CR to TS 38.413 in [3] and reply LS in [4]. </w:t>
      </w:r>
    </w:p>
    <w:p w14:paraId="34D015ED" w14:textId="77777777" w:rsidR="0016760A" w:rsidRDefault="0016760A" w:rsidP="00A728F9">
      <w:pPr>
        <w:rPr>
          <w:rFonts w:eastAsia="SimSun"/>
          <w:lang w:val="en-US" w:eastAsia="zh-CN"/>
        </w:rPr>
      </w:pPr>
    </w:p>
    <w:p w14:paraId="79600EE3" w14:textId="77777777" w:rsidR="00BA368B" w:rsidRDefault="00BA368B" w:rsidP="004715A0">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7EDCF4DD" w14:textId="2099C2B5" w:rsidR="0016760A" w:rsidRDefault="00027EFC" w:rsidP="00027EFC">
      <w:pPr>
        <w:numPr>
          <w:ilvl w:val="0"/>
          <w:numId w:val="4"/>
        </w:numPr>
        <w:overflowPunct w:val="0"/>
        <w:autoSpaceDE w:val="0"/>
        <w:autoSpaceDN w:val="0"/>
        <w:adjustRightInd w:val="0"/>
        <w:textAlignment w:val="baseline"/>
      </w:pPr>
      <w:r w:rsidRPr="00A6298D">
        <w:t>R</w:t>
      </w:r>
      <w:r w:rsidR="0016760A">
        <w:t>3-25</w:t>
      </w:r>
      <w:r w:rsidR="00476114">
        <w:t>5025</w:t>
      </w:r>
      <w:r w:rsidR="0016760A">
        <w:t xml:space="preserve">, </w:t>
      </w:r>
      <w:r w:rsidR="0016760A">
        <w:rPr>
          <w:i/>
          <w:iCs/>
        </w:rPr>
        <w:t>Reply L</w:t>
      </w:r>
      <w:r w:rsidR="0016760A" w:rsidRPr="0016760A">
        <w:rPr>
          <w:i/>
          <w:iCs/>
        </w:rPr>
        <w:t>S on Handling of UE Radio Capability for Paging</w:t>
      </w:r>
      <w:r w:rsidR="00476114">
        <w:rPr>
          <w:i/>
          <w:iCs/>
        </w:rPr>
        <w:t xml:space="preserve"> (S2-2506082)</w:t>
      </w:r>
    </w:p>
    <w:p w14:paraId="41E6B945" w14:textId="7DAAB9CB" w:rsidR="00027EFC" w:rsidRPr="0016760A" w:rsidRDefault="0016760A" w:rsidP="00027EFC">
      <w:pPr>
        <w:numPr>
          <w:ilvl w:val="0"/>
          <w:numId w:val="4"/>
        </w:numPr>
        <w:overflowPunct w:val="0"/>
        <w:autoSpaceDE w:val="0"/>
        <w:autoSpaceDN w:val="0"/>
        <w:adjustRightInd w:val="0"/>
        <w:textAlignment w:val="baseline"/>
      </w:pPr>
      <w:r>
        <w:t>R3</w:t>
      </w:r>
      <w:r w:rsidR="00027EFC" w:rsidRPr="00A6298D">
        <w:t>-2</w:t>
      </w:r>
      <w:r>
        <w:t>52276</w:t>
      </w:r>
      <w:r w:rsidR="00027EFC" w:rsidRPr="00A6298D">
        <w:t xml:space="preserve">, </w:t>
      </w:r>
      <w:r w:rsidRPr="0016760A">
        <w:rPr>
          <w:i/>
          <w:iCs/>
        </w:rPr>
        <w:t>LS on Handling of UE Radio Capability for Paging</w:t>
      </w:r>
      <w:r w:rsidRPr="0042220A">
        <w:rPr>
          <w:i/>
          <w:iCs/>
        </w:rPr>
        <w:t xml:space="preserve"> </w:t>
      </w:r>
    </w:p>
    <w:p w14:paraId="2D3E2C52" w14:textId="7FD80D9E" w:rsidR="0016760A" w:rsidRDefault="0016760A" w:rsidP="00027EFC">
      <w:pPr>
        <w:numPr>
          <w:ilvl w:val="0"/>
          <w:numId w:val="4"/>
        </w:numPr>
        <w:overflowPunct w:val="0"/>
        <w:autoSpaceDE w:val="0"/>
        <w:autoSpaceDN w:val="0"/>
        <w:adjustRightInd w:val="0"/>
        <w:textAlignment w:val="baseline"/>
      </w:pPr>
      <w:r>
        <w:t>R3-25</w:t>
      </w:r>
      <w:r w:rsidR="00476114">
        <w:t>5524</w:t>
      </w:r>
      <w:r>
        <w:t>, Correction of Handling of UE Radio capability for paging</w:t>
      </w:r>
    </w:p>
    <w:p w14:paraId="3DB6D1D4" w14:textId="4994009F" w:rsidR="0016760A" w:rsidRPr="00BA368B" w:rsidRDefault="0016760A" w:rsidP="00027EFC">
      <w:pPr>
        <w:numPr>
          <w:ilvl w:val="0"/>
          <w:numId w:val="4"/>
        </w:numPr>
        <w:overflowPunct w:val="0"/>
        <w:autoSpaceDE w:val="0"/>
        <w:autoSpaceDN w:val="0"/>
        <w:adjustRightInd w:val="0"/>
        <w:textAlignment w:val="baseline"/>
      </w:pPr>
      <w:r>
        <w:t>R3-25</w:t>
      </w:r>
      <w:r w:rsidR="00476114">
        <w:t>5522</w:t>
      </w:r>
      <w:r>
        <w:t>, Response LS on Handling of UE Radio capability for paging</w:t>
      </w:r>
    </w:p>
    <w:p w14:paraId="159C30E7" w14:textId="77777777" w:rsidR="00155CDF" w:rsidRDefault="00155CDF" w:rsidP="00155CDF">
      <w:pPr>
        <w:overflowPunct w:val="0"/>
        <w:autoSpaceDE w:val="0"/>
        <w:autoSpaceDN w:val="0"/>
        <w:adjustRightInd w:val="0"/>
        <w:textAlignment w:val="baseline"/>
      </w:pPr>
    </w:p>
    <w:p w14:paraId="7A616BA7" w14:textId="77777777" w:rsidR="00D5638B" w:rsidRDefault="00D5638B" w:rsidP="00D5638B">
      <w:pPr>
        <w:overflowPunct w:val="0"/>
        <w:autoSpaceDE w:val="0"/>
        <w:autoSpaceDN w:val="0"/>
        <w:adjustRightInd w:val="0"/>
        <w:textAlignment w:val="baseline"/>
      </w:pPr>
    </w:p>
    <w:p w14:paraId="161A262D" w14:textId="77777777" w:rsidR="00B60D1E" w:rsidRDefault="00B60D1E" w:rsidP="00155CDF">
      <w:pPr>
        <w:overflowPunct w:val="0"/>
        <w:autoSpaceDE w:val="0"/>
        <w:autoSpaceDN w:val="0"/>
        <w:adjustRightInd w:val="0"/>
        <w:textAlignment w:val="baseline"/>
      </w:pPr>
    </w:p>
    <w:p w14:paraId="38307CA4" w14:textId="77777777" w:rsidR="00812676" w:rsidRDefault="00812676" w:rsidP="00155CDF">
      <w:pPr>
        <w:overflowPunct w:val="0"/>
        <w:autoSpaceDE w:val="0"/>
        <w:autoSpaceDN w:val="0"/>
        <w:adjustRightInd w:val="0"/>
        <w:textAlignment w:val="baseline"/>
      </w:pPr>
    </w:p>
    <w:p w14:paraId="70B09754" w14:textId="77777777" w:rsidR="00812676" w:rsidRDefault="00812676" w:rsidP="00155CDF">
      <w:pPr>
        <w:overflowPunct w:val="0"/>
        <w:autoSpaceDE w:val="0"/>
        <w:autoSpaceDN w:val="0"/>
        <w:adjustRightInd w:val="0"/>
        <w:textAlignment w:val="baseline"/>
      </w:pPr>
    </w:p>
    <w:p w14:paraId="40D9C89C" w14:textId="77777777" w:rsidR="00812676" w:rsidRDefault="00812676" w:rsidP="00155CDF">
      <w:pPr>
        <w:overflowPunct w:val="0"/>
        <w:autoSpaceDE w:val="0"/>
        <w:autoSpaceDN w:val="0"/>
        <w:adjustRightInd w:val="0"/>
        <w:textAlignment w:val="baseline"/>
      </w:pPr>
    </w:p>
    <w:p w14:paraId="5C6FA0C0" w14:textId="77777777"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6322D12E" w14:textId="77777777" w:rsidR="00812676" w:rsidRDefault="00812676" w:rsidP="00155CDF">
      <w:pPr>
        <w:overflowPunct w:val="0"/>
        <w:autoSpaceDE w:val="0"/>
        <w:autoSpaceDN w:val="0"/>
        <w:adjustRightInd w:val="0"/>
        <w:textAlignment w:val="baseline"/>
      </w:pPr>
    </w:p>
    <w:p w14:paraId="7369D093" w14:textId="77777777" w:rsidR="00812676" w:rsidRDefault="00812676" w:rsidP="00155CDF">
      <w:pPr>
        <w:overflowPunct w:val="0"/>
        <w:autoSpaceDE w:val="0"/>
        <w:autoSpaceDN w:val="0"/>
        <w:adjustRightInd w:val="0"/>
        <w:textAlignment w:val="baseline"/>
      </w:pPr>
    </w:p>
    <w:p w14:paraId="15ABB125" w14:textId="77777777" w:rsidR="00812676" w:rsidRDefault="00812676" w:rsidP="00155CDF">
      <w:pPr>
        <w:overflowPunct w:val="0"/>
        <w:autoSpaceDE w:val="0"/>
        <w:autoSpaceDN w:val="0"/>
        <w:adjustRightInd w:val="0"/>
        <w:textAlignment w:val="baseline"/>
      </w:pPr>
    </w:p>
    <w:p w14:paraId="7DA743B3" w14:textId="77777777" w:rsidR="00812676" w:rsidRDefault="00812676" w:rsidP="00155CDF">
      <w:pPr>
        <w:overflowPunct w:val="0"/>
        <w:autoSpaceDE w:val="0"/>
        <w:autoSpaceDN w:val="0"/>
        <w:adjustRightInd w:val="0"/>
        <w:textAlignment w:val="baseline"/>
      </w:pPr>
    </w:p>
    <w:p w14:paraId="55BAFD48" w14:textId="77777777" w:rsidR="00B60D1E" w:rsidRDefault="00B60D1E" w:rsidP="00155CDF">
      <w:pPr>
        <w:overflowPunct w:val="0"/>
        <w:autoSpaceDE w:val="0"/>
        <w:autoSpaceDN w:val="0"/>
        <w:adjustRightInd w:val="0"/>
        <w:textAlignment w:val="baseline"/>
      </w:pPr>
    </w:p>
    <w:p w14:paraId="1613331C" w14:textId="77777777" w:rsidR="00B60D1E" w:rsidRDefault="00B60D1E" w:rsidP="00155CDF">
      <w:pPr>
        <w:overflowPunct w:val="0"/>
        <w:autoSpaceDE w:val="0"/>
        <w:autoSpaceDN w:val="0"/>
        <w:adjustRightInd w:val="0"/>
        <w:textAlignment w:val="baseline"/>
      </w:pPr>
    </w:p>
    <w:p w14:paraId="0508EB0E" w14:textId="77777777" w:rsidR="00B60D1E" w:rsidRDefault="00B60D1E" w:rsidP="00155CDF">
      <w:pPr>
        <w:overflowPunct w:val="0"/>
        <w:autoSpaceDE w:val="0"/>
        <w:autoSpaceDN w:val="0"/>
        <w:adjustRightInd w:val="0"/>
        <w:textAlignment w:val="baseline"/>
      </w:pPr>
    </w:p>
    <w:sectPr w:rsidR="00B60D1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F8FAA" w14:textId="77777777" w:rsidR="00996EE5" w:rsidRDefault="00996EE5">
      <w:r>
        <w:separator/>
      </w:r>
    </w:p>
  </w:endnote>
  <w:endnote w:type="continuationSeparator" w:id="0">
    <w:p w14:paraId="4A4ECBF9" w14:textId="77777777" w:rsidR="00996EE5" w:rsidRDefault="00996EE5">
      <w:r>
        <w:continuationSeparator/>
      </w:r>
    </w:p>
  </w:endnote>
  <w:endnote w:type="continuationNotice" w:id="1">
    <w:p w14:paraId="650DD404" w14:textId="77777777" w:rsidR="00996EE5" w:rsidRDefault="00996E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D984B" w14:textId="77777777" w:rsidR="00996EE5" w:rsidRDefault="00996EE5">
      <w:r>
        <w:separator/>
      </w:r>
    </w:p>
  </w:footnote>
  <w:footnote w:type="continuationSeparator" w:id="0">
    <w:p w14:paraId="691786FB" w14:textId="77777777" w:rsidR="00996EE5" w:rsidRDefault="00996EE5">
      <w:r>
        <w:continuationSeparator/>
      </w:r>
    </w:p>
  </w:footnote>
  <w:footnote w:type="continuationNotice" w:id="1">
    <w:p w14:paraId="560E61DE" w14:textId="77777777" w:rsidR="00996EE5" w:rsidRDefault="00996E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C64ECB"/>
    <w:multiLevelType w:val="hybridMultilevel"/>
    <w:tmpl w:val="F3E2AC66"/>
    <w:lvl w:ilvl="0" w:tplc="0444EE2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75682F"/>
    <w:multiLevelType w:val="hybridMultilevel"/>
    <w:tmpl w:val="7F5EBD0A"/>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532000"/>
    <w:multiLevelType w:val="hybridMultilevel"/>
    <w:tmpl w:val="409C13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9E55207"/>
    <w:multiLevelType w:val="hybridMultilevel"/>
    <w:tmpl w:val="401A9578"/>
    <w:lvl w:ilvl="0" w:tplc="AAE6BCD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6" w15:restartNumberingAfterBreak="0">
    <w:nsid w:val="0B0A328E"/>
    <w:multiLevelType w:val="hybridMultilevel"/>
    <w:tmpl w:val="C874C40C"/>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BAE37F9"/>
    <w:multiLevelType w:val="hybridMultilevel"/>
    <w:tmpl w:val="B9B83AB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0EC55647"/>
    <w:multiLevelType w:val="hybridMultilevel"/>
    <w:tmpl w:val="FBC8C54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FF445C4"/>
    <w:multiLevelType w:val="hybridMultilevel"/>
    <w:tmpl w:val="737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4D31CE"/>
    <w:multiLevelType w:val="hybridMultilevel"/>
    <w:tmpl w:val="5CB0557C"/>
    <w:lvl w:ilvl="0" w:tplc="308E390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9566D3"/>
    <w:multiLevelType w:val="hybridMultilevel"/>
    <w:tmpl w:val="E4C26F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17956D5"/>
    <w:multiLevelType w:val="hybridMultilevel"/>
    <w:tmpl w:val="32343C32"/>
    <w:lvl w:ilvl="0" w:tplc="FA30C84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21361DF"/>
    <w:multiLevelType w:val="hybridMultilevel"/>
    <w:tmpl w:val="879AB0E2"/>
    <w:lvl w:ilvl="0" w:tplc="60C037D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4" w15:restartNumberingAfterBreak="0">
    <w:nsid w:val="29EB541C"/>
    <w:multiLevelType w:val="hybridMultilevel"/>
    <w:tmpl w:val="8BBAD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1C1AE7"/>
    <w:multiLevelType w:val="hybridMultilevel"/>
    <w:tmpl w:val="74AC49C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F411A3D"/>
    <w:multiLevelType w:val="hybridMultilevel"/>
    <w:tmpl w:val="3B126D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5204037"/>
    <w:multiLevelType w:val="hybridMultilevel"/>
    <w:tmpl w:val="74AC49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5E8569E"/>
    <w:multiLevelType w:val="hybridMultilevel"/>
    <w:tmpl w:val="23EC971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1" w15:restartNumberingAfterBreak="0">
    <w:nsid w:val="3C170680"/>
    <w:multiLevelType w:val="hybridMultilevel"/>
    <w:tmpl w:val="2E90D0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372FEC"/>
    <w:multiLevelType w:val="hybridMultilevel"/>
    <w:tmpl w:val="EB082ECE"/>
    <w:lvl w:ilvl="0" w:tplc="222AEE6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3" w15:restartNumberingAfterBreak="0">
    <w:nsid w:val="415D3DF1"/>
    <w:multiLevelType w:val="hybridMultilevel"/>
    <w:tmpl w:val="D3ECB90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8" w15:restartNumberingAfterBreak="0">
    <w:nsid w:val="4D975221"/>
    <w:multiLevelType w:val="hybridMultilevel"/>
    <w:tmpl w:val="409C130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FF52C0F"/>
    <w:multiLevelType w:val="hybridMultilevel"/>
    <w:tmpl w:val="2E90D09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2F67437"/>
    <w:multiLevelType w:val="hybridMultilevel"/>
    <w:tmpl w:val="E4C26FE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349632B"/>
    <w:multiLevelType w:val="hybridMultilevel"/>
    <w:tmpl w:val="3E00F36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54741D71"/>
    <w:multiLevelType w:val="hybridMultilevel"/>
    <w:tmpl w:val="04D4728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5EF7CCA"/>
    <w:multiLevelType w:val="hybridMultilevel"/>
    <w:tmpl w:val="F79A919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B702114"/>
    <w:multiLevelType w:val="hybridMultilevel"/>
    <w:tmpl w:val="8BBA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F5A3FD3"/>
    <w:multiLevelType w:val="hybridMultilevel"/>
    <w:tmpl w:val="88627A38"/>
    <w:lvl w:ilvl="0" w:tplc="7BBAF2A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6" w15:restartNumberingAfterBreak="0">
    <w:nsid w:val="616A68C6"/>
    <w:multiLevelType w:val="hybridMultilevel"/>
    <w:tmpl w:val="5A5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D42D39"/>
    <w:multiLevelType w:val="hybridMultilevel"/>
    <w:tmpl w:val="737000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57B717D"/>
    <w:multiLevelType w:val="hybridMultilevel"/>
    <w:tmpl w:val="23EC9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65971265"/>
    <w:multiLevelType w:val="hybridMultilevel"/>
    <w:tmpl w:val="ECE6F930"/>
    <w:lvl w:ilvl="0" w:tplc="8230F60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0" w15:restartNumberingAfterBreak="0">
    <w:nsid w:val="69F81902"/>
    <w:multiLevelType w:val="hybridMultilevel"/>
    <w:tmpl w:val="8D4E6948"/>
    <w:lvl w:ilvl="0" w:tplc="D2F0C48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DCF70A8"/>
    <w:multiLevelType w:val="hybridMultilevel"/>
    <w:tmpl w:val="C10EE5A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768E01EA"/>
    <w:multiLevelType w:val="hybridMultilevel"/>
    <w:tmpl w:val="79C0414E"/>
    <w:lvl w:ilvl="0" w:tplc="4A621A4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53" w15:restartNumberingAfterBreak="0">
    <w:nsid w:val="76987EDD"/>
    <w:multiLevelType w:val="hybridMultilevel"/>
    <w:tmpl w:val="D3ECB90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FAE1525"/>
    <w:multiLevelType w:val="hybridMultilevel"/>
    <w:tmpl w:val="8C04FBE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2"/>
  </w:num>
  <w:num w:numId="4" w16cid:durableId="199124208">
    <w:abstractNumId w:val="30"/>
  </w:num>
  <w:num w:numId="5" w16cid:durableId="630793192">
    <w:abstractNumId w:val="27"/>
  </w:num>
  <w:num w:numId="6" w16cid:durableId="1154301696">
    <w:abstractNumId w:val="36"/>
  </w:num>
  <w:num w:numId="7" w16cid:durableId="1489399165">
    <w:abstractNumId w:val="3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34"/>
  </w:num>
  <w:num w:numId="19" w16cid:durableId="396705957">
    <w:abstractNumId w:val="55"/>
  </w:num>
  <w:num w:numId="20" w16cid:durableId="378944112">
    <w:abstractNumId w:val="35"/>
  </w:num>
  <w:num w:numId="21" w16cid:durableId="279185257">
    <w:abstractNumId w:val="48"/>
  </w:num>
  <w:num w:numId="22" w16cid:durableId="663314793">
    <w:abstractNumId w:val="28"/>
  </w:num>
  <w:num w:numId="23" w16cid:durableId="487483028">
    <w:abstractNumId w:val="21"/>
  </w:num>
  <w:num w:numId="24" w16cid:durableId="364520612">
    <w:abstractNumId w:val="33"/>
  </w:num>
  <w:num w:numId="25" w16cid:durableId="1963727595">
    <w:abstractNumId w:val="44"/>
  </w:num>
  <w:num w:numId="26" w16cid:durableId="1791825941">
    <w:abstractNumId w:val="14"/>
  </w:num>
  <w:num w:numId="27" w16cid:durableId="1418597390">
    <w:abstractNumId w:val="19"/>
  </w:num>
  <w:num w:numId="28" w16cid:durableId="913006629">
    <w:abstractNumId w:val="31"/>
  </w:num>
  <w:num w:numId="29" w16cid:durableId="959340253">
    <w:abstractNumId w:val="41"/>
  </w:num>
  <w:num w:numId="30" w16cid:durableId="183835671">
    <w:abstractNumId w:val="17"/>
  </w:num>
  <w:num w:numId="31" w16cid:durableId="654726009">
    <w:abstractNumId w:val="18"/>
  </w:num>
  <w:num w:numId="32" w16cid:durableId="1047801185">
    <w:abstractNumId w:val="26"/>
  </w:num>
  <w:num w:numId="33" w16cid:durableId="506991072">
    <w:abstractNumId w:val="16"/>
  </w:num>
  <w:num w:numId="34" w16cid:durableId="686640742">
    <w:abstractNumId w:val="51"/>
  </w:num>
  <w:num w:numId="35" w16cid:durableId="658003201">
    <w:abstractNumId w:val="13"/>
  </w:num>
  <w:num w:numId="36" w16cid:durableId="1930845004">
    <w:abstractNumId w:val="56"/>
  </w:num>
  <w:num w:numId="37" w16cid:durableId="1339191395">
    <w:abstractNumId w:val="25"/>
  </w:num>
  <w:num w:numId="38" w16cid:durableId="1046175269">
    <w:abstractNumId w:val="53"/>
  </w:num>
  <w:num w:numId="39" w16cid:durableId="922647068">
    <w:abstractNumId w:val="29"/>
  </w:num>
  <w:num w:numId="40" w16cid:durableId="1043021944">
    <w:abstractNumId w:val="40"/>
  </w:num>
  <w:num w:numId="41" w16cid:durableId="1876112403">
    <w:abstractNumId w:val="24"/>
  </w:num>
  <w:num w:numId="42" w16cid:durableId="63185339">
    <w:abstractNumId w:val="38"/>
  </w:num>
  <w:num w:numId="43" w16cid:durableId="539827912">
    <w:abstractNumId w:val="47"/>
  </w:num>
  <w:num w:numId="44" w16cid:durableId="2121609612">
    <w:abstractNumId w:val="39"/>
  </w:num>
  <w:num w:numId="45" w16cid:durableId="1887133284">
    <w:abstractNumId w:val="15"/>
  </w:num>
  <w:num w:numId="46" w16cid:durableId="1591816700">
    <w:abstractNumId w:val="23"/>
  </w:num>
  <w:num w:numId="47" w16cid:durableId="1313019010">
    <w:abstractNumId w:val="32"/>
  </w:num>
  <w:num w:numId="48" w16cid:durableId="1997417044">
    <w:abstractNumId w:val="49"/>
  </w:num>
  <w:num w:numId="49" w16cid:durableId="462119507">
    <w:abstractNumId w:val="22"/>
  </w:num>
  <w:num w:numId="50" w16cid:durableId="1375228437">
    <w:abstractNumId w:val="45"/>
  </w:num>
  <w:num w:numId="51" w16cid:durableId="835338304">
    <w:abstractNumId w:val="52"/>
  </w:num>
  <w:num w:numId="52" w16cid:durableId="748380722">
    <w:abstractNumId w:val="50"/>
  </w:num>
  <w:num w:numId="53" w16cid:durableId="171533155">
    <w:abstractNumId w:val="54"/>
  </w:num>
  <w:num w:numId="54" w16cid:durableId="1204905216">
    <w:abstractNumId w:val="46"/>
  </w:num>
  <w:num w:numId="55" w16cid:durableId="487748355">
    <w:abstractNumId w:val="43"/>
  </w:num>
  <w:num w:numId="56" w16cid:durableId="2017222869">
    <w:abstractNumId w:val="20"/>
  </w:num>
  <w:num w:numId="57" w16cid:durableId="987901033">
    <w:abstractNumId w:val="11"/>
  </w:num>
  <w:num w:numId="58" w16cid:durableId="87033605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71C4"/>
    <w:rsid w:val="00013A5D"/>
    <w:rsid w:val="00014C1E"/>
    <w:rsid w:val="00016557"/>
    <w:rsid w:val="000177EC"/>
    <w:rsid w:val="00023C40"/>
    <w:rsid w:val="0002507D"/>
    <w:rsid w:val="00027EFC"/>
    <w:rsid w:val="00033397"/>
    <w:rsid w:val="000344BD"/>
    <w:rsid w:val="00040095"/>
    <w:rsid w:val="000461F0"/>
    <w:rsid w:val="00054973"/>
    <w:rsid w:val="0006221F"/>
    <w:rsid w:val="000631BE"/>
    <w:rsid w:val="00064522"/>
    <w:rsid w:val="00065268"/>
    <w:rsid w:val="00071CAC"/>
    <w:rsid w:val="00073C9C"/>
    <w:rsid w:val="00076412"/>
    <w:rsid w:val="00080512"/>
    <w:rsid w:val="0008116D"/>
    <w:rsid w:val="00090468"/>
    <w:rsid w:val="0009332C"/>
    <w:rsid w:val="00094568"/>
    <w:rsid w:val="00095734"/>
    <w:rsid w:val="000A2394"/>
    <w:rsid w:val="000A4710"/>
    <w:rsid w:val="000B3EF9"/>
    <w:rsid w:val="000B7BCF"/>
    <w:rsid w:val="000C1D6A"/>
    <w:rsid w:val="000C2DBF"/>
    <w:rsid w:val="000C522B"/>
    <w:rsid w:val="000C5B35"/>
    <w:rsid w:val="000C5D1A"/>
    <w:rsid w:val="000D3DC3"/>
    <w:rsid w:val="000D58AB"/>
    <w:rsid w:val="000D67D4"/>
    <w:rsid w:val="000E7405"/>
    <w:rsid w:val="000E7D71"/>
    <w:rsid w:val="000F132D"/>
    <w:rsid w:val="000F72DC"/>
    <w:rsid w:val="00102FB6"/>
    <w:rsid w:val="00103C47"/>
    <w:rsid w:val="00104AD9"/>
    <w:rsid w:val="00104F1E"/>
    <w:rsid w:val="00112F1A"/>
    <w:rsid w:val="0011688D"/>
    <w:rsid w:val="00122A89"/>
    <w:rsid w:val="0012610D"/>
    <w:rsid w:val="00134507"/>
    <w:rsid w:val="00136849"/>
    <w:rsid w:val="001430F6"/>
    <w:rsid w:val="0014436F"/>
    <w:rsid w:val="00145075"/>
    <w:rsid w:val="00153163"/>
    <w:rsid w:val="001556FA"/>
    <w:rsid w:val="00155BC7"/>
    <w:rsid w:val="00155CDF"/>
    <w:rsid w:val="00157121"/>
    <w:rsid w:val="00160707"/>
    <w:rsid w:val="00162A38"/>
    <w:rsid w:val="00165C9B"/>
    <w:rsid w:val="0016760A"/>
    <w:rsid w:val="00170EA3"/>
    <w:rsid w:val="001741A0"/>
    <w:rsid w:val="00175FA0"/>
    <w:rsid w:val="0018542A"/>
    <w:rsid w:val="00187D3B"/>
    <w:rsid w:val="00193F93"/>
    <w:rsid w:val="00194CD0"/>
    <w:rsid w:val="001A1D82"/>
    <w:rsid w:val="001A275C"/>
    <w:rsid w:val="001A4594"/>
    <w:rsid w:val="001B49C9"/>
    <w:rsid w:val="001C23F4"/>
    <w:rsid w:val="001C4F79"/>
    <w:rsid w:val="001C6DA0"/>
    <w:rsid w:val="001D3C0B"/>
    <w:rsid w:val="001E2F2D"/>
    <w:rsid w:val="001E36FB"/>
    <w:rsid w:val="001F031B"/>
    <w:rsid w:val="001F168B"/>
    <w:rsid w:val="001F20AF"/>
    <w:rsid w:val="001F7831"/>
    <w:rsid w:val="00204045"/>
    <w:rsid w:val="0020434C"/>
    <w:rsid w:val="00205163"/>
    <w:rsid w:val="0020712B"/>
    <w:rsid w:val="0022132E"/>
    <w:rsid w:val="0022606D"/>
    <w:rsid w:val="00227461"/>
    <w:rsid w:val="00230313"/>
    <w:rsid w:val="00231728"/>
    <w:rsid w:val="002334C8"/>
    <w:rsid w:val="002446BA"/>
    <w:rsid w:val="00244A05"/>
    <w:rsid w:val="002467B3"/>
    <w:rsid w:val="00250404"/>
    <w:rsid w:val="00255332"/>
    <w:rsid w:val="00256B74"/>
    <w:rsid w:val="002610D8"/>
    <w:rsid w:val="002747EC"/>
    <w:rsid w:val="002750C8"/>
    <w:rsid w:val="002855BF"/>
    <w:rsid w:val="002859A8"/>
    <w:rsid w:val="00296AFA"/>
    <w:rsid w:val="002A30A1"/>
    <w:rsid w:val="002A4282"/>
    <w:rsid w:val="002A4C6B"/>
    <w:rsid w:val="002A6FF4"/>
    <w:rsid w:val="002B0FCB"/>
    <w:rsid w:val="002B1E54"/>
    <w:rsid w:val="002B2193"/>
    <w:rsid w:val="002B2988"/>
    <w:rsid w:val="002C0E29"/>
    <w:rsid w:val="002C4CC1"/>
    <w:rsid w:val="002C5C82"/>
    <w:rsid w:val="002C6AC2"/>
    <w:rsid w:val="002D3A31"/>
    <w:rsid w:val="002F0D22"/>
    <w:rsid w:val="002F5054"/>
    <w:rsid w:val="00301670"/>
    <w:rsid w:val="00303600"/>
    <w:rsid w:val="00311669"/>
    <w:rsid w:val="00311B17"/>
    <w:rsid w:val="003172DC"/>
    <w:rsid w:val="00317E54"/>
    <w:rsid w:val="003220D6"/>
    <w:rsid w:val="00325AE3"/>
    <w:rsid w:val="00326069"/>
    <w:rsid w:val="00342702"/>
    <w:rsid w:val="0034454E"/>
    <w:rsid w:val="00344D13"/>
    <w:rsid w:val="00347AF7"/>
    <w:rsid w:val="0035462D"/>
    <w:rsid w:val="00354F3E"/>
    <w:rsid w:val="00356CDB"/>
    <w:rsid w:val="00362A42"/>
    <w:rsid w:val="0036459E"/>
    <w:rsid w:val="00364B41"/>
    <w:rsid w:val="00365A9A"/>
    <w:rsid w:val="00370F35"/>
    <w:rsid w:val="003752CA"/>
    <w:rsid w:val="00380311"/>
    <w:rsid w:val="00383096"/>
    <w:rsid w:val="0038371E"/>
    <w:rsid w:val="00387514"/>
    <w:rsid w:val="0039346C"/>
    <w:rsid w:val="003953B5"/>
    <w:rsid w:val="003A1B69"/>
    <w:rsid w:val="003A41EF"/>
    <w:rsid w:val="003B172C"/>
    <w:rsid w:val="003B184D"/>
    <w:rsid w:val="003B40AD"/>
    <w:rsid w:val="003B7155"/>
    <w:rsid w:val="003C1C31"/>
    <w:rsid w:val="003C4E37"/>
    <w:rsid w:val="003D0FD0"/>
    <w:rsid w:val="003D2AA8"/>
    <w:rsid w:val="003D676D"/>
    <w:rsid w:val="003E16BE"/>
    <w:rsid w:val="003E2D8A"/>
    <w:rsid w:val="003E5390"/>
    <w:rsid w:val="003F1A4D"/>
    <w:rsid w:val="003F4B9D"/>
    <w:rsid w:val="003F4E28"/>
    <w:rsid w:val="003F5679"/>
    <w:rsid w:val="003F76B6"/>
    <w:rsid w:val="00400414"/>
    <w:rsid w:val="004006E8"/>
    <w:rsid w:val="004011B1"/>
    <w:rsid w:val="00401855"/>
    <w:rsid w:val="00410B12"/>
    <w:rsid w:val="00425AF4"/>
    <w:rsid w:val="0043138A"/>
    <w:rsid w:val="0044188F"/>
    <w:rsid w:val="004437EC"/>
    <w:rsid w:val="0044641D"/>
    <w:rsid w:val="00446C3A"/>
    <w:rsid w:val="00450BF9"/>
    <w:rsid w:val="0045133F"/>
    <w:rsid w:val="00451426"/>
    <w:rsid w:val="00451491"/>
    <w:rsid w:val="004526AB"/>
    <w:rsid w:val="00465587"/>
    <w:rsid w:val="00466B35"/>
    <w:rsid w:val="004715A0"/>
    <w:rsid w:val="00476114"/>
    <w:rsid w:val="00477455"/>
    <w:rsid w:val="00481469"/>
    <w:rsid w:val="00483F3B"/>
    <w:rsid w:val="004A1F7B"/>
    <w:rsid w:val="004B218D"/>
    <w:rsid w:val="004B33CD"/>
    <w:rsid w:val="004B7114"/>
    <w:rsid w:val="004C44D2"/>
    <w:rsid w:val="004C4DAB"/>
    <w:rsid w:val="004D16AD"/>
    <w:rsid w:val="004D1DAC"/>
    <w:rsid w:val="004D3578"/>
    <w:rsid w:val="004D380D"/>
    <w:rsid w:val="004D4AF7"/>
    <w:rsid w:val="004E213A"/>
    <w:rsid w:val="004E485D"/>
    <w:rsid w:val="004E7553"/>
    <w:rsid w:val="004E7A90"/>
    <w:rsid w:val="004F0F76"/>
    <w:rsid w:val="004F4540"/>
    <w:rsid w:val="004F55DE"/>
    <w:rsid w:val="004F73A7"/>
    <w:rsid w:val="00501A37"/>
    <w:rsid w:val="00503171"/>
    <w:rsid w:val="00506C28"/>
    <w:rsid w:val="00510B46"/>
    <w:rsid w:val="005137D8"/>
    <w:rsid w:val="00513ECA"/>
    <w:rsid w:val="005148D6"/>
    <w:rsid w:val="00515307"/>
    <w:rsid w:val="00523702"/>
    <w:rsid w:val="00526C76"/>
    <w:rsid w:val="005327D0"/>
    <w:rsid w:val="00534DA0"/>
    <w:rsid w:val="00537809"/>
    <w:rsid w:val="005417C4"/>
    <w:rsid w:val="0054198F"/>
    <w:rsid w:val="00543E6C"/>
    <w:rsid w:val="00546704"/>
    <w:rsid w:val="005477EF"/>
    <w:rsid w:val="00554493"/>
    <w:rsid w:val="00560E12"/>
    <w:rsid w:val="00565087"/>
    <w:rsid w:val="0056573F"/>
    <w:rsid w:val="00566949"/>
    <w:rsid w:val="00571279"/>
    <w:rsid w:val="005712A6"/>
    <w:rsid w:val="005751FD"/>
    <w:rsid w:val="00576426"/>
    <w:rsid w:val="00577B66"/>
    <w:rsid w:val="00582452"/>
    <w:rsid w:val="00584679"/>
    <w:rsid w:val="00596674"/>
    <w:rsid w:val="005972AD"/>
    <w:rsid w:val="005A13AB"/>
    <w:rsid w:val="005A1D42"/>
    <w:rsid w:val="005A49C6"/>
    <w:rsid w:val="005A5B5A"/>
    <w:rsid w:val="005B1B57"/>
    <w:rsid w:val="005B542B"/>
    <w:rsid w:val="005B6607"/>
    <w:rsid w:val="005B7C87"/>
    <w:rsid w:val="005C0055"/>
    <w:rsid w:val="005C1E5B"/>
    <w:rsid w:val="005C6827"/>
    <w:rsid w:val="005C766E"/>
    <w:rsid w:val="005C7CD5"/>
    <w:rsid w:val="005D1DA9"/>
    <w:rsid w:val="005D5859"/>
    <w:rsid w:val="005D6F28"/>
    <w:rsid w:val="005E1FBA"/>
    <w:rsid w:val="005E5EC6"/>
    <w:rsid w:val="005F28A1"/>
    <w:rsid w:val="005F2D60"/>
    <w:rsid w:val="00603D15"/>
    <w:rsid w:val="00606C7F"/>
    <w:rsid w:val="00607E5E"/>
    <w:rsid w:val="00611566"/>
    <w:rsid w:val="00614CA0"/>
    <w:rsid w:val="00624DE4"/>
    <w:rsid w:val="00625A29"/>
    <w:rsid w:val="00627170"/>
    <w:rsid w:val="0063188A"/>
    <w:rsid w:val="00631F04"/>
    <w:rsid w:val="0063378D"/>
    <w:rsid w:val="0064268A"/>
    <w:rsid w:val="00646D99"/>
    <w:rsid w:val="00653D14"/>
    <w:rsid w:val="00654038"/>
    <w:rsid w:val="00655C6F"/>
    <w:rsid w:val="00656910"/>
    <w:rsid w:val="006574C0"/>
    <w:rsid w:val="00666390"/>
    <w:rsid w:val="00666B57"/>
    <w:rsid w:val="00675F48"/>
    <w:rsid w:val="00686990"/>
    <w:rsid w:val="00687DA5"/>
    <w:rsid w:val="00690193"/>
    <w:rsid w:val="00696821"/>
    <w:rsid w:val="006A701C"/>
    <w:rsid w:val="006B635A"/>
    <w:rsid w:val="006C1A0C"/>
    <w:rsid w:val="006C66D8"/>
    <w:rsid w:val="006D0022"/>
    <w:rsid w:val="006D1E24"/>
    <w:rsid w:val="006D35DE"/>
    <w:rsid w:val="006D5122"/>
    <w:rsid w:val="006E1057"/>
    <w:rsid w:val="006E1417"/>
    <w:rsid w:val="006E33A9"/>
    <w:rsid w:val="006E4511"/>
    <w:rsid w:val="006F4243"/>
    <w:rsid w:val="006F56AA"/>
    <w:rsid w:val="006F6A2C"/>
    <w:rsid w:val="007069DC"/>
    <w:rsid w:val="00706F7D"/>
    <w:rsid w:val="00710201"/>
    <w:rsid w:val="00716179"/>
    <w:rsid w:val="0072073A"/>
    <w:rsid w:val="00721390"/>
    <w:rsid w:val="00723B23"/>
    <w:rsid w:val="0073263B"/>
    <w:rsid w:val="007342B5"/>
    <w:rsid w:val="00734A5B"/>
    <w:rsid w:val="00736153"/>
    <w:rsid w:val="00744E76"/>
    <w:rsid w:val="00756930"/>
    <w:rsid w:val="00757D40"/>
    <w:rsid w:val="00763C97"/>
    <w:rsid w:val="00764CB9"/>
    <w:rsid w:val="007662B5"/>
    <w:rsid w:val="00767513"/>
    <w:rsid w:val="0077533F"/>
    <w:rsid w:val="00781F0F"/>
    <w:rsid w:val="00782832"/>
    <w:rsid w:val="00786D52"/>
    <w:rsid w:val="0078727C"/>
    <w:rsid w:val="0079049D"/>
    <w:rsid w:val="00792878"/>
    <w:rsid w:val="00793DC5"/>
    <w:rsid w:val="007950F7"/>
    <w:rsid w:val="00796823"/>
    <w:rsid w:val="007A2E55"/>
    <w:rsid w:val="007A49D8"/>
    <w:rsid w:val="007B18D8"/>
    <w:rsid w:val="007C095F"/>
    <w:rsid w:val="007C1660"/>
    <w:rsid w:val="007C2DD0"/>
    <w:rsid w:val="007C6652"/>
    <w:rsid w:val="007C6FAB"/>
    <w:rsid w:val="007D013A"/>
    <w:rsid w:val="007D0E25"/>
    <w:rsid w:val="007D17AC"/>
    <w:rsid w:val="007E16CA"/>
    <w:rsid w:val="007E7D61"/>
    <w:rsid w:val="007F2E08"/>
    <w:rsid w:val="007F7EE9"/>
    <w:rsid w:val="008024FA"/>
    <w:rsid w:val="008028A4"/>
    <w:rsid w:val="00812676"/>
    <w:rsid w:val="00813245"/>
    <w:rsid w:val="00814DF5"/>
    <w:rsid w:val="00825E5A"/>
    <w:rsid w:val="00827F85"/>
    <w:rsid w:val="00840DE0"/>
    <w:rsid w:val="008435C3"/>
    <w:rsid w:val="00847CD0"/>
    <w:rsid w:val="0085289E"/>
    <w:rsid w:val="0085615B"/>
    <w:rsid w:val="008606CD"/>
    <w:rsid w:val="008607A8"/>
    <w:rsid w:val="0086354A"/>
    <w:rsid w:val="00865EE4"/>
    <w:rsid w:val="00866FFE"/>
    <w:rsid w:val="00874598"/>
    <w:rsid w:val="00875818"/>
    <w:rsid w:val="008768CA"/>
    <w:rsid w:val="008777B0"/>
    <w:rsid w:val="00877EF9"/>
    <w:rsid w:val="00880559"/>
    <w:rsid w:val="00880AB3"/>
    <w:rsid w:val="00883D88"/>
    <w:rsid w:val="00885052"/>
    <w:rsid w:val="008938E7"/>
    <w:rsid w:val="008B1764"/>
    <w:rsid w:val="008B5306"/>
    <w:rsid w:val="008B54E8"/>
    <w:rsid w:val="008B7CFF"/>
    <w:rsid w:val="008C2E2A"/>
    <w:rsid w:val="008C3057"/>
    <w:rsid w:val="008C3BBC"/>
    <w:rsid w:val="008D0C06"/>
    <w:rsid w:val="008D2E4D"/>
    <w:rsid w:val="008E056C"/>
    <w:rsid w:val="008F019D"/>
    <w:rsid w:val="008F21B8"/>
    <w:rsid w:val="008F396F"/>
    <w:rsid w:val="008F3B4B"/>
    <w:rsid w:val="008F3DCD"/>
    <w:rsid w:val="0090271F"/>
    <w:rsid w:val="00902DB9"/>
    <w:rsid w:val="0090466A"/>
    <w:rsid w:val="00905E5A"/>
    <w:rsid w:val="009068D8"/>
    <w:rsid w:val="0090765B"/>
    <w:rsid w:val="0091501B"/>
    <w:rsid w:val="00917C01"/>
    <w:rsid w:val="00923655"/>
    <w:rsid w:val="009248C6"/>
    <w:rsid w:val="009339CB"/>
    <w:rsid w:val="00936071"/>
    <w:rsid w:val="009376CD"/>
    <w:rsid w:val="00940212"/>
    <w:rsid w:val="00942EC2"/>
    <w:rsid w:val="00946C75"/>
    <w:rsid w:val="00957DD1"/>
    <w:rsid w:val="00961B32"/>
    <w:rsid w:val="00962509"/>
    <w:rsid w:val="00970DB3"/>
    <w:rsid w:val="00974BB0"/>
    <w:rsid w:val="00975BCD"/>
    <w:rsid w:val="009761AB"/>
    <w:rsid w:val="00980F96"/>
    <w:rsid w:val="009818A2"/>
    <w:rsid w:val="009913D1"/>
    <w:rsid w:val="009928A9"/>
    <w:rsid w:val="00995648"/>
    <w:rsid w:val="00996EE5"/>
    <w:rsid w:val="009A0AF3"/>
    <w:rsid w:val="009A395C"/>
    <w:rsid w:val="009B07CD"/>
    <w:rsid w:val="009B0AEE"/>
    <w:rsid w:val="009C0F9E"/>
    <w:rsid w:val="009C15E6"/>
    <w:rsid w:val="009C19E9"/>
    <w:rsid w:val="009C1E14"/>
    <w:rsid w:val="009C2828"/>
    <w:rsid w:val="009C490F"/>
    <w:rsid w:val="009D0A0E"/>
    <w:rsid w:val="009D74A6"/>
    <w:rsid w:val="009E0E87"/>
    <w:rsid w:val="00A013E6"/>
    <w:rsid w:val="00A018BE"/>
    <w:rsid w:val="00A01D55"/>
    <w:rsid w:val="00A03CDA"/>
    <w:rsid w:val="00A10F02"/>
    <w:rsid w:val="00A16118"/>
    <w:rsid w:val="00A17176"/>
    <w:rsid w:val="00A2025E"/>
    <w:rsid w:val="00A204CA"/>
    <w:rsid w:val="00A209D6"/>
    <w:rsid w:val="00A20E1B"/>
    <w:rsid w:val="00A22738"/>
    <w:rsid w:val="00A238CD"/>
    <w:rsid w:val="00A2672F"/>
    <w:rsid w:val="00A325AE"/>
    <w:rsid w:val="00A33D21"/>
    <w:rsid w:val="00A34FBB"/>
    <w:rsid w:val="00A36F5F"/>
    <w:rsid w:val="00A37404"/>
    <w:rsid w:val="00A42F80"/>
    <w:rsid w:val="00A430EC"/>
    <w:rsid w:val="00A47745"/>
    <w:rsid w:val="00A52B10"/>
    <w:rsid w:val="00A531B5"/>
    <w:rsid w:val="00A53724"/>
    <w:rsid w:val="00A54B2B"/>
    <w:rsid w:val="00A56800"/>
    <w:rsid w:val="00A62877"/>
    <w:rsid w:val="00A66530"/>
    <w:rsid w:val="00A703B6"/>
    <w:rsid w:val="00A7257A"/>
    <w:rsid w:val="00A728F9"/>
    <w:rsid w:val="00A82346"/>
    <w:rsid w:val="00A826A1"/>
    <w:rsid w:val="00A84C5B"/>
    <w:rsid w:val="00A85A48"/>
    <w:rsid w:val="00A8639C"/>
    <w:rsid w:val="00A91AC6"/>
    <w:rsid w:val="00A9229D"/>
    <w:rsid w:val="00A9671C"/>
    <w:rsid w:val="00A96D44"/>
    <w:rsid w:val="00A975AD"/>
    <w:rsid w:val="00AA1553"/>
    <w:rsid w:val="00AA784B"/>
    <w:rsid w:val="00AB1515"/>
    <w:rsid w:val="00AB1740"/>
    <w:rsid w:val="00AB6CDB"/>
    <w:rsid w:val="00AC76EE"/>
    <w:rsid w:val="00AD25B4"/>
    <w:rsid w:val="00AD36AC"/>
    <w:rsid w:val="00AD7E7C"/>
    <w:rsid w:val="00AE0A7B"/>
    <w:rsid w:val="00AE689A"/>
    <w:rsid w:val="00B0396A"/>
    <w:rsid w:val="00B03FD2"/>
    <w:rsid w:val="00B05380"/>
    <w:rsid w:val="00B05962"/>
    <w:rsid w:val="00B0790A"/>
    <w:rsid w:val="00B11487"/>
    <w:rsid w:val="00B15449"/>
    <w:rsid w:val="00B16BC3"/>
    <w:rsid w:val="00B16C2F"/>
    <w:rsid w:val="00B201C9"/>
    <w:rsid w:val="00B2045F"/>
    <w:rsid w:val="00B25965"/>
    <w:rsid w:val="00B27303"/>
    <w:rsid w:val="00B34AC6"/>
    <w:rsid w:val="00B35105"/>
    <w:rsid w:val="00B42950"/>
    <w:rsid w:val="00B439E6"/>
    <w:rsid w:val="00B47FD1"/>
    <w:rsid w:val="00B516BB"/>
    <w:rsid w:val="00B53FD1"/>
    <w:rsid w:val="00B54AA8"/>
    <w:rsid w:val="00B60D1E"/>
    <w:rsid w:val="00B615DC"/>
    <w:rsid w:val="00B65149"/>
    <w:rsid w:val="00B66881"/>
    <w:rsid w:val="00B669E9"/>
    <w:rsid w:val="00B7068B"/>
    <w:rsid w:val="00B7538C"/>
    <w:rsid w:val="00B81F64"/>
    <w:rsid w:val="00B84DB2"/>
    <w:rsid w:val="00B8601A"/>
    <w:rsid w:val="00B87851"/>
    <w:rsid w:val="00B87D8D"/>
    <w:rsid w:val="00B94E49"/>
    <w:rsid w:val="00B97051"/>
    <w:rsid w:val="00B97336"/>
    <w:rsid w:val="00BA1341"/>
    <w:rsid w:val="00BA368B"/>
    <w:rsid w:val="00BA5B5F"/>
    <w:rsid w:val="00BA7651"/>
    <w:rsid w:val="00BB0ADA"/>
    <w:rsid w:val="00BC3555"/>
    <w:rsid w:val="00BC4D74"/>
    <w:rsid w:val="00BD3003"/>
    <w:rsid w:val="00BD3DC9"/>
    <w:rsid w:val="00BE164D"/>
    <w:rsid w:val="00BF108C"/>
    <w:rsid w:val="00BF69D7"/>
    <w:rsid w:val="00C0558C"/>
    <w:rsid w:val="00C06A24"/>
    <w:rsid w:val="00C108B9"/>
    <w:rsid w:val="00C12B51"/>
    <w:rsid w:val="00C14EF1"/>
    <w:rsid w:val="00C236BA"/>
    <w:rsid w:val="00C24650"/>
    <w:rsid w:val="00C25465"/>
    <w:rsid w:val="00C31806"/>
    <w:rsid w:val="00C33079"/>
    <w:rsid w:val="00C36150"/>
    <w:rsid w:val="00C37692"/>
    <w:rsid w:val="00C427AE"/>
    <w:rsid w:val="00C4412F"/>
    <w:rsid w:val="00C45FCB"/>
    <w:rsid w:val="00C50DA0"/>
    <w:rsid w:val="00C55A12"/>
    <w:rsid w:val="00C63F44"/>
    <w:rsid w:val="00C6553E"/>
    <w:rsid w:val="00C6555A"/>
    <w:rsid w:val="00C655CD"/>
    <w:rsid w:val="00C6661B"/>
    <w:rsid w:val="00C83A13"/>
    <w:rsid w:val="00C85562"/>
    <w:rsid w:val="00C86F10"/>
    <w:rsid w:val="00C902E0"/>
    <w:rsid w:val="00C9068C"/>
    <w:rsid w:val="00C91176"/>
    <w:rsid w:val="00C92967"/>
    <w:rsid w:val="00C94310"/>
    <w:rsid w:val="00CA3D0C"/>
    <w:rsid w:val="00CA654B"/>
    <w:rsid w:val="00CA7312"/>
    <w:rsid w:val="00CB063C"/>
    <w:rsid w:val="00CB1380"/>
    <w:rsid w:val="00CB2399"/>
    <w:rsid w:val="00CB72B8"/>
    <w:rsid w:val="00CC09B2"/>
    <w:rsid w:val="00CC4B8C"/>
    <w:rsid w:val="00CD0BA8"/>
    <w:rsid w:val="00CD4C7B"/>
    <w:rsid w:val="00CD54A3"/>
    <w:rsid w:val="00CD58FE"/>
    <w:rsid w:val="00D0535B"/>
    <w:rsid w:val="00D114F6"/>
    <w:rsid w:val="00D14240"/>
    <w:rsid w:val="00D144E3"/>
    <w:rsid w:val="00D17501"/>
    <w:rsid w:val="00D33BE3"/>
    <w:rsid w:val="00D37725"/>
    <w:rsid w:val="00D3792D"/>
    <w:rsid w:val="00D40F65"/>
    <w:rsid w:val="00D513F1"/>
    <w:rsid w:val="00D520F3"/>
    <w:rsid w:val="00D54820"/>
    <w:rsid w:val="00D55E47"/>
    <w:rsid w:val="00D5638B"/>
    <w:rsid w:val="00D62E19"/>
    <w:rsid w:val="00D67CD1"/>
    <w:rsid w:val="00D72C59"/>
    <w:rsid w:val="00D738D6"/>
    <w:rsid w:val="00D75EE3"/>
    <w:rsid w:val="00D80795"/>
    <w:rsid w:val="00D81AB9"/>
    <w:rsid w:val="00D854BE"/>
    <w:rsid w:val="00D87E00"/>
    <w:rsid w:val="00D90B86"/>
    <w:rsid w:val="00D9134D"/>
    <w:rsid w:val="00D96D11"/>
    <w:rsid w:val="00DA7A03"/>
    <w:rsid w:val="00DB0DB8"/>
    <w:rsid w:val="00DB1818"/>
    <w:rsid w:val="00DB4E83"/>
    <w:rsid w:val="00DB6CC9"/>
    <w:rsid w:val="00DC09C1"/>
    <w:rsid w:val="00DC192E"/>
    <w:rsid w:val="00DC309B"/>
    <w:rsid w:val="00DC3302"/>
    <w:rsid w:val="00DC38D3"/>
    <w:rsid w:val="00DC40D3"/>
    <w:rsid w:val="00DC45F4"/>
    <w:rsid w:val="00DC4A66"/>
    <w:rsid w:val="00DC4DA2"/>
    <w:rsid w:val="00DC5261"/>
    <w:rsid w:val="00DC5A7F"/>
    <w:rsid w:val="00DD1AAC"/>
    <w:rsid w:val="00DD530F"/>
    <w:rsid w:val="00DE206F"/>
    <w:rsid w:val="00DE25D2"/>
    <w:rsid w:val="00DF77E3"/>
    <w:rsid w:val="00DF7C20"/>
    <w:rsid w:val="00E038FB"/>
    <w:rsid w:val="00E073DB"/>
    <w:rsid w:val="00E11E28"/>
    <w:rsid w:val="00E13F44"/>
    <w:rsid w:val="00E15B46"/>
    <w:rsid w:val="00E17D52"/>
    <w:rsid w:val="00E25F97"/>
    <w:rsid w:val="00E32A2D"/>
    <w:rsid w:val="00E351D6"/>
    <w:rsid w:val="00E41714"/>
    <w:rsid w:val="00E46C08"/>
    <w:rsid w:val="00E471CF"/>
    <w:rsid w:val="00E50974"/>
    <w:rsid w:val="00E51971"/>
    <w:rsid w:val="00E5251D"/>
    <w:rsid w:val="00E5574D"/>
    <w:rsid w:val="00E61394"/>
    <w:rsid w:val="00E62835"/>
    <w:rsid w:val="00E6480E"/>
    <w:rsid w:val="00E6614D"/>
    <w:rsid w:val="00E77645"/>
    <w:rsid w:val="00E776A8"/>
    <w:rsid w:val="00E828A4"/>
    <w:rsid w:val="00E82E60"/>
    <w:rsid w:val="00E83697"/>
    <w:rsid w:val="00E859B6"/>
    <w:rsid w:val="00E94A9D"/>
    <w:rsid w:val="00EA0C9A"/>
    <w:rsid w:val="00EA5B63"/>
    <w:rsid w:val="00EA66C9"/>
    <w:rsid w:val="00EB5D32"/>
    <w:rsid w:val="00EB77EB"/>
    <w:rsid w:val="00EC09A0"/>
    <w:rsid w:val="00EC14E2"/>
    <w:rsid w:val="00EC4A25"/>
    <w:rsid w:val="00ED760C"/>
    <w:rsid w:val="00EE3064"/>
    <w:rsid w:val="00EE7442"/>
    <w:rsid w:val="00EF612C"/>
    <w:rsid w:val="00F02160"/>
    <w:rsid w:val="00F025A2"/>
    <w:rsid w:val="00F036E9"/>
    <w:rsid w:val="00F03AD8"/>
    <w:rsid w:val="00F07388"/>
    <w:rsid w:val="00F108E1"/>
    <w:rsid w:val="00F1587F"/>
    <w:rsid w:val="00F2026E"/>
    <w:rsid w:val="00F2210A"/>
    <w:rsid w:val="00F23EB9"/>
    <w:rsid w:val="00F2796A"/>
    <w:rsid w:val="00F31200"/>
    <w:rsid w:val="00F31372"/>
    <w:rsid w:val="00F37743"/>
    <w:rsid w:val="00F42493"/>
    <w:rsid w:val="00F451FB"/>
    <w:rsid w:val="00F54666"/>
    <w:rsid w:val="00F54A3D"/>
    <w:rsid w:val="00F54CB0"/>
    <w:rsid w:val="00F579CD"/>
    <w:rsid w:val="00F653B8"/>
    <w:rsid w:val="00F71B89"/>
    <w:rsid w:val="00F7353C"/>
    <w:rsid w:val="00F7437A"/>
    <w:rsid w:val="00F76F8F"/>
    <w:rsid w:val="00F80917"/>
    <w:rsid w:val="00F821CA"/>
    <w:rsid w:val="00F87048"/>
    <w:rsid w:val="00F87257"/>
    <w:rsid w:val="00F87698"/>
    <w:rsid w:val="00F900F8"/>
    <w:rsid w:val="00F90FF6"/>
    <w:rsid w:val="00F9233E"/>
    <w:rsid w:val="00F941DF"/>
    <w:rsid w:val="00FA1266"/>
    <w:rsid w:val="00FB36FA"/>
    <w:rsid w:val="00FC1192"/>
    <w:rsid w:val="00FC37E5"/>
    <w:rsid w:val="00FC5F41"/>
    <w:rsid w:val="00FC777D"/>
    <w:rsid w:val="00FE106D"/>
    <w:rsid w:val="00FE24A7"/>
    <w:rsid w:val="00FE251B"/>
    <w:rsid w:val="00FE67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23</TotalTime>
  <Pages>3</Pages>
  <Words>955</Words>
  <Characters>5445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6388</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9</cp:revision>
  <dcterms:created xsi:type="dcterms:W3CDTF">2025-06-27T13:23:00Z</dcterms:created>
  <dcterms:modified xsi:type="dcterms:W3CDTF">2025-08-14T15:02:00Z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